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4214B" w14:textId="77777777" w:rsidR="004C3186" w:rsidRPr="007C6E94" w:rsidRDefault="004C3186" w:rsidP="004346E8">
      <w:pPr>
        <w:pStyle w:val="Tytu"/>
        <w:pBdr>
          <w:top w:val="single" w:sz="6" w:space="0" w:color="auto"/>
        </w:pBdr>
        <w:tabs>
          <w:tab w:val="clear" w:pos="6096"/>
          <w:tab w:val="left" w:pos="-2700"/>
          <w:tab w:val="left" w:pos="832"/>
          <w:tab w:val="center" w:pos="4819"/>
        </w:tabs>
        <w:ind w:left="284"/>
        <w:jc w:val="left"/>
        <w:rPr>
          <w:spacing w:val="40"/>
          <w:szCs w:val="28"/>
        </w:rPr>
      </w:pPr>
      <w:r w:rsidRPr="007C6E94">
        <w:rPr>
          <w:spacing w:val="40"/>
          <w:sz w:val="24"/>
        </w:rPr>
        <w:tab/>
      </w:r>
      <w:r w:rsidRPr="007C6E94">
        <w:rPr>
          <w:spacing w:val="40"/>
          <w:szCs w:val="28"/>
        </w:rPr>
        <w:tab/>
        <w:t>1 REGIONALNA BAZA LOGISTYCZNA</w:t>
      </w:r>
      <w:r w:rsidRPr="007C6E94">
        <w:rPr>
          <w:b w:val="0"/>
          <w:i/>
          <w:szCs w:val="28"/>
        </w:rPr>
        <w:t xml:space="preserve">            </w:t>
      </w:r>
    </w:p>
    <w:p w14:paraId="02DE0B19" w14:textId="27BE5E69" w:rsidR="004C3186" w:rsidRPr="007C6E94" w:rsidRDefault="00C146C5" w:rsidP="00C146C5">
      <w:pPr>
        <w:tabs>
          <w:tab w:val="left" w:pos="1491"/>
        </w:tabs>
        <w:spacing w:before="120"/>
        <w:jc w:val="center"/>
        <w:rPr>
          <w:b/>
          <w:sz w:val="20"/>
          <w:szCs w:val="28"/>
        </w:rPr>
      </w:pPr>
      <w:r>
        <w:rPr>
          <w:sz w:val="20"/>
          <w:szCs w:val="28"/>
        </w:rPr>
        <w:t xml:space="preserve">                                                                                                             </w:t>
      </w:r>
      <w:r w:rsidR="00D45F04">
        <w:rPr>
          <w:sz w:val="20"/>
          <w:szCs w:val="28"/>
        </w:rPr>
        <w:t xml:space="preserve">                           </w:t>
      </w:r>
      <w:r w:rsidR="00E474E5">
        <w:rPr>
          <w:sz w:val="20"/>
          <w:szCs w:val="28"/>
        </w:rPr>
        <w:t xml:space="preserve"> </w:t>
      </w:r>
      <w:r>
        <w:rPr>
          <w:sz w:val="20"/>
          <w:szCs w:val="28"/>
        </w:rPr>
        <w:t xml:space="preserve"> </w:t>
      </w:r>
      <w:r w:rsidR="004C3186" w:rsidRPr="007C6E94">
        <w:rPr>
          <w:sz w:val="20"/>
          <w:szCs w:val="28"/>
        </w:rPr>
        <w:t xml:space="preserve">dnia </w:t>
      </w:r>
      <w:r w:rsidR="000B2059" w:rsidRPr="000B2059">
        <w:rPr>
          <w:sz w:val="20"/>
          <w:szCs w:val="28"/>
        </w:rPr>
        <w:t xml:space="preserve">10 </w:t>
      </w:r>
      <w:r w:rsidR="009C4FE5" w:rsidRPr="000B2059">
        <w:rPr>
          <w:sz w:val="20"/>
          <w:szCs w:val="28"/>
        </w:rPr>
        <w:t>kwie</w:t>
      </w:r>
      <w:r w:rsidR="004C4C59" w:rsidRPr="000B2059">
        <w:rPr>
          <w:sz w:val="20"/>
          <w:szCs w:val="28"/>
        </w:rPr>
        <w:t>tnia</w:t>
      </w:r>
      <w:r w:rsidR="005C4BD6">
        <w:rPr>
          <w:sz w:val="20"/>
          <w:szCs w:val="28"/>
        </w:rPr>
        <w:t xml:space="preserve"> 202</w:t>
      </w:r>
      <w:r w:rsidR="00290A25">
        <w:rPr>
          <w:sz w:val="20"/>
          <w:szCs w:val="28"/>
        </w:rPr>
        <w:t>5</w:t>
      </w:r>
      <w:r w:rsidR="005C4BD6">
        <w:rPr>
          <w:sz w:val="20"/>
          <w:szCs w:val="28"/>
        </w:rPr>
        <w:t xml:space="preserve"> </w:t>
      </w:r>
      <w:r w:rsidR="004C3186" w:rsidRPr="007C6E94">
        <w:rPr>
          <w:sz w:val="20"/>
          <w:szCs w:val="28"/>
        </w:rPr>
        <w:t xml:space="preserve">roku </w:t>
      </w:r>
      <w:r w:rsidR="004C3186" w:rsidRPr="007C6E94">
        <w:rPr>
          <w:b/>
          <w:i/>
          <w:sz w:val="20"/>
          <w:szCs w:val="28"/>
        </w:rPr>
        <w:t xml:space="preserve">                              </w:t>
      </w:r>
    </w:p>
    <w:p w14:paraId="1B5C7130" w14:textId="25A966DE" w:rsidR="004C3186" w:rsidRPr="007C6E94" w:rsidRDefault="00FC05F7" w:rsidP="004346E8">
      <w:pPr>
        <w:rPr>
          <w:b/>
          <w:sz w:val="20"/>
          <w:szCs w:val="28"/>
        </w:rPr>
      </w:pPr>
      <w:r>
        <w:rPr>
          <w:b/>
          <w:sz w:val="20"/>
          <w:szCs w:val="28"/>
        </w:rPr>
        <w:t xml:space="preserve">    </w:t>
      </w:r>
      <w:r w:rsidR="00C146C5">
        <w:rPr>
          <w:b/>
          <w:sz w:val="20"/>
          <w:szCs w:val="28"/>
        </w:rPr>
        <w:t xml:space="preserve">  </w:t>
      </w:r>
      <w:r w:rsidR="00D45F04">
        <w:rPr>
          <w:b/>
          <w:sz w:val="20"/>
          <w:szCs w:val="28"/>
        </w:rPr>
        <w:t xml:space="preserve">   </w:t>
      </w:r>
      <w:r w:rsidR="004C3186" w:rsidRPr="00935788">
        <w:rPr>
          <w:b/>
          <w:sz w:val="20"/>
          <w:szCs w:val="28"/>
        </w:rPr>
        <w:t>1RBLog</w:t>
      </w:r>
      <w:r w:rsidR="00176644" w:rsidRPr="00935788">
        <w:rPr>
          <w:b/>
          <w:sz w:val="20"/>
          <w:szCs w:val="28"/>
        </w:rPr>
        <w:t>-</w:t>
      </w:r>
      <w:r w:rsidR="004C3186" w:rsidRPr="00935788">
        <w:rPr>
          <w:b/>
          <w:sz w:val="20"/>
          <w:szCs w:val="28"/>
        </w:rPr>
        <w:t>SZP.2612</w:t>
      </w:r>
      <w:r w:rsidR="005C4BD6">
        <w:rPr>
          <w:b/>
          <w:sz w:val="20"/>
          <w:szCs w:val="28"/>
        </w:rPr>
        <w:t>.</w:t>
      </w:r>
      <w:r w:rsidR="00C10743">
        <w:rPr>
          <w:b/>
          <w:sz w:val="20"/>
          <w:szCs w:val="28"/>
        </w:rPr>
        <w:t>24</w:t>
      </w:r>
      <w:r w:rsidR="0083348F">
        <w:rPr>
          <w:b/>
          <w:sz w:val="20"/>
          <w:szCs w:val="28"/>
        </w:rPr>
        <w:t>.</w:t>
      </w:r>
      <w:r w:rsidR="004C3186" w:rsidRPr="00935788">
        <w:rPr>
          <w:b/>
          <w:sz w:val="20"/>
          <w:szCs w:val="28"/>
        </w:rPr>
        <w:t>202</w:t>
      </w:r>
      <w:r w:rsidR="00290A25">
        <w:rPr>
          <w:b/>
          <w:sz w:val="20"/>
          <w:szCs w:val="28"/>
        </w:rPr>
        <w:t>5</w:t>
      </w:r>
    </w:p>
    <w:p w14:paraId="6E914EB3" w14:textId="77777777" w:rsidR="004C3186" w:rsidRPr="007C6E94" w:rsidRDefault="004C3186" w:rsidP="004346E8">
      <w:pPr>
        <w:rPr>
          <w:b/>
          <w:sz w:val="28"/>
          <w:szCs w:val="28"/>
        </w:rPr>
      </w:pPr>
    </w:p>
    <w:p w14:paraId="578512AD" w14:textId="4E75FA73" w:rsidR="004C3186" w:rsidRDefault="004C3186" w:rsidP="006A6B9E">
      <w:pPr>
        <w:ind w:right="5811"/>
        <w:jc w:val="center"/>
        <w:rPr>
          <w:b/>
          <w:szCs w:val="28"/>
        </w:rPr>
      </w:pPr>
      <w:r w:rsidRPr="007C6E94">
        <w:rPr>
          <w:b/>
          <w:szCs w:val="28"/>
        </w:rPr>
        <w:t>Z</w:t>
      </w:r>
      <w:r w:rsidR="0032775B" w:rsidRPr="007C6E94">
        <w:rPr>
          <w:b/>
          <w:szCs w:val="28"/>
        </w:rPr>
        <w:t>A</w:t>
      </w:r>
      <w:r w:rsidRPr="007C6E94">
        <w:rPr>
          <w:b/>
          <w:szCs w:val="28"/>
        </w:rPr>
        <w:t>TWIERDZAM</w:t>
      </w:r>
    </w:p>
    <w:p w14:paraId="272A552F" w14:textId="02E8D741" w:rsidR="004C3186" w:rsidRPr="007C6E94" w:rsidRDefault="004C3186" w:rsidP="006A6B9E">
      <w:pPr>
        <w:ind w:right="5811"/>
        <w:jc w:val="center"/>
        <w:rPr>
          <w:b/>
          <w:szCs w:val="28"/>
        </w:rPr>
      </w:pPr>
      <w:r w:rsidRPr="000B2059">
        <w:rPr>
          <w:b/>
          <w:szCs w:val="28"/>
        </w:rPr>
        <w:t>KOMENDANT</w:t>
      </w:r>
    </w:p>
    <w:p w14:paraId="1E12B9DA" w14:textId="3D288314" w:rsidR="004C3186" w:rsidRPr="007C6E94" w:rsidRDefault="004C3186" w:rsidP="006A6B9E">
      <w:pPr>
        <w:ind w:right="5811"/>
        <w:jc w:val="center"/>
        <w:rPr>
          <w:szCs w:val="28"/>
        </w:rPr>
      </w:pPr>
    </w:p>
    <w:p w14:paraId="2FFD1B34" w14:textId="26B2C510" w:rsidR="004C3186" w:rsidRPr="007C6E94" w:rsidRDefault="004C3186" w:rsidP="001E3099">
      <w:pPr>
        <w:ind w:right="5811"/>
        <w:rPr>
          <w:szCs w:val="28"/>
        </w:rPr>
      </w:pPr>
    </w:p>
    <w:p w14:paraId="1C097887" w14:textId="3D4B9E25" w:rsidR="004C3186" w:rsidRPr="007C6E94" w:rsidRDefault="00FE4557" w:rsidP="00297B89">
      <w:pPr>
        <w:ind w:right="5811"/>
        <w:jc w:val="both"/>
        <w:rPr>
          <w:b/>
          <w:szCs w:val="28"/>
        </w:rPr>
      </w:pPr>
      <w:r>
        <w:rPr>
          <w:b/>
          <w:szCs w:val="28"/>
        </w:rPr>
        <w:t xml:space="preserve">      </w:t>
      </w:r>
      <w:r w:rsidR="00731EEA">
        <w:rPr>
          <w:b/>
          <w:szCs w:val="28"/>
        </w:rPr>
        <w:t xml:space="preserve"> </w:t>
      </w:r>
      <w:r w:rsidR="00C31062">
        <w:rPr>
          <w:b/>
          <w:szCs w:val="28"/>
        </w:rPr>
        <w:t>(-) płk Bogusław Pisała</w:t>
      </w:r>
      <w:bookmarkStart w:id="0" w:name="_GoBack"/>
      <w:bookmarkEnd w:id="0"/>
    </w:p>
    <w:p w14:paraId="6AAD5370" w14:textId="7F5C44B7" w:rsidR="00AF69B4" w:rsidRDefault="00AF69B4" w:rsidP="006A6B9E">
      <w:pPr>
        <w:ind w:right="5811"/>
        <w:jc w:val="center"/>
        <w:rPr>
          <w:szCs w:val="28"/>
        </w:rPr>
      </w:pPr>
    </w:p>
    <w:p w14:paraId="69FBA6D0" w14:textId="1C81E314" w:rsidR="00AF69B4" w:rsidRPr="007C6E94" w:rsidRDefault="00AF69B4" w:rsidP="00D45F04">
      <w:pPr>
        <w:ind w:right="5811"/>
        <w:rPr>
          <w:szCs w:val="28"/>
        </w:rPr>
      </w:pPr>
    </w:p>
    <w:p w14:paraId="32619654" w14:textId="5371A2A9" w:rsidR="0085217C" w:rsidRPr="007C6E94" w:rsidRDefault="00AF69B4" w:rsidP="00AF69B4">
      <w:pPr>
        <w:jc w:val="center"/>
        <w:rPr>
          <w:b/>
          <w:i/>
          <w:color w:val="FF0000"/>
          <w:sz w:val="28"/>
          <w:szCs w:val="28"/>
        </w:rPr>
      </w:pPr>
      <w:r w:rsidRPr="007C6E94">
        <w:rPr>
          <w:noProof/>
          <w:sz w:val="32"/>
          <w:szCs w:val="32"/>
        </w:rPr>
        <w:drawing>
          <wp:inline distT="0" distB="0" distL="0" distR="0" wp14:anchorId="42C69685" wp14:editId="18B42EBC">
            <wp:extent cx="1036320" cy="1097280"/>
            <wp:effectExtent l="0" t="0" r="0" b="7620"/>
            <wp:docPr id="1" name="Obraz 1" descr="G:\tarcza dobra jasno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G:\tarcza dobra jasno 300 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097280"/>
                    </a:xfrm>
                    <a:prstGeom prst="rect">
                      <a:avLst/>
                    </a:prstGeom>
                    <a:noFill/>
                    <a:ln>
                      <a:noFill/>
                    </a:ln>
                  </pic:spPr>
                </pic:pic>
              </a:graphicData>
            </a:graphic>
          </wp:inline>
        </w:drawing>
      </w:r>
    </w:p>
    <w:p w14:paraId="6DD7DB6B" w14:textId="77777777" w:rsidR="00FC05F7" w:rsidRDefault="00FC05F7" w:rsidP="00FD03D5">
      <w:pPr>
        <w:keepNext/>
        <w:jc w:val="center"/>
        <w:outlineLvl w:val="6"/>
        <w:rPr>
          <w:b/>
          <w:sz w:val="28"/>
          <w:szCs w:val="28"/>
          <w:u w:val="single"/>
        </w:rPr>
      </w:pPr>
    </w:p>
    <w:p w14:paraId="56B1DEFB" w14:textId="271BBABE" w:rsidR="00912338" w:rsidRPr="007C6E94" w:rsidRDefault="00912338" w:rsidP="00FD03D5">
      <w:pPr>
        <w:keepNext/>
        <w:jc w:val="center"/>
        <w:outlineLvl w:val="6"/>
        <w:rPr>
          <w:b/>
          <w:sz w:val="28"/>
          <w:szCs w:val="28"/>
          <w:u w:val="single"/>
        </w:rPr>
      </w:pPr>
      <w:r w:rsidRPr="007C6E94">
        <w:rPr>
          <w:b/>
          <w:sz w:val="28"/>
          <w:szCs w:val="28"/>
          <w:u w:val="single"/>
        </w:rPr>
        <w:t xml:space="preserve">Specyfikacja </w:t>
      </w:r>
      <w:r w:rsidR="00FD03D5" w:rsidRPr="007C6E94">
        <w:rPr>
          <w:b/>
          <w:sz w:val="28"/>
          <w:szCs w:val="28"/>
          <w:u w:val="single"/>
        </w:rPr>
        <w:t xml:space="preserve">Warunków Zamówienia </w:t>
      </w:r>
      <w:r w:rsidR="00FD03D5" w:rsidRPr="007C6E94">
        <w:rPr>
          <w:b/>
          <w:i/>
          <w:sz w:val="28"/>
          <w:szCs w:val="28"/>
          <w:u w:val="single"/>
        </w:rPr>
        <w:t>(S</w:t>
      </w:r>
      <w:r w:rsidRPr="007C6E94">
        <w:rPr>
          <w:b/>
          <w:i/>
          <w:sz w:val="28"/>
          <w:szCs w:val="28"/>
          <w:u w:val="single"/>
        </w:rPr>
        <w:t>WZ)</w:t>
      </w:r>
    </w:p>
    <w:p w14:paraId="05A1BAE2" w14:textId="63AFA30F" w:rsidR="00C93BB7" w:rsidRPr="007C6E94" w:rsidRDefault="00C93BB7" w:rsidP="00C93BB7">
      <w:pPr>
        <w:tabs>
          <w:tab w:val="left" w:pos="6237"/>
        </w:tabs>
        <w:jc w:val="center"/>
        <w:rPr>
          <w:bCs/>
          <w:sz w:val="28"/>
          <w:szCs w:val="28"/>
        </w:rPr>
      </w:pPr>
      <w:r>
        <w:rPr>
          <w:sz w:val="28"/>
          <w:szCs w:val="28"/>
        </w:rPr>
        <w:t xml:space="preserve">w </w:t>
      </w:r>
      <w:r w:rsidRPr="007C6E94">
        <w:rPr>
          <w:sz w:val="28"/>
          <w:szCs w:val="28"/>
        </w:rPr>
        <w:t>postępowani</w:t>
      </w:r>
      <w:r>
        <w:rPr>
          <w:sz w:val="28"/>
          <w:szCs w:val="28"/>
        </w:rPr>
        <w:t>u</w:t>
      </w:r>
      <w:r w:rsidRPr="007C6E94">
        <w:rPr>
          <w:sz w:val="28"/>
          <w:szCs w:val="28"/>
        </w:rPr>
        <w:t xml:space="preserve"> o udzielenie zamówienia publicznego, prowadzone</w:t>
      </w:r>
      <w:r>
        <w:rPr>
          <w:sz w:val="28"/>
          <w:szCs w:val="28"/>
        </w:rPr>
        <w:t>go</w:t>
      </w:r>
      <w:r w:rsidRPr="007C6E94">
        <w:rPr>
          <w:sz w:val="28"/>
          <w:szCs w:val="28"/>
        </w:rPr>
        <w:t xml:space="preserve"> zgodnie </w:t>
      </w:r>
      <w:r w:rsidRPr="007C6E94">
        <w:rPr>
          <w:sz w:val="28"/>
          <w:szCs w:val="28"/>
        </w:rPr>
        <w:br/>
        <w:t xml:space="preserve">z ustawą z dnia 11 września 2019 r. Prawo Zamówień Publicznych </w:t>
      </w:r>
      <w:r w:rsidRPr="007C6E94">
        <w:rPr>
          <w:sz w:val="28"/>
          <w:szCs w:val="28"/>
        </w:rPr>
        <w:br/>
      </w:r>
      <w:r w:rsidRPr="007C6E94">
        <w:rPr>
          <w:bCs/>
          <w:sz w:val="28"/>
          <w:szCs w:val="28"/>
        </w:rPr>
        <w:t>(</w:t>
      </w:r>
      <w:r w:rsidR="00E70DFF">
        <w:rPr>
          <w:bCs/>
          <w:sz w:val="28"/>
          <w:szCs w:val="28"/>
        </w:rPr>
        <w:t xml:space="preserve">t. j. </w:t>
      </w:r>
      <w:r w:rsidRPr="007C6E94">
        <w:rPr>
          <w:bCs/>
          <w:sz w:val="28"/>
          <w:szCs w:val="28"/>
        </w:rPr>
        <w:t>Dz. U. z 20</w:t>
      </w:r>
      <w:r w:rsidR="00E70DFF">
        <w:rPr>
          <w:bCs/>
          <w:sz w:val="28"/>
          <w:szCs w:val="28"/>
        </w:rPr>
        <w:t>2</w:t>
      </w:r>
      <w:r w:rsidR="00290A25">
        <w:rPr>
          <w:bCs/>
          <w:sz w:val="28"/>
          <w:szCs w:val="28"/>
        </w:rPr>
        <w:t>4</w:t>
      </w:r>
      <w:r w:rsidR="005C4BD6">
        <w:rPr>
          <w:bCs/>
          <w:sz w:val="28"/>
          <w:szCs w:val="28"/>
        </w:rPr>
        <w:t xml:space="preserve"> r., poz.</w:t>
      </w:r>
      <w:r w:rsidR="00290A25">
        <w:rPr>
          <w:bCs/>
          <w:sz w:val="28"/>
          <w:szCs w:val="28"/>
        </w:rPr>
        <w:t xml:space="preserve"> 1320</w:t>
      </w:r>
      <w:r w:rsidRPr="007C6E94">
        <w:rPr>
          <w:bCs/>
          <w:sz w:val="28"/>
          <w:szCs w:val="28"/>
        </w:rPr>
        <w:t>)</w:t>
      </w:r>
      <w:r>
        <w:rPr>
          <w:bCs/>
          <w:sz w:val="28"/>
          <w:szCs w:val="28"/>
        </w:rPr>
        <w:t xml:space="preserve"> dla zamówień klasycznych, których wartość </w:t>
      </w:r>
      <w:r w:rsidR="00AB559B">
        <w:rPr>
          <w:bCs/>
          <w:sz w:val="28"/>
          <w:szCs w:val="28"/>
        </w:rPr>
        <w:br/>
        <w:t xml:space="preserve">jest </w:t>
      </w:r>
      <w:r>
        <w:rPr>
          <w:bCs/>
          <w:sz w:val="28"/>
          <w:szCs w:val="28"/>
        </w:rPr>
        <w:t>równa lub przekracza kwotę 130 000 złotych</w:t>
      </w:r>
    </w:p>
    <w:p w14:paraId="643B8B32" w14:textId="39660D0A" w:rsidR="004A3E67" w:rsidRDefault="004A3E67" w:rsidP="004346E8">
      <w:pPr>
        <w:jc w:val="center"/>
        <w:rPr>
          <w:sz w:val="28"/>
          <w:szCs w:val="28"/>
        </w:rPr>
      </w:pPr>
    </w:p>
    <w:p w14:paraId="6C06312A" w14:textId="36577FBD" w:rsidR="00FA7ACD" w:rsidRPr="007C6E94" w:rsidRDefault="00FA7ACD" w:rsidP="004346E8">
      <w:pPr>
        <w:rPr>
          <w:b/>
          <w:sz w:val="28"/>
          <w:szCs w:val="28"/>
        </w:rPr>
      </w:pPr>
    </w:p>
    <w:p w14:paraId="176774FA" w14:textId="2E209E27" w:rsidR="00780DE0" w:rsidRDefault="00780DE0" w:rsidP="004346E8">
      <w:pPr>
        <w:rPr>
          <w:b/>
          <w:sz w:val="28"/>
          <w:szCs w:val="28"/>
        </w:rPr>
      </w:pPr>
    </w:p>
    <w:p w14:paraId="34600D5E" w14:textId="77777777" w:rsidR="007F3702" w:rsidRPr="007C6E94" w:rsidRDefault="007F3702" w:rsidP="004346E8">
      <w:pPr>
        <w:rPr>
          <w:b/>
          <w:sz w:val="28"/>
          <w:szCs w:val="28"/>
        </w:rPr>
      </w:pPr>
    </w:p>
    <w:p w14:paraId="44991683" w14:textId="77777777" w:rsidR="00912338" w:rsidRPr="007C6E94" w:rsidRDefault="00912338" w:rsidP="004346E8">
      <w:pPr>
        <w:rPr>
          <w:b/>
          <w:sz w:val="28"/>
          <w:szCs w:val="28"/>
          <w:u w:val="single"/>
        </w:rPr>
      </w:pPr>
      <w:r w:rsidRPr="007C6E94">
        <w:rPr>
          <w:b/>
          <w:sz w:val="28"/>
          <w:szCs w:val="28"/>
          <w:u w:val="single"/>
        </w:rPr>
        <w:t>NAZWA POSTĘPOWANIA:</w:t>
      </w:r>
    </w:p>
    <w:p w14:paraId="40017BFA" w14:textId="77777777" w:rsidR="000E47D3" w:rsidRPr="007C6E94" w:rsidRDefault="000E47D3" w:rsidP="004346E8">
      <w:pPr>
        <w:rPr>
          <w:b/>
          <w:sz w:val="28"/>
          <w:szCs w:val="28"/>
        </w:rPr>
      </w:pPr>
    </w:p>
    <w:p w14:paraId="4440AF08" w14:textId="730D4B86" w:rsidR="00E474E5" w:rsidRPr="007C6E94" w:rsidRDefault="00D77D43" w:rsidP="00E474E5">
      <w:pPr>
        <w:shd w:val="clear" w:color="auto" w:fill="FFFFFF"/>
        <w:tabs>
          <w:tab w:val="left" w:pos="389"/>
          <w:tab w:val="left" w:leader="dot" w:pos="9677"/>
        </w:tabs>
        <w:jc w:val="center"/>
        <w:rPr>
          <w:b/>
          <w:sz w:val="28"/>
          <w:szCs w:val="28"/>
        </w:rPr>
      </w:pPr>
      <w:r w:rsidRPr="00D77D43">
        <w:rPr>
          <w:b/>
          <w:sz w:val="32"/>
          <w:szCs w:val="28"/>
        </w:rPr>
        <w:t xml:space="preserve">Dostawa </w:t>
      </w:r>
      <w:r w:rsidR="009C4FE5">
        <w:rPr>
          <w:b/>
          <w:sz w:val="32"/>
          <w:szCs w:val="28"/>
        </w:rPr>
        <w:t>lotniczych tratw ratunkowych</w:t>
      </w:r>
      <w:r w:rsidR="00FB420A">
        <w:rPr>
          <w:b/>
          <w:sz w:val="32"/>
          <w:szCs w:val="28"/>
        </w:rPr>
        <w:t>.</w:t>
      </w:r>
    </w:p>
    <w:p w14:paraId="03A692B7" w14:textId="3D2E3276" w:rsidR="00A12A2D" w:rsidRDefault="00A12A2D" w:rsidP="00A12A2D">
      <w:pPr>
        <w:shd w:val="clear" w:color="auto" w:fill="FFFFFF"/>
        <w:tabs>
          <w:tab w:val="left" w:pos="389"/>
          <w:tab w:val="left" w:leader="dot" w:pos="9677"/>
        </w:tabs>
        <w:jc w:val="center"/>
        <w:rPr>
          <w:b/>
          <w:sz w:val="28"/>
          <w:szCs w:val="28"/>
        </w:rPr>
      </w:pPr>
      <w:r w:rsidRPr="007C6E94">
        <w:rPr>
          <w:b/>
          <w:sz w:val="28"/>
          <w:szCs w:val="28"/>
        </w:rPr>
        <w:br/>
      </w:r>
    </w:p>
    <w:p w14:paraId="3052AC57" w14:textId="77777777" w:rsidR="009C4FE5" w:rsidRPr="007C6E94" w:rsidRDefault="009C4FE5" w:rsidP="00A12A2D">
      <w:pPr>
        <w:shd w:val="clear" w:color="auto" w:fill="FFFFFF"/>
        <w:tabs>
          <w:tab w:val="left" w:pos="389"/>
          <w:tab w:val="left" w:leader="dot" w:pos="9677"/>
        </w:tabs>
        <w:jc w:val="center"/>
        <w:rPr>
          <w:b/>
          <w:sz w:val="28"/>
          <w:szCs w:val="28"/>
        </w:rPr>
      </w:pPr>
    </w:p>
    <w:p w14:paraId="3CEB29CC" w14:textId="41CE34CF" w:rsidR="00F23708" w:rsidRPr="007C6E94" w:rsidRDefault="00F23708" w:rsidP="004346E8">
      <w:pPr>
        <w:jc w:val="both"/>
        <w:rPr>
          <w:b/>
          <w:sz w:val="28"/>
          <w:szCs w:val="28"/>
        </w:rPr>
      </w:pPr>
    </w:p>
    <w:p w14:paraId="540EC3F5" w14:textId="5E9F6630" w:rsidR="00360174" w:rsidRDefault="00233A7A" w:rsidP="00297B89">
      <w:pPr>
        <w:spacing w:before="120" w:after="120" w:line="276" w:lineRule="auto"/>
        <w:jc w:val="both"/>
        <w:rPr>
          <w:sz w:val="28"/>
          <w:szCs w:val="28"/>
        </w:rPr>
      </w:pPr>
      <w:r w:rsidRPr="009C1631">
        <w:rPr>
          <w:sz w:val="28"/>
          <w:szCs w:val="28"/>
        </w:rPr>
        <w:t xml:space="preserve">Ogłoszenie o zamówieniu </w:t>
      </w:r>
      <w:r w:rsidR="00457328" w:rsidRPr="009C1631">
        <w:rPr>
          <w:sz w:val="28"/>
          <w:szCs w:val="28"/>
        </w:rPr>
        <w:t>zamie</w:t>
      </w:r>
      <w:r w:rsidR="006A6B9E" w:rsidRPr="009C1631">
        <w:rPr>
          <w:sz w:val="28"/>
          <w:szCs w:val="28"/>
        </w:rPr>
        <w:t xml:space="preserve">szczono </w:t>
      </w:r>
      <w:r w:rsidRPr="009C1631">
        <w:rPr>
          <w:sz w:val="28"/>
          <w:szCs w:val="28"/>
        </w:rPr>
        <w:t>w Biuletynie Zamówień Publicznych</w:t>
      </w:r>
      <w:r w:rsidR="00457328" w:rsidRPr="009C1631">
        <w:rPr>
          <w:sz w:val="28"/>
          <w:szCs w:val="28"/>
        </w:rPr>
        <w:t xml:space="preserve"> w dniu </w:t>
      </w:r>
      <w:r w:rsidR="00C31062">
        <w:rPr>
          <w:sz w:val="28"/>
          <w:szCs w:val="28"/>
        </w:rPr>
        <w:t xml:space="preserve">10 kwietnia 2025 r. </w:t>
      </w:r>
      <w:r w:rsidR="00DE037B" w:rsidRPr="009C1631">
        <w:rPr>
          <w:sz w:val="28"/>
          <w:szCs w:val="28"/>
        </w:rPr>
        <w:t>p</w:t>
      </w:r>
      <w:r w:rsidR="00457328" w:rsidRPr="009C1631">
        <w:rPr>
          <w:sz w:val="28"/>
          <w:szCs w:val="28"/>
        </w:rPr>
        <w:t xml:space="preserve">od numerem </w:t>
      </w:r>
      <w:r w:rsidR="00C31062">
        <w:rPr>
          <w:sz w:val="28"/>
          <w:szCs w:val="28"/>
        </w:rPr>
        <w:t>2025/BZP 00184715/01.</w:t>
      </w:r>
    </w:p>
    <w:p w14:paraId="0778E98F" w14:textId="0BF75F90" w:rsidR="001E3099" w:rsidRDefault="001E3099" w:rsidP="004346E8">
      <w:pPr>
        <w:jc w:val="both"/>
        <w:rPr>
          <w:sz w:val="28"/>
          <w:szCs w:val="28"/>
        </w:rPr>
      </w:pPr>
    </w:p>
    <w:p w14:paraId="2C19C47F" w14:textId="52AAA1A5" w:rsidR="001E3099" w:rsidRDefault="001E3099" w:rsidP="004346E8">
      <w:pPr>
        <w:jc w:val="both"/>
        <w:rPr>
          <w:sz w:val="28"/>
          <w:szCs w:val="28"/>
        </w:rPr>
      </w:pPr>
    </w:p>
    <w:p w14:paraId="4CBE815D" w14:textId="718EA344" w:rsidR="00E70DFF" w:rsidRDefault="00E70DFF" w:rsidP="004346E8">
      <w:pPr>
        <w:jc w:val="both"/>
        <w:rPr>
          <w:sz w:val="28"/>
          <w:szCs w:val="28"/>
        </w:rPr>
      </w:pPr>
    </w:p>
    <w:p w14:paraId="081A66A3" w14:textId="77777777" w:rsidR="00000D16" w:rsidRDefault="00000D16" w:rsidP="004346E8">
      <w:pPr>
        <w:jc w:val="both"/>
        <w:rPr>
          <w:sz w:val="28"/>
          <w:szCs w:val="28"/>
        </w:rPr>
      </w:pPr>
    </w:p>
    <w:p w14:paraId="07ED332A" w14:textId="77777777" w:rsidR="00D45F04" w:rsidRPr="007C6E94" w:rsidRDefault="00D45F04" w:rsidP="004346E8">
      <w:pPr>
        <w:jc w:val="both"/>
        <w:rPr>
          <w:sz w:val="28"/>
          <w:szCs w:val="28"/>
        </w:rPr>
      </w:pPr>
    </w:p>
    <w:p w14:paraId="662893D5" w14:textId="196E861B" w:rsidR="00FC05F7" w:rsidRDefault="00F23708" w:rsidP="004346E8">
      <w:pPr>
        <w:jc w:val="both"/>
        <w:rPr>
          <w:b/>
          <w:sz w:val="28"/>
          <w:szCs w:val="28"/>
        </w:rPr>
      </w:pPr>
      <w:r w:rsidRPr="007C6E94">
        <w:rPr>
          <w:b/>
          <w:sz w:val="28"/>
          <w:szCs w:val="28"/>
        </w:rPr>
        <w:t>N</w:t>
      </w:r>
      <w:r w:rsidR="00912338" w:rsidRPr="007C6E94">
        <w:rPr>
          <w:b/>
          <w:sz w:val="28"/>
          <w:szCs w:val="28"/>
        </w:rPr>
        <w:t xml:space="preserve">umer sprawy  </w:t>
      </w:r>
      <w:r w:rsidR="009C4FE5">
        <w:rPr>
          <w:b/>
          <w:sz w:val="28"/>
          <w:szCs w:val="28"/>
        </w:rPr>
        <w:t>22</w:t>
      </w:r>
      <w:r w:rsidR="005C4BD6">
        <w:rPr>
          <w:b/>
          <w:sz w:val="28"/>
          <w:szCs w:val="28"/>
        </w:rPr>
        <w:t>/202</w:t>
      </w:r>
      <w:r w:rsidR="00290A25">
        <w:rPr>
          <w:b/>
          <w:sz w:val="28"/>
          <w:szCs w:val="28"/>
        </w:rPr>
        <w:t>5</w:t>
      </w:r>
    </w:p>
    <w:p w14:paraId="2962D39B" w14:textId="77777777" w:rsidR="00E70DFF" w:rsidRPr="007C6E94" w:rsidRDefault="00E70DFF" w:rsidP="004346E8">
      <w:pPr>
        <w:jc w:val="both"/>
        <w:rPr>
          <w:b/>
          <w:sz w:val="28"/>
          <w:szCs w:val="28"/>
        </w:rPr>
      </w:pPr>
    </w:p>
    <w:p w14:paraId="3C099812" w14:textId="4BA5A08D" w:rsidR="0085217C" w:rsidRPr="007C6E94" w:rsidRDefault="009C4FE5" w:rsidP="004346E8">
      <w:pPr>
        <w:pStyle w:val="Nagwek5"/>
        <w:pBdr>
          <w:left w:val="single" w:sz="6" w:space="0" w:color="auto"/>
          <w:right w:val="single" w:sz="6" w:space="0" w:color="auto"/>
        </w:pBdr>
        <w:rPr>
          <w:spacing w:val="40"/>
          <w:sz w:val="28"/>
          <w:szCs w:val="28"/>
        </w:rPr>
      </w:pPr>
      <w:r w:rsidRPr="001C1AC9">
        <w:rPr>
          <w:spacing w:val="40"/>
          <w:sz w:val="28"/>
          <w:szCs w:val="28"/>
        </w:rPr>
        <w:t>KWIECIEŃ</w:t>
      </w:r>
      <w:r w:rsidR="005C4BD6">
        <w:rPr>
          <w:spacing w:val="40"/>
          <w:sz w:val="28"/>
          <w:szCs w:val="28"/>
        </w:rPr>
        <w:t xml:space="preserve"> 202</w:t>
      </w:r>
      <w:r w:rsidR="00290A25">
        <w:rPr>
          <w:spacing w:val="40"/>
          <w:sz w:val="28"/>
          <w:szCs w:val="28"/>
        </w:rPr>
        <w:t>5</w:t>
      </w:r>
    </w:p>
    <w:p w14:paraId="571BB731" w14:textId="3BEE7C0C" w:rsidR="00F23708" w:rsidRPr="007C6E94" w:rsidRDefault="00F23708" w:rsidP="004346E8">
      <w:pPr>
        <w:rPr>
          <w:color w:val="FF0000"/>
        </w:rPr>
      </w:pPr>
    </w:p>
    <w:p w14:paraId="5D4FA5AC" w14:textId="77777777" w:rsidR="0025097B" w:rsidRPr="007C6E94" w:rsidRDefault="0025097B" w:rsidP="00F932A1">
      <w:pPr>
        <w:pStyle w:val="Nagwek5"/>
        <w:pBdr>
          <w:left w:val="single" w:sz="6" w:space="0" w:color="auto"/>
        </w:pBdr>
        <w:rPr>
          <w:sz w:val="22"/>
          <w:szCs w:val="22"/>
        </w:rPr>
      </w:pPr>
      <w:r w:rsidRPr="007C6E94">
        <w:rPr>
          <w:sz w:val="22"/>
          <w:szCs w:val="22"/>
        </w:rPr>
        <w:lastRenderedPageBreak/>
        <w:t>Rozdział I</w:t>
      </w:r>
    </w:p>
    <w:p w14:paraId="53938D47" w14:textId="77777777" w:rsidR="0025097B" w:rsidRPr="007C6E94" w:rsidRDefault="0025097B" w:rsidP="00F932A1">
      <w:pPr>
        <w:pStyle w:val="Nagwek5"/>
        <w:pBdr>
          <w:left w:val="single" w:sz="6" w:space="0" w:color="auto"/>
        </w:pBdr>
        <w:rPr>
          <w:sz w:val="22"/>
          <w:szCs w:val="22"/>
        </w:rPr>
      </w:pPr>
      <w:r w:rsidRPr="007C6E94">
        <w:rPr>
          <w:sz w:val="22"/>
          <w:szCs w:val="22"/>
        </w:rPr>
        <w:t>Informacje ogólne</w:t>
      </w:r>
    </w:p>
    <w:p w14:paraId="347974D5" w14:textId="3CD91993" w:rsidR="009703DA" w:rsidRPr="007C6E94" w:rsidRDefault="009703DA" w:rsidP="008C243D">
      <w:pPr>
        <w:pStyle w:val="Tekstpodstawowy3"/>
        <w:numPr>
          <w:ilvl w:val="0"/>
          <w:numId w:val="80"/>
        </w:numPr>
        <w:spacing w:before="60"/>
        <w:ind w:left="284" w:hanging="284"/>
        <w:jc w:val="both"/>
        <w:rPr>
          <w:sz w:val="22"/>
          <w:szCs w:val="22"/>
        </w:rPr>
      </w:pPr>
      <w:r w:rsidRPr="007C6E94">
        <w:rPr>
          <w:b w:val="0"/>
          <w:sz w:val="22"/>
          <w:szCs w:val="22"/>
        </w:rPr>
        <w:t>Zamawiający</w:t>
      </w:r>
      <w:r w:rsidR="006B0127" w:rsidRPr="007C6E94">
        <w:rPr>
          <w:b w:val="0"/>
          <w:sz w:val="22"/>
          <w:szCs w:val="22"/>
        </w:rPr>
        <w:t xml:space="preserve">:  </w:t>
      </w:r>
      <w:r w:rsidR="007F3702">
        <w:rPr>
          <w:b w:val="0"/>
          <w:sz w:val="22"/>
          <w:szCs w:val="22"/>
        </w:rPr>
        <w:t xml:space="preserve"> </w:t>
      </w:r>
      <w:r w:rsidRPr="00D5652B">
        <w:rPr>
          <w:sz w:val="22"/>
          <w:szCs w:val="22"/>
        </w:rPr>
        <w:t>Skarb Państwa – 1 Regionalna Baza Logistyczna</w:t>
      </w:r>
    </w:p>
    <w:p w14:paraId="09631D59" w14:textId="7356B4B0" w:rsidR="009703DA" w:rsidRPr="007C6E94" w:rsidRDefault="009703DA" w:rsidP="00F932A1">
      <w:pPr>
        <w:tabs>
          <w:tab w:val="left" w:pos="1050"/>
          <w:tab w:val="left" w:pos="1701"/>
        </w:tabs>
        <w:ind w:firstLine="708"/>
        <w:rPr>
          <w:sz w:val="22"/>
          <w:szCs w:val="22"/>
        </w:rPr>
      </w:pPr>
      <w:r w:rsidRPr="007C6E94">
        <w:rPr>
          <w:sz w:val="22"/>
          <w:szCs w:val="22"/>
        </w:rPr>
        <w:t xml:space="preserve">      </w:t>
      </w:r>
      <w:r w:rsidR="00694509" w:rsidRPr="007C6E94">
        <w:rPr>
          <w:sz w:val="22"/>
          <w:szCs w:val="22"/>
        </w:rPr>
        <w:t xml:space="preserve">  </w:t>
      </w:r>
      <w:r w:rsidR="00F932A1" w:rsidRPr="007C6E94">
        <w:rPr>
          <w:sz w:val="22"/>
          <w:szCs w:val="22"/>
        </w:rPr>
        <w:t xml:space="preserve">          </w:t>
      </w:r>
      <w:r w:rsidRPr="007C6E94">
        <w:rPr>
          <w:sz w:val="22"/>
          <w:szCs w:val="22"/>
        </w:rPr>
        <w:t>78</w:t>
      </w:r>
      <w:r w:rsidR="00E70DFF">
        <w:rPr>
          <w:sz w:val="22"/>
          <w:szCs w:val="22"/>
        </w:rPr>
        <w:t xml:space="preserve"> </w:t>
      </w:r>
      <w:r w:rsidRPr="007C6E94">
        <w:rPr>
          <w:sz w:val="22"/>
          <w:szCs w:val="22"/>
        </w:rPr>
        <w:t>–</w:t>
      </w:r>
      <w:r w:rsidR="00E70DFF">
        <w:rPr>
          <w:sz w:val="22"/>
          <w:szCs w:val="22"/>
        </w:rPr>
        <w:t xml:space="preserve"> </w:t>
      </w:r>
      <w:r w:rsidRPr="007C6E94">
        <w:rPr>
          <w:sz w:val="22"/>
          <w:szCs w:val="22"/>
        </w:rPr>
        <w:t>600 Wałcz, ul. Ciasna 7</w:t>
      </w:r>
    </w:p>
    <w:p w14:paraId="3A698FD0" w14:textId="77777777" w:rsidR="009703DA" w:rsidRPr="007C6E94" w:rsidRDefault="009703DA" w:rsidP="00F932A1">
      <w:pPr>
        <w:ind w:left="1416" w:firstLine="285"/>
        <w:jc w:val="both"/>
        <w:rPr>
          <w:sz w:val="22"/>
          <w:szCs w:val="22"/>
        </w:rPr>
      </w:pPr>
      <w:r w:rsidRPr="007C6E94">
        <w:rPr>
          <w:sz w:val="22"/>
          <w:szCs w:val="22"/>
        </w:rPr>
        <w:t>Regon 320927404</w:t>
      </w:r>
    </w:p>
    <w:p w14:paraId="7EBEE60A" w14:textId="5280DE13" w:rsidR="009703DA" w:rsidRPr="007C6E94" w:rsidRDefault="009703DA" w:rsidP="00F932A1">
      <w:pPr>
        <w:ind w:left="1416" w:firstLine="285"/>
        <w:jc w:val="both"/>
        <w:rPr>
          <w:sz w:val="22"/>
          <w:szCs w:val="22"/>
        </w:rPr>
      </w:pPr>
      <w:r w:rsidRPr="007C6E94">
        <w:rPr>
          <w:sz w:val="22"/>
          <w:szCs w:val="22"/>
        </w:rPr>
        <w:t>NIP 7651684463</w:t>
      </w:r>
    </w:p>
    <w:p w14:paraId="34D454EC" w14:textId="42AAE474" w:rsidR="00161C2E" w:rsidRPr="007C6E94" w:rsidRDefault="00161C2E" w:rsidP="00F932A1">
      <w:pPr>
        <w:ind w:left="1416" w:firstLine="285"/>
        <w:jc w:val="both"/>
        <w:rPr>
          <w:sz w:val="22"/>
          <w:szCs w:val="22"/>
        </w:rPr>
      </w:pPr>
      <w:r w:rsidRPr="007C6E94">
        <w:rPr>
          <w:sz w:val="22"/>
          <w:szCs w:val="22"/>
        </w:rPr>
        <w:t>tel. 261 472 424</w:t>
      </w:r>
    </w:p>
    <w:p w14:paraId="7C8C18C5" w14:textId="77777777" w:rsidR="009703DA" w:rsidRPr="007C6E94" w:rsidRDefault="009703DA" w:rsidP="00F932A1">
      <w:pPr>
        <w:ind w:left="1416" w:firstLine="285"/>
        <w:jc w:val="both"/>
        <w:rPr>
          <w:rStyle w:val="Hipercze"/>
          <w:color w:val="auto"/>
          <w:sz w:val="22"/>
          <w:szCs w:val="22"/>
        </w:rPr>
      </w:pPr>
      <w:r w:rsidRPr="007C6E94">
        <w:rPr>
          <w:sz w:val="22"/>
          <w:szCs w:val="22"/>
        </w:rPr>
        <w:t xml:space="preserve">Strona internetowa: </w:t>
      </w:r>
      <w:hyperlink r:id="rId10" w:history="1">
        <w:r w:rsidRPr="007C6E94">
          <w:rPr>
            <w:rStyle w:val="Hipercze"/>
            <w:color w:val="auto"/>
            <w:sz w:val="22"/>
            <w:szCs w:val="22"/>
          </w:rPr>
          <w:t>www.1rblog.wp.mil.pl</w:t>
        </w:r>
      </w:hyperlink>
    </w:p>
    <w:p w14:paraId="259F499C" w14:textId="26D0CE43" w:rsidR="009703DA" w:rsidRPr="007C6E94" w:rsidRDefault="009703DA" w:rsidP="00F932A1">
      <w:pPr>
        <w:ind w:left="1418" w:firstLine="283"/>
        <w:jc w:val="both"/>
        <w:rPr>
          <w:rStyle w:val="Hipercze"/>
          <w:color w:val="auto"/>
          <w:sz w:val="22"/>
          <w:szCs w:val="22"/>
        </w:rPr>
      </w:pPr>
      <w:r w:rsidRPr="007C6E94">
        <w:rPr>
          <w:sz w:val="22"/>
          <w:szCs w:val="22"/>
        </w:rPr>
        <w:t xml:space="preserve">Poczta elektroniczna: </w:t>
      </w:r>
      <w:hyperlink r:id="rId11" w:history="1">
        <w:r w:rsidRPr="007C6E94">
          <w:rPr>
            <w:rStyle w:val="Hipercze"/>
            <w:color w:val="auto"/>
            <w:sz w:val="22"/>
            <w:szCs w:val="22"/>
          </w:rPr>
          <w:t>1rblog.szp@ron.mil.pl</w:t>
        </w:r>
      </w:hyperlink>
    </w:p>
    <w:p w14:paraId="3385B2B0" w14:textId="71322A9C" w:rsidR="007B57D8" w:rsidRPr="007C6E94" w:rsidRDefault="007B57D8" w:rsidP="00F932A1">
      <w:pPr>
        <w:ind w:left="1418" w:firstLine="283"/>
        <w:jc w:val="both"/>
        <w:rPr>
          <w:rStyle w:val="Hipercze"/>
          <w:color w:val="auto"/>
          <w:sz w:val="22"/>
          <w:szCs w:val="22"/>
          <w:u w:val="none"/>
        </w:rPr>
      </w:pPr>
      <w:r w:rsidRPr="007C6E94">
        <w:rPr>
          <w:rStyle w:val="Hipercze"/>
          <w:color w:val="auto"/>
          <w:sz w:val="22"/>
          <w:szCs w:val="22"/>
          <w:u w:val="none"/>
        </w:rPr>
        <w:t>Godziny Pracy: Pon. – Czw. 7:00 – 15:30, Pt. 7:00 – 13:00</w:t>
      </w:r>
    </w:p>
    <w:p w14:paraId="4A04318E" w14:textId="21CEF8FB" w:rsidR="00A35607" w:rsidRPr="007C6E94" w:rsidRDefault="00A35607" w:rsidP="00F932A1">
      <w:pPr>
        <w:ind w:left="1418" w:firstLine="283"/>
        <w:jc w:val="both"/>
        <w:rPr>
          <w:rStyle w:val="Hipercze"/>
          <w:color w:val="auto"/>
          <w:sz w:val="22"/>
          <w:szCs w:val="22"/>
          <w:u w:val="none"/>
        </w:rPr>
      </w:pPr>
      <w:r w:rsidRPr="007C6E94">
        <w:rPr>
          <w:rStyle w:val="Hipercze"/>
          <w:color w:val="auto"/>
          <w:sz w:val="22"/>
          <w:szCs w:val="22"/>
          <w:u w:val="none"/>
        </w:rPr>
        <w:t>Konto bankowe:</w:t>
      </w:r>
    </w:p>
    <w:p w14:paraId="30A23836" w14:textId="37E3ECA9" w:rsidR="00A35607" w:rsidRPr="007C6E94" w:rsidRDefault="00A35607" w:rsidP="00747865">
      <w:pPr>
        <w:pStyle w:val="Akapitzlist"/>
        <w:numPr>
          <w:ilvl w:val="0"/>
          <w:numId w:val="48"/>
        </w:numPr>
        <w:ind w:left="1985" w:hanging="284"/>
        <w:jc w:val="both"/>
        <w:rPr>
          <w:sz w:val="22"/>
          <w:szCs w:val="22"/>
        </w:rPr>
      </w:pPr>
      <w:r w:rsidRPr="007C6E94">
        <w:rPr>
          <w:rStyle w:val="Hipercze"/>
          <w:color w:val="auto"/>
          <w:sz w:val="22"/>
          <w:szCs w:val="22"/>
          <w:u w:val="none"/>
        </w:rPr>
        <w:t>do wpłaty wadium:</w:t>
      </w:r>
      <w:r w:rsidRPr="007C6E94">
        <w:rPr>
          <w:b/>
          <w:sz w:val="22"/>
          <w:szCs w:val="22"/>
        </w:rPr>
        <w:t xml:space="preserve"> </w:t>
      </w:r>
      <w:r w:rsidRPr="007C6E94">
        <w:rPr>
          <w:sz w:val="22"/>
          <w:szCs w:val="22"/>
        </w:rPr>
        <w:t>NBP o/o Bydgoszcz</w:t>
      </w:r>
      <w:r w:rsidRPr="007C6E94">
        <w:rPr>
          <w:i/>
          <w:sz w:val="22"/>
          <w:szCs w:val="22"/>
        </w:rPr>
        <w:t xml:space="preserve"> </w:t>
      </w:r>
      <w:r w:rsidRPr="007C6E94">
        <w:rPr>
          <w:b/>
          <w:sz w:val="22"/>
          <w:szCs w:val="22"/>
        </w:rPr>
        <w:t>76 1010 1078 0083 1213 9120 2000</w:t>
      </w:r>
    </w:p>
    <w:p w14:paraId="69A13CEF" w14:textId="2CEF78DC" w:rsidR="00A35607" w:rsidRPr="005C4BD6" w:rsidRDefault="00A35607" w:rsidP="00747865">
      <w:pPr>
        <w:pStyle w:val="Akapitzlist"/>
        <w:numPr>
          <w:ilvl w:val="0"/>
          <w:numId w:val="48"/>
        </w:numPr>
        <w:ind w:left="1985" w:hanging="284"/>
        <w:jc w:val="both"/>
        <w:rPr>
          <w:sz w:val="22"/>
          <w:szCs w:val="22"/>
        </w:rPr>
      </w:pPr>
      <w:r w:rsidRPr="007C6E94">
        <w:rPr>
          <w:rStyle w:val="Hipercze"/>
          <w:color w:val="auto"/>
          <w:sz w:val="22"/>
          <w:szCs w:val="22"/>
          <w:u w:val="none"/>
        </w:rPr>
        <w:t>do wpłaty ZNWU:</w:t>
      </w:r>
      <w:r w:rsidRPr="007C6E94">
        <w:rPr>
          <w:b/>
          <w:sz w:val="22"/>
          <w:szCs w:val="22"/>
        </w:rPr>
        <w:t xml:space="preserve">  </w:t>
      </w:r>
      <w:r w:rsidRPr="007C6E94">
        <w:rPr>
          <w:sz w:val="22"/>
          <w:szCs w:val="22"/>
        </w:rPr>
        <w:t>NBP o/o Bydgoszcz</w:t>
      </w:r>
      <w:r w:rsidRPr="007C6E94">
        <w:rPr>
          <w:i/>
          <w:sz w:val="22"/>
          <w:szCs w:val="22"/>
        </w:rPr>
        <w:t xml:space="preserve"> </w:t>
      </w:r>
      <w:r w:rsidRPr="007C6E94">
        <w:rPr>
          <w:b/>
          <w:sz w:val="22"/>
          <w:szCs w:val="22"/>
        </w:rPr>
        <w:t>47 1010 1078 0083 1213 9120 0000</w:t>
      </w:r>
    </w:p>
    <w:p w14:paraId="79FC5959" w14:textId="3C770A2A" w:rsidR="005C4BD6" w:rsidRPr="00C22BD0" w:rsidRDefault="005C4BD6" w:rsidP="008C243D">
      <w:pPr>
        <w:pStyle w:val="Akapitzlist"/>
        <w:numPr>
          <w:ilvl w:val="0"/>
          <w:numId w:val="80"/>
        </w:numPr>
        <w:spacing w:before="120"/>
        <w:ind w:left="284" w:hanging="284"/>
        <w:contextualSpacing w:val="0"/>
        <w:jc w:val="both"/>
        <w:rPr>
          <w:rStyle w:val="Hipercze"/>
          <w:color w:val="auto"/>
          <w:sz w:val="22"/>
          <w:szCs w:val="22"/>
          <w:u w:val="none"/>
        </w:rPr>
      </w:pPr>
      <w:r w:rsidRPr="00C22BD0">
        <w:rPr>
          <w:sz w:val="22"/>
          <w:szCs w:val="22"/>
        </w:rPr>
        <w:t xml:space="preserve">Postępowanie prowadzone jest w formie elektronicznej przy użyciu </w:t>
      </w:r>
      <w:r w:rsidR="00C22BD0" w:rsidRPr="00C22BD0">
        <w:rPr>
          <w:b/>
          <w:sz w:val="22"/>
          <w:szCs w:val="22"/>
        </w:rPr>
        <w:t>Platform</w:t>
      </w:r>
      <w:r w:rsidR="00152989">
        <w:rPr>
          <w:b/>
          <w:sz w:val="22"/>
          <w:szCs w:val="22"/>
        </w:rPr>
        <w:t>y</w:t>
      </w:r>
      <w:r w:rsidR="00C22BD0" w:rsidRPr="00C22BD0">
        <w:rPr>
          <w:b/>
          <w:sz w:val="22"/>
          <w:szCs w:val="22"/>
        </w:rPr>
        <w:t xml:space="preserve"> zakupow</w:t>
      </w:r>
      <w:r w:rsidR="00152989">
        <w:rPr>
          <w:b/>
          <w:sz w:val="22"/>
          <w:szCs w:val="22"/>
        </w:rPr>
        <w:t>ej</w:t>
      </w:r>
      <w:r w:rsidR="00C22BD0" w:rsidRPr="00C22BD0">
        <w:rPr>
          <w:b/>
          <w:sz w:val="22"/>
          <w:szCs w:val="22"/>
        </w:rPr>
        <w:t>,</w:t>
      </w:r>
      <w:r w:rsidRPr="00C22BD0">
        <w:rPr>
          <w:sz w:val="22"/>
          <w:szCs w:val="22"/>
        </w:rPr>
        <w:t xml:space="preserve"> dostępne</w:t>
      </w:r>
      <w:r w:rsidR="00152989">
        <w:rPr>
          <w:sz w:val="22"/>
          <w:szCs w:val="22"/>
        </w:rPr>
        <w:t>j</w:t>
      </w:r>
      <w:r w:rsidRPr="00C22BD0">
        <w:rPr>
          <w:sz w:val="22"/>
          <w:szCs w:val="22"/>
        </w:rPr>
        <w:t xml:space="preserve"> pod adresem: </w:t>
      </w:r>
      <w:hyperlink r:id="rId12" w:history="1">
        <w:r w:rsidR="00C22BD0" w:rsidRPr="00C22BD0">
          <w:rPr>
            <w:rStyle w:val="Hipercze"/>
            <w:b/>
            <w:sz w:val="22"/>
            <w:szCs w:val="22"/>
          </w:rPr>
          <w:t>https://platformazakupowa.pl</w:t>
        </w:r>
      </w:hyperlink>
      <w:r w:rsidRPr="00C22BD0">
        <w:rPr>
          <w:b/>
          <w:sz w:val="22"/>
          <w:szCs w:val="22"/>
        </w:rPr>
        <w:t xml:space="preserve"> </w:t>
      </w:r>
      <w:r w:rsidRPr="00C22BD0">
        <w:rPr>
          <w:sz w:val="22"/>
          <w:szCs w:val="22"/>
        </w:rPr>
        <w:t>zwane</w:t>
      </w:r>
      <w:r w:rsidR="00152989">
        <w:rPr>
          <w:sz w:val="22"/>
          <w:szCs w:val="22"/>
        </w:rPr>
        <w:t>j</w:t>
      </w:r>
      <w:r w:rsidRPr="00C22BD0">
        <w:rPr>
          <w:sz w:val="22"/>
          <w:szCs w:val="22"/>
        </w:rPr>
        <w:t xml:space="preserve"> w treści SWZ „platformą zakupową”.</w:t>
      </w:r>
    </w:p>
    <w:p w14:paraId="67C17D70" w14:textId="39CD09AC" w:rsidR="00C021AB" w:rsidRPr="007C6E94" w:rsidRDefault="00892565" w:rsidP="008A327E">
      <w:pPr>
        <w:tabs>
          <w:tab w:val="left" w:pos="851"/>
          <w:tab w:val="left" w:pos="4253"/>
        </w:tabs>
        <w:ind w:left="567" w:hanging="283"/>
        <w:rPr>
          <w:b/>
          <w:color w:val="FF0000"/>
          <w:sz w:val="22"/>
          <w:szCs w:val="22"/>
        </w:rPr>
      </w:pPr>
      <w:r w:rsidRPr="007C6E94">
        <w:rPr>
          <w:color w:val="FF0000"/>
          <w:sz w:val="22"/>
          <w:szCs w:val="22"/>
        </w:rPr>
        <w:tab/>
      </w:r>
    </w:p>
    <w:p w14:paraId="04F61E0A" w14:textId="77777777" w:rsidR="0025097B" w:rsidRPr="007C6E94" w:rsidRDefault="0025097B" w:rsidP="008A327E">
      <w:pPr>
        <w:pStyle w:val="Tytu"/>
        <w:pBdr>
          <w:top w:val="single" w:sz="6" w:space="3" w:color="auto"/>
        </w:pBdr>
        <w:rPr>
          <w:sz w:val="22"/>
          <w:szCs w:val="22"/>
        </w:rPr>
      </w:pPr>
      <w:r w:rsidRPr="007C6E94">
        <w:rPr>
          <w:sz w:val="22"/>
          <w:szCs w:val="22"/>
        </w:rPr>
        <w:t>Rozdział II</w:t>
      </w:r>
    </w:p>
    <w:p w14:paraId="70EB0BC5" w14:textId="77777777" w:rsidR="0025097B" w:rsidRPr="007C6E94" w:rsidRDefault="0025097B" w:rsidP="008A327E">
      <w:pPr>
        <w:pStyle w:val="Tytu"/>
        <w:pBdr>
          <w:top w:val="single" w:sz="6" w:space="3" w:color="auto"/>
        </w:pBdr>
        <w:rPr>
          <w:sz w:val="22"/>
          <w:szCs w:val="22"/>
        </w:rPr>
      </w:pPr>
      <w:r w:rsidRPr="007C6E94">
        <w:rPr>
          <w:sz w:val="22"/>
          <w:szCs w:val="22"/>
        </w:rPr>
        <w:t xml:space="preserve">Tryb udzielenia zamówienia </w:t>
      </w:r>
    </w:p>
    <w:p w14:paraId="3BE5322B" w14:textId="646B2F18" w:rsidR="008F6758" w:rsidRPr="007C6E94" w:rsidRDefault="008F6758" w:rsidP="008F6758">
      <w:pPr>
        <w:pStyle w:val="Tekstpodstawowy3"/>
        <w:spacing w:before="60"/>
        <w:jc w:val="both"/>
        <w:rPr>
          <w:b w:val="0"/>
          <w:sz w:val="22"/>
          <w:szCs w:val="22"/>
        </w:rPr>
      </w:pPr>
      <w:r w:rsidRPr="007C6E94">
        <w:rPr>
          <w:b w:val="0"/>
          <w:sz w:val="22"/>
          <w:szCs w:val="22"/>
        </w:rPr>
        <w:t xml:space="preserve">Postępowanie o udzielenie zamówienia publicznego prowadzone jest w </w:t>
      </w:r>
      <w:r w:rsidRPr="00A32C22">
        <w:rPr>
          <w:sz w:val="22"/>
          <w:szCs w:val="22"/>
        </w:rPr>
        <w:t>trybie podstawowym bez przeprowadzenia negocjacji</w:t>
      </w:r>
      <w:r w:rsidRPr="007C6E94">
        <w:rPr>
          <w:b w:val="0"/>
          <w:sz w:val="22"/>
          <w:szCs w:val="22"/>
        </w:rPr>
        <w:t xml:space="preserve"> zgodnie z art. 275 ust. 1 ustawy z dnia 11 września 2019 r. Prawo zamówień publicznych (</w:t>
      </w:r>
      <w:r w:rsidR="00E70DFF">
        <w:rPr>
          <w:b w:val="0"/>
          <w:sz w:val="22"/>
          <w:szCs w:val="22"/>
        </w:rPr>
        <w:t xml:space="preserve">t. j. </w:t>
      </w:r>
      <w:r w:rsidRPr="007C6E94">
        <w:rPr>
          <w:b w:val="0"/>
          <w:sz w:val="22"/>
          <w:szCs w:val="22"/>
        </w:rPr>
        <w:t>Dz. U. z 20</w:t>
      </w:r>
      <w:r w:rsidR="009C1631">
        <w:rPr>
          <w:b w:val="0"/>
          <w:sz w:val="22"/>
          <w:szCs w:val="22"/>
        </w:rPr>
        <w:t>2</w:t>
      </w:r>
      <w:r w:rsidR="00C22BD0">
        <w:rPr>
          <w:b w:val="0"/>
          <w:sz w:val="22"/>
          <w:szCs w:val="22"/>
        </w:rPr>
        <w:t>4</w:t>
      </w:r>
      <w:r w:rsidRPr="007C6E94">
        <w:rPr>
          <w:b w:val="0"/>
          <w:sz w:val="22"/>
          <w:szCs w:val="22"/>
        </w:rPr>
        <w:t xml:space="preserve"> r., poz. </w:t>
      </w:r>
      <w:r w:rsidR="00C22BD0">
        <w:rPr>
          <w:b w:val="0"/>
          <w:sz w:val="22"/>
          <w:szCs w:val="22"/>
        </w:rPr>
        <w:t>1320</w:t>
      </w:r>
      <w:r w:rsidRPr="007C6E94">
        <w:rPr>
          <w:b w:val="0"/>
          <w:sz w:val="22"/>
          <w:szCs w:val="22"/>
        </w:rPr>
        <w:t xml:space="preserve">), dalej zwanej Pzp. W zakresie nieuregulowanym niniejszą SWZ mają zastosowanie przepisy ustawy </w:t>
      </w:r>
      <w:r>
        <w:rPr>
          <w:b w:val="0"/>
          <w:sz w:val="22"/>
          <w:szCs w:val="22"/>
        </w:rPr>
        <w:t xml:space="preserve">uPzp </w:t>
      </w:r>
      <w:r w:rsidRPr="007C6E94">
        <w:rPr>
          <w:b w:val="0"/>
          <w:sz w:val="22"/>
          <w:szCs w:val="22"/>
        </w:rPr>
        <w:t>oraz aktów wykonawczych wydanych na jej podstawie.</w:t>
      </w:r>
    </w:p>
    <w:p w14:paraId="63603EA7" w14:textId="77777777" w:rsidR="00171724" w:rsidRPr="007C6E94" w:rsidRDefault="00171724" w:rsidP="008A327E">
      <w:pPr>
        <w:pStyle w:val="Tytu"/>
        <w:spacing w:before="240"/>
        <w:rPr>
          <w:sz w:val="22"/>
          <w:szCs w:val="22"/>
        </w:rPr>
      </w:pPr>
      <w:r w:rsidRPr="007C6E94">
        <w:rPr>
          <w:sz w:val="22"/>
          <w:szCs w:val="22"/>
        </w:rPr>
        <w:t>Rozdział III</w:t>
      </w:r>
    </w:p>
    <w:p w14:paraId="7E50805B" w14:textId="77777777" w:rsidR="00171724" w:rsidRPr="00386430" w:rsidRDefault="00171724" w:rsidP="008A327E">
      <w:pPr>
        <w:pStyle w:val="Tytu"/>
        <w:rPr>
          <w:sz w:val="22"/>
          <w:szCs w:val="22"/>
        </w:rPr>
      </w:pPr>
      <w:r w:rsidRPr="007C6E94">
        <w:rPr>
          <w:sz w:val="22"/>
          <w:szCs w:val="22"/>
        </w:rPr>
        <w:t xml:space="preserve"> </w:t>
      </w:r>
      <w:r w:rsidRPr="00386430">
        <w:rPr>
          <w:sz w:val="22"/>
          <w:szCs w:val="22"/>
        </w:rPr>
        <w:t>Opis przedmiotu zamówienia</w:t>
      </w:r>
    </w:p>
    <w:p w14:paraId="3753D163" w14:textId="641673A5" w:rsidR="009F6C18" w:rsidRPr="004C71BA" w:rsidRDefault="009F6C18" w:rsidP="008C243D">
      <w:pPr>
        <w:widowControl w:val="0"/>
        <w:numPr>
          <w:ilvl w:val="0"/>
          <w:numId w:val="76"/>
        </w:numPr>
        <w:tabs>
          <w:tab w:val="left" w:pos="-4820"/>
        </w:tabs>
        <w:suppressAutoHyphens/>
        <w:spacing w:before="120" w:after="240"/>
        <w:ind w:left="284" w:hanging="284"/>
        <w:jc w:val="both"/>
        <w:rPr>
          <w:rFonts w:eastAsia="Arial Narrow"/>
          <w:sz w:val="22"/>
          <w:szCs w:val="22"/>
        </w:rPr>
      </w:pPr>
      <w:r w:rsidRPr="004C71BA">
        <w:rPr>
          <w:rFonts w:eastAsia="Arial Narrow"/>
          <w:sz w:val="22"/>
          <w:szCs w:val="22"/>
        </w:rPr>
        <w:t xml:space="preserve">Przedmiotem zamówienia jest </w:t>
      </w:r>
      <w:r w:rsidRPr="004C71BA">
        <w:rPr>
          <w:rFonts w:eastAsia="Arial Narrow"/>
          <w:b/>
          <w:sz w:val="22"/>
          <w:szCs w:val="22"/>
        </w:rPr>
        <w:t xml:space="preserve">dostawa </w:t>
      </w:r>
      <w:r w:rsidR="00E31986" w:rsidRPr="004C71BA">
        <w:rPr>
          <w:rFonts w:eastAsia="Arial Narrow"/>
          <w:b/>
          <w:sz w:val="22"/>
          <w:szCs w:val="22"/>
        </w:rPr>
        <w:t>lotniczych tratw ratunkowych</w:t>
      </w:r>
      <w:r w:rsidR="00C22BD0" w:rsidRPr="004C71BA">
        <w:rPr>
          <w:rFonts w:eastAsia="Arial Narrow"/>
          <w:b/>
          <w:sz w:val="22"/>
          <w:szCs w:val="22"/>
        </w:rPr>
        <w:t>,</w:t>
      </w:r>
      <w:r w:rsidRPr="004C71BA">
        <w:rPr>
          <w:rFonts w:eastAsia="Arial Narrow"/>
          <w:b/>
          <w:sz w:val="22"/>
          <w:szCs w:val="22"/>
        </w:rPr>
        <w:t xml:space="preserve"> </w:t>
      </w:r>
      <w:r w:rsidR="004C4C59" w:rsidRPr="004C4C59">
        <w:rPr>
          <w:rFonts w:eastAsia="Arial Narrow"/>
          <w:sz w:val="22"/>
          <w:szCs w:val="22"/>
        </w:rPr>
        <w:t>zgodnie</w:t>
      </w:r>
      <w:r w:rsidR="004C4C59">
        <w:rPr>
          <w:rFonts w:eastAsia="Arial Narrow"/>
          <w:b/>
          <w:sz w:val="22"/>
          <w:szCs w:val="22"/>
        </w:rPr>
        <w:t xml:space="preserve"> </w:t>
      </w:r>
      <w:r w:rsidR="00E31986" w:rsidRPr="004C71BA">
        <w:rPr>
          <w:rFonts w:eastAsia="Arial Narrow"/>
          <w:sz w:val="22"/>
          <w:szCs w:val="22"/>
        </w:rPr>
        <w:t xml:space="preserve">ze wskazanymi przez Zamawiającego wymaganiami zamieszczonymi w „Opisie przedmiotu zamówienia” stanowiącym załącznik nr </w:t>
      </w:r>
      <w:r w:rsidR="00386430" w:rsidRPr="004C71BA">
        <w:rPr>
          <w:rFonts w:eastAsia="Arial Narrow"/>
          <w:sz w:val="22"/>
          <w:szCs w:val="22"/>
        </w:rPr>
        <w:t>4</w:t>
      </w:r>
      <w:r w:rsidR="00E31986" w:rsidRPr="004C71BA">
        <w:rPr>
          <w:rFonts w:eastAsia="Arial Narrow"/>
          <w:sz w:val="22"/>
          <w:szCs w:val="22"/>
        </w:rPr>
        <w:t xml:space="preserve"> do SWZ, zgodnie </w:t>
      </w:r>
      <w:r w:rsidR="004C71BA" w:rsidRPr="004C71BA">
        <w:rPr>
          <w:rFonts w:eastAsia="Arial Narrow"/>
          <w:sz w:val="22"/>
          <w:szCs w:val="22"/>
        </w:rPr>
        <w:t xml:space="preserve">z </w:t>
      </w:r>
      <w:r w:rsidR="00E31986" w:rsidRPr="004C71BA">
        <w:rPr>
          <w:rFonts w:eastAsia="Arial Narrow"/>
          <w:sz w:val="22"/>
          <w:szCs w:val="22"/>
        </w:rPr>
        <w:t>„Formularz</w:t>
      </w:r>
      <w:r w:rsidR="004C71BA" w:rsidRPr="004C71BA">
        <w:rPr>
          <w:rFonts w:eastAsia="Arial Narrow"/>
          <w:sz w:val="22"/>
          <w:szCs w:val="22"/>
        </w:rPr>
        <w:t>em</w:t>
      </w:r>
      <w:r w:rsidR="00E31986" w:rsidRPr="004C71BA">
        <w:rPr>
          <w:rFonts w:eastAsia="Arial Narrow"/>
          <w:sz w:val="22"/>
          <w:szCs w:val="22"/>
        </w:rPr>
        <w:t xml:space="preserve"> ofertowym” stanowiącym załącznik nr 1 do SWZ oraz zgodnie z poniższ</w:t>
      </w:r>
      <w:r w:rsidR="00386430" w:rsidRPr="004C71BA">
        <w:rPr>
          <w:rFonts w:eastAsia="Arial Narrow"/>
          <w:sz w:val="22"/>
          <w:szCs w:val="22"/>
        </w:rPr>
        <w:t>ą</w:t>
      </w:r>
      <w:r w:rsidR="00E31986" w:rsidRPr="004C71BA">
        <w:rPr>
          <w:rFonts w:eastAsia="Arial Narrow"/>
          <w:sz w:val="22"/>
          <w:szCs w:val="22"/>
        </w:rPr>
        <w:t xml:space="preserve"> </w:t>
      </w:r>
      <w:r w:rsidR="00386430" w:rsidRPr="004C71BA">
        <w:rPr>
          <w:rFonts w:eastAsia="Arial Narrow"/>
          <w:sz w:val="22"/>
          <w:szCs w:val="22"/>
        </w:rPr>
        <w:t>tabelą</w:t>
      </w:r>
      <w:r w:rsidR="00E31986" w:rsidRPr="004C71BA">
        <w:rPr>
          <w:rFonts w:eastAsia="Arial Narrow"/>
          <w:sz w:val="22"/>
          <w:szCs w:val="22"/>
        </w:rPr>
        <w:t>:</w:t>
      </w:r>
    </w:p>
    <w:tbl>
      <w:tblPr>
        <w:tblW w:w="737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172"/>
        <w:gridCol w:w="851"/>
        <w:gridCol w:w="1559"/>
      </w:tblGrid>
      <w:tr w:rsidR="00386430" w:rsidRPr="005017CD" w14:paraId="30E948F8" w14:textId="77777777" w:rsidTr="001C1AC9">
        <w:trPr>
          <w:cantSplit/>
          <w:trHeight w:val="957"/>
        </w:trPr>
        <w:tc>
          <w:tcPr>
            <w:tcW w:w="791" w:type="dxa"/>
            <w:shd w:val="clear" w:color="auto" w:fill="D9D9D9"/>
            <w:vAlign w:val="center"/>
            <w:hideMark/>
          </w:tcPr>
          <w:p w14:paraId="1392F149" w14:textId="77777777" w:rsidR="00386430" w:rsidRPr="005017CD" w:rsidRDefault="00386430" w:rsidP="001C1AC9">
            <w:pPr>
              <w:widowControl w:val="0"/>
              <w:spacing w:before="60" w:after="60"/>
              <w:ind w:right="45"/>
              <w:jc w:val="center"/>
              <w:rPr>
                <w:b/>
                <w:sz w:val="18"/>
                <w:szCs w:val="20"/>
              </w:rPr>
            </w:pPr>
            <w:r w:rsidRPr="005017CD">
              <w:rPr>
                <w:b/>
                <w:sz w:val="18"/>
                <w:szCs w:val="20"/>
              </w:rPr>
              <w:t>Lp.</w:t>
            </w:r>
          </w:p>
        </w:tc>
        <w:tc>
          <w:tcPr>
            <w:tcW w:w="4172" w:type="dxa"/>
            <w:shd w:val="clear" w:color="auto" w:fill="D9D9D9"/>
            <w:vAlign w:val="center"/>
            <w:hideMark/>
          </w:tcPr>
          <w:p w14:paraId="073F2B3B" w14:textId="77777777" w:rsidR="00386430" w:rsidRPr="005017CD" w:rsidRDefault="00386430" w:rsidP="001C1AC9">
            <w:pPr>
              <w:widowControl w:val="0"/>
              <w:spacing w:before="120" w:after="60"/>
              <w:ind w:right="45"/>
              <w:jc w:val="center"/>
              <w:rPr>
                <w:b/>
                <w:sz w:val="20"/>
                <w:szCs w:val="20"/>
              </w:rPr>
            </w:pPr>
            <w:r w:rsidRPr="005017CD">
              <w:rPr>
                <w:rFonts w:eastAsia="Arial Narrow"/>
                <w:b/>
                <w:sz w:val="20"/>
                <w:szCs w:val="20"/>
              </w:rPr>
              <w:t>Przedmiot zamówienia</w:t>
            </w:r>
          </w:p>
        </w:tc>
        <w:tc>
          <w:tcPr>
            <w:tcW w:w="851" w:type="dxa"/>
            <w:shd w:val="clear" w:color="auto" w:fill="D9D9D9"/>
            <w:vAlign w:val="center"/>
          </w:tcPr>
          <w:p w14:paraId="1D6A2245" w14:textId="77777777" w:rsidR="00386430" w:rsidRPr="005017CD" w:rsidRDefault="00386430" w:rsidP="001C1AC9">
            <w:pPr>
              <w:widowControl w:val="0"/>
              <w:spacing w:before="60" w:after="60"/>
              <w:ind w:right="45"/>
              <w:jc w:val="center"/>
              <w:rPr>
                <w:b/>
                <w:sz w:val="20"/>
                <w:szCs w:val="20"/>
              </w:rPr>
            </w:pPr>
            <w:r w:rsidRPr="005017CD">
              <w:rPr>
                <w:b/>
                <w:sz w:val="20"/>
                <w:szCs w:val="20"/>
              </w:rPr>
              <w:t>JM</w:t>
            </w:r>
          </w:p>
        </w:tc>
        <w:tc>
          <w:tcPr>
            <w:tcW w:w="1559" w:type="dxa"/>
            <w:shd w:val="clear" w:color="auto" w:fill="D9D9D9"/>
            <w:vAlign w:val="center"/>
            <w:hideMark/>
          </w:tcPr>
          <w:p w14:paraId="0BB16E83" w14:textId="77777777" w:rsidR="00386430" w:rsidRPr="005017CD" w:rsidRDefault="00386430" w:rsidP="001C1AC9">
            <w:pPr>
              <w:widowControl w:val="0"/>
              <w:spacing w:before="60" w:after="60"/>
              <w:ind w:right="45"/>
              <w:jc w:val="center"/>
              <w:rPr>
                <w:b/>
                <w:sz w:val="20"/>
                <w:szCs w:val="20"/>
              </w:rPr>
            </w:pPr>
            <w:r w:rsidRPr="005017CD">
              <w:rPr>
                <w:b/>
                <w:sz w:val="20"/>
                <w:szCs w:val="20"/>
              </w:rPr>
              <w:t xml:space="preserve">Ilość </w:t>
            </w:r>
          </w:p>
        </w:tc>
      </w:tr>
      <w:tr w:rsidR="00386430" w:rsidRPr="005017CD" w14:paraId="658D6A93" w14:textId="77777777" w:rsidTr="001C1AC9">
        <w:trPr>
          <w:trHeight w:val="162"/>
        </w:trPr>
        <w:tc>
          <w:tcPr>
            <w:tcW w:w="791" w:type="dxa"/>
            <w:shd w:val="clear" w:color="auto" w:fill="D9D9D9"/>
          </w:tcPr>
          <w:p w14:paraId="00A12079" w14:textId="77777777" w:rsidR="00386430" w:rsidRPr="005017CD" w:rsidRDefault="00386430" w:rsidP="001C1AC9">
            <w:pPr>
              <w:widowControl w:val="0"/>
              <w:ind w:right="45"/>
              <w:jc w:val="center"/>
              <w:rPr>
                <w:i/>
                <w:sz w:val="12"/>
                <w:szCs w:val="20"/>
              </w:rPr>
            </w:pPr>
            <w:r w:rsidRPr="005017CD">
              <w:rPr>
                <w:i/>
                <w:sz w:val="12"/>
                <w:szCs w:val="20"/>
              </w:rPr>
              <w:t>1</w:t>
            </w:r>
          </w:p>
        </w:tc>
        <w:tc>
          <w:tcPr>
            <w:tcW w:w="4172" w:type="dxa"/>
            <w:shd w:val="clear" w:color="auto" w:fill="D9D9D9"/>
            <w:vAlign w:val="center"/>
          </w:tcPr>
          <w:p w14:paraId="40677549" w14:textId="77777777" w:rsidR="00386430" w:rsidRPr="005017CD" w:rsidRDefault="00386430" w:rsidP="001C1AC9">
            <w:pPr>
              <w:widowControl w:val="0"/>
              <w:ind w:right="45"/>
              <w:jc w:val="center"/>
              <w:rPr>
                <w:rFonts w:eastAsia="Arial Narrow"/>
                <w:i/>
                <w:sz w:val="12"/>
                <w:szCs w:val="20"/>
              </w:rPr>
            </w:pPr>
            <w:r w:rsidRPr="005017CD">
              <w:rPr>
                <w:rFonts w:eastAsia="Arial Narrow"/>
                <w:i/>
                <w:sz w:val="12"/>
                <w:szCs w:val="20"/>
              </w:rPr>
              <w:t>2</w:t>
            </w:r>
          </w:p>
        </w:tc>
        <w:tc>
          <w:tcPr>
            <w:tcW w:w="851" w:type="dxa"/>
            <w:shd w:val="clear" w:color="auto" w:fill="D9D9D9"/>
            <w:vAlign w:val="center"/>
          </w:tcPr>
          <w:p w14:paraId="5C0B3541" w14:textId="77777777" w:rsidR="00386430" w:rsidRPr="005017CD" w:rsidRDefault="00386430" w:rsidP="001C1AC9">
            <w:pPr>
              <w:widowControl w:val="0"/>
              <w:ind w:right="45"/>
              <w:jc w:val="center"/>
              <w:rPr>
                <w:i/>
                <w:sz w:val="12"/>
                <w:szCs w:val="20"/>
              </w:rPr>
            </w:pPr>
            <w:r w:rsidRPr="005017CD">
              <w:rPr>
                <w:i/>
                <w:sz w:val="12"/>
                <w:szCs w:val="20"/>
              </w:rPr>
              <w:t>3</w:t>
            </w:r>
          </w:p>
        </w:tc>
        <w:tc>
          <w:tcPr>
            <w:tcW w:w="1559" w:type="dxa"/>
            <w:shd w:val="clear" w:color="auto" w:fill="D9D9D9"/>
            <w:vAlign w:val="center"/>
          </w:tcPr>
          <w:p w14:paraId="3506EBB6" w14:textId="77777777" w:rsidR="00386430" w:rsidRPr="005017CD" w:rsidRDefault="00386430" w:rsidP="001C1AC9">
            <w:pPr>
              <w:widowControl w:val="0"/>
              <w:ind w:right="45"/>
              <w:jc w:val="center"/>
              <w:rPr>
                <w:i/>
                <w:sz w:val="12"/>
                <w:szCs w:val="20"/>
              </w:rPr>
            </w:pPr>
            <w:r w:rsidRPr="005017CD">
              <w:rPr>
                <w:i/>
                <w:sz w:val="12"/>
                <w:szCs w:val="20"/>
              </w:rPr>
              <w:t>4</w:t>
            </w:r>
          </w:p>
        </w:tc>
      </w:tr>
      <w:tr w:rsidR="00386430" w:rsidRPr="005017CD" w14:paraId="4BBBBD29" w14:textId="77777777" w:rsidTr="001C1AC9">
        <w:trPr>
          <w:trHeight w:val="885"/>
        </w:trPr>
        <w:tc>
          <w:tcPr>
            <w:tcW w:w="791" w:type="dxa"/>
            <w:shd w:val="clear" w:color="auto" w:fill="D9D9D9"/>
            <w:vAlign w:val="center"/>
            <w:hideMark/>
          </w:tcPr>
          <w:p w14:paraId="7D3E71D9" w14:textId="77777777" w:rsidR="00386430" w:rsidRPr="005017CD" w:rsidRDefault="00386430" w:rsidP="001C1AC9">
            <w:pPr>
              <w:widowControl w:val="0"/>
              <w:spacing w:before="60" w:after="60"/>
              <w:ind w:right="45"/>
              <w:jc w:val="center"/>
              <w:rPr>
                <w:sz w:val="18"/>
                <w:szCs w:val="20"/>
              </w:rPr>
            </w:pPr>
            <w:r w:rsidRPr="005017CD">
              <w:rPr>
                <w:sz w:val="18"/>
                <w:szCs w:val="20"/>
              </w:rPr>
              <w:t>1.</w:t>
            </w:r>
          </w:p>
        </w:tc>
        <w:tc>
          <w:tcPr>
            <w:tcW w:w="4172" w:type="dxa"/>
            <w:shd w:val="clear" w:color="auto" w:fill="auto"/>
            <w:vAlign w:val="center"/>
          </w:tcPr>
          <w:p w14:paraId="5FA299FA" w14:textId="77777777" w:rsidR="00386430" w:rsidRPr="00F71639" w:rsidRDefault="00386430" w:rsidP="001C1AC9">
            <w:pPr>
              <w:rPr>
                <w:sz w:val="18"/>
                <w:szCs w:val="18"/>
              </w:rPr>
            </w:pPr>
            <w:r w:rsidRPr="00F71639">
              <w:rPr>
                <w:sz w:val="18"/>
                <w:szCs w:val="18"/>
              </w:rPr>
              <w:t>Tratwa RFD HELIRAFT F7R w opak. 79, 7-mio osobowe z zestawem ratunkowym FAR 91 (P/N 00051330)</w:t>
            </w:r>
          </w:p>
        </w:tc>
        <w:tc>
          <w:tcPr>
            <w:tcW w:w="851" w:type="dxa"/>
            <w:shd w:val="clear" w:color="auto" w:fill="auto"/>
            <w:vAlign w:val="center"/>
          </w:tcPr>
          <w:p w14:paraId="7BF9E74E" w14:textId="77777777" w:rsidR="00386430" w:rsidRPr="005017CD" w:rsidRDefault="00386430" w:rsidP="001C1AC9">
            <w:pPr>
              <w:jc w:val="center"/>
              <w:rPr>
                <w:sz w:val="20"/>
                <w:szCs w:val="20"/>
              </w:rPr>
            </w:pPr>
            <w:r w:rsidRPr="005017CD">
              <w:rPr>
                <w:sz w:val="20"/>
                <w:szCs w:val="20"/>
              </w:rPr>
              <w:t>szt.</w:t>
            </w:r>
          </w:p>
        </w:tc>
        <w:tc>
          <w:tcPr>
            <w:tcW w:w="1559" w:type="dxa"/>
            <w:shd w:val="clear" w:color="auto" w:fill="auto"/>
            <w:vAlign w:val="center"/>
          </w:tcPr>
          <w:p w14:paraId="3D2B9339" w14:textId="77777777" w:rsidR="00386430" w:rsidRPr="004C71BA" w:rsidRDefault="00386430" w:rsidP="001C1AC9">
            <w:pPr>
              <w:jc w:val="center"/>
              <w:rPr>
                <w:sz w:val="18"/>
                <w:szCs w:val="18"/>
              </w:rPr>
            </w:pPr>
            <w:r w:rsidRPr="004C71BA">
              <w:rPr>
                <w:sz w:val="18"/>
                <w:szCs w:val="18"/>
              </w:rPr>
              <w:t>11</w:t>
            </w:r>
          </w:p>
        </w:tc>
      </w:tr>
    </w:tbl>
    <w:p w14:paraId="14F059AF" w14:textId="4DF2597A" w:rsidR="00380B07" w:rsidRPr="001B62A6" w:rsidRDefault="00380B07" w:rsidP="008C243D">
      <w:pPr>
        <w:pStyle w:val="Akapitzlist"/>
        <w:widowControl w:val="0"/>
        <w:numPr>
          <w:ilvl w:val="0"/>
          <w:numId w:val="76"/>
        </w:numPr>
        <w:tabs>
          <w:tab w:val="left" w:pos="284"/>
        </w:tabs>
        <w:spacing w:before="120"/>
        <w:ind w:left="284" w:hanging="284"/>
        <w:jc w:val="both"/>
        <w:rPr>
          <w:rFonts w:eastAsia="Arial Narrow"/>
          <w:sz w:val="22"/>
          <w:szCs w:val="22"/>
          <w:lang w:val="x-none" w:eastAsia="x-none"/>
        </w:rPr>
      </w:pPr>
      <w:r w:rsidRPr="001B62A6">
        <w:rPr>
          <w:rFonts w:eastAsia="Arial Narrow"/>
          <w:sz w:val="22"/>
          <w:szCs w:val="22"/>
          <w:lang w:val="x-none" w:eastAsia="x-none"/>
        </w:rPr>
        <w:t xml:space="preserve">Zaoferowany przedmiot </w:t>
      </w:r>
      <w:r w:rsidR="004C4C59">
        <w:rPr>
          <w:rFonts w:eastAsia="Arial Narrow"/>
          <w:sz w:val="22"/>
          <w:szCs w:val="22"/>
          <w:lang w:eastAsia="x-none"/>
        </w:rPr>
        <w:t xml:space="preserve">zamówienia </w:t>
      </w:r>
      <w:r w:rsidRPr="001B62A6">
        <w:rPr>
          <w:rFonts w:eastAsia="Arial Narrow"/>
          <w:sz w:val="22"/>
          <w:szCs w:val="22"/>
          <w:lang w:val="x-none" w:eastAsia="x-none"/>
        </w:rPr>
        <w:t>musi być w kategorii pierwszej, fabrycznie nowy (nieużywany</w:t>
      </w:r>
      <w:r w:rsidRPr="001B62A6">
        <w:rPr>
          <w:rFonts w:eastAsia="Arial Narrow"/>
          <w:sz w:val="22"/>
          <w:szCs w:val="22"/>
          <w:lang w:eastAsia="x-none"/>
        </w:rPr>
        <w:t xml:space="preserve">, </w:t>
      </w:r>
      <w:r w:rsidRPr="001B62A6">
        <w:rPr>
          <w:sz w:val="22"/>
          <w:szCs w:val="22"/>
        </w:rPr>
        <w:t>wolny od wad technicznych i prawnych, dopuszczony do obrotu, I gatunku, pełnowartościowy</w:t>
      </w:r>
      <w:r w:rsidRPr="001B62A6">
        <w:rPr>
          <w:rFonts w:eastAsia="Arial Narrow"/>
          <w:sz w:val="22"/>
          <w:szCs w:val="22"/>
          <w:lang w:val="x-none" w:eastAsia="x-none"/>
        </w:rPr>
        <w:t xml:space="preserve">), </w:t>
      </w:r>
      <w:r w:rsidR="001B62A6" w:rsidRPr="001B62A6">
        <w:rPr>
          <w:sz w:val="22"/>
          <w:szCs w:val="22"/>
        </w:rPr>
        <w:t>z bieżącej produkcji, lecz nie starszy niż z 2024 roku w opakowaniu fabrycznym, bezzwrotnym</w:t>
      </w:r>
      <w:r w:rsidRPr="001B62A6">
        <w:rPr>
          <w:rFonts w:eastAsia="Arial Narrow"/>
          <w:sz w:val="22"/>
          <w:szCs w:val="22"/>
          <w:lang w:val="x-none" w:eastAsia="x-none"/>
        </w:rPr>
        <w:t xml:space="preserve">. </w:t>
      </w:r>
    </w:p>
    <w:p w14:paraId="7FA10151" w14:textId="4BB386AD" w:rsidR="00380B07" w:rsidRPr="004C71BA" w:rsidRDefault="00380B07" w:rsidP="001C79A6">
      <w:pPr>
        <w:pStyle w:val="Akapitzlist"/>
        <w:widowControl w:val="0"/>
        <w:numPr>
          <w:ilvl w:val="0"/>
          <w:numId w:val="76"/>
        </w:numPr>
        <w:tabs>
          <w:tab w:val="left" w:pos="284"/>
        </w:tabs>
        <w:spacing w:before="120"/>
        <w:ind w:left="284" w:hanging="284"/>
        <w:jc w:val="both"/>
        <w:rPr>
          <w:rFonts w:eastAsia="Arial Narrow"/>
          <w:sz w:val="22"/>
          <w:szCs w:val="22"/>
          <w:lang w:val="x-none" w:eastAsia="x-none"/>
        </w:rPr>
      </w:pPr>
      <w:r w:rsidRPr="004C71BA">
        <w:rPr>
          <w:sz w:val="22"/>
          <w:szCs w:val="22"/>
        </w:rPr>
        <w:t xml:space="preserve">Nie dopuszcza się stosowania rozwiązań równoważnych dla lotniczych tratw ratunkowych </w:t>
      </w:r>
      <w:r w:rsidRPr="004C71BA">
        <w:rPr>
          <w:sz w:val="22"/>
          <w:szCs w:val="22"/>
        </w:rPr>
        <w:br/>
        <w:t xml:space="preserve">i ratowniczych innych, niż wskazane w biuletynie nr M28B/01/6339/01.278/E/2022 wydanym przez Polskie Zakłady Lotnicze sp. z o.o. w Mielcu. Bez zmiany wymienionego biuletynu jednostka, ani żaden inny organ wojskowy nie może dopuścić do użytkowania na pokładzie statku powietrznego innych środków ratownictwa morskiego niż wymienione w przedmiotowym biuletynie. W lotnictwie Sił Zbrojnych RP można użytkować na wyposażeniu wojskowych statków powietrznych tylko sprzęt i wyposażenie, które wyszczególnione jest w dokumentacji danego typu statku powietrznego (np. w instrukcji techniki pilotowania, instrukcji użytkowania lub w obowiązujących biuletynach), a odstępstwa od tej zasady dopuszczalne są tylko wówczas gdy w dokumentacji samolotu nie określono z nazwy, jaki to ma być sprzęt, jednakże pod warunkiem, iż w dokumentacji technicznej takiego sprzętu określono typ statku powietrznego, na którym można go użytkować. Prawidłowe zabezpieczenie eksploatacji tratw, w tym wykonywanie wymaganych dokumentacją techniczną przeglądów oraz atestacja prowadzona będzie przez Warsztaty Techniki Morskiej Gdynia, które dysponują odpowiednim zapleczem logistycznym oraz </w:t>
      </w:r>
      <w:r w:rsidRPr="004C71BA">
        <w:rPr>
          <w:sz w:val="22"/>
          <w:szCs w:val="22"/>
        </w:rPr>
        <w:lastRenderedPageBreak/>
        <w:t>przeszkolonym przez producenta tratw personelem technicznym.</w:t>
      </w:r>
    </w:p>
    <w:p w14:paraId="3B1385C7" w14:textId="63226CA4" w:rsidR="00F84D13" w:rsidRPr="00380B07" w:rsidRDefault="00F84D13" w:rsidP="001C79A6">
      <w:pPr>
        <w:pStyle w:val="Akapitzlist"/>
        <w:widowControl w:val="0"/>
        <w:numPr>
          <w:ilvl w:val="0"/>
          <w:numId w:val="76"/>
        </w:numPr>
        <w:tabs>
          <w:tab w:val="left" w:pos="-4820"/>
        </w:tabs>
        <w:suppressAutoHyphens/>
        <w:spacing w:before="60"/>
        <w:ind w:left="284" w:hanging="284"/>
        <w:jc w:val="both"/>
        <w:rPr>
          <w:b/>
          <w:sz w:val="22"/>
          <w:szCs w:val="22"/>
          <w:lang w:val="x-none"/>
        </w:rPr>
      </w:pPr>
      <w:r w:rsidRPr="00380B07">
        <w:rPr>
          <w:rFonts w:eastAsia="Arial Narrow"/>
          <w:b/>
          <w:sz w:val="22"/>
          <w:szCs w:val="22"/>
        </w:rPr>
        <w:t>Wspólny</w:t>
      </w:r>
      <w:r w:rsidRPr="00380B07">
        <w:rPr>
          <w:b/>
          <w:sz w:val="22"/>
          <w:szCs w:val="22"/>
        </w:rPr>
        <w:t xml:space="preserve"> Słownik Zamówień (CPV): </w:t>
      </w:r>
    </w:p>
    <w:p w14:paraId="747C7EF0" w14:textId="0D59D969" w:rsidR="00D72640" w:rsidRPr="00D72640" w:rsidRDefault="00D72640" w:rsidP="00D72640">
      <w:pPr>
        <w:spacing w:before="60"/>
        <w:ind w:firstLine="284"/>
        <w:jc w:val="both"/>
        <w:rPr>
          <w:sz w:val="22"/>
          <w:szCs w:val="22"/>
        </w:rPr>
      </w:pPr>
      <w:r w:rsidRPr="00D72640">
        <w:rPr>
          <w:sz w:val="22"/>
          <w:szCs w:val="22"/>
        </w:rPr>
        <w:t xml:space="preserve">Grupa: </w:t>
      </w:r>
      <w:r w:rsidR="004C71BA">
        <w:rPr>
          <w:sz w:val="22"/>
          <w:szCs w:val="22"/>
        </w:rPr>
        <w:t>351</w:t>
      </w:r>
      <w:r w:rsidRPr="00D72640">
        <w:rPr>
          <w:sz w:val="22"/>
          <w:szCs w:val="22"/>
        </w:rPr>
        <w:t>00000-</w:t>
      </w:r>
      <w:r w:rsidR="004C71BA">
        <w:rPr>
          <w:sz w:val="22"/>
          <w:szCs w:val="22"/>
        </w:rPr>
        <w:t>5</w:t>
      </w:r>
      <w:r w:rsidRPr="00D72640">
        <w:rPr>
          <w:sz w:val="22"/>
          <w:szCs w:val="22"/>
        </w:rPr>
        <w:t xml:space="preserve"> Urządzenia </w:t>
      </w:r>
      <w:r w:rsidR="004C71BA">
        <w:rPr>
          <w:sz w:val="22"/>
          <w:szCs w:val="22"/>
        </w:rPr>
        <w:t>awaryjne i zabezpieczające</w:t>
      </w:r>
      <w:r w:rsidRPr="00D72640">
        <w:rPr>
          <w:sz w:val="22"/>
          <w:szCs w:val="22"/>
        </w:rPr>
        <w:t>;</w:t>
      </w:r>
    </w:p>
    <w:p w14:paraId="09AE4175" w14:textId="0C88C1BE" w:rsidR="00D72640" w:rsidRDefault="00D72640" w:rsidP="004C71BA">
      <w:pPr>
        <w:widowControl w:val="0"/>
        <w:tabs>
          <w:tab w:val="left" w:pos="-4820"/>
        </w:tabs>
        <w:suppressAutoHyphens/>
        <w:spacing w:before="60"/>
        <w:ind w:firstLine="284"/>
        <w:jc w:val="both"/>
        <w:rPr>
          <w:sz w:val="22"/>
          <w:szCs w:val="22"/>
        </w:rPr>
      </w:pPr>
      <w:r w:rsidRPr="00D72640">
        <w:rPr>
          <w:sz w:val="22"/>
          <w:szCs w:val="22"/>
        </w:rPr>
        <w:t xml:space="preserve">Kategoria: </w:t>
      </w:r>
      <w:r w:rsidR="004C71BA">
        <w:rPr>
          <w:sz w:val="22"/>
          <w:szCs w:val="22"/>
        </w:rPr>
        <w:t>35112000-2</w:t>
      </w:r>
      <w:r w:rsidRPr="00D72640">
        <w:rPr>
          <w:sz w:val="22"/>
          <w:szCs w:val="22"/>
        </w:rPr>
        <w:t xml:space="preserve"> </w:t>
      </w:r>
      <w:r w:rsidR="004C71BA">
        <w:rPr>
          <w:sz w:val="22"/>
          <w:szCs w:val="22"/>
        </w:rPr>
        <w:t>Sprzęt ratunkowy i awaryjny</w:t>
      </w:r>
      <w:r w:rsidR="008B42F3">
        <w:rPr>
          <w:sz w:val="22"/>
          <w:szCs w:val="22"/>
        </w:rPr>
        <w:t>.</w:t>
      </w:r>
    </w:p>
    <w:p w14:paraId="73F71B78" w14:textId="2B9DE404" w:rsidR="007B57D8" w:rsidRPr="00C43F2C" w:rsidRDefault="007B57D8" w:rsidP="007B57D8">
      <w:pPr>
        <w:pStyle w:val="Tytu"/>
        <w:spacing w:before="240"/>
        <w:rPr>
          <w:sz w:val="22"/>
          <w:szCs w:val="22"/>
        </w:rPr>
      </w:pPr>
      <w:r w:rsidRPr="00C43F2C">
        <w:rPr>
          <w:sz w:val="22"/>
          <w:szCs w:val="22"/>
        </w:rPr>
        <w:t>Rozdział IV</w:t>
      </w:r>
    </w:p>
    <w:p w14:paraId="059B636D" w14:textId="378335E2" w:rsidR="00851110" w:rsidRPr="00851110" w:rsidRDefault="007B57D8" w:rsidP="00851110">
      <w:pPr>
        <w:pStyle w:val="Tytu"/>
        <w:rPr>
          <w:sz w:val="22"/>
          <w:szCs w:val="22"/>
        </w:rPr>
      </w:pPr>
      <w:r w:rsidRPr="00C43F2C">
        <w:rPr>
          <w:sz w:val="22"/>
          <w:szCs w:val="22"/>
        </w:rPr>
        <w:t xml:space="preserve"> Opis </w:t>
      </w:r>
      <w:r w:rsidR="00221027" w:rsidRPr="00C43F2C">
        <w:rPr>
          <w:sz w:val="22"/>
          <w:szCs w:val="22"/>
        </w:rPr>
        <w:t>części zamówienia</w:t>
      </w:r>
    </w:p>
    <w:p w14:paraId="141E8D50" w14:textId="5633FAA1" w:rsidR="007E1487" w:rsidRPr="004B10FC" w:rsidRDefault="004C71BA" w:rsidP="0024556B">
      <w:pPr>
        <w:pStyle w:val="Akapitzlist"/>
        <w:numPr>
          <w:ilvl w:val="0"/>
          <w:numId w:val="60"/>
        </w:numPr>
        <w:spacing w:before="60" w:after="120"/>
        <w:ind w:left="284" w:hanging="284"/>
        <w:contextualSpacing w:val="0"/>
        <w:jc w:val="both"/>
        <w:rPr>
          <w:bCs/>
          <w:sz w:val="22"/>
          <w:szCs w:val="22"/>
        </w:rPr>
      </w:pPr>
      <w:r w:rsidRPr="004B10FC">
        <w:rPr>
          <w:sz w:val="22"/>
          <w:szCs w:val="22"/>
        </w:rPr>
        <w:t xml:space="preserve">Zamawiający nie dokonał podziału zamówienia na części, z których każda stanowi przedmiot odrębnego postępowania o udzielenie zamówienia, </w:t>
      </w:r>
      <w:r w:rsidR="004B10FC" w:rsidRPr="004B10FC">
        <w:rPr>
          <w:sz w:val="22"/>
          <w:szCs w:val="22"/>
        </w:rPr>
        <w:t>ze względu na jednorodność przedmiotu zamówienia</w:t>
      </w:r>
      <w:r w:rsidRPr="004B10FC">
        <w:rPr>
          <w:sz w:val="22"/>
          <w:szCs w:val="22"/>
        </w:rPr>
        <w:t>.</w:t>
      </w:r>
    </w:p>
    <w:p w14:paraId="2322CA15" w14:textId="3CFD6D8C" w:rsidR="004B10FC" w:rsidRDefault="004B10FC" w:rsidP="009A0B14">
      <w:pPr>
        <w:pStyle w:val="Akapitzlist"/>
        <w:numPr>
          <w:ilvl w:val="0"/>
          <w:numId w:val="60"/>
        </w:numPr>
        <w:spacing w:before="120"/>
        <w:ind w:left="284" w:hanging="284"/>
        <w:contextualSpacing w:val="0"/>
        <w:jc w:val="both"/>
        <w:rPr>
          <w:bCs/>
          <w:sz w:val="22"/>
          <w:szCs w:val="22"/>
        </w:rPr>
      </w:pPr>
      <w:r w:rsidRPr="004B10FC">
        <w:rPr>
          <w:bCs/>
          <w:sz w:val="22"/>
          <w:szCs w:val="22"/>
        </w:rPr>
        <w:t>Zamawiający nie dopuszcza możliwości składania ofert częściowych w ramach niniejszego zamówienia.</w:t>
      </w:r>
    </w:p>
    <w:p w14:paraId="61605917" w14:textId="77777777" w:rsidR="009A0B14" w:rsidRPr="004B10FC" w:rsidRDefault="009A0B14" w:rsidP="009A0B14">
      <w:pPr>
        <w:pStyle w:val="Akapitzlist"/>
        <w:ind w:left="284"/>
        <w:contextualSpacing w:val="0"/>
        <w:jc w:val="both"/>
        <w:rPr>
          <w:bCs/>
          <w:sz w:val="22"/>
          <w:szCs w:val="22"/>
        </w:rPr>
      </w:pPr>
    </w:p>
    <w:p w14:paraId="7472D71C" w14:textId="77777777" w:rsidR="00D94EE3" w:rsidRPr="007C6E94" w:rsidRDefault="00D94EE3" w:rsidP="008A327E">
      <w:pPr>
        <w:pStyle w:val="Nagwek9"/>
        <w:rPr>
          <w:sz w:val="22"/>
          <w:szCs w:val="22"/>
        </w:rPr>
      </w:pPr>
      <w:r w:rsidRPr="007C6E94">
        <w:rPr>
          <w:sz w:val="22"/>
          <w:szCs w:val="22"/>
        </w:rPr>
        <w:t>Rozdział V</w:t>
      </w:r>
    </w:p>
    <w:p w14:paraId="74B33698" w14:textId="77777777" w:rsidR="00B320F1" w:rsidRPr="007C6E94" w:rsidRDefault="00B320F1" w:rsidP="008A327E">
      <w:pPr>
        <w:pStyle w:val="Nagwek9"/>
        <w:rPr>
          <w:sz w:val="22"/>
          <w:szCs w:val="22"/>
        </w:rPr>
      </w:pPr>
      <w:r w:rsidRPr="007C6E94">
        <w:rPr>
          <w:sz w:val="22"/>
          <w:szCs w:val="22"/>
        </w:rPr>
        <w:t>Informacje dodatkowe</w:t>
      </w:r>
    </w:p>
    <w:p w14:paraId="760635AA" w14:textId="1E9CD575" w:rsidR="00523662" w:rsidRPr="007E1487" w:rsidRDefault="00523662" w:rsidP="00CF6C24">
      <w:pPr>
        <w:spacing w:before="60"/>
        <w:jc w:val="both"/>
        <w:rPr>
          <w:b/>
          <w:bCs/>
          <w:sz w:val="22"/>
          <w:szCs w:val="22"/>
        </w:rPr>
      </w:pPr>
      <w:r w:rsidRPr="007C6E94">
        <w:rPr>
          <w:b/>
          <w:bCs/>
          <w:sz w:val="22"/>
          <w:szCs w:val="22"/>
        </w:rPr>
        <w:t xml:space="preserve">Zamawiający </w:t>
      </w:r>
      <w:r w:rsidR="00EA202F" w:rsidRPr="007C6E94">
        <w:rPr>
          <w:b/>
          <w:bCs/>
          <w:sz w:val="22"/>
          <w:szCs w:val="22"/>
        </w:rPr>
        <w:t xml:space="preserve">na </w:t>
      </w:r>
      <w:r w:rsidR="00EA202F" w:rsidRPr="007E1487">
        <w:rPr>
          <w:b/>
          <w:bCs/>
          <w:sz w:val="22"/>
          <w:szCs w:val="22"/>
        </w:rPr>
        <w:t xml:space="preserve">podstawie art. 281 ust. 2 uPzp </w:t>
      </w:r>
      <w:r w:rsidR="00E501B3" w:rsidRPr="007E1487">
        <w:rPr>
          <w:b/>
          <w:bCs/>
          <w:sz w:val="22"/>
          <w:szCs w:val="22"/>
        </w:rPr>
        <w:t>informuje, że:</w:t>
      </w:r>
    </w:p>
    <w:p w14:paraId="7A2EE002" w14:textId="24D9A788" w:rsidR="00EA202F" w:rsidRDefault="00EA202F" w:rsidP="00747865">
      <w:pPr>
        <w:pStyle w:val="Akapitzlist"/>
        <w:numPr>
          <w:ilvl w:val="0"/>
          <w:numId w:val="49"/>
        </w:numPr>
        <w:ind w:left="284" w:hanging="284"/>
        <w:jc w:val="both"/>
        <w:rPr>
          <w:bCs/>
          <w:sz w:val="22"/>
          <w:szCs w:val="22"/>
        </w:rPr>
      </w:pPr>
      <w:r w:rsidRPr="007E1487">
        <w:rPr>
          <w:bCs/>
          <w:sz w:val="22"/>
          <w:szCs w:val="22"/>
        </w:rPr>
        <w:t>nie dopuszcza składania ofert wariantowych;</w:t>
      </w:r>
    </w:p>
    <w:p w14:paraId="35B6A517" w14:textId="4A91EBD7" w:rsidR="00693BEF" w:rsidRPr="00693BEF" w:rsidRDefault="00693BEF" w:rsidP="00693BEF">
      <w:pPr>
        <w:pStyle w:val="Akapitzlist"/>
        <w:numPr>
          <w:ilvl w:val="0"/>
          <w:numId w:val="49"/>
        </w:numPr>
        <w:spacing w:before="60"/>
        <w:ind w:left="284" w:hanging="284"/>
        <w:jc w:val="both"/>
        <w:rPr>
          <w:bCs/>
          <w:color w:val="FF0000"/>
          <w:sz w:val="22"/>
          <w:szCs w:val="22"/>
        </w:rPr>
      </w:pPr>
      <w:r w:rsidRPr="00FC20C1">
        <w:rPr>
          <w:bCs/>
          <w:sz w:val="22"/>
          <w:szCs w:val="22"/>
        </w:rPr>
        <w:t>nie przewiduje przeprowadzenia aukcji elektronicznej, o której mowa w art. 308 ust. 1 ustawy Pzp</w:t>
      </w:r>
      <w:r w:rsidR="003849EA">
        <w:rPr>
          <w:bCs/>
          <w:sz w:val="22"/>
          <w:szCs w:val="22"/>
        </w:rPr>
        <w:t>;</w:t>
      </w:r>
    </w:p>
    <w:p w14:paraId="311038F5" w14:textId="0BB2A08C" w:rsidR="00693BEF" w:rsidRPr="00FC20C1" w:rsidRDefault="00693BEF" w:rsidP="00693BEF">
      <w:pPr>
        <w:pStyle w:val="Akapitzlist"/>
        <w:numPr>
          <w:ilvl w:val="0"/>
          <w:numId w:val="49"/>
        </w:numPr>
        <w:ind w:left="284" w:hanging="284"/>
        <w:jc w:val="both"/>
        <w:rPr>
          <w:bCs/>
          <w:sz w:val="22"/>
          <w:szCs w:val="22"/>
        </w:rPr>
      </w:pPr>
      <w:r w:rsidRPr="00FC20C1">
        <w:rPr>
          <w:bCs/>
          <w:sz w:val="22"/>
          <w:szCs w:val="22"/>
        </w:rPr>
        <w:t xml:space="preserve">nie przewiduje zastosowania wymagań zatrudniania osób, o których mowa w </w:t>
      </w:r>
      <w:r w:rsidR="003849EA">
        <w:rPr>
          <w:bCs/>
          <w:sz w:val="22"/>
          <w:szCs w:val="22"/>
        </w:rPr>
        <w:t>art. 96 ust. 2 pkt 2 ustawy Pzp;</w:t>
      </w:r>
    </w:p>
    <w:p w14:paraId="4F9EC3AF" w14:textId="61084935" w:rsidR="00693BEF" w:rsidRPr="00FC20C1" w:rsidRDefault="00693BEF" w:rsidP="00693BEF">
      <w:pPr>
        <w:pStyle w:val="Akapitzlist"/>
        <w:numPr>
          <w:ilvl w:val="0"/>
          <w:numId w:val="49"/>
        </w:numPr>
        <w:ind w:left="284" w:hanging="284"/>
        <w:jc w:val="both"/>
        <w:rPr>
          <w:bCs/>
          <w:sz w:val="22"/>
          <w:szCs w:val="22"/>
        </w:rPr>
      </w:pPr>
      <w:r w:rsidRPr="00FC20C1">
        <w:rPr>
          <w:bCs/>
          <w:sz w:val="22"/>
          <w:szCs w:val="22"/>
        </w:rPr>
        <w:t>nie przewiduje zastosowania wymagań, o kt</w:t>
      </w:r>
      <w:r w:rsidR="003849EA">
        <w:rPr>
          <w:bCs/>
          <w:sz w:val="22"/>
          <w:szCs w:val="22"/>
        </w:rPr>
        <w:t>órych mowa w art. 94 ustawy Pzp;</w:t>
      </w:r>
    </w:p>
    <w:p w14:paraId="79D46DAD" w14:textId="508D59B1" w:rsidR="00EA202F" w:rsidRPr="00810BA6" w:rsidRDefault="00EA202F" w:rsidP="00747865">
      <w:pPr>
        <w:pStyle w:val="Akapitzlist"/>
        <w:numPr>
          <w:ilvl w:val="0"/>
          <w:numId w:val="49"/>
        </w:numPr>
        <w:ind w:left="284" w:hanging="284"/>
        <w:jc w:val="both"/>
        <w:rPr>
          <w:bCs/>
          <w:sz w:val="22"/>
          <w:szCs w:val="22"/>
        </w:rPr>
      </w:pPr>
      <w:r w:rsidRPr="007C6E94">
        <w:rPr>
          <w:bCs/>
          <w:sz w:val="22"/>
          <w:szCs w:val="22"/>
        </w:rPr>
        <w:t xml:space="preserve">nie </w:t>
      </w:r>
      <w:r w:rsidRPr="00810BA6">
        <w:rPr>
          <w:bCs/>
          <w:sz w:val="22"/>
          <w:szCs w:val="22"/>
        </w:rPr>
        <w:t>przewiduje możliwości udzielenia zamówień, o któ</w:t>
      </w:r>
      <w:r w:rsidR="00C4492C">
        <w:rPr>
          <w:bCs/>
          <w:sz w:val="22"/>
          <w:szCs w:val="22"/>
        </w:rPr>
        <w:t>rych mowa w art. 214 ust. 1 pkt</w:t>
      </w:r>
      <w:r w:rsidR="0024556B">
        <w:rPr>
          <w:bCs/>
          <w:sz w:val="22"/>
          <w:szCs w:val="22"/>
        </w:rPr>
        <w:t xml:space="preserve"> </w:t>
      </w:r>
      <w:r w:rsidRPr="00C4492C">
        <w:rPr>
          <w:bCs/>
          <w:sz w:val="22"/>
          <w:szCs w:val="22"/>
        </w:rPr>
        <w:t>8</w:t>
      </w:r>
      <w:r w:rsidRPr="00810BA6">
        <w:rPr>
          <w:bCs/>
          <w:sz w:val="22"/>
          <w:szCs w:val="22"/>
        </w:rPr>
        <w:t xml:space="preserve"> ustawy Pzp</w:t>
      </w:r>
      <w:r w:rsidR="00F83DE0" w:rsidRPr="00810BA6">
        <w:rPr>
          <w:bCs/>
          <w:sz w:val="22"/>
          <w:szCs w:val="22"/>
        </w:rPr>
        <w:t>;</w:t>
      </w:r>
    </w:p>
    <w:p w14:paraId="77DF2678" w14:textId="7564FA35" w:rsidR="00EA202F" w:rsidRPr="00810BA6" w:rsidRDefault="00EA202F" w:rsidP="00747865">
      <w:pPr>
        <w:pStyle w:val="Akapitzlist"/>
        <w:numPr>
          <w:ilvl w:val="0"/>
          <w:numId w:val="49"/>
        </w:numPr>
        <w:ind w:left="284" w:hanging="284"/>
        <w:jc w:val="both"/>
        <w:rPr>
          <w:bCs/>
          <w:sz w:val="22"/>
          <w:szCs w:val="22"/>
        </w:rPr>
      </w:pPr>
      <w:r w:rsidRPr="00810BA6">
        <w:rPr>
          <w:bCs/>
          <w:sz w:val="22"/>
          <w:szCs w:val="22"/>
        </w:rPr>
        <w:t>nie przewiduje przeprowadzenia przez Wykonawcę wizji lokalnej lub sprawdzenia przez niego dokumentów niezbędnych do realizacji zamówienia, o których mowa w art. 131 ust. 2 u</w:t>
      </w:r>
      <w:r w:rsidR="006B4B76">
        <w:rPr>
          <w:bCs/>
          <w:sz w:val="22"/>
          <w:szCs w:val="22"/>
        </w:rPr>
        <w:t xml:space="preserve">stawy </w:t>
      </w:r>
      <w:r w:rsidRPr="00810BA6">
        <w:rPr>
          <w:bCs/>
          <w:sz w:val="22"/>
          <w:szCs w:val="22"/>
        </w:rPr>
        <w:t>Pzp;</w:t>
      </w:r>
    </w:p>
    <w:p w14:paraId="6D0DFE1A" w14:textId="765EAE2B" w:rsidR="00EA202F" w:rsidRPr="00810BA6" w:rsidRDefault="00EA202F" w:rsidP="00747865">
      <w:pPr>
        <w:pStyle w:val="Akapitzlist"/>
        <w:numPr>
          <w:ilvl w:val="0"/>
          <w:numId w:val="49"/>
        </w:numPr>
        <w:ind w:left="284" w:hanging="284"/>
        <w:jc w:val="both"/>
        <w:rPr>
          <w:bCs/>
          <w:sz w:val="22"/>
          <w:szCs w:val="22"/>
        </w:rPr>
      </w:pPr>
      <w:r w:rsidRPr="00810BA6">
        <w:rPr>
          <w:bCs/>
          <w:sz w:val="22"/>
          <w:szCs w:val="22"/>
        </w:rPr>
        <w:t>nie przewiduje rozliczenia między Zamawiającym a Wykonawcami w walutach obcych</w:t>
      </w:r>
      <w:r w:rsidR="00A635E3" w:rsidRPr="00810BA6">
        <w:rPr>
          <w:sz w:val="22"/>
          <w:szCs w:val="22"/>
        </w:rPr>
        <w:t xml:space="preserve"> (r</w:t>
      </w:r>
      <w:r w:rsidR="00A635E3" w:rsidRPr="00810BA6">
        <w:rPr>
          <w:bCs/>
          <w:sz w:val="22"/>
          <w:szCs w:val="22"/>
        </w:rPr>
        <w:t>ozliczenia będą prowadzone jedynie w złotych polskich)</w:t>
      </w:r>
      <w:r w:rsidRPr="00810BA6">
        <w:rPr>
          <w:bCs/>
          <w:sz w:val="22"/>
          <w:szCs w:val="22"/>
        </w:rPr>
        <w:t>;</w:t>
      </w:r>
    </w:p>
    <w:p w14:paraId="7A065C66" w14:textId="5A653A50" w:rsidR="00094E02" w:rsidRDefault="00094E02" w:rsidP="0024556B">
      <w:pPr>
        <w:pStyle w:val="Akapitzlist"/>
        <w:numPr>
          <w:ilvl w:val="0"/>
          <w:numId w:val="49"/>
        </w:numPr>
        <w:ind w:left="284" w:hanging="284"/>
        <w:contextualSpacing w:val="0"/>
        <w:jc w:val="both"/>
        <w:rPr>
          <w:bCs/>
          <w:sz w:val="22"/>
          <w:szCs w:val="22"/>
        </w:rPr>
      </w:pPr>
      <w:r w:rsidRPr="00810BA6">
        <w:rPr>
          <w:bCs/>
          <w:sz w:val="22"/>
          <w:szCs w:val="22"/>
        </w:rPr>
        <w:t>nie przewiduje zwrotu</w:t>
      </w:r>
      <w:r w:rsidR="003849EA">
        <w:rPr>
          <w:bCs/>
          <w:sz w:val="22"/>
          <w:szCs w:val="22"/>
        </w:rPr>
        <w:t xml:space="preserve"> kosztów udziału w postępowaniu;</w:t>
      </w:r>
    </w:p>
    <w:p w14:paraId="61D00740" w14:textId="2FE3F9F5" w:rsidR="003849EA" w:rsidRPr="000515BC" w:rsidRDefault="003849EA" w:rsidP="003849EA">
      <w:pPr>
        <w:pStyle w:val="Akapitzlist"/>
        <w:numPr>
          <w:ilvl w:val="0"/>
          <w:numId w:val="49"/>
        </w:numPr>
        <w:ind w:left="284" w:hanging="284"/>
        <w:contextualSpacing w:val="0"/>
        <w:jc w:val="both"/>
        <w:rPr>
          <w:bCs/>
          <w:sz w:val="22"/>
          <w:szCs w:val="22"/>
        </w:rPr>
      </w:pPr>
      <w:r w:rsidRPr="000515BC">
        <w:rPr>
          <w:bCs/>
          <w:sz w:val="22"/>
          <w:szCs w:val="22"/>
        </w:rPr>
        <w:t>nie wymaga złożenia ofert w po</w:t>
      </w:r>
      <w:r>
        <w:rPr>
          <w:bCs/>
          <w:sz w:val="22"/>
          <w:szCs w:val="22"/>
        </w:rPr>
        <w:t>staci katalogów elektronicznych;</w:t>
      </w:r>
    </w:p>
    <w:p w14:paraId="787AE467" w14:textId="110FE72E" w:rsidR="003849EA" w:rsidRPr="003849EA" w:rsidRDefault="003849EA" w:rsidP="009A0B14">
      <w:pPr>
        <w:pStyle w:val="Akapitzlist"/>
        <w:numPr>
          <w:ilvl w:val="0"/>
          <w:numId w:val="49"/>
        </w:numPr>
        <w:ind w:left="284" w:hanging="284"/>
        <w:contextualSpacing w:val="0"/>
        <w:jc w:val="both"/>
        <w:rPr>
          <w:bCs/>
          <w:sz w:val="22"/>
          <w:szCs w:val="22"/>
        </w:rPr>
      </w:pPr>
      <w:r w:rsidRPr="000515BC">
        <w:rPr>
          <w:bCs/>
          <w:sz w:val="22"/>
          <w:szCs w:val="22"/>
        </w:rPr>
        <w:t>nie przewiduje udzielania zaliczek na poczet wykonania zamówienia, o któ</w:t>
      </w:r>
      <w:r>
        <w:rPr>
          <w:bCs/>
          <w:sz w:val="22"/>
          <w:szCs w:val="22"/>
        </w:rPr>
        <w:t>rych mowa w art. 442 ustawy Pzp.</w:t>
      </w:r>
    </w:p>
    <w:p w14:paraId="39E72059" w14:textId="77777777" w:rsidR="00C4492C" w:rsidRDefault="00C4492C" w:rsidP="00C4492C">
      <w:pPr>
        <w:pStyle w:val="Akapitzlist"/>
        <w:ind w:left="284"/>
        <w:contextualSpacing w:val="0"/>
        <w:jc w:val="both"/>
        <w:rPr>
          <w:bCs/>
          <w:sz w:val="22"/>
          <w:szCs w:val="22"/>
        </w:rPr>
      </w:pPr>
    </w:p>
    <w:p w14:paraId="7749CBA1" w14:textId="77777777" w:rsidR="00810BA6" w:rsidRPr="00810BA6" w:rsidRDefault="00F83DE0" w:rsidP="00810BA6">
      <w:pPr>
        <w:pStyle w:val="Nagwek9"/>
        <w:rPr>
          <w:sz w:val="22"/>
          <w:szCs w:val="22"/>
        </w:rPr>
      </w:pPr>
      <w:r w:rsidRPr="00810BA6">
        <w:rPr>
          <w:sz w:val="22"/>
          <w:szCs w:val="22"/>
        </w:rPr>
        <w:t>Rozdział VI</w:t>
      </w:r>
      <w:r w:rsidR="00810BA6" w:rsidRPr="00810BA6">
        <w:rPr>
          <w:sz w:val="22"/>
          <w:szCs w:val="22"/>
        </w:rPr>
        <w:t xml:space="preserve"> </w:t>
      </w:r>
    </w:p>
    <w:p w14:paraId="0D93A934" w14:textId="2AD2E28C" w:rsidR="00810BA6" w:rsidRPr="00810BA6" w:rsidRDefault="00810BA6" w:rsidP="00810BA6">
      <w:pPr>
        <w:pStyle w:val="Nagwek9"/>
        <w:rPr>
          <w:sz w:val="22"/>
          <w:szCs w:val="22"/>
        </w:rPr>
      </w:pPr>
      <w:r w:rsidRPr="00810BA6">
        <w:rPr>
          <w:sz w:val="22"/>
          <w:szCs w:val="22"/>
        </w:rPr>
        <w:t>Opis wymagań dotyczących powierzania wykonania części zamówienia podwykonawcy</w:t>
      </w:r>
    </w:p>
    <w:p w14:paraId="0807B9C5" w14:textId="77777777" w:rsidR="00810BA6" w:rsidRPr="00810BA6" w:rsidRDefault="00810BA6" w:rsidP="00747865">
      <w:pPr>
        <w:pStyle w:val="Akapitzlist"/>
        <w:numPr>
          <w:ilvl w:val="0"/>
          <w:numId w:val="50"/>
        </w:numPr>
        <w:spacing w:before="60"/>
        <w:ind w:left="284" w:right="-142" w:hanging="284"/>
        <w:contextualSpacing w:val="0"/>
        <w:jc w:val="both"/>
        <w:rPr>
          <w:bCs/>
          <w:sz w:val="22"/>
          <w:szCs w:val="22"/>
        </w:rPr>
      </w:pPr>
      <w:r w:rsidRPr="00810BA6">
        <w:rPr>
          <w:bCs/>
          <w:sz w:val="22"/>
          <w:szCs w:val="22"/>
        </w:rPr>
        <w:t xml:space="preserve">Zgodnie z art. 462 ust. 1 uPzp, Wykonawca może powierzyć wykonanie części zamówienia podwykonawcy. </w:t>
      </w:r>
    </w:p>
    <w:p w14:paraId="2B6E79F5" w14:textId="77777777" w:rsidR="00810BA6" w:rsidRPr="00C4492C" w:rsidRDefault="00810BA6" w:rsidP="00747865">
      <w:pPr>
        <w:pStyle w:val="Akapitzlist"/>
        <w:numPr>
          <w:ilvl w:val="0"/>
          <w:numId w:val="50"/>
        </w:numPr>
        <w:spacing w:before="60"/>
        <w:ind w:left="284" w:hanging="284"/>
        <w:contextualSpacing w:val="0"/>
        <w:jc w:val="both"/>
        <w:rPr>
          <w:bCs/>
          <w:sz w:val="22"/>
          <w:szCs w:val="22"/>
        </w:rPr>
      </w:pPr>
      <w:r w:rsidRPr="00810BA6">
        <w:rPr>
          <w:bCs/>
          <w:sz w:val="22"/>
          <w:szCs w:val="22"/>
        </w:rPr>
        <w:t xml:space="preserve">W przypadku, gdy Wykonawca zamierza powierzyć wykonanie części zamówienia podwykonawcy, jest </w:t>
      </w:r>
      <w:r w:rsidRPr="00C4492C">
        <w:rPr>
          <w:bCs/>
          <w:sz w:val="22"/>
          <w:szCs w:val="22"/>
        </w:rPr>
        <w:t>zobowiązany wskazać w ofercie:</w:t>
      </w:r>
    </w:p>
    <w:p w14:paraId="4849791B" w14:textId="359C7F17" w:rsidR="00810BA6" w:rsidRPr="00C4492C" w:rsidRDefault="00810BA6" w:rsidP="00747865">
      <w:pPr>
        <w:pStyle w:val="Akapitzlist"/>
        <w:numPr>
          <w:ilvl w:val="0"/>
          <w:numId w:val="51"/>
        </w:numPr>
        <w:ind w:left="567" w:hanging="283"/>
        <w:jc w:val="both"/>
        <w:rPr>
          <w:sz w:val="22"/>
          <w:szCs w:val="22"/>
        </w:rPr>
      </w:pPr>
      <w:r w:rsidRPr="00C4492C">
        <w:rPr>
          <w:bCs/>
          <w:sz w:val="22"/>
          <w:szCs w:val="22"/>
        </w:rPr>
        <w:t>części zamówienia (zakres), których wykonanie zamierza powierzyć podwykonawcy</w:t>
      </w:r>
      <w:r w:rsidR="003D1A4A" w:rsidRPr="00C4492C">
        <w:rPr>
          <w:bCs/>
          <w:sz w:val="22"/>
          <w:szCs w:val="22"/>
        </w:rPr>
        <w:t xml:space="preserve"> </w:t>
      </w:r>
      <w:r w:rsidR="001721A6" w:rsidRPr="00C4492C">
        <w:rPr>
          <w:i/>
          <w:sz w:val="22"/>
          <w:szCs w:val="22"/>
        </w:rPr>
        <w:t xml:space="preserve">(obligatoryjnie </w:t>
      </w:r>
      <w:r w:rsidR="003D1A4A" w:rsidRPr="00C4492C">
        <w:rPr>
          <w:i/>
          <w:sz w:val="22"/>
          <w:szCs w:val="22"/>
        </w:rPr>
        <w:t xml:space="preserve"> określając je przedmiotowo, wskazują na zakres prac, element albo elementy zamówienia)</w:t>
      </w:r>
      <w:r w:rsidRPr="00C4492C">
        <w:rPr>
          <w:bCs/>
          <w:sz w:val="22"/>
          <w:szCs w:val="22"/>
        </w:rPr>
        <w:t>,</w:t>
      </w:r>
    </w:p>
    <w:p w14:paraId="45B7D720" w14:textId="77777777" w:rsidR="00810BA6" w:rsidRPr="00C4492C" w:rsidRDefault="00810BA6" w:rsidP="00747865">
      <w:pPr>
        <w:pStyle w:val="Akapitzlist"/>
        <w:numPr>
          <w:ilvl w:val="0"/>
          <w:numId w:val="51"/>
        </w:numPr>
        <w:ind w:left="567" w:hanging="283"/>
        <w:jc w:val="both"/>
        <w:rPr>
          <w:bCs/>
          <w:sz w:val="22"/>
          <w:szCs w:val="22"/>
        </w:rPr>
      </w:pPr>
      <w:r w:rsidRPr="00C4492C">
        <w:rPr>
          <w:bCs/>
          <w:sz w:val="22"/>
          <w:szCs w:val="22"/>
        </w:rPr>
        <w:t xml:space="preserve">nazwy ewentualnych podwykonawców, jeżeli są już znani. </w:t>
      </w:r>
    </w:p>
    <w:p w14:paraId="38C4CA0E" w14:textId="77777777" w:rsidR="00810BA6" w:rsidRPr="00810BA6" w:rsidRDefault="00810BA6" w:rsidP="00747865">
      <w:pPr>
        <w:pStyle w:val="Akapitzlist"/>
        <w:numPr>
          <w:ilvl w:val="0"/>
          <w:numId w:val="50"/>
        </w:numPr>
        <w:spacing w:before="60"/>
        <w:ind w:left="284" w:hanging="284"/>
        <w:contextualSpacing w:val="0"/>
        <w:jc w:val="both"/>
        <w:rPr>
          <w:bCs/>
          <w:sz w:val="22"/>
          <w:szCs w:val="22"/>
        </w:rPr>
      </w:pPr>
      <w:r w:rsidRPr="00810BA6">
        <w:rPr>
          <w:bCs/>
          <w:sz w:val="22"/>
          <w:szCs w:val="22"/>
        </w:rPr>
        <w:t>Zamawiający nie będzie badał, czy zachodzą wobec podwykonawcy / podwykonawców podstawy wykluczenia określone w Rozdziale VIII SWZ.</w:t>
      </w:r>
    </w:p>
    <w:p w14:paraId="70885659" w14:textId="4A346457" w:rsidR="00810BA6" w:rsidRPr="003D1A4A" w:rsidRDefault="003D1A4A" w:rsidP="00747865">
      <w:pPr>
        <w:pStyle w:val="Akapitzlist"/>
        <w:numPr>
          <w:ilvl w:val="0"/>
          <w:numId w:val="50"/>
        </w:numPr>
        <w:spacing w:before="60"/>
        <w:ind w:left="284" w:hanging="284"/>
        <w:contextualSpacing w:val="0"/>
        <w:jc w:val="both"/>
        <w:rPr>
          <w:bCs/>
          <w:sz w:val="22"/>
          <w:szCs w:val="22"/>
        </w:rPr>
      </w:pPr>
      <w:r w:rsidRPr="003D1A4A">
        <w:rPr>
          <w:bCs/>
          <w:sz w:val="22"/>
          <w:szCs w:val="22"/>
        </w:rPr>
        <w:t xml:space="preserve">Zgodnie z art. 462 ust. 8 uPzp </w:t>
      </w:r>
      <w:r w:rsidR="001C1AC9">
        <w:rPr>
          <w:bCs/>
          <w:sz w:val="22"/>
          <w:szCs w:val="22"/>
        </w:rPr>
        <w:t>p</w:t>
      </w:r>
      <w:r w:rsidR="00810BA6" w:rsidRPr="003D1A4A">
        <w:rPr>
          <w:bCs/>
          <w:sz w:val="22"/>
          <w:szCs w:val="22"/>
        </w:rPr>
        <w:t>owierzenie wykonania części zamówienia podwy</w:t>
      </w:r>
      <w:r w:rsidRPr="003D1A4A">
        <w:rPr>
          <w:bCs/>
          <w:sz w:val="22"/>
          <w:szCs w:val="22"/>
        </w:rPr>
        <w:t xml:space="preserve">konawcom nie zwalnia Wykonawcy </w:t>
      </w:r>
      <w:r w:rsidR="00810BA6" w:rsidRPr="003D1A4A">
        <w:rPr>
          <w:bCs/>
          <w:sz w:val="22"/>
          <w:szCs w:val="22"/>
        </w:rPr>
        <w:t xml:space="preserve">z odpowiedzialności za należyte wykonanie tego zamówienia. </w:t>
      </w:r>
    </w:p>
    <w:p w14:paraId="17B1E247" w14:textId="77777777" w:rsidR="00810BA6" w:rsidRDefault="00810BA6" w:rsidP="00810BA6">
      <w:pPr>
        <w:widowControl w:val="0"/>
        <w:spacing w:before="60"/>
        <w:ind w:left="284"/>
        <w:jc w:val="both"/>
        <w:rPr>
          <w:sz w:val="22"/>
          <w:szCs w:val="22"/>
        </w:rPr>
      </w:pPr>
    </w:p>
    <w:p w14:paraId="10C0452F" w14:textId="77777777" w:rsidR="00810BA6" w:rsidRDefault="006C5711" w:rsidP="00810BA6">
      <w:pPr>
        <w:pStyle w:val="Nagwek9"/>
        <w:pBdr>
          <w:left w:val="single" w:sz="6" w:space="0" w:color="auto"/>
        </w:pBdr>
        <w:rPr>
          <w:sz w:val="22"/>
          <w:szCs w:val="22"/>
        </w:rPr>
      </w:pPr>
      <w:r w:rsidRPr="007C6E94">
        <w:rPr>
          <w:sz w:val="22"/>
          <w:szCs w:val="22"/>
        </w:rPr>
        <w:t>Rozdział VI</w:t>
      </w:r>
      <w:r w:rsidR="007B57D8" w:rsidRPr="007C6E94">
        <w:rPr>
          <w:sz w:val="22"/>
          <w:szCs w:val="22"/>
        </w:rPr>
        <w:t>I</w:t>
      </w:r>
      <w:r w:rsidR="00810BA6">
        <w:rPr>
          <w:sz w:val="22"/>
          <w:szCs w:val="22"/>
        </w:rPr>
        <w:t xml:space="preserve"> </w:t>
      </w:r>
    </w:p>
    <w:p w14:paraId="12368E0D" w14:textId="4FABD78B" w:rsidR="006C5711" w:rsidRPr="007C6E94" w:rsidRDefault="00810BA6" w:rsidP="008A327E">
      <w:pPr>
        <w:pStyle w:val="Nagwek9"/>
        <w:pBdr>
          <w:left w:val="single" w:sz="6" w:space="0" w:color="auto"/>
        </w:pBdr>
        <w:rPr>
          <w:sz w:val="22"/>
          <w:szCs w:val="22"/>
        </w:rPr>
      </w:pPr>
      <w:r w:rsidRPr="00DD11DE">
        <w:rPr>
          <w:sz w:val="22"/>
          <w:szCs w:val="22"/>
        </w:rPr>
        <w:t>Termin wykonania zamówienia</w:t>
      </w:r>
      <w:r w:rsidRPr="007C6E94">
        <w:rPr>
          <w:sz w:val="22"/>
          <w:szCs w:val="22"/>
        </w:rPr>
        <w:t xml:space="preserve"> i miejsce dostawy</w:t>
      </w:r>
    </w:p>
    <w:p w14:paraId="4C399057" w14:textId="1DB4CC3E" w:rsidR="003130E0" w:rsidRPr="003D1A4A" w:rsidRDefault="00810BA6" w:rsidP="008C243D">
      <w:pPr>
        <w:numPr>
          <w:ilvl w:val="0"/>
          <w:numId w:val="77"/>
        </w:numPr>
        <w:spacing w:before="120" w:after="120"/>
        <w:ind w:left="284" w:hanging="284"/>
        <w:jc w:val="both"/>
        <w:rPr>
          <w:b/>
          <w:sz w:val="22"/>
          <w:szCs w:val="22"/>
        </w:rPr>
      </w:pPr>
      <w:r w:rsidRPr="00810BA6">
        <w:rPr>
          <w:sz w:val="22"/>
          <w:szCs w:val="22"/>
        </w:rPr>
        <w:t>Zamówienie publiczne zostanie wykonane w terminie</w:t>
      </w:r>
      <w:r w:rsidR="00155FD7">
        <w:rPr>
          <w:sz w:val="22"/>
          <w:szCs w:val="22"/>
        </w:rPr>
        <w:t xml:space="preserve"> </w:t>
      </w:r>
      <w:r w:rsidRPr="00155FD7">
        <w:rPr>
          <w:b/>
          <w:sz w:val="22"/>
          <w:szCs w:val="22"/>
        </w:rPr>
        <w:t xml:space="preserve">do </w:t>
      </w:r>
      <w:r w:rsidR="00D16CB9">
        <w:rPr>
          <w:b/>
          <w:sz w:val="22"/>
          <w:szCs w:val="22"/>
        </w:rPr>
        <w:t>9</w:t>
      </w:r>
      <w:r w:rsidR="00FC0C71" w:rsidRPr="00155FD7">
        <w:rPr>
          <w:b/>
          <w:sz w:val="22"/>
          <w:szCs w:val="22"/>
        </w:rPr>
        <w:t>0</w:t>
      </w:r>
      <w:r w:rsidRPr="00155FD7">
        <w:rPr>
          <w:b/>
          <w:sz w:val="22"/>
          <w:szCs w:val="22"/>
        </w:rPr>
        <w:t xml:space="preserve"> dni</w:t>
      </w:r>
      <w:r w:rsidR="004B4F3D" w:rsidRPr="00155FD7">
        <w:rPr>
          <w:sz w:val="22"/>
          <w:szCs w:val="22"/>
        </w:rPr>
        <w:t xml:space="preserve"> </w:t>
      </w:r>
      <w:r w:rsidRPr="00155FD7">
        <w:rPr>
          <w:sz w:val="22"/>
          <w:szCs w:val="22"/>
        </w:rPr>
        <w:t xml:space="preserve">liczonych od dnia </w:t>
      </w:r>
      <w:r w:rsidR="00895E49" w:rsidRPr="00155FD7">
        <w:rPr>
          <w:sz w:val="22"/>
          <w:szCs w:val="22"/>
        </w:rPr>
        <w:t>zawarcia</w:t>
      </w:r>
      <w:r w:rsidRPr="00155FD7">
        <w:rPr>
          <w:sz w:val="22"/>
          <w:szCs w:val="22"/>
        </w:rPr>
        <w:t xml:space="preserve"> umowy</w:t>
      </w:r>
      <w:r w:rsidR="00D16CB9">
        <w:rPr>
          <w:sz w:val="22"/>
          <w:szCs w:val="22"/>
        </w:rPr>
        <w:t>.</w:t>
      </w:r>
    </w:p>
    <w:p w14:paraId="2275757F" w14:textId="64332882" w:rsidR="003130E0" w:rsidRPr="002E57D0" w:rsidRDefault="00810BA6" w:rsidP="008C243D">
      <w:pPr>
        <w:numPr>
          <w:ilvl w:val="0"/>
          <w:numId w:val="77"/>
        </w:numPr>
        <w:spacing w:after="120"/>
        <w:ind w:left="284" w:hanging="284"/>
        <w:jc w:val="both"/>
        <w:rPr>
          <w:sz w:val="22"/>
          <w:szCs w:val="22"/>
        </w:rPr>
      </w:pPr>
      <w:r w:rsidRPr="00810BA6">
        <w:rPr>
          <w:sz w:val="22"/>
          <w:szCs w:val="22"/>
        </w:rPr>
        <w:t>W przypadku</w:t>
      </w:r>
      <w:r w:rsidR="001F04C8">
        <w:rPr>
          <w:sz w:val="22"/>
          <w:szCs w:val="22"/>
        </w:rPr>
        <w:t>,</w:t>
      </w:r>
      <w:r w:rsidRPr="00810BA6">
        <w:rPr>
          <w:sz w:val="22"/>
          <w:szCs w:val="22"/>
        </w:rPr>
        <w:t xml:space="preserve"> gdy ostatni dzień realizacji zamówienia przypada na dzień wolny od pracy tj. sobota, niedziela lub dni </w:t>
      </w:r>
      <w:r w:rsidRPr="002E57D0">
        <w:rPr>
          <w:sz w:val="22"/>
          <w:szCs w:val="22"/>
        </w:rPr>
        <w:t>ustawowo wolne od pracy, t</w:t>
      </w:r>
      <w:r w:rsidR="00004C32" w:rsidRPr="002E57D0">
        <w:rPr>
          <w:sz w:val="22"/>
          <w:szCs w:val="22"/>
        </w:rPr>
        <w:t xml:space="preserve">o termin realizacji przypada pierwszego dnia roboczego następującego po dniu wolnym od pracy. </w:t>
      </w:r>
    </w:p>
    <w:p w14:paraId="2F7F2E5E" w14:textId="00E6EB21" w:rsidR="00004C32" w:rsidRPr="002E57D0" w:rsidRDefault="00004C32" w:rsidP="008C243D">
      <w:pPr>
        <w:numPr>
          <w:ilvl w:val="0"/>
          <w:numId w:val="77"/>
        </w:numPr>
        <w:spacing w:after="120"/>
        <w:ind w:left="284" w:hanging="284"/>
        <w:jc w:val="both"/>
        <w:rPr>
          <w:sz w:val="22"/>
          <w:szCs w:val="22"/>
        </w:rPr>
      </w:pPr>
      <w:r w:rsidRPr="002E57D0">
        <w:rPr>
          <w:sz w:val="22"/>
          <w:szCs w:val="22"/>
        </w:rPr>
        <w:t xml:space="preserve">W przypadku, gdyby termin realizacji zamówienia miał zakończyć się po </w:t>
      </w:r>
      <w:r w:rsidR="002E57D0" w:rsidRPr="00E147C0">
        <w:rPr>
          <w:b/>
          <w:sz w:val="22"/>
          <w:szCs w:val="22"/>
        </w:rPr>
        <w:t>1</w:t>
      </w:r>
      <w:r w:rsidR="00E147C0" w:rsidRPr="00E147C0">
        <w:rPr>
          <w:b/>
          <w:sz w:val="22"/>
          <w:szCs w:val="22"/>
        </w:rPr>
        <w:t>5</w:t>
      </w:r>
      <w:r w:rsidR="005D6F27">
        <w:rPr>
          <w:b/>
          <w:sz w:val="22"/>
          <w:szCs w:val="22"/>
        </w:rPr>
        <w:t xml:space="preserve"> listopada 2</w:t>
      </w:r>
      <w:r w:rsidR="002E57D0" w:rsidRPr="00E147C0">
        <w:rPr>
          <w:b/>
          <w:sz w:val="22"/>
          <w:szCs w:val="22"/>
        </w:rPr>
        <w:t>02</w:t>
      </w:r>
      <w:r w:rsidR="001F04C8" w:rsidRPr="00E147C0">
        <w:rPr>
          <w:b/>
          <w:sz w:val="22"/>
          <w:szCs w:val="22"/>
        </w:rPr>
        <w:t>5</w:t>
      </w:r>
      <w:r w:rsidR="002E57D0" w:rsidRPr="00E147C0">
        <w:rPr>
          <w:b/>
          <w:sz w:val="22"/>
          <w:szCs w:val="22"/>
        </w:rPr>
        <w:t xml:space="preserve"> </w:t>
      </w:r>
      <w:r w:rsidRPr="00E147C0">
        <w:rPr>
          <w:b/>
          <w:sz w:val="22"/>
          <w:szCs w:val="22"/>
        </w:rPr>
        <w:t xml:space="preserve">r., </w:t>
      </w:r>
      <w:r w:rsidRPr="002E57D0">
        <w:rPr>
          <w:sz w:val="22"/>
          <w:szCs w:val="22"/>
        </w:rPr>
        <w:t xml:space="preserve">to ostatecznym dniem, w którym Wykonawca zobowiązuję się zrealizować zamówienie jest </w:t>
      </w:r>
      <w:r w:rsidR="002E57D0" w:rsidRPr="00E147C0">
        <w:rPr>
          <w:b/>
          <w:sz w:val="22"/>
          <w:szCs w:val="22"/>
        </w:rPr>
        <w:t>1</w:t>
      </w:r>
      <w:r w:rsidR="00E147C0" w:rsidRPr="00E147C0">
        <w:rPr>
          <w:b/>
          <w:sz w:val="22"/>
          <w:szCs w:val="22"/>
        </w:rPr>
        <w:t>5</w:t>
      </w:r>
      <w:r w:rsidR="005D6F27">
        <w:rPr>
          <w:b/>
          <w:sz w:val="22"/>
          <w:szCs w:val="22"/>
        </w:rPr>
        <w:t xml:space="preserve"> listopada </w:t>
      </w:r>
      <w:r w:rsidR="002E57D0" w:rsidRPr="00E147C0">
        <w:rPr>
          <w:b/>
          <w:sz w:val="22"/>
          <w:szCs w:val="22"/>
        </w:rPr>
        <w:t>202</w:t>
      </w:r>
      <w:r w:rsidR="001F04C8" w:rsidRPr="00E147C0">
        <w:rPr>
          <w:b/>
          <w:sz w:val="22"/>
          <w:szCs w:val="22"/>
        </w:rPr>
        <w:t>5</w:t>
      </w:r>
      <w:r w:rsidR="002E57D0" w:rsidRPr="00E147C0">
        <w:rPr>
          <w:b/>
          <w:sz w:val="22"/>
          <w:szCs w:val="22"/>
        </w:rPr>
        <w:t xml:space="preserve"> </w:t>
      </w:r>
      <w:r w:rsidRPr="00E147C0">
        <w:rPr>
          <w:b/>
          <w:sz w:val="22"/>
          <w:szCs w:val="22"/>
        </w:rPr>
        <w:t>r.</w:t>
      </w:r>
    </w:p>
    <w:p w14:paraId="20F92A55" w14:textId="6FA35D77" w:rsidR="00810BA6" w:rsidRPr="001F04C8" w:rsidRDefault="00810BA6" w:rsidP="008C243D">
      <w:pPr>
        <w:numPr>
          <w:ilvl w:val="0"/>
          <w:numId w:val="77"/>
        </w:numPr>
        <w:spacing w:after="120"/>
        <w:ind w:left="284" w:hanging="284"/>
        <w:jc w:val="both"/>
        <w:rPr>
          <w:b/>
          <w:sz w:val="22"/>
          <w:szCs w:val="22"/>
        </w:rPr>
      </w:pPr>
      <w:r w:rsidRPr="003130E0">
        <w:rPr>
          <w:sz w:val="22"/>
          <w:szCs w:val="22"/>
        </w:rPr>
        <w:lastRenderedPageBreak/>
        <w:t xml:space="preserve">Wykonawca </w:t>
      </w:r>
      <w:r w:rsidR="001721A6" w:rsidRPr="00C4492C">
        <w:rPr>
          <w:sz w:val="22"/>
          <w:szCs w:val="22"/>
        </w:rPr>
        <w:t xml:space="preserve">na własny koszt i ryzyko </w:t>
      </w:r>
      <w:r w:rsidRPr="00C4492C">
        <w:rPr>
          <w:sz w:val="22"/>
          <w:szCs w:val="22"/>
        </w:rPr>
        <w:t xml:space="preserve">dostarczy przedmiot zamówienia do Odbiorcy: </w:t>
      </w:r>
      <w:r w:rsidRPr="00C4492C">
        <w:rPr>
          <w:b/>
          <w:sz w:val="22"/>
          <w:szCs w:val="22"/>
        </w:rPr>
        <w:t xml:space="preserve">1 Regionalna Baza Logistyczna – Skład </w:t>
      </w:r>
      <w:r w:rsidR="000F21BA" w:rsidRPr="00C4492C">
        <w:rPr>
          <w:b/>
          <w:sz w:val="22"/>
          <w:szCs w:val="22"/>
        </w:rPr>
        <w:t>G</w:t>
      </w:r>
      <w:r w:rsidR="00E147C0">
        <w:rPr>
          <w:b/>
          <w:sz w:val="22"/>
          <w:szCs w:val="22"/>
        </w:rPr>
        <w:t>dynia</w:t>
      </w:r>
      <w:r w:rsidR="000F21BA" w:rsidRPr="00C4492C">
        <w:rPr>
          <w:b/>
          <w:sz w:val="22"/>
          <w:szCs w:val="22"/>
        </w:rPr>
        <w:t xml:space="preserve">, </w:t>
      </w:r>
      <w:r w:rsidR="00E147C0">
        <w:rPr>
          <w:b/>
          <w:sz w:val="22"/>
          <w:szCs w:val="22"/>
        </w:rPr>
        <w:t xml:space="preserve">Magazyn Sprzętu Ratowniczo – Nurkowego, </w:t>
      </w:r>
      <w:r w:rsidR="000F21BA" w:rsidRPr="00C4492C">
        <w:rPr>
          <w:b/>
          <w:sz w:val="22"/>
          <w:szCs w:val="22"/>
        </w:rPr>
        <w:t xml:space="preserve">ul. </w:t>
      </w:r>
      <w:r w:rsidR="00E147C0">
        <w:rPr>
          <w:b/>
          <w:sz w:val="22"/>
          <w:szCs w:val="22"/>
        </w:rPr>
        <w:t>Arenda Dickmana 38</w:t>
      </w:r>
      <w:r w:rsidR="000F21BA" w:rsidRPr="001F04C8">
        <w:rPr>
          <w:b/>
          <w:sz w:val="22"/>
          <w:szCs w:val="22"/>
        </w:rPr>
        <w:t>, 8</w:t>
      </w:r>
      <w:r w:rsidR="00E147C0">
        <w:rPr>
          <w:b/>
          <w:sz w:val="22"/>
          <w:szCs w:val="22"/>
        </w:rPr>
        <w:t>1</w:t>
      </w:r>
      <w:r w:rsidR="000F21BA" w:rsidRPr="001F04C8">
        <w:rPr>
          <w:b/>
          <w:sz w:val="22"/>
          <w:szCs w:val="22"/>
        </w:rPr>
        <w:t>-</w:t>
      </w:r>
      <w:r w:rsidR="00E147C0">
        <w:rPr>
          <w:b/>
          <w:sz w:val="22"/>
          <w:szCs w:val="22"/>
        </w:rPr>
        <w:t>109</w:t>
      </w:r>
      <w:r w:rsidR="000F21BA" w:rsidRPr="001F04C8">
        <w:rPr>
          <w:b/>
          <w:sz w:val="22"/>
          <w:szCs w:val="22"/>
        </w:rPr>
        <w:t xml:space="preserve"> G</w:t>
      </w:r>
      <w:r w:rsidR="00E147C0">
        <w:rPr>
          <w:b/>
          <w:sz w:val="22"/>
          <w:szCs w:val="22"/>
        </w:rPr>
        <w:t>dynia</w:t>
      </w:r>
      <w:r w:rsidR="000F21BA" w:rsidRPr="001F04C8">
        <w:rPr>
          <w:b/>
          <w:sz w:val="22"/>
          <w:szCs w:val="22"/>
        </w:rPr>
        <w:t>, tel. 261</w:t>
      </w:r>
      <w:r w:rsidR="00E147C0">
        <w:rPr>
          <w:b/>
          <w:sz w:val="22"/>
          <w:szCs w:val="22"/>
        </w:rPr>
        <w:t> </w:t>
      </w:r>
      <w:r w:rsidR="000F21BA" w:rsidRPr="001F04C8">
        <w:rPr>
          <w:b/>
          <w:sz w:val="22"/>
          <w:szCs w:val="22"/>
        </w:rPr>
        <w:t>9</w:t>
      </w:r>
      <w:r w:rsidR="00E147C0">
        <w:rPr>
          <w:b/>
          <w:sz w:val="22"/>
          <w:szCs w:val="22"/>
        </w:rPr>
        <w:t>23 113, fax. 261 267 650</w:t>
      </w:r>
      <w:r w:rsidR="00B27065" w:rsidRPr="001F04C8">
        <w:rPr>
          <w:b/>
          <w:sz w:val="22"/>
          <w:szCs w:val="22"/>
        </w:rPr>
        <w:t>.</w:t>
      </w:r>
    </w:p>
    <w:p w14:paraId="3D7AE0FA" w14:textId="508C797D" w:rsidR="00DF6AEC" w:rsidRPr="00A618E6" w:rsidRDefault="008C09BC" w:rsidP="00E858A4">
      <w:pPr>
        <w:pStyle w:val="Nagwek9"/>
        <w:spacing w:before="240"/>
        <w:ind w:left="0" w:firstLine="0"/>
        <w:rPr>
          <w:sz w:val="22"/>
          <w:szCs w:val="22"/>
        </w:rPr>
      </w:pPr>
      <w:r w:rsidRPr="00A618E6">
        <w:rPr>
          <w:sz w:val="22"/>
          <w:szCs w:val="22"/>
        </w:rPr>
        <w:t>Rozdział VII</w:t>
      </w:r>
      <w:r w:rsidR="007B57D8" w:rsidRPr="00A618E6">
        <w:rPr>
          <w:sz w:val="22"/>
          <w:szCs w:val="22"/>
        </w:rPr>
        <w:t>I</w:t>
      </w:r>
    </w:p>
    <w:p w14:paraId="2E15A665" w14:textId="05F9CD6E" w:rsidR="00DF6AEC" w:rsidRPr="00A618E6" w:rsidRDefault="007B57D8" w:rsidP="00C5077E">
      <w:pPr>
        <w:pStyle w:val="Nagwek9"/>
        <w:ind w:left="0" w:firstLine="0"/>
        <w:rPr>
          <w:sz w:val="22"/>
          <w:szCs w:val="22"/>
        </w:rPr>
      </w:pPr>
      <w:r w:rsidRPr="00A618E6">
        <w:rPr>
          <w:sz w:val="22"/>
          <w:szCs w:val="22"/>
        </w:rPr>
        <w:t>Kwalifikacja podmiotowa</w:t>
      </w:r>
      <w:r w:rsidR="00C5077E" w:rsidRPr="00A618E6">
        <w:rPr>
          <w:sz w:val="22"/>
          <w:szCs w:val="22"/>
        </w:rPr>
        <w:t xml:space="preserve"> Wykonawców </w:t>
      </w:r>
      <w:r w:rsidR="00C5077E" w:rsidRPr="00A618E6">
        <w:rPr>
          <w:sz w:val="22"/>
          <w:szCs w:val="22"/>
        </w:rPr>
        <w:br/>
        <w:t xml:space="preserve">Podstawy wykluczenia </w:t>
      </w:r>
    </w:p>
    <w:p w14:paraId="4A08E987" w14:textId="5E646406" w:rsidR="008A094D" w:rsidRPr="00A618E6" w:rsidRDefault="008A094D" w:rsidP="008A094D">
      <w:pPr>
        <w:pStyle w:val="ust"/>
        <w:spacing w:after="0"/>
        <w:ind w:left="284" w:firstLine="0"/>
        <w:rPr>
          <w:sz w:val="22"/>
          <w:szCs w:val="22"/>
        </w:rPr>
      </w:pPr>
      <w:r w:rsidRPr="00A618E6">
        <w:rPr>
          <w:sz w:val="22"/>
          <w:szCs w:val="22"/>
        </w:rPr>
        <w:t>Wykonawca</w:t>
      </w:r>
      <w:r w:rsidRPr="00A618E6">
        <w:rPr>
          <w:color w:val="000000"/>
          <w:sz w:val="22"/>
          <w:szCs w:val="22"/>
        </w:rPr>
        <w:t xml:space="preserve"> może zostać wykluczony przez Zamawiającego na każdym etapie postępowania </w:t>
      </w:r>
      <w:r w:rsidRPr="00A618E6">
        <w:rPr>
          <w:color w:val="000000"/>
          <w:sz w:val="22"/>
          <w:szCs w:val="22"/>
        </w:rPr>
        <w:br/>
        <w:t xml:space="preserve">o </w:t>
      </w:r>
      <w:r w:rsidRPr="00A618E6">
        <w:rPr>
          <w:sz w:val="22"/>
          <w:szCs w:val="22"/>
        </w:rPr>
        <w:t>udzielenie</w:t>
      </w:r>
      <w:r w:rsidRPr="00A618E6">
        <w:rPr>
          <w:color w:val="000000"/>
          <w:sz w:val="22"/>
          <w:szCs w:val="22"/>
        </w:rPr>
        <w:t xml:space="preserve"> zamówienia.</w:t>
      </w:r>
    </w:p>
    <w:p w14:paraId="524C8B93" w14:textId="2B006AAB" w:rsidR="006A60ED" w:rsidRPr="00A32C22" w:rsidRDefault="007B57D8" w:rsidP="00747865">
      <w:pPr>
        <w:pStyle w:val="ust"/>
        <w:numPr>
          <w:ilvl w:val="0"/>
          <w:numId w:val="61"/>
        </w:numPr>
        <w:spacing w:after="120"/>
        <w:ind w:left="284" w:hanging="284"/>
        <w:rPr>
          <w:i/>
          <w:sz w:val="22"/>
          <w:szCs w:val="22"/>
          <w:u w:val="single"/>
        </w:rPr>
      </w:pPr>
      <w:r w:rsidRPr="00A32C22">
        <w:rPr>
          <w:b/>
          <w:sz w:val="22"/>
          <w:szCs w:val="22"/>
          <w:u w:val="single"/>
        </w:rPr>
        <w:t>O udzielenie zamówi</w:t>
      </w:r>
      <w:r w:rsidR="00C5077E" w:rsidRPr="00A32C22">
        <w:rPr>
          <w:b/>
          <w:sz w:val="22"/>
          <w:szCs w:val="22"/>
          <w:u w:val="single"/>
        </w:rPr>
        <w:t xml:space="preserve">enia ubiegać się mogą Wykonawcy, </w:t>
      </w:r>
      <w:r w:rsidRPr="00A32C22">
        <w:rPr>
          <w:b/>
          <w:sz w:val="22"/>
          <w:szCs w:val="22"/>
          <w:u w:val="single"/>
        </w:rPr>
        <w:t>którzy</w:t>
      </w:r>
      <w:r w:rsidR="00652A65" w:rsidRPr="00A32C22">
        <w:rPr>
          <w:b/>
          <w:sz w:val="22"/>
          <w:szCs w:val="22"/>
          <w:u w:val="single"/>
        </w:rPr>
        <w:t>:</w:t>
      </w:r>
      <w:r w:rsidR="0019132D" w:rsidRPr="00A32C22">
        <w:rPr>
          <w:b/>
          <w:sz w:val="22"/>
          <w:szCs w:val="22"/>
          <w:u w:val="single"/>
        </w:rPr>
        <w:t xml:space="preserve"> </w:t>
      </w:r>
    </w:p>
    <w:p w14:paraId="7D711025" w14:textId="3AE2A85C" w:rsidR="00652A65" w:rsidRPr="008A0314" w:rsidRDefault="00652A65" w:rsidP="008C243D">
      <w:pPr>
        <w:pStyle w:val="ust"/>
        <w:numPr>
          <w:ilvl w:val="0"/>
          <w:numId w:val="78"/>
        </w:numPr>
        <w:spacing w:after="0"/>
        <w:ind w:left="567" w:hanging="283"/>
        <w:rPr>
          <w:b/>
          <w:i/>
          <w:sz w:val="22"/>
          <w:szCs w:val="22"/>
        </w:rPr>
      </w:pPr>
      <w:r w:rsidRPr="008A0314">
        <w:rPr>
          <w:b/>
          <w:sz w:val="22"/>
          <w:szCs w:val="22"/>
        </w:rPr>
        <w:t>nie podlegają wykluczeniu na podstawie</w:t>
      </w:r>
      <w:r w:rsidR="008A0314" w:rsidRPr="008A0314">
        <w:rPr>
          <w:b/>
          <w:sz w:val="22"/>
          <w:szCs w:val="22"/>
        </w:rPr>
        <w:t xml:space="preserve"> </w:t>
      </w:r>
      <w:r w:rsidRPr="008A0314">
        <w:rPr>
          <w:b/>
          <w:sz w:val="22"/>
          <w:szCs w:val="22"/>
        </w:rPr>
        <w:t>przepisów art. 108 ust. 1 ustawy Pzp</w:t>
      </w:r>
    </w:p>
    <w:p w14:paraId="157EB8B2" w14:textId="77777777" w:rsidR="00652A65" w:rsidRPr="008A0314" w:rsidRDefault="00652A65" w:rsidP="008A0314">
      <w:pPr>
        <w:pStyle w:val="ust"/>
        <w:spacing w:after="0"/>
        <w:ind w:left="567" w:firstLine="0"/>
        <w:rPr>
          <w:sz w:val="22"/>
          <w:szCs w:val="22"/>
        </w:rPr>
      </w:pPr>
      <w:r w:rsidRPr="008A0314">
        <w:rPr>
          <w:sz w:val="22"/>
          <w:szCs w:val="22"/>
        </w:rPr>
        <w:t xml:space="preserve">Na podstawie art. 110 ust. 2 Wykonawca nie podlega wykluczeniu w okolicznościach określonych </w:t>
      </w:r>
      <w:r w:rsidRPr="008A0314">
        <w:rPr>
          <w:sz w:val="22"/>
          <w:szCs w:val="22"/>
        </w:rPr>
        <w:br/>
        <w:t>w art. 108 ust. 1 pkt 1, 2 i 5 lub, jeżeli udowodni Zamawiającemu, że spełnił łącznie następujące przesłanki:</w:t>
      </w:r>
    </w:p>
    <w:p w14:paraId="39803BBD" w14:textId="77777777" w:rsidR="00652A65" w:rsidRPr="008A0314" w:rsidRDefault="00652A65" w:rsidP="00747865">
      <w:pPr>
        <w:pStyle w:val="pkt"/>
        <w:numPr>
          <w:ilvl w:val="0"/>
          <w:numId w:val="52"/>
        </w:numPr>
        <w:ind w:left="851" w:hanging="284"/>
        <w:rPr>
          <w:sz w:val="22"/>
          <w:szCs w:val="22"/>
        </w:rPr>
      </w:pPr>
      <w:r w:rsidRPr="008A0314">
        <w:rPr>
          <w:sz w:val="22"/>
          <w:szCs w:val="22"/>
        </w:rPr>
        <w:t>naprawił lub zobowiązał się do naprawienia szkody wyrządzonej przestępstwem, wykroczeniem lub swoim nieprawidłowym postępowaniem, w tym poprzez zadośćuczynienie pieniężne;</w:t>
      </w:r>
    </w:p>
    <w:p w14:paraId="0780888C" w14:textId="77777777" w:rsidR="00652A65" w:rsidRPr="008A0314" w:rsidRDefault="00652A65" w:rsidP="00747865">
      <w:pPr>
        <w:pStyle w:val="pkt"/>
        <w:numPr>
          <w:ilvl w:val="0"/>
          <w:numId w:val="52"/>
        </w:numPr>
        <w:ind w:left="851" w:hanging="284"/>
        <w:rPr>
          <w:sz w:val="22"/>
          <w:szCs w:val="22"/>
        </w:rPr>
      </w:pPr>
      <w:r w:rsidRPr="008A0314">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030FE4" w14:textId="77777777" w:rsidR="00652A65" w:rsidRPr="008A0314" w:rsidRDefault="00652A65" w:rsidP="00747865">
      <w:pPr>
        <w:pStyle w:val="pkt"/>
        <w:numPr>
          <w:ilvl w:val="0"/>
          <w:numId w:val="52"/>
        </w:numPr>
        <w:spacing w:after="0"/>
        <w:ind w:left="851" w:hanging="284"/>
        <w:rPr>
          <w:sz w:val="22"/>
          <w:szCs w:val="22"/>
        </w:rPr>
      </w:pPr>
      <w:r w:rsidRPr="008A0314">
        <w:rPr>
          <w:sz w:val="22"/>
          <w:szCs w:val="22"/>
        </w:rPr>
        <w:t>podjął konkretne środki techniczne, organizacyjne i kadrowe, odpowiednie dla zapobiegania dalszym przestępstwom, wykroczeniom lub nieprawidłowemu postępowaniu, w szczególności:</w:t>
      </w:r>
    </w:p>
    <w:p w14:paraId="35857E09" w14:textId="77777777" w:rsidR="00652A65" w:rsidRPr="008A0314" w:rsidRDefault="00652A65" w:rsidP="00747865">
      <w:pPr>
        <w:pStyle w:val="pkt"/>
        <w:numPr>
          <w:ilvl w:val="0"/>
          <w:numId w:val="53"/>
        </w:numPr>
        <w:spacing w:before="0" w:after="0"/>
        <w:ind w:left="1134" w:hanging="283"/>
        <w:rPr>
          <w:sz w:val="22"/>
          <w:szCs w:val="22"/>
        </w:rPr>
      </w:pPr>
      <w:r w:rsidRPr="008A0314">
        <w:rPr>
          <w:sz w:val="22"/>
          <w:szCs w:val="22"/>
        </w:rPr>
        <w:t>zerwał wszelkie powiązania z osobami lub podmiotami odpowiedzialnymi za nieprawidłowe postępowanie wykonawcy,</w:t>
      </w:r>
    </w:p>
    <w:p w14:paraId="5D4101CC" w14:textId="77777777" w:rsidR="00652A65" w:rsidRPr="008A0314" w:rsidRDefault="00652A65" w:rsidP="00747865">
      <w:pPr>
        <w:pStyle w:val="pkt"/>
        <w:numPr>
          <w:ilvl w:val="0"/>
          <w:numId w:val="53"/>
        </w:numPr>
        <w:spacing w:before="0" w:after="0"/>
        <w:ind w:left="1134" w:hanging="283"/>
        <w:rPr>
          <w:sz w:val="22"/>
          <w:szCs w:val="22"/>
        </w:rPr>
      </w:pPr>
      <w:r w:rsidRPr="008A0314">
        <w:rPr>
          <w:sz w:val="22"/>
          <w:szCs w:val="22"/>
        </w:rPr>
        <w:t>zreorganizował personel,</w:t>
      </w:r>
    </w:p>
    <w:p w14:paraId="21EEE9D8" w14:textId="77777777" w:rsidR="00652A65" w:rsidRPr="008A0314" w:rsidRDefault="00652A65" w:rsidP="00747865">
      <w:pPr>
        <w:pStyle w:val="pkt"/>
        <w:numPr>
          <w:ilvl w:val="0"/>
          <w:numId w:val="53"/>
        </w:numPr>
        <w:spacing w:before="0" w:after="0"/>
        <w:ind w:left="1134" w:hanging="283"/>
        <w:rPr>
          <w:sz w:val="22"/>
          <w:szCs w:val="22"/>
        </w:rPr>
      </w:pPr>
      <w:r w:rsidRPr="008A0314">
        <w:rPr>
          <w:sz w:val="22"/>
          <w:szCs w:val="22"/>
        </w:rPr>
        <w:t>wdrożył system sprawozdawczości i kontroli,</w:t>
      </w:r>
    </w:p>
    <w:p w14:paraId="658DCB2C" w14:textId="77777777" w:rsidR="00652A65" w:rsidRPr="008A0314" w:rsidRDefault="00652A65" w:rsidP="00747865">
      <w:pPr>
        <w:pStyle w:val="pkt"/>
        <w:numPr>
          <w:ilvl w:val="0"/>
          <w:numId w:val="53"/>
        </w:numPr>
        <w:spacing w:before="0" w:after="0"/>
        <w:ind w:left="1134" w:hanging="283"/>
        <w:rPr>
          <w:sz w:val="22"/>
          <w:szCs w:val="22"/>
        </w:rPr>
      </w:pPr>
      <w:r w:rsidRPr="008A0314">
        <w:rPr>
          <w:sz w:val="22"/>
          <w:szCs w:val="22"/>
        </w:rPr>
        <w:t>utworzył struktury audytu wewnętrznego do monitorowania przestrzegania przepisów, wewnętrznych regulacji lub standardów,</w:t>
      </w:r>
    </w:p>
    <w:p w14:paraId="0BB850AC" w14:textId="1FED1DB5" w:rsidR="00652A65" w:rsidRPr="008A0314" w:rsidRDefault="00652A65" w:rsidP="00747865">
      <w:pPr>
        <w:pStyle w:val="pkt"/>
        <w:numPr>
          <w:ilvl w:val="0"/>
          <w:numId w:val="53"/>
        </w:numPr>
        <w:spacing w:before="0" w:after="0"/>
        <w:ind w:left="1134" w:hanging="283"/>
        <w:rPr>
          <w:sz w:val="22"/>
          <w:szCs w:val="22"/>
        </w:rPr>
      </w:pPr>
      <w:r w:rsidRPr="008A0314">
        <w:rPr>
          <w:sz w:val="22"/>
          <w:szCs w:val="22"/>
        </w:rPr>
        <w:t>wprowadził wewnętrzne regulacje dotyczące odpowiedzialności i odszkodowań za nieprzestrzeganie przepisów, wewnętrznych regulacji lub standardów.</w:t>
      </w:r>
    </w:p>
    <w:p w14:paraId="38FB895D" w14:textId="3D23C2AB" w:rsidR="00652A65" w:rsidRPr="008A0314" w:rsidRDefault="00652A65" w:rsidP="008A0314">
      <w:pPr>
        <w:pStyle w:val="ust"/>
        <w:spacing w:before="120" w:after="120"/>
        <w:ind w:left="567" w:firstLine="0"/>
        <w:rPr>
          <w:sz w:val="22"/>
          <w:szCs w:val="22"/>
        </w:rPr>
      </w:pPr>
      <w:r w:rsidRPr="008A0314">
        <w:rPr>
          <w:sz w:val="22"/>
          <w:szCs w:val="22"/>
        </w:rPr>
        <w:t xml:space="preserve">Zamawiający ocenia, czy podjęte przez wykonawcę czynności, o których mowa powyżej, </w:t>
      </w:r>
      <w:r w:rsidR="00704B71">
        <w:rPr>
          <w:sz w:val="22"/>
          <w:szCs w:val="22"/>
        </w:rPr>
        <w:br/>
      </w:r>
      <w:r w:rsidRPr="008A0314">
        <w:rPr>
          <w:sz w:val="22"/>
          <w:szCs w:val="22"/>
        </w:rPr>
        <w:t>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49588337" w14:textId="7DF10A84" w:rsidR="004E724C" w:rsidRPr="003B76F1" w:rsidRDefault="008A0314" w:rsidP="008C243D">
      <w:pPr>
        <w:pStyle w:val="ust"/>
        <w:numPr>
          <w:ilvl w:val="0"/>
          <w:numId w:val="78"/>
        </w:numPr>
        <w:spacing w:after="0"/>
        <w:ind w:left="567" w:hanging="283"/>
        <w:rPr>
          <w:i/>
          <w:sz w:val="22"/>
          <w:szCs w:val="22"/>
        </w:rPr>
      </w:pPr>
      <w:r w:rsidRPr="008A0314">
        <w:rPr>
          <w:b/>
          <w:sz w:val="22"/>
          <w:szCs w:val="22"/>
        </w:rPr>
        <w:t xml:space="preserve">nie podlegają wykluczeniu na </w:t>
      </w:r>
      <w:r w:rsidRPr="003B76F1">
        <w:rPr>
          <w:b/>
          <w:sz w:val="22"/>
          <w:szCs w:val="22"/>
        </w:rPr>
        <w:t>podstawie przepisów</w:t>
      </w:r>
      <w:r w:rsidR="00652A65" w:rsidRPr="003B76F1">
        <w:rPr>
          <w:sz w:val="22"/>
          <w:szCs w:val="22"/>
        </w:rPr>
        <w:t xml:space="preserve"> </w:t>
      </w:r>
      <w:r w:rsidR="00652A65" w:rsidRPr="003B76F1">
        <w:rPr>
          <w:b/>
          <w:sz w:val="22"/>
          <w:szCs w:val="22"/>
        </w:rPr>
        <w:t xml:space="preserve">art. 7 ust. 1 </w:t>
      </w:r>
      <w:r w:rsidR="004E724C" w:rsidRPr="003B76F1">
        <w:rPr>
          <w:b/>
          <w:sz w:val="22"/>
          <w:szCs w:val="22"/>
        </w:rPr>
        <w:t xml:space="preserve">ustawy z dnia 13 kwietnia 2022 r. o szczególnych rozwiązaniach w zakresie przeciwdziałania wspieraniu agresji na Ukrainę oraz służących ochronie bezpieczeństwa </w:t>
      </w:r>
      <w:r w:rsidR="004E724C" w:rsidRPr="00A32C22">
        <w:rPr>
          <w:b/>
          <w:sz w:val="22"/>
          <w:szCs w:val="22"/>
        </w:rPr>
        <w:t>narodowego (</w:t>
      </w:r>
      <w:r w:rsidR="003B76F1" w:rsidRPr="00A32C22">
        <w:rPr>
          <w:b/>
          <w:sz w:val="22"/>
          <w:szCs w:val="22"/>
        </w:rPr>
        <w:t>t.j. Dz. U. z 2024 r., poz. 507</w:t>
      </w:r>
      <w:r w:rsidR="004E724C" w:rsidRPr="00A32C22">
        <w:rPr>
          <w:b/>
          <w:sz w:val="22"/>
          <w:szCs w:val="22"/>
        </w:rPr>
        <w:t>).</w:t>
      </w:r>
      <w:r w:rsidR="004E724C" w:rsidRPr="003B76F1">
        <w:rPr>
          <w:sz w:val="22"/>
          <w:szCs w:val="22"/>
        </w:rPr>
        <w:t xml:space="preserve">  </w:t>
      </w:r>
    </w:p>
    <w:p w14:paraId="63AEA574" w14:textId="4C5D290C" w:rsidR="004E724C" w:rsidRPr="003B76F1" w:rsidRDefault="004E724C" w:rsidP="008A0314">
      <w:pPr>
        <w:pStyle w:val="ust"/>
        <w:spacing w:before="120" w:after="120"/>
        <w:ind w:left="567" w:firstLine="0"/>
        <w:rPr>
          <w:sz w:val="22"/>
          <w:szCs w:val="22"/>
        </w:rPr>
      </w:pPr>
      <w:r w:rsidRPr="003B76F1">
        <w:rPr>
          <w:sz w:val="22"/>
          <w:szCs w:val="22"/>
        </w:rPr>
        <w:t>Zgodnie z art. 7 ust. 1 ustawy z dnia 13 kwietnia 2022 r. o szczególnych rozwiązaniach w zakresie przeciwdziałania wspieraniu agresji na Ukrainę oraz służących ochronie bezpieczeństwa narodowego (</w:t>
      </w:r>
      <w:r w:rsidR="00961519" w:rsidRPr="003B76F1">
        <w:rPr>
          <w:sz w:val="22"/>
          <w:szCs w:val="22"/>
        </w:rPr>
        <w:t>t.j. Dz. U. z 202</w:t>
      </w:r>
      <w:r w:rsidR="001F04C8">
        <w:rPr>
          <w:sz w:val="22"/>
          <w:szCs w:val="22"/>
        </w:rPr>
        <w:t>4</w:t>
      </w:r>
      <w:r w:rsidR="00961519" w:rsidRPr="003B76F1">
        <w:rPr>
          <w:sz w:val="22"/>
          <w:szCs w:val="22"/>
        </w:rPr>
        <w:t xml:space="preserve"> r., poz. </w:t>
      </w:r>
      <w:r w:rsidR="001F04C8">
        <w:rPr>
          <w:sz w:val="22"/>
          <w:szCs w:val="22"/>
        </w:rPr>
        <w:t>507</w:t>
      </w:r>
      <w:r w:rsidRPr="003B76F1">
        <w:rPr>
          <w:sz w:val="22"/>
          <w:szCs w:val="22"/>
        </w:rPr>
        <w:t>), z postępowania o udzielenie zamówienia publicznego wyklucza się na okres nw. okoliczności:</w:t>
      </w:r>
    </w:p>
    <w:p w14:paraId="3E0E3021" w14:textId="2C997B99" w:rsidR="004E724C" w:rsidRPr="003B76F1" w:rsidRDefault="004E724C" w:rsidP="008C243D">
      <w:pPr>
        <w:pStyle w:val="ust"/>
        <w:numPr>
          <w:ilvl w:val="0"/>
          <w:numId w:val="71"/>
        </w:numPr>
        <w:spacing w:before="120" w:after="0"/>
        <w:ind w:left="851" w:hanging="284"/>
        <w:rPr>
          <w:i/>
          <w:sz w:val="22"/>
          <w:szCs w:val="22"/>
        </w:rPr>
      </w:pPr>
      <w:r w:rsidRPr="003B76F1">
        <w:rPr>
          <w:sz w:val="22"/>
          <w:szCs w:val="22"/>
        </w:rPr>
        <w:t xml:space="preserve">Wykonawcę wymienionego w wykazach określonych w rozporządzeniu 765/2006 i rozporządzeniu 269/2014 albo wpisanego na listę na podstawie decyzji w sprawie wpisu na listę rozstrzygającej </w:t>
      </w:r>
      <w:r w:rsidR="00286141" w:rsidRPr="003B76F1">
        <w:rPr>
          <w:sz w:val="22"/>
          <w:szCs w:val="22"/>
        </w:rPr>
        <w:br/>
      </w:r>
      <w:r w:rsidRPr="003B76F1">
        <w:rPr>
          <w:sz w:val="22"/>
          <w:szCs w:val="22"/>
        </w:rPr>
        <w:t xml:space="preserve">o zastosowaniu środka, o którym mowa w art. 1 pkt 3 ustawy z dnia 13 kwietnia 2022 r. </w:t>
      </w:r>
      <w:r w:rsidR="00286141" w:rsidRPr="003B76F1">
        <w:rPr>
          <w:sz w:val="22"/>
          <w:szCs w:val="22"/>
        </w:rPr>
        <w:br/>
      </w:r>
      <w:r w:rsidRPr="003B76F1">
        <w:rPr>
          <w:sz w:val="22"/>
          <w:szCs w:val="22"/>
        </w:rPr>
        <w:t>o szczególnych rozwiązaniach w zakresie przeciwdziałania wspieraniu agresji na Ukrainę oraz służących ochronie bezpieczeństwa narodowego</w:t>
      </w:r>
      <w:r w:rsidR="003130E0" w:rsidRPr="003B76F1">
        <w:rPr>
          <w:sz w:val="22"/>
          <w:szCs w:val="22"/>
        </w:rPr>
        <w:t xml:space="preserve"> </w:t>
      </w:r>
      <w:r w:rsidRPr="003B76F1">
        <w:rPr>
          <w:sz w:val="22"/>
          <w:szCs w:val="22"/>
        </w:rPr>
        <w:t>(</w:t>
      </w:r>
      <w:r w:rsidR="003B76F1" w:rsidRPr="003B76F1">
        <w:rPr>
          <w:sz w:val="22"/>
          <w:szCs w:val="22"/>
        </w:rPr>
        <w:t>t.</w:t>
      </w:r>
      <w:r w:rsidR="00704B71">
        <w:rPr>
          <w:sz w:val="22"/>
          <w:szCs w:val="22"/>
        </w:rPr>
        <w:t xml:space="preserve"> </w:t>
      </w:r>
      <w:r w:rsidR="003B76F1" w:rsidRPr="003B76F1">
        <w:rPr>
          <w:sz w:val="22"/>
          <w:szCs w:val="22"/>
        </w:rPr>
        <w:t>j. Dz. U. z 2024 r., poz. 507</w:t>
      </w:r>
      <w:r w:rsidRPr="003B76F1">
        <w:rPr>
          <w:sz w:val="22"/>
          <w:szCs w:val="22"/>
        </w:rPr>
        <w:t>);</w:t>
      </w:r>
      <w:r w:rsidRPr="003B76F1">
        <w:rPr>
          <w:b/>
          <w:sz w:val="22"/>
          <w:szCs w:val="22"/>
        </w:rPr>
        <w:t xml:space="preserve"> </w:t>
      </w:r>
    </w:p>
    <w:p w14:paraId="4159256D" w14:textId="02D6ACBE" w:rsidR="004E724C" w:rsidRPr="003B76F1" w:rsidRDefault="004E724C" w:rsidP="008C243D">
      <w:pPr>
        <w:pStyle w:val="ust"/>
        <w:numPr>
          <w:ilvl w:val="0"/>
          <w:numId w:val="71"/>
        </w:numPr>
        <w:spacing w:before="120" w:after="0"/>
        <w:ind w:left="851" w:hanging="284"/>
        <w:rPr>
          <w:i/>
          <w:sz w:val="22"/>
          <w:szCs w:val="22"/>
        </w:rPr>
      </w:pPr>
      <w:r w:rsidRPr="003B76F1">
        <w:rPr>
          <w:sz w:val="22"/>
          <w:szCs w:val="22"/>
        </w:rPr>
        <w:t xml:space="preserve">Wykonawcę, którego beneficjentem rzeczywistym  w rozumieniu ustawy z dnia 1 marca 2018 r. </w:t>
      </w:r>
      <w:r w:rsidR="00286141" w:rsidRPr="003B76F1">
        <w:rPr>
          <w:sz w:val="22"/>
          <w:szCs w:val="22"/>
        </w:rPr>
        <w:br/>
      </w:r>
      <w:r w:rsidRPr="003B76F1">
        <w:rPr>
          <w:sz w:val="22"/>
          <w:szCs w:val="22"/>
        </w:rPr>
        <w:t>o przeciwdziałaniu praniu pieniędzy oraz finansowaniu terroryzmu (</w:t>
      </w:r>
      <w:r w:rsidR="00A32C22" w:rsidRPr="00421FD7">
        <w:rPr>
          <w:sz w:val="22"/>
          <w:szCs w:val="22"/>
        </w:rPr>
        <w:t xml:space="preserve">Dz. U. z 2024 r. </w:t>
      </w:r>
      <w:r w:rsidR="00A32C22" w:rsidRPr="00961A6C">
        <w:rPr>
          <w:sz w:val="22"/>
          <w:szCs w:val="22"/>
        </w:rPr>
        <w:t>poz. 1222</w:t>
      </w:r>
      <w:r w:rsidR="00A32C22" w:rsidRPr="00421FD7">
        <w:rPr>
          <w:sz w:val="22"/>
          <w:szCs w:val="22"/>
        </w:rPr>
        <w:t xml:space="preserve"> </w:t>
      </w:r>
      <w:r w:rsidR="00A32C22">
        <w:rPr>
          <w:sz w:val="22"/>
          <w:szCs w:val="22"/>
        </w:rPr>
        <w:br/>
        <w:t xml:space="preserve">ze </w:t>
      </w:r>
      <w:r w:rsidR="00A32C22" w:rsidRPr="00421FD7">
        <w:rPr>
          <w:sz w:val="22"/>
          <w:szCs w:val="22"/>
        </w:rPr>
        <w:t>zm.</w:t>
      </w:r>
      <w:r w:rsidRPr="003B76F1">
        <w:rPr>
          <w:sz w:val="22"/>
          <w:szCs w:val="22"/>
        </w:rPr>
        <w:t xml:space="preserve">) jest osoba wymieniona w wykazach określonych w rozporządzeniu 765/2006 </w:t>
      </w:r>
      <w:r w:rsidR="00A32C22">
        <w:rPr>
          <w:sz w:val="22"/>
          <w:szCs w:val="22"/>
        </w:rPr>
        <w:br/>
      </w:r>
      <w:r w:rsidRPr="003B76F1">
        <w:rPr>
          <w:sz w:val="22"/>
          <w:szCs w:val="22"/>
        </w:rPr>
        <w:t>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3B76F1" w:rsidRPr="003B76F1">
        <w:rPr>
          <w:sz w:val="22"/>
          <w:szCs w:val="22"/>
        </w:rPr>
        <w:t>t.j. Dz. U. z 2024 r., poz. 507</w:t>
      </w:r>
      <w:r w:rsidRPr="003B76F1">
        <w:rPr>
          <w:sz w:val="22"/>
          <w:szCs w:val="22"/>
        </w:rPr>
        <w:t>);</w:t>
      </w:r>
    </w:p>
    <w:p w14:paraId="13FD8C5C" w14:textId="6E20A86A" w:rsidR="004E724C" w:rsidRPr="004E724C" w:rsidRDefault="004E724C" w:rsidP="008C243D">
      <w:pPr>
        <w:pStyle w:val="ust"/>
        <w:numPr>
          <w:ilvl w:val="0"/>
          <w:numId w:val="71"/>
        </w:numPr>
        <w:spacing w:before="120"/>
        <w:ind w:left="851" w:hanging="284"/>
        <w:rPr>
          <w:color w:val="FF0000"/>
          <w:sz w:val="22"/>
          <w:szCs w:val="22"/>
        </w:rPr>
      </w:pPr>
      <w:r w:rsidRPr="003B76F1">
        <w:rPr>
          <w:sz w:val="22"/>
          <w:szCs w:val="22"/>
        </w:rPr>
        <w:lastRenderedPageBreak/>
        <w:t xml:space="preserve">Wykonawcę, którego jednostką dominującą w rozumieniu art. 3 ust. 1 pkt 37 ustawy z dnia </w:t>
      </w:r>
      <w:r w:rsidR="00286141" w:rsidRPr="003B76F1">
        <w:rPr>
          <w:sz w:val="22"/>
          <w:szCs w:val="22"/>
        </w:rPr>
        <w:br/>
      </w:r>
      <w:r w:rsidRPr="003B76F1">
        <w:rPr>
          <w:sz w:val="22"/>
          <w:szCs w:val="22"/>
        </w:rPr>
        <w:t>29 września 1994 r. o rachunkowości (</w:t>
      </w:r>
      <w:r w:rsidR="00A32C22" w:rsidRPr="00660E3D">
        <w:rPr>
          <w:sz w:val="22"/>
          <w:szCs w:val="22"/>
        </w:rPr>
        <w:t>Dz.</w:t>
      </w:r>
      <w:r w:rsidR="00A32C22">
        <w:rPr>
          <w:sz w:val="22"/>
          <w:szCs w:val="22"/>
        </w:rPr>
        <w:t xml:space="preserve"> </w:t>
      </w:r>
      <w:r w:rsidR="00A32C22" w:rsidRPr="00660E3D">
        <w:rPr>
          <w:sz w:val="22"/>
          <w:szCs w:val="22"/>
        </w:rPr>
        <w:t>U. z 2024 r. poz. 619 ze zm.</w:t>
      </w:r>
      <w:r w:rsidRPr="003B76F1">
        <w:rPr>
          <w:sz w:val="22"/>
          <w:szCs w:val="22"/>
        </w:rPr>
        <w:t xml:space="preserve">), jest podmiot wymieniony </w:t>
      </w:r>
      <w:r w:rsidR="00704B71">
        <w:rPr>
          <w:sz w:val="22"/>
          <w:szCs w:val="22"/>
        </w:rPr>
        <w:br/>
      </w:r>
      <w:r w:rsidRPr="003B76F1">
        <w:rPr>
          <w:sz w:val="22"/>
          <w:szCs w:val="22"/>
        </w:rPr>
        <w:t xml:space="preserve">w wykazach określonych w rozporządzeniu 765/2006 i rozporządzeniu 269/2014 albo wpisany </w:t>
      </w:r>
      <w:r w:rsidR="00704B71">
        <w:rPr>
          <w:sz w:val="22"/>
          <w:szCs w:val="22"/>
        </w:rPr>
        <w:br/>
      </w:r>
      <w:r w:rsidRPr="003B76F1">
        <w:rPr>
          <w:sz w:val="22"/>
          <w:szCs w:val="22"/>
        </w:rPr>
        <w:t>na listę lub będący taką jednostką dominującą do dnia 24 lutego 2022 r., o</w:t>
      </w:r>
      <w:r w:rsidRPr="004E724C">
        <w:rPr>
          <w:sz w:val="22"/>
          <w:szCs w:val="22"/>
        </w:rPr>
        <w:t xml:space="preserve">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3B76F1" w:rsidRPr="003B76F1">
        <w:rPr>
          <w:sz w:val="22"/>
          <w:szCs w:val="22"/>
        </w:rPr>
        <w:t>t.j. Dz. U. z 2024 r., poz. 507</w:t>
      </w:r>
      <w:r w:rsidRPr="004E724C">
        <w:rPr>
          <w:sz w:val="22"/>
          <w:szCs w:val="22"/>
        </w:rPr>
        <w:t xml:space="preserve">).    </w:t>
      </w:r>
    </w:p>
    <w:p w14:paraId="290C34A6" w14:textId="6784A027" w:rsidR="002A3C1D" w:rsidRPr="00C4492C" w:rsidRDefault="00652A65" w:rsidP="00747865">
      <w:pPr>
        <w:pStyle w:val="ust"/>
        <w:numPr>
          <w:ilvl w:val="0"/>
          <w:numId w:val="61"/>
        </w:numPr>
        <w:spacing w:after="120"/>
        <w:ind w:left="284" w:hanging="284"/>
        <w:rPr>
          <w:b/>
          <w:sz w:val="22"/>
          <w:szCs w:val="22"/>
          <w:u w:val="single"/>
        </w:rPr>
      </w:pPr>
      <w:r w:rsidRPr="008628AF">
        <w:rPr>
          <w:sz w:val="22"/>
        </w:rPr>
        <w:t xml:space="preserve">  </w:t>
      </w:r>
      <w:r w:rsidR="002A3C1D" w:rsidRPr="00C4492C">
        <w:rPr>
          <w:b/>
          <w:sz w:val="22"/>
          <w:szCs w:val="22"/>
          <w:u w:val="single"/>
        </w:rPr>
        <w:t xml:space="preserve">Przedmiotowe środki dowodowe </w:t>
      </w:r>
      <w:r w:rsidR="003228C6" w:rsidRPr="00C4492C">
        <w:rPr>
          <w:sz w:val="22"/>
          <w:szCs w:val="22"/>
          <w:u w:val="single"/>
        </w:rPr>
        <w:t>- składane wraz z ofertą (art. 107 ustawy Pzp):</w:t>
      </w:r>
      <w:r w:rsidR="003228C6" w:rsidRPr="00C4492C">
        <w:rPr>
          <w:b/>
          <w:sz w:val="22"/>
          <w:szCs w:val="22"/>
          <w:u w:val="single"/>
        </w:rPr>
        <w:t xml:space="preserve"> </w:t>
      </w:r>
      <w:r w:rsidR="002A3C1D" w:rsidRPr="00C4492C">
        <w:rPr>
          <w:b/>
          <w:sz w:val="22"/>
          <w:szCs w:val="22"/>
          <w:u w:val="single"/>
        </w:rPr>
        <w:t xml:space="preserve">  </w:t>
      </w:r>
    </w:p>
    <w:p w14:paraId="544C8E7C" w14:textId="2D303488" w:rsidR="002A3C1D" w:rsidRPr="00C4492C" w:rsidRDefault="002A3C1D" w:rsidP="00A32C22">
      <w:pPr>
        <w:pStyle w:val="ust"/>
        <w:widowControl w:val="0"/>
        <w:spacing w:after="120"/>
        <w:ind w:firstLine="0"/>
        <w:rPr>
          <w:i/>
          <w:sz w:val="22"/>
          <w:szCs w:val="22"/>
        </w:rPr>
      </w:pPr>
      <w:r w:rsidRPr="00C4492C">
        <w:rPr>
          <w:i/>
          <w:sz w:val="22"/>
          <w:szCs w:val="22"/>
        </w:rPr>
        <w:t xml:space="preserve">Zamawiający nie </w:t>
      </w:r>
      <w:r w:rsidR="001F04C8" w:rsidRPr="00C4492C">
        <w:rPr>
          <w:i/>
          <w:sz w:val="22"/>
          <w:szCs w:val="22"/>
        </w:rPr>
        <w:t>wymaga</w:t>
      </w:r>
      <w:r w:rsidRPr="00C4492C">
        <w:rPr>
          <w:i/>
          <w:sz w:val="22"/>
          <w:szCs w:val="22"/>
        </w:rPr>
        <w:t xml:space="preserve"> </w:t>
      </w:r>
      <w:r w:rsidR="003228C6" w:rsidRPr="00C4492C">
        <w:rPr>
          <w:i/>
          <w:sz w:val="22"/>
          <w:szCs w:val="22"/>
        </w:rPr>
        <w:t xml:space="preserve">w niniejszym postępowaniu </w:t>
      </w:r>
      <w:r w:rsidRPr="00C4492C">
        <w:rPr>
          <w:i/>
          <w:sz w:val="22"/>
          <w:szCs w:val="22"/>
        </w:rPr>
        <w:t>przedmiotowych środków dowodowych.</w:t>
      </w:r>
    </w:p>
    <w:p w14:paraId="76C22486" w14:textId="17905F8F" w:rsidR="00895E49" w:rsidRPr="008A0314" w:rsidRDefault="00652A65" w:rsidP="00747865">
      <w:pPr>
        <w:pStyle w:val="ust"/>
        <w:numPr>
          <w:ilvl w:val="0"/>
          <w:numId w:val="61"/>
        </w:numPr>
        <w:spacing w:after="120"/>
        <w:ind w:left="284" w:hanging="284"/>
        <w:rPr>
          <w:sz w:val="22"/>
          <w:szCs w:val="22"/>
        </w:rPr>
      </w:pPr>
      <w:r w:rsidRPr="00C4492C">
        <w:rPr>
          <w:b/>
          <w:sz w:val="22"/>
          <w:szCs w:val="22"/>
        </w:rPr>
        <w:t xml:space="preserve">W </w:t>
      </w:r>
      <w:r w:rsidRPr="00C4492C">
        <w:rPr>
          <w:b/>
          <w:bCs/>
          <w:sz w:val="22"/>
          <w:szCs w:val="22"/>
        </w:rPr>
        <w:t>przypadku</w:t>
      </w:r>
      <w:r w:rsidRPr="00C4492C">
        <w:rPr>
          <w:b/>
          <w:sz w:val="22"/>
          <w:szCs w:val="22"/>
        </w:rPr>
        <w:t xml:space="preserve"> Wykonawców wspólnie ubiegających</w:t>
      </w:r>
      <w:r w:rsidRPr="008A0314">
        <w:rPr>
          <w:b/>
          <w:sz w:val="22"/>
          <w:szCs w:val="22"/>
        </w:rPr>
        <w:t xml:space="preserve"> się o udzielenie zamówienia wymaga się, </w:t>
      </w:r>
      <w:r w:rsidRPr="008A0314">
        <w:rPr>
          <w:b/>
          <w:sz w:val="22"/>
          <w:szCs w:val="22"/>
        </w:rPr>
        <w:br/>
      </w:r>
      <w:r w:rsidRPr="008A0314">
        <w:rPr>
          <w:sz w:val="22"/>
          <w:szCs w:val="22"/>
        </w:rPr>
        <w:t>aby</w:t>
      </w:r>
      <w:r w:rsidR="008A0314" w:rsidRPr="008A0314">
        <w:rPr>
          <w:sz w:val="22"/>
          <w:szCs w:val="22"/>
        </w:rPr>
        <w:t xml:space="preserve"> </w:t>
      </w:r>
      <w:r w:rsidRPr="008A0314">
        <w:rPr>
          <w:sz w:val="22"/>
          <w:szCs w:val="22"/>
        </w:rPr>
        <w:t>żaden z Wykonawców wspólnie ubiegających się o udzielenie zamówienia nie podlegał wykluczeniu na podstawie art. 108 ust. 1 uPzp oraz art. 7 ust. 1 ustawy</w:t>
      </w:r>
      <w:r w:rsidRPr="008A0314">
        <w:rPr>
          <w:b/>
          <w:sz w:val="22"/>
          <w:szCs w:val="22"/>
        </w:rPr>
        <w:t xml:space="preserve"> </w:t>
      </w:r>
      <w:r w:rsidRPr="008A0314">
        <w:rPr>
          <w:sz w:val="22"/>
          <w:szCs w:val="22"/>
        </w:rPr>
        <w:t>z dnia 13 kwietnia 2022 r. o szczególnych rozwiązaniach w zakresie przeciwdziałania wspieraniu agresji na Ukrainę oraz służących ochronie bezpieczeństwa narodowe</w:t>
      </w:r>
      <w:r w:rsidR="00895E49" w:rsidRPr="008A0314">
        <w:rPr>
          <w:sz w:val="22"/>
          <w:szCs w:val="22"/>
        </w:rPr>
        <w:t>go (</w:t>
      </w:r>
      <w:r w:rsidR="003B76F1" w:rsidRPr="003B76F1">
        <w:rPr>
          <w:sz w:val="22"/>
          <w:szCs w:val="22"/>
        </w:rPr>
        <w:t>t.j. Dz. U. z 2024 r., poz. 507</w:t>
      </w:r>
      <w:r w:rsidR="00895E49" w:rsidRPr="008A0314">
        <w:rPr>
          <w:sz w:val="22"/>
          <w:szCs w:val="22"/>
        </w:rPr>
        <w:t>),</w:t>
      </w:r>
    </w:p>
    <w:p w14:paraId="2DD72BBA" w14:textId="00CC6315" w:rsidR="00576531" w:rsidRPr="002C704F" w:rsidRDefault="00576531" w:rsidP="00576531">
      <w:pPr>
        <w:pStyle w:val="Nagwek9"/>
        <w:spacing w:before="240"/>
        <w:ind w:left="0" w:firstLine="0"/>
        <w:rPr>
          <w:sz w:val="22"/>
          <w:szCs w:val="22"/>
        </w:rPr>
      </w:pPr>
      <w:r w:rsidRPr="002C704F">
        <w:rPr>
          <w:sz w:val="22"/>
          <w:szCs w:val="22"/>
        </w:rPr>
        <w:t xml:space="preserve">Rozdział </w:t>
      </w:r>
      <w:r w:rsidR="00A05980" w:rsidRPr="002C704F">
        <w:rPr>
          <w:sz w:val="22"/>
          <w:szCs w:val="22"/>
        </w:rPr>
        <w:t>I</w:t>
      </w:r>
      <w:r w:rsidR="00B5107C" w:rsidRPr="002C704F">
        <w:rPr>
          <w:sz w:val="22"/>
          <w:szCs w:val="22"/>
        </w:rPr>
        <w:t>X</w:t>
      </w:r>
    </w:p>
    <w:p w14:paraId="32B54F7E" w14:textId="72E501BC" w:rsidR="00576531" w:rsidRPr="007C6E94" w:rsidRDefault="00576531" w:rsidP="00FB23BC">
      <w:pPr>
        <w:pStyle w:val="Nagwek9"/>
        <w:ind w:left="0" w:firstLine="0"/>
        <w:rPr>
          <w:sz w:val="22"/>
          <w:szCs w:val="22"/>
        </w:rPr>
      </w:pPr>
      <w:r w:rsidRPr="002C704F">
        <w:rPr>
          <w:sz w:val="22"/>
          <w:szCs w:val="22"/>
        </w:rPr>
        <w:t xml:space="preserve">Wykaz </w:t>
      </w:r>
      <w:r w:rsidR="00AF0BFC" w:rsidRPr="002C704F">
        <w:rPr>
          <w:sz w:val="22"/>
          <w:szCs w:val="22"/>
        </w:rPr>
        <w:t>dokumentów</w:t>
      </w:r>
      <w:r w:rsidR="00E7275E" w:rsidRPr="002C704F">
        <w:rPr>
          <w:sz w:val="22"/>
          <w:szCs w:val="22"/>
        </w:rPr>
        <w:t xml:space="preserve"> potwierdzających brak postaw wykluczenia</w:t>
      </w:r>
    </w:p>
    <w:p w14:paraId="0F13B574" w14:textId="1D620D55" w:rsidR="003228C6" w:rsidRPr="00C4492C" w:rsidRDefault="003228C6" w:rsidP="00747865">
      <w:pPr>
        <w:pStyle w:val="Akapitzlist"/>
        <w:widowControl w:val="0"/>
        <w:numPr>
          <w:ilvl w:val="0"/>
          <w:numId w:val="54"/>
        </w:numPr>
        <w:spacing w:before="120"/>
        <w:ind w:left="284" w:hanging="284"/>
        <w:contextualSpacing w:val="0"/>
        <w:jc w:val="both"/>
        <w:rPr>
          <w:sz w:val="22"/>
          <w:szCs w:val="22"/>
          <w:u w:val="single"/>
        </w:rPr>
      </w:pPr>
      <w:r w:rsidRPr="00C4492C">
        <w:rPr>
          <w:b/>
          <w:sz w:val="22"/>
          <w:szCs w:val="22"/>
          <w:u w:val="single"/>
        </w:rPr>
        <w:t>„Oświadczenie dotyczące braku podstaw wykluczenia</w:t>
      </w:r>
      <w:r w:rsidR="00C4492C" w:rsidRPr="00C4492C">
        <w:rPr>
          <w:b/>
          <w:sz w:val="22"/>
          <w:szCs w:val="22"/>
          <w:u w:val="single"/>
        </w:rPr>
        <w:t xml:space="preserve"> Wykonawcy</w:t>
      </w:r>
      <w:r w:rsidRPr="00C4492C">
        <w:rPr>
          <w:b/>
          <w:sz w:val="22"/>
          <w:szCs w:val="22"/>
          <w:u w:val="single"/>
        </w:rPr>
        <w:t xml:space="preserve">”, </w:t>
      </w:r>
      <w:r w:rsidRPr="00C4492C">
        <w:rPr>
          <w:sz w:val="22"/>
          <w:szCs w:val="22"/>
          <w:u w:val="single"/>
        </w:rPr>
        <w:t>o którym mowa w art. 125 ust. 1 ustawy Pzp – załącznik nr 2 do SWZ.</w:t>
      </w:r>
    </w:p>
    <w:p w14:paraId="16E05158" w14:textId="24DB3DAE" w:rsidR="00D851F5" w:rsidRPr="00595BA8" w:rsidRDefault="00D851F5" w:rsidP="009A0B14">
      <w:pPr>
        <w:pStyle w:val="pkt"/>
        <w:spacing w:before="120" w:after="0"/>
        <w:ind w:left="284" w:firstLine="0"/>
        <w:rPr>
          <w:b/>
          <w:sz w:val="22"/>
          <w:szCs w:val="22"/>
          <w:u w:val="single"/>
        </w:rPr>
      </w:pPr>
      <w:r w:rsidRPr="00595BA8">
        <w:rPr>
          <w:sz w:val="22"/>
          <w:szCs w:val="22"/>
        </w:rPr>
        <w:t>W celu potwierdzenia braku podstaw wykluczenia Wyko</w:t>
      </w:r>
      <w:r w:rsidR="003B76F1">
        <w:rPr>
          <w:sz w:val="22"/>
          <w:szCs w:val="22"/>
        </w:rPr>
        <w:t xml:space="preserve">nawcy z udziału w postępowaniu </w:t>
      </w:r>
      <w:r w:rsidRPr="00595BA8">
        <w:rPr>
          <w:sz w:val="22"/>
          <w:szCs w:val="22"/>
        </w:rPr>
        <w:t>o udzielenie zamówienia publicznego</w:t>
      </w:r>
      <w:r w:rsidR="00595BA8" w:rsidRPr="00595BA8">
        <w:rPr>
          <w:sz w:val="22"/>
          <w:szCs w:val="22"/>
        </w:rPr>
        <w:t xml:space="preserve"> </w:t>
      </w:r>
      <w:r w:rsidRPr="00595BA8">
        <w:rPr>
          <w:sz w:val="22"/>
          <w:szCs w:val="22"/>
        </w:rPr>
        <w:t>w okolicznościach, o których mowa w 108 ust. 1 uPzp</w:t>
      </w:r>
      <w:r w:rsidR="00595BA8" w:rsidRPr="00595BA8">
        <w:rPr>
          <w:sz w:val="22"/>
          <w:szCs w:val="22"/>
        </w:rPr>
        <w:t xml:space="preserve"> oraz </w:t>
      </w:r>
      <w:r w:rsidR="00595BA8" w:rsidRPr="00595BA8">
        <w:rPr>
          <w:bCs/>
          <w:sz w:val="22"/>
          <w:szCs w:val="22"/>
        </w:rPr>
        <w:t>w zakresie art. 7 ust. 1 ustawy z dnia 13 kwietnia 2022 r. o szczególnych rozwiązaniach w zakresie przeciwdziałania wspieraniu agresji na Ukrainę oraz służących ochronie bezpieczeństwa narodowego (</w:t>
      </w:r>
      <w:r w:rsidR="003B76F1" w:rsidRPr="003B76F1">
        <w:rPr>
          <w:sz w:val="22"/>
          <w:szCs w:val="22"/>
        </w:rPr>
        <w:t>t.j. Dz. U. z 2024 r., poz. 507</w:t>
      </w:r>
      <w:r w:rsidR="00595BA8" w:rsidRPr="00595BA8">
        <w:rPr>
          <w:bCs/>
          <w:sz w:val="22"/>
          <w:szCs w:val="22"/>
        </w:rPr>
        <w:t>)</w:t>
      </w:r>
      <w:r w:rsidRPr="00595BA8">
        <w:rPr>
          <w:sz w:val="22"/>
          <w:szCs w:val="22"/>
        </w:rPr>
        <w:t xml:space="preserve">, Zamawiający żąda, aby Wykonawca </w:t>
      </w:r>
      <w:r w:rsidRPr="002A3C1D">
        <w:rPr>
          <w:b/>
          <w:sz w:val="22"/>
          <w:szCs w:val="22"/>
        </w:rPr>
        <w:t>dołączył do oferty aktualne na dzień składania ofert „Oświadczenie</w:t>
      </w:r>
      <w:r w:rsidR="00C4492C">
        <w:rPr>
          <w:b/>
          <w:sz w:val="22"/>
          <w:szCs w:val="22"/>
        </w:rPr>
        <w:t xml:space="preserve"> </w:t>
      </w:r>
      <w:r w:rsidR="00C4492C" w:rsidRPr="00C4492C">
        <w:rPr>
          <w:b/>
          <w:sz w:val="22"/>
          <w:szCs w:val="22"/>
        </w:rPr>
        <w:t>dotyczące braku podstaw wykluczenia Wykonawcy</w:t>
      </w:r>
      <w:r w:rsidRPr="00C4492C">
        <w:rPr>
          <w:b/>
          <w:sz w:val="22"/>
          <w:szCs w:val="22"/>
        </w:rPr>
        <w:t>”</w:t>
      </w:r>
      <w:r w:rsidRPr="00C4492C">
        <w:rPr>
          <w:sz w:val="22"/>
          <w:szCs w:val="22"/>
        </w:rPr>
        <w:t>,</w:t>
      </w:r>
      <w:r w:rsidRPr="00595BA8">
        <w:rPr>
          <w:sz w:val="22"/>
          <w:szCs w:val="22"/>
        </w:rPr>
        <w:t xml:space="preserve"> o którym mowa w art. 125 ust. 1 uPzp wg </w:t>
      </w:r>
      <w:r w:rsidRPr="002A3C1D">
        <w:rPr>
          <w:b/>
          <w:sz w:val="22"/>
          <w:szCs w:val="22"/>
        </w:rPr>
        <w:t>załącznika nr 2 do SWZ</w:t>
      </w:r>
      <w:r w:rsidRPr="00595BA8">
        <w:rPr>
          <w:sz w:val="22"/>
          <w:szCs w:val="22"/>
        </w:rPr>
        <w:t>.</w:t>
      </w:r>
    </w:p>
    <w:p w14:paraId="07E4B33F" w14:textId="3A28B40C" w:rsidR="003228C6" w:rsidRPr="00677F87" w:rsidRDefault="003228C6" w:rsidP="00D851F5">
      <w:pPr>
        <w:pStyle w:val="pkt"/>
        <w:spacing w:after="0"/>
        <w:ind w:left="284" w:firstLine="0"/>
        <w:rPr>
          <w:sz w:val="22"/>
          <w:szCs w:val="22"/>
        </w:rPr>
      </w:pPr>
      <w:r w:rsidRPr="00677F87">
        <w:rPr>
          <w:sz w:val="22"/>
          <w:szCs w:val="22"/>
        </w:rPr>
        <w:t>Oświadczenie, o którym mowa powyżej, stanowi dowód potwierdzający brak podstaw wykluczenia na dzień składania ofert.</w:t>
      </w:r>
    </w:p>
    <w:p w14:paraId="369D5F22" w14:textId="52281CC0" w:rsidR="00D851F5" w:rsidRPr="00677F87" w:rsidRDefault="00D851F5" w:rsidP="00D851F5">
      <w:pPr>
        <w:pStyle w:val="pkt"/>
        <w:spacing w:after="0"/>
        <w:ind w:left="284" w:firstLine="0"/>
        <w:rPr>
          <w:bCs/>
          <w:i/>
          <w:sz w:val="22"/>
          <w:szCs w:val="22"/>
        </w:rPr>
      </w:pPr>
      <w:r w:rsidRPr="00677F87">
        <w:rPr>
          <w:i/>
          <w:sz w:val="22"/>
          <w:szCs w:val="22"/>
        </w:rPr>
        <w:t xml:space="preserve">Oświadczenie to, składa się, pod </w:t>
      </w:r>
      <w:r w:rsidRPr="00677F87">
        <w:rPr>
          <w:bCs/>
          <w:i/>
          <w:sz w:val="22"/>
          <w:szCs w:val="22"/>
        </w:rPr>
        <w:t>rygorem nieważności, w formie elektronicznej opatrzonej kwalifikowanym podpisem elektronicznym lub w postaci elektronicznej opatrzonej podpisem zaufanym lub podpisem osobistym.</w:t>
      </w:r>
    </w:p>
    <w:p w14:paraId="313E0122" w14:textId="7D63CA9A" w:rsidR="001F04C8" w:rsidRPr="00677F87" w:rsidRDefault="002A3C1D" w:rsidP="009A0B14">
      <w:pPr>
        <w:pStyle w:val="pkt"/>
        <w:numPr>
          <w:ilvl w:val="0"/>
          <w:numId w:val="54"/>
        </w:numPr>
        <w:spacing w:before="120" w:after="0"/>
        <w:ind w:left="284" w:hanging="284"/>
        <w:rPr>
          <w:b/>
          <w:sz w:val="22"/>
          <w:szCs w:val="22"/>
        </w:rPr>
      </w:pPr>
      <w:r w:rsidRPr="00606CBF">
        <w:rPr>
          <w:b/>
          <w:sz w:val="22"/>
          <w:szCs w:val="22"/>
        </w:rPr>
        <w:t xml:space="preserve">Przedmiotowe </w:t>
      </w:r>
      <w:r w:rsidRPr="00677F87">
        <w:rPr>
          <w:b/>
          <w:sz w:val="22"/>
          <w:szCs w:val="22"/>
        </w:rPr>
        <w:t>środki dowodowe</w:t>
      </w:r>
      <w:r w:rsidR="003228C6" w:rsidRPr="00677F87">
        <w:rPr>
          <w:sz w:val="22"/>
          <w:szCs w:val="22"/>
        </w:rPr>
        <w:t xml:space="preserve"> </w:t>
      </w:r>
      <w:r w:rsidR="003228C6" w:rsidRPr="00677F87">
        <w:rPr>
          <w:b/>
          <w:sz w:val="22"/>
          <w:szCs w:val="22"/>
        </w:rPr>
        <w:t>-</w:t>
      </w:r>
      <w:r w:rsidR="003228C6" w:rsidRPr="00677F87">
        <w:rPr>
          <w:sz w:val="22"/>
          <w:szCs w:val="22"/>
        </w:rPr>
        <w:t xml:space="preserve"> składane wraz z ofertą</w:t>
      </w:r>
      <w:r w:rsidRPr="00677F87">
        <w:rPr>
          <w:sz w:val="22"/>
          <w:szCs w:val="22"/>
        </w:rPr>
        <w:t xml:space="preserve"> </w:t>
      </w:r>
      <w:r w:rsidR="003228C6" w:rsidRPr="00677F87">
        <w:rPr>
          <w:sz w:val="22"/>
          <w:szCs w:val="22"/>
        </w:rPr>
        <w:t>(art. 107 ustawy Pzp).</w:t>
      </w:r>
    </w:p>
    <w:p w14:paraId="20764AE2" w14:textId="1AD2DE09" w:rsidR="002A3C1D" w:rsidRPr="001F04C8" w:rsidRDefault="001F04C8" w:rsidP="008C4169">
      <w:pPr>
        <w:pStyle w:val="ust"/>
        <w:widowControl w:val="0"/>
        <w:spacing w:before="120" w:after="0"/>
        <w:ind w:hanging="142"/>
        <w:rPr>
          <w:i/>
          <w:sz w:val="22"/>
          <w:szCs w:val="22"/>
        </w:rPr>
      </w:pPr>
      <w:r w:rsidRPr="00677F87">
        <w:rPr>
          <w:i/>
          <w:sz w:val="22"/>
          <w:szCs w:val="22"/>
        </w:rPr>
        <w:t xml:space="preserve">Zamawiający nie wymaga </w:t>
      </w:r>
      <w:r w:rsidR="008C4169" w:rsidRPr="00677F87">
        <w:rPr>
          <w:i/>
          <w:sz w:val="22"/>
          <w:szCs w:val="22"/>
        </w:rPr>
        <w:t xml:space="preserve">w niniejszym postępowaniu </w:t>
      </w:r>
      <w:r w:rsidRPr="00677F87">
        <w:rPr>
          <w:i/>
          <w:sz w:val="22"/>
          <w:szCs w:val="22"/>
        </w:rPr>
        <w:t>przedmiotowych</w:t>
      </w:r>
      <w:r w:rsidRPr="00646296">
        <w:rPr>
          <w:i/>
          <w:sz w:val="22"/>
          <w:szCs w:val="22"/>
        </w:rPr>
        <w:t xml:space="preserve"> środków dowodowych.</w:t>
      </w:r>
    </w:p>
    <w:p w14:paraId="2556D02C" w14:textId="77777777" w:rsidR="002A3C1D" w:rsidRPr="002A29DB" w:rsidRDefault="002A3C1D" w:rsidP="009A0B14">
      <w:pPr>
        <w:pStyle w:val="pkt"/>
        <w:numPr>
          <w:ilvl w:val="0"/>
          <w:numId w:val="54"/>
        </w:numPr>
        <w:spacing w:before="120" w:after="0"/>
        <w:ind w:left="284" w:hanging="284"/>
        <w:rPr>
          <w:bCs/>
          <w:sz w:val="22"/>
          <w:szCs w:val="22"/>
        </w:rPr>
      </w:pPr>
      <w:r w:rsidRPr="00C5077E">
        <w:rPr>
          <w:sz w:val="22"/>
          <w:szCs w:val="22"/>
        </w:rPr>
        <w:t>Wykonawca składa</w:t>
      </w:r>
      <w:r w:rsidRPr="00C5077E">
        <w:rPr>
          <w:b/>
          <w:sz w:val="22"/>
          <w:szCs w:val="22"/>
        </w:rPr>
        <w:t xml:space="preserve"> umocowanie do działania w cudzym imieniu (pełnomocnictwo)</w:t>
      </w:r>
      <w:r w:rsidRPr="00C5077E">
        <w:rPr>
          <w:sz w:val="22"/>
          <w:szCs w:val="22"/>
        </w:rPr>
        <w:t xml:space="preserve"> w oryginale lub notarialnie potwierdzonej kopi – jeżeli Wykonawca upoważnił osoby</w:t>
      </w:r>
      <w:r w:rsidRPr="00950D6F">
        <w:rPr>
          <w:sz w:val="22"/>
          <w:szCs w:val="22"/>
        </w:rPr>
        <w:t xml:space="preserve"> trzecie do reprezentowania </w:t>
      </w:r>
      <w:r>
        <w:rPr>
          <w:sz w:val="22"/>
          <w:szCs w:val="22"/>
        </w:rPr>
        <w:br/>
      </w:r>
      <w:r w:rsidRPr="00950D6F">
        <w:rPr>
          <w:sz w:val="22"/>
          <w:szCs w:val="22"/>
        </w:rPr>
        <w:t xml:space="preserve">go </w:t>
      </w:r>
      <w:r>
        <w:rPr>
          <w:sz w:val="22"/>
          <w:szCs w:val="22"/>
        </w:rPr>
        <w:t xml:space="preserve">w postępowaniu. </w:t>
      </w:r>
      <w:r w:rsidRPr="002A29DB">
        <w:rPr>
          <w:bCs/>
          <w:sz w:val="22"/>
          <w:szCs w:val="22"/>
        </w:rPr>
        <w:t xml:space="preserve">W pełnomocnictwie należy ściśle określić zakres umocowania. </w:t>
      </w:r>
    </w:p>
    <w:p w14:paraId="0E7CEC9F" w14:textId="77777777" w:rsidR="002A3C1D" w:rsidRPr="007C6E94" w:rsidRDefault="002A3C1D" w:rsidP="009A0B14">
      <w:pPr>
        <w:pStyle w:val="pkt"/>
        <w:numPr>
          <w:ilvl w:val="0"/>
          <w:numId w:val="54"/>
        </w:numPr>
        <w:spacing w:before="120" w:after="0"/>
        <w:ind w:left="284" w:hanging="284"/>
        <w:rPr>
          <w:i/>
          <w:sz w:val="22"/>
          <w:szCs w:val="22"/>
        </w:rPr>
      </w:pPr>
      <w:r w:rsidRPr="00950D6F">
        <w:rPr>
          <w:b/>
          <w:sz w:val="22"/>
          <w:szCs w:val="22"/>
        </w:rPr>
        <w:t>Wykonawcy wspólnie ubiegający się o udzielnie zamówienia</w:t>
      </w:r>
      <w:r w:rsidRPr="007C6E94">
        <w:rPr>
          <w:sz w:val="22"/>
          <w:szCs w:val="22"/>
        </w:rPr>
        <w:t xml:space="preserve"> </w:t>
      </w:r>
      <w:r w:rsidRPr="00CC04E5">
        <w:rPr>
          <w:sz w:val="22"/>
          <w:szCs w:val="22"/>
        </w:rPr>
        <w:t>(np. konsorcja, spółki cywilne lub inna forma prawna):</w:t>
      </w:r>
    </w:p>
    <w:p w14:paraId="698E51EC" w14:textId="77777777" w:rsidR="002A3C1D" w:rsidRDefault="002A3C1D" w:rsidP="008C243D">
      <w:pPr>
        <w:pStyle w:val="pkt"/>
        <w:widowControl w:val="0"/>
        <w:numPr>
          <w:ilvl w:val="0"/>
          <w:numId w:val="68"/>
        </w:numPr>
        <w:spacing w:before="120" w:after="0"/>
        <w:ind w:left="709"/>
        <w:rPr>
          <w:sz w:val="22"/>
          <w:szCs w:val="22"/>
        </w:rPr>
      </w:pPr>
      <w:r w:rsidRPr="00117A51">
        <w:rPr>
          <w:sz w:val="22"/>
          <w:szCs w:val="22"/>
        </w:rPr>
        <w:t>W przypadku Wykonawców wspólnie ubiegających si</w:t>
      </w:r>
      <w:r>
        <w:rPr>
          <w:sz w:val="22"/>
          <w:szCs w:val="22"/>
        </w:rPr>
        <w:t xml:space="preserve">ę o udzielnie zamówienia, żaden </w:t>
      </w:r>
      <w:r>
        <w:rPr>
          <w:sz w:val="22"/>
          <w:szCs w:val="22"/>
        </w:rPr>
        <w:br/>
      </w:r>
      <w:r w:rsidRPr="00117A51">
        <w:rPr>
          <w:sz w:val="22"/>
          <w:szCs w:val="22"/>
        </w:rPr>
        <w:t>z Wykonawców nie może podlegać wykluczeniu w okolicznościach</w:t>
      </w:r>
      <w:r>
        <w:rPr>
          <w:sz w:val="22"/>
          <w:szCs w:val="22"/>
        </w:rPr>
        <w:t>,</w:t>
      </w:r>
      <w:r w:rsidRPr="00117A51">
        <w:rPr>
          <w:sz w:val="22"/>
          <w:szCs w:val="22"/>
        </w:rPr>
        <w:t xml:space="preserve"> o których mowa w </w:t>
      </w:r>
      <w:r>
        <w:rPr>
          <w:sz w:val="22"/>
          <w:szCs w:val="22"/>
        </w:rPr>
        <w:t>R</w:t>
      </w:r>
      <w:r w:rsidRPr="00117A51">
        <w:rPr>
          <w:sz w:val="22"/>
          <w:szCs w:val="22"/>
        </w:rPr>
        <w:t>ozdziale VIII</w:t>
      </w:r>
      <w:r>
        <w:rPr>
          <w:sz w:val="22"/>
          <w:szCs w:val="22"/>
        </w:rPr>
        <w:t xml:space="preserve"> SWZ</w:t>
      </w:r>
      <w:r w:rsidRPr="00117A51">
        <w:rPr>
          <w:sz w:val="22"/>
          <w:szCs w:val="22"/>
        </w:rPr>
        <w:t>.</w:t>
      </w:r>
      <w:r w:rsidRPr="007C6E94">
        <w:rPr>
          <w:sz w:val="22"/>
          <w:szCs w:val="22"/>
        </w:rPr>
        <w:t xml:space="preserve"> Wykonawcy ustanawiają pełnomocnika do reprezentowania ich w postępowaniu </w:t>
      </w:r>
      <w:r>
        <w:rPr>
          <w:sz w:val="22"/>
          <w:szCs w:val="22"/>
        </w:rPr>
        <w:br/>
      </w:r>
      <w:r w:rsidRPr="007C6E94">
        <w:rPr>
          <w:sz w:val="22"/>
          <w:szCs w:val="22"/>
        </w:rPr>
        <w:t>o udzielenie zamówienia publicznego.</w:t>
      </w:r>
    </w:p>
    <w:p w14:paraId="13E9B37D" w14:textId="341085CA" w:rsidR="002A3C1D" w:rsidRPr="003E1894" w:rsidRDefault="002A3C1D" w:rsidP="008C243D">
      <w:pPr>
        <w:pStyle w:val="pkt"/>
        <w:widowControl w:val="0"/>
        <w:numPr>
          <w:ilvl w:val="0"/>
          <w:numId w:val="68"/>
        </w:numPr>
        <w:spacing w:before="120" w:after="0"/>
        <w:ind w:left="709"/>
        <w:rPr>
          <w:sz w:val="22"/>
          <w:szCs w:val="22"/>
        </w:rPr>
      </w:pPr>
      <w:r w:rsidRPr="003E1894">
        <w:rPr>
          <w:sz w:val="22"/>
          <w:szCs w:val="22"/>
        </w:rPr>
        <w:t xml:space="preserve">Dokumenty składane przez Wykonawców wspólnie ubiegających się o udzielnie zamówienia, w tym oświadczenia muszą być podpisane przez wyznaczonego pełnomocnika lub osobę upoważnioną </w:t>
      </w:r>
      <w:r w:rsidR="00704B71">
        <w:rPr>
          <w:sz w:val="22"/>
          <w:szCs w:val="22"/>
        </w:rPr>
        <w:br/>
      </w:r>
      <w:r w:rsidRPr="003E1894">
        <w:rPr>
          <w:sz w:val="22"/>
          <w:szCs w:val="22"/>
        </w:rPr>
        <w:t>do reprezentowania danego podmiotu. W toku postępowania, wszelka korespondencja ze strony Zamawiającego, kierowana będzie do pełnomocnika, o którym mowa powyżej.</w:t>
      </w:r>
    </w:p>
    <w:p w14:paraId="07977358" w14:textId="5AE9923C" w:rsidR="002A3C1D" w:rsidRPr="00CD2F2A" w:rsidRDefault="002A3C1D" w:rsidP="00747865">
      <w:pPr>
        <w:pStyle w:val="pkt"/>
        <w:numPr>
          <w:ilvl w:val="0"/>
          <w:numId w:val="54"/>
        </w:numPr>
        <w:spacing w:before="240" w:after="0"/>
        <w:ind w:left="284" w:hanging="284"/>
        <w:rPr>
          <w:b/>
          <w:bCs/>
          <w:sz w:val="22"/>
          <w:szCs w:val="22"/>
        </w:rPr>
      </w:pPr>
      <w:r w:rsidRPr="003E1894">
        <w:rPr>
          <w:b/>
          <w:bCs/>
          <w:sz w:val="22"/>
          <w:szCs w:val="22"/>
        </w:rPr>
        <w:t xml:space="preserve">Każda z </w:t>
      </w:r>
      <w:r w:rsidRPr="00670B37">
        <w:rPr>
          <w:b/>
          <w:bCs/>
          <w:sz w:val="22"/>
          <w:szCs w:val="22"/>
        </w:rPr>
        <w:t xml:space="preserve">firm wspólnie składających ofertę, złoży </w:t>
      </w:r>
      <w:r w:rsidRPr="00887BC8">
        <w:rPr>
          <w:b/>
          <w:bCs/>
          <w:sz w:val="22"/>
          <w:szCs w:val="22"/>
          <w:u w:val="single"/>
        </w:rPr>
        <w:t>oddzielnie dla każdej z nich</w:t>
      </w:r>
      <w:r w:rsidRPr="00E252DA">
        <w:rPr>
          <w:b/>
          <w:bCs/>
          <w:sz w:val="22"/>
          <w:szCs w:val="22"/>
        </w:rPr>
        <w:t xml:space="preserve"> </w:t>
      </w:r>
      <w:r w:rsidR="001F04C8" w:rsidRPr="001F04C8">
        <w:rPr>
          <w:bCs/>
          <w:sz w:val="22"/>
          <w:szCs w:val="22"/>
        </w:rPr>
        <w:t>„</w:t>
      </w:r>
      <w:r w:rsidR="001F04C8">
        <w:rPr>
          <w:bCs/>
          <w:sz w:val="22"/>
          <w:szCs w:val="22"/>
        </w:rPr>
        <w:t>O</w:t>
      </w:r>
      <w:r w:rsidRPr="00E252DA">
        <w:rPr>
          <w:bCs/>
          <w:sz w:val="22"/>
          <w:szCs w:val="22"/>
        </w:rPr>
        <w:t xml:space="preserve">świadczenie </w:t>
      </w:r>
      <w:r w:rsidR="00887BC8">
        <w:rPr>
          <w:bCs/>
          <w:sz w:val="22"/>
          <w:szCs w:val="22"/>
        </w:rPr>
        <w:br/>
      </w:r>
      <w:r w:rsidR="001F04C8">
        <w:rPr>
          <w:bCs/>
          <w:sz w:val="22"/>
          <w:szCs w:val="22"/>
        </w:rPr>
        <w:t xml:space="preserve">o niepodleganiu wykluczeniu </w:t>
      </w:r>
      <w:r w:rsidR="00887BC8">
        <w:rPr>
          <w:bCs/>
          <w:sz w:val="22"/>
          <w:szCs w:val="22"/>
        </w:rPr>
        <w:t>z udziału w postępowaniu”</w:t>
      </w:r>
      <w:r w:rsidRPr="00E252DA">
        <w:rPr>
          <w:bCs/>
          <w:sz w:val="22"/>
          <w:szCs w:val="22"/>
        </w:rPr>
        <w:t xml:space="preserve"> stanowiące załącznik nr 2 do SWZ.</w:t>
      </w:r>
    </w:p>
    <w:p w14:paraId="58309B88" w14:textId="77777777" w:rsidR="002A3C1D" w:rsidRPr="00887BC8" w:rsidRDefault="002A3C1D" w:rsidP="009A0B14">
      <w:pPr>
        <w:pStyle w:val="pkt"/>
        <w:numPr>
          <w:ilvl w:val="0"/>
          <w:numId w:val="54"/>
        </w:numPr>
        <w:spacing w:before="120" w:after="0"/>
        <w:ind w:left="284" w:hanging="284"/>
        <w:rPr>
          <w:b/>
          <w:bCs/>
          <w:sz w:val="22"/>
          <w:szCs w:val="22"/>
        </w:rPr>
      </w:pPr>
      <w:r w:rsidRPr="00887BC8">
        <w:rPr>
          <w:b/>
          <w:bCs/>
          <w:sz w:val="22"/>
          <w:szCs w:val="22"/>
        </w:rPr>
        <w:t>Wykonawcy wspólnie ubiegający się o zamówienie publiczne zobowiązani są przedłożyć również:</w:t>
      </w:r>
    </w:p>
    <w:p w14:paraId="5BCBA2D2" w14:textId="41E1F22F" w:rsidR="002A3C1D" w:rsidRPr="00677F87" w:rsidRDefault="002A3C1D" w:rsidP="00747865">
      <w:pPr>
        <w:pStyle w:val="pkt"/>
        <w:widowControl w:val="0"/>
        <w:numPr>
          <w:ilvl w:val="0"/>
          <w:numId w:val="58"/>
        </w:numPr>
        <w:spacing w:after="0"/>
        <w:ind w:left="851" w:hanging="283"/>
        <w:rPr>
          <w:sz w:val="22"/>
          <w:szCs w:val="22"/>
        </w:rPr>
      </w:pPr>
      <w:r w:rsidRPr="00670B37">
        <w:rPr>
          <w:sz w:val="22"/>
          <w:szCs w:val="22"/>
        </w:rPr>
        <w:lastRenderedPageBreak/>
        <w:t>pełnomocnictwo, do reprezent</w:t>
      </w:r>
      <w:r w:rsidRPr="00677F87">
        <w:rPr>
          <w:sz w:val="22"/>
          <w:szCs w:val="22"/>
        </w:rPr>
        <w:t xml:space="preserve">owania Wykonawców składających ofertę wspólnie w postępowaniu </w:t>
      </w:r>
      <w:r w:rsidRPr="00677F87">
        <w:rPr>
          <w:sz w:val="22"/>
          <w:szCs w:val="22"/>
        </w:rPr>
        <w:br/>
        <w:t xml:space="preserve">o udzielenie zamówienia publicznego albo reprezentowania w postępowaniu i zawarcia umowy </w:t>
      </w:r>
      <w:r w:rsidRPr="00677F87">
        <w:rPr>
          <w:sz w:val="22"/>
          <w:szCs w:val="22"/>
        </w:rPr>
        <w:br/>
        <w:t>w</w:t>
      </w:r>
      <w:r w:rsidR="00887BC8" w:rsidRPr="00677F87">
        <w:rPr>
          <w:sz w:val="22"/>
          <w:szCs w:val="22"/>
        </w:rPr>
        <w:t xml:space="preserve"> sprawie zamówienia publicznego</w:t>
      </w:r>
      <w:r w:rsidR="008C4169" w:rsidRPr="00677F87">
        <w:rPr>
          <w:sz w:val="22"/>
          <w:szCs w:val="22"/>
        </w:rPr>
        <w:t xml:space="preserve"> </w:t>
      </w:r>
      <w:r w:rsidR="008C4169" w:rsidRPr="00677F87">
        <w:rPr>
          <w:bCs/>
          <w:sz w:val="22"/>
          <w:szCs w:val="22"/>
        </w:rPr>
        <w:t>(w pełnomocnictwie należy wskazać zakres umocowania)</w:t>
      </w:r>
      <w:r w:rsidR="00887BC8" w:rsidRPr="00677F87">
        <w:rPr>
          <w:sz w:val="22"/>
          <w:szCs w:val="22"/>
        </w:rPr>
        <w:t>;</w:t>
      </w:r>
    </w:p>
    <w:p w14:paraId="2E323A24" w14:textId="77777777" w:rsidR="002A3C1D" w:rsidRPr="007C6E94" w:rsidRDefault="002A3C1D" w:rsidP="00747865">
      <w:pPr>
        <w:pStyle w:val="pkt"/>
        <w:widowControl w:val="0"/>
        <w:numPr>
          <w:ilvl w:val="0"/>
          <w:numId w:val="58"/>
        </w:numPr>
        <w:spacing w:after="0"/>
        <w:ind w:left="851" w:hanging="283"/>
        <w:rPr>
          <w:sz w:val="22"/>
          <w:szCs w:val="22"/>
        </w:rPr>
      </w:pPr>
      <w:r w:rsidRPr="00677F87">
        <w:rPr>
          <w:sz w:val="22"/>
          <w:szCs w:val="22"/>
        </w:rPr>
        <w:t>kopię umowy regulującej współpracę Wykonawców</w:t>
      </w:r>
      <w:r w:rsidRPr="007C6E94">
        <w:rPr>
          <w:sz w:val="22"/>
          <w:szCs w:val="22"/>
        </w:rPr>
        <w:t xml:space="preserve"> składających ofertę wspólnie przed zawarciem umowy w sprawie zamówienia publicznego (potwierdzona za zgodność z oryginałem przez Wykonawcę – pełnomocnika).</w:t>
      </w:r>
    </w:p>
    <w:p w14:paraId="32B7B532" w14:textId="06A98B8A" w:rsidR="00152989" w:rsidRPr="00152989" w:rsidRDefault="00152989" w:rsidP="00152989">
      <w:pPr>
        <w:pStyle w:val="pkt"/>
        <w:numPr>
          <w:ilvl w:val="0"/>
          <w:numId w:val="54"/>
        </w:numPr>
        <w:spacing w:after="0"/>
        <w:ind w:left="284" w:hanging="284"/>
        <w:rPr>
          <w:b/>
          <w:sz w:val="22"/>
          <w:szCs w:val="22"/>
        </w:rPr>
      </w:pPr>
      <w:r w:rsidRPr="00152989">
        <w:rPr>
          <w:b/>
          <w:sz w:val="22"/>
          <w:szCs w:val="22"/>
        </w:rPr>
        <w:t>Forma złożenia podmiotowych i przedmiotowych środków dowodowych i innych dokumentów:</w:t>
      </w:r>
    </w:p>
    <w:p w14:paraId="4CAF0EE3" w14:textId="77777777" w:rsidR="00152989" w:rsidRDefault="00152989" w:rsidP="00152989">
      <w:pPr>
        <w:pStyle w:val="pkt"/>
        <w:numPr>
          <w:ilvl w:val="0"/>
          <w:numId w:val="164"/>
        </w:numPr>
        <w:spacing w:before="0" w:after="0"/>
        <w:ind w:left="567" w:hanging="283"/>
        <w:rPr>
          <w:sz w:val="22"/>
          <w:szCs w:val="22"/>
        </w:rPr>
      </w:pPr>
      <w:r>
        <w:rPr>
          <w:sz w:val="22"/>
          <w:szCs w:val="22"/>
        </w:rPr>
        <w:t xml:space="preserve">Podmiotowe środki dowodowe, w tym oświadczenie o którym mowa art. 117 ust. 4 uPzp, oraz zobowiązanie podmiotu udostępniającego zasoby, przedmiotowe środki dowodowe, </w:t>
      </w:r>
      <w:r>
        <w:rPr>
          <w:sz w:val="22"/>
          <w:szCs w:val="22"/>
          <w:u w:val="single"/>
        </w:rPr>
        <w:t>wystawione przez Wykonawcę, Wykonawcę wspólnie ubiegającego się o udzielenie zamówienia, podmiot udostępniający zasoby</w:t>
      </w:r>
      <w:r>
        <w:rPr>
          <w:sz w:val="22"/>
          <w:szCs w:val="22"/>
        </w:rPr>
        <w:t>, oraz pełnomocnictwo przekazuje się w postaci elektronicznej i opatruje się kwalifikowanym podpisem elektronicznym, podpisem zaufanym lub podpisem osobistym.</w:t>
      </w:r>
    </w:p>
    <w:p w14:paraId="72DAFE7E" w14:textId="77777777" w:rsidR="00152989" w:rsidRDefault="00152989" w:rsidP="00152989">
      <w:pPr>
        <w:pStyle w:val="pkt"/>
        <w:numPr>
          <w:ilvl w:val="0"/>
          <w:numId w:val="164"/>
        </w:numPr>
        <w:spacing w:after="0"/>
        <w:ind w:left="567" w:hanging="283"/>
        <w:rPr>
          <w:sz w:val="22"/>
          <w:szCs w:val="22"/>
        </w:rPr>
      </w:pPr>
      <w:r>
        <w:rPr>
          <w:sz w:val="22"/>
          <w:szCs w:val="22"/>
        </w:rPr>
        <w:t xml:space="preserve">W przypadku gdy podmiotowe środki dowodowe, w tym oświadczenie o którym mowa art. 117 ust. 4 uPzp oraz zobowiązanie podmiotu udostępniającego zasoby, przedmiotowe środki dowodowe, </w:t>
      </w:r>
      <w:r>
        <w:rPr>
          <w:sz w:val="22"/>
          <w:szCs w:val="22"/>
          <w:u w:val="single"/>
        </w:rPr>
        <w:t>wystawione przez Wykonawcę, Wykonawcę wspólnie ubiegającego się o udzielenie zamówienia, podmiot udostępniający zasoby</w:t>
      </w:r>
      <w:r>
        <w:rPr>
          <w:sz w:val="22"/>
          <w:szCs w:val="22"/>
        </w:rPr>
        <w:t xml:space="preserv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662146B" w14:textId="77777777" w:rsidR="00152989" w:rsidRDefault="00152989" w:rsidP="00152989">
      <w:pPr>
        <w:pStyle w:val="pkt"/>
        <w:numPr>
          <w:ilvl w:val="0"/>
          <w:numId w:val="164"/>
        </w:numPr>
        <w:spacing w:after="0"/>
        <w:ind w:left="567" w:hanging="283"/>
        <w:rPr>
          <w:sz w:val="22"/>
          <w:szCs w:val="22"/>
        </w:rPr>
      </w:pPr>
      <w:r>
        <w:rPr>
          <w:sz w:val="22"/>
          <w:szCs w:val="22"/>
        </w:rPr>
        <w:t>Poświadczenia zgodności cyfrowego odwzorowania z dokumentem w postaci papierowej, o którym mowa w ust. 5 pkt 2) niniejszego Rozdziału, dokonuje w przypadku:</w:t>
      </w:r>
    </w:p>
    <w:p w14:paraId="0BB63566" w14:textId="77777777" w:rsidR="00152989" w:rsidRDefault="00152989" w:rsidP="00152989">
      <w:pPr>
        <w:pStyle w:val="pkt"/>
        <w:numPr>
          <w:ilvl w:val="0"/>
          <w:numId w:val="165"/>
        </w:numPr>
        <w:spacing w:before="0" w:after="0"/>
        <w:ind w:left="851" w:hanging="284"/>
        <w:rPr>
          <w:sz w:val="22"/>
          <w:szCs w:val="22"/>
        </w:rPr>
      </w:pPr>
      <w:r>
        <w:rPr>
          <w:sz w:val="22"/>
          <w:szCs w:val="22"/>
        </w:rPr>
        <w:t>podmiotowych środków dowodowych – odpowiednio Wykonawca, Wykonawca wspólnie ubiegający się o udzielenie zamówienia, podmiot udostępniający zasoby, w zakresie podmiotowych środków dowodowych, które każdego z nich dotyczą,</w:t>
      </w:r>
    </w:p>
    <w:p w14:paraId="682B4C70" w14:textId="77777777" w:rsidR="00152989" w:rsidRDefault="00152989" w:rsidP="00152989">
      <w:pPr>
        <w:pStyle w:val="ust"/>
        <w:numPr>
          <w:ilvl w:val="0"/>
          <w:numId w:val="165"/>
        </w:numPr>
        <w:spacing w:before="0" w:after="0"/>
        <w:ind w:left="851" w:hanging="284"/>
        <w:rPr>
          <w:sz w:val="22"/>
          <w:szCs w:val="22"/>
        </w:rPr>
      </w:pPr>
      <w:r>
        <w:rPr>
          <w:sz w:val="22"/>
          <w:szCs w:val="22"/>
        </w:rPr>
        <w:t xml:space="preserve">przedmiotowych środków dowodowych oraz oświadczenia o którym mowa art. 117 ust. 4 uPzp lub zobowiązania podmiotu udostępniającego zasoby – odpowiednio Wykonawca lub Wykonawca wspólnie ubiegający się o udzielenie zamówienia, </w:t>
      </w:r>
    </w:p>
    <w:p w14:paraId="60206257" w14:textId="77777777" w:rsidR="00152989" w:rsidRDefault="00152989" w:rsidP="00152989">
      <w:pPr>
        <w:pStyle w:val="ust"/>
        <w:numPr>
          <w:ilvl w:val="0"/>
          <w:numId w:val="165"/>
        </w:numPr>
        <w:spacing w:before="0" w:after="0"/>
        <w:ind w:left="851" w:hanging="284"/>
        <w:rPr>
          <w:sz w:val="22"/>
          <w:szCs w:val="22"/>
        </w:rPr>
      </w:pPr>
      <w:r>
        <w:rPr>
          <w:sz w:val="22"/>
          <w:szCs w:val="22"/>
        </w:rPr>
        <w:t>pełnomocnictwa – mocodawca.</w:t>
      </w:r>
    </w:p>
    <w:p w14:paraId="556994E5" w14:textId="77777777" w:rsidR="00152989" w:rsidRDefault="00152989" w:rsidP="00152989">
      <w:pPr>
        <w:pStyle w:val="ust"/>
        <w:spacing w:before="120" w:after="0"/>
        <w:ind w:left="567" w:firstLine="0"/>
        <w:rPr>
          <w:sz w:val="22"/>
          <w:szCs w:val="22"/>
        </w:rPr>
      </w:pPr>
      <w:r>
        <w:rPr>
          <w:sz w:val="22"/>
          <w:szCs w:val="22"/>
        </w:rPr>
        <w:t>Poświadczenia zgodności cyfrowego odwzorowania z dokumentem w postaci papierowej, o którym mowa w ust. 5 pkt 2) niniejszego Rozdziału, może dokonać również notariusz.</w:t>
      </w:r>
    </w:p>
    <w:p w14:paraId="4E82079B" w14:textId="77777777" w:rsidR="00152989" w:rsidRDefault="00152989" w:rsidP="00152989">
      <w:pPr>
        <w:pStyle w:val="ust"/>
        <w:spacing w:after="0"/>
        <w:ind w:left="567" w:firstLine="0"/>
        <w:rPr>
          <w:i/>
          <w:iCs/>
          <w:sz w:val="22"/>
          <w:szCs w:val="22"/>
        </w:rPr>
      </w:pPr>
      <w:r>
        <w:rPr>
          <w:i/>
          <w:iCs/>
          <w:sz w:val="22"/>
          <w:szCs w:val="22"/>
        </w:rPr>
        <w:t xml:space="preserve">*cyfrowe odwzorowanie – należy przez to rozumieć dokument elektroniczny będący kopią elektroniczną treści zapisanej w postaci papierowej, umożliwiający zapoznanie się z treścią i jej zrozumienie, bez konieczności bezpośredniego dostępu do oryginału. </w:t>
      </w:r>
    </w:p>
    <w:p w14:paraId="6D6AAD28" w14:textId="77777777" w:rsidR="00152989" w:rsidRDefault="00152989" w:rsidP="00152989">
      <w:pPr>
        <w:pStyle w:val="pkt"/>
        <w:numPr>
          <w:ilvl w:val="0"/>
          <w:numId w:val="164"/>
        </w:numPr>
        <w:spacing w:after="0"/>
        <w:ind w:left="567" w:hanging="283"/>
        <w:rPr>
          <w:sz w:val="22"/>
          <w:szCs w:val="22"/>
        </w:rPr>
      </w:pPr>
      <w:r>
        <w:rPr>
          <w:sz w:val="22"/>
          <w:szCs w:val="22"/>
        </w:rPr>
        <w:t xml:space="preserve">W przypadku gdy podmiotowe środki dowodowe, przedmiotowe środki dowodowe, inne dokumenty, odpowiednio wykonawcy, wykonawców wspólnie ubiegających się o udzielenie zamówienia publicznego, podmiotu udostępniającego zasoby na zasadach określonych w art. 118 ustawy Pzp, zostały wystawione przez </w:t>
      </w:r>
      <w:r>
        <w:rPr>
          <w:sz w:val="22"/>
          <w:szCs w:val="22"/>
          <w:u w:val="single"/>
        </w:rPr>
        <w:t>upoważnione podmioty inne niż Wykonawca, Wykonawca wspólnie ubiegający się o udzielenie zamówienia, podmiot udostępniający zasoby</w:t>
      </w:r>
      <w:r>
        <w:rPr>
          <w:sz w:val="22"/>
          <w:szCs w:val="22"/>
        </w:rPr>
        <w:t xml:space="preserve">, jako dokument elektroniczny, przekazuje się ten dokument. </w:t>
      </w:r>
    </w:p>
    <w:p w14:paraId="3081CE4B" w14:textId="77777777" w:rsidR="00152989" w:rsidRDefault="00152989" w:rsidP="00152989">
      <w:pPr>
        <w:pStyle w:val="pkt"/>
        <w:numPr>
          <w:ilvl w:val="0"/>
          <w:numId w:val="164"/>
        </w:numPr>
        <w:spacing w:after="0"/>
        <w:ind w:left="567" w:hanging="283"/>
        <w:rPr>
          <w:sz w:val="22"/>
          <w:szCs w:val="22"/>
        </w:rPr>
      </w:pPr>
      <w:r>
        <w:rPr>
          <w:sz w:val="22"/>
          <w:szCs w:val="22"/>
        </w:rPr>
        <w:t xml:space="preserve">W przypadku gdy podmiotowe środki dowodowe, przedmiotowe środki dowodowe, inne dokumenty,  zostały wystawione przez </w:t>
      </w:r>
      <w:r>
        <w:rPr>
          <w:sz w:val="22"/>
          <w:szCs w:val="22"/>
          <w:u w:val="single"/>
        </w:rPr>
        <w:t>upoważnione podmioty inne niż Wykonawca, Wykonawca wspólnie ubiegający się o udzielenie zamówienia, podmiot udostępniający zasoby</w:t>
      </w:r>
      <w:r>
        <w:rPr>
          <w:sz w:val="22"/>
          <w:szCs w:val="22"/>
        </w:rPr>
        <w:t xml:space="preserve">,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7ED3E956" w14:textId="77777777" w:rsidR="00152989" w:rsidRDefault="00152989" w:rsidP="00152989">
      <w:pPr>
        <w:pStyle w:val="pkt"/>
        <w:numPr>
          <w:ilvl w:val="0"/>
          <w:numId w:val="164"/>
        </w:numPr>
        <w:spacing w:after="0"/>
        <w:ind w:left="567" w:hanging="283"/>
        <w:rPr>
          <w:sz w:val="22"/>
          <w:szCs w:val="22"/>
        </w:rPr>
      </w:pPr>
      <w:r>
        <w:rPr>
          <w:sz w:val="22"/>
          <w:szCs w:val="22"/>
        </w:rPr>
        <w:t>Poświadczenia zgodności cyfrowego odwzorowania z dokumentem w postaci papierowej, o którym mowa w ust. 5 pkt 5) niniejszego Rozdziału, dokonuje w przypadku:</w:t>
      </w:r>
    </w:p>
    <w:p w14:paraId="22AB7D22" w14:textId="77777777" w:rsidR="00152989" w:rsidRDefault="00152989" w:rsidP="00152989">
      <w:pPr>
        <w:pStyle w:val="ust"/>
        <w:numPr>
          <w:ilvl w:val="0"/>
          <w:numId w:val="166"/>
        </w:numPr>
        <w:spacing w:before="0" w:after="0"/>
        <w:ind w:left="851" w:hanging="284"/>
        <w:rPr>
          <w:sz w:val="22"/>
          <w:szCs w:val="22"/>
        </w:rPr>
      </w:pPr>
      <w:r>
        <w:rPr>
          <w:sz w:val="22"/>
          <w:szCs w:val="22"/>
        </w:rPr>
        <w:t>podmiotowych środków dowodowych – odpowiednio Wykonawca, Wykonawca wspólnie ubiegający się o udzielenie zamówienia, podmiot udostępniający zasoby, w zakresie podmiotowych środków dowodowych lub dokumentów potwierdzających umocowanie do reprezentowania, które każdego z nich dotyczą,</w:t>
      </w:r>
    </w:p>
    <w:p w14:paraId="27EC429E" w14:textId="77777777" w:rsidR="00152989" w:rsidRDefault="00152989" w:rsidP="00152989">
      <w:pPr>
        <w:pStyle w:val="ust"/>
        <w:numPr>
          <w:ilvl w:val="0"/>
          <w:numId w:val="166"/>
        </w:numPr>
        <w:spacing w:before="0" w:after="0"/>
        <w:ind w:left="851" w:hanging="284"/>
        <w:rPr>
          <w:sz w:val="22"/>
          <w:szCs w:val="22"/>
        </w:rPr>
      </w:pPr>
      <w:r>
        <w:rPr>
          <w:sz w:val="22"/>
          <w:szCs w:val="22"/>
        </w:rPr>
        <w:t xml:space="preserve">przedmiotowych środków dowodowych – odpowiednio Wykonawca lub Wykonawca wspólnie ubiegający się o udzielenie zamówienia, </w:t>
      </w:r>
    </w:p>
    <w:p w14:paraId="2DC462E5" w14:textId="77777777" w:rsidR="00152989" w:rsidRDefault="00152989" w:rsidP="00152989">
      <w:pPr>
        <w:pStyle w:val="ust"/>
        <w:numPr>
          <w:ilvl w:val="0"/>
          <w:numId w:val="166"/>
        </w:numPr>
        <w:spacing w:before="0" w:after="0"/>
        <w:ind w:left="851" w:hanging="284"/>
        <w:rPr>
          <w:sz w:val="22"/>
          <w:szCs w:val="22"/>
        </w:rPr>
      </w:pPr>
      <w:r>
        <w:rPr>
          <w:sz w:val="22"/>
          <w:szCs w:val="22"/>
        </w:rPr>
        <w:t xml:space="preserve">innych dokumentów – odpowiednio Wykonawca lub Wykonawca wspólnie ubiegający się </w:t>
      </w:r>
      <w:r>
        <w:rPr>
          <w:sz w:val="22"/>
          <w:szCs w:val="22"/>
        </w:rPr>
        <w:br/>
        <w:t>o udzielenie zamówienia, w zakresie dokumentów, które każdego z nich dotyczą.</w:t>
      </w:r>
    </w:p>
    <w:p w14:paraId="6212A735" w14:textId="77777777" w:rsidR="00152989" w:rsidRDefault="00152989" w:rsidP="00152989">
      <w:pPr>
        <w:pStyle w:val="ust"/>
        <w:spacing w:before="120" w:after="0"/>
        <w:ind w:left="567" w:firstLine="0"/>
        <w:rPr>
          <w:sz w:val="22"/>
          <w:szCs w:val="22"/>
        </w:rPr>
      </w:pPr>
      <w:r>
        <w:rPr>
          <w:sz w:val="22"/>
          <w:szCs w:val="22"/>
        </w:rPr>
        <w:lastRenderedPageBreak/>
        <w:t>Poświadczenia zgodności cyfrowego odwzorowania z dokumentem w postaci papierowej, o którym mowa w ust. 5 pkt 5) niniejszego Rozdziału, może dokonać również notariusz.</w:t>
      </w:r>
    </w:p>
    <w:p w14:paraId="406CCD2A" w14:textId="6A5E804B" w:rsidR="001E51C6" w:rsidRDefault="00152989" w:rsidP="001E51C6">
      <w:pPr>
        <w:pStyle w:val="ust"/>
        <w:spacing w:after="0"/>
        <w:ind w:left="567" w:firstLine="0"/>
        <w:rPr>
          <w:i/>
          <w:iCs/>
          <w:sz w:val="22"/>
          <w:szCs w:val="22"/>
        </w:rPr>
      </w:pPr>
      <w:r>
        <w:rPr>
          <w:i/>
          <w:iCs/>
          <w:sz w:val="22"/>
          <w:szCs w:val="22"/>
        </w:rPr>
        <w:t>*cyfrowe odwzorowanie – należy przez to rozumieć dokument elektroniczny będący kopią elektroniczną treści zapisanej w postaci papierowej, umożliwiający zapoznanie się z treścią i jej zrozumienie, bez konieczności bezpo</w:t>
      </w:r>
      <w:r w:rsidR="001E51C6">
        <w:rPr>
          <w:i/>
          <w:iCs/>
          <w:sz w:val="22"/>
          <w:szCs w:val="22"/>
        </w:rPr>
        <w:t>średniego dostępu do oryginału.</w:t>
      </w:r>
    </w:p>
    <w:p w14:paraId="466CAA91" w14:textId="72C6A5BF" w:rsidR="001E51C6" w:rsidRDefault="001E51C6" w:rsidP="001E51C6">
      <w:pPr>
        <w:pStyle w:val="ust"/>
        <w:numPr>
          <w:ilvl w:val="0"/>
          <w:numId w:val="164"/>
        </w:numPr>
        <w:spacing w:after="0"/>
        <w:ind w:left="567" w:hanging="283"/>
        <w:rPr>
          <w:iCs/>
          <w:sz w:val="22"/>
          <w:szCs w:val="22"/>
        </w:rPr>
      </w:pPr>
      <w:r w:rsidRPr="001E51C6">
        <w:rPr>
          <w:iCs/>
          <w:sz w:val="22"/>
          <w:szCs w:val="22"/>
        </w:rPr>
        <w:t xml:space="preserve">Podmiotowe środki dowodowe, </w:t>
      </w:r>
      <w:r>
        <w:rPr>
          <w:iCs/>
          <w:sz w:val="22"/>
          <w:szCs w:val="22"/>
        </w:rPr>
        <w:t>przedmiotowe środki dowodowe oraz inne dokumenty lub oświadczenia, sporządzone w języku obcym przekazuje się wraz z tłumaczeniem na język polski.</w:t>
      </w:r>
    </w:p>
    <w:p w14:paraId="49D178DF" w14:textId="77777777" w:rsidR="001E51C6" w:rsidRPr="001E51C6" w:rsidRDefault="001E51C6" w:rsidP="001E51C6">
      <w:pPr>
        <w:pStyle w:val="ust"/>
        <w:spacing w:after="0"/>
        <w:ind w:left="567" w:firstLine="0"/>
        <w:rPr>
          <w:iCs/>
          <w:sz w:val="22"/>
          <w:szCs w:val="22"/>
        </w:rPr>
      </w:pPr>
    </w:p>
    <w:p w14:paraId="01E0E218" w14:textId="77777777" w:rsidR="00171724" w:rsidRPr="008049E3" w:rsidRDefault="0027215C" w:rsidP="00EB2FA6">
      <w:pPr>
        <w:pBdr>
          <w:top w:val="single" w:sz="6" w:space="3" w:color="auto"/>
          <w:left w:val="single" w:sz="6" w:space="16" w:color="auto"/>
          <w:bottom w:val="single" w:sz="6" w:space="0" w:color="auto"/>
          <w:right w:val="single" w:sz="6" w:space="1" w:color="auto"/>
        </w:pBdr>
        <w:ind w:left="567" w:hanging="283"/>
        <w:jc w:val="center"/>
        <w:rPr>
          <w:b/>
          <w:sz w:val="22"/>
          <w:szCs w:val="22"/>
        </w:rPr>
      </w:pPr>
      <w:r w:rsidRPr="008049E3">
        <w:rPr>
          <w:b/>
          <w:sz w:val="22"/>
          <w:szCs w:val="22"/>
        </w:rPr>
        <w:t>Rozdział X</w:t>
      </w:r>
    </w:p>
    <w:p w14:paraId="2B4E7448" w14:textId="121377ED" w:rsidR="00BC7C06" w:rsidRPr="007C6E94" w:rsidRDefault="00171724" w:rsidP="00EB2FA6">
      <w:pPr>
        <w:pBdr>
          <w:top w:val="single" w:sz="6" w:space="3" w:color="auto"/>
          <w:left w:val="single" w:sz="6" w:space="16" w:color="auto"/>
          <w:bottom w:val="single" w:sz="6" w:space="0" w:color="auto"/>
          <w:right w:val="single" w:sz="6" w:space="1" w:color="auto"/>
        </w:pBdr>
        <w:ind w:left="567" w:hanging="283"/>
        <w:jc w:val="center"/>
        <w:rPr>
          <w:b/>
          <w:sz w:val="22"/>
          <w:szCs w:val="22"/>
        </w:rPr>
      </w:pPr>
      <w:r w:rsidRPr="008049E3">
        <w:rPr>
          <w:b/>
          <w:sz w:val="22"/>
          <w:szCs w:val="22"/>
        </w:rPr>
        <w:t xml:space="preserve">  Informacje</w:t>
      </w:r>
      <w:r w:rsidR="00516680" w:rsidRPr="008049E3">
        <w:rPr>
          <w:b/>
          <w:sz w:val="22"/>
          <w:szCs w:val="22"/>
        </w:rPr>
        <w:t xml:space="preserve"> o sposobie porozumiewania się Zamawiającego z W</w:t>
      </w:r>
      <w:r w:rsidRPr="008049E3">
        <w:rPr>
          <w:b/>
          <w:sz w:val="22"/>
          <w:szCs w:val="22"/>
        </w:rPr>
        <w:t>ykonawcami</w:t>
      </w:r>
    </w:p>
    <w:p w14:paraId="2499700C" w14:textId="77777777" w:rsidR="00C93BB7" w:rsidRPr="00677F87" w:rsidRDefault="00C93BB7" w:rsidP="00747865">
      <w:pPr>
        <w:pStyle w:val="Akapitzlist"/>
        <w:numPr>
          <w:ilvl w:val="1"/>
          <w:numId w:val="55"/>
        </w:numPr>
        <w:tabs>
          <w:tab w:val="clear" w:pos="1218"/>
        </w:tabs>
        <w:spacing w:before="120"/>
        <w:ind w:left="284" w:hanging="284"/>
        <w:contextualSpacing w:val="0"/>
        <w:jc w:val="both"/>
        <w:rPr>
          <w:sz w:val="22"/>
          <w:szCs w:val="22"/>
        </w:rPr>
      </w:pPr>
      <w:r w:rsidRPr="00677F87">
        <w:rPr>
          <w:sz w:val="22"/>
          <w:szCs w:val="22"/>
        </w:rPr>
        <w:t>Osoby upoważnione do kontaktów z Wykonawcami:</w:t>
      </w:r>
    </w:p>
    <w:p w14:paraId="10D200DA" w14:textId="4E2824BA" w:rsidR="00127080" w:rsidRPr="00677F87" w:rsidRDefault="00FF5990" w:rsidP="008C243D">
      <w:pPr>
        <w:pStyle w:val="Akapitzlist"/>
        <w:widowControl w:val="0"/>
        <w:numPr>
          <w:ilvl w:val="0"/>
          <w:numId w:val="67"/>
        </w:numPr>
        <w:autoSpaceDE w:val="0"/>
        <w:autoSpaceDN w:val="0"/>
        <w:spacing w:before="120"/>
        <w:ind w:left="567"/>
        <w:contextualSpacing w:val="0"/>
        <w:jc w:val="both"/>
        <w:rPr>
          <w:sz w:val="22"/>
          <w:szCs w:val="22"/>
        </w:rPr>
      </w:pPr>
      <w:r w:rsidRPr="00677F87">
        <w:rPr>
          <w:sz w:val="22"/>
          <w:szCs w:val="22"/>
        </w:rPr>
        <w:t xml:space="preserve">w sprawach merytorycznych: </w:t>
      </w:r>
      <w:r w:rsidR="00127080" w:rsidRPr="00677F87">
        <w:rPr>
          <w:bCs/>
          <w:sz w:val="22"/>
          <w:szCs w:val="22"/>
        </w:rPr>
        <w:t xml:space="preserve">– </w:t>
      </w:r>
      <w:r w:rsidR="00807F0F" w:rsidRPr="009A47DE">
        <w:rPr>
          <w:b/>
          <w:iCs/>
          <w:sz w:val="22"/>
          <w:szCs w:val="22"/>
          <w:lang w:eastAsia="x-none"/>
        </w:rPr>
        <w:t>ppor. Marcin GAPIŃSKI</w:t>
      </w:r>
      <w:r w:rsidR="00807F0F" w:rsidRPr="009A47DE">
        <w:rPr>
          <w:iCs/>
          <w:sz w:val="22"/>
          <w:szCs w:val="22"/>
          <w:lang w:eastAsia="x-none"/>
        </w:rPr>
        <w:t>,</w:t>
      </w:r>
      <w:r w:rsidR="00807F0F" w:rsidRPr="009A47DE">
        <w:rPr>
          <w:b/>
          <w:iCs/>
          <w:sz w:val="22"/>
          <w:szCs w:val="22"/>
          <w:lang w:eastAsia="x-none"/>
        </w:rPr>
        <w:t xml:space="preserve"> </w:t>
      </w:r>
      <w:r w:rsidR="00807F0F" w:rsidRPr="009A47DE">
        <w:rPr>
          <w:iCs/>
          <w:sz w:val="22"/>
          <w:szCs w:val="22"/>
          <w:lang w:eastAsia="x-none"/>
        </w:rPr>
        <w:t>tel.: 261 472</w:t>
      </w:r>
      <w:r w:rsidR="00807F0F">
        <w:rPr>
          <w:iCs/>
          <w:sz w:val="22"/>
          <w:szCs w:val="22"/>
          <w:lang w:eastAsia="x-none"/>
        </w:rPr>
        <w:t> </w:t>
      </w:r>
      <w:r w:rsidR="00807F0F" w:rsidRPr="009A47DE">
        <w:rPr>
          <w:iCs/>
          <w:sz w:val="22"/>
          <w:szCs w:val="22"/>
          <w:lang w:eastAsia="x-none"/>
        </w:rPr>
        <w:t>388</w:t>
      </w:r>
      <w:r w:rsidR="00807F0F">
        <w:rPr>
          <w:iCs/>
          <w:sz w:val="22"/>
          <w:szCs w:val="22"/>
          <w:lang w:eastAsia="x-none"/>
        </w:rPr>
        <w:t>,</w:t>
      </w:r>
      <w:r w:rsidR="00A944E1" w:rsidRPr="00677F87">
        <w:rPr>
          <w:bCs/>
          <w:sz w:val="22"/>
          <w:szCs w:val="22"/>
        </w:rPr>
        <w:t xml:space="preserve"> </w:t>
      </w:r>
    </w:p>
    <w:p w14:paraId="7B25328A" w14:textId="172E4BD9" w:rsidR="00A944E1" w:rsidRPr="00807F0F" w:rsidRDefault="00C93BB7" w:rsidP="00807F0F">
      <w:pPr>
        <w:pStyle w:val="Akapitzlist"/>
        <w:widowControl w:val="0"/>
        <w:numPr>
          <w:ilvl w:val="0"/>
          <w:numId w:val="67"/>
        </w:numPr>
        <w:autoSpaceDE w:val="0"/>
        <w:autoSpaceDN w:val="0"/>
        <w:spacing w:before="120"/>
        <w:ind w:left="567" w:hanging="357"/>
        <w:contextualSpacing w:val="0"/>
        <w:jc w:val="both"/>
        <w:rPr>
          <w:b/>
          <w:sz w:val="22"/>
          <w:szCs w:val="22"/>
        </w:rPr>
      </w:pPr>
      <w:r w:rsidRPr="00807F0F">
        <w:rPr>
          <w:sz w:val="22"/>
          <w:szCs w:val="22"/>
        </w:rPr>
        <w:t>w sprawach proceduralnych</w:t>
      </w:r>
      <w:r w:rsidR="006D05CD" w:rsidRPr="00807F0F">
        <w:rPr>
          <w:sz w:val="22"/>
          <w:szCs w:val="22"/>
        </w:rPr>
        <w:t xml:space="preserve"> –</w:t>
      </w:r>
      <w:r w:rsidR="00A944E1" w:rsidRPr="00807F0F">
        <w:rPr>
          <w:sz w:val="22"/>
          <w:szCs w:val="22"/>
        </w:rPr>
        <w:t xml:space="preserve"> </w:t>
      </w:r>
      <w:r w:rsidR="00A944E1" w:rsidRPr="00807F0F">
        <w:rPr>
          <w:b/>
          <w:sz w:val="22"/>
          <w:szCs w:val="22"/>
        </w:rPr>
        <w:t>Dominik Głębicki</w:t>
      </w:r>
      <w:r w:rsidR="00A944E1" w:rsidRPr="00807F0F">
        <w:rPr>
          <w:sz w:val="22"/>
          <w:szCs w:val="22"/>
        </w:rPr>
        <w:t>, tel. 261 472 619.</w:t>
      </w:r>
    </w:p>
    <w:p w14:paraId="40F452F9" w14:textId="77777777" w:rsidR="00887BC8" w:rsidRPr="00677F87" w:rsidRDefault="00887BC8" w:rsidP="00747865">
      <w:pPr>
        <w:numPr>
          <w:ilvl w:val="1"/>
          <w:numId w:val="55"/>
        </w:numPr>
        <w:spacing w:before="60"/>
        <w:ind w:left="284" w:hanging="284"/>
        <w:jc w:val="both"/>
        <w:rPr>
          <w:rFonts w:eastAsia="Calibri"/>
          <w:sz w:val="22"/>
          <w:szCs w:val="22"/>
          <w:lang w:val="x-none" w:eastAsia="x-none"/>
        </w:rPr>
      </w:pPr>
      <w:r w:rsidRPr="00677F87">
        <w:rPr>
          <w:rFonts w:eastAsia="Calibri"/>
          <w:sz w:val="22"/>
          <w:szCs w:val="22"/>
          <w:lang w:val="x-none" w:eastAsia="x-none"/>
        </w:rPr>
        <w:t xml:space="preserve">Postępowanie prowadzone jest w języku polskim za pośrednictwem </w:t>
      </w:r>
      <w:hyperlink r:id="rId13" w:history="1">
        <w:r w:rsidRPr="00677F87">
          <w:rPr>
            <w:rFonts w:eastAsia="Calibri"/>
            <w:color w:val="1155CC"/>
            <w:sz w:val="22"/>
            <w:szCs w:val="22"/>
            <w:u w:val="single"/>
            <w:lang w:val="x-none" w:eastAsia="x-none"/>
          </w:rPr>
          <w:t>platformazakupowa.pl</w:t>
        </w:r>
      </w:hyperlink>
      <w:r w:rsidRPr="00677F87">
        <w:rPr>
          <w:sz w:val="22"/>
          <w:szCs w:val="22"/>
          <w:lang w:eastAsia="x-none"/>
        </w:rPr>
        <w:t>.</w:t>
      </w:r>
      <w:r w:rsidRPr="00677F87">
        <w:rPr>
          <w:rFonts w:eastAsia="Calibri"/>
          <w:sz w:val="22"/>
          <w:szCs w:val="22"/>
          <w:lang w:val="x-none" w:eastAsia="x-none"/>
        </w:rPr>
        <w:t xml:space="preserve"> </w:t>
      </w:r>
    </w:p>
    <w:p w14:paraId="781FE6F5" w14:textId="77777777" w:rsidR="00887BC8" w:rsidRPr="007B19D3" w:rsidRDefault="00887BC8" w:rsidP="00747865">
      <w:pPr>
        <w:numPr>
          <w:ilvl w:val="1"/>
          <w:numId w:val="55"/>
        </w:numPr>
        <w:spacing w:before="60"/>
        <w:ind w:left="284" w:hanging="284"/>
        <w:jc w:val="both"/>
        <w:rPr>
          <w:rFonts w:eastAsia="Calibri"/>
          <w:sz w:val="22"/>
          <w:szCs w:val="22"/>
          <w:lang w:val="x-none" w:eastAsia="x-none"/>
        </w:rPr>
      </w:pPr>
      <w:r w:rsidRPr="00677F87">
        <w:rPr>
          <w:rFonts w:eastAsia="Calibri"/>
          <w:sz w:val="22"/>
          <w:szCs w:val="22"/>
          <w:lang w:val="x-none" w:eastAsia="x-none"/>
        </w:rPr>
        <w:t>W celu skrócenia czasu udzielenia odpowiedzi</w:t>
      </w:r>
      <w:r w:rsidRPr="007B19D3">
        <w:rPr>
          <w:rFonts w:eastAsia="Calibri"/>
          <w:sz w:val="22"/>
          <w:szCs w:val="22"/>
          <w:lang w:val="x-none" w:eastAsia="x-none"/>
        </w:rPr>
        <w:t xml:space="preserve"> na pytania komunikacja między </w:t>
      </w:r>
      <w:r>
        <w:rPr>
          <w:rFonts w:eastAsia="Calibri"/>
          <w:sz w:val="22"/>
          <w:szCs w:val="22"/>
          <w:lang w:eastAsia="x-none"/>
        </w:rPr>
        <w:t>Zamawiającym,</w:t>
      </w:r>
      <w:r w:rsidRPr="007B19D3">
        <w:rPr>
          <w:rFonts w:eastAsia="Calibri"/>
          <w:sz w:val="22"/>
          <w:szCs w:val="22"/>
          <w:lang w:val="x-none" w:eastAsia="x-none"/>
        </w:rPr>
        <w:t xml:space="preserve"> </w:t>
      </w:r>
      <w:r w:rsidRPr="007B19D3">
        <w:rPr>
          <w:rFonts w:eastAsia="Calibri"/>
          <w:sz w:val="22"/>
          <w:szCs w:val="22"/>
          <w:lang w:val="x-none" w:eastAsia="x-none"/>
        </w:rPr>
        <w:br/>
        <w:t xml:space="preserve">a </w:t>
      </w:r>
      <w:r>
        <w:rPr>
          <w:rFonts w:eastAsia="Calibri"/>
          <w:sz w:val="22"/>
          <w:szCs w:val="22"/>
          <w:lang w:eastAsia="x-none"/>
        </w:rPr>
        <w:t>Wykonawcami</w:t>
      </w:r>
      <w:r w:rsidRPr="007B19D3">
        <w:rPr>
          <w:rFonts w:eastAsia="Calibri"/>
          <w:sz w:val="22"/>
          <w:szCs w:val="22"/>
          <w:lang w:val="x-none" w:eastAsia="x-none"/>
        </w:rPr>
        <w:t xml:space="preserve"> w zakresie:</w:t>
      </w:r>
    </w:p>
    <w:p w14:paraId="7AEC304C" w14:textId="77777777" w:rsidR="00887BC8" w:rsidRPr="007B19D3" w:rsidRDefault="00887BC8" w:rsidP="008C243D">
      <w:pPr>
        <w:numPr>
          <w:ilvl w:val="0"/>
          <w:numId w:val="82"/>
        </w:numPr>
        <w:jc w:val="both"/>
        <w:rPr>
          <w:rFonts w:eastAsia="Calibri"/>
          <w:sz w:val="22"/>
          <w:szCs w:val="22"/>
          <w:highlight w:val="white"/>
        </w:rPr>
      </w:pPr>
      <w:r w:rsidRPr="007B19D3">
        <w:rPr>
          <w:rFonts w:eastAsia="Calibri"/>
          <w:sz w:val="22"/>
          <w:szCs w:val="22"/>
          <w:highlight w:val="white"/>
        </w:rPr>
        <w:t>przesyłania Zamawiającemu pytań do treści SWZ;</w:t>
      </w:r>
    </w:p>
    <w:p w14:paraId="5205D802" w14:textId="77777777" w:rsidR="00887BC8" w:rsidRPr="007B19D3" w:rsidRDefault="00887BC8" w:rsidP="008C243D">
      <w:pPr>
        <w:numPr>
          <w:ilvl w:val="0"/>
          <w:numId w:val="82"/>
        </w:numPr>
        <w:jc w:val="both"/>
        <w:rPr>
          <w:rFonts w:eastAsia="Calibri"/>
          <w:sz w:val="22"/>
          <w:szCs w:val="22"/>
          <w:highlight w:val="white"/>
        </w:rPr>
      </w:pPr>
      <w:r w:rsidRPr="007B19D3">
        <w:rPr>
          <w:rFonts w:eastAsia="Calibri"/>
          <w:sz w:val="22"/>
          <w:szCs w:val="22"/>
          <w:highlight w:val="white"/>
        </w:rPr>
        <w:t>przesyłania odpowiedzi na wezwanie Zamawiającego do złożenia podmiotowych środków dowodowych;</w:t>
      </w:r>
    </w:p>
    <w:p w14:paraId="453C9D11" w14:textId="77777777" w:rsidR="00887BC8" w:rsidRPr="007B19D3" w:rsidRDefault="00887BC8" w:rsidP="008C243D">
      <w:pPr>
        <w:numPr>
          <w:ilvl w:val="0"/>
          <w:numId w:val="82"/>
        </w:numPr>
        <w:jc w:val="both"/>
        <w:rPr>
          <w:rFonts w:eastAsia="Calibri"/>
          <w:sz w:val="22"/>
          <w:szCs w:val="22"/>
          <w:highlight w:val="white"/>
        </w:rPr>
      </w:pPr>
      <w:r w:rsidRPr="007B19D3">
        <w:rPr>
          <w:rFonts w:eastAsia="Calibri"/>
          <w:sz w:val="22"/>
          <w:szCs w:val="22"/>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416274EF" w14:textId="77777777" w:rsidR="00887BC8" w:rsidRPr="007B19D3" w:rsidRDefault="00887BC8" w:rsidP="008C243D">
      <w:pPr>
        <w:numPr>
          <w:ilvl w:val="0"/>
          <w:numId w:val="82"/>
        </w:numPr>
        <w:jc w:val="both"/>
        <w:rPr>
          <w:rFonts w:eastAsia="Calibri"/>
          <w:sz w:val="22"/>
          <w:szCs w:val="22"/>
          <w:highlight w:val="white"/>
        </w:rPr>
      </w:pPr>
      <w:r w:rsidRPr="007B19D3">
        <w:rPr>
          <w:rFonts w:eastAsia="Calibri"/>
          <w:sz w:val="22"/>
          <w:szCs w:val="22"/>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92CD3E8" w14:textId="77777777" w:rsidR="00887BC8" w:rsidRPr="007B19D3" w:rsidRDefault="00887BC8" w:rsidP="008C243D">
      <w:pPr>
        <w:numPr>
          <w:ilvl w:val="0"/>
          <w:numId w:val="82"/>
        </w:numPr>
        <w:jc w:val="both"/>
        <w:rPr>
          <w:rFonts w:eastAsia="Calibri"/>
          <w:sz w:val="22"/>
          <w:szCs w:val="22"/>
          <w:highlight w:val="white"/>
        </w:rPr>
      </w:pPr>
      <w:r w:rsidRPr="007B19D3">
        <w:rPr>
          <w:rFonts w:eastAsia="Calibri"/>
          <w:sz w:val="22"/>
          <w:szCs w:val="22"/>
          <w:highlight w:val="white"/>
        </w:rPr>
        <w:t>przesyłania odpowiedzi na wezwanie Zamawiającego do złożenia wyjaśnień dot. treści przedmiotowych środków dowodowych;</w:t>
      </w:r>
    </w:p>
    <w:p w14:paraId="47CA5860" w14:textId="77777777" w:rsidR="00887BC8" w:rsidRPr="007B19D3" w:rsidRDefault="00887BC8" w:rsidP="008C243D">
      <w:pPr>
        <w:numPr>
          <w:ilvl w:val="0"/>
          <w:numId w:val="82"/>
        </w:numPr>
        <w:jc w:val="both"/>
        <w:rPr>
          <w:rFonts w:eastAsia="Calibri"/>
          <w:sz w:val="22"/>
          <w:szCs w:val="22"/>
          <w:highlight w:val="white"/>
        </w:rPr>
      </w:pPr>
      <w:r w:rsidRPr="007B19D3">
        <w:rPr>
          <w:rFonts w:eastAsia="Calibri"/>
          <w:sz w:val="22"/>
          <w:szCs w:val="22"/>
          <w:highlight w:val="white"/>
        </w:rPr>
        <w:t>przesłania odpowiedzi na inne wezwania Zamawiającego wynikające z ustawy - Prawo zamówień publicznych;</w:t>
      </w:r>
    </w:p>
    <w:p w14:paraId="38AD46B3" w14:textId="77777777" w:rsidR="00887BC8" w:rsidRPr="007B19D3" w:rsidRDefault="00887BC8" w:rsidP="008C243D">
      <w:pPr>
        <w:numPr>
          <w:ilvl w:val="0"/>
          <w:numId w:val="82"/>
        </w:numPr>
        <w:jc w:val="both"/>
        <w:rPr>
          <w:rFonts w:eastAsia="Calibri"/>
          <w:sz w:val="22"/>
          <w:szCs w:val="22"/>
          <w:highlight w:val="white"/>
        </w:rPr>
      </w:pPr>
      <w:r w:rsidRPr="007B19D3">
        <w:rPr>
          <w:rFonts w:eastAsia="Calibri"/>
          <w:sz w:val="22"/>
          <w:szCs w:val="22"/>
          <w:highlight w:val="white"/>
        </w:rPr>
        <w:t>przesyłania wniosków, informacji, oświadczeń Wykonawcy;</w:t>
      </w:r>
    </w:p>
    <w:p w14:paraId="6A7E031D" w14:textId="77777777" w:rsidR="00887BC8" w:rsidRPr="007B19D3" w:rsidRDefault="00887BC8" w:rsidP="008C243D">
      <w:pPr>
        <w:numPr>
          <w:ilvl w:val="0"/>
          <w:numId w:val="82"/>
        </w:numPr>
        <w:jc w:val="both"/>
        <w:rPr>
          <w:rFonts w:eastAsia="Calibri"/>
          <w:sz w:val="22"/>
          <w:szCs w:val="22"/>
          <w:highlight w:val="white"/>
        </w:rPr>
      </w:pPr>
      <w:r w:rsidRPr="007B19D3">
        <w:rPr>
          <w:rFonts w:eastAsia="Calibri"/>
          <w:sz w:val="22"/>
          <w:szCs w:val="22"/>
          <w:highlight w:val="white"/>
        </w:rPr>
        <w:t>przesyłania odwołania/inne</w:t>
      </w:r>
    </w:p>
    <w:p w14:paraId="7F4A5150" w14:textId="77777777" w:rsidR="00887BC8" w:rsidRPr="007B19D3" w:rsidRDefault="00887BC8" w:rsidP="00887BC8">
      <w:pPr>
        <w:ind w:left="284"/>
        <w:jc w:val="both"/>
        <w:rPr>
          <w:rFonts w:eastAsia="Calibri"/>
          <w:sz w:val="22"/>
          <w:szCs w:val="22"/>
        </w:rPr>
      </w:pPr>
      <w:r w:rsidRPr="007B19D3">
        <w:rPr>
          <w:rFonts w:eastAsia="Calibri"/>
          <w:sz w:val="22"/>
          <w:szCs w:val="22"/>
        </w:rPr>
        <w:t xml:space="preserve">odbywa się za pośrednictwem </w:t>
      </w:r>
      <w:hyperlink r:id="rId14" w:history="1">
        <w:r w:rsidRPr="007B19D3">
          <w:rPr>
            <w:rFonts w:eastAsia="Calibri"/>
            <w:color w:val="1155CC"/>
            <w:sz w:val="22"/>
            <w:szCs w:val="22"/>
            <w:u w:val="single"/>
          </w:rPr>
          <w:t>platformazakupowa.pl</w:t>
        </w:r>
      </w:hyperlink>
      <w:r w:rsidRPr="007B19D3">
        <w:rPr>
          <w:rFonts w:eastAsia="Calibri"/>
          <w:sz w:val="22"/>
          <w:szCs w:val="22"/>
        </w:rPr>
        <w:t xml:space="preserve"> i </w:t>
      </w:r>
      <w:r>
        <w:rPr>
          <w:rFonts w:eastAsia="Calibri"/>
          <w:sz w:val="22"/>
          <w:szCs w:val="22"/>
        </w:rPr>
        <w:t xml:space="preserve">formularza „Wyślij wiadomość do </w:t>
      </w:r>
      <w:r w:rsidRPr="007B19D3">
        <w:rPr>
          <w:rFonts w:eastAsia="Calibri"/>
          <w:sz w:val="22"/>
          <w:szCs w:val="22"/>
        </w:rPr>
        <w:t xml:space="preserve">zamawiającego”. Za datę przekazania (wpływu) oświadczeń, wniosków, zawiadomień oraz informacji przyjmuje się datę ich przesłania za pośrednictwem </w:t>
      </w:r>
      <w:hyperlink r:id="rId15" w:history="1">
        <w:r w:rsidRPr="007B19D3">
          <w:rPr>
            <w:rFonts w:eastAsia="Calibri"/>
            <w:color w:val="1155CC"/>
            <w:sz w:val="22"/>
            <w:szCs w:val="22"/>
            <w:u w:val="single"/>
          </w:rPr>
          <w:t>platformazakupowa.pl</w:t>
        </w:r>
      </w:hyperlink>
      <w:r w:rsidRPr="007B19D3">
        <w:rPr>
          <w:rFonts w:eastAsia="Calibri"/>
          <w:sz w:val="22"/>
          <w:szCs w:val="22"/>
        </w:rPr>
        <w:t xml:space="preserve"> poprzez kliknięcie przycisku  „Wyślij wiadomość do zamawiającego” po których pojawi się komunikat, że wiadomość została wysłana do zamawiającego.</w:t>
      </w:r>
    </w:p>
    <w:p w14:paraId="611E6BD6" w14:textId="77777777" w:rsidR="00887BC8" w:rsidRPr="007B19D3" w:rsidRDefault="00887BC8" w:rsidP="00747865">
      <w:pPr>
        <w:numPr>
          <w:ilvl w:val="1"/>
          <w:numId w:val="55"/>
        </w:numPr>
        <w:spacing w:before="60"/>
        <w:ind w:left="284" w:hanging="284"/>
        <w:jc w:val="both"/>
        <w:rPr>
          <w:rFonts w:eastAsia="Calibri"/>
          <w:sz w:val="22"/>
          <w:szCs w:val="22"/>
          <w:lang w:val="x-none" w:eastAsia="x-none"/>
        </w:rPr>
      </w:pPr>
      <w:r w:rsidRPr="007B19D3">
        <w:rPr>
          <w:rFonts w:eastAsia="Calibri"/>
          <w:sz w:val="22"/>
          <w:szCs w:val="22"/>
          <w:lang w:val="x-none" w:eastAsia="x-none"/>
        </w:rPr>
        <w:t xml:space="preserve">Uwaga! Wykonawca niezalogowany korzystający z “Wyślij wiadomość zamawiającego”, po kliknięciu przycisku </w:t>
      </w:r>
      <w:r w:rsidRPr="007B19D3">
        <w:rPr>
          <w:rFonts w:eastAsia="Calibri"/>
          <w:b/>
          <w:sz w:val="22"/>
          <w:szCs w:val="22"/>
          <w:lang w:val="x-none" w:eastAsia="x-none"/>
        </w:rPr>
        <w:t>Wyślij</w:t>
      </w:r>
      <w:r w:rsidRPr="007B19D3">
        <w:rPr>
          <w:rFonts w:eastAsia="Calibri"/>
          <w:sz w:val="22"/>
          <w:szCs w:val="22"/>
          <w:lang w:val="x-none" w:eastAsia="x-none"/>
        </w:rPr>
        <w:t xml:space="preserve">, otrzyma na adres mailowy, podany w polu </w:t>
      </w:r>
      <w:r w:rsidRPr="007B19D3">
        <w:rPr>
          <w:rFonts w:eastAsia="Calibri"/>
          <w:b/>
          <w:sz w:val="22"/>
          <w:szCs w:val="22"/>
          <w:lang w:val="x-none" w:eastAsia="x-none"/>
        </w:rPr>
        <w:t>Twój adres e-mail</w:t>
      </w:r>
      <w:r w:rsidRPr="007B19D3">
        <w:rPr>
          <w:rFonts w:eastAsia="Calibri"/>
          <w:sz w:val="22"/>
          <w:szCs w:val="22"/>
          <w:lang w:val="x-none" w:eastAsia="x-none"/>
        </w:rPr>
        <w:t xml:space="preserve">, wiadomość mailową zawierającą kod uwierzytelniający. Kod należy wpisać w polu </w:t>
      </w:r>
      <w:r w:rsidRPr="007B19D3">
        <w:rPr>
          <w:rFonts w:eastAsia="Calibri"/>
          <w:b/>
          <w:sz w:val="22"/>
          <w:szCs w:val="22"/>
          <w:lang w:val="x-none" w:eastAsia="x-none"/>
        </w:rPr>
        <w:t>Kod Uwierzytelniający</w:t>
      </w:r>
      <w:r w:rsidRPr="007B19D3">
        <w:rPr>
          <w:rFonts w:eastAsia="Calibri"/>
          <w:sz w:val="22"/>
          <w:szCs w:val="22"/>
          <w:lang w:val="x-none" w:eastAsia="x-none"/>
        </w:rPr>
        <w:t xml:space="preserve">, a następnie potwierdzić przyciskiem </w:t>
      </w:r>
      <w:r w:rsidRPr="007B19D3">
        <w:rPr>
          <w:rFonts w:eastAsia="Calibri"/>
          <w:b/>
          <w:sz w:val="22"/>
          <w:szCs w:val="22"/>
          <w:lang w:val="x-none" w:eastAsia="x-none"/>
        </w:rPr>
        <w:t>Wyślij</w:t>
      </w:r>
      <w:r w:rsidRPr="007B19D3">
        <w:rPr>
          <w:rFonts w:eastAsia="Calibri"/>
          <w:sz w:val="22"/>
          <w:szCs w:val="22"/>
          <w:lang w:val="x-none" w:eastAsia="x-none"/>
        </w:rPr>
        <w:t xml:space="preserve">. Następnie Wykonawca otrzyma potwierdzenie wysłania wiadomości. Kod uwierzytelniający jest aktywny przez 30 minut od wygenerowania lub do momentu wygenerowania kolejnego kodu. </w:t>
      </w:r>
    </w:p>
    <w:p w14:paraId="671BE1A8" w14:textId="77777777" w:rsidR="00887BC8" w:rsidRPr="007B19D3" w:rsidRDefault="00887BC8" w:rsidP="00747865">
      <w:pPr>
        <w:numPr>
          <w:ilvl w:val="1"/>
          <w:numId w:val="55"/>
        </w:numPr>
        <w:spacing w:before="60"/>
        <w:ind w:left="284" w:hanging="284"/>
        <w:jc w:val="both"/>
        <w:rPr>
          <w:rFonts w:eastAsia="Calibri"/>
          <w:sz w:val="22"/>
          <w:szCs w:val="22"/>
          <w:lang w:val="x-none" w:eastAsia="x-none"/>
        </w:rPr>
      </w:pPr>
      <w:r w:rsidRPr="007B19D3">
        <w:rPr>
          <w:rFonts w:eastAsia="Calibri"/>
          <w:sz w:val="22"/>
          <w:szCs w:val="22"/>
          <w:lang w:val="x-none" w:eastAsia="x-none"/>
        </w:rPr>
        <w:t xml:space="preserve">Zamawiający będzie przekazywał </w:t>
      </w:r>
      <w:r>
        <w:rPr>
          <w:rFonts w:eastAsia="Calibri"/>
          <w:sz w:val="22"/>
          <w:szCs w:val="22"/>
          <w:lang w:eastAsia="x-none"/>
        </w:rPr>
        <w:t>W</w:t>
      </w:r>
      <w:r w:rsidRPr="007B19D3">
        <w:rPr>
          <w:rFonts w:eastAsia="Calibri"/>
          <w:sz w:val="22"/>
          <w:szCs w:val="22"/>
          <w:lang w:val="x-none" w:eastAsia="x-none"/>
        </w:rPr>
        <w:t xml:space="preserve">ykonawcom informacje za pośrednictwem </w:t>
      </w:r>
      <w:hyperlink r:id="rId16"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t>
      </w:r>
      <w:r>
        <w:rPr>
          <w:rFonts w:eastAsia="Calibri"/>
          <w:sz w:val="22"/>
          <w:szCs w:val="22"/>
          <w:lang w:val="x-none" w:eastAsia="x-none"/>
        </w:rPr>
        <w:br/>
      </w:r>
      <w:r w:rsidRPr="007B19D3">
        <w:rPr>
          <w:rFonts w:eastAsia="Calibri"/>
          <w:sz w:val="22"/>
          <w:szCs w:val="22"/>
          <w:lang w:val="x-none" w:eastAsia="x-none"/>
        </w:rPr>
        <w:t xml:space="preserve">za pośrednictwem </w:t>
      </w:r>
      <w:hyperlink r:id="rId17"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xml:space="preserve"> do konkretnego </w:t>
      </w:r>
      <w:r>
        <w:rPr>
          <w:rFonts w:eastAsia="Calibri"/>
          <w:sz w:val="22"/>
          <w:szCs w:val="22"/>
          <w:lang w:eastAsia="x-none"/>
        </w:rPr>
        <w:t>W</w:t>
      </w:r>
      <w:r w:rsidRPr="007B19D3">
        <w:rPr>
          <w:rFonts w:eastAsia="Calibri"/>
          <w:sz w:val="22"/>
          <w:szCs w:val="22"/>
          <w:lang w:val="x-none" w:eastAsia="x-none"/>
        </w:rPr>
        <w:t>ykonawcy.</w:t>
      </w:r>
    </w:p>
    <w:p w14:paraId="33ACDFF8" w14:textId="77777777" w:rsidR="00887BC8" w:rsidRPr="007B19D3" w:rsidRDefault="00887BC8" w:rsidP="00747865">
      <w:pPr>
        <w:numPr>
          <w:ilvl w:val="1"/>
          <w:numId w:val="55"/>
        </w:numPr>
        <w:spacing w:before="60"/>
        <w:ind w:left="284" w:hanging="284"/>
        <w:jc w:val="both"/>
        <w:rPr>
          <w:rFonts w:eastAsia="Calibri"/>
          <w:sz w:val="22"/>
          <w:szCs w:val="22"/>
          <w:lang w:val="x-none" w:eastAsia="x-none"/>
        </w:rPr>
      </w:pPr>
      <w:r w:rsidRPr="007B19D3">
        <w:rPr>
          <w:rFonts w:eastAsia="Calibri"/>
          <w:sz w:val="22"/>
          <w:szCs w:val="22"/>
          <w:lang w:val="x-none" w:eastAsia="x-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A190331" w14:textId="77777777" w:rsidR="00887BC8" w:rsidRPr="007B19D3" w:rsidRDefault="00887BC8" w:rsidP="00747865">
      <w:pPr>
        <w:numPr>
          <w:ilvl w:val="1"/>
          <w:numId w:val="55"/>
        </w:numPr>
        <w:spacing w:before="60"/>
        <w:ind w:left="284" w:hanging="284"/>
        <w:jc w:val="both"/>
        <w:rPr>
          <w:rFonts w:eastAsia="Calibri"/>
          <w:sz w:val="22"/>
          <w:szCs w:val="22"/>
          <w:lang w:val="x-none" w:eastAsia="x-none"/>
        </w:rPr>
      </w:pPr>
      <w:r w:rsidRPr="007B19D3">
        <w:rPr>
          <w:rFonts w:eastAsia="Calibri"/>
          <w:sz w:val="22"/>
          <w:szCs w:val="22"/>
          <w:lang w:val="x-none" w:eastAsia="x-none"/>
        </w:rPr>
        <w:t xml:space="preserve">Zamawiający, zgodnie z Rozporządzeniem </w:t>
      </w:r>
      <w:r w:rsidRPr="007B19D3">
        <w:rPr>
          <w:rFonts w:eastAsia="Roboto"/>
          <w:color w:val="202124"/>
          <w:sz w:val="22"/>
          <w:szCs w:val="22"/>
          <w:shd w:val="clear" w:color="auto" w:fill="F8F9FA"/>
          <w:lang w:val="x-none" w:eastAsia="x-none"/>
        </w:rPr>
        <w:t xml:space="preserve">Prezesa Rady Ministrów z dnia 30 grudnia 2020r. w sprawie sposobu sporządzania i przekazywania informacji oraz wymagań technicznych dla dokumentów elektronicznych oraz środków komunikacji elektronicznej w postępowaniu o udzielenie zamówienia </w:t>
      </w:r>
      <w:r w:rsidRPr="007B19D3">
        <w:rPr>
          <w:rFonts w:eastAsia="Roboto"/>
          <w:color w:val="202124"/>
          <w:sz w:val="22"/>
          <w:szCs w:val="22"/>
          <w:shd w:val="clear" w:color="auto" w:fill="F8F9FA"/>
          <w:lang w:val="x-none" w:eastAsia="x-none"/>
        </w:rPr>
        <w:lastRenderedPageBreak/>
        <w:t>publicznego lub konkursie (Dz. U. z 2020r. poz. 2452)</w:t>
      </w:r>
      <w:r w:rsidRPr="007B19D3">
        <w:rPr>
          <w:rFonts w:eastAsia="Calibri"/>
          <w:sz w:val="22"/>
          <w:szCs w:val="22"/>
          <w:lang w:val="x-none" w:eastAsia="x-none"/>
        </w:rPr>
        <w:t xml:space="preserve">, określa niezbędne wymagania sprzętowo - aplikacyjne umożliwiające pracę na </w:t>
      </w:r>
      <w:hyperlink r:id="rId18"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tj.:</w:t>
      </w:r>
    </w:p>
    <w:p w14:paraId="7C9C16F5" w14:textId="77777777" w:rsidR="00887BC8" w:rsidRPr="007B19D3" w:rsidRDefault="00887BC8" w:rsidP="008C243D">
      <w:pPr>
        <w:numPr>
          <w:ilvl w:val="1"/>
          <w:numId w:val="81"/>
        </w:numPr>
        <w:spacing w:before="60"/>
        <w:ind w:left="851" w:hanging="284"/>
        <w:jc w:val="both"/>
        <w:rPr>
          <w:rFonts w:eastAsia="Calibri"/>
          <w:sz w:val="22"/>
          <w:szCs w:val="22"/>
        </w:rPr>
      </w:pPr>
      <w:r w:rsidRPr="007B19D3">
        <w:rPr>
          <w:rFonts w:eastAsia="Calibri"/>
          <w:sz w:val="22"/>
          <w:szCs w:val="22"/>
        </w:rPr>
        <w:t>stały dostęp do sieci Internet o gwarantowanej przepustowości nie mniejszej niż 512 kb/s,</w:t>
      </w:r>
    </w:p>
    <w:p w14:paraId="0B29C2FF" w14:textId="77777777" w:rsidR="00887BC8" w:rsidRPr="007B19D3" w:rsidRDefault="00887BC8" w:rsidP="008C243D">
      <w:pPr>
        <w:numPr>
          <w:ilvl w:val="1"/>
          <w:numId w:val="81"/>
        </w:numPr>
        <w:ind w:left="851" w:hanging="284"/>
        <w:jc w:val="both"/>
        <w:rPr>
          <w:rFonts w:eastAsia="Calibri"/>
          <w:sz w:val="22"/>
          <w:szCs w:val="22"/>
        </w:rPr>
      </w:pPr>
      <w:r w:rsidRPr="007B19D3">
        <w:rPr>
          <w:rFonts w:eastAsia="Calibri"/>
          <w:sz w:val="22"/>
          <w:szCs w:val="22"/>
        </w:rPr>
        <w:t>komputer klasy PC lub MAC o następującej konfiguracji: pamięć min. 2 GB Ram, procesor Intel IV 2 GHZ lub jego nowsza wersja, jeden z systemów operacyjnych - MS Windows 7, Mac Os x 10 4, Linux, lub ich nowsze wersje,</w:t>
      </w:r>
    </w:p>
    <w:p w14:paraId="5C2A6C34" w14:textId="77777777" w:rsidR="00887BC8" w:rsidRPr="007B19D3" w:rsidRDefault="00887BC8" w:rsidP="008C243D">
      <w:pPr>
        <w:numPr>
          <w:ilvl w:val="1"/>
          <w:numId w:val="81"/>
        </w:numPr>
        <w:ind w:left="851" w:hanging="284"/>
        <w:jc w:val="both"/>
        <w:rPr>
          <w:rFonts w:eastAsia="Calibri"/>
          <w:sz w:val="22"/>
          <w:szCs w:val="22"/>
        </w:rPr>
      </w:pPr>
      <w:r w:rsidRPr="007B19D3">
        <w:rPr>
          <w:rFonts w:eastAsia="Calibri"/>
          <w:sz w:val="22"/>
          <w:szCs w:val="22"/>
        </w:rPr>
        <w:t>zainstalowana dowolna, inna przeglądarka internetowa niż Internet Explorer,</w:t>
      </w:r>
    </w:p>
    <w:p w14:paraId="6285F03D" w14:textId="77777777" w:rsidR="00887BC8" w:rsidRPr="007B19D3" w:rsidRDefault="00887BC8" w:rsidP="008C243D">
      <w:pPr>
        <w:numPr>
          <w:ilvl w:val="1"/>
          <w:numId w:val="81"/>
        </w:numPr>
        <w:ind w:left="851" w:hanging="284"/>
        <w:jc w:val="both"/>
        <w:rPr>
          <w:rFonts w:eastAsia="Calibri"/>
          <w:sz w:val="22"/>
          <w:szCs w:val="22"/>
        </w:rPr>
      </w:pPr>
      <w:r w:rsidRPr="007B19D3">
        <w:rPr>
          <w:rFonts w:eastAsia="Calibri"/>
          <w:sz w:val="22"/>
          <w:szCs w:val="22"/>
        </w:rPr>
        <w:t>włączona obsługa JavaScript,</w:t>
      </w:r>
    </w:p>
    <w:p w14:paraId="475E3CD6" w14:textId="77777777" w:rsidR="00887BC8" w:rsidRPr="007B19D3" w:rsidRDefault="00887BC8" w:rsidP="008C243D">
      <w:pPr>
        <w:numPr>
          <w:ilvl w:val="1"/>
          <w:numId w:val="81"/>
        </w:numPr>
        <w:ind w:left="851" w:hanging="284"/>
        <w:jc w:val="both"/>
        <w:rPr>
          <w:rFonts w:eastAsia="Calibri"/>
          <w:sz w:val="22"/>
          <w:szCs w:val="22"/>
        </w:rPr>
      </w:pPr>
      <w:r w:rsidRPr="007B19D3">
        <w:rPr>
          <w:rFonts w:eastAsia="Calibri"/>
          <w:sz w:val="22"/>
          <w:szCs w:val="22"/>
        </w:rPr>
        <w:t>zainstalowany program Adobe Acrobat Reader lub inny obsługujący format plików .pdf,</w:t>
      </w:r>
    </w:p>
    <w:p w14:paraId="0550AE12" w14:textId="77777777" w:rsidR="00887BC8" w:rsidRPr="007B19D3" w:rsidRDefault="00887BC8" w:rsidP="008C243D">
      <w:pPr>
        <w:numPr>
          <w:ilvl w:val="1"/>
          <w:numId w:val="81"/>
        </w:numPr>
        <w:ind w:left="851" w:hanging="284"/>
        <w:jc w:val="both"/>
        <w:rPr>
          <w:rFonts w:eastAsia="Calibri"/>
          <w:sz w:val="22"/>
          <w:szCs w:val="22"/>
        </w:rPr>
      </w:pPr>
      <w:r w:rsidRPr="007B19D3">
        <w:rPr>
          <w:rFonts w:eastAsia="Calibri"/>
          <w:sz w:val="22"/>
          <w:szCs w:val="22"/>
        </w:rPr>
        <w:t>Szyfrowanie na platformazakupowa.pl odbywa się za pomocą protokołu TLS 1.3.</w:t>
      </w:r>
    </w:p>
    <w:p w14:paraId="0332913B" w14:textId="77777777" w:rsidR="00887BC8" w:rsidRPr="007B19D3" w:rsidRDefault="00887BC8" w:rsidP="008C243D">
      <w:pPr>
        <w:numPr>
          <w:ilvl w:val="1"/>
          <w:numId w:val="81"/>
        </w:numPr>
        <w:ind w:left="851" w:hanging="284"/>
        <w:jc w:val="both"/>
        <w:rPr>
          <w:rFonts w:eastAsia="Calibri"/>
          <w:sz w:val="22"/>
          <w:szCs w:val="22"/>
        </w:rPr>
      </w:pPr>
      <w:r w:rsidRPr="007B19D3">
        <w:rPr>
          <w:rFonts w:eastAsia="Calibri"/>
          <w:sz w:val="22"/>
          <w:szCs w:val="22"/>
        </w:rPr>
        <w:t>Oznaczenie czasu odbioru danych przez platformę zakupową stanowi datę oraz dokładny czas (hh:mm:ss) generowany wg. czasu lokalnego serwera synchronizowanego z zegarem Głównego Urzędu Miar.</w:t>
      </w:r>
    </w:p>
    <w:p w14:paraId="45FA29BF" w14:textId="77777777" w:rsidR="00887BC8" w:rsidRPr="007B19D3" w:rsidRDefault="00887BC8" w:rsidP="00747865">
      <w:pPr>
        <w:numPr>
          <w:ilvl w:val="1"/>
          <w:numId w:val="55"/>
        </w:numPr>
        <w:spacing w:before="60"/>
        <w:ind w:left="284" w:hanging="284"/>
        <w:jc w:val="both"/>
        <w:rPr>
          <w:rFonts w:eastAsia="Calibri"/>
          <w:sz w:val="22"/>
          <w:szCs w:val="22"/>
          <w:lang w:val="x-none" w:eastAsia="x-none"/>
        </w:rPr>
      </w:pPr>
      <w:r w:rsidRPr="007B19D3">
        <w:rPr>
          <w:rFonts w:eastAsia="Calibri"/>
          <w:sz w:val="22"/>
          <w:szCs w:val="22"/>
          <w:lang w:val="x-none" w:eastAsia="x-none"/>
        </w:rPr>
        <w:t>Wykonawca, przystępując do niniejszego postępowania o udzielenie zamówienia publicznego:</w:t>
      </w:r>
    </w:p>
    <w:p w14:paraId="29206FC3" w14:textId="77777777" w:rsidR="00887BC8" w:rsidRPr="007B19D3" w:rsidRDefault="00887BC8" w:rsidP="008C243D">
      <w:pPr>
        <w:numPr>
          <w:ilvl w:val="1"/>
          <w:numId w:val="83"/>
        </w:numPr>
        <w:ind w:left="851" w:hanging="284"/>
        <w:jc w:val="both"/>
        <w:rPr>
          <w:rFonts w:eastAsia="Calibri"/>
          <w:sz w:val="22"/>
          <w:szCs w:val="22"/>
        </w:rPr>
      </w:pPr>
      <w:r w:rsidRPr="007B19D3">
        <w:rPr>
          <w:rFonts w:eastAsia="Calibri"/>
          <w:sz w:val="22"/>
          <w:szCs w:val="22"/>
        </w:rPr>
        <w:t xml:space="preserve">akceptuje warunki korzystania z </w:t>
      </w:r>
      <w:hyperlink r:id="rId19" w:history="1">
        <w:r w:rsidRPr="007B19D3">
          <w:rPr>
            <w:rFonts w:eastAsia="Calibri"/>
            <w:color w:val="1155CC"/>
            <w:sz w:val="22"/>
            <w:szCs w:val="22"/>
            <w:u w:val="single"/>
          </w:rPr>
          <w:t>platformazakupowa.pl</w:t>
        </w:r>
      </w:hyperlink>
      <w:r w:rsidRPr="007B19D3">
        <w:rPr>
          <w:rFonts w:eastAsia="Calibri"/>
          <w:sz w:val="22"/>
          <w:szCs w:val="22"/>
        </w:rPr>
        <w:t xml:space="preserve"> określone w Regulaminie zamieszczonym na stronie internetowej </w:t>
      </w:r>
      <w:hyperlink r:id="rId20" w:history="1">
        <w:r w:rsidRPr="007B19D3">
          <w:rPr>
            <w:rFonts w:eastAsia="Calibri"/>
            <w:sz w:val="22"/>
            <w:szCs w:val="22"/>
          </w:rPr>
          <w:t>pod linkiem</w:t>
        </w:r>
      </w:hyperlink>
      <w:r w:rsidRPr="007B19D3">
        <w:rPr>
          <w:rFonts w:eastAsia="Calibri"/>
          <w:sz w:val="22"/>
          <w:szCs w:val="22"/>
        </w:rPr>
        <w:t xml:space="preserve">  w zakładce „Regulamin" oraz uznaje go za wiążący,</w:t>
      </w:r>
    </w:p>
    <w:p w14:paraId="5C6C617B" w14:textId="2270FA94" w:rsidR="00887BC8" w:rsidRPr="00771410" w:rsidRDefault="00887BC8" w:rsidP="008C243D">
      <w:pPr>
        <w:numPr>
          <w:ilvl w:val="1"/>
          <w:numId w:val="83"/>
        </w:numPr>
        <w:ind w:left="851" w:hanging="284"/>
        <w:jc w:val="both"/>
        <w:rPr>
          <w:rFonts w:eastAsia="Calibri"/>
          <w:sz w:val="22"/>
          <w:szCs w:val="22"/>
        </w:rPr>
      </w:pPr>
      <w:r w:rsidRPr="007B19D3">
        <w:rPr>
          <w:rFonts w:eastAsia="Calibri"/>
          <w:sz w:val="22"/>
          <w:szCs w:val="22"/>
        </w:rPr>
        <w:t>zapoznał i stosuje się do Instrukcji składania ofert/</w:t>
      </w:r>
      <w:r w:rsidRPr="00771410">
        <w:rPr>
          <w:rFonts w:eastAsia="Calibri"/>
          <w:sz w:val="22"/>
          <w:szCs w:val="22"/>
        </w:rPr>
        <w:t xml:space="preserve">wniosków dostępnej </w:t>
      </w:r>
      <w:r w:rsidR="00771410" w:rsidRPr="00771410">
        <w:rPr>
          <w:sz w:val="22"/>
          <w:szCs w:val="22"/>
        </w:rPr>
        <w:t xml:space="preserve">na </w:t>
      </w:r>
      <w:hyperlink r:id="rId21" w:history="1">
        <w:r w:rsidR="00771410" w:rsidRPr="007B19D3">
          <w:rPr>
            <w:rFonts w:eastAsia="Calibri"/>
            <w:color w:val="1155CC"/>
            <w:sz w:val="22"/>
            <w:szCs w:val="22"/>
            <w:u w:val="single"/>
          </w:rPr>
          <w:t>platformazakupowa.pl</w:t>
        </w:r>
      </w:hyperlink>
    </w:p>
    <w:p w14:paraId="44E49D20" w14:textId="77777777" w:rsidR="00887BC8" w:rsidRPr="007B19D3" w:rsidRDefault="00887BC8" w:rsidP="00747865">
      <w:pPr>
        <w:numPr>
          <w:ilvl w:val="1"/>
          <w:numId w:val="55"/>
        </w:numPr>
        <w:spacing w:before="60"/>
        <w:ind w:left="284" w:hanging="284"/>
        <w:jc w:val="both"/>
        <w:rPr>
          <w:rFonts w:eastAsia="Calibri"/>
          <w:sz w:val="22"/>
          <w:szCs w:val="22"/>
          <w:lang w:val="x-none" w:eastAsia="x-none"/>
        </w:rPr>
      </w:pPr>
      <w:r w:rsidRPr="007B19D3">
        <w:rPr>
          <w:rFonts w:eastAsia="Calibri"/>
          <w:b/>
          <w:sz w:val="22"/>
          <w:szCs w:val="22"/>
          <w:lang w:val="x-none" w:eastAsia="x-none"/>
        </w:rPr>
        <w:t xml:space="preserve">Zamawiający nie ponosi odpowiedzialności za złożenie oferty w sposób niezgodny z Instrukcją korzystania z </w:t>
      </w:r>
      <w:hyperlink r:id="rId22" w:history="1">
        <w:r w:rsidRPr="007B19D3">
          <w:rPr>
            <w:rFonts w:eastAsia="Calibri"/>
            <w:b/>
            <w:color w:val="1155CC"/>
            <w:sz w:val="22"/>
            <w:szCs w:val="22"/>
            <w:u w:val="single"/>
            <w:lang w:val="x-none" w:eastAsia="x-none"/>
          </w:rPr>
          <w:t>platformazakupowa.pl</w:t>
        </w:r>
      </w:hyperlink>
      <w:r w:rsidRPr="007B19D3">
        <w:rPr>
          <w:rFonts w:eastAsia="Calibri"/>
          <w:sz w:val="22"/>
          <w:szCs w:val="22"/>
          <w:lang w:val="x-none" w:eastAsia="x-none"/>
        </w:rPr>
        <w:t>, w szczególności za sytuację, gdy zamawiający zapozna się z treścią oferty przed upływem terminu składania ofert (np. złożenie oferty w zakładce „Wyślij</w:t>
      </w:r>
      <w:r>
        <w:rPr>
          <w:rFonts w:eastAsia="Calibri"/>
          <w:sz w:val="22"/>
          <w:szCs w:val="22"/>
          <w:lang w:val="x-none" w:eastAsia="x-none"/>
        </w:rPr>
        <w:t xml:space="preserve"> wiadomość </w:t>
      </w:r>
      <w:r>
        <w:rPr>
          <w:rFonts w:eastAsia="Calibri"/>
          <w:sz w:val="22"/>
          <w:szCs w:val="22"/>
          <w:lang w:val="x-none" w:eastAsia="x-none"/>
        </w:rPr>
        <w:br/>
        <w:t xml:space="preserve">do zamawiającego”). </w:t>
      </w:r>
      <w:r w:rsidRPr="007B19D3">
        <w:rPr>
          <w:rFonts w:eastAsia="Calibri"/>
          <w:sz w:val="22"/>
          <w:szCs w:val="22"/>
          <w:lang w:val="x-none" w:eastAsia="x-none"/>
        </w:rPr>
        <w:t xml:space="preserve">Taka oferta zostanie uznana przez Zamawiającego za ofertę handlową i nie będzie brana pod uwagę w przedmiotowym postępowaniu ponieważ nie został spełniony obowiązek narzucony </w:t>
      </w:r>
      <w:r>
        <w:rPr>
          <w:rFonts w:eastAsia="Calibri"/>
          <w:sz w:val="22"/>
          <w:szCs w:val="22"/>
          <w:lang w:val="x-none" w:eastAsia="x-none"/>
        </w:rPr>
        <w:br/>
      </w:r>
      <w:r w:rsidRPr="007B19D3">
        <w:rPr>
          <w:rFonts w:eastAsia="Calibri"/>
          <w:sz w:val="22"/>
          <w:szCs w:val="22"/>
          <w:lang w:val="x-none" w:eastAsia="x-none"/>
        </w:rPr>
        <w:t>w art. 221 Ustawy Prawo Zamówień Publicznych.</w:t>
      </w:r>
    </w:p>
    <w:p w14:paraId="116CAE9E" w14:textId="77777777" w:rsidR="00887BC8" w:rsidRPr="007B19D3" w:rsidRDefault="00887BC8" w:rsidP="00747865">
      <w:pPr>
        <w:numPr>
          <w:ilvl w:val="1"/>
          <w:numId w:val="55"/>
        </w:numPr>
        <w:spacing w:before="60"/>
        <w:ind w:left="283" w:hanging="425"/>
        <w:jc w:val="both"/>
        <w:rPr>
          <w:rFonts w:eastAsia="Calibri"/>
          <w:sz w:val="22"/>
          <w:szCs w:val="22"/>
          <w:lang w:val="x-none" w:eastAsia="x-none"/>
        </w:rPr>
      </w:pPr>
      <w:r w:rsidRPr="007B19D3">
        <w:rPr>
          <w:rFonts w:eastAsia="Calibri"/>
          <w:sz w:val="22"/>
          <w:szCs w:val="22"/>
          <w:lang w:val="x-none" w:eastAsia="x-none"/>
        </w:rPr>
        <w:t xml:space="preserve">Zamawiający informuje, że instrukcje korzystania z </w:t>
      </w:r>
      <w:hyperlink r:id="rId23"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xml:space="preserve"> dotyczące w szczególności logowania, składania wniosków o wyjaśnienie treści SWZ, składania ofert oraz </w:t>
      </w:r>
      <w:r>
        <w:rPr>
          <w:rFonts w:eastAsia="Calibri"/>
          <w:sz w:val="22"/>
          <w:szCs w:val="22"/>
          <w:lang w:val="x-none" w:eastAsia="x-none"/>
        </w:rPr>
        <w:br/>
      </w:r>
      <w:r w:rsidRPr="007B19D3">
        <w:rPr>
          <w:rFonts w:eastAsia="Calibri"/>
          <w:sz w:val="22"/>
          <w:szCs w:val="22"/>
          <w:lang w:val="x-none" w:eastAsia="x-none"/>
        </w:rPr>
        <w:t xml:space="preserve">innych czynności podejmowanych w niniejszym postępowaniu przy użyciu </w:t>
      </w:r>
      <w:hyperlink r:id="rId24" w:history="1">
        <w:r w:rsidRPr="007B19D3">
          <w:rPr>
            <w:rFonts w:eastAsia="Calibri"/>
            <w:color w:val="1155CC"/>
            <w:sz w:val="22"/>
            <w:szCs w:val="22"/>
            <w:u w:val="single"/>
            <w:lang w:val="x-none" w:eastAsia="x-none"/>
          </w:rPr>
          <w:t>platformazakupowa.pl</w:t>
        </w:r>
      </w:hyperlink>
      <w:r w:rsidRPr="007B19D3">
        <w:rPr>
          <w:rFonts w:eastAsia="Calibri"/>
          <w:sz w:val="22"/>
          <w:szCs w:val="22"/>
          <w:lang w:val="x-none" w:eastAsia="x-none"/>
        </w:rPr>
        <w:t xml:space="preserve"> znajdują się w zakładce „Instrukcje dla Wykonawców" na stronie internetowej pod adresem:</w:t>
      </w:r>
      <w:r>
        <w:rPr>
          <w:rFonts w:eastAsia="Calibri"/>
          <w:sz w:val="22"/>
          <w:szCs w:val="22"/>
          <w:lang w:eastAsia="x-none"/>
        </w:rPr>
        <w:t xml:space="preserve"> </w:t>
      </w:r>
      <w:hyperlink r:id="rId25" w:history="1">
        <w:r w:rsidRPr="007B19D3">
          <w:rPr>
            <w:rFonts w:eastAsia="Calibri"/>
            <w:color w:val="1155CC"/>
            <w:sz w:val="22"/>
            <w:szCs w:val="22"/>
            <w:u w:val="single"/>
            <w:lang w:val="x-none" w:eastAsia="x-none"/>
          </w:rPr>
          <w:t>https://platformazakupowa.pl/strona/45-instrukcje</w:t>
        </w:r>
      </w:hyperlink>
    </w:p>
    <w:p w14:paraId="11739CA6" w14:textId="77777777" w:rsidR="00887BC8" w:rsidRPr="007B19D3" w:rsidRDefault="00887BC8" w:rsidP="00747865">
      <w:pPr>
        <w:numPr>
          <w:ilvl w:val="1"/>
          <w:numId w:val="55"/>
        </w:numPr>
        <w:spacing w:before="60"/>
        <w:ind w:left="283" w:hanging="425"/>
        <w:jc w:val="both"/>
        <w:rPr>
          <w:sz w:val="22"/>
          <w:szCs w:val="22"/>
          <w:lang w:val="x-none" w:eastAsia="x-none"/>
        </w:rPr>
      </w:pPr>
      <w:r w:rsidRPr="007B19D3">
        <w:rPr>
          <w:sz w:val="22"/>
          <w:szCs w:val="22"/>
          <w:lang w:val="x-none" w:eastAsia="x-none"/>
        </w:rPr>
        <w:t xml:space="preserve">Formaty plików wykorzystywanych przez wykonawców powinny być zgodne z </w:t>
      </w:r>
      <w:r w:rsidRPr="007B19D3">
        <w:rPr>
          <w:sz w:val="22"/>
          <w:szCs w:val="22"/>
          <w:lang w:eastAsia="x-none"/>
        </w:rPr>
        <w:t>„</w:t>
      </w:r>
      <w:r w:rsidRPr="007B19D3">
        <w:rPr>
          <w:sz w:val="22"/>
          <w:szCs w:val="22"/>
          <w:lang w:val="x-none" w:eastAsia="x-none"/>
        </w:rPr>
        <w:t>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1B4D3717" w14:textId="77777777" w:rsidR="00887BC8" w:rsidRPr="007B19D3" w:rsidRDefault="00887BC8" w:rsidP="00887BC8">
      <w:pPr>
        <w:spacing w:before="120"/>
        <w:ind w:left="284"/>
        <w:jc w:val="both"/>
        <w:rPr>
          <w:sz w:val="22"/>
          <w:szCs w:val="22"/>
          <w:lang w:val="x-none" w:eastAsia="x-none"/>
        </w:rPr>
      </w:pPr>
      <w:r w:rsidRPr="007B19D3">
        <w:rPr>
          <w:sz w:val="22"/>
          <w:szCs w:val="22"/>
          <w:lang w:val="x-none" w:eastAsia="x-none"/>
        </w:rPr>
        <w:t>Poniżej przedstawiamy listę sugerowanych zapisów do specyfikacji:</w:t>
      </w:r>
    </w:p>
    <w:p w14:paraId="7C473C54" w14:textId="77777777" w:rsidR="00887BC8" w:rsidRPr="007B19D3" w:rsidRDefault="00887BC8" w:rsidP="00887BC8">
      <w:pPr>
        <w:spacing w:before="120"/>
        <w:ind w:left="284"/>
        <w:jc w:val="both"/>
        <w:rPr>
          <w:sz w:val="22"/>
          <w:szCs w:val="22"/>
          <w:lang w:val="x-none" w:eastAsia="x-none"/>
        </w:rPr>
      </w:pPr>
      <w:r w:rsidRPr="007B19D3">
        <w:rPr>
          <w:sz w:val="22"/>
          <w:szCs w:val="22"/>
          <w:lang w:val="x-none" w:eastAsia="x-none"/>
        </w:rPr>
        <w:t>Zamawiający rekomenduje wykorzystanie formatów: .pdf .doc .docx .xls .xlsx .jpg (.jpeg) ze szczególnym wskazaniem na .pdf</w:t>
      </w:r>
    </w:p>
    <w:p w14:paraId="53E24D96" w14:textId="77777777" w:rsidR="00887BC8" w:rsidRPr="007B19D3" w:rsidRDefault="00887BC8" w:rsidP="00887BC8">
      <w:pPr>
        <w:spacing w:before="120"/>
        <w:ind w:left="284"/>
        <w:jc w:val="both"/>
        <w:rPr>
          <w:sz w:val="22"/>
          <w:szCs w:val="22"/>
          <w:lang w:val="x-none" w:eastAsia="x-none"/>
        </w:rPr>
      </w:pPr>
      <w:r w:rsidRPr="007B19D3">
        <w:rPr>
          <w:sz w:val="22"/>
          <w:szCs w:val="22"/>
          <w:lang w:val="x-none" w:eastAsia="x-none"/>
        </w:rPr>
        <w:t>W celu ewentualnej kompresji danych Zamawiający rekomenduje wykorzystanie jednego z formatów:</w:t>
      </w:r>
    </w:p>
    <w:p w14:paraId="1B30220C" w14:textId="55F4376F" w:rsidR="00887BC8" w:rsidRPr="007B19D3" w:rsidRDefault="00887BC8" w:rsidP="00E36D1C">
      <w:pPr>
        <w:spacing w:before="120"/>
        <w:ind w:left="284"/>
        <w:jc w:val="both"/>
        <w:rPr>
          <w:sz w:val="22"/>
          <w:szCs w:val="22"/>
          <w:lang w:val="x-none" w:eastAsia="x-none"/>
        </w:rPr>
      </w:pPr>
      <w:r w:rsidRPr="007B19D3">
        <w:rPr>
          <w:sz w:val="22"/>
          <w:szCs w:val="22"/>
          <w:lang w:val="x-none" w:eastAsia="x-none"/>
        </w:rPr>
        <w:t>.zip .7Z</w:t>
      </w:r>
    </w:p>
    <w:p w14:paraId="48E489FB" w14:textId="51F00F39" w:rsidR="00887BC8" w:rsidRPr="00677F87" w:rsidRDefault="00887BC8" w:rsidP="00747865">
      <w:pPr>
        <w:pStyle w:val="Akapitzlist"/>
        <w:widowControl w:val="0"/>
        <w:numPr>
          <w:ilvl w:val="1"/>
          <w:numId w:val="55"/>
        </w:numPr>
        <w:tabs>
          <w:tab w:val="clear" w:pos="1218"/>
        </w:tabs>
        <w:autoSpaceDE w:val="0"/>
        <w:autoSpaceDN w:val="0"/>
        <w:spacing w:before="120" w:after="120"/>
        <w:ind w:left="284" w:hanging="426"/>
        <w:jc w:val="both"/>
        <w:rPr>
          <w:b/>
          <w:sz w:val="22"/>
          <w:szCs w:val="22"/>
        </w:rPr>
      </w:pPr>
      <w:r w:rsidRPr="00A944E1">
        <w:rPr>
          <w:sz w:val="22"/>
          <w:szCs w:val="22"/>
          <w:lang w:val="x-none" w:eastAsia="x-none"/>
        </w:rPr>
        <w:t xml:space="preserve">Zamawiający zaleca aby </w:t>
      </w:r>
      <w:r w:rsidRPr="00A944E1">
        <w:rPr>
          <w:sz w:val="22"/>
          <w:szCs w:val="22"/>
          <w:u w:val="single"/>
          <w:lang w:val="x-none" w:eastAsia="x-none"/>
        </w:rPr>
        <w:t>nie</w:t>
      </w:r>
      <w:r w:rsidRPr="00A944E1">
        <w:rPr>
          <w:sz w:val="22"/>
          <w:szCs w:val="22"/>
          <w:lang w:val="x-none" w:eastAsia="x-none"/>
        </w:rPr>
        <w:t xml:space="preserve"> wprowadzać jakichkolwiek zmian w plikach po podpisaniu ich podpisem kwalifikowanym. Może to skutkować naruszeniem integralności plików co równoważne będzie </w:t>
      </w:r>
      <w:r w:rsidRPr="00A944E1">
        <w:rPr>
          <w:sz w:val="22"/>
          <w:szCs w:val="22"/>
          <w:lang w:val="x-none" w:eastAsia="x-none"/>
        </w:rPr>
        <w:br/>
        <w:t>z koniecznością odrzucenia oferty w postępowaniu.</w:t>
      </w:r>
    </w:p>
    <w:p w14:paraId="6DFD92D9" w14:textId="77777777" w:rsidR="00171724" w:rsidRPr="007C6E94" w:rsidRDefault="0027215C" w:rsidP="008F6A9B">
      <w:pPr>
        <w:pBdr>
          <w:top w:val="single" w:sz="6" w:space="3" w:color="auto"/>
          <w:left w:val="single" w:sz="6" w:space="1" w:color="auto"/>
          <w:bottom w:val="single" w:sz="6" w:space="0" w:color="auto"/>
          <w:right w:val="single" w:sz="6" w:space="1" w:color="auto"/>
        </w:pBdr>
        <w:ind w:left="567" w:hanging="567"/>
        <w:jc w:val="center"/>
        <w:rPr>
          <w:b/>
          <w:sz w:val="22"/>
          <w:szCs w:val="22"/>
        </w:rPr>
      </w:pPr>
      <w:r w:rsidRPr="007C6E94">
        <w:rPr>
          <w:b/>
          <w:sz w:val="22"/>
          <w:szCs w:val="22"/>
        </w:rPr>
        <w:t>Rozdział XI</w:t>
      </w:r>
    </w:p>
    <w:p w14:paraId="696A2783" w14:textId="66941780" w:rsidR="0052747A" w:rsidRPr="009E733F" w:rsidRDefault="00171724" w:rsidP="009E733F">
      <w:pPr>
        <w:pBdr>
          <w:top w:val="single" w:sz="6" w:space="3" w:color="auto"/>
          <w:left w:val="single" w:sz="6" w:space="1" w:color="auto"/>
          <w:bottom w:val="single" w:sz="6" w:space="0" w:color="auto"/>
          <w:right w:val="single" w:sz="6" w:space="1" w:color="auto"/>
        </w:pBdr>
        <w:ind w:left="567" w:hanging="567"/>
        <w:jc w:val="center"/>
        <w:rPr>
          <w:b/>
          <w:sz w:val="22"/>
          <w:szCs w:val="22"/>
        </w:rPr>
      </w:pPr>
      <w:r w:rsidRPr="007C6E94">
        <w:rPr>
          <w:b/>
          <w:sz w:val="22"/>
          <w:szCs w:val="22"/>
        </w:rPr>
        <w:t xml:space="preserve">Wymagania dotyczące wadium </w:t>
      </w:r>
    </w:p>
    <w:p w14:paraId="77EE24CE" w14:textId="31B1D3CD" w:rsidR="00B278D4" w:rsidRPr="00B278D4" w:rsidRDefault="00B278D4" w:rsidP="00A12BB7">
      <w:pPr>
        <w:numPr>
          <w:ilvl w:val="0"/>
          <w:numId w:val="155"/>
        </w:numPr>
        <w:spacing w:before="120" w:after="120"/>
        <w:ind w:left="284" w:hanging="142"/>
        <w:jc w:val="both"/>
        <w:rPr>
          <w:sz w:val="22"/>
          <w:szCs w:val="22"/>
        </w:rPr>
      </w:pPr>
      <w:r w:rsidRPr="00B278D4">
        <w:rPr>
          <w:sz w:val="22"/>
          <w:szCs w:val="22"/>
        </w:rPr>
        <w:t xml:space="preserve">Zamawiający żąda wniesienia wadium w wysokości </w:t>
      </w:r>
      <w:r w:rsidRPr="00B278D4">
        <w:rPr>
          <w:b/>
          <w:sz w:val="22"/>
          <w:szCs w:val="22"/>
        </w:rPr>
        <w:t>9 437,00 zł</w:t>
      </w:r>
    </w:p>
    <w:p w14:paraId="6C47F18D" w14:textId="77777777" w:rsidR="00B278D4" w:rsidRPr="00B278D4" w:rsidRDefault="00B278D4" w:rsidP="00A12BB7">
      <w:pPr>
        <w:numPr>
          <w:ilvl w:val="0"/>
          <w:numId w:val="155"/>
        </w:numPr>
        <w:spacing w:before="120"/>
        <w:ind w:left="284" w:hanging="142"/>
        <w:jc w:val="both"/>
        <w:rPr>
          <w:sz w:val="22"/>
          <w:szCs w:val="22"/>
        </w:rPr>
      </w:pPr>
      <w:r w:rsidRPr="00B278D4">
        <w:rPr>
          <w:sz w:val="22"/>
          <w:szCs w:val="22"/>
        </w:rPr>
        <w:t>Wadium wnosi się przed upływem terminu składania ofert w jednej lub kilku następujących formach:</w:t>
      </w:r>
    </w:p>
    <w:p w14:paraId="1F0A9194" w14:textId="77777777" w:rsidR="00B278D4" w:rsidRPr="00B278D4" w:rsidRDefault="00B278D4" w:rsidP="00A12BB7">
      <w:pPr>
        <w:numPr>
          <w:ilvl w:val="4"/>
          <w:numId w:val="156"/>
        </w:numPr>
        <w:ind w:left="709" w:hanging="283"/>
        <w:jc w:val="both"/>
        <w:rPr>
          <w:sz w:val="22"/>
          <w:szCs w:val="22"/>
        </w:rPr>
      </w:pPr>
      <w:r w:rsidRPr="00B278D4">
        <w:rPr>
          <w:sz w:val="22"/>
          <w:szCs w:val="22"/>
        </w:rPr>
        <w:t>pieniądzu,</w:t>
      </w:r>
    </w:p>
    <w:p w14:paraId="737FAF35" w14:textId="77777777" w:rsidR="00B278D4" w:rsidRPr="00B278D4" w:rsidRDefault="00B278D4" w:rsidP="00A12BB7">
      <w:pPr>
        <w:numPr>
          <w:ilvl w:val="4"/>
          <w:numId w:val="156"/>
        </w:numPr>
        <w:ind w:left="709" w:hanging="283"/>
        <w:jc w:val="both"/>
        <w:rPr>
          <w:sz w:val="22"/>
          <w:szCs w:val="22"/>
        </w:rPr>
      </w:pPr>
      <w:r w:rsidRPr="00B278D4">
        <w:rPr>
          <w:sz w:val="22"/>
          <w:szCs w:val="22"/>
        </w:rPr>
        <w:t>gwarancjach bankowych,</w:t>
      </w:r>
    </w:p>
    <w:p w14:paraId="0471794C" w14:textId="77777777" w:rsidR="00B278D4" w:rsidRPr="00B278D4" w:rsidRDefault="00B278D4" w:rsidP="00A12BB7">
      <w:pPr>
        <w:numPr>
          <w:ilvl w:val="4"/>
          <w:numId w:val="156"/>
        </w:numPr>
        <w:ind w:left="709" w:hanging="283"/>
        <w:jc w:val="both"/>
        <w:rPr>
          <w:sz w:val="22"/>
          <w:szCs w:val="22"/>
        </w:rPr>
      </w:pPr>
      <w:r w:rsidRPr="00B278D4">
        <w:rPr>
          <w:sz w:val="22"/>
          <w:szCs w:val="22"/>
        </w:rPr>
        <w:t>gwarancjach ubezpieczeniowych,</w:t>
      </w:r>
    </w:p>
    <w:p w14:paraId="10470199" w14:textId="77777777" w:rsidR="00B278D4" w:rsidRPr="00B278D4" w:rsidRDefault="00B278D4" w:rsidP="00A12BB7">
      <w:pPr>
        <w:numPr>
          <w:ilvl w:val="4"/>
          <w:numId w:val="156"/>
        </w:numPr>
        <w:ind w:left="709" w:hanging="283"/>
        <w:jc w:val="both"/>
        <w:rPr>
          <w:sz w:val="22"/>
          <w:szCs w:val="22"/>
        </w:rPr>
      </w:pPr>
      <w:r w:rsidRPr="00B278D4">
        <w:rPr>
          <w:sz w:val="22"/>
          <w:szCs w:val="22"/>
        </w:rPr>
        <w:t xml:space="preserve">poręczeniach udzielanych przez podmioty, o których mowa w art. 6 b ust. 5 pkt 2 ustawy </w:t>
      </w:r>
      <w:r w:rsidRPr="00B278D4">
        <w:rPr>
          <w:sz w:val="22"/>
          <w:szCs w:val="22"/>
        </w:rPr>
        <w:br/>
        <w:t xml:space="preserve">z dnia 9 listopada 2000 r. o utworzeniu Polskiej Agencji Rozwoju Przedsiębiorczości </w:t>
      </w:r>
      <w:r w:rsidRPr="00B278D4">
        <w:rPr>
          <w:sz w:val="22"/>
          <w:szCs w:val="22"/>
        </w:rPr>
        <w:br/>
        <w:t>(t. j. Dz. U. z 2024 r., poz. 419 ze zm.).</w:t>
      </w:r>
    </w:p>
    <w:p w14:paraId="0F150BC6" w14:textId="5490FED0" w:rsidR="00B278D4" w:rsidRPr="00B278D4" w:rsidRDefault="00B278D4" w:rsidP="00A12BB7">
      <w:pPr>
        <w:numPr>
          <w:ilvl w:val="0"/>
          <w:numId w:val="155"/>
        </w:numPr>
        <w:spacing w:before="120"/>
        <w:ind w:left="284" w:hanging="142"/>
        <w:jc w:val="both"/>
        <w:rPr>
          <w:sz w:val="22"/>
          <w:szCs w:val="22"/>
        </w:rPr>
      </w:pPr>
      <w:r w:rsidRPr="00B278D4">
        <w:rPr>
          <w:sz w:val="22"/>
          <w:szCs w:val="22"/>
        </w:rPr>
        <w:lastRenderedPageBreak/>
        <w:t>W przypadku Wykonawców wspólnie ubiegających się o udzielenie zamówienia, wadium zabezpieczające ofertę złoży przynajmniej jeden z członków konsorcjum bądź pełnomocnik, umocowany przez pozostałych Wykonawców składających wspólnie ofertę. Z treści wadium winno wynikać, że zabezpiecza ono wszystkich Wykonawców wspólnie ubiegających się</w:t>
      </w:r>
      <w:r w:rsidR="00DD21F1">
        <w:rPr>
          <w:sz w:val="22"/>
          <w:szCs w:val="22"/>
        </w:rPr>
        <w:t xml:space="preserve"> </w:t>
      </w:r>
      <w:r w:rsidRPr="00B278D4">
        <w:rPr>
          <w:sz w:val="22"/>
          <w:szCs w:val="22"/>
        </w:rPr>
        <w:t>o zamówienie.</w:t>
      </w:r>
    </w:p>
    <w:p w14:paraId="35715F75" w14:textId="77777777" w:rsidR="00B278D4" w:rsidRPr="00B278D4" w:rsidRDefault="00B278D4" w:rsidP="00A12BB7">
      <w:pPr>
        <w:numPr>
          <w:ilvl w:val="0"/>
          <w:numId w:val="155"/>
        </w:numPr>
        <w:spacing w:before="120"/>
        <w:ind w:left="284" w:hanging="142"/>
        <w:jc w:val="both"/>
        <w:rPr>
          <w:sz w:val="22"/>
          <w:szCs w:val="22"/>
        </w:rPr>
      </w:pPr>
      <w:r w:rsidRPr="00B278D4">
        <w:rPr>
          <w:sz w:val="22"/>
          <w:szCs w:val="22"/>
        </w:rPr>
        <w:t xml:space="preserve">Wadium wnoszone w pieniądzu należy wpłacić przelewem na rachunek bankowy Zamawiającego, </w:t>
      </w:r>
      <w:r w:rsidRPr="00B278D4">
        <w:rPr>
          <w:sz w:val="22"/>
          <w:szCs w:val="22"/>
          <w:u w:val="single"/>
        </w:rPr>
        <w:t>ze</w:t>
      </w:r>
      <w:r w:rsidRPr="00B278D4">
        <w:rPr>
          <w:b/>
          <w:bCs/>
          <w:sz w:val="22"/>
          <w:szCs w:val="22"/>
          <w:u w:val="single"/>
        </w:rPr>
        <w:t xml:space="preserve"> </w:t>
      </w:r>
      <w:r w:rsidRPr="00B278D4">
        <w:rPr>
          <w:sz w:val="22"/>
          <w:szCs w:val="22"/>
          <w:u w:val="single"/>
        </w:rPr>
        <w:t>wskazaniem nazwy postępowania, numeru sprawy oraz zadania</w:t>
      </w:r>
      <w:r w:rsidRPr="00B278D4">
        <w:rPr>
          <w:sz w:val="22"/>
          <w:szCs w:val="22"/>
        </w:rPr>
        <w:t xml:space="preserve">. </w:t>
      </w:r>
    </w:p>
    <w:p w14:paraId="5967CBA4" w14:textId="702A5CD2" w:rsidR="00B278D4" w:rsidRPr="00B278D4" w:rsidRDefault="00B278D4" w:rsidP="00DD21F1">
      <w:pPr>
        <w:ind w:left="284"/>
        <w:jc w:val="both"/>
        <w:rPr>
          <w:sz w:val="22"/>
          <w:szCs w:val="22"/>
        </w:rPr>
      </w:pPr>
      <w:r w:rsidRPr="00B278D4">
        <w:rPr>
          <w:b/>
          <w:bCs/>
          <w:sz w:val="22"/>
          <w:szCs w:val="22"/>
        </w:rPr>
        <w:t>Konto wadium:</w:t>
      </w:r>
      <w:r w:rsidRPr="00B278D4">
        <w:rPr>
          <w:sz w:val="22"/>
          <w:szCs w:val="22"/>
        </w:rPr>
        <w:t xml:space="preserve"> NBP o/o Bydgoszcz</w:t>
      </w:r>
      <w:r w:rsidRPr="00B278D4">
        <w:rPr>
          <w:i/>
          <w:iCs/>
          <w:sz w:val="22"/>
          <w:szCs w:val="22"/>
        </w:rPr>
        <w:t xml:space="preserve"> </w:t>
      </w:r>
      <w:r w:rsidRPr="00B278D4">
        <w:rPr>
          <w:sz w:val="22"/>
          <w:szCs w:val="22"/>
        </w:rPr>
        <w:t>nr rachunku</w:t>
      </w:r>
      <w:r w:rsidRPr="00B278D4">
        <w:rPr>
          <w:i/>
          <w:iCs/>
          <w:sz w:val="22"/>
          <w:szCs w:val="22"/>
        </w:rPr>
        <w:t xml:space="preserve"> </w:t>
      </w:r>
      <w:r w:rsidRPr="00B278D4">
        <w:rPr>
          <w:sz w:val="22"/>
          <w:szCs w:val="22"/>
        </w:rPr>
        <w:t>76 1010 1078 0083 1213 9120 2000.</w:t>
      </w:r>
    </w:p>
    <w:p w14:paraId="7DFC3EFF" w14:textId="77777777" w:rsidR="00B278D4" w:rsidRPr="00B278D4" w:rsidRDefault="00B278D4" w:rsidP="00DD21F1">
      <w:pPr>
        <w:ind w:left="284"/>
        <w:jc w:val="both"/>
        <w:rPr>
          <w:i/>
          <w:iCs/>
          <w:sz w:val="22"/>
          <w:szCs w:val="22"/>
          <w:u w:val="single"/>
        </w:rPr>
      </w:pPr>
      <w:r w:rsidRPr="00B278D4">
        <w:rPr>
          <w:sz w:val="22"/>
          <w:szCs w:val="22"/>
        </w:rPr>
        <w:t>O uznaniu przez Zamawiającego, że wadium w pieniądzu wpłacono w wymaganym terminie, decyduje data i godzina wpływu środków na rachunek Zamawiającego.</w:t>
      </w:r>
    </w:p>
    <w:p w14:paraId="5109B678" w14:textId="3DC7B4B4" w:rsidR="00B278D4" w:rsidRPr="00B278D4" w:rsidRDefault="00B278D4" w:rsidP="00A12BB7">
      <w:pPr>
        <w:numPr>
          <w:ilvl w:val="0"/>
          <w:numId w:val="155"/>
        </w:numPr>
        <w:spacing w:before="120"/>
        <w:ind w:left="284" w:hanging="142"/>
        <w:jc w:val="both"/>
        <w:rPr>
          <w:color w:val="FF0000"/>
          <w:sz w:val="22"/>
          <w:szCs w:val="22"/>
          <w:u w:val="single"/>
        </w:rPr>
      </w:pPr>
      <w:r w:rsidRPr="00B278D4">
        <w:rPr>
          <w:sz w:val="22"/>
          <w:szCs w:val="22"/>
          <w:u w:val="single"/>
        </w:rPr>
        <w:t>Wadium</w:t>
      </w:r>
      <w:r w:rsidRPr="00B278D4">
        <w:rPr>
          <w:sz w:val="22"/>
          <w:szCs w:val="22"/>
        </w:rPr>
        <w:t xml:space="preserve"> wnoszone w formie gwarancji lub por</w:t>
      </w:r>
      <w:r w:rsidR="004C4C59">
        <w:rPr>
          <w:sz w:val="22"/>
          <w:szCs w:val="22"/>
        </w:rPr>
        <w:t>ęczenia, o których mowa w ust. 2</w:t>
      </w:r>
      <w:r w:rsidRPr="00B278D4">
        <w:rPr>
          <w:sz w:val="22"/>
          <w:szCs w:val="22"/>
        </w:rPr>
        <w:t xml:space="preserve"> pkt 2-4, należy złożyć wraz z ofertą za pośrednictwem platformy zakupowej Zamawiającego. Zgodnie z art. 97 ust. 10 ustawy Pzp dokument ten powinien być wniesiony </w:t>
      </w:r>
      <w:r w:rsidRPr="00B278D4">
        <w:rPr>
          <w:b/>
          <w:bCs/>
          <w:sz w:val="22"/>
          <w:szCs w:val="22"/>
          <w:u w:val="single"/>
        </w:rPr>
        <w:t>w oryginale w postaci elektronicznej.</w:t>
      </w:r>
    </w:p>
    <w:p w14:paraId="7CAA00EB" w14:textId="77777777" w:rsidR="00B278D4" w:rsidRPr="00B278D4" w:rsidRDefault="00B278D4" w:rsidP="00A12BB7">
      <w:pPr>
        <w:numPr>
          <w:ilvl w:val="0"/>
          <w:numId w:val="155"/>
        </w:numPr>
        <w:spacing w:before="120"/>
        <w:ind w:left="284" w:hanging="142"/>
        <w:jc w:val="both"/>
        <w:rPr>
          <w:sz w:val="22"/>
          <w:szCs w:val="22"/>
        </w:rPr>
      </w:pPr>
      <w:r w:rsidRPr="00B278D4">
        <w:rPr>
          <w:sz w:val="22"/>
          <w:szCs w:val="22"/>
        </w:rPr>
        <w:t xml:space="preserve">Z treści </w:t>
      </w:r>
      <w:r w:rsidRPr="00B278D4">
        <w:rPr>
          <w:sz w:val="22"/>
          <w:szCs w:val="22"/>
          <w:u w:val="single"/>
        </w:rPr>
        <w:t>gwarancji</w:t>
      </w:r>
      <w:r w:rsidRPr="00B278D4">
        <w:rPr>
          <w:sz w:val="22"/>
          <w:szCs w:val="22"/>
        </w:rPr>
        <w:t xml:space="preserve"> lub poręczenia winno jednoznacznie wynikać:</w:t>
      </w:r>
    </w:p>
    <w:p w14:paraId="20F223B8" w14:textId="1F129D50" w:rsidR="00B278D4" w:rsidRPr="00B278D4" w:rsidRDefault="00B278D4" w:rsidP="00A12BB7">
      <w:pPr>
        <w:numPr>
          <w:ilvl w:val="0"/>
          <w:numId w:val="157"/>
        </w:numPr>
        <w:ind w:left="1134" w:hanging="425"/>
        <w:contextualSpacing/>
        <w:jc w:val="both"/>
        <w:rPr>
          <w:sz w:val="22"/>
          <w:szCs w:val="22"/>
        </w:rPr>
      </w:pPr>
      <w:r w:rsidRPr="00B278D4">
        <w:rPr>
          <w:sz w:val="22"/>
          <w:szCs w:val="22"/>
        </w:rPr>
        <w:t xml:space="preserve">zobowiązanie gwaranta lub poręczyciela do zapłaty całej kwoty </w:t>
      </w:r>
      <w:r w:rsidRPr="00B278D4">
        <w:rPr>
          <w:b/>
          <w:bCs/>
          <w:sz w:val="22"/>
          <w:szCs w:val="22"/>
        </w:rPr>
        <w:t xml:space="preserve">nieodwołalnie </w:t>
      </w:r>
      <w:r w:rsidRPr="00B278D4">
        <w:rPr>
          <w:b/>
          <w:bCs/>
          <w:sz w:val="22"/>
          <w:szCs w:val="22"/>
        </w:rPr>
        <w:br/>
        <w:t>i bezwarunkowo na pierwsze żądanie Zamawiającego</w:t>
      </w:r>
      <w:r w:rsidRPr="00B278D4">
        <w:rPr>
          <w:sz w:val="22"/>
          <w:szCs w:val="22"/>
        </w:rPr>
        <w:t xml:space="preserve"> (beneficjenta gwarancji) zawierające oświadczenie Zamawiającego, że zaistniały okoliczności zatrzymania wadium określonych w art. 98 ust. 6 ustawy Pzp, bez konieczności potwierdzania tych okoliczności przez Wykonawcę </w:t>
      </w:r>
      <w:r w:rsidR="00DD21F1">
        <w:rPr>
          <w:sz w:val="22"/>
          <w:szCs w:val="22"/>
        </w:rPr>
        <w:br/>
      </w:r>
      <w:r w:rsidRPr="00B278D4">
        <w:rPr>
          <w:sz w:val="22"/>
          <w:szCs w:val="22"/>
        </w:rPr>
        <w:t xml:space="preserve">i składania jakichkolwiek dodatkowych oświadczeń, dokumentów lub dokonania czynności przez Wykonawcę, Zamawiającego lub osoby trzecie, bez pośrednictwa banku, korespondenta lub innej tego typu instytucji; </w:t>
      </w:r>
    </w:p>
    <w:p w14:paraId="04511680" w14:textId="77777777" w:rsidR="00B278D4" w:rsidRPr="00B278D4" w:rsidRDefault="00B278D4" w:rsidP="00A12BB7">
      <w:pPr>
        <w:numPr>
          <w:ilvl w:val="0"/>
          <w:numId w:val="157"/>
        </w:numPr>
        <w:spacing w:before="120"/>
        <w:ind w:left="1134" w:hanging="425"/>
        <w:contextualSpacing/>
        <w:jc w:val="both"/>
        <w:rPr>
          <w:sz w:val="22"/>
          <w:szCs w:val="22"/>
        </w:rPr>
      </w:pPr>
      <w:r w:rsidRPr="00B278D4">
        <w:rPr>
          <w:sz w:val="22"/>
          <w:szCs w:val="22"/>
        </w:rPr>
        <w:t>zobowiązanie gwaranta do zapłaty żądanej kwoty niezwłocznie po otrzymaniu stosownego wezwania do zapłaty od Zamawiającego.</w:t>
      </w:r>
      <w:r w:rsidRPr="00B278D4">
        <w:rPr>
          <w:strike/>
          <w:color w:val="FF0000"/>
          <w:sz w:val="22"/>
          <w:szCs w:val="22"/>
        </w:rPr>
        <w:t xml:space="preserve"> </w:t>
      </w:r>
    </w:p>
    <w:p w14:paraId="35D8D902" w14:textId="77777777" w:rsidR="00B278D4" w:rsidRPr="00B278D4" w:rsidRDefault="00B278D4" w:rsidP="00A12BB7">
      <w:pPr>
        <w:numPr>
          <w:ilvl w:val="0"/>
          <w:numId w:val="155"/>
        </w:numPr>
        <w:spacing w:before="120"/>
        <w:ind w:left="284" w:hanging="142"/>
        <w:jc w:val="both"/>
        <w:rPr>
          <w:sz w:val="22"/>
          <w:szCs w:val="22"/>
        </w:rPr>
      </w:pPr>
      <w:r w:rsidRPr="00B278D4">
        <w:rPr>
          <w:sz w:val="22"/>
          <w:szCs w:val="22"/>
        </w:rPr>
        <w:t>Zamawiający zwraca wadium na zasadach określonych w art. 98 ust. 1 – 5 ustawy Pzp.</w:t>
      </w:r>
    </w:p>
    <w:p w14:paraId="5B09F785" w14:textId="77777777" w:rsidR="00B278D4" w:rsidRPr="00B278D4" w:rsidRDefault="00B278D4" w:rsidP="00A12BB7">
      <w:pPr>
        <w:numPr>
          <w:ilvl w:val="0"/>
          <w:numId w:val="155"/>
        </w:numPr>
        <w:spacing w:before="120"/>
        <w:ind w:left="284" w:hanging="142"/>
        <w:jc w:val="both"/>
        <w:rPr>
          <w:i/>
          <w:iCs/>
          <w:sz w:val="22"/>
          <w:szCs w:val="22"/>
        </w:rPr>
      </w:pPr>
      <w:r w:rsidRPr="00B278D4">
        <w:rPr>
          <w:sz w:val="22"/>
          <w:szCs w:val="22"/>
        </w:rPr>
        <w:t xml:space="preserve">Zwrot wpłaconego wadium w gotówce zostanie dokonany na rachunek bankowy wskazany przez Wykonawcę. </w:t>
      </w:r>
      <w:r w:rsidRPr="00B278D4">
        <w:rPr>
          <w:b/>
          <w:bCs/>
          <w:sz w:val="22"/>
          <w:szCs w:val="22"/>
        </w:rPr>
        <w:t>W przypadku niewskazania przez Wykonawcę rachunku bankowego, zwrot zostanie dokonany na rachunek bankowy z którego dokonano jego wpłaty</w:t>
      </w:r>
      <w:r w:rsidRPr="00B278D4">
        <w:rPr>
          <w:sz w:val="22"/>
          <w:szCs w:val="22"/>
        </w:rPr>
        <w:t xml:space="preserve">. </w:t>
      </w:r>
    </w:p>
    <w:p w14:paraId="28698255" w14:textId="14036A3E" w:rsidR="00B278D4" w:rsidRPr="00B278D4" w:rsidRDefault="00B278D4" w:rsidP="00A12BB7">
      <w:pPr>
        <w:numPr>
          <w:ilvl w:val="0"/>
          <w:numId w:val="155"/>
        </w:numPr>
        <w:spacing w:before="120"/>
        <w:ind w:left="284" w:hanging="142"/>
        <w:jc w:val="both"/>
        <w:rPr>
          <w:sz w:val="22"/>
          <w:szCs w:val="22"/>
        </w:rPr>
      </w:pPr>
      <w:r w:rsidRPr="00B278D4">
        <w:rPr>
          <w:sz w:val="22"/>
          <w:szCs w:val="22"/>
        </w:rPr>
        <w:t xml:space="preserve">Zamawiający zatrzymuje wadium wraz z odsetkami, a w </w:t>
      </w:r>
      <w:r w:rsidRPr="00B278D4">
        <w:rPr>
          <w:color w:val="000000"/>
          <w:sz w:val="22"/>
          <w:szCs w:val="22"/>
        </w:rPr>
        <w:t xml:space="preserve">przypadku wadium wniesionego </w:t>
      </w:r>
      <w:r w:rsidRPr="00B278D4">
        <w:rPr>
          <w:color w:val="000000"/>
          <w:sz w:val="22"/>
          <w:szCs w:val="22"/>
        </w:rPr>
        <w:br/>
        <w:t xml:space="preserve">w formie gwarancji lub poręczenia, o których mowa w ust. </w:t>
      </w:r>
      <w:r w:rsidR="004C4C59">
        <w:rPr>
          <w:color w:val="000000"/>
          <w:sz w:val="22"/>
          <w:szCs w:val="22"/>
        </w:rPr>
        <w:t>2</w:t>
      </w:r>
      <w:r w:rsidRPr="00B278D4">
        <w:rPr>
          <w:color w:val="000000"/>
          <w:sz w:val="22"/>
          <w:szCs w:val="22"/>
        </w:rPr>
        <w:t xml:space="preserve">, występuje odpowiednio </w:t>
      </w:r>
      <w:r w:rsidRPr="00B278D4">
        <w:rPr>
          <w:color w:val="000000"/>
          <w:sz w:val="22"/>
          <w:szCs w:val="22"/>
        </w:rPr>
        <w:br/>
        <w:t>do gwaranta lub poręczyciela z żądaniem zapłaty wadium, jeżeli</w:t>
      </w:r>
      <w:r w:rsidRPr="00B278D4">
        <w:rPr>
          <w:sz w:val="22"/>
          <w:szCs w:val="22"/>
        </w:rPr>
        <w:t>:</w:t>
      </w:r>
    </w:p>
    <w:p w14:paraId="72B9C89F" w14:textId="522B4723" w:rsidR="00B278D4" w:rsidRPr="00B278D4" w:rsidRDefault="00B278D4" w:rsidP="00A12BB7">
      <w:pPr>
        <w:numPr>
          <w:ilvl w:val="0"/>
          <w:numId w:val="158"/>
        </w:numPr>
        <w:ind w:left="851" w:hanging="284"/>
        <w:jc w:val="both"/>
        <w:rPr>
          <w:sz w:val="22"/>
          <w:szCs w:val="22"/>
        </w:rPr>
      </w:pPr>
      <w:r w:rsidRPr="00B278D4">
        <w:rPr>
          <w:sz w:val="22"/>
          <w:szCs w:val="22"/>
        </w:rPr>
        <w:t>Wykonawca w odpowiedzi na wezwanie, o którym mowa w art. 107 ust. 2 lub art. 128 ust. 1 ustawy Pzp, z przyczyn leżących po jego stronie, nie złożył podmiotowych środków dowodowych lub przedmiotowych środków dowodowych potwierdzających okoliczności,</w:t>
      </w:r>
      <w:r w:rsidR="00DD21F1">
        <w:rPr>
          <w:sz w:val="22"/>
          <w:szCs w:val="22"/>
        </w:rPr>
        <w:t xml:space="preserve"> </w:t>
      </w:r>
      <w:r w:rsidRPr="00B278D4">
        <w:rPr>
          <w:sz w:val="22"/>
          <w:szCs w:val="22"/>
        </w:rPr>
        <w:t>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5C52827B" w14:textId="77777777" w:rsidR="00B278D4" w:rsidRPr="00B278D4" w:rsidRDefault="00B278D4" w:rsidP="00A12BB7">
      <w:pPr>
        <w:numPr>
          <w:ilvl w:val="0"/>
          <w:numId w:val="158"/>
        </w:numPr>
        <w:ind w:left="851" w:hanging="284"/>
        <w:jc w:val="both"/>
        <w:rPr>
          <w:sz w:val="22"/>
          <w:szCs w:val="22"/>
        </w:rPr>
      </w:pPr>
      <w:r w:rsidRPr="00B278D4">
        <w:rPr>
          <w:sz w:val="22"/>
          <w:szCs w:val="22"/>
        </w:rPr>
        <w:t>Wykonawca, którego oferta została wybrana:</w:t>
      </w:r>
    </w:p>
    <w:p w14:paraId="6464994D" w14:textId="77777777" w:rsidR="00B278D4" w:rsidRPr="00B278D4" w:rsidRDefault="00B278D4" w:rsidP="00A12BB7">
      <w:pPr>
        <w:numPr>
          <w:ilvl w:val="1"/>
          <w:numId w:val="159"/>
        </w:numPr>
        <w:ind w:left="1418" w:hanging="425"/>
        <w:contextualSpacing/>
        <w:jc w:val="both"/>
        <w:rPr>
          <w:sz w:val="22"/>
          <w:szCs w:val="22"/>
        </w:rPr>
      </w:pPr>
      <w:r w:rsidRPr="00B278D4">
        <w:rPr>
          <w:sz w:val="22"/>
          <w:szCs w:val="22"/>
        </w:rPr>
        <w:t xml:space="preserve">odmówił podpisania umowy w sprawie zamówienia publicznego na warunkach określonych w ofercie, </w:t>
      </w:r>
    </w:p>
    <w:p w14:paraId="0259F90A" w14:textId="77777777" w:rsidR="00B278D4" w:rsidRPr="00B278D4" w:rsidRDefault="00B278D4" w:rsidP="00A12BB7">
      <w:pPr>
        <w:numPr>
          <w:ilvl w:val="1"/>
          <w:numId w:val="159"/>
        </w:numPr>
        <w:ind w:left="1418" w:hanging="425"/>
        <w:contextualSpacing/>
        <w:jc w:val="both"/>
        <w:rPr>
          <w:sz w:val="22"/>
          <w:szCs w:val="22"/>
        </w:rPr>
      </w:pPr>
      <w:r w:rsidRPr="00B278D4">
        <w:rPr>
          <w:sz w:val="22"/>
          <w:szCs w:val="22"/>
        </w:rPr>
        <w:t>nie wniósł wymaganego zabezpieczenia należytego wykonania umowy;</w:t>
      </w:r>
    </w:p>
    <w:p w14:paraId="50B3B4D8" w14:textId="44311522" w:rsidR="00B278D4" w:rsidRDefault="00B278D4" w:rsidP="00A12BB7">
      <w:pPr>
        <w:numPr>
          <w:ilvl w:val="0"/>
          <w:numId w:val="158"/>
        </w:numPr>
        <w:ind w:left="851" w:hanging="284"/>
        <w:jc w:val="both"/>
        <w:rPr>
          <w:sz w:val="22"/>
          <w:szCs w:val="22"/>
        </w:rPr>
      </w:pPr>
      <w:r w:rsidRPr="00B278D4">
        <w:rPr>
          <w:sz w:val="22"/>
          <w:szCs w:val="22"/>
        </w:rPr>
        <w:t>zawarcie umowy w sprawie zamówienia publicznego stało się niemożliwe z przyczyn leżących po stronie Wykonawcy, którego oferta została wybrana.</w:t>
      </w:r>
    </w:p>
    <w:p w14:paraId="2EB024F5" w14:textId="77777777" w:rsidR="00171724" w:rsidRPr="007C6E94" w:rsidRDefault="00E14EC7" w:rsidP="008F6A9B">
      <w:pPr>
        <w:pBdr>
          <w:top w:val="single" w:sz="6" w:space="1" w:color="auto"/>
          <w:left w:val="single" w:sz="6" w:space="1" w:color="auto"/>
          <w:bottom w:val="single" w:sz="6" w:space="1" w:color="auto"/>
          <w:right w:val="single" w:sz="6" w:space="1" w:color="auto"/>
        </w:pBdr>
        <w:spacing w:before="240"/>
        <w:ind w:left="567" w:hanging="567"/>
        <w:jc w:val="center"/>
        <w:rPr>
          <w:b/>
          <w:sz w:val="22"/>
          <w:szCs w:val="22"/>
        </w:rPr>
      </w:pPr>
      <w:r w:rsidRPr="007C6E94">
        <w:rPr>
          <w:b/>
          <w:sz w:val="22"/>
          <w:szCs w:val="22"/>
        </w:rPr>
        <w:t>Rozdział XII</w:t>
      </w:r>
    </w:p>
    <w:p w14:paraId="3686A91D" w14:textId="77777777" w:rsidR="00171724" w:rsidRPr="007C6E94" w:rsidRDefault="00171724" w:rsidP="008F6A9B">
      <w:pPr>
        <w:pStyle w:val="Nagwek6"/>
        <w:ind w:hanging="567"/>
        <w:rPr>
          <w:sz w:val="22"/>
          <w:szCs w:val="22"/>
        </w:rPr>
      </w:pPr>
      <w:r w:rsidRPr="007C6E94">
        <w:rPr>
          <w:sz w:val="22"/>
          <w:szCs w:val="22"/>
        </w:rPr>
        <w:t xml:space="preserve">Termin związania ofertą </w:t>
      </w:r>
    </w:p>
    <w:p w14:paraId="6E3B414A" w14:textId="463ABCC3" w:rsidR="0052747A" w:rsidRPr="00677F87" w:rsidRDefault="00F932A1" w:rsidP="00747865">
      <w:pPr>
        <w:pStyle w:val="Akapitzlist"/>
        <w:numPr>
          <w:ilvl w:val="0"/>
          <w:numId w:val="56"/>
        </w:numPr>
        <w:spacing w:before="60"/>
        <w:ind w:left="284" w:hanging="284"/>
        <w:contextualSpacing w:val="0"/>
        <w:jc w:val="both"/>
        <w:rPr>
          <w:color w:val="FF0000"/>
          <w:sz w:val="22"/>
          <w:szCs w:val="22"/>
        </w:rPr>
      </w:pPr>
      <w:r w:rsidRPr="00677F87">
        <w:rPr>
          <w:bCs/>
          <w:sz w:val="22"/>
          <w:szCs w:val="22"/>
        </w:rPr>
        <w:t xml:space="preserve">Wykonawca jest związany ofertą </w:t>
      </w:r>
      <w:r w:rsidRPr="00677F87">
        <w:rPr>
          <w:b/>
          <w:bCs/>
          <w:sz w:val="22"/>
          <w:szCs w:val="22"/>
        </w:rPr>
        <w:t xml:space="preserve">od dnia upływu </w:t>
      </w:r>
      <w:r w:rsidRPr="000B2059">
        <w:rPr>
          <w:b/>
          <w:bCs/>
          <w:sz w:val="22"/>
          <w:szCs w:val="22"/>
        </w:rPr>
        <w:t xml:space="preserve">terminu składania ofert do </w:t>
      </w:r>
      <w:r w:rsidR="00416FAB" w:rsidRPr="000B2059">
        <w:rPr>
          <w:b/>
          <w:bCs/>
          <w:sz w:val="22"/>
          <w:szCs w:val="22"/>
        </w:rPr>
        <w:t xml:space="preserve">dnia </w:t>
      </w:r>
      <w:r w:rsidR="00677F87" w:rsidRPr="000B2059">
        <w:rPr>
          <w:b/>
          <w:bCs/>
          <w:sz w:val="22"/>
          <w:szCs w:val="22"/>
        </w:rPr>
        <w:t>2</w:t>
      </w:r>
      <w:r w:rsidR="000B2059" w:rsidRPr="000B2059">
        <w:rPr>
          <w:b/>
          <w:bCs/>
          <w:sz w:val="22"/>
          <w:szCs w:val="22"/>
        </w:rPr>
        <w:t>2</w:t>
      </w:r>
      <w:r w:rsidR="00A944E1" w:rsidRPr="000B2059">
        <w:rPr>
          <w:b/>
          <w:bCs/>
          <w:sz w:val="22"/>
          <w:szCs w:val="22"/>
        </w:rPr>
        <w:t xml:space="preserve"> </w:t>
      </w:r>
      <w:r w:rsidR="000B2059" w:rsidRPr="000B2059">
        <w:rPr>
          <w:b/>
          <w:bCs/>
          <w:sz w:val="22"/>
          <w:szCs w:val="22"/>
        </w:rPr>
        <w:t>maja</w:t>
      </w:r>
      <w:r w:rsidR="00A944E1" w:rsidRPr="00677F87">
        <w:rPr>
          <w:b/>
          <w:bCs/>
          <w:sz w:val="22"/>
          <w:szCs w:val="22"/>
        </w:rPr>
        <w:t xml:space="preserve"> 2025 r.</w:t>
      </w:r>
    </w:p>
    <w:p w14:paraId="05BFCDB6" w14:textId="7E198C60" w:rsidR="00EF6D22" w:rsidRPr="00677F87" w:rsidRDefault="00EF6D22" w:rsidP="00747865">
      <w:pPr>
        <w:pStyle w:val="Akapitzlist"/>
        <w:numPr>
          <w:ilvl w:val="0"/>
          <w:numId w:val="56"/>
        </w:numPr>
        <w:spacing w:before="60"/>
        <w:ind w:left="284" w:hanging="284"/>
        <w:contextualSpacing w:val="0"/>
        <w:jc w:val="both"/>
        <w:rPr>
          <w:color w:val="FF0000"/>
          <w:sz w:val="22"/>
          <w:szCs w:val="22"/>
        </w:rPr>
      </w:pPr>
      <w:r w:rsidRPr="00677F87">
        <w:rPr>
          <w:sz w:val="22"/>
          <w:szCs w:val="22"/>
        </w:rPr>
        <w:t>Pierwszym dniem terminu związania ofertą jest dzień, w którym upływa terminu składania ofert.</w:t>
      </w:r>
    </w:p>
    <w:p w14:paraId="0070B72A" w14:textId="0B0ED687" w:rsidR="00F932A1" w:rsidRPr="0052747A" w:rsidRDefault="00F932A1" w:rsidP="00747865">
      <w:pPr>
        <w:pStyle w:val="Akapitzlist"/>
        <w:numPr>
          <w:ilvl w:val="0"/>
          <w:numId w:val="56"/>
        </w:numPr>
        <w:spacing w:before="60"/>
        <w:ind w:left="284" w:hanging="284"/>
        <w:contextualSpacing w:val="0"/>
        <w:jc w:val="both"/>
        <w:rPr>
          <w:sz w:val="22"/>
          <w:szCs w:val="22"/>
        </w:rPr>
      </w:pPr>
      <w:r w:rsidRPr="00677F87">
        <w:rPr>
          <w:sz w:val="22"/>
          <w:szCs w:val="22"/>
        </w:rPr>
        <w:t xml:space="preserve">W </w:t>
      </w:r>
      <w:r w:rsidRPr="00677F87">
        <w:rPr>
          <w:bCs/>
          <w:sz w:val="22"/>
          <w:szCs w:val="22"/>
        </w:rPr>
        <w:t>przypadku</w:t>
      </w:r>
      <w:r w:rsidR="00B739BF" w:rsidRPr="00677F87">
        <w:rPr>
          <w:bCs/>
          <w:sz w:val="22"/>
          <w:szCs w:val="22"/>
        </w:rPr>
        <w:t>,</w:t>
      </w:r>
      <w:r w:rsidRPr="00677F87">
        <w:rPr>
          <w:sz w:val="22"/>
          <w:szCs w:val="22"/>
        </w:rPr>
        <w:t xml:space="preserve"> </w:t>
      </w:r>
      <w:r w:rsidRPr="00677F87">
        <w:rPr>
          <w:bCs/>
          <w:sz w:val="22"/>
          <w:szCs w:val="22"/>
        </w:rPr>
        <w:t>gdy</w:t>
      </w:r>
      <w:r w:rsidRPr="00677F87">
        <w:rPr>
          <w:sz w:val="22"/>
          <w:szCs w:val="22"/>
        </w:rPr>
        <w:t xml:space="preserve"> wybór najkorzystniejszej oferty nie nastąpi przed upływem terminu związania ofertą określonego </w:t>
      </w:r>
      <w:r w:rsidR="001867F3" w:rsidRPr="00677F87">
        <w:rPr>
          <w:sz w:val="22"/>
          <w:szCs w:val="22"/>
        </w:rPr>
        <w:t>w ust.</w:t>
      </w:r>
      <w:r w:rsidR="001867F3" w:rsidRPr="00872D64">
        <w:rPr>
          <w:sz w:val="22"/>
          <w:szCs w:val="22"/>
        </w:rPr>
        <w:t xml:space="preserve"> 1, Z</w:t>
      </w:r>
      <w:r w:rsidRPr="00872D64">
        <w:rPr>
          <w:sz w:val="22"/>
          <w:szCs w:val="22"/>
        </w:rPr>
        <w:t xml:space="preserve">amawiający przed upływem terminu związania ofertą </w:t>
      </w:r>
      <w:r w:rsidR="001867F3" w:rsidRPr="00872D64">
        <w:rPr>
          <w:sz w:val="22"/>
          <w:szCs w:val="22"/>
        </w:rPr>
        <w:t xml:space="preserve">zwróci się jednokrotnie </w:t>
      </w:r>
      <w:r w:rsidR="00704B71" w:rsidRPr="00872D64">
        <w:rPr>
          <w:sz w:val="22"/>
          <w:szCs w:val="22"/>
        </w:rPr>
        <w:br/>
      </w:r>
      <w:r w:rsidR="001867F3" w:rsidRPr="00872D64">
        <w:rPr>
          <w:sz w:val="22"/>
          <w:szCs w:val="22"/>
        </w:rPr>
        <w:t>do W</w:t>
      </w:r>
      <w:r w:rsidRPr="00872D64">
        <w:rPr>
          <w:sz w:val="22"/>
          <w:szCs w:val="22"/>
        </w:rPr>
        <w:t>ykonawców o wyrażenie zgody na przedłużenie tego terminu o wskazywany przez</w:t>
      </w:r>
      <w:r w:rsidRPr="0052747A">
        <w:rPr>
          <w:sz w:val="22"/>
          <w:szCs w:val="22"/>
        </w:rPr>
        <w:t xml:space="preserve"> niego okres, nie dłuższy niż 30 dni.</w:t>
      </w:r>
    </w:p>
    <w:p w14:paraId="7F2F772F" w14:textId="69DE9F1A" w:rsidR="00F932A1" w:rsidRDefault="00F932A1" w:rsidP="00747865">
      <w:pPr>
        <w:pStyle w:val="Akapitzlist"/>
        <w:widowControl w:val="0"/>
        <w:numPr>
          <w:ilvl w:val="0"/>
          <w:numId w:val="56"/>
        </w:numPr>
        <w:spacing w:before="60"/>
        <w:ind w:left="284" w:hanging="284"/>
        <w:contextualSpacing w:val="0"/>
        <w:jc w:val="both"/>
        <w:rPr>
          <w:sz w:val="22"/>
          <w:szCs w:val="22"/>
        </w:rPr>
      </w:pPr>
      <w:r w:rsidRPr="007C6E94">
        <w:rPr>
          <w:bCs/>
          <w:sz w:val="22"/>
          <w:szCs w:val="22"/>
        </w:rPr>
        <w:t>Przedłużenie</w:t>
      </w:r>
      <w:r w:rsidRPr="007C6E94">
        <w:rPr>
          <w:sz w:val="22"/>
          <w:szCs w:val="22"/>
        </w:rPr>
        <w:t xml:space="preserve"> terminu związania ofertą,</w:t>
      </w:r>
      <w:r w:rsidR="001867F3" w:rsidRPr="007C6E94">
        <w:rPr>
          <w:sz w:val="22"/>
          <w:szCs w:val="22"/>
        </w:rPr>
        <w:t xml:space="preserve"> o którym mowa w ust. 2</w:t>
      </w:r>
      <w:r w:rsidRPr="007C6E94">
        <w:rPr>
          <w:sz w:val="22"/>
          <w:szCs w:val="22"/>
        </w:rPr>
        <w:t xml:space="preserve"> </w:t>
      </w:r>
      <w:r w:rsidR="001867F3" w:rsidRPr="007C6E94">
        <w:rPr>
          <w:sz w:val="22"/>
          <w:szCs w:val="22"/>
        </w:rPr>
        <w:t>wymaga złożenia przez W</w:t>
      </w:r>
      <w:r w:rsidRPr="007C6E94">
        <w:rPr>
          <w:sz w:val="22"/>
          <w:szCs w:val="22"/>
        </w:rPr>
        <w:t>ykonawcę pisemnego oświadczenia o wyrażeniu zgody na przedłużenie terminu związania ofertą.</w:t>
      </w:r>
    </w:p>
    <w:p w14:paraId="1C8AA474" w14:textId="2003A70B" w:rsidR="00DD21F1" w:rsidRPr="004C4C59" w:rsidRDefault="00DD21F1" w:rsidP="00747865">
      <w:pPr>
        <w:pStyle w:val="Akapitzlist"/>
        <w:widowControl w:val="0"/>
        <w:numPr>
          <w:ilvl w:val="0"/>
          <w:numId w:val="56"/>
        </w:numPr>
        <w:spacing w:before="60"/>
        <w:ind w:left="284" w:hanging="284"/>
        <w:contextualSpacing w:val="0"/>
        <w:jc w:val="both"/>
        <w:rPr>
          <w:sz w:val="22"/>
          <w:szCs w:val="22"/>
        </w:rPr>
      </w:pPr>
      <w:r w:rsidRPr="004C4C59">
        <w:rPr>
          <w:sz w:val="22"/>
          <w:szCs w:val="22"/>
        </w:rPr>
        <w:lastRenderedPageBreak/>
        <w:t xml:space="preserve">W przypadku gdy Zamawiający żąda wniesienia wadium, przedłużenie terminu związania ofertą, </w:t>
      </w:r>
      <w:r w:rsidRPr="004C4C59">
        <w:rPr>
          <w:sz w:val="22"/>
          <w:szCs w:val="22"/>
        </w:rPr>
        <w:br/>
        <w:t>o którym mowa w ust. 3 niniejszego Rozdziału, następuje wraz z przedłużeniem okresu ważności wadium, albo jeżeli nie jest to możliwe, z wniesieniem nowego wadium na przedłużony okres związania ofertą.</w:t>
      </w:r>
    </w:p>
    <w:p w14:paraId="58AF28CE" w14:textId="054C81E1" w:rsidR="004D48B8" w:rsidRDefault="00616121" w:rsidP="00747865">
      <w:pPr>
        <w:pStyle w:val="Akapitzlist"/>
        <w:widowControl w:val="0"/>
        <w:numPr>
          <w:ilvl w:val="0"/>
          <w:numId w:val="56"/>
        </w:numPr>
        <w:spacing w:before="60" w:after="120"/>
        <w:ind w:left="284" w:hanging="284"/>
        <w:contextualSpacing w:val="0"/>
        <w:jc w:val="both"/>
        <w:rPr>
          <w:sz w:val="22"/>
          <w:szCs w:val="22"/>
        </w:rPr>
      </w:pPr>
      <w:r w:rsidRPr="007C6E94">
        <w:rPr>
          <w:sz w:val="22"/>
          <w:szCs w:val="22"/>
        </w:rPr>
        <w:t xml:space="preserve">Jeżeli </w:t>
      </w:r>
      <w:r w:rsidRPr="007C6E94">
        <w:rPr>
          <w:bCs/>
          <w:sz w:val="22"/>
          <w:szCs w:val="22"/>
        </w:rPr>
        <w:t>Wykonawca</w:t>
      </w:r>
      <w:r w:rsidRPr="007C6E94">
        <w:rPr>
          <w:sz w:val="22"/>
          <w:szCs w:val="22"/>
        </w:rPr>
        <w:t xml:space="preserve"> nie wyrazi pisemnej zgody na przedłużenie terminu związania ofertą, Zamawiający </w:t>
      </w:r>
      <w:r w:rsidR="00704B71">
        <w:rPr>
          <w:sz w:val="22"/>
          <w:szCs w:val="22"/>
        </w:rPr>
        <w:br/>
      </w:r>
      <w:r w:rsidRPr="007C6E94">
        <w:rPr>
          <w:sz w:val="22"/>
          <w:szCs w:val="22"/>
        </w:rPr>
        <w:t>na podstawie art. 226 ust. 1 pkt 12) uPzp odrzuci jego ofertę.</w:t>
      </w:r>
    </w:p>
    <w:p w14:paraId="10BF6A26" w14:textId="77777777" w:rsidR="00171724" w:rsidRPr="008049E3" w:rsidRDefault="00E14EC7" w:rsidP="008F6A9B">
      <w:pPr>
        <w:pBdr>
          <w:top w:val="single" w:sz="6" w:space="1" w:color="auto"/>
          <w:left w:val="single" w:sz="6" w:space="13" w:color="auto"/>
          <w:bottom w:val="single" w:sz="6" w:space="1" w:color="auto"/>
          <w:right w:val="single" w:sz="6" w:space="1" w:color="auto"/>
        </w:pBdr>
        <w:ind w:left="567" w:hanging="283"/>
        <w:jc w:val="center"/>
        <w:rPr>
          <w:b/>
          <w:sz w:val="22"/>
          <w:szCs w:val="22"/>
        </w:rPr>
      </w:pPr>
      <w:r w:rsidRPr="008049E3">
        <w:rPr>
          <w:b/>
          <w:sz w:val="22"/>
          <w:szCs w:val="22"/>
        </w:rPr>
        <w:t>Rozdział XIII</w:t>
      </w:r>
    </w:p>
    <w:p w14:paraId="1A57DBBE" w14:textId="5D127577" w:rsidR="00171724" w:rsidRPr="007C6E94" w:rsidRDefault="00171724" w:rsidP="008F6A9B">
      <w:pPr>
        <w:pBdr>
          <w:top w:val="single" w:sz="6" w:space="1" w:color="auto"/>
          <w:left w:val="single" w:sz="6" w:space="13" w:color="auto"/>
          <w:bottom w:val="single" w:sz="6" w:space="1" w:color="auto"/>
          <w:right w:val="single" w:sz="6" w:space="1" w:color="auto"/>
        </w:pBdr>
        <w:ind w:left="567" w:hanging="283"/>
        <w:jc w:val="center"/>
        <w:rPr>
          <w:b/>
          <w:sz w:val="22"/>
          <w:szCs w:val="22"/>
        </w:rPr>
      </w:pPr>
      <w:r w:rsidRPr="008049E3">
        <w:rPr>
          <w:b/>
          <w:sz w:val="22"/>
          <w:szCs w:val="22"/>
        </w:rPr>
        <w:t xml:space="preserve">  Opis sposobu przygotowania ofert</w:t>
      </w:r>
      <w:r w:rsidR="001A0F25" w:rsidRPr="007C6E94">
        <w:rPr>
          <w:b/>
          <w:sz w:val="22"/>
          <w:szCs w:val="22"/>
        </w:rPr>
        <w:t xml:space="preserve"> </w:t>
      </w:r>
    </w:p>
    <w:p w14:paraId="63F744ED" w14:textId="45B301A5" w:rsidR="00B87E66" w:rsidRPr="007C6E94" w:rsidRDefault="00B87E66" w:rsidP="00747865">
      <w:pPr>
        <w:widowControl w:val="0"/>
        <w:numPr>
          <w:ilvl w:val="0"/>
          <w:numId w:val="57"/>
        </w:numPr>
        <w:spacing w:before="120"/>
        <w:ind w:left="284" w:hanging="284"/>
        <w:jc w:val="both"/>
        <w:rPr>
          <w:sz w:val="22"/>
          <w:szCs w:val="22"/>
        </w:rPr>
      </w:pPr>
      <w:r w:rsidRPr="007C6E94">
        <w:rPr>
          <w:sz w:val="22"/>
          <w:szCs w:val="22"/>
        </w:rPr>
        <w:t xml:space="preserve">Wykonawca może złożyć tylko </w:t>
      </w:r>
      <w:r w:rsidRPr="00254EF2">
        <w:rPr>
          <w:sz w:val="22"/>
          <w:szCs w:val="22"/>
        </w:rPr>
        <w:t>jedną ofertę</w:t>
      </w:r>
      <w:r w:rsidR="00254EF2" w:rsidRPr="00254EF2">
        <w:rPr>
          <w:sz w:val="22"/>
          <w:szCs w:val="22"/>
        </w:rPr>
        <w:t xml:space="preserve"> (art. 218 ust.1 uPzp)</w:t>
      </w:r>
      <w:r w:rsidRPr="00254EF2">
        <w:rPr>
          <w:sz w:val="22"/>
          <w:szCs w:val="22"/>
        </w:rPr>
        <w:t>.</w:t>
      </w:r>
    </w:p>
    <w:p w14:paraId="201C24E5" w14:textId="77777777" w:rsidR="00B87E66" w:rsidRPr="007C6E94" w:rsidRDefault="00B87E66" w:rsidP="00747865">
      <w:pPr>
        <w:widowControl w:val="0"/>
        <w:numPr>
          <w:ilvl w:val="0"/>
          <w:numId w:val="57"/>
        </w:numPr>
        <w:spacing w:before="60"/>
        <w:ind w:left="284" w:hanging="284"/>
        <w:jc w:val="both"/>
        <w:rPr>
          <w:sz w:val="22"/>
          <w:szCs w:val="22"/>
        </w:rPr>
      </w:pPr>
      <w:r w:rsidRPr="007C6E94">
        <w:rPr>
          <w:sz w:val="22"/>
          <w:szCs w:val="22"/>
        </w:rPr>
        <w:t>Treść oferty musi odpowiadać treści</w:t>
      </w:r>
      <w:r>
        <w:rPr>
          <w:sz w:val="22"/>
          <w:szCs w:val="22"/>
        </w:rPr>
        <w:t xml:space="preserve"> niniejszej</w:t>
      </w:r>
      <w:r w:rsidRPr="007C6E94">
        <w:rPr>
          <w:sz w:val="22"/>
          <w:szCs w:val="22"/>
        </w:rPr>
        <w:t xml:space="preserve"> Specyfikacji </w:t>
      </w:r>
      <w:r>
        <w:rPr>
          <w:sz w:val="22"/>
          <w:szCs w:val="22"/>
        </w:rPr>
        <w:t>W</w:t>
      </w:r>
      <w:r w:rsidRPr="007C6E94">
        <w:rPr>
          <w:sz w:val="22"/>
          <w:szCs w:val="22"/>
        </w:rPr>
        <w:t xml:space="preserve">arunków </w:t>
      </w:r>
      <w:r>
        <w:rPr>
          <w:sz w:val="22"/>
          <w:szCs w:val="22"/>
        </w:rPr>
        <w:t>Z</w:t>
      </w:r>
      <w:r w:rsidRPr="007C6E94">
        <w:rPr>
          <w:sz w:val="22"/>
          <w:szCs w:val="22"/>
        </w:rPr>
        <w:t xml:space="preserve">amówienia. </w:t>
      </w:r>
    </w:p>
    <w:p w14:paraId="72C03523" w14:textId="77777777" w:rsidR="00B87E66" w:rsidRPr="007C6E94" w:rsidRDefault="00B87E66" w:rsidP="00747865">
      <w:pPr>
        <w:widowControl w:val="0"/>
        <w:numPr>
          <w:ilvl w:val="0"/>
          <w:numId w:val="57"/>
        </w:numPr>
        <w:spacing w:before="60"/>
        <w:ind w:left="284" w:hanging="284"/>
        <w:jc w:val="both"/>
        <w:rPr>
          <w:sz w:val="22"/>
          <w:szCs w:val="22"/>
        </w:rPr>
      </w:pPr>
      <w:r w:rsidRPr="007C6E94">
        <w:rPr>
          <w:sz w:val="22"/>
          <w:szCs w:val="22"/>
        </w:rPr>
        <w:t xml:space="preserve">Oferta winna być podpisana przez osobę (osoby) uprawnione do składania oświadczeń woli ze skutkiem zaciągania zobowiązań w imieniu Wykonawcy. </w:t>
      </w:r>
    </w:p>
    <w:p w14:paraId="52C378A6" w14:textId="77777777" w:rsidR="00B87E66" w:rsidRPr="007C6E94" w:rsidRDefault="00B87E66" w:rsidP="00747865">
      <w:pPr>
        <w:widowControl w:val="0"/>
        <w:numPr>
          <w:ilvl w:val="0"/>
          <w:numId w:val="57"/>
        </w:numPr>
        <w:spacing w:before="60"/>
        <w:ind w:left="284" w:hanging="284"/>
        <w:jc w:val="both"/>
        <w:rPr>
          <w:sz w:val="22"/>
          <w:szCs w:val="22"/>
        </w:rPr>
      </w:pPr>
      <w:r w:rsidRPr="007C6E94">
        <w:rPr>
          <w:sz w:val="22"/>
          <w:szCs w:val="22"/>
        </w:rPr>
        <w:t xml:space="preserve">Cenę oferty należy podać zgodnie </w:t>
      </w:r>
      <w:r w:rsidRPr="00D120D0">
        <w:rPr>
          <w:sz w:val="22"/>
          <w:szCs w:val="22"/>
        </w:rPr>
        <w:t>z „</w:t>
      </w:r>
      <w:r w:rsidRPr="00B739BF">
        <w:rPr>
          <w:sz w:val="22"/>
          <w:szCs w:val="22"/>
        </w:rPr>
        <w:t>Formularzem ofertowym”</w:t>
      </w:r>
      <w:r w:rsidRPr="007C6E94">
        <w:rPr>
          <w:sz w:val="22"/>
          <w:szCs w:val="22"/>
        </w:rPr>
        <w:t xml:space="preserve"> </w:t>
      </w:r>
      <w:r w:rsidRPr="003D786D">
        <w:rPr>
          <w:sz w:val="22"/>
          <w:szCs w:val="22"/>
        </w:rPr>
        <w:t>stanowiącym załącznik nr 1 do SWZ.</w:t>
      </w:r>
    </w:p>
    <w:p w14:paraId="2FF858BD" w14:textId="77777777" w:rsidR="00B87E66" w:rsidRPr="008049E3" w:rsidRDefault="00B87E66" w:rsidP="00747865">
      <w:pPr>
        <w:widowControl w:val="0"/>
        <w:numPr>
          <w:ilvl w:val="0"/>
          <w:numId w:val="57"/>
        </w:numPr>
        <w:spacing w:before="60"/>
        <w:ind w:left="284" w:hanging="284"/>
        <w:jc w:val="both"/>
        <w:rPr>
          <w:sz w:val="22"/>
          <w:szCs w:val="22"/>
        </w:rPr>
      </w:pPr>
      <w:r w:rsidRPr="00311C9A">
        <w:rPr>
          <w:sz w:val="22"/>
          <w:szCs w:val="22"/>
        </w:rPr>
        <w:t xml:space="preserve">Wykonawca składa ofertę wraz z załącznikami w języku polskim za pośrednictwem platformy zakupowej pod adresem </w:t>
      </w:r>
      <w:hyperlink r:id="rId26" w:history="1">
        <w:r w:rsidRPr="00AB362F">
          <w:rPr>
            <w:rStyle w:val="Hipercze"/>
            <w:b/>
            <w:sz w:val="22"/>
            <w:szCs w:val="22"/>
          </w:rPr>
          <w:t>https://platformazakupowa.pl</w:t>
        </w:r>
      </w:hyperlink>
      <w:r w:rsidRPr="00AB362F">
        <w:rPr>
          <w:sz w:val="22"/>
          <w:szCs w:val="22"/>
        </w:rPr>
        <w:t>.</w:t>
      </w:r>
    </w:p>
    <w:p w14:paraId="65711BBB" w14:textId="77777777" w:rsidR="00B87E66" w:rsidRPr="00311C9A" w:rsidRDefault="00B87E66" w:rsidP="00747865">
      <w:pPr>
        <w:widowControl w:val="0"/>
        <w:numPr>
          <w:ilvl w:val="0"/>
          <w:numId w:val="57"/>
        </w:numPr>
        <w:spacing w:before="60"/>
        <w:ind w:left="284" w:hanging="284"/>
        <w:jc w:val="both"/>
        <w:rPr>
          <w:sz w:val="22"/>
          <w:szCs w:val="22"/>
        </w:rPr>
      </w:pPr>
      <w:r w:rsidRPr="00311C9A">
        <w:rPr>
          <w:sz w:val="22"/>
          <w:szCs w:val="22"/>
          <w:u w:val="single"/>
        </w:rPr>
        <w:t>Zaleca się zaplanowanie złożenia oferty w wyprzedzeniem minimum 24h</w:t>
      </w:r>
      <w:r w:rsidRPr="00311C9A">
        <w:rPr>
          <w:sz w:val="22"/>
          <w:szCs w:val="22"/>
        </w:rPr>
        <w:t>, aby zdążyć w terminie przewidzianym na jej złożenie w przypadku np. awarii platformy zakupowej, awarii Internetu lub problemów technicznych.</w:t>
      </w:r>
    </w:p>
    <w:p w14:paraId="3F41C34E" w14:textId="77777777" w:rsidR="00B87E66" w:rsidRPr="00311C9A" w:rsidRDefault="00B87E66" w:rsidP="00747865">
      <w:pPr>
        <w:widowControl w:val="0"/>
        <w:numPr>
          <w:ilvl w:val="0"/>
          <w:numId w:val="57"/>
        </w:numPr>
        <w:spacing w:before="60"/>
        <w:ind w:left="284" w:hanging="284"/>
        <w:jc w:val="both"/>
        <w:rPr>
          <w:sz w:val="22"/>
          <w:szCs w:val="22"/>
        </w:rPr>
      </w:pPr>
      <w:r w:rsidRPr="007C6E94">
        <w:rPr>
          <w:sz w:val="22"/>
          <w:szCs w:val="22"/>
        </w:rPr>
        <w:t xml:space="preserve">W postępowaniu o udzielenie zamówienia </w:t>
      </w:r>
      <w:r w:rsidRPr="003735E6">
        <w:rPr>
          <w:sz w:val="22"/>
          <w:szCs w:val="22"/>
        </w:rPr>
        <w:t>ofertę</w:t>
      </w:r>
      <w:r w:rsidRPr="007C6E94">
        <w:rPr>
          <w:b/>
          <w:sz w:val="22"/>
          <w:szCs w:val="22"/>
        </w:rPr>
        <w:t xml:space="preserve"> </w:t>
      </w:r>
      <w:r w:rsidRPr="007C6E94">
        <w:rPr>
          <w:sz w:val="22"/>
          <w:szCs w:val="22"/>
        </w:rPr>
        <w:t xml:space="preserve">składa się, </w:t>
      </w:r>
      <w:r w:rsidRPr="00B739BF">
        <w:rPr>
          <w:b/>
          <w:sz w:val="22"/>
          <w:szCs w:val="22"/>
          <w:u w:val="single"/>
        </w:rPr>
        <w:t>pod rygorem nieważności</w:t>
      </w:r>
      <w:r w:rsidRPr="007C6E94">
        <w:rPr>
          <w:sz w:val="22"/>
          <w:szCs w:val="22"/>
        </w:rPr>
        <w:t xml:space="preserve">, </w:t>
      </w:r>
      <w:r w:rsidRPr="00422D4E">
        <w:rPr>
          <w:b/>
          <w:sz w:val="22"/>
          <w:szCs w:val="22"/>
        </w:rPr>
        <w:t>w formie elektronicznej opatrzonej kwalifikowanym podpisem elektronicznym lub postaci elektronicznej opatrzonej podpisem zaufanym lub podpisem osobistym.</w:t>
      </w:r>
      <w:r>
        <w:rPr>
          <w:sz w:val="22"/>
          <w:szCs w:val="22"/>
        </w:rPr>
        <w:t xml:space="preserve"> </w:t>
      </w:r>
      <w:r w:rsidRPr="007C6E94">
        <w:rPr>
          <w:sz w:val="22"/>
          <w:szCs w:val="22"/>
        </w:rPr>
        <w:t xml:space="preserve">Podpis kwalifikowany, zaufany </w:t>
      </w:r>
      <w:r>
        <w:rPr>
          <w:sz w:val="22"/>
          <w:szCs w:val="22"/>
        </w:rPr>
        <w:t>lub</w:t>
      </w:r>
      <w:r w:rsidRPr="007C6E94">
        <w:rPr>
          <w:sz w:val="22"/>
          <w:szCs w:val="22"/>
        </w:rPr>
        <w:t xml:space="preserve"> osobisty Wykonawca składa bezpośrednio na dokumencie lub </w:t>
      </w:r>
      <w:r>
        <w:rPr>
          <w:sz w:val="22"/>
          <w:szCs w:val="22"/>
        </w:rPr>
        <w:t xml:space="preserve">na </w:t>
      </w:r>
      <w:r w:rsidRPr="007C6E94">
        <w:rPr>
          <w:sz w:val="22"/>
          <w:szCs w:val="22"/>
        </w:rPr>
        <w:t xml:space="preserve">pliku </w:t>
      </w:r>
      <w:r>
        <w:rPr>
          <w:sz w:val="22"/>
          <w:szCs w:val="22"/>
        </w:rPr>
        <w:t xml:space="preserve">dokumentów </w:t>
      </w:r>
      <w:r w:rsidRPr="007C6E94">
        <w:rPr>
          <w:sz w:val="22"/>
          <w:szCs w:val="22"/>
        </w:rPr>
        <w:t xml:space="preserve">zawierającym skompresowane dokumenty.  </w:t>
      </w:r>
    </w:p>
    <w:p w14:paraId="58EE502A" w14:textId="16682A2F" w:rsidR="00B87E66" w:rsidRPr="00F67B12" w:rsidRDefault="00B87E66" w:rsidP="00747865">
      <w:pPr>
        <w:widowControl w:val="0"/>
        <w:numPr>
          <w:ilvl w:val="0"/>
          <w:numId w:val="57"/>
        </w:numPr>
        <w:spacing w:before="60"/>
        <w:ind w:left="284" w:hanging="284"/>
        <w:jc w:val="both"/>
        <w:rPr>
          <w:i/>
          <w:sz w:val="22"/>
          <w:szCs w:val="22"/>
        </w:rPr>
      </w:pPr>
      <w:r w:rsidRPr="00F67B12">
        <w:rPr>
          <w:sz w:val="22"/>
          <w:szCs w:val="22"/>
        </w:rPr>
        <w:t xml:space="preserve">Formaty plików wykorzystanych przez Wykonawców powinny być zgodne z §18 Rozporządzenia Rady Ministrów z dnia 12 kwietnia 2012 r. </w:t>
      </w:r>
      <w:r w:rsidRPr="00F67B12">
        <w:rPr>
          <w:i/>
          <w:sz w:val="22"/>
          <w:szCs w:val="22"/>
        </w:rPr>
        <w:t>w sprawie Krajowych Ram Interoperacyjności, minimalnych wymagań dla rejestrów publicznych i wymiany informacji w postaci elektronicznej oraz minimalnych wymagań dla systemów teleinformatycznych.</w:t>
      </w:r>
    </w:p>
    <w:p w14:paraId="49864A60" w14:textId="77777777" w:rsidR="00B87E66" w:rsidRPr="00311C9A" w:rsidRDefault="00B87E66" w:rsidP="00747865">
      <w:pPr>
        <w:widowControl w:val="0"/>
        <w:numPr>
          <w:ilvl w:val="0"/>
          <w:numId w:val="57"/>
        </w:numPr>
        <w:spacing w:before="60"/>
        <w:ind w:left="284" w:hanging="284"/>
        <w:jc w:val="both"/>
        <w:rPr>
          <w:i/>
          <w:sz w:val="22"/>
          <w:szCs w:val="22"/>
        </w:rPr>
      </w:pPr>
      <w:r w:rsidRPr="00311C9A">
        <w:rPr>
          <w:b/>
          <w:sz w:val="22"/>
          <w:szCs w:val="22"/>
        </w:rPr>
        <w:t>Zamawiający rekomenduje wykorzystanie formatów: doc, .docx, pdf.</w:t>
      </w:r>
    </w:p>
    <w:p w14:paraId="3FE02D07" w14:textId="77777777" w:rsidR="00B87E66" w:rsidRPr="00355AC5" w:rsidRDefault="00B87E66" w:rsidP="00747865">
      <w:pPr>
        <w:widowControl w:val="0"/>
        <w:numPr>
          <w:ilvl w:val="0"/>
          <w:numId w:val="57"/>
        </w:numPr>
        <w:spacing w:before="60"/>
        <w:ind w:left="284" w:hanging="284"/>
        <w:jc w:val="both"/>
        <w:rPr>
          <w:b/>
          <w:sz w:val="22"/>
          <w:szCs w:val="22"/>
          <w:u w:val="single"/>
        </w:rPr>
      </w:pPr>
      <w:r w:rsidRPr="00355AC5">
        <w:rPr>
          <w:b/>
          <w:sz w:val="22"/>
          <w:szCs w:val="22"/>
          <w:u w:val="single"/>
        </w:rPr>
        <w:t>Dokumenty składane przez Wykonawców do upływu terminu składania ofert:</w:t>
      </w:r>
    </w:p>
    <w:p w14:paraId="162C2B74" w14:textId="1BDF6438" w:rsidR="00B87E66" w:rsidRPr="00817CA8" w:rsidRDefault="00B87E66" w:rsidP="00B87E66">
      <w:pPr>
        <w:widowControl w:val="0"/>
        <w:numPr>
          <w:ilvl w:val="0"/>
          <w:numId w:val="32"/>
        </w:numPr>
        <w:spacing w:before="60"/>
        <w:ind w:left="568" w:hanging="284"/>
        <w:jc w:val="both"/>
        <w:rPr>
          <w:sz w:val="22"/>
          <w:szCs w:val="22"/>
        </w:rPr>
      </w:pPr>
      <w:r w:rsidRPr="00817CA8">
        <w:rPr>
          <w:b/>
          <w:sz w:val="22"/>
          <w:szCs w:val="22"/>
        </w:rPr>
        <w:t>„</w:t>
      </w:r>
      <w:r w:rsidRPr="00F67B12">
        <w:rPr>
          <w:b/>
          <w:sz w:val="22"/>
          <w:szCs w:val="22"/>
        </w:rPr>
        <w:t>Formularz ofertowy”</w:t>
      </w:r>
      <w:r w:rsidRPr="00F67B12">
        <w:rPr>
          <w:sz w:val="22"/>
          <w:szCs w:val="22"/>
        </w:rPr>
        <w:t xml:space="preserve"> </w:t>
      </w:r>
      <w:r w:rsidRPr="00F67B12">
        <w:rPr>
          <w:bCs/>
          <w:sz w:val="22"/>
          <w:szCs w:val="22"/>
        </w:rPr>
        <w:t>–</w:t>
      </w:r>
      <w:r>
        <w:rPr>
          <w:sz w:val="22"/>
          <w:szCs w:val="22"/>
        </w:rPr>
        <w:t xml:space="preserve"> </w:t>
      </w:r>
      <w:r>
        <w:rPr>
          <w:b/>
          <w:sz w:val="22"/>
          <w:szCs w:val="22"/>
        </w:rPr>
        <w:t xml:space="preserve">załącznik </w:t>
      </w:r>
      <w:r w:rsidRPr="003D786D">
        <w:rPr>
          <w:b/>
          <w:sz w:val="22"/>
          <w:szCs w:val="22"/>
        </w:rPr>
        <w:t>nr 1 do SWZ</w:t>
      </w:r>
      <w:r w:rsidRPr="003D786D">
        <w:rPr>
          <w:sz w:val="22"/>
          <w:szCs w:val="22"/>
        </w:rPr>
        <w:t>,</w:t>
      </w:r>
    </w:p>
    <w:p w14:paraId="378BC6AD" w14:textId="5EAC67D0" w:rsidR="00B87E66" w:rsidRPr="00F67B12" w:rsidRDefault="00B87E66" w:rsidP="00B87E66">
      <w:pPr>
        <w:widowControl w:val="0"/>
        <w:numPr>
          <w:ilvl w:val="0"/>
          <w:numId w:val="32"/>
        </w:numPr>
        <w:spacing w:before="60"/>
        <w:ind w:left="568" w:hanging="284"/>
        <w:jc w:val="both"/>
        <w:rPr>
          <w:b/>
          <w:sz w:val="22"/>
          <w:szCs w:val="22"/>
        </w:rPr>
      </w:pPr>
      <w:r w:rsidRPr="00F67B12">
        <w:rPr>
          <w:b/>
          <w:sz w:val="22"/>
          <w:szCs w:val="22"/>
        </w:rPr>
        <w:t>„</w:t>
      </w:r>
      <w:r w:rsidRPr="00DD2357">
        <w:rPr>
          <w:b/>
          <w:sz w:val="22"/>
          <w:szCs w:val="22"/>
        </w:rPr>
        <w:t xml:space="preserve">Oświadczenie </w:t>
      </w:r>
      <w:r w:rsidR="00B47BC2">
        <w:rPr>
          <w:b/>
          <w:sz w:val="22"/>
          <w:szCs w:val="22"/>
        </w:rPr>
        <w:t>o niepodleganiu wykluczeniu</w:t>
      </w:r>
      <w:r w:rsidRPr="00DD2357">
        <w:rPr>
          <w:b/>
          <w:sz w:val="22"/>
          <w:szCs w:val="22"/>
        </w:rPr>
        <w:t>”</w:t>
      </w:r>
      <w:r w:rsidR="00B47BC2">
        <w:rPr>
          <w:sz w:val="22"/>
          <w:szCs w:val="22"/>
        </w:rPr>
        <w:t xml:space="preserve"> –</w:t>
      </w:r>
      <w:r>
        <w:rPr>
          <w:sz w:val="22"/>
          <w:szCs w:val="22"/>
        </w:rPr>
        <w:t xml:space="preserve"> </w:t>
      </w:r>
      <w:r>
        <w:rPr>
          <w:b/>
          <w:sz w:val="22"/>
          <w:szCs w:val="22"/>
        </w:rPr>
        <w:t>załącznik nr 2 do SWZ;</w:t>
      </w:r>
    </w:p>
    <w:p w14:paraId="0851A3E8" w14:textId="5977B976" w:rsidR="00B87E66" w:rsidRPr="00B87E66" w:rsidRDefault="00B87E66" w:rsidP="00B87E66">
      <w:pPr>
        <w:widowControl w:val="0"/>
        <w:numPr>
          <w:ilvl w:val="0"/>
          <w:numId w:val="32"/>
        </w:numPr>
        <w:spacing w:before="60"/>
        <w:ind w:left="568" w:hanging="284"/>
        <w:jc w:val="both"/>
        <w:rPr>
          <w:sz w:val="22"/>
          <w:szCs w:val="22"/>
        </w:rPr>
      </w:pPr>
      <w:r w:rsidRPr="00B87E66">
        <w:rPr>
          <w:sz w:val="22"/>
          <w:szCs w:val="22"/>
        </w:rPr>
        <w:t xml:space="preserve">przedmiotowe środki dowodowe – </w:t>
      </w:r>
      <w:r w:rsidRPr="00B87E66">
        <w:rPr>
          <w:i/>
          <w:sz w:val="22"/>
          <w:szCs w:val="22"/>
        </w:rPr>
        <w:t>nie dotyczy.</w:t>
      </w:r>
    </w:p>
    <w:p w14:paraId="3F09B294" w14:textId="77777777" w:rsidR="00B87E66" w:rsidRPr="00B87E66" w:rsidRDefault="00B87E66" w:rsidP="00B87E66">
      <w:pPr>
        <w:widowControl w:val="0"/>
        <w:numPr>
          <w:ilvl w:val="0"/>
          <w:numId w:val="32"/>
        </w:numPr>
        <w:spacing w:before="60"/>
        <w:ind w:left="568" w:hanging="284"/>
        <w:jc w:val="both"/>
        <w:rPr>
          <w:bCs/>
          <w:sz w:val="22"/>
          <w:szCs w:val="22"/>
        </w:rPr>
      </w:pPr>
      <w:r w:rsidRPr="00B87E66">
        <w:rPr>
          <w:sz w:val="22"/>
          <w:szCs w:val="22"/>
        </w:rPr>
        <w:t xml:space="preserve">pełnomocnictwo, o którym mowa w Rozdziale IX  pkt 6 lit. a) SWZ – </w:t>
      </w:r>
      <w:r w:rsidRPr="00B87E66">
        <w:rPr>
          <w:i/>
          <w:sz w:val="22"/>
          <w:szCs w:val="22"/>
        </w:rPr>
        <w:t>dotyczy Wykonawców wspólnie ubiegających się o udzielenie zamówienia</w:t>
      </w:r>
      <w:r w:rsidRPr="00B87E66">
        <w:rPr>
          <w:bCs/>
          <w:sz w:val="22"/>
          <w:szCs w:val="22"/>
        </w:rPr>
        <w:t>,</w:t>
      </w:r>
    </w:p>
    <w:p w14:paraId="7214B38D" w14:textId="2B4D40ED" w:rsidR="00B87E66" w:rsidRPr="00B47BC2" w:rsidRDefault="00B87E66" w:rsidP="00B87E66">
      <w:pPr>
        <w:widowControl w:val="0"/>
        <w:numPr>
          <w:ilvl w:val="0"/>
          <w:numId w:val="32"/>
        </w:numPr>
        <w:spacing w:before="60"/>
        <w:ind w:left="568" w:hanging="284"/>
        <w:jc w:val="both"/>
        <w:rPr>
          <w:sz w:val="22"/>
          <w:szCs w:val="22"/>
        </w:rPr>
      </w:pPr>
      <w:r w:rsidRPr="00B87E66">
        <w:rPr>
          <w:bCs/>
          <w:sz w:val="22"/>
          <w:szCs w:val="22"/>
        </w:rPr>
        <w:t>pełnomocnictwo lub inny dokument potwierdzający umocowanie do działania w imieniu Wykonawcy</w:t>
      </w:r>
      <w:r w:rsidRPr="00F67B12">
        <w:rPr>
          <w:bCs/>
          <w:sz w:val="22"/>
          <w:szCs w:val="22"/>
        </w:rPr>
        <w:t xml:space="preserve"> – </w:t>
      </w:r>
      <w:r w:rsidRPr="00F67B12">
        <w:rPr>
          <w:bCs/>
          <w:i/>
          <w:sz w:val="22"/>
          <w:szCs w:val="22"/>
        </w:rPr>
        <w:t xml:space="preserve">jeżeli oferta i składające się na nią dokumenty zostały podpisane przez osobę (y) niewymienioną (e) </w:t>
      </w:r>
      <w:r w:rsidR="003E4CB9">
        <w:rPr>
          <w:bCs/>
          <w:i/>
          <w:sz w:val="22"/>
          <w:szCs w:val="22"/>
        </w:rPr>
        <w:br/>
      </w:r>
      <w:r w:rsidRPr="00F67B12">
        <w:rPr>
          <w:bCs/>
          <w:i/>
          <w:sz w:val="22"/>
          <w:szCs w:val="22"/>
        </w:rPr>
        <w:t>w dokumencie rejestracyjnym (ewidencyjnym) Wykonawcy.</w:t>
      </w:r>
    </w:p>
    <w:p w14:paraId="1F39159F" w14:textId="77777777" w:rsidR="00B87E66" w:rsidRPr="00FD55B5" w:rsidRDefault="00B87E66" w:rsidP="00747865">
      <w:pPr>
        <w:widowControl w:val="0"/>
        <w:numPr>
          <w:ilvl w:val="0"/>
          <w:numId w:val="57"/>
        </w:numPr>
        <w:spacing w:before="60"/>
        <w:ind w:left="283" w:hanging="283"/>
        <w:jc w:val="both"/>
        <w:rPr>
          <w:b/>
          <w:bCs/>
          <w:sz w:val="22"/>
          <w:szCs w:val="22"/>
          <w:u w:val="single"/>
        </w:rPr>
      </w:pPr>
      <w:r w:rsidRPr="00FD55B5">
        <w:rPr>
          <w:b/>
          <w:sz w:val="22"/>
          <w:szCs w:val="22"/>
          <w:u w:val="single"/>
        </w:rPr>
        <w:t>Tajemnica przedsiębiorstwa:</w:t>
      </w:r>
    </w:p>
    <w:p w14:paraId="6BFF2FBA" w14:textId="77777777" w:rsidR="00B87E66" w:rsidRPr="00E96697" w:rsidRDefault="00B87E66" w:rsidP="00457A45">
      <w:pPr>
        <w:widowControl w:val="0"/>
        <w:numPr>
          <w:ilvl w:val="0"/>
          <w:numId w:val="64"/>
        </w:numPr>
        <w:spacing w:before="60"/>
        <w:ind w:left="567" w:hanging="283"/>
        <w:jc w:val="both"/>
        <w:rPr>
          <w:sz w:val="22"/>
          <w:szCs w:val="22"/>
        </w:rPr>
      </w:pPr>
      <w:r w:rsidRPr="00E96697">
        <w:rPr>
          <w:sz w:val="22"/>
          <w:szCs w:val="22"/>
        </w:rPr>
        <w:t>Wszelkie informacje stanowiące tajemnicę przedsiębiorstwa w rozumieniu ustawy z dnia 16 kwietnia 1993 r. o zwalczaniu nieuczciwej konkurencji, które Wykonawca zastrzeże jako tajemnicę przedsiębiorstwa, powinny zostać załączone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37D6F0E6" w14:textId="77777777" w:rsidR="00B87E66" w:rsidRPr="007C6E94" w:rsidRDefault="00B87E66" w:rsidP="008C243D">
      <w:pPr>
        <w:widowControl w:val="0"/>
        <w:numPr>
          <w:ilvl w:val="0"/>
          <w:numId w:val="64"/>
        </w:numPr>
        <w:spacing w:before="60"/>
        <w:ind w:left="567" w:hanging="283"/>
        <w:jc w:val="both"/>
        <w:rPr>
          <w:sz w:val="22"/>
          <w:szCs w:val="22"/>
        </w:rPr>
      </w:pPr>
      <w:r w:rsidRPr="007C6E94">
        <w:rPr>
          <w:sz w:val="22"/>
          <w:szCs w:val="22"/>
        </w:rPr>
        <w:t xml:space="preserve">Wykonawca przekazując informacje stanowiące tajemnicę przedsiębiorstwa jest zobowiązany </w:t>
      </w:r>
      <w:r>
        <w:rPr>
          <w:sz w:val="22"/>
          <w:szCs w:val="22"/>
        </w:rPr>
        <w:br/>
      </w:r>
      <w:r w:rsidRPr="007C6E94">
        <w:rPr>
          <w:sz w:val="22"/>
          <w:szCs w:val="22"/>
        </w:rPr>
        <w:t xml:space="preserve">do wykazania spełnienia przesłanek określonych art. 11 ust. 2 ustawy o zwalczaniu nieuczciwej konkurencji z dnia 16 kwietnia 1993 r. </w:t>
      </w:r>
    </w:p>
    <w:p w14:paraId="4BE48AFC" w14:textId="77777777" w:rsidR="00B87E66" w:rsidRPr="00422D4E" w:rsidRDefault="00B87E66" w:rsidP="00B87E66">
      <w:pPr>
        <w:pStyle w:val="Akapitzlist"/>
        <w:widowControl w:val="0"/>
        <w:spacing w:before="60"/>
        <w:ind w:left="567"/>
        <w:contextualSpacing w:val="0"/>
        <w:jc w:val="both"/>
        <w:rPr>
          <w:sz w:val="22"/>
          <w:szCs w:val="22"/>
        </w:rPr>
      </w:pPr>
      <w:r w:rsidRPr="00F97445">
        <w:rPr>
          <w:sz w:val="22"/>
          <w:szCs w:val="22"/>
        </w:rPr>
        <w:t>Zgodnie z tym przepisem</w:t>
      </w:r>
      <w:r>
        <w:rPr>
          <w:sz w:val="22"/>
          <w:szCs w:val="22"/>
        </w:rPr>
        <w:t>,</w:t>
      </w:r>
      <w:r w:rsidRPr="00F97445">
        <w:rPr>
          <w:sz w:val="22"/>
          <w:szCs w:val="22"/>
        </w:rPr>
        <w:t xml:space="preserve"> przez </w:t>
      </w:r>
      <w:r w:rsidRPr="00422D4E">
        <w:rPr>
          <w:sz w:val="22"/>
          <w:szCs w:val="22"/>
        </w:rPr>
        <w:t xml:space="preserve">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w:t>
      </w:r>
      <w:r>
        <w:rPr>
          <w:sz w:val="22"/>
          <w:szCs w:val="22"/>
        </w:rPr>
        <w:br/>
      </w:r>
      <w:r w:rsidRPr="00422D4E">
        <w:rPr>
          <w:sz w:val="22"/>
          <w:szCs w:val="22"/>
        </w:rPr>
        <w:t xml:space="preserve">o ile uprawniony do korzystania z informacji lub rozporządzania nimi podjął, przy zachowaniu należytej </w:t>
      </w:r>
      <w:r w:rsidRPr="00422D4E">
        <w:rPr>
          <w:sz w:val="22"/>
          <w:szCs w:val="22"/>
        </w:rPr>
        <w:lastRenderedPageBreak/>
        <w:t xml:space="preserve">staranności, działania w celu utrzymania ich w poufności. </w:t>
      </w:r>
    </w:p>
    <w:p w14:paraId="19B4C0D0" w14:textId="77777777" w:rsidR="00B87E66" w:rsidRDefault="00B87E66" w:rsidP="008C243D">
      <w:pPr>
        <w:widowControl w:val="0"/>
        <w:numPr>
          <w:ilvl w:val="0"/>
          <w:numId w:val="64"/>
        </w:numPr>
        <w:spacing w:before="60"/>
        <w:ind w:left="568" w:hanging="284"/>
        <w:jc w:val="both"/>
        <w:rPr>
          <w:sz w:val="22"/>
          <w:szCs w:val="22"/>
        </w:rPr>
      </w:pPr>
      <w:r w:rsidRPr="007C6E94">
        <w:rPr>
          <w:sz w:val="22"/>
          <w:szCs w:val="22"/>
        </w:rPr>
        <w:t>Zastrzeżenie „Tajemnica przedsiębiorstwa” Zamawiający uzna za skuteczne wyłącznie w sytuacji jeżeli Wykonawca, wraz z przekazaniem takich informacji, zastrzeże, że nie mogą być one udostępniane oraz wykaże zgodnie z ust. 1</w:t>
      </w:r>
      <w:r>
        <w:rPr>
          <w:sz w:val="22"/>
          <w:szCs w:val="22"/>
        </w:rPr>
        <w:t>1 pkt 2)</w:t>
      </w:r>
      <w:r w:rsidRPr="007C6E94">
        <w:rPr>
          <w:sz w:val="22"/>
          <w:szCs w:val="22"/>
        </w:rPr>
        <w:t xml:space="preserve">, że zastrzeżone informacje stanowią tajemnicę przedsiębiorstwa. Wykonawca nie może zastrzec informacji, o których mowa w art. 222 ust. 5. </w:t>
      </w:r>
    </w:p>
    <w:p w14:paraId="74A85A9C" w14:textId="2FF83EB8" w:rsidR="00B87E66" w:rsidRPr="00EF6D22" w:rsidRDefault="00B87E66" w:rsidP="008C243D">
      <w:pPr>
        <w:pStyle w:val="Akapitzlist"/>
        <w:widowControl w:val="0"/>
        <w:numPr>
          <w:ilvl w:val="0"/>
          <w:numId w:val="64"/>
        </w:numPr>
        <w:spacing w:before="60"/>
        <w:ind w:left="567" w:hanging="283"/>
        <w:jc w:val="both"/>
        <w:rPr>
          <w:b/>
          <w:sz w:val="22"/>
          <w:szCs w:val="22"/>
        </w:rPr>
      </w:pPr>
      <w:r w:rsidRPr="00EF6D22">
        <w:rPr>
          <w:sz w:val="22"/>
          <w:szCs w:val="22"/>
          <w:u w:val="single"/>
        </w:rPr>
        <w:t>Poprzez „wykazanie” należy rozumieć nie tylko złożenie oświadczenia, że zastrzeżone informacje stanowią tajemnicę przedsiębiorstwa, ale również przedstawienie stosownych dowodów na jego potwierdzenie.</w:t>
      </w:r>
    </w:p>
    <w:p w14:paraId="22C3556D" w14:textId="35639CE7" w:rsidR="00B87E66" w:rsidRDefault="00B87E66" w:rsidP="00B87E66">
      <w:pPr>
        <w:widowControl w:val="0"/>
        <w:spacing w:before="60"/>
        <w:jc w:val="both"/>
        <w:rPr>
          <w:sz w:val="22"/>
          <w:szCs w:val="22"/>
        </w:rPr>
      </w:pPr>
    </w:p>
    <w:p w14:paraId="1F482226" w14:textId="77777777" w:rsidR="00171724" w:rsidRPr="007C6E94" w:rsidRDefault="00171724" w:rsidP="00AC237D">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7C6E94">
        <w:rPr>
          <w:b/>
          <w:sz w:val="22"/>
          <w:szCs w:val="22"/>
        </w:rPr>
        <w:t>Rozdział X</w:t>
      </w:r>
      <w:r w:rsidR="00E14EC7" w:rsidRPr="007C6E94">
        <w:rPr>
          <w:b/>
          <w:sz w:val="22"/>
          <w:szCs w:val="22"/>
        </w:rPr>
        <w:t>I</w:t>
      </w:r>
      <w:r w:rsidRPr="007C6E94">
        <w:rPr>
          <w:b/>
          <w:sz w:val="22"/>
          <w:szCs w:val="22"/>
        </w:rPr>
        <w:t>V</w:t>
      </w:r>
    </w:p>
    <w:p w14:paraId="2D52CFB1" w14:textId="77777777" w:rsidR="00171724" w:rsidRPr="007C6E94" w:rsidRDefault="00CA01A2" w:rsidP="00AC237D">
      <w:pPr>
        <w:pBdr>
          <w:top w:val="single" w:sz="6" w:space="1" w:color="auto"/>
          <w:left w:val="single" w:sz="6" w:space="1" w:color="auto"/>
          <w:bottom w:val="single" w:sz="6" w:space="1" w:color="auto"/>
          <w:right w:val="single" w:sz="6" w:space="1" w:color="auto"/>
        </w:pBdr>
        <w:ind w:left="567" w:hanging="567"/>
        <w:jc w:val="center"/>
        <w:rPr>
          <w:sz w:val="22"/>
          <w:szCs w:val="22"/>
        </w:rPr>
      </w:pPr>
      <w:r w:rsidRPr="007C6E94">
        <w:rPr>
          <w:b/>
          <w:sz w:val="22"/>
          <w:szCs w:val="22"/>
        </w:rPr>
        <w:t>Zmiana</w:t>
      </w:r>
      <w:r w:rsidR="00171724" w:rsidRPr="007C6E94">
        <w:rPr>
          <w:b/>
          <w:sz w:val="22"/>
          <w:szCs w:val="22"/>
        </w:rPr>
        <w:t xml:space="preserve"> i wycofanie oferty</w:t>
      </w:r>
    </w:p>
    <w:p w14:paraId="79ED3E6D" w14:textId="77777777" w:rsidR="00B87E66" w:rsidRDefault="00B87E66" w:rsidP="00747865">
      <w:pPr>
        <w:widowControl w:val="0"/>
        <w:numPr>
          <w:ilvl w:val="0"/>
          <w:numId w:val="47"/>
        </w:numPr>
        <w:pBdr>
          <w:top w:val="nil"/>
          <w:left w:val="nil"/>
          <w:bottom w:val="nil"/>
          <w:right w:val="nil"/>
          <w:between w:val="nil"/>
        </w:pBdr>
        <w:tabs>
          <w:tab w:val="clear" w:pos="700"/>
        </w:tabs>
        <w:spacing w:before="120" w:after="120"/>
        <w:ind w:left="284"/>
        <w:jc w:val="both"/>
        <w:rPr>
          <w:sz w:val="22"/>
          <w:szCs w:val="22"/>
        </w:rPr>
      </w:pPr>
      <w:r w:rsidRPr="00E96697">
        <w:rPr>
          <w:sz w:val="22"/>
          <w:szCs w:val="22"/>
        </w:rPr>
        <w:t xml:space="preserve">Wykonawca może </w:t>
      </w:r>
      <w:r w:rsidRPr="000077F7">
        <w:rPr>
          <w:b/>
          <w:sz w:val="22"/>
          <w:szCs w:val="22"/>
        </w:rPr>
        <w:t>przed upływem terminu do składania ofert</w:t>
      </w:r>
      <w:r w:rsidRPr="00E96697">
        <w:rPr>
          <w:sz w:val="22"/>
          <w:szCs w:val="22"/>
        </w:rPr>
        <w:t xml:space="preserve"> zmienić lub wycofać ofertę </w:t>
      </w:r>
      <w:r>
        <w:rPr>
          <w:sz w:val="22"/>
          <w:szCs w:val="22"/>
        </w:rPr>
        <w:br/>
      </w:r>
      <w:r w:rsidRPr="00E96697">
        <w:rPr>
          <w:sz w:val="22"/>
          <w:szCs w:val="22"/>
        </w:rPr>
        <w:t xml:space="preserve">za pośrednictwem platformy zakupowej Zamawiającego. Zmiany oferty można dokonać poprzez wycofanie wcześniej złożonej oferty i złożenie nowej. Sposób dokonywania zmiany lub wycofania oferty zamieszczono w instrukcji zamieszczonej na stronie internetowej pod adresem: </w:t>
      </w:r>
    </w:p>
    <w:p w14:paraId="1D80E252" w14:textId="77777777" w:rsidR="00B87E66" w:rsidRPr="00E96697" w:rsidRDefault="00B87E66" w:rsidP="00B87E66">
      <w:pPr>
        <w:widowControl w:val="0"/>
        <w:pBdr>
          <w:top w:val="nil"/>
          <w:left w:val="nil"/>
          <w:bottom w:val="nil"/>
          <w:right w:val="nil"/>
          <w:between w:val="nil"/>
        </w:pBdr>
        <w:spacing w:before="60" w:after="120"/>
        <w:ind w:left="284"/>
        <w:jc w:val="both"/>
        <w:rPr>
          <w:b/>
          <w:sz w:val="22"/>
          <w:szCs w:val="22"/>
        </w:rPr>
      </w:pPr>
      <w:r w:rsidRPr="00E96697">
        <w:rPr>
          <w:b/>
          <w:sz w:val="22"/>
          <w:szCs w:val="22"/>
        </w:rPr>
        <w:t>https://platformazakupowa.pl/strona/45-instrukcje.</w:t>
      </w:r>
    </w:p>
    <w:p w14:paraId="74772E0A" w14:textId="77777777" w:rsidR="00B87E66" w:rsidRPr="00B47BC2" w:rsidRDefault="00B87E66" w:rsidP="00747865">
      <w:pPr>
        <w:widowControl w:val="0"/>
        <w:numPr>
          <w:ilvl w:val="0"/>
          <w:numId w:val="47"/>
        </w:numPr>
        <w:pBdr>
          <w:top w:val="nil"/>
          <w:left w:val="nil"/>
          <w:bottom w:val="nil"/>
          <w:right w:val="nil"/>
          <w:between w:val="nil"/>
        </w:pBdr>
        <w:tabs>
          <w:tab w:val="clear" w:pos="700"/>
        </w:tabs>
        <w:spacing w:before="60" w:after="240"/>
        <w:ind w:left="284"/>
        <w:jc w:val="both"/>
        <w:rPr>
          <w:rFonts w:eastAsia="Calibri"/>
          <w:sz w:val="22"/>
          <w:szCs w:val="22"/>
          <w:lang w:eastAsia="en-US"/>
        </w:rPr>
      </w:pPr>
      <w:r>
        <w:rPr>
          <w:rFonts w:eastAsia="Calibri"/>
          <w:sz w:val="22"/>
          <w:szCs w:val="22"/>
          <w:lang w:eastAsia="en-US"/>
        </w:rPr>
        <w:t>P</w:t>
      </w:r>
      <w:r w:rsidRPr="006C1BB8">
        <w:rPr>
          <w:rFonts w:eastAsia="Calibri"/>
          <w:sz w:val="22"/>
          <w:szCs w:val="22"/>
          <w:lang w:eastAsia="en-US"/>
        </w:rPr>
        <w:t xml:space="preserve">o upływie terminu </w:t>
      </w:r>
      <w:r w:rsidRPr="00B47BC2">
        <w:rPr>
          <w:rFonts w:eastAsia="Calibri"/>
          <w:sz w:val="22"/>
          <w:szCs w:val="22"/>
          <w:lang w:eastAsia="en-US"/>
        </w:rPr>
        <w:t xml:space="preserve">składania ofert </w:t>
      </w:r>
      <w:r w:rsidRPr="00B47BC2">
        <w:rPr>
          <w:color w:val="000000"/>
          <w:sz w:val="22"/>
          <w:szCs w:val="22"/>
        </w:rPr>
        <w:t>Wykonawca</w:t>
      </w:r>
      <w:r w:rsidRPr="00B47BC2">
        <w:rPr>
          <w:rFonts w:eastAsia="Calibri"/>
          <w:sz w:val="22"/>
          <w:szCs w:val="22"/>
          <w:lang w:eastAsia="en-US"/>
        </w:rPr>
        <w:t xml:space="preserve"> nie może skutecznie dokonać zmiany, ani wycofać złożonej oferty.</w:t>
      </w:r>
    </w:p>
    <w:p w14:paraId="51DE070B" w14:textId="1DF81230" w:rsidR="00171724" w:rsidRPr="00B47BC2" w:rsidRDefault="00E14EC7" w:rsidP="00416FAB">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B47BC2">
        <w:rPr>
          <w:b/>
          <w:sz w:val="22"/>
          <w:szCs w:val="22"/>
        </w:rPr>
        <w:t>Rozdział XV</w:t>
      </w:r>
    </w:p>
    <w:p w14:paraId="4DC101FE" w14:textId="08304362" w:rsidR="00171724" w:rsidRPr="00B47BC2" w:rsidRDefault="00171724" w:rsidP="00416FAB">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B47BC2">
        <w:rPr>
          <w:b/>
          <w:sz w:val="22"/>
          <w:szCs w:val="22"/>
        </w:rPr>
        <w:t>Miejsce oraz termin składania i otwarcia ofert</w:t>
      </w:r>
    </w:p>
    <w:p w14:paraId="039F3A58" w14:textId="7B16EAF8" w:rsidR="008049E3" w:rsidRPr="000B2059" w:rsidRDefault="008049E3" w:rsidP="008049E3">
      <w:pPr>
        <w:widowControl w:val="0"/>
        <w:numPr>
          <w:ilvl w:val="0"/>
          <w:numId w:val="41"/>
        </w:numPr>
        <w:spacing w:before="60"/>
        <w:ind w:left="284" w:hanging="284"/>
        <w:jc w:val="both"/>
        <w:rPr>
          <w:b/>
          <w:sz w:val="22"/>
          <w:szCs w:val="22"/>
        </w:rPr>
      </w:pPr>
      <w:r w:rsidRPr="00B47BC2">
        <w:rPr>
          <w:sz w:val="22"/>
          <w:szCs w:val="22"/>
        </w:rPr>
        <w:t xml:space="preserve">Oferty wraz z załącznikami należy złożyć za pośrednictwem platformy zakupowej Zamawiającego: </w:t>
      </w:r>
      <w:r w:rsidR="00B87E66" w:rsidRPr="00B47BC2">
        <w:rPr>
          <w:b/>
          <w:sz w:val="22"/>
          <w:szCs w:val="22"/>
        </w:rPr>
        <w:t>https://platformazakupowa.pl</w:t>
      </w:r>
      <w:r w:rsidRPr="00B47BC2">
        <w:rPr>
          <w:b/>
          <w:sz w:val="22"/>
          <w:szCs w:val="22"/>
        </w:rPr>
        <w:t xml:space="preserve"> </w:t>
      </w:r>
      <w:r w:rsidRPr="00B47BC2">
        <w:rPr>
          <w:sz w:val="22"/>
          <w:szCs w:val="22"/>
        </w:rPr>
        <w:t xml:space="preserve"> do </w:t>
      </w:r>
      <w:r w:rsidRPr="000B2059">
        <w:rPr>
          <w:sz w:val="22"/>
          <w:szCs w:val="22"/>
        </w:rPr>
        <w:t xml:space="preserve">dnia </w:t>
      </w:r>
      <w:r w:rsidR="004B284C" w:rsidRPr="000B2059">
        <w:rPr>
          <w:b/>
          <w:sz w:val="22"/>
          <w:szCs w:val="22"/>
        </w:rPr>
        <w:t>2</w:t>
      </w:r>
      <w:r w:rsidR="00457A45" w:rsidRPr="000B2059">
        <w:rPr>
          <w:b/>
          <w:sz w:val="22"/>
          <w:szCs w:val="22"/>
        </w:rPr>
        <w:t>3</w:t>
      </w:r>
      <w:r w:rsidR="004B284C" w:rsidRPr="000B2059">
        <w:rPr>
          <w:b/>
          <w:sz w:val="22"/>
          <w:szCs w:val="22"/>
        </w:rPr>
        <w:t xml:space="preserve"> </w:t>
      </w:r>
      <w:r w:rsidR="003E4CB9" w:rsidRPr="000B2059">
        <w:rPr>
          <w:b/>
          <w:sz w:val="22"/>
          <w:szCs w:val="22"/>
        </w:rPr>
        <w:t>kwietnia</w:t>
      </w:r>
      <w:r w:rsidR="004B284C" w:rsidRPr="000B2059">
        <w:rPr>
          <w:b/>
          <w:sz w:val="22"/>
          <w:szCs w:val="22"/>
        </w:rPr>
        <w:t xml:space="preserve"> 2025</w:t>
      </w:r>
      <w:r w:rsidRPr="000B2059">
        <w:rPr>
          <w:b/>
          <w:sz w:val="22"/>
          <w:szCs w:val="22"/>
        </w:rPr>
        <w:t xml:space="preserve"> r., do godziny 0</w:t>
      </w:r>
      <w:r w:rsidR="003E4CB9" w:rsidRPr="000B2059">
        <w:rPr>
          <w:b/>
          <w:sz w:val="22"/>
          <w:szCs w:val="22"/>
        </w:rPr>
        <w:t>8</w:t>
      </w:r>
      <w:r w:rsidRPr="000B2059">
        <w:rPr>
          <w:b/>
          <w:sz w:val="22"/>
          <w:szCs w:val="22"/>
        </w:rPr>
        <w:t>:</w:t>
      </w:r>
      <w:r w:rsidR="000B2059" w:rsidRPr="000B2059">
        <w:rPr>
          <w:b/>
          <w:sz w:val="22"/>
          <w:szCs w:val="22"/>
        </w:rPr>
        <w:t>3</w:t>
      </w:r>
      <w:r w:rsidRPr="000B2059">
        <w:rPr>
          <w:b/>
          <w:sz w:val="22"/>
          <w:szCs w:val="22"/>
        </w:rPr>
        <w:t>0</w:t>
      </w:r>
      <w:r w:rsidRPr="000B2059">
        <w:rPr>
          <w:sz w:val="22"/>
          <w:szCs w:val="22"/>
        </w:rPr>
        <w:t xml:space="preserve">. </w:t>
      </w:r>
    </w:p>
    <w:p w14:paraId="0E8DEBEF" w14:textId="09E2E697" w:rsidR="008049E3" w:rsidRPr="00B47BC2" w:rsidRDefault="008049E3" w:rsidP="008049E3">
      <w:pPr>
        <w:widowControl w:val="0"/>
        <w:numPr>
          <w:ilvl w:val="0"/>
          <w:numId w:val="41"/>
        </w:numPr>
        <w:spacing w:before="60"/>
        <w:ind w:left="284" w:hanging="284"/>
        <w:jc w:val="both"/>
        <w:rPr>
          <w:b/>
          <w:sz w:val="22"/>
          <w:szCs w:val="22"/>
        </w:rPr>
      </w:pPr>
      <w:r w:rsidRPr="000B2059">
        <w:rPr>
          <w:sz w:val="22"/>
          <w:szCs w:val="22"/>
        </w:rPr>
        <w:t xml:space="preserve">Otwarcie ofert nastąpi w dniu </w:t>
      </w:r>
      <w:r w:rsidR="004B284C" w:rsidRPr="000B2059">
        <w:rPr>
          <w:b/>
          <w:sz w:val="22"/>
          <w:szCs w:val="22"/>
        </w:rPr>
        <w:t>2</w:t>
      </w:r>
      <w:r w:rsidR="00457A45" w:rsidRPr="000B2059">
        <w:rPr>
          <w:b/>
          <w:sz w:val="22"/>
          <w:szCs w:val="22"/>
        </w:rPr>
        <w:t>3</w:t>
      </w:r>
      <w:r w:rsidR="004B284C" w:rsidRPr="000B2059">
        <w:rPr>
          <w:b/>
          <w:sz w:val="22"/>
          <w:szCs w:val="22"/>
        </w:rPr>
        <w:t xml:space="preserve"> </w:t>
      </w:r>
      <w:r w:rsidR="003E4CB9" w:rsidRPr="000B2059">
        <w:rPr>
          <w:b/>
          <w:sz w:val="22"/>
          <w:szCs w:val="22"/>
        </w:rPr>
        <w:t>kwietnia</w:t>
      </w:r>
      <w:r w:rsidR="004B284C" w:rsidRPr="000B2059">
        <w:rPr>
          <w:b/>
          <w:sz w:val="22"/>
          <w:szCs w:val="22"/>
        </w:rPr>
        <w:t xml:space="preserve"> 2025 r</w:t>
      </w:r>
      <w:r w:rsidR="00872D64" w:rsidRPr="000B2059">
        <w:rPr>
          <w:b/>
          <w:sz w:val="22"/>
          <w:szCs w:val="22"/>
        </w:rPr>
        <w:t>., o godzinie</w:t>
      </w:r>
      <w:r w:rsidR="00872D64" w:rsidRPr="00B47BC2">
        <w:rPr>
          <w:b/>
          <w:sz w:val="22"/>
          <w:szCs w:val="22"/>
        </w:rPr>
        <w:t xml:space="preserve"> </w:t>
      </w:r>
      <w:r w:rsidR="004B284C" w:rsidRPr="00B47BC2">
        <w:rPr>
          <w:b/>
          <w:sz w:val="22"/>
          <w:szCs w:val="22"/>
        </w:rPr>
        <w:t>0</w:t>
      </w:r>
      <w:r w:rsidR="000B2059">
        <w:rPr>
          <w:b/>
          <w:sz w:val="22"/>
          <w:szCs w:val="22"/>
        </w:rPr>
        <w:t>9</w:t>
      </w:r>
      <w:r w:rsidR="004B284C" w:rsidRPr="00B47BC2">
        <w:rPr>
          <w:b/>
          <w:sz w:val="22"/>
          <w:szCs w:val="22"/>
        </w:rPr>
        <w:t>:</w:t>
      </w:r>
      <w:r w:rsidR="000B2059">
        <w:rPr>
          <w:b/>
          <w:sz w:val="22"/>
          <w:szCs w:val="22"/>
        </w:rPr>
        <w:t>0</w:t>
      </w:r>
      <w:r w:rsidR="004B284C" w:rsidRPr="00B47BC2">
        <w:rPr>
          <w:b/>
          <w:sz w:val="22"/>
          <w:szCs w:val="22"/>
        </w:rPr>
        <w:t>0</w:t>
      </w:r>
      <w:r w:rsidRPr="00B47BC2">
        <w:rPr>
          <w:b/>
          <w:sz w:val="22"/>
          <w:szCs w:val="22"/>
        </w:rPr>
        <w:t>.</w:t>
      </w:r>
    </w:p>
    <w:p w14:paraId="75A0D882" w14:textId="77777777" w:rsidR="008049E3" w:rsidRPr="00B47BC2" w:rsidRDefault="008049E3" w:rsidP="008049E3">
      <w:pPr>
        <w:widowControl w:val="0"/>
        <w:numPr>
          <w:ilvl w:val="0"/>
          <w:numId w:val="41"/>
        </w:numPr>
        <w:spacing w:before="60"/>
        <w:ind w:left="284" w:hanging="284"/>
        <w:jc w:val="both"/>
        <w:rPr>
          <w:sz w:val="22"/>
          <w:szCs w:val="22"/>
        </w:rPr>
      </w:pPr>
      <w:r w:rsidRPr="00B47BC2">
        <w:rPr>
          <w:sz w:val="22"/>
          <w:szCs w:val="22"/>
        </w:rPr>
        <w:t xml:space="preserve">Sesja otwarcia ofert </w:t>
      </w:r>
      <w:r w:rsidRPr="00B47BC2">
        <w:rPr>
          <w:sz w:val="22"/>
          <w:szCs w:val="22"/>
          <w:u w:val="single"/>
        </w:rPr>
        <w:t xml:space="preserve">nie ma charakteru jawnego z udziałem Wykonawców </w:t>
      </w:r>
      <w:r w:rsidRPr="00B47BC2">
        <w:rPr>
          <w:sz w:val="22"/>
          <w:szCs w:val="22"/>
        </w:rPr>
        <w:t xml:space="preserve">oraz nie będzie transmitowana </w:t>
      </w:r>
      <w:r w:rsidRPr="00B47BC2">
        <w:rPr>
          <w:sz w:val="22"/>
          <w:szCs w:val="22"/>
        </w:rPr>
        <w:br/>
        <w:t>za pośrednictwem elektronicznych narzędzi.</w:t>
      </w:r>
    </w:p>
    <w:p w14:paraId="369EE545" w14:textId="77777777" w:rsidR="008049E3" w:rsidRPr="006A60ED" w:rsidRDefault="008049E3" w:rsidP="008049E3">
      <w:pPr>
        <w:widowControl w:val="0"/>
        <w:numPr>
          <w:ilvl w:val="0"/>
          <w:numId w:val="41"/>
        </w:numPr>
        <w:spacing w:before="60"/>
        <w:ind w:left="284" w:hanging="284"/>
        <w:jc w:val="both"/>
        <w:rPr>
          <w:sz w:val="22"/>
          <w:szCs w:val="22"/>
        </w:rPr>
      </w:pPr>
      <w:r w:rsidRPr="00B47BC2">
        <w:rPr>
          <w:sz w:val="22"/>
          <w:szCs w:val="22"/>
        </w:rPr>
        <w:t>Zamawiający zgodnie z art. 222 ust. 4 uPzp, najpóźniej</w:t>
      </w:r>
      <w:r w:rsidRPr="0017313A">
        <w:rPr>
          <w:sz w:val="22"/>
          <w:szCs w:val="22"/>
        </w:rPr>
        <w:t xml:space="preserve"> przed otwarciem ofert, udostępni na stronie internetowej prowadzonego postępowania (platformie zakupowej</w:t>
      </w:r>
      <w:r w:rsidRPr="006A60ED">
        <w:rPr>
          <w:sz w:val="22"/>
          <w:szCs w:val="22"/>
        </w:rPr>
        <w:t>) informację o kwocie, jaką zamierza przeznaczyć na sfinansowanie zamówienia.</w:t>
      </w:r>
    </w:p>
    <w:p w14:paraId="08CE4D3B" w14:textId="77777777" w:rsidR="008049E3" w:rsidRPr="007C6E94" w:rsidRDefault="008049E3" w:rsidP="008049E3">
      <w:pPr>
        <w:widowControl w:val="0"/>
        <w:numPr>
          <w:ilvl w:val="0"/>
          <w:numId w:val="41"/>
        </w:numPr>
        <w:spacing w:before="60"/>
        <w:ind w:left="284" w:hanging="284"/>
        <w:jc w:val="both"/>
        <w:rPr>
          <w:sz w:val="22"/>
          <w:szCs w:val="22"/>
        </w:rPr>
      </w:pPr>
      <w:r w:rsidRPr="007C6E94">
        <w:rPr>
          <w:sz w:val="22"/>
          <w:szCs w:val="22"/>
        </w:rPr>
        <w:t>Zgodnie z art. 222 ust. 5 uPzp, niezwłocznie po otwarciu ofert Zamawiający zamieści na stronie internetowej prowadzonego postępowania (platformie zakupowej) informacje dotyczące:</w:t>
      </w:r>
    </w:p>
    <w:p w14:paraId="6D7576A5" w14:textId="77777777" w:rsidR="008049E3" w:rsidRPr="007C6E94" w:rsidRDefault="008049E3" w:rsidP="008049E3">
      <w:pPr>
        <w:pStyle w:val="ZLITPKTzmpktliter"/>
        <w:widowControl w:val="0"/>
        <w:numPr>
          <w:ilvl w:val="3"/>
          <w:numId w:val="31"/>
        </w:numPr>
        <w:spacing w:line="240" w:lineRule="auto"/>
        <w:ind w:left="567" w:hanging="283"/>
        <w:rPr>
          <w:rFonts w:ascii="Times New Roman" w:hAnsi="Times New Roman" w:cs="Times New Roman"/>
          <w:sz w:val="22"/>
          <w:szCs w:val="22"/>
        </w:rPr>
      </w:pPr>
      <w:r w:rsidRPr="007C6E94">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4E558A35" w14:textId="77777777" w:rsidR="008049E3" w:rsidRPr="007C6E94" w:rsidRDefault="008049E3" w:rsidP="008049E3">
      <w:pPr>
        <w:pStyle w:val="ZLITPKTzmpktliter"/>
        <w:widowControl w:val="0"/>
        <w:numPr>
          <w:ilvl w:val="3"/>
          <w:numId w:val="31"/>
        </w:numPr>
        <w:spacing w:line="240" w:lineRule="auto"/>
        <w:ind w:left="567" w:hanging="283"/>
        <w:rPr>
          <w:rFonts w:ascii="Times New Roman" w:hAnsi="Times New Roman" w:cs="Times New Roman"/>
          <w:sz w:val="22"/>
          <w:szCs w:val="22"/>
        </w:rPr>
      </w:pPr>
      <w:r w:rsidRPr="007C6E94">
        <w:rPr>
          <w:rFonts w:ascii="Times New Roman" w:hAnsi="Times New Roman" w:cs="Times New Roman"/>
          <w:sz w:val="22"/>
          <w:szCs w:val="22"/>
        </w:rPr>
        <w:t>cenach lub kosztach zawartych w ofertach.</w:t>
      </w:r>
    </w:p>
    <w:p w14:paraId="42A3ED3E" w14:textId="77777777" w:rsidR="008049E3" w:rsidRPr="007C6E94" w:rsidRDefault="008049E3" w:rsidP="008049E3">
      <w:pPr>
        <w:widowControl w:val="0"/>
        <w:numPr>
          <w:ilvl w:val="0"/>
          <w:numId w:val="41"/>
        </w:numPr>
        <w:spacing w:before="60"/>
        <w:ind w:left="284" w:hanging="284"/>
        <w:jc w:val="both"/>
        <w:rPr>
          <w:sz w:val="22"/>
          <w:szCs w:val="22"/>
        </w:rPr>
      </w:pPr>
      <w:r w:rsidRPr="007C6E94">
        <w:rPr>
          <w:sz w:val="22"/>
          <w:szCs w:val="22"/>
        </w:rPr>
        <w:t>W przypadku wystąpienia awarii systemu teleinformatycznego, która spowoduje brak możliwości otwarcia ofert w terminie określonym przez Zamawiającego, otwarcie ofert nastąpi niezwłocznie po usunięciu awarii.</w:t>
      </w:r>
    </w:p>
    <w:p w14:paraId="25D14322" w14:textId="72824414" w:rsidR="008049E3" w:rsidRPr="00806B1E" w:rsidRDefault="008049E3" w:rsidP="008049E3">
      <w:pPr>
        <w:widowControl w:val="0"/>
        <w:numPr>
          <w:ilvl w:val="0"/>
          <w:numId w:val="41"/>
        </w:numPr>
        <w:spacing w:before="60"/>
        <w:ind w:left="284" w:hanging="284"/>
        <w:jc w:val="both"/>
        <w:rPr>
          <w:sz w:val="22"/>
          <w:szCs w:val="22"/>
        </w:rPr>
      </w:pPr>
      <w:r w:rsidRPr="00806B1E">
        <w:rPr>
          <w:sz w:val="22"/>
          <w:szCs w:val="22"/>
        </w:rPr>
        <w:t>Zgodnie z art. 74 ust. 1 protokół postępowania jest jawny i udostępniany na wniosek.</w:t>
      </w:r>
      <w:r>
        <w:rPr>
          <w:sz w:val="22"/>
          <w:szCs w:val="22"/>
        </w:rPr>
        <w:t xml:space="preserve"> </w:t>
      </w:r>
      <w:r w:rsidRPr="00806B1E">
        <w:rPr>
          <w:sz w:val="22"/>
          <w:szCs w:val="22"/>
        </w:rPr>
        <w:t xml:space="preserve">Załączniki </w:t>
      </w:r>
      <w:r w:rsidR="00704B71">
        <w:rPr>
          <w:sz w:val="22"/>
          <w:szCs w:val="22"/>
        </w:rPr>
        <w:br/>
      </w:r>
      <w:r w:rsidRPr="00806B1E">
        <w:rPr>
          <w:sz w:val="22"/>
          <w:szCs w:val="22"/>
        </w:rPr>
        <w:t>do protokołu postępowania udostępnia się po dokonaniu wyboru najkorzystniejszej oferty albo unieważnieniu postępowania, z tym że oferty wraz z załącznikami udostępnia się niezwłocznie po otwarciu ofert, nie później jednak niż w terminie 3 dni od dnia otwarcia ofert.</w:t>
      </w:r>
    </w:p>
    <w:p w14:paraId="6809407F" w14:textId="77777777" w:rsidR="008049E3" w:rsidRPr="007C6E94" w:rsidRDefault="008049E3" w:rsidP="008049E3">
      <w:pPr>
        <w:widowControl w:val="0"/>
        <w:numPr>
          <w:ilvl w:val="0"/>
          <w:numId w:val="41"/>
        </w:numPr>
        <w:spacing w:before="60"/>
        <w:ind w:left="284" w:hanging="284"/>
        <w:jc w:val="both"/>
        <w:rPr>
          <w:sz w:val="22"/>
          <w:szCs w:val="22"/>
        </w:rPr>
      </w:pPr>
      <w:r w:rsidRPr="007C6E94">
        <w:rPr>
          <w:sz w:val="22"/>
          <w:szCs w:val="22"/>
        </w:rPr>
        <w:t>Zamawiający udostępnia protokół lub załączniki do protokołu niezwłocznie wysyłając je za pośrednictwem platformy zakupowej, a w przypadku</w:t>
      </w:r>
      <w:r>
        <w:rPr>
          <w:sz w:val="22"/>
          <w:szCs w:val="22"/>
        </w:rPr>
        <w:t>,</w:t>
      </w:r>
      <w:r w:rsidRPr="007C6E94">
        <w:rPr>
          <w:sz w:val="22"/>
          <w:szCs w:val="22"/>
        </w:rPr>
        <w:t xml:space="preserve"> gdy przesłanie byłoby utrudnione lub niemożliwe udostępnienia </w:t>
      </w:r>
      <w:r w:rsidRPr="007C6E94">
        <w:rPr>
          <w:sz w:val="22"/>
          <w:szCs w:val="22"/>
        </w:rPr>
        <w:br/>
        <w:t>w miejscu przez siebie wyznaczonym – określając termin i czas udostępnienia.</w:t>
      </w:r>
    </w:p>
    <w:p w14:paraId="45FC3D79" w14:textId="46358755" w:rsidR="008049E3" w:rsidRPr="007C6E94" w:rsidRDefault="008049E3" w:rsidP="008049E3">
      <w:pPr>
        <w:widowControl w:val="0"/>
        <w:numPr>
          <w:ilvl w:val="0"/>
          <w:numId w:val="41"/>
        </w:numPr>
        <w:spacing w:before="60"/>
        <w:ind w:left="284" w:hanging="284"/>
        <w:jc w:val="both"/>
        <w:rPr>
          <w:sz w:val="22"/>
          <w:szCs w:val="22"/>
        </w:rPr>
      </w:pPr>
      <w:r w:rsidRPr="007C6E94">
        <w:rPr>
          <w:sz w:val="22"/>
          <w:szCs w:val="22"/>
        </w:rPr>
        <w:t xml:space="preserve">Zamawiający udostępni protokół postępowania lub załączniki do protokołu na wniosek Wykonawcy </w:t>
      </w:r>
      <w:r w:rsidRPr="007C6E94">
        <w:rPr>
          <w:sz w:val="22"/>
          <w:szCs w:val="22"/>
        </w:rPr>
        <w:br/>
        <w:t xml:space="preserve">w sposób przewidziany w rozporządzeniu Ministra Rozwoju, z dnia 18 grudnia 2020 r., </w:t>
      </w:r>
      <w:r w:rsidRPr="007C6E94">
        <w:rPr>
          <w:i/>
          <w:sz w:val="22"/>
          <w:szCs w:val="22"/>
        </w:rPr>
        <w:t>w sprawie protokołów postępowania oraz dokumentacji postępowania o udzielenie zamówienia publicznego</w:t>
      </w:r>
      <w:r w:rsidRPr="007C6E94">
        <w:rPr>
          <w:sz w:val="22"/>
          <w:szCs w:val="22"/>
        </w:rPr>
        <w:t xml:space="preserve"> </w:t>
      </w:r>
      <w:r>
        <w:rPr>
          <w:sz w:val="22"/>
          <w:szCs w:val="22"/>
        </w:rPr>
        <w:br/>
      </w:r>
      <w:r w:rsidR="00152989">
        <w:rPr>
          <w:sz w:val="22"/>
          <w:szCs w:val="22"/>
        </w:rPr>
        <w:t>(Dz. U. z 2020, poz. 2434)</w:t>
      </w:r>
      <w:r w:rsidRPr="007C6E94">
        <w:rPr>
          <w:sz w:val="22"/>
          <w:szCs w:val="22"/>
        </w:rPr>
        <w:t>.</w:t>
      </w:r>
    </w:p>
    <w:p w14:paraId="78CF3607" w14:textId="77777777" w:rsidR="008049E3" w:rsidRPr="007C6E94" w:rsidRDefault="008049E3" w:rsidP="00AC463A">
      <w:pPr>
        <w:widowControl w:val="0"/>
        <w:numPr>
          <w:ilvl w:val="0"/>
          <w:numId w:val="41"/>
        </w:numPr>
        <w:spacing w:before="60"/>
        <w:ind w:left="284" w:hanging="426"/>
        <w:jc w:val="both"/>
        <w:rPr>
          <w:sz w:val="22"/>
        </w:rPr>
      </w:pPr>
      <w:r w:rsidRPr="007C6E94">
        <w:rPr>
          <w:sz w:val="22"/>
        </w:rPr>
        <w:t xml:space="preserve">W sytuacji, gdy osoba posiadająca inne niż polskie obywatelstwo będzie planowała wejść na teren </w:t>
      </w:r>
      <w:r w:rsidRPr="007C6E94">
        <w:rPr>
          <w:sz w:val="22"/>
        </w:rPr>
        <w:br/>
        <w:t>1 Regionalnej Bazy Logistycznej, zobowiązana jest na minimum 14 dni przed planowanym wejściem złożyć wniosek do Komendanta 1 Regionalnej Bazy Logistycznej z poniższymi danymi:</w:t>
      </w:r>
    </w:p>
    <w:p w14:paraId="40589A09" w14:textId="77777777" w:rsidR="008049E3" w:rsidRPr="007C6E94" w:rsidRDefault="008049E3" w:rsidP="00747865">
      <w:pPr>
        <w:widowControl w:val="0"/>
        <w:numPr>
          <w:ilvl w:val="0"/>
          <w:numId w:val="63"/>
        </w:numPr>
        <w:tabs>
          <w:tab w:val="left" w:pos="-2700"/>
          <w:tab w:val="left" w:pos="709"/>
        </w:tabs>
        <w:spacing w:before="60"/>
        <w:ind w:left="567" w:hanging="284"/>
        <w:jc w:val="both"/>
        <w:rPr>
          <w:sz w:val="22"/>
        </w:rPr>
      </w:pPr>
      <w:r w:rsidRPr="007C6E94">
        <w:rPr>
          <w:sz w:val="22"/>
        </w:rPr>
        <w:t>Termin wizyty;</w:t>
      </w:r>
    </w:p>
    <w:p w14:paraId="221A2FE6" w14:textId="77777777" w:rsidR="008049E3" w:rsidRPr="007C6E94" w:rsidRDefault="008049E3" w:rsidP="00747865">
      <w:pPr>
        <w:widowControl w:val="0"/>
        <w:numPr>
          <w:ilvl w:val="0"/>
          <w:numId w:val="63"/>
        </w:numPr>
        <w:tabs>
          <w:tab w:val="left" w:pos="-2700"/>
          <w:tab w:val="left" w:pos="709"/>
        </w:tabs>
        <w:spacing w:before="60"/>
        <w:ind w:left="567" w:hanging="284"/>
        <w:jc w:val="both"/>
        <w:rPr>
          <w:sz w:val="22"/>
        </w:rPr>
      </w:pPr>
      <w:r w:rsidRPr="007C6E94">
        <w:rPr>
          <w:sz w:val="22"/>
        </w:rPr>
        <w:lastRenderedPageBreak/>
        <w:t>Miejsce wizyty;</w:t>
      </w:r>
    </w:p>
    <w:p w14:paraId="61AC6238" w14:textId="77777777" w:rsidR="008049E3" w:rsidRPr="007C6E94" w:rsidRDefault="008049E3" w:rsidP="00747865">
      <w:pPr>
        <w:widowControl w:val="0"/>
        <w:numPr>
          <w:ilvl w:val="0"/>
          <w:numId w:val="63"/>
        </w:numPr>
        <w:tabs>
          <w:tab w:val="left" w:pos="-2700"/>
          <w:tab w:val="left" w:pos="709"/>
        </w:tabs>
        <w:spacing w:before="60"/>
        <w:ind w:left="567" w:hanging="284"/>
        <w:jc w:val="both"/>
        <w:rPr>
          <w:sz w:val="22"/>
        </w:rPr>
      </w:pPr>
      <w:r w:rsidRPr="007C6E94">
        <w:rPr>
          <w:sz w:val="22"/>
        </w:rPr>
        <w:t>Cel wizyty;</w:t>
      </w:r>
    </w:p>
    <w:p w14:paraId="2D40EC1D" w14:textId="77777777" w:rsidR="008049E3" w:rsidRPr="007C6E94" w:rsidRDefault="008049E3" w:rsidP="00747865">
      <w:pPr>
        <w:widowControl w:val="0"/>
        <w:numPr>
          <w:ilvl w:val="0"/>
          <w:numId w:val="63"/>
        </w:numPr>
        <w:tabs>
          <w:tab w:val="left" w:pos="-2700"/>
          <w:tab w:val="left" w:pos="709"/>
        </w:tabs>
        <w:spacing w:before="60"/>
        <w:ind w:left="567" w:hanging="284"/>
        <w:jc w:val="both"/>
        <w:rPr>
          <w:sz w:val="22"/>
        </w:rPr>
      </w:pPr>
      <w:r w:rsidRPr="007C6E94">
        <w:rPr>
          <w:sz w:val="22"/>
        </w:rPr>
        <w:t>Skład delegacji;</w:t>
      </w:r>
    </w:p>
    <w:p w14:paraId="2EAEF259" w14:textId="77777777" w:rsidR="008049E3" w:rsidRPr="007C6E94" w:rsidRDefault="008049E3" w:rsidP="00747865">
      <w:pPr>
        <w:widowControl w:val="0"/>
        <w:numPr>
          <w:ilvl w:val="0"/>
          <w:numId w:val="63"/>
        </w:numPr>
        <w:tabs>
          <w:tab w:val="left" w:pos="-2700"/>
          <w:tab w:val="left" w:pos="709"/>
        </w:tabs>
        <w:spacing w:before="60"/>
        <w:ind w:left="567" w:hanging="284"/>
        <w:jc w:val="both"/>
        <w:rPr>
          <w:sz w:val="22"/>
        </w:rPr>
      </w:pPr>
      <w:r w:rsidRPr="007C6E94">
        <w:rPr>
          <w:sz w:val="22"/>
        </w:rPr>
        <w:t>Państwo, instytucja delegująca;</w:t>
      </w:r>
    </w:p>
    <w:p w14:paraId="089403B2" w14:textId="77777777" w:rsidR="008049E3" w:rsidRPr="007C6E94" w:rsidRDefault="008049E3" w:rsidP="00747865">
      <w:pPr>
        <w:widowControl w:val="0"/>
        <w:numPr>
          <w:ilvl w:val="0"/>
          <w:numId w:val="63"/>
        </w:numPr>
        <w:tabs>
          <w:tab w:val="left" w:pos="-2700"/>
          <w:tab w:val="left" w:pos="709"/>
        </w:tabs>
        <w:spacing w:before="60"/>
        <w:ind w:left="567" w:hanging="284"/>
        <w:jc w:val="both"/>
        <w:rPr>
          <w:sz w:val="22"/>
        </w:rPr>
      </w:pPr>
      <w:r w:rsidRPr="007C6E94">
        <w:rPr>
          <w:sz w:val="22"/>
        </w:rPr>
        <w:t>Nazwa komórek (jednostek) organizacyjnych resortu obrony narodowej, w których będzie przebywała delegacja zagraniczna;</w:t>
      </w:r>
    </w:p>
    <w:p w14:paraId="315E8275" w14:textId="77777777" w:rsidR="008049E3" w:rsidRPr="007C6E94" w:rsidRDefault="008049E3" w:rsidP="00747865">
      <w:pPr>
        <w:widowControl w:val="0"/>
        <w:numPr>
          <w:ilvl w:val="0"/>
          <w:numId w:val="63"/>
        </w:numPr>
        <w:tabs>
          <w:tab w:val="left" w:pos="-2700"/>
          <w:tab w:val="left" w:pos="709"/>
        </w:tabs>
        <w:spacing w:before="60"/>
        <w:ind w:left="567" w:hanging="284"/>
        <w:jc w:val="both"/>
        <w:rPr>
          <w:sz w:val="22"/>
        </w:rPr>
      </w:pPr>
      <w:r w:rsidRPr="007C6E94">
        <w:rPr>
          <w:sz w:val="22"/>
        </w:rPr>
        <w:t>Dane osoby (osób) towarzyszącej (towarzyszących);</w:t>
      </w:r>
    </w:p>
    <w:p w14:paraId="11BF7E3A" w14:textId="77777777" w:rsidR="008049E3" w:rsidRPr="007C6E94" w:rsidRDefault="008049E3" w:rsidP="00747865">
      <w:pPr>
        <w:widowControl w:val="0"/>
        <w:numPr>
          <w:ilvl w:val="0"/>
          <w:numId w:val="63"/>
        </w:numPr>
        <w:tabs>
          <w:tab w:val="left" w:pos="-2700"/>
          <w:tab w:val="left" w:pos="709"/>
        </w:tabs>
        <w:spacing w:before="60"/>
        <w:ind w:left="567" w:hanging="284"/>
        <w:jc w:val="both"/>
        <w:rPr>
          <w:sz w:val="22"/>
        </w:rPr>
      </w:pPr>
      <w:r w:rsidRPr="007C6E94">
        <w:rPr>
          <w:sz w:val="22"/>
        </w:rPr>
        <w:t>Uprawnienia jeżeli wykonanie zamówienia wiąże się z dostępem do informacji niejawnych;</w:t>
      </w:r>
    </w:p>
    <w:p w14:paraId="7A5A21A0" w14:textId="6FE93D06" w:rsidR="008049E3" w:rsidRDefault="008049E3" w:rsidP="008049E3">
      <w:pPr>
        <w:widowControl w:val="0"/>
        <w:tabs>
          <w:tab w:val="left" w:pos="-2700"/>
        </w:tabs>
        <w:spacing w:before="60" w:after="120"/>
        <w:jc w:val="both"/>
        <w:rPr>
          <w:sz w:val="22"/>
        </w:rPr>
      </w:pPr>
      <w:r w:rsidRPr="007C6E94">
        <w:rPr>
          <w:sz w:val="22"/>
        </w:rPr>
        <w:t xml:space="preserve">Dane wymienione powyżej niezbędne są do uzyskania jednorazowego pozwolenia do wejścia na teren </w:t>
      </w:r>
      <w:r w:rsidRPr="007C6E94">
        <w:rPr>
          <w:sz w:val="22"/>
        </w:rPr>
        <w:br/>
        <w:t>1 Regionalnej Bazy Logistycznej.</w:t>
      </w:r>
    </w:p>
    <w:p w14:paraId="63272F98" w14:textId="77777777" w:rsidR="00171724" w:rsidRPr="007C6E94" w:rsidRDefault="00E14EC7" w:rsidP="009F2E6A">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7C6E94">
        <w:rPr>
          <w:b/>
          <w:sz w:val="22"/>
          <w:szCs w:val="22"/>
        </w:rPr>
        <w:t>Rozdział XVI</w:t>
      </w:r>
    </w:p>
    <w:p w14:paraId="7159C823" w14:textId="77777777" w:rsidR="00171724" w:rsidRPr="007C6E94" w:rsidRDefault="00171724" w:rsidP="009F2E6A">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7C6E94">
        <w:rPr>
          <w:b/>
          <w:sz w:val="22"/>
          <w:szCs w:val="22"/>
        </w:rPr>
        <w:t>Opis sposobu obliczenia ceny</w:t>
      </w:r>
    </w:p>
    <w:p w14:paraId="6A2B6DA6" w14:textId="057C8C77" w:rsidR="00451CF0" w:rsidRPr="007C6E94" w:rsidRDefault="00451CF0" w:rsidP="008E03F0">
      <w:pPr>
        <w:numPr>
          <w:ilvl w:val="0"/>
          <w:numId w:val="42"/>
        </w:numPr>
        <w:spacing w:before="60"/>
        <w:ind w:left="284" w:hanging="284"/>
        <w:jc w:val="both"/>
        <w:rPr>
          <w:sz w:val="22"/>
          <w:szCs w:val="22"/>
        </w:rPr>
      </w:pPr>
      <w:r w:rsidRPr="007C6E94">
        <w:rPr>
          <w:sz w:val="22"/>
          <w:szCs w:val="22"/>
        </w:rPr>
        <w:t>W cenie oferty należy uwzględnić wszystkie koszty i składniki, niezbędne do wykonania przedmiotu zamówienia  w  tym podatek VAT, oraz podatek akcyzowy, jeżeli na podstawie odrębnych przepisów sprzedaż towaru podlega obciążeniu podatkiem od towarów i usług oraz podatkiem akcyzowym.</w:t>
      </w:r>
    </w:p>
    <w:p w14:paraId="2319DA80" w14:textId="77777777" w:rsidR="00295A92" w:rsidRPr="007C6E94" w:rsidRDefault="00295A92" w:rsidP="008E03F0">
      <w:pPr>
        <w:numPr>
          <w:ilvl w:val="0"/>
          <w:numId w:val="42"/>
        </w:numPr>
        <w:spacing w:before="60"/>
        <w:ind w:left="284" w:hanging="284"/>
        <w:jc w:val="both"/>
        <w:rPr>
          <w:sz w:val="22"/>
          <w:szCs w:val="22"/>
        </w:rPr>
      </w:pPr>
      <w:r w:rsidRPr="007C6E94">
        <w:rPr>
          <w:sz w:val="22"/>
          <w:szCs w:val="22"/>
        </w:rPr>
        <w:t>Cena oferty to cena brutto (z naliczonym podatkiem VAT, jeżeli ustawa taki podatek przewiduje).</w:t>
      </w:r>
    </w:p>
    <w:p w14:paraId="31E02DFA" w14:textId="4F9FEA96" w:rsidR="00295A92" w:rsidRPr="007C6E94" w:rsidRDefault="00295A92" w:rsidP="008E03F0">
      <w:pPr>
        <w:numPr>
          <w:ilvl w:val="0"/>
          <w:numId w:val="42"/>
        </w:numPr>
        <w:spacing w:before="60"/>
        <w:ind w:left="284" w:hanging="284"/>
        <w:jc w:val="both"/>
        <w:rPr>
          <w:sz w:val="22"/>
          <w:szCs w:val="22"/>
        </w:rPr>
      </w:pPr>
      <w:r w:rsidRPr="007C6E94">
        <w:rPr>
          <w:sz w:val="22"/>
          <w:szCs w:val="22"/>
        </w:rPr>
        <w:t>Cena jednostkowa towaru to cena ustalona za jednostkę określonego towaru, którego ilość</w:t>
      </w:r>
      <w:r w:rsidR="007714E7" w:rsidRPr="007C6E94">
        <w:rPr>
          <w:sz w:val="22"/>
          <w:szCs w:val="22"/>
        </w:rPr>
        <w:t xml:space="preserve"> </w:t>
      </w:r>
      <w:r w:rsidRPr="007C6E94">
        <w:rPr>
          <w:sz w:val="22"/>
          <w:szCs w:val="22"/>
        </w:rPr>
        <w:t>lub liczba jest wyrażona w jednostkach miar, w rozumieniu przepisów o miarach.</w:t>
      </w:r>
    </w:p>
    <w:p w14:paraId="0050A29F" w14:textId="7F14367B" w:rsidR="00295A92" w:rsidRPr="007C6E94" w:rsidRDefault="00295A92" w:rsidP="008E03F0">
      <w:pPr>
        <w:numPr>
          <w:ilvl w:val="0"/>
          <w:numId w:val="42"/>
        </w:numPr>
        <w:spacing w:before="60"/>
        <w:ind w:left="284" w:hanging="284"/>
        <w:jc w:val="both"/>
        <w:rPr>
          <w:sz w:val="22"/>
          <w:szCs w:val="22"/>
        </w:rPr>
      </w:pPr>
      <w:r w:rsidRPr="007C6E94">
        <w:rPr>
          <w:sz w:val="22"/>
          <w:szCs w:val="22"/>
        </w:rPr>
        <w:t xml:space="preserve">Cena jednostkowa netto towaru to cena ustalona za jednostkę miary towaru (j. m.), określoną przez Zamawiającego w </w:t>
      </w:r>
      <w:r w:rsidR="00014FD9" w:rsidRPr="007C6E94">
        <w:rPr>
          <w:sz w:val="22"/>
          <w:szCs w:val="22"/>
        </w:rPr>
        <w:t>„F</w:t>
      </w:r>
      <w:r w:rsidRPr="007C6E94">
        <w:rPr>
          <w:sz w:val="22"/>
          <w:szCs w:val="22"/>
        </w:rPr>
        <w:t>ormularzu ofertowym</w:t>
      </w:r>
      <w:r w:rsidR="00014FD9" w:rsidRPr="007C6E94">
        <w:rPr>
          <w:sz w:val="22"/>
          <w:szCs w:val="22"/>
        </w:rPr>
        <w:t>”</w:t>
      </w:r>
      <w:r w:rsidRPr="007C6E94">
        <w:rPr>
          <w:sz w:val="22"/>
          <w:szCs w:val="22"/>
        </w:rPr>
        <w:t xml:space="preserve"> stanowiącym </w:t>
      </w:r>
      <w:r w:rsidR="00014FD9" w:rsidRPr="007C6E94">
        <w:rPr>
          <w:sz w:val="22"/>
          <w:szCs w:val="22"/>
        </w:rPr>
        <w:t>z</w:t>
      </w:r>
      <w:r w:rsidR="00E01859" w:rsidRPr="007C6E94">
        <w:rPr>
          <w:sz w:val="22"/>
          <w:szCs w:val="22"/>
        </w:rPr>
        <w:t>ałącznik nr 1 do S</w:t>
      </w:r>
      <w:r w:rsidRPr="007C6E94">
        <w:rPr>
          <w:sz w:val="22"/>
          <w:szCs w:val="22"/>
        </w:rPr>
        <w:t xml:space="preserve">WZ, zgodnie z przepisami </w:t>
      </w:r>
      <w:r w:rsidR="00451CF0" w:rsidRPr="007C6E94">
        <w:rPr>
          <w:sz w:val="22"/>
          <w:szCs w:val="22"/>
        </w:rPr>
        <w:br/>
      </w:r>
      <w:r w:rsidRPr="007C6E94">
        <w:rPr>
          <w:sz w:val="22"/>
          <w:szCs w:val="22"/>
        </w:rPr>
        <w:t>o miarach (bez kwoty podatku VAT)</w:t>
      </w:r>
      <w:r w:rsidR="000B6073" w:rsidRPr="007C6E94">
        <w:rPr>
          <w:sz w:val="22"/>
          <w:szCs w:val="22"/>
        </w:rPr>
        <w:t>.</w:t>
      </w:r>
    </w:p>
    <w:p w14:paraId="307B5639" w14:textId="77777777" w:rsidR="004668AA" w:rsidRPr="007C6E94" w:rsidRDefault="00295A92" w:rsidP="008E03F0">
      <w:pPr>
        <w:numPr>
          <w:ilvl w:val="0"/>
          <w:numId w:val="42"/>
        </w:numPr>
        <w:spacing w:before="60"/>
        <w:ind w:left="284" w:hanging="284"/>
        <w:jc w:val="both"/>
        <w:rPr>
          <w:sz w:val="22"/>
          <w:szCs w:val="22"/>
        </w:rPr>
      </w:pPr>
      <w:r w:rsidRPr="007C6E94">
        <w:rPr>
          <w:sz w:val="22"/>
          <w:szCs w:val="22"/>
        </w:rPr>
        <w:t>Wykonawca oblicza cenę oferty w następujący sposób:</w:t>
      </w:r>
    </w:p>
    <w:p w14:paraId="06A7A5D9" w14:textId="77777777" w:rsidR="00295A92" w:rsidRPr="007C6E94" w:rsidRDefault="00295A92" w:rsidP="00747865">
      <w:pPr>
        <w:pStyle w:val="ust"/>
        <w:numPr>
          <w:ilvl w:val="0"/>
          <w:numId w:val="59"/>
        </w:numPr>
        <w:spacing w:before="0" w:after="0"/>
        <w:ind w:left="567" w:hanging="283"/>
        <w:rPr>
          <w:sz w:val="22"/>
          <w:szCs w:val="22"/>
        </w:rPr>
      </w:pPr>
      <w:r w:rsidRPr="007C6E94">
        <w:rPr>
          <w:sz w:val="22"/>
          <w:szCs w:val="22"/>
        </w:rPr>
        <w:t>ilość towaru x cena jednostkowa netto = wartość netto,</w:t>
      </w:r>
    </w:p>
    <w:p w14:paraId="68922F3A" w14:textId="77777777" w:rsidR="00295A92" w:rsidRPr="007C6E94" w:rsidRDefault="00295A92" w:rsidP="00747865">
      <w:pPr>
        <w:pStyle w:val="ust"/>
        <w:numPr>
          <w:ilvl w:val="0"/>
          <w:numId w:val="59"/>
        </w:numPr>
        <w:spacing w:before="0" w:after="0"/>
        <w:ind w:left="567" w:hanging="283"/>
        <w:rPr>
          <w:sz w:val="22"/>
          <w:szCs w:val="22"/>
        </w:rPr>
      </w:pPr>
      <w:r w:rsidRPr="007C6E94">
        <w:rPr>
          <w:sz w:val="22"/>
          <w:szCs w:val="22"/>
        </w:rPr>
        <w:t>(cena jednostkowa netto x % VAT) + cena jednostkowa netto = cena jednostkowa brutto,</w:t>
      </w:r>
    </w:p>
    <w:p w14:paraId="4B2AA327" w14:textId="77777777" w:rsidR="00295A92" w:rsidRPr="007C6E94" w:rsidRDefault="00295A92" w:rsidP="00747865">
      <w:pPr>
        <w:pStyle w:val="ust"/>
        <w:numPr>
          <w:ilvl w:val="0"/>
          <w:numId w:val="59"/>
        </w:numPr>
        <w:spacing w:before="0" w:after="0"/>
        <w:ind w:left="567" w:hanging="283"/>
        <w:rPr>
          <w:sz w:val="22"/>
          <w:szCs w:val="22"/>
        </w:rPr>
      </w:pPr>
      <w:r w:rsidRPr="007C6E94">
        <w:rPr>
          <w:sz w:val="22"/>
          <w:szCs w:val="22"/>
        </w:rPr>
        <w:t>wartość netto  +  % VAT = wartość brutto.</w:t>
      </w:r>
    </w:p>
    <w:p w14:paraId="3DC1FC44" w14:textId="66A5C761" w:rsidR="00295A92" w:rsidRPr="007C6E94" w:rsidRDefault="00295A92" w:rsidP="008E03F0">
      <w:pPr>
        <w:numPr>
          <w:ilvl w:val="0"/>
          <w:numId w:val="42"/>
        </w:numPr>
        <w:spacing w:before="60"/>
        <w:ind w:left="284" w:hanging="284"/>
        <w:jc w:val="both"/>
        <w:rPr>
          <w:sz w:val="22"/>
          <w:szCs w:val="22"/>
        </w:rPr>
      </w:pPr>
      <w:r w:rsidRPr="007C6E94">
        <w:rPr>
          <w:sz w:val="22"/>
          <w:szCs w:val="22"/>
        </w:rPr>
        <w:t>Cena ogółem netto to cena ustalona poprzez zsumowanie kolumny wartości netto. Cena ta powinna być wyrażona liczbowo i słownie.</w:t>
      </w:r>
    </w:p>
    <w:p w14:paraId="55F78229" w14:textId="77777777" w:rsidR="00295A92" w:rsidRPr="007C6E94" w:rsidRDefault="00295A92" w:rsidP="008E03F0">
      <w:pPr>
        <w:numPr>
          <w:ilvl w:val="0"/>
          <w:numId w:val="42"/>
        </w:numPr>
        <w:spacing w:before="60"/>
        <w:ind w:left="284" w:hanging="284"/>
        <w:jc w:val="both"/>
        <w:rPr>
          <w:sz w:val="22"/>
          <w:szCs w:val="22"/>
        </w:rPr>
      </w:pPr>
      <w:r w:rsidRPr="007C6E94">
        <w:rPr>
          <w:sz w:val="22"/>
          <w:szCs w:val="22"/>
        </w:rPr>
        <w:t>Cena ogółem brutto to cena ustalona poprzez zsumowanie kolumny wartości brutto. Stanowi ona podstawę oceny oferty. Cena ta powinna być wyrażona liczbowo i słownie.</w:t>
      </w:r>
    </w:p>
    <w:p w14:paraId="13494759" w14:textId="050B808C" w:rsidR="00295A92" w:rsidRPr="007C6E94" w:rsidRDefault="00295A92" w:rsidP="008E03F0">
      <w:pPr>
        <w:numPr>
          <w:ilvl w:val="0"/>
          <w:numId w:val="42"/>
        </w:numPr>
        <w:spacing w:before="60"/>
        <w:ind w:left="284" w:hanging="284"/>
        <w:jc w:val="both"/>
        <w:rPr>
          <w:sz w:val="22"/>
          <w:szCs w:val="22"/>
        </w:rPr>
      </w:pPr>
      <w:r w:rsidRPr="007C6E94">
        <w:rPr>
          <w:sz w:val="22"/>
          <w:szCs w:val="22"/>
        </w:rPr>
        <w:t>Cena całkowita oferty musi obejmować w kalkulacji wszystkie koszty i składniki, niezbędne do wykonania przedmiotu zamówienia.</w:t>
      </w:r>
    </w:p>
    <w:p w14:paraId="7D42DCBF" w14:textId="77777777" w:rsidR="00295A92" w:rsidRPr="007C6E94" w:rsidRDefault="00295A92" w:rsidP="008E03F0">
      <w:pPr>
        <w:numPr>
          <w:ilvl w:val="0"/>
          <w:numId w:val="42"/>
        </w:numPr>
        <w:spacing w:before="60"/>
        <w:ind w:left="284" w:hanging="284"/>
        <w:jc w:val="both"/>
        <w:rPr>
          <w:sz w:val="22"/>
          <w:szCs w:val="22"/>
        </w:rPr>
      </w:pPr>
      <w:r w:rsidRPr="007C6E94">
        <w:rPr>
          <w:sz w:val="22"/>
          <w:szCs w:val="22"/>
        </w:rPr>
        <w:t>Cenę nal</w:t>
      </w:r>
      <w:r w:rsidR="005627A9" w:rsidRPr="007C6E94">
        <w:rPr>
          <w:sz w:val="22"/>
          <w:szCs w:val="22"/>
        </w:rPr>
        <w:t xml:space="preserve">eży wyrazić w złotych polskich </w:t>
      </w:r>
      <w:r w:rsidRPr="007C6E94">
        <w:rPr>
          <w:sz w:val="22"/>
          <w:szCs w:val="22"/>
        </w:rPr>
        <w:t>1 zł = 100 groszy.</w:t>
      </w:r>
    </w:p>
    <w:p w14:paraId="091B8D2B" w14:textId="69C194CF" w:rsidR="00295A92" w:rsidRPr="007C6E94" w:rsidRDefault="00295A92" w:rsidP="008E03F0">
      <w:pPr>
        <w:numPr>
          <w:ilvl w:val="0"/>
          <w:numId w:val="42"/>
        </w:numPr>
        <w:spacing w:before="60"/>
        <w:ind w:left="284" w:hanging="426"/>
        <w:jc w:val="both"/>
        <w:rPr>
          <w:sz w:val="22"/>
          <w:szCs w:val="22"/>
        </w:rPr>
      </w:pPr>
      <w:r w:rsidRPr="007C6E94">
        <w:rPr>
          <w:sz w:val="22"/>
          <w:szCs w:val="22"/>
        </w:rPr>
        <w:t xml:space="preserve">Przy wyliczaniu wartości cen poszczególnych elementów należy ograniczyć się do dwóch miejsc </w:t>
      </w:r>
      <w:r w:rsidR="009F2E6A" w:rsidRPr="007C6E94">
        <w:rPr>
          <w:sz w:val="22"/>
          <w:szCs w:val="22"/>
        </w:rPr>
        <w:br/>
      </w:r>
      <w:r w:rsidRPr="007C6E94">
        <w:rPr>
          <w:sz w:val="22"/>
          <w:szCs w:val="22"/>
        </w:rPr>
        <w:t>po przecinku na każdym etapie wyliczenia ceny, stosując ogólnie przyjęte zasady zaokrągleń.</w:t>
      </w:r>
    </w:p>
    <w:p w14:paraId="01034ED1" w14:textId="1E2A0FB8" w:rsidR="00C553A4" w:rsidRPr="007C6E94" w:rsidRDefault="00295A92" w:rsidP="008E03F0">
      <w:pPr>
        <w:numPr>
          <w:ilvl w:val="0"/>
          <w:numId w:val="42"/>
        </w:numPr>
        <w:spacing w:before="60"/>
        <w:ind w:left="284" w:hanging="426"/>
        <w:jc w:val="both"/>
        <w:rPr>
          <w:sz w:val="22"/>
          <w:szCs w:val="22"/>
        </w:rPr>
      </w:pPr>
      <w:r w:rsidRPr="007C6E94">
        <w:rPr>
          <w:sz w:val="22"/>
          <w:szCs w:val="22"/>
        </w:rPr>
        <w:t>Kwoty wskazane w ofercie zaokrągla się do pełnych gros</w:t>
      </w:r>
      <w:r w:rsidR="0044110C" w:rsidRPr="007C6E94">
        <w:rPr>
          <w:sz w:val="22"/>
          <w:szCs w:val="22"/>
        </w:rPr>
        <w:t xml:space="preserve">zy, przy czym końcówki poniżej </w:t>
      </w:r>
      <w:r w:rsidRPr="007C6E94">
        <w:rPr>
          <w:sz w:val="22"/>
          <w:szCs w:val="22"/>
        </w:rPr>
        <w:t>0,5 grosza pomija, a końcówki 0,5 grosza i wyższe zaokrągla do 1 grosza.</w:t>
      </w:r>
    </w:p>
    <w:p w14:paraId="7DBD7343" w14:textId="59796020" w:rsidR="00451CF0" w:rsidRPr="001322AB" w:rsidRDefault="005146A5" w:rsidP="008E03F0">
      <w:pPr>
        <w:numPr>
          <w:ilvl w:val="0"/>
          <w:numId w:val="42"/>
        </w:numPr>
        <w:spacing w:before="60"/>
        <w:ind w:left="284" w:hanging="426"/>
        <w:jc w:val="both"/>
        <w:rPr>
          <w:strike/>
          <w:sz w:val="22"/>
          <w:szCs w:val="22"/>
        </w:rPr>
      </w:pPr>
      <w:r w:rsidRPr="007C6E94">
        <w:rPr>
          <w:sz w:val="22"/>
          <w:szCs w:val="22"/>
        </w:rPr>
        <w:t xml:space="preserve">Zgodnie z art. </w:t>
      </w:r>
      <w:r w:rsidR="00AC540F" w:rsidRPr="007C6E94">
        <w:rPr>
          <w:sz w:val="22"/>
          <w:szCs w:val="22"/>
        </w:rPr>
        <w:t>225</w:t>
      </w:r>
      <w:r w:rsidRPr="007C6E94">
        <w:rPr>
          <w:sz w:val="22"/>
          <w:szCs w:val="22"/>
        </w:rPr>
        <w:t xml:space="preserve"> ust. </w:t>
      </w:r>
      <w:r w:rsidR="00AC540F" w:rsidRPr="007C6E94">
        <w:rPr>
          <w:sz w:val="22"/>
          <w:szCs w:val="22"/>
        </w:rPr>
        <w:t>1</w:t>
      </w:r>
      <w:r w:rsidRPr="007C6E94">
        <w:rPr>
          <w:sz w:val="22"/>
          <w:szCs w:val="22"/>
        </w:rPr>
        <w:t xml:space="preserve"> </w:t>
      </w:r>
      <w:r w:rsidR="00AC540F" w:rsidRPr="007C6E94">
        <w:rPr>
          <w:sz w:val="22"/>
          <w:szCs w:val="22"/>
        </w:rPr>
        <w:t>u</w:t>
      </w:r>
      <w:r w:rsidRPr="007C6E94">
        <w:rPr>
          <w:sz w:val="22"/>
          <w:szCs w:val="22"/>
        </w:rPr>
        <w:t>Pzp jeżeli złożono ofertę, której wybór prowadziłby do powstania</w:t>
      </w:r>
      <w:r w:rsidR="009F2E6A" w:rsidRPr="007C6E94">
        <w:rPr>
          <w:sz w:val="22"/>
          <w:szCs w:val="22"/>
        </w:rPr>
        <w:t xml:space="preserve"> </w:t>
      </w:r>
      <w:r w:rsidR="0017493A">
        <w:rPr>
          <w:sz w:val="22"/>
          <w:szCs w:val="22"/>
        </w:rPr>
        <w:br/>
      </w:r>
      <w:r w:rsidRPr="007C6E94">
        <w:rPr>
          <w:sz w:val="22"/>
          <w:szCs w:val="22"/>
        </w:rPr>
        <w:t xml:space="preserve">u </w:t>
      </w:r>
      <w:r w:rsidR="00ED2433" w:rsidRPr="007C6E94">
        <w:rPr>
          <w:sz w:val="22"/>
          <w:szCs w:val="22"/>
        </w:rPr>
        <w:t>Z</w:t>
      </w:r>
      <w:r w:rsidRPr="007C6E94">
        <w:rPr>
          <w:sz w:val="22"/>
          <w:szCs w:val="22"/>
        </w:rPr>
        <w:t xml:space="preserve">amawiającego obowiązku </w:t>
      </w:r>
      <w:r w:rsidR="00451CF0" w:rsidRPr="007C6E94">
        <w:rPr>
          <w:sz w:val="22"/>
          <w:szCs w:val="22"/>
        </w:rPr>
        <w:t xml:space="preserve">zgodnie z ustawą z dnia 11 marca 2004 r. </w:t>
      </w:r>
      <w:r w:rsidRPr="007C6E94">
        <w:rPr>
          <w:sz w:val="22"/>
          <w:szCs w:val="22"/>
        </w:rPr>
        <w:t xml:space="preserve">o podatku od towarów </w:t>
      </w:r>
      <w:r w:rsidR="00AC540F" w:rsidRPr="007C6E94">
        <w:rPr>
          <w:sz w:val="22"/>
          <w:szCs w:val="22"/>
        </w:rPr>
        <w:t xml:space="preserve">i usług, </w:t>
      </w:r>
      <w:r w:rsidR="00451CF0" w:rsidRPr="007C6E94">
        <w:rPr>
          <w:sz w:val="22"/>
          <w:szCs w:val="22"/>
        </w:rPr>
        <w:t xml:space="preserve">dla celów zastosowania kryterium ceny </w:t>
      </w:r>
      <w:r w:rsidR="00451CF0" w:rsidRPr="001322AB">
        <w:rPr>
          <w:sz w:val="22"/>
          <w:szCs w:val="22"/>
        </w:rPr>
        <w:t>lub kosztu zamawiający dolicza do przedstawionej w tej ofercie ceny kwotę podatku od towarów i usług, którą miałby obowiązek rozliczyć.</w:t>
      </w:r>
    </w:p>
    <w:p w14:paraId="1D1FAED5" w14:textId="0339C2F2" w:rsidR="00333596" w:rsidRDefault="005146A5" w:rsidP="00B93021">
      <w:pPr>
        <w:spacing w:after="120"/>
        <w:ind w:left="284"/>
        <w:jc w:val="both"/>
        <w:rPr>
          <w:sz w:val="22"/>
          <w:szCs w:val="22"/>
        </w:rPr>
      </w:pPr>
      <w:r w:rsidRPr="001322AB">
        <w:rPr>
          <w:sz w:val="22"/>
          <w:szCs w:val="22"/>
        </w:rPr>
        <w:t>Wykonawc</w:t>
      </w:r>
      <w:r w:rsidR="00AC540F" w:rsidRPr="001322AB">
        <w:rPr>
          <w:sz w:val="22"/>
          <w:szCs w:val="22"/>
        </w:rPr>
        <w:t>a, składając ofertę, informuje Z</w:t>
      </w:r>
      <w:r w:rsidRPr="001322AB">
        <w:rPr>
          <w:sz w:val="22"/>
          <w:szCs w:val="22"/>
        </w:rPr>
        <w:t xml:space="preserve">amawiającego, czy wybór oferty będzie prowadzić do powstania </w:t>
      </w:r>
      <w:r w:rsidR="00AC540F" w:rsidRPr="001322AB">
        <w:rPr>
          <w:sz w:val="22"/>
          <w:szCs w:val="22"/>
        </w:rPr>
        <w:t>u Z</w:t>
      </w:r>
      <w:r w:rsidRPr="001322AB">
        <w:rPr>
          <w:sz w:val="22"/>
          <w:szCs w:val="22"/>
        </w:rPr>
        <w:t xml:space="preserve">amawiającego obowiązku podatkowego, wskazując nazwę </w:t>
      </w:r>
      <w:r w:rsidR="00912F33" w:rsidRPr="001322AB">
        <w:rPr>
          <w:sz w:val="22"/>
          <w:szCs w:val="22"/>
        </w:rPr>
        <w:t xml:space="preserve">(rodzaj) towaru lub </w:t>
      </w:r>
      <w:r w:rsidRPr="001322AB">
        <w:rPr>
          <w:sz w:val="22"/>
          <w:szCs w:val="22"/>
        </w:rPr>
        <w:t xml:space="preserve">usługi, </w:t>
      </w:r>
      <w:r w:rsidR="00912F33" w:rsidRPr="001322AB">
        <w:rPr>
          <w:sz w:val="22"/>
          <w:szCs w:val="22"/>
        </w:rPr>
        <w:t>których dostawa lub</w:t>
      </w:r>
      <w:r w:rsidRPr="001322AB">
        <w:rPr>
          <w:sz w:val="22"/>
          <w:szCs w:val="22"/>
        </w:rPr>
        <w:t xml:space="preserve"> świadczenie będzie prowadzić do </w:t>
      </w:r>
      <w:r w:rsidR="00912F33" w:rsidRPr="001322AB">
        <w:rPr>
          <w:sz w:val="22"/>
          <w:szCs w:val="22"/>
        </w:rPr>
        <w:t>jego powstania, oraz wskazując ich</w:t>
      </w:r>
      <w:r w:rsidRPr="001322AB">
        <w:rPr>
          <w:sz w:val="22"/>
          <w:szCs w:val="22"/>
        </w:rPr>
        <w:t xml:space="preserve"> wartość bez kwoty podatku</w:t>
      </w:r>
      <w:r w:rsidR="00AC540F" w:rsidRPr="001322AB">
        <w:rPr>
          <w:sz w:val="22"/>
          <w:szCs w:val="22"/>
        </w:rPr>
        <w:t xml:space="preserve"> </w:t>
      </w:r>
      <w:r w:rsidR="008E52AF">
        <w:rPr>
          <w:sz w:val="22"/>
          <w:szCs w:val="22"/>
        </w:rPr>
        <w:br/>
      </w:r>
      <w:r w:rsidR="00AC540F" w:rsidRPr="001322AB">
        <w:rPr>
          <w:sz w:val="22"/>
          <w:szCs w:val="22"/>
        </w:rPr>
        <w:t>i stawkę podatku, która będzie miała zastosowanie</w:t>
      </w:r>
      <w:r w:rsidRPr="001322AB">
        <w:rPr>
          <w:sz w:val="22"/>
          <w:szCs w:val="22"/>
        </w:rPr>
        <w:t xml:space="preserve">. </w:t>
      </w:r>
    </w:p>
    <w:p w14:paraId="59F87309" w14:textId="06497B9D" w:rsidR="00457A45" w:rsidRDefault="00457A45" w:rsidP="00B93021">
      <w:pPr>
        <w:spacing w:after="120"/>
        <w:ind w:left="284"/>
        <w:jc w:val="both"/>
        <w:rPr>
          <w:sz w:val="22"/>
          <w:szCs w:val="22"/>
        </w:rPr>
      </w:pPr>
    </w:p>
    <w:p w14:paraId="27BA1A29" w14:textId="6411E24B" w:rsidR="00171724" w:rsidRPr="001322AB" w:rsidRDefault="00C920B1" w:rsidP="008746D7">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1322AB">
        <w:rPr>
          <w:b/>
          <w:sz w:val="22"/>
          <w:szCs w:val="22"/>
        </w:rPr>
        <w:t>Rozdział XVII</w:t>
      </w:r>
    </w:p>
    <w:p w14:paraId="298A6280" w14:textId="33F987D5" w:rsidR="00171724" w:rsidRPr="001322AB" w:rsidRDefault="00171724" w:rsidP="008746D7">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1322AB">
        <w:rPr>
          <w:b/>
          <w:sz w:val="22"/>
          <w:szCs w:val="22"/>
        </w:rPr>
        <w:t>Opis kryteriów, k</w:t>
      </w:r>
      <w:r w:rsidR="00B47BC2">
        <w:rPr>
          <w:b/>
          <w:sz w:val="22"/>
          <w:szCs w:val="22"/>
        </w:rPr>
        <w:t>tórymi Z</w:t>
      </w:r>
      <w:r w:rsidRPr="001322AB">
        <w:rPr>
          <w:b/>
          <w:sz w:val="22"/>
          <w:szCs w:val="22"/>
        </w:rPr>
        <w:t>amawiający będzie się kierował przy wyborze oferty</w:t>
      </w:r>
    </w:p>
    <w:p w14:paraId="3CF1868B" w14:textId="77777777" w:rsidR="00171724" w:rsidRPr="001322AB" w:rsidRDefault="00171724" w:rsidP="008746D7">
      <w:pPr>
        <w:pBdr>
          <w:top w:val="single" w:sz="6" w:space="0" w:color="auto"/>
          <w:left w:val="single" w:sz="6" w:space="1" w:color="auto"/>
          <w:bottom w:val="single" w:sz="6" w:space="1" w:color="auto"/>
          <w:right w:val="single" w:sz="6" w:space="1" w:color="auto"/>
        </w:pBdr>
        <w:ind w:left="567" w:hanging="567"/>
        <w:jc w:val="center"/>
        <w:rPr>
          <w:b/>
          <w:sz w:val="22"/>
          <w:szCs w:val="22"/>
        </w:rPr>
      </w:pPr>
      <w:r w:rsidRPr="001322AB">
        <w:rPr>
          <w:b/>
          <w:sz w:val="22"/>
          <w:szCs w:val="22"/>
        </w:rPr>
        <w:t>wraz z podaniem znaczenia tych kryteriów oraz sposobu oceny ofert</w:t>
      </w:r>
    </w:p>
    <w:p w14:paraId="66C92693" w14:textId="77777777" w:rsidR="00627FFB" w:rsidRPr="001322AB" w:rsidRDefault="00627FFB" w:rsidP="008C243D">
      <w:pPr>
        <w:pStyle w:val="tekst"/>
        <w:numPr>
          <w:ilvl w:val="0"/>
          <w:numId w:val="66"/>
        </w:numPr>
        <w:suppressLineNumbers w:val="0"/>
        <w:ind w:left="284" w:hanging="284"/>
        <w:rPr>
          <w:color w:val="000000"/>
          <w:sz w:val="22"/>
          <w:szCs w:val="22"/>
        </w:rPr>
      </w:pPr>
      <w:r w:rsidRPr="001322AB">
        <w:rPr>
          <w:color w:val="000000"/>
          <w:sz w:val="22"/>
          <w:szCs w:val="22"/>
        </w:rPr>
        <w:t>Najkorzystniejszą ofertą będzie oferta, która przedstawia najkorzystniejszy bilans ceny i innych kryteriów odnoszących się do przedmiotu zamówienia publicznego.</w:t>
      </w:r>
    </w:p>
    <w:p w14:paraId="4DD9B2D6" w14:textId="3BF2CACD" w:rsidR="00627FFB" w:rsidRPr="00B47BC2" w:rsidRDefault="00627FFB" w:rsidP="008C243D">
      <w:pPr>
        <w:pStyle w:val="tekst"/>
        <w:numPr>
          <w:ilvl w:val="0"/>
          <w:numId w:val="66"/>
        </w:numPr>
        <w:suppressLineNumbers w:val="0"/>
        <w:ind w:left="284" w:hanging="284"/>
        <w:rPr>
          <w:color w:val="000000"/>
          <w:sz w:val="22"/>
          <w:szCs w:val="22"/>
        </w:rPr>
      </w:pPr>
      <w:r w:rsidRPr="001322AB">
        <w:rPr>
          <w:color w:val="000000"/>
          <w:sz w:val="22"/>
          <w:szCs w:val="22"/>
        </w:rPr>
        <w:lastRenderedPageBreak/>
        <w:t xml:space="preserve">Kryterium oceny </w:t>
      </w:r>
      <w:r w:rsidRPr="00B47BC2">
        <w:rPr>
          <w:color w:val="000000"/>
          <w:sz w:val="22"/>
          <w:szCs w:val="22"/>
        </w:rPr>
        <w:t>ofert i jego znaczenie oraz opis sposobu oceny ofert:</w:t>
      </w:r>
    </w:p>
    <w:p w14:paraId="4F7797B4" w14:textId="0BA1B75B" w:rsidR="00EE5512" w:rsidRPr="00B47BC2" w:rsidRDefault="00EE5512" w:rsidP="008C243D">
      <w:pPr>
        <w:pStyle w:val="tekst"/>
        <w:numPr>
          <w:ilvl w:val="1"/>
          <w:numId w:val="66"/>
        </w:numPr>
        <w:suppressLineNumbers w:val="0"/>
        <w:spacing w:before="120" w:after="0"/>
        <w:rPr>
          <w:b/>
          <w:bCs/>
          <w:sz w:val="22"/>
          <w:szCs w:val="22"/>
        </w:rPr>
      </w:pPr>
      <w:r w:rsidRPr="00B47BC2">
        <w:rPr>
          <w:b/>
          <w:bCs/>
          <w:sz w:val="22"/>
          <w:szCs w:val="22"/>
        </w:rPr>
        <w:t xml:space="preserve">Cena – 60% </w:t>
      </w:r>
    </w:p>
    <w:p w14:paraId="3A03BF04" w14:textId="7BFD2978" w:rsidR="00EE5512" w:rsidRPr="00B47BC2" w:rsidRDefault="003E4CB9" w:rsidP="008C243D">
      <w:pPr>
        <w:pStyle w:val="tekst"/>
        <w:numPr>
          <w:ilvl w:val="1"/>
          <w:numId w:val="66"/>
        </w:numPr>
        <w:suppressLineNumbers w:val="0"/>
        <w:spacing w:before="120" w:after="0"/>
        <w:rPr>
          <w:b/>
          <w:bCs/>
          <w:sz w:val="22"/>
          <w:szCs w:val="22"/>
        </w:rPr>
      </w:pPr>
      <w:r>
        <w:rPr>
          <w:b/>
          <w:bCs/>
          <w:sz w:val="22"/>
          <w:szCs w:val="22"/>
        </w:rPr>
        <w:t>Okres gwarancji</w:t>
      </w:r>
      <w:r w:rsidR="00EE5512" w:rsidRPr="00B47BC2">
        <w:rPr>
          <w:b/>
          <w:bCs/>
          <w:sz w:val="22"/>
          <w:szCs w:val="22"/>
        </w:rPr>
        <w:t xml:space="preserve"> – 40% </w:t>
      </w:r>
    </w:p>
    <w:p w14:paraId="33AEA8FD" w14:textId="79C7CCB5" w:rsidR="00627FFB" w:rsidRDefault="00627FFB" w:rsidP="00627FFB">
      <w:pPr>
        <w:pStyle w:val="tekst"/>
        <w:suppressLineNumbers w:val="0"/>
        <w:spacing w:before="120" w:after="0" w:line="276" w:lineRule="auto"/>
        <w:ind w:left="426"/>
        <w:rPr>
          <w:sz w:val="22"/>
          <w:szCs w:val="22"/>
        </w:rPr>
      </w:pPr>
      <w:r w:rsidRPr="00B47BC2">
        <w:rPr>
          <w:sz w:val="22"/>
          <w:szCs w:val="22"/>
        </w:rPr>
        <w:t>Jako kryterium wyboru oferty</w:t>
      </w:r>
      <w:r w:rsidRPr="001322AB">
        <w:rPr>
          <w:sz w:val="22"/>
          <w:szCs w:val="22"/>
        </w:rPr>
        <w:t xml:space="preserve"> najkorzystniejszej przyjmuje się najkorzystniejszy bilans punktów </w:t>
      </w:r>
      <w:r w:rsidR="00B04D78">
        <w:rPr>
          <w:sz w:val="22"/>
          <w:szCs w:val="22"/>
        </w:rPr>
        <w:br/>
      </w:r>
      <w:r w:rsidRPr="001322AB">
        <w:rPr>
          <w:sz w:val="22"/>
          <w:szCs w:val="22"/>
        </w:rPr>
        <w:t xml:space="preserve">w oparciu o </w:t>
      </w:r>
      <w:r>
        <w:rPr>
          <w:sz w:val="22"/>
          <w:szCs w:val="22"/>
        </w:rPr>
        <w:t xml:space="preserve">następujące </w:t>
      </w:r>
      <w:r w:rsidRPr="001322AB">
        <w:rPr>
          <w:sz w:val="22"/>
          <w:szCs w:val="22"/>
        </w:rPr>
        <w:t>kryteria:</w:t>
      </w:r>
    </w:p>
    <w:p w14:paraId="62BF218B" w14:textId="518CCE6A" w:rsidR="00627FFB" w:rsidRDefault="00627FFB" w:rsidP="007376CF">
      <w:pPr>
        <w:pStyle w:val="tekst"/>
        <w:suppressLineNumbers w:val="0"/>
        <w:spacing w:before="0" w:after="0"/>
        <w:ind w:left="425"/>
        <w:jc w:val="left"/>
        <w:rPr>
          <w:b/>
          <w:bCs/>
          <w:sz w:val="22"/>
          <w:szCs w:val="22"/>
          <w:u w:val="single"/>
        </w:rPr>
      </w:pPr>
      <w:r w:rsidRPr="001900FD">
        <w:rPr>
          <w:b/>
          <w:sz w:val="22"/>
          <w:szCs w:val="22"/>
          <w:u w:val="single"/>
        </w:rPr>
        <w:t>„Cena” – 60 %</w:t>
      </w:r>
    </w:p>
    <w:p w14:paraId="21D7ABC0" w14:textId="77777777" w:rsidR="007376CF" w:rsidRPr="007376CF" w:rsidRDefault="007376CF" w:rsidP="007376CF">
      <w:pPr>
        <w:pStyle w:val="tekst"/>
        <w:suppressLineNumbers w:val="0"/>
        <w:spacing w:before="0" w:after="0"/>
        <w:ind w:left="425"/>
        <w:jc w:val="left"/>
        <w:rPr>
          <w:b/>
          <w:bCs/>
          <w:sz w:val="22"/>
          <w:szCs w:val="22"/>
          <w:u w:val="single"/>
        </w:rPr>
      </w:pPr>
    </w:p>
    <w:tbl>
      <w:tblPr>
        <w:tblpPr w:leftFromText="141" w:rightFromText="141" w:vertAnchor="text" w:horzAnchor="margin" w:tblpXSpec="center" w:tblpY="-53"/>
        <w:tblW w:w="6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3442"/>
        <w:gridCol w:w="1499"/>
      </w:tblGrid>
      <w:tr w:rsidR="00627FFB" w:rsidRPr="001900FD" w14:paraId="09D01BCE" w14:textId="77777777" w:rsidTr="000601B3">
        <w:trPr>
          <w:cantSplit/>
          <w:trHeight w:val="251"/>
        </w:trPr>
        <w:tc>
          <w:tcPr>
            <w:tcW w:w="1144" w:type="dxa"/>
            <w:vMerge w:val="restart"/>
            <w:tcBorders>
              <w:top w:val="nil"/>
              <w:left w:val="nil"/>
              <w:bottom w:val="nil"/>
              <w:right w:val="nil"/>
            </w:tcBorders>
            <w:vAlign w:val="center"/>
          </w:tcPr>
          <w:p w14:paraId="5976B407" w14:textId="77777777" w:rsidR="00627FFB" w:rsidRPr="001900FD" w:rsidRDefault="00627FFB" w:rsidP="007376C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25"/>
              <w:jc w:val="both"/>
              <w:rPr>
                <w:b/>
                <w:sz w:val="22"/>
                <w:szCs w:val="22"/>
              </w:rPr>
            </w:pPr>
            <w:r w:rsidRPr="001900FD">
              <w:rPr>
                <w:b/>
                <w:sz w:val="22"/>
                <w:szCs w:val="22"/>
              </w:rPr>
              <w:t>CENA=</w:t>
            </w:r>
          </w:p>
        </w:tc>
        <w:tc>
          <w:tcPr>
            <w:tcW w:w="3607" w:type="dxa"/>
            <w:tcBorders>
              <w:top w:val="nil"/>
              <w:left w:val="nil"/>
              <w:bottom w:val="single" w:sz="4" w:space="0" w:color="auto"/>
              <w:right w:val="nil"/>
            </w:tcBorders>
            <w:vAlign w:val="bottom"/>
          </w:tcPr>
          <w:p w14:paraId="39E544EA" w14:textId="77777777" w:rsidR="00627FFB" w:rsidRPr="001900FD" w:rsidRDefault="00627FFB" w:rsidP="007376C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25"/>
              <w:jc w:val="center"/>
              <w:rPr>
                <w:b/>
                <w:sz w:val="22"/>
                <w:szCs w:val="22"/>
              </w:rPr>
            </w:pPr>
            <w:r w:rsidRPr="001900FD">
              <w:rPr>
                <w:b/>
                <w:sz w:val="22"/>
                <w:szCs w:val="22"/>
              </w:rPr>
              <w:t>Cena oferty najkorzystniejszej</w:t>
            </w:r>
          </w:p>
        </w:tc>
        <w:tc>
          <w:tcPr>
            <w:tcW w:w="1580" w:type="dxa"/>
            <w:vMerge w:val="restart"/>
            <w:tcBorders>
              <w:top w:val="nil"/>
              <w:left w:val="nil"/>
              <w:bottom w:val="nil"/>
              <w:right w:val="nil"/>
            </w:tcBorders>
            <w:vAlign w:val="center"/>
          </w:tcPr>
          <w:p w14:paraId="2B918CB7" w14:textId="77777777" w:rsidR="00627FFB" w:rsidRPr="001900FD" w:rsidRDefault="00627FFB" w:rsidP="007376CF">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425"/>
              <w:jc w:val="both"/>
              <w:rPr>
                <w:b/>
                <w:sz w:val="22"/>
                <w:szCs w:val="22"/>
              </w:rPr>
            </w:pPr>
            <w:r w:rsidRPr="001900FD">
              <w:rPr>
                <w:b/>
                <w:sz w:val="22"/>
                <w:szCs w:val="22"/>
              </w:rPr>
              <w:t xml:space="preserve">x 60 pkt </w:t>
            </w:r>
          </w:p>
        </w:tc>
      </w:tr>
      <w:tr w:rsidR="00627FFB" w:rsidRPr="001900FD" w14:paraId="43A6209E" w14:textId="77777777" w:rsidTr="000601B3">
        <w:trPr>
          <w:cantSplit/>
          <w:trHeight w:val="333"/>
        </w:trPr>
        <w:tc>
          <w:tcPr>
            <w:tcW w:w="1144" w:type="dxa"/>
            <w:vMerge/>
            <w:tcBorders>
              <w:top w:val="nil"/>
              <w:left w:val="nil"/>
              <w:bottom w:val="nil"/>
              <w:right w:val="nil"/>
            </w:tcBorders>
          </w:tcPr>
          <w:p w14:paraId="0FC760B7" w14:textId="77777777" w:rsidR="00627FFB" w:rsidRPr="001900FD" w:rsidRDefault="00627FFB" w:rsidP="00627FFB">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76" w:lineRule="auto"/>
              <w:ind w:left="426"/>
              <w:jc w:val="both"/>
              <w:rPr>
                <w:b/>
                <w:sz w:val="22"/>
                <w:szCs w:val="22"/>
              </w:rPr>
            </w:pPr>
          </w:p>
        </w:tc>
        <w:tc>
          <w:tcPr>
            <w:tcW w:w="3607" w:type="dxa"/>
            <w:tcBorders>
              <w:top w:val="single" w:sz="4" w:space="0" w:color="auto"/>
              <w:left w:val="nil"/>
              <w:bottom w:val="nil"/>
              <w:right w:val="nil"/>
            </w:tcBorders>
          </w:tcPr>
          <w:p w14:paraId="6ED60CC4" w14:textId="77777777" w:rsidR="00627FFB" w:rsidRPr="001900FD" w:rsidRDefault="00627FFB" w:rsidP="00627FFB">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76" w:lineRule="auto"/>
              <w:ind w:left="426"/>
              <w:jc w:val="center"/>
              <w:rPr>
                <w:b/>
                <w:sz w:val="22"/>
                <w:szCs w:val="22"/>
              </w:rPr>
            </w:pPr>
            <w:r w:rsidRPr="001900FD">
              <w:rPr>
                <w:b/>
                <w:sz w:val="22"/>
                <w:szCs w:val="22"/>
              </w:rPr>
              <w:t>Cena oferty badanej</w:t>
            </w:r>
          </w:p>
        </w:tc>
        <w:tc>
          <w:tcPr>
            <w:tcW w:w="1580" w:type="dxa"/>
            <w:vMerge/>
            <w:tcBorders>
              <w:top w:val="nil"/>
              <w:left w:val="nil"/>
              <w:bottom w:val="nil"/>
              <w:right w:val="nil"/>
            </w:tcBorders>
          </w:tcPr>
          <w:p w14:paraId="24B4B590" w14:textId="77777777" w:rsidR="00627FFB" w:rsidRPr="001900FD" w:rsidRDefault="00627FFB" w:rsidP="00627FFB">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76" w:lineRule="auto"/>
              <w:ind w:left="426"/>
              <w:jc w:val="both"/>
              <w:rPr>
                <w:b/>
                <w:sz w:val="22"/>
                <w:szCs w:val="22"/>
              </w:rPr>
            </w:pPr>
          </w:p>
        </w:tc>
      </w:tr>
    </w:tbl>
    <w:p w14:paraId="573E15EE" w14:textId="77777777" w:rsidR="00627FFB" w:rsidRPr="001900FD" w:rsidRDefault="00627FFB" w:rsidP="00627FFB">
      <w:pPr>
        <w:pStyle w:val="tekst"/>
        <w:suppressLineNumbers w:val="0"/>
        <w:spacing w:before="0" w:after="0" w:line="276" w:lineRule="auto"/>
        <w:ind w:left="426"/>
        <w:jc w:val="left"/>
        <w:rPr>
          <w:bCs/>
          <w:sz w:val="22"/>
          <w:szCs w:val="22"/>
        </w:rPr>
      </w:pPr>
    </w:p>
    <w:p w14:paraId="03DC1EB6" w14:textId="77777777" w:rsidR="00627FFB" w:rsidRPr="001900FD" w:rsidRDefault="00627FFB" w:rsidP="00627FFB">
      <w:pPr>
        <w:spacing w:line="276" w:lineRule="auto"/>
        <w:ind w:left="426"/>
        <w:jc w:val="both"/>
        <w:rPr>
          <w:sz w:val="22"/>
          <w:szCs w:val="22"/>
        </w:rPr>
      </w:pPr>
    </w:p>
    <w:p w14:paraId="2E92D807" w14:textId="77777777" w:rsidR="00627FFB" w:rsidRPr="001900FD" w:rsidRDefault="00627FFB" w:rsidP="00627FFB">
      <w:pPr>
        <w:spacing w:line="276" w:lineRule="auto"/>
        <w:ind w:left="426"/>
        <w:jc w:val="both"/>
        <w:rPr>
          <w:sz w:val="22"/>
          <w:szCs w:val="22"/>
        </w:rPr>
      </w:pPr>
    </w:p>
    <w:p w14:paraId="527648F4" w14:textId="3A5A8675" w:rsidR="00627FFB" w:rsidRDefault="00627FFB" w:rsidP="00426756">
      <w:pPr>
        <w:spacing w:line="276" w:lineRule="auto"/>
        <w:ind w:left="426"/>
        <w:jc w:val="both"/>
        <w:rPr>
          <w:sz w:val="22"/>
          <w:szCs w:val="22"/>
        </w:rPr>
      </w:pPr>
      <w:r w:rsidRPr="001900FD">
        <w:rPr>
          <w:sz w:val="22"/>
          <w:szCs w:val="22"/>
        </w:rPr>
        <w:t>Z tytułu niniejszego kryterium maksymalna ilość punktów wynosi 60.</w:t>
      </w:r>
    </w:p>
    <w:p w14:paraId="3DE50721" w14:textId="77777777" w:rsidR="00627FFB" w:rsidRPr="001900FD" w:rsidRDefault="00627FFB" w:rsidP="00627FFB">
      <w:pPr>
        <w:spacing w:line="276" w:lineRule="auto"/>
        <w:ind w:left="426" w:hanging="426"/>
        <w:jc w:val="both"/>
        <w:rPr>
          <w:sz w:val="22"/>
          <w:szCs w:val="22"/>
        </w:rPr>
      </w:pPr>
    </w:p>
    <w:p w14:paraId="1ED98C43" w14:textId="583EF2AE" w:rsidR="00627FFB" w:rsidRPr="00426756" w:rsidRDefault="00627FFB" w:rsidP="00426756">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after="120" w:line="276" w:lineRule="auto"/>
        <w:ind w:firstLine="426"/>
        <w:jc w:val="both"/>
        <w:rPr>
          <w:b/>
          <w:sz w:val="22"/>
          <w:szCs w:val="22"/>
          <w:u w:val="single"/>
        </w:rPr>
      </w:pPr>
      <w:r w:rsidRPr="00426756">
        <w:rPr>
          <w:b/>
          <w:sz w:val="22"/>
          <w:szCs w:val="22"/>
          <w:u w:val="single"/>
        </w:rPr>
        <w:t>„</w:t>
      </w:r>
      <w:r w:rsidR="003E4CB9">
        <w:rPr>
          <w:b/>
          <w:sz w:val="22"/>
          <w:szCs w:val="22"/>
          <w:u w:val="single"/>
        </w:rPr>
        <w:t>Okres gwarancji</w:t>
      </w:r>
      <w:r w:rsidRPr="00426756">
        <w:rPr>
          <w:b/>
          <w:sz w:val="22"/>
          <w:szCs w:val="22"/>
          <w:u w:val="single"/>
        </w:rPr>
        <w:t>”- 40 %</w:t>
      </w:r>
    </w:p>
    <w:p w14:paraId="1AE6B518" w14:textId="159087BC" w:rsidR="00627FFB" w:rsidRPr="001900FD" w:rsidRDefault="00627FFB" w:rsidP="008C243D">
      <w:pPr>
        <w:pStyle w:val="Akapitzlist"/>
        <w:numPr>
          <w:ilvl w:val="0"/>
          <w:numId w:val="70"/>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ind w:left="709" w:hanging="283"/>
        <w:contextualSpacing w:val="0"/>
        <w:jc w:val="both"/>
        <w:rPr>
          <w:b/>
          <w:sz w:val="22"/>
          <w:szCs w:val="22"/>
        </w:rPr>
      </w:pPr>
      <w:r w:rsidRPr="001900FD">
        <w:rPr>
          <w:sz w:val="22"/>
          <w:szCs w:val="22"/>
        </w:rPr>
        <w:t xml:space="preserve">Wykonawca, który zaoferuje </w:t>
      </w:r>
      <w:r w:rsidR="003E4CB9">
        <w:rPr>
          <w:sz w:val="22"/>
          <w:szCs w:val="22"/>
        </w:rPr>
        <w:t>okres gwarancji</w:t>
      </w:r>
      <w:r w:rsidR="00895E49">
        <w:rPr>
          <w:sz w:val="22"/>
          <w:szCs w:val="22"/>
        </w:rPr>
        <w:t xml:space="preserve"> </w:t>
      </w:r>
      <w:r w:rsidR="003E4CB9">
        <w:rPr>
          <w:sz w:val="22"/>
          <w:szCs w:val="22"/>
        </w:rPr>
        <w:t>24 miesiące</w:t>
      </w:r>
      <w:r w:rsidR="00B04D78">
        <w:rPr>
          <w:sz w:val="22"/>
          <w:szCs w:val="22"/>
        </w:rPr>
        <w:t xml:space="preserve"> od dnia</w:t>
      </w:r>
      <w:r w:rsidR="00895E49">
        <w:rPr>
          <w:sz w:val="22"/>
          <w:szCs w:val="22"/>
        </w:rPr>
        <w:t xml:space="preserve"> </w:t>
      </w:r>
      <w:r w:rsidR="003E4CB9">
        <w:rPr>
          <w:sz w:val="22"/>
          <w:szCs w:val="22"/>
        </w:rPr>
        <w:t xml:space="preserve">podpisania protokołu przyjęcia przekazania </w:t>
      </w:r>
      <w:r w:rsidRPr="001904C1">
        <w:rPr>
          <w:sz w:val="22"/>
          <w:szCs w:val="22"/>
        </w:rPr>
        <w:t>uzyska</w:t>
      </w:r>
      <w:r w:rsidRPr="001900FD">
        <w:rPr>
          <w:b/>
          <w:sz w:val="22"/>
          <w:szCs w:val="22"/>
        </w:rPr>
        <w:t xml:space="preserve"> </w:t>
      </w:r>
      <w:r w:rsidR="003C5F72">
        <w:rPr>
          <w:b/>
          <w:sz w:val="22"/>
          <w:szCs w:val="22"/>
        </w:rPr>
        <w:t>4</w:t>
      </w:r>
      <w:r w:rsidR="00895E49">
        <w:rPr>
          <w:b/>
          <w:sz w:val="22"/>
          <w:szCs w:val="22"/>
        </w:rPr>
        <w:t>0 pkt.</w:t>
      </w:r>
    </w:p>
    <w:p w14:paraId="10AF50FD" w14:textId="741CA9FB" w:rsidR="008049E3" w:rsidRPr="001900FD" w:rsidRDefault="008049E3" w:rsidP="008C243D">
      <w:pPr>
        <w:pStyle w:val="Akapitzlist"/>
        <w:numPr>
          <w:ilvl w:val="0"/>
          <w:numId w:val="70"/>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ind w:left="709" w:hanging="283"/>
        <w:contextualSpacing w:val="0"/>
        <w:jc w:val="both"/>
        <w:rPr>
          <w:b/>
          <w:sz w:val="22"/>
          <w:szCs w:val="22"/>
        </w:rPr>
      </w:pPr>
      <w:r w:rsidRPr="001900FD">
        <w:rPr>
          <w:sz w:val="22"/>
          <w:szCs w:val="22"/>
        </w:rPr>
        <w:t xml:space="preserve">Wykonawca, który zaoferuje </w:t>
      </w:r>
      <w:r w:rsidR="00D20835">
        <w:rPr>
          <w:sz w:val="22"/>
          <w:szCs w:val="22"/>
        </w:rPr>
        <w:t xml:space="preserve">okres gwarancji 12 miesięcy od dnia podpisania protokołu przyjęcia przekazania </w:t>
      </w:r>
      <w:r w:rsidR="00D20835" w:rsidRPr="001904C1">
        <w:rPr>
          <w:sz w:val="22"/>
          <w:szCs w:val="22"/>
        </w:rPr>
        <w:t>uzyska</w:t>
      </w:r>
      <w:r w:rsidRPr="001900FD">
        <w:rPr>
          <w:b/>
          <w:sz w:val="22"/>
          <w:szCs w:val="22"/>
        </w:rPr>
        <w:t xml:space="preserve"> </w:t>
      </w:r>
      <w:r>
        <w:rPr>
          <w:b/>
          <w:sz w:val="22"/>
          <w:szCs w:val="22"/>
        </w:rPr>
        <w:t>0 pkt.</w:t>
      </w:r>
    </w:p>
    <w:p w14:paraId="58802F2C" w14:textId="33CD418D" w:rsidR="00627FFB" w:rsidRDefault="00426756" w:rsidP="00627FFB">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60" w:line="276" w:lineRule="auto"/>
        <w:ind w:left="426" w:hanging="284"/>
        <w:jc w:val="both"/>
        <w:rPr>
          <w:sz w:val="22"/>
          <w:szCs w:val="22"/>
        </w:rPr>
      </w:pPr>
      <w:r>
        <w:rPr>
          <w:sz w:val="22"/>
          <w:szCs w:val="22"/>
        </w:rPr>
        <w:tab/>
      </w:r>
      <w:r w:rsidR="00627FFB" w:rsidRPr="001900FD">
        <w:rPr>
          <w:sz w:val="22"/>
          <w:szCs w:val="22"/>
        </w:rPr>
        <w:t xml:space="preserve">Z tytułu niniejszego kryterium maksymalna ilość punktów wynosi 40. </w:t>
      </w:r>
    </w:p>
    <w:p w14:paraId="20AD178C" w14:textId="77777777" w:rsidR="00BF3B14" w:rsidRDefault="00BF3B14" w:rsidP="00BF3B14">
      <w:pPr>
        <w:spacing w:after="120"/>
        <w:ind w:left="284"/>
        <w:jc w:val="both"/>
        <w:rPr>
          <w:sz w:val="22"/>
          <w:szCs w:val="22"/>
        </w:rPr>
      </w:pPr>
    </w:p>
    <w:p w14:paraId="489E8E7D" w14:textId="3A25F53E" w:rsidR="00627FFB" w:rsidRPr="003B1AC7" w:rsidRDefault="00D20835" w:rsidP="00C11764">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ind w:left="142"/>
        <w:jc w:val="both"/>
        <w:rPr>
          <w:i/>
          <w:sz w:val="22"/>
          <w:szCs w:val="22"/>
        </w:rPr>
      </w:pPr>
      <w:r>
        <w:rPr>
          <w:i/>
          <w:sz w:val="22"/>
          <w:szCs w:val="22"/>
        </w:rPr>
        <w:t>J</w:t>
      </w:r>
      <w:r w:rsidRPr="00C920B1">
        <w:rPr>
          <w:i/>
          <w:sz w:val="22"/>
          <w:szCs w:val="22"/>
        </w:rPr>
        <w:t>eżeli Wykonawca nie poda w „Formularzu ofertowym” stanowiącym załącznik nr 1 do SWZ „</w:t>
      </w:r>
      <w:r>
        <w:rPr>
          <w:i/>
          <w:sz w:val="22"/>
          <w:szCs w:val="22"/>
        </w:rPr>
        <w:t xml:space="preserve">Okresu gwarancji” </w:t>
      </w:r>
      <w:r w:rsidRPr="00C920B1">
        <w:rPr>
          <w:i/>
          <w:sz w:val="22"/>
          <w:szCs w:val="22"/>
        </w:rPr>
        <w:t xml:space="preserve">Zamawiający uzna, że zaoferowano </w:t>
      </w:r>
      <w:r>
        <w:rPr>
          <w:i/>
          <w:sz w:val="22"/>
          <w:szCs w:val="22"/>
        </w:rPr>
        <w:t xml:space="preserve">okres gwarancji wynoszący 12 </w:t>
      </w:r>
      <w:r w:rsidRPr="00443D89">
        <w:rPr>
          <w:i/>
          <w:sz w:val="22"/>
          <w:szCs w:val="22"/>
        </w:rPr>
        <w:t>miesi</w:t>
      </w:r>
      <w:r>
        <w:rPr>
          <w:i/>
          <w:sz w:val="22"/>
          <w:szCs w:val="22"/>
        </w:rPr>
        <w:t>ęcy</w:t>
      </w:r>
      <w:r w:rsidRPr="00443D89">
        <w:rPr>
          <w:sz w:val="22"/>
          <w:szCs w:val="22"/>
        </w:rPr>
        <w:t>.</w:t>
      </w:r>
    </w:p>
    <w:p w14:paraId="05CD33A5" w14:textId="77777777" w:rsidR="00627FFB" w:rsidRPr="001900FD" w:rsidRDefault="00627FFB" w:rsidP="008C243D">
      <w:pPr>
        <w:pStyle w:val="tekst"/>
        <w:numPr>
          <w:ilvl w:val="0"/>
          <w:numId w:val="66"/>
        </w:numPr>
        <w:suppressLineNumbers w:val="0"/>
        <w:spacing w:before="120"/>
        <w:ind w:left="284" w:hanging="284"/>
        <w:rPr>
          <w:sz w:val="22"/>
          <w:szCs w:val="22"/>
        </w:rPr>
      </w:pPr>
      <w:r w:rsidRPr="001900FD">
        <w:rPr>
          <w:sz w:val="22"/>
          <w:szCs w:val="22"/>
        </w:rPr>
        <w:t>O wyborze najkorzystniejszej oferty decyduje najwyższa suma punktów uzyskanych przez ofertę:</w:t>
      </w:r>
    </w:p>
    <w:p w14:paraId="2C42F970" w14:textId="21AB77ED" w:rsidR="00627FFB" w:rsidRPr="001900FD" w:rsidRDefault="00627FFB" w:rsidP="000601B3">
      <w:pPr>
        <w:spacing w:before="120" w:after="120" w:line="276" w:lineRule="auto"/>
        <w:ind w:left="567" w:hanging="142"/>
        <w:jc w:val="center"/>
        <w:rPr>
          <w:b/>
          <w:sz w:val="22"/>
          <w:szCs w:val="22"/>
        </w:rPr>
      </w:pPr>
      <w:r w:rsidRPr="001900FD">
        <w:rPr>
          <w:b/>
          <w:sz w:val="22"/>
          <w:szCs w:val="22"/>
        </w:rPr>
        <w:t>WAGA OFERTY = CE</w:t>
      </w:r>
      <w:r>
        <w:rPr>
          <w:b/>
          <w:sz w:val="22"/>
          <w:szCs w:val="22"/>
        </w:rPr>
        <w:t xml:space="preserve">NA + </w:t>
      </w:r>
      <w:r w:rsidR="00D20835">
        <w:rPr>
          <w:b/>
          <w:sz w:val="22"/>
          <w:szCs w:val="22"/>
        </w:rPr>
        <w:t>OKRES GWARANCJI</w:t>
      </w:r>
    </w:p>
    <w:p w14:paraId="186B0078" w14:textId="075AB7C5" w:rsidR="00652191" w:rsidRPr="00AF63CC" w:rsidRDefault="00652191" w:rsidP="008C243D">
      <w:pPr>
        <w:pStyle w:val="pkt"/>
        <w:widowControl w:val="0"/>
        <w:numPr>
          <w:ilvl w:val="0"/>
          <w:numId w:val="66"/>
        </w:numPr>
        <w:suppressAutoHyphens/>
        <w:autoSpaceDE w:val="0"/>
        <w:autoSpaceDN w:val="0"/>
        <w:spacing w:after="0"/>
        <w:ind w:left="284" w:hanging="284"/>
        <w:rPr>
          <w:sz w:val="22"/>
          <w:szCs w:val="22"/>
        </w:rPr>
      </w:pPr>
      <w:r w:rsidRPr="00AF63CC">
        <w:rPr>
          <w:sz w:val="22"/>
          <w:szCs w:val="22"/>
        </w:rPr>
        <w:t>Zgodnie z art. 248 uPzp,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Zatem, jeżeli oferty złożone w niniejszym postępowaniu otrzymały taką samą ocenę w kryterium o najwyższej wadze, Zamawiający wybiera ofertę z najniższą ceną lub najniższym kosztem.</w:t>
      </w:r>
    </w:p>
    <w:p w14:paraId="5BFDABEC" w14:textId="03C97601" w:rsidR="00652191" w:rsidRPr="00AF63CC" w:rsidRDefault="00652191" w:rsidP="008C243D">
      <w:pPr>
        <w:pStyle w:val="pkt"/>
        <w:widowControl w:val="0"/>
        <w:numPr>
          <w:ilvl w:val="0"/>
          <w:numId w:val="66"/>
        </w:numPr>
        <w:suppressAutoHyphens/>
        <w:autoSpaceDE w:val="0"/>
        <w:autoSpaceDN w:val="0"/>
        <w:spacing w:after="240"/>
        <w:ind w:left="284" w:hanging="284"/>
        <w:rPr>
          <w:sz w:val="22"/>
          <w:szCs w:val="22"/>
        </w:rPr>
      </w:pPr>
      <w:r w:rsidRPr="00AF63CC">
        <w:rPr>
          <w:sz w:val="22"/>
          <w:szCs w:val="22"/>
        </w:rPr>
        <w:t xml:space="preserve">Jeżeli nie można dokonać wyboru oferty w sposób, o którym mowa powyżej, Zamawiający wzywa Wykonawców, którzy złożyli te oferty, do złożenia, w terminie określonym przez Zamawiającego, ofert dodatkowych, zawierających nową cenę lub koszt. Wykonawcy zgodnie z art. 251 uPzp, składając oferty dodatkowe, nie mogą oferować cen lub kosztów wyższych niż zaoferowane w uprzednio złożonych przez nich ofertach. </w:t>
      </w:r>
    </w:p>
    <w:p w14:paraId="05C80909" w14:textId="3D5CF64E" w:rsidR="00171724" w:rsidRPr="007C6E94" w:rsidRDefault="00171724">
      <w:pPr>
        <w:pStyle w:val="Nagwek5"/>
        <w:rPr>
          <w:sz w:val="22"/>
          <w:szCs w:val="22"/>
        </w:rPr>
      </w:pPr>
      <w:r w:rsidRPr="007C6E94">
        <w:rPr>
          <w:sz w:val="22"/>
          <w:szCs w:val="22"/>
        </w:rPr>
        <w:t>Rozdział X</w:t>
      </w:r>
      <w:r w:rsidR="00C920B1">
        <w:rPr>
          <w:sz w:val="22"/>
          <w:szCs w:val="22"/>
        </w:rPr>
        <w:t>VIII</w:t>
      </w:r>
    </w:p>
    <w:p w14:paraId="660F3F76" w14:textId="1A21DD5C" w:rsidR="00171724" w:rsidRPr="007C6E94" w:rsidRDefault="00171724">
      <w:pPr>
        <w:pStyle w:val="Nagwek5"/>
        <w:rPr>
          <w:sz w:val="22"/>
          <w:szCs w:val="22"/>
        </w:rPr>
      </w:pPr>
      <w:r w:rsidRPr="007C6E94">
        <w:rPr>
          <w:color w:val="FF0000"/>
          <w:sz w:val="22"/>
          <w:szCs w:val="22"/>
        </w:rPr>
        <w:t xml:space="preserve">  </w:t>
      </w:r>
      <w:r w:rsidR="00AF63CC">
        <w:rPr>
          <w:sz w:val="22"/>
          <w:szCs w:val="22"/>
        </w:rPr>
        <w:t>Informacje o formalnościach</w:t>
      </w:r>
      <w:r w:rsidRPr="007C6E94">
        <w:rPr>
          <w:sz w:val="22"/>
          <w:szCs w:val="22"/>
        </w:rPr>
        <w:t xml:space="preserve"> jakie powinny zostać dopełnione po wyborze oferty w celu zawarcia umowy w sprawie zamówienia publicznego</w:t>
      </w:r>
    </w:p>
    <w:p w14:paraId="4D520B42" w14:textId="4E63036B" w:rsidR="000E3521" w:rsidRPr="007C6E94" w:rsidRDefault="00AC6399" w:rsidP="00747865">
      <w:pPr>
        <w:pStyle w:val="pkt"/>
        <w:widowControl w:val="0"/>
        <w:numPr>
          <w:ilvl w:val="0"/>
          <w:numId w:val="62"/>
        </w:numPr>
        <w:suppressAutoHyphens/>
        <w:autoSpaceDE w:val="0"/>
        <w:autoSpaceDN w:val="0"/>
        <w:spacing w:before="240" w:after="0"/>
        <w:ind w:left="284" w:hanging="284"/>
        <w:rPr>
          <w:sz w:val="22"/>
          <w:szCs w:val="22"/>
        </w:rPr>
      </w:pPr>
      <w:r w:rsidRPr="007C6E94">
        <w:rPr>
          <w:sz w:val="22"/>
          <w:szCs w:val="22"/>
        </w:rPr>
        <w:t xml:space="preserve">Zamawiający </w:t>
      </w:r>
      <w:r w:rsidR="000E3521" w:rsidRPr="007C6E94">
        <w:rPr>
          <w:sz w:val="22"/>
          <w:szCs w:val="22"/>
        </w:rPr>
        <w:t>zgodnie z art. 253 ust. 1 uPzp niezwłocznie po wyborze najkorzystniejszej oferty, informuje równocześnie Wykonawców, którzy złożyli oferty, o:</w:t>
      </w:r>
    </w:p>
    <w:p w14:paraId="5F86AFB4" w14:textId="77777777" w:rsidR="000E3521" w:rsidRPr="007C6E94" w:rsidRDefault="000E3521" w:rsidP="000E3521">
      <w:pPr>
        <w:ind w:left="567" w:hanging="283"/>
        <w:jc w:val="both"/>
        <w:rPr>
          <w:sz w:val="22"/>
          <w:szCs w:val="22"/>
        </w:rPr>
      </w:pPr>
      <w:r w:rsidRPr="007C6E94">
        <w:rPr>
          <w:rStyle w:val="alb"/>
          <w:sz w:val="22"/>
          <w:szCs w:val="22"/>
        </w:rPr>
        <w:t xml:space="preserve">1) </w:t>
      </w:r>
      <w:r w:rsidRPr="00652191">
        <w:rPr>
          <w:b/>
          <w:sz w:val="22"/>
          <w:szCs w:val="22"/>
        </w:rPr>
        <w:t>wyborze najkorzystniejszej oferty</w:t>
      </w:r>
      <w:r w:rsidRPr="007C6E94">
        <w:rPr>
          <w:sz w:val="22"/>
          <w:szCs w:val="22"/>
        </w:rPr>
        <w:t>,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2D1B71B" w14:textId="4D154A42" w:rsidR="000E3521" w:rsidRPr="007C6E94" w:rsidRDefault="000E3521" w:rsidP="00752875">
      <w:pPr>
        <w:ind w:left="567" w:hanging="283"/>
        <w:jc w:val="both"/>
        <w:rPr>
          <w:sz w:val="22"/>
          <w:szCs w:val="22"/>
        </w:rPr>
      </w:pPr>
      <w:r w:rsidRPr="007C6E94">
        <w:rPr>
          <w:rStyle w:val="alb"/>
          <w:sz w:val="22"/>
          <w:szCs w:val="22"/>
        </w:rPr>
        <w:t xml:space="preserve">2) </w:t>
      </w:r>
      <w:r w:rsidR="00652191" w:rsidRPr="00652191">
        <w:rPr>
          <w:rStyle w:val="alb"/>
          <w:b/>
          <w:sz w:val="22"/>
          <w:szCs w:val="22"/>
        </w:rPr>
        <w:t>W</w:t>
      </w:r>
      <w:r w:rsidRPr="00652191">
        <w:rPr>
          <w:b/>
          <w:sz w:val="22"/>
          <w:szCs w:val="22"/>
        </w:rPr>
        <w:t>ykonawcach, których oferty zostały odrz</w:t>
      </w:r>
      <w:r w:rsidRPr="00636BA9">
        <w:rPr>
          <w:b/>
          <w:sz w:val="22"/>
          <w:szCs w:val="22"/>
        </w:rPr>
        <w:t>ucone</w:t>
      </w:r>
      <w:r w:rsidR="00752875">
        <w:rPr>
          <w:sz w:val="22"/>
          <w:szCs w:val="22"/>
        </w:rPr>
        <w:t xml:space="preserve"> – </w:t>
      </w:r>
      <w:r w:rsidRPr="007C6E94">
        <w:rPr>
          <w:sz w:val="22"/>
          <w:szCs w:val="22"/>
        </w:rPr>
        <w:t>podając uzasadnienie faktyczne i prawne.</w:t>
      </w:r>
    </w:p>
    <w:p w14:paraId="27536612" w14:textId="005F3AC3" w:rsidR="000E3521" w:rsidRPr="007C6E94" w:rsidRDefault="001561B5" w:rsidP="00747865">
      <w:pPr>
        <w:pStyle w:val="pkt"/>
        <w:widowControl w:val="0"/>
        <w:numPr>
          <w:ilvl w:val="0"/>
          <w:numId w:val="62"/>
        </w:numPr>
        <w:suppressAutoHyphens/>
        <w:autoSpaceDE w:val="0"/>
        <w:autoSpaceDN w:val="0"/>
        <w:spacing w:after="0"/>
        <w:ind w:left="284" w:hanging="284"/>
        <w:rPr>
          <w:sz w:val="22"/>
          <w:szCs w:val="22"/>
        </w:rPr>
      </w:pPr>
      <w:r w:rsidRPr="007C6E94">
        <w:rPr>
          <w:sz w:val="22"/>
          <w:szCs w:val="22"/>
        </w:rPr>
        <w:t xml:space="preserve">Niezwłocznie po wyborze najkorzystniejszej oferty Zamawiający zamieszcza informację, o których mowa w ust. 1 </w:t>
      </w:r>
      <w:r w:rsidR="00AC6399" w:rsidRPr="007C6E94">
        <w:rPr>
          <w:sz w:val="22"/>
          <w:szCs w:val="22"/>
        </w:rPr>
        <w:t>pkt 1</w:t>
      </w:r>
      <w:r w:rsidRPr="007C6E94">
        <w:rPr>
          <w:sz w:val="22"/>
          <w:szCs w:val="22"/>
        </w:rPr>
        <w:t>, na stronie internetowej</w:t>
      </w:r>
      <w:r w:rsidR="00A22105" w:rsidRPr="007C6E94">
        <w:rPr>
          <w:sz w:val="22"/>
          <w:szCs w:val="22"/>
        </w:rPr>
        <w:t xml:space="preserve"> prowadzonego postępowania </w:t>
      </w:r>
      <w:r w:rsidR="00E32D6A">
        <w:rPr>
          <w:sz w:val="22"/>
          <w:szCs w:val="22"/>
        </w:rPr>
        <w:t>– platformie zakupowej.</w:t>
      </w:r>
    </w:p>
    <w:p w14:paraId="659BD934" w14:textId="77777777" w:rsidR="001561B5" w:rsidRPr="007C6E94" w:rsidRDefault="001561B5" w:rsidP="00747865">
      <w:pPr>
        <w:pStyle w:val="pkt"/>
        <w:widowControl w:val="0"/>
        <w:numPr>
          <w:ilvl w:val="0"/>
          <w:numId w:val="62"/>
        </w:numPr>
        <w:suppressAutoHyphens/>
        <w:autoSpaceDE w:val="0"/>
        <w:autoSpaceDN w:val="0"/>
        <w:spacing w:after="0"/>
        <w:ind w:left="284" w:hanging="284"/>
        <w:rPr>
          <w:sz w:val="22"/>
          <w:szCs w:val="22"/>
        </w:rPr>
      </w:pPr>
      <w:r w:rsidRPr="007C6E94">
        <w:rPr>
          <w:sz w:val="22"/>
          <w:szCs w:val="22"/>
        </w:rPr>
        <w:t xml:space="preserve">Wykonawca, którego oferta zostanie wybrana zobowiązany będzie do wniesienia przed podpisaniem umowy zabezpieczenia należytego wykonania umowy. </w:t>
      </w:r>
    </w:p>
    <w:p w14:paraId="2A97445A" w14:textId="237C4B8D" w:rsidR="00644FC0" w:rsidRPr="001E51C6" w:rsidRDefault="00710E25" w:rsidP="00747865">
      <w:pPr>
        <w:pStyle w:val="pkt"/>
        <w:widowControl w:val="0"/>
        <w:numPr>
          <w:ilvl w:val="0"/>
          <w:numId w:val="62"/>
        </w:numPr>
        <w:suppressAutoHyphens/>
        <w:autoSpaceDE w:val="0"/>
        <w:autoSpaceDN w:val="0"/>
        <w:spacing w:after="120"/>
        <w:ind w:left="284" w:hanging="284"/>
        <w:rPr>
          <w:b/>
          <w:sz w:val="22"/>
          <w:szCs w:val="22"/>
        </w:rPr>
      </w:pPr>
      <w:r w:rsidRPr="007C6E94">
        <w:rPr>
          <w:sz w:val="22"/>
          <w:szCs w:val="22"/>
        </w:rPr>
        <w:lastRenderedPageBreak/>
        <w:t>Zgodnie z art. 263 uPzp, w</w:t>
      </w:r>
      <w:r w:rsidR="001561B5" w:rsidRPr="007C6E94">
        <w:rPr>
          <w:sz w:val="22"/>
          <w:szCs w:val="22"/>
        </w:rPr>
        <w:t xml:space="preserve"> </w:t>
      </w:r>
      <w:r w:rsidR="0065662A" w:rsidRPr="007C6E94">
        <w:rPr>
          <w:sz w:val="22"/>
          <w:szCs w:val="22"/>
        </w:rPr>
        <w:t>przypadku, gdy</w:t>
      </w:r>
      <w:r w:rsidR="001561B5" w:rsidRPr="007C6E94">
        <w:rPr>
          <w:sz w:val="22"/>
          <w:szCs w:val="22"/>
        </w:rPr>
        <w:t xml:space="preserve"> Wykonawca, </w:t>
      </w:r>
      <w:r w:rsidRPr="007C6E94">
        <w:rPr>
          <w:sz w:val="22"/>
          <w:szCs w:val="22"/>
        </w:rPr>
        <w:t>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26B1C16" w14:textId="77777777" w:rsidR="001E51C6" w:rsidRPr="00752875" w:rsidRDefault="001E51C6" w:rsidP="001E51C6">
      <w:pPr>
        <w:pStyle w:val="pkt"/>
        <w:widowControl w:val="0"/>
        <w:suppressAutoHyphens/>
        <w:autoSpaceDE w:val="0"/>
        <w:autoSpaceDN w:val="0"/>
        <w:spacing w:after="120"/>
        <w:ind w:left="284" w:firstLine="0"/>
        <w:rPr>
          <w:b/>
          <w:sz w:val="22"/>
          <w:szCs w:val="22"/>
        </w:rPr>
      </w:pPr>
    </w:p>
    <w:p w14:paraId="433062F6" w14:textId="3AEE6715" w:rsidR="00171724" w:rsidRPr="007C6E94" w:rsidRDefault="00E14EC7">
      <w:pPr>
        <w:pStyle w:val="Nagwek5"/>
        <w:rPr>
          <w:sz w:val="22"/>
          <w:szCs w:val="22"/>
        </w:rPr>
      </w:pPr>
      <w:r w:rsidRPr="007C6E94">
        <w:rPr>
          <w:sz w:val="22"/>
          <w:szCs w:val="22"/>
        </w:rPr>
        <w:t>Rozdział X</w:t>
      </w:r>
      <w:r w:rsidR="00C920B1">
        <w:rPr>
          <w:sz w:val="22"/>
          <w:szCs w:val="22"/>
        </w:rPr>
        <w:t>I</w:t>
      </w:r>
      <w:r w:rsidRPr="007C6E94">
        <w:rPr>
          <w:sz w:val="22"/>
          <w:szCs w:val="22"/>
        </w:rPr>
        <w:t>X</w:t>
      </w:r>
    </w:p>
    <w:p w14:paraId="3251607E" w14:textId="77777777" w:rsidR="00171724" w:rsidRPr="007C6E94" w:rsidRDefault="00171724">
      <w:pPr>
        <w:pStyle w:val="Nagwek5"/>
        <w:rPr>
          <w:sz w:val="22"/>
          <w:szCs w:val="22"/>
        </w:rPr>
      </w:pPr>
      <w:r w:rsidRPr="007C6E94">
        <w:rPr>
          <w:sz w:val="22"/>
          <w:szCs w:val="22"/>
        </w:rPr>
        <w:t xml:space="preserve">  Wymagania dotyczące zabezpieczenia należytego wykonania umowy</w:t>
      </w:r>
    </w:p>
    <w:p w14:paraId="76EF958A" w14:textId="734F0A41" w:rsidR="004668AA" w:rsidRPr="007C6E94" w:rsidRDefault="00242D70" w:rsidP="00F840C4">
      <w:pPr>
        <w:numPr>
          <w:ilvl w:val="0"/>
          <w:numId w:val="43"/>
        </w:numPr>
        <w:spacing w:before="240"/>
        <w:ind w:left="284" w:hanging="284"/>
        <w:jc w:val="both"/>
        <w:rPr>
          <w:sz w:val="22"/>
          <w:szCs w:val="22"/>
        </w:rPr>
      </w:pPr>
      <w:r w:rsidRPr="007C6E94">
        <w:rPr>
          <w:sz w:val="22"/>
          <w:szCs w:val="22"/>
        </w:rPr>
        <w:t xml:space="preserve">Zamawiający żąda od Wykonawcy </w:t>
      </w:r>
      <w:r w:rsidRPr="00414F1B">
        <w:rPr>
          <w:b/>
          <w:sz w:val="22"/>
          <w:szCs w:val="22"/>
        </w:rPr>
        <w:t>zabezpieczenia należytego wykonania umowy</w:t>
      </w:r>
      <w:r w:rsidRPr="007C6E94">
        <w:rPr>
          <w:sz w:val="22"/>
          <w:szCs w:val="22"/>
        </w:rPr>
        <w:t xml:space="preserve">, zwanego dalej </w:t>
      </w:r>
      <w:r w:rsidR="00E9392E" w:rsidRPr="007C6E94">
        <w:rPr>
          <w:sz w:val="22"/>
          <w:szCs w:val="22"/>
        </w:rPr>
        <w:t xml:space="preserve">zabezpieczeniem, w wysokości </w:t>
      </w:r>
      <w:r w:rsidR="00C955BF">
        <w:rPr>
          <w:b/>
          <w:sz w:val="22"/>
          <w:szCs w:val="22"/>
        </w:rPr>
        <w:t>5</w:t>
      </w:r>
      <w:r w:rsidRPr="00414F1B">
        <w:rPr>
          <w:b/>
          <w:sz w:val="22"/>
          <w:szCs w:val="22"/>
        </w:rPr>
        <w:t>%</w:t>
      </w:r>
      <w:r w:rsidRPr="007C6E94">
        <w:rPr>
          <w:sz w:val="22"/>
          <w:szCs w:val="22"/>
        </w:rPr>
        <w:t xml:space="preserve"> ceny całkowitej podanej w ofercie. Zabezpieczenie można będzie wnieść według wyboru Wykonawcy w jednej lub w kilku następujących formach:</w:t>
      </w:r>
    </w:p>
    <w:p w14:paraId="6048D22E" w14:textId="77777777" w:rsidR="00242D70" w:rsidRPr="007C6E94" w:rsidRDefault="00242D70" w:rsidP="00B93021">
      <w:pPr>
        <w:numPr>
          <w:ilvl w:val="0"/>
          <w:numId w:val="38"/>
        </w:numPr>
        <w:spacing w:before="40"/>
        <w:ind w:left="567" w:hanging="283"/>
        <w:jc w:val="both"/>
        <w:rPr>
          <w:sz w:val="22"/>
          <w:szCs w:val="22"/>
        </w:rPr>
      </w:pPr>
      <w:r w:rsidRPr="007C6E94">
        <w:rPr>
          <w:sz w:val="22"/>
          <w:szCs w:val="22"/>
        </w:rPr>
        <w:t>pieniądzu,</w:t>
      </w:r>
    </w:p>
    <w:p w14:paraId="64B42313" w14:textId="776E29AA" w:rsidR="00242D70" w:rsidRPr="007C6E94" w:rsidRDefault="00242D70" w:rsidP="00B93021">
      <w:pPr>
        <w:numPr>
          <w:ilvl w:val="0"/>
          <w:numId w:val="38"/>
        </w:numPr>
        <w:spacing w:before="40"/>
        <w:ind w:left="567" w:hanging="283"/>
        <w:jc w:val="both"/>
        <w:rPr>
          <w:sz w:val="22"/>
          <w:szCs w:val="22"/>
        </w:rPr>
      </w:pPr>
      <w:r w:rsidRPr="007C6E94">
        <w:rPr>
          <w:sz w:val="22"/>
          <w:szCs w:val="22"/>
        </w:rPr>
        <w:t xml:space="preserve">poręczeniach bankowych lub poręczeniach spółdzielczej kasy oszczędnościowo-kredytowej, z tym, </w:t>
      </w:r>
      <w:r w:rsidR="00EF4C28" w:rsidRPr="007C6E94">
        <w:rPr>
          <w:sz w:val="22"/>
          <w:szCs w:val="22"/>
        </w:rPr>
        <w:br/>
      </w:r>
      <w:r w:rsidRPr="007C6E94">
        <w:rPr>
          <w:sz w:val="22"/>
          <w:szCs w:val="22"/>
        </w:rPr>
        <w:t>że zobowiązanie kasy jest zawsze zobowiązaniem pieniężnym,</w:t>
      </w:r>
    </w:p>
    <w:p w14:paraId="6DB26D1C" w14:textId="77777777" w:rsidR="00242D70" w:rsidRPr="007C6E94" w:rsidRDefault="00242D70" w:rsidP="00B93021">
      <w:pPr>
        <w:numPr>
          <w:ilvl w:val="0"/>
          <w:numId w:val="38"/>
        </w:numPr>
        <w:spacing w:before="40"/>
        <w:ind w:left="567" w:hanging="283"/>
        <w:jc w:val="both"/>
        <w:rPr>
          <w:sz w:val="22"/>
          <w:szCs w:val="22"/>
        </w:rPr>
      </w:pPr>
      <w:r w:rsidRPr="007C6E94">
        <w:rPr>
          <w:sz w:val="22"/>
          <w:szCs w:val="22"/>
        </w:rPr>
        <w:t>gwarancjach bankowych,</w:t>
      </w:r>
    </w:p>
    <w:p w14:paraId="7110C9DF" w14:textId="77777777" w:rsidR="00242D70" w:rsidRPr="007C6E94" w:rsidRDefault="00242D70" w:rsidP="00B93021">
      <w:pPr>
        <w:widowControl w:val="0"/>
        <w:numPr>
          <w:ilvl w:val="0"/>
          <w:numId w:val="38"/>
        </w:numPr>
        <w:spacing w:before="40"/>
        <w:ind w:left="568" w:hanging="284"/>
        <w:jc w:val="both"/>
        <w:rPr>
          <w:sz w:val="22"/>
          <w:szCs w:val="22"/>
        </w:rPr>
      </w:pPr>
      <w:r w:rsidRPr="007C6E94">
        <w:rPr>
          <w:sz w:val="22"/>
          <w:szCs w:val="22"/>
        </w:rPr>
        <w:t>gwarancjach ubezpieczeniowych,</w:t>
      </w:r>
    </w:p>
    <w:p w14:paraId="36890403" w14:textId="09E04A2A" w:rsidR="00E86E36" w:rsidRDefault="00242D70" w:rsidP="00B93021">
      <w:pPr>
        <w:widowControl w:val="0"/>
        <w:numPr>
          <w:ilvl w:val="0"/>
          <w:numId w:val="38"/>
        </w:numPr>
        <w:spacing w:before="40"/>
        <w:ind w:left="568" w:hanging="284"/>
        <w:jc w:val="both"/>
        <w:rPr>
          <w:sz w:val="22"/>
          <w:szCs w:val="22"/>
        </w:rPr>
      </w:pPr>
      <w:r w:rsidRPr="007C6E94">
        <w:rPr>
          <w:sz w:val="22"/>
          <w:szCs w:val="22"/>
        </w:rPr>
        <w:t xml:space="preserve">poręczeniach udzielanych przez podmioty, o których mowa w </w:t>
      </w:r>
      <w:hyperlink r:id="rId27" w:history="1">
        <w:r w:rsidRPr="007C6E94">
          <w:rPr>
            <w:rStyle w:val="Hipercze"/>
            <w:color w:val="auto"/>
            <w:sz w:val="22"/>
            <w:szCs w:val="22"/>
            <w:u w:val="none"/>
          </w:rPr>
          <w:t>art. 6</w:t>
        </w:r>
      </w:hyperlink>
      <w:r w:rsidR="004668AA" w:rsidRPr="007C6E94">
        <w:rPr>
          <w:sz w:val="22"/>
          <w:szCs w:val="22"/>
        </w:rPr>
        <w:t xml:space="preserve">b ust. 5 pkt 2 ustawy </w:t>
      </w:r>
      <w:r w:rsidRPr="007C6E94">
        <w:rPr>
          <w:sz w:val="22"/>
          <w:szCs w:val="22"/>
        </w:rPr>
        <w:t xml:space="preserve">z dnia </w:t>
      </w:r>
      <w:r w:rsidR="009176B9" w:rsidRPr="007C6E94">
        <w:rPr>
          <w:sz w:val="22"/>
          <w:szCs w:val="22"/>
        </w:rPr>
        <w:br/>
      </w:r>
      <w:r w:rsidRPr="007C6E94">
        <w:rPr>
          <w:sz w:val="22"/>
          <w:szCs w:val="22"/>
        </w:rPr>
        <w:t>9 listopada 2000 r. o utworzeniu Polskiej Age</w:t>
      </w:r>
      <w:r w:rsidR="001341A9" w:rsidRPr="007C6E94">
        <w:rPr>
          <w:sz w:val="22"/>
          <w:szCs w:val="22"/>
        </w:rPr>
        <w:t xml:space="preserve">ncji Rozwoju </w:t>
      </w:r>
      <w:r w:rsidR="00E86E36" w:rsidRPr="007C6E94">
        <w:rPr>
          <w:sz w:val="22"/>
          <w:szCs w:val="22"/>
        </w:rPr>
        <w:t>Przedsiębiorczości.</w:t>
      </w:r>
    </w:p>
    <w:p w14:paraId="51D14629" w14:textId="77777777" w:rsidR="00B271A5" w:rsidRPr="007C6E94" w:rsidRDefault="00B271A5" w:rsidP="00B93021">
      <w:pPr>
        <w:numPr>
          <w:ilvl w:val="0"/>
          <w:numId w:val="43"/>
        </w:numPr>
        <w:spacing w:before="40"/>
        <w:ind w:left="284" w:hanging="284"/>
        <w:jc w:val="both"/>
        <w:rPr>
          <w:sz w:val="22"/>
          <w:szCs w:val="22"/>
        </w:rPr>
      </w:pPr>
      <w:r w:rsidRPr="007C6E94">
        <w:rPr>
          <w:sz w:val="22"/>
          <w:szCs w:val="22"/>
        </w:rPr>
        <w:t xml:space="preserve">Zabezpieczenie wnoszone w pieniądzu Wykonawca wpłaca przelewem na rachunek bankowy wskazany przez Zamawiającego w Rozdziale </w:t>
      </w:r>
      <w:r w:rsidRPr="00414F1B">
        <w:rPr>
          <w:sz w:val="22"/>
          <w:szCs w:val="22"/>
        </w:rPr>
        <w:t xml:space="preserve">I </w:t>
      </w:r>
      <w:r w:rsidRPr="007C6E94">
        <w:rPr>
          <w:sz w:val="22"/>
          <w:szCs w:val="22"/>
        </w:rPr>
        <w:t>ust 1.</w:t>
      </w:r>
    </w:p>
    <w:p w14:paraId="647D62B1" w14:textId="77777777" w:rsidR="00B271A5" w:rsidRPr="007C6E94" w:rsidRDefault="00B271A5" w:rsidP="008E03F0">
      <w:pPr>
        <w:numPr>
          <w:ilvl w:val="0"/>
          <w:numId w:val="43"/>
        </w:numPr>
        <w:spacing w:before="60"/>
        <w:ind w:left="284" w:hanging="284"/>
        <w:jc w:val="both"/>
        <w:rPr>
          <w:sz w:val="22"/>
          <w:szCs w:val="22"/>
        </w:rPr>
      </w:pPr>
      <w:r w:rsidRPr="007C6E94">
        <w:rPr>
          <w:sz w:val="22"/>
          <w:szCs w:val="22"/>
        </w:rPr>
        <w:t xml:space="preserve">Z treści ZNWU w formie niepieniężnej winno wynikać nieodwołalne i bezwarunkowe, na każde pisemne żądanie zgłoszone przez Zamawiającego w terminie obowiązywania ZNWU – zobowiązanie gwaranta (poręczyciela) do wypłaty Zamawiającemu pełnej kwoty zabezpieczenia należytego wykonania umowy, </w:t>
      </w:r>
      <w:r w:rsidRPr="007C6E94">
        <w:rPr>
          <w:sz w:val="22"/>
          <w:szCs w:val="22"/>
        </w:rPr>
        <w:br/>
        <w:t xml:space="preserve">z uwzględnieniem zapisów wynikających z ust. </w:t>
      </w:r>
      <w:r>
        <w:rPr>
          <w:sz w:val="22"/>
          <w:szCs w:val="22"/>
        </w:rPr>
        <w:t>6</w:t>
      </w:r>
      <w:r w:rsidRPr="007C6E94">
        <w:rPr>
          <w:sz w:val="22"/>
          <w:szCs w:val="22"/>
        </w:rPr>
        <w:t xml:space="preserve"> niniejszego rozdziału. </w:t>
      </w:r>
    </w:p>
    <w:p w14:paraId="39400B4D" w14:textId="77777777" w:rsidR="00B271A5" w:rsidRPr="007C6E94" w:rsidRDefault="00B271A5" w:rsidP="008E03F0">
      <w:pPr>
        <w:numPr>
          <w:ilvl w:val="0"/>
          <w:numId w:val="43"/>
        </w:numPr>
        <w:spacing w:before="60"/>
        <w:ind w:left="284" w:hanging="284"/>
        <w:jc w:val="both"/>
        <w:rPr>
          <w:sz w:val="22"/>
          <w:szCs w:val="22"/>
        </w:rPr>
      </w:pPr>
      <w:r w:rsidRPr="007C6E94">
        <w:rPr>
          <w:sz w:val="22"/>
          <w:szCs w:val="22"/>
        </w:rPr>
        <w:t>Wykonawca winien uzyskać akceptację Zamawiającego co do poprawności wniesienia ZNWU w formie niepieniężnej (np. przesłanie projektu dokumentu na platformie zakupowej wskazując nr sprawy, w której zabezpieczenie zostanie ustanowione).</w:t>
      </w:r>
    </w:p>
    <w:p w14:paraId="68FE4B22" w14:textId="77777777" w:rsidR="00B271A5" w:rsidRPr="007C6E94" w:rsidRDefault="00B271A5" w:rsidP="008E03F0">
      <w:pPr>
        <w:numPr>
          <w:ilvl w:val="0"/>
          <w:numId w:val="43"/>
        </w:numPr>
        <w:spacing w:before="60"/>
        <w:ind w:left="284" w:hanging="284"/>
        <w:jc w:val="both"/>
        <w:rPr>
          <w:sz w:val="22"/>
          <w:szCs w:val="22"/>
        </w:rPr>
      </w:pPr>
      <w:r w:rsidRPr="007C6E94">
        <w:rPr>
          <w:sz w:val="22"/>
          <w:szCs w:val="22"/>
        </w:rPr>
        <w:t xml:space="preserve">Zamawiający zwróci zabezpieczenie należytego wykonania umowy w terminie 30 dni od dnia wykonania zamówienia i uznania przez Zamawiającego za należycie wykonane (z zastrzeżeniem ust 8). </w:t>
      </w:r>
    </w:p>
    <w:p w14:paraId="7E954019" w14:textId="77777777" w:rsidR="00B271A5" w:rsidRPr="007C6E94" w:rsidRDefault="00B271A5" w:rsidP="00B271A5">
      <w:pPr>
        <w:ind w:left="284"/>
        <w:jc w:val="both"/>
        <w:rPr>
          <w:sz w:val="22"/>
          <w:szCs w:val="22"/>
        </w:rPr>
      </w:pPr>
      <w:r w:rsidRPr="007C6E94">
        <w:rPr>
          <w:sz w:val="22"/>
          <w:szCs w:val="22"/>
        </w:rPr>
        <w:t>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14:paraId="3EC8FCBD" w14:textId="4502ABD2" w:rsidR="00B271A5" w:rsidRPr="007C6E94" w:rsidRDefault="00B271A5" w:rsidP="008E03F0">
      <w:pPr>
        <w:numPr>
          <w:ilvl w:val="0"/>
          <w:numId w:val="43"/>
        </w:numPr>
        <w:spacing w:before="60"/>
        <w:ind w:left="284" w:hanging="284"/>
        <w:jc w:val="both"/>
        <w:rPr>
          <w:sz w:val="22"/>
          <w:szCs w:val="22"/>
        </w:rPr>
      </w:pPr>
      <w:r w:rsidRPr="007C6E94">
        <w:rPr>
          <w:sz w:val="22"/>
          <w:szCs w:val="22"/>
        </w:rPr>
        <w:t>Zamawiający może pozostawić na zabezpieczenie roszczeń z tytułu rękojmi za wady lub gwarancji kwotę w wysokości nie przekraczającej 30</w:t>
      </w:r>
      <w:r w:rsidR="00414F1B">
        <w:rPr>
          <w:sz w:val="22"/>
          <w:szCs w:val="22"/>
        </w:rPr>
        <w:t xml:space="preserve"> </w:t>
      </w:r>
      <w:r w:rsidRPr="007C6E94">
        <w:rPr>
          <w:sz w:val="22"/>
          <w:szCs w:val="22"/>
        </w:rPr>
        <w:t xml:space="preserve">% zabezpieczenia. Kwota, o której mowa zostanie zwrócona </w:t>
      </w:r>
      <w:r w:rsidR="00414F1B">
        <w:rPr>
          <w:sz w:val="22"/>
          <w:szCs w:val="22"/>
        </w:rPr>
        <w:br/>
      </w:r>
      <w:r w:rsidRPr="007C6E94">
        <w:rPr>
          <w:sz w:val="22"/>
          <w:szCs w:val="22"/>
        </w:rPr>
        <w:t>nie później niż w 15 dniu po upływie okresu rękojmi za wady lub gwarancji.</w:t>
      </w:r>
    </w:p>
    <w:p w14:paraId="3F94A9AA" w14:textId="5D59A6F3" w:rsidR="00B271A5" w:rsidRPr="007C6E94" w:rsidRDefault="00B271A5" w:rsidP="008E03F0">
      <w:pPr>
        <w:numPr>
          <w:ilvl w:val="0"/>
          <w:numId w:val="43"/>
        </w:numPr>
        <w:spacing w:before="60"/>
        <w:ind w:left="284" w:hanging="284"/>
        <w:jc w:val="both"/>
        <w:rPr>
          <w:sz w:val="22"/>
          <w:szCs w:val="22"/>
        </w:rPr>
      </w:pPr>
      <w:r w:rsidRPr="007C6E94">
        <w:rPr>
          <w:sz w:val="22"/>
          <w:szCs w:val="22"/>
        </w:rPr>
        <w:t>W przypadku zabezpieczenia udzielonego w innej formie niż pieniężna Wykonawca w okresie rękojmi na zaspokojenie ewentualnych roszczeń z tytułu rękojmi za wady lub gwarancji Zamawiającego, umożliwi mu (</w:t>
      </w:r>
      <w:r w:rsidR="00615899">
        <w:rPr>
          <w:sz w:val="22"/>
          <w:szCs w:val="22"/>
        </w:rPr>
        <w:t xml:space="preserve">nieodwołalnie, </w:t>
      </w:r>
      <w:r w:rsidRPr="007C6E94">
        <w:rPr>
          <w:sz w:val="22"/>
          <w:szCs w:val="22"/>
        </w:rPr>
        <w:t xml:space="preserve">bezwarunkowo, na </w:t>
      </w:r>
      <w:r w:rsidR="00474B6A">
        <w:rPr>
          <w:sz w:val="22"/>
          <w:szCs w:val="22"/>
        </w:rPr>
        <w:t>każde</w:t>
      </w:r>
      <w:r w:rsidRPr="007C6E94">
        <w:rPr>
          <w:sz w:val="22"/>
          <w:szCs w:val="22"/>
        </w:rPr>
        <w:t xml:space="preserve"> żądanie) uruchomienie 30% wartości sumy zabezpieczenia. Stosowny zapis winien być zamieszczony w dokumencie ZNWU.</w:t>
      </w:r>
    </w:p>
    <w:p w14:paraId="44EC9B64" w14:textId="77777777" w:rsidR="00834B8B" w:rsidRPr="007F4614" w:rsidRDefault="00834B8B" w:rsidP="00834B8B">
      <w:pPr>
        <w:numPr>
          <w:ilvl w:val="0"/>
          <w:numId w:val="43"/>
        </w:numPr>
        <w:spacing w:before="60"/>
        <w:ind w:left="284" w:hanging="284"/>
        <w:jc w:val="both"/>
        <w:rPr>
          <w:b/>
          <w:sz w:val="22"/>
          <w:szCs w:val="22"/>
          <w:u w:val="single"/>
        </w:rPr>
      </w:pPr>
      <w:r w:rsidRPr="007F4614">
        <w:rPr>
          <w:sz w:val="22"/>
          <w:szCs w:val="22"/>
        </w:rPr>
        <w:t xml:space="preserve">Zabezpieczenie należytego wykonania umowy należy wnieść na okres jej obowiązywania co najmniej </w:t>
      </w:r>
      <w:r>
        <w:rPr>
          <w:sz w:val="22"/>
          <w:szCs w:val="22"/>
        </w:rPr>
        <w:br/>
      </w:r>
      <w:r w:rsidRPr="00652191">
        <w:rPr>
          <w:b/>
          <w:sz w:val="22"/>
          <w:szCs w:val="22"/>
          <w:u w:val="single"/>
        </w:rPr>
        <w:t>od dnia podpisania umowy do 30 dni od dnia wykonania zamówienia i uznania przez Zamawiającego za należycie wykonane</w:t>
      </w:r>
      <w:r w:rsidRPr="00834B8B">
        <w:rPr>
          <w:sz w:val="22"/>
          <w:szCs w:val="22"/>
        </w:rPr>
        <w:t xml:space="preserve"> (uwzględniając okres jej obwiązywania), </w:t>
      </w:r>
      <w:r w:rsidRPr="00834B8B">
        <w:rPr>
          <w:b/>
          <w:sz w:val="22"/>
          <w:szCs w:val="22"/>
        </w:rPr>
        <w:t>z zastrzeżeniem zabezpieczenia na czas rękojmi i gwarancji.</w:t>
      </w:r>
      <w:r w:rsidRPr="007F4614">
        <w:rPr>
          <w:b/>
          <w:sz w:val="22"/>
          <w:szCs w:val="22"/>
          <w:u w:val="single"/>
        </w:rPr>
        <w:t xml:space="preserve"> </w:t>
      </w:r>
    </w:p>
    <w:p w14:paraId="6ADA0305" w14:textId="6C0C565E" w:rsidR="00B271A5" w:rsidRPr="007C6E94" w:rsidRDefault="00B271A5" w:rsidP="008E03F0">
      <w:pPr>
        <w:numPr>
          <w:ilvl w:val="0"/>
          <w:numId w:val="43"/>
        </w:numPr>
        <w:spacing w:before="60"/>
        <w:ind w:left="284" w:hanging="284"/>
        <w:jc w:val="both"/>
        <w:rPr>
          <w:sz w:val="22"/>
          <w:szCs w:val="22"/>
        </w:rPr>
      </w:pPr>
      <w:r w:rsidRPr="007C6E94">
        <w:rPr>
          <w:sz w:val="22"/>
          <w:szCs w:val="22"/>
        </w:rPr>
        <w:t xml:space="preserve">Wykonawca dostarczy Zamawiającemu, najpóźniej w dniu podpisania umowy, dokument stanowiący dowód udzielenia zabezpieczenia należytego wykonania umowy. W przypadku wniesienia zabezpieczenia w pieniądzu decyduje data wpływu środków na rachunek bankowy Zamawiającego. Zabezpieczenie </w:t>
      </w:r>
      <w:r w:rsidRPr="007C6E94">
        <w:rPr>
          <w:sz w:val="22"/>
          <w:szCs w:val="22"/>
        </w:rPr>
        <w:br/>
        <w:t xml:space="preserve">w formach niepieniężnych, musi uwzględniać treść ust. </w:t>
      </w:r>
      <w:r w:rsidR="00565A0B">
        <w:rPr>
          <w:sz w:val="22"/>
          <w:szCs w:val="22"/>
        </w:rPr>
        <w:t>3</w:t>
      </w:r>
      <w:r w:rsidRPr="007C6E94">
        <w:rPr>
          <w:sz w:val="22"/>
          <w:szCs w:val="22"/>
        </w:rPr>
        <w:t xml:space="preserve"> i </w:t>
      </w:r>
      <w:r w:rsidR="000B1ADC">
        <w:rPr>
          <w:sz w:val="22"/>
          <w:szCs w:val="22"/>
        </w:rPr>
        <w:t>7</w:t>
      </w:r>
      <w:r w:rsidRPr="007C6E94">
        <w:rPr>
          <w:sz w:val="22"/>
          <w:szCs w:val="22"/>
        </w:rPr>
        <w:t xml:space="preserve"> niniejszego Rozdziału.</w:t>
      </w:r>
    </w:p>
    <w:p w14:paraId="10B315DD" w14:textId="7D37F4C3" w:rsidR="00242D70" w:rsidRPr="007C6E94" w:rsidRDefault="00C920B1" w:rsidP="00AD09CD">
      <w:pPr>
        <w:pStyle w:val="Nagwek5"/>
        <w:spacing w:before="240"/>
        <w:rPr>
          <w:sz w:val="22"/>
          <w:szCs w:val="22"/>
        </w:rPr>
      </w:pPr>
      <w:r>
        <w:rPr>
          <w:sz w:val="22"/>
          <w:szCs w:val="22"/>
        </w:rPr>
        <w:t>Rozdział XX</w:t>
      </w:r>
    </w:p>
    <w:p w14:paraId="415A7B4E" w14:textId="77777777" w:rsidR="00336CA1" w:rsidRPr="007C6E94" w:rsidRDefault="00242D70" w:rsidP="00AD09FC">
      <w:pPr>
        <w:pStyle w:val="Nagwek5"/>
        <w:rPr>
          <w:sz w:val="22"/>
          <w:szCs w:val="22"/>
        </w:rPr>
      </w:pPr>
      <w:r w:rsidRPr="007C6E94">
        <w:rPr>
          <w:sz w:val="22"/>
          <w:szCs w:val="22"/>
        </w:rPr>
        <w:t xml:space="preserve"> Istotne dla stron postanowienia, które zostaną wprowadzone </w:t>
      </w:r>
    </w:p>
    <w:p w14:paraId="473925C5" w14:textId="77777777" w:rsidR="00242D70" w:rsidRPr="007C6E94" w:rsidRDefault="00242D70" w:rsidP="00AD09FC">
      <w:pPr>
        <w:pStyle w:val="Nagwek5"/>
        <w:rPr>
          <w:sz w:val="22"/>
          <w:szCs w:val="22"/>
        </w:rPr>
      </w:pPr>
      <w:r w:rsidRPr="007C6E94">
        <w:rPr>
          <w:sz w:val="22"/>
          <w:szCs w:val="22"/>
        </w:rPr>
        <w:t>do treści zawieranej umowy</w:t>
      </w:r>
    </w:p>
    <w:p w14:paraId="3E2497F4" w14:textId="27697FE9" w:rsidR="00CF6C24" w:rsidRPr="00A00B9A" w:rsidRDefault="00414F1B" w:rsidP="00A00B9A">
      <w:pPr>
        <w:spacing w:before="120" w:after="120"/>
        <w:jc w:val="center"/>
        <w:rPr>
          <w:i/>
          <w:sz w:val="22"/>
          <w:szCs w:val="22"/>
        </w:rPr>
      </w:pPr>
      <w:r w:rsidRPr="00A00B9A">
        <w:rPr>
          <w:i/>
          <w:sz w:val="22"/>
          <w:szCs w:val="22"/>
        </w:rPr>
        <w:t>„</w:t>
      </w:r>
      <w:r w:rsidR="00CF6C24" w:rsidRPr="00A00B9A">
        <w:rPr>
          <w:i/>
          <w:sz w:val="22"/>
          <w:szCs w:val="22"/>
        </w:rPr>
        <w:t>Projektowane postanowienia umowy</w:t>
      </w:r>
      <w:r w:rsidRPr="00A00B9A">
        <w:rPr>
          <w:i/>
          <w:sz w:val="22"/>
          <w:szCs w:val="22"/>
        </w:rPr>
        <w:t>”</w:t>
      </w:r>
      <w:r w:rsidR="00242D70" w:rsidRPr="00A00B9A">
        <w:rPr>
          <w:i/>
          <w:sz w:val="22"/>
          <w:szCs w:val="22"/>
        </w:rPr>
        <w:t xml:space="preserve"> – </w:t>
      </w:r>
      <w:r w:rsidR="003039DA" w:rsidRPr="00A00B9A">
        <w:rPr>
          <w:i/>
          <w:sz w:val="22"/>
          <w:szCs w:val="22"/>
        </w:rPr>
        <w:t>z</w:t>
      </w:r>
      <w:r w:rsidR="00242D70" w:rsidRPr="00A00B9A">
        <w:rPr>
          <w:i/>
          <w:sz w:val="22"/>
          <w:szCs w:val="22"/>
        </w:rPr>
        <w:t xml:space="preserve">ałącznik </w:t>
      </w:r>
      <w:r w:rsidR="003039DA" w:rsidRPr="00A00B9A">
        <w:rPr>
          <w:i/>
          <w:sz w:val="22"/>
          <w:szCs w:val="22"/>
        </w:rPr>
        <w:t>n</w:t>
      </w:r>
      <w:r w:rsidR="00242D70" w:rsidRPr="00A00B9A">
        <w:rPr>
          <w:i/>
          <w:sz w:val="22"/>
          <w:szCs w:val="22"/>
        </w:rPr>
        <w:t xml:space="preserve">r </w:t>
      </w:r>
      <w:r w:rsidR="00426756" w:rsidRPr="00A00B9A">
        <w:rPr>
          <w:i/>
          <w:sz w:val="22"/>
          <w:szCs w:val="22"/>
        </w:rPr>
        <w:t>3</w:t>
      </w:r>
      <w:r w:rsidR="003E7E99" w:rsidRPr="00A00B9A">
        <w:rPr>
          <w:i/>
          <w:sz w:val="22"/>
          <w:szCs w:val="22"/>
        </w:rPr>
        <w:t xml:space="preserve"> do niniejszej</w:t>
      </w:r>
      <w:r w:rsidR="00242D70" w:rsidRPr="00A00B9A">
        <w:rPr>
          <w:i/>
          <w:sz w:val="22"/>
          <w:szCs w:val="22"/>
        </w:rPr>
        <w:t xml:space="preserve"> SWZ.</w:t>
      </w:r>
    </w:p>
    <w:p w14:paraId="794E8885" w14:textId="0CA513FE" w:rsidR="00171724" w:rsidRPr="007C6E94" w:rsidRDefault="00C920B1" w:rsidP="00E61956">
      <w:pPr>
        <w:pStyle w:val="Nagwek5"/>
        <w:rPr>
          <w:sz w:val="22"/>
          <w:szCs w:val="22"/>
        </w:rPr>
      </w:pPr>
      <w:r>
        <w:rPr>
          <w:sz w:val="22"/>
          <w:szCs w:val="22"/>
        </w:rPr>
        <w:lastRenderedPageBreak/>
        <w:t>Rozdział XXI</w:t>
      </w:r>
    </w:p>
    <w:p w14:paraId="54D85D1D" w14:textId="00C2E8C8" w:rsidR="00171724" w:rsidRPr="007C6E94" w:rsidRDefault="00171724" w:rsidP="00E61956">
      <w:pPr>
        <w:pStyle w:val="Nagwek5"/>
        <w:rPr>
          <w:sz w:val="22"/>
          <w:szCs w:val="22"/>
        </w:rPr>
      </w:pPr>
      <w:r w:rsidRPr="007C6E94">
        <w:rPr>
          <w:sz w:val="22"/>
          <w:szCs w:val="22"/>
        </w:rPr>
        <w:t>Pouczenie o środkach ochrony prawnej przysługujących wykonawcy</w:t>
      </w:r>
    </w:p>
    <w:p w14:paraId="0B78F2B0" w14:textId="77777777" w:rsidR="00171724" w:rsidRPr="007C6E94" w:rsidRDefault="00171724" w:rsidP="00E61956">
      <w:pPr>
        <w:pStyle w:val="Nagwek5"/>
        <w:rPr>
          <w:sz w:val="22"/>
          <w:szCs w:val="22"/>
        </w:rPr>
      </w:pPr>
      <w:r w:rsidRPr="007C6E94">
        <w:rPr>
          <w:sz w:val="22"/>
          <w:szCs w:val="22"/>
        </w:rPr>
        <w:t>w toku postępowania o udzielenie zamówienia</w:t>
      </w:r>
    </w:p>
    <w:p w14:paraId="05CE956D" w14:textId="39A36EFB" w:rsidR="00CF6C24" w:rsidRPr="00DF75A3" w:rsidRDefault="00DF7850" w:rsidP="008C243D">
      <w:pPr>
        <w:pStyle w:val="Akapitzlist"/>
        <w:numPr>
          <w:ilvl w:val="0"/>
          <w:numId w:val="69"/>
        </w:numPr>
        <w:tabs>
          <w:tab w:val="num" w:pos="426"/>
          <w:tab w:val="left" w:pos="1232"/>
        </w:tabs>
        <w:spacing w:before="60" w:after="60"/>
        <w:ind w:left="419" w:hanging="357"/>
        <w:contextualSpacing w:val="0"/>
        <w:jc w:val="both"/>
        <w:rPr>
          <w:sz w:val="22"/>
          <w:szCs w:val="22"/>
        </w:rPr>
      </w:pPr>
      <w:r w:rsidRPr="00DF75A3">
        <w:rPr>
          <w:bCs/>
          <w:sz w:val="22"/>
          <w:szCs w:val="22"/>
        </w:rPr>
        <w:t xml:space="preserve">Wykonawcom, a także innemu podmiotowi, jeżeli ma lub </w:t>
      </w:r>
      <w:r w:rsidR="00E9392E" w:rsidRPr="00DF75A3">
        <w:rPr>
          <w:bCs/>
          <w:sz w:val="22"/>
          <w:szCs w:val="22"/>
        </w:rPr>
        <w:t xml:space="preserve">miał interes w uzyskaniu danego </w:t>
      </w:r>
      <w:r w:rsidRPr="00DF75A3">
        <w:rPr>
          <w:bCs/>
          <w:sz w:val="22"/>
          <w:szCs w:val="22"/>
        </w:rPr>
        <w:t>zamówienia oraz poniósł lub może ponieść szkodę w wyniku naruszenia przez Zamawiającego przepisów ustawy, prz</w:t>
      </w:r>
      <w:r w:rsidR="007477F7" w:rsidRPr="00DF75A3">
        <w:rPr>
          <w:bCs/>
          <w:sz w:val="22"/>
          <w:szCs w:val="22"/>
        </w:rPr>
        <w:t xml:space="preserve">ysługują środki ochrony prawnej </w:t>
      </w:r>
      <w:r w:rsidR="00C920B1" w:rsidRPr="00DF75A3">
        <w:rPr>
          <w:bCs/>
          <w:sz w:val="22"/>
          <w:szCs w:val="22"/>
        </w:rPr>
        <w:t xml:space="preserve">określone </w:t>
      </w:r>
      <w:r w:rsidR="000266BD" w:rsidRPr="00DF75A3">
        <w:rPr>
          <w:sz w:val="22"/>
          <w:szCs w:val="22"/>
        </w:rPr>
        <w:t xml:space="preserve">w Dziale </w:t>
      </w:r>
      <w:r w:rsidR="00CF6C24" w:rsidRPr="00DF75A3">
        <w:rPr>
          <w:sz w:val="22"/>
          <w:szCs w:val="22"/>
        </w:rPr>
        <w:t>IX</w:t>
      </w:r>
      <w:r w:rsidR="00C920B1" w:rsidRPr="00DF75A3">
        <w:rPr>
          <w:sz w:val="22"/>
          <w:szCs w:val="22"/>
        </w:rPr>
        <w:t xml:space="preserve"> w/w ustawy Pzp.</w:t>
      </w:r>
    </w:p>
    <w:p w14:paraId="13B2684A" w14:textId="449ADE19" w:rsidR="00DF760C" w:rsidRPr="00DF75A3" w:rsidRDefault="00DF760C" w:rsidP="008C243D">
      <w:pPr>
        <w:pStyle w:val="Akapitzlist"/>
        <w:numPr>
          <w:ilvl w:val="0"/>
          <w:numId w:val="69"/>
        </w:numPr>
        <w:tabs>
          <w:tab w:val="num" w:pos="426"/>
          <w:tab w:val="left" w:pos="1232"/>
        </w:tabs>
        <w:spacing w:before="60" w:after="60"/>
        <w:ind w:left="425"/>
        <w:contextualSpacing w:val="0"/>
        <w:jc w:val="both"/>
        <w:rPr>
          <w:sz w:val="22"/>
          <w:szCs w:val="22"/>
        </w:rPr>
      </w:pPr>
      <w:r w:rsidRPr="00DF75A3">
        <w:rPr>
          <w:sz w:val="22"/>
          <w:szCs w:val="22"/>
        </w:rPr>
        <w:t>Odwołanie wnosi się:</w:t>
      </w:r>
    </w:p>
    <w:p w14:paraId="3FC7AE68" w14:textId="50F57B34" w:rsidR="00DF760C" w:rsidRPr="00DF75A3" w:rsidRDefault="00DF760C" w:rsidP="00A00B9A">
      <w:pPr>
        <w:spacing w:before="60" w:after="60"/>
        <w:ind w:left="851" w:hanging="284"/>
        <w:jc w:val="both"/>
        <w:rPr>
          <w:sz w:val="22"/>
          <w:szCs w:val="22"/>
        </w:rPr>
      </w:pPr>
      <w:r w:rsidRPr="00DF75A3">
        <w:rPr>
          <w:sz w:val="22"/>
          <w:szCs w:val="22"/>
        </w:rPr>
        <w:t>a) 5 dni od dnia przekazania informacji o czynności zamawiającego stanowiącej podstawę jego wniesienia, jeżeli informacja została przekazana przy użyciu środków komunikacji elektronicznej,</w:t>
      </w:r>
    </w:p>
    <w:p w14:paraId="41C73BA0" w14:textId="20911938" w:rsidR="00433094" w:rsidRPr="00DF75A3" w:rsidRDefault="00DF760C" w:rsidP="00A00B9A">
      <w:pPr>
        <w:tabs>
          <w:tab w:val="num" w:pos="426"/>
          <w:tab w:val="left" w:pos="1232"/>
        </w:tabs>
        <w:spacing w:before="60" w:after="60"/>
        <w:ind w:left="851" w:hanging="284"/>
        <w:jc w:val="both"/>
        <w:rPr>
          <w:sz w:val="22"/>
          <w:szCs w:val="22"/>
        </w:rPr>
      </w:pPr>
      <w:r w:rsidRPr="00DF75A3">
        <w:rPr>
          <w:sz w:val="22"/>
          <w:szCs w:val="22"/>
        </w:rPr>
        <w:t>b) 10 dni od dnia przekazania informacji o czynności zamawiającego stanowiącej podstawę jego wniesienia, jeżeli informacja została przekazana w sposób inny niż określony w lit. a.</w:t>
      </w:r>
    </w:p>
    <w:p w14:paraId="1C520AFF" w14:textId="763D6934" w:rsidR="00644FC0" w:rsidRPr="00DF75A3" w:rsidRDefault="00DF760C" w:rsidP="008C243D">
      <w:pPr>
        <w:pStyle w:val="Akapitzlist"/>
        <w:numPr>
          <w:ilvl w:val="0"/>
          <w:numId w:val="69"/>
        </w:numPr>
        <w:tabs>
          <w:tab w:val="num" w:pos="426"/>
          <w:tab w:val="left" w:pos="1232"/>
        </w:tabs>
        <w:spacing w:before="60" w:after="60"/>
        <w:ind w:left="425"/>
        <w:contextualSpacing w:val="0"/>
        <w:jc w:val="both"/>
        <w:rPr>
          <w:sz w:val="22"/>
          <w:szCs w:val="22"/>
        </w:rPr>
      </w:pPr>
      <w:r w:rsidRPr="00DF75A3">
        <w:rPr>
          <w:sz w:val="22"/>
          <w:szCs w:val="22"/>
        </w:rPr>
        <w:t xml:space="preserve">Odwołanie wobec treści ogłoszenia wszczynającego postępowanie o udzielenie zamówienia lub wobec treści dokumentów zamówienia wnosi się w terminie 5 dni od dnia zamieszczenia ogłoszenia </w:t>
      </w:r>
      <w:r w:rsidRPr="00DF75A3">
        <w:rPr>
          <w:sz w:val="22"/>
          <w:szCs w:val="22"/>
        </w:rPr>
        <w:br/>
        <w:t>w Biuletynie Zamówień Publicznych lub dokumentów zamówienia na stronie internetowej (platformie zakupowej).</w:t>
      </w:r>
    </w:p>
    <w:p w14:paraId="2CF9E767" w14:textId="7CA0BAA2" w:rsidR="00A133AB" w:rsidRPr="00DF75A3" w:rsidRDefault="00A133AB" w:rsidP="008C243D">
      <w:pPr>
        <w:pStyle w:val="Akapitzlist"/>
        <w:numPr>
          <w:ilvl w:val="0"/>
          <w:numId w:val="69"/>
        </w:numPr>
        <w:tabs>
          <w:tab w:val="num" w:pos="426"/>
          <w:tab w:val="left" w:pos="1232"/>
        </w:tabs>
        <w:spacing w:before="60" w:after="60"/>
        <w:ind w:left="425"/>
        <w:contextualSpacing w:val="0"/>
        <w:jc w:val="both"/>
        <w:rPr>
          <w:sz w:val="22"/>
          <w:szCs w:val="22"/>
        </w:rPr>
      </w:pPr>
      <w:r w:rsidRPr="00DF75A3">
        <w:rPr>
          <w:sz w:val="22"/>
          <w:szCs w:val="22"/>
        </w:rPr>
        <w:t xml:space="preserve">Odwołanie w przypadkach innych niż określone w ust. 3 i 4 wnosi się w terminie 5 dni od dnia, </w:t>
      </w:r>
      <w:r w:rsidR="006961A8">
        <w:rPr>
          <w:sz w:val="22"/>
          <w:szCs w:val="22"/>
        </w:rPr>
        <w:br/>
      </w:r>
      <w:r w:rsidRPr="00DF75A3">
        <w:rPr>
          <w:sz w:val="22"/>
          <w:szCs w:val="22"/>
        </w:rPr>
        <w:t xml:space="preserve">w którym powzięto lub przy zachowaniu należytej staranności można było powziąć wiadomość </w:t>
      </w:r>
      <w:r w:rsidR="006961A8">
        <w:rPr>
          <w:sz w:val="22"/>
          <w:szCs w:val="22"/>
        </w:rPr>
        <w:br/>
      </w:r>
      <w:r w:rsidRPr="00DF75A3">
        <w:rPr>
          <w:sz w:val="22"/>
          <w:szCs w:val="22"/>
        </w:rPr>
        <w:t>o okolicznościach stanowiących podstawę jego wniesienia.</w:t>
      </w:r>
    </w:p>
    <w:p w14:paraId="0B06450E" w14:textId="2B5A94C1" w:rsidR="00A133AB" w:rsidRDefault="00A133AB" w:rsidP="00A00B9A">
      <w:pPr>
        <w:pStyle w:val="Akapitzlist"/>
        <w:numPr>
          <w:ilvl w:val="0"/>
          <w:numId w:val="69"/>
        </w:numPr>
        <w:tabs>
          <w:tab w:val="num" w:pos="426"/>
          <w:tab w:val="left" w:pos="1232"/>
        </w:tabs>
        <w:spacing w:before="60" w:after="60"/>
        <w:ind w:left="419" w:hanging="357"/>
        <w:contextualSpacing w:val="0"/>
        <w:jc w:val="both"/>
        <w:rPr>
          <w:sz w:val="22"/>
          <w:szCs w:val="22"/>
        </w:rPr>
      </w:pPr>
      <w:r w:rsidRPr="00DF75A3">
        <w:rPr>
          <w:sz w:val="22"/>
          <w:szCs w:val="22"/>
        </w:rPr>
        <w:t>Na orzeczenie Izby oraz postanowienie Prezesa Izby, o którym mowa w art. 519 ust. 1, stronom oraz uczestnikom postępowania odwoławczego przysługuje skarga do sądu.</w:t>
      </w:r>
    </w:p>
    <w:p w14:paraId="4D097A5E" w14:textId="77777777" w:rsidR="001E51C6" w:rsidRPr="00DF75A3" w:rsidRDefault="001E51C6" w:rsidP="001E51C6">
      <w:pPr>
        <w:pStyle w:val="Akapitzlist"/>
        <w:tabs>
          <w:tab w:val="left" w:pos="1232"/>
        </w:tabs>
        <w:spacing w:before="60" w:after="60"/>
        <w:ind w:left="419"/>
        <w:contextualSpacing w:val="0"/>
        <w:jc w:val="both"/>
        <w:rPr>
          <w:sz w:val="22"/>
          <w:szCs w:val="22"/>
        </w:rPr>
      </w:pPr>
    </w:p>
    <w:p w14:paraId="1E1FCFEF" w14:textId="79F7BF23" w:rsidR="00D17CCC" w:rsidRPr="007C6E94" w:rsidRDefault="00C920B1" w:rsidP="00AD09FC">
      <w:pPr>
        <w:keepNext/>
        <w:keepLines/>
        <w:pBdr>
          <w:top w:val="single" w:sz="6" w:space="1" w:color="auto"/>
          <w:left w:val="single" w:sz="6" w:space="1" w:color="auto"/>
          <w:bottom w:val="single" w:sz="6" w:space="1" w:color="auto"/>
          <w:right w:val="single" w:sz="6" w:space="1" w:color="auto"/>
        </w:pBdr>
        <w:ind w:left="142" w:hanging="142"/>
        <w:jc w:val="center"/>
        <w:outlineLvl w:val="8"/>
        <w:rPr>
          <w:b/>
          <w:sz w:val="22"/>
          <w:szCs w:val="22"/>
        </w:rPr>
      </w:pPr>
      <w:r>
        <w:rPr>
          <w:b/>
          <w:sz w:val="22"/>
          <w:szCs w:val="22"/>
        </w:rPr>
        <w:t>Rozdział XXII</w:t>
      </w:r>
    </w:p>
    <w:p w14:paraId="4578CCF4" w14:textId="0F9388F3" w:rsidR="00D17CCC" w:rsidRPr="007C6E94" w:rsidRDefault="00D17CCC" w:rsidP="00AD09FC">
      <w:pPr>
        <w:keepNext/>
        <w:keepLines/>
        <w:pBdr>
          <w:top w:val="single" w:sz="6" w:space="1" w:color="auto"/>
          <w:left w:val="single" w:sz="6" w:space="1" w:color="auto"/>
          <w:bottom w:val="single" w:sz="6" w:space="1" w:color="auto"/>
          <w:right w:val="single" w:sz="6" w:space="1" w:color="auto"/>
        </w:pBdr>
        <w:ind w:left="142" w:hanging="142"/>
        <w:jc w:val="center"/>
        <w:outlineLvl w:val="8"/>
        <w:rPr>
          <w:b/>
          <w:sz w:val="22"/>
          <w:szCs w:val="22"/>
        </w:rPr>
      </w:pPr>
      <w:r w:rsidRPr="00562704">
        <w:rPr>
          <w:b/>
          <w:sz w:val="22"/>
          <w:szCs w:val="22"/>
        </w:rPr>
        <w:t>Ochrona Danych Osobowych (RODO)</w:t>
      </w:r>
      <w:r w:rsidR="00562704">
        <w:rPr>
          <w:b/>
          <w:sz w:val="22"/>
          <w:szCs w:val="22"/>
        </w:rPr>
        <w:t xml:space="preserve"> </w:t>
      </w:r>
    </w:p>
    <w:p w14:paraId="028C4B72" w14:textId="77777777" w:rsidR="00562704" w:rsidRPr="0077790F" w:rsidRDefault="00562704" w:rsidP="00562704">
      <w:pPr>
        <w:spacing w:before="120" w:line="276" w:lineRule="auto"/>
        <w:jc w:val="both"/>
        <w:rPr>
          <w:sz w:val="22"/>
          <w:szCs w:val="22"/>
        </w:rPr>
      </w:pPr>
      <w:r w:rsidRPr="0077790F">
        <w:rPr>
          <w:sz w:val="22"/>
          <w:szCs w:val="22"/>
        </w:rPr>
        <w:t xml:space="preserve">Zgodnie z art. 13 i 14 </w:t>
      </w:r>
      <w:r w:rsidRPr="0077790F">
        <w:rPr>
          <w:rFonts w:eastAsia="Calibri"/>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w:t>
      </w:r>
      <w:r>
        <w:rPr>
          <w:rFonts w:eastAsia="Calibri"/>
          <w:sz w:val="22"/>
          <w:szCs w:val="22"/>
        </w:rPr>
        <w:br/>
      </w:r>
      <w:r w:rsidRPr="0077790F">
        <w:rPr>
          <w:rFonts w:eastAsia="Calibri"/>
          <w:sz w:val="22"/>
          <w:szCs w:val="22"/>
        </w:rPr>
        <w:t xml:space="preserve">o ochronie danych) (Dz.U.UE.L.2016.119.1 z dnia 2016.05.04), </w:t>
      </w:r>
      <w:r w:rsidRPr="0077790F">
        <w:rPr>
          <w:sz w:val="22"/>
          <w:szCs w:val="22"/>
        </w:rPr>
        <w:t>dalej „RODO” informujemy, że:</w:t>
      </w:r>
    </w:p>
    <w:p w14:paraId="5B36F861" w14:textId="77777777" w:rsidR="00562704" w:rsidRPr="0077790F" w:rsidRDefault="00562704" w:rsidP="008C243D">
      <w:pPr>
        <w:numPr>
          <w:ilvl w:val="0"/>
          <w:numId w:val="87"/>
        </w:numPr>
        <w:spacing w:after="160" w:line="276" w:lineRule="auto"/>
        <w:ind w:left="284" w:hanging="284"/>
        <w:contextualSpacing/>
        <w:jc w:val="both"/>
        <w:rPr>
          <w:b/>
          <w:sz w:val="22"/>
          <w:szCs w:val="22"/>
        </w:rPr>
      </w:pPr>
      <w:r w:rsidRPr="0077790F">
        <w:rPr>
          <w:sz w:val="22"/>
          <w:szCs w:val="22"/>
        </w:rPr>
        <w:t>Administratorem Pani/Pana danych jest</w:t>
      </w:r>
      <w:r w:rsidRPr="0077790F">
        <w:rPr>
          <w:bCs/>
          <w:sz w:val="22"/>
          <w:szCs w:val="22"/>
        </w:rPr>
        <w:t xml:space="preserve"> </w:t>
      </w:r>
      <w:r w:rsidRPr="0077790F">
        <w:rPr>
          <w:sz w:val="22"/>
          <w:szCs w:val="22"/>
        </w:rPr>
        <w:t xml:space="preserve">1 Regionalna Baza Logistyczna z siedzibą w Wałczu (78-600) przy ul. Ciasnej 7, tel. 261 472 424, reprezentowana przez Komendanta; </w:t>
      </w:r>
    </w:p>
    <w:p w14:paraId="66E38245" w14:textId="77777777" w:rsidR="00562704" w:rsidRPr="0077790F" w:rsidRDefault="00562704" w:rsidP="008C243D">
      <w:pPr>
        <w:numPr>
          <w:ilvl w:val="0"/>
          <w:numId w:val="87"/>
        </w:numPr>
        <w:spacing w:line="276" w:lineRule="auto"/>
        <w:ind w:left="284" w:hanging="284"/>
        <w:contextualSpacing/>
        <w:jc w:val="both"/>
        <w:rPr>
          <w:rFonts w:eastAsia="Calibri"/>
          <w:sz w:val="22"/>
          <w:szCs w:val="22"/>
        </w:rPr>
      </w:pPr>
      <w:r w:rsidRPr="0077790F">
        <w:rPr>
          <w:rFonts w:eastAsia="Calibri"/>
          <w:sz w:val="22"/>
          <w:szCs w:val="22"/>
        </w:rPr>
        <w:t>W sprawach związanych z danymi osobowymi proszę kontaktować się</w:t>
      </w:r>
      <w:r>
        <w:rPr>
          <w:rFonts w:eastAsia="Calibri"/>
          <w:sz w:val="22"/>
          <w:szCs w:val="22"/>
        </w:rPr>
        <w:t xml:space="preserve"> </w:t>
      </w:r>
      <w:r w:rsidRPr="0077790F">
        <w:rPr>
          <w:rFonts w:eastAsia="Calibri"/>
          <w:sz w:val="22"/>
          <w:szCs w:val="22"/>
        </w:rPr>
        <w:t>z Inspektorem Ochrony Danych, listownie na adres: ul. Ciasna 7, 78 – 600 Wałcz, wysyłając wiadomość na adres e – mail: 1rblog.iod@ron.mil.pl lub dzwoniąc pod numer tel. 261 472 209;</w:t>
      </w:r>
    </w:p>
    <w:p w14:paraId="41098A87" w14:textId="77777777" w:rsidR="00562704" w:rsidRPr="0077790F" w:rsidRDefault="00562704" w:rsidP="008C243D">
      <w:pPr>
        <w:numPr>
          <w:ilvl w:val="0"/>
          <w:numId w:val="87"/>
        </w:numPr>
        <w:spacing w:line="276" w:lineRule="auto"/>
        <w:ind w:left="284" w:hanging="284"/>
        <w:contextualSpacing/>
        <w:jc w:val="both"/>
        <w:rPr>
          <w:rFonts w:eastAsia="Calibri"/>
          <w:sz w:val="22"/>
          <w:szCs w:val="22"/>
        </w:rPr>
      </w:pPr>
      <w:r w:rsidRPr="0077790F">
        <w:rPr>
          <w:iCs/>
          <w:sz w:val="22"/>
          <w:szCs w:val="22"/>
        </w:rPr>
        <w:t>Pani/Pana dane osobowe będą przetwarzane na podstawie:</w:t>
      </w:r>
    </w:p>
    <w:p w14:paraId="26142161" w14:textId="77777777" w:rsidR="00562704" w:rsidRPr="0077790F" w:rsidRDefault="00562704" w:rsidP="008C243D">
      <w:pPr>
        <w:numPr>
          <w:ilvl w:val="0"/>
          <w:numId w:val="86"/>
        </w:numPr>
        <w:spacing w:line="276" w:lineRule="auto"/>
        <w:ind w:left="567" w:hanging="283"/>
        <w:contextualSpacing/>
        <w:jc w:val="both"/>
        <w:rPr>
          <w:iCs/>
          <w:sz w:val="22"/>
          <w:szCs w:val="22"/>
        </w:rPr>
      </w:pPr>
      <w:r w:rsidRPr="0077790F">
        <w:rPr>
          <w:iCs/>
          <w:sz w:val="22"/>
          <w:szCs w:val="22"/>
        </w:rPr>
        <w:t xml:space="preserve">art. 6 ust. 1 </w:t>
      </w:r>
      <w:r>
        <w:rPr>
          <w:iCs/>
          <w:sz w:val="22"/>
          <w:szCs w:val="22"/>
        </w:rPr>
        <w:t>lit. c) RODO, w celu prowadzenia</w:t>
      </w:r>
      <w:r w:rsidRPr="0077790F">
        <w:rPr>
          <w:iCs/>
          <w:sz w:val="22"/>
          <w:szCs w:val="22"/>
        </w:rPr>
        <w:t xml:space="preserve">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6D5152E3" w14:textId="77777777" w:rsidR="00562704" w:rsidRPr="0077790F" w:rsidRDefault="00562704" w:rsidP="008C243D">
      <w:pPr>
        <w:numPr>
          <w:ilvl w:val="0"/>
          <w:numId w:val="86"/>
        </w:numPr>
        <w:spacing w:line="276" w:lineRule="auto"/>
        <w:ind w:left="567" w:hanging="283"/>
        <w:contextualSpacing/>
        <w:jc w:val="both"/>
        <w:rPr>
          <w:iCs/>
          <w:sz w:val="22"/>
          <w:szCs w:val="22"/>
        </w:rPr>
      </w:pPr>
      <w:r w:rsidRPr="0077790F">
        <w:rPr>
          <w:iCs/>
          <w:sz w:val="22"/>
          <w:szCs w:val="22"/>
        </w:rPr>
        <w:t xml:space="preserve">art. 6 ust. 1 lit. f) RODO, w celu zabezpieczenia prawnie uzasadnionego interesu administratora, </w:t>
      </w:r>
      <w:r>
        <w:rPr>
          <w:iCs/>
          <w:sz w:val="22"/>
          <w:szCs w:val="22"/>
        </w:rPr>
        <w:br/>
      </w:r>
      <w:r w:rsidRPr="0077790F">
        <w:rPr>
          <w:iCs/>
          <w:sz w:val="22"/>
          <w:szCs w:val="22"/>
        </w:rPr>
        <w:t>w zakresie ewentualnego ustalenia i dochodzenia roszczeń lub obronie przed roszczeniami.</w:t>
      </w:r>
    </w:p>
    <w:p w14:paraId="63E5C7B2" w14:textId="77777777" w:rsidR="00562704" w:rsidRPr="0077790F" w:rsidRDefault="00562704" w:rsidP="008C243D">
      <w:pPr>
        <w:pStyle w:val="Akapitzlist"/>
        <w:numPr>
          <w:ilvl w:val="0"/>
          <w:numId w:val="87"/>
        </w:numPr>
        <w:spacing w:after="60" w:line="276" w:lineRule="auto"/>
        <w:ind w:left="284" w:hanging="284"/>
        <w:jc w:val="both"/>
        <w:rPr>
          <w:rFonts w:eastAsia="Calibri"/>
          <w:sz w:val="22"/>
          <w:szCs w:val="22"/>
        </w:rPr>
      </w:pPr>
      <w:r w:rsidRPr="0077790F">
        <w:rPr>
          <w:rFonts w:eastAsia="Calibri"/>
          <w:sz w:val="22"/>
          <w:szCs w:val="22"/>
        </w:rPr>
        <w:t>Odbiorcami Pani/Pana danych osobowych mogą być podmioty uprawnione do uzyskania danych osobowych na podstawie przepisów prawa.</w:t>
      </w:r>
    </w:p>
    <w:p w14:paraId="012AF3F9" w14:textId="77777777" w:rsidR="00562704" w:rsidRPr="0077790F" w:rsidRDefault="00562704" w:rsidP="008C243D">
      <w:pPr>
        <w:pStyle w:val="Akapitzlist"/>
        <w:numPr>
          <w:ilvl w:val="0"/>
          <w:numId w:val="87"/>
        </w:numPr>
        <w:spacing w:line="276" w:lineRule="auto"/>
        <w:ind w:left="284" w:hanging="284"/>
        <w:jc w:val="both"/>
        <w:rPr>
          <w:rFonts w:eastAsia="Calibri"/>
          <w:sz w:val="22"/>
          <w:szCs w:val="22"/>
        </w:rPr>
      </w:pPr>
      <w:r w:rsidRPr="0077790F">
        <w:rPr>
          <w:rFonts w:eastAsia="Calibri"/>
          <w:iCs/>
          <w:sz w:val="22"/>
          <w:szCs w:val="22"/>
        </w:rPr>
        <w:t xml:space="preserve">Pani/Pana </w:t>
      </w:r>
      <w:r w:rsidRPr="0077790F">
        <w:rPr>
          <w:rFonts w:eastAsia="Calibri"/>
          <w:sz w:val="22"/>
          <w:szCs w:val="22"/>
        </w:rPr>
        <w:t>dane osobowe w związku z udziałem w postępowaniu o udzielenie zamówienia publicznego będą przechowywane przez okres oznaczony kategorią archiwalną wskazaną w Jednolitym Rzeczowym Wykazie Akt 1 Regionalnej Bazy Logistycznej. Dla dokumentów wytworzonych w ramach zamówień publicznych jest to 5 lat. Natomiast umowy zawarte w ramach postępowań o zamówienie publiczne wraz z dokumentacją dotyczącą ich realizacji przechowywane są przez okres 10 lat. Po upływie okresu przechowywania dokumentacja niearchiwalna podlega, po uzyskaniu zgody dyrektora właściwego archiwum wojskowego, brakowaniu;</w:t>
      </w:r>
    </w:p>
    <w:p w14:paraId="67DE580B" w14:textId="77777777" w:rsidR="00562704" w:rsidRPr="0077790F" w:rsidRDefault="00562704" w:rsidP="008C243D">
      <w:pPr>
        <w:numPr>
          <w:ilvl w:val="0"/>
          <w:numId w:val="87"/>
        </w:numPr>
        <w:spacing w:line="276" w:lineRule="auto"/>
        <w:ind w:left="284" w:hanging="284"/>
        <w:contextualSpacing/>
        <w:jc w:val="both"/>
        <w:rPr>
          <w:iCs/>
          <w:sz w:val="22"/>
          <w:szCs w:val="22"/>
        </w:rPr>
      </w:pPr>
      <w:r w:rsidRPr="0077790F">
        <w:rPr>
          <w:iCs/>
          <w:sz w:val="22"/>
          <w:szCs w:val="22"/>
        </w:rPr>
        <w:lastRenderedPageBreak/>
        <w:t xml:space="preserve">Obowiązek podania przez Panią/Pana danych osobowych jest wymogiem ustawowym określonym </w:t>
      </w:r>
      <w:r>
        <w:rPr>
          <w:iCs/>
          <w:sz w:val="22"/>
          <w:szCs w:val="22"/>
        </w:rPr>
        <w:br/>
      </w:r>
      <w:r w:rsidRPr="0077790F">
        <w:rPr>
          <w:iCs/>
          <w:sz w:val="22"/>
          <w:szCs w:val="22"/>
        </w:rPr>
        <w:t xml:space="preserve">w przepisach ustawy Prawo zamówień publicznych, niezbędnym do udziału i realizacji postępowania </w:t>
      </w:r>
      <w:r>
        <w:rPr>
          <w:iCs/>
          <w:sz w:val="22"/>
          <w:szCs w:val="22"/>
        </w:rPr>
        <w:br/>
      </w:r>
      <w:r w:rsidRPr="0077790F">
        <w:rPr>
          <w:iCs/>
          <w:sz w:val="22"/>
          <w:szCs w:val="22"/>
        </w:rPr>
        <w:t xml:space="preserve">o zamówienie publiczne; </w:t>
      </w:r>
    </w:p>
    <w:p w14:paraId="57E48DDD" w14:textId="77777777" w:rsidR="00562704" w:rsidRPr="0077790F" w:rsidRDefault="00562704" w:rsidP="008C243D">
      <w:pPr>
        <w:numPr>
          <w:ilvl w:val="0"/>
          <w:numId w:val="87"/>
        </w:numPr>
        <w:spacing w:line="276" w:lineRule="auto"/>
        <w:ind w:left="284" w:hanging="284"/>
        <w:contextualSpacing/>
        <w:jc w:val="both"/>
        <w:rPr>
          <w:iCs/>
          <w:sz w:val="22"/>
          <w:szCs w:val="22"/>
        </w:rPr>
      </w:pPr>
      <w:r w:rsidRPr="0077790F">
        <w:rPr>
          <w:iCs/>
          <w:sz w:val="22"/>
          <w:szCs w:val="22"/>
        </w:rPr>
        <w:t>W odniesieniu do Pani/Pana danych osobowych decyzje nie będą podejmowane w sposób zautomatyzowany, stosowanie do art. 22 RODO;</w:t>
      </w:r>
    </w:p>
    <w:p w14:paraId="762343DA" w14:textId="77777777" w:rsidR="00562704" w:rsidRPr="0077790F" w:rsidRDefault="00562704" w:rsidP="008C243D">
      <w:pPr>
        <w:numPr>
          <w:ilvl w:val="0"/>
          <w:numId w:val="87"/>
        </w:numPr>
        <w:spacing w:line="276" w:lineRule="auto"/>
        <w:ind w:left="284" w:hanging="284"/>
        <w:contextualSpacing/>
        <w:jc w:val="both"/>
        <w:rPr>
          <w:iCs/>
          <w:sz w:val="22"/>
          <w:szCs w:val="22"/>
        </w:rPr>
      </w:pPr>
      <w:r w:rsidRPr="0077790F">
        <w:rPr>
          <w:iCs/>
          <w:sz w:val="22"/>
          <w:szCs w:val="22"/>
        </w:rPr>
        <w:t>Przysługuje Pani/Panu prawo do:</w:t>
      </w:r>
    </w:p>
    <w:p w14:paraId="41EF09F7" w14:textId="77777777" w:rsidR="00562704" w:rsidRPr="0077790F" w:rsidRDefault="00562704" w:rsidP="008C243D">
      <w:pPr>
        <w:pStyle w:val="Akapitzlist"/>
        <w:numPr>
          <w:ilvl w:val="0"/>
          <w:numId w:val="85"/>
        </w:numPr>
        <w:spacing w:line="276" w:lineRule="auto"/>
        <w:jc w:val="both"/>
        <w:rPr>
          <w:rFonts w:eastAsia="Calibri"/>
          <w:sz w:val="22"/>
          <w:szCs w:val="22"/>
        </w:rPr>
      </w:pPr>
      <w:r w:rsidRPr="0077790F">
        <w:rPr>
          <w:rFonts w:eastAsia="Calibri"/>
          <w:sz w:val="22"/>
          <w:szCs w:val="22"/>
        </w:rPr>
        <w:t>na podstawie art. 15 RODO prawo dostępu do danych osobowych Pani/Pana dotyczących;</w:t>
      </w:r>
    </w:p>
    <w:p w14:paraId="0A5E27AB" w14:textId="77777777" w:rsidR="00562704" w:rsidRPr="0077790F" w:rsidRDefault="00562704" w:rsidP="008C243D">
      <w:pPr>
        <w:pStyle w:val="Akapitzlist"/>
        <w:numPr>
          <w:ilvl w:val="0"/>
          <w:numId w:val="85"/>
        </w:numPr>
        <w:spacing w:line="276" w:lineRule="auto"/>
        <w:jc w:val="both"/>
        <w:rPr>
          <w:rFonts w:eastAsia="Calibri"/>
          <w:sz w:val="22"/>
          <w:szCs w:val="22"/>
        </w:rPr>
      </w:pPr>
      <w:r w:rsidRPr="0077790F">
        <w:rPr>
          <w:rFonts w:eastAsia="Calibri"/>
          <w:sz w:val="22"/>
          <w:szCs w:val="22"/>
        </w:rPr>
        <w:t>na podstawie art. 16 RODO prawo do sprostowania lub uzupełnienia Pani/Pana danych osobowych, przy czym skorzystanie z prawa do sprostowania lub uzupełnienia nie może skutkować zmianą wyniku postępowania o udzielenie zamówienia ani zmianą postanowień umowy</w:t>
      </w:r>
      <w:r>
        <w:rPr>
          <w:rFonts w:eastAsia="Calibri"/>
          <w:sz w:val="22"/>
          <w:szCs w:val="22"/>
        </w:rPr>
        <w:t xml:space="preserve"> </w:t>
      </w:r>
      <w:r w:rsidRPr="0077790F">
        <w:rPr>
          <w:rFonts w:eastAsia="Calibri"/>
          <w:sz w:val="22"/>
          <w:szCs w:val="22"/>
        </w:rPr>
        <w:t>w sprawie zamówienia publicznego w zakresie niezgodnym z ustawą Prawo zamówień publicznych oraz nie może naruszać integralności protokołu postępowania oraz jego załączników;</w:t>
      </w:r>
    </w:p>
    <w:p w14:paraId="592483EA" w14:textId="77777777" w:rsidR="00562704" w:rsidRPr="0077790F" w:rsidRDefault="00562704" w:rsidP="008C243D">
      <w:pPr>
        <w:pStyle w:val="Akapitzlist"/>
        <w:numPr>
          <w:ilvl w:val="0"/>
          <w:numId w:val="85"/>
        </w:numPr>
        <w:spacing w:line="276" w:lineRule="auto"/>
        <w:jc w:val="both"/>
        <w:rPr>
          <w:rFonts w:eastAsia="Calibri"/>
          <w:sz w:val="22"/>
          <w:szCs w:val="22"/>
        </w:rPr>
      </w:pPr>
      <w:r w:rsidRPr="0077790F">
        <w:rPr>
          <w:rFonts w:eastAsia="Calibr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t>
      </w:r>
      <w:r w:rsidRPr="0077790F">
        <w:rPr>
          <w:rFonts w:eastAsia="Calibri"/>
          <w:sz w:val="22"/>
          <w:szCs w:val="22"/>
        </w:rPr>
        <w:br/>
        <w:t>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8E59C12" w14:textId="77777777" w:rsidR="00562704" w:rsidRPr="0077790F" w:rsidRDefault="00562704" w:rsidP="008C243D">
      <w:pPr>
        <w:pStyle w:val="Akapitzlist"/>
        <w:numPr>
          <w:ilvl w:val="0"/>
          <w:numId w:val="85"/>
        </w:numPr>
        <w:spacing w:line="276" w:lineRule="auto"/>
        <w:jc w:val="both"/>
        <w:rPr>
          <w:rFonts w:eastAsia="Calibri"/>
          <w:sz w:val="22"/>
          <w:szCs w:val="22"/>
        </w:rPr>
      </w:pPr>
      <w:r w:rsidRPr="0077790F">
        <w:rPr>
          <w:rFonts w:eastAsia="Calibri"/>
          <w:sz w:val="22"/>
          <w:szCs w:val="22"/>
        </w:rPr>
        <w:t xml:space="preserve">prawo do wniesienia skargi do Prezesa Urzędu Ochrony Danych Osobowych, gdy uzna Pani/Pan, </w:t>
      </w:r>
      <w:r>
        <w:rPr>
          <w:rFonts w:eastAsia="Calibri"/>
          <w:sz w:val="22"/>
          <w:szCs w:val="22"/>
        </w:rPr>
        <w:br/>
      </w:r>
      <w:r w:rsidRPr="0077790F">
        <w:rPr>
          <w:rFonts w:eastAsia="Calibri"/>
          <w:sz w:val="22"/>
          <w:szCs w:val="22"/>
        </w:rPr>
        <w:t>że przetwarzanie danych osobowych Pani/Pana dotyczących narusza przepisy RODO;</w:t>
      </w:r>
    </w:p>
    <w:p w14:paraId="4BA1463D" w14:textId="77777777" w:rsidR="00562704" w:rsidRPr="0077790F" w:rsidRDefault="00562704" w:rsidP="008C243D">
      <w:pPr>
        <w:numPr>
          <w:ilvl w:val="0"/>
          <w:numId w:val="87"/>
        </w:numPr>
        <w:spacing w:line="276" w:lineRule="auto"/>
        <w:ind w:left="284" w:hanging="284"/>
        <w:contextualSpacing/>
        <w:jc w:val="both"/>
        <w:rPr>
          <w:iCs/>
          <w:sz w:val="22"/>
          <w:szCs w:val="22"/>
        </w:rPr>
      </w:pPr>
      <w:r w:rsidRPr="0077790F">
        <w:rPr>
          <w:iCs/>
          <w:sz w:val="22"/>
          <w:szCs w:val="22"/>
        </w:rPr>
        <w:t>Nie przysługuje Pani/Panu prawo do:</w:t>
      </w:r>
    </w:p>
    <w:p w14:paraId="05107AFD" w14:textId="77777777" w:rsidR="00562704" w:rsidRPr="0077790F" w:rsidRDefault="00562704" w:rsidP="008C243D">
      <w:pPr>
        <w:pStyle w:val="Akapitzlist"/>
        <w:numPr>
          <w:ilvl w:val="0"/>
          <w:numId w:val="88"/>
        </w:numPr>
        <w:spacing w:line="276" w:lineRule="auto"/>
        <w:ind w:left="567" w:hanging="283"/>
        <w:jc w:val="both"/>
        <w:rPr>
          <w:rFonts w:eastAsia="Calibri"/>
          <w:i/>
          <w:sz w:val="22"/>
          <w:szCs w:val="22"/>
        </w:rPr>
      </w:pPr>
      <w:r w:rsidRPr="0077790F">
        <w:rPr>
          <w:rFonts w:eastAsia="Calibri"/>
          <w:sz w:val="22"/>
          <w:szCs w:val="22"/>
        </w:rPr>
        <w:t>w związku z art. 17 ust. 3 lit. b), d) lub e) RODO prawo do usunięcia danych osobowych;</w:t>
      </w:r>
    </w:p>
    <w:p w14:paraId="644AF3CE" w14:textId="7D42D4E5" w:rsidR="00562704" w:rsidRPr="00562704" w:rsidRDefault="00562704" w:rsidP="008C243D">
      <w:pPr>
        <w:pStyle w:val="Akapitzlist"/>
        <w:numPr>
          <w:ilvl w:val="0"/>
          <w:numId w:val="79"/>
        </w:numPr>
        <w:spacing w:line="276" w:lineRule="auto"/>
        <w:ind w:left="568" w:hanging="284"/>
        <w:jc w:val="both"/>
        <w:rPr>
          <w:rFonts w:eastAsia="Calibri"/>
          <w:b/>
          <w:i/>
          <w:sz w:val="22"/>
          <w:szCs w:val="22"/>
        </w:rPr>
      </w:pPr>
      <w:r w:rsidRPr="0077790F">
        <w:rPr>
          <w:rFonts w:eastAsia="Calibri"/>
          <w:sz w:val="22"/>
          <w:szCs w:val="22"/>
        </w:rPr>
        <w:t>prawo do przenoszenia danych osobowych, o którym mowa w art. 20 RODO;</w:t>
      </w:r>
    </w:p>
    <w:p w14:paraId="5BAD09BA" w14:textId="226DDD90" w:rsidR="00834B8B" w:rsidRPr="00562704" w:rsidRDefault="00562704" w:rsidP="008C243D">
      <w:pPr>
        <w:pStyle w:val="Akapitzlist"/>
        <w:widowControl w:val="0"/>
        <w:numPr>
          <w:ilvl w:val="0"/>
          <w:numId w:val="79"/>
        </w:numPr>
        <w:spacing w:before="60" w:after="240" w:line="276" w:lineRule="auto"/>
        <w:ind w:left="567" w:hanging="284"/>
        <w:jc w:val="both"/>
        <w:rPr>
          <w:rFonts w:eastAsia="Calibri"/>
          <w:sz w:val="22"/>
          <w:szCs w:val="22"/>
          <w:lang w:eastAsia="en-US"/>
        </w:rPr>
      </w:pPr>
      <w:r>
        <w:rPr>
          <w:rFonts w:eastAsia="Calibri"/>
          <w:sz w:val="22"/>
          <w:szCs w:val="22"/>
        </w:rPr>
        <w:t>n</w:t>
      </w:r>
      <w:r w:rsidRPr="00562704">
        <w:rPr>
          <w:rFonts w:eastAsia="Calibri"/>
          <w:sz w:val="22"/>
          <w:szCs w:val="22"/>
        </w:rPr>
        <w:t>a podstawie art. 21 RODO prawo sprzeciwu, wobec przetwarzania danych osobowych, gdy podstawą prawną przetwarzania Pani/Pana danych osobowych stanowi art. 6 ust 1 lit. c) RODO.</w:t>
      </w:r>
    </w:p>
    <w:p w14:paraId="465B6881" w14:textId="77777777" w:rsidR="00771B69" w:rsidRPr="007C6E94" w:rsidRDefault="00771B69" w:rsidP="00DA3F64">
      <w:pPr>
        <w:pStyle w:val="Nagwek5"/>
        <w:pBdr>
          <w:bottom w:val="single" w:sz="6" w:space="2" w:color="auto"/>
        </w:pBdr>
        <w:rPr>
          <w:sz w:val="22"/>
          <w:szCs w:val="22"/>
        </w:rPr>
      </w:pPr>
      <w:r w:rsidRPr="007C6E94">
        <w:rPr>
          <w:sz w:val="22"/>
          <w:szCs w:val="22"/>
        </w:rPr>
        <w:t>Rozdział XXIII</w:t>
      </w:r>
    </w:p>
    <w:p w14:paraId="3BC4EED6" w14:textId="235E582C" w:rsidR="00771B69" w:rsidRPr="007C6E94" w:rsidRDefault="00771B69" w:rsidP="00DA3F64">
      <w:pPr>
        <w:pStyle w:val="Nagwek5"/>
        <w:pBdr>
          <w:bottom w:val="single" w:sz="6" w:space="2" w:color="auto"/>
        </w:pBdr>
        <w:rPr>
          <w:sz w:val="22"/>
          <w:szCs w:val="22"/>
        </w:rPr>
      </w:pPr>
      <w:r w:rsidRPr="007C6E94">
        <w:rPr>
          <w:sz w:val="22"/>
          <w:szCs w:val="22"/>
        </w:rPr>
        <w:t xml:space="preserve">Załączniki Specyfikacji Warunków Zamówienia  </w:t>
      </w:r>
    </w:p>
    <w:p w14:paraId="3DF8390F" w14:textId="77777777" w:rsidR="00BC53E6" w:rsidRPr="00615899" w:rsidRDefault="00FE4073" w:rsidP="004D48B8">
      <w:pPr>
        <w:spacing w:before="60"/>
        <w:ind w:right="-284" w:firstLine="142"/>
        <w:rPr>
          <w:sz w:val="22"/>
          <w:szCs w:val="22"/>
        </w:rPr>
      </w:pPr>
      <w:r w:rsidRPr="00615899">
        <w:rPr>
          <w:b/>
          <w:sz w:val="22"/>
          <w:szCs w:val="22"/>
        </w:rPr>
        <w:t xml:space="preserve">Załącznik </w:t>
      </w:r>
      <w:r w:rsidR="008C5F93" w:rsidRPr="00615899">
        <w:rPr>
          <w:b/>
          <w:sz w:val="22"/>
          <w:szCs w:val="22"/>
        </w:rPr>
        <w:t>n</w:t>
      </w:r>
      <w:r w:rsidR="00003B4C" w:rsidRPr="00615899">
        <w:rPr>
          <w:b/>
          <w:sz w:val="22"/>
          <w:szCs w:val="22"/>
        </w:rPr>
        <w:t>r 1</w:t>
      </w:r>
      <w:r w:rsidR="001239FA" w:rsidRPr="00615899">
        <w:rPr>
          <w:b/>
          <w:sz w:val="22"/>
          <w:szCs w:val="22"/>
        </w:rPr>
        <w:t xml:space="preserve"> </w:t>
      </w:r>
      <w:r w:rsidR="001239FA" w:rsidRPr="00615899">
        <w:rPr>
          <w:sz w:val="22"/>
          <w:szCs w:val="22"/>
        </w:rPr>
        <w:t>– Formularz ofertowy</w:t>
      </w:r>
      <w:r w:rsidR="0043598E" w:rsidRPr="00615899">
        <w:rPr>
          <w:sz w:val="22"/>
          <w:szCs w:val="22"/>
        </w:rPr>
        <w:t>.</w:t>
      </w:r>
    </w:p>
    <w:p w14:paraId="2BCBE928" w14:textId="48AF92FA" w:rsidR="00BC53E6" w:rsidRPr="00615899" w:rsidRDefault="00EA55EB" w:rsidP="00562704">
      <w:pPr>
        <w:spacing w:before="60"/>
        <w:ind w:left="1701" w:right="-284" w:hanging="1559"/>
        <w:rPr>
          <w:i/>
          <w:sz w:val="22"/>
          <w:szCs w:val="22"/>
        </w:rPr>
      </w:pPr>
      <w:r w:rsidRPr="00615899">
        <w:rPr>
          <w:b/>
          <w:sz w:val="22"/>
          <w:szCs w:val="22"/>
        </w:rPr>
        <w:t xml:space="preserve">Załącznik </w:t>
      </w:r>
      <w:r w:rsidR="008C5F93" w:rsidRPr="00615899">
        <w:rPr>
          <w:b/>
          <w:sz w:val="22"/>
          <w:szCs w:val="22"/>
        </w:rPr>
        <w:t>n</w:t>
      </w:r>
      <w:r w:rsidR="000A0009" w:rsidRPr="00615899">
        <w:rPr>
          <w:b/>
          <w:sz w:val="22"/>
          <w:szCs w:val="22"/>
        </w:rPr>
        <w:t>r 2</w:t>
      </w:r>
      <w:r w:rsidR="00FE4073" w:rsidRPr="00615899">
        <w:rPr>
          <w:b/>
          <w:sz w:val="22"/>
          <w:szCs w:val="22"/>
        </w:rPr>
        <w:t xml:space="preserve"> </w:t>
      </w:r>
      <w:r w:rsidR="00FE4073" w:rsidRPr="00615899">
        <w:rPr>
          <w:sz w:val="22"/>
          <w:szCs w:val="22"/>
        </w:rPr>
        <w:t xml:space="preserve">– </w:t>
      </w:r>
      <w:r w:rsidR="00C920B1" w:rsidRPr="00615899">
        <w:rPr>
          <w:sz w:val="22"/>
          <w:szCs w:val="22"/>
        </w:rPr>
        <w:t>O</w:t>
      </w:r>
      <w:r w:rsidR="00710523" w:rsidRPr="00615899">
        <w:rPr>
          <w:sz w:val="22"/>
          <w:szCs w:val="22"/>
        </w:rPr>
        <w:t>świadczenie</w:t>
      </w:r>
      <w:r w:rsidR="00C4492C">
        <w:rPr>
          <w:sz w:val="22"/>
          <w:szCs w:val="22"/>
        </w:rPr>
        <w:t xml:space="preserve"> </w:t>
      </w:r>
      <w:r w:rsidR="00AF63CC">
        <w:rPr>
          <w:sz w:val="22"/>
          <w:szCs w:val="22"/>
        </w:rPr>
        <w:t>o niepodleganiu wykluczeniu.</w:t>
      </w:r>
    </w:p>
    <w:p w14:paraId="5937C82E" w14:textId="20508DE1" w:rsidR="00365BDC" w:rsidRPr="00615899" w:rsidRDefault="003601D8" w:rsidP="004D48B8">
      <w:pPr>
        <w:spacing w:before="60"/>
        <w:ind w:right="-284" w:firstLine="142"/>
      </w:pPr>
      <w:r w:rsidRPr="00615899">
        <w:rPr>
          <w:b/>
          <w:sz w:val="22"/>
          <w:szCs w:val="22"/>
        </w:rPr>
        <w:t xml:space="preserve">Załącznik </w:t>
      </w:r>
      <w:r w:rsidR="008C5F93" w:rsidRPr="00615899">
        <w:rPr>
          <w:b/>
          <w:sz w:val="22"/>
          <w:szCs w:val="22"/>
        </w:rPr>
        <w:t>n</w:t>
      </w:r>
      <w:r w:rsidRPr="00615899">
        <w:rPr>
          <w:b/>
          <w:sz w:val="22"/>
          <w:szCs w:val="22"/>
        </w:rPr>
        <w:t xml:space="preserve">r </w:t>
      </w:r>
      <w:r w:rsidR="00426756">
        <w:rPr>
          <w:b/>
          <w:sz w:val="22"/>
          <w:szCs w:val="22"/>
        </w:rPr>
        <w:t>3</w:t>
      </w:r>
      <w:r w:rsidRPr="00615899">
        <w:rPr>
          <w:b/>
          <w:sz w:val="22"/>
          <w:szCs w:val="22"/>
        </w:rPr>
        <w:t xml:space="preserve"> </w:t>
      </w:r>
      <w:r w:rsidRPr="00615899">
        <w:rPr>
          <w:sz w:val="22"/>
          <w:szCs w:val="22"/>
        </w:rPr>
        <w:t xml:space="preserve">– </w:t>
      </w:r>
      <w:r w:rsidR="001434BA" w:rsidRPr="00615899">
        <w:rPr>
          <w:sz w:val="22"/>
          <w:szCs w:val="22"/>
        </w:rPr>
        <w:t>Projektowane postanowienia umowy</w:t>
      </w:r>
      <w:r w:rsidR="0043598E" w:rsidRPr="00615899">
        <w:rPr>
          <w:sz w:val="22"/>
          <w:szCs w:val="22"/>
        </w:rPr>
        <w:t>.</w:t>
      </w:r>
      <w:r w:rsidR="00E01859" w:rsidRPr="00615899">
        <w:tab/>
      </w:r>
    </w:p>
    <w:p w14:paraId="1B52CBE0" w14:textId="246D06C6" w:rsidR="00426756" w:rsidRPr="00615899" w:rsidRDefault="00636BA9" w:rsidP="004D48B8">
      <w:pPr>
        <w:spacing w:before="60"/>
        <w:ind w:right="-284" w:firstLine="142"/>
      </w:pPr>
      <w:r w:rsidRPr="00615899">
        <w:rPr>
          <w:b/>
          <w:sz w:val="22"/>
          <w:szCs w:val="22"/>
        </w:rPr>
        <w:t xml:space="preserve">Załącznik nr </w:t>
      </w:r>
      <w:r>
        <w:rPr>
          <w:b/>
          <w:sz w:val="22"/>
          <w:szCs w:val="22"/>
        </w:rPr>
        <w:t>4</w:t>
      </w:r>
      <w:r w:rsidRPr="00615899">
        <w:rPr>
          <w:b/>
          <w:sz w:val="22"/>
          <w:szCs w:val="22"/>
        </w:rPr>
        <w:t xml:space="preserve"> </w:t>
      </w:r>
      <w:r w:rsidRPr="00615899">
        <w:rPr>
          <w:sz w:val="22"/>
          <w:szCs w:val="22"/>
        </w:rPr>
        <w:t xml:space="preserve">– </w:t>
      </w:r>
      <w:r>
        <w:rPr>
          <w:sz w:val="22"/>
          <w:szCs w:val="22"/>
        </w:rPr>
        <w:t>Opis przedmiotu zamówienia</w:t>
      </w:r>
      <w:r w:rsidRPr="00615899">
        <w:rPr>
          <w:sz w:val="22"/>
          <w:szCs w:val="22"/>
        </w:rPr>
        <w:t>.</w:t>
      </w:r>
    </w:p>
    <w:p w14:paraId="75A7B940" w14:textId="2CBD4881" w:rsidR="00BC53E6" w:rsidRPr="00615899" w:rsidRDefault="00BC53E6" w:rsidP="004D48B8">
      <w:pPr>
        <w:spacing w:before="60"/>
        <w:ind w:right="-284"/>
      </w:pPr>
    </w:p>
    <w:p w14:paraId="74934371" w14:textId="77777777" w:rsidR="00BC53E6" w:rsidRPr="0043598E" w:rsidRDefault="00BC53E6" w:rsidP="00752875">
      <w:pPr>
        <w:spacing w:before="120"/>
        <w:ind w:right="-284"/>
        <w:rPr>
          <w:sz w:val="22"/>
          <w:szCs w:val="22"/>
        </w:rPr>
        <w:sectPr w:rsidR="00BC53E6" w:rsidRPr="0043598E" w:rsidSect="00101C27">
          <w:footerReference w:type="even" r:id="rId28"/>
          <w:footerReference w:type="default" r:id="rId29"/>
          <w:footerReference w:type="first" r:id="rId30"/>
          <w:pgSz w:w="11907" w:h="16840" w:code="9"/>
          <w:pgMar w:top="1134" w:right="1134" w:bottom="851" w:left="1134" w:header="709" w:footer="590" w:gutter="0"/>
          <w:cols w:space="708"/>
          <w:titlePg/>
          <w:docGrid w:linePitch="326"/>
        </w:sectPr>
      </w:pPr>
    </w:p>
    <w:p w14:paraId="4F5ACCCC" w14:textId="7F3B5FAD" w:rsidR="000A0009" w:rsidRDefault="000A0009" w:rsidP="004B6C7F">
      <w:pPr>
        <w:keepNext/>
        <w:jc w:val="right"/>
        <w:outlineLvl w:val="1"/>
        <w:rPr>
          <w:b/>
          <w:iCs/>
          <w:sz w:val="22"/>
          <w:szCs w:val="22"/>
        </w:rPr>
      </w:pPr>
      <w:r w:rsidRPr="007C6E94">
        <w:rPr>
          <w:i/>
          <w:iCs/>
          <w:sz w:val="22"/>
          <w:szCs w:val="22"/>
        </w:rPr>
        <w:lastRenderedPageBreak/>
        <w:t xml:space="preserve"> </w:t>
      </w:r>
      <w:r w:rsidR="00973F56" w:rsidRPr="000A5C2B">
        <w:rPr>
          <w:b/>
          <w:iCs/>
          <w:sz w:val="22"/>
          <w:szCs w:val="22"/>
        </w:rPr>
        <w:t>Załącznik nr 1 do S</w:t>
      </w:r>
      <w:r w:rsidRPr="000A5C2B">
        <w:rPr>
          <w:b/>
          <w:iCs/>
          <w:sz w:val="22"/>
          <w:szCs w:val="22"/>
        </w:rPr>
        <w:t>WZ</w:t>
      </w:r>
    </w:p>
    <w:p w14:paraId="696F94C2" w14:textId="70EA17CF" w:rsidR="00054A1B" w:rsidRPr="000A5C2B" w:rsidRDefault="00054A1B" w:rsidP="00054A1B">
      <w:pPr>
        <w:keepNext/>
        <w:jc w:val="right"/>
        <w:outlineLvl w:val="1"/>
        <w:rPr>
          <w:b/>
          <w:sz w:val="22"/>
          <w:szCs w:val="22"/>
        </w:rPr>
      </w:pPr>
      <w:r w:rsidRPr="000A5C2B">
        <w:rPr>
          <w:sz w:val="22"/>
          <w:szCs w:val="22"/>
        </w:rPr>
        <w:t xml:space="preserve">               </w:t>
      </w:r>
    </w:p>
    <w:p w14:paraId="4164ED2F" w14:textId="4853F5AC" w:rsidR="000A0009" w:rsidRPr="00170C81" w:rsidRDefault="000A0009" w:rsidP="00DC55CE">
      <w:pPr>
        <w:pStyle w:val="Nagwek2"/>
        <w:rPr>
          <w:sz w:val="24"/>
          <w:szCs w:val="24"/>
        </w:rPr>
      </w:pPr>
      <w:r w:rsidRPr="00170C81">
        <w:rPr>
          <w:sz w:val="24"/>
          <w:szCs w:val="24"/>
        </w:rPr>
        <w:t xml:space="preserve">FORMULARZ OFERTOWY </w:t>
      </w:r>
    </w:p>
    <w:p w14:paraId="57EBF5F8" w14:textId="08911D79" w:rsidR="000A0009" w:rsidRDefault="00426FFE" w:rsidP="000A0009">
      <w:pPr>
        <w:jc w:val="center"/>
        <w:rPr>
          <w:b/>
        </w:rPr>
      </w:pPr>
      <w:r w:rsidRPr="00170C81">
        <w:rPr>
          <w:b/>
        </w:rPr>
        <w:t>Oferta na „</w:t>
      </w:r>
      <w:r w:rsidR="00834B8B" w:rsidRPr="00170C81">
        <w:rPr>
          <w:b/>
        </w:rPr>
        <w:t xml:space="preserve">Dostawę </w:t>
      </w:r>
      <w:r w:rsidR="00636BA9">
        <w:rPr>
          <w:rFonts w:eastAsia="Arial Narrow"/>
          <w:b/>
        </w:rPr>
        <w:t>lotniczych tratw ratunkowych</w:t>
      </w:r>
      <w:r w:rsidRPr="00AF63CC">
        <w:rPr>
          <w:b/>
        </w:rPr>
        <w:t xml:space="preserve">”, nr sprawy </w:t>
      </w:r>
      <w:r w:rsidR="00636BA9">
        <w:rPr>
          <w:b/>
        </w:rPr>
        <w:t>22</w:t>
      </w:r>
      <w:r w:rsidR="00E661A2" w:rsidRPr="00AF63CC">
        <w:rPr>
          <w:b/>
        </w:rPr>
        <w:t>/202</w:t>
      </w:r>
      <w:r w:rsidR="001721A6" w:rsidRPr="00AF63CC">
        <w:rPr>
          <w:b/>
        </w:rPr>
        <w:t>5</w:t>
      </w:r>
    </w:p>
    <w:p w14:paraId="42246819" w14:textId="77777777" w:rsidR="00636BA9" w:rsidRPr="00170C81" w:rsidRDefault="00636BA9" w:rsidP="000A0009">
      <w:pPr>
        <w:jc w:val="center"/>
        <w:rPr>
          <w:b/>
        </w:rPr>
      </w:pPr>
    </w:p>
    <w:p w14:paraId="3F41659B" w14:textId="36887B4F" w:rsidR="00315022" w:rsidRPr="000A5C2B" w:rsidRDefault="00315022" w:rsidP="000A0009">
      <w:pPr>
        <w:jc w:val="both"/>
        <w:rPr>
          <w:b/>
          <w:sz w:val="22"/>
          <w:szCs w:val="22"/>
        </w:rPr>
      </w:pPr>
    </w:p>
    <w:p w14:paraId="7302D330" w14:textId="42C5F47E" w:rsidR="000A0009" w:rsidRPr="000A5C2B" w:rsidRDefault="000A0009" w:rsidP="000A0009">
      <w:pPr>
        <w:jc w:val="both"/>
        <w:rPr>
          <w:b/>
          <w:sz w:val="22"/>
          <w:szCs w:val="22"/>
        </w:rPr>
      </w:pPr>
      <w:r w:rsidRPr="000A5C2B">
        <w:rPr>
          <w:b/>
          <w:sz w:val="22"/>
          <w:szCs w:val="22"/>
        </w:rPr>
        <w:t>DANE WYKONAWCY:</w:t>
      </w:r>
    </w:p>
    <w:p w14:paraId="4E6CCBAD" w14:textId="77777777" w:rsidR="000A0009" w:rsidRPr="000A5C2B" w:rsidRDefault="000A0009" w:rsidP="000A0009">
      <w:pPr>
        <w:jc w:val="both"/>
        <w:rPr>
          <w:b/>
          <w:sz w:val="22"/>
          <w:szCs w:val="22"/>
        </w:rPr>
      </w:pPr>
    </w:p>
    <w:p w14:paraId="3ECE93C6" w14:textId="6DD350C2" w:rsidR="000A0009" w:rsidRPr="000A5C2B" w:rsidRDefault="000A0009" w:rsidP="00185771">
      <w:pPr>
        <w:jc w:val="both"/>
        <w:rPr>
          <w:sz w:val="22"/>
          <w:szCs w:val="22"/>
        </w:rPr>
      </w:pPr>
      <w:r w:rsidRPr="000A5C2B">
        <w:rPr>
          <w:sz w:val="22"/>
          <w:szCs w:val="22"/>
        </w:rPr>
        <w:t>...............................................................................</w:t>
      </w:r>
      <w:r w:rsidR="00185771" w:rsidRPr="000A5C2B">
        <w:rPr>
          <w:sz w:val="22"/>
          <w:szCs w:val="22"/>
        </w:rPr>
        <w:t>....</w:t>
      </w:r>
      <w:r w:rsidRPr="000A5C2B">
        <w:rPr>
          <w:sz w:val="22"/>
          <w:szCs w:val="22"/>
        </w:rPr>
        <w:t>...................</w:t>
      </w:r>
      <w:r w:rsidR="00315022" w:rsidRPr="000A5C2B">
        <w:rPr>
          <w:sz w:val="22"/>
          <w:szCs w:val="22"/>
        </w:rPr>
        <w:t>....................................................................</w:t>
      </w:r>
      <w:r w:rsidRPr="000A5C2B">
        <w:rPr>
          <w:sz w:val="22"/>
          <w:szCs w:val="22"/>
        </w:rPr>
        <w:t>.....</w:t>
      </w:r>
    </w:p>
    <w:p w14:paraId="1607EA4D" w14:textId="77777777" w:rsidR="000A0009" w:rsidRPr="000A5C2B" w:rsidRDefault="000A0009" w:rsidP="00185771">
      <w:pPr>
        <w:ind w:left="2836" w:firstLine="709"/>
        <w:jc w:val="both"/>
        <w:rPr>
          <w:bCs/>
          <w:iCs/>
          <w:sz w:val="22"/>
          <w:szCs w:val="22"/>
        </w:rPr>
      </w:pPr>
      <w:r w:rsidRPr="000A5C2B">
        <w:rPr>
          <w:bCs/>
          <w:iCs/>
          <w:sz w:val="22"/>
          <w:szCs w:val="22"/>
        </w:rPr>
        <w:t>/pełna nazwa wykonawcy/</w:t>
      </w:r>
    </w:p>
    <w:p w14:paraId="12B28726" w14:textId="46AEFBAF" w:rsidR="00315022" w:rsidRPr="000A5C2B" w:rsidRDefault="000A0009" w:rsidP="00185771">
      <w:pPr>
        <w:spacing w:before="120" w:after="120" w:line="360" w:lineRule="auto"/>
        <w:jc w:val="both"/>
        <w:rPr>
          <w:sz w:val="22"/>
          <w:szCs w:val="22"/>
        </w:rPr>
      </w:pPr>
      <w:r w:rsidRPr="000A5C2B">
        <w:rPr>
          <w:iCs/>
          <w:sz w:val="22"/>
          <w:szCs w:val="22"/>
        </w:rPr>
        <w:t>ul.</w:t>
      </w:r>
      <w:r w:rsidR="00315022" w:rsidRPr="000A5C2B">
        <w:rPr>
          <w:sz w:val="22"/>
          <w:szCs w:val="22"/>
        </w:rPr>
        <w:t xml:space="preserve"> ................................................................................</w:t>
      </w:r>
      <w:r w:rsidRPr="000A5C2B">
        <w:rPr>
          <w:iCs/>
          <w:sz w:val="22"/>
          <w:szCs w:val="22"/>
        </w:rPr>
        <w:t>, kod pocztowy</w:t>
      </w:r>
      <w:r w:rsidR="00185771" w:rsidRPr="000A5C2B">
        <w:rPr>
          <w:iCs/>
          <w:sz w:val="22"/>
          <w:szCs w:val="22"/>
        </w:rPr>
        <w:t xml:space="preserve"> </w:t>
      </w:r>
      <w:r w:rsidR="00315022" w:rsidRPr="000A5C2B">
        <w:rPr>
          <w:sz w:val="22"/>
          <w:szCs w:val="22"/>
        </w:rPr>
        <w:t>.........................</w:t>
      </w:r>
      <w:r w:rsidR="00BB217F">
        <w:rPr>
          <w:sz w:val="22"/>
          <w:szCs w:val="22"/>
        </w:rPr>
        <w:t>............................</w:t>
      </w:r>
      <w:r w:rsidR="006961A8">
        <w:rPr>
          <w:sz w:val="22"/>
          <w:szCs w:val="22"/>
        </w:rPr>
        <w:t>.</w:t>
      </w:r>
      <w:r w:rsidR="00BB217F">
        <w:rPr>
          <w:sz w:val="22"/>
          <w:szCs w:val="22"/>
        </w:rPr>
        <w:t>...</w:t>
      </w:r>
      <w:r w:rsidR="00315022" w:rsidRPr="000A5C2B">
        <w:rPr>
          <w:sz w:val="22"/>
          <w:szCs w:val="22"/>
        </w:rPr>
        <w:t>.......</w:t>
      </w:r>
    </w:p>
    <w:p w14:paraId="44C23E28" w14:textId="518D3BC0" w:rsidR="000A0009" w:rsidRPr="000A5C2B" w:rsidRDefault="000A0009" w:rsidP="00185771">
      <w:pPr>
        <w:spacing w:before="120" w:after="120" w:line="360" w:lineRule="auto"/>
        <w:jc w:val="both"/>
        <w:rPr>
          <w:iCs/>
          <w:sz w:val="22"/>
          <w:szCs w:val="22"/>
        </w:rPr>
      </w:pPr>
      <w:r w:rsidRPr="000A5C2B">
        <w:rPr>
          <w:iCs/>
          <w:sz w:val="22"/>
          <w:szCs w:val="22"/>
        </w:rPr>
        <w:t xml:space="preserve">miasto </w:t>
      </w:r>
      <w:r w:rsidR="00315022" w:rsidRPr="000A5C2B">
        <w:rPr>
          <w:sz w:val="22"/>
          <w:szCs w:val="22"/>
        </w:rPr>
        <w:t>.................................................................</w:t>
      </w:r>
      <w:r w:rsidRPr="000A5C2B">
        <w:rPr>
          <w:iCs/>
          <w:sz w:val="22"/>
          <w:szCs w:val="22"/>
        </w:rPr>
        <w:t xml:space="preserve">województwo: </w:t>
      </w:r>
      <w:r w:rsidR="00315022" w:rsidRPr="000A5C2B">
        <w:rPr>
          <w:sz w:val="22"/>
          <w:szCs w:val="22"/>
        </w:rPr>
        <w:t>..........................................................................</w:t>
      </w:r>
    </w:p>
    <w:p w14:paraId="6D9265E8" w14:textId="5BA77722" w:rsidR="00315022" w:rsidRPr="000A5C2B" w:rsidRDefault="000A0009" w:rsidP="006854EF">
      <w:pPr>
        <w:tabs>
          <w:tab w:val="left" w:pos="4111"/>
        </w:tabs>
        <w:spacing w:before="120" w:after="120" w:line="360" w:lineRule="auto"/>
        <w:jc w:val="both"/>
        <w:rPr>
          <w:sz w:val="22"/>
          <w:szCs w:val="22"/>
        </w:rPr>
      </w:pPr>
      <w:r w:rsidRPr="000A5C2B">
        <w:rPr>
          <w:iCs/>
          <w:sz w:val="22"/>
          <w:szCs w:val="22"/>
        </w:rPr>
        <w:t xml:space="preserve">NIP: </w:t>
      </w:r>
      <w:r w:rsidR="00BB217F">
        <w:rPr>
          <w:sz w:val="22"/>
          <w:szCs w:val="22"/>
        </w:rPr>
        <w:t>...........................</w:t>
      </w:r>
      <w:r w:rsidR="00315022" w:rsidRPr="000A5C2B">
        <w:rPr>
          <w:sz w:val="22"/>
          <w:szCs w:val="22"/>
        </w:rPr>
        <w:t>.............................</w:t>
      </w:r>
      <w:r w:rsidR="006854EF">
        <w:rPr>
          <w:sz w:val="22"/>
          <w:szCs w:val="22"/>
        </w:rPr>
        <w:t>...........</w:t>
      </w:r>
      <w:r w:rsidR="00315022" w:rsidRPr="000A5C2B">
        <w:rPr>
          <w:sz w:val="22"/>
          <w:szCs w:val="22"/>
        </w:rPr>
        <w:t xml:space="preserve">....... </w:t>
      </w:r>
      <w:r w:rsidRPr="000A5C2B">
        <w:rPr>
          <w:iCs/>
          <w:sz w:val="22"/>
          <w:szCs w:val="22"/>
        </w:rPr>
        <w:t xml:space="preserve">REGON: </w:t>
      </w:r>
      <w:r w:rsidR="00315022" w:rsidRPr="000A5C2B">
        <w:rPr>
          <w:sz w:val="22"/>
          <w:szCs w:val="22"/>
        </w:rPr>
        <w:t>......................</w:t>
      </w:r>
      <w:r w:rsidR="006854EF">
        <w:rPr>
          <w:sz w:val="22"/>
          <w:szCs w:val="22"/>
        </w:rPr>
        <w:t>................</w:t>
      </w:r>
      <w:r w:rsidR="00315022" w:rsidRPr="000A5C2B">
        <w:rPr>
          <w:sz w:val="22"/>
          <w:szCs w:val="22"/>
        </w:rPr>
        <w:t>.............................</w:t>
      </w:r>
      <w:r w:rsidR="006961A8">
        <w:rPr>
          <w:sz w:val="22"/>
          <w:szCs w:val="22"/>
        </w:rPr>
        <w:t>.</w:t>
      </w:r>
      <w:r w:rsidR="00315022" w:rsidRPr="000A5C2B">
        <w:rPr>
          <w:sz w:val="22"/>
          <w:szCs w:val="22"/>
        </w:rPr>
        <w:t>.......</w:t>
      </w:r>
    </w:p>
    <w:p w14:paraId="65741B5A" w14:textId="24A70E89" w:rsidR="00352076" w:rsidRPr="000A5C2B" w:rsidRDefault="00352076" w:rsidP="00185771">
      <w:pPr>
        <w:spacing w:before="120" w:after="120" w:line="360" w:lineRule="auto"/>
        <w:jc w:val="both"/>
        <w:rPr>
          <w:iCs/>
          <w:sz w:val="22"/>
          <w:szCs w:val="22"/>
        </w:rPr>
      </w:pPr>
      <w:r w:rsidRPr="000A5C2B">
        <w:rPr>
          <w:iCs/>
          <w:sz w:val="22"/>
          <w:szCs w:val="22"/>
        </w:rPr>
        <w:t xml:space="preserve">tel. </w:t>
      </w:r>
      <w:r w:rsidR="00185771" w:rsidRPr="000A5C2B">
        <w:rPr>
          <w:iCs/>
          <w:sz w:val="22"/>
          <w:szCs w:val="22"/>
        </w:rPr>
        <w:t xml:space="preserve">firmowy </w:t>
      </w:r>
      <w:r w:rsidR="00315022" w:rsidRPr="000A5C2B">
        <w:rPr>
          <w:sz w:val="22"/>
          <w:szCs w:val="22"/>
        </w:rPr>
        <w:t>.................................................</w:t>
      </w:r>
      <w:r w:rsidR="006854EF">
        <w:rPr>
          <w:sz w:val="22"/>
          <w:szCs w:val="22"/>
        </w:rPr>
        <w:t>........</w:t>
      </w:r>
      <w:r w:rsidR="00315022" w:rsidRPr="000A5C2B">
        <w:rPr>
          <w:sz w:val="22"/>
          <w:szCs w:val="22"/>
        </w:rPr>
        <w:t>....</w:t>
      </w:r>
      <w:r w:rsidR="006854EF">
        <w:rPr>
          <w:iCs/>
          <w:sz w:val="22"/>
          <w:szCs w:val="22"/>
        </w:rPr>
        <w:t xml:space="preserve">... </w:t>
      </w:r>
      <w:r w:rsidRPr="000A5C2B">
        <w:rPr>
          <w:sz w:val="22"/>
          <w:szCs w:val="22"/>
        </w:rPr>
        <w:t>e</w:t>
      </w:r>
      <w:r w:rsidR="00426FFE">
        <w:rPr>
          <w:sz w:val="22"/>
          <w:szCs w:val="22"/>
        </w:rPr>
        <w:t xml:space="preserve"> – </w:t>
      </w:r>
      <w:r w:rsidRPr="000A5C2B">
        <w:rPr>
          <w:sz w:val="22"/>
          <w:szCs w:val="22"/>
        </w:rPr>
        <w:t>mail</w:t>
      </w:r>
      <w:r w:rsidR="00185771" w:rsidRPr="000A5C2B">
        <w:rPr>
          <w:sz w:val="22"/>
          <w:szCs w:val="22"/>
        </w:rPr>
        <w:t xml:space="preserve"> firmowy</w:t>
      </w:r>
      <w:r w:rsidRPr="000A5C2B">
        <w:rPr>
          <w:sz w:val="22"/>
          <w:szCs w:val="22"/>
        </w:rPr>
        <w:t xml:space="preserve">: </w:t>
      </w:r>
      <w:r w:rsidR="00315022" w:rsidRPr="000A5C2B">
        <w:rPr>
          <w:sz w:val="22"/>
          <w:szCs w:val="22"/>
        </w:rPr>
        <w:t>.......................</w:t>
      </w:r>
      <w:r w:rsidR="006854EF">
        <w:rPr>
          <w:sz w:val="22"/>
          <w:szCs w:val="22"/>
        </w:rPr>
        <w:t>............</w:t>
      </w:r>
      <w:r w:rsidR="00315022" w:rsidRPr="000A5C2B">
        <w:rPr>
          <w:sz w:val="22"/>
          <w:szCs w:val="22"/>
        </w:rPr>
        <w:t>........................</w:t>
      </w:r>
    </w:p>
    <w:p w14:paraId="3C98D4D6" w14:textId="77777777" w:rsidR="00315022" w:rsidRPr="000A5C2B" w:rsidRDefault="00315022" w:rsidP="005A218F">
      <w:pPr>
        <w:spacing w:before="120" w:after="120" w:line="276" w:lineRule="auto"/>
        <w:jc w:val="both"/>
        <w:rPr>
          <w:b/>
          <w:iCs/>
          <w:sz w:val="22"/>
          <w:szCs w:val="22"/>
        </w:rPr>
      </w:pPr>
    </w:p>
    <w:p w14:paraId="56C8733F" w14:textId="7A94E16C" w:rsidR="000A0009" w:rsidRPr="000A5C2B" w:rsidRDefault="000A0009" w:rsidP="005A218F">
      <w:pPr>
        <w:spacing w:before="120" w:after="120" w:line="276" w:lineRule="auto"/>
        <w:jc w:val="both"/>
        <w:rPr>
          <w:b/>
          <w:iCs/>
          <w:sz w:val="22"/>
          <w:szCs w:val="22"/>
        </w:rPr>
      </w:pPr>
      <w:r w:rsidRPr="000A5C2B">
        <w:rPr>
          <w:b/>
          <w:iCs/>
          <w:sz w:val="22"/>
          <w:szCs w:val="22"/>
        </w:rPr>
        <w:t>W przypadku wspólnego ubiegania się o udzielenie zamówienia należy podać dane pozostałych Wykonawców ze wskazaniem lidera upoważnionego do reprezentowania pozostałych Wykonawców:</w:t>
      </w:r>
    </w:p>
    <w:p w14:paraId="470BFEC7" w14:textId="77777777" w:rsidR="00315022" w:rsidRPr="000A5C2B" w:rsidRDefault="00315022" w:rsidP="000A0009">
      <w:pPr>
        <w:jc w:val="both"/>
        <w:rPr>
          <w:b/>
          <w:sz w:val="22"/>
          <w:szCs w:val="22"/>
        </w:rPr>
      </w:pPr>
    </w:p>
    <w:p w14:paraId="758BD37F" w14:textId="77777777" w:rsidR="006854EF" w:rsidRPr="000A5C2B" w:rsidRDefault="006854EF" w:rsidP="006854EF">
      <w:pPr>
        <w:jc w:val="both"/>
        <w:rPr>
          <w:b/>
          <w:sz w:val="22"/>
          <w:szCs w:val="22"/>
        </w:rPr>
      </w:pPr>
      <w:r w:rsidRPr="000A5C2B">
        <w:rPr>
          <w:b/>
          <w:sz w:val="22"/>
          <w:szCs w:val="22"/>
        </w:rPr>
        <w:t>DANE WYKONAWCY:</w:t>
      </w:r>
    </w:p>
    <w:p w14:paraId="103D975D" w14:textId="77777777" w:rsidR="006854EF" w:rsidRPr="000A5C2B" w:rsidRDefault="006854EF" w:rsidP="006854EF">
      <w:pPr>
        <w:jc w:val="both"/>
        <w:rPr>
          <w:b/>
          <w:sz w:val="22"/>
          <w:szCs w:val="22"/>
        </w:rPr>
      </w:pPr>
    </w:p>
    <w:p w14:paraId="25E497BD" w14:textId="77777777" w:rsidR="006854EF" w:rsidRPr="000A5C2B" w:rsidRDefault="006854EF" w:rsidP="006854EF">
      <w:pPr>
        <w:jc w:val="both"/>
        <w:rPr>
          <w:sz w:val="22"/>
          <w:szCs w:val="22"/>
        </w:rPr>
      </w:pPr>
      <w:r w:rsidRPr="000A5C2B">
        <w:rPr>
          <w:sz w:val="22"/>
          <w:szCs w:val="22"/>
        </w:rPr>
        <w:t>...............................................................................................................................................................................</w:t>
      </w:r>
    </w:p>
    <w:p w14:paraId="4D9DF60A" w14:textId="77777777" w:rsidR="006854EF" w:rsidRPr="000A5C2B" w:rsidRDefault="006854EF" w:rsidP="006854EF">
      <w:pPr>
        <w:ind w:left="2836" w:firstLine="709"/>
        <w:jc w:val="both"/>
        <w:rPr>
          <w:bCs/>
          <w:iCs/>
          <w:sz w:val="22"/>
          <w:szCs w:val="22"/>
        </w:rPr>
      </w:pPr>
      <w:r w:rsidRPr="000A5C2B">
        <w:rPr>
          <w:bCs/>
          <w:iCs/>
          <w:sz w:val="22"/>
          <w:szCs w:val="22"/>
        </w:rPr>
        <w:t>/pełna nazwa wykonawcy/</w:t>
      </w:r>
    </w:p>
    <w:p w14:paraId="3FF4C94E" w14:textId="1E85017E" w:rsidR="006854EF" w:rsidRPr="000A5C2B" w:rsidRDefault="006854EF" w:rsidP="006854EF">
      <w:pPr>
        <w:spacing w:before="120" w:after="120" w:line="360" w:lineRule="auto"/>
        <w:jc w:val="both"/>
        <w:rPr>
          <w:sz w:val="22"/>
          <w:szCs w:val="22"/>
        </w:rPr>
      </w:pPr>
      <w:r w:rsidRPr="000A5C2B">
        <w:rPr>
          <w:iCs/>
          <w:sz w:val="22"/>
          <w:szCs w:val="22"/>
        </w:rPr>
        <w:t>ul.</w:t>
      </w:r>
      <w:r w:rsidR="00BB217F">
        <w:rPr>
          <w:sz w:val="22"/>
          <w:szCs w:val="22"/>
        </w:rPr>
        <w:t xml:space="preserve"> ..................</w:t>
      </w:r>
      <w:r w:rsidRPr="000A5C2B">
        <w:rPr>
          <w:sz w:val="22"/>
          <w:szCs w:val="22"/>
        </w:rPr>
        <w:t>.............................................................</w:t>
      </w:r>
      <w:r w:rsidRPr="000A5C2B">
        <w:rPr>
          <w:iCs/>
          <w:sz w:val="22"/>
          <w:szCs w:val="22"/>
        </w:rPr>
        <w:t xml:space="preserve">, kod pocztowy </w:t>
      </w:r>
      <w:r w:rsidRPr="000A5C2B">
        <w:rPr>
          <w:sz w:val="22"/>
          <w:szCs w:val="22"/>
        </w:rPr>
        <w:t>.................................................................</w:t>
      </w:r>
    </w:p>
    <w:p w14:paraId="2CDB8FDA" w14:textId="77777777" w:rsidR="006854EF" w:rsidRPr="000A5C2B" w:rsidRDefault="006854EF" w:rsidP="006854EF">
      <w:pPr>
        <w:spacing w:before="120" w:after="120" w:line="360" w:lineRule="auto"/>
        <w:jc w:val="both"/>
        <w:rPr>
          <w:iCs/>
          <w:sz w:val="22"/>
          <w:szCs w:val="22"/>
        </w:rPr>
      </w:pPr>
      <w:r w:rsidRPr="000A5C2B">
        <w:rPr>
          <w:iCs/>
          <w:sz w:val="22"/>
          <w:szCs w:val="22"/>
        </w:rPr>
        <w:t xml:space="preserve">miasto </w:t>
      </w:r>
      <w:r w:rsidRPr="000A5C2B">
        <w:rPr>
          <w:sz w:val="22"/>
          <w:szCs w:val="22"/>
        </w:rPr>
        <w:t>.................................................................</w:t>
      </w:r>
      <w:r w:rsidRPr="000A5C2B">
        <w:rPr>
          <w:iCs/>
          <w:sz w:val="22"/>
          <w:szCs w:val="22"/>
        </w:rPr>
        <w:t xml:space="preserve">województwo: </w:t>
      </w:r>
      <w:r w:rsidRPr="000A5C2B">
        <w:rPr>
          <w:sz w:val="22"/>
          <w:szCs w:val="22"/>
        </w:rPr>
        <w:t>..........................................................................</w:t>
      </w:r>
    </w:p>
    <w:p w14:paraId="7E2A61DA" w14:textId="11841D20" w:rsidR="006854EF" w:rsidRPr="000A5C2B" w:rsidRDefault="006854EF" w:rsidP="006854EF">
      <w:pPr>
        <w:tabs>
          <w:tab w:val="left" w:pos="4111"/>
        </w:tabs>
        <w:spacing w:before="120" w:after="120" w:line="360" w:lineRule="auto"/>
        <w:jc w:val="both"/>
        <w:rPr>
          <w:sz w:val="22"/>
          <w:szCs w:val="22"/>
        </w:rPr>
      </w:pPr>
      <w:r w:rsidRPr="000A5C2B">
        <w:rPr>
          <w:iCs/>
          <w:sz w:val="22"/>
          <w:szCs w:val="22"/>
        </w:rPr>
        <w:t xml:space="preserve">NIP: </w:t>
      </w:r>
      <w:r w:rsidR="00BB217F">
        <w:rPr>
          <w:sz w:val="22"/>
          <w:szCs w:val="22"/>
        </w:rPr>
        <w:t>.....</w:t>
      </w:r>
      <w:r w:rsidRPr="000A5C2B">
        <w:rPr>
          <w:sz w:val="22"/>
          <w:szCs w:val="22"/>
        </w:rPr>
        <w:t>....................................................</w:t>
      </w:r>
      <w:r>
        <w:rPr>
          <w:sz w:val="22"/>
          <w:szCs w:val="22"/>
        </w:rPr>
        <w:t>...........</w:t>
      </w:r>
      <w:r w:rsidRPr="000A5C2B">
        <w:rPr>
          <w:sz w:val="22"/>
          <w:szCs w:val="22"/>
        </w:rPr>
        <w:t xml:space="preserve">....... </w:t>
      </w:r>
      <w:r w:rsidRPr="000A5C2B">
        <w:rPr>
          <w:iCs/>
          <w:sz w:val="22"/>
          <w:szCs w:val="22"/>
        </w:rPr>
        <w:t xml:space="preserve">REGON: </w:t>
      </w:r>
      <w:r w:rsidRPr="000A5C2B">
        <w:rPr>
          <w:sz w:val="22"/>
          <w:szCs w:val="22"/>
        </w:rPr>
        <w:t>......................</w:t>
      </w:r>
      <w:r>
        <w:rPr>
          <w:sz w:val="22"/>
          <w:szCs w:val="22"/>
        </w:rPr>
        <w:t>................</w:t>
      </w:r>
      <w:r w:rsidRPr="000A5C2B">
        <w:rPr>
          <w:sz w:val="22"/>
          <w:szCs w:val="22"/>
        </w:rPr>
        <w:t>....................................</w:t>
      </w:r>
    </w:p>
    <w:p w14:paraId="3AF8E939" w14:textId="77777777" w:rsidR="006854EF" w:rsidRPr="000A5C2B" w:rsidRDefault="006854EF" w:rsidP="006854EF">
      <w:pPr>
        <w:spacing w:before="120" w:after="120" w:line="360" w:lineRule="auto"/>
        <w:jc w:val="both"/>
        <w:rPr>
          <w:iCs/>
          <w:sz w:val="22"/>
          <w:szCs w:val="22"/>
        </w:rPr>
      </w:pPr>
      <w:r w:rsidRPr="000A5C2B">
        <w:rPr>
          <w:iCs/>
          <w:sz w:val="22"/>
          <w:szCs w:val="22"/>
        </w:rPr>
        <w:t xml:space="preserve">tel. firmowy </w:t>
      </w:r>
      <w:r w:rsidRPr="000A5C2B">
        <w:rPr>
          <w:sz w:val="22"/>
          <w:szCs w:val="22"/>
        </w:rPr>
        <w:t>.................................................</w:t>
      </w:r>
      <w:r>
        <w:rPr>
          <w:sz w:val="22"/>
          <w:szCs w:val="22"/>
        </w:rPr>
        <w:t>........</w:t>
      </w:r>
      <w:r w:rsidRPr="000A5C2B">
        <w:rPr>
          <w:sz w:val="22"/>
          <w:szCs w:val="22"/>
        </w:rPr>
        <w:t>....</w:t>
      </w:r>
      <w:r>
        <w:rPr>
          <w:iCs/>
          <w:sz w:val="22"/>
          <w:szCs w:val="22"/>
        </w:rPr>
        <w:t xml:space="preserve">... </w:t>
      </w:r>
      <w:r w:rsidRPr="000A5C2B">
        <w:rPr>
          <w:sz w:val="22"/>
          <w:szCs w:val="22"/>
        </w:rPr>
        <w:t>e</w:t>
      </w:r>
      <w:r>
        <w:rPr>
          <w:sz w:val="22"/>
          <w:szCs w:val="22"/>
        </w:rPr>
        <w:t xml:space="preserve"> – </w:t>
      </w:r>
      <w:r w:rsidRPr="000A5C2B">
        <w:rPr>
          <w:sz w:val="22"/>
          <w:szCs w:val="22"/>
        </w:rPr>
        <w:t>mail firmowy: .......................</w:t>
      </w:r>
      <w:r>
        <w:rPr>
          <w:sz w:val="22"/>
          <w:szCs w:val="22"/>
        </w:rPr>
        <w:t>............</w:t>
      </w:r>
      <w:r w:rsidRPr="000A5C2B">
        <w:rPr>
          <w:sz w:val="22"/>
          <w:szCs w:val="22"/>
        </w:rPr>
        <w:t>........................</w:t>
      </w:r>
    </w:p>
    <w:p w14:paraId="0F6DD0CD" w14:textId="4C881A06" w:rsidR="005A218F" w:rsidRPr="000A5C2B" w:rsidRDefault="005A218F" w:rsidP="005A218F">
      <w:pPr>
        <w:spacing w:line="276" w:lineRule="auto"/>
        <w:jc w:val="both"/>
        <w:rPr>
          <w:b/>
          <w:sz w:val="22"/>
          <w:szCs w:val="22"/>
        </w:rPr>
      </w:pPr>
    </w:p>
    <w:p w14:paraId="068B1F4E" w14:textId="0B8CE66F" w:rsidR="000B1335" w:rsidRDefault="000A0009" w:rsidP="00442A93">
      <w:pPr>
        <w:widowControl w:val="0"/>
        <w:spacing w:line="276" w:lineRule="auto"/>
        <w:jc w:val="both"/>
        <w:outlineLvl w:val="1"/>
        <w:rPr>
          <w:bCs/>
          <w:sz w:val="22"/>
          <w:szCs w:val="22"/>
        </w:rPr>
      </w:pPr>
      <w:r w:rsidRPr="000A5C2B">
        <w:rPr>
          <w:sz w:val="22"/>
          <w:szCs w:val="22"/>
        </w:rPr>
        <w:t xml:space="preserve">Przystępując do postępowania o udzielenie zamówienia publicznego </w:t>
      </w:r>
      <w:r w:rsidR="004C6489" w:rsidRPr="000A5C2B">
        <w:rPr>
          <w:sz w:val="22"/>
          <w:szCs w:val="22"/>
        </w:rPr>
        <w:t xml:space="preserve">prowadzonego </w:t>
      </w:r>
      <w:r w:rsidRPr="000A5C2B">
        <w:rPr>
          <w:sz w:val="22"/>
          <w:szCs w:val="22"/>
        </w:rPr>
        <w:t xml:space="preserve">w trybie </w:t>
      </w:r>
      <w:r w:rsidR="004C6489" w:rsidRPr="000A5C2B">
        <w:rPr>
          <w:sz w:val="22"/>
          <w:szCs w:val="22"/>
        </w:rPr>
        <w:t xml:space="preserve">podstawowym </w:t>
      </w:r>
      <w:r w:rsidR="004C6489" w:rsidRPr="00AF63CC">
        <w:rPr>
          <w:sz w:val="22"/>
          <w:szCs w:val="22"/>
        </w:rPr>
        <w:t>bez negocjacji</w:t>
      </w:r>
      <w:r w:rsidRPr="00AF63CC">
        <w:rPr>
          <w:sz w:val="22"/>
          <w:szCs w:val="22"/>
        </w:rPr>
        <w:t xml:space="preserve"> </w:t>
      </w:r>
      <w:r w:rsidRPr="00AF63CC">
        <w:rPr>
          <w:bCs/>
          <w:sz w:val="22"/>
          <w:szCs w:val="22"/>
        </w:rPr>
        <w:t>na</w:t>
      </w:r>
      <w:r w:rsidRPr="00AF63CC">
        <w:rPr>
          <w:b/>
          <w:bCs/>
          <w:sz w:val="22"/>
          <w:szCs w:val="22"/>
        </w:rPr>
        <w:t xml:space="preserve"> </w:t>
      </w:r>
      <w:r w:rsidR="00636BA9" w:rsidRPr="00170C81">
        <w:rPr>
          <w:b/>
        </w:rPr>
        <w:t xml:space="preserve">„Dostawę </w:t>
      </w:r>
      <w:r w:rsidR="00636BA9">
        <w:rPr>
          <w:rFonts w:eastAsia="Arial Narrow"/>
          <w:b/>
        </w:rPr>
        <w:t>lotniczych tratw ratunkowych</w:t>
      </w:r>
      <w:r w:rsidR="00636BA9" w:rsidRPr="00AF63CC">
        <w:rPr>
          <w:b/>
        </w:rPr>
        <w:t xml:space="preserve">”, nr sprawy </w:t>
      </w:r>
      <w:r w:rsidR="00636BA9">
        <w:rPr>
          <w:b/>
        </w:rPr>
        <w:t>22</w:t>
      </w:r>
      <w:r w:rsidR="00636BA9" w:rsidRPr="00AF63CC">
        <w:rPr>
          <w:b/>
        </w:rPr>
        <w:t>/2025</w:t>
      </w:r>
      <w:r w:rsidR="00834B8B">
        <w:rPr>
          <w:b/>
          <w:sz w:val="22"/>
          <w:szCs w:val="22"/>
        </w:rPr>
        <w:t xml:space="preserve">, </w:t>
      </w:r>
      <w:r w:rsidRPr="00426FFE">
        <w:rPr>
          <w:sz w:val="22"/>
          <w:szCs w:val="22"/>
        </w:rPr>
        <w:t>p</w:t>
      </w:r>
      <w:r w:rsidR="00352076" w:rsidRPr="00426FFE">
        <w:rPr>
          <w:bCs/>
          <w:sz w:val="22"/>
          <w:szCs w:val="22"/>
        </w:rPr>
        <w:t>o zapoznaniu</w:t>
      </w:r>
      <w:r w:rsidR="00352076" w:rsidRPr="000A5C2B">
        <w:rPr>
          <w:bCs/>
          <w:sz w:val="22"/>
          <w:szCs w:val="22"/>
        </w:rPr>
        <w:t xml:space="preserve"> się </w:t>
      </w:r>
      <w:r w:rsidR="00636BA9">
        <w:rPr>
          <w:bCs/>
          <w:sz w:val="22"/>
          <w:szCs w:val="22"/>
        </w:rPr>
        <w:br/>
      </w:r>
      <w:r w:rsidRPr="000A5C2B">
        <w:rPr>
          <w:bCs/>
          <w:sz w:val="22"/>
          <w:szCs w:val="22"/>
        </w:rPr>
        <w:t xml:space="preserve">z </w:t>
      </w:r>
      <w:r w:rsidR="00636BA9">
        <w:rPr>
          <w:bCs/>
          <w:sz w:val="22"/>
          <w:szCs w:val="22"/>
        </w:rPr>
        <w:t>„O</w:t>
      </w:r>
      <w:r w:rsidR="00834B8B">
        <w:rPr>
          <w:bCs/>
          <w:sz w:val="22"/>
          <w:szCs w:val="22"/>
        </w:rPr>
        <w:t>pisem</w:t>
      </w:r>
      <w:r w:rsidRPr="000A5C2B">
        <w:rPr>
          <w:bCs/>
          <w:sz w:val="22"/>
          <w:szCs w:val="22"/>
        </w:rPr>
        <w:t xml:space="preserve"> przedmiotu zamówienia</w:t>
      </w:r>
      <w:r w:rsidR="00636BA9">
        <w:rPr>
          <w:bCs/>
          <w:sz w:val="22"/>
          <w:szCs w:val="22"/>
        </w:rPr>
        <w:t xml:space="preserve">” </w:t>
      </w:r>
      <w:r w:rsidR="00834B8B">
        <w:rPr>
          <w:bCs/>
          <w:sz w:val="22"/>
          <w:szCs w:val="22"/>
        </w:rPr>
        <w:t xml:space="preserve">i </w:t>
      </w:r>
      <w:r w:rsidR="00AF63CC">
        <w:rPr>
          <w:bCs/>
          <w:sz w:val="22"/>
          <w:szCs w:val="22"/>
        </w:rPr>
        <w:t>„P</w:t>
      </w:r>
      <w:r w:rsidR="00834B8B">
        <w:rPr>
          <w:bCs/>
          <w:sz w:val="22"/>
          <w:szCs w:val="22"/>
        </w:rPr>
        <w:t>rojektowanymi postanowieniami umowy</w:t>
      </w:r>
      <w:r w:rsidR="00AF63CC">
        <w:rPr>
          <w:bCs/>
          <w:sz w:val="22"/>
          <w:szCs w:val="22"/>
        </w:rPr>
        <w:t>”</w:t>
      </w:r>
      <w:r w:rsidR="00834B8B">
        <w:rPr>
          <w:bCs/>
          <w:sz w:val="22"/>
          <w:szCs w:val="22"/>
        </w:rPr>
        <w:t xml:space="preserve"> </w:t>
      </w:r>
      <w:r w:rsidRPr="000A5C2B">
        <w:rPr>
          <w:bCs/>
          <w:sz w:val="22"/>
          <w:szCs w:val="22"/>
        </w:rPr>
        <w:t xml:space="preserve">oferujemy/oferuję* wykonanie zamówienia </w:t>
      </w:r>
      <w:r w:rsidR="00991D17">
        <w:rPr>
          <w:bCs/>
          <w:sz w:val="22"/>
          <w:szCs w:val="22"/>
        </w:rPr>
        <w:t>po następujących cenac</w:t>
      </w:r>
      <w:r w:rsidR="00BB217F">
        <w:rPr>
          <w:bCs/>
          <w:sz w:val="22"/>
          <w:szCs w:val="22"/>
        </w:rPr>
        <w:t>h</w:t>
      </w:r>
      <w:r w:rsidR="00AA4C14">
        <w:rPr>
          <w:bCs/>
          <w:sz w:val="22"/>
          <w:szCs w:val="22"/>
        </w:rPr>
        <w:t>:</w:t>
      </w:r>
    </w:p>
    <w:p w14:paraId="4D736650" w14:textId="4F8F5A97" w:rsidR="00A47E23" w:rsidRDefault="00A47E23" w:rsidP="00442A93">
      <w:pPr>
        <w:widowControl w:val="0"/>
        <w:spacing w:line="276" w:lineRule="auto"/>
        <w:jc w:val="both"/>
        <w:outlineLvl w:val="1"/>
        <w:rPr>
          <w:bCs/>
          <w:sz w:val="22"/>
          <w:szCs w:val="22"/>
        </w:rPr>
      </w:pPr>
    </w:p>
    <w:p w14:paraId="4993438C" w14:textId="623BA706" w:rsidR="00A47E23" w:rsidRDefault="00A47E23" w:rsidP="00442A93">
      <w:pPr>
        <w:widowControl w:val="0"/>
        <w:spacing w:line="276" w:lineRule="auto"/>
        <w:jc w:val="both"/>
        <w:outlineLvl w:val="1"/>
        <w:rPr>
          <w:bCs/>
          <w:sz w:val="22"/>
          <w:szCs w:val="22"/>
        </w:rPr>
      </w:pPr>
    </w:p>
    <w:p w14:paraId="25838BFE" w14:textId="1B6EA895" w:rsidR="00A47E23" w:rsidRDefault="00A47E23" w:rsidP="00442A93">
      <w:pPr>
        <w:widowControl w:val="0"/>
        <w:spacing w:line="276" w:lineRule="auto"/>
        <w:jc w:val="both"/>
        <w:outlineLvl w:val="1"/>
        <w:rPr>
          <w:bCs/>
          <w:sz w:val="22"/>
          <w:szCs w:val="22"/>
        </w:rPr>
      </w:pPr>
    </w:p>
    <w:p w14:paraId="7F462E66" w14:textId="76DE6CA7" w:rsidR="00A47E23" w:rsidRDefault="00A47E23" w:rsidP="00442A93">
      <w:pPr>
        <w:widowControl w:val="0"/>
        <w:spacing w:line="276" w:lineRule="auto"/>
        <w:jc w:val="both"/>
        <w:outlineLvl w:val="1"/>
        <w:rPr>
          <w:bCs/>
          <w:sz w:val="22"/>
          <w:szCs w:val="22"/>
        </w:rPr>
      </w:pPr>
    </w:p>
    <w:p w14:paraId="4DFB3BAD" w14:textId="37B51DCC" w:rsidR="00A47E23" w:rsidRDefault="00A47E23" w:rsidP="00442A93">
      <w:pPr>
        <w:widowControl w:val="0"/>
        <w:spacing w:line="276" w:lineRule="auto"/>
        <w:jc w:val="both"/>
        <w:outlineLvl w:val="1"/>
        <w:rPr>
          <w:bCs/>
          <w:sz w:val="22"/>
          <w:szCs w:val="22"/>
        </w:rPr>
      </w:pPr>
    </w:p>
    <w:p w14:paraId="3A44F8D8" w14:textId="66E95CEA" w:rsidR="00A47E23" w:rsidRDefault="00A47E23" w:rsidP="00442A93">
      <w:pPr>
        <w:widowControl w:val="0"/>
        <w:spacing w:line="276" w:lineRule="auto"/>
        <w:jc w:val="both"/>
        <w:outlineLvl w:val="1"/>
        <w:rPr>
          <w:bCs/>
          <w:sz w:val="22"/>
          <w:szCs w:val="22"/>
        </w:rPr>
      </w:pPr>
    </w:p>
    <w:p w14:paraId="286FCF42" w14:textId="51D512A0" w:rsidR="00A47E23" w:rsidRDefault="00A47E23" w:rsidP="00442A93">
      <w:pPr>
        <w:widowControl w:val="0"/>
        <w:spacing w:line="276" w:lineRule="auto"/>
        <w:jc w:val="both"/>
        <w:outlineLvl w:val="1"/>
        <w:rPr>
          <w:bCs/>
          <w:sz w:val="22"/>
          <w:szCs w:val="22"/>
        </w:rPr>
      </w:pPr>
    </w:p>
    <w:p w14:paraId="76385678" w14:textId="41052AD9" w:rsidR="00A47E23" w:rsidRDefault="00A47E23" w:rsidP="00442A93">
      <w:pPr>
        <w:widowControl w:val="0"/>
        <w:spacing w:line="276" w:lineRule="auto"/>
        <w:jc w:val="both"/>
        <w:outlineLvl w:val="1"/>
        <w:rPr>
          <w:bCs/>
          <w:sz w:val="22"/>
          <w:szCs w:val="22"/>
        </w:rPr>
      </w:pPr>
    </w:p>
    <w:p w14:paraId="7E49AD41" w14:textId="499399A7" w:rsidR="00A47E23" w:rsidRDefault="00A47E23" w:rsidP="00442A93">
      <w:pPr>
        <w:widowControl w:val="0"/>
        <w:spacing w:line="276" w:lineRule="auto"/>
        <w:jc w:val="both"/>
        <w:outlineLvl w:val="1"/>
        <w:rPr>
          <w:bCs/>
          <w:sz w:val="22"/>
          <w:szCs w:val="22"/>
        </w:rPr>
      </w:pPr>
    </w:p>
    <w:p w14:paraId="0A01F181" w14:textId="34494DA7" w:rsidR="00E661A2" w:rsidRDefault="00E661A2" w:rsidP="00962F2C">
      <w:pPr>
        <w:tabs>
          <w:tab w:val="left" w:pos="737"/>
        </w:tabs>
        <w:rPr>
          <w:sz w:val="22"/>
          <w:szCs w:val="22"/>
        </w:rPr>
      </w:pPr>
    </w:p>
    <w:p w14:paraId="7B34BD8E" w14:textId="6EA4C3B2" w:rsidR="00636BA9" w:rsidRDefault="00636BA9" w:rsidP="00962F2C">
      <w:pPr>
        <w:tabs>
          <w:tab w:val="left" w:pos="737"/>
        </w:tabs>
        <w:rPr>
          <w:sz w:val="22"/>
          <w:szCs w:val="22"/>
        </w:rPr>
      </w:pPr>
    </w:p>
    <w:p w14:paraId="41F471A9" w14:textId="43638F43" w:rsidR="00636BA9" w:rsidRDefault="00636BA9" w:rsidP="00962F2C">
      <w:pPr>
        <w:tabs>
          <w:tab w:val="left" w:pos="737"/>
        </w:tabs>
        <w:rPr>
          <w:sz w:val="22"/>
          <w:szCs w:val="22"/>
        </w:rPr>
      </w:pPr>
    </w:p>
    <w:p w14:paraId="5D7BE364" w14:textId="4DA5B2EB" w:rsidR="00636BA9" w:rsidRDefault="00636BA9" w:rsidP="00962F2C">
      <w:pPr>
        <w:tabs>
          <w:tab w:val="left" w:pos="737"/>
        </w:tabs>
        <w:rPr>
          <w:sz w:val="22"/>
          <w:szCs w:val="22"/>
        </w:rPr>
      </w:pPr>
    </w:p>
    <w:p w14:paraId="4DACC5E9" w14:textId="77777777" w:rsidR="00FA17C8" w:rsidRDefault="00FA17C8" w:rsidP="00636BA9">
      <w:pPr>
        <w:spacing w:after="120"/>
        <w:jc w:val="center"/>
        <w:rPr>
          <w:rFonts w:eastAsia="Calibri"/>
          <w:b/>
          <w:sz w:val="28"/>
          <w:lang w:eastAsia="en-US"/>
        </w:rPr>
      </w:pPr>
    </w:p>
    <w:p w14:paraId="34133C5B" w14:textId="25050C12" w:rsidR="00636BA9" w:rsidRPr="00153B1A" w:rsidRDefault="00636BA9" w:rsidP="00636BA9">
      <w:pPr>
        <w:spacing w:after="120"/>
        <w:jc w:val="center"/>
        <w:rPr>
          <w:rFonts w:eastAsia="Calibri"/>
          <w:b/>
          <w:sz w:val="28"/>
          <w:lang w:eastAsia="en-US"/>
        </w:rPr>
      </w:pPr>
      <w:r w:rsidRPr="00153B1A">
        <w:rPr>
          <w:rFonts w:eastAsia="Calibri"/>
          <w:b/>
          <w:sz w:val="28"/>
          <w:lang w:eastAsia="en-US"/>
        </w:rPr>
        <w:t>Formularz ofertowy</w:t>
      </w:r>
    </w:p>
    <w:p w14:paraId="60FF2F92" w14:textId="36A7354D" w:rsidR="00636BA9" w:rsidRDefault="00636BA9" w:rsidP="00636BA9">
      <w:pPr>
        <w:spacing w:before="60"/>
        <w:jc w:val="both"/>
        <w:rPr>
          <w:rFonts w:eastAsia="Calibri"/>
          <w:b/>
          <w:sz w:val="20"/>
          <w:szCs w:val="20"/>
          <w:lang w:eastAsia="en-US"/>
        </w:rPr>
      </w:pPr>
    </w:p>
    <w:p w14:paraId="47B4A9AF" w14:textId="6F7DED8A" w:rsidR="00FA17C8" w:rsidRDefault="00FA17C8" w:rsidP="00636BA9">
      <w:pPr>
        <w:spacing w:before="60"/>
        <w:jc w:val="both"/>
        <w:rPr>
          <w:rFonts w:eastAsia="Calibri"/>
          <w:b/>
          <w:sz w:val="20"/>
          <w:szCs w:val="20"/>
          <w:lang w:eastAsia="en-US"/>
        </w:rPr>
      </w:pPr>
    </w:p>
    <w:p w14:paraId="4D0EB9D9" w14:textId="07F81013" w:rsidR="00FA17C8" w:rsidRDefault="00FA17C8" w:rsidP="00636BA9">
      <w:pPr>
        <w:spacing w:before="60"/>
        <w:jc w:val="both"/>
        <w:rPr>
          <w:rFonts w:eastAsia="Calibri"/>
          <w:b/>
          <w:sz w:val="20"/>
          <w:szCs w:val="20"/>
          <w:lang w:eastAsia="en-US"/>
        </w:rPr>
      </w:pPr>
    </w:p>
    <w:p w14:paraId="528D55A2" w14:textId="77777777" w:rsidR="00FA17C8" w:rsidRPr="00153B1A" w:rsidRDefault="00FA17C8" w:rsidP="00636BA9">
      <w:pPr>
        <w:spacing w:before="60"/>
        <w:jc w:val="both"/>
        <w:rPr>
          <w:rFonts w:eastAsia="Calibri"/>
          <w:b/>
          <w:sz w:val="20"/>
          <w:szCs w:val="20"/>
          <w:lang w:eastAsia="en-US"/>
        </w:rPr>
      </w:pPr>
    </w:p>
    <w:p w14:paraId="38D0DCF0" w14:textId="01979D08" w:rsidR="00636BA9" w:rsidRPr="00153B1A" w:rsidRDefault="00636BA9" w:rsidP="00636BA9">
      <w:pPr>
        <w:spacing w:before="60"/>
        <w:jc w:val="both"/>
        <w:rPr>
          <w:rFonts w:eastAsia="Calibri"/>
          <w:sz w:val="22"/>
          <w:szCs w:val="20"/>
          <w:lang w:eastAsia="en-US"/>
        </w:rPr>
      </w:pPr>
      <w:r>
        <w:rPr>
          <w:rFonts w:eastAsia="Calibri"/>
          <w:b/>
          <w:sz w:val="22"/>
          <w:szCs w:val="20"/>
          <w:lang w:eastAsia="en-US"/>
        </w:rPr>
        <w:t xml:space="preserve">Dostawa </w:t>
      </w:r>
      <w:r>
        <w:rPr>
          <w:rFonts w:eastAsia="Calibri"/>
          <w:b/>
          <w:sz w:val="22"/>
          <w:szCs w:val="22"/>
          <w:lang w:eastAsia="en-US"/>
        </w:rPr>
        <w:t>lotniczych tratw ratunkowych.</w:t>
      </w:r>
    </w:p>
    <w:p w14:paraId="47DF2C28" w14:textId="21781B2D" w:rsidR="00636BA9" w:rsidRDefault="00636BA9" w:rsidP="00962F2C">
      <w:pPr>
        <w:tabs>
          <w:tab w:val="left" w:pos="737"/>
        </w:tabs>
        <w:rPr>
          <w:sz w:val="22"/>
          <w:szCs w:val="22"/>
        </w:rPr>
      </w:pPr>
    </w:p>
    <w:tbl>
      <w:tblPr>
        <w:tblpPr w:leftFromText="141" w:rightFromText="141" w:vertAnchor="text" w:horzAnchor="margin" w:tblpXSpec="center" w:tblpY="77"/>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2576"/>
        <w:gridCol w:w="709"/>
        <w:gridCol w:w="708"/>
        <w:gridCol w:w="1134"/>
        <w:gridCol w:w="1276"/>
        <w:gridCol w:w="851"/>
        <w:gridCol w:w="1134"/>
        <w:gridCol w:w="1559"/>
      </w:tblGrid>
      <w:tr w:rsidR="00A00B9A" w:rsidRPr="00153B1A" w14:paraId="76EEA6F4" w14:textId="77777777" w:rsidTr="00A00B9A">
        <w:trPr>
          <w:trHeight w:val="417"/>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983117" w14:textId="77777777" w:rsidR="00636BA9" w:rsidRPr="00153B1A" w:rsidRDefault="00636BA9" w:rsidP="004C4C59">
            <w:pPr>
              <w:jc w:val="center"/>
              <w:rPr>
                <w:b/>
                <w:sz w:val="20"/>
                <w:szCs w:val="20"/>
              </w:rPr>
            </w:pPr>
            <w:r w:rsidRPr="00153B1A">
              <w:rPr>
                <w:b/>
                <w:sz w:val="20"/>
                <w:szCs w:val="20"/>
              </w:rPr>
              <w:t>Lp.</w:t>
            </w:r>
          </w:p>
        </w:tc>
        <w:tc>
          <w:tcPr>
            <w:tcW w:w="25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FA03080" w14:textId="77777777" w:rsidR="00636BA9" w:rsidRPr="00153B1A" w:rsidRDefault="00636BA9" w:rsidP="004C4C59">
            <w:pPr>
              <w:jc w:val="center"/>
              <w:rPr>
                <w:b/>
                <w:sz w:val="20"/>
                <w:szCs w:val="20"/>
              </w:rPr>
            </w:pPr>
            <w:r w:rsidRPr="00153B1A">
              <w:rPr>
                <w:b/>
                <w:sz w:val="20"/>
                <w:szCs w:val="20"/>
              </w:rPr>
              <w:t xml:space="preserve">Nazwa przedmiotu </w:t>
            </w:r>
            <w:r w:rsidRPr="00153B1A">
              <w:rPr>
                <w:b/>
                <w:sz w:val="20"/>
                <w:szCs w:val="20"/>
              </w:rPr>
              <w:br/>
              <w:t xml:space="preserve">zamówienia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F715C9E" w14:textId="77777777" w:rsidR="00636BA9" w:rsidRDefault="00636BA9" w:rsidP="004C4C59">
            <w:pPr>
              <w:jc w:val="center"/>
              <w:rPr>
                <w:b/>
                <w:sz w:val="20"/>
                <w:szCs w:val="20"/>
              </w:rPr>
            </w:pPr>
          </w:p>
          <w:p w14:paraId="0AFAE322" w14:textId="77777777" w:rsidR="00636BA9" w:rsidRPr="00153B1A" w:rsidRDefault="00636BA9" w:rsidP="004C4C59">
            <w:pPr>
              <w:jc w:val="center"/>
              <w:rPr>
                <w:b/>
                <w:sz w:val="20"/>
                <w:szCs w:val="20"/>
              </w:rPr>
            </w:pPr>
            <w:r>
              <w:rPr>
                <w:b/>
                <w:sz w:val="20"/>
                <w:szCs w:val="20"/>
              </w:rPr>
              <w:t>J.M.</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E838A3" w14:textId="77777777" w:rsidR="00636BA9" w:rsidRPr="00153B1A" w:rsidRDefault="00636BA9" w:rsidP="004C4C59">
            <w:pPr>
              <w:jc w:val="center"/>
              <w:rPr>
                <w:b/>
                <w:sz w:val="20"/>
                <w:szCs w:val="20"/>
              </w:rPr>
            </w:pPr>
            <w:r w:rsidRPr="00153B1A">
              <w:rPr>
                <w:b/>
                <w:sz w:val="20"/>
                <w:szCs w:val="20"/>
              </w:rPr>
              <w:t xml:space="preserve">Ilość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8D1A247" w14:textId="77777777" w:rsidR="00636BA9" w:rsidRPr="00153B1A" w:rsidRDefault="00636BA9" w:rsidP="004C4C59">
            <w:pPr>
              <w:jc w:val="center"/>
              <w:rPr>
                <w:b/>
                <w:bCs/>
                <w:sz w:val="20"/>
                <w:szCs w:val="20"/>
              </w:rPr>
            </w:pPr>
            <w:r w:rsidRPr="00153B1A">
              <w:rPr>
                <w:b/>
                <w:bCs/>
                <w:sz w:val="20"/>
                <w:szCs w:val="20"/>
              </w:rPr>
              <w:t>Cena</w:t>
            </w:r>
            <w:r w:rsidRPr="00153B1A">
              <w:rPr>
                <w:b/>
                <w:bCs/>
                <w:sz w:val="20"/>
                <w:szCs w:val="20"/>
              </w:rPr>
              <w:br/>
              <w:t>jedn.</w:t>
            </w:r>
            <w:r w:rsidRPr="00153B1A">
              <w:rPr>
                <w:b/>
                <w:bCs/>
                <w:sz w:val="20"/>
                <w:szCs w:val="20"/>
              </w:rPr>
              <w:br/>
              <w:t>netto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D4B4833" w14:textId="77777777" w:rsidR="00636BA9" w:rsidRPr="00153B1A" w:rsidRDefault="00636BA9" w:rsidP="004C4C59">
            <w:pPr>
              <w:jc w:val="center"/>
              <w:rPr>
                <w:b/>
                <w:bCs/>
                <w:sz w:val="20"/>
                <w:szCs w:val="20"/>
              </w:rPr>
            </w:pPr>
            <w:r w:rsidRPr="00153B1A">
              <w:rPr>
                <w:b/>
                <w:bCs/>
                <w:sz w:val="20"/>
                <w:szCs w:val="20"/>
              </w:rPr>
              <w:t>Wartość</w:t>
            </w:r>
          </w:p>
          <w:p w14:paraId="3C1D8E2A" w14:textId="77777777" w:rsidR="00636BA9" w:rsidRPr="00153B1A" w:rsidRDefault="00636BA9" w:rsidP="004C4C59">
            <w:pPr>
              <w:jc w:val="center"/>
              <w:rPr>
                <w:b/>
                <w:bCs/>
                <w:sz w:val="20"/>
                <w:szCs w:val="20"/>
              </w:rPr>
            </w:pPr>
            <w:r w:rsidRPr="00153B1A">
              <w:rPr>
                <w:b/>
                <w:bCs/>
                <w:sz w:val="20"/>
                <w:szCs w:val="20"/>
              </w:rPr>
              <w:t>netto</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4E3BF97" w14:textId="77777777" w:rsidR="00636BA9" w:rsidRPr="00153B1A" w:rsidRDefault="00636BA9" w:rsidP="004C4C59">
            <w:pPr>
              <w:jc w:val="center"/>
              <w:rPr>
                <w:b/>
                <w:bCs/>
                <w:sz w:val="20"/>
                <w:szCs w:val="20"/>
              </w:rPr>
            </w:pPr>
            <w:r w:rsidRPr="00153B1A">
              <w:rPr>
                <w:b/>
                <w:bCs/>
                <w:sz w:val="20"/>
                <w:szCs w:val="20"/>
              </w:rPr>
              <w:t xml:space="preserve">Stawka </w:t>
            </w:r>
            <w:r w:rsidRPr="00153B1A">
              <w:rPr>
                <w:b/>
                <w:bCs/>
                <w:sz w:val="20"/>
                <w:szCs w:val="20"/>
              </w:rPr>
              <w:br/>
              <w:t>VAT</w:t>
            </w:r>
            <w:r>
              <w:rPr>
                <w:b/>
                <w:bCs/>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39F7FF" w14:textId="77777777" w:rsidR="00636BA9" w:rsidRPr="00153B1A" w:rsidRDefault="00636BA9" w:rsidP="004C4C59">
            <w:pPr>
              <w:jc w:val="center"/>
              <w:rPr>
                <w:b/>
                <w:bCs/>
                <w:sz w:val="20"/>
                <w:szCs w:val="20"/>
              </w:rPr>
            </w:pPr>
            <w:r w:rsidRPr="00153B1A">
              <w:rPr>
                <w:b/>
                <w:bCs/>
                <w:sz w:val="20"/>
                <w:szCs w:val="20"/>
              </w:rPr>
              <w:t xml:space="preserve">Cena </w:t>
            </w:r>
          </w:p>
          <w:p w14:paraId="0AEBB9F2" w14:textId="77777777" w:rsidR="00636BA9" w:rsidRPr="00153B1A" w:rsidRDefault="00636BA9" w:rsidP="004C4C59">
            <w:pPr>
              <w:jc w:val="center"/>
              <w:rPr>
                <w:b/>
                <w:bCs/>
                <w:sz w:val="20"/>
                <w:szCs w:val="20"/>
              </w:rPr>
            </w:pPr>
            <w:r w:rsidRPr="00153B1A">
              <w:rPr>
                <w:b/>
                <w:bCs/>
                <w:sz w:val="20"/>
                <w:szCs w:val="20"/>
              </w:rPr>
              <w:t xml:space="preserve">jedn. </w:t>
            </w:r>
          </w:p>
          <w:p w14:paraId="10493742" w14:textId="77777777" w:rsidR="00636BA9" w:rsidRPr="00153B1A" w:rsidRDefault="00636BA9" w:rsidP="004C4C59">
            <w:pPr>
              <w:jc w:val="center"/>
              <w:rPr>
                <w:b/>
                <w:bCs/>
                <w:sz w:val="20"/>
                <w:szCs w:val="20"/>
              </w:rPr>
            </w:pPr>
            <w:r w:rsidRPr="00153B1A">
              <w:rPr>
                <w:b/>
                <w:bCs/>
                <w:sz w:val="20"/>
                <w:szCs w:val="20"/>
              </w:rPr>
              <w:t>brutto</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D9973F" w14:textId="77777777" w:rsidR="00636BA9" w:rsidRPr="00153B1A" w:rsidRDefault="00636BA9" w:rsidP="004C4C59">
            <w:pPr>
              <w:jc w:val="center"/>
              <w:rPr>
                <w:b/>
                <w:bCs/>
                <w:sz w:val="20"/>
                <w:szCs w:val="20"/>
              </w:rPr>
            </w:pPr>
            <w:r w:rsidRPr="00153B1A">
              <w:rPr>
                <w:b/>
                <w:bCs/>
                <w:sz w:val="20"/>
                <w:szCs w:val="20"/>
              </w:rPr>
              <w:t>Wartość</w:t>
            </w:r>
          </w:p>
          <w:p w14:paraId="2D8C3589" w14:textId="77777777" w:rsidR="00636BA9" w:rsidRPr="00153B1A" w:rsidRDefault="00636BA9" w:rsidP="004C4C59">
            <w:pPr>
              <w:jc w:val="center"/>
              <w:rPr>
                <w:b/>
                <w:bCs/>
                <w:sz w:val="20"/>
                <w:szCs w:val="20"/>
              </w:rPr>
            </w:pPr>
            <w:r w:rsidRPr="00153B1A">
              <w:rPr>
                <w:b/>
                <w:bCs/>
                <w:sz w:val="20"/>
                <w:szCs w:val="20"/>
              </w:rPr>
              <w:t>brutto</w:t>
            </w:r>
          </w:p>
        </w:tc>
      </w:tr>
      <w:tr w:rsidR="00A00B9A" w:rsidRPr="00153B1A" w14:paraId="1B203B2E" w14:textId="77777777" w:rsidTr="00A00B9A">
        <w:trPr>
          <w:trHeight w:val="44"/>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87C4D8" w14:textId="77777777" w:rsidR="00636BA9" w:rsidRPr="001F0428" w:rsidRDefault="00636BA9" w:rsidP="004C4C59">
            <w:pPr>
              <w:jc w:val="center"/>
              <w:rPr>
                <w:i/>
                <w:iCs/>
                <w:sz w:val="16"/>
                <w:szCs w:val="20"/>
              </w:rPr>
            </w:pPr>
            <w:r w:rsidRPr="001F0428">
              <w:rPr>
                <w:i/>
                <w:iCs/>
                <w:sz w:val="16"/>
                <w:szCs w:val="20"/>
              </w:rPr>
              <w:t>1</w:t>
            </w:r>
          </w:p>
        </w:tc>
        <w:tc>
          <w:tcPr>
            <w:tcW w:w="25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976304" w14:textId="77777777" w:rsidR="00636BA9" w:rsidRPr="001F0428" w:rsidRDefault="00636BA9" w:rsidP="004C4C59">
            <w:pPr>
              <w:jc w:val="center"/>
              <w:rPr>
                <w:i/>
                <w:sz w:val="16"/>
                <w:szCs w:val="20"/>
              </w:rPr>
            </w:pPr>
            <w:r w:rsidRPr="001F0428">
              <w:rPr>
                <w:i/>
                <w:sz w:val="16"/>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2DBE7469" w14:textId="77777777" w:rsidR="00636BA9" w:rsidRPr="001F0428" w:rsidRDefault="00636BA9" w:rsidP="004C4C59">
            <w:pPr>
              <w:jc w:val="center"/>
              <w:rPr>
                <w:i/>
                <w:sz w:val="16"/>
                <w:szCs w:val="20"/>
              </w:rPr>
            </w:pPr>
            <w:r w:rsidRPr="001F0428">
              <w:rPr>
                <w:i/>
                <w:sz w:val="16"/>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49F75" w14:textId="77777777" w:rsidR="00636BA9" w:rsidRPr="001F0428" w:rsidRDefault="00636BA9" w:rsidP="004C4C59">
            <w:pPr>
              <w:jc w:val="center"/>
              <w:rPr>
                <w:i/>
                <w:sz w:val="16"/>
                <w:szCs w:val="20"/>
              </w:rPr>
            </w:pPr>
            <w:r w:rsidRPr="001F0428">
              <w:rPr>
                <w:i/>
                <w:sz w:val="16"/>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E63800" w14:textId="77777777" w:rsidR="00636BA9" w:rsidRPr="001F0428" w:rsidRDefault="00636BA9" w:rsidP="004C4C59">
            <w:pPr>
              <w:jc w:val="center"/>
              <w:rPr>
                <w:i/>
                <w:sz w:val="16"/>
                <w:szCs w:val="20"/>
              </w:rPr>
            </w:pPr>
            <w:r w:rsidRPr="001F0428">
              <w:rPr>
                <w:i/>
                <w:sz w:val="16"/>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FF3270" w14:textId="77777777" w:rsidR="00636BA9" w:rsidRPr="001F0428" w:rsidRDefault="00636BA9" w:rsidP="004C4C59">
            <w:pPr>
              <w:jc w:val="center"/>
              <w:rPr>
                <w:i/>
                <w:sz w:val="16"/>
                <w:szCs w:val="20"/>
              </w:rPr>
            </w:pPr>
            <w:r w:rsidRPr="001F0428">
              <w:rPr>
                <w:i/>
                <w:sz w:val="16"/>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3ED5BF" w14:textId="77777777" w:rsidR="00636BA9" w:rsidRPr="001F0428" w:rsidRDefault="00636BA9" w:rsidP="004C4C59">
            <w:pPr>
              <w:jc w:val="center"/>
              <w:rPr>
                <w:i/>
                <w:sz w:val="16"/>
                <w:szCs w:val="20"/>
              </w:rPr>
            </w:pPr>
            <w:r w:rsidRPr="001F0428">
              <w:rPr>
                <w:i/>
                <w:sz w:val="16"/>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9AB8D0" w14:textId="77777777" w:rsidR="00636BA9" w:rsidRPr="001F0428" w:rsidRDefault="00636BA9" w:rsidP="004C4C59">
            <w:pPr>
              <w:jc w:val="center"/>
              <w:rPr>
                <w:i/>
                <w:sz w:val="16"/>
                <w:szCs w:val="20"/>
              </w:rPr>
            </w:pPr>
            <w:r w:rsidRPr="001F0428">
              <w:rPr>
                <w:i/>
                <w:sz w:val="16"/>
                <w:szCs w:val="20"/>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B0AE6C" w14:textId="77777777" w:rsidR="00636BA9" w:rsidRPr="001F0428" w:rsidRDefault="00636BA9" w:rsidP="004C4C59">
            <w:pPr>
              <w:jc w:val="center"/>
              <w:rPr>
                <w:i/>
                <w:sz w:val="16"/>
                <w:szCs w:val="20"/>
              </w:rPr>
            </w:pPr>
            <w:r w:rsidRPr="001F0428">
              <w:rPr>
                <w:i/>
                <w:sz w:val="16"/>
                <w:szCs w:val="20"/>
              </w:rPr>
              <w:t>9</w:t>
            </w:r>
          </w:p>
        </w:tc>
      </w:tr>
      <w:tr w:rsidR="00636BA9" w:rsidRPr="00153B1A" w14:paraId="220B9798" w14:textId="77777777" w:rsidTr="00A00B9A">
        <w:trPr>
          <w:trHeight w:val="940"/>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E8B144D" w14:textId="77777777" w:rsidR="00636BA9" w:rsidRPr="00153B1A" w:rsidRDefault="00636BA9" w:rsidP="004C4C59">
            <w:pPr>
              <w:jc w:val="center"/>
              <w:rPr>
                <w:iCs/>
                <w:sz w:val="20"/>
                <w:szCs w:val="20"/>
              </w:rPr>
            </w:pPr>
            <w:r w:rsidRPr="00153B1A">
              <w:rPr>
                <w:iCs/>
                <w:sz w:val="20"/>
                <w:szCs w:val="20"/>
              </w:rPr>
              <w:t>1</w:t>
            </w:r>
            <w:r>
              <w:rPr>
                <w:iCs/>
                <w:sz w:val="20"/>
                <w:szCs w:val="20"/>
              </w:rPr>
              <w:t>.</w:t>
            </w:r>
          </w:p>
        </w:tc>
        <w:tc>
          <w:tcPr>
            <w:tcW w:w="25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8969779" w14:textId="291797A2" w:rsidR="00636BA9" w:rsidRPr="005A674D" w:rsidRDefault="00FA17C8" w:rsidP="00A00B9A">
            <w:pPr>
              <w:jc w:val="both"/>
              <w:rPr>
                <w:sz w:val="18"/>
                <w:szCs w:val="18"/>
              </w:rPr>
            </w:pPr>
            <w:r w:rsidRPr="00F71639">
              <w:rPr>
                <w:sz w:val="18"/>
                <w:szCs w:val="18"/>
              </w:rPr>
              <w:t xml:space="preserve">Tratwa RFD HELIRAFT F7R </w:t>
            </w:r>
            <w:r w:rsidR="00A00B9A">
              <w:rPr>
                <w:sz w:val="18"/>
                <w:szCs w:val="18"/>
              </w:rPr>
              <w:br/>
            </w:r>
            <w:r w:rsidRPr="00F71639">
              <w:rPr>
                <w:sz w:val="18"/>
                <w:szCs w:val="18"/>
              </w:rPr>
              <w:t>w opak. 79, 7-mio osobowe</w:t>
            </w:r>
            <w:r w:rsidR="00A00B9A">
              <w:rPr>
                <w:sz w:val="18"/>
                <w:szCs w:val="18"/>
              </w:rPr>
              <w:br/>
            </w:r>
            <w:r w:rsidRPr="00F71639">
              <w:rPr>
                <w:sz w:val="18"/>
                <w:szCs w:val="18"/>
              </w:rPr>
              <w:t xml:space="preserve">z zestawem ratunkowym </w:t>
            </w:r>
            <w:r w:rsidR="00A00B9A">
              <w:rPr>
                <w:sz w:val="18"/>
                <w:szCs w:val="18"/>
              </w:rPr>
              <w:br/>
            </w:r>
            <w:r w:rsidRPr="00F71639">
              <w:rPr>
                <w:sz w:val="18"/>
                <w:szCs w:val="18"/>
              </w:rPr>
              <w:t>FAR 91 (P/N 00051330)</w:t>
            </w:r>
          </w:p>
        </w:tc>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ACB676" w14:textId="035D2A03" w:rsidR="00636BA9" w:rsidRPr="001F0428" w:rsidRDefault="00A00B9A" w:rsidP="00FA17C8">
            <w:pPr>
              <w:jc w:val="center"/>
              <w:rPr>
                <w:sz w:val="18"/>
                <w:szCs w:val="20"/>
              </w:rPr>
            </w:pPr>
            <w:r>
              <w:rPr>
                <w:sz w:val="18"/>
                <w:szCs w:val="20"/>
              </w:rPr>
              <w:t>s</w:t>
            </w:r>
            <w:r w:rsidR="00636BA9" w:rsidRPr="001F0428">
              <w:rPr>
                <w:sz w:val="18"/>
                <w:szCs w:val="20"/>
              </w:rPr>
              <w:t>zt.</w:t>
            </w:r>
          </w:p>
        </w:tc>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E09911" w14:textId="77777777" w:rsidR="00636BA9" w:rsidRPr="00FA17C8" w:rsidRDefault="00636BA9" w:rsidP="004C4C59">
            <w:pPr>
              <w:jc w:val="center"/>
              <w:rPr>
                <w:bCs/>
                <w:sz w:val="20"/>
                <w:szCs w:val="20"/>
              </w:rPr>
            </w:pPr>
            <w:r w:rsidRPr="00FA17C8">
              <w:rPr>
                <w:bCs/>
                <w:sz w:val="20"/>
                <w:szCs w:val="20"/>
              </w:rPr>
              <w:t>11</w:t>
            </w:r>
          </w:p>
        </w:tc>
        <w:tc>
          <w:tcPr>
            <w:tcW w:w="1134" w:type="dxa"/>
            <w:tcBorders>
              <w:top w:val="single" w:sz="4" w:space="0" w:color="000000"/>
              <w:left w:val="single" w:sz="4" w:space="0" w:color="000000"/>
              <w:bottom w:val="single" w:sz="4" w:space="0" w:color="000000"/>
              <w:right w:val="single" w:sz="4" w:space="0" w:color="000000"/>
            </w:tcBorders>
            <w:vAlign w:val="center"/>
          </w:tcPr>
          <w:p w14:paraId="5C5D16F6" w14:textId="77777777" w:rsidR="00636BA9" w:rsidRPr="00153B1A" w:rsidRDefault="00636BA9" w:rsidP="004C4C59">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A46C9E2" w14:textId="77777777" w:rsidR="00636BA9" w:rsidRPr="00153B1A" w:rsidRDefault="00636BA9" w:rsidP="004C4C59">
            <w:pPr>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BBE03C" w14:textId="77777777" w:rsidR="00636BA9" w:rsidRPr="00153B1A" w:rsidRDefault="00636BA9" w:rsidP="004C4C59">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961E76" w14:textId="0788DE47" w:rsidR="00636BA9" w:rsidRPr="00153B1A" w:rsidRDefault="00636BA9" w:rsidP="004C4C59">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1B6557" w14:textId="70BC6C05" w:rsidR="00636BA9" w:rsidRPr="00153B1A" w:rsidRDefault="00636BA9" w:rsidP="004C4C59">
            <w:pPr>
              <w:jc w:val="center"/>
              <w:rPr>
                <w:sz w:val="20"/>
                <w:szCs w:val="20"/>
              </w:rPr>
            </w:pPr>
          </w:p>
        </w:tc>
      </w:tr>
    </w:tbl>
    <w:p w14:paraId="3151D8E5" w14:textId="77777777" w:rsidR="00636BA9" w:rsidRDefault="00636BA9" w:rsidP="00636BA9">
      <w:pPr>
        <w:spacing w:line="276" w:lineRule="auto"/>
        <w:ind w:left="-142"/>
        <w:jc w:val="both"/>
        <w:rPr>
          <w:rFonts w:eastAsia="Calibri"/>
          <w:b/>
          <w:sz w:val="20"/>
          <w:szCs w:val="20"/>
          <w:lang w:eastAsia="en-US"/>
        </w:rPr>
      </w:pPr>
    </w:p>
    <w:p w14:paraId="6F33CAB9" w14:textId="20A33C6D" w:rsidR="00636BA9" w:rsidRPr="00FA17C8" w:rsidRDefault="00636BA9" w:rsidP="00FA17C8">
      <w:pPr>
        <w:spacing w:line="360" w:lineRule="auto"/>
        <w:ind w:left="-142"/>
        <w:jc w:val="both"/>
        <w:rPr>
          <w:rFonts w:eastAsia="Calibri"/>
          <w:sz w:val="22"/>
          <w:szCs w:val="22"/>
          <w:lang w:eastAsia="en-US"/>
        </w:rPr>
      </w:pPr>
      <w:r w:rsidRPr="00FA17C8">
        <w:rPr>
          <w:rFonts w:eastAsia="Calibri"/>
          <w:b/>
          <w:sz w:val="22"/>
          <w:szCs w:val="22"/>
          <w:lang w:eastAsia="en-US"/>
        </w:rPr>
        <w:t>Słownie wartość netto:</w:t>
      </w:r>
      <w:r w:rsidRPr="00FA17C8">
        <w:rPr>
          <w:rFonts w:eastAsia="Calibri"/>
          <w:sz w:val="22"/>
          <w:szCs w:val="22"/>
          <w:lang w:eastAsia="en-US"/>
        </w:rPr>
        <w:t xml:space="preserve"> ………………………………………………………………….………………………</w:t>
      </w:r>
    </w:p>
    <w:p w14:paraId="30F518F0" w14:textId="77777777" w:rsidR="00636BA9" w:rsidRPr="00FA17C8" w:rsidRDefault="00636BA9" w:rsidP="00FA17C8">
      <w:pPr>
        <w:spacing w:line="360" w:lineRule="auto"/>
        <w:ind w:left="-142"/>
        <w:jc w:val="both"/>
        <w:rPr>
          <w:rFonts w:eastAsia="Calibri"/>
          <w:sz w:val="22"/>
          <w:szCs w:val="22"/>
          <w:lang w:eastAsia="en-US"/>
        </w:rPr>
      </w:pPr>
      <w:r w:rsidRPr="00FA17C8">
        <w:rPr>
          <w:rFonts w:eastAsia="Calibri"/>
          <w:b/>
          <w:sz w:val="22"/>
          <w:szCs w:val="22"/>
          <w:lang w:eastAsia="en-US"/>
        </w:rPr>
        <w:t>Słownie wartość brutto:</w:t>
      </w:r>
      <w:r w:rsidRPr="00FA17C8">
        <w:rPr>
          <w:rFonts w:eastAsia="Calibri"/>
          <w:sz w:val="22"/>
          <w:szCs w:val="22"/>
          <w:lang w:eastAsia="en-US"/>
        </w:rPr>
        <w:t>…………………………………………………………………………….……………</w:t>
      </w:r>
    </w:p>
    <w:p w14:paraId="45CA813C" w14:textId="77777777" w:rsidR="00636BA9" w:rsidRPr="00FA17C8" w:rsidRDefault="00636BA9" w:rsidP="00636BA9">
      <w:pPr>
        <w:ind w:left="426" w:hanging="426"/>
        <w:jc w:val="both"/>
        <w:rPr>
          <w:sz w:val="22"/>
          <w:szCs w:val="22"/>
        </w:rPr>
      </w:pPr>
    </w:p>
    <w:p w14:paraId="04CCB0AB" w14:textId="77777777" w:rsidR="00636BA9" w:rsidRPr="00FA17C8" w:rsidRDefault="00636BA9" w:rsidP="00636BA9">
      <w:pPr>
        <w:spacing w:after="120"/>
        <w:ind w:left="426" w:hanging="426"/>
        <w:jc w:val="both"/>
        <w:rPr>
          <w:sz w:val="22"/>
          <w:szCs w:val="22"/>
        </w:rPr>
      </w:pPr>
      <w:r w:rsidRPr="00FA17C8">
        <w:rPr>
          <w:sz w:val="22"/>
          <w:szCs w:val="22"/>
        </w:rPr>
        <w:t>Wykonawca oferuje następujący „</w:t>
      </w:r>
      <w:r w:rsidRPr="00FA17C8">
        <w:rPr>
          <w:b/>
          <w:sz w:val="22"/>
          <w:szCs w:val="22"/>
        </w:rPr>
        <w:t>Okres gwarancji</w:t>
      </w:r>
      <w:r w:rsidRPr="00FA17C8">
        <w:rPr>
          <w:sz w:val="22"/>
          <w:szCs w:val="22"/>
        </w:rPr>
        <w:t xml:space="preserve">”: </w:t>
      </w:r>
    </w:p>
    <w:p w14:paraId="3BA249BE" w14:textId="77777777" w:rsidR="00636BA9" w:rsidRPr="00FA17C8" w:rsidRDefault="00636BA9" w:rsidP="00636BA9">
      <w:pPr>
        <w:spacing w:after="120"/>
        <w:ind w:left="567" w:hanging="283"/>
        <w:jc w:val="both"/>
        <w:rPr>
          <w:sz w:val="22"/>
          <w:szCs w:val="22"/>
        </w:rPr>
      </w:pPr>
      <w:r w:rsidRPr="00FA17C8">
        <w:rPr>
          <w:sz w:val="22"/>
          <w:szCs w:val="22"/>
        </w:rPr>
        <w:t xml:space="preserve">a) </w:t>
      </w:r>
      <w:r w:rsidRPr="00FA17C8">
        <w:rPr>
          <w:b/>
          <w:sz w:val="22"/>
          <w:szCs w:val="22"/>
        </w:rPr>
        <w:t>24 miesiące</w:t>
      </w:r>
      <w:r w:rsidRPr="00FA17C8">
        <w:rPr>
          <w:sz w:val="22"/>
          <w:szCs w:val="22"/>
        </w:rPr>
        <w:t xml:space="preserve">* </w:t>
      </w:r>
    </w:p>
    <w:p w14:paraId="5BF3CBA6" w14:textId="77777777" w:rsidR="00636BA9" w:rsidRPr="00FA17C8" w:rsidRDefault="00636BA9" w:rsidP="00636BA9">
      <w:pPr>
        <w:spacing w:after="120"/>
        <w:ind w:left="567" w:hanging="283"/>
        <w:jc w:val="both"/>
        <w:rPr>
          <w:sz w:val="22"/>
          <w:szCs w:val="22"/>
        </w:rPr>
      </w:pPr>
      <w:r w:rsidRPr="00FA17C8">
        <w:rPr>
          <w:sz w:val="22"/>
          <w:szCs w:val="22"/>
        </w:rPr>
        <w:t xml:space="preserve">b) </w:t>
      </w:r>
      <w:r w:rsidRPr="00FA17C8">
        <w:rPr>
          <w:b/>
          <w:sz w:val="22"/>
          <w:szCs w:val="22"/>
        </w:rPr>
        <w:t>12 miesięcy</w:t>
      </w:r>
      <w:r w:rsidRPr="00FA17C8">
        <w:rPr>
          <w:sz w:val="22"/>
          <w:szCs w:val="22"/>
        </w:rPr>
        <w:t>*</w:t>
      </w:r>
      <w:r w:rsidRPr="00FA17C8">
        <w:rPr>
          <w:b/>
          <w:sz w:val="22"/>
          <w:szCs w:val="22"/>
        </w:rPr>
        <w:t xml:space="preserve"> </w:t>
      </w:r>
    </w:p>
    <w:p w14:paraId="32D8800A" w14:textId="77777777" w:rsidR="00636BA9" w:rsidRPr="00FA17C8" w:rsidRDefault="00636BA9" w:rsidP="00636BA9">
      <w:pPr>
        <w:spacing w:after="120"/>
        <w:ind w:right="-567"/>
        <w:jc w:val="both"/>
        <w:rPr>
          <w:b/>
          <w:i/>
          <w:sz w:val="22"/>
          <w:szCs w:val="22"/>
        </w:rPr>
      </w:pPr>
      <w:r w:rsidRPr="00FA17C8">
        <w:rPr>
          <w:b/>
          <w:i/>
          <w:sz w:val="22"/>
          <w:szCs w:val="22"/>
        </w:rPr>
        <w:t xml:space="preserve">*należy pozostawić jeden oferowany okres gwarancji w lit. a lub b - pozostały skreślić. </w:t>
      </w:r>
    </w:p>
    <w:p w14:paraId="36B4C637" w14:textId="77777777" w:rsidR="00636BA9" w:rsidRPr="00FA17C8" w:rsidRDefault="00636BA9" w:rsidP="00636BA9">
      <w:pPr>
        <w:spacing w:before="120"/>
        <w:jc w:val="center"/>
        <w:rPr>
          <w:i/>
          <w:sz w:val="22"/>
          <w:szCs w:val="22"/>
        </w:rPr>
      </w:pPr>
    </w:p>
    <w:p w14:paraId="17B75A60" w14:textId="7E226067" w:rsidR="00636BA9" w:rsidRPr="00962F2C" w:rsidRDefault="00636BA9" w:rsidP="00636BA9">
      <w:pPr>
        <w:tabs>
          <w:tab w:val="left" w:pos="737"/>
        </w:tabs>
        <w:rPr>
          <w:sz w:val="22"/>
          <w:szCs w:val="22"/>
        </w:rPr>
        <w:sectPr w:rsidR="00636BA9" w:rsidRPr="00962F2C" w:rsidSect="004E00B5">
          <w:pgSz w:w="11907" w:h="16840" w:code="9"/>
          <w:pgMar w:top="851" w:right="1134" w:bottom="1418" w:left="1134" w:header="709" w:footer="624" w:gutter="0"/>
          <w:cols w:space="708"/>
          <w:titlePg/>
          <w:docGrid w:linePitch="326"/>
        </w:sectPr>
      </w:pPr>
      <w:r w:rsidRPr="00FA17C8">
        <w:rPr>
          <w:i/>
          <w:sz w:val="22"/>
          <w:szCs w:val="22"/>
        </w:rPr>
        <w:t>W przypadku kiedy Wykonawca nie wskaże „Okresu gwarancji”,  Zamawiający uzna, że zaoferował on minimalny okres gwarancji wynoszący 12 miesięcy</w:t>
      </w:r>
    </w:p>
    <w:p w14:paraId="1AAC46F5" w14:textId="77777777" w:rsidR="00B67A60" w:rsidRPr="00304F10" w:rsidRDefault="00B67A60" w:rsidP="00304F10">
      <w:pPr>
        <w:rPr>
          <w:b/>
          <w:bCs/>
          <w:sz w:val="20"/>
          <w:szCs w:val="20"/>
          <w:u w:val="single"/>
        </w:rPr>
      </w:pPr>
      <w:r w:rsidRPr="00304F10">
        <w:rPr>
          <w:b/>
          <w:bCs/>
          <w:sz w:val="20"/>
          <w:szCs w:val="20"/>
          <w:u w:val="single"/>
        </w:rPr>
        <w:lastRenderedPageBreak/>
        <w:t>Ponadto oświadczamy, że:</w:t>
      </w:r>
    </w:p>
    <w:p w14:paraId="32281D1B" w14:textId="5227D0DE" w:rsidR="00B67A60" w:rsidRPr="00304F10" w:rsidRDefault="00B67A60" w:rsidP="008C243D">
      <w:pPr>
        <w:pStyle w:val="Akapitzlist"/>
        <w:numPr>
          <w:ilvl w:val="0"/>
          <w:numId w:val="65"/>
        </w:numPr>
        <w:ind w:left="284" w:hanging="284"/>
        <w:contextualSpacing w:val="0"/>
        <w:jc w:val="both"/>
        <w:rPr>
          <w:sz w:val="20"/>
          <w:szCs w:val="20"/>
        </w:rPr>
      </w:pPr>
      <w:r w:rsidRPr="00304F10">
        <w:rPr>
          <w:sz w:val="20"/>
          <w:szCs w:val="20"/>
        </w:rPr>
        <w:t>Zapoznałem</w:t>
      </w:r>
      <w:r w:rsidR="00047358" w:rsidRPr="00304F10">
        <w:rPr>
          <w:sz w:val="20"/>
          <w:szCs w:val="20"/>
        </w:rPr>
        <w:t xml:space="preserve"> </w:t>
      </w:r>
      <w:r w:rsidRPr="00304F10">
        <w:rPr>
          <w:sz w:val="20"/>
          <w:szCs w:val="20"/>
        </w:rPr>
        <w:t>/</w:t>
      </w:r>
      <w:r w:rsidR="00047358" w:rsidRPr="00304F10">
        <w:rPr>
          <w:sz w:val="20"/>
          <w:szCs w:val="20"/>
        </w:rPr>
        <w:t xml:space="preserve"> </w:t>
      </w:r>
      <w:r w:rsidRPr="00304F10">
        <w:rPr>
          <w:sz w:val="20"/>
          <w:szCs w:val="20"/>
        </w:rPr>
        <w:t>zapoznaliśmy się ze Specyfikacją Warunków Zamówienia i nie wnoszę/wnosimy do niej zastrzeżeń.</w:t>
      </w:r>
    </w:p>
    <w:p w14:paraId="1EA4F1B1" w14:textId="515517DD" w:rsidR="00B67A60" w:rsidRPr="00304F10" w:rsidRDefault="00B67A60" w:rsidP="008C243D">
      <w:pPr>
        <w:pStyle w:val="Akapitzlist"/>
        <w:numPr>
          <w:ilvl w:val="0"/>
          <w:numId w:val="65"/>
        </w:numPr>
        <w:ind w:left="284" w:hanging="284"/>
        <w:contextualSpacing w:val="0"/>
        <w:jc w:val="both"/>
        <w:rPr>
          <w:sz w:val="20"/>
          <w:szCs w:val="20"/>
        </w:rPr>
      </w:pPr>
      <w:r w:rsidRPr="00304F10">
        <w:rPr>
          <w:sz w:val="20"/>
          <w:szCs w:val="20"/>
        </w:rPr>
        <w:t>Uważam</w:t>
      </w:r>
      <w:r w:rsidR="00047358" w:rsidRPr="00304F10">
        <w:rPr>
          <w:sz w:val="20"/>
          <w:szCs w:val="20"/>
        </w:rPr>
        <w:t xml:space="preserve"> </w:t>
      </w:r>
      <w:r w:rsidRPr="00304F10">
        <w:rPr>
          <w:sz w:val="20"/>
          <w:szCs w:val="20"/>
        </w:rPr>
        <w:t>/</w:t>
      </w:r>
      <w:r w:rsidR="00047358" w:rsidRPr="00304F10">
        <w:rPr>
          <w:sz w:val="20"/>
          <w:szCs w:val="20"/>
        </w:rPr>
        <w:t xml:space="preserve"> uważamy</w:t>
      </w:r>
      <w:r w:rsidRPr="00304F10">
        <w:rPr>
          <w:sz w:val="20"/>
          <w:szCs w:val="20"/>
        </w:rPr>
        <w:t xml:space="preserve"> się za związany</w:t>
      </w:r>
      <w:r w:rsidR="00047358" w:rsidRPr="00304F10">
        <w:rPr>
          <w:sz w:val="20"/>
          <w:szCs w:val="20"/>
        </w:rPr>
        <w:t xml:space="preserve"> </w:t>
      </w:r>
      <w:r w:rsidRPr="00304F10">
        <w:rPr>
          <w:sz w:val="20"/>
          <w:szCs w:val="20"/>
        </w:rPr>
        <w:t>/</w:t>
      </w:r>
      <w:r w:rsidR="00047358" w:rsidRPr="00304F10">
        <w:rPr>
          <w:sz w:val="20"/>
          <w:szCs w:val="20"/>
        </w:rPr>
        <w:t xml:space="preserve"> związanych</w:t>
      </w:r>
      <w:r w:rsidRPr="00304F10">
        <w:rPr>
          <w:sz w:val="20"/>
          <w:szCs w:val="20"/>
        </w:rPr>
        <w:t xml:space="preserve"> niniejszą ofertą na czas wskazany w Specyfikacji Warunków Zamówienia.</w:t>
      </w:r>
    </w:p>
    <w:p w14:paraId="4AA5DA3B" w14:textId="781186D3" w:rsidR="00B67A60" w:rsidRPr="00304F10" w:rsidRDefault="00B67A60" w:rsidP="008C243D">
      <w:pPr>
        <w:pStyle w:val="Akapitzlist"/>
        <w:numPr>
          <w:ilvl w:val="0"/>
          <w:numId w:val="65"/>
        </w:numPr>
        <w:ind w:left="284" w:hanging="284"/>
        <w:contextualSpacing w:val="0"/>
        <w:jc w:val="both"/>
        <w:rPr>
          <w:sz w:val="20"/>
          <w:szCs w:val="20"/>
        </w:rPr>
      </w:pPr>
      <w:r w:rsidRPr="00304F10">
        <w:rPr>
          <w:sz w:val="20"/>
          <w:szCs w:val="20"/>
        </w:rPr>
        <w:t>Akceptuję</w:t>
      </w:r>
      <w:r w:rsidR="00047358" w:rsidRPr="00304F10">
        <w:rPr>
          <w:sz w:val="20"/>
          <w:szCs w:val="20"/>
        </w:rPr>
        <w:t xml:space="preserve"> </w:t>
      </w:r>
      <w:r w:rsidRPr="00304F10">
        <w:rPr>
          <w:sz w:val="20"/>
          <w:szCs w:val="20"/>
        </w:rPr>
        <w:t>/</w:t>
      </w:r>
      <w:r w:rsidR="00047358" w:rsidRPr="00304F10">
        <w:rPr>
          <w:sz w:val="20"/>
          <w:szCs w:val="20"/>
        </w:rPr>
        <w:t xml:space="preserve"> akceptujemy </w:t>
      </w:r>
      <w:r w:rsidRPr="00304F10">
        <w:rPr>
          <w:sz w:val="20"/>
          <w:szCs w:val="20"/>
        </w:rPr>
        <w:t>my dołączone do Specyfikacji Warunków Zamówienia „Projektowane postanowienia umowy” i zobowiązuję</w:t>
      </w:r>
      <w:r w:rsidR="00047358" w:rsidRPr="00304F10">
        <w:rPr>
          <w:sz w:val="20"/>
          <w:szCs w:val="20"/>
        </w:rPr>
        <w:t xml:space="preserve"> </w:t>
      </w:r>
      <w:r w:rsidRPr="00304F10">
        <w:rPr>
          <w:sz w:val="20"/>
          <w:szCs w:val="20"/>
        </w:rPr>
        <w:t>/</w:t>
      </w:r>
      <w:r w:rsidR="00047358" w:rsidRPr="00304F10">
        <w:rPr>
          <w:sz w:val="20"/>
          <w:szCs w:val="20"/>
        </w:rPr>
        <w:t xml:space="preserve"> zobowiązujemy</w:t>
      </w:r>
      <w:r w:rsidRPr="00304F10">
        <w:rPr>
          <w:sz w:val="20"/>
          <w:szCs w:val="20"/>
        </w:rPr>
        <w:t xml:space="preserve"> się w przypadku wyboru mojej/naszej oferty do zawarcia umowy </w:t>
      </w:r>
      <w:r w:rsidR="008E52AF">
        <w:rPr>
          <w:sz w:val="20"/>
          <w:szCs w:val="20"/>
        </w:rPr>
        <w:br/>
      </w:r>
      <w:r w:rsidRPr="00304F10">
        <w:rPr>
          <w:sz w:val="20"/>
          <w:szCs w:val="20"/>
        </w:rPr>
        <w:t>na warunkach tam określonych, a także w miejscu i terminie wyznaczonym przez Zamawiającego.</w:t>
      </w:r>
    </w:p>
    <w:p w14:paraId="65622DCD" w14:textId="78AFCF27" w:rsidR="00486CEC" w:rsidRPr="00304F10" w:rsidRDefault="00486CEC" w:rsidP="008C243D">
      <w:pPr>
        <w:pStyle w:val="Akapitzlist"/>
        <w:numPr>
          <w:ilvl w:val="0"/>
          <w:numId w:val="65"/>
        </w:numPr>
        <w:ind w:left="284" w:hanging="284"/>
        <w:contextualSpacing w:val="0"/>
        <w:jc w:val="both"/>
        <w:rPr>
          <w:sz w:val="20"/>
          <w:szCs w:val="20"/>
        </w:rPr>
      </w:pPr>
      <w:r w:rsidRPr="00304F10">
        <w:rPr>
          <w:sz w:val="20"/>
          <w:szCs w:val="20"/>
        </w:rPr>
        <w:t>Składam</w:t>
      </w:r>
      <w:r w:rsidR="00047358" w:rsidRPr="00304F10">
        <w:rPr>
          <w:sz w:val="20"/>
          <w:szCs w:val="20"/>
        </w:rPr>
        <w:t xml:space="preserve"> </w:t>
      </w:r>
      <w:r w:rsidRPr="00304F10">
        <w:rPr>
          <w:sz w:val="20"/>
          <w:szCs w:val="20"/>
        </w:rPr>
        <w:t>/</w:t>
      </w:r>
      <w:r w:rsidR="00047358" w:rsidRPr="00304F10">
        <w:rPr>
          <w:sz w:val="20"/>
          <w:szCs w:val="20"/>
        </w:rPr>
        <w:t xml:space="preserve"> składamy</w:t>
      </w:r>
      <w:r w:rsidRPr="00304F10">
        <w:rPr>
          <w:sz w:val="20"/>
          <w:szCs w:val="20"/>
        </w:rPr>
        <w:t xml:space="preserve"> ofertę na wykonanie przedmiotu zamówienia w zakresie określonym w SWZ, zgodnie </w:t>
      </w:r>
      <w:r w:rsidR="00C21BC6" w:rsidRPr="00304F10">
        <w:rPr>
          <w:sz w:val="20"/>
          <w:szCs w:val="20"/>
        </w:rPr>
        <w:br/>
      </w:r>
      <w:r w:rsidRPr="00304F10">
        <w:rPr>
          <w:sz w:val="20"/>
          <w:szCs w:val="20"/>
        </w:rPr>
        <w:t xml:space="preserve">z </w:t>
      </w:r>
      <w:r w:rsidR="00031E44">
        <w:rPr>
          <w:sz w:val="20"/>
          <w:szCs w:val="20"/>
        </w:rPr>
        <w:t>o</w:t>
      </w:r>
      <w:r w:rsidRPr="00304F10">
        <w:rPr>
          <w:sz w:val="20"/>
          <w:szCs w:val="20"/>
        </w:rPr>
        <w:t>pisem przedmiotu zamówienia.</w:t>
      </w:r>
    </w:p>
    <w:p w14:paraId="631415E5" w14:textId="486783C5" w:rsidR="00486CEC" w:rsidRPr="00304F10" w:rsidRDefault="00486CEC" w:rsidP="008C243D">
      <w:pPr>
        <w:pStyle w:val="Akapitzlist"/>
        <w:numPr>
          <w:ilvl w:val="0"/>
          <w:numId w:val="65"/>
        </w:numPr>
        <w:ind w:left="284" w:hanging="284"/>
        <w:contextualSpacing w:val="0"/>
        <w:jc w:val="both"/>
        <w:rPr>
          <w:sz w:val="20"/>
          <w:szCs w:val="20"/>
        </w:rPr>
      </w:pPr>
      <w:r w:rsidRPr="00304F10">
        <w:rPr>
          <w:sz w:val="20"/>
          <w:szCs w:val="20"/>
        </w:rPr>
        <w:t>Oświadczam</w:t>
      </w:r>
      <w:r w:rsidR="00047358" w:rsidRPr="00304F10">
        <w:rPr>
          <w:sz w:val="20"/>
          <w:szCs w:val="20"/>
        </w:rPr>
        <w:t xml:space="preserve"> </w:t>
      </w:r>
      <w:r w:rsidRPr="00304F10">
        <w:rPr>
          <w:sz w:val="20"/>
          <w:szCs w:val="20"/>
        </w:rPr>
        <w:t>/</w:t>
      </w:r>
      <w:r w:rsidR="00047358" w:rsidRPr="00304F10">
        <w:rPr>
          <w:sz w:val="20"/>
          <w:szCs w:val="20"/>
        </w:rPr>
        <w:t xml:space="preserve"> oświadczamy</w:t>
      </w:r>
      <w:r w:rsidRPr="00304F10">
        <w:rPr>
          <w:sz w:val="20"/>
          <w:szCs w:val="20"/>
        </w:rPr>
        <w:t xml:space="preserve">, że zaoferowany przez mnie/nas przedmiot zamówienia jest zgodny z </w:t>
      </w:r>
      <w:r w:rsidRPr="00304F10">
        <w:rPr>
          <w:rFonts w:eastAsia="Arial Narrow"/>
          <w:sz w:val="20"/>
          <w:szCs w:val="20"/>
        </w:rPr>
        <w:t>wymaganiami zamieszczonymi</w:t>
      </w:r>
      <w:r w:rsidR="008F47BF" w:rsidRPr="00304F10">
        <w:rPr>
          <w:rFonts w:eastAsia="Arial Narrow"/>
          <w:sz w:val="20"/>
          <w:szCs w:val="20"/>
        </w:rPr>
        <w:t xml:space="preserve"> w S</w:t>
      </w:r>
      <w:r w:rsidRPr="00304F10">
        <w:rPr>
          <w:rFonts w:eastAsia="Arial Narrow"/>
          <w:sz w:val="20"/>
          <w:szCs w:val="20"/>
        </w:rPr>
        <w:t xml:space="preserve">WZ oraz </w:t>
      </w:r>
      <w:r w:rsidR="003D4DB0" w:rsidRPr="00304F10">
        <w:rPr>
          <w:rFonts w:eastAsia="Arial Narrow"/>
          <w:sz w:val="20"/>
          <w:szCs w:val="20"/>
        </w:rPr>
        <w:t xml:space="preserve">jej </w:t>
      </w:r>
      <w:r w:rsidRPr="00304F10">
        <w:rPr>
          <w:rFonts w:eastAsia="Arial Narrow"/>
          <w:sz w:val="20"/>
          <w:szCs w:val="20"/>
        </w:rPr>
        <w:t>załącznikach.</w:t>
      </w:r>
      <w:r w:rsidRPr="00304F10">
        <w:rPr>
          <w:sz w:val="20"/>
          <w:szCs w:val="20"/>
        </w:rPr>
        <w:t xml:space="preserve"> </w:t>
      </w:r>
    </w:p>
    <w:p w14:paraId="791ED6F5" w14:textId="77528D07" w:rsidR="00486CEC" w:rsidRPr="00304F10" w:rsidRDefault="00486CEC" w:rsidP="008C243D">
      <w:pPr>
        <w:pStyle w:val="Akapitzlist"/>
        <w:numPr>
          <w:ilvl w:val="0"/>
          <w:numId w:val="65"/>
        </w:numPr>
        <w:ind w:left="284" w:hanging="284"/>
        <w:contextualSpacing w:val="0"/>
        <w:jc w:val="both"/>
        <w:rPr>
          <w:sz w:val="20"/>
          <w:szCs w:val="20"/>
        </w:rPr>
      </w:pPr>
      <w:r w:rsidRPr="00304F10">
        <w:rPr>
          <w:sz w:val="20"/>
          <w:szCs w:val="20"/>
        </w:rPr>
        <w:t>Deklaruję</w:t>
      </w:r>
      <w:r w:rsidR="00047358" w:rsidRPr="00304F10">
        <w:rPr>
          <w:sz w:val="20"/>
          <w:szCs w:val="20"/>
        </w:rPr>
        <w:t xml:space="preserve"> </w:t>
      </w:r>
      <w:r w:rsidRPr="00304F10">
        <w:rPr>
          <w:sz w:val="20"/>
          <w:szCs w:val="20"/>
        </w:rPr>
        <w:t>/</w:t>
      </w:r>
      <w:r w:rsidR="00047358" w:rsidRPr="00304F10">
        <w:rPr>
          <w:sz w:val="20"/>
          <w:szCs w:val="20"/>
        </w:rPr>
        <w:t xml:space="preserve"> deklarujemy</w:t>
      </w:r>
      <w:r w:rsidRPr="00304F10">
        <w:rPr>
          <w:sz w:val="20"/>
          <w:szCs w:val="20"/>
        </w:rPr>
        <w:t>, w przypadku wybrania mojej/naszej oferty, wniesienie ZNWU umowy w wysokości i formie określonej w SWZ.</w:t>
      </w:r>
    </w:p>
    <w:p w14:paraId="6FABAD2A" w14:textId="77777777" w:rsidR="00304F10" w:rsidRPr="0006303F" w:rsidRDefault="00304F10" w:rsidP="008C243D">
      <w:pPr>
        <w:pStyle w:val="Akapitzlist"/>
        <w:numPr>
          <w:ilvl w:val="0"/>
          <w:numId w:val="65"/>
        </w:numPr>
        <w:ind w:left="284" w:hanging="284"/>
        <w:contextualSpacing w:val="0"/>
        <w:jc w:val="both"/>
        <w:rPr>
          <w:b/>
          <w:sz w:val="20"/>
          <w:szCs w:val="20"/>
        </w:rPr>
      </w:pPr>
      <w:r w:rsidRPr="00304F10">
        <w:rPr>
          <w:b/>
          <w:sz w:val="20"/>
          <w:szCs w:val="20"/>
        </w:rPr>
        <w:t xml:space="preserve">Zamówienie </w:t>
      </w:r>
      <w:r w:rsidRPr="0006303F">
        <w:rPr>
          <w:b/>
          <w:sz w:val="20"/>
          <w:szCs w:val="20"/>
        </w:rPr>
        <w:t xml:space="preserve">wykonamy </w:t>
      </w:r>
      <w:r w:rsidRPr="0006303F">
        <w:rPr>
          <w:sz w:val="20"/>
          <w:szCs w:val="20"/>
        </w:rPr>
        <w:t>(</w:t>
      </w:r>
      <w:r w:rsidRPr="0006303F">
        <w:rPr>
          <w:b/>
          <w:sz w:val="20"/>
          <w:szCs w:val="20"/>
        </w:rPr>
        <w:t>zaznaczyć właściwe</w:t>
      </w:r>
      <w:r w:rsidRPr="0006303F">
        <w:rPr>
          <w:sz w:val="20"/>
          <w:szCs w:val="20"/>
        </w:rPr>
        <w:t>):</w:t>
      </w:r>
    </w:p>
    <w:p w14:paraId="281F1E78" w14:textId="77777777" w:rsidR="00304F10" w:rsidRPr="00304F10" w:rsidRDefault="00304F10" w:rsidP="00304F10">
      <w:pPr>
        <w:ind w:left="284"/>
        <w:jc w:val="both"/>
        <w:rPr>
          <w:sz w:val="20"/>
          <w:szCs w:val="20"/>
        </w:rPr>
      </w:pPr>
      <w:r w:rsidRPr="00304F10">
        <w:rPr>
          <w:rFonts w:ascii="Segoe UI Symbol" w:eastAsia="MS Gothic" w:hAnsi="Segoe UI Symbol" w:cs="Segoe UI Symbol"/>
          <w:sz w:val="20"/>
          <w:szCs w:val="20"/>
        </w:rPr>
        <w:t>☐</w:t>
      </w:r>
      <w:r w:rsidRPr="00304F10">
        <w:rPr>
          <w:sz w:val="20"/>
          <w:szCs w:val="20"/>
        </w:rPr>
        <w:t xml:space="preserve"> osobiście </w:t>
      </w:r>
    </w:p>
    <w:p w14:paraId="4CE09EF6" w14:textId="77777777" w:rsidR="00304F10" w:rsidRPr="00304F10" w:rsidRDefault="00304F10" w:rsidP="00304F10">
      <w:pPr>
        <w:ind w:left="284"/>
        <w:jc w:val="both"/>
        <w:rPr>
          <w:sz w:val="20"/>
          <w:szCs w:val="20"/>
        </w:rPr>
      </w:pPr>
      <w:r w:rsidRPr="00304F10">
        <w:rPr>
          <w:rFonts w:ascii="Segoe UI Symbol" w:eastAsia="MS Gothic" w:hAnsi="Segoe UI Symbol" w:cs="Segoe UI Symbol"/>
          <w:sz w:val="20"/>
          <w:szCs w:val="20"/>
        </w:rPr>
        <w:t>☐</w:t>
      </w:r>
      <w:r w:rsidRPr="00304F10">
        <w:rPr>
          <w:sz w:val="20"/>
          <w:szCs w:val="20"/>
        </w:rPr>
        <w:t xml:space="preserve"> powierzymy wykonanie zamówienia Podwykonawcy/om</w:t>
      </w:r>
    </w:p>
    <w:p w14:paraId="603F1423" w14:textId="03105249" w:rsidR="00304F10" w:rsidRDefault="00304F10" w:rsidP="00304F10">
      <w:pPr>
        <w:pStyle w:val="Akapitzlist"/>
        <w:ind w:left="284"/>
        <w:contextualSpacing w:val="0"/>
        <w:jc w:val="both"/>
        <w:rPr>
          <w:sz w:val="20"/>
          <w:szCs w:val="20"/>
        </w:rPr>
      </w:pPr>
      <w:r w:rsidRPr="00304F10">
        <w:rPr>
          <w:sz w:val="20"/>
          <w:szCs w:val="20"/>
        </w:rPr>
        <w:t>Podwykonawcy/om zostaną powierzone do wykonania następujące części zamówienia:</w:t>
      </w:r>
      <w:r>
        <w:rPr>
          <w:sz w:val="20"/>
          <w:szCs w:val="20"/>
        </w:rPr>
        <w:t xml:space="preserve"> </w:t>
      </w:r>
    </w:p>
    <w:p w14:paraId="2431714B" w14:textId="13EF8CE6" w:rsidR="00F332A3" w:rsidRDefault="00F332A3" w:rsidP="00304F10">
      <w:pPr>
        <w:pStyle w:val="Akapitzlist"/>
        <w:ind w:left="284"/>
        <w:contextualSpacing w:val="0"/>
        <w:jc w:val="both"/>
        <w:rPr>
          <w:sz w:val="20"/>
          <w:szCs w:val="20"/>
        </w:rPr>
      </w:pPr>
      <w:r>
        <w:rPr>
          <w:sz w:val="20"/>
          <w:szCs w:val="20"/>
        </w:rPr>
        <w:t>…………………………………………………………………………………………………………......</w:t>
      </w:r>
    </w:p>
    <w:p w14:paraId="4114E2A4" w14:textId="259DEDEE" w:rsidR="00F332A3" w:rsidRDefault="00F332A3" w:rsidP="00304F10">
      <w:pPr>
        <w:pStyle w:val="Akapitzlist"/>
        <w:ind w:left="284"/>
        <w:contextualSpacing w:val="0"/>
        <w:jc w:val="both"/>
        <w:rPr>
          <w:sz w:val="20"/>
          <w:szCs w:val="20"/>
        </w:rPr>
      </w:pPr>
      <w:r>
        <w:rPr>
          <w:sz w:val="20"/>
          <w:szCs w:val="20"/>
        </w:rPr>
        <w:t>…………………………………………………………………………………………………………......</w:t>
      </w:r>
    </w:p>
    <w:p w14:paraId="1A3ADE78" w14:textId="77E972F5" w:rsidR="0006303F" w:rsidRPr="0006303F" w:rsidRDefault="004C4C59" w:rsidP="0006303F">
      <w:pPr>
        <w:ind w:left="284"/>
        <w:jc w:val="both"/>
        <w:rPr>
          <w:i/>
          <w:sz w:val="20"/>
          <w:szCs w:val="20"/>
        </w:rPr>
      </w:pPr>
      <w:r w:rsidRPr="0006303F">
        <w:rPr>
          <w:sz w:val="22"/>
          <w:szCs w:val="22"/>
        </w:rPr>
        <w:t xml:space="preserve"> </w:t>
      </w:r>
      <w:r w:rsidR="0006303F" w:rsidRPr="0006303F">
        <w:rPr>
          <w:sz w:val="22"/>
          <w:szCs w:val="22"/>
        </w:rPr>
        <w:t>(</w:t>
      </w:r>
      <w:r w:rsidR="0006303F" w:rsidRPr="0006303F">
        <w:rPr>
          <w:i/>
          <w:sz w:val="20"/>
          <w:szCs w:val="20"/>
        </w:rPr>
        <w:t>należy obligatoryjnie wskazać części zamówienia, które zostaną powierzone Podwykonawcom, określając je przedmiotowo, wskazują na zakres prac, element albo elementy zamówienia. Należy również wskazać</w:t>
      </w:r>
      <w:r w:rsidR="0006303F" w:rsidRPr="0006303F">
        <w:rPr>
          <w:sz w:val="20"/>
          <w:szCs w:val="20"/>
        </w:rPr>
        <w:t xml:space="preserve"> </w:t>
      </w:r>
      <w:r w:rsidR="0006303F" w:rsidRPr="0006303F">
        <w:rPr>
          <w:i/>
          <w:sz w:val="20"/>
          <w:szCs w:val="20"/>
        </w:rPr>
        <w:t>nazwy ewentualnych Podwykonawców - jeżeli są już znani)</w:t>
      </w:r>
    </w:p>
    <w:p w14:paraId="44E53D38" w14:textId="77777777" w:rsidR="00304F10" w:rsidRPr="0006303F" w:rsidRDefault="00304F10" w:rsidP="008C243D">
      <w:pPr>
        <w:pStyle w:val="Akapitzlist"/>
        <w:numPr>
          <w:ilvl w:val="0"/>
          <w:numId w:val="65"/>
        </w:numPr>
        <w:ind w:left="284" w:hanging="284"/>
        <w:contextualSpacing w:val="0"/>
        <w:jc w:val="both"/>
        <w:rPr>
          <w:sz w:val="20"/>
          <w:szCs w:val="20"/>
        </w:rPr>
      </w:pPr>
      <w:r w:rsidRPr="0006303F">
        <w:rPr>
          <w:b/>
          <w:sz w:val="20"/>
          <w:szCs w:val="20"/>
        </w:rPr>
        <w:t>Wykonawca jest</w:t>
      </w:r>
      <w:r w:rsidRPr="0006303F">
        <w:rPr>
          <w:sz w:val="20"/>
          <w:szCs w:val="20"/>
        </w:rPr>
        <w:t xml:space="preserve"> (</w:t>
      </w:r>
      <w:r w:rsidRPr="0006303F">
        <w:rPr>
          <w:b/>
          <w:sz w:val="20"/>
          <w:szCs w:val="20"/>
        </w:rPr>
        <w:t>zaznaczyć właściwe</w:t>
      </w:r>
      <w:r w:rsidRPr="0006303F">
        <w:rPr>
          <w:sz w:val="20"/>
          <w:szCs w:val="20"/>
        </w:rPr>
        <w:t>):</w:t>
      </w:r>
    </w:p>
    <w:p w14:paraId="296A6A08" w14:textId="77777777" w:rsidR="00304F10" w:rsidRPr="0006303F" w:rsidRDefault="00304F10" w:rsidP="00304F10">
      <w:pPr>
        <w:ind w:left="284"/>
        <w:jc w:val="both"/>
        <w:rPr>
          <w:sz w:val="20"/>
          <w:szCs w:val="20"/>
        </w:rPr>
      </w:pPr>
      <w:r w:rsidRPr="0006303F">
        <w:rPr>
          <w:rFonts w:ascii="Segoe UI Symbol" w:eastAsia="MS Gothic" w:hAnsi="Segoe UI Symbol" w:cs="Segoe UI Symbol"/>
          <w:sz w:val="20"/>
          <w:szCs w:val="20"/>
          <w:lang w:eastAsia="en-GB"/>
        </w:rPr>
        <w:t>☐</w:t>
      </w:r>
      <w:r w:rsidRPr="0006303F">
        <w:rPr>
          <w:rFonts w:eastAsia="Calibri"/>
          <w:sz w:val="20"/>
          <w:szCs w:val="20"/>
          <w:lang w:eastAsia="en-GB"/>
        </w:rPr>
        <w:t xml:space="preserve"> mikroprzedsiębiorstwem</w:t>
      </w:r>
    </w:p>
    <w:p w14:paraId="727282D4" w14:textId="77777777" w:rsidR="00304F10" w:rsidRPr="00304F10" w:rsidRDefault="00304F10" w:rsidP="00304F10">
      <w:pPr>
        <w:ind w:left="284"/>
        <w:jc w:val="both"/>
        <w:rPr>
          <w:sz w:val="20"/>
          <w:szCs w:val="20"/>
        </w:rPr>
      </w:pPr>
      <w:r w:rsidRPr="00304F10">
        <w:rPr>
          <w:rFonts w:ascii="Segoe UI Symbol" w:eastAsia="MS Gothic" w:hAnsi="Segoe UI Symbol" w:cs="Segoe UI Symbol"/>
          <w:sz w:val="20"/>
          <w:szCs w:val="20"/>
          <w:lang w:eastAsia="en-GB"/>
        </w:rPr>
        <w:t>☐</w:t>
      </w:r>
      <w:r w:rsidRPr="00304F10">
        <w:rPr>
          <w:rFonts w:eastAsia="Calibri"/>
          <w:sz w:val="20"/>
          <w:szCs w:val="20"/>
          <w:lang w:eastAsia="en-GB"/>
        </w:rPr>
        <w:t xml:space="preserve"> małym  przedsiębiorstwem</w:t>
      </w:r>
    </w:p>
    <w:p w14:paraId="2E11FB9F" w14:textId="77777777" w:rsidR="00304F10" w:rsidRPr="00304F10" w:rsidRDefault="00304F10" w:rsidP="00304F10">
      <w:pPr>
        <w:ind w:left="284"/>
        <w:jc w:val="both"/>
        <w:rPr>
          <w:sz w:val="20"/>
          <w:szCs w:val="20"/>
        </w:rPr>
      </w:pPr>
      <w:r w:rsidRPr="00304F10">
        <w:rPr>
          <w:rFonts w:ascii="Segoe UI Symbol" w:eastAsia="MS Gothic" w:hAnsi="Segoe UI Symbol" w:cs="Segoe UI Symbol"/>
          <w:sz w:val="20"/>
          <w:szCs w:val="20"/>
          <w:lang w:eastAsia="en-GB"/>
        </w:rPr>
        <w:t>☐</w:t>
      </w:r>
      <w:r w:rsidRPr="00304F10">
        <w:rPr>
          <w:rFonts w:eastAsia="Calibri"/>
          <w:sz w:val="20"/>
          <w:szCs w:val="20"/>
          <w:lang w:eastAsia="en-GB"/>
        </w:rPr>
        <w:t xml:space="preserve"> średnim przedsiębiorstwem</w:t>
      </w:r>
    </w:p>
    <w:p w14:paraId="02EEDF4D" w14:textId="77777777" w:rsidR="00304F10" w:rsidRPr="00304F10" w:rsidRDefault="00304F10" w:rsidP="00304F10">
      <w:pPr>
        <w:ind w:left="284"/>
        <w:jc w:val="both"/>
        <w:rPr>
          <w:sz w:val="20"/>
          <w:szCs w:val="20"/>
        </w:rPr>
      </w:pPr>
      <w:r w:rsidRPr="00304F10">
        <w:rPr>
          <w:rFonts w:ascii="Segoe UI Symbol" w:eastAsia="MS Gothic" w:hAnsi="Segoe UI Symbol" w:cs="Segoe UI Symbol"/>
          <w:sz w:val="20"/>
          <w:szCs w:val="20"/>
          <w:lang w:eastAsia="en-GB"/>
        </w:rPr>
        <w:t>☐</w:t>
      </w:r>
      <w:r w:rsidRPr="00304F10">
        <w:rPr>
          <w:rFonts w:eastAsia="Calibri"/>
          <w:sz w:val="20"/>
          <w:szCs w:val="20"/>
          <w:lang w:eastAsia="en-GB"/>
        </w:rPr>
        <w:t xml:space="preserve"> jednoosobową działalnością gospodarczą</w:t>
      </w:r>
    </w:p>
    <w:p w14:paraId="20F94CF7" w14:textId="77777777" w:rsidR="00304F10" w:rsidRPr="00304F10" w:rsidRDefault="00304F10" w:rsidP="00304F10">
      <w:pPr>
        <w:ind w:left="284"/>
        <w:jc w:val="both"/>
        <w:rPr>
          <w:sz w:val="20"/>
          <w:szCs w:val="20"/>
        </w:rPr>
      </w:pPr>
      <w:r w:rsidRPr="00304F10">
        <w:rPr>
          <w:rFonts w:ascii="Segoe UI Symbol" w:eastAsia="MS Gothic" w:hAnsi="Segoe UI Symbol" w:cs="Segoe UI Symbol"/>
          <w:sz w:val="20"/>
          <w:szCs w:val="20"/>
          <w:lang w:eastAsia="en-GB"/>
        </w:rPr>
        <w:t>☐</w:t>
      </w:r>
      <w:r w:rsidRPr="00304F10">
        <w:rPr>
          <w:rFonts w:eastAsia="Calibri"/>
          <w:sz w:val="20"/>
          <w:szCs w:val="20"/>
          <w:lang w:eastAsia="en-GB"/>
        </w:rPr>
        <w:t xml:space="preserve"> osobą fizyczną nieprowadzącą działalności gospodarczej</w:t>
      </w:r>
    </w:p>
    <w:p w14:paraId="170A57DB" w14:textId="77777777" w:rsidR="00304F10" w:rsidRPr="0006303F" w:rsidRDefault="00304F10" w:rsidP="00304F10">
      <w:pPr>
        <w:ind w:left="284"/>
        <w:jc w:val="both"/>
        <w:rPr>
          <w:sz w:val="20"/>
          <w:szCs w:val="20"/>
        </w:rPr>
      </w:pPr>
      <w:r w:rsidRPr="00304F10">
        <w:rPr>
          <w:rFonts w:ascii="Segoe UI Symbol" w:eastAsia="MS Gothic" w:hAnsi="Segoe UI Symbol" w:cs="Segoe UI Symbol"/>
          <w:sz w:val="20"/>
          <w:szCs w:val="20"/>
          <w:lang w:eastAsia="en-GB"/>
        </w:rPr>
        <w:t>☐</w:t>
      </w:r>
      <w:r w:rsidRPr="00304F10">
        <w:rPr>
          <w:rFonts w:eastAsia="Calibri"/>
          <w:sz w:val="20"/>
          <w:szCs w:val="20"/>
          <w:lang w:eastAsia="en-GB"/>
        </w:rPr>
        <w:t xml:space="preserve"> inny </w:t>
      </w:r>
      <w:r w:rsidRPr="0006303F">
        <w:rPr>
          <w:rFonts w:eastAsia="Calibri"/>
          <w:sz w:val="20"/>
          <w:szCs w:val="20"/>
          <w:lang w:eastAsia="en-GB"/>
        </w:rPr>
        <w:t xml:space="preserve">rodzaj:………………………….. </w:t>
      </w:r>
    </w:p>
    <w:p w14:paraId="02D938EA" w14:textId="77777777" w:rsidR="00304F10" w:rsidRPr="0006303F" w:rsidRDefault="00304F10" w:rsidP="008C243D">
      <w:pPr>
        <w:pStyle w:val="Akapitzlist"/>
        <w:numPr>
          <w:ilvl w:val="0"/>
          <w:numId w:val="65"/>
        </w:numPr>
        <w:ind w:left="284" w:hanging="284"/>
        <w:contextualSpacing w:val="0"/>
        <w:jc w:val="both"/>
        <w:rPr>
          <w:sz w:val="20"/>
          <w:szCs w:val="20"/>
        </w:rPr>
      </w:pPr>
      <w:r w:rsidRPr="0006303F">
        <w:rPr>
          <w:b/>
          <w:sz w:val="20"/>
          <w:szCs w:val="20"/>
        </w:rPr>
        <w:t>Wybór mojej / naszej oferty</w:t>
      </w:r>
      <w:r w:rsidRPr="0006303F">
        <w:rPr>
          <w:sz w:val="20"/>
          <w:szCs w:val="20"/>
        </w:rPr>
        <w:t xml:space="preserve"> (</w:t>
      </w:r>
      <w:r w:rsidRPr="0006303F">
        <w:rPr>
          <w:b/>
          <w:sz w:val="20"/>
          <w:szCs w:val="20"/>
        </w:rPr>
        <w:t>zaznaczyć właściwe</w:t>
      </w:r>
      <w:r w:rsidRPr="0006303F">
        <w:rPr>
          <w:sz w:val="20"/>
          <w:szCs w:val="20"/>
        </w:rPr>
        <w:t>):</w:t>
      </w:r>
    </w:p>
    <w:p w14:paraId="62692001" w14:textId="0D6E3E6A" w:rsidR="00304F10" w:rsidRPr="0006303F" w:rsidRDefault="00304F10" w:rsidP="00304F10">
      <w:pPr>
        <w:pStyle w:val="Akapitzlist"/>
        <w:ind w:left="568" w:hanging="284"/>
        <w:contextualSpacing w:val="0"/>
        <w:jc w:val="both"/>
        <w:rPr>
          <w:sz w:val="20"/>
          <w:szCs w:val="20"/>
        </w:rPr>
      </w:pPr>
      <w:r w:rsidRPr="0006303F">
        <w:rPr>
          <w:rFonts w:ascii="Segoe UI Symbol" w:eastAsia="MS Gothic" w:hAnsi="Segoe UI Symbol" w:cs="Segoe UI Symbol"/>
          <w:sz w:val="20"/>
          <w:szCs w:val="20"/>
        </w:rPr>
        <w:t>☐</w:t>
      </w:r>
      <w:r w:rsidRPr="0006303F">
        <w:rPr>
          <w:sz w:val="20"/>
          <w:szCs w:val="20"/>
        </w:rPr>
        <w:t xml:space="preserve"> nie będzie prowadził do powstania u Zamawiającego obowiązku podatkowego zgodnie z przepisami o podatku </w:t>
      </w:r>
      <w:r w:rsidR="008E52AF" w:rsidRPr="0006303F">
        <w:rPr>
          <w:sz w:val="20"/>
          <w:szCs w:val="20"/>
        </w:rPr>
        <w:br/>
      </w:r>
      <w:r w:rsidRPr="0006303F">
        <w:rPr>
          <w:sz w:val="20"/>
          <w:szCs w:val="20"/>
        </w:rPr>
        <w:t>od towarów i usług</w:t>
      </w:r>
    </w:p>
    <w:p w14:paraId="75FDACA4" w14:textId="77777777" w:rsidR="00304F10" w:rsidRPr="0006303F" w:rsidRDefault="00304F10" w:rsidP="00304F10">
      <w:pPr>
        <w:pStyle w:val="Akapitzlist"/>
        <w:ind w:left="568" w:hanging="284"/>
        <w:contextualSpacing w:val="0"/>
        <w:jc w:val="both"/>
        <w:rPr>
          <w:sz w:val="20"/>
          <w:szCs w:val="20"/>
        </w:rPr>
      </w:pPr>
      <w:r w:rsidRPr="0006303F">
        <w:rPr>
          <w:rFonts w:ascii="Segoe UI Symbol" w:eastAsia="MS Gothic" w:hAnsi="Segoe UI Symbol" w:cs="Segoe UI Symbol"/>
          <w:sz w:val="20"/>
          <w:szCs w:val="20"/>
        </w:rPr>
        <w:t>☐</w:t>
      </w:r>
      <w:r w:rsidRPr="0006303F">
        <w:rPr>
          <w:sz w:val="20"/>
          <w:szCs w:val="20"/>
        </w:rPr>
        <w:t xml:space="preserve"> będzie* prowadził do powstania u zamawiającego obowiązku podatkowego zgodnie z przepisami o podatku </w:t>
      </w:r>
      <w:r w:rsidRPr="0006303F">
        <w:rPr>
          <w:sz w:val="20"/>
          <w:szCs w:val="20"/>
        </w:rPr>
        <w:br/>
        <w:t>od towarów (należy wskazać w formularzu ofertowym nazwę (rodzaj) towaru, którego dostawa będzie prowadziła do powstania obowiązku podatkowego; wartość towaru objętego obowiązkiem podatkowym zamawiającego, bez kwoty podatku; stawkę podatku od towarów i usług, która zgodnie z wiedzą wykonawcy, będzie miała zastosowanie)</w:t>
      </w:r>
    </w:p>
    <w:p w14:paraId="1FD4FE1A" w14:textId="77777777" w:rsidR="00304F10" w:rsidRPr="0006303F" w:rsidRDefault="00304F10" w:rsidP="00304F10">
      <w:pPr>
        <w:pStyle w:val="Akapitzlist"/>
        <w:ind w:left="567"/>
        <w:contextualSpacing w:val="0"/>
        <w:jc w:val="both"/>
        <w:rPr>
          <w:i/>
          <w:sz w:val="16"/>
          <w:szCs w:val="16"/>
        </w:rPr>
      </w:pPr>
      <w:r w:rsidRPr="0006303F">
        <w:rPr>
          <w:i/>
          <w:sz w:val="16"/>
          <w:szCs w:val="16"/>
        </w:rPr>
        <w:t>*dotyczy Wykonawców, których oferty będą generować obowiązek doliczania wartości podatku VAT do wartości netto oferty, tj. w przypadku:</w:t>
      </w:r>
    </w:p>
    <w:p w14:paraId="4924DBEC" w14:textId="77777777" w:rsidR="00304F10" w:rsidRPr="0006303F" w:rsidRDefault="00304F10" w:rsidP="00304F10">
      <w:pPr>
        <w:pStyle w:val="Akapitzlist"/>
        <w:ind w:left="567"/>
        <w:contextualSpacing w:val="0"/>
        <w:jc w:val="both"/>
        <w:rPr>
          <w:i/>
          <w:sz w:val="16"/>
          <w:szCs w:val="16"/>
        </w:rPr>
      </w:pPr>
      <w:r w:rsidRPr="0006303F">
        <w:rPr>
          <w:i/>
          <w:sz w:val="16"/>
          <w:szCs w:val="16"/>
        </w:rPr>
        <w:t>- wewnątrzwspólnotowego nabycia towarów,</w:t>
      </w:r>
    </w:p>
    <w:p w14:paraId="2615DA95" w14:textId="77777777" w:rsidR="00304F10" w:rsidRPr="00304F10" w:rsidRDefault="00304F10" w:rsidP="00304F10">
      <w:pPr>
        <w:pStyle w:val="Akapitzlist"/>
        <w:ind w:left="567"/>
        <w:contextualSpacing w:val="0"/>
        <w:jc w:val="both"/>
        <w:rPr>
          <w:i/>
          <w:sz w:val="16"/>
          <w:szCs w:val="16"/>
        </w:rPr>
      </w:pPr>
      <w:r w:rsidRPr="0006303F">
        <w:rPr>
          <w:i/>
          <w:sz w:val="16"/>
          <w:szCs w:val="16"/>
        </w:rPr>
        <w:t xml:space="preserve">- mechanizmu </w:t>
      </w:r>
      <w:r w:rsidRPr="00304F10">
        <w:rPr>
          <w:i/>
          <w:sz w:val="16"/>
          <w:szCs w:val="16"/>
        </w:rPr>
        <w:t>podzielonej płatności.</w:t>
      </w:r>
    </w:p>
    <w:p w14:paraId="2F6F448C" w14:textId="77777777" w:rsidR="00304F10" w:rsidRPr="00304F10" w:rsidRDefault="00304F10" w:rsidP="00304F10">
      <w:pPr>
        <w:pStyle w:val="Akapitzlist"/>
        <w:ind w:left="567"/>
        <w:contextualSpacing w:val="0"/>
        <w:jc w:val="both"/>
        <w:rPr>
          <w:i/>
          <w:sz w:val="16"/>
          <w:szCs w:val="16"/>
        </w:rPr>
      </w:pPr>
      <w:r w:rsidRPr="00304F10">
        <w:rPr>
          <w:i/>
          <w:sz w:val="16"/>
          <w:szCs w:val="16"/>
        </w:rPr>
        <w:t>Zamawiający w celu oceny oferty dolicza do przedstawionej wartości netto oferty podatek od towarów i usług, który miałby obowiązek wpłacić zgodnie z obowiązującymi przepisami.</w:t>
      </w:r>
    </w:p>
    <w:p w14:paraId="7DE25F84" w14:textId="60C23545" w:rsidR="00B67A60" w:rsidRPr="00304F10" w:rsidRDefault="00B67A60" w:rsidP="008C243D">
      <w:pPr>
        <w:pStyle w:val="Akapitzlist"/>
        <w:numPr>
          <w:ilvl w:val="0"/>
          <w:numId w:val="65"/>
        </w:numPr>
        <w:ind w:left="284" w:hanging="426"/>
        <w:contextualSpacing w:val="0"/>
        <w:jc w:val="both"/>
        <w:rPr>
          <w:sz w:val="20"/>
          <w:szCs w:val="20"/>
        </w:rPr>
      </w:pPr>
      <w:r w:rsidRPr="00304F10">
        <w:rPr>
          <w:sz w:val="20"/>
          <w:szCs w:val="20"/>
        </w:rPr>
        <w:t>W celu zapewnienia, że wykonawca wypełnił ww. obowiązki informacyjne oraz ochrony prawnie uzasadnionych interesów osoby trzeciej, której dane zostały przekazane w związku z udziałem wykonawcy</w:t>
      </w:r>
      <w:r w:rsidR="00486CEC" w:rsidRPr="00304F10">
        <w:rPr>
          <w:sz w:val="20"/>
          <w:szCs w:val="20"/>
        </w:rPr>
        <w:t xml:space="preserve"> </w:t>
      </w:r>
      <w:r w:rsidRPr="00304F10">
        <w:rPr>
          <w:sz w:val="20"/>
          <w:szCs w:val="20"/>
        </w:rPr>
        <w:t xml:space="preserve">w postępowaniu, Zamawiający żąda od wykonawcy złożenia w postępowaniu o udzielenie zamówienia publicznego oświadczenia </w:t>
      </w:r>
      <w:r w:rsidR="00304F10">
        <w:rPr>
          <w:sz w:val="20"/>
          <w:szCs w:val="20"/>
        </w:rPr>
        <w:br/>
      </w:r>
      <w:r w:rsidRPr="00304F10">
        <w:rPr>
          <w:sz w:val="20"/>
          <w:szCs w:val="20"/>
        </w:rPr>
        <w:t xml:space="preserve">o wypełnieniu przez niego obowiązków informacyjnych przewidzianych w art. 13 lub art. 14 RODO z godnie </w:t>
      </w:r>
      <w:r w:rsidR="00304F10">
        <w:rPr>
          <w:sz w:val="20"/>
          <w:szCs w:val="20"/>
        </w:rPr>
        <w:br/>
      </w:r>
      <w:r w:rsidRPr="00304F10">
        <w:rPr>
          <w:sz w:val="20"/>
          <w:szCs w:val="20"/>
        </w:rPr>
        <w:t>z poniższą treścią:</w:t>
      </w:r>
    </w:p>
    <w:p w14:paraId="70774E26" w14:textId="151653CE" w:rsidR="00B67A60" w:rsidRPr="00304F10" w:rsidRDefault="00B67A60" w:rsidP="00304F10">
      <w:pPr>
        <w:ind w:left="284"/>
        <w:jc w:val="both"/>
        <w:rPr>
          <w:rFonts w:eastAsia="Calibri"/>
          <w:b/>
          <w:sz w:val="20"/>
          <w:szCs w:val="20"/>
        </w:rPr>
      </w:pPr>
      <w:r w:rsidRPr="00304F10">
        <w:rPr>
          <w:rFonts w:eastAsia="Calibri"/>
          <w:b/>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BFE0A1B" w14:textId="77777777" w:rsidR="00B67A60" w:rsidRPr="00304F10" w:rsidRDefault="00B67A60" w:rsidP="00304F10">
      <w:pPr>
        <w:ind w:left="284"/>
        <w:jc w:val="both"/>
        <w:rPr>
          <w:rFonts w:eastAsia="Calibri"/>
          <w:i/>
          <w:sz w:val="20"/>
          <w:szCs w:val="20"/>
        </w:rPr>
      </w:pPr>
      <w:r w:rsidRPr="00304F10">
        <w:rPr>
          <w:rFonts w:eastAsia="Calibri"/>
          <w:i/>
          <w:sz w:val="20"/>
          <w:szCs w:val="20"/>
        </w:rPr>
        <w:t xml:space="preserve"> </w:t>
      </w:r>
      <w:r w:rsidRPr="00304F10">
        <w:rPr>
          <w:rFonts w:eastAsia="Calibri"/>
          <w:b/>
          <w:i/>
          <w:sz w:val="20"/>
          <w:szCs w:val="20"/>
        </w:rPr>
        <w:t>Wyjaśnienie</w:t>
      </w:r>
      <w:r w:rsidRPr="00304F10">
        <w:rPr>
          <w:rFonts w:eastAsia="Calibri"/>
          <w:i/>
          <w:sz w:val="20"/>
          <w:szCs w:val="20"/>
        </w:rPr>
        <w:t>: w przypadku gdy wykonawca nie przekazuje danych osobowych innych niż bezpośrednio jego dotyczących lub zachodzi wyłączenie stosowania obowiązku informacyjnego, stosownie do art. 13 ust. 4 lub art. 14 ust. 5 RODO treść oświadczenia wykonawca składa wykreślone.</w:t>
      </w:r>
    </w:p>
    <w:p w14:paraId="7F66C540" w14:textId="77777777" w:rsidR="00B67A60" w:rsidRPr="00304F10" w:rsidRDefault="00B67A60" w:rsidP="00304F10">
      <w:pPr>
        <w:pStyle w:val="Akapitzlist"/>
        <w:ind w:left="426"/>
        <w:jc w:val="both"/>
        <w:rPr>
          <w:sz w:val="20"/>
          <w:szCs w:val="20"/>
        </w:rPr>
      </w:pPr>
    </w:p>
    <w:p w14:paraId="56567497" w14:textId="77777777" w:rsidR="00B65215" w:rsidRDefault="00B65215" w:rsidP="00063EB8">
      <w:pPr>
        <w:ind w:left="6372" w:hanging="5292"/>
        <w:jc w:val="right"/>
        <w:rPr>
          <w:b/>
          <w:sz w:val="22"/>
          <w:szCs w:val="22"/>
        </w:rPr>
      </w:pPr>
    </w:p>
    <w:p w14:paraId="27C4D1EC" w14:textId="77777777" w:rsidR="00B65215" w:rsidRDefault="00B65215" w:rsidP="00063EB8">
      <w:pPr>
        <w:ind w:left="6372" w:hanging="5292"/>
        <w:jc w:val="right"/>
        <w:rPr>
          <w:b/>
          <w:sz w:val="22"/>
          <w:szCs w:val="22"/>
        </w:rPr>
      </w:pPr>
    </w:p>
    <w:p w14:paraId="4B5A7D98" w14:textId="6B1CF442" w:rsidR="007026C3" w:rsidRDefault="007026C3" w:rsidP="00112EB1">
      <w:pPr>
        <w:rPr>
          <w:b/>
          <w:sz w:val="22"/>
          <w:szCs w:val="22"/>
        </w:rPr>
      </w:pPr>
    </w:p>
    <w:p w14:paraId="50D36F14" w14:textId="750B3FE2" w:rsidR="00112EB1" w:rsidRDefault="00112EB1" w:rsidP="00112EB1">
      <w:pPr>
        <w:rPr>
          <w:b/>
          <w:sz w:val="22"/>
          <w:szCs w:val="22"/>
        </w:rPr>
      </w:pPr>
    </w:p>
    <w:p w14:paraId="4B9EADE6" w14:textId="766D87DC" w:rsidR="004C4C59" w:rsidRDefault="004C4C59" w:rsidP="00112EB1">
      <w:pPr>
        <w:rPr>
          <w:b/>
          <w:sz w:val="22"/>
          <w:szCs w:val="22"/>
        </w:rPr>
      </w:pPr>
    </w:p>
    <w:p w14:paraId="6301F1BD" w14:textId="1CABE1DE" w:rsidR="004C4C59" w:rsidRDefault="004C4C59" w:rsidP="00112EB1">
      <w:pPr>
        <w:rPr>
          <w:b/>
          <w:sz w:val="22"/>
          <w:szCs w:val="22"/>
        </w:rPr>
      </w:pPr>
    </w:p>
    <w:p w14:paraId="0904CD1B" w14:textId="77777777" w:rsidR="00FE413E" w:rsidRDefault="00FE413E" w:rsidP="00112EB1">
      <w:pPr>
        <w:rPr>
          <w:b/>
          <w:sz w:val="22"/>
          <w:szCs w:val="22"/>
        </w:rPr>
      </w:pPr>
    </w:p>
    <w:p w14:paraId="4D691D0C" w14:textId="77777777" w:rsidR="004C4C59" w:rsidRDefault="004C4C59" w:rsidP="00112EB1">
      <w:pPr>
        <w:rPr>
          <w:b/>
          <w:sz w:val="22"/>
          <w:szCs w:val="22"/>
        </w:rPr>
      </w:pPr>
    </w:p>
    <w:p w14:paraId="56B9EC5A" w14:textId="5AD37B9D" w:rsidR="00063EB8" w:rsidRPr="00FA17C8" w:rsidRDefault="00063EB8" w:rsidP="00F26CC5">
      <w:pPr>
        <w:ind w:left="6372" w:hanging="5292"/>
        <w:jc w:val="right"/>
        <w:rPr>
          <w:b/>
          <w:sz w:val="22"/>
          <w:szCs w:val="22"/>
        </w:rPr>
      </w:pPr>
      <w:r w:rsidRPr="00FA17C8">
        <w:rPr>
          <w:b/>
          <w:sz w:val="22"/>
          <w:szCs w:val="22"/>
        </w:rPr>
        <w:lastRenderedPageBreak/>
        <w:t xml:space="preserve">Załącznik nr </w:t>
      </w:r>
      <w:r w:rsidR="00CB2C38" w:rsidRPr="00FA17C8">
        <w:rPr>
          <w:b/>
          <w:sz w:val="22"/>
          <w:szCs w:val="22"/>
        </w:rPr>
        <w:t>2</w:t>
      </w:r>
      <w:r w:rsidRPr="00FA17C8">
        <w:rPr>
          <w:b/>
          <w:sz w:val="22"/>
          <w:szCs w:val="22"/>
        </w:rPr>
        <w:t xml:space="preserve"> do SWZ     </w:t>
      </w:r>
    </w:p>
    <w:p w14:paraId="0AC7F9BF" w14:textId="77777777" w:rsidR="00F3634E" w:rsidRPr="00FA17C8" w:rsidRDefault="00F3634E" w:rsidP="00473F9C">
      <w:pPr>
        <w:spacing w:before="60"/>
        <w:ind w:right="-1"/>
        <w:jc w:val="right"/>
        <w:rPr>
          <w:b/>
          <w:sz w:val="22"/>
          <w:szCs w:val="22"/>
        </w:rPr>
      </w:pPr>
    </w:p>
    <w:p w14:paraId="4FDFFC91" w14:textId="77777777" w:rsidR="004C4C59" w:rsidRPr="00180C78" w:rsidRDefault="004C4C59" w:rsidP="004C4C59">
      <w:pPr>
        <w:ind w:left="5245" w:firstLine="6"/>
        <w:rPr>
          <w:b/>
          <w:sz w:val="22"/>
          <w:szCs w:val="22"/>
        </w:rPr>
      </w:pPr>
      <w:r w:rsidRPr="00180C78">
        <w:rPr>
          <w:b/>
          <w:sz w:val="22"/>
          <w:szCs w:val="22"/>
        </w:rPr>
        <w:t>Zamawiający:</w:t>
      </w:r>
    </w:p>
    <w:p w14:paraId="5EE930FF" w14:textId="77777777" w:rsidR="004C4C59" w:rsidRPr="00180C78" w:rsidRDefault="004C4C59" w:rsidP="004C4C59">
      <w:pPr>
        <w:ind w:left="5245" w:firstLine="6"/>
        <w:rPr>
          <w:sz w:val="22"/>
          <w:szCs w:val="22"/>
        </w:rPr>
      </w:pPr>
      <w:r w:rsidRPr="00FE413E">
        <w:rPr>
          <w:sz w:val="22"/>
          <w:szCs w:val="22"/>
        </w:rPr>
        <w:t>Skarb Państwa – 1 Regionalna Baza Logistyczna</w:t>
      </w:r>
    </w:p>
    <w:p w14:paraId="33099D2D" w14:textId="77777777" w:rsidR="004C4C59" w:rsidRPr="00180C78" w:rsidRDefault="004C4C59" w:rsidP="004C4C59">
      <w:pPr>
        <w:ind w:left="5245" w:firstLine="6"/>
        <w:rPr>
          <w:sz w:val="22"/>
          <w:szCs w:val="22"/>
        </w:rPr>
      </w:pPr>
      <w:r w:rsidRPr="00180C78">
        <w:rPr>
          <w:sz w:val="22"/>
          <w:szCs w:val="22"/>
        </w:rPr>
        <w:t>ul. Ciasna 7</w:t>
      </w:r>
    </w:p>
    <w:p w14:paraId="12DF8877" w14:textId="77777777" w:rsidR="004C4C59" w:rsidRPr="00180C78" w:rsidRDefault="004C4C59" w:rsidP="004C4C59">
      <w:pPr>
        <w:ind w:left="5245" w:firstLine="6"/>
        <w:rPr>
          <w:sz w:val="22"/>
          <w:szCs w:val="22"/>
        </w:rPr>
      </w:pPr>
      <w:r w:rsidRPr="00180C78">
        <w:rPr>
          <w:sz w:val="22"/>
          <w:szCs w:val="22"/>
        </w:rPr>
        <w:t>78 – 600 Wałcz</w:t>
      </w:r>
    </w:p>
    <w:p w14:paraId="2482EACA" w14:textId="77777777" w:rsidR="004C4C59" w:rsidRPr="00180C78" w:rsidRDefault="004C4C59" w:rsidP="004C4C59">
      <w:pPr>
        <w:rPr>
          <w:b/>
          <w:sz w:val="22"/>
          <w:szCs w:val="20"/>
        </w:rPr>
      </w:pPr>
      <w:r w:rsidRPr="00180C78">
        <w:rPr>
          <w:b/>
          <w:sz w:val="22"/>
          <w:szCs w:val="20"/>
        </w:rPr>
        <w:t>Wykonawca:</w:t>
      </w:r>
    </w:p>
    <w:p w14:paraId="4D760BA4" w14:textId="77777777" w:rsidR="004C4C59" w:rsidRDefault="004C4C59" w:rsidP="004C4C59">
      <w:pPr>
        <w:ind w:right="5954"/>
        <w:rPr>
          <w:sz w:val="20"/>
          <w:szCs w:val="20"/>
        </w:rPr>
      </w:pPr>
      <w:r w:rsidRPr="00180C78">
        <w:rPr>
          <w:sz w:val="20"/>
          <w:szCs w:val="20"/>
        </w:rPr>
        <w:t>………………………………………………</w:t>
      </w:r>
    </w:p>
    <w:p w14:paraId="44A97EA0" w14:textId="77777777" w:rsidR="004C4C59" w:rsidRPr="00180C78" w:rsidRDefault="004C4C59" w:rsidP="004C4C59">
      <w:pPr>
        <w:ind w:right="5954"/>
        <w:rPr>
          <w:sz w:val="20"/>
          <w:szCs w:val="20"/>
        </w:rPr>
      </w:pPr>
    </w:p>
    <w:p w14:paraId="356B971E" w14:textId="77777777" w:rsidR="004C4C59" w:rsidRPr="00180C78" w:rsidRDefault="004C4C59" w:rsidP="004C4C59">
      <w:pPr>
        <w:ind w:right="5954"/>
        <w:rPr>
          <w:sz w:val="20"/>
          <w:szCs w:val="20"/>
        </w:rPr>
      </w:pPr>
      <w:r w:rsidRPr="00180C78">
        <w:rPr>
          <w:sz w:val="20"/>
          <w:szCs w:val="20"/>
        </w:rPr>
        <w:t>………………………………………………</w:t>
      </w:r>
    </w:p>
    <w:p w14:paraId="7B912F50" w14:textId="77777777" w:rsidR="004C4C59" w:rsidRDefault="004C4C59" w:rsidP="004C4C59">
      <w:pPr>
        <w:rPr>
          <w:i/>
          <w:sz w:val="16"/>
          <w:szCs w:val="16"/>
        </w:rPr>
      </w:pPr>
      <w:r w:rsidRPr="00153B1A">
        <w:rPr>
          <w:i/>
          <w:sz w:val="16"/>
          <w:szCs w:val="16"/>
        </w:rPr>
        <w:t>(pełna nazwa/firma, adres, w zależności od podmiotu: NIP/PESEL)</w:t>
      </w:r>
    </w:p>
    <w:p w14:paraId="0BD112F7" w14:textId="77777777" w:rsidR="004C4C59" w:rsidRPr="00180C78" w:rsidRDefault="004C4C59" w:rsidP="004C4C59">
      <w:pPr>
        <w:rPr>
          <w:b/>
          <w:sz w:val="22"/>
          <w:szCs w:val="20"/>
        </w:rPr>
      </w:pPr>
      <w:r w:rsidRPr="00180C78">
        <w:rPr>
          <w:b/>
          <w:sz w:val="22"/>
          <w:szCs w:val="20"/>
        </w:rPr>
        <w:t>reprezentowany przez:</w:t>
      </w:r>
    </w:p>
    <w:p w14:paraId="6ED14DCB" w14:textId="77777777" w:rsidR="004C4C59" w:rsidRPr="00180C78" w:rsidRDefault="004C4C59" w:rsidP="004C4C59">
      <w:pPr>
        <w:rPr>
          <w:b/>
          <w:sz w:val="22"/>
          <w:szCs w:val="20"/>
        </w:rPr>
      </w:pPr>
    </w:p>
    <w:p w14:paraId="6EA24A32" w14:textId="77777777" w:rsidR="004C4C59" w:rsidRPr="00180C78" w:rsidRDefault="004C4C59" w:rsidP="004C4C59">
      <w:pPr>
        <w:ind w:right="5954"/>
        <w:rPr>
          <w:sz w:val="20"/>
          <w:szCs w:val="20"/>
        </w:rPr>
      </w:pPr>
      <w:r w:rsidRPr="00180C78">
        <w:rPr>
          <w:sz w:val="20"/>
          <w:szCs w:val="20"/>
        </w:rPr>
        <w:t>………………………………………………</w:t>
      </w:r>
    </w:p>
    <w:p w14:paraId="63055E44" w14:textId="77777777" w:rsidR="004C4C59" w:rsidRPr="00180C78" w:rsidRDefault="004C4C59" w:rsidP="004C4C59">
      <w:pPr>
        <w:ind w:right="5953"/>
        <w:rPr>
          <w:i/>
          <w:sz w:val="14"/>
          <w:szCs w:val="16"/>
        </w:rPr>
      </w:pPr>
      <w:r w:rsidRPr="00180C78">
        <w:rPr>
          <w:i/>
          <w:sz w:val="14"/>
          <w:szCs w:val="16"/>
        </w:rPr>
        <w:t xml:space="preserve">      /imię, nazwisko, stanowisko/podstawa do reprezentacji/</w:t>
      </w:r>
    </w:p>
    <w:p w14:paraId="5FFE4B84" w14:textId="77777777" w:rsidR="004C4C59" w:rsidRPr="00180C78" w:rsidRDefault="004C4C59" w:rsidP="004C4C59">
      <w:pPr>
        <w:jc w:val="center"/>
        <w:rPr>
          <w:b/>
          <w:sz w:val="22"/>
          <w:szCs w:val="22"/>
          <w:u w:val="single"/>
        </w:rPr>
      </w:pPr>
    </w:p>
    <w:p w14:paraId="39A3E79D" w14:textId="77777777" w:rsidR="004C4C59" w:rsidRPr="00153B1A" w:rsidRDefault="004C4C59" w:rsidP="004C4C59">
      <w:pPr>
        <w:jc w:val="center"/>
        <w:rPr>
          <w:b/>
          <w:u w:val="single"/>
        </w:rPr>
      </w:pPr>
      <w:r w:rsidRPr="00153B1A">
        <w:rPr>
          <w:b/>
          <w:u w:val="single"/>
        </w:rPr>
        <w:t xml:space="preserve">Oświadczenie Wykonawcy/Wykonawcy wspólnie ubiegającego się o udzielenie zamówienia </w:t>
      </w:r>
    </w:p>
    <w:p w14:paraId="5FF931A6" w14:textId="77777777" w:rsidR="004C4C59" w:rsidRDefault="004C4C59" w:rsidP="004C4C59">
      <w:pPr>
        <w:jc w:val="center"/>
        <w:rPr>
          <w:b/>
          <w:u w:val="single"/>
        </w:rPr>
      </w:pPr>
      <w:r w:rsidRPr="00153B1A">
        <w:rPr>
          <w:b/>
          <w:u w:val="single"/>
        </w:rPr>
        <w:t xml:space="preserve">O NIEPODLEGANIU WYKLUCZENIU </w:t>
      </w:r>
    </w:p>
    <w:p w14:paraId="75F28F4F" w14:textId="77777777" w:rsidR="004C4C59" w:rsidRPr="00FC1EE2" w:rsidRDefault="004C4C59" w:rsidP="004C4C59">
      <w:pPr>
        <w:jc w:val="center"/>
        <w:rPr>
          <w:b/>
          <w:i/>
          <w:u w:val="single"/>
        </w:rPr>
      </w:pPr>
      <w:r w:rsidRPr="00FC1EE2">
        <w:rPr>
          <w:b/>
          <w:i/>
          <w:u w:val="single"/>
        </w:rPr>
        <w:t>aktualne na dzień składania ofert</w:t>
      </w:r>
    </w:p>
    <w:p w14:paraId="7570BA04" w14:textId="77777777" w:rsidR="004C4C59" w:rsidRPr="00E422C3" w:rsidRDefault="004C4C59" w:rsidP="004C4C59">
      <w:pPr>
        <w:spacing w:before="60"/>
        <w:jc w:val="center"/>
        <w:rPr>
          <w:b/>
          <w:caps/>
          <w:sz w:val="22"/>
          <w:szCs w:val="20"/>
        </w:rPr>
      </w:pPr>
      <w:r w:rsidRPr="00E422C3">
        <w:rPr>
          <w:b/>
          <w:sz w:val="22"/>
          <w:szCs w:val="20"/>
        </w:rPr>
        <w:t xml:space="preserve">uwzględniające przesłanki wykluczenia z art. 7 ust. 1 ustawy </w:t>
      </w:r>
      <w:r w:rsidRPr="00E422C3">
        <w:rPr>
          <w:b/>
          <w:i/>
          <w:sz w:val="22"/>
          <w:szCs w:val="20"/>
        </w:rPr>
        <w:t xml:space="preserve">o szczególnych rozwiązaniach w zakresie przeciwdziałania wspieraniu agresji na </w:t>
      </w:r>
      <w:r>
        <w:rPr>
          <w:b/>
          <w:i/>
          <w:sz w:val="22"/>
          <w:szCs w:val="20"/>
        </w:rPr>
        <w:t>U</w:t>
      </w:r>
      <w:r w:rsidRPr="00E422C3">
        <w:rPr>
          <w:b/>
          <w:i/>
          <w:sz w:val="22"/>
          <w:szCs w:val="20"/>
        </w:rPr>
        <w:t>krainę oraz służących ochronie bezpieczeństwa narodowego</w:t>
      </w:r>
    </w:p>
    <w:p w14:paraId="009D1016" w14:textId="77777777" w:rsidR="004C4C59" w:rsidRDefault="004C4C59" w:rsidP="004C4C59">
      <w:pPr>
        <w:widowControl w:val="0"/>
        <w:jc w:val="center"/>
        <w:rPr>
          <w:b/>
          <w:sz w:val="22"/>
          <w:szCs w:val="20"/>
        </w:rPr>
      </w:pPr>
      <w:r w:rsidRPr="00E422C3">
        <w:rPr>
          <w:b/>
          <w:sz w:val="22"/>
          <w:szCs w:val="20"/>
        </w:rPr>
        <w:t xml:space="preserve">składane na podstawie art. 125 ust. 1 ustawy </w:t>
      </w:r>
      <w:r>
        <w:rPr>
          <w:b/>
          <w:sz w:val="22"/>
          <w:szCs w:val="20"/>
        </w:rPr>
        <w:t>P</w:t>
      </w:r>
      <w:r w:rsidRPr="00E422C3">
        <w:rPr>
          <w:b/>
          <w:sz w:val="22"/>
          <w:szCs w:val="20"/>
        </w:rPr>
        <w:t>zp</w:t>
      </w:r>
    </w:p>
    <w:p w14:paraId="247ECD5F" w14:textId="77777777" w:rsidR="004C4C59" w:rsidRPr="00E422C3" w:rsidRDefault="004C4C59" w:rsidP="004C4C59">
      <w:pPr>
        <w:widowControl w:val="0"/>
        <w:jc w:val="center"/>
        <w:rPr>
          <w:b/>
          <w:sz w:val="22"/>
          <w:szCs w:val="20"/>
        </w:rPr>
      </w:pPr>
    </w:p>
    <w:p w14:paraId="2F9983E4" w14:textId="1F4203B9" w:rsidR="004C4C59" w:rsidRPr="00180C78" w:rsidRDefault="004C4C59" w:rsidP="004C4C59">
      <w:pPr>
        <w:widowControl w:val="0"/>
        <w:spacing w:after="60"/>
        <w:jc w:val="both"/>
        <w:rPr>
          <w:sz w:val="22"/>
          <w:szCs w:val="22"/>
        </w:rPr>
      </w:pPr>
      <w:r w:rsidRPr="000D2A3B">
        <w:rPr>
          <w:sz w:val="21"/>
          <w:szCs w:val="21"/>
        </w:rPr>
        <w:t xml:space="preserve">Na potrzeby postępowania o </w:t>
      </w:r>
      <w:r w:rsidRPr="00FC1EE2">
        <w:rPr>
          <w:sz w:val="21"/>
          <w:szCs w:val="21"/>
        </w:rPr>
        <w:t>udzielenie zamówienia publicznego na</w:t>
      </w:r>
      <w:r w:rsidRPr="00FC1EE2">
        <w:rPr>
          <w:b/>
          <w:sz w:val="21"/>
          <w:szCs w:val="21"/>
        </w:rPr>
        <w:t xml:space="preserve"> „ Dostawę </w:t>
      </w:r>
      <w:r>
        <w:rPr>
          <w:b/>
          <w:sz w:val="21"/>
          <w:szCs w:val="21"/>
        </w:rPr>
        <w:t>lotniczych tratw ratunkowych</w:t>
      </w:r>
      <w:r w:rsidRPr="00FC1EE2">
        <w:rPr>
          <w:b/>
          <w:sz w:val="21"/>
          <w:szCs w:val="21"/>
        </w:rPr>
        <w:t xml:space="preserve">”, </w:t>
      </w:r>
      <w:r w:rsidRPr="00FC1EE2">
        <w:rPr>
          <w:sz w:val="21"/>
          <w:szCs w:val="21"/>
        </w:rPr>
        <w:t>nr sprawy</w:t>
      </w:r>
      <w:r w:rsidRPr="00FC1EE2">
        <w:rPr>
          <w:b/>
          <w:i/>
          <w:sz w:val="21"/>
          <w:szCs w:val="21"/>
        </w:rPr>
        <w:t xml:space="preserve"> </w:t>
      </w:r>
      <w:r>
        <w:rPr>
          <w:b/>
          <w:sz w:val="21"/>
          <w:szCs w:val="21"/>
        </w:rPr>
        <w:t>22</w:t>
      </w:r>
      <w:r w:rsidRPr="00FC1EE2">
        <w:rPr>
          <w:b/>
          <w:sz w:val="21"/>
          <w:szCs w:val="21"/>
        </w:rPr>
        <w:t xml:space="preserve">/2025 </w:t>
      </w:r>
      <w:r w:rsidRPr="00FC1EE2">
        <w:rPr>
          <w:sz w:val="21"/>
          <w:szCs w:val="21"/>
        </w:rPr>
        <w:t>prowadzonego przez 1 Regionalną Bazę Logistyczną</w:t>
      </w:r>
      <w:r w:rsidRPr="00FC1EE2">
        <w:rPr>
          <w:i/>
          <w:sz w:val="21"/>
          <w:szCs w:val="21"/>
        </w:rPr>
        <w:t xml:space="preserve">, </w:t>
      </w:r>
      <w:r w:rsidRPr="00FC1EE2">
        <w:rPr>
          <w:sz w:val="21"/>
          <w:szCs w:val="21"/>
        </w:rPr>
        <w:t>oświadczam, co następuje:</w:t>
      </w:r>
    </w:p>
    <w:p w14:paraId="2F6580A8" w14:textId="77777777" w:rsidR="004C4C59" w:rsidRPr="00180C78" w:rsidRDefault="004C4C59" w:rsidP="004C4C59">
      <w:pPr>
        <w:widowControl w:val="0"/>
        <w:shd w:val="clear" w:color="auto" w:fill="BFBFBF" w:themeFill="background1" w:themeFillShade="BF"/>
        <w:rPr>
          <w:b/>
          <w:sz w:val="21"/>
          <w:szCs w:val="21"/>
        </w:rPr>
      </w:pPr>
      <w:r w:rsidRPr="00180C78">
        <w:rPr>
          <w:b/>
          <w:sz w:val="21"/>
          <w:szCs w:val="21"/>
        </w:rPr>
        <w:t>OŚWIADCZENIA DOTYCZĄCE PODSTAW WYKLUCZENIA:</w:t>
      </w:r>
    </w:p>
    <w:p w14:paraId="64057F6A" w14:textId="77777777" w:rsidR="004C4C59" w:rsidRPr="00180C78" w:rsidRDefault="004C4C59" w:rsidP="004C4C59">
      <w:pPr>
        <w:pStyle w:val="Akapitzlist"/>
        <w:widowControl w:val="0"/>
        <w:numPr>
          <w:ilvl w:val="0"/>
          <w:numId w:val="162"/>
        </w:numPr>
        <w:jc w:val="both"/>
        <w:rPr>
          <w:sz w:val="21"/>
          <w:szCs w:val="21"/>
        </w:rPr>
      </w:pPr>
      <w:r w:rsidRPr="00180C78">
        <w:rPr>
          <w:sz w:val="21"/>
          <w:szCs w:val="21"/>
        </w:rPr>
        <w:t>Oświadczam, że nie podlegam wykluczeniu z postępowania na podstawie art. 108 ust. 1 ustawy Pzp.</w:t>
      </w:r>
    </w:p>
    <w:p w14:paraId="41F5E78D" w14:textId="77777777" w:rsidR="004C4C59" w:rsidRPr="00180C78" w:rsidRDefault="004C4C59" w:rsidP="004C4C59">
      <w:pPr>
        <w:pStyle w:val="Akapitzlist"/>
        <w:widowControl w:val="0"/>
        <w:numPr>
          <w:ilvl w:val="0"/>
          <w:numId w:val="162"/>
        </w:numPr>
        <w:jc w:val="both"/>
        <w:rPr>
          <w:sz w:val="16"/>
          <w:szCs w:val="16"/>
        </w:rPr>
      </w:pPr>
      <w:r w:rsidRPr="00180C78">
        <w:rPr>
          <w:color w:val="0070C0"/>
          <w:sz w:val="16"/>
          <w:szCs w:val="16"/>
        </w:rPr>
        <w:t>[UWAGA: zastosować, gdy zachodzą przesłanki wykluczenia z art. 108 ust. 1 pkt 1, 2 i 5 ustawy Pzp, a wykonawca korzysta z procedury samooczyszczenia, o której mowa w art. 110 ust. 2 ustawy Pzp]</w:t>
      </w:r>
      <w:r w:rsidRPr="00180C78">
        <w:rPr>
          <w:color w:val="0070C0"/>
          <w:sz w:val="21"/>
          <w:szCs w:val="21"/>
        </w:rPr>
        <w:t xml:space="preserve"> </w:t>
      </w:r>
    </w:p>
    <w:p w14:paraId="11C0ECE2" w14:textId="77777777" w:rsidR="004C4C59" w:rsidRPr="00474B6A" w:rsidRDefault="004C4C59" w:rsidP="004C4C59">
      <w:pPr>
        <w:pStyle w:val="Akapitzlist"/>
        <w:widowControl w:val="0"/>
        <w:jc w:val="both"/>
        <w:rPr>
          <w:sz w:val="21"/>
          <w:szCs w:val="21"/>
        </w:rPr>
      </w:pPr>
      <w:r w:rsidRPr="00180C78">
        <w:rPr>
          <w:sz w:val="21"/>
          <w:szCs w:val="21"/>
        </w:rPr>
        <w:t xml:space="preserve">Oświadczam, że zachodzą w stosunku do mnie podstawy wykluczenia z postępowania na podstawie </w:t>
      </w:r>
      <w:r>
        <w:rPr>
          <w:sz w:val="21"/>
          <w:szCs w:val="21"/>
        </w:rPr>
        <w:br/>
      </w:r>
      <w:r w:rsidRPr="00180C78">
        <w:rPr>
          <w:sz w:val="21"/>
          <w:szCs w:val="21"/>
        </w:rPr>
        <w:t>art. …………. ustawy Pzp</w:t>
      </w:r>
      <w:r w:rsidRPr="00180C78">
        <w:rPr>
          <w:sz w:val="20"/>
          <w:szCs w:val="20"/>
        </w:rPr>
        <w:t xml:space="preserve"> </w:t>
      </w:r>
      <w:r w:rsidRPr="00180C78">
        <w:rPr>
          <w:i/>
          <w:sz w:val="16"/>
          <w:szCs w:val="16"/>
        </w:rPr>
        <w:t>(podać mającą zastosowanie podstawę wykluczenia spośród wymienionych w art. 108 ust. 1 pkt 1, 2 i 5 ustawy Pzp).</w:t>
      </w:r>
      <w:r w:rsidRPr="00180C78">
        <w:rPr>
          <w:sz w:val="20"/>
          <w:szCs w:val="20"/>
        </w:rPr>
        <w:t xml:space="preserve"> </w:t>
      </w:r>
      <w:r w:rsidRPr="00180C78">
        <w:rPr>
          <w:sz w:val="21"/>
          <w:szCs w:val="21"/>
        </w:rPr>
        <w:t xml:space="preserve">Jednocześnie oświadczam, że w związku z ww. okolicznością, na podstawie art. 110 ust. 2 ustawy Pzp </w:t>
      </w:r>
      <w:r w:rsidRPr="00474B6A">
        <w:rPr>
          <w:sz w:val="21"/>
          <w:szCs w:val="21"/>
        </w:rPr>
        <w:t xml:space="preserve">podjąłem następujące środki naprawcze i zapobiegawcze: </w:t>
      </w:r>
    </w:p>
    <w:p w14:paraId="314C59B8" w14:textId="77777777" w:rsidR="004C4C59" w:rsidRPr="00474B6A" w:rsidRDefault="004C4C59" w:rsidP="004C4C59">
      <w:pPr>
        <w:pStyle w:val="Akapitzlist"/>
        <w:widowControl w:val="0"/>
        <w:jc w:val="both"/>
        <w:rPr>
          <w:sz w:val="16"/>
          <w:szCs w:val="16"/>
        </w:rPr>
      </w:pPr>
      <w:r w:rsidRPr="00474B6A">
        <w:rPr>
          <w:sz w:val="21"/>
          <w:szCs w:val="21"/>
        </w:rPr>
        <w:t>………………………………………………………………………………………………………………………………………………………………………………………………………………………………</w:t>
      </w:r>
    </w:p>
    <w:p w14:paraId="591AA37C" w14:textId="77777777" w:rsidR="004C4C59" w:rsidRPr="00474B6A" w:rsidRDefault="004C4C59" w:rsidP="004C4C59">
      <w:pPr>
        <w:pStyle w:val="NormalnyWeb"/>
        <w:widowControl w:val="0"/>
        <w:numPr>
          <w:ilvl w:val="0"/>
          <w:numId w:val="162"/>
        </w:numPr>
        <w:spacing w:before="0" w:beforeAutospacing="0" w:after="0" w:afterAutospacing="0"/>
        <w:ind w:left="714" w:hanging="357"/>
        <w:jc w:val="both"/>
        <w:rPr>
          <w:sz w:val="21"/>
          <w:szCs w:val="21"/>
        </w:rPr>
      </w:pPr>
      <w:r w:rsidRPr="00474B6A">
        <w:rPr>
          <w:sz w:val="21"/>
          <w:szCs w:val="21"/>
        </w:rPr>
        <w:t xml:space="preserve">Oświadczam, że nie zachodzą w stosunku do mnie przesłanki wykluczenia z postępowania na podstawie </w:t>
      </w:r>
      <w:r w:rsidRPr="00474B6A">
        <w:rPr>
          <w:sz w:val="21"/>
          <w:szCs w:val="21"/>
        </w:rPr>
        <w:br/>
        <w:t>art.  7 ust. 1 ustawy z dnia 13 kwietnia 2022 r.</w:t>
      </w:r>
      <w:r w:rsidRPr="00474B6A">
        <w:rPr>
          <w:i/>
          <w:iCs/>
          <w:sz w:val="21"/>
          <w:szCs w:val="21"/>
        </w:rPr>
        <w:t xml:space="preserve"> </w:t>
      </w:r>
      <w:r w:rsidRPr="00474B6A">
        <w:rPr>
          <w:i/>
          <w:iCs/>
          <w:color w:val="222222"/>
          <w:sz w:val="21"/>
          <w:szCs w:val="21"/>
        </w:rPr>
        <w:t xml:space="preserve">o szczególnych rozwiązaniach w zakresie przeciwdziałania wspieraniu agresji na Ukrainę oraz służących ochronie bezpieczeństwa narodowego </w:t>
      </w:r>
      <w:r w:rsidRPr="00474B6A">
        <w:rPr>
          <w:iCs/>
          <w:color w:val="222222"/>
          <w:sz w:val="21"/>
          <w:szCs w:val="21"/>
        </w:rPr>
        <w:t>(</w:t>
      </w:r>
      <w:r w:rsidRPr="00474B6A">
        <w:rPr>
          <w:sz w:val="21"/>
          <w:szCs w:val="21"/>
        </w:rPr>
        <w:t>t.j. Dz. U. z 2024 r., poz. 507</w:t>
      </w:r>
      <w:r w:rsidRPr="00474B6A">
        <w:rPr>
          <w:iCs/>
          <w:color w:val="222222"/>
          <w:sz w:val="21"/>
          <w:szCs w:val="21"/>
        </w:rPr>
        <w:t>)</w:t>
      </w:r>
      <w:r w:rsidRPr="00474B6A">
        <w:rPr>
          <w:rStyle w:val="Odwoanieprzypisudolnego"/>
          <w:iCs/>
          <w:color w:val="222222"/>
          <w:sz w:val="21"/>
          <w:szCs w:val="21"/>
        </w:rPr>
        <w:footnoteReference w:id="1"/>
      </w:r>
      <w:r w:rsidRPr="00474B6A">
        <w:rPr>
          <w:i/>
          <w:iCs/>
          <w:color w:val="222222"/>
          <w:sz w:val="21"/>
          <w:szCs w:val="21"/>
        </w:rPr>
        <w:t>.</w:t>
      </w:r>
      <w:r w:rsidRPr="00474B6A">
        <w:rPr>
          <w:color w:val="222222"/>
          <w:sz w:val="21"/>
          <w:szCs w:val="21"/>
        </w:rPr>
        <w:t xml:space="preserve"> </w:t>
      </w:r>
    </w:p>
    <w:p w14:paraId="6DFEBC5D" w14:textId="77777777" w:rsidR="004C4C59" w:rsidRPr="00474B6A" w:rsidRDefault="004C4C59" w:rsidP="004C4C59">
      <w:pPr>
        <w:widowControl w:val="0"/>
        <w:jc w:val="both"/>
        <w:rPr>
          <w:i/>
          <w:sz w:val="16"/>
          <w:szCs w:val="16"/>
        </w:rPr>
      </w:pPr>
    </w:p>
    <w:p w14:paraId="608D2056" w14:textId="77777777" w:rsidR="004C4C59" w:rsidRPr="00474B6A" w:rsidRDefault="004C4C59" w:rsidP="004C4C59">
      <w:pPr>
        <w:widowControl w:val="0"/>
        <w:shd w:val="clear" w:color="auto" w:fill="BFBFBF" w:themeFill="background1" w:themeFillShade="BF"/>
        <w:jc w:val="both"/>
        <w:rPr>
          <w:b/>
          <w:sz w:val="21"/>
          <w:szCs w:val="21"/>
        </w:rPr>
      </w:pPr>
      <w:bookmarkStart w:id="1" w:name="_Hlk99009560"/>
      <w:r w:rsidRPr="00474B6A">
        <w:rPr>
          <w:b/>
          <w:sz w:val="21"/>
          <w:szCs w:val="21"/>
        </w:rPr>
        <w:t>OŚWIADCZENIE DOTYCZĄCE PODANYCH INFORMACJI:</w:t>
      </w:r>
    </w:p>
    <w:bookmarkEnd w:id="1"/>
    <w:p w14:paraId="211E7A75" w14:textId="77777777" w:rsidR="004C4C59" w:rsidRPr="00180C78" w:rsidRDefault="004C4C59" w:rsidP="004C4C59">
      <w:pPr>
        <w:widowControl w:val="0"/>
        <w:jc w:val="both"/>
      </w:pPr>
      <w:r w:rsidRPr="00474B6A">
        <w:rPr>
          <w:sz w:val="21"/>
          <w:szCs w:val="21"/>
        </w:rPr>
        <w:t>Oświadczam, że wszystkie informacje podane w powyższych oświadczeniach są aktualne i zgodne z prawdą oraz zostały przedstawione z pełną świadomością</w:t>
      </w:r>
      <w:r w:rsidRPr="00180C78">
        <w:rPr>
          <w:sz w:val="21"/>
          <w:szCs w:val="21"/>
        </w:rPr>
        <w:t xml:space="preserve"> konsekwencji wprowadzenia zamawiającego w błąd przy przedstawianiu informacji.</w:t>
      </w:r>
      <w:r w:rsidRPr="00180C78">
        <w:t xml:space="preserve"> </w:t>
      </w:r>
    </w:p>
    <w:p w14:paraId="294C8D9B" w14:textId="77777777" w:rsidR="004C4C59" w:rsidRPr="00180C78" w:rsidRDefault="004C4C59" w:rsidP="004C4C59">
      <w:pPr>
        <w:widowControl w:val="0"/>
        <w:jc w:val="both"/>
        <w:rPr>
          <w:sz w:val="21"/>
          <w:szCs w:val="21"/>
        </w:rPr>
      </w:pPr>
    </w:p>
    <w:p w14:paraId="78E14880" w14:textId="77777777" w:rsidR="004C4C59" w:rsidRPr="00180C78" w:rsidRDefault="004C4C59" w:rsidP="004C4C59">
      <w:pPr>
        <w:rPr>
          <w:rFonts w:eastAsia="Calibri"/>
          <w:b/>
          <w:sz w:val="20"/>
          <w:szCs w:val="18"/>
          <w:u w:val="single"/>
        </w:rPr>
      </w:pPr>
      <w:r w:rsidRPr="00180C78">
        <w:rPr>
          <w:rFonts w:eastAsia="Calibri"/>
          <w:b/>
          <w:sz w:val="20"/>
          <w:szCs w:val="18"/>
          <w:u w:val="single"/>
        </w:rPr>
        <w:t>UWAGA</w:t>
      </w:r>
    </w:p>
    <w:p w14:paraId="75A7447E" w14:textId="77777777" w:rsidR="004C4C59" w:rsidRPr="0095321B" w:rsidRDefault="004C4C59" w:rsidP="004C4C59">
      <w:pPr>
        <w:jc w:val="both"/>
        <w:rPr>
          <w:rFonts w:eastAsia="Calibri"/>
          <w:sz w:val="20"/>
          <w:szCs w:val="18"/>
        </w:rPr>
      </w:pPr>
      <w:r w:rsidRPr="00180C78">
        <w:rPr>
          <w:rFonts w:eastAsia="Calibri"/>
          <w:sz w:val="20"/>
          <w:szCs w:val="18"/>
        </w:rPr>
        <w:t>Zgodnie z art. 273 ust. 2 ustawy Pzp, oświadczenie to Wykonawca dołącza do oferty.</w:t>
      </w:r>
      <w:r>
        <w:rPr>
          <w:rFonts w:eastAsia="Calibri"/>
          <w:sz w:val="20"/>
          <w:szCs w:val="18"/>
        </w:rPr>
        <w:t xml:space="preserve"> </w:t>
      </w:r>
      <w:r w:rsidRPr="00180C78">
        <w:rPr>
          <w:rFonts w:eastAsia="Calibri"/>
          <w:sz w:val="20"/>
          <w:szCs w:val="18"/>
        </w:rPr>
        <w:t>W przypadku Wykonawców wspólnie ubiegających się o zamówienie powyższe oświadczenie składa każdy członek konsorcjum.</w:t>
      </w:r>
    </w:p>
    <w:p w14:paraId="34E4FCB2" w14:textId="34BC9B46" w:rsidR="00F3634E" w:rsidRDefault="00F3634E" w:rsidP="00473F9C">
      <w:pPr>
        <w:spacing w:before="60"/>
        <w:ind w:right="-1"/>
        <w:jc w:val="right"/>
        <w:rPr>
          <w:b/>
          <w:sz w:val="22"/>
          <w:szCs w:val="22"/>
        </w:rPr>
      </w:pPr>
    </w:p>
    <w:p w14:paraId="429DABBD" w14:textId="77777777" w:rsidR="00FE413E" w:rsidRDefault="00FE413E" w:rsidP="00473F9C">
      <w:pPr>
        <w:spacing w:before="60"/>
        <w:ind w:right="-1"/>
        <w:jc w:val="right"/>
        <w:rPr>
          <w:b/>
          <w:sz w:val="22"/>
          <w:szCs w:val="22"/>
        </w:rPr>
      </w:pPr>
    </w:p>
    <w:p w14:paraId="27BD4164" w14:textId="19E76E6C" w:rsidR="00381260" w:rsidRPr="00473F9C" w:rsidRDefault="00331289" w:rsidP="00473F9C">
      <w:pPr>
        <w:spacing w:before="60"/>
        <w:ind w:right="-1"/>
        <w:jc w:val="right"/>
        <w:rPr>
          <w:b/>
          <w:sz w:val="22"/>
          <w:szCs w:val="22"/>
        </w:rPr>
      </w:pPr>
      <w:r w:rsidRPr="00473F9C">
        <w:rPr>
          <w:b/>
          <w:sz w:val="22"/>
          <w:szCs w:val="22"/>
        </w:rPr>
        <w:t xml:space="preserve">Załącznik nr </w:t>
      </w:r>
      <w:r w:rsidR="001543DB" w:rsidRPr="00473F9C">
        <w:rPr>
          <w:b/>
          <w:sz w:val="22"/>
          <w:szCs w:val="22"/>
        </w:rPr>
        <w:t>3</w:t>
      </w:r>
      <w:r w:rsidRPr="00473F9C">
        <w:rPr>
          <w:b/>
          <w:sz w:val="22"/>
          <w:szCs w:val="22"/>
        </w:rPr>
        <w:t xml:space="preserve"> do S</w:t>
      </w:r>
      <w:r w:rsidR="00C51B05" w:rsidRPr="00473F9C">
        <w:rPr>
          <w:b/>
          <w:sz w:val="22"/>
          <w:szCs w:val="22"/>
        </w:rPr>
        <w:t>WZ</w:t>
      </w:r>
    </w:p>
    <w:p w14:paraId="7A055D34" w14:textId="77777777" w:rsidR="009358EC" w:rsidRPr="004D4304" w:rsidRDefault="009358EC" w:rsidP="009358EC">
      <w:pPr>
        <w:widowControl w:val="0"/>
        <w:tabs>
          <w:tab w:val="left" w:pos="2800"/>
          <w:tab w:val="center" w:pos="4819"/>
        </w:tabs>
        <w:spacing w:before="240"/>
        <w:ind w:right="141"/>
        <w:jc w:val="right"/>
        <w:rPr>
          <w:sz w:val="22"/>
          <w:szCs w:val="22"/>
        </w:rPr>
      </w:pPr>
      <w:r w:rsidRPr="004D4304">
        <w:rPr>
          <w:sz w:val="22"/>
          <w:szCs w:val="22"/>
        </w:rPr>
        <w:t>Egz. …</w:t>
      </w:r>
    </w:p>
    <w:p w14:paraId="2333090F" w14:textId="77777777" w:rsidR="00112EB1" w:rsidRDefault="00112EB1" w:rsidP="00112EB1">
      <w:pPr>
        <w:spacing w:before="60"/>
        <w:jc w:val="center"/>
        <w:rPr>
          <w:b/>
          <w:sz w:val="22"/>
          <w:szCs w:val="22"/>
        </w:rPr>
      </w:pPr>
    </w:p>
    <w:p w14:paraId="5387AAEF" w14:textId="77777777" w:rsidR="00204B4F" w:rsidRPr="00204B4F" w:rsidRDefault="00204B4F" w:rsidP="00204B4F">
      <w:pPr>
        <w:spacing w:before="60"/>
        <w:jc w:val="center"/>
        <w:rPr>
          <w:b/>
          <w:sz w:val="22"/>
          <w:szCs w:val="22"/>
        </w:rPr>
      </w:pPr>
      <w:r w:rsidRPr="00204B4F">
        <w:rPr>
          <w:b/>
          <w:sz w:val="22"/>
          <w:szCs w:val="22"/>
        </w:rPr>
        <w:t>PROJEKTOWANE POSTANOWIENIA UMOWY</w:t>
      </w:r>
    </w:p>
    <w:p w14:paraId="16B57429" w14:textId="20843BA3" w:rsidR="00204B4F" w:rsidRDefault="00204B4F" w:rsidP="00204B4F">
      <w:pPr>
        <w:spacing w:before="60"/>
        <w:rPr>
          <w:i/>
          <w:sz w:val="22"/>
          <w:szCs w:val="22"/>
        </w:rPr>
      </w:pPr>
    </w:p>
    <w:p w14:paraId="1415FB9D" w14:textId="77777777" w:rsidR="004E00B5" w:rsidRPr="004D4304" w:rsidRDefault="004E00B5" w:rsidP="004E00B5">
      <w:pPr>
        <w:widowControl w:val="0"/>
        <w:jc w:val="center"/>
        <w:rPr>
          <w:b/>
          <w:sz w:val="22"/>
          <w:szCs w:val="22"/>
        </w:rPr>
      </w:pPr>
      <w:r w:rsidRPr="004D4304">
        <w:rPr>
          <w:b/>
          <w:sz w:val="22"/>
          <w:szCs w:val="22"/>
        </w:rPr>
        <w:t>UMOWA nr ………. /2025</w:t>
      </w:r>
    </w:p>
    <w:p w14:paraId="2A62841D" w14:textId="77777777" w:rsidR="004E00B5" w:rsidRPr="004D4304" w:rsidRDefault="004E00B5" w:rsidP="004E00B5">
      <w:pPr>
        <w:widowControl w:val="0"/>
        <w:jc w:val="center"/>
        <w:rPr>
          <w:b/>
          <w:sz w:val="22"/>
          <w:szCs w:val="22"/>
        </w:rPr>
      </w:pPr>
      <w:r w:rsidRPr="004D4304">
        <w:rPr>
          <w:b/>
          <w:sz w:val="22"/>
          <w:szCs w:val="22"/>
        </w:rPr>
        <w:t xml:space="preserve">na dostawę </w:t>
      </w:r>
      <w:r w:rsidRPr="004D4304">
        <w:rPr>
          <w:b/>
          <w:bCs/>
          <w:sz w:val="22"/>
          <w:szCs w:val="22"/>
        </w:rPr>
        <w:t>lotniczych tratw ratunkowych</w:t>
      </w:r>
    </w:p>
    <w:p w14:paraId="207315DB" w14:textId="77777777" w:rsidR="004E00B5" w:rsidRPr="004D4304" w:rsidRDefault="004E00B5" w:rsidP="004E00B5">
      <w:pPr>
        <w:widowControl w:val="0"/>
        <w:jc w:val="center"/>
        <w:rPr>
          <w:b/>
          <w:sz w:val="22"/>
          <w:szCs w:val="22"/>
        </w:rPr>
      </w:pPr>
    </w:p>
    <w:p w14:paraId="7A1A2F0F" w14:textId="77777777" w:rsidR="004E00B5" w:rsidRPr="004D4304" w:rsidRDefault="004E00B5" w:rsidP="004E00B5">
      <w:pPr>
        <w:widowControl w:val="0"/>
        <w:jc w:val="center"/>
        <w:rPr>
          <w:b/>
          <w:sz w:val="22"/>
          <w:szCs w:val="22"/>
        </w:rPr>
      </w:pPr>
    </w:p>
    <w:p w14:paraId="598C595B" w14:textId="77777777" w:rsidR="004E00B5" w:rsidRPr="004D4304" w:rsidRDefault="004E00B5" w:rsidP="004E00B5">
      <w:pPr>
        <w:widowControl w:val="0"/>
        <w:rPr>
          <w:sz w:val="22"/>
          <w:szCs w:val="22"/>
        </w:rPr>
      </w:pPr>
      <w:r w:rsidRPr="004D4304">
        <w:rPr>
          <w:noProof/>
          <w:sz w:val="22"/>
          <w:szCs w:val="22"/>
        </w:rPr>
        <mc:AlternateContent>
          <mc:Choice Requires="wps">
            <w:drawing>
              <wp:anchor distT="0" distB="0" distL="114300" distR="114300" simplePos="0" relativeHeight="251659264" behindDoc="0" locked="0" layoutInCell="1" allowOverlap="1" wp14:anchorId="799DC03D" wp14:editId="33E4E4AA">
                <wp:simplePos x="0" y="0"/>
                <wp:positionH relativeFrom="column">
                  <wp:posOffset>2743200</wp:posOffset>
                </wp:positionH>
                <wp:positionV relativeFrom="paragraph">
                  <wp:posOffset>74930</wp:posOffset>
                </wp:positionV>
                <wp:extent cx="914400" cy="175260"/>
                <wp:effectExtent l="0" t="0" r="0" b="1524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81519" w14:textId="77777777" w:rsidR="006036A4" w:rsidRDefault="006036A4" w:rsidP="004E00B5">
                            <w:pPr>
                              <w:jc w:val="center"/>
                              <w:rPr>
                                <w:b/>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9DC03D" id="_x0000_t202" coordsize="21600,21600" o:spt="202" path="m,l,21600r21600,l21600,xe">
                <v:stroke joinstyle="miter"/>
                <v:path gradientshapeok="t" o:connecttype="rect"/>
              </v:shapetype>
              <v:shape id="Pole tekstowe 40" o:spid="_x0000_s1026" type="#_x0000_t202" style="position:absolute;margin-left:3in;margin-top:5.9pt;width:1in;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" filled="f" stroked="f">
                <v:textbox style="mso-fit-shape-to-text:t" inset="0,0,0,0">
                  <w:txbxContent>
                    <w:p w14:paraId="6B081519" w14:textId="77777777" w:rsidR="006036A4" w:rsidRDefault="006036A4" w:rsidP="004E00B5">
                      <w:pPr>
                        <w:jc w:val="center"/>
                        <w:rPr>
                          <w:b/>
                        </w:rPr>
                      </w:pPr>
                    </w:p>
                  </w:txbxContent>
                </v:textbox>
              </v:shape>
            </w:pict>
          </mc:Fallback>
        </mc:AlternateContent>
      </w:r>
      <w:r w:rsidRPr="004D4304">
        <w:rPr>
          <w:sz w:val="22"/>
          <w:szCs w:val="22"/>
        </w:rPr>
        <w:t>zawarta w dniu    ………………………………….. 2025 r. pomiędzy</w:t>
      </w:r>
    </w:p>
    <w:p w14:paraId="784CE6E0" w14:textId="77777777" w:rsidR="004E00B5" w:rsidRPr="004D4304" w:rsidRDefault="004E00B5" w:rsidP="004E00B5">
      <w:pPr>
        <w:widowControl w:val="0"/>
        <w:rPr>
          <w:sz w:val="22"/>
          <w:szCs w:val="22"/>
        </w:rPr>
      </w:pPr>
    </w:p>
    <w:p w14:paraId="39421204" w14:textId="77777777" w:rsidR="004E00B5" w:rsidRPr="004D4304" w:rsidRDefault="004E00B5" w:rsidP="004E00B5">
      <w:pPr>
        <w:widowControl w:val="0"/>
        <w:jc w:val="both"/>
        <w:rPr>
          <w:sz w:val="22"/>
          <w:szCs w:val="22"/>
        </w:rPr>
      </w:pPr>
      <w:r w:rsidRPr="004D4304">
        <w:rPr>
          <w:spacing w:val="38"/>
          <w:sz w:val="22"/>
          <w:szCs w:val="22"/>
        </w:rPr>
        <w:t xml:space="preserve">1/ Skarbem Państwa </w:t>
      </w:r>
      <w:r w:rsidRPr="004D4304">
        <w:rPr>
          <w:sz w:val="22"/>
          <w:szCs w:val="22"/>
        </w:rPr>
        <w:t xml:space="preserve">– </w:t>
      </w:r>
      <w:r w:rsidRPr="004D4304">
        <w:rPr>
          <w:spacing w:val="38"/>
          <w:sz w:val="22"/>
          <w:szCs w:val="22"/>
        </w:rPr>
        <w:t>1 Regionalną Bazą Logistyczną w Wałczu</w:t>
      </w:r>
      <w:r w:rsidRPr="004D4304">
        <w:rPr>
          <w:sz w:val="22"/>
          <w:szCs w:val="22"/>
        </w:rPr>
        <w:t xml:space="preserve">, ul. Ciasna 7, </w:t>
      </w:r>
      <w:r w:rsidRPr="004D4304">
        <w:rPr>
          <w:sz w:val="22"/>
          <w:szCs w:val="22"/>
        </w:rPr>
        <w:br/>
        <w:t xml:space="preserve">78 – 600 Wałcz,  </w:t>
      </w:r>
      <w:r w:rsidRPr="004D4304">
        <w:rPr>
          <w:sz w:val="22"/>
          <w:szCs w:val="22"/>
          <w:lang w:val="pt-BR"/>
        </w:rPr>
        <w:t xml:space="preserve">reprezentowaną  przez: </w:t>
      </w:r>
    </w:p>
    <w:p w14:paraId="36B9F9FF" w14:textId="77777777" w:rsidR="004E00B5" w:rsidRPr="004D4304" w:rsidRDefault="004E00B5" w:rsidP="004E00B5">
      <w:pPr>
        <w:widowControl w:val="0"/>
        <w:jc w:val="both"/>
        <w:rPr>
          <w:sz w:val="22"/>
          <w:szCs w:val="22"/>
          <w:lang w:val="pt-BR"/>
        </w:rPr>
      </w:pPr>
    </w:p>
    <w:p w14:paraId="17B87D9C" w14:textId="77777777" w:rsidR="004E00B5" w:rsidRPr="004D4304" w:rsidRDefault="004E00B5" w:rsidP="004E00B5">
      <w:pPr>
        <w:widowControl w:val="0"/>
        <w:rPr>
          <w:b/>
          <w:sz w:val="22"/>
          <w:szCs w:val="22"/>
        </w:rPr>
      </w:pPr>
      <w:r w:rsidRPr="004D4304">
        <w:rPr>
          <w:b/>
          <w:sz w:val="22"/>
          <w:szCs w:val="22"/>
        </w:rPr>
        <w:t>Komendanta  –  ………………………………..</w:t>
      </w:r>
    </w:p>
    <w:p w14:paraId="1BB79893" w14:textId="77777777" w:rsidR="004E00B5" w:rsidRPr="004D4304" w:rsidRDefault="004E00B5" w:rsidP="004E00B5">
      <w:pPr>
        <w:widowControl w:val="0"/>
        <w:jc w:val="center"/>
        <w:rPr>
          <w:sz w:val="22"/>
          <w:szCs w:val="22"/>
        </w:rPr>
      </w:pPr>
    </w:p>
    <w:p w14:paraId="6D64FD24" w14:textId="77777777" w:rsidR="004E00B5" w:rsidRPr="004D4304" w:rsidRDefault="004E00B5" w:rsidP="004E00B5">
      <w:pPr>
        <w:widowControl w:val="0"/>
        <w:rPr>
          <w:sz w:val="22"/>
          <w:szCs w:val="22"/>
        </w:rPr>
      </w:pPr>
      <w:r w:rsidRPr="004D4304">
        <w:rPr>
          <w:sz w:val="22"/>
          <w:szCs w:val="22"/>
        </w:rPr>
        <w:t>zwaną w treści umowy ,,Zamawiającym”, a</w:t>
      </w:r>
    </w:p>
    <w:p w14:paraId="565041B1" w14:textId="77777777" w:rsidR="004E00B5" w:rsidRPr="004D4304" w:rsidRDefault="004E00B5" w:rsidP="004E00B5">
      <w:pPr>
        <w:widowControl w:val="0"/>
        <w:rPr>
          <w:sz w:val="22"/>
          <w:szCs w:val="22"/>
        </w:rPr>
      </w:pPr>
    </w:p>
    <w:p w14:paraId="3EBE7E68" w14:textId="77777777" w:rsidR="00B30B9D" w:rsidRDefault="004E00B5" w:rsidP="00B30B9D">
      <w:pPr>
        <w:tabs>
          <w:tab w:val="left" w:pos="709"/>
          <w:tab w:val="left" w:pos="993"/>
        </w:tabs>
        <w:spacing w:before="60"/>
        <w:ind w:left="284"/>
        <w:rPr>
          <w:rFonts w:eastAsia="Courier New"/>
          <w:sz w:val="22"/>
          <w:szCs w:val="22"/>
        </w:rPr>
      </w:pPr>
      <w:r w:rsidRPr="004D4304">
        <w:rPr>
          <w:sz w:val="22"/>
          <w:szCs w:val="22"/>
        </w:rPr>
        <w:t>2/</w:t>
      </w:r>
      <w:r w:rsidRPr="009358EC">
        <w:rPr>
          <w:rFonts w:eastAsia="Courier New"/>
          <w:sz w:val="22"/>
          <w:szCs w:val="22"/>
        </w:rPr>
        <w:t>…………………………………………………………………………………………………………………………………………………………………………………………………………………………</w:t>
      </w:r>
      <w:r w:rsidR="00B30B9D">
        <w:rPr>
          <w:rFonts w:eastAsia="Courier New"/>
          <w:sz w:val="22"/>
          <w:szCs w:val="22"/>
        </w:rPr>
        <w:t xml:space="preserve">.. </w:t>
      </w:r>
    </w:p>
    <w:p w14:paraId="191B48C4" w14:textId="494031AC" w:rsidR="00B30B9D" w:rsidRPr="00204B4F" w:rsidRDefault="00B30B9D" w:rsidP="00B30B9D">
      <w:pPr>
        <w:tabs>
          <w:tab w:val="left" w:pos="709"/>
          <w:tab w:val="left" w:pos="993"/>
        </w:tabs>
        <w:spacing w:before="60"/>
        <w:ind w:left="284"/>
        <w:rPr>
          <w:sz w:val="22"/>
          <w:szCs w:val="22"/>
        </w:rPr>
      </w:pPr>
      <w:r w:rsidRPr="00204B4F">
        <w:rPr>
          <w:sz w:val="22"/>
          <w:szCs w:val="22"/>
        </w:rPr>
        <w:t>zwaną w treści umowy ,,Wykonawcą”.</w:t>
      </w:r>
    </w:p>
    <w:p w14:paraId="3FA63CC0" w14:textId="46C34AA3" w:rsidR="004E00B5" w:rsidRPr="004D4304" w:rsidRDefault="00B30B9D" w:rsidP="00B30B9D">
      <w:pPr>
        <w:widowControl w:val="0"/>
        <w:tabs>
          <w:tab w:val="left" w:pos="709"/>
          <w:tab w:val="left" w:pos="993"/>
        </w:tabs>
        <w:ind w:left="252" w:firstLine="32"/>
        <w:rPr>
          <w:sz w:val="22"/>
          <w:szCs w:val="22"/>
        </w:rPr>
      </w:pPr>
      <w:r w:rsidRPr="00204B4F">
        <w:rPr>
          <w:sz w:val="22"/>
          <w:szCs w:val="22"/>
        </w:rPr>
        <w:t>Łącznie zwane dalej ,,,Stronami lub każda osobno ,,Stroną”</w:t>
      </w:r>
    </w:p>
    <w:p w14:paraId="1B7A1663" w14:textId="08B10ADF" w:rsidR="004E00B5" w:rsidRDefault="004E00B5" w:rsidP="004E00B5">
      <w:pPr>
        <w:widowControl w:val="0"/>
        <w:jc w:val="both"/>
        <w:rPr>
          <w:sz w:val="22"/>
          <w:szCs w:val="22"/>
        </w:rPr>
      </w:pPr>
    </w:p>
    <w:p w14:paraId="0AFABCD2" w14:textId="77777777" w:rsidR="00B30B9D" w:rsidRPr="004D4304" w:rsidRDefault="00B30B9D" w:rsidP="004E00B5">
      <w:pPr>
        <w:widowControl w:val="0"/>
        <w:jc w:val="both"/>
        <w:rPr>
          <w:sz w:val="22"/>
          <w:szCs w:val="22"/>
        </w:rPr>
      </w:pPr>
    </w:p>
    <w:p w14:paraId="35B99E98" w14:textId="669CA7AB" w:rsidR="004E00B5" w:rsidRPr="004D4304" w:rsidRDefault="004E00B5" w:rsidP="004E00B5">
      <w:pPr>
        <w:widowControl w:val="0"/>
        <w:spacing w:after="240"/>
        <w:jc w:val="both"/>
        <w:rPr>
          <w:sz w:val="22"/>
          <w:szCs w:val="22"/>
        </w:rPr>
      </w:pPr>
      <w:r w:rsidRPr="004D4304">
        <w:rPr>
          <w:sz w:val="22"/>
          <w:szCs w:val="22"/>
        </w:rPr>
        <w:t>W wyniku dokonania przez Zamawiającego wyboru oferty Wykonawcy, zgodnie z ustawą</w:t>
      </w:r>
      <w:r w:rsidR="00B30B9D">
        <w:rPr>
          <w:sz w:val="22"/>
          <w:szCs w:val="22"/>
        </w:rPr>
        <w:t xml:space="preserve"> </w:t>
      </w:r>
      <w:r w:rsidRPr="004D4304">
        <w:rPr>
          <w:sz w:val="22"/>
          <w:szCs w:val="22"/>
        </w:rPr>
        <w:t>z dnia 11 września 2019 r. Prawo zamówień publicznych (t.j. Dz. U. z 202</w:t>
      </w:r>
      <w:r>
        <w:rPr>
          <w:sz w:val="22"/>
          <w:szCs w:val="22"/>
        </w:rPr>
        <w:t>4</w:t>
      </w:r>
      <w:r w:rsidRPr="004D4304">
        <w:rPr>
          <w:sz w:val="22"/>
          <w:szCs w:val="22"/>
        </w:rPr>
        <w:t xml:space="preserve"> r., poz. </w:t>
      </w:r>
      <w:r>
        <w:rPr>
          <w:sz w:val="22"/>
          <w:szCs w:val="22"/>
        </w:rPr>
        <w:t>1320</w:t>
      </w:r>
      <w:r w:rsidRPr="004D4304">
        <w:rPr>
          <w:sz w:val="22"/>
          <w:szCs w:val="22"/>
        </w:rPr>
        <w:t xml:space="preserve">), w postępowaniu o udzielenie zamówienia publicznego </w:t>
      </w:r>
      <w:r w:rsidRPr="00B30B9D">
        <w:rPr>
          <w:sz w:val="22"/>
          <w:szCs w:val="22"/>
        </w:rPr>
        <w:t xml:space="preserve">prowadzonego w trybie </w:t>
      </w:r>
      <w:r w:rsidR="00B30B9D" w:rsidRPr="00B30B9D">
        <w:rPr>
          <w:sz w:val="22"/>
          <w:szCs w:val="22"/>
        </w:rPr>
        <w:t xml:space="preserve">podstawowym bez negocjacji </w:t>
      </w:r>
      <w:r w:rsidR="00B30B9D">
        <w:rPr>
          <w:sz w:val="22"/>
          <w:szCs w:val="22"/>
        </w:rPr>
        <w:t xml:space="preserve">na </w:t>
      </w:r>
      <w:r w:rsidRPr="00B30B9D">
        <w:rPr>
          <w:b/>
          <w:sz w:val="22"/>
          <w:szCs w:val="22"/>
        </w:rPr>
        <w:t xml:space="preserve">„Dostawę lotniczych tratw ratunkowych” </w:t>
      </w:r>
      <w:r w:rsidRPr="00B30B9D">
        <w:rPr>
          <w:sz w:val="22"/>
          <w:szCs w:val="22"/>
        </w:rPr>
        <w:t xml:space="preserve">(nr sprawy </w:t>
      </w:r>
      <w:r w:rsidR="00B30B9D">
        <w:rPr>
          <w:sz w:val="22"/>
          <w:szCs w:val="22"/>
        </w:rPr>
        <w:t>22/2025</w:t>
      </w:r>
      <w:r w:rsidRPr="00B30B9D">
        <w:rPr>
          <w:sz w:val="22"/>
          <w:szCs w:val="22"/>
        </w:rPr>
        <w:t>), została zawarta</w:t>
      </w:r>
      <w:r w:rsidRPr="004D4304">
        <w:rPr>
          <w:sz w:val="22"/>
          <w:szCs w:val="22"/>
        </w:rPr>
        <w:t xml:space="preserve"> umowa o następującej treści:</w:t>
      </w:r>
    </w:p>
    <w:p w14:paraId="2D0603C3" w14:textId="77777777" w:rsidR="004E00B5" w:rsidRPr="004D4304" w:rsidRDefault="004E00B5" w:rsidP="004E00B5">
      <w:pPr>
        <w:widowControl w:val="0"/>
        <w:spacing w:before="120"/>
        <w:jc w:val="center"/>
        <w:rPr>
          <w:b/>
          <w:sz w:val="22"/>
          <w:szCs w:val="22"/>
          <w:lang w:val="x-none" w:eastAsia="x-none"/>
        </w:rPr>
      </w:pPr>
      <w:r w:rsidRPr="004D4304">
        <w:rPr>
          <w:b/>
          <w:sz w:val="22"/>
          <w:szCs w:val="22"/>
          <w:lang w:val="x-none" w:eastAsia="x-none"/>
        </w:rPr>
        <w:t>§1 WYJAŚNIENIE POJĘĆ</w:t>
      </w:r>
    </w:p>
    <w:p w14:paraId="3DDCF776" w14:textId="77777777" w:rsidR="004E00B5" w:rsidRPr="004D4304" w:rsidRDefault="004E00B5" w:rsidP="004E00B5">
      <w:pPr>
        <w:widowControl w:val="0"/>
        <w:jc w:val="both"/>
        <w:rPr>
          <w:sz w:val="22"/>
          <w:szCs w:val="22"/>
          <w:lang w:val="x-none" w:eastAsia="x-none"/>
        </w:rPr>
      </w:pPr>
      <w:r w:rsidRPr="004D4304">
        <w:rPr>
          <w:sz w:val="22"/>
          <w:szCs w:val="22"/>
          <w:lang w:val="x-none" w:eastAsia="x-none"/>
        </w:rPr>
        <w:t>Przez określenia użyte w dalszej części niniejszej umowy należy rozumieć:</w:t>
      </w:r>
    </w:p>
    <w:p w14:paraId="610E4DF8" w14:textId="7BC42239" w:rsidR="004E00B5" w:rsidRPr="004D4304" w:rsidRDefault="004E00B5" w:rsidP="008C243D">
      <w:pPr>
        <w:widowControl w:val="0"/>
        <w:numPr>
          <w:ilvl w:val="0"/>
          <w:numId w:val="100"/>
        </w:numPr>
        <w:tabs>
          <w:tab w:val="left" w:pos="-4536"/>
        </w:tabs>
        <w:ind w:left="284" w:right="-82" w:hanging="284"/>
        <w:jc w:val="both"/>
        <w:rPr>
          <w:b/>
          <w:sz w:val="22"/>
          <w:szCs w:val="22"/>
        </w:rPr>
      </w:pPr>
      <w:r w:rsidRPr="004D4304">
        <w:rPr>
          <w:b/>
          <w:sz w:val="22"/>
          <w:szCs w:val="22"/>
        </w:rPr>
        <w:t xml:space="preserve">Wyrób/Towar/Sprzęt </w:t>
      </w:r>
      <w:r w:rsidRPr="004D4304">
        <w:rPr>
          <w:sz w:val="22"/>
          <w:szCs w:val="22"/>
        </w:rPr>
        <w:t xml:space="preserve">– </w:t>
      </w:r>
      <w:r w:rsidRPr="004D4304">
        <w:rPr>
          <w:b/>
          <w:bCs/>
          <w:sz w:val="22"/>
          <w:szCs w:val="22"/>
        </w:rPr>
        <w:t>lotnicza tratwa ratunkowa</w:t>
      </w:r>
      <w:r w:rsidRPr="004D4304">
        <w:rPr>
          <w:b/>
          <w:sz w:val="22"/>
          <w:szCs w:val="22"/>
        </w:rPr>
        <w:t>;</w:t>
      </w:r>
    </w:p>
    <w:p w14:paraId="7CD216B4" w14:textId="77777777" w:rsidR="004E00B5" w:rsidRPr="004D4304" w:rsidRDefault="004E00B5" w:rsidP="008C243D">
      <w:pPr>
        <w:widowControl w:val="0"/>
        <w:numPr>
          <w:ilvl w:val="0"/>
          <w:numId w:val="100"/>
        </w:numPr>
        <w:tabs>
          <w:tab w:val="left" w:pos="-4536"/>
        </w:tabs>
        <w:ind w:left="284" w:right="-82" w:hanging="284"/>
        <w:jc w:val="both"/>
        <w:rPr>
          <w:sz w:val="22"/>
          <w:szCs w:val="22"/>
        </w:rPr>
      </w:pPr>
      <w:r w:rsidRPr="004D4304">
        <w:rPr>
          <w:b/>
          <w:sz w:val="22"/>
          <w:szCs w:val="22"/>
        </w:rPr>
        <w:t>Opakowanie</w:t>
      </w:r>
      <w:r w:rsidRPr="004D4304">
        <w:rPr>
          <w:sz w:val="22"/>
          <w:szCs w:val="22"/>
        </w:rPr>
        <w:t xml:space="preserve"> – zabezpieczenie wyrobu przed uszkodzeniem w czasie transportu; </w:t>
      </w:r>
    </w:p>
    <w:p w14:paraId="22BE0203" w14:textId="77777777" w:rsidR="004E00B5" w:rsidRPr="004D4304" w:rsidRDefault="004E00B5" w:rsidP="008C243D">
      <w:pPr>
        <w:widowControl w:val="0"/>
        <w:numPr>
          <w:ilvl w:val="0"/>
          <w:numId w:val="100"/>
        </w:numPr>
        <w:tabs>
          <w:tab w:val="left" w:pos="-4536"/>
        </w:tabs>
        <w:ind w:left="284" w:right="-82" w:hanging="284"/>
        <w:jc w:val="both"/>
        <w:rPr>
          <w:sz w:val="22"/>
          <w:szCs w:val="22"/>
        </w:rPr>
      </w:pPr>
      <w:r w:rsidRPr="004D4304">
        <w:rPr>
          <w:b/>
          <w:sz w:val="22"/>
          <w:szCs w:val="22"/>
        </w:rPr>
        <w:t>Part Number P/N</w:t>
      </w:r>
      <w:r w:rsidRPr="004D4304">
        <w:rPr>
          <w:sz w:val="22"/>
          <w:szCs w:val="22"/>
        </w:rPr>
        <w:t xml:space="preserve"> – numer identyfikacyjny, określający typ i rodzaj wyrobu;</w:t>
      </w:r>
    </w:p>
    <w:p w14:paraId="6E5FE210" w14:textId="77777777" w:rsidR="004E00B5" w:rsidRPr="004D4304" w:rsidRDefault="004E00B5" w:rsidP="008C243D">
      <w:pPr>
        <w:widowControl w:val="0"/>
        <w:numPr>
          <w:ilvl w:val="0"/>
          <w:numId w:val="100"/>
        </w:numPr>
        <w:tabs>
          <w:tab w:val="left" w:pos="-4536"/>
        </w:tabs>
        <w:ind w:left="308" w:right="-82" w:hanging="322"/>
        <w:jc w:val="both"/>
        <w:rPr>
          <w:sz w:val="22"/>
          <w:szCs w:val="22"/>
        </w:rPr>
      </w:pPr>
      <w:r w:rsidRPr="004D4304">
        <w:rPr>
          <w:b/>
          <w:sz w:val="22"/>
          <w:szCs w:val="22"/>
        </w:rPr>
        <w:t xml:space="preserve">Odbiorca </w:t>
      </w:r>
      <w:r w:rsidRPr="004D4304">
        <w:rPr>
          <w:sz w:val="22"/>
          <w:szCs w:val="22"/>
        </w:rPr>
        <w:t xml:space="preserve"> – </w:t>
      </w:r>
      <w:r w:rsidRPr="004D4304">
        <w:rPr>
          <w:w w:val="102"/>
          <w:sz w:val="22"/>
          <w:szCs w:val="22"/>
        </w:rPr>
        <w:t>1RBLog - Skład Gdynia, Magazyn Sprzętu Ratowniczo-nurkowego, ul. Arenda Dickmana 38</w:t>
      </w:r>
      <w:r w:rsidRPr="004D4304">
        <w:rPr>
          <w:sz w:val="22"/>
          <w:szCs w:val="22"/>
        </w:rPr>
        <w:t xml:space="preserve">, </w:t>
      </w:r>
      <w:r w:rsidRPr="004D4304">
        <w:rPr>
          <w:w w:val="102"/>
          <w:sz w:val="22"/>
          <w:szCs w:val="22"/>
        </w:rPr>
        <w:t>81 – 109 Gdynia;</w:t>
      </w:r>
    </w:p>
    <w:p w14:paraId="6F7069C2" w14:textId="77777777" w:rsidR="004E00B5" w:rsidRPr="004D4304" w:rsidRDefault="004E00B5" w:rsidP="008C243D">
      <w:pPr>
        <w:widowControl w:val="0"/>
        <w:numPr>
          <w:ilvl w:val="0"/>
          <w:numId w:val="100"/>
        </w:numPr>
        <w:tabs>
          <w:tab w:val="left" w:pos="-4536"/>
        </w:tabs>
        <w:ind w:left="284" w:right="-82" w:hanging="284"/>
        <w:jc w:val="both"/>
        <w:rPr>
          <w:sz w:val="22"/>
          <w:szCs w:val="22"/>
        </w:rPr>
      </w:pPr>
      <w:r w:rsidRPr="004D4304">
        <w:rPr>
          <w:b/>
          <w:sz w:val="22"/>
          <w:szCs w:val="22"/>
        </w:rPr>
        <w:t>Użytkownik</w:t>
      </w:r>
      <w:r w:rsidRPr="004D4304">
        <w:rPr>
          <w:sz w:val="22"/>
          <w:szCs w:val="22"/>
        </w:rPr>
        <w:t xml:space="preserve"> - </w:t>
      </w:r>
      <w:r w:rsidRPr="004D4304">
        <w:rPr>
          <w:sz w:val="22"/>
          <w:szCs w:val="22"/>
          <w:lang w:eastAsia="x-none"/>
        </w:rPr>
        <w:t>jednostka wojskowa, użytkująca towar;</w:t>
      </w:r>
    </w:p>
    <w:p w14:paraId="469631AF" w14:textId="77777777" w:rsidR="004E00B5" w:rsidRPr="004D4304" w:rsidRDefault="004E00B5" w:rsidP="008C243D">
      <w:pPr>
        <w:widowControl w:val="0"/>
        <w:numPr>
          <w:ilvl w:val="0"/>
          <w:numId w:val="100"/>
        </w:numPr>
        <w:tabs>
          <w:tab w:val="left" w:pos="-4536"/>
        </w:tabs>
        <w:ind w:left="284" w:right="-82" w:hanging="284"/>
        <w:jc w:val="both"/>
        <w:rPr>
          <w:sz w:val="22"/>
          <w:szCs w:val="22"/>
        </w:rPr>
      </w:pPr>
      <w:r w:rsidRPr="004D4304">
        <w:rPr>
          <w:b/>
          <w:sz w:val="22"/>
          <w:szCs w:val="22"/>
        </w:rPr>
        <w:t xml:space="preserve">ZNWU </w:t>
      </w:r>
      <w:r w:rsidRPr="004D4304">
        <w:rPr>
          <w:sz w:val="22"/>
          <w:szCs w:val="22"/>
        </w:rPr>
        <w:t>– zabezpieczenie należytego wykonania umowy;</w:t>
      </w:r>
    </w:p>
    <w:p w14:paraId="0AFCEA4F" w14:textId="77777777" w:rsidR="004E00B5" w:rsidRPr="004D4304" w:rsidRDefault="004E00B5" w:rsidP="008C243D">
      <w:pPr>
        <w:widowControl w:val="0"/>
        <w:numPr>
          <w:ilvl w:val="0"/>
          <w:numId w:val="100"/>
        </w:numPr>
        <w:tabs>
          <w:tab w:val="left" w:pos="-4536"/>
        </w:tabs>
        <w:ind w:left="284" w:right="-82" w:hanging="284"/>
        <w:jc w:val="both"/>
        <w:rPr>
          <w:sz w:val="22"/>
          <w:szCs w:val="22"/>
        </w:rPr>
      </w:pPr>
      <w:r w:rsidRPr="004D4304">
        <w:rPr>
          <w:b/>
          <w:bCs/>
          <w:sz w:val="22"/>
          <w:szCs w:val="22"/>
          <w:lang w:eastAsia="x-none"/>
        </w:rPr>
        <w:t>DU do SWZ</w:t>
      </w:r>
      <w:r w:rsidRPr="004D4304">
        <w:rPr>
          <w:bCs/>
          <w:sz w:val="22"/>
          <w:szCs w:val="22"/>
          <w:lang w:eastAsia="x-none"/>
        </w:rPr>
        <w:t xml:space="preserve"> –</w:t>
      </w:r>
      <w:r w:rsidRPr="004D4304">
        <w:rPr>
          <w:bCs/>
          <w:i/>
          <w:iCs/>
          <w:sz w:val="22"/>
          <w:szCs w:val="22"/>
        </w:rPr>
        <w:t xml:space="preserve"> </w:t>
      </w:r>
      <w:r w:rsidRPr="004D4304">
        <w:rPr>
          <w:bCs/>
          <w:iCs/>
          <w:sz w:val="22"/>
          <w:szCs w:val="22"/>
        </w:rPr>
        <w:t>„Dane Uzupełniające do Specyfikacji Warunków Zamówienia” – specyfikacja techniczna szczegółowo opisująca przedmiot zamówienia;</w:t>
      </w:r>
    </w:p>
    <w:p w14:paraId="23B5831C" w14:textId="77777777" w:rsidR="004E00B5" w:rsidRPr="004D4304" w:rsidRDefault="004E00B5" w:rsidP="008C243D">
      <w:pPr>
        <w:widowControl w:val="0"/>
        <w:numPr>
          <w:ilvl w:val="0"/>
          <w:numId w:val="100"/>
        </w:numPr>
        <w:tabs>
          <w:tab w:val="left" w:pos="-4536"/>
        </w:tabs>
        <w:ind w:left="284" w:right="-82" w:hanging="284"/>
        <w:jc w:val="both"/>
        <w:rPr>
          <w:sz w:val="22"/>
          <w:szCs w:val="22"/>
        </w:rPr>
      </w:pPr>
      <w:r w:rsidRPr="004D4304">
        <w:rPr>
          <w:b/>
          <w:bCs/>
          <w:sz w:val="22"/>
          <w:szCs w:val="22"/>
          <w:lang w:eastAsia="x-none"/>
        </w:rPr>
        <w:t xml:space="preserve">OPZ </w:t>
      </w:r>
      <w:r w:rsidRPr="004D4304">
        <w:rPr>
          <w:sz w:val="22"/>
          <w:szCs w:val="22"/>
        </w:rPr>
        <w:t>– Opis Przedmiotu Zamówienia;</w:t>
      </w:r>
    </w:p>
    <w:p w14:paraId="05739BAC" w14:textId="77777777" w:rsidR="004E00B5" w:rsidRPr="004D4304" w:rsidRDefault="004E00B5" w:rsidP="008C243D">
      <w:pPr>
        <w:widowControl w:val="0"/>
        <w:numPr>
          <w:ilvl w:val="0"/>
          <w:numId w:val="100"/>
        </w:numPr>
        <w:tabs>
          <w:tab w:val="left" w:pos="-4536"/>
        </w:tabs>
        <w:ind w:left="284" w:right="-82" w:hanging="284"/>
        <w:jc w:val="both"/>
        <w:rPr>
          <w:sz w:val="22"/>
          <w:szCs w:val="22"/>
        </w:rPr>
      </w:pPr>
      <w:r w:rsidRPr="004D4304">
        <w:rPr>
          <w:b/>
          <w:sz w:val="22"/>
          <w:szCs w:val="22"/>
        </w:rPr>
        <w:t xml:space="preserve">IE – </w:t>
      </w:r>
      <w:r w:rsidRPr="004D4304">
        <w:rPr>
          <w:sz w:val="22"/>
          <w:szCs w:val="22"/>
        </w:rPr>
        <w:t>Instytucja Ekspercka;</w:t>
      </w:r>
    </w:p>
    <w:p w14:paraId="3F27C870" w14:textId="77777777" w:rsidR="004E00B5" w:rsidRPr="004D4304" w:rsidRDefault="004E00B5" w:rsidP="008C243D">
      <w:pPr>
        <w:widowControl w:val="0"/>
        <w:numPr>
          <w:ilvl w:val="0"/>
          <w:numId w:val="100"/>
        </w:numPr>
        <w:tabs>
          <w:tab w:val="left" w:pos="-4536"/>
        </w:tabs>
        <w:ind w:left="284" w:right="-82" w:hanging="382"/>
        <w:jc w:val="both"/>
        <w:rPr>
          <w:sz w:val="22"/>
          <w:szCs w:val="22"/>
        </w:rPr>
      </w:pPr>
      <w:r w:rsidRPr="004D4304">
        <w:rPr>
          <w:b/>
          <w:sz w:val="22"/>
          <w:szCs w:val="22"/>
        </w:rPr>
        <w:t>Umowa</w:t>
      </w:r>
      <w:r w:rsidRPr="004D4304">
        <w:rPr>
          <w:sz w:val="22"/>
          <w:szCs w:val="22"/>
        </w:rPr>
        <w:t xml:space="preserve"> – niniejsza umowa.</w:t>
      </w:r>
    </w:p>
    <w:p w14:paraId="744137F1" w14:textId="77777777" w:rsidR="004E00B5" w:rsidRPr="005017CD" w:rsidRDefault="004E00B5" w:rsidP="004E00B5">
      <w:pPr>
        <w:widowControl w:val="0"/>
        <w:spacing w:before="120"/>
        <w:ind w:left="284"/>
        <w:jc w:val="center"/>
        <w:rPr>
          <w:b/>
          <w:bCs/>
          <w:sz w:val="22"/>
          <w:szCs w:val="22"/>
        </w:rPr>
      </w:pPr>
      <w:r w:rsidRPr="005017CD">
        <w:rPr>
          <w:b/>
          <w:bCs/>
          <w:sz w:val="22"/>
          <w:szCs w:val="22"/>
        </w:rPr>
        <w:t>§2 PRZEDMIOT UMOWY</w:t>
      </w:r>
    </w:p>
    <w:p w14:paraId="3AA02723" w14:textId="77777777" w:rsidR="004E00B5" w:rsidRPr="005017CD" w:rsidRDefault="004E00B5" w:rsidP="00A12BB7">
      <w:pPr>
        <w:widowControl w:val="0"/>
        <w:numPr>
          <w:ilvl w:val="0"/>
          <w:numId w:val="160"/>
        </w:numPr>
        <w:tabs>
          <w:tab w:val="left" w:pos="284"/>
        </w:tabs>
        <w:spacing w:before="60" w:after="60"/>
        <w:ind w:left="284" w:hanging="284"/>
        <w:jc w:val="both"/>
        <w:rPr>
          <w:rFonts w:eastAsia="Arial Narrow"/>
          <w:sz w:val="22"/>
          <w:szCs w:val="22"/>
        </w:rPr>
      </w:pPr>
      <w:r w:rsidRPr="005017CD">
        <w:rPr>
          <w:rFonts w:eastAsia="Arial Narrow"/>
          <w:sz w:val="22"/>
          <w:szCs w:val="22"/>
        </w:rPr>
        <w:t xml:space="preserve">Przedmiotem Umowy jest dostawa </w:t>
      </w:r>
      <w:r w:rsidRPr="005017CD">
        <w:rPr>
          <w:b/>
          <w:bCs/>
          <w:sz w:val="22"/>
          <w:szCs w:val="22"/>
        </w:rPr>
        <w:t xml:space="preserve">lotniczych tratw ratunkowych </w:t>
      </w:r>
      <w:r w:rsidRPr="005017CD">
        <w:rPr>
          <w:rFonts w:eastAsia="Calibri"/>
          <w:sz w:val="22"/>
          <w:szCs w:val="22"/>
          <w:lang w:eastAsia="en-US"/>
        </w:rPr>
        <w:t xml:space="preserve">spełniających warunki zawarte </w:t>
      </w:r>
      <w:r w:rsidRPr="005017CD">
        <w:rPr>
          <w:rFonts w:eastAsia="Calibri"/>
          <w:sz w:val="22"/>
          <w:szCs w:val="22"/>
          <w:lang w:eastAsia="en-US"/>
        </w:rPr>
        <w:br/>
        <w:t>w „Opisie przedmiotu zamówienia” będącym załącznikiem nr 1 do Umowy.</w:t>
      </w:r>
    </w:p>
    <w:p w14:paraId="2D0A35B2" w14:textId="77777777" w:rsidR="004E00B5" w:rsidRPr="002D6791" w:rsidRDefault="004E00B5" w:rsidP="00A12BB7">
      <w:pPr>
        <w:widowControl w:val="0"/>
        <w:numPr>
          <w:ilvl w:val="0"/>
          <w:numId w:val="160"/>
        </w:numPr>
        <w:tabs>
          <w:tab w:val="left" w:pos="284"/>
        </w:tabs>
        <w:spacing w:before="60" w:after="60"/>
        <w:ind w:left="284" w:hanging="284"/>
        <w:jc w:val="both"/>
        <w:rPr>
          <w:rFonts w:eastAsia="Arial Narrow"/>
          <w:sz w:val="22"/>
          <w:szCs w:val="22"/>
        </w:rPr>
      </w:pPr>
      <w:r w:rsidRPr="005017CD">
        <w:rPr>
          <w:sz w:val="22"/>
          <w:szCs w:val="22"/>
          <w:lang w:val="x-none" w:eastAsia="x-none"/>
        </w:rPr>
        <w:t xml:space="preserve">Zamawiający zamawia, a Wykonawca zobowiązuje się dostarczyć do Odbiorcy </w:t>
      </w:r>
      <w:r w:rsidRPr="005017CD">
        <w:rPr>
          <w:sz w:val="22"/>
          <w:szCs w:val="22"/>
          <w:lang w:eastAsia="x-none"/>
        </w:rPr>
        <w:t>Towar</w:t>
      </w:r>
      <w:r w:rsidRPr="005017CD">
        <w:rPr>
          <w:sz w:val="22"/>
          <w:szCs w:val="22"/>
          <w:lang w:val="x-none" w:eastAsia="x-none"/>
        </w:rPr>
        <w:t xml:space="preserve"> opisany </w:t>
      </w:r>
      <w:r w:rsidRPr="005017CD">
        <w:rPr>
          <w:sz w:val="22"/>
          <w:szCs w:val="22"/>
          <w:lang w:val="x-none" w:eastAsia="x-none"/>
        </w:rPr>
        <w:br/>
        <w:t xml:space="preserve">w Umowie, zgodnie z asortymentem oraz wymaganiami określonymi w Umowie, w ilości </w:t>
      </w:r>
      <w:r w:rsidRPr="005017CD">
        <w:rPr>
          <w:sz w:val="22"/>
          <w:szCs w:val="22"/>
          <w:lang w:val="x-none" w:eastAsia="x-none"/>
        </w:rPr>
        <w:br/>
        <w:t>i asortymencie wyszczególnionym w poniższej tabeli</w:t>
      </w:r>
      <w:r w:rsidRPr="005017CD">
        <w:rPr>
          <w:rFonts w:eastAsia="Arial Narrow"/>
          <w:bCs/>
          <w:sz w:val="22"/>
          <w:szCs w:val="22"/>
        </w:rPr>
        <w:t>:</w:t>
      </w:r>
    </w:p>
    <w:p w14:paraId="1979D4D5" w14:textId="77777777" w:rsidR="001B62A6" w:rsidRDefault="001B62A6" w:rsidP="001B62A6">
      <w:pPr>
        <w:spacing w:before="60"/>
        <w:ind w:left="360"/>
        <w:jc w:val="center"/>
        <w:rPr>
          <w:rFonts w:eastAsia="Arial Narrow"/>
          <w:sz w:val="22"/>
          <w:szCs w:val="22"/>
        </w:rPr>
      </w:pPr>
    </w:p>
    <w:p w14:paraId="03B20802" w14:textId="21281351" w:rsidR="001B62A6" w:rsidRPr="0006303F" w:rsidRDefault="001B62A6" w:rsidP="001B62A6">
      <w:pPr>
        <w:spacing w:before="60"/>
        <w:ind w:left="360"/>
        <w:jc w:val="center"/>
        <w:rPr>
          <w:rFonts w:eastAsia="Arial Narrow"/>
          <w:b/>
          <w:i/>
          <w:sz w:val="22"/>
          <w:szCs w:val="22"/>
        </w:rPr>
      </w:pPr>
      <w:r>
        <w:rPr>
          <w:rFonts w:eastAsia="Arial Narrow"/>
          <w:sz w:val="22"/>
          <w:szCs w:val="22"/>
        </w:rPr>
        <w:tab/>
      </w:r>
      <w:r>
        <w:rPr>
          <w:rFonts w:eastAsia="Arial Narrow"/>
          <w:b/>
          <w:i/>
          <w:sz w:val="22"/>
          <w:szCs w:val="22"/>
        </w:rPr>
        <w:t>Tabela</w:t>
      </w:r>
      <w:r w:rsidRPr="0006303F">
        <w:rPr>
          <w:rFonts w:eastAsia="Arial Narrow"/>
          <w:b/>
          <w:i/>
          <w:sz w:val="22"/>
          <w:szCs w:val="22"/>
        </w:rPr>
        <w:t xml:space="preserve"> z Rozdziału III ust. 1 SWZ</w:t>
      </w:r>
    </w:p>
    <w:p w14:paraId="7BBAA82E" w14:textId="3CDBD321" w:rsidR="004E00B5" w:rsidRPr="005017CD" w:rsidRDefault="004E00B5" w:rsidP="001B62A6">
      <w:pPr>
        <w:widowControl w:val="0"/>
        <w:tabs>
          <w:tab w:val="left" w:pos="284"/>
          <w:tab w:val="left" w:pos="4395"/>
        </w:tabs>
        <w:ind w:left="284"/>
        <w:jc w:val="both"/>
        <w:rPr>
          <w:rFonts w:eastAsia="Arial Narrow"/>
          <w:sz w:val="22"/>
          <w:szCs w:val="22"/>
        </w:rPr>
      </w:pPr>
    </w:p>
    <w:p w14:paraId="118B9694" w14:textId="77777777" w:rsidR="004E00B5" w:rsidRPr="005017CD" w:rsidRDefault="004E00B5" w:rsidP="00A12BB7">
      <w:pPr>
        <w:widowControl w:val="0"/>
        <w:numPr>
          <w:ilvl w:val="0"/>
          <w:numId w:val="160"/>
        </w:numPr>
        <w:tabs>
          <w:tab w:val="left" w:pos="284"/>
        </w:tabs>
        <w:spacing w:before="120"/>
        <w:ind w:left="284" w:hanging="284"/>
        <w:jc w:val="both"/>
        <w:rPr>
          <w:rFonts w:eastAsia="Arial Narrow"/>
          <w:sz w:val="22"/>
          <w:szCs w:val="22"/>
          <w:lang w:val="x-none" w:eastAsia="x-none"/>
        </w:rPr>
      </w:pPr>
      <w:r w:rsidRPr="005017CD">
        <w:rPr>
          <w:rFonts w:eastAsia="Arial Narrow"/>
          <w:sz w:val="22"/>
          <w:szCs w:val="22"/>
          <w:lang w:val="x-none" w:eastAsia="x-none"/>
        </w:rPr>
        <w:lastRenderedPageBreak/>
        <w:t xml:space="preserve">Zamawiający wymaga, aby w ramach niniejszej dostawy Wykonawca </w:t>
      </w:r>
      <w:r w:rsidRPr="005017CD">
        <w:rPr>
          <w:rFonts w:eastAsia="Arial Narrow"/>
          <w:sz w:val="22"/>
          <w:szCs w:val="22"/>
          <w:lang w:eastAsia="x-none"/>
        </w:rPr>
        <w:t>dostarczył</w:t>
      </w:r>
      <w:r w:rsidRPr="005017CD">
        <w:rPr>
          <w:rFonts w:eastAsia="Arial Narrow"/>
          <w:sz w:val="22"/>
          <w:szCs w:val="22"/>
          <w:lang w:val="x-none" w:eastAsia="x-none"/>
        </w:rPr>
        <w:t xml:space="preserve"> kompletny </w:t>
      </w:r>
      <w:r w:rsidRPr="005017CD">
        <w:rPr>
          <w:rFonts w:eastAsia="Arial Narrow"/>
          <w:sz w:val="22"/>
          <w:szCs w:val="22"/>
          <w:lang w:eastAsia="x-none"/>
        </w:rPr>
        <w:t>T</w:t>
      </w:r>
      <w:r w:rsidRPr="005017CD">
        <w:rPr>
          <w:rFonts w:eastAsia="Arial Narrow"/>
          <w:sz w:val="22"/>
          <w:szCs w:val="22"/>
          <w:lang w:val="x-none" w:eastAsia="x-none"/>
        </w:rPr>
        <w:t>owar będący przedmiotem Umowy i dostarczył go zgodnie z wymaganiami określonymi w Umowie i Załącznikach do niej.</w:t>
      </w:r>
      <w:r w:rsidRPr="005017CD">
        <w:rPr>
          <w:rFonts w:eastAsia="Arial Narrow"/>
          <w:sz w:val="22"/>
          <w:szCs w:val="22"/>
          <w:lang w:eastAsia="x-none"/>
        </w:rPr>
        <w:t xml:space="preserve">  </w:t>
      </w:r>
    </w:p>
    <w:p w14:paraId="331C6071" w14:textId="6867088A" w:rsidR="004E00B5" w:rsidRPr="001B62A6" w:rsidRDefault="004E00B5" w:rsidP="00A12BB7">
      <w:pPr>
        <w:widowControl w:val="0"/>
        <w:numPr>
          <w:ilvl w:val="0"/>
          <w:numId w:val="160"/>
        </w:numPr>
        <w:tabs>
          <w:tab w:val="left" w:pos="284"/>
        </w:tabs>
        <w:spacing w:before="120"/>
        <w:ind w:left="284" w:hanging="284"/>
        <w:jc w:val="both"/>
        <w:rPr>
          <w:rFonts w:eastAsia="Arial Narrow"/>
          <w:sz w:val="22"/>
          <w:szCs w:val="22"/>
          <w:lang w:val="x-none" w:eastAsia="x-none"/>
        </w:rPr>
      </w:pPr>
      <w:r w:rsidRPr="001B62A6">
        <w:rPr>
          <w:rFonts w:eastAsia="Arial Narrow"/>
          <w:sz w:val="22"/>
          <w:szCs w:val="22"/>
          <w:lang w:val="x-none" w:eastAsia="x-none"/>
        </w:rPr>
        <w:t>Zaoferowany przedmiot Umowy musi być w kategorii pierwszej, fabrycznie nowy (nieużywany</w:t>
      </w:r>
      <w:r w:rsidRPr="001B62A6">
        <w:rPr>
          <w:rFonts w:eastAsia="Arial Narrow"/>
          <w:sz w:val="22"/>
          <w:szCs w:val="22"/>
          <w:lang w:eastAsia="x-none"/>
        </w:rPr>
        <w:t xml:space="preserve">, </w:t>
      </w:r>
      <w:r w:rsidRPr="001B62A6">
        <w:rPr>
          <w:sz w:val="22"/>
          <w:szCs w:val="22"/>
        </w:rPr>
        <w:t>wolny od wad technicznych i prawnych, dopuszczony do obrotu, I gatunku, pełnowartościowy</w:t>
      </w:r>
      <w:r w:rsidRPr="001B62A6">
        <w:rPr>
          <w:rFonts w:eastAsia="Arial Narrow"/>
          <w:sz w:val="22"/>
          <w:szCs w:val="22"/>
          <w:lang w:val="x-none" w:eastAsia="x-none"/>
        </w:rPr>
        <w:t xml:space="preserve">), </w:t>
      </w:r>
      <w:r w:rsidR="001B62A6" w:rsidRPr="001B62A6">
        <w:rPr>
          <w:sz w:val="22"/>
          <w:szCs w:val="22"/>
        </w:rPr>
        <w:t>z bieżącej produkcji, lecz nie starszy niż z 2024 roku w opakowaniu fabrycznym, bezzwrotnym</w:t>
      </w:r>
      <w:r w:rsidR="00416C6E">
        <w:rPr>
          <w:sz w:val="22"/>
          <w:szCs w:val="22"/>
        </w:rPr>
        <w:t>.</w:t>
      </w:r>
    </w:p>
    <w:p w14:paraId="62AC9D20" w14:textId="77777777" w:rsidR="004E00B5" w:rsidRPr="00D979E4" w:rsidRDefault="004E00B5" w:rsidP="00A12BB7">
      <w:pPr>
        <w:widowControl w:val="0"/>
        <w:numPr>
          <w:ilvl w:val="0"/>
          <w:numId w:val="160"/>
        </w:numPr>
        <w:tabs>
          <w:tab w:val="left" w:pos="284"/>
        </w:tabs>
        <w:spacing w:before="120"/>
        <w:ind w:left="284" w:hanging="284"/>
        <w:jc w:val="both"/>
        <w:rPr>
          <w:rFonts w:eastAsia="Arial Narrow"/>
          <w:sz w:val="22"/>
          <w:szCs w:val="22"/>
          <w:lang w:val="x-none" w:eastAsia="x-none"/>
        </w:rPr>
      </w:pPr>
      <w:r w:rsidRPr="00D979E4">
        <w:rPr>
          <w:sz w:val="22"/>
          <w:szCs w:val="22"/>
        </w:rPr>
        <w:t>Za dzień zawarcia Umowy uważa się dzień złożenia podpisu przez Zamawiającego, który podpisuje Umowę jako drugi w kolejności. Reguła ta znajduje odpowiednie zastosowanie w kwestii określenia dnia zawarcia aneksu do Umowy.</w:t>
      </w:r>
    </w:p>
    <w:p w14:paraId="1314B8CF" w14:textId="725D149C" w:rsidR="004E00B5" w:rsidRPr="00796A85" w:rsidRDefault="004E00B5" w:rsidP="00A12BB7">
      <w:pPr>
        <w:widowControl w:val="0"/>
        <w:numPr>
          <w:ilvl w:val="0"/>
          <w:numId w:val="160"/>
        </w:numPr>
        <w:tabs>
          <w:tab w:val="left" w:pos="284"/>
        </w:tabs>
        <w:spacing w:before="120"/>
        <w:ind w:left="308" w:hanging="308"/>
        <w:jc w:val="both"/>
        <w:rPr>
          <w:rFonts w:eastAsia="Arial Narrow"/>
          <w:sz w:val="22"/>
          <w:szCs w:val="22"/>
          <w:lang w:val="x-none" w:eastAsia="x-none"/>
        </w:rPr>
      </w:pPr>
      <w:r w:rsidRPr="00796A85">
        <w:rPr>
          <w:rFonts w:eastAsia="Arial Narrow"/>
          <w:sz w:val="22"/>
          <w:szCs w:val="22"/>
          <w:lang w:val="x-none" w:eastAsia="x-none"/>
        </w:rPr>
        <w:t xml:space="preserve">Zbiorniki ciśnieniowe będące na wyposażeniu </w:t>
      </w:r>
      <w:r w:rsidR="009A03FF" w:rsidRPr="00796A85">
        <w:rPr>
          <w:rFonts w:eastAsia="Arial Narrow"/>
          <w:sz w:val="22"/>
          <w:szCs w:val="22"/>
          <w:lang w:val="x-none" w:eastAsia="x-none"/>
        </w:rPr>
        <w:t>wyrobu</w:t>
      </w:r>
      <w:r w:rsidRPr="00796A85">
        <w:rPr>
          <w:rFonts w:eastAsia="Arial Narrow"/>
          <w:sz w:val="22"/>
          <w:szCs w:val="22"/>
          <w:lang w:val="x-none" w:eastAsia="x-none"/>
        </w:rPr>
        <w:t xml:space="preserve"> muszą spełniać wymagania Dozoru Technicznego zgodnie z:</w:t>
      </w:r>
    </w:p>
    <w:p w14:paraId="1D028B0F" w14:textId="77777777" w:rsidR="004E00B5" w:rsidRPr="00796A85" w:rsidRDefault="004E00B5" w:rsidP="008C243D">
      <w:pPr>
        <w:widowControl w:val="0"/>
        <w:numPr>
          <w:ilvl w:val="0"/>
          <w:numId w:val="124"/>
        </w:numPr>
        <w:tabs>
          <w:tab w:val="left" w:pos="284"/>
        </w:tabs>
        <w:spacing w:before="120"/>
        <w:ind w:left="709"/>
        <w:contextualSpacing/>
        <w:jc w:val="both"/>
        <w:rPr>
          <w:rFonts w:eastAsia="Arial Narrow"/>
          <w:sz w:val="22"/>
          <w:szCs w:val="22"/>
          <w:lang w:val="x-none" w:eastAsia="x-none"/>
        </w:rPr>
      </w:pPr>
      <w:r w:rsidRPr="00796A85">
        <w:rPr>
          <w:rFonts w:eastAsia="Arial Narrow"/>
          <w:sz w:val="22"/>
          <w:szCs w:val="22"/>
          <w:lang w:val="x-none" w:eastAsia="x-none"/>
        </w:rPr>
        <w:t>art. 20a oraz art. 21 ustawy z dnia 21 grudnia 2000 r. o dozorze technicznym (Dz. U. Nr 202</w:t>
      </w:r>
      <w:r w:rsidRPr="00796A85">
        <w:rPr>
          <w:rFonts w:eastAsia="Arial Narrow"/>
          <w:sz w:val="22"/>
          <w:szCs w:val="22"/>
          <w:lang w:eastAsia="x-none"/>
        </w:rPr>
        <w:t>4</w:t>
      </w:r>
      <w:r w:rsidRPr="00796A85">
        <w:rPr>
          <w:rFonts w:eastAsia="Arial Narrow"/>
          <w:sz w:val="22"/>
          <w:szCs w:val="22"/>
          <w:lang w:val="x-none" w:eastAsia="x-none"/>
        </w:rPr>
        <w:t xml:space="preserve">, poz. </w:t>
      </w:r>
      <w:r w:rsidRPr="00796A85">
        <w:rPr>
          <w:rFonts w:eastAsia="Arial Narrow"/>
          <w:sz w:val="22"/>
          <w:szCs w:val="22"/>
          <w:lang w:eastAsia="x-none"/>
        </w:rPr>
        <w:t>1194</w:t>
      </w:r>
      <w:r w:rsidRPr="00796A85">
        <w:rPr>
          <w:rFonts w:eastAsia="Arial Narrow"/>
          <w:sz w:val="22"/>
          <w:szCs w:val="22"/>
          <w:lang w:val="x-none" w:eastAsia="x-none"/>
        </w:rPr>
        <w:t xml:space="preserve"> t.j</w:t>
      </w:r>
      <w:r w:rsidRPr="00796A85">
        <w:rPr>
          <w:rFonts w:eastAsia="Arial Narrow"/>
          <w:sz w:val="22"/>
          <w:szCs w:val="22"/>
          <w:lang w:eastAsia="x-none"/>
        </w:rPr>
        <w:t>.</w:t>
      </w:r>
      <w:r w:rsidRPr="00796A85">
        <w:rPr>
          <w:rFonts w:eastAsia="Arial Narrow"/>
          <w:sz w:val="22"/>
          <w:szCs w:val="22"/>
          <w:lang w:val="x-none" w:eastAsia="x-none"/>
        </w:rPr>
        <w:t xml:space="preserve"> z </w:t>
      </w:r>
      <w:r w:rsidRPr="00796A85">
        <w:rPr>
          <w:rFonts w:eastAsia="Arial Narrow"/>
          <w:sz w:val="22"/>
          <w:szCs w:val="22"/>
          <w:lang w:eastAsia="x-none"/>
        </w:rPr>
        <w:t>06</w:t>
      </w:r>
      <w:r w:rsidRPr="00796A85">
        <w:rPr>
          <w:rFonts w:eastAsia="Arial Narrow"/>
          <w:sz w:val="22"/>
          <w:szCs w:val="22"/>
          <w:lang w:val="x-none" w:eastAsia="x-none"/>
        </w:rPr>
        <w:t xml:space="preserve"> </w:t>
      </w:r>
      <w:r w:rsidRPr="00796A85">
        <w:rPr>
          <w:rFonts w:eastAsia="Arial Narrow"/>
          <w:sz w:val="22"/>
          <w:szCs w:val="22"/>
          <w:lang w:eastAsia="x-none"/>
        </w:rPr>
        <w:t>sierpnia</w:t>
      </w:r>
      <w:r w:rsidRPr="00796A85">
        <w:rPr>
          <w:rFonts w:eastAsia="Arial Narrow"/>
          <w:sz w:val="22"/>
          <w:szCs w:val="22"/>
          <w:lang w:val="x-none" w:eastAsia="x-none"/>
        </w:rPr>
        <w:t xml:space="preserve"> 202</w:t>
      </w:r>
      <w:r w:rsidRPr="00796A85">
        <w:rPr>
          <w:rFonts w:eastAsia="Arial Narrow"/>
          <w:sz w:val="22"/>
          <w:szCs w:val="22"/>
          <w:lang w:eastAsia="x-none"/>
        </w:rPr>
        <w:t xml:space="preserve">4 </w:t>
      </w:r>
      <w:r w:rsidRPr="00796A85">
        <w:rPr>
          <w:rFonts w:eastAsia="Arial Narrow"/>
          <w:sz w:val="22"/>
          <w:szCs w:val="22"/>
          <w:lang w:val="x-none" w:eastAsia="x-none"/>
        </w:rPr>
        <w:t>r.);</w:t>
      </w:r>
    </w:p>
    <w:p w14:paraId="059D7839" w14:textId="77777777" w:rsidR="004E00B5" w:rsidRPr="00796A85" w:rsidRDefault="004E00B5" w:rsidP="008C243D">
      <w:pPr>
        <w:widowControl w:val="0"/>
        <w:numPr>
          <w:ilvl w:val="0"/>
          <w:numId w:val="124"/>
        </w:numPr>
        <w:tabs>
          <w:tab w:val="left" w:pos="284"/>
        </w:tabs>
        <w:spacing w:before="120"/>
        <w:ind w:left="709"/>
        <w:contextualSpacing/>
        <w:jc w:val="both"/>
        <w:rPr>
          <w:rFonts w:eastAsia="Arial Narrow"/>
          <w:sz w:val="22"/>
          <w:szCs w:val="22"/>
          <w:lang w:val="x-none" w:eastAsia="x-none"/>
        </w:rPr>
      </w:pPr>
      <w:r w:rsidRPr="00796A85">
        <w:rPr>
          <w:rFonts w:eastAsia="Arial Narrow"/>
          <w:sz w:val="22"/>
          <w:szCs w:val="22"/>
          <w:lang w:val="x-none" w:eastAsia="x-none"/>
        </w:rPr>
        <w:t xml:space="preserve">Rozporządzeniem Ministra Obrony Narodowej z dnia 07.04.2003 r. w sprawie określenia urządzeń technicznych podlegających WDT (Dz.U. </w:t>
      </w:r>
      <w:r w:rsidRPr="00796A85">
        <w:rPr>
          <w:rFonts w:eastAsia="Arial Narrow"/>
          <w:sz w:val="22"/>
          <w:szCs w:val="22"/>
          <w:lang w:eastAsia="x-none"/>
        </w:rPr>
        <w:t>z 2023 r. poz. 1748 z dnia 30.08.2023 r.</w:t>
      </w:r>
      <w:r w:rsidRPr="00796A85">
        <w:rPr>
          <w:rFonts w:eastAsia="Arial Narrow"/>
          <w:sz w:val="22"/>
          <w:szCs w:val="22"/>
          <w:lang w:val="x-none" w:eastAsia="x-none"/>
        </w:rPr>
        <w:t>) z późniejszymi zmianami;</w:t>
      </w:r>
    </w:p>
    <w:p w14:paraId="0519D7E9" w14:textId="77777777" w:rsidR="004E00B5" w:rsidRPr="00796A85" w:rsidRDefault="004E00B5" w:rsidP="008C243D">
      <w:pPr>
        <w:widowControl w:val="0"/>
        <w:numPr>
          <w:ilvl w:val="0"/>
          <w:numId w:val="124"/>
        </w:numPr>
        <w:tabs>
          <w:tab w:val="left" w:pos="284"/>
        </w:tabs>
        <w:spacing w:before="120"/>
        <w:ind w:left="709"/>
        <w:contextualSpacing/>
        <w:jc w:val="both"/>
        <w:rPr>
          <w:rFonts w:eastAsia="Arial Narrow"/>
          <w:sz w:val="22"/>
          <w:szCs w:val="22"/>
          <w:lang w:val="x-none" w:eastAsia="x-none"/>
        </w:rPr>
      </w:pPr>
      <w:r w:rsidRPr="00796A85">
        <w:rPr>
          <w:rFonts w:eastAsia="Arial Narrow"/>
          <w:sz w:val="22"/>
          <w:szCs w:val="22"/>
          <w:lang w:val="x-none" w:eastAsia="x-none"/>
        </w:rPr>
        <w:t xml:space="preserve">Rozporządzeniem Ministra Obrony Narodowej z dnia </w:t>
      </w:r>
      <w:r w:rsidRPr="00796A85">
        <w:rPr>
          <w:rFonts w:eastAsia="Arial Narrow"/>
          <w:sz w:val="22"/>
          <w:szCs w:val="22"/>
          <w:lang w:eastAsia="x-none"/>
        </w:rPr>
        <w:t>22</w:t>
      </w:r>
      <w:r w:rsidRPr="00796A85">
        <w:rPr>
          <w:rFonts w:eastAsia="Arial Narrow"/>
          <w:sz w:val="22"/>
          <w:szCs w:val="22"/>
          <w:lang w:val="x-none" w:eastAsia="x-none"/>
        </w:rPr>
        <w:t xml:space="preserve"> </w:t>
      </w:r>
      <w:r w:rsidRPr="00796A85">
        <w:rPr>
          <w:rFonts w:eastAsia="Arial Narrow"/>
          <w:sz w:val="22"/>
          <w:szCs w:val="22"/>
          <w:lang w:eastAsia="x-none"/>
        </w:rPr>
        <w:t>stycznia</w:t>
      </w:r>
      <w:r w:rsidRPr="00796A85">
        <w:rPr>
          <w:rFonts w:eastAsia="Arial Narrow"/>
          <w:sz w:val="22"/>
          <w:szCs w:val="22"/>
          <w:lang w:val="x-none" w:eastAsia="x-none"/>
        </w:rPr>
        <w:t xml:space="preserve"> 20</w:t>
      </w:r>
      <w:r w:rsidRPr="00796A85">
        <w:rPr>
          <w:rFonts w:eastAsia="Arial Narrow"/>
          <w:sz w:val="22"/>
          <w:szCs w:val="22"/>
          <w:lang w:eastAsia="x-none"/>
        </w:rPr>
        <w:t>25</w:t>
      </w:r>
      <w:r w:rsidRPr="00796A85">
        <w:rPr>
          <w:rFonts w:eastAsia="Arial Narrow"/>
          <w:sz w:val="22"/>
          <w:szCs w:val="22"/>
          <w:lang w:val="x-none" w:eastAsia="x-none"/>
        </w:rPr>
        <w:t xml:space="preserve">r. w sprawie warunków technicznych dozoru technicznego odnoszących się do niektórych urządzeń ciśnieniowych oraz rodzajów </w:t>
      </w:r>
      <w:r w:rsidRPr="00796A85">
        <w:rPr>
          <w:rFonts w:eastAsia="Arial Narrow"/>
          <w:sz w:val="22"/>
          <w:szCs w:val="22"/>
          <w:lang w:eastAsia="x-none"/>
        </w:rPr>
        <w:t xml:space="preserve">specjalistycznych </w:t>
      </w:r>
      <w:r w:rsidRPr="00796A85">
        <w:rPr>
          <w:rFonts w:eastAsia="Arial Narrow"/>
          <w:sz w:val="22"/>
          <w:szCs w:val="22"/>
          <w:lang w:val="x-none" w:eastAsia="x-none"/>
        </w:rPr>
        <w:t>urządzeń, przy których obsłudze wymagane jest posiadanie szczególnych kwalifikacji</w:t>
      </w:r>
      <w:r w:rsidRPr="00796A85">
        <w:rPr>
          <w:rFonts w:eastAsia="Arial Narrow"/>
          <w:sz w:val="22"/>
          <w:szCs w:val="22"/>
          <w:lang w:eastAsia="x-none"/>
        </w:rPr>
        <w:t xml:space="preserve"> (Dz.U. nr 2025, poz. 135)</w:t>
      </w:r>
      <w:r w:rsidRPr="00796A85">
        <w:rPr>
          <w:rFonts w:eastAsia="Arial Narrow"/>
          <w:sz w:val="22"/>
          <w:szCs w:val="22"/>
          <w:lang w:val="x-none" w:eastAsia="x-none"/>
        </w:rPr>
        <w:t xml:space="preserve">. </w:t>
      </w:r>
    </w:p>
    <w:p w14:paraId="4B7CB7C5" w14:textId="77777777" w:rsidR="004E00B5" w:rsidRPr="009A47DE" w:rsidRDefault="004E00B5" w:rsidP="00A12BB7">
      <w:pPr>
        <w:widowControl w:val="0"/>
        <w:numPr>
          <w:ilvl w:val="0"/>
          <w:numId w:val="160"/>
        </w:numPr>
        <w:tabs>
          <w:tab w:val="left" w:pos="284"/>
        </w:tabs>
        <w:spacing w:before="120"/>
        <w:ind w:left="308" w:hanging="308"/>
        <w:jc w:val="both"/>
        <w:rPr>
          <w:rFonts w:eastAsia="Arial Narrow"/>
          <w:sz w:val="22"/>
          <w:szCs w:val="22"/>
          <w:lang w:val="x-none" w:eastAsia="x-none"/>
        </w:rPr>
      </w:pPr>
      <w:r w:rsidRPr="009A47DE">
        <w:rPr>
          <w:rFonts w:eastAsia="Arial Narrow"/>
          <w:sz w:val="22"/>
          <w:szCs w:val="22"/>
          <w:lang w:val="x-none" w:eastAsia="x-none"/>
        </w:rPr>
        <w:t>Wyrób musi posiadać ważne dopuszczenie do eksploatacji umożliwiające ich użytkowanie w siłach zbrojnych RP zgodnie z obowiązującym prawem w tym zakresie</w:t>
      </w:r>
      <w:r w:rsidRPr="009A47DE">
        <w:rPr>
          <w:rFonts w:eastAsia="Arial Narrow"/>
          <w:sz w:val="22"/>
          <w:szCs w:val="22"/>
          <w:lang w:eastAsia="x-none"/>
        </w:rPr>
        <w:t>.</w:t>
      </w:r>
    </w:p>
    <w:p w14:paraId="0AA2EE44" w14:textId="77777777" w:rsidR="004E00B5" w:rsidRPr="009A47DE" w:rsidRDefault="004E00B5" w:rsidP="00A12BB7">
      <w:pPr>
        <w:widowControl w:val="0"/>
        <w:numPr>
          <w:ilvl w:val="0"/>
          <w:numId w:val="160"/>
        </w:numPr>
        <w:tabs>
          <w:tab w:val="left" w:pos="284"/>
        </w:tabs>
        <w:spacing w:before="120"/>
        <w:ind w:left="308" w:hanging="308"/>
        <w:jc w:val="both"/>
        <w:rPr>
          <w:rFonts w:eastAsia="Arial Narrow"/>
          <w:sz w:val="22"/>
          <w:szCs w:val="22"/>
          <w:lang w:val="x-none" w:eastAsia="x-none"/>
        </w:rPr>
      </w:pPr>
      <w:r w:rsidRPr="009A47DE">
        <w:rPr>
          <w:rFonts w:eastAsia="Arial Narrow"/>
          <w:sz w:val="22"/>
          <w:szCs w:val="22"/>
          <w:lang w:val="x-none" w:eastAsia="x-none"/>
        </w:rPr>
        <w:t>Wykonawca w ramach przedmiotu zamówienia dostarczy oświadczenie potwierdzające spełnienie powyższych wymogów.</w:t>
      </w:r>
    </w:p>
    <w:p w14:paraId="279B572F" w14:textId="77777777" w:rsidR="004E00B5" w:rsidRPr="009A47DE" w:rsidRDefault="004E00B5" w:rsidP="004E00B5">
      <w:pPr>
        <w:widowControl w:val="0"/>
        <w:tabs>
          <w:tab w:val="left" w:pos="2800"/>
          <w:tab w:val="center" w:pos="4819"/>
        </w:tabs>
        <w:spacing w:before="240"/>
        <w:rPr>
          <w:b/>
          <w:bCs/>
          <w:sz w:val="22"/>
          <w:szCs w:val="22"/>
        </w:rPr>
      </w:pPr>
      <w:r w:rsidRPr="009A47DE">
        <w:rPr>
          <w:b/>
          <w:sz w:val="22"/>
          <w:szCs w:val="22"/>
        </w:rPr>
        <w:tab/>
      </w:r>
      <w:r w:rsidRPr="009A47DE">
        <w:rPr>
          <w:b/>
          <w:sz w:val="22"/>
          <w:szCs w:val="22"/>
        </w:rPr>
        <w:tab/>
        <w:t>§3</w:t>
      </w:r>
      <w:r w:rsidRPr="009A47DE">
        <w:rPr>
          <w:b/>
          <w:bCs/>
          <w:sz w:val="22"/>
          <w:szCs w:val="22"/>
        </w:rPr>
        <w:t xml:space="preserve"> WARTOŚĆ UMOWY</w:t>
      </w:r>
    </w:p>
    <w:p w14:paraId="13B3C55E" w14:textId="77777777" w:rsidR="004E00B5" w:rsidRPr="009A47DE" w:rsidRDefault="004E00B5" w:rsidP="009E7BA9">
      <w:pPr>
        <w:widowControl w:val="0"/>
        <w:numPr>
          <w:ilvl w:val="0"/>
          <w:numId w:val="102"/>
        </w:numPr>
        <w:spacing w:before="60"/>
        <w:ind w:left="284" w:hanging="284"/>
        <w:jc w:val="both"/>
        <w:rPr>
          <w:sz w:val="22"/>
          <w:szCs w:val="22"/>
        </w:rPr>
      </w:pPr>
      <w:r w:rsidRPr="009A47DE">
        <w:rPr>
          <w:sz w:val="22"/>
          <w:szCs w:val="22"/>
        </w:rPr>
        <w:t>Wykonawca zobowiązuje się dostarczyć Wyroby o łącznej wartości</w:t>
      </w:r>
      <w:r w:rsidRPr="009A47DE">
        <w:rPr>
          <w:b/>
          <w:sz w:val="22"/>
          <w:szCs w:val="22"/>
        </w:rPr>
        <w:t xml:space="preserve">: …………………… zł brutto </w:t>
      </w:r>
      <w:r w:rsidRPr="009A47DE">
        <w:rPr>
          <w:i/>
          <w:sz w:val="22"/>
          <w:szCs w:val="22"/>
        </w:rPr>
        <w:t>(słownie: …………………………………………………………………)</w:t>
      </w:r>
      <w:r w:rsidRPr="009A47DE">
        <w:rPr>
          <w:sz w:val="22"/>
          <w:szCs w:val="22"/>
        </w:rPr>
        <w:t xml:space="preserve"> w ilościach i cenie zawartej </w:t>
      </w:r>
      <w:r w:rsidRPr="009A47DE">
        <w:rPr>
          <w:sz w:val="22"/>
          <w:szCs w:val="22"/>
        </w:rPr>
        <w:br/>
        <w:t>w poniższej tabeli:</w:t>
      </w:r>
    </w:p>
    <w:p w14:paraId="194BB0DE" w14:textId="77777777" w:rsidR="00A27EFE" w:rsidRDefault="00A27EFE" w:rsidP="00FE413E">
      <w:pPr>
        <w:pStyle w:val="Akapitzlist"/>
        <w:spacing w:line="360" w:lineRule="auto"/>
        <w:ind w:left="357"/>
        <w:rPr>
          <w:b/>
          <w:i/>
          <w:sz w:val="22"/>
          <w:szCs w:val="22"/>
        </w:rPr>
      </w:pPr>
    </w:p>
    <w:p w14:paraId="0A14DA66" w14:textId="1DD6C79F" w:rsidR="00A27EFE" w:rsidRPr="00A27EFE" w:rsidRDefault="00A27EFE" w:rsidP="00A27EFE">
      <w:pPr>
        <w:pStyle w:val="Akapitzlist"/>
        <w:spacing w:before="60" w:after="120" w:line="360" w:lineRule="auto"/>
        <w:ind w:left="360"/>
        <w:jc w:val="center"/>
        <w:rPr>
          <w:b/>
          <w:i/>
          <w:sz w:val="22"/>
          <w:szCs w:val="22"/>
        </w:rPr>
      </w:pPr>
      <w:r w:rsidRPr="00A27EFE">
        <w:rPr>
          <w:b/>
          <w:i/>
          <w:sz w:val="22"/>
          <w:szCs w:val="22"/>
        </w:rPr>
        <w:t>Tabel</w:t>
      </w:r>
      <w:r w:rsidR="001B62A6">
        <w:rPr>
          <w:b/>
          <w:i/>
          <w:sz w:val="22"/>
          <w:szCs w:val="22"/>
        </w:rPr>
        <w:t>a</w:t>
      </w:r>
      <w:r w:rsidRPr="00A27EFE">
        <w:rPr>
          <w:b/>
          <w:i/>
          <w:sz w:val="22"/>
          <w:szCs w:val="22"/>
        </w:rPr>
        <w:t xml:space="preserve"> z „Formularza ofertowego” stanowiącego załącznik nr 1 do SWZ</w:t>
      </w:r>
    </w:p>
    <w:p w14:paraId="6CA18174" w14:textId="77777777" w:rsidR="004E00B5" w:rsidRPr="009A47DE" w:rsidRDefault="004E00B5" w:rsidP="009E7BA9">
      <w:pPr>
        <w:keepNext/>
        <w:keepLines/>
        <w:widowControl w:val="0"/>
        <w:numPr>
          <w:ilvl w:val="0"/>
          <w:numId w:val="102"/>
        </w:numPr>
        <w:spacing w:before="60"/>
        <w:ind w:left="284" w:hanging="284"/>
        <w:jc w:val="both"/>
        <w:rPr>
          <w:sz w:val="22"/>
          <w:szCs w:val="22"/>
        </w:rPr>
      </w:pPr>
      <w:r w:rsidRPr="009A47DE">
        <w:rPr>
          <w:sz w:val="22"/>
          <w:szCs w:val="22"/>
        </w:rPr>
        <w:t xml:space="preserve">W przypadku przekroczenia ilości i wartości dostaw oraz zmiany asortymentu wymienionego w § 3 ust. 1, Zamawiający odmówi dokonania z tego tytułu zapłaty, pozostawiając Towar do dyspozycji Wykonawcy. Wykonawca zobowiązany jest do odebrania takiego Towaru na swój koszt i ryzyko </w:t>
      </w:r>
      <w:r w:rsidRPr="009A47DE">
        <w:rPr>
          <w:sz w:val="22"/>
          <w:szCs w:val="22"/>
        </w:rPr>
        <w:br/>
        <w:t>w dniu ujawnienia tego faktu, nie później niż w terminie wskazanym przez Zamawiającego.</w:t>
      </w:r>
    </w:p>
    <w:p w14:paraId="0AF026EB" w14:textId="77777777" w:rsidR="004E00B5" w:rsidRPr="009A47DE" w:rsidRDefault="004E00B5" w:rsidP="009E7BA9">
      <w:pPr>
        <w:keepNext/>
        <w:keepLines/>
        <w:widowControl w:val="0"/>
        <w:numPr>
          <w:ilvl w:val="0"/>
          <w:numId w:val="102"/>
        </w:numPr>
        <w:spacing w:before="60"/>
        <w:ind w:left="284" w:hanging="284"/>
        <w:jc w:val="both"/>
        <w:rPr>
          <w:sz w:val="22"/>
          <w:szCs w:val="22"/>
        </w:rPr>
      </w:pPr>
      <w:r w:rsidRPr="009A47DE">
        <w:rPr>
          <w:sz w:val="22"/>
          <w:szCs w:val="22"/>
        </w:rPr>
        <w:t>Wartość Umowy jest niezmienna przez okres jej ważności  i zawiera w sobie cenę netto, podatek VAT oraz wszelkie koszty towarzyszące związane z wykonaniem Umowy.</w:t>
      </w:r>
    </w:p>
    <w:p w14:paraId="3A11CEE0" w14:textId="77777777" w:rsidR="004E00B5" w:rsidRPr="009A47DE" w:rsidRDefault="004E00B5" w:rsidP="009E7BA9">
      <w:pPr>
        <w:keepNext/>
        <w:keepLines/>
        <w:widowControl w:val="0"/>
        <w:numPr>
          <w:ilvl w:val="0"/>
          <w:numId w:val="102"/>
        </w:numPr>
        <w:spacing w:before="60"/>
        <w:ind w:left="284" w:hanging="284"/>
        <w:jc w:val="both"/>
        <w:rPr>
          <w:sz w:val="22"/>
          <w:szCs w:val="22"/>
        </w:rPr>
      </w:pPr>
      <w:r w:rsidRPr="009A47DE">
        <w:rPr>
          <w:sz w:val="22"/>
          <w:szCs w:val="22"/>
        </w:rPr>
        <w:t xml:space="preserve">Wynagrodzenie określone w § 3 ust. </w:t>
      </w:r>
      <w:r>
        <w:rPr>
          <w:sz w:val="22"/>
          <w:szCs w:val="22"/>
        </w:rPr>
        <w:t>1</w:t>
      </w:r>
      <w:r w:rsidRPr="009A47DE">
        <w:rPr>
          <w:sz w:val="22"/>
          <w:szCs w:val="22"/>
        </w:rPr>
        <w:t xml:space="preserve"> wyczerpuje wszelkie roszczenia Wykonawcy wobec Zamawiającego z tytułu realizacji przedmiotu Umowy. </w:t>
      </w:r>
    </w:p>
    <w:p w14:paraId="583A487B" w14:textId="77777777" w:rsidR="004E00B5" w:rsidRPr="004D4304" w:rsidRDefault="004E00B5" w:rsidP="004E00B5">
      <w:pPr>
        <w:widowControl w:val="0"/>
        <w:ind w:left="284" w:hanging="284"/>
        <w:jc w:val="center"/>
        <w:rPr>
          <w:b/>
          <w:color w:val="FF0000"/>
          <w:sz w:val="22"/>
          <w:szCs w:val="22"/>
        </w:rPr>
      </w:pPr>
    </w:p>
    <w:p w14:paraId="4EFB801B" w14:textId="77777777" w:rsidR="004E00B5" w:rsidRPr="009A47DE" w:rsidRDefault="004E00B5" w:rsidP="004E00B5">
      <w:pPr>
        <w:widowControl w:val="0"/>
        <w:ind w:left="284" w:hanging="284"/>
        <w:jc w:val="center"/>
        <w:rPr>
          <w:b/>
          <w:sz w:val="22"/>
          <w:szCs w:val="22"/>
        </w:rPr>
      </w:pPr>
      <w:r w:rsidRPr="009A47DE">
        <w:rPr>
          <w:b/>
          <w:sz w:val="22"/>
          <w:szCs w:val="22"/>
        </w:rPr>
        <w:t>§4 TERMIN WYKONANIA ZAMÓWIENIA</w:t>
      </w:r>
    </w:p>
    <w:p w14:paraId="2682DD58" w14:textId="77777777" w:rsidR="004E00B5" w:rsidRPr="009A47DE" w:rsidRDefault="004E00B5" w:rsidP="009E7BA9">
      <w:pPr>
        <w:numPr>
          <w:ilvl w:val="0"/>
          <w:numId w:val="132"/>
        </w:numPr>
        <w:ind w:left="284" w:hanging="284"/>
        <w:jc w:val="both"/>
        <w:rPr>
          <w:b/>
          <w:bCs/>
          <w:sz w:val="22"/>
          <w:szCs w:val="22"/>
        </w:rPr>
      </w:pPr>
      <w:r w:rsidRPr="009A47DE">
        <w:rPr>
          <w:sz w:val="22"/>
          <w:szCs w:val="22"/>
        </w:rPr>
        <w:t xml:space="preserve">Wykonawca dostarczy przedmiot zamówienia w terminie do </w:t>
      </w:r>
      <w:r>
        <w:rPr>
          <w:b/>
          <w:sz w:val="22"/>
          <w:szCs w:val="22"/>
        </w:rPr>
        <w:t>9</w:t>
      </w:r>
      <w:r w:rsidRPr="009A47DE">
        <w:rPr>
          <w:b/>
          <w:sz w:val="22"/>
          <w:szCs w:val="22"/>
        </w:rPr>
        <w:t>0 dni</w:t>
      </w:r>
      <w:r w:rsidRPr="009A47DE">
        <w:rPr>
          <w:sz w:val="22"/>
          <w:szCs w:val="22"/>
        </w:rPr>
        <w:t xml:space="preserve"> od daty zawarcia Umowy.</w:t>
      </w:r>
    </w:p>
    <w:p w14:paraId="05724866" w14:textId="77777777" w:rsidR="004E00B5" w:rsidRPr="009A47DE" w:rsidRDefault="004E00B5" w:rsidP="009E7BA9">
      <w:pPr>
        <w:numPr>
          <w:ilvl w:val="0"/>
          <w:numId w:val="132"/>
        </w:numPr>
        <w:spacing w:before="60" w:after="60"/>
        <w:ind w:left="284" w:hanging="284"/>
        <w:jc w:val="both"/>
        <w:rPr>
          <w:sz w:val="22"/>
          <w:szCs w:val="22"/>
        </w:rPr>
      </w:pPr>
      <w:r w:rsidRPr="009A47DE">
        <w:rPr>
          <w:sz w:val="22"/>
          <w:szCs w:val="22"/>
        </w:rPr>
        <w:t xml:space="preserve">W przypadku, gdyby termin realizacji zamówienia miał zakończyć się po </w:t>
      </w:r>
      <w:r w:rsidRPr="009A47DE">
        <w:rPr>
          <w:b/>
          <w:sz w:val="22"/>
          <w:szCs w:val="22"/>
        </w:rPr>
        <w:t>15 listopada 2025 r.,</w:t>
      </w:r>
      <w:r w:rsidRPr="009A47DE">
        <w:rPr>
          <w:sz w:val="22"/>
          <w:szCs w:val="22"/>
        </w:rPr>
        <w:br/>
        <w:t xml:space="preserve">to ostatecznym dniem, w którym Wykonawca zobowiązuje się zrealizować zamówienie jest </w:t>
      </w:r>
      <w:r w:rsidRPr="009A47DE">
        <w:rPr>
          <w:sz w:val="22"/>
          <w:szCs w:val="22"/>
        </w:rPr>
        <w:br/>
      </w:r>
      <w:r w:rsidRPr="009A47DE">
        <w:rPr>
          <w:b/>
          <w:sz w:val="22"/>
          <w:szCs w:val="22"/>
        </w:rPr>
        <w:t>15 listopada 2025 r.</w:t>
      </w:r>
    </w:p>
    <w:p w14:paraId="0C5012DA" w14:textId="77777777" w:rsidR="004E00B5" w:rsidRPr="009A47DE" w:rsidRDefault="004E00B5" w:rsidP="009E7BA9">
      <w:pPr>
        <w:numPr>
          <w:ilvl w:val="0"/>
          <w:numId w:val="132"/>
        </w:numPr>
        <w:spacing w:before="60" w:after="60"/>
        <w:ind w:left="284" w:hanging="284"/>
        <w:jc w:val="both"/>
        <w:rPr>
          <w:sz w:val="22"/>
          <w:szCs w:val="22"/>
        </w:rPr>
      </w:pPr>
      <w:r w:rsidRPr="009A47DE">
        <w:rPr>
          <w:sz w:val="22"/>
          <w:szCs w:val="22"/>
        </w:rPr>
        <w:t xml:space="preserve">W przypadku, gdy ostatni dzień realizacji zamówienia przypada na sobotę lub dzień uznany ustawowo za wolny w kraju, w którym siedzibę ma Zamawiający, to termin realizacji przypada następnego dnia, który nie jest dniem wolnym od pracy ani sobotą. </w:t>
      </w:r>
    </w:p>
    <w:p w14:paraId="76EFE599" w14:textId="77777777" w:rsidR="004E00B5" w:rsidRPr="009A47DE" w:rsidRDefault="004E00B5" w:rsidP="009E7BA9">
      <w:pPr>
        <w:numPr>
          <w:ilvl w:val="0"/>
          <w:numId w:val="132"/>
        </w:numPr>
        <w:spacing w:before="60" w:after="60"/>
        <w:ind w:left="284" w:hanging="284"/>
        <w:jc w:val="both"/>
        <w:rPr>
          <w:sz w:val="22"/>
          <w:szCs w:val="22"/>
        </w:rPr>
      </w:pPr>
      <w:r w:rsidRPr="009A47DE">
        <w:rPr>
          <w:sz w:val="22"/>
          <w:szCs w:val="22"/>
        </w:rPr>
        <w:t xml:space="preserve">Za termin wykonania Umowy uznaje się datę dostarczenia przedmiotu Umowy do Odbiorcy zgodnie </w:t>
      </w:r>
      <w:r w:rsidRPr="009A47DE">
        <w:rPr>
          <w:sz w:val="22"/>
          <w:szCs w:val="22"/>
        </w:rPr>
        <w:br/>
        <w:t>z wymogami Umowy do miejsca dostawy określonego w § 5 Umowy.</w:t>
      </w:r>
      <w:r>
        <w:rPr>
          <w:sz w:val="22"/>
          <w:szCs w:val="22"/>
        </w:rPr>
        <w:t xml:space="preserve"> Umowę uznaje się za wykonaną terminowo, jeśli zakończenie jej realizacji nastąpiło w okresie, który upływa, jako pierwszy.</w:t>
      </w:r>
    </w:p>
    <w:p w14:paraId="6C480575" w14:textId="77777777" w:rsidR="004E00B5" w:rsidRPr="009A47DE" w:rsidRDefault="004E00B5" w:rsidP="009E7BA9">
      <w:pPr>
        <w:widowControl w:val="0"/>
        <w:spacing w:before="240"/>
        <w:ind w:left="426" w:hanging="426"/>
        <w:jc w:val="center"/>
        <w:rPr>
          <w:b/>
          <w:sz w:val="22"/>
          <w:szCs w:val="22"/>
        </w:rPr>
      </w:pPr>
      <w:r w:rsidRPr="009A47DE">
        <w:rPr>
          <w:b/>
          <w:sz w:val="22"/>
          <w:szCs w:val="22"/>
        </w:rPr>
        <w:lastRenderedPageBreak/>
        <w:t>§5. ODBIORCA I MIEJSCE DOSTAWY</w:t>
      </w:r>
    </w:p>
    <w:p w14:paraId="65312E97" w14:textId="665D0EA2" w:rsidR="004E00B5" w:rsidRPr="009A47DE" w:rsidRDefault="004E00B5" w:rsidP="009E7BA9">
      <w:pPr>
        <w:widowControl w:val="0"/>
        <w:numPr>
          <w:ilvl w:val="3"/>
          <w:numId w:val="99"/>
        </w:numPr>
        <w:tabs>
          <w:tab w:val="left" w:pos="-426"/>
          <w:tab w:val="num" w:pos="426"/>
        </w:tabs>
        <w:ind w:left="426" w:hanging="426"/>
        <w:jc w:val="both"/>
        <w:rPr>
          <w:sz w:val="22"/>
          <w:szCs w:val="22"/>
        </w:rPr>
      </w:pPr>
      <w:r w:rsidRPr="009A47DE">
        <w:rPr>
          <w:iCs/>
          <w:sz w:val="22"/>
          <w:szCs w:val="22"/>
        </w:rPr>
        <w:t xml:space="preserve">Wykonawca na własny koszt i ryzyko dostarczy przedmiot zamówienia do Odbiorcy: </w:t>
      </w:r>
      <w:r w:rsidRPr="009A47DE">
        <w:rPr>
          <w:sz w:val="22"/>
          <w:szCs w:val="22"/>
        </w:rPr>
        <w:t>1RBLog - Skład Gdynia, Magazyn Sprzętu Ratowniczo-</w:t>
      </w:r>
      <w:r w:rsidR="00AA4B14">
        <w:rPr>
          <w:sz w:val="22"/>
          <w:szCs w:val="22"/>
        </w:rPr>
        <w:t>N</w:t>
      </w:r>
      <w:r w:rsidRPr="009A47DE">
        <w:rPr>
          <w:sz w:val="22"/>
          <w:szCs w:val="22"/>
        </w:rPr>
        <w:t>urkowego, ul. Arenda Dickmana 38, 81-109 Gdynia, tel.: 261 267 537, fax.: 261 267 650</w:t>
      </w:r>
    </w:p>
    <w:p w14:paraId="2AD542C1" w14:textId="77777777" w:rsidR="004E00B5" w:rsidRPr="009A47DE" w:rsidRDefault="004E00B5" w:rsidP="009E7BA9">
      <w:pPr>
        <w:widowControl w:val="0"/>
        <w:numPr>
          <w:ilvl w:val="3"/>
          <w:numId w:val="99"/>
        </w:numPr>
        <w:tabs>
          <w:tab w:val="left" w:pos="-426"/>
        </w:tabs>
        <w:ind w:left="426" w:hanging="426"/>
        <w:jc w:val="both"/>
        <w:rPr>
          <w:iCs/>
          <w:sz w:val="22"/>
          <w:szCs w:val="22"/>
          <w:lang w:eastAsia="x-none"/>
        </w:rPr>
      </w:pPr>
      <w:r w:rsidRPr="009A47DE">
        <w:rPr>
          <w:iCs/>
          <w:sz w:val="22"/>
          <w:szCs w:val="22"/>
          <w:lang w:eastAsia="x-none"/>
        </w:rPr>
        <w:t xml:space="preserve">Osobą wyznaczoną do kontaktów roboczych związanych z realizacją Umowy ze strony Zamawiającego jest: </w:t>
      </w:r>
      <w:r w:rsidRPr="009A47DE">
        <w:rPr>
          <w:b/>
          <w:iCs/>
          <w:sz w:val="22"/>
          <w:szCs w:val="22"/>
          <w:lang w:eastAsia="x-none"/>
        </w:rPr>
        <w:t>ppor. Marcin GAPIŃSKI</w:t>
      </w:r>
      <w:r w:rsidRPr="009A47DE">
        <w:rPr>
          <w:iCs/>
          <w:sz w:val="22"/>
          <w:szCs w:val="22"/>
          <w:lang w:eastAsia="x-none"/>
        </w:rPr>
        <w:t>,</w:t>
      </w:r>
      <w:r w:rsidRPr="009A47DE">
        <w:rPr>
          <w:b/>
          <w:iCs/>
          <w:sz w:val="22"/>
          <w:szCs w:val="22"/>
          <w:lang w:eastAsia="x-none"/>
        </w:rPr>
        <w:t xml:space="preserve"> </w:t>
      </w:r>
      <w:r w:rsidRPr="009A47DE">
        <w:rPr>
          <w:iCs/>
          <w:sz w:val="22"/>
          <w:szCs w:val="22"/>
          <w:lang w:eastAsia="x-none"/>
        </w:rPr>
        <w:t xml:space="preserve">tel.: 261 472 388, e-mail: </w:t>
      </w:r>
      <w:hyperlink r:id="rId31" w:history="1">
        <w:r w:rsidRPr="009A47DE">
          <w:rPr>
            <w:iCs/>
            <w:sz w:val="22"/>
            <w:szCs w:val="22"/>
            <w:u w:val="single"/>
            <w:lang w:eastAsia="x-none"/>
          </w:rPr>
          <w:t>m.gapinski@ron.mil.pl</w:t>
        </w:r>
      </w:hyperlink>
    </w:p>
    <w:p w14:paraId="526EAF2B" w14:textId="77777777" w:rsidR="004E00B5" w:rsidRPr="009A47DE" w:rsidRDefault="004E00B5" w:rsidP="009E7BA9">
      <w:pPr>
        <w:widowControl w:val="0"/>
        <w:numPr>
          <w:ilvl w:val="3"/>
          <w:numId w:val="99"/>
        </w:numPr>
        <w:tabs>
          <w:tab w:val="left" w:pos="-426"/>
        </w:tabs>
        <w:ind w:left="426" w:hanging="426"/>
        <w:jc w:val="both"/>
        <w:rPr>
          <w:iCs/>
          <w:sz w:val="22"/>
          <w:szCs w:val="22"/>
          <w:lang w:eastAsia="x-none"/>
        </w:rPr>
      </w:pPr>
      <w:r w:rsidRPr="009A47DE">
        <w:rPr>
          <w:iCs/>
          <w:sz w:val="22"/>
          <w:szCs w:val="22"/>
          <w:lang w:eastAsia="x-none"/>
        </w:rPr>
        <w:t xml:space="preserve">Osobą wyznaczoną do kontaktów roboczych związanych z realizacją Umowy ze strony Odbiorcy jest: </w:t>
      </w:r>
      <w:r w:rsidRPr="009A47DE">
        <w:rPr>
          <w:iCs/>
          <w:sz w:val="22"/>
          <w:szCs w:val="22"/>
          <w:lang w:eastAsia="x-none"/>
        </w:rPr>
        <w:br/>
      </w:r>
      <w:r w:rsidRPr="009A47DE">
        <w:rPr>
          <w:b/>
          <w:iCs/>
          <w:sz w:val="22"/>
          <w:szCs w:val="22"/>
          <w:lang w:eastAsia="x-none"/>
        </w:rPr>
        <w:t>bsmt. Sylwia Maranowska</w:t>
      </w:r>
      <w:r w:rsidRPr="009A47DE">
        <w:rPr>
          <w:iCs/>
          <w:sz w:val="22"/>
          <w:szCs w:val="22"/>
          <w:lang w:eastAsia="x-none"/>
        </w:rPr>
        <w:t>,</w:t>
      </w:r>
      <w:r w:rsidRPr="009A47DE">
        <w:rPr>
          <w:b/>
          <w:iCs/>
          <w:sz w:val="22"/>
          <w:szCs w:val="22"/>
          <w:lang w:eastAsia="x-none"/>
        </w:rPr>
        <w:t xml:space="preserve"> </w:t>
      </w:r>
      <w:r w:rsidRPr="009A47DE">
        <w:rPr>
          <w:iCs/>
          <w:sz w:val="22"/>
          <w:szCs w:val="22"/>
          <w:lang w:eastAsia="x-none"/>
        </w:rPr>
        <w:t xml:space="preserve">tel.: </w:t>
      </w:r>
      <w:r w:rsidRPr="009A47DE">
        <w:rPr>
          <w:sz w:val="22"/>
          <w:szCs w:val="22"/>
        </w:rPr>
        <w:t>261 267 268</w:t>
      </w:r>
      <w:r w:rsidRPr="009A47DE">
        <w:rPr>
          <w:iCs/>
          <w:sz w:val="22"/>
          <w:szCs w:val="22"/>
          <w:lang w:eastAsia="x-none"/>
        </w:rPr>
        <w:t>,</w:t>
      </w:r>
    </w:p>
    <w:p w14:paraId="7B42E247" w14:textId="77777777" w:rsidR="004E00B5" w:rsidRPr="009A47DE" w:rsidRDefault="004E00B5" w:rsidP="009E7BA9">
      <w:pPr>
        <w:widowControl w:val="0"/>
        <w:numPr>
          <w:ilvl w:val="3"/>
          <w:numId w:val="99"/>
        </w:numPr>
        <w:tabs>
          <w:tab w:val="left" w:pos="-426"/>
        </w:tabs>
        <w:ind w:left="426" w:hanging="426"/>
        <w:jc w:val="both"/>
        <w:rPr>
          <w:iCs/>
          <w:sz w:val="22"/>
          <w:szCs w:val="22"/>
          <w:lang w:eastAsia="x-none"/>
        </w:rPr>
      </w:pPr>
      <w:r w:rsidRPr="009A47DE">
        <w:rPr>
          <w:iCs/>
          <w:sz w:val="22"/>
          <w:szCs w:val="22"/>
          <w:lang w:eastAsia="x-none"/>
        </w:rPr>
        <w:t>Osobą wyznaczoną do kontaktów roboczych związanych z realizacją Umowy ze strony Wykonawcy jest ……………………………………………………………………….</w:t>
      </w:r>
    </w:p>
    <w:p w14:paraId="4FEFBFF1" w14:textId="77777777" w:rsidR="004E00B5" w:rsidRPr="009A47DE" w:rsidRDefault="004E00B5" w:rsidP="004E00B5">
      <w:pPr>
        <w:widowControl w:val="0"/>
        <w:spacing w:before="100" w:beforeAutospacing="1"/>
        <w:jc w:val="center"/>
        <w:rPr>
          <w:b/>
          <w:sz w:val="22"/>
          <w:szCs w:val="22"/>
        </w:rPr>
      </w:pPr>
      <w:r w:rsidRPr="009A47DE">
        <w:rPr>
          <w:b/>
          <w:sz w:val="22"/>
          <w:szCs w:val="22"/>
        </w:rPr>
        <w:t xml:space="preserve">§6. REALIZACJA DOSTAWY (PRZYJĘCIE TOWARU PRZEZ ODBIORCĘ) </w:t>
      </w:r>
    </w:p>
    <w:p w14:paraId="3BA36E06" w14:textId="77777777" w:rsidR="004E00B5" w:rsidRPr="009A47DE" w:rsidRDefault="004E00B5" w:rsidP="004E00B5">
      <w:pPr>
        <w:widowControl w:val="0"/>
        <w:jc w:val="center"/>
        <w:rPr>
          <w:b/>
          <w:sz w:val="22"/>
          <w:szCs w:val="22"/>
        </w:rPr>
      </w:pPr>
      <w:r w:rsidRPr="009A47DE">
        <w:rPr>
          <w:b/>
          <w:sz w:val="22"/>
          <w:szCs w:val="22"/>
        </w:rPr>
        <w:t>I OBIEG DOKUMENTÓW ROZLICZENIOWYCH</w:t>
      </w:r>
    </w:p>
    <w:p w14:paraId="07C09E1F" w14:textId="77777777" w:rsidR="004E00B5" w:rsidRPr="009A47DE" w:rsidRDefault="004E00B5" w:rsidP="009E7BA9">
      <w:pPr>
        <w:numPr>
          <w:ilvl w:val="0"/>
          <w:numId w:val="106"/>
        </w:numPr>
        <w:ind w:left="425" w:hanging="425"/>
        <w:jc w:val="both"/>
        <w:rPr>
          <w:rFonts w:eastAsiaTheme="minorHAnsi"/>
          <w:sz w:val="22"/>
          <w:szCs w:val="22"/>
          <w:lang w:eastAsia="en-US"/>
        </w:rPr>
      </w:pPr>
      <w:r w:rsidRPr="009A47DE">
        <w:rPr>
          <w:sz w:val="22"/>
          <w:szCs w:val="22"/>
        </w:rPr>
        <w:t>Dostawa Towaru do magazynu Odbiorcy odbędzie się ubezpieczonym transportem, na koszt  i ryzyko Wykonawcy.</w:t>
      </w:r>
    </w:p>
    <w:p w14:paraId="037EB8BF" w14:textId="77777777" w:rsidR="004E00B5" w:rsidRPr="009A47DE" w:rsidRDefault="004E00B5" w:rsidP="009E7BA9">
      <w:pPr>
        <w:numPr>
          <w:ilvl w:val="0"/>
          <w:numId w:val="106"/>
        </w:numPr>
        <w:spacing w:before="60"/>
        <w:ind w:left="425" w:hanging="425"/>
        <w:jc w:val="both"/>
        <w:rPr>
          <w:sz w:val="22"/>
          <w:szCs w:val="22"/>
        </w:rPr>
      </w:pPr>
      <w:r w:rsidRPr="009A47DE">
        <w:rPr>
          <w:sz w:val="22"/>
          <w:szCs w:val="22"/>
        </w:rPr>
        <w:t>Wykonawca pokrywa wszystkie koszty związane z realizacją i wykonaniem Umowy.</w:t>
      </w:r>
    </w:p>
    <w:p w14:paraId="2F8234AE" w14:textId="77777777" w:rsidR="004E00B5" w:rsidRPr="009A47DE" w:rsidRDefault="004E00B5" w:rsidP="008C243D">
      <w:pPr>
        <w:widowControl w:val="0"/>
        <w:numPr>
          <w:ilvl w:val="0"/>
          <w:numId w:val="106"/>
        </w:numPr>
        <w:tabs>
          <w:tab w:val="left" w:pos="-2268"/>
          <w:tab w:val="left" w:pos="0"/>
        </w:tabs>
        <w:spacing w:before="60"/>
        <w:ind w:left="426" w:right="62" w:hanging="426"/>
        <w:jc w:val="both"/>
        <w:rPr>
          <w:sz w:val="22"/>
          <w:szCs w:val="22"/>
        </w:rPr>
      </w:pPr>
      <w:r w:rsidRPr="009A47DE">
        <w:rPr>
          <w:sz w:val="22"/>
          <w:szCs w:val="22"/>
        </w:rPr>
        <w:t xml:space="preserve">Realizacja dostawy do Odbiorcy musi odbywać się transportem odpowiednio przygotowanym, zabezpieczonym przed ujemnym wpływem czynników atmosferycznych i innych czynników wpływających na obniżenie jakości Towaru. Wykonawca zagwarantuje transport, załadunek </w:t>
      </w:r>
      <w:r w:rsidRPr="009A47DE">
        <w:rPr>
          <w:sz w:val="22"/>
          <w:szCs w:val="22"/>
        </w:rPr>
        <w:br/>
        <w:t>i rozładunek Towaru do Odbiorcy na własny koszt i ryzyko.</w:t>
      </w:r>
    </w:p>
    <w:p w14:paraId="312BC104" w14:textId="77777777" w:rsidR="004E00B5" w:rsidRPr="009A47DE" w:rsidRDefault="004E00B5" w:rsidP="008C243D">
      <w:pPr>
        <w:widowControl w:val="0"/>
        <w:numPr>
          <w:ilvl w:val="0"/>
          <w:numId w:val="106"/>
        </w:numPr>
        <w:tabs>
          <w:tab w:val="left" w:pos="-2268"/>
          <w:tab w:val="left" w:pos="0"/>
        </w:tabs>
        <w:spacing w:before="60"/>
        <w:ind w:left="426" w:right="62" w:hanging="426"/>
        <w:jc w:val="both"/>
        <w:rPr>
          <w:sz w:val="22"/>
          <w:szCs w:val="22"/>
        </w:rPr>
      </w:pPr>
      <w:r w:rsidRPr="009A47DE">
        <w:rPr>
          <w:sz w:val="22"/>
          <w:szCs w:val="22"/>
        </w:rPr>
        <w:t xml:space="preserve">Produkt należy dostarczyć w trwałym, bezzwrotnym, oryginalnym opakowaniu umożliwiającym bezpieczny transport i składowanie w okresie gwarancyjnym. Produkt powinien być zapakowany </w:t>
      </w:r>
      <w:r w:rsidRPr="009A47DE">
        <w:rPr>
          <w:sz w:val="22"/>
          <w:szCs w:val="22"/>
        </w:rPr>
        <w:br/>
        <w:t>w oryginalnych pojemnikach hermetycznych, opatrzonych w etykietę producenta zawierającą nazwę produktu, numer partii, datę pakowania</w:t>
      </w:r>
      <w:r>
        <w:rPr>
          <w:sz w:val="22"/>
          <w:szCs w:val="22"/>
        </w:rPr>
        <w:t>.</w:t>
      </w:r>
    </w:p>
    <w:p w14:paraId="76988D11" w14:textId="26F34300" w:rsidR="004E00B5" w:rsidRPr="009A47DE" w:rsidRDefault="004E00B5" w:rsidP="008C243D">
      <w:pPr>
        <w:widowControl w:val="0"/>
        <w:numPr>
          <w:ilvl w:val="0"/>
          <w:numId w:val="106"/>
        </w:numPr>
        <w:tabs>
          <w:tab w:val="left" w:pos="-2268"/>
          <w:tab w:val="left" w:pos="0"/>
        </w:tabs>
        <w:spacing w:before="60"/>
        <w:ind w:left="426" w:right="62" w:hanging="426"/>
        <w:jc w:val="both"/>
        <w:rPr>
          <w:sz w:val="22"/>
          <w:szCs w:val="22"/>
        </w:rPr>
      </w:pPr>
      <w:r w:rsidRPr="009A47DE">
        <w:rPr>
          <w:sz w:val="22"/>
          <w:szCs w:val="22"/>
        </w:rPr>
        <w:t xml:space="preserve">Odbioru ilościowego i jakościowego Wyrobu dokonuje Komisja wyznaczona przez Kierownika Odbiorcy przy udziale przedstawiciela Wykonawcy, w miejscu dostawy wskazanym w § 5 ust. 1 Umowy. </w:t>
      </w:r>
      <w:r w:rsidRPr="009A47DE">
        <w:rPr>
          <w:iCs/>
          <w:sz w:val="22"/>
          <w:szCs w:val="22"/>
        </w:rPr>
        <w:t xml:space="preserve">Wykonawca winien zapewnić udział swojego przedstawiciela podczas odbioru Wyrobu. Nieobecność przedstawiciela Wykonawcy podczas odbioru nie wstrzymuje procesu </w:t>
      </w:r>
      <w:r w:rsidRPr="009A47DE">
        <w:rPr>
          <w:iCs/>
          <w:sz w:val="22"/>
          <w:szCs w:val="22"/>
          <w:lang w:eastAsia="x-none"/>
        </w:rPr>
        <w:t xml:space="preserve">odbioru i </w:t>
      </w:r>
      <w:r w:rsidRPr="009A47DE">
        <w:rPr>
          <w:sz w:val="22"/>
          <w:szCs w:val="22"/>
        </w:rPr>
        <w:t>upoważnia Odbiorcę do przeprowadzenia czynności odbioru bez udziału Wykonawcy na jego ryzyko.</w:t>
      </w:r>
      <w:r w:rsidRPr="009A47DE">
        <w:rPr>
          <w:iCs/>
          <w:sz w:val="22"/>
          <w:szCs w:val="22"/>
          <w:lang w:eastAsia="x-none"/>
        </w:rPr>
        <w:t xml:space="preserve"> Odbiór następuje poprzez podpisanie „Protokołu przyjęcia-przekazania” stanowiącego Załącznik nr 4 przez członków Komisji </w:t>
      </w:r>
      <w:r w:rsidR="00AA4B14">
        <w:rPr>
          <w:iCs/>
          <w:sz w:val="22"/>
          <w:szCs w:val="22"/>
          <w:lang w:eastAsia="x-none"/>
        </w:rPr>
        <w:br/>
      </w:r>
      <w:r w:rsidRPr="009A47DE">
        <w:rPr>
          <w:iCs/>
          <w:sz w:val="22"/>
          <w:szCs w:val="22"/>
          <w:lang w:eastAsia="x-none"/>
        </w:rPr>
        <w:t xml:space="preserve">i przedstawiciela Wykonawcy, </w:t>
      </w:r>
      <w:r w:rsidRPr="009A47DE">
        <w:rPr>
          <w:sz w:val="22"/>
          <w:szCs w:val="22"/>
        </w:rPr>
        <w:t>przy czym podpis Wykonawcy jeżeli nie uczestniczy on w odbiorze na swoje ryzyko, nie jest wymagany.</w:t>
      </w:r>
      <w:r w:rsidRPr="009A47DE">
        <w:rPr>
          <w:iCs/>
          <w:sz w:val="22"/>
          <w:szCs w:val="22"/>
          <w:lang w:eastAsia="x-none"/>
        </w:rPr>
        <w:t xml:space="preserve"> Zamawiający na pisemny wniosek Wykonawcy prześle Wykonawcy na jego koszt „Protokół przyjęcia-przekazania”</w:t>
      </w:r>
      <w:r w:rsidRPr="009A47DE">
        <w:rPr>
          <w:iCs/>
          <w:sz w:val="22"/>
          <w:szCs w:val="22"/>
        </w:rPr>
        <w:t>.</w:t>
      </w:r>
    </w:p>
    <w:p w14:paraId="5568C47A" w14:textId="77777777" w:rsidR="004E00B5" w:rsidRPr="009A47DE" w:rsidRDefault="004E00B5" w:rsidP="008C243D">
      <w:pPr>
        <w:widowControl w:val="0"/>
        <w:numPr>
          <w:ilvl w:val="0"/>
          <w:numId w:val="106"/>
        </w:numPr>
        <w:tabs>
          <w:tab w:val="left" w:pos="-2268"/>
          <w:tab w:val="left" w:pos="0"/>
        </w:tabs>
        <w:spacing w:before="60"/>
        <w:ind w:left="426" w:right="62" w:hanging="426"/>
        <w:jc w:val="both"/>
        <w:rPr>
          <w:sz w:val="22"/>
          <w:szCs w:val="22"/>
        </w:rPr>
      </w:pPr>
      <w:r w:rsidRPr="009A47DE">
        <w:rPr>
          <w:sz w:val="22"/>
          <w:szCs w:val="22"/>
        </w:rPr>
        <w:t xml:space="preserve">Wykonawca ponosi odpowiedzialność za Towar (ryzyko utraty, uszkodzenia itp.) do czasu podpisania przez Komisję wyznaczoną przez Kierownika Odbiorcy „Protokołu przyjęcia - przekazania” </w:t>
      </w:r>
    </w:p>
    <w:p w14:paraId="2F466D8A" w14:textId="77777777" w:rsidR="004E00B5" w:rsidRPr="009A47DE" w:rsidRDefault="004E00B5" w:rsidP="008C243D">
      <w:pPr>
        <w:widowControl w:val="0"/>
        <w:numPr>
          <w:ilvl w:val="0"/>
          <w:numId w:val="106"/>
        </w:numPr>
        <w:tabs>
          <w:tab w:val="left" w:pos="-2268"/>
          <w:tab w:val="left" w:pos="0"/>
        </w:tabs>
        <w:spacing w:before="60"/>
        <w:ind w:left="426" w:right="62" w:hanging="426"/>
        <w:jc w:val="both"/>
        <w:rPr>
          <w:sz w:val="22"/>
          <w:szCs w:val="22"/>
        </w:rPr>
      </w:pPr>
      <w:r w:rsidRPr="009A47DE">
        <w:rPr>
          <w:sz w:val="22"/>
          <w:szCs w:val="22"/>
        </w:rPr>
        <w:t xml:space="preserve">Dostawa Towaru do Odbiorcy na co najmniej 7 dni </w:t>
      </w:r>
      <w:r w:rsidRPr="009A47DE">
        <w:rPr>
          <w:rFonts w:eastAsiaTheme="minorHAnsi"/>
          <w:sz w:val="22"/>
          <w:szCs w:val="22"/>
          <w:lang w:eastAsia="en-US"/>
        </w:rPr>
        <w:t>kalendarzowych przed planowanym terminem dostawy</w:t>
      </w:r>
      <w:r w:rsidRPr="009A47DE">
        <w:rPr>
          <w:sz w:val="22"/>
          <w:szCs w:val="22"/>
        </w:rPr>
        <w:t xml:space="preserve"> winna być poprzedzona zaawizowaniem dostawy w formie pisemnej faksem na numer 261 267 650. Wykonawca poda ilość i rodzaj dostarczanego Sprzętu. Dodatkowo Wykonawca potwierdzi termin dostawy u osoby wskazanej w Umowie w §5 pkt 3.</w:t>
      </w:r>
      <w:r w:rsidRPr="009A47DE">
        <w:rPr>
          <w:b/>
          <w:sz w:val="22"/>
          <w:szCs w:val="22"/>
        </w:rPr>
        <w:t xml:space="preserve"> </w:t>
      </w:r>
      <w:r w:rsidRPr="009A47DE">
        <w:rPr>
          <w:sz w:val="22"/>
          <w:szCs w:val="22"/>
        </w:rPr>
        <w:t>Dostawy należy realizować w dni robocze od poniedziałku do czwartku w godz. 8.00 – 13.00 w piątki od 8.00 – 12.00 oprócz dni ustawowo wolnych od pracy. Zmiana godzin przyjęcia dostawy wymaga pisemnego uzgodnienia z Odbiorcą. Ewentualne koszty związane z koniecznością przyjęcia Wyrobu poza wyznaczonymi dniami i godzinami określonymi w niniejszym ustępie obciążają Wykonawcę.</w:t>
      </w:r>
    </w:p>
    <w:p w14:paraId="3BE50C38" w14:textId="77777777" w:rsidR="004E00B5" w:rsidRPr="009A47DE" w:rsidRDefault="004E00B5" w:rsidP="008C243D">
      <w:pPr>
        <w:widowControl w:val="0"/>
        <w:numPr>
          <w:ilvl w:val="0"/>
          <w:numId w:val="106"/>
        </w:numPr>
        <w:tabs>
          <w:tab w:val="left" w:pos="-2268"/>
          <w:tab w:val="left" w:pos="0"/>
        </w:tabs>
        <w:spacing w:before="60"/>
        <w:ind w:left="426" w:right="62" w:hanging="426"/>
        <w:jc w:val="both"/>
        <w:rPr>
          <w:rFonts w:eastAsia="Calibri"/>
          <w:sz w:val="22"/>
          <w:szCs w:val="22"/>
        </w:rPr>
      </w:pPr>
      <w:r w:rsidRPr="009A47DE">
        <w:rPr>
          <w:rFonts w:eastAsia="Calibri"/>
          <w:sz w:val="22"/>
          <w:szCs w:val="22"/>
        </w:rPr>
        <w:t xml:space="preserve">W przypadku dostarczenia Towaru z naruszeniem zasad określonych w ust. 7 niniejszego paragrafu bądź przekroczenia zaawizowanej ilości Wyrobów, lub w przypadku, gdy dostarczony Wyrób jest niezgodny z zaawizowanym asortymentem lub </w:t>
      </w:r>
      <w:r w:rsidRPr="009A47DE">
        <w:rPr>
          <w:sz w:val="22"/>
          <w:szCs w:val="22"/>
        </w:rPr>
        <w:t xml:space="preserve">jest niezgodny pod względem jakościowym (tj. dostarczony Towar jest w stanie niezupełnym, wadliwy lub niezgodny z opisem przedmiotu Umowy), Odbiorca </w:t>
      </w:r>
      <w:r w:rsidRPr="009A47DE">
        <w:rPr>
          <w:rFonts w:eastAsia="Calibri"/>
          <w:sz w:val="22"/>
          <w:szCs w:val="22"/>
        </w:rPr>
        <w:t>może odmówić jego przyjęcia. W</w:t>
      </w:r>
      <w:r w:rsidRPr="009A47DE">
        <w:rPr>
          <w:rFonts w:eastAsia="Calibri"/>
          <w:iCs/>
          <w:sz w:val="22"/>
          <w:szCs w:val="22"/>
        </w:rPr>
        <w:t xml:space="preserve"> przypadku niedostarczenia Towaru w godzinach wyszczególnionych w ust. 7 oraz odmowy przyjęcia z tego tytułu Wyrobu, wiążącym strony </w:t>
      </w:r>
      <w:r w:rsidRPr="009A47DE">
        <w:rPr>
          <w:rFonts w:eastAsia="Calibri"/>
          <w:sz w:val="22"/>
          <w:szCs w:val="22"/>
        </w:rPr>
        <w:t xml:space="preserve">terminem dostarczenia będzie termin dostarczenia Wyrobu w dniach i godzinach określonych w Umowie. </w:t>
      </w:r>
    </w:p>
    <w:p w14:paraId="5D1285F3" w14:textId="77777777" w:rsidR="004E00B5" w:rsidRPr="009A47DE" w:rsidRDefault="004E00B5" w:rsidP="008C243D">
      <w:pPr>
        <w:widowControl w:val="0"/>
        <w:numPr>
          <w:ilvl w:val="0"/>
          <w:numId w:val="106"/>
        </w:numPr>
        <w:tabs>
          <w:tab w:val="left" w:pos="-2268"/>
          <w:tab w:val="left" w:pos="0"/>
        </w:tabs>
        <w:spacing w:before="60"/>
        <w:ind w:left="426" w:right="62" w:hanging="426"/>
        <w:jc w:val="both"/>
        <w:rPr>
          <w:sz w:val="22"/>
          <w:szCs w:val="22"/>
        </w:rPr>
      </w:pPr>
      <w:r w:rsidRPr="009A47DE">
        <w:rPr>
          <w:sz w:val="22"/>
          <w:szCs w:val="22"/>
        </w:rPr>
        <w:t>Za datę przyjęcia dostawy (dzień dostawy) uważa się datę wskazaną w „Protokole przyjęcia - przekazania”</w:t>
      </w:r>
      <w:r>
        <w:rPr>
          <w:sz w:val="22"/>
          <w:szCs w:val="22"/>
        </w:rPr>
        <w:t>.</w:t>
      </w:r>
    </w:p>
    <w:p w14:paraId="2AA9B1AA" w14:textId="77777777" w:rsidR="004E00B5" w:rsidRPr="009A47DE" w:rsidRDefault="004E00B5" w:rsidP="008C243D">
      <w:pPr>
        <w:widowControl w:val="0"/>
        <w:numPr>
          <w:ilvl w:val="0"/>
          <w:numId w:val="106"/>
        </w:numPr>
        <w:tabs>
          <w:tab w:val="left" w:pos="-2268"/>
          <w:tab w:val="left" w:pos="0"/>
        </w:tabs>
        <w:spacing w:before="60"/>
        <w:ind w:left="426" w:right="62" w:hanging="426"/>
        <w:jc w:val="both"/>
        <w:rPr>
          <w:bCs/>
          <w:sz w:val="22"/>
          <w:szCs w:val="22"/>
        </w:rPr>
      </w:pPr>
      <w:r w:rsidRPr="009A47DE">
        <w:rPr>
          <w:bCs/>
          <w:sz w:val="22"/>
          <w:szCs w:val="22"/>
        </w:rPr>
        <w:t xml:space="preserve">W przypadku stwierdzenia przez Odbiorcę niezgodności z awizo i dokumentami dostawy lub braku wszystkich wymaganych dokumentów, o których mowa w ust. 13 niniejszego paragrafu, może on dostawę przyjąć warunkowo (w depozyt) do czasu dostarczenia przez Wykonawcę np. właściwych </w:t>
      </w:r>
      <w:r w:rsidRPr="009A47DE">
        <w:rPr>
          <w:bCs/>
          <w:sz w:val="22"/>
          <w:szCs w:val="22"/>
        </w:rPr>
        <w:lastRenderedPageBreak/>
        <w:t>dokumentów dostawy. Przyjęcie w depozyt nie stanowi formalnego odbioru dostaw.</w:t>
      </w:r>
    </w:p>
    <w:p w14:paraId="4B11A04C" w14:textId="77777777" w:rsidR="004E00B5" w:rsidRPr="009A47DE" w:rsidRDefault="004E00B5" w:rsidP="008C243D">
      <w:pPr>
        <w:widowControl w:val="0"/>
        <w:numPr>
          <w:ilvl w:val="0"/>
          <w:numId w:val="106"/>
        </w:numPr>
        <w:tabs>
          <w:tab w:val="left" w:pos="-2268"/>
          <w:tab w:val="left" w:pos="0"/>
        </w:tabs>
        <w:spacing w:before="60"/>
        <w:ind w:left="426" w:right="62" w:hanging="426"/>
        <w:jc w:val="both"/>
        <w:rPr>
          <w:sz w:val="22"/>
          <w:szCs w:val="22"/>
        </w:rPr>
      </w:pPr>
      <w:r w:rsidRPr="009A47DE">
        <w:rPr>
          <w:sz w:val="22"/>
          <w:szCs w:val="22"/>
        </w:rPr>
        <w:t xml:space="preserve">W przypadku odmowy przyjęcia dostawy </w:t>
      </w:r>
      <w:r w:rsidRPr="009A47DE">
        <w:rPr>
          <w:iCs/>
          <w:sz w:val="22"/>
          <w:szCs w:val="22"/>
          <w:lang w:eastAsia="x-none"/>
        </w:rPr>
        <w:t xml:space="preserve">lub jej przyjęcia w depozyt </w:t>
      </w:r>
      <w:r w:rsidRPr="009A47DE">
        <w:rPr>
          <w:sz w:val="22"/>
          <w:szCs w:val="22"/>
        </w:rPr>
        <w:t xml:space="preserve">Towary uważa się za niedostarczone, zaś </w:t>
      </w:r>
      <w:r w:rsidRPr="009A47DE">
        <w:rPr>
          <w:sz w:val="22"/>
          <w:szCs w:val="22"/>
          <w:lang w:eastAsia="x-none"/>
        </w:rPr>
        <w:t xml:space="preserve">Zamawiający </w:t>
      </w:r>
      <w:r w:rsidRPr="009A47DE">
        <w:rPr>
          <w:sz w:val="22"/>
          <w:szCs w:val="22"/>
        </w:rPr>
        <w:t>nie jest zobowiązany do zapłaty za nie.</w:t>
      </w:r>
    </w:p>
    <w:p w14:paraId="7E3F5FC5" w14:textId="77777777" w:rsidR="004E00B5" w:rsidRPr="009A47DE" w:rsidRDefault="004E00B5" w:rsidP="008C243D">
      <w:pPr>
        <w:widowControl w:val="0"/>
        <w:numPr>
          <w:ilvl w:val="0"/>
          <w:numId w:val="106"/>
        </w:numPr>
        <w:tabs>
          <w:tab w:val="left" w:pos="-2268"/>
          <w:tab w:val="left" w:pos="0"/>
        </w:tabs>
        <w:spacing w:before="60"/>
        <w:ind w:left="426" w:right="62" w:hanging="426"/>
        <w:jc w:val="both"/>
        <w:rPr>
          <w:sz w:val="22"/>
          <w:szCs w:val="22"/>
        </w:rPr>
      </w:pPr>
      <w:r w:rsidRPr="009A47DE">
        <w:rPr>
          <w:sz w:val="22"/>
          <w:szCs w:val="22"/>
        </w:rPr>
        <w:t>Odbiór dostawy przez Komisję określoną w ust. 4 niniejszego paragrafu obejmie następujące czynności:</w:t>
      </w:r>
    </w:p>
    <w:p w14:paraId="6049F270" w14:textId="77777777" w:rsidR="004E00B5" w:rsidRPr="009A47DE" w:rsidRDefault="004E00B5" w:rsidP="008C243D">
      <w:pPr>
        <w:widowControl w:val="0"/>
        <w:numPr>
          <w:ilvl w:val="0"/>
          <w:numId w:val="107"/>
        </w:numPr>
        <w:tabs>
          <w:tab w:val="left" w:pos="709"/>
        </w:tabs>
        <w:spacing w:before="60"/>
        <w:ind w:hanging="294"/>
        <w:jc w:val="both"/>
        <w:rPr>
          <w:sz w:val="22"/>
          <w:szCs w:val="22"/>
        </w:rPr>
      </w:pPr>
      <w:r w:rsidRPr="009A47DE">
        <w:rPr>
          <w:sz w:val="22"/>
          <w:szCs w:val="22"/>
        </w:rPr>
        <w:t>sprawdzenie zgodności przedmiotu dostawy z przedmiotem Umowy, na podstawie:</w:t>
      </w:r>
    </w:p>
    <w:p w14:paraId="0FE6A5DB" w14:textId="77777777" w:rsidR="004E00B5" w:rsidRPr="009A47DE" w:rsidRDefault="004E00B5" w:rsidP="008C243D">
      <w:pPr>
        <w:widowControl w:val="0"/>
        <w:numPr>
          <w:ilvl w:val="3"/>
          <w:numId w:val="104"/>
        </w:numPr>
        <w:spacing w:before="60"/>
        <w:ind w:left="993" w:hanging="284"/>
        <w:jc w:val="both"/>
        <w:rPr>
          <w:sz w:val="22"/>
          <w:szCs w:val="22"/>
        </w:rPr>
      </w:pPr>
      <w:r w:rsidRPr="009A47DE">
        <w:rPr>
          <w:sz w:val="22"/>
          <w:szCs w:val="22"/>
        </w:rPr>
        <w:t>sprawdzenia stanu technicznego Wyrobu na podstawie oględzin zewnętrznych</w:t>
      </w:r>
      <w:r w:rsidRPr="009A47DE">
        <w:rPr>
          <w:iCs/>
          <w:sz w:val="22"/>
          <w:szCs w:val="22"/>
          <w:lang w:eastAsia="x-none"/>
        </w:rPr>
        <w:t>.</w:t>
      </w:r>
      <w:r w:rsidRPr="009A47DE">
        <w:rPr>
          <w:sz w:val="22"/>
          <w:szCs w:val="22"/>
        </w:rPr>
        <w:t>,</w:t>
      </w:r>
    </w:p>
    <w:p w14:paraId="1E757D01" w14:textId="77777777" w:rsidR="004E00B5" w:rsidRPr="009A47DE" w:rsidRDefault="004E00B5" w:rsidP="008C243D">
      <w:pPr>
        <w:widowControl w:val="0"/>
        <w:numPr>
          <w:ilvl w:val="3"/>
          <w:numId w:val="104"/>
        </w:numPr>
        <w:spacing w:before="60"/>
        <w:ind w:left="993" w:hanging="284"/>
        <w:jc w:val="both"/>
        <w:rPr>
          <w:sz w:val="22"/>
          <w:szCs w:val="22"/>
        </w:rPr>
      </w:pPr>
      <w:r w:rsidRPr="009A47DE">
        <w:rPr>
          <w:sz w:val="22"/>
          <w:szCs w:val="22"/>
        </w:rPr>
        <w:t>sprawdzenia stanu ukompletowania Wyrobu i poprawności opisów Wyrobu i jego elementów zgodnie z dokumentacją techniczną Wyrobu oraz zgodnie z niniejszymi wymaganiami,</w:t>
      </w:r>
    </w:p>
    <w:p w14:paraId="1C495CEB" w14:textId="77777777" w:rsidR="004E00B5" w:rsidRPr="009A47DE" w:rsidRDefault="004E00B5" w:rsidP="008C243D">
      <w:pPr>
        <w:widowControl w:val="0"/>
        <w:numPr>
          <w:ilvl w:val="3"/>
          <w:numId w:val="104"/>
        </w:numPr>
        <w:spacing w:before="60"/>
        <w:ind w:left="993" w:hanging="284"/>
        <w:jc w:val="both"/>
        <w:rPr>
          <w:sz w:val="22"/>
          <w:szCs w:val="22"/>
        </w:rPr>
      </w:pPr>
      <w:r w:rsidRPr="009A47DE">
        <w:rPr>
          <w:sz w:val="22"/>
          <w:szCs w:val="22"/>
        </w:rPr>
        <w:t>sprawdzenia kompletności dostarczonej wraz z wyrobem dokumentacji technicznej.</w:t>
      </w:r>
    </w:p>
    <w:p w14:paraId="457E56C6" w14:textId="77777777" w:rsidR="004E00B5" w:rsidRPr="009A47DE" w:rsidRDefault="004E00B5" w:rsidP="008C243D">
      <w:pPr>
        <w:widowControl w:val="0"/>
        <w:numPr>
          <w:ilvl w:val="0"/>
          <w:numId w:val="107"/>
        </w:numPr>
        <w:tabs>
          <w:tab w:val="left" w:pos="851"/>
        </w:tabs>
        <w:spacing w:before="60"/>
        <w:ind w:hanging="294"/>
        <w:jc w:val="both"/>
        <w:rPr>
          <w:sz w:val="22"/>
          <w:szCs w:val="22"/>
        </w:rPr>
      </w:pPr>
      <w:r w:rsidRPr="009A47DE">
        <w:rPr>
          <w:sz w:val="22"/>
          <w:szCs w:val="22"/>
        </w:rPr>
        <w:t>odbiór jakościowy opakowań:</w:t>
      </w:r>
    </w:p>
    <w:p w14:paraId="1AD3B4A3" w14:textId="77777777" w:rsidR="004E00B5" w:rsidRPr="009A47DE" w:rsidRDefault="004E00B5" w:rsidP="008C243D">
      <w:pPr>
        <w:widowControl w:val="0"/>
        <w:numPr>
          <w:ilvl w:val="1"/>
          <w:numId w:val="105"/>
        </w:numPr>
        <w:spacing w:before="60"/>
        <w:ind w:left="993" w:hanging="284"/>
        <w:jc w:val="both"/>
        <w:rPr>
          <w:sz w:val="22"/>
          <w:szCs w:val="22"/>
        </w:rPr>
      </w:pPr>
      <w:r w:rsidRPr="009A47DE">
        <w:rPr>
          <w:sz w:val="22"/>
          <w:szCs w:val="22"/>
        </w:rPr>
        <w:t>w przypadku dostawy w opakowaniach indywidualnych ocena stanu opakowań całości dostawy,</w:t>
      </w:r>
    </w:p>
    <w:p w14:paraId="46C5885D" w14:textId="77777777" w:rsidR="004E00B5" w:rsidRPr="009A47DE" w:rsidRDefault="004E00B5" w:rsidP="008C243D">
      <w:pPr>
        <w:widowControl w:val="0"/>
        <w:numPr>
          <w:ilvl w:val="0"/>
          <w:numId w:val="107"/>
        </w:numPr>
        <w:tabs>
          <w:tab w:val="left" w:pos="709"/>
        </w:tabs>
        <w:spacing w:before="60"/>
        <w:ind w:hanging="294"/>
        <w:jc w:val="both"/>
        <w:rPr>
          <w:sz w:val="22"/>
          <w:szCs w:val="22"/>
        </w:rPr>
      </w:pPr>
      <w:r w:rsidRPr="009A47DE">
        <w:rPr>
          <w:sz w:val="22"/>
          <w:szCs w:val="22"/>
        </w:rPr>
        <w:t xml:space="preserve">sprawdzenie kompletności i poprawności wypełnienia dokumentów wymienionych w ust. 13 niniejszego paragrafu. </w:t>
      </w:r>
    </w:p>
    <w:p w14:paraId="230D25A3" w14:textId="77777777" w:rsidR="004E00B5" w:rsidRPr="00C041A8" w:rsidRDefault="004E00B5" w:rsidP="00796A85">
      <w:pPr>
        <w:widowControl w:val="0"/>
        <w:numPr>
          <w:ilvl w:val="0"/>
          <w:numId w:val="106"/>
        </w:numPr>
        <w:tabs>
          <w:tab w:val="left" w:pos="-2268"/>
          <w:tab w:val="left" w:pos="-142"/>
        </w:tabs>
        <w:spacing w:before="60"/>
        <w:ind w:left="426" w:right="62" w:hanging="426"/>
        <w:jc w:val="both"/>
        <w:rPr>
          <w:sz w:val="22"/>
          <w:szCs w:val="22"/>
        </w:rPr>
      </w:pPr>
      <w:r w:rsidRPr="00C041A8">
        <w:rPr>
          <w:sz w:val="22"/>
          <w:szCs w:val="22"/>
        </w:rPr>
        <w:t xml:space="preserve">Warunkiem przyjęcia Towarów przez Odbiorcę (dostawa całości lub części (partii) przedmiotu Umowy) jest dostarczenie przez Wykonawcę następujących dokumentów: </w:t>
      </w:r>
    </w:p>
    <w:p w14:paraId="4A69AD7D" w14:textId="77777777" w:rsidR="004E00B5" w:rsidRPr="00C041A8" w:rsidRDefault="004E00B5" w:rsidP="00796A85">
      <w:pPr>
        <w:widowControl w:val="0"/>
        <w:numPr>
          <w:ilvl w:val="0"/>
          <w:numId w:val="109"/>
        </w:numPr>
        <w:tabs>
          <w:tab w:val="left" w:pos="709"/>
        </w:tabs>
        <w:spacing w:before="60"/>
        <w:ind w:hanging="294"/>
        <w:jc w:val="both"/>
        <w:rPr>
          <w:sz w:val="22"/>
          <w:szCs w:val="22"/>
        </w:rPr>
      </w:pPr>
      <w:r w:rsidRPr="00C041A8">
        <w:rPr>
          <w:sz w:val="22"/>
          <w:szCs w:val="22"/>
        </w:rPr>
        <w:t>kserokopii egzemplarza faktury VAT;</w:t>
      </w:r>
    </w:p>
    <w:p w14:paraId="533174FE" w14:textId="77777777" w:rsidR="004E00B5" w:rsidRPr="00C041A8" w:rsidRDefault="004E00B5" w:rsidP="00796A85">
      <w:pPr>
        <w:widowControl w:val="0"/>
        <w:numPr>
          <w:ilvl w:val="0"/>
          <w:numId w:val="109"/>
        </w:numPr>
        <w:tabs>
          <w:tab w:val="left" w:pos="709"/>
        </w:tabs>
        <w:spacing w:before="60"/>
        <w:ind w:hanging="294"/>
        <w:jc w:val="both"/>
        <w:rPr>
          <w:sz w:val="22"/>
          <w:szCs w:val="22"/>
        </w:rPr>
      </w:pPr>
      <w:r w:rsidRPr="00C041A8">
        <w:rPr>
          <w:sz w:val="22"/>
          <w:szCs w:val="22"/>
        </w:rPr>
        <w:t>specyfikacji wysyłkowej zawierającej:</w:t>
      </w:r>
    </w:p>
    <w:p w14:paraId="2B621349" w14:textId="77777777" w:rsidR="004E00B5" w:rsidRPr="00C041A8" w:rsidRDefault="004E00B5" w:rsidP="004E00B5">
      <w:pPr>
        <w:widowControl w:val="0"/>
        <w:tabs>
          <w:tab w:val="left" w:pos="851"/>
        </w:tabs>
        <w:spacing w:before="60"/>
        <w:jc w:val="both"/>
        <w:rPr>
          <w:sz w:val="22"/>
          <w:szCs w:val="22"/>
        </w:rPr>
      </w:pPr>
      <w:r w:rsidRPr="00C041A8">
        <w:rPr>
          <w:sz w:val="22"/>
          <w:szCs w:val="22"/>
        </w:rPr>
        <w:t xml:space="preserve">              a) ilości kierowanych dostaw do Odbiorcy,</w:t>
      </w:r>
    </w:p>
    <w:p w14:paraId="6C8A9748" w14:textId="77777777" w:rsidR="004E00B5" w:rsidRPr="00C041A8" w:rsidRDefault="004E00B5" w:rsidP="004E00B5">
      <w:pPr>
        <w:widowControl w:val="0"/>
        <w:tabs>
          <w:tab w:val="left" w:pos="851"/>
        </w:tabs>
        <w:spacing w:before="60"/>
        <w:ind w:firstLine="709"/>
        <w:jc w:val="both"/>
        <w:rPr>
          <w:sz w:val="22"/>
          <w:szCs w:val="22"/>
        </w:rPr>
      </w:pPr>
      <w:r w:rsidRPr="00C041A8">
        <w:rPr>
          <w:sz w:val="22"/>
          <w:szCs w:val="22"/>
        </w:rPr>
        <w:t xml:space="preserve"> b) wykaz określający numery dostarczonych partii Towaru i ich produkcji (miesiąc, rok),</w:t>
      </w:r>
    </w:p>
    <w:p w14:paraId="1BDA951A" w14:textId="77777777" w:rsidR="004E00B5" w:rsidRPr="00C041A8" w:rsidRDefault="004E00B5" w:rsidP="004E00B5">
      <w:pPr>
        <w:widowControl w:val="0"/>
        <w:tabs>
          <w:tab w:val="left" w:pos="851"/>
        </w:tabs>
        <w:spacing w:before="60"/>
        <w:ind w:firstLine="709"/>
        <w:jc w:val="both"/>
        <w:rPr>
          <w:sz w:val="22"/>
          <w:szCs w:val="22"/>
        </w:rPr>
      </w:pPr>
      <w:r w:rsidRPr="00C041A8">
        <w:rPr>
          <w:sz w:val="22"/>
          <w:szCs w:val="22"/>
        </w:rPr>
        <w:t xml:space="preserve"> c) nazwę i siedzibę Wykonawcy,</w:t>
      </w:r>
    </w:p>
    <w:p w14:paraId="2B96C84F" w14:textId="77777777" w:rsidR="004E00B5" w:rsidRPr="00C041A8" w:rsidRDefault="004E00B5" w:rsidP="004E00B5">
      <w:pPr>
        <w:widowControl w:val="0"/>
        <w:tabs>
          <w:tab w:val="left" w:pos="851"/>
        </w:tabs>
        <w:spacing w:before="60"/>
        <w:ind w:firstLine="709"/>
        <w:jc w:val="both"/>
        <w:rPr>
          <w:sz w:val="22"/>
          <w:szCs w:val="22"/>
        </w:rPr>
      </w:pPr>
      <w:r w:rsidRPr="00C041A8">
        <w:rPr>
          <w:sz w:val="22"/>
          <w:szCs w:val="22"/>
        </w:rPr>
        <w:t xml:space="preserve"> d) numer Umowy, na podstawie której realizowana jest dostawa;</w:t>
      </w:r>
    </w:p>
    <w:p w14:paraId="528F4B93" w14:textId="77777777" w:rsidR="004E00B5" w:rsidRPr="00C041A8" w:rsidRDefault="004E00B5" w:rsidP="00796A85">
      <w:pPr>
        <w:numPr>
          <w:ilvl w:val="0"/>
          <w:numId w:val="109"/>
        </w:numPr>
        <w:ind w:hanging="294"/>
        <w:contextualSpacing/>
        <w:rPr>
          <w:sz w:val="22"/>
          <w:szCs w:val="22"/>
        </w:rPr>
      </w:pPr>
      <w:r w:rsidRPr="00C041A8">
        <w:rPr>
          <w:sz w:val="22"/>
          <w:szCs w:val="22"/>
        </w:rPr>
        <w:t>Wykonawca w ramach przedmiotu zamówienia dostarczy dokumentację producenta dla wyrobów seryjnych, w tym do każdego kompletu przedmiotu zamówienia Wykonawca dostarczy:</w:t>
      </w:r>
    </w:p>
    <w:p w14:paraId="5E532E2D" w14:textId="77777777" w:rsidR="004E00B5" w:rsidRPr="00C041A8" w:rsidRDefault="004E00B5" w:rsidP="004E00B5">
      <w:pPr>
        <w:widowControl w:val="0"/>
        <w:tabs>
          <w:tab w:val="left" w:pos="1246"/>
        </w:tabs>
        <w:spacing w:before="60"/>
        <w:ind w:left="720"/>
        <w:jc w:val="both"/>
        <w:rPr>
          <w:sz w:val="22"/>
          <w:szCs w:val="22"/>
        </w:rPr>
      </w:pPr>
      <w:r w:rsidRPr="00C041A8">
        <w:rPr>
          <w:sz w:val="22"/>
          <w:szCs w:val="22"/>
        </w:rPr>
        <w:t>3.1)</w:t>
      </w:r>
      <w:r w:rsidRPr="00C041A8">
        <w:rPr>
          <w:sz w:val="22"/>
          <w:szCs w:val="22"/>
        </w:rPr>
        <w:tab/>
        <w:t>Instrukcję obsługi zawierającą minimum:</w:t>
      </w:r>
    </w:p>
    <w:p w14:paraId="381F6424" w14:textId="77777777" w:rsidR="004E00B5" w:rsidRPr="00C041A8" w:rsidRDefault="004E00B5" w:rsidP="004E00B5">
      <w:pPr>
        <w:widowControl w:val="0"/>
        <w:spacing w:before="60"/>
        <w:ind w:left="1260" w:hanging="336"/>
        <w:jc w:val="both"/>
        <w:rPr>
          <w:sz w:val="22"/>
          <w:szCs w:val="22"/>
        </w:rPr>
      </w:pPr>
      <w:r w:rsidRPr="00C041A8">
        <w:rPr>
          <w:sz w:val="22"/>
          <w:szCs w:val="22"/>
        </w:rPr>
        <w:t>a)</w:t>
      </w:r>
      <w:r w:rsidRPr="00C041A8">
        <w:rPr>
          <w:sz w:val="22"/>
          <w:szCs w:val="22"/>
        </w:rPr>
        <w:tab/>
        <w:t>dane techniczne Wyrobu;</w:t>
      </w:r>
    </w:p>
    <w:p w14:paraId="27519338" w14:textId="77777777" w:rsidR="004E00B5" w:rsidRPr="00C041A8" w:rsidRDefault="004E00B5" w:rsidP="004E00B5">
      <w:pPr>
        <w:widowControl w:val="0"/>
        <w:spacing w:before="60"/>
        <w:ind w:left="1260" w:hanging="336"/>
        <w:jc w:val="both"/>
        <w:rPr>
          <w:sz w:val="22"/>
          <w:szCs w:val="22"/>
        </w:rPr>
      </w:pPr>
      <w:r w:rsidRPr="00C041A8">
        <w:rPr>
          <w:sz w:val="22"/>
          <w:szCs w:val="22"/>
        </w:rPr>
        <w:t>b)</w:t>
      </w:r>
      <w:r w:rsidRPr="00C041A8">
        <w:rPr>
          <w:sz w:val="22"/>
          <w:szCs w:val="22"/>
        </w:rPr>
        <w:tab/>
        <w:t>przeznaczenie Wyrobu;</w:t>
      </w:r>
    </w:p>
    <w:p w14:paraId="7F899286" w14:textId="77777777" w:rsidR="004E00B5" w:rsidRPr="00C041A8" w:rsidRDefault="004E00B5" w:rsidP="004E00B5">
      <w:pPr>
        <w:widowControl w:val="0"/>
        <w:spacing w:before="60"/>
        <w:ind w:left="1260" w:hanging="336"/>
        <w:jc w:val="both"/>
        <w:rPr>
          <w:sz w:val="22"/>
          <w:szCs w:val="22"/>
        </w:rPr>
      </w:pPr>
      <w:r w:rsidRPr="00C041A8">
        <w:rPr>
          <w:sz w:val="22"/>
          <w:szCs w:val="22"/>
        </w:rPr>
        <w:t>c)</w:t>
      </w:r>
      <w:r w:rsidRPr="00C041A8">
        <w:rPr>
          <w:sz w:val="22"/>
          <w:szCs w:val="22"/>
        </w:rPr>
        <w:tab/>
        <w:t>opis działania Wyrobu;</w:t>
      </w:r>
    </w:p>
    <w:p w14:paraId="5BC70DF2" w14:textId="77777777" w:rsidR="004E00B5" w:rsidRPr="00C041A8" w:rsidRDefault="004E00B5" w:rsidP="004E00B5">
      <w:pPr>
        <w:widowControl w:val="0"/>
        <w:spacing w:before="60"/>
        <w:ind w:left="1260" w:hanging="336"/>
        <w:jc w:val="both"/>
        <w:rPr>
          <w:sz w:val="22"/>
          <w:szCs w:val="22"/>
        </w:rPr>
      </w:pPr>
      <w:r w:rsidRPr="00C041A8">
        <w:rPr>
          <w:sz w:val="22"/>
          <w:szCs w:val="22"/>
        </w:rPr>
        <w:t>d)</w:t>
      </w:r>
      <w:r w:rsidRPr="00C041A8">
        <w:rPr>
          <w:sz w:val="22"/>
          <w:szCs w:val="22"/>
        </w:rPr>
        <w:tab/>
        <w:t>zasady eksploatacji Wyrobu;</w:t>
      </w:r>
    </w:p>
    <w:p w14:paraId="7E6EF313" w14:textId="77777777" w:rsidR="004E00B5" w:rsidRPr="00C041A8" w:rsidRDefault="004E00B5" w:rsidP="004E00B5">
      <w:pPr>
        <w:widowControl w:val="0"/>
        <w:spacing w:before="60"/>
        <w:ind w:left="1260" w:hanging="336"/>
        <w:jc w:val="both"/>
        <w:rPr>
          <w:sz w:val="22"/>
          <w:szCs w:val="22"/>
        </w:rPr>
      </w:pPr>
      <w:r w:rsidRPr="00C041A8">
        <w:rPr>
          <w:sz w:val="22"/>
          <w:szCs w:val="22"/>
        </w:rPr>
        <w:t>e)</w:t>
      </w:r>
      <w:r w:rsidRPr="00C041A8">
        <w:rPr>
          <w:sz w:val="22"/>
          <w:szCs w:val="22"/>
        </w:rPr>
        <w:tab/>
        <w:t>ukompletowanie Wyrobu;</w:t>
      </w:r>
    </w:p>
    <w:p w14:paraId="01700AE7" w14:textId="77777777" w:rsidR="004E00B5" w:rsidRPr="00284699" w:rsidRDefault="004E00B5" w:rsidP="004E00B5">
      <w:pPr>
        <w:widowControl w:val="0"/>
        <w:spacing w:before="60"/>
        <w:ind w:left="1260" w:hanging="336"/>
        <w:jc w:val="both"/>
        <w:rPr>
          <w:sz w:val="22"/>
          <w:szCs w:val="22"/>
        </w:rPr>
      </w:pPr>
      <w:r w:rsidRPr="00284699">
        <w:rPr>
          <w:sz w:val="22"/>
          <w:szCs w:val="22"/>
        </w:rPr>
        <w:t>f)</w:t>
      </w:r>
      <w:r w:rsidRPr="00284699">
        <w:rPr>
          <w:sz w:val="22"/>
          <w:szCs w:val="22"/>
        </w:rPr>
        <w:tab/>
        <w:t>rysunki poglądowe Wyrobu z opisem części składowych;</w:t>
      </w:r>
    </w:p>
    <w:p w14:paraId="425F0214" w14:textId="77777777" w:rsidR="004E00B5" w:rsidRPr="00284699" w:rsidRDefault="004E00B5" w:rsidP="004E00B5">
      <w:pPr>
        <w:widowControl w:val="0"/>
        <w:spacing w:before="60"/>
        <w:ind w:left="700" w:firstLine="70"/>
        <w:jc w:val="both"/>
        <w:rPr>
          <w:sz w:val="22"/>
          <w:szCs w:val="22"/>
        </w:rPr>
      </w:pPr>
      <w:r w:rsidRPr="00284699">
        <w:rPr>
          <w:sz w:val="22"/>
          <w:szCs w:val="22"/>
        </w:rPr>
        <w:t>3.2)   Instrukcję przeglądów określającą minimum:</w:t>
      </w:r>
    </w:p>
    <w:p w14:paraId="51DFA204" w14:textId="77777777" w:rsidR="004E00B5" w:rsidRPr="00284699" w:rsidRDefault="004E00B5" w:rsidP="004E00B5">
      <w:pPr>
        <w:widowControl w:val="0"/>
        <w:tabs>
          <w:tab w:val="left" w:pos="1302"/>
        </w:tabs>
        <w:spacing w:before="60"/>
        <w:ind w:left="924"/>
        <w:jc w:val="both"/>
        <w:rPr>
          <w:sz w:val="22"/>
          <w:szCs w:val="22"/>
        </w:rPr>
      </w:pPr>
      <w:r w:rsidRPr="00284699">
        <w:rPr>
          <w:sz w:val="22"/>
          <w:szCs w:val="22"/>
        </w:rPr>
        <w:t>a)</w:t>
      </w:r>
      <w:r w:rsidRPr="00284699">
        <w:rPr>
          <w:sz w:val="22"/>
          <w:szCs w:val="22"/>
        </w:rPr>
        <w:tab/>
        <w:t>rodzaj i zakres przeglądów wykonywanych przez bezpośredniego użytkownika;</w:t>
      </w:r>
    </w:p>
    <w:p w14:paraId="0B575636" w14:textId="77777777" w:rsidR="004E00B5" w:rsidRPr="00284699" w:rsidRDefault="004E00B5" w:rsidP="004E00B5">
      <w:pPr>
        <w:widowControl w:val="0"/>
        <w:tabs>
          <w:tab w:val="left" w:pos="1302"/>
        </w:tabs>
        <w:spacing w:before="60"/>
        <w:ind w:left="924"/>
        <w:jc w:val="both"/>
        <w:rPr>
          <w:sz w:val="22"/>
          <w:szCs w:val="22"/>
        </w:rPr>
      </w:pPr>
      <w:r w:rsidRPr="00284699">
        <w:rPr>
          <w:sz w:val="22"/>
          <w:szCs w:val="22"/>
        </w:rPr>
        <w:t>b)</w:t>
      </w:r>
      <w:r w:rsidRPr="00284699">
        <w:rPr>
          <w:sz w:val="22"/>
          <w:szCs w:val="22"/>
        </w:rPr>
        <w:tab/>
        <w:t>rodzaj i zakres przeglądów wykonywanych przez uprawniony serwis;</w:t>
      </w:r>
    </w:p>
    <w:p w14:paraId="30931888" w14:textId="77777777" w:rsidR="004E00B5" w:rsidRPr="00284699" w:rsidRDefault="004E00B5" w:rsidP="004E00B5">
      <w:pPr>
        <w:widowControl w:val="0"/>
        <w:tabs>
          <w:tab w:val="left" w:pos="1302"/>
        </w:tabs>
        <w:spacing w:before="60"/>
        <w:ind w:left="924"/>
        <w:jc w:val="both"/>
        <w:rPr>
          <w:sz w:val="22"/>
          <w:szCs w:val="22"/>
        </w:rPr>
      </w:pPr>
      <w:r w:rsidRPr="00284699">
        <w:rPr>
          <w:sz w:val="22"/>
          <w:szCs w:val="22"/>
        </w:rPr>
        <w:t>c)</w:t>
      </w:r>
      <w:r w:rsidRPr="00284699">
        <w:rPr>
          <w:sz w:val="22"/>
          <w:szCs w:val="22"/>
        </w:rPr>
        <w:tab/>
        <w:t>czasookresy wykonywania przeglądów;</w:t>
      </w:r>
    </w:p>
    <w:p w14:paraId="1620D4C1" w14:textId="77777777" w:rsidR="004E00B5" w:rsidRPr="00284699" w:rsidRDefault="004E00B5" w:rsidP="004E00B5">
      <w:pPr>
        <w:widowControl w:val="0"/>
        <w:tabs>
          <w:tab w:val="left" w:pos="1302"/>
        </w:tabs>
        <w:spacing w:before="60"/>
        <w:ind w:left="924"/>
        <w:jc w:val="both"/>
        <w:rPr>
          <w:sz w:val="22"/>
          <w:szCs w:val="22"/>
        </w:rPr>
      </w:pPr>
      <w:r w:rsidRPr="00284699">
        <w:rPr>
          <w:sz w:val="22"/>
          <w:szCs w:val="22"/>
        </w:rPr>
        <w:t>d)</w:t>
      </w:r>
      <w:r w:rsidRPr="00284699">
        <w:rPr>
          <w:sz w:val="22"/>
          <w:szCs w:val="22"/>
        </w:rPr>
        <w:tab/>
        <w:t>rysunki poglądowe z opisem czynności do wykonania;</w:t>
      </w:r>
    </w:p>
    <w:p w14:paraId="048E9E33" w14:textId="77777777" w:rsidR="004E00B5" w:rsidRPr="00262C99" w:rsidRDefault="004E00B5" w:rsidP="004E00B5">
      <w:pPr>
        <w:widowControl w:val="0"/>
        <w:tabs>
          <w:tab w:val="left" w:pos="1288"/>
        </w:tabs>
        <w:spacing w:before="60"/>
        <w:ind w:left="720"/>
        <w:jc w:val="both"/>
        <w:rPr>
          <w:sz w:val="22"/>
          <w:szCs w:val="22"/>
        </w:rPr>
      </w:pPr>
      <w:r w:rsidRPr="00262C99">
        <w:rPr>
          <w:sz w:val="22"/>
          <w:szCs w:val="22"/>
        </w:rPr>
        <w:t>3.3)</w:t>
      </w:r>
      <w:r w:rsidRPr="00262C99">
        <w:rPr>
          <w:sz w:val="22"/>
          <w:szCs w:val="22"/>
        </w:rPr>
        <w:tab/>
        <w:t>Instrukcję napraw, serwisowania, atestacji określającą minimum:</w:t>
      </w:r>
    </w:p>
    <w:p w14:paraId="6E57B2D6" w14:textId="77777777" w:rsidR="004E00B5" w:rsidRPr="00262C99" w:rsidRDefault="004E00B5" w:rsidP="004E00B5">
      <w:pPr>
        <w:widowControl w:val="0"/>
        <w:tabs>
          <w:tab w:val="left" w:pos="1288"/>
        </w:tabs>
        <w:spacing w:before="60"/>
        <w:ind w:left="1302" w:hanging="378"/>
        <w:jc w:val="both"/>
        <w:rPr>
          <w:sz w:val="22"/>
          <w:szCs w:val="22"/>
        </w:rPr>
      </w:pPr>
      <w:r w:rsidRPr="00262C99">
        <w:rPr>
          <w:sz w:val="22"/>
          <w:szCs w:val="22"/>
        </w:rPr>
        <w:t>a)</w:t>
      </w:r>
      <w:r w:rsidRPr="00262C99">
        <w:rPr>
          <w:sz w:val="22"/>
          <w:szCs w:val="22"/>
        </w:rPr>
        <w:tab/>
        <w:t>rodzaj i zakres wykonywanych przez serwis czynności naprawczych, serwisowych, atestacji;</w:t>
      </w:r>
    </w:p>
    <w:p w14:paraId="3574B14E" w14:textId="77777777" w:rsidR="004E00B5" w:rsidRPr="00262C99" w:rsidRDefault="004E00B5" w:rsidP="004E00B5">
      <w:pPr>
        <w:widowControl w:val="0"/>
        <w:spacing w:before="60"/>
        <w:ind w:left="1316" w:hanging="378"/>
        <w:jc w:val="both"/>
        <w:rPr>
          <w:sz w:val="22"/>
          <w:szCs w:val="22"/>
        </w:rPr>
      </w:pPr>
      <w:r w:rsidRPr="00262C99">
        <w:rPr>
          <w:sz w:val="22"/>
          <w:szCs w:val="22"/>
        </w:rPr>
        <w:t>b)</w:t>
      </w:r>
      <w:r w:rsidRPr="00262C99">
        <w:rPr>
          <w:sz w:val="22"/>
          <w:szCs w:val="22"/>
        </w:rPr>
        <w:tab/>
        <w:t>rodzaj i zakres wykonywanych przez bezpośredniego użytkownika czynności naprawczych, serwisowych;</w:t>
      </w:r>
    </w:p>
    <w:p w14:paraId="58C2D706" w14:textId="77777777" w:rsidR="004E00B5" w:rsidRPr="00262C99" w:rsidRDefault="004E00B5" w:rsidP="004E00B5">
      <w:pPr>
        <w:widowControl w:val="0"/>
        <w:tabs>
          <w:tab w:val="left" w:pos="1330"/>
        </w:tabs>
        <w:spacing w:before="60"/>
        <w:ind w:left="1344" w:hanging="406"/>
        <w:jc w:val="both"/>
        <w:rPr>
          <w:sz w:val="22"/>
          <w:szCs w:val="22"/>
        </w:rPr>
      </w:pPr>
      <w:r w:rsidRPr="00262C99">
        <w:rPr>
          <w:sz w:val="22"/>
          <w:szCs w:val="22"/>
        </w:rPr>
        <w:t>c)</w:t>
      </w:r>
      <w:r w:rsidRPr="00262C99">
        <w:rPr>
          <w:sz w:val="22"/>
          <w:szCs w:val="22"/>
        </w:rPr>
        <w:tab/>
        <w:t>czasookresy wykonywania czynności naprawczych, serwisowych, atestacji;</w:t>
      </w:r>
    </w:p>
    <w:p w14:paraId="45BFEB47" w14:textId="77777777" w:rsidR="004E00B5" w:rsidRPr="00262C99" w:rsidRDefault="004E00B5" w:rsidP="004E00B5">
      <w:pPr>
        <w:widowControl w:val="0"/>
        <w:tabs>
          <w:tab w:val="left" w:pos="1330"/>
        </w:tabs>
        <w:spacing w:before="60"/>
        <w:ind w:left="1344" w:hanging="406"/>
        <w:jc w:val="both"/>
        <w:rPr>
          <w:sz w:val="22"/>
          <w:szCs w:val="22"/>
        </w:rPr>
      </w:pPr>
      <w:r w:rsidRPr="00262C99">
        <w:rPr>
          <w:sz w:val="22"/>
          <w:szCs w:val="22"/>
        </w:rPr>
        <w:t>d)</w:t>
      </w:r>
      <w:r w:rsidRPr="00262C99">
        <w:rPr>
          <w:sz w:val="22"/>
          <w:szCs w:val="22"/>
        </w:rPr>
        <w:tab/>
        <w:t>rysunki poglądowe z opisem czynności do wykonania;</w:t>
      </w:r>
    </w:p>
    <w:p w14:paraId="6EB1E46C" w14:textId="77777777" w:rsidR="004E00B5" w:rsidRPr="00262C99" w:rsidRDefault="004E00B5" w:rsidP="004E00B5">
      <w:pPr>
        <w:widowControl w:val="0"/>
        <w:spacing w:before="60"/>
        <w:ind w:left="1330" w:hanging="560"/>
        <w:jc w:val="both"/>
        <w:rPr>
          <w:sz w:val="22"/>
          <w:szCs w:val="22"/>
        </w:rPr>
      </w:pPr>
      <w:r w:rsidRPr="00262C99">
        <w:rPr>
          <w:sz w:val="22"/>
          <w:szCs w:val="22"/>
        </w:rPr>
        <w:t>3.4)</w:t>
      </w:r>
      <w:r w:rsidRPr="00262C99">
        <w:rPr>
          <w:sz w:val="22"/>
          <w:szCs w:val="22"/>
        </w:rPr>
        <w:tab/>
        <w:t>Instrukcję konserwacji określającą minimum:</w:t>
      </w:r>
    </w:p>
    <w:p w14:paraId="3994F713" w14:textId="77777777" w:rsidR="004E00B5" w:rsidRPr="00262C99" w:rsidRDefault="004E00B5" w:rsidP="004E00B5">
      <w:pPr>
        <w:widowControl w:val="0"/>
        <w:tabs>
          <w:tab w:val="left" w:pos="1316"/>
        </w:tabs>
        <w:spacing w:before="60"/>
        <w:ind w:left="952"/>
        <w:jc w:val="both"/>
        <w:rPr>
          <w:sz w:val="22"/>
          <w:szCs w:val="22"/>
        </w:rPr>
      </w:pPr>
      <w:r w:rsidRPr="00262C99">
        <w:rPr>
          <w:sz w:val="22"/>
          <w:szCs w:val="22"/>
        </w:rPr>
        <w:t>a)</w:t>
      </w:r>
      <w:r w:rsidRPr="00262C99">
        <w:rPr>
          <w:sz w:val="22"/>
          <w:szCs w:val="22"/>
        </w:rPr>
        <w:tab/>
        <w:t>sposób konserwacji Wyrobu;</w:t>
      </w:r>
    </w:p>
    <w:p w14:paraId="22D766DA" w14:textId="77777777" w:rsidR="004E00B5" w:rsidRPr="00262C99" w:rsidRDefault="004E00B5" w:rsidP="004E00B5">
      <w:pPr>
        <w:widowControl w:val="0"/>
        <w:tabs>
          <w:tab w:val="left" w:pos="1316"/>
        </w:tabs>
        <w:spacing w:before="60"/>
        <w:ind w:left="952"/>
        <w:jc w:val="both"/>
        <w:rPr>
          <w:sz w:val="22"/>
          <w:szCs w:val="22"/>
        </w:rPr>
      </w:pPr>
      <w:r w:rsidRPr="00262C99">
        <w:rPr>
          <w:sz w:val="22"/>
          <w:szCs w:val="22"/>
        </w:rPr>
        <w:t>b)</w:t>
      </w:r>
      <w:r w:rsidRPr="00262C99">
        <w:rPr>
          <w:sz w:val="22"/>
          <w:szCs w:val="22"/>
        </w:rPr>
        <w:tab/>
        <w:t>rodzaj i zakres konserwacji realizowanej przez bezpośredniego użytkownika;</w:t>
      </w:r>
    </w:p>
    <w:p w14:paraId="3C916F98" w14:textId="77777777" w:rsidR="004E00B5" w:rsidRPr="00262C99" w:rsidRDefault="004E00B5" w:rsidP="004E00B5">
      <w:pPr>
        <w:widowControl w:val="0"/>
        <w:tabs>
          <w:tab w:val="left" w:pos="1316"/>
        </w:tabs>
        <w:spacing w:before="60"/>
        <w:ind w:left="952"/>
        <w:jc w:val="both"/>
        <w:rPr>
          <w:sz w:val="22"/>
          <w:szCs w:val="22"/>
        </w:rPr>
      </w:pPr>
      <w:r w:rsidRPr="00262C99">
        <w:rPr>
          <w:sz w:val="22"/>
          <w:szCs w:val="22"/>
        </w:rPr>
        <w:t>c)</w:t>
      </w:r>
      <w:r w:rsidRPr="00262C99">
        <w:rPr>
          <w:sz w:val="22"/>
          <w:szCs w:val="22"/>
        </w:rPr>
        <w:tab/>
        <w:t>rodzaj i zakres konserwacji Wyrobu realizowanej przez serwis;</w:t>
      </w:r>
    </w:p>
    <w:p w14:paraId="3272EF1D" w14:textId="77777777" w:rsidR="004E00B5" w:rsidRPr="00262C99" w:rsidRDefault="004E00B5" w:rsidP="004E00B5">
      <w:pPr>
        <w:widowControl w:val="0"/>
        <w:tabs>
          <w:tab w:val="left" w:pos="1316"/>
        </w:tabs>
        <w:spacing w:before="60"/>
        <w:ind w:left="952"/>
        <w:jc w:val="both"/>
        <w:rPr>
          <w:sz w:val="22"/>
          <w:szCs w:val="22"/>
        </w:rPr>
      </w:pPr>
      <w:r w:rsidRPr="00262C99">
        <w:rPr>
          <w:sz w:val="22"/>
          <w:szCs w:val="22"/>
        </w:rPr>
        <w:t>d)</w:t>
      </w:r>
      <w:r w:rsidRPr="00262C99">
        <w:rPr>
          <w:sz w:val="22"/>
          <w:szCs w:val="22"/>
        </w:rPr>
        <w:tab/>
        <w:t>czasookresy wykonywania konserwacji;</w:t>
      </w:r>
    </w:p>
    <w:p w14:paraId="7E4BFDA7" w14:textId="77777777" w:rsidR="004E00B5" w:rsidRPr="00262C99" w:rsidRDefault="004E00B5" w:rsidP="004E00B5">
      <w:pPr>
        <w:widowControl w:val="0"/>
        <w:tabs>
          <w:tab w:val="left" w:pos="1316"/>
        </w:tabs>
        <w:spacing w:before="60"/>
        <w:ind w:left="952"/>
        <w:jc w:val="both"/>
        <w:rPr>
          <w:sz w:val="22"/>
          <w:szCs w:val="22"/>
        </w:rPr>
      </w:pPr>
      <w:r w:rsidRPr="00262C99">
        <w:rPr>
          <w:sz w:val="22"/>
          <w:szCs w:val="22"/>
        </w:rPr>
        <w:t>e)</w:t>
      </w:r>
      <w:r w:rsidRPr="00262C99">
        <w:rPr>
          <w:sz w:val="22"/>
          <w:szCs w:val="22"/>
        </w:rPr>
        <w:tab/>
        <w:t>rysunki poglądowe z opisem czynności do wykonania;</w:t>
      </w:r>
    </w:p>
    <w:p w14:paraId="444EF2DE" w14:textId="77777777" w:rsidR="004E00B5" w:rsidRPr="00262C99" w:rsidRDefault="004E00B5" w:rsidP="004E00B5">
      <w:pPr>
        <w:widowControl w:val="0"/>
        <w:tabs>
          <w:tab w:val="left" w:pos="1316"/>
        </w:tabs>
        <w:spacing w:before="60"/>
        <w:ind w:left="720"/>
        <w:jc w:val="both"/>
        <w:rPr>
          <w:sz w:val="22"/>
          <w:szCs w:val="22"/>
        </w:rPr>
      </w:pPr>
      <w:r w:rsidRPr="00262C99">
        <w:rPr>
          <w:sz w:val="22"/>
          <w:szCs w:val="22"/>
        </w:rPr>
        <w:t>3.5)</w:t>
      </w:r>
      <w:r w:rsidRPr="00262C99">
        <w:rPr>
          <w:sz w:val="22"/>
          <w:szCs w:val="22"/>
        </w:rPr>
        <w:tab/>
        <w:t>Instrukcję przechowywania określającą minimum:</w:t>
      </w:r>
    </w:p>
    <w:p w14:paraId="23C80A96" w14:textId="77777777" w:rsidR="004E00B5" w:rsidRPr="00262C99" w:rsidRDefault="004E00B5" w:rsidP="004E00B5">
      <w:pPr>
        <w:widowControl w:val="0"/>
        <w:tabs>
          <w:tab w:val="left" w:pos="1330"/>
        </w:tabs>
        <w:spacing w:before="60"/>
        <w:ind w:left="1316" w:hanging="350"/>
        <w:jc w:val="both"/>
        <w:rPr>
          <w:sz w:val="22"/>
          <w:szCs w:val="22"/>
        </w:rPr>
      </w:pPr>
      <w:r w:rsidRPr="00262C99">
        <w:rPr>
          <w:sz w:val="22"/>
          <w:szCs w:val="22"/>
        </w:rPr>
        <w:lastRenderedPageBreak/>
        <w:t>a)</w:t>
      </w:r>
      <w:r w:rsidRPr="00262C99">
        <w:rPr>
          <w:sz w:val="22"/>
          <w:szCs w:val="22"/>
        </w:rPr>
        <w:tab/>
        <w:t>wymagania dotyczące warunków i sposobu przechowywania przez bezpośredniego użytkownika;</w:t>
      </w:r>
    </w:p>
    <w:p w14:paraId="4C4AF176" w14:textId="77777777" w:rsidR="004E00B5" w:rsidRPr="00262C99" w:rsidRDefault="004E00B5" w:rsidP="004E00B5">
      <w:pPr>
        <w:widowControl w:val="0"/>
        <w:tabs>
          <w:tab w:val="left" w:pos="1330"/>
        </w:tabs>
        <w:spacing w:before="60"/>
        <w:ind w:left="1316" w:hanging="350"/>
        <w:jc w:val="both"/>
        <w:rPr>
          <w:sz w:val="22"/>
          <w:szCs w:val="22"/>
        </w:rPr>
      </w:pPr>
      <w:r w:rsidRPr="00262C99">
        <w:rPr>
          <w:sz w:val="22"/>
          <w:szCs w:val="22"/>
        </w:rPr>
        <w:t>b)</w:t>
      </w:r>
      <w:r w:rsidRPr="00262C99">
        <w:rPr>
          <w:sz w:val="22"/>
          <w:szCs w:val="22"/>
        </w:rPr>
        <w:tab/>
        <w:t>wymagania dotyczące warunków i sposobu przechowywania w warunkach magazynowych;</w:t>
      </w:r>
    </w:p>
    <w:p w14:paraId="721E14F4" w14:textId="77777777" w:rsidR="004E00B5" w:rsidRPr="00262C99" w:rsidRDefault="004E00B5" w:rsidP="004E00B5">
      <w:pPr>
        <w:widowControl w:val="0"/>
        <w:tabs>
          <w:tab w:val="left" w:pos="1316"/>
        </w:tabs>
        <w:spacing w:before="60"/>
        <w:ind w:left="1330" w:hanging="588"/>
        <w:jc w:val="both"/>
        <w:rPr>
          <w:sz w:val="22"/>
          <w:szCs w:val="22"/>
        </w:rPr>
      </w:pPr>
      <w:r w:rsidRPr="00262C99">
        <w:rPr>
          <w:sz w:val="22"/>
          <w:szCs w:val="22"/>
        </w:rPr>
        <w:t>3.6)</w:t>
      </w:r>
      <w:r w:rsidRPr="00262C99">
        <w:rPr>
          <w:sz w:val="22"/>
          <w:szCs w:val="22"/>
        </w:rPr>
        <w:tab/>
        <w:t>Katalog części zamiennych;</w:t>
      </w:r>
    </w:p>
    <w:p w14:paraId="0716D3B9" w14:textId="77777777" w:rsidR="004E00B5" w:rsidRPr="00262C99" w:rsidRDefault="004E00B5" w:rsidP="004E00B5">
      <w:pPr>
        <w:widowControl w:val="0"/>
        <w:tabs>
          <w:tab w:val="left" w:pos="1316"/>
        </w:tabs>
        <w:spacing w:before="60"/>
        <w:ind w:left="1330" w:hanging="588"/>
        <w:jc w:val="both"/>
        <w:rPr>
          <w:sz w:val="22"/>
          <w:szCs w:val="22"/>
        </w:rPr>
      </w:pPr>
      <w:r w:rsidRPr="00262C99">
        <w:rPr>
          <w:sz w:val="22"/>
          <w:szCs w:val="22"/>
        </w:rPr>
        <w:t>3.7)</w:t>
      </w:r>
      <w:r w:rsidRPr="00262C99">
        <w:rPr>
          <w:sz w:val="22"/>
          <w:szCs w:val="22"/>
        </w:rPr>
        <w:tab/>
        <w:t>Wykaz opcjonalnego wyposażenia;</w:t>
      </w:r>
    </w:p>
    <w:p w14:paraId="11C51615" w14:textId="77777777" w:rsidR="004E00B5" w:rsidRPr="00262C99" w:rsidRDefault="004E00B5" w:rsidP="004E00B5">
      <w:pPr>
        <w:widowControl w:val="0"/>
        <w:tabs>
          <w:tab w:val="left" w:pos="1316"/>
        </w:tabs>
        <w:spacing w:before="60"/>
        <w:ind w:left="1330" w:hanging="588"/>
        <w:jc w:val="both"/>
        <w:rPr>
          <w:sz w:val="22"/>
          <w:szCs w:val="22"/>
        </w:rPr>
      </w:pPr>
      <w:r w:rsidRPr="00262C99">
        <w:rPr>
          <w:sz w:val="22"/>
          <w:szCs w:val="22"/>
        </w:rPr>
        <w:t>3.8)</w:t>
      </w:r>
      <w:r w:rsidRPr="00262C99">
        <w:rPr>
          <w:sz w:val="22"/>
          <w:szCs w:val="22"/>
        </w:rPr>
        <w:tab/>
        <w:t>Wykaz materiałów eksploatacyjnych;</w:t>
      </w:r>
    </w:p>
    <w:p w14:paraId="50ECEE1B" w14:textId="77777777" w:rsidR="004E00B5" w:rsidRPr="00262C99" w:rsidRDefault="004E00B5" w:rsidP="004E00B5">
      <w:pPr>
        <w:widowControl w:val="0"/>
        <w:tabs>
          <w:tab w:val="left" w:pos="1316"/>
        </w:tabs>
        <w:spacing w:before="60"/>
        <w:ind w:left="1330" w:hanging="588"/>
        <w:jc w:val="both"/>
        <w:rPr>
          <w:sz w:val="22"/>
          <w:szCs w:val="22"/>
        </w:rPr>
      </w:pPr>
      <w:r w:rsidRPr="00262C99">
        <w:rPr>
          <w:sz w:val="22"/>
          <w:szCs w:val="22"/>
        </w:rPr>
        <w:t>3.9)</w:t>
      </w:r>
      <w:r w:rsidRPr="00262C99">
        <w:rPr>
          <w:sz w:val="22"/>
          <w:szCs w:val="22"/>
        </w:rPr>
        <w:tab/>
        <w:t>Certyfikat/deklarację zgodności producenta;</w:t>
      </w:r>
    </w:p>
    <w:p w14:paraId="2C7770C7" w14:textId="77777777" w:rsidR="004E00B5" w:rsidRPr="00262C99" w:rsidRDefault="004E00B5" w:rsidP="004E00B5">
      <w:pPr>
        <w:widowControl w:val="0"/>
        <w:tabs>
          <w:tab w:val="left" w:pos="1316"/>
        </w:tabs>
        <w:spacing w:before="60"/>
        <w:ind w:left="1330" w:hanging="588"/>
        <w:jc w:val="both"/>
        <w:rPr>
          <w:sz w:val="22"/>
          <w:szCs w:val="22"/>
        </w:rPr>
      </w:pPr>
      <w:r w:rsidRPr="00262C99">
        <w:rPr>
          <w:sz w:val="22"/>
          <w:szCs w:val="22"/>
        </w:rPr>
        <w:t>3.10)</w:t>
      </w:r>
      <w:r w:rsidRPr="00262C99">
        <w:rPr>
          <w:sz w:val="22"/>
          <w:szCs w:val="22"/>
        </w:rPr>
        <w:tab/>
        <w:t xml:space="preserve">Kartę gwarancyjną potwierdzającą warunki gwarancji, które zostały określone w Umowie </w:t>
      </w:r>
      <w:r w:rsidRPr="00262C99">
        <w:rPr>
          <w:sz w:val="22"/>
          <w:szCs w:val="22"/>
        </w:rPr>
        <w:br/>
        <w:t>w OPZ na dostarczany Wyrób;</w:t>
      </w:r>
    </w:p>
    <w:p w14:paraId="7D2E5C81" w14:textId="77777777" w:rsidR="004E00B5" w:rsidRPr="00262C99" w:rsidRDefault="004E00B5" w:rsidP="004E00B5">
      <w:pPr>
        <w:widowControl w:val="0"/>
        <w:tabs>
          <w:tab w:val="left" w:pos="1316"/>
        </w:tabs>
        <w:spacing w:before="60"/>
        <w:ind w:left="1330" w:hanging="588"/>
        <w:jc w:val="both"/>
        <w:rPr>
          <w:sz w:val="22"/>
          <w:szCs w:val="22"/>
        </w:rPr>
      </w:pPr>
      <w:r w:rsidRPr="00262C99">
        <w:rPr>
          <w:sz w:val="22"/>
          <w:szCs w:val="22"/>
        </w:rPr>
        <w:t>3.11)</w:t>
      </w:r>
      <w:r w:rsidRPr="00262C99">
        <w:rPr>
          <w:sz w:val="22"/>
          <w:szCs w:val="22"/>
        </w:rPr>
        <w:tab/>
        <w:t>Wzór protokołu reklamacji.</w:t>
      </w:r>
    </w:p>
    <w:p w14:paraId="769FB560" w14:textId="77777777" w:rsidR="004E00B5" w:rsidRPr="00262C99" w:rsidRDefault="004E00B5" w:rsidP="004E00B5">
      <w:pPr>
        <w:widowControl w:val="0"/>
        <w:tabs>
          <w:tab w:val="left" w:pos="1316"/>
        </w:tabs>
        <w:spacing w:before="60"/>
        <w:ind w:left="1330" w:hanging="588"/>
        <w:jc w:val="both"/>
        <w:rPr>
          <w:sz w:val="22"/>
          <w:szCs w:val="22"/>
        </w:rPr>
      </w:pPr>
      <w:r w:rsidRPr="00262C99">
        <w:rPr>
          <w:sz w:val="22"/>
          <w:szCs w:val="22"/>
        </w:rPr>
        <w:t>3.12)</w:t>
      </w:r>
      <w:r w:rsidRPr="00262C99">
        <w:rPr>
          <w:sz w:val="22"/>
          <w:szCs w:val="22"/>
        </w:rPr>
        <w:tab/>
        <w:t>Wykaz uznanych przez producenta stacji serwisowych na obszarze Polski i Unii Europejskiej (z podaniem adresów i danych kontaktowych);</w:t>
      </w:r>
    </w:p>
    <w:p w14:paraId="67FE0F18" w14:textId="77777777" w:rsidR="004E00B5" w:rsidRPr="00262C99" w:rsidRDefault="004E00B5" w:rsidP="004E00B5">
      <w:pPr>
        <w:widowControl w:val="0"/>
        <w:tabs>
          <w:tab w:val="left" w:pos="1316"/>
        </w:tabs>
        <w:spacing w:before="60"/>
        <w:ind w:left="1330" w:hanging="588"/>
        <w:jc w:val="both"/>
        <w:rPr>
          <w:sz w:val="22"/>
          <w:szCs w:val="22"/>
        </w:rPr>
      </w:pPr>
      <w:r w:rsidRPr="00262C99">
        <w:rPr>
          <w:sz w:val="22"/>
          <w:szCs w:val="22"/>
        </w:rPr>
        <w:t>3.13)</w:t>
      </w:r>
      <w:r w:rsidRPr="00262C99">
        <w:rPr>
          <w:sz w:val="22"/>
          <w:szCs w:val="22"/>
        </w:rPr>
        <w:tab/>
        <w:t>Dokument (np. w formie certyfikatu) potwierdzający, że Wyrób posiada aktualny przegląd (legalizację) dopuszczający go do eksploatacji, z ważnością na okres minimum 1 roku licząc od daty dostawy Wyrobu.</w:t>
      </w:r>
    </w:p>
    <w:p w14:paraId="1896093A" w14:textId="77777777" w:rsidR="004E00B5" w:rsidRPr="00262C99" w:rsidRDefault="004E00B5" w:rsidP="009E7BA9">
      <w:pPr>
        <w:numPr>
          <w:ilvl w:val="0"/>
          <w:numId w:val="109"/>
        </w:numPr>
        <w:contextualSpacing/>
        <w:jc w:val="both"/>
        <w:rPr>
          <w:sz w:val="22"/>
          <w:szCs w:val="22"/>
          <w:lang w:val="x-none" w:eastAsia="x-none"/>
        </w:rPr>
      </w:pPr>
      <w:r w:rsidRPr="00262C99">
        <w:rPr>
          <w:sz w:val="22"/>
          <w:szCs w:val="22"/>
          <w:lang w:eastAsia="x-none"/>
        </w:rPr>
        <w:t>Dodatkowo Wykonawca w ramach przedmiotu zamówienia dostarczy niżej wymienioną dokumentację z przeznaczeniem dla Instytucji Eksperckiej, tj. Oddziału Ratownictwa Zarządu Morskiego Inspektoratu Marynarki Wojennej DG RSZ:</w:t>
      </w:r>
    </w:p>
    <w:p w14:paraId="4EECB310" w14:textId="77777777" w:rsidR="004E00B5" w:rsidRPr="00262C99" w:rsidRDefault="004E00B5" w:rsidP="008C243D">
      <w:pPr>
        <w:numPr>
          <w:ilvl w:val="0"/>
          <w:numId w:val="113"/>
        </w:numPr>
        <w:spacing w:line="276" w:lineRule="auto"/>
        <w:ind w:left="1330" w:right="23" w:hanging="364"/>
        <w:jc w:val="both"/>
        <w:rPr>
          <w:rFonts w:eastAsia="Arial"/>
          <w:spacing w:val="-2"/>
          <w:sz w:val="22"/>
          <w:szCs w:val="22"/>
          <w:lang w:eastAsia="ar-SA"/>
        </w:rPr>
      </w:pPr>
      <w:r w:rsidRPr="00262C99">
        <w:rPr>
          <w:rFonts w:eastAsia="Arial"/>
          <w:spacing w:val="-2"/>
          <w:sz w:val="22"/>
          <w:szCs w:val="22"/>
          <w:lang w:eastAsia="ar-SA"/>
        </w:rPr>
        <w:t>Jeden komplet dokumentacji wymienionej w pkt. 3);</w:t>
      </w:r>
    </w:p>
    <w:p w14:paraId="699E411B" w14:textId="77777777" w:rsidR="004E00B5" w:rsidRPr="00262C99" w:rsidRDefault="004E00B5" w:rsidP="008C243D">
      <w:pPr>
        <w:numPr>
          <w:ilvl w:val="0"/>
          <w:numId w:val="113"/>
        </w:numPr>
        <w:spacing w:line="276" w:lineRule="auto"/>
        <w:ind w:left="1330" w:right="23" w:hanging="364"/>
        <w:jc w:val="both"/>
        <w:rPr>
          <w:rFonts w:eastAsia="Arial"/>
          <w:spacing w:val="-2"/>
          <w:sz w:val="22"/>
          <w:szCs w:val="22"/>
          <w:lang w:eastAsia="ar-SA"/>
        </w:rPr>
      </w:pPr>
      <w:r w:rsidRPr="00262C99">
        <w:rPr>
          <w:rFonts w:eastAsia="Arial"/>
          <w:spacing w:val="-2"/>
          <w:sz w:val="22"/>
          <w:szCs w:val="22"/>
          <w:lang w:eastAsia="ar-SA"/>
        </w:rPr>
        <w:t>Kartę katalogową sporządzoną w języku polskim zgodnie ze wzorem w Załączniku nr 5;</w:t>
      </w:r>
    </w:p>
    <w:p w14:paraId="77348FE8" w14:textId="77777777" w:rsidR="004E00B5" w:rsidRPr="00262C99" w:rsidRDefault="004E00B5" w:rsidP="008C243D">
      <w:pPr>
        <w:numPr>
          <w:ilvl w:val="0"/>
          <w:numId w:val="113"/>
        </w:numPr>
        <w:spacing w:line="276" w:lineRule="auto"/>
        <w:ind w:left="1330" w:right="23" w:hanging="364"/>
        <w:jc w:val="both"/>
        <w:rPr>
          <w:rFonts w:eastAsia="Arial"/>
          <w:spacing w:val="-2"/>
          <w:sz w:val="22"/>
          <w:szCs w:val="22"/>
          <w:lang w:eastAsia="ar-SA"/>
        </w:rPr>
      </w:pPr>
      <w:r w:rsidRPr="00262C99">
        <w:rPr>
          <w:rFonts w:eastAsia="Arial"/>
          <w:sz w:val="22"/>
          <w:szCs w:val="22"/>
          <w:lang w:eastAsia="ar-SA"/>
        </w:rPr>
        <w:t>Wykaz numerów fabrycznych i/lub numerów identyfikacyjnych naniesionych na Wyrób zgodnie z wymaganiami OPZ;</w:t>
      </w:r>
    </w:p>
    <w:p w14:paraId="3681B516" w14:textId="77777777" w:rsidR="004E00B5" w:rsidRPr="00262C99" w:rsidRDefault="004E00B5" w:rsidP="008C243D">
      <w:pPr>
        <w:numPr>
          <w:ilvl w:val="0"/>
          <w:numId w:val="113"/>
        </w:numPr>
        <w:spacing w:line="276" w:lineRule="auto"/>
        <w:ind w:left="1330" w:right="23" w:hanging="364"/>
        <w:jc w:val="both"/>
        <w:rPr>
          <w:rFonts w:eastAsia="Arial"/>
          <w:sz w:val="22"/>
          <w:szCs w:val="22"/>
          <w:lang w:eastAsia="ar-SA"/>
        </w:rPr>
      </w:pPr>
      <w:r w:rsidRPr="00262C99">
        <w:rPr>
          <w:rFonts w:eastAsia="Arial"/>
          <w:sz w:val="22"/>
          <w:szCs w:val="22"/>
          <w:lang w:eastAsia="ar-SA"/>
        </w:rPr>
        <w:t>Deklarację zgodności Wyrobu z wymaganiami określonymi w warunkach technicznych OPZ.</w:t>
      </w:r>
    </w:p>
    <w:p w14:paraId="290CE5EF" w14:textId="77777777" w:rsidR="004E00B5" w:rsidRPr="00262C99" w:rsidRDefault="004E00B5" w:rsidP="008C243D">
      <w:pPr>
        <w:numPr>
          <w:ilvl w:val="0"/>
          <w:numId w:val="109"/>
        </w:numPr>
        <w:contextualSpacing/>
        <w:rPr>
          <w:sz w:val="22"/>
          <w:szCs w:val="22"/>
          <w:lang w:val="x-none" w:eastAsia="x-none"/>
        </w:rPr>
      </w:pPr>
      <w:r w:rsidRPr="00262C99">
        <w:rPr>
          <w:sz w:val="22"/>
          <w:szCs w:val="22"/>
          <w:lang w:val="x-none" w:eastAsia="x-none"/>
        </w:rPr>
        <w:t>Inne wymagania dotyczące dokumentacji:</w:t>
      </w:r>
    </w:p>
    <w:p w14:paraId="6EDDCC9A" w14:textId="77777777" w:rsidR="004E00B5" w:rsidRPr="00262C99" w:rsidRDefault="004E00B5" w:rsidP="008C243D">
      <w:pPr>
        <w:numPr>
          <w:ilvl w:val="0"/>
          <w:numId w:val="114"/>
        </w:numPr>
        <w:ind w:left="1330" w:hanging="350"/>
        <w:contextualSpacing/>
        <w:jc w:val="both"/>
        <w:rPr>
          <w:sz w:val="22"/>
          <w:szCs w:val="22"/>
          <w:lang w:val="x-none" w:eastAsia="x-none"/>
        </w:rPr>
      </w:pPr>
      <w:r w:rsidRPr="00262C99">
        <w:rPr>
          <w:sz w:val="22"/>
          <w:szCs w:val="22"/>
          <w:lang w:val="x-none" w:eastAsia="x-none"/>
        </w:rPr>
        <w:t xml:space="preserve">Dokumentację wymienioną w punkcie </w:t>
      </w:r>
      <w:r w:rsidRPr="00262C99">
        <w:rPr>
          <w:sz w:val="22"/>
          <w:szCs w:val="22"/>
          <w:lang w:eastAsia="x-none"/>
        </w:rPr>
        <w:t>3)</w:t>
      </w:r>
      <w:r w:rsidRPr="00262C99">
        <w:rPr>
          <w:sz w:val="22"/>
          <w:szCs w:val="22"/>
          <w:lang w:val="x-none" w:eastAsia="x-none"/>
        </w:rPr>
        <w:t xml:space="preserve"> dostarczyć w formie papierowej (trwale zszytej) </w:t>
      </w:r>
      <w:r w:rsidRPr="00262C99">
        <w:rPr>
          <w:sz w:val="22"/>
          <w:szCs w:val="22"/>
          <w:lang w:val="x-none" w:eastAsia="x-none"/>
        </w:rPr>
        <w:br/>
        <w:t>w języku polskim i angielskim (jeżeli wyrób lub jego elementy składowe będą pochodzenia zagranicznego)</w:t>
      </w:r>
      <w:r w:rsidRPr="00262C99">
        <w:rPr>
          <w:sz w:val="22"/>
          <w:szCs w:val="22"/>
          <w:lang w:eastAsia="x-none"/>
        </w:rPr>
        <w:t>. Dopuszcza się dostarczenie dokumentacji w formie elektronicznej</w:t>
      </w:r>
      <w:r w:rsidRPr="00262C99">
        <w:rPr>
          <w:sz w:val="22"/>
          <w:szCs w:val="22"/>
          <w:lang w:val="x-none" w:eastAsia="x-none"/>
        </w:rPr>
        <w:t>;</w:t>
      </w:r>
    </w:p>
    <w:p w14:paraId="4DFF146C" w14:textId="77777777" w:rsidR="004E00B5" w:rsidRPr="00262C99" w:rsidRDefault="004E00B5" w:rsidP="008C243D">
      <w:pPr>
        <w:numPr>
          <w:ilvl w:val="0"/>
          <w:numId w:val="114"/>
        </w:numPr>
        <w:ind w:left="1330" w:hanging="350"/>
        <w:contextualSpacing/>
        <w:jc w:val="both"/>
        <w:rPr>
          <w:sz w:val="22"/>
          <w:szCs w:val="22"/>
          <w:lang w:val="x-none" w:eastAsia="x-none"/>
        </w:rPr>
      </w:pPr>
      <w:r w:rsidRPr="00262C99">
        <w:rPr>
          <w:sz w:val="22"/>
          <w:szCs w:val="22"/>
          <w:lang w:val="x-none" w:eastAsia="x-none"/>
        </w:rPr>
        <w:t xml:space="preserve">Dokumentację wymienioną w pkt. </w:t>
      </w:r>
      <w:r w:rsidRPr="00262C99">
        <w:rPr>
          <w:sz w:val="22"/>
          <w:szCs w:val="22"/>
          <w:lang w:eastAsia="x-none"/>
        </w:rPr>
        <w:t>4)</w:t>
      </w:r>
      <w:r w:rsidRPr="00262C99">
        <w:rPr>
          <w:sz w:val="22"/>
          <w:szCs w:val="22"/>
          <w:lang w:val="x-none" w:eastAsia="x-none"/>
        </w:rPr>
        <w:t xml:space="preserve"> przeznaczoną dla IE wykonać dodatkowo w wersji elektronicznej na nośniku komputerowym USB w ilości 3 szt.;</w:t>
      </w:r>
    </w:p>
    <w:p w14:paraId="4DBF6367" w14:textId="77777777" w:rsidR="004E00B5" w:rsidRPr="00262C99" w:rsidRDefault="004E00B5" w:rsidP="008C243D">
      <w:pPr>
        <w:numPr>
          <w:ilvl w:val="0"/>
          <w:numId w:val="114"/>
        </w:numPr>
        <w:ind w:left="1330" w:hanging="350"/>
        <w:contextualSpacing/>
        <w:jc w:val="both"/>
        <w:rPr>
          <w:sz w:val="22"/>
          <w:szCs w:val="22"/>
          <w:lang w:val="x-none" w:eastAsia="x-none"/>
        </w:rPr>
      </w:pPr>
      <w:r w:rsidRPr="00262C99">
        <w:rPr>
          <w:sz w:val="22"/>
          <w:szCs w:val="22"/>
          <w:lang w:val="x-none" w:eastAsia="x-none"/>
        </w:rPr>
        <w:t xml:space="preserve">W przypadku gdy producent </w:t>
      </w:r>
      <w:r w:rsidRPr="00262C99">
        <w:rPr>
          <w:sz w:val="22"/>
          <w:szCs w:val="22"/>
          <w:lang w:eastAsia="x-none"/>
        </w:rPr>
        <w:t>W</w:t>
      </w:r>
      <w:r w:rsidRPr="00262C99">
        <w:rPr>
          <w:sz w:val="22"/>
          <w:szCs w:val="22"/>
          <w:lang w:val="x-none" w:eastAsia="x-none"/>
        </w:rPr>
        <w:t xml:space="preserve">yrobu nie przewidział w dokumentacji producenta dla wyrobów seryjnych elementów ujętych w punkcie </w:t>
      </w:r>
      <w:r w:rsidRPr="00262C99">
        <w:rPr>
          <w:sz w:val="22"/>
          <w:szCs w:val="22"/>
          <w:lang w:eastAsia="x-none"/>
        </w:rPr>
        <w:t>3)</w:t>
      </w:r>
      <w:r w:rsidRPr="00262C99">
        <w:rPr>
          <w:sz w:val="22"/>
          <w:szCs w:val="22"/>
          <w:lang w:val="x-none" w:eastAsia="x-none"/>
        </w:rPr>
        <w:t>, Wykonawca opracuje brakujące elementy we własnym zakresie i uzgodni z Instytucją Ekspercką;</w:t>
      </w:r>
    </w:p>
    <w:p w14:paraId="42553D09" w14:textId="77777777" w:rsidR="004E00B5" w:rsidRPr="00262C99" w:rsidRDefault="004E00B5" w:rsidP="008C243D">
      <w:pPr>
        <w:numPr>
          <w:ilvl w:val="0"/>
          <w:numId w:val="114"/>
        </w:numPr>
        <w:ind w:left="1330" w:hanging="350"/>
        <w:contextualSpacing/>
        <w:jc w:val="both"/>
        <w:rPr>
          <w:sz w:val="22"/>
          <w:szCs w:val="22"/>
          <w:lang w:val="x-none" w:eastAsia="x-none"/>
        </w:rPr>
      </w:pPr>
      <w:r w:rsidRPr="00262C99">
        <w:rPr>
          <w:sz w:val="22"/>
          <w:szCs w:val="22"/>
          <w:lang w:val="x-none" w:eastAsia="x-none"/>
        </w:rPr>
        <w:t xml:space="preserve">Szczegółowy wykaz dokumentacji wymaganej od Dostawcy </w:t>
      </w:r>
      <w:r w:rsidRPr="00262C99">
        <w:rPr>
          <w:sz w:val="22"/>
          <w:szCs w:val="22"/>
          <w:lang w:eastAsia="x-none"/>
        </w:rPr>
        <w:t>W</w:t>
      </w:r>
      <w:r w:rsidRPr="00262C99">
        <w:rPr>
          <w:sz w:val="22"/>
          <w:szCs w:val="22"/>
          <w:lang w:val="x-none" w:eastAsia="x-none"/>
        </w:rPr>
        <w:t>yrobu w ramach przedmiotu zamówienia ujęto w Załączniku nr 2;</w:t>
      </w:r>
    </w:p>
    <w:p w14:paraId="5B135B35" w14:textId="77777777" w:rsidR="004E00B5" w:rsidRPr="008D2AA5" w:rsidRDefault="004E00B5" w:rsidP="004E00B5">
      <w:pPr>
        <w:tabs>
          <w:tab w:val="left" w:pos="-1080"/>
        </w:tabs>
        <w:spacing w:before="120" w:after="120"/>
        <w:ind w:left="448"/>
        <w:jc w:val="both"/>
        <w:rPr>
          <w:rFonts w:eastAsiaTheme="minorHAnsi"/>
          <w:sz w:val="22"/>
          <w:szCs w:val="22"/>
          <w:lang w:eastAsia="en-US"/>
        </w:rPr>
      </w:pPr>
      <w:r w:rsidRPr="008D2AA5">
        <w:rPr>
          <w:sz w:val="22"/>
          <w:szCs w:val="22"/>
        </w:rPr>
        <w:t>W przypadku braku powyższych dokumentów przy dostawie, Towar nie zostanie przyjęty, a terminem dostarczenia Towaru będzie termin, w którym Wykonawca dostarczy Zamawiającemu Towar zgodnie z</w:t>
      </w:r>
      <w:r w:rsidRPr="008D2AA5">
        <w:rPr>
          <w:iCs/>
          <w:sz w:val="22"/>
          <w:szCs w:val="22"/>
        </w:rPr>
        <w:t> wymaganym asortymentem oraz</w:t>
      </w:r>
      <w:r w:rsidRPr="008D2AA5">
        <w:rPr>
          <w:sz w:val="22"/>
          <w:szCs w:val="22"/>
        </w:rPr>
        <w:t xml:space="preserve"> kompletem dokumentów określonych w niniejszym ustępie.</w:t>
      </w:r>
    </w:p>
    <w:p w14:paraId="109EF166" w14:textId="77777777" w:rsidR="004E00B5" w:rsidRPr="008D2AA5" w:rsidRDefault="004E00B5" w:rsidP="008C243D">
      <w:pPr>
        <w:widowControl w:val="0"/>
        <w:numPr>
          <w:ilvl w:val="0"/>
          <w:numId w:val="106"/>
        </w:numPr>
        <w:tabs>
          <w:tab w:val="left" w:pos="-2268"/>
        </w:tabs>
        <w:spacing w:before="60"/>
        <w:ind w:left="426" w:right="62" w:hanging="426"/>
        <w:jc w:val="both"/>
        <w:rPr>
          <w:sz w:val="22"/>
          <w:szCs w:val="22"/>
        </w:rPr>
      </w:pPr>
      <w:r w:rsidRPr="008D2AA5">
        <w:rPr>
          <w:sz w:val="22"/>
          <w:szCs w:val="22"/>
        </w:rPr>
        <w:t>Odbiorca</w:t>
      </w:r>
      <w:r w:rsidRPr="008D2AA5">
        <w:rPr>
          <w:iCs/>
          <w:sz w:val="22"/>
          <w:szCs w:val="22"/>
          <w:lang w:eastAsia="x-none"/>
        </w:rPr>
        <w:t xml:space="preserve"> może odmówić przyjęcia całej Partii Towaru, w której znajdują się Towary z wadami </w:t>
      </w:r>
      <w:r w:rsidRPr="008D2AA5">
        <w:rPr>
          <w:iCs/>
          <w:sz w:val="22"/>
          <w:szCs w:val="22"/>
          <w:lang w:eastAsia="x-none"/>
        </w:rPr>
        <w:br/>
        <w:t xml:space="preserve">i brakami lub odmówić przyjęcia z całej dostarczonej partii tylko tych Towarów, które posiadają wady </w:t>
      </w:r>
      <w:r w:rsidRPr="008D2AA5">
        <w:rPr>
          <w:iCs/>
          <w:sz w:val="22"/>
          <w:szCs w:val="22"/>
          <w:lang w:eastAsia="x-none"/>
        </w:rPr>
        <w:br/>
        <w:t>i żądać wymiany na Towar wolny od wad – według własnego uznania. Wykonawca zobowiązany jest w terminie 48 godzin do dostarczenia Towaru wolnego od wad i braków bez prawa żądania dodatkowych opłat z tego tytułu. Dostarczony Towar, w którym w momencie odbioru stwierdzono braki lub wady może zostać przyjęty do depozytu do czasu jego uzupełnienia lub wymiany.</w:t>
      </w:r>
    </w:p>
    <w:p w14:paraId="3C9F942C" w14:textId="77777777" w:rsidR="004E00B5" w:rsidRPr="008D2AA5" w:rsidRDefault="004E00B5" w:rsidP="008C243D">
      <w:pPr>
        <w:widowControl w:val="0"/>
        <w:numPr>
          <w:ilvl w:val="0"/>
          <w:numId w:val="106"/>
        </w:numPr>
        <w:tabs>
          <w:tab w:val="left" w:pos="-2268"/>
        </w:tabs>
        <w:spacing w:before="60"/>
        <w:ind w:left="426" w:right="62" w:hanging="426"/>
        <w:jc w:val="both"/>
        <w:rPr>
          <w:sz w:val="22"/>
          <w:szCs w:val="22"/>
        </w:rPr>
      </w:pPr>
      <w:r w:rsidRPr="008D2AA5">
        <w:rPr>
          <w:sz w:val="22"/>
          <w:szCs w:val="22"/>
        </w:rPr>
        <w:t xml:space="preserve">Po dokonaniu odbioru Wyrobu Komisja sporządza „Protokół przyjęcia-przekazania” (PZ-przychód zewnętrzny), stanowiący Załącznik nr 4 do Umowy </w:t>
      </w:r>
      <w:r w:rsidRPr="008D2AA5">
        <w:rPr>
          <w:iCs/>
          <w:sz w:val="22"/>
          <w:szCs w:val="22"/>
        </w:rPr>
        <w:t xml:space="preserve">podpisany przez Zamawiającego/Odbiorcę </w:t>
      </w:r>
      <w:r w:rsidRPr="008D2AA5">
        <w:rPr>
          <w:iCs/>
          <w:sz w:val="22"/>
          <w:szCs w:val="22"/>
        </w:rPr>
        <w:br/>
        <w:t>i Wykonawcę, jeżeli uczestniczy w Odbiorze</w:t>
      </w:r>
      <w:r w:rsidRPr="008D2AA5">
        <w:rPr>
          <w:sz w:val="22"/>
          <w:szCs w:val="22"/>
        </w:rPr>
        <w:t>, który musi zawierać:</w:t>
      </w:r>
    </w:p>
    <w:p w14:paraId="510425B7" w14:textId="77777777" w:rsidR="004E00B5" w:rsidRPr="008D2AA5" w:rsidRDefault="004E00B5" w:rsidP="008C243D">
      <w:pPr>
        <w:widowControl w:val="0"/>
        <w:numPr>
          <w:ilvl w:val="0"/>
          <w:numId w:val="108"/>
        </w:numPr>
        <w:spacing w:before="60"/>
        <w:ind w:hanging="294"/>
        <w:jc w:val="both"/>
        <w:rPr>
          <w:sz w:val="22"/>
          <w:szCs w:val="22"/>
        </w:rPr>
      </w:pPr>
      <w:r w:rsidRPr="008D2AA5">
        <w:rPr>
          <w:sz w:val="22"/>
          <w:szCs w:val="22"/>
        </w:rPr>
        <w:t>numer identyfikacyjny Odbiorcy,</w:t>
      </w:r>
    </w:p>
    <w:p w14:paraId="2727AD22" w14:textId="77777777" w:rsidR="004E00B5" w:rsidRPr="008D2AA5" w:rsidRDefault="004E00B5" w:rsidP="008C243D">
      <w:pPr>
        <w:widowControl w:val="0"/>
        <w:numPr>
          <w:ilvl w:val="0"/>
          <w:numId w:val="108"/>
        </w:numPr>
        <w:spacing w:before="60"/>
        <w:ind w:hanging="294"/>
        <w:jc w:val="both"/>
        <w:rPr>
          <w:sz w:val="22"/>
          <w:szCs w:val="22"/>
        </w:rPr>
      </w:pPr>
      <w:r w:rsidRPr="008D2AA5">
        <w:rPr>
          <w:sz w:val="22"/>
          <w:szCs w:val="22"/>
        </w:rPr>
        <w:t>nazwę Wykonawcy i Odbiorcy;</w:t>
      </w:r>
    </w:p>
    <w:p w14:paraId="3829A80D" w14:textId="77777777" w:rsidR="004E00B5" w:rsidRPr="008D2AA5" w:rsidRDefault="004E00B5" w:rsidP="008C243D">
      <w:pPr>
        <w:widowControl w:val="0"/>
        <w:numPr>
          <w:ilvl w:val="0"/>
          <w:numId w:val="108"/>
        </w:numPr>
        <w:spacing w:before="60"/>
        <w:ind w:hanging="294"/>
        <w:jc w:val="both"/>
        <w:rPr>
          <w:sz w:val="22"/>
          <w:szCs w:val="22"/>
        </w:rPr>
      </w:pPr>
      <w:r w:rsidRPr="008D2AA5">
        <w:rPr>
          <w:sz w:val="22"/>
          <w:szCs w:val="22"/>
        </w:rPr>
        <w:t>datę przyjęcia przedmiotu Umowy;</w:t>
      </w:r>
    </w:p>
    <w:p w14:paraId="3120C521" w14:textId="77777777" w:rsidR="004E00B5" w:rsidRPr="008D2AA5" w:rsidRDefault="004E00B5" w:rsidP="008C243D">
      <w:pPr>
        <w:widowControl w:val="0"/>
        <w:numPr>
          <w:ilvl w:val="0"/>
          <w:numId w:val="108"/>
        </w:numPr>
        <w:spacing w:before="60"/>
        <w:ind w:hanging="294"/>
        <w:jc w:val="both"/>
        <w:rPr>
          <w:sz w:val="22"/>
          <w:szCs w:val="22"/>
        </w:rPr>
      </w:pPr>
      <w:r w:rsidRPr="008D2AA5">
        <w:rPr>
          <w:sz w:val="22"/>
          <w:szCs w:val="22"/>
        </w:rPr>
        <w:t>nazwę Towaru zgodną z zawartą Umową;</w:t>
      </w:r>
    </w:p>
    <w:p w14:paraId="513744A0" w14:textId="77777777" w:rsidR="004E00B5" w:rsidRPr="008D2AA5" w:rsidRDefault="004E00B5" w:rsidP="008C243D">
      <w:pPr>
        <w:widowControl w:val="0"/>
        <w:numPr>
          <w:ilvl w:val="0"/>
          <w:numId w:val="108"/>
        </w:numPr>
        <w:spacing w:before="60"/>
        <w:ind w:hanging="294"/>
        <w:jc w:val="both"/>
        <w:rPr>
          <w:sz w:val="22"/>
          <w:szCs w:val="22"/>
        </w:rPr>
      </w:pPr>
      <w:r w:rsidRPr="008D2AA5">
        <w:rPr>
          <w:sz w:val="22"/>
          <w:szCs w:val="22"/>
        </w:rPr>
        <w:t>jednostkę miary;</w:t>
      </w:r>
    </w:p>
    <w:p w14:paraId="50508C76" w14:textId="77777777" w:rsidR="004E00B5" w:rsidRPr="008D2AA5" w:rsidRDefault="004E00B5" w:rsidP="008C243D">
      <w:pPr>
        <w:widowControl w:val="0"/>
        <w:numPr>
          <w:ilvl w:val="0"/>
          <w:numId w:val="108"/>
        </w:numPr>
        <w:spacing w:before="60"/>
        <w:ind w:hanging="294"/>
        <w:jc w:val="both"/>
        <w:rPr>
          <w:sz w:val="22"/>
          <w:szCs w:val="22"/>
        </w:rPr>
      </w:pPr>
      <w:r w:rsidRPr="008D2AA5">
        <w:rPr>
          <w:sz w:val="22"/>
          <w:szCs w:val="22"/>
        </w:rPr>
        <w:t>ilość, cenę jednostkową i wartość ogólną przyjętego Wyrobu;</w:t>
      </w:r>
    </w:p>
    <w:p w14:paraId="3D2958A5" w14:textId="77777777" w:rsidR="004E00B5" w:rsidRPr="008D2AA5" w:rsidRDefault="004E00B5" w:rsidP="008C243D">
      <w:pPr>
        <w:widowControl w:val="0"/>
        <w:numPr>
          <w:ilvl w:val="0"/>
          <w:numId w:val="108"/>
        </w:numPr>
        <w:spacing w:before="60"/>
        <w:ind w:hanging="294"/>
        <w:jc w:val="both"/>
        <w:rPr>
          <w:sz w:val="22"/>
          <w:szCs w:val="22"/>
        </w:rPr>
      </w:pPr>
      <w:r w:rsidRPr="008D2AA5">
        <w:rPr>
          <w:sz w:val="22"/>
          <w:szCs w:val="22"/>
        </w:rPr>
        <w:lastRenderedPageBreak/>
        <w:t>podstawę przyjęcia dostawy.</w:t>
      </w:r>
    </w:p>
    <w:p w14:paraId="763A7A3F" w14:textId="77777777" w:rsidR="004E00B5" w:rsidRPr="008D2AA5" w:rsidRDefault="004E00B5" w:rsidP="008C243D">
      <w:pPr>
        <w:widowControl w:val="0"/>
        <w:numPr>
          <w:ilvl w:val="0"/>
          <w:numId w:val="106"/>
        </w:numPr>
        <w:tabs>
          <w:tab w:val="left" w:pos="-2268"/>
          <w:tab w:val="left" w:pos="142"/>
        </w:tabs>
        <w:spacing w:before="60"/>
        <w:ind w:left="426" w:right="62" w:hanging="426"/>
        <w:jc w:val="both"/>
        <w:rPr>
          <w:rFonts w:eastAsia="Calibri"/>
          <w:sz w:val="22"/>
          <w:szCs w:val="22"/>
        </w:rPr>
      </w:pPr>
      <w:r w:rsidRPr="008D2AA5">
        <w:rPr>
          <w:sz w:val="22"/>
          <w:szCs w:val="22"/>
        </w:rPr>
        <w:t xml:space="preserve">Wykonawca powiadomi pisemnie Zamawiającego na 14 dni przed upływem terminu realizacji Umowy, o stanie jej realizacji oraz niezwłocznie w każdej sytuacji, gdy pojawi się zagrożenie nienależytego jej wykonania. </w:t>
      </w:r>
    </w:p>
    <w:p w14:paraId="3C70A797" w14:textId="77777777" w:rsidR="004E00B5" w:rsidRPr="004C79A6" w:rsidRDefault="004E00B5" w:rsidP="008C243D">
      <w:pPr>
        <w:widowControl w:val="0"/>
        <w:numPr>
          <w:ilvl w:val="0"/>
          <w:numId w:val="106"/>
        </w:numPr>
        <w:tabs>
          <w:tab w:val="left" w:pos="-2268"/>
          <w:tab w:val="left" w:pos="142"/>
        </w:tabs>
        <w:spacing w:before="60"/>
        <w:ind w:left="426" w:right="62" w:hanging="426"/>
        <w:jc w:val="both"/>
        <w:rPr>
          <w:sz w:val="22"/>
          <w:szCs w:val="22"/>
        </w:rPr>
      </w:pPr>
      <w:r w:rsidRPr="008D2AA5">
        <w:rPr>
          <w:sz w:val="22"/>
          <w:szCs w:val="22"/>
        </w:rPr>
        <w:t>Wykonawca wyraża zgodę na poddanie się rygorom procedur bezpieczeństwa zgodnie z wymogami ustawy z dnia 22 sierpnia 1997 r. o ochronie osób i mienia (t. j. Dz. U. z 2021 r., poz. 1995) w zakresie dział</w:t>
      </w:r>
      <w:r w:rsidRPr="004C79A6">
        <w:rPr>
          <w:sz w:val="22"/>
          <w:szCs w:val="22"/>
        </w:rPr>
        <w:t>ania „Wewnętrznych Służb Dyżurnych” oraz procedur związanych z ustawą z dnia 5 sierpnia 2010 r. o ochronie informacji niejawnych (t. j. Dz. U. z 2024 r., poz. 632, przyjętych w jednostce wojskowej w czasie dostarczania Towaru do Odbiorcy.</w:t>
      </w:r>
    </w:p>
    <w:p w14:paraId="48DA2A7D" w14:textId="77777777" w:rsidR="004E00B5" w:rsidRPr="004C79A6" w:rsidRDefault="004E00B5" w:rsidP="008C243D">
      <w:pPr>
        <w:widowControl w:val="0"/>
        <w:numPr>
          <w:ilvl w:val="0"/>
          <w:numId w:val="106"/>
        </w:numPr>
        <w:tabs>
          <w:tab w:val="left" w:pos="-2268"/>
          <w:tab w:val="left" w:pos="142"/>
        </w:tabs>
        <w:spacing w:before="60"/>
        <w:ind w:left="426" w:right="62" w:hanging="426"/>
        <w:jc w:val="both"/>
        <w:rPr>
          <w:sz w:val="22"/>
          <w:szCs w:val="22"/>
        </w:rPr>
      </w:pPr>
      <w:r w:rsidRPr="004C79A6">
        <w:rPr>
          <w:sz w:val="22"/>
          <w:szCs w:val="22"/>
        </w:rPr>
        <w:t xml:space="preserve">Wykonawca zobowiązany jest przed rozpoczęciem dostaw przekazać Zamawiającemu i Odbiorcy </w:t>
      </w:r>
      <w:r w:rsidRPr="004C79A6">
        <w:rPr>
          <w:sz w:val="22"/>
          <w:szCs w:val="22"/>
        </w:rPr>
        <w:br/>
        <w:t xml:space="preserve">w formie pisemnej - w celu wydania przepustek - danych wszystkich osób (imię, nazwisko, seria dowodu osobistego) przewidywanych do zatrudnienia w celu realizacji Umowy, których obowiązki będą związane z koniecznością wejścia na teren jednostki wojskowej oraz wszystkich pojazdów (rodzaj, typ, nr rejestracyjny, dane osobowe kierowcy) przewidywanych do użycia przy realizacji Umowy, przy czym na Wykonawcy spoczywa odpowiedzialność za naruszenie systemu przepustkowego, także przez pracowników, współpracowników, zleceniobiorców i innych osób, które biorą udział w realizacji Umowy. </w:t>
      </w:r>
    </w:p>
    <w:p w14:paraId="749CE70E" w14:textId="77777777" w:rsidR="004E00B5" w:rsidRPr="004C79A6" w:rsidRDefault="004E00B5" w:rsidP="008C243D">
      <w:pPr>
        <w:widowControl w:val="0"/>
        <w:numPr>
          <w:ilvl w:val="0"/>
          <w:numId w:val="106"/>
        </w:numPr>
        <w:tabs>
          <w:tab w:val="left" w:pos="-2268"/>
          <w:tab w:val="left" w:pos="142"/>
        </w:tabs>
        <w:spacing w:before="60"/>
        <w:ind w:left="426" w:right="62" w:hanging="426"/>
        <w:jc w:val="both"/>
        <w:rPr>
          <w:sz w:val="22"/>
          <w:szCs w:val="22"/>
        </w:rPr>
      </w:pPr>
      <w:r w:rsidRPr="004C79A6">
        <w:rPr>
          <w:sz w:val="22"/>
          <w:szCs w:val="22"/>
        </w:rPr>
        <w:t>W celu zapewnienia bezpieczeństwa osób i mienia, w tym przeciwdziałania niekontrolowanemu zbieraniu informacji dotyczących obiektów wojskowych i innych wrażliwych danych zakazuje się Wykonawcy używania aparatów latających nad terenami wojskowymi, fotografowania lub nagrywania obiektów wojskowych i znajdujących się na ich terenie osób, a także dokumentowania w jakikolwiek inny sposób informacji o obiektach wojskowych i znajdujących się na ich terenie osobach, przy czym zakaz dotyczy wszystkich pracowników Wykonawcy i innych osób, które biorą udział w realizacji Umowy.</w:t>
      </w:r>
    </w:p>
    <w:p w14:paraId="425908A2" w14:textId="77777777" w:rsidR="004E00B5" w:rsidRPr="004C79A6" w:rsidRDefault="004E00B5" w:rsidP="008C243D">
      <w:pPr>
        <w:widowControl w:val="0"/>
        <w:numPr>
          <w:ilvl w:val="0"/>
          <w:numId w:val="106"/>
        </w:numPr>
        <w:tabs>
          <w:tab w:val="left" w:pos="-2268"/>
          <w:tab w:val="left" w:pos="142"/>
        </w:tabs>
        <w:spacing w:before="60"/>
        <w:ind w:left="426" w:right="62" w:hanging="426"/>
        <w:jc w:val="both"/>
        <w:rPr>
          <w:sz w:val="22"/>
          <w:szCs w:val="22"/>
        </w:rPr>
      </w:pPr>
      <w:r w:rsidRPr="004C79A6">
        <w:rPr>
          <w:sz w:val="22"/>
          <w:szCs w:val="22"/>
        </w:rPr>
        <w:t xml:space="preserve">Wykonawca lub podwykonawca zatrudniający przy wykonaniu Umowy cudzoziemców, zobowiązuje się do przestrzegania wszelkich obowiązujących przepisów prawa dotyczących zatrudnienia cudzoziemców i ich pobytu na terenie Zamawiającego i jego jednostek organizacyjnych, a także u Odbiorcy. </w:t>
      </w:r>
      <w:r w:rsidRPr="004C79A6">
        <w:rPr>
          <w:sz w:val="22"/>
          <w:szCs w:val="22"/>
        </w:rPr>
        <w:br/>
        <w:t>W szczególności zobowiązuje się do przestrzegania wymagań zawartych w:</w:t>
      </w:r>
    </w:p>
    <w:p w14:paraId="6CAD1520" w14:textId="77777777" w:rsidR="004E00B5" w:rsidRPr="004C79A6" w:rsidRDefault="004E00B5" w:rsidP="008C243D">
      <w:pPr>
        <w:widowControl w:val="0"/>
        <w:numPr>
          <w:ilvl w:val="0"/>
          <w:numId w:val="103"/>
        </w:numPr>
        <w:spacing w:before="60"/>
        <w:ind w:left="709" w:hanging="283"/>
        <w:jc w:val="both"/>
        <w:rPr>
          <w:sz w:val="22"/>
          <w:szCs w:val="22"/>
        </w:rPr>
      </w:pPr>
      <w:r w:rsidRPr="004C79A6">
        <w:rPr>
          <w:sz w:val="22"/>
          <w:szCs w:val="22"/>
        </w:rPr>
        <w:t>ustawie z dnia 12 grudnia 2013 r. o cudzoziemcach (t. j. Dz. U. z 2024 poz.769) i aktach wykonawczych,</w:t>
      </w:r>
    </w:p>
    <w:p w14:paraId="47106A81" w14:textId="77777777" w:rsidR="004E00B5" w:rsidRPr="004C79A6" w:rsidRDefault="004E00B5" w:rsidP="008C243D">
      <w:pPr>
        <w:widowControl w:val="0"/>
        <w:numPr>
          <w:ilvl w:val="0"/>
          <w:numId w:val="103"/>
        </w:numPr>
        <w:spacing w:before="60"/>
        <w:ind w:left="709" w:hanging="283"/>
        <w:jc w:val="both"/>
        <w:rPr>
          <w:sz w:val="22"/>
          <w:szCs w:val="22"/>
        </w:rPr>
      </w:pPr>
      <w:r w:rsidRPr="004C79A6">
        <w:rPr>
          <w:sz w:val="22"/>
          <w:szCs w:val="22"/>
        </w:rPr>
        <w:t xml:space="preserve">ustawie z dnia 20 kwietnia 2004 r. o promocji zatrudnienia i instytucjach rynku pracy (t. j. Dz. U. </w:t>
      </w:r>
      <w:r w:rsidRPr="004C79A6">
        <w:rPr>
          <w:sz w:val="22"/>
          <w:szCs w:val="22"/>
        </w:rPr>
        <w:br/>
        <w:t>z 2025 r. poz. 214) i aktach wykonawczych,</w:t>
      </w:r>
    </w:p>
    <w:p w14:paraId="5BD2B6B2" w14:textId="77777777" w:rsidR="004E00B5" w:rsidRPr="004C79A6" w:rsidRDefault="004E00B5" w:rsidP="008C243D">
      <w:pPr>
        <w:widowControl w:val="0"/>
        <w:numPr>
          <w:ilvl w:val="0"/>
          <w:numId w:val="103"/>
        </w:numPr>
        <w:spacing w:before="60"/>
        <w:ind w:left="709" w:hanging="283"/>
        <w:jc w:val="both"/>
        <w:rPr>
          <w:sz w:val="22"/>
          <w:szCs w:val="22"/>
        </w:rPr>
      </w:pPr>
      <w:r w:rsidRPr="004C79A6">
        <w:rPr>
          <w:sz w:val="22"/>
          <w:szCs w:val="22"/>
        </w:rPr>
        <w:t>ustawie z dnia 14 lipca 2006 r. o wjeździe na terytorium Rzeczypospolitej Polskiej, pobycie oraz wyjeździe z tego terytorium obywateli państw członkowskich Unii Europejskiej i członków ich rodzin  (t. j. Dz. U. z 2024 r. poz. 633),</w:t>
      </w:r>
    </w:p>
    <w:p w14:paraId="3DB7B0B8" w14:textId="77777777" w:rsidR="004E00B5" w:rsidRPr="004C79A6" w:rsidRDefault="004E00B5" w:rsidP="008C243D">
      <w:pPr>
        <w:widowControl w:val="0"/>
        <w:numPr>
          <w:ilvl w:val="0"/>
          <w:numId w:val="103"/>
        </w:numPr>
        <w:spacing w:before="60"/>
        <w:ind w:left="709" w:hanging="283"/>
        <w:jc w:val="both"/>
        <w:rPr>
          <w:sz w:val="22"/>
          <w:szCs w:val="22"/>
        </w:rPr>
      </w:pPr>
      <w:r w:rsidRPr="004C79A6">
        <w:rPr>
          <w:sz w:val="22"/>
          <w:szCs w:val="22"/>
        </w:rPr>
        <w:t>decyzji nr 107/MON Ministra Obrony Narodowej z dnia 18 sierpnia 2021 r. w sprawie organizowania współpracy międzynarodowej w resorcie obrony narodowej (Dz. Urz. MON z 2021 r. poz. 177), (Załącznik – Instrukcja w sprawie organizowania współpracy międzynarodowej w Resorcie Obrony Narodowej, Rozdział 6. „Wstęp cudzoziemców na obszar chronionego obiektu wojskowego”).</w:t>
      </w:r>
    </w:p>
    <w:p w14:paraId="4B034574" w14:textId="77777777" w:rsidR="004E00B5" w:rsidRPr="004C79A6" w:rsidRDefault="004E00B5" w:rsidP="008C243D">
      <w:pPr>
        <w:widowControl w:val="0"/>
        <w:numPr>
          <w:ilvl w:val="0"/>
          <w:numId w:val="106"/>
        </w:numPr>
        <w:tabs>
          <w:tab w:val="left" w:pos="-2268"/>
        </w:tabs>
        <w:spacing w:before="60"/>
        <w:ind w:left="426" w:right="62" w:hanging="426"/>
        <w:jc w:val="both"/>
        <w:rPr>
          <w:sz w:val="22"/>
          <w:szCs w:val="22"/>
        </w:rPr>
      </w:pPr>
      <w:r w:rsidRPr="004C79A6">
        <w:rPr>
          <w:sz w:val="22"/>
          <w:szCs w:val="22"/>
        </w:rPr>
        <w:t xml:space="preserve">W przypadku, gdy Wykonawca zamierza posłużyć się do wykonania Umowy cudzoziemcami </w:t>
      </w:r>
      <w:r w:rsidRPr="004C79A6">
        <w:rPr>
          <w:sz w:val="22"/>
          <w:szCs w:val="22"/>
        </w:rPr>
        <w:br/>
        <w:t xml:space="preserve">i będzie to związane z koniecznością wejścia na teren 1 Regionalnej Bazy Logistycznej lub </w:t>
      </w:r>
      <w:r w:rsidRPr="004C79A6">
        <w:rPr>
          <w:sz w:val="22"/>
          <w:szCs w:val="22"/>
        </w:rPr>
        <w:br/>
        <w:t xml:space="preserve">na teren Odbiorcy, (gdy Odbiorca nie jest tożsamy z Zamawiającym), jest on zobowiązany na minimum 14 dni (gdy osoba jest cudzoziemcem z państw członkowskich NATO i UE) lub 21 dni (gdy osoba jest cudzoziemcem z pozostałych państw) przed planowanym wejściem, złożyć wniosek odpowiednio do dowódcy jednostki wojskowej zawierający następujące dane: </w:t>
      </w:r>
    </w:p>
    <w:p w14:paraId="578C5F56" w14:textId="77777777" w:rsidR="004E00B5" w:rsidRPr="004C79A6" w:rsidRDefault="004E00B5" w:rsidP="008C243D">
      <w:pPr>
        <w:widowControl w:val="0"/>
        <w:numPr>
          <w:ilvl w:val="0"/>
          <w:numId w:val="72"/>
        </w:numPr>
        <w:spacing w:before="60"/>
        <w:ind w:left="993" w:hanging="283"/>
        <w:jc w:val="both"/>
        <w:rPr>
          <w:sz w:val="22"/>
          <w:szCs w:val="22"/>
        </w:rPr>
      </w:pPr>
      <w:r w:rsidRPr="004C79A6">
        <w:rPr>
          <w:sz w:val="22"/>
          <w:szCs w:val="22"/>
        </w:rPr>
        <w:t>termin wizyty;</w:t>
      </w:r>
    </w:p>
    <w:p w14:paraId="3F324B2C" w14:textId="77777777" w:rsidR="004E00B5" w:rsidRPr="004C79A6" w:rsidRDefault="004E00B5" w:rsidP="008C243D">
      <w:pPr>
        <w:widowControl w:val="0"/>
        <w:numPr>
          <w:ilvl w:val="0"/>
          <w:numId w:val="72"/>
        </w:numPr>
        <w:spacing w:before="60"/>
        <w:ind w:left="993" w:hanging="283"/>
        <w:jc w:val="both"/>
        <w:rPr>
          <w:sz w:val="22"/>
          <w:szCs w:val="22"/>
        </w:rPr>
      </w:pPr>
      <w:r w:rsidRPr="004C79A6">
        <w:rPr>
          <w:sz w:val="22"/>
          <w:szCs w:val="22"/>
        </w:rPr>
        <w:t>miejsce wizyty;</w:t>
      </w:r>
    </w:p>
    <w:p w14:paraId="077AA42A" w14:textId="77777777" w:rsidR="004E00B5" w:rsidRPr="004C79A6" w:rsidRDefault="004E00B5" w:rsidP="008C243D">
      <w:pPr>
        <w:widowControl w:val="0"/>
        <w:numPr>
          <w:ilvl w:val="0"/>
          <w:numId w:val="72"/>
        </w:numPr>
        <w:spacing w:before="60"/>
        <w:ind w:left="993" w:hanging="283"/>
        <w:jc w:val="both"/>
        <w:rPr>
          <w:sz w:val="22"/>
          <w:szCs w:val="22"/>
        </w:rPr>
      </w:pPr>
      <w:r w:rsidRPr="004C79A6">
        <w:rPr>
          <w:sz w:val="22"/>
          <w:szCs w:val="22"/>
        </w:rPr>
        <w:t>cel wizyty;</w:t>
      </w:r>
    </w:p>
    <w:p w14:paraId="06F8962F" w14:textId="77777777" w:rsidR="004E00B5" w:rsidRPr="004C79A6" w:rsidRDefault="004E00B5" w:rsidP="008C243D">
      <w:pPr>
        <w:widowControl w:val="0"/>
        <w:numPr>
          <w:ilvl w:val="0"/>
          <w:numId w:val="72"/>
        </w:numPr>
        <w:spacing w:before="60"/>
        <w:ind w:left="993" w:hanging="283"/>
        <w:jc w:val="both"/>
        <w:rPr>
          <w:sz w:val="22"/>
          <w:szCs w:val="22"/>
        </w:rPr>
      </w:pPr>
      <w:r w:rsidRPr="004C79A6">
        <w:rPr>
          <w:sz w:val="22"/>
          <w:szCs w:val="22"/>
        </w:rPr>
        <w:t>skład delegacji;</w:t>
      </w:r>
    </w:p>
    <w:p w14:paraId="09A64206" w14:textId="77777777" w:rsidR="004E00B5" w:rsidRPr="004C79A6" w:rsidRDefault="004E00B5" w:rsidP="008C243D">
      <w:pPr>
        <w:widowControl w:val="0"/>
        <w:numPr>
          <w:ilvl w:val="0"/>
          <w:numId w:val="72"/>
        </w:numPr>
        <w:spacing w:before="60"/>
        <w:ind w:left="993" w:hanging="283"/>
        <w:jc w:val="both"/>
        <w:rPr>
          <w:sz w:val="22"/>
          <w:szCs w:val="22"/>
        </w:rPr>
      </w:pPr>
      <w:r w:rsidRPr="004C79A6">
        <w:rPr>
          <w:sz w:val="22"/>
          <w:szCs w:val="22"/>
        </w:rPr>
        <w:t>państwo, instytucja delegująca;</w:t>
      </w:r>
    </w:p>
    <w:p w14:paraId="4A3F9574" w14:textId="77777777" w:rsidR="004E00B5" w:rsidRPr="004C79A6" w:rsidRDefault="004E00B5" w:rsidP="008C243D">
      <w:pPr>
        <w:widowControl w:val="0"/>
        <w:numPr>
          <w:ilvl w:val="0"/>
          <w:numId w:val="72"/>
        </w:numPr>
        <w:spacing w:before="60"/>
        <w:ind w:left="993" w:hanging="283"/>
        <w:jc w:val="both"/>
        <w:rPr>
          <w:sz w:val="22"/>
          <w:szCs w:val="22"/>
        </w:rPr>
      </w:pPr>
      <w:r w:rsidRPr="004C79A6">
        <w:rPr>
          <w:sz w:val="22"/>
          <w:szCs w:val="22"/>
        </w:rPr>
        <w:t>nazwa komórek (jednostek) organizacyjnych resortu obrony narodowej, w których będzie przebywała delegacja zagraniczna;</w:t>
      </w:r>
    </w:p>
    <w:p w14:paraId="0455629A" w14:textId="77777777" w:rsidR="004E00B5" w:rsidRPr="004C79A6" w:rsidRDefault="004E00B5" w:rsidP="008C243D">
      <w:pPr>
        <w:widowControl w:val="0"/>
        <w:numPr>
          <w:ilvl w:val="0"/>
          <w:numId w:val="72"/>
        </w:numPr>
        <w:spacing w:before="60"/>
        <w:ind w:left="993" w:hanging="283"/>
        <w:jc w:val="both"/>
        <w:rPr>
          <w:sz w:val="22"/>
          <w:szCs w:val="22"/>
        </w:rPr>
      </w:pPr>
      <w:r w:rsidRPr="004C79A6">
        <w:rPr>
          <w:sz w:val="22"/>
          <w:szCs w:val="22"/>
        </w:rPr>
        <w:t>dane osoby (osób) towarzyszącej (towarzyszących);</w:t>
      </w:r>
    </w:p>
    <w:p w14:paraId="5AB47128" w14:textId="77777777" w:rsidR="004E00B5" w:rsidRPr="004C79A6" w:rsidRDefault="004E00B5" w:rsidP="008C243D">
      <w:pPr>
        <w:widowControl w:val="0"/>
        <w:numPr>
          <w:ilvl w:val="0"/>
          <w:numId w:val="72"/>
        </w:numPr>
        <w:spacing w:before="60"/>
        <w:ind w:left="993" w:hanging="283"/>
        <w:jc w:val="both"/>
        <w:rPr>
          <w:sz w:val="22"/>
          <w:szCs w:val="22"/>
        </w:rPr>
      </w:pPr>
      <w:r w:rsidRPr="004C79A6">
        <w:rPr>
          <w:sz w:val="22"/>
          <w:szCs w:val="22"/>
        </w:rPr>
        <w:lastRenderedPageBreak/>
        <w:t>uprawnienia jeżeli wykonanie zamówienia wiąże się z dostępem do informacji niejawnych.</w:t>
      </w:r>
    </w:p>
    <w:p w14:paraId="5765E2BF" w14:textId="77777777" w:rsidR="004E00B5" w:rsidRPr="004C79A6" w:rsidRDefault="004E00B5" w:rsidP="004E00B5">
      <w:pPr>
        <w:widowControl w:val="0"/>
        <w:spacing w:before="60"/>
        <w:jc w:val="both"/>
        <w:rPr>
          <w:sz w:val="22"/>
          <w:szCs w:val="22"/>
        </w:rPr>
      </w:pPr>
      <w:r w:rsidRPr="004C79A6">
        <w:rPr>
          <w:sz w:val="22"/>
          <w:szCs w:val="22"/>
        </w:rPr>
        <w:t>Dane wymienione powyżej niezbędne są do uzyskania jednorazowego pozwolenia do wejścia na teren jednostki wojskowej.</w:t>
      </w:r>
    </w:p>
    <w:p w14:paraId="7AB8A3B5" w14:textId="77777777" w:rsidR="004E00B5" w:rsidRPr="004C79A6" w:rsidRDefault="004E00B5" w:rsidP="004E00B5">
      <w:pPr>
        <w:widowControl w:val="0"/>
        <w:tabs>
          <w:tab w:val="left" w:pos="284"/>
        </w:tabs>
        <w:spacing w:before="120"/>
        <w:jc w:val="center"/>
        <w:rPr>
          <w:b/>
          <w:sz w:val="22"/>
          <w:szCs w:val="22"/>
        </w:rPr>
      </w:pPr>
      <w:r w:rsidRPr="004C79A6">
        <w:rPr>
          <w:b/>
          <w:sz w:val="22"/>
          <w:szCs w:val="22"/>
        </w:rPr>
        <w:t>§7. PROCES NADZOROWANIA JAKOŚCI</w:t>
      </w:r>
    </w:p>
    <w:p w14:paraId="343AF782" w14:textId="77777777" w:rsidR="004E00B5" w:rsidRPr="004C79A6" w:rsidRDefault="004E00B5" w:rsidP="008C243D">
      <w:pPr>
        <w:widowControl w:val="0"/>
        <w:numPr>
          <w:ilvl w:val="2"/>
          <w:numId w:val="110"/>
        </w:numPr>
        <w:tabs>
          <w:tab w:val="left" w:pos="-1560"/>
        </w:tabs>
        <w:spacing w:before="60"/>
        <w:ind w:left="284" w:hanging="142"/>
        <w:jc w:val="both"/>
        <w:rPr>
          <w:sz w:val="22"/>
          <w:szCs w:val="22"/>
        </w:rPr>
      </w:pPr>
      <w:r w:rsidRPr="004C79A6">
        <w:rPr>
          <w:sz w:val="22"/>
          <w:szCs w:val="22"/>
        </w:rPr>
        <w:t xml:space="preserve">Wykonawca zobowiązuje się wykonać dostawę zgodnie z Umową. Przedmiot Umowy będzie spełniał wymagania zawarte w OPZ stanowiącym Załącznik nr 1 do Umowy. </w:t>
      </w:r>
    </w:p>
    <w:p w14:paraId="55361815" w14:textId="77777777" w:rsidR="004E00B5" w:rsidRPr="004C79A6" w:rsidRDefault="004E00B5" w:rsidP="008C243D">
      <w:pPr>
        <w:widowControl w:val="0"/>
        <w:numPr>
          <w:ilvl w:val="2"/>
          <w:numId w:val="110"/>
        </w:numPr>
        <w:tabs>
          <w:tab w:val="left" w:pos="-1560"/>
        </w:tabs>
        <w:spacing w:before="60"/>
        <w:ind w:left="284" w:hanging="142"/>
        <w:jc w:val="both"/>
        <w:rPr>
          <w:sz w:val="22"/>
          <w:szCs w:val="22"/>
        </w:rPr>
      </w:pPr>
      <w:r w:rsidRPr="004C79A6">
        <w:rPr>
          <w:sz w:val="22"/>
          <w:szCs w:val="22"/>
        </w:rPr>
        <w:t>Przedmiot zamówienia musi:</w:t>
      </w:r>
    </w:p>
    <w:p w14:paraId="1746C003" w14:textId="77777777" w:rsidR="004E00B5" w:rsidRPr="004C79A6" w:rsidRDefault="004E00B5" w:rsidP="008C243D">
      <w:pPr>
        <w:widowControl w:val="0"/>
        <w:numPr>
          <w:ilvl w:val="0"/>
          <w:numId w:val="115"/>
        </w:numPr>
        <w:tabs>
          <w:tab w:val="left" w:pos="-1560"/>
        </w:tabs>
        <w:spacing w:before="60"/>
        <w:contextualSpacing/>
        <w:jc w:val="both"/>
        <w:rPr>
          <w:sz w:val="22"/>
          <w:szCs w:val="22"/>
          <w:lang w:val="x-none" w:eastAsia="x-none"/>
        </w:rPr>
      </w:pPr>
      <w:r w:rsidRPr="004C79A6">
        <w:rPr>
          <w:sz w:val="22"/>
          <w:szCs w:val="22"/>
          <w:lang w:val="x-none" w:eastAsia="x-none"/>
        </w:rPr>
        <w:t>spełniać wymagania określone w Biuletyn</w:t>
      </w:r>
      <w:r w:rsidRPr="004C79A6">
        <w:rPr>
          <w:sz w:val="22"/>
          <w:szCs w:val="22"/>
          <w:lang w:eastAsia="x-none"/>
        </w:rPr>
        <w:t>ie</w:t>
      </w:r>
      <w:r w:rsidRPr="004C79A6">
        <w:rPr>
          <w:sz w:val="22"/>
          <w:szCs w:val="22"/>
          <w:lang w:val="x-none" w:eastAsia="x-none"/>
        </w:rPr>
        <w:t xml:space="preserve"> nr M28B/01/6339/01.278/E/2022. wydany</w:t>
      </w:r>
      <w:r w:rsidRPr="004C79A6">
        <w:rPr>
          <w:sz w:val="22"/>
          <w:szCs w:val="22"/>
          <w:lang w:eastAsia="x-none"/>
        </w:rPr>
        <w:t>m</w:t>
      </w:r>
      <w:r w:rsidRPr="004C79A6">
        <w:rPr>
          <w:sz w:val="22"/>
          <w:szCs w:val="22"/>
          <w:lang w:val="x-none" w:eastAsia="x-none"/>
        </w:rPr>
        <w:t xml:space="preserve"> przez Polskie Zakłady Lotnicze</w:t>
      </w:r>
      <w:r w:rsidRPr="004C79A6">
        <w:rPr>
          <w:sz w:val="22"/>
          <w:szCs w:val="22"/>
          <w:lang w:eastAsia="x-none"/>
        </w:rPr>
        <w:t xml:space="preserve"> </w:t>
      </w:r>
      <w:r w:rsidRPr="004C79A6">
        <w:rPr>
          <w:sz w:val="22"/>
          <w:szCs w:val="22"/>
          <w:lang w:val="x-none" w:eastAsia="x-none"/>
        </w:rPr>
        <w:t>Sp. z o. o. w Mielcu. Data opracowania: luty 2022r. oraz instrukcji producenta;</w:t>
      </w:r>
    </w:p>
    <w:p w14:paraId="1040F987" w14:textId="77777777" w:rsidR="004E00B5" w:rsidRPr="004C79A6" w:rsidRDefault="004E00B5" w:rsidP="008C243D">
      <w:pPr>
        <w:widowControl w:val="0"/>
        <w:numPr>
          <w:ilvl w:val="0"/>
          <w:numId w:val="115"/>
        </w:numPr>
        <w:tabs>
          <w:tab w:val="left" w:pos="-1560"/>
        </w:tabs>
        <w:spacing w:before="60"/>
        <w:contextualSpacing/>
        <w:jc w:val="both"/>
        <w:rPr>
          <w:sz w:val="22"/>
          <w:szCs w:val="22"/>
          <w:lang w:eastAsia="x-none"/>
        </w:rPr>
      </w:pPr>
      <w:r w:rsidRPr="004C79A6">
        <w:rPr>
          <w:sz w:val="22"/>
          <w:szCs w:val="22"/>
          <w:lang w:eastAsia="x-none"/>
        </w:rPr>
        <w:t>Dla tratw ratunkowych typu RFD HELIRAFT F7R opak. 79 (P/N 00051330)</w:t>
      </w:r>
    </w:p>
    <w:p w14:paraId="27B159A1" w14:textId="77777777" w:rsidR="004E00B5" w:rsidRPr="004C79A6" w:rsidRDefault="004E00B5" w:rsidP="009E7BA9">
      <w:pPr>
        <w:pStyle w:val="Akapitzlist"/>
        <w:widowControl w:val="0"/>
        <w:numPr>
          <w:ilvl w:val="0"/>
          <w:numId w:val="133"/>
        </w:numPr>
        <w:jc w:val="both"/>
        <w:rPr>
          <w:sz w:val="22"/>
          <w:szCs w:val="22"/>
        </w:rPr>
      </w:pPr>
      <w:r w:rsidRPr="004C79A6">
        <w:rPr>
          <w:sz w:val="22"/>
          <w:szCs w:val="22"/>
        </w:rPr>
        <w:t>Poświadczenie zgodności produkcji lotniczych tratw do ratowania załóg śmigłowców oraz samolotów z wymaganiami określonymi w przepisach prawa ustalonych przez władze lotnicze właściwe dla państwa producenta tratw, np. UK CAA (Władze Lotnictwa Cywilnego Wielkiej Brytanii), FAA (Federalna Administracja Lotnictwa USA) lub ich odpowiednik;</w:t>
      </w:r>
    </w:p>
    <w:p w14:paraId="59C8480F" w14:textId="77777777" w:rsidR="004E00B5" w:rsidRPr="004C79A6" w:rsidRDefault="004E00B5" w:rsidP="009E7BA9">
      <w:pPr>
        <w:pStyle w:val="Akapitzlist"/>
        <w:widowControl w:val="0"/>
        <w:numPr>
          <w:ilvl w:val="0"/>
          <w:numId w:val="133"/>
        </w:numPr>
        <w:jc w:val="both"/>
        <w:rPr>
          <w:sz w:val="22"/>
          <w:szCs w:val="22"/>
        </w:rPr>
      </w:pPr>
      <w:r w:rsidRPr="004C79A6">
        <w:rPr>
          <w:sz w:val="22"/>
          <w:szCs w:val="22"/>
        </w:rPr>
        <w:t xml:space="preserve">Dla każdego kompletu lotniczych tratw musi zostać wydany Certyfikat/Świadectwo Zgodności producenta „AUTHORISED RELEASE CERTIFICATE CAA FORM 1” </w:t>
      </w:r>
      <w:r w:rsidRPr="004C79A6">
        <w:rPr>
          <w:sz w:val="22"/>
          <w:szCs w:val="22"/>
        </w:rPr>
        <w:br/>
        <w:t>(lub odpowiednik) w kolejności ujętej wg numerów seryjnych z produkcji;</w:t>
      </w:r>
    </w:p>
    <w:p w14:paraId="738147BB" w14:textId="77777777" w:rsidR="004E00B5" w:rsidRPr="004C79A6" w:rsidRDefault="004E00B5" w:rsidP="004E00B5">
      <w:pPr>
        <w:widowControl w:val="0"/>
        <w:ind w:left="284"/>
        <w:contextualSpacing/>
        <w:rPr>
          <w:b/>
          <w:sz w:val="22"/>
          <w:szCs w:val="22"/>
        </w:rPr>
      </w:pPr>
    </w:p>
    <w:p w14:paraId="41A9BA6F" w14:textId="77777777" w:rsidR="004E00B5" w:rsidRPr="004C79A6" w:rsidRDefault="004E00B5" w:rsidP="004E00B5">
      <w:pPr>
        <w:widowControl w:val="0"/>
        <w:ind w:left="284"/>
        <w:contextualSpacing/>
        <w:jc w:val="center"/>
        <w:rPr>
          <w:b/>
          <w:sz w:val="22"/>
          <w:szCs w:val="22"/>
        </w:rPr>
      </w:pPr>
      <w:r w:rsidRPr="004C79A6">
        <w:rPr>
          <w:b/>
          <w:sz w:val="22"/>
          <w:szCs w:val="22"/>
        </w:rPr>
        <w:t>§8. GWARANCJA I RĘKOJMIA</w:t>
      </w:r>
    </w:p>
    <w:p w14:paraId="7656437B" w14:textId="77777777" w:rsidR="004E00B5" w:rsidRPr="004C79A6" w:rsidRDefault="004E00B5" w:rsidP="008C243D">
      <w:pPr>
        <w:widowControl w:val="0"/>
        <w:numPr>
          <w:ilvl w:val="0"/>
          <w:numId w:val="111"/>
        </w:numPr>
        <w:spacing w:before="60"/>
        <w:ind w:left="284" w:hanging="284"/>
        <w:jc w:val="both"/>
        <w:rPr>
          <w:i/>
          <w:sz w:val="22"/>
          <w:szCs w:val="22"/>
        </w:rPr>
      </w:pPr>
      <w:r w:rsidRPr="004C79A6">
        <w:rPr>
          <w:sz w:val="22"/>
          <w:szCs w:val="22"/>
        </w:rPr>
        <w:t>Wykonawca</w:t>
      </w:r>
      <w:r w:rsidRPr="004C79A6">
        <w:rPr>
          <w:spacing w:val="-2"/>
          <w:sz w:val="22"/>
          <w:szCs w:val="22"/>
        </w:rPr>
        <w:t xml:space="preserve"> udziela </w:t>
      </w:r>
      <w:r w:rsidRPr="004C79A6">
        <w:rPr>
          <w:b/>
          <w:spacing w:val="-2"/>
          <w:sz w:val="22"/>
          <w:szCs w:val="22"/>
        </w:rPr>
        <w:t>…………..</w:t>
      </w:r>
      <w:r w:rsidRPr="004C79A6">
        <w:rPr>
          <w:b/>
          <w:sz w:val="22"/>
          <w:szCs w:val="22"/>
        </w:rPr>
        <w:t xml:space="preserve"> miesięcznej gwarancji</w:t>
      </w:r>
      <w:r w:rsidRPr="004C79A6">
        <w:rPr>
          <w:sz w:val="22"/>
          <w:szCs w:val="22"/>
        </w:rPr>
        <w:t xml:space="preserve"> na dostarczone Towary, licząc od daty podpisania „Protokołu przyjęcia - przekazania” (z zastrzeżeniem postanowień wynikających z § 6 ust. 5 Umowy). </w:t>
      </w:r>
    </w:p>
    <w:p w14:paraId="6667BBD8" w14:textId="77777777" w:rsidR="004E00B5" w:rsidRPr="004C79A6" w:rsidRDefault="004E00B5" w:rsidP="008C243D">
      <w:pPr>
        <w:widowControl w:val="0"/>
        <w:numPr>
          <w:ilvl w:val="0"/>
          <w:numId w:val="111"/>
        </w:numPr>
        <w:spacing w:before="60"/>
        <w:ind w:left="284" w:hanging="284"/>
        <w:jc w:val="both"/>
        <w:rPr>
          <w:rFonts w:eastAsia="Arial Narrow"/>
          <w:sz w:val="22"/>
          <w:szCs w:val="22"/>
        </w:rPr>
      </w:pPr>
      <w:r w:rsidRPr="004C79A6">
        <w:rPr>
          <w:sz w:val="22"/>
          <w:szCs w:val="22"/>
        </w:rPr>
        <w:t xml:space="preserve">Wykonawca w okresie objętym gwarancją i rękojmią odpowiada za wady fizyczne i prawne </w:t>
      </w:r>
      <w:r w:rsidRPr="004C79A6">
        <w:rPr>
          <w:sz w:val="22"/>
          <w:szCs w:val="22"/>
        </w:rPr>
        <w:br/>
        <w:t>w dostarczonym Towarze i ponosi z tego tytułu wszelkie zobowiązania i odpowiedzialność. Jest odpowiedzialny względem Zamawiającego, m. in. jeżeli dostarczone Towary:</w:t>
      </w:r>
    </w:p>
    <w:p w14:paraId="349E388B" w14:textId="77777777" w:rsidR="004E00B5" w:rsidRPr="004C79A6" w:rsidRDefault="004E00B5" w:rsidP="008C243D">
      <w:pPr>
        <w:widowControl w:val="0"/>
        <w:numPr>
          <w:ilvl w:val="0"/>
          <w:numId w:val="112"/>
        </w:numPr>
        <w:spacing w:before="60"/>
        <w:ind w:left="567" w:hanging="283"/>
        <w:jc w:val="both"/>
        <w:rPr>
          <w:sz w:val="22"/>
          <w:szCs w:val="22"/>
        </w:rPr>
      </w:pPr>
      <w:r w:rsidRPr="004C79A6">
        <w:rPr>
          <w:sz w:val="22"/>
          <w:szCs w:val="22"/>
        </w:rPr>
        <w:t>stanowią własność osoby trzeciej, albo jeżeli są obciążone prawem osoby trzeciej,</w:t>
      </w:r>
    </w:p>
    <w:p w14:paraId="34EBF5A1" w14:textId="77777777" w:rsidR="004E00B5" w:rsidRPr="004C79A6" w:rsidRDefault="004E00B5" w:rsidP="008C243D">
      <w:pPr>
        <w:widowControl w:val="0"/>
        <w:numPr>
          <w:ilvl w:val="0"/>
          <w:numId w:val="112"/>
        </w:numPr>
        <w:spacing w:before="60"/>
        <w:ind w:left="567" w:hanging="283"/>
        <w:jc w:val="both"/>
        <w:rPr>
          <w:sz w:val="22"/>
          <w:szCs w:val="22"/>
        </w:rPr>
      </w:pPr>
      <w:r w:rsidRPr="004C79A6">
        <w:rPr>
          <w:sz w:val="22"/>
          <w:szCs w:val="22"/>
        </w:rPr>
        <w:t>posiadają wadę zmniejszającą ich wartość lub użyteczność wynikającą z ich przeznaczenia, nie mają właściwości wymaganych przez Zamawiającego, albo jeżeli dostarczono je w stanie niezupełnym.</w:t>
      </w:r>
    </w:p>
    <w:p w14:paraId="5B3ADFC1" w14:textId="77777777" w:rsidR="004E00B5" w:rsidRPr="004C79A6" w:rsidRDefault="004E00B5" w:rsidP="008C243D">
      <w:pPr>
        <w:widowControl w:val="0"/>
        <w:numPr>
          <w:ilvl w:val="0"/>
          <w:numId w:val="111"/>
        </w:numPr>
        <w:spacing w:before="60"/>
        <w:jc w:val="both"/>
        <w:rPr>
          <w:sz w:val="22"/>
          <w:szCs w:val="22"/>
        </w:rPr>
      </w:pPr>
      <w:r w:rsidRPr="004C79A6">
        <w:rPr>
          <w:sz w:val="22"/>
          <w:szCs w:val="22"/>
        </w:rPr>
        <w:t>Wykonawca wraz z dostarczonym Wyrobem zobowiązany jest przekazać Komisji Odbiorczej (dalej zwanej Odbiorcą) karty gwarancyjne wykonane w formie pisemnej (papierowej).</w:t>
      </w:r>
    </w:p>
    <w:p w14:paraId="7CA6C6C7" w14:textId="77777777" w:rsidR="004E00B5" w:rsidRPr="004C79A6" w:rsidRDefault="004E00B5" w:rsidP="008C243D">
      <w:pPr>
        <w:widowControl w:val="0"/>
        <w:numPr>
          <w:ilvl w:val="0"/>
          <w:numId w:val="111"/>
        </w:numPr>
        <w:spacing w:before="60"/>
        <w:jc w:val="both"/>
        <w:rPr>
          <w:sz w:val="22"/>
          <w:szCs w:val="22"/>
        </w:rPr>
      </w:pPr>
      <w:r w:rsidRPr="004C79A6">
        <w:rPr>
          <w:sz w:val="22"/>
          <w:szCs w:val="22"/>
        </w:rPr>
        <w:t>Gwarancją objęty jest dostarczany Wyrób oraz wszystkie elementy i podzespoły wchodzące w jego skład zgodnie z niniejszymi wymaganiami technicznymi oraz specyfikacją i ukompletowaniem Wyrobu.</w:t>
      </w:r>
    </w:p>
    <w:p w14:paraId="2524AE11" w14:textId="77777777" w:rsidR="004E00B5" w:rsidRPr="004C79A6" w:rsidRDefault="004E00B5" w:rsidP="008C243D">
      <w:pPr>
        <w:widowControl w:val="0"/>
        <w:numPr>
          <w:ilvl w:val="0"/>
          <w:numId w:val="111"/>
        </w:numPr>
        <w:spacing w:before="60"/>
        <w:jc w:val="both"/>
        <w:rPr>
          <w:sz w:val="22"/>
          <w:szCs w:val="22"/>
        </w:rPr>
      </w:pPr>
      <w:r w:rsidRPr="004C79A6">
        <w:rPr>
          <w:sz w:val="22"/>
          <w:szCs w:val="22"/>
        </w:rPr>
        <w:t xml:space="preserve">Gwarancją objęte są także wady ukryte dostarczonego Wyrobu (przedmiotu zamówienia) powstałe </w:t>
      </w:r>
      <w:r w:rsidRPr="004C79A6">
        <w:rPr>
          <w:sz w:val="22"/>
          <w:szCs w:val="22"/>
        </w:rPr>
        <w:br/>
        <w:t>z przyczyn tkwiących w tym przedmiocie, a stanowiące w szczególności wady wykonawstwa, wady materiałowe lub wady konstrukcyjne.</w:t>
      </w:r>
    </w:p>
    <w:p w14:paraId="0B3679B4" w14:textId="77777777" w:rsidR="004E00B5" w:rsidRPr="004C79A6" w:rsidRDefault="004E00B5" w:rsidP="008C243D">
      <w:pPr>
        <w:widowControl w:val="0"/>
        <w:numPr>
          <w:ilvl w:val="0"/>
          <w:numId w:val="111"/>
        </w:numPr>
        <w:spacing w:before="60"/>
        <w:jc w:val="both"/>
        <w:rPr>
          <w:sz w:val="22"/>
          <w:szCs w:val="22"/>
        </w:rPr>
      </w:pPr>
      <w:r w:rsidRPr="004C79A6">
        <w:rPr>
          <w:sz w:val="22"/>
          <w:szCs w:val="22"/>
        </w:rPr>
        <w:t>Roszczenia gwarancyjne zgłaszane będą w formie protokołu reklamacji za pośrednictwem poczty elektronicznej lub listownie, w obu przypadkach za potwierdzeniem odbioru.</w:t>
      </w:r>
    </w:p>
    <w:p w14:paraId="43E7925B" w14:textId="77777777" w:rsidR="004E00B5" w:rsidRPr="004C79A6" w:rsidRDefault="004E00B5" w:rsidP="008C243D">
      <w:pPr>
        <w:widowControl w:val="0"/>
        <w:numPr>
          <w:ilvl w:val="0"/>
          <w:numId w:val="111"/>
        </w:numPr>
        <w:spacing w:before="60"/>
        <w:jc w:val="both"/>
        <w:rPr>
          <w:sz w:val="22"/>
          <w:szCs w:val="22"/>
        </w:rPr>
      </w:pPr>
      <w:r w:rsidRPr="004C79A6">
        <w:rPr>
          <w:sz w:val="22"/>
          <w:szCs w:val="22"/>
        </w:rPr>
        <w:t>Rozpatrzenie protokołu reklamacji przez Wykonawcę nastąpi w ciągu 7 dni roboczych od daty jego otrzymania.</w:t>
      </w:r>
    </w:p>
    <w:p w14:paraId="25E68E18" w14:textId="77777777" w:rsidR="004E00B5" w:rsidRPr="004C79A6" w:rsidRDefault="004E00B5" w:rsidP="008C243D">
      <w:pPr>
        <w:widowControl w:val="0"/>
        <w:numPr>
          <w:ilvl w:val="0"/>
          <w:numId w:val="111"/>
        </w:numPr>
        <w:spacing w:before="60"/>
        <w:jc w:val="both"/>
        <w:rPr>
          <w:sz w:val="22"/>
          <w:szCs w:val="22"/>
        </w:rPr>
      </w:pPr>
      <w:r w:rsidRPr="004C79A6">
        <w:rPr>
          <w:sz w:val="22"/>
          <w:szCs w:val="22"/>
        </w:rPr>
        <w:t>Wykonawca zobowiązany jest do niezwłocznego usunięcia niesprawności, ale w terminie nie dłuższym niż 14dni roboczych od dnia otrzymania protokołu reklamacji Ewentualne wydłużenie terminu usunięcia niesprawności powyżej 14 dni może nastąpić tylko z przyczyn niezależnych od Wykonawcy, na podstawie wniosku o przesunięcie terminu wykonania prac wynikających z udzielonej gwarancji.</w:t>
      </w:r>
    </w:p>
    <w:p w14:paraId="18E5EAD0" w14:textId="77777777" w:rsidR="004E00B5" w:rsidRPr="004C79A6" w:rsidRDefault="004E00B5" w:rsidP="008C243D">
      <w:pPr>
        <w:widowControl w:val="0"/>
        <w:numPr>
          <w:ilvl w:val="0"/>
          <w:numId w:val="111"/>
        </w:numPr>
        <w:spacing w:before="60"/>
        <w:jc w:val="both"/>
        <w:rPr>
          <w:sz w:val="22"/>
          <w:szCs w:val="22"/>
        </w:rPr>
      </w:pPr>
      <w:r w:rsidRPr="004C79A6">
        <w:rPr>
          <w:sz w:val="22"/>
          <w:szCs w:val="22"/>
        </w:rPr>
        <w:t>Wykonawca w przypadku braku możliwości wykonania naprawy dokona wymiany wadliwego Wyrobu na nowy w ciągu 30 dni roboczych od dnia otrzymania protokołu reklamacji.</w:t>
      </w:r>
    </w:p>
    <w:p w14:paraId="476DFAF7" w14:textId="77777777" w:rsidR="004E00B5" w:rsidRPr="004C79A6" w:rsidRDefault="004E00B5" w:rsidP="008C243D">
      <w:pPr>
        <w:widowControl w:val="0"/>
        <w:numPr>
          <w:ilvl w:val="0"/>
          <w:numId w:val="111"/>
        </w:numPr>
        <w:spacing w:before="60"/>
        <w:jc w:val="both"/>
        <w:rPr>
          <w:sz w:val="22"/>
          <w:szCs w:val="22"/>
        </w:rPr>
      </w:pPr>
      <w:r w:rsidRPr="004C79A6">
        <w:rPr>
          <w:sz w:val="22"/>
          <w:szCs w:val="22"/>
        </w:rPr>
        <w:t>W przypadku wystąpienia dwóch napraw tego samego egzemplarza Wyrobu w okresie trwania gwarancji, Wykonawca zobowiązany jest do wymiany wadliwego Wyrobu oraz dostarczenia go na własny koszt do wskazanego Użytkownika w ciągu 30 dni roboczych od dnia otrzymania protokołu reklamacji.</w:t>
      </w:r>
    </w:p>
    <w:p w14:paraId="6141A18E" w14:textId="77777777" w:rsidR="004E00B5" w:rsidRPr="004C79A6" w:rsidRDefault="004E00B5" w:rsidP="008C243D">
      <w:pPr>
        <w:widowControl w:val="0"/>
        <w:numPr>
          <w:ilvl w:val="0"/>
          <w:numId w:val="111"/>
        </w:numPr>
        <w:spacing w:before="60"/>
        <w:jc w:val="both"/>
        <w:rPr>
          <w:iCs/>
          <w:sz w:val="22"/>
          <w:szCs w:val="22"/>
          <w:lang w:eastAsia="x-none"/>
        </w:rPr>
      </w:pPr>
      <w:r w:rsidRPr="004C79A6">
        <w:rPr>
          <w:iCs/>
          <w:sz w:val="22"/>
          <w:szCs w:val="22"/>
          <w:lang w:eastAsia="x-none"/>
        </w:rPr>
        <w:t xml:space="preserve">Jeżeli usunięcie wad poprzez naprawę wadliwego Towaru ani wymiana Towaru na nowy, wolny od wad nie będą możliwe, Zamawiający jest upoważniony do odstąpienia od Umowy w części dotyczącej wadliwych ilości Towaru (Partii Towaru) i zażądania kar umownych należnych od Wykonawcy z tytułu odstąpienia od Umowy z przyczyn dotyczących Wykonawcy oraz zażądania zwrotu zapłaconego za te </w:t>
      </w:r>
      <w:r w:rsidRPr="004C79A6">
        <w:rPr>
          <w:iCs/>
          <w:sz w:val="22"/>
          <w:szCs w:val="22"/>
          <w:lang w:eastAsia="x-none"/>
        </w:rPr>
        <w:lastRenderedPageBreak/>
        <w:t xml:space="preserve">Towary wynagrodzenia. </w:t>
      </w:r>
    </w:p>
    <w:p w14:paraId="2DDFBDE5" w14:textId="77777777" w:rsidR="004E00B5" w:rsidRPr="004C79A6" w:rsidRDefault="004E00B5" w:rsidP="008C243D">
      <w:pPr>
        <w:widowControl w:val="0"/>
        <w:numPr>
          <w:ilvl w:val="0"/>
          <w:numId w:val="111"/>
        </w:numPr>
        <w:spacing w:before="60"/>
        <w:jc w:val="both"/>
        <w:rPr>
          <w:sz w:val="22"/>
          <w:szCs w:val="22"/>
        </w:rPr>
      </w:pPr>
      <w:r w:rsidRPr="004C79A6">
        <w:rPr>
          <w:sz w:val="22"/>
          <w:szCs w:val="22"/>
        </w:rPr>
        <w:t>Okres gwarancji wydłuża się o czas niesprawności Wyrobu (bądź dowolnego jego elementu), licząc od daty zgłoszenia usterki (wady) przez Użytkownika, Odbiorcę lub Zamawiającego, do momentu usunięcia usterki (wady) Wyrobu. Wykonawca dokona stosownych zapisów w karcie gwarancyjnej, dotyczących zakresu wykonywanych napraw oraz zmian okresu udzielonej gwarancji. Zapisy w karcie gwarancyjnej podlegają potwierdzeniu przez Użytkownika.</w:t>
      </w:r>
    </w:p>
    <w:p w14:paraId="7B84D6F3" w14:textId="77777777" w:rsidR="004E00B5" w:rsidRPr="004C79A6" w:rsidRDefault="004E00B5" w:rsidP="008C243D">
      <w:pPr>
        <w:widowControl w:val="0"/>
        <w:numPr>
          <w:ilvl w:val="0"/>
          <w:numId w:val="111"/>
        </w:numPr>
        <w:spacing w:before="60"/>
        <w:jc w:val="both"/>
        <w:rPr>
          <w:sz w:val="22"/>
          <w:szCs w:val="22"/>
        </w:rPr>
      </w:pPr>
      <w:r w:rsidRPr="004C79A6">
        <w:rPr>
          <w:sz w:val="22"/>
          <w:szCs w:val="22"/>
        </w:rPr>
        <w:t>Po okresie gwarancyjnym Wykonawca zapewni wsparcie techniczne producenta, stały dostęp do części oryginalnych oraz zamiennych w postaci odpłatnego serwisu przedmiotu zamówienia na terenie kraju przez okres nie krótszy niż 10 lat.</w:t>
      </w:r>
    </w:p>
    <w:p w14:paraId="32372389" w14:textId="77777777" w:rsidR="004E00B5" w:rsidRPr="004C79A6" w:rsidRDefault="004E00B5" w:rsidP="008C243D">
      <w:pPr>
        <w:widowControl w:val="0"/>
        <w:numPr>
          <w:ilvl w:val="0"/>
          <w:numId w:val="111"/>
        </w:numPr>
        <w:spacing w:before="60"/>
        <w:jc w:val="both"/>
        <w:rPr>
          <w:sz w:val="22"/>
          <w:szCs w:val="22"/>
        </w:rPr>
      </w:pPr>
      <w:r w:rsidRPr="004C79A6">
        <w:rPr>
          <w:sz w:val="22"/>
          <w:szCs w:val="22"/>
        </w:rPr>
        <w:t>Po okresie gwarancji Wykonawca zadeklaruje możliwość wykonania odpłatnego serwisu na terenie RP przez okres minimum 10 lat, którego ewentualna realizacja będzie możliwa na podstawie odrębnego postępowania.</w:t>
      </w:r>
    </w:p>
    <w:p w14:paraId="085B10F8" w14:textId="77777777" w:rsidR="004E00B5" w:rsidRPr="004C79A6" w:rsidRDefault="004E00B5" w:rsidP="008C243D">
      <w:pPr>
        <w:widowControl w:val="0"/>
        <w:numPr>
          <w:ilvl w:val="0"/>
          <w:numId w:val="111"/>
        </w:numPr>
        <w:spacing w:before="60"/>
        <w:jc w:val="both"/>
        <w:rPr>
          <w:sz w:val="22"/>
          <w:szCs w:val="22"/>
        </w:rPr>
      </w:pPr>
      <w:r w:rsidRPr="004C79A6">
        <w:rPr>
          <w:sz w:val="22"/>
          <w:szCs w:val="22"/>
        </w:rPr>
        <w:t>Wyrób musi być ukompletowany oraz spełniać warunki jakościowe określone w dokumentacji technicznej producenta.</w:t>
      </w:r>
    </w:p>
    <w:p w14:paraId="28A6B789" w14:textId="77777777" w:rsidR="004E00B5" w:rsidRPr="004C79A6" w:rsidRDefault="004E00B5" w:rsidP="008C243D">
      <w:pPr>
        <w:widowControl w:val="0"/>
        <w:numPr>
          <w:ilvl w:val="0"/>
          <w:numId w:val="111"/>
        </w:numPr>
        <w:spacing w:before="60"/>
        <w:jc w:val="both"/>
        <w:rPr>
          <w:sz w:val="22"/>
          <w:szCs w:val="22"/>
        </w:rPr>
      </w:pPr>
      <w:r w:rsidRPr="004C79A6">
        <w:rPr>
          <w:sz w:val="22"/>
          <w:szCs w:val="22"/>
        </w:rPr>
        <w:t>Wykonawca zobowiązany jest do bieżącego informowania Instytucji Eksperckiej tj. Oddział Ratownictwa Zarządu Morskiego Inspektoratu Marynarki Wojennej DG RSZ, ul. Jerzego Waszyngtona 44, 81 – 301 Gdynia - 1, o każdej modernizacji przedmiotu zamówienia oraz o numerach katalogowych części (elementów) nowowprowadzonych do przedmiotu zamówienia.</w:t>
      </w:r>
    </w:p>
    <w:p w14:paraId="1EDBDA83" w14:textId="77777777" w:rsidR="004E00B5" w:rsidRPr="004C79A6" w:rsidRDefault="004E00B5" w:rsidP="008C243D">
      <w:pPr>
        <w:widowControl w:val="0"/>
        <w:numPr>
          <w:ilvl w:val="0"/>
          <w:numId w:val="111"/>
        </w:numPr>
        <w:spacing w:before="60"/>
        <w:jc w:val="both"/>
        <w:rPr>
          <w:sz w:val="22"/>
          <w:szCs w:val="22"/>
        </w:rPr>
      </w:pPr>
      <w:r w:rsidRPr="004C79A6">
        <w:rPr>
          <w:sz w:val="22"/>
          <w:szCs w:val="22"/>
        </w:rPr>
        <w:t>Wyrób musi posiadać aktualny przegląd (legalizację) dopuszczający go do eksploatacji, z ważnością na okres minimum 1 roku, licząc od daty dostawy Wyrobu.</w:t>
      </w:r>
    </w:p>
    <w:p w14:paraId="735AA1F6" w14:textId="77777777" w:rsidR="004E00B5" w:rsidRPr="004C79A6" w:rsidRDefault="004E00B5" w:rsidP="008C243D">
      <w:pPr>
        <w:widowControl w:val="0"/>
        <w:numPr>
          <w:ilvl w:val="0"/>
          <w:numId w:val="111"/>
        </w:numPr>
        <w:spacing w:before="60"/>
        <w:ind w:left="364" w:hanging="364"/>
        <w:jc w:val="both"/>
        <w:rPr>
          <w:sz w:val="22"/>
          <w:szCs w:val="22"/>
        </w:rPr>
      </w:pPr>
      <w:r w:rsidRPr="004C79A6">
        <w:rPr>
          <w:sz w:val="22"/>
          <w:szCs w:val="22"/>
        </w:rPr>
        <w:t xml:space="preserve">Jeżeli w momencie dostawy lub podczas eksploatacji Towar nie spełnia wymagań określonych </w:t>
      </w:r>
      <w:r w:rsidRPr="004C79A6">
        <w:rPr>
          <w:sz w:val="22"/>
          <w:szCs w:val="22"/>
        </w:rPr>
        <w:br/>
        <w:t xml:space="preserve">w Umowie, będzie podlegał naprawie lub wymianie na nowy, wolny od wad, zgodnie z przepisami </w:t>
      </w:r>
      <w:r w:rsidRPr="004C79A6">
        <w:rPr>
          <w:sz w:val="22"/>
          <w:szCs w:val="22"/>
        </w:rPr>
        <w:br/>
        <w:t>o gwarancji.</w:t>
      </w:r>
    </w:p>
    <w:p w14:paraId="77045A6B" w14:textId="77777777" w:rsidR="004E00B5" w:rsidRPr="004C79A6" w:rsidRDefault="004E00B5" w:rsidP="008C243D">
      <w:pPr>
        <w:widowControl w:val="0"/>
        <w:numPr>
          <w:ilvl w:val="0"/>
          <w:numId w:val="111"/>
        </w:numPr>
        <w:spacing w:before="60"/>
        <w:ind w:left="284" w:hanging="284"/>
        <w:jc w:val="both"/>
        <w:rPr>
          <w:sz w:val="22"/>
          <w:szCs w:val="22"/>
        </w:rPr>
      </w:pPr>
      <w:r w:rsidRPr="004C79A6">
        <w:rPr>
          <w:sz w:val="22"/>
          <w:szCs w:val="22"/>
        </w:rPr>
        <w:t xml:space="preserve"> Gwarancja obejmuje również Towary nabyte u kooperantów przez Wykonawcę. </w:t>
      </w:r>
    </w:p>
    <w:p w14:paraId="7D0DA50B" w14:textId="77777777" w:rsidR="004E00B5" w:rsidRPr="004C79A6" w:rsidRDefault="004E00B5" w:rsidP="008C243D">
      <w:pPr>
        <w:widowControl w:val="0"/>
        <w:numPr>
          <w:ilvl w:val="0"/>
          <w:numId w:val="111"/>
        </w:numPr>
        <w:spacing w:before="60"/>
        <w:ind w:left="350" w:hanging="350"/>
        <w:jc w:val="both"/>
        <w:rPr>
          <w:sz w:val="22"/>
          <w:szCs w:val="22"/>
        </w:rPr>
      </w:pPr>
      <w:r w:rsidRPr="004C79A6">
        <w:rPr>
          <w:sz w:val="22"/>
          <w:szCs w:val="22"/>
        </w:rPr>
        <w:t>Utrata roszczeń z tytułu wad fizycznych nie następuje pomimo upływu terminu gwarancji, jeżeli  Wykonawca wadę zataił. W takim przypadku termin gwarancji biegnie od dnia wykrycia wady.</w:t>
      </w:r>
    </w:p>
    <w:p w14:paraId="0F817FAD" w14:textId="77777777" w:rsidR="004E00B5" w:rsidRPr="004C79A6" w:rsidRDefault="004E00B5" w:rsidP="00C96B15">
      <w:pPr>
        <w:widowControl w:val="0"/>
        <w:numPr>
          <w:ilvl w:val="0"/>
          <w:numId w:val="111"/>
        </w:numPr>
        <w:spacing w:before="60"/>
        <w:ind w:left="378" w:hanging="378"/>
        <w:jc w:val="both"/>
        <w:rPr>
          <w:sz w:val="22"/>
          <w:szCs w:val="22"/>
        </w:rPr>
      </w:pPr>
      <w:r w:rsidRPr="004C79A6">
        <w:rPr>
          <w:sz w:val="22"/>
          <w:szCs w:val="22"/>
        </w:rPr>
        <w:t>Zamawiający nie jest zobowiązany, w celu zachowania uprawnień gwarancyjnych, do przechowywania opakowań Towarów.</w:t>
      </w:r>
    </w:p>
    <w:p w14:paraId="760BB9E1" w14:textId="77777777" w:rsidR="004E00B5" w:rsidRPr="004C79A6" w:rsidRDefault="004E00B5" w:rsidP="00C96B15">
      <w:pPr>
        <w:widowControl w:val="0"/>
        <w:numPr>
          <w:ilvl w:val="0"/>
          <w:numId w:val="111"/>
        </w:numPr>
        <w:spacing w:before="60"/>
        <w:ind w:left="378" w:hanging="364"/>
        <w:jc w:val="both"/>
        <w:rPr>
          <w:sz w:val="22"/>
          <w:szCs w:val="22"/>
        </w:rPr>
      </w:pPr>
      <w:r w:rsidRPr="004C79A6">
        <w:rPr>
          <w:sz w:val="22"/>
          <w:szCs w:val="22"/>
        </w:rPr>
        <w:t>Czynności reklamacyjne wykonuje Zamawiający/Odbiorca/Użytkownik według swojego uznania.</w:t>
      </w:r>
    </w:p>
    <w:p w14:paraId="3AE6E91F" w14:textId="77777777" w:rsidR="004E00B5" w:rsidRPr="004C79A6" w:rsidRDefault="004E00B5" w:rsidP="00C96B15">
      <w:pPr>
        <w:widowControl w:val="0"/>
        <w:numPr>
          <w:ilvl w:val="0"/>
          <w:numId w:val="111"/>
        </w:numPr>
        <w:spacing w:before="60"/>
        <w:ind w:left="378" w:hanging="350"/>
        <w:jc w:val="both"/>
        <w:rPr>
          <w:sz w:val="22"/>
          <w:szCs w:val="22"/>
        </w:rPr>
      </w:pPr>
      <w:r w:rsidRPr="004C79A6">
        <w:rPr>
          <w:sz w:val="22"/>
          <w:szCs w:val="22"/>
        </w:rPr>
        <w:t>Zamawiający/Odbiorca/Użytkownik po ujawnieniu wad Towaru lub całej Partii Towaru oraz braków ilościowych zawiadamia o</w:t>
      </w:r>
      <w:r w:rsidRPr="004C79A6">
        <w:rPr>
          <w:iCs/>
          <w:sz w:val="22"/>
          <w:szCs w:val="22"/>
          <w:lang w:eastAsia="x-none"/>
        </w:rPr>
        <w:t xml:space="preserve"> tym fakcie Wykonawcę. </w:t>
      </w:r>
      <w:r w:rsidRPr="004C79A6">
        <w:rPr>
          <w:sz w:val="22"/>
          <w:szCs w:val="22"/>
        </w:rPr>
        <w:t xml:space="preserve">Zawiadomienie </w:t>
      </w:r>
      <w:r w:rsidRPr="004C79A6">
        <w:rPr>
          <w:iCs/>
          <w:sz w:val="22"/>
          <w:szCs w:val="22"/>
          <w:lang w:eastAsia="x-none"/>
        </w:rPr>
        <w:t xml:space="preserve">może dotyczyć całej Partii Towaru, </w:t>
      </w:r>
      <w:r w:rsidRPr="004C79A6">
        <w:rPr>
          <w:iCs/>
          <w:sz w:val="22"/>
          <w:szCs w:val="22"/>
          <w:lang w:eastAsia="x-none"/>
        </w:rPr>
        <w:br/>
        <w:t xml:space="preserve">w której znajdują się Towary z wadami lub brakami lub tylko tych Towarów, które posiadają wady lub braki – według własnego uznania. </w:t>
      </w:r>
      <w:r w:rsidRPr="004C79A6">
        <w:rPr>
          <w:sz w:val="22"/>
          <w:szCs w:val="22"/>
        </w:rPr>
        <w:t xml:space="preserve">Formą zawiadomienia będzie „Protokół reklamacji” stanowiący Załącznik nr 3 do Umowy przekazany Wykonawcy w formie pisemnej faxem lub elektronicznej. </w:t>
      </w:r>
      <w:r w:rsidRPr="004C79A6">
        <w:rPr>
          <w:sz w:val="22"/>
          <w:szCs w:val="22"/>
        </w:rPr>
        <w:br/>
        <w:t xml:space="preserve">W przypadku wysłania protokołu reklamacji faxem lub elektronicznie </w:t>
      </w:r>
      <w:r w:rsidRPr="004C79A6">
        <w:rPr>
          <w:iCs/>
          <w:sz w:val="22"/>
          <w:szCs w:val="22"/>
          <w:lang w:eastAsia="ar-SA"/>
        </w:rPr>
        <w:t>Zamawiający potwierdzi to przesłaniem tego protokołu w formie pisemnej</w:t>
      </w:r>
      <w:r w:rsidRPr="004C79A6">
        <w:rPr>
          <w:sz w:val="22"/>
          <w:szCs w:val="22"/>
        </w:rPr>
        <w:t xml:space="preserve">. </w:t>
      </w:r>
    </w:p>
    <w:p w14:paraId="478A11D1" w14:textId="77777777" w:rsidR="004E00B5" w:rsidRPr="004C79A6" w:rsidRDefault="004E00B5" w:rsidP="00C96B15">
      <w:pPr>
        <w:widowControl w:val="0"/>
        <w:numPr>
          <w:ilvl w:val="0"/>
          <w:numId w:val="111"/>
        </w:numPr>
        <w:spacing w:before="60"/>
        <w:ind w:left="378" w:hanging="426"/>
        <w:jc w:val="both"/>
        <w:rPr>
          <w:rFonts w:eastAsia="Calibri"/>
          <w:sz w:val="22"/>
          <w:szCs w:val="22"/>
        </w:rPr>
      </w:pPr>
      <w:r w:rsidRPr="004C79A6">
        <w:rPr>
          <w:rFonts w:eastAsia="Calibri"/>
          <w:sz w:val="22"/>
          <w:szCs w:val="22"/>
        </w:rPr>
        <w:t>Proces przyjęcia naprawionego lub nowego Towaru musi być zgodny z wszystkimi procedurami opisanymi w Umowie.</w:t>
      </w:r>
    </w:p>
    <w:p w14:paraId="16DA6AAD" w14:textId="77777777" w:rsidR="004E00B5" w:rsidRPr="004C79A6" w:rsidRDefault="004E00B5" w:rsidP="00C96B15">
      <w:pPr>
        <w:widowControl w:val="0"/>
        <w:numPr>
          <w:ilvl w:val="0"/>
          <w:numId w:val="111"/>
        </w:numPr>
        <w:spacing w:before="60"/>
        <w:ind w:left="378" w:hanging="426"/>
        <w:jc w:val="both"/>
        <w:rPr>
          <w:rFonts w:eastAsia="Calibri"/>
          <w:sz w:val="22"/>
          <w:szCs w:val="22"/>
        </w:rPr>
      </w:pPr>
      <w:r w:rsidRPr="004C79A6">
        <w:rPr>
          <w:rFonts w:eastAsia="Calibri"/>
          <w:sz w:val="22"/>
          <w:szCs w:val="22"/>
        </w:rPr>
        <w:t>Z usunięcia wad i usterek Wykonawca i Odbiorca/Użytkownik sporządzają protokół potwierdzający przywrócenie parametrów technicznych lub jakościowych oraz odnotowują (wpisują) w nim nowy termin zakończenia okresu gwarancyjnego.</w:t>
      </w:r>
    </w:p>
    <w:p w14:paraId="543B29F7" w14:textId="77777777" w:rsidR="004E00B5" w:rsidRPr="004C79A6" w:rsidRDefault="004E00B5" w:rsidP="00C96B15">
      <w:pPr>
        <w:widowControl w:val="0"/>
        <w:numPr>
          <w:ilvl w:val="0"/>
          <w:numId w:val="111"/>
        </w:numPr>
        <w:spacing w:before="60"/>
        <w:ind w:left="378" w:hanging="426"/>
        <w:jc w:val="both"/>
        <w:rPr>
          <w:sz w:val="22"/>
          <w:szCs w:val="22"/>
        </w:rPr>
      </w:pPr>
      <w:r w:rsidRPr="004C79A6">
        <w:rPr>
          <w:rFonts w:eastAsia="Calibri"/>
          <w:sz w:val="22"/>
          <w:szCs w:val="22"/>
        </w:rPr>
        <w:t>Jeżeli Wykonawca nie uzna reklamacji, rozstrzygnięcie sporu nastąpi na drodze postępowania sądowego.</w:t>
      </w:r>
    </w:p>
    <w:p w14:paraId="7CC5CEA1" w14:textId="77777777" w:rsidR="004E00B5" w:rsidRPr="004C79A6" w:rsidRDefault="004E00B5" w:rsidP="00C96B15">
      <w:pPr>
        <w:widowControl w:val="0"/>
        <w:numPr>
          <w:ilvl w:val="0"/>
          <w:numId w:val="111"/>
        </w:numPr>
        <w:spacing w:before="60"/>
        <w:ind w:left="378" w:hanging="426"/>
        <w:jc w:val="both"/>
        <w:rPr>
          <w:sz w:val="22"/>
          <w:szCs w:val="22"/>
        </w:rPr>
      </w:pPr>
      <w:r w:rsidRPr="004C79A6">
        <w:rPr>
          <w:rFonts w:eastAsia="Calibri"/>
          <w:sz w:val="22"/>
          <w:szCs w:val="22"/>
        </w:rPr>
        <w:t>Niezależnie od uprawnień z tytułu gwarancji przysługują Zamawiającemu prawa z tytułu rękojmi.</w:t>
      </w:r>
    </w:p>
    <w:p w14:paraId="4B94F7E4" w14:textId="77777777" w:rsidR="004E00B5" w:rsidRPr="004C79A6" w:rsidRDefault="004E00B5" w:rsidP="00C96B15">
      <w:pPr>
        <w:widowControl w:val="0"/>
        <w:numPr>
          <w:ilvl w:val="0"/>
          <w:numId w:val="111"/>
        </w:numPr>
        <w:spacing w:before="60"/>
        <w:ind w:left="378" w:hanging="426"/>
        <w:jc w:val="both"/>
        <w:rPr>
          <w:sz w:val="22"/>
          <w:szCs w:val="22"/>
        </w:rPr>
      </w:pPr>
      <w:r w:rsidRPr="004C79A6">
        <w:rPr>
          <w:sz w:val="22"/>
          <w:szCs w:val="22"/>
        </w:rPr>
        <w:t>Strony termin realizacji uprawnień Zamawiającego z tytułu rękojmi za wady określają na 24 miesięcy od dnia podpisania przez Odbiorcę „Protokołu przyjęcia - przekazania”.</w:t>
      </w:r>
    </w:p>
    <w:p w14:paraId="2CF6B3FB" w14:textId="77777777" w:rsidR="004E00B5" w:rsidRPr="004C79A6" w:rsidRDefault="004E00B5" w:rsidP="00C96B15">
      <w:pPr>
        <w:widowControl w:val="0"/>
        <w:numPr>
          <w:ilvl w:val="0"/>
          <w:numId w:val="111"/>
        </w:numPr>
        <w:spacing w:before="60"/>
        <w:ind w:left="378" w:hanging="426"/>
        <w:jc w:val="both"/>
        <w:rPr>
          <w:sz w:val="22"/>
          <w:szCs w:val="22"/>
        </w:rPr>
      </w:pPr>
      <w:r w:rsidRPr="004C79A6">
        <w:rPr>
          <w:sz w:val="22"/>
          <w:szCs w:val="22"/>
        </w:rPr>
        <w:t xml:space="preserve">W okresie gwarancji Wykonawca jest zobowiązany do pisemnego zawiadomienia Zamawiającego </w:t>
      </w:r>
      <w:r w:rsidRPr="004C79A6">
        <w:rPr>
          <w:sz w:val="22"/>
          <w:szCs w:val="22"/>
        </w:rPr>
        <w:br/>
        <w:t xml:space="preserve">o zmianie siedziby (pod rygorem uznania korespondencji wysłanej na adres wskazany w komparycji Umowy za doręczoną), upadłości, rozpoczęcia postępowania układowego, ogłoszenia likwidacji, zawieszenia działalności (pod rygorem negatywnych skutków prawnych wynikających z braku zawiadomienia).  </w:t>
      </w:r>
    </w:p>
    <w:p w14:paraId="0F6368F9" w14:textId="77777777" w:rsidR="004E00B5" w:rsidRPr="004C79A6" w:rsidRDefault="004E00B5" w:rsidP="00C96B15">
      <w:pPr>
        <w:widowControl w:val="0"/>
        <w:numPr>
          <w:ilvl w:val="0"/>
          <w:numId w:val="111"/>
        </w:numPr>
        <w:spacing w:before="60"/>
        <w:ind w:left="378" w:hanging="426"/>
        <w:jc w:val="both"/>
        <w:rPr>
          <w:rFonts w:eastAsia="Arial Narrow"/>
          <w:sz w:val="22"/>
          <w:szCs w:val="22"/>
        </w:rPr>
      </w:pPr>
      <w:r w:rsidRPr="004C79A6">
        <w:rPr>
          <w:rFonts w:eastAsia="Calibri"/>
          <w:sz w:val="22"/>
          <w:szCs w:val="22"/>
        </w:rPr>
        <w:t>Uprawnienia z tytułu gwarancji lub rękojmi wykonują Zamawiający/Odbiorca/Użytkownik wedle swego uznania</w:t>
      </w:r>
      <w:r w:rsidRPr="004C79A6">
        <w:rPr>
          <w:sz w:val="22"/>
          <w:szCs w:val="22"/>
        </w:rPr>
        <w:t>.</w:t>
      </w:r>
    </w:p>
    <w:p w14:paraId="73BEC230" w14:textId="77777777" w:rsidR="004E00B5" w:rsidRPr="004C79A6" w:rsidRDefault="004E00B5" w:rsidP="004E00B5">
      <w:pPr>
        <w:widowControl w:val="0"/>
        <w:spacing w:before="60"/>
        <w:jc w:val="both"/>
        <w:rPr>
          <w:rFonts w:eastAsia="Arial Narrow"/>
          <w:sz w:val="22"/>
          <w:szCs w:val="22"/>
        </w:rPr>
      </w:pPr>
    </w:p>
    <w:p w14:paraId="782CB24E" w14:textId="77777777" w:rsidR="004E00B5" w:rsidRPr="004C79A6" w:rsidRDefault="004E00B5" w:rsidP="004E00B5">
      <w:pPr>
        <w:widowControl w:val="0"/>
        <w:spacing w:before="120"/>
        <w:jc w:val="center"/>
        <w:rPr>
          <w:b/>
          <w:sz w:val="22"/>
          <w:szCs w:val="22"/>
        </w:rPr>
      </w:pPr>
      <w:r w:rsidRPr="004C79A6">
        <w:rPr>
          <w:b/>
          <w:sz w:val="22"/>
          <w:szCs w:val="22"/>
        </w:rPr>
        <w:lastRenderedPageBreak/>
        <w:t xml:space="preserve">§9. WARUNKI I SPOSÓB ZAPŁATY </w:t>
      </w:r>
    </w:p>
    <w:p w14:paraId="457634FC" w14:textId="77777777" w:rsidR="004E00B5" w:rsidRPr="004C79A6" w:rsidRDefault="004E00B5" w:rsidP="00C96B15">
      <w:pPr>
        <w:widowControl w:val="0"/>
        <w:numPr>
          <w:ilvl w:val="0"/>
          <w:numId w:val="92"/>
        </w:numPr>
        <w:spacing w:before="60"/>
        <w:ind w:left="426" w:hanging="426"/>
        <w:jc w:val="both"/>
        <w:rPr>
          <w:sz w:val="22"/>
          <w:szCs w:val="22"/>
          <w:lang w:val="x-none"/>
        </w:rPr>
      </w:pPr>
      <w:r w:rsidRPr="004C79A6">
        <w:rPr>
          <w:sz w:val="22"/>
          <w:szCs w:val="22"/>
        </w:rPr>
        <w:t>Wykonawca zobowiązany jest niezwłocznie, nie później niż w ciągu 7 dni po wykonaniu dostawy przedłożyć Zamawiającemu</w:t>
      </w:r>
      <w:r w:rsidRPr="004C79A6">
        <w:rPr>
          <w:sz w:val="22"/>
          <w:szCs w:val="22"/>
          <w:lang w:val="x-none"/>
        </w:rPr>
        <w:t xml:space="preserve"> </w:t>
      </w:r>
      <w:r w:rsidRPr="004C79A6">
        <w:rPr>
          <w:sz w:val="22"/>
          <w:szCs w:val="22"/>
        </w:rPr>
        <w:t xml:space="preserve">oryginał faktury VAT wystawionej na Zamawiającego jako Nabywcę. </w:t>
      </w:r>
    </w:p>
    <w:p w14:paraId="62DB77B8" w14:textId="77777777" w:rsidR="004E00B5" w:rsidRPr="004C79A6" w:rsidRDefault="004E00B5" w:rsidP="00C96B15">
      <w:pPr>
        <w:widowControl w:val="0"/>
        <w:numPr>
          <w:ilvl w:val="0"/>
          <w:numId w:val="92"/>
        </w:numPr>
        <w:tabs>
          <w:tab w:val="num" w:pos="-142"/>
        </w:tabs>
        <w:spacing w:before="60"/>
        <w:ind w:left="426" w:hanging="426"/>
        <w:jc w:val="both"/>
        <w:rPr>
          <w:sz w:val="22"/>
          <w:szCs w:val="22"/>
        </w:rPr>
      </w:pPr>
      <w:r w:rsidRPr="004C79A6">
        <w:rPr>
          <w:sz w:val="22"/>
          <w:szCs w:val="22"/>
        </w:rPr>
        <w:t>Na fakturze, Wykonawca wymieni:</w:t>
      </w:r>
    </w:p>
    <w:p w14:paraId="188CB553" w14:textId="77777777" w:rsidR="004E00B5" w:rsidRPr="004C79A6" w:rsidRDefault="004E00B5" w:rsidP="00C96B15">
      <w:pPr>
        <w:widowControl w:val="0"/>
        <w:numPr>
          <w:ilvl w:val="1"/>
          <w:numId w:val="116"/>
        </w:numPr>
        <w:ind w:left="1064" w:hanging="426"/>
        <w:jc w:val="both"/>
        <w:rPr>
          <w:sz w:val="22"/>
          <w:szCs w:val="22"/>
        </w:rPr>
      </w:pPr>
      <w:r w:rsidRPr="004C79A6">
        <w:rPr>
          <w:sz w:val="22"/>
          <w:szCs w:val="22"/>
        </w:rPr>
        <w:t>ilość Towaru zgodną z ilością na specyfikacji wysyłkowej,</w:t>
      </w:r>
    </w:p>
    <w:p w14:paraId="6914DEB5" w14:textId="77777777" w:rsidR="004E00B5" w:rsidRPr="004C79A6" w:rsidRDefault="004E00B5" w:rsidP="00C96B15">
      <w:pPr>
        <w:widowControl w:val="0"/>
        <w:numPr>
          <w:ilvl w:val="1"/>
          <w:numId w:val="116"/>
        </w:numPr>
        <w:ind w:left="1064" w:hanging="426"/>
        <w:jc w:val="both"/>
        <w:rPr>
          <w:sz w:val="22"/>
          <w:szCs w:val="22"/>
        </w:rPr>
      </w:pPr>
      <w:r w:rsidRPr="004C79A6">
        <w:rPr>
          <w:sz w:val="22"/>
          <w:szCs w:val="22"/>
        </w:rPr>
        <w:t>jednostkę miary,</w:t>
      </w:r>
    </w:p>
    <w:p w14:paraId="60B0B060" w14:textId="77777777" w:rsidR="004E00B5" w:rsidRPr="004C79A6" w:rsidRDefault="004E00B5" w:rsidP="00C96B15">
      <w:pPr>
        <w:widowControl w:val="0"/>
        <w:numPr>
          <w:ilvl w:val="1"/>
          <w:numId w:val="116"/>
        </w:numPr>
        <w:ind w:left="1064" w:hanging="426"/>
        <w:jc w:val="both"/>
        <w:rPr>
          <w:sz w:val="22"/>
          <w:szCs w:val="22"/>
        </w:rPr>
      </w:pPr>
      <w:r w:rsidRPr="004C79A6">
        <w:rPr>
          <w:sz w:val="22"/>
          <w:szCs w:val="22"/>
        </w:rPr>
        <w:t>cenę jednostkową netto,</w:t>
      </w:r>
    </w:p>
    <w:p w14:paraId="756B3EEB" w14:textId="77777777" w:rsidR="004E00B5" w:rsidRPr="004C79A6" w:rsidRDefault="004E00B5" w:rsidP="00C96B15">
      <w:pPr>
        <w:widowControl w:val="0"/>
        <w:numPr>
          <w:ilvl w:val="1"/>
          <w:numId w:val="116"/>
        </w:numPr>
        <w:ind w:left="1064" w:hanging="426"/>
        <w:jc w:val="both"/>
        <w:rPr>
          <w:sz w:val="22"/>
          <w:szCs w:val="22"/>
        </w:rPr>
      </w:pPr>
      <w:r w:rsidRPr="004C79A6">
        <w:rPr>
          <w:sz w:val="22"/>
          <w:szCs w:val="22"/>
        </w:rPr>
        <w:t>stawkę podatku VAT,</w:t>
      </w:r>
    </w:p>
    <w:p w14:paraId="2E59BABA" w14:textId="77777777" w:rsidR="004E00B5" w:rsidRPr="004C79A6" w:rsidRDefault="004E00B5" w:rsidP="00C96B15">
      <w:pPr>
        <w:widowControl w:val="0"/>
        <w:numPr>
          <w:ilvl w:val="1"/>
          <w:numId w:val="116"/>
        </w:numPr>
        <w:ind w:left="1064" w:hanging="426"/>
        <w:jc w:val="both"/>
        <w:rPr>
          <w:sz w:val="22"/>
          <w:szCs w:val="22"/>
        </w:rPr>
      </w:pPr>
      <w:r w:rsidRPr="004C79A6">
        <w:rPr>
          <w:sz w:val="22"/>
          <w:szCs w:val="22"/>
        </w:rPr>
        <w:t>kwotę VAT,</w:t>
      </w:r>
    </w:p>
    <w:p w14:paraId="435D4710" w14:textId="77777777" w:rsidR="004E00B5" w:rsidRPr="004C79A6" w:rsidRDefault="004E00B5" w:rsidP="00C96B15">
      <w:pPr>
        <w:widowControl w:val="0"/>
        <w:numPr>
          <w:ilvl w:val="1"/>
          <w:numId w:val="116"/>
        </w:numPr>
        <w:ind w:left="1064" w:hanging="426"/>
        <w:jc w:val="both"/>
        <w:rPr>
          <w:sz w:val="22"/>
          <w:szCs w:val="22"/>
        </w:rPr>
      </w:pPr>
      <w:r w:rsidRPr="004C79A6">
        <w:rPr>
          <w:sz w:val="22"/>
          <w:szCs w:val="22"/>
        </w:rPr>
        <w:t>wartość brutto,</w:t>
      </w:r>
    </w:p>
    <w:p w14:paraId="6C7C1451" w14:textId="77777777" w:rsidR="004E00B5" w:rsidRPr="004C79A6" w:rsidRDefault="004E00B5" w:rsidP="00C96B15">
      <w:pPr>
        <w:widowControl w:val="0"/>
        <w:numPr>
          <w:ilvl w:val="1"/>
          <w:numId w:val="116"/>
        </w:numPr>
        <w:ind w:left="1064" w:hanging="426"/>
        <w:jc w:val="both"/>
        <w:rPr>
          <w:sz w:val="22"/>
          <w:szCs w:val="22"/>
        </w:rPr>
      </w:pPr>
      <w:r w:rsidRPr="004C79A6">
        <w:rPr>
          <w:sz w:val="22"/>
          <w:szCs w:val="22"/>
        </w:rPr>
        <w:t>nr Umowy.</w:t>
      </w:r>
    </w:p>
    <w:p w14:paraId="6F2449A7" w14:textId="77777777" w:rsidR="004E00B5" w:rsidRPr="004C79A6" w:rsidRDefault="004E00B5" w:rsidP="00C96B15">
      <w:pPr>
        <w:widowControl w:val="0"/>
        <w:numPr>
          <w:ilvl w:val="0"/>
          <w:numId w:val="92"/>
        </w:numPr>
        <w:spacing w:before="60"/>
        <w:ind w:left="426" w:hanging="426"/>
        <w:jc w:val="both"/>
        <w:rPr>
          <w:sz w:val="22"/>
          <w:szCs w:val="22"/>
        </w:rPr>
      </w:pPr>
      <w:r w:rsidRPr="004C79A6">
        <w:rPr>
          <w:sz w:val="22"/>
          <w:szCs w:val="22"/>
        </w:rPr>
        <w:t xml:space="preserve">Wystawiona przez Wykonawcę faktura winna zawierać wyłącznie Towary wynikające z Umowy, której dotyczy dostawa. Jeżeli dostawa dotyczy Towaru z dwóch różnych Umów, Wykonawca zobowiązany jest do wystawienia dwóch oddzielnych faktur. </w:t>
      </w:r>
    </w:p>
    <w:p w14:paraId="5E2A90F7" w14:textId="77777777" w:rsidR="004E00B5" w:rsidRPr="004C79A6" w:rsidRDefault="004E00B5" w:rsidP="00C96B15">
      <w:pPr>
        <w:widowControl w:val="0"/>
        <w:numPr>
          <w:ilvl w:val="0"/>
          <w:numId w:val="92"/>
        </w:numPr>
        <w:tabs>
          <w:tab w:val="num" w:pos="284"/>
        </w:tabs>
        <w:spacing w:before="60"/>
        <w:ind w:left="448" w:hanging="426"/>
        <w:jc w:val="both"/>
        <w:rPr>
          <w:sz w:val="22"/>
          <w:szCs w:val="22"/>
        </w:rPr>
      </w:pPr>
      <w:r w:rsidRPr="004C79A6">
        <w:rPr>
          <w:sz w:val="22"/>
          <w:szCs w:val="22"/>
        </w:rPr>
        <w:t xml:space="preserve">  W przypadku niedopełnienia powyższych wymagań oraz nie dołączenia do faktury dokumentów wymienionych w § 6 ust. 13, Zamawiający wstrzyma się od zapłaty całości lub części należności do czasu uzupełnienia dokumentów i skorygowania faktury, przy czym termin zapłaty liczy się od dnia uzupełnienia dokumentów bądź daty dostarczenia skorygowanej faktury.</w:t>
      </w:r>
    </w:p>
    <w:p w14:paraId="220832F7" w14:textId="77777777" w:rsidR="004E00B5" w:rsidRPr="004C79A6" w:rsidRDefault="004E00B5" w:rsidP="00C96B15">
      <w:pPr>
        <w:widowControl w:val="0"/>
        <w:numPr>
          <w:ilvl w:val="0"/>
          <w:numId w:val="92"/>
        </w:numPr>
        <w:spacing w:before="60"/>
        <w:ind w:left="426" w:hanging="426"/>
        <w:jc w:val="both"/>
        <w:rPr>
          <w:sz w:val="22"/>
          <w:szCs w:val="22"/>
        </w:rPr>
      </w:pPr>
      <w:r w:rsidRPr="004C79A6">
        <w:rPr>
          <w:sz w:val="22"/>
          <w:szCs w:val="22"/>
        </w:rPr>
        <w:t xml:space="preserve">Zamawiający dopuszcza wysyłanie przez Wykonawcę ustrukturyzowanych faktur elektronicznych </w:t>
      </w:r>
      <w:r w:rsidRPr="004C79A6">
        <w:rPr>
          <w:sz w:val="22"/>
          <w:szCs w:val="22"/>
        </w:rPr>
        <w:br/>
        <w:t>do Zamawiającego za pośrednictwem platformy zgodnie z art. 4 ust. 1 ustawy z dnia 9 listopada 2018 r. o elektronicznym fakturowaniu w zamówieniach publicznych, koncesjach na roboty budowlane lub usługi oraz partnerstwie publiczno – prywatnym (Dz.U. z 2020 r., poz. 1666 t.j.)</w:t>
      </w:r>
    </w:p>
    <w:p w14:paraId="2F980267" w14:textId="77777777" w:rsidR="004E00B5" w:rsidRPr="004C79A6" w:rsidRDefault="004E00B5" w:rsidP="00C96B15">
      <w:pPr>
        <w:numPr>
          <w:ilvl w:val="0"/>
          <w:numId w:val="92"/>
        </w:numPr>
        <w:tabs>
          <w:tab w:val="num" w:pos="720"/>
        </w:tabs>
        <w:ind w:left="420" w:hanging="426"/>
        <w:contextualSpacing/>
        <w:rPr>
          <w:sz w:val="22"/>
          <w:szCs w:val="22"/>
        </w:rPr>
      </w:pPr>
      <w:r w:rsidRPr="004C79A6">
        <w:rPr>
          <w:sz w:val="22"/>
          <w:szCs w:val="22"/>
        </w:rPr>
        <w:t>Wykonawca zobowiązuje się, pod rygorem nieopłacenia faktury przez Zamawiającego, do dostarczenia wyłącznie Produktów będących przedmiotem Umowy oraz w ilościach i wartości przewidzianych Umową.</w:t>
      </w:r>
    </w:p>
    <w:p w14:paraId="75A0E6A2" w14:textId="77777777" w:rsidR="004E00B5" w:rsidRPr="004C79A6" w:rsidRDefault="004E00B5" w:rsidP="00C96B15">
      <w:pPr>
        <w:widowControl w:val="0"/>
        <w:numPr>
          <w:ilvl w:val="0"/>
          <w:numId w:val="92"/>
        </w:numPr>
        <w:spacing w:before="60"/>
        <w:ind w:left="426" w:hanging="426"/>
        <w:jc w:val="both"/>
        <w:rPr>
          <w:sz w:val="22"/>
          <w:szCs w:val="22"/>
        </w:rPr>
      </w:pPr>
      <w:r w:rsidRPr="004C79A6">
        <w:rPr>
          <w:sz w:val="22"/>
          <w:szCs w:val="22"/>
        </w:rPr>
        <w:t xml:space="preserve">Zapłata należności za wykonaną dostawę nastąpi w formie polecenia przelewu z rachunku Zamawiającego na rachunek bankowy Wykonawcy umieszczony na fakturze, w terminie do 30 dni od daty wykonania przedmiotu Umowy, potwierdzonego zgodnie z zapisami Umowy i otrzymania przez Zamawiającego prawidłowo wystawionej faktury wraz z kompletem dokumentów, o których mowa </w:t>
      </w:r>
      <w:r w:rsidRPr="004C79A6">
        <w:rPr>
          <w:sz w:val="22"/>
          <w:szCs w:val="22"/>
        </w:rPr>
        <w:br/>
        <w:t>w ust. 2 niniejszego paragrafu. Termin zapłaty uważa się za zachowany, jeżeli obciążenie rachunku dłużnika nastąpi najpóźniej w ostatnim dniu terminu płatności</w:t>
      </w:r>
    </w:p>
    <w:p w14:paraId="38BCBE0D" w14:textId="77777777" w:rsidR="004E00B5" w:rsidRPr="004C79A6" w:rsidRDefault="004E00B5" w:rsidP="00C96B15">
      <w:pPr>
        <w:widowControl w:val="0"/>
        <w:numPr>
          <w:ilvl w:val="0"/>
          <w:numId w:val="92"/>
        </w:numPr>
        <w:ind w:left="426" w:hanging="426"/>
        <w:jc w:val="both"/>
        <w:rPr>
          <w:sz w:val="22"/>
          <w:szCs w:val="22"/>
        </w:rPr>
      </w:pPr>
      <w:r w:rsidRPr="004C79A6">
        <w:rPr>
          <w:sz w:val="22"/>
          <w:szCs w:val="22"/>
        </w:rPr>
        <w:t xml:space="preserve">W przypadku przekroczenia ilości i wartości dostaw oraz zmiany asortymentu wymienionego </w:t>
      </w:r>
      <w:r w:rsidRPr="004C79A6">
        <w:rPr>
          <w:sz w:val="22"/>
          <w:szCs w:val="22"/>
        </w:rPr>
        <w:br/>
        <w:t>w § 2 Umowy, Zamawiający odmówi dokonania z tego tytułu zapłaty.</w:t>
      </w:r>
    </w:p>
    <w:p w14:paraId="3BD3D376" w14:textId="77777777" w:rsidR="004E00B5" w:rsidRPr="009A444E" w:rsidRDefault="004E00B5" w:rsidP="00C96B15">
      <w:pPr>
        <w:keepNext/>
        <w:keepLines/>
        <w:numPr>
          <w:ilvl w:val="0"/>
          <w:numId w:val="92"/>
        </w:numPr>
        <w:tabs>
          <w:tab w:val="clear" w:pos="1080"/>
        </w:tabs>
        <w:ind w:left="420" w:hanging="426"/>
        <w:jc w:val="both"/>
        <w:rPr>
          <w:i/>
          <w:sz w:val="22"/>
          <w:szCs w:val="22"/>
        </w:rPr>
      </w:pPr>
      <w:r w:rsidRPr="009A444E">
        <w:rPr>
          <w:i/>
          <w:sz w:val="22"/>
          <w:szCs w:val="22"/>
        </w:rPr>
        <w:t xml:space="preserve">W przypadku wykonawców działających wspólnie (konsorcjum, spółka cywilna) rozliczenia finansowe Zamawiającego z Wykonawcą odbywać się będą w sposób wskazany Zamawiającemu pisemnie i zgodnie przez wszystkich członków konsorcjum/wspólników w złożonej ofercie. Dokonanie zapłaty na rachunek upoważnionego i wskazanego członka konsorcjum/wspólnika zwalnia Zamawiającego </w:t>
      </w:r>
      <w:r w:rsidRPr="009A444E">
        <w:rPr>
          <w:i/>
          <w:sz w:val="22"/>
          <w:szCs w:val="22"/>
        </w:rPr>
        <w:br/>
        <w:t>z odpowiedzialności w stosunku do wszystkich członków. Oświadczenie o sposobie dokonania zapłaty za wykonanie Umowy, podpisane przez wszystkich członków Konsorcjum stanowi załącznik nr 7 do Umowy.</w:t>
      </w:r>
    </w:p>
    <w:p w14:paraId="5BFE55F7" w14:textId="77777777" w:rsidR="00C96B15" w:rsidRDefault="00C96B15" w:rsidP="00C96B15">
      <w:pPr>
        <w:widowControl w:val="0"/>
        <w:jc w:val="center"/>
        <w:rPr>
          <w:b/>
          <w:sz w:val="22"/>
          <w:szCs w:val="22"/>
        </w:rPr>
      </w:pPr>
    </w:p>
    <w:p w14:paraId="48642E6F" w14:textId="351569AE" w:rsidR="004E00B5" w:rsidRPr="004C79A6" w:rsidRDefault="004E00B5" w:rsidP="00C96B15">
      <w:pPr>
        <w:widowControl w:val="0"/>
        <w:jc w:val="center"/>
        <w:rPr>
          <w:b/>
          <w:sz w:val="22"/>
          <w:szCs w:val="22"/>
        </w:rPr>
      </w:pPr>
      <w:r w:rsidRPr="004C79A6">
        <w:rPr>
          <w:b/>
          <w:sz w:val="22"/>
          <w:szCs w:val="22"/>
        </w:rPr>
        <w:t>§1</w:t>
      </w:r>
      <w:r w:rsidR="004C4C59">
        <w:rPr>
          <w:b/>
          <w:sz w:val="22"/>
          <w:szCs w:val="22"/>
        </w:rPr>
        <w:t>0</w:t>
      </w:r>
      <w:r w:rsidRPr="004C79A6">
        <w:rPr>
          <w:b/>
          <w:sz w:val="22"/>
          <w:szCs w:val="22"/>
        </w:rPr>
        <w:t>. WIERZYTELNOŚCI</w:t>
      </w:r>
    </w:p>
    <w:p w14:paraId="72149AD8" w14:textId="77777777" w:rsidR="004E00B5" w:rsidRPr="004C79A6" w:rsidRDefault="004E00B5" w:rsidP="00C96B15">
      <w:pPr>
        <w:widowControl w:val="0"/>
        <w:numPr>
          <w:ilvl w:val="0"/>
          <w:numId w:val="97"/>
        </w:numPr>
        <w:ind w:left="284" w:hanging="284"/>
        <w:jc w:val="both"/>
        <w:rPr>
          <w:b/>
          <w:sz w:val="22"/>
          <w:szCs w:val="22"/>
        </w:rPr>
      </w:pPr>
      <w:r w:rsidRPr="004C79A6">
        <w:rPr>
          <w:sz w:val="22"/>
          <w:szCs w:val="22"/>
        </w:rPr>
        <w:t>Zbycie i zastawienie wierzytelności przysługujących Wykonawcy z tytułu zawarcia Umowy wymaga pisemnej zgody Zamawiającego pod rygorem nieważności.</w:t>
      </w:r>
    </w:p>
    <w:p w14:paraId="1B853EB1" w14:textId="77777777" w:rsidR="004E00B5" w:rsidRPr="004C79A6" w:rsidRDefault="004E00B5" w:rsidP="00C96B15">
      <w:pPr>
        <w:widowControl w:val="0"/>
        <w:numPr>
          <w:ilvl w:val="0"/>
          <w:numId w:val="97"/>
        </w:numPr>
        <w:ind w:left="284" w:hanging="284"/>
        <w:jc w:val="both"/>
        <w:rPr>
          <w:sz w:val="22"/>
          <w:szCs w:val="22"/>
        </w:rPr>
      </w:pPr>
      <w:r w:rsidRPr="004C79A6">
        <w:rPr>
          <w:sz w:val="22"/>
          <w:szCs w:val="22"/>
        </w:rPr>
        <w:t>Wykonawca nie może przekazać praw i obowiązków wynikających z Umowy na osoby trzecie.</w:t>
      </w:r>
    </w:p>
    <w:p w14:paraId="61C2C745" w14:textId="77777777" w:rsidR="004E00B5" w:rsidRPr="009A444E" w:rsidRDefault="004E00B5" w:rsidP="00C96B15">
      <w:pPr>
        <w:numPr>
          <w:ilvl w:val="0"/>
          <w:numId w:val="97"/>
        </w:numPr>
        <w:ind w:left="284" w:hanging="284"/>
        <w:jc w:val="both"/>
        <w:rPr>
          <w:i/>
          <w:sz w:val="22"/>
          <w:szCs w:val="22"/>
        </w:rPr>
      </w:pPr>
      <w:r w:rsidRPr="009A444E">
        <w:rPr>
          <w:i/>
          <w:sz w:val="22"/>
          <w:szCs w:val="22"/>
        </w:rPr>
        <w:t>W przypadku złożenia oferty wspólnej (konsorcjum) członkowie konsorcjum odpowiadają za zobowiązania z Umowy solidarnie.</w:t>
      </w:r>
    </w:p>
    <w:p w14:paraId="08637A09" w14:textId="77777777" w:rsidR="004E00B5" w:rsidRPr="009A444E" w:rsidRDefault="004E00B5" w:rsidP="00C96B15">
      <w:pPr>
        <w:numPr>
          <w:ilvl w:val="0"/>
          <w:numId w:val="97"/>
        </w:numPr>
        <w:spacing w:after="120"/>
        <w:ind w:left="284" w:hanging="284"/>
        <w:jc w:val="both"/>
        <w:rPr>
          <w:i/>
          <w:sz w:val="22"/>
          <w:szCs w:val="22"/>
        </w:rPr>
      </w:pPr>
      <w:r w:rsidRPr="009A444E">
        <w:rPr>
          <w:i/>
          <w:sz w:val="22"/>
          <w:szCs w:val="22"/>
        </w:rPr>
        <w:t>Wykonawca polegający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B4D682F" w14:textId="7E6DB92B" w:rsidR="004E00B5" w:rsidRPr="004C79A6" w:rsidRDefault="004E00B5" w:rsidP="00C96B15">
      <w:pPr>
        <w:widowControl w:val="0"/>
        <w:spacing w:before="240"/>
        <w:ind w:left="284" w:hanging="284"/>
        <w:jc w:val="center"/>
        <w:rPr>
          <w:b/>
          <w:bCs/>
          <w:sz w:val="22"/>
          <w:szCs w:val="22"/>
        </w:rPr>
      </w:pPr>
      <w:r w:rsidRPr="004C79A6">
        <w:rPr>
          <w:b/>
          <w:bCs/>
          <w:sz w:val="22"/>
          <w:szCs w:val="22"/>
        </w:rPr>
        <w:t>§1</w:t>
      </w:r>
      <w:r w:rsidR="004C4C59">
        <w:rPr>
          <w:b/>
          <w:bCs/>
          <w:sz w:val="22"/>
          <w:szCs w:val="22"/>
        </w:rPr>
        <w:t>1</w:t>
      </w:r>
      <w:r w:rsidRPr="004C79A6">
        <w:rPr>
          <w:b/>
          <w:bCs/>
          <w:sz w:val="22"/>
          <w:szCs w:val="22"/>
        </w:rPr>
        <w:t>. KARY UMOWNE</w:t>
      </w:r>
    </w:p>
    <w:p w14:paraId="66B0120F" w14:textId="77777777" w:rsidR="004E00B5" w:rsidRPr="004C79A6" w:rsidRDefault="004E00B5" w:rsidP="00C96B15">
      <w:pPr>
        <w:widowControl w:val="0"/>
        <w:numPr>
          <w:ilvl w:val="0"/>
          <w:numId w:val="96"/>
        </w:numPr>
        <w:ind w:left="284" w:hanging="284"/>
        <w:jc w:val="both"/>
        <w:rPr>
          <w:sz w:val="22"/>
          <w:szCs w:val="22"/>
        </w:rPr>
      </w:pPr>
      <w:r w:rsidRPr="004C79A6">
        <w:rPr>
          <w:sz w:val="22"/>
          <w:szCs w:val="22"/>
        </w:rPr>
        <w:t xml:space="preserve">Wykonawca zapłaci Zamawiającemu karę umowną za niewykonanie lub nienależyte wykonanie Umowy w następujących przypadkach i wysokości: </w:t>
      </w:r>
    </w:p>
    <w:p w14:paraId="0BB1C6E2" w14:textId="77777777" w:rsidR="004E00B5" w:rsidRPr="004C79A6" w:rsidRDefault="004E00B5" w:rsidP="00C96B15">
      <w:pPr>
        <w:widowControl w:val="0"/>
        <w:numPr>
          <w:ilvl w:val="0"/>
          <w:numId w:val="117"/>
        </w:numPr>
        <w:spacing w:before="60"/>
        <w:ind w:left="567" w:hanging="284"/>
        <w:jc w:val="both"/>
        <w:rPr>
          <w:sz w:val="22"/>
          <w:szCs w:val="22"/>
        </w:rPr>
      </w:pPr>
      <w:r w:rsidRPr="004C79A6">
        <w:rPr>
          <w:sz w:val="22"/>
          <w:szCs w:val="22"/>
        </w:rPr>
        <w:t>10% wartości niezrealizowanego zamówienia podstawowego, gdy Zamawiający odstąpi od Umowy lub jej części z powodu okoliczności, leżących po stronie Wykonawcy, lub gdy Wykonawca odstąpi od Umowy lub jej części z powodów leżących po jego stronie,</w:t>
      </w:r>
    </w:p>
    <w:p w14:paraId="3E278220" w14:textId="77777777" w:rsidR="004E00B5" w:rsidRPr="004C79A6" w:rsidRDefault="004E00B5" w:rsidP="008C243D">
      <w:pPr>
        <w:widowControl w:val="0"/>
        <w:numPr>
          <w:ilvl w:val="0"/>
          <w:numId w:val="117"/>
        </w:numPr>
        <w:spacing w:before="60"/>
        <w:ind w:left="567" w:hanging="283"/>
        <w:jc w:val="both"/>
        <w:rPr>
          <w:sz w:val="22"/>
          <w:szCs w:val="22"/>
        </w:rPr>
      </w:pPr>
      <w:r w:rsidRPr="004C79A6">
        <w:rPr>
          <w:bCs/>
          <w:sz w:val="22"/>
          <w:szCs w:val="22"/>
        </w:rPr>
        <w:lastRenderedPageBreak/>
        <w:t>2% wartości dostawy Towaru z wadami, za każdy rozpoczęty dzień zwłoki w</w:t>
      </w:r>
      <w:r w:rsidRPr="004C79A6">
        <w:rPr>
          <w:sz w:val="22"/>
          <w:szCs w:val="22"/>
        </w:rPr>
        <w:t xml:space="preserve"> dostarczeniu zamówionych Towarów wolnych od wad w miejsce wadliwych Towarów,</w:t>
      </w:r>
    </w:p>
    <w:p w14:paraId="0CB7DE0B" w14:textId="77777777" w:rsidR="004E00B5" w:rsidRPr="004C79A6" w:rsidRDefault="004E00B5" w:rsidP="008C243D">
      <w:pPr>
        <w:widowControl w:val="0"/>
        <w:numPr>
          <w:ilvl w:val="0"/>
          <w:numId w:val="117"/>
        </w:numPr>
        <w:spacing w:before="60"/>
        <w:ind w:left="567" w:hanging="283"/>
        <w:jc w:val="both"/>
        <w:rPr>
          <w:sz w:val="22"/>
          <w:szCs w:val="22"/>
        </w:rPr>
      </w:pPr>
      <w:r w:rsidRPr="004C79A6">
        <w:rPr>
          <w:sz w:val="22"/>
          <w:szCs w:val="22"/>
        </w:rPr>
        <w:t>0,2% wartości  dostawy Towaru niezrealizowanej w terminie wskazanym w zamówieniu, zgodnie z § 4 ust. 1 Umowy, za każdy rozpoczęty dzień zwłoki,</w:t>
      </w:r>
    </w:p>
    <w:p w14:paraId="04CE0C5D" w14:textId="77777777" w:rsidR="004E00B5" w:rsidRPr="004C79A6" w:rsidRDefault="004E00B5" w:rsidP="008C243D">
      <w:pPr>
        <w:widowControl w:val="0"/>
        <w:numPr>
          <w:ilvl w:val="0"/>
          <w:numId w:val="117"/>
        </w:numPr>
        <w:spacing w:before="60"/>
        <w:ind w:left="567" w:hanging="283"/>
        <w:jc w:val="both"/>
        <w:rPr>
          <w:sz w:val="22"/>
          <w:szCs w:val="22"/>
        </w:rPr>
      </w:pPr>
      <w:r w:rsidRPr="004C79A6">
        <w:rPr>
          <w:sz w:val="22"/>
          <w:szCs w:val="22"/>
        </w:rPr>
        <w:t xml:space="preserve">za naruszenie przy realizacji Umowy obowiązujących u Zamawiającego zasad bezpieczeństwa </w:t>
      </w:r>
      <w:r w:rsidRPr="004C79A6">
        <w:rPr>
          <w:sz w:val="22"/>
          <w:szCs w:val="22"/>
        </w:rPr>
        <w:br/>
        <w:t>w tym zasad wejść i wjazdów na teren wojskowy w wysokości 1000,00 zł za każdy stwierdzony przypadek.</w:t>
      </w:r>
    </w:p>
    <w:p w14:paraId="6FBD0062" w14:textId="77777777" w:rsidR="004E00B5" w:rsidRPr="004C79A6" w:rsidRDefault="004E00B5" w:rsidP="00C96B15">
      <w:pPr>
        <w:widowControl w:val="0"/>
        <w:numPr>
          <w:ilvl w:val="0"/>
          <w:numId w:val="96"/>
        </w:numPr>
        <w:ind w:left="284" w:hanging="284"/>
        <w:jc w:val="both"/>
        <w:rPr>
          <w:sz w:val="22"/>
          <w:szCs w:val="22"/>
        </w:rPr>
      </w:pPr>
      <w:r w:rsidRPr="004C79A6">
        <w:rPr>
          <w:sz w:val="22"/>
          <w:szCs w:val="22"/>
        </w:rPr>
        <w:t xml:space="preserve">Łączna maksymalna wysokość kar umownych, których Zamawiający może dochodzić </w:t>
      </w:r>
      <w:r w:rsidRPr="004C79A6">
        <w:rPr>
          <w:sz w:val="22"/>
          <w:szCs w:val="22"/>
        </w:rPr>
        <w:br/>
        <w:t xml:space="preserve">od Wykonawcy wynosi 30 % wartości brutto przedmiotu umowy określonej w </w:t>
      </w:r>
      <w:r w:rsidRPr="004C79A6">
        <w:rPr>
          <w:bCs/>
          <w:sz w:val="22"/>
          <w:szCs w:val="22"/>
        </w:rPr>
        <w:t>§</w:t>
      </w:r>
      <w:r w:rsidRPr="004C79A6">
        <w:rPr>
          <w:sz w:val="22"/>
          <w:szCs w:val="22"/>
        </w:rPr>
        <w:t xml:space="preserve"> 3 ust. 1 Umowy (art. 436 pkt. 3) ustawy Pzp).</w:t>
      </w:r>
    </w:p>
    <w:p w14:paraId="40C49D12" w14:textId="77777777" w:rsidR="004E00B5" w:rsidRPr="004C79A6" w:rsidRDefault="004E00B5" w:rsidP="00C96B15">
      <w:pPr>
        <w:widowControl w:val="0"/>
        <w:numPr>
          <w:ilvl w:val="0"/>
          <w:numId w:val="96"/>
        </w:numPr>
        <w:ind w:left="284" w:hanging="284"/>
        <w:jc w:val="both"/>
        <w:rPr>
          <w:sz w:val="22"/>
          <w:szCs w:val="22"/>
        </w:rPr>
      </w:pPr>
      <w:r w:rsidRPr="004C79A6">
        <w:rPr>
          <w:sz w:val="22"/>
          <w:szCs w:val="22"/>
        </w:rPr>
        <w:t>Naliczenie kar, o których mowa w ust. 1 lit. b) i c) nie pozbawia Zamawiającego prawa żądania wymiany wadliwego Towaru/wadliwej Partii Towarów na wolny od wad.</w:t>
      </w:r>
    </w:p>
    <w:p w14:paraId="51CAA3EA" w14:textId="77777777" w:rsidR="004E00B5" w:rsidRPr="004C79A6" w:rsidRDefault="004E00B5" w:rsidP="00C96B15">
      <w:pPr>
        <w:widowControl w:val="0"/>
        <w:numPr>
          <w:ilvl w:val="0"/>
          <w:numId w:val="96"/>
        </w:numPr>
        <w:ind w:left="284" w:hanging="284"/>
        <w:jc w:val="both"/>
        <w:rPr>
          <w:sz w:val="22"/>
          <w:szCs w:val="22"/>
        </w:rPr>
      </w:pPr>
      <w:r w:rsidRPr="004C79A6">
        <w:rPr>
          <w:sz w:val="22"/>
          <w:szCs w:val="22"/>
        </w:rPr>
        <w:t>Kary umowne oblicza się według wartości brutto określonej w Umowie. Zamawiający zastrzega sobie prawo dochodzenia odszkodowania na zasadach ogólnych przewidzianych w Kodeksie cywilnym, w przypadku, jeśli szkoda wynikła z niewykonania lub nienależytego wykonania Umowy przewyższa wartość zastrzeżonej kary umownej bądź wynika z innych tytułów niż zastrzeżone.</w:t>
      </w:r>
    </w:p>
    <w:p w14:paraId="65FF22D2" w14:textId="77777777" w:rsidR="004E00B5" w:rsidRPr="004C79A6" w:rsidRDefault="004E00B5" w:rsidP="00C96B15">
      <w:pPr>
        <w:widowControl w:val="0"/>
        <w:numPr>
          <w:ilvl w:val="0"/>
          <w:numId w:val="96"/>
        </w:numPr>
        <w:ind w:left="284" w:hanging="284"/>
        <w:jc w:val="both"/>
        <w:rPr>
          <w:sz w:val="22"/>
          <w:szCs w:val="22"/>
        </w:rPr>
      </w:pPr>
      <w:r w:rsidRPr="004C79A6">
        <w:rPr>
          <w:sz w:val="22"/>
          <w:szCs w:val="22"/>
        </w:rPr>
        <w:t xml:space="preserve">Wykonawca nie będzie mógł zwolnić się od odpowiedzialności względem Zamawiającego </w:t>
      </w:r>
      <w:r w:rsidRPr="004C79A6">
        <w:rPr>
          <w:sz w:val="22"/>
          <w:szCs w:val="22"/>
        </w:rPr>
        <w:br/>
        <w:t>z powodu, że niewykonanie lub nienależyte wykonanie Umowy przez niego było następstwem niewykonania lub nienależytego wykonania zobowiązań wobec Wykonawcy przez inne podmioty (np. kooperantów, podwykonawców, dostawców).</w:t>
      </w:r>
    </w:p>
    <w:p w14:paraId="07E7B1D4" w14:textId="77777777" w:rsidR="004E00B5" w:rsidRPr="004C79A6" w:rsidRDefault="004E00B5" w:rsidP="00C96B15">
      <w:pPr>
        <w:widowControl w:val="0"/>
        <w:numPr>
          <w:ilvl w:val="0"/>
          <w:numId w:val="96"/>
        </w:numPr>
        <w:ind w:left="284" w:hanging="284"/>
        <w:jc w:val="both"/>
        <w:rPr>
          <w:sz w:val="22"/>
          <w:szCs w:val="22"/>
        </w:rPr>
      </w:pPr>
      <w:r w:rsidRPr="004C79A6">
        <w:rPr>
          <w:sz w:val="22"/>
          <w:szCs w:val="22"/>
        </w:rPr>
        <w:t>Kary umowne naliczone na podstawie Umowy,</w:t>
      </w:r>
      <w:r>
        <w:rPr>
          <w:sz w:val="22"/>
          <w:szCs w:val="22"/>
        </w:rPr>
        <w:t xml:space="preserve"> a także odsetki od nieterminowego regulowania kar umownych, o których mowa w ust. 8,</w:t>
      </w:r>
      <w:r w:rsidRPr="004C79A6">
        <w:rPr>
          <w:sz w:val="22"/>
          <w:szCs w:val="22"/>
        </w:rPr>
        <w:t xml:space="preserve"> Zamawiający ma prawo potrącić bez uprzedniego wezwania do zapłaty, ze złożonego zabezpieczenia, a także z wynagrodzenia przysługującego Wykonawcy za zrealizowanie przedmiotu Umowy. Zamawiającemu przysługuje prawo potrącenia kary umownej naliczonej na podstawie Umowy (potrącenie umowne), do którego nie znajdują zastosowania przepisy Kodeksu cywilnego regulujące instytucję potrącenia. Do skuteczności potrącenia umownego wierzytelność Zamawiającego nie musi być wymagalna.</w:t>
      </w:r>
    </w:p>
    <w:p w14:paraId="5E9DB5D4" w14:textId="77777777" w:rsidR="004E00B5" w:rsidRPr="004C79A6" w:rsidRDefault="004E00B5" w:rsidP="00C96B15">
      <w:pPr>
        <w:widowControl w:val="0"/>
        <w:numPr>
          <w:ilvl w:val="0"/>
          <w:numId w:val="96"/>
        </w:numPr>
        <w:ind w:left="284" w:hanging="284"/>
        <w:jc w:val="both"/>
        <w:rPr>
          <w:sz w:val="22"/>
          <w:szCs w:val="22"/>
        </w:rPr>
      </w:pPr>
      <w:r w:rsidRPr="004C79A6">
        <w:rPr>
          <w:sz w:val="22"/>
          <w:szCs w:val="22"/>
        </w:rPr>
        <w:t>W przypadku naliczenia przez Zamawiającego kary umownej z tytułu odstąpienia od Umowy, na poczet ww. kary umownej zaliczeniu podlegają wszelkie inne kary umowne (w przypadku ich naliczenia) z tytułu niewykonania lub nienależytego wykonania Umowy w zakresie objętym odstąpieniem przez Zamawiającego z zastrzeżeniem, że w przypadku, gdy te wszelkie inne kary umowne przekraczają już wartość kary umownej z tytułu odstąpienia, to Zamawiający nie jest zobowiązany do zwrotu wartości tej różnicy.</w:t>
      </w:r>
    </w:p>
    <w:p w14:paraId="63557F79" w14:textId="77777777" w:rsidR="004E00B5" w:rsidRPr="004C79A6" w:rsidRDefault="004E00B5" w:rsidP="00C96B15">
      <w:pPr>
        <w:widowControl w:val="0"/>
        <w:numPr>
          <w:ilvl w:val="0"/>
          <w:numId w:val="96"/>
        </w:numPr>
        <w:ind w:left="284" w:hanging="284"/>
        <w:jc w:val="both"/>
        <w:rPr>
          <w:sz w:val="22"/>
          <w:szCs w:val="22"/>
        </w:rPr>
      </w:pPr>
      <w:r w:rsidRPr="004C79A6">
        <w:rPr>
          <w:sz w:val="22"/>
          <w:szCs w:val="22"/>
        </w:rPr>
        <w:t>Opóźnienie</w:t>
      </w:r>
      <w:r w:rsidRPr="004C79A6">
        <w:rPr>
          <w:bCs/>
          <w:sz w:val="22"/>
          <w:szCs w:val="22"/>
        </w:rPr>
        <w:t xml:space="preserve"> w zapłacie kar umownych skutkuje naliczeniem przez Zamawiającego odsetek zgodnie </w:t>
      </w:r>
      <w:r w:rsidRPr="004C79A6">
        <w:rPr>
          <w:bCs/>
          <w:sz w:val="22"/>
          <w:szCs w:val="22"/>
        </w:rPr>
        <w:br/>
        <w:t>z obowiązującymi przepisami.</w:t>
      </w:r>
    </w:p>
    <w:p w14:paraId="62082FA7" w14:textId="77777777" w:rsidR="004E00B5" w:rsidRPr="004C79A6" w:rsidRDefault="004E00B5" w:rsidP="00C96B15">
      <w:pPr>
        <w:widowControl w:val="0"/>
        <w:numPr>
          <w:ilvl w:val="0"/>
          <w:numId w:val="96"/>
        </w:numPr>
        <w:ind w:left="284" w:hanging="284"/>
        <w:jc w:val="both"/>
        <w:rPr>
          <w:sz w:val="22"/>
          <w:szCs w:val="22"/>
        </w:rPr>
      </w:pPr>
      <w:r w:rsidRPr="004C79A6">
        <w:rPr>
          <w:sz w:val="22"/>
          <w:szCs w:val="22"/>
        </w:rPr>
        <w:t xml:space="preserve">Postanowienia dotyczące kar umownych obowiązują Strony również po odstąpieniu przez jedną </w:t>
      </w:r>
      <w:r w:rsidRPr="004C79A6">
        <w:rPr>
          <w:sz w:val="22"/>
          <w:szCs w:val="22"/>
        </w:rPr>
        <w:br/>
        <w:t>ze Stron od Umowy.</w:t>
      </w:r>
    </w:p>
    <w:p w14:paraId="331D029A" w14:textId="77777777" w:rsidR="00C96B15" w:rsidRDefault="00C96B15" w:rsidP="00C96B15">
      <w:pPr>
        <w:widowControl w:val="0"/>
        <w:jc w:val="center"/>
        <w:rPr>
          <w:b/>
          <w:sz w:val="22"/>
          <w:szCs w:val="22"/>
        </w:rPr>
      </w:pPr>
    </w:p>
    <w:p w14:paraId="6F190CAE" w14:textId="01A1FB30" w:rsidR="004E00B5" w:rsidRPr="004C79A6" w:rsidRDefault="004C4C59" w:rsidP="00C96B15">
      <w:pPr>
        <w:widowControl w:val="0"/>
        <w:jc w:val="center"/>
        <w:rPr>
          <w:b/>
          <w:sz w:val="22"/>
          <w:szCs w:val="22"/>
        </w:rPr>
      </w:pPr>
      <w:r>
        <w:rPr>
          <w:b/>
          <w:sz w:val="22"/>
          <w:szCs w:val="22"/>
        </w:rPr>
        <w:t>§12</w:t>
      </w:r>
      <w:r w:rsidR="004E00B5" w:rsidRPr="004C79A6">
        <w:rPr>
          <w:b/>
          <w:sz w:val="22"/>
          <w:szCs w:val="22"/>
        </w:rPr>
        <w:t>. ODSTĄPIENIA OD UMOWY, ROZWIĄZANIE UMOWY</w:t>
      </w:r>
    </w:p>
    <w:p w14:paraId="709BB35B" w14:textId="77777777" w:rsidR="004E00B5" w:rsidRPr="004C79A6" w:rsidRDefault="004E00B5" w:rsidP="008C243D">
      <w:pPr>
        <w:widowControl w:val="0"/>
        <w:numPr>
          <w:ilvl w:val="0"/>
          <w:numId w:val="118"/>
        </w:numPr>
        <w:tabs>
          <w:tab w:val="left" w:pos="-2410"/>
        </w:tabs>
        <w:ind w:left="284" w:hanging="284"/>
        <w:jc w:val="both"/>
        <w:rPr>
          <w:sz w:val="22"/>
          <w:szCs w:val="22"/>
        </w:rPr>
      </w:pPr>
      <w:r w:rsidRPr="004C79A6">
        <w:rPr>
          <w:sz w:val="22"/>
          <w:szCs w:val="22"/>
        </w:rPr>
        <w:t>Zamawiającemu służy prawo odstąpienia od Umowy lub jej części, w szczególności gdy:</w:t>
      </w:r>
    </w:p>
    <w:p w14:paraId="203C9103" w14:textId="78CA8980" w:rsidR="004E00B5" w:rsidRPr="004C79A6" w:rsidRDefault="004E00B5" w:rsidP="008C243D">
      <w:pPr>
        <w:widowControl w:val="0"/>
        <w:numPr>
          <w:ilvl w:val="0"/>
          <w:numId w:val="119"/>
        </w:numPr>
        <w:tabs>
          <w:tab w:val="left" w:pos="-2410"/>
          <w:tab w:val="num" w:pos="426"/>
        </w:tabs>
        <w:ind w:left="567" w:hanging="283"/>
        <w:jc w:val="both"/>
        <w:rPr>
          <w:sz w:val="22"/>
          <w:szCs w:val="22"/>
        </w:rPr>
      </w:pPr>
      <w:r w:rsidRPr="004C79A6">
        <w:rPr>
          <w:sz w:val="22"/>
          <w:szCs w:val="22"/>
        </w:rPr>
        <w:t xml:space="preserve">nastąpi  uchybienie w terminie realizacji Umowy przekraczające min. 7 dni w stosunku do terminu określonego w § 4 Umowy, bądź Wykonawca jej nie zrealizuje w całości lub części. </w:t>
      </w:r>
    </w:p>
    <w:p w14:paraId="4E93E9BE" w14:textId="77777777" w:rsidR="004E00B5" w:rsidRPr="004C79A6" w:rsidRDefault="004E00B5" w:rsidP="008C243D">
      <w:pPr>
        <w:widowControl w:val="0"/>
        <w:numPr>
          <w:ilvl w:val="0"/>
          <w:numId w:val="119"/>
        </w:numPr>
        <w:tabs>
          <w:tab w:val="num" w:pos="567"/>
        </w:tabs>
        <w:ind w:left="567" w:hanging="283"/>
        <w:jc w:val="both"/>
        <w:rPr>
          <w:sz w:val="22"/>
          <w:szCs w:val="22"/>
        </w:rPr>
      </w:pPr>
      <w:r w:rsidRPr="004C79A6">
        <w:rPr>
          <w:sz w:val="22"/>
          <w:szCs w:val="22"/>
        </w:rPr>
        <w:t>Wykonawca nie przestrzega warunków jakościowych Towaru,  wymagań dotyczących transportu lub opakowań oraz innych postanowień Umowy;</w:t>
      </w:r>
    </w:p>
    <w:p w14:paraId="1B7B0D12" w14:textId="77777777" w:rsidR="004E00B5" w:rsidRPr="004C79A6" w:rsidRDefault="004E00B5" w:rsidP="008C243D">
      <w:pPr>
        <w:widowControl w:val="0"/>
        <w:numPr>
          <w:ilvl w:val="0"/>
          <w:numId w:val="119"/>
        </w:numPr>
        <w:tabs>
          <w:tab w:val="num" w:pos="567"/>
        </w:tabs>
        <w:ind w:left="567" w:hanging="283"/>
        <w:jc w:val="both"/>
        <w:rPr>
          <w:sz w:val="22"/>
          <w:szCs w:val="22"/>
        </w:rPr>
      </w:pPr>
      <w:r w:rsidRPr="004C79A6">
        <w:rPr>
          <w:sz w:val="22"/>
          <w:szCs w:val="22"/>
        </w:rPr>
        <w:t>nastąpi zaniechanie realizacji dostaw;</w:t>
      </w:r>
    </w:p>
    <w:p w14:paraId="5AB1265B" w14:textId="77777777" w:rsidR="004E00B5" w:rsidRPr="004C79A6" w:rsidRDefault="004E00B5" w:rsidP="008C243D">
      <w:pPr>
        <w:widowControl w:val="0"/>
        <w:numPr>
          <w:ilvl w:val="0"/>
          <w:numId w:val="119"/>
        </w:numPr>
        <w:tabs>
          <w:tab w:val="num" w:pos="567"/>
        </w:tabs>
        <w:ind w:left="567" w:hanging="283"/>
        <w:jc w:val="both"/>
        <w:rPr>
          <w:sz w:val="22"/>
          <w:szCs w:val="22"/>
        </w:rPr>
      </w:pPr>
      <w:r w:rsidRPr="004C79A6">
        <w:rPr>
          <w:sz w:val="22"/>
          <w:szCs w:val="22"/>
        </w:rPr>
        <w:t>Wykonawca dwukrotnie naruszy parametry jakościowe dostarczonych Towarów określone w Umowie;</w:t>
      </w:r>
    </w:p>
    <w:p w14:paraId="59196173" w14:textId="77777777" w:rsidR="004E00B5" w:rsidRPr="004C79A6" w:rsidRDefault="004E00B5" w:rsidP="008C243D">
      <w:pPr>
        <w:widowControl w:val="0"/>
        <w:numPr>
          <w:ilvl w:val="0"/>
          <w:numId w:val="119"/>
        </w:numPr>
        <w:tabs>
          <w:tab w:val="num" w:pos="567"/>
        </w:tabs>
        <w:ind w:left="567" w:hanging="283"/>
        <w:jc w:val="both"/>
        <w:rPr>
          <w:sz w:val="22"/>
          <w:szCs w:val="22"/>
        </w:rPr>
      </w:pPr>
      <w:r w:rsidRPr="004C79A6">
        <w:rPr>
          <w:sz w:val="22"/>
          <w:szCs w:val="22"/>
        </w:rPr>
        <w:t>nastąpią przekroczenia, bez zgody Zamawiającego, ilości produktów przeznaczonych dla poszczególnych Odbiorców lub dostarczenia asortymentu innego niż przewidzianego w Umowie;</w:t>
      </w:r>
    </w:p>
    <w:p w14:paraId="3DBC644D" w14:textId="77777777" w:rsidR="004E00B5" w:rsidRPr="004C79A6" w:rsidRDefault="004E00B5" w:rsidP="008C243D">
      <w:pPr>
        <w:widowControl w:val="0"/>
        <w:numPr>
          <w:ilvl w:val="0"/>
          <w:numId w:val="119"/>
        </w:numPr>
        <w:tabs>
          <w:tab w:val="num" w:pos="284"/>
          <w:tab w:val="num" w:pos="567"/>
        </w:tabs>
        <w:ind w:left="567" w:hanging="283"/>
        <w:jc w:val="both"/>
        <w:rPr>
          <w:sz w:val="22"/>
          <w:szCs w:val="22"/>
        </w:rPr>
      </w:pPr>
      <w:r w:rsidRPr="004C79A6">
        <w:rPr>
          <w:sz w:val="22"/>
          <w:szCs w:val="22"/>
        </w:rPr>
        <w:t>Wykonawca dostarczy Towar w ilości, terminie lub asortymencie niezgodnym z zamówieniem;</w:t>
      </w:r>
    </w:p>
    <w:p w14:paraId="7F60AA8C" w14:textId="77777777" w:rsidR="004E00B5" w:rsidRPr="004C79A6" w:rsidRDefault="004E00B5" w:rsidP="008C243D">
      <w:pPr>
        <w:widowControl w:val="0"/>
        <w:numPr>
          <w:ilvl w:val="0"/>
          <w:numId w:val="119"/>
        </w:numPr>
        <w:tabs>
          <w:tab w:val="num" w:pos="284"/>
          <w:tab w:val="num" w:pos="567"/>
        </w:tabs>
        <w:ind w:left="567" w:hanging="283"/>
        <w:jc w:val="both"/>
        <w:rPr>
          <w:sz w:val="22"/>
          <w:szCs w:val="22"/>
        </w:rPr>
      </w:pPr>
      <w:r w:rsidRPr="004C79A6">
        <w:rPr>
          <w:sz w:val="22"/>
          <w:szCs w:val="22"/>
        </w:rPr>
        <w:t>Wykonawca wyrządzi Zamawiającemu szkodę wskutek niewykonania lub nienależytego wykonania Umowy lub narazi Zamawiającego na taką szkodę;</w:t>
      </w:r>
    </w:p>
    <w:p w14:paraId="3A7BAF20" w14:textId="77777777" w:rsidR="004E00B5" w:rsidRPr="004C79A6" w:rsidRDefault="004E00B5" w:rsidP="008C243D">
      <w:pPr>
        <w:widowControl w:val="0"/>
        <w:numPr>
          <w:ilvl w:val="0"/>
          <w:numId w:val="119"/>
        </w:numPr>
        <w:tabs>
          <w:tab w:val="num" w:pos="567"/>
        </w:tabs>
        <w:ind w:left="567" w:hanging="283"/>
        <w:jc w:val="both"/>
        <w:rPr>
          <w:sz w:val="22"/>
          <w:szCs w:val="22"/>
        </w:rPr>
      </w:pPr>
      <w:r w:rsidRPr="004C79A6">
        <w:rPr>
          <w:sz w:val="22"/>
          <w:szCs w:val="22"/>
        </w:rPr>
        <w:t>postawiono Wykonawcę w stan likwidacji;</w:t>
      </w:r>
    </w:p>
    <w:p w14:paraId="35FA389D" w14:textId="77777777" w:rsidR="004E00B5" w:rsidRPr="004C79A6" w:rsidRDefault="004E00B5" w:rsidP="008C243D">
      <w:pPr>
        <w:widowControl w:val="0"/>
        <w:numPr>
          <w:ilvl w:val="0"/>
          <w:numId w:val="119"/>
        </w:numPr>
        <w:tabs>
          <w:tab w:val="num" w:pos="567"/>
        </w:tabs>
        <w:ind w:left="567" w:hanging="283"/>
        <w:jc w:val="both"/>
        <w:rPr>
          <w:sz w:val="22"/>
          <w:szCs w:val="22"/>
        </w:rPr>
      </w:pPr>
      <w:r w:rsidRPr="004C79A6">
        <w:rPr>
          <w:sz w:val="22"/>
          <w:szCs w:val="22"/>
        </w:rPr>
        <w:t>Wykonawca zbędzie lub zastawi wierzytelności przysługujące jemu z tytułu Umowy bez pisemnej zgody Zamawiającego lub przekaże prawa i obowiązki wynikające z Umowy na osoby trzecie;</w:t>
      </w:r>
    </w:p>
    <w:p w14:paraId="5B5ABEA4" w14:textId="77777777" w:rsidR="004E00B5" w:rsidRPr="004C79A6" w:rsidRDefault="004E00B5" w:rsidP="008C243D">
      <w:pPr>
        <w:widowControl w:val="0"/>
        <w:numPr>
          <w:ilvl w:val="0"/>
          <w:numId w:val="119"/>
        </w:numPr>
        <w:tabs>
          <w:tab w:val="num" w:pos="567"/>
        </w:tabs>
        <w:ind w:left="567" w:hanging="283"/>
        <w:jc w:val="both"/>
        <w:rPr>
          <w:sz w:val="22"/>
          <w:szCs w:val="22"/>
        </w:rPr>
      </w:pPr>
      <w:r w:rsidRPr="004C79A6">
        <w:rPr>
          <w:sz w:val="22"/>
          <w:szCs w:val="22"/>
        </w:rPr>
        <w:t>Wykonawca nie przedstawi niezwłocznie, po zmianie podwykonawcy, zaktualizowanego wykazu podwykonawców uwzględniającego zmianę</w:t>
      </w:r>
      <w:r w:rsidRPr="004C79A6">
        <w:rPr>
          <w:bCs/>
          <w:sz w:val="22"/>
          <w:szCs w:val="22"/>
        </w:rPr>
        <w:t>,</w:t>
      </w:r>
      <w:r w:rsidRPr="004C79A6">
        <w:rPr>
          <w:sz w:val="22"/>
          <w:szCs w:val="22"/>
        </w:rPr>
        <w:t xml:space="preserve"> nie powiadomi o podwykonawcach, gdy konieczność korzystania z podwykonawców pojawi się po podpisaniu Umowy, bądź nie poinformuje o zmianie </w:t>
      </w:r>
      <w:r w:rsidRPr="004C79A6">
        <w:rPr>
          <w:sz w:val="22"/>
          <w:szCs w:val="22"/>
        </w:rPr>
        <w:lastRenderedPageBreak/>
        <w:t>zakresu podwykonawstwa.</w:t>
      </w:r>
    </w:p>
    <w:p w14:paraId="43509117" w14:textId="77777777" w:rsidR="004E00B5" w:rsidRPr="004C79A6" w:rsidRDefault="004E00B5" w:rsidP="008C243D">
      <w:pPr>
        <w:widowControl w:val="0"/>
        <w:numPr>
          <w:ilvl w:val="0"/>
          <w:numId w:val="118"/>
        </w:numPr>
        <w:tabs>
          <w:tab w:val="left" w:pos="-2410"/>
        </w:tabs>
        <w:ind w:left="284" w:hanging="284"/>
        <w:jc w:val="both"/>
        <w:rPr>
          <w:sz w:val="22"/>
          <w:szCs w:val="22"/>
        </w:rPr>
      </w:pPr>
      <w:r w:rsidRPr="004C79A6">
        <w:rPr>
          <w:sz w:val="22"/>
          <w:szCs w:val="22"/>
        </w:rPr>
        <w:t>Niezależnie od powyższego Zamawiającemu przysługuje prawo odstąpienia od Umowy w przypadku gdy:</w:t>
      </w:r>
    </w:p>
    <w:p w14:paraId="04DAEE55" w14:textId="3B5D85F5" w:rsidR="004E00B5" w:rsidRPr="004C79A6" w:rsidRDefault="004E00B5" w:rsidP="00312D6C">
      <w:pPr>
        <w:numPr>
          <w:ilvl w:val="0"/>
          <w:numId w:val="98"/>
        </w:numPr>
        <w:ind w:left="567" w:hanging="284"/>
        <w:jc w:val="both"/>
        <w:rPr>
          <w:i/>
          <w:sz w:val="22"/>
          <w:szCs w:val="22"/>
        </w:rPr>
      </w:pPr>
      <w:r w:rsidRPr="004C79A6">
        <w:rPr>
          <w:sz w:val="22"/>
          <w:szCs w:val="22"/>
        </w:rPr>
        <w:t xml:space="preserve">Wykonawca wymieniony został w wykazach określonych w rozporządzeniu Rady (WE) nr 765/2006 </w:t>
      </w:r>
      <w:r w:rsidRPr="004C79A6">
        <w:rPr>
          <w:sz w:val="22"/>
          <w:szCs w:val="22"/>
        </w:rPr>
        <w:br/>
        <w:t xml:space="preserve">z dnia 18 maja 2006r. dotyczącego środków ograniczających w związku z sytuacją na Białorusi </w:t>
      </w:r>
      <w:r w:rsidR="00312D6C">
        <w:rPr>
          <w:sz w:val="22"/>
          <w:szCs w:val="22"/>
        </w:rPr>
        <w:br/>
      </w:r>
      <w:r w:rsidRPr="004C79A6">
        <w:rPr>
          <w:sz w:val="22"/>
          <w:szCs w:val="22"/>
        </w:rPr>
        <w:t>i udziałem Białorusi w agresji Rosji wobec Ukrainy i  rozporządzeniu Rady (UE)  nr 269/2014 z dnia 17 marca 2014r. w sprawie środków ograniczających w odniesieniu do działań podważających integralność terytorialną, suwerenność i niezależność Ukrainy lub im zagrażającym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 j. Dz. U. z 2024 r., poz. 507),</w:t>
      </w:r>
      <w:r w:rsidRPr="004C79A6">
        <w:rPr>
          <w:b/>
          <w:sz w:val="22"/>
          <w:szCs w:val="22"/>
        </w:rPr>
        <w:t xml:space="preserve"> </w:t>
      </w:r>
    </w:p>
    <w:p w14:paraId="5DF5F796" w14:textId="77777777" w:rsidR="004E00B5" w:rsidRPr="004C79A6" w:rsidRDefault="004E00B5" w:rsidP="00312D6C">
      <w:pPr>
        <w:numPr>
          <w:ilvl w:val="0"/>
          <w:numId w:val="98"/>
        </w:numPr>
        <w:ind w:left="567" w:hanging="284"/>
        <w:jc w:val="both"/>
        <w:rPr>
          <w:i/>
          <w:sz w:val="22"/>
          <w:szCs w:val="22"/>
        </w:rPr>
      </w:pPr>
      <w:r w:rsidRPr="004C79A6">
        <w:rPr>
          <w:sz w:val="22"/>
          <w:szCs w:val="22"/>
        </w:rPr>
        <w:t xml:space="preserve">osoba będąca beneficjentem rzeczywistym Wykonawcy (w rozumieniu ustawy z dnia 1 marca 2018 r. </w:t>
      </w:r>
      <w:r w:rsidRPr="004C79A6">
        <w:rPr>
          <w:sz w:val="22"/>
          <w:szCs w:val="22"/>
        </w:rPr>
        <w:br/>
        <w:t xml:space="preserve">o przeciwdziałaniu praniu pieniędzy oraz finansowaniu terroryzmu (t. j. Dz. U. z 2023 r. poz. 1124 ze zm.)) została wymieniona w wykazach lub wpisana na listę, o których mowa w pkt 1) powyżej, </w:t>
      </w:r>
    </w:p>
    <w:p w14:paraId="402824FC" w14:textId="77777777" w:rsidR="004E00B5" w:rsidRPr="004C79A6" w:rsidRDefault="004E00B5" w:rsidP="00312D6C">
      <w:pPr>
        <w:numPr>
          <w:ilvl w:val="0"/>
          <w:numId w:val="98"/>
        </w:numPr>
        <w:ind w:left="567" w:hanging="284"/>
        <w:jc w:val="both"/>
        <w:rPr>
          <w:i/>
          <w:sz w:val="22"/>
          <w:szCs w:val="22"/>
        </w:rPr>
      </w:pPr>
      <w:r w:rsidRPr="004C79A6">
        <w:rPr>
          <w:sz w:val="22"/>
          <w:szCs w:val="22"/>
        </w:rPr>
        <w:t>podmiot będący jednostką dominującą Wykonawcy (w rozumieniu art. 3 ust. 1 pkt 37 ustawy z dnia 29 września 1994 r. o rachunkowości (t. j. Dz.U. z 2023 r., poz. 120 ze zm.) wymieniony jest w wykazach lub wpisany na listę, o których mowa w pkt 1) powyżej.</w:t>
      </w:r>
    </w:p>
    <w:p w14:paraId="21C78430" w14:textId="28B4016D" w:rsidR="004E00B5" w:rsidRPr="004C79A6" w:rsidRDefault="004E00B5" w:rsidP="008C243D">
      <w:pPr>
        <w:widowControl w:val="0"/>
        <w:numPr>
          <w:ilvl w:val="0"/>
          <w:numId w:val="120"/>
        </w:numPr>
        <w:tabs>
          <w:tab w:val="left" w:pos="-2410"/>
          <w:tab w:val="left" w:pos="426"/>
        </w:tabs>
        <w:spacing w:before="60"/>
        <w:ind w:left="284" w:hanging="284"/>
        <w:jc w:val="both"/>
        <w:rPr>
          <w:sz w:val="22"/>
          <w:szCs w:val="22"/>
        </w:rPr>
      </w:pPr>
      <w:r w:rsidRPr="004C79A6">
        <w:rPr>
          <w:sz w:val="22"/>
          <w:szCs w:val="22"/>
        </w:rPr>
        <w:t>Zamawiający może odstąpić od Umowy w terminie do 90 dni od powzięcia wiadomości o okolicznościach stanowiących podstawę odstąpienia określonych w ust. 1 od lit. a) do j) oraz w ust. 2 niniejszego paragrafu</w:t>
      </w:r>
      <w:r>
        <w:rPr>
          <w:sz w:val="22"/>
          <w:szCs w:val="22"/>
        </w:rPr>
        <w:t>, nie później niż w ciągu 30 dni od daty upływu gwarancji</w:t>
      </w:r>
      <w:r w:rsidRPr="004C79A6">
        <w:rPr>
          <w:sz w:val="22"/>
          <w:szCs w:val="22"/>
        </w:rPr>
        <w:t>. Wykonawca jest zobowiązany do poinformowania Zamawiającego o wystąpieniu przyczyny do odstąpienia od Umowy.</w:t>
      </w:r>
    </w:p>
    <w:p w14:paraId="7E26E127" w14:textId="7AC82CA5" w:rsidR="004E00B5" w:rsidRPr="004C79A6" w:rsidRDefault="004E00B5" w:rsidP="008C243D">
      <w:pPr>
        <w:widowControl w:val="0"/>
        <w:numPr>
          <w:ilvl w:val="0"/>
          <w:numId w:val="120"/>
        </w:numPr>
        <w:tabs>
          <w:tab w:val="left" w:pos="-2410"/>
          <w:tab w:val="left" w:pos="426"/>
        </w:tabs>
        <w:spacing w:before="60"/>
        <w:ind w:left="284" w:hanging="284"/>
        <w:jc w:val="both"/>
        <w:rPr>
          <w:sz w:val="22"/>
          <w:szCs w:val="22"/>
        </w:rPr>
      </w:pPr>
      <w:r w:rsidRPr="004C79A6">
        <w:rPr>
          <w:sz w:val="22"/>
          <w:szCs w:val="22"/>
        </w:rPr>
        <w:t xml:space="preserve">Niezależnie od postanowień ust. 1, 2, </w:t>
      </w:r>
      <w:r w:rsidRPr="006036A4">
        <w:rPr>
          <w:sz w:val="22"/>
          <w:szCs w:val="22"/>
        </w:rPr>
        <w:t>3</w:t>
      </w:r>
      <w:r w:rsidRPr="004C79A6">
        <w:rPr>
          <w:sz w:val="22"/>
          <w:szCs w:val="22"/>
        </w:rPr>
        <w:t xml:space="preserve">, </w:t>
      </w:r>
      <w:r w:rsidRPr="004C79A6">
        <w:rPr>
          <w:bCs/>
          <w:sz w:val="22"/>
          <w:szCs w:val="22"/>
        </w:rPr>
        <w:t xml:space="preserve">niniejszego paragrafu, Zamawiający może odstąpić </w:t>
      </w:r>
      <w:r w:rsidRPr="004C79A6">
        <w:rPr>
          <w:bCs/>
          <w:sz w:val="22"/>
          <w:szCs w:val="22"/>
        </w:rPr>
        <w:br/>
        <w:t>od Umowy w przypadku wystąpienia okoliczności określonych w art. 456 ust. 1 ustawy – Prawo zamówień  publicznych takim wypadku Wykonawca może żądać wyłącznie wynagrodzenia należnego mu z tytułu wykonania części Umowy.</w:t>
      </w:r>
    </w:p>
    <w:p w14:paraId="34988C74" w14:textId="77777777" w:rsidR="004E00B5" w:rsidRPr="004C79A6" w:rsidRDefault="004E00B5" w:rsidP="004E00B5">
      <w:pPr>
        <w:widowControl w:val="0"/>
        <w:tabs>
          <w:tab w:val="left" w:pos="-2410"/>
          <w:tab w:val="left" w:pos="426"/>
        </w:tabs>
        <w:spacing w:before="60"/>
        <w:ind w:left="284"/>
        <w:jc w:val="both"/>
        <w:rPr>
          <w:sz w:val="22"/>
          <w:szCs w:val="22"/>
        </w:rPr>
      </w:pPr>
    </w:p>
    <w:p w14:paraId="5B511E92" w14:textId="174B643E" w:rsidR="004E00B5" w:rsidRPr="004C79A6" w:rsidRDefault="004E00B5" w:rsidP="00312D6C">
      <w:pPr>
        <w:widowControl w:val="0"/>
        <w:tabs>
          <w:tab w:val="left" w:pos="709"/>
          <w:tab w:val="left" w:pos="993"/>
        </w:tabs>
        <w:jc w:val="center"/>
        <w:rPr>
          <w:b/>
          <w:sz w:val="22"/>
          <w:szCs w:val="22"/>
        </w:rPr>
      </w:pPr>
      <w:r w:rsidRPr="004C79A6">
        <w:rPr>
          <w:b/>
          <w:sz w:val="22"/>
          <w:szCs w:val="22"/>
        </w:rPr>
        <w:t>§1</w:t>
      </w:r>
      <w:r w:rsidR="004C4C59">
        <w:rPr>
          <w:b/>
          <w:sz w:val="22"/>
          <w:szCs w:val="22"/>
        </w:rPr>
        <w:t>3</w:t>
      </w:r>
      <w:r w:rsidRPr="004C79A6">
        <w:rPr>
          <w:b/>
          <w:sz w:val="22"/>
          <w:szCs w:val="22"/>
        </w:rPr>
        <w:t>. ZABEZPIECZENIE NALEŻYTEGO WYKONANIA UMOWY</w:t>
      </w:r>
    </w:p>
    <w:p w14:paraId="1AAE1654" w14:textId="77777777" w:rsidR="004E00B5" w:rsidRPr="004C79A6" w:rsidRDefault="004E00B5" w:rsidP="00312D6C">
      <w:pPr>
        <w:widowControl w:val="0"/>
        <w:tabs>
          <w:tab w:val="left" w:pos="709"/>
          <w:tab w:val="left" w:pos="993"/>
        </w:tabs>
        <w:spacing w:before="120"/>
        <w:jc w:val="center"/>
        <w:rPr>
          <w:b/>
          <w:sz w:val="22"/>
          <w:szCs w:val="22"/>
        </w:rPr>
      </w:pPr>
      <w:r w:rsidRPr="004C79A6">
        <w:rPr>
          <w:b/>
          <w:sz w:val="22"/>
          <w:szCs w:val="22"/>
        </w:rPr>
        <w:t>Zasady wnoszenia zabezpieczenia w formie gotówkowej</w:t>
      </w:r>
    </w:p>
    <w:p w14:paraId="239B5D59" w14:textId="77777777" w:rsidR="004E00B5" w:rsidRPr="004C79A6" w:rsidRDefault="004E00B5" w:rsidP="008C243D">
      <w:pPr>
        <w:numPr>
          <w:ilvl w:val="0"/>
          <w:numId w:val="131"/>
        </w:numPr>
        <w:spacing w:before="60"/>
        <w:ind w:left="426" w:hanging="284"/>
        <w:jc w:val="both"/>
        <w:rPr>
          <w:sz w:val="22"/>
          <w:szCs w:val="22"/>
        </w:rPr>
      </w:pPr>
      <w:r w:rsidRPr="004C79A6">
        <w:rPr>
          <w:sz w:val="22"/>
          <w:szCs w:val="22"/>
        </w:rPr>
        <w:t xml:space="preserve">Wykonawca, do dnia podpisania Umowy wniósł ZNWU w wysokości </w:t>
      </w:r>
      <w:r w:rsidRPr="004C79A6">
        <w:rPr>
          <w:b/>
          <w:sz w:val="22"/>
          <w:szCs w:val="22"/>
        </w:rPr>
        <w:t>5% wartości brutto Umowy</w:t>
      </w:r>
      <w:r w:rsidRPr="004C79A6">
        <w:rPr>
          <w:sz w:val="22"/>
          <w:szCs w:val="22"/>
        </w:rPr>
        <w:t xml:space="preserve"> </w:t>
      </w:r>
      <w:r w:rsidRPr="004C79A6">
        <w:rPr>
          <w:sz w:val="22"/>
          <w:szCs w:val="22"/>
        </w:rPr>
        <w:br/>
        <w:t xml:space="preserve">tj.  </w:t>
      </w:r>
      <w:r w:rsidRPr="004C79A6">
        <w:rPr>
          <w:b/>
          <w:sz w:val="22"/>
          <w:szCs w:val="22"/>
        </w:rPr>
        <w:t>…………………………. złotych</w:t>
      </w:r>
      <w:r w:rsidRPr="004C79A6">
        <w:rPr>
          <w:sz w:val="22"/>
          <w:szCs w:val="22"/>
        </w:rPr>
        <w:t xml:space="preserve">  </w:t>
      </w:r>
      <w:r w:rsidRPr="004C79A6">
        <w:rPr>
          <w:i/>
          <w:sz w:val="22"/>
          <w:szCs w:val="22"/>
        </w:rPr>
        <w:t>(słownie: …………………………………………………………).</w:t>
      </w:r>
    </w:p>
    <w:p w14:paraId="1A58E817" w14:textId="77777777" w:rsidR="004E00B5" w:rsidRPr="004C79A6" w:rsidRDefault="004E00B5" w:rsidP="008C243D">
      <w:pPr>
        <w:numPr>
          <w:ilvl w:val="0"/>
          <w:numId w:val="131"/>
        </w:numPr>
        <w:spacing w:before="60"/>
        <w:ind w:left="426" w:hanging="284"/>
        <w:jc w:val="both"/>
        <w:rPr>
          <w:sz w:val="22"/>
          <w:szCs w:val="22"/>
        </w:rPr>
      </w:pPr>
      <w:r w:rsidRPr="004C79A6">
        <w:rPr>
          <w:sz w:val="22"/>
          <w:szCs w:val="22"/>
        </w:rPr>
        <w:t xml:space="preserve">ZWNU w formie gotówkowej zostało wpłacone na rachunek bankowy Zamawiającego: </w:t>
      </w:r>
      <w:r w:rsidRPr="004C79A6">
        <w:rPr>
          <w:sz w:val="22"/>
          <w:szCs w:val="22"/>
        </w:rPr>
        <w:br/>
      </w:r>
      <w:r w:rsidRPr="004C79A6">
        <w:rPr>
          <w:b/>
          <w:sz w:val="22"/>
          <w:szCs w:val="22"/>
        </w:rPr>
        <w:t>NBP o/o Bydgoszcz</w:t>
      </w:r>
      <w:r w:rsidRPr="004C79A6">
        <w:rPr>
          <w:i/>
          <w:sz w:val="22"/>
          <w:szCs w:val="22"/>
        </w:rPr>
        <w:t xml:space="preserve"> nr rach. </w:t>
      </w:r>
      <w:r w:rsidRPr="004C79A6">
        <w:rPr>
          <w:b/>
          <w:sz w:val="22"/>
          <w:szCs w:val="22"/>
        </w:rPr>
        <w:t>47 1010 1078 0083 1213 9120 0000</w:t>
      </w:r>
      <w:r w:rsidRPr="004C79A6">
        <w:rPr>
          <w:sz w:val="22"/>
          <w:szCs w:val="22"/>
        </w:rPr>
        <w:t xml:space="preserve"> i zabezpiecza wszelkie roszczenia Zamawiającego z tytułu niewykonania lub nienależytego wykonania umowy, w tym roszczenia z tytułu należnych kar umownych.</w:t>
      </w:r>
    </w:p>
    <w:p w14:paraId="5FCC7C24" w14:textId="77777777" w:rsidR="004E00B5" w:rsidRPr="004C79A6" w:rsidRDefault="004E00B5" w:rsidP="008C243D">
      <w:pPr>
        <w:numPr>
          <w:ilvl w:val="0"/>
          <w:numId w:val="131"/>
        </w:numPr>
        <w:spacing w:before="60"/>
        <w:ind w:left="426" w:hanging="284"/>
        <w:jc w:val="both"/>
        <w:rPr>
          <w:sz w:val="22"/>
          <w:szCs w:val="22"/>
        </w:rPr>
      </w:pPr>
      <w:r w:rsidRPr="004C79A6">
        <w:rPr>
          <w:sz w:val="22"/>
          <w:szCs w:val="22"/>
        </w:rPr>
        <w:t>Zamawiający zwróci „zabezpieczenie należytego wykonania umowy” w terminie 30 dni od dnia wykonania Umowy i uznania jej za należycie wykonaną (z zastrzeżeniem ust. 4 niniejszego paragrafu). Zwrot ZNWU nastąpi z odsetkami wynikającymi z umowy rachunku bankowego, na którym było ono przechowywane, pomniejszone o koszt prowadzenia tego rachunku oraz prowizji bankowej za przelew pieniędzy na rachunek bankowy wykonawcy.</w:t>
      </w:r>
    </w:p>
    <w:p w14:paraId="42C35D5A" w14:textId="77777777" w:rsidR="004E00B5" w:rsidRPr="004C79A6" w:rsidRDefault="004E00B5" w:rsidP="008C243D">
      <w:pPr>
        <w:numPr>
          <w:ilvl w:val="0"/>
          <w:numId w:val="131"/>
        </w:numPr>
        <w:spacing w:before="60"/>
        <w:ind w:left="426" w:hanging="284"/>
        <w:jc w:val="both"/>
        <w:rPr>
          <w:sz w:val="22"/>
          <w:szCs w:val="22"/>
        </w:rPr>
      </w:pPr>
      <w:r w:rsidRPr="004C79A6">
        <w:rPr>
          <w:sz w:val="22"/>
          <w:szCs w:val="22"/>
        </w:rPr>
        <w:t xml:space="preserve">Zamawiający może pozostawić na zabezpieczenie roszczeń z tytułu rękojmi za wady i gwarancji kwotę  w wysokości do 30% zabezpieczenia. Kwota, o której mowa zostanie zwrócona nie później </w:t>
      </w:r>
      <w:r w:rsidRPr="004C79A6">
        <w:rPr>
          <w:sz w:val="22"/>
          <w:szCs w:val="22"/>
        </w:rPr>
        <w:br/>
        <w:t>niż w 30 dniu po upływie rękojmi za wady i gwarancji.</w:t>
      </w:r>
    </w:p>
    <w:p w14:paraId="5BE10B3A" w14:textId="77777777" w:rsidR="004E00B5" w:rsidRPr="004C79A6" w:rsidRDefault="004E00B5" w:rsidP="008C243D">
      <w:pPr>
        <w:numPr>
          <w:ilvl w:val="0"/>
          <w:numId w:val="131"/>
        </w:numPr>
        <w:spacing w:before="60"/>
        <w:ind w:left="426" w:hanging="284"/>
        <w:jc w:val="both"/>
        <w:rPr>
          <w:rFonts w:eastAsia="Calibri"/>
          <w:sz w:val="22"/>
          <w:szCs w:val="22"/>
          <w:lang w:eastAsia="en-US"/>
        </w:rPr>
      </w:pPr>
      <w:r w:rsidRPr="004C79A6">
        <w:rPr>
          <w:rFonts w:eastAsia="Calibri"/>
          <w:sz w:val="22"/>
          <w:szCs w:val="22"/>
          <w:lang w:eastAsia="en-US"/>
        </w:rPr>
        <w:t>W trakcie realizacji Umowy Wykonawca może dokonać zmiany formy zabezpieczenia na jedną lub kilka form wymienionych poniżej:</w:t>
      </w:r>
    </w:p>
    <w:p w14:paraId="63789F7D" w14:textId="77777777" w:rsidR="004E00B5" w:rsidRPr="004C79A6" w:rsidRDefault="004E00B5" w:rsidP="008C243D">
      <w:pPr>
        <w:numPr>
          <w:ilvl w:val="0"/>
          <w:numId w:val="130"/>
        </w:numPr>
        <w:tabs>
          <w:tab w:val="left" w:pos="408"/>
        </w:tabs>
        <w:spacing w:before="60"/>
        <w:ind w:hanging="370"/>
        <w:jc w:val="both"/>
        <w:rPr>
          <w:sz w:val="22"/>
          <w:szCs w:val="22"/>
        </w:rPr>
      </w:pPr>
      <w:r w:rsidRPr="004C79A6">
        <w:rPr>
          <w:sz w:val="22"/>
          <w:szCs w:val="22"/>
        </w:rPr>
        <w:t xml:space="preserve">poręczeniach bankowych lub poręczeniach spółdzielczej kasy oszczędnościowo-kredytowej, </w:t>
      </w:r>
      <w:r w:rsidRPr="004C79A6">
        <w:rPr>
          <w:sz w:val="22"/>
          <w:szCs w:val="22"/>
        </w:rPr>
        <w:br/>
        <w:t>z tym że zobowiązanie kasy jest zawsze zobowiązaniem pieniężnym;</w:t>
      </w:r>
    </w:p>
    <w:p w14:paraId="258B5C13" w14:textId="77777777" w:rsidR="004E00B5" w:rsidRPr="004C79A6" w:rsidRDefault="004E00B5" w:rsidP="008C243D">
      <w:pPr>
        <w:numPr>
          <w:ilvl w:val="0"/>
          <w:numId w:val="130"/>
        </w:numPr>
        <w:tabs>
          <w:tab w:val="left" w:pos="408"/>
        </w:tabs>
        <w:spacing w:before="60"/>
        <w:ind w:hanging="370"/>
        <w:jc w:val="both"/>
        <w:rPr>
          <w:sz w:val="22"/>
          <w:szCs w:val="22"/>
        </w:rPr>
      </w:pPr>
      <w:r w:rsidRPr="004C79A6">
        <w:rPr>
          <w:sz w:val="22"/>
          <w:szCs w:val="22"/>
        </w:rPr>
        <w:t>gwarancjach bankowych;</w:t>
      </w:r>
    </w:p>
    <w:p w14:paraId="6E57FA53" w14:textId="77777777" w:rsidR="004E00B5" w:rsidRPr="004C79A6" w:rsidRDefault="004E00B5" w:rsidP="008C243D">
      <w:pPr>
        <w:numPr>
          <w:ilvl w:val="0"/>
          <w:numId w:val="130"/>
        </w:numPr>
        <w:tabs>
          <w:tab w:val="left" w:pos="408"/>
        </w:tabs>
        <w:spacing w:before="60"/>
        <w:ind w:hanging="370"/>
        <w:jc w:val="both"/>
        <w:rPr>
          <w:sz w:val="22"/>
          <w:szCs w:val="22"/>
        </w:rPr>
      </w:pPr>
      <w:r w:rsidRPr="004C79A6">
        <w:rPr>
          <w:sz w:val="22"/>
          <w:szCs w:val="22"/>
        </w:rPr>
        <w:t>gwarancjach ubezpieczeniowych;</w:t>
      </w:r>
    </w:p>
    <w:p w14:paraId="402B2F8C" w14:textId="77777777" w:rsidR="004E00B5" w:rsidRPr="004C79A6" w:rsidRDefault="004E00B5" w:rsidP="008C243D">
      <w:pPr>
        <w:numPr>
          <w:ilvl w:val="0"/>
          <w:numId w:val="130"/>
        </w:numPr>
        <w:tabs>
          <w:tab w:val="left" w:pos="408"/>
        </w:tabs>
        <w:spacing w:before="60"/>
        <w:ind w:hanging="370"/>
        <w:jc w:val="both"/>
        <w:rPr>
          <w:sz w:val="22"/>
          <w:szCs w:val="22"/>
        </w:rPr>
      </w:pPr>
      <w:r w:rsidRPr="004C79A6">
        <w:rPr>
          <w:sz w:val="22"/>
          <w:szCs w:val="22"/>
        </w:rPr>
        <w:t xml:space="preserve">poręczeniach udzielanych przez podmioty, o których mowa w art. 6b ust. 5 pkt 2 ustawy z dnia </w:t>
      </w:r>
      <w:r w:rsidRPr="004C79A6">
        <w:rPr>
          <w:sz w:val="22"/>
          <w:szCs w:val="22"/>
        </w:rPr>
        <w:br/>
        <w:t>9 listopada 2000 r. o utworzeniu Polskiej Agencji Rozwoju Przedsiębiorczości.</w:t>
      </w:r>
    </w:p>
    <w:p w14:paraId="53CBEF31" w14:textId="77777777" w:rsidR="004E00B5" w:rsidRPr="004C79A6" w:rsidRDefault="004E00B5" w:rsidP="008C243D">
      <w:pPr>
        <w:numPr>
          <w:ilvl w:val="0"/>
          <w:numId w:val="131"/>
        </w:numPr>
        <w:spacing w:before="60"/>
        <w:ind w:left="426" w:hanging="284"/>
        <w:jc w:val="both"/>
        <w:rPr>
          <w:sz w:val="22"/>
          <w:szCs w:val="22"/>
        </w:rPr>
      </w:pPr>
      <w:r w:rsidRPr="004C79A6">
        <w:rPr>
          <w:sz w:val="22"/>
          <w:szCs w:val="22"/>
        </w:rPr>
        <w:t>Zmiana formy ZNWU jest dokonana z zachowaniem ciągłości zabezpieczenia i bez zmniejszenia jego wysokości.</w:t>
      </w:r>
    </w:p>
    <w:p w14:paraId="51A402C4" w14:textId="77777777" w:rsidR="004E00B5" w:rsidRPr="004C79A6" w:rsidRDefault="004E00B5" w:rsidP="008C243D">
      <w:pPr>
        <w:numPr>
          <w:ilvl w:val="0"/>
          <w:numId w:val="131"/>
        </w:numPr>
        <w:spacing w:before="60"/>
        <w:ind w:left="426" w:hanging="284"/>
        <w:jc w:val="both"/>
        <w:rPr>
          <w:sz w:val="22"/>
          <w:szCs w:val="22"/>
        </w:rPr>
      </w:pPr>
      <w:r w:rsidRPr="004C79A6">
        <w:rPr>
          <w:sz w:val="22"/>
          <w:szCs w:val="22"/>
        </w:rPr>
        <w:t xml:space="preserve">W przypadku zmiany formy ZNWU na formę bezgotówkową ZNWU należy zdeponować </w:t>
      </w:r>
      <w:r w:rsidRPr="004C79A6">
        <w:rPr>
          <w:sz w:val="22"/>
          <w:szCs w:val="22"/>
        </w:rPr>
        <w:br/>
        <w:t xml:space="preserve">u Zamawiającego na czas trwania Umowy (z zastrzeżeniem ust. 4 i 6 niniejszego paragrafu). Z treści </w:t>
      </w:r>
      <w:r w:rsidRPr="004C79A6">
        <w:rPr>
          <w:sz w:val="22"/>
          <w:szCs w:val="22"/>
        </w:rPr>
        <w:lastRenderedPageBreak/>
        <w:t xml:space="preserve">ZNWU w formie niepieniężnej winno wynikać – bezwarunkowe, nieodwołalne, na każde pisemne żądanie zgłoszone przez Zamawiającego w terminie obowiązywania ZNWU (np. gwarancji ubezpieczeniowej) - zobowiązanie gwaranta (poręczyciela) do wypłaty Zamawiającemu pełnej kwoty zabezpieczenia należytego wykonania umowy w przypadku niewykonania lub nienależytego wykonania umowy. </w:t>
      </w:r>
    </w:p>
    <w:p w14:paraId="1C0AFC7C" w14:textId="77777777" w:rsidR="004E00B5" w:rsidRPr="004C79A6" w:rsidRDefault="004E00B5" w:rsidP="008C243D">
      <w:pPr>
        <w:numPr>
          <w:ilvl w:val="0"/>
          <w:numId w:val="131"/>
        </w:numPr>
        <w:spacing w:before="60"/>
        <w:ind w:left="426" w:hanging="284"/>
        <w:jc w:val="both"/>
        <w:rPr>
          <w:sz w:val="22"/>
          <w:szCs w:val="22"/>
        </w:rPr>
      </w:pPr>
      <w:r w:rsidRPr="004C79A6">
        <w:rPr>
          <w:sz w:val="22"/>
          <w:szCs w:val="22"/>
        </w:rPr>
        <w:t xml:space="preserve">W przypadku określonym w ust. 7 niniejszego paragrafu Wykonawca w okresie rękojmi za wady </w:t>
      </w:r>
      <w:r w:rsidRPr="004C79A6">
        <w:rPr>
          <w:sz w:val="22"/>
          <w:szCs w:val="22"/>
        </w:rPr>
        <w:br/>
        <w:t>i gwarancji na zaspokojenie roszczeń Zamawiającego, umożliwi mu (bezwarunkowo, nieodwołalnie, na jego żądanie) uruchomienie 30% wartości sumy zabezpieczenia. Wykonawca dostarczy Zamawiającemu najpóźniej w dniu podpisania Umowy dokument stanowiący dowód udzielenia zabezpieczenia należytego wykonania Umowy z zapisami uwzględniającymi prawo Zamawiającego opisane w ust. 7 i 8 niniejszego paragrafu, przy czym możliwość skorzystania przez Zamawiającego z ZNWU nie może być ograniczona warunkami</w:t>
      </w:r>
      <w:r w:rsidRPr="004C79A6">
        <w:rPr>
          <w:bCs/>
          <w:sz w:val="22"/>
          <w:szCs w:val="22"/>
        </w:rPr>
        <w:t>.</w:t>
      </w:r>
    </w:p>
    <w:p w14:paraId="6C84EE5F" w14:textId="77777777" w:rsidR="004E00B5" w:rsidRPr="004C79A6" w:rsidRDefault="004E00B5" w:rsidP="004E00B5">
      <w:pPr>
        <w:spacing w:before="60"/>
        <w:ind w:left="426"/>
        <w:jc w:val="center"/>
        <w:rPr>
          <w:b/>
          <w:sz w:val="22"/>
          <w:szCs w:val="22"/>
        </w:rPr>
      </w:pPr>
      <w:r w:rsidRPr="004C79A6">
        <w:rPr>
          <w:b/>
          <w:sz w:val="22"/>
          <w:szCs w:val="22"/>
        </w:rPr>
        <w:t>Zasady wnoszenia zabezpieczenia w formie bezgotówkowej</w:t>
      </w:r>
    </w:p>
    <w:p w14:paraId="42B99DBC" w14:textId="77777777" w:rsidR="004E00B5" w:rsidRPr="004C79A6" w:rsidRDefault="004E00B5" w:rsidP="008C243D">
      <w:pPr>
        <w:pStyle w:val="Akapitzlist"/>
        <w:numPr>
          <w:ilvl w:val="0"/>
          <w:numId w:val="153"/>
        </w:numPr>
        <w:spacing w:before="60"/>
        <w:ind w:left="426" w:hanging="284"/>
        <w:contextualSpacing w:val="0"/>
        <w:jc w:val="both"/>
        <w:rPr>
          <w:sz w:val="22"/>
          <w:szCs w:val="22"/>
        </w:rPr>
      </w:pPr>
      <w:r w:rsidRPr="004C79A6">
        <w:rPr>
          <w:sz w:val="22"/>
          <w:szCs w:val="22"/>
        </w:rPr>
        <w:t xml:space="preserve">Wykonawca, do dnia zawarcia Umowy wniósł zaakceptowane ZNWU w wysokości 5 % wartości brutto Umowy tj. </w:t>
      </w:r>
      <w:r w:rsidRPr="004C79A6">
        <w:rPr>
          <w:b/>
          <w:sz w:val="22"/>
          <w:szCs w:val="22"/>
        </w:rPr>
        <w:t>……….....</w:t>
      </w:r>
      <w:r w:rsidRPr="004C79A6">
        <w:rPr>
          <w:sz w:val="22"/>
          <w:szCs w:val="22"/>
        </w:rPr>
        <w:t xml:space="preserve"> złotych   (słownie:  ………………………………./100)</w:t>
      </w:r>
    </w:p>
    <w:p w14:paraId="65E50C70" w14:textId="77777777" w:rsidR="004E00B5" w:rsidRPr="004C79A6" w:rsidRDefault="004E00B5" w:rsidP="008C243D">
      <w:pPr>
        <w:pStyle w:val="Akapitzlist"/>
        <w:numPr>
          <w:ilvl w:val="0"/>
          <w:numId w:val="153"/>
        </w:numPr>
        <w:spacing w:before="60"/>
        <w:ind w:left="426" w:hanging="284"/>
        <w:contextualSpacing w:val="0"/>
        <w:jc w:val="both"/>
        <w:rPr>
          <w:sz w:val="22"/>
          <w:szCs w:val="22"/>
        </w:rPr>
      </w:pPr>
      <w:r w:rsidRPr="004C79A6">
        <w:rPr>
          <w:sz w:val="22"/>
          <w:szCs w:val="22"/>
        </w:rPr>
        <w:t>ZNWU zostało wniesione przed zawarciem Umowy w formie bezgotówkowej na czas trwania Umowy. Z treści ZNWU winno wynikać – nieodwołalne, bezwarunkowe, na każde pisemne żądanie zgłoszone przez Zamawiającego w terminie obowiązywania ZNWU (np. gwarancji ubezpieczeniowej) – zobowiązanie gwaranta (poręczyciela) do wypłaty Zamawiającemu pełnej kwoty zabezpieczenia należytego wykonania Umowy.</w:t>
      </w:r>
    </w:p>
    <w:p w14:paraId="1F1B080B" w14:textId="77777777" w:rsidR="004E00B5" w:rsidRPr="004C79A6" w:rsidRDefault="004E00B5" w:rsidP="008C243D">
      <w:pPr>
        <w:pStyle w:val="Akapitzlist"/>
        <w:numPr>
          <w:ilvl w:val="0"/>
          <w:numId w:val="153"/>
        </w:numPr>
        <w:spacing w:before="60"/>
        <w:ind w:left="426" w:hanging="284"/>
        <w:contextualSpacing w:val="0"/>
        <w:jc w:val="both"/>
        <w:rPr>
          <w:sz w:val="22"/>
          <w:szCs w:val="22"/>
        </w:rPr>
      </w:pPr>
      <w:r w:rsidRPr="004C79A6">
        <w:rPr>
          <w:sz w:val="22"/>
          <w:szCs w:val="22"/>
        </w:rPr>
        <w:t>Zamawiający zwróci „zabezpieczenie należytego wykonania umowy” w terminie 30 dni od dnia wykonania Umowy i uznania przez Zamawiającego za należycie wykonaną (z zastrzeżeniem ust. 6 i 7).</w:t>
      </w:r>
    </w:p>
    <w:p w14:paraId="6B10624A" w14:textId="77777777" w:rsidR="004E00B5" w:rsidRPr="004C79A6" w:rsidRDefault="004E00B5" w:rsidP="008C243D">
      <w:pPr>
        <w:pStyle w:val="Akapitzlist"/>
        <w:numPr>
          <w:ilvl w:val="0"/>
          <w:numId w:val="153"/>
        </w:numPr>
        <w:spacing w:before="60"/>
        <w:ind w:left="426" w:hanging="284"/>
        <w:contextualSpacing w:val="0"/>
        <w:jc w:val="both"/>
        <w:rPr>
          <w:sz w:val="22"/>
          <w:szCs w:val="22"/>
        </w:rPr>
      </w:pPr>
      <w:r w:rsidRPr="004C79A6">
        <w:rPr>
          <w:sz w:val="22"/>
          <w:szCs w:val="22"/>
        </w:rPr>
        <w:t>W trakcie realizacji Umowy Wykonawca może dokonać zmiany formy ZNWU na jedną lub kilka form, o których mowa w art. 450 ust. 1 Prawo zamówień publicznych.</w:t>
      </w:r>
    </w:p>
    <w:p w14:paraId="6E9797FB" w14:textId="77B5D332" w:rsidR="004E00B5" w:rsidRPr="004C79A6" w:rsidRDefault="004E00B5" w:rsidP="008C243D">
      <w:pPr>
        <w:pStyle w:val="Akapitzlist"/>
        <w:numPr>
          <w:ilvl w:val="0"/>
          <w:numId w:val="153"/>
        </w:numPr>
        <w:spacing w:before="60"/>
        <w:ind w:left="426" w:hanging="284"/>
        <w:contextualSpacing w:val="0"/>
        <w:jc w:val="both"/>
        <w:rPr>
          <w:sz w:val="22"/>
          <w:szCs w:val="22"/>
        </w:rPr>
      </w:pPr>
      <w:r w:rsidRPr="004C79A6">
        <w:rPr>
          <w:sz w:val="22"/>
          <w:szCs w:val="22"/>
        </w:rPr>
        <w:t xml:space="preserve">W przypadku zamiany formy ZNWU na formę pieniężną, wówczas ZNWU należy  wpłacić na rachunek bankowy Zamawiającego: </w:t>
      </w:r>
      <w:r w:rsidRPr="004C79A6">
        <w:rPr>
          <w:b/>
          <w:sz w:val="22"/>
          <w:szCs w:val="22"/>
        </w:rPr>
        <w:t xml:space="preserve">NBP o/o Bydgoszcz </w:t>
      </w:r>
      <w:r w:rsidR="00312D6C">
        <w:rPr>
          <w:b/>
          <w:sz w:val="22"/>
          <w:szCs w:val="22"/>
        </w:rPr>
        <w:t xml:space="preserve"> </w:t>
      </w:r>
      <w:r w:rsidRPr="004C79A6">
        <w:rPr>
          <w:sz w:val="22"/>
          <w:szCs w:val="22"/>
        </w:rPr>
        <w:t>nr rach.</w:t>
      </w:r>
      <w:r w:rsidRPr="004C79A6">
        <w:rPr>
          <w:i/>
          <w:sz w:val="22"/>
          <w:szCs w:val="22"/>
        </w:rPr>
        <w:t xml:space="preserve"> </w:t>
      </w:r>
      <w:r w:rsidRPr="004C79A6">
        <w:rPr>
          <w:b/>
          <w:sz w:val="22"/>
          <w:szCs w:val="22"/>
        </w:rPr>
        <w:t>47 1010 1078 0083 1213 9120 0000</w:t>
      </w:r>
    </w:p>
    <w:p w14:paraId="48AE75FD" w14:textId="77777777" w:rsidR="004E00B5" w:rsidRPr="004C79A6" w:rsidRDefault="004E00B5" w:rsidP="008C243D">
      <w:pPr>
        <w:pStyle w:val="Akapitzlist"/>
        <w:numPr>
          <w:ilvl w:val="0"/>
          <w:numId w:val="153"/>
        </w:numPr>
        <w:spacing w:before="60"/>
        <w:ind w:left="426" w:hanging="284"/>
        <w:contextualSpacing w:val="0"/>
        <w:jc w:val="both"/>
        <w:rPr>
          <w:sz w:val="22"/>
          <w:szCs w:val="22"/>
        </w:rPr>
      </w:pPr>
      <w:r w:rsidRPr="004C79A6">
        <w:rPr>
          <w:sz w:val="22"/>
          <w:szCs w:val="22"/>
        </w:rPr>
        <w:t>Zmiana formy ZNWU jest dokonywana z zachowaniem ciągłości zabezpieczenia i bez zmniejszenia jego wysokości.</w:t>
      </w:r>
    </w:p>
    <w:p w14:paraId="67F143D9" w14:textId="3B99BCD8" w:rsidR="004E00B5" w:rsidRPr="00312D6C" w:rsidRDefault="004E00B5" w:rsidP="008C243D">
      <w:pPr>
        <w:pStyle w:val="Akapitzlist"/>
        <w:widowControl w:val="0"/>
        <w:numPr>
          <w:ilvl w:val="0"/>
          <w:numId w:val="153"/>
        </w:numPr>
        <w:suppressAutoHyphens/>
        <w:spacing w:before="60" w:after="120"/>
        <w:ind w:left="426" w:hanging="284"/>
        <w:contextualSpacing w:val="0"/>
        <w:jc w:val="both"/>
        <w:rPr>
          <w:b/>
          <w:sz w:val="22"/>
          <w:szCs w:val="22"/>
        </w:rPr>
      </w:pPr>
      <w:r w:rsidRPr="004C79A6">
        <w:rPr>
          <w:sz w:val="22"/>
          <w:szCs w:val="22"/>
        </w:rPr>
        <w:t xml:space="preserve">Wykonawca w okresie rękojmi na zaspokojenie ewentualnych roszczeń z tytułu rękojmi za wady lub gwarancji, umożliwi Zamawiającego (nieodwołalnie, bezwarunkowo, na każde jego żądanie) uruchomienie 30% wartości sumy zabezpieczenia. Kwota, o której mowa zostanie zwrócona nie później niż w 30 dniu po upływie okresu rękojmi za wad lub gwarancji. </w:t>
      </w:r>
    </w:p>
    <w:p w14:paraId="2DC4CCFA" w14:textId="51F23482" w:rsidR="004E00B5" w:rsidRPr="00312D6C" w:rsidRDefault="004E00B5" w:rsidP="004C4C59">
      <w:pPr>
        <w:pStyle w:val="Akapitzlist"/>
        <w:widowControl w:val="0"/>
        <w:numPr>
          <w:ilvl w:val="0"/>
          <w:numId w:val="153"/>
        </w:numPr>
        <w:suppressAutoHyphens/>
        <w:spacing w:before="120" w:after="120"/>
        <w:ind w:left="434" w:hanging="284"/>
        <w:contextualSpacing w:val="0"/>
        <w:jc w:val="both"/>
        <w:rPr>
          <w:sz w:val="22"/>
          <w:szCs w:val="22"/>
        </w:rPr>
      </w:pPr>
      <w:r w:rsidRPr="00312D6C">
        <w:rPr>
          <w:sz w:val="22"/>
          <w:szCs w:val="22"/>
        </w:rPr>
        <w:t>Wykonawca dostarczy Zamawiającemu do dnia podpisania Umowy dokument stanowiący dowód udzielenia zabezpieczenia należytego wykonania Umowy</w:t>
      </w:r>
      <w:r w:rsidR="00312D6C">
        <w:rPr>
          <w:sz w:val="22"/>
          <w:szCs w:val="22"/>
        </w:rPr>
        <w:t xml:space="preserve"> </w:t>
      </w:r>
      <w:r w:rsidRPr="00312D6C">
        <w:rPr>
          <w:sz w:val="22"/>
          <w:szCs w:val="22"/>
        </w:rPr>
        <w:t>z zapisami uwzględniającymi prawo Zamawiającego opisane w ust. 2 i 7, przy czym możliwość skorzystania przez Zamawiającego z ZNWU nie może być ograniczona warunkami.</w:t>
      </w:r>
    </w:p>
    <w:p w14:paraId="71F850EF" w14:textId="77777777" w:rsidR="004E00B5" w:rsidRPr="004C79A6" w:rsidRDefault="004E00B5" w:rsidP="004E00B5">
      <w:pPr>
        <w:widowControl w:val="0"/>
        <w:ind w:left="434"/>
        <w:rPr>
          <w:sz w:val="22"/>
          <w:szCs w:val="22"/>
        </w:rPr>
      </w:pPr>
    </w:p>
    <w:p w14:paraId="5E45D0EA" w14:textId="2F3756DD" w:rsidR="004E00B5" w:rsidRPr="004C79A6" w:rsidRDefault="004C4C59" w:rsidP="004E00B5">
      <w:pPr>
        <w:widowControl w:val="0"/>
        <w:spacing w:before="120"/>
        <w:ind w:left="284"/>
        <w:jc w:val="center"/>
        <w:rPr>
          <w:b/>
          <w:sz w:val="22"/>
          <w:szCs w:val="22"/>
        </w:rPr>
      </w:pPr>
      <w:r>
        <w:rPr>
          <w:b/>
          <w:sz w:val="22"/>
          <w:szCs w:val="22"/>
        </w:rPr>
        <w:t>§14</w:t>
      </w:r>
      <w:r w:rsidR="004E00B5" w:rsidRPr="004C79A6">
        <w:rPr>
          <w:b/>
          <w:sz w:val="22"/>
          <w:szCs w:val="22"/>
        </w:rPr>
        <w:t>. SIŁA WYŻSZA</w:t>
      </w:r>
    </w:p>
    <w:p w14:paraId="5BEA77E0" w14:textId="77777777" w:rsidR="004E00B5" w:rsidRPr="004C79A6" w:rsidRDefault="004E00B5" w:rsidP="008C243D">
      <w:pPr>
        <w:widowControl w:val="0"/>
        <w:numPr>
          <w:ilvl w:val="0"/>
          <w:numId w:val="121"/>
        </w:numPr>
        <w:spacing w:before="60"/>
        <w:ind w:left="284" w:hanging="284"/>
        <w:jc w:val="both"/>
        <w:rPr>
          <w:sz w:val="22"/>
          <w:szCs w:val="22"/>
        </w:rPr>
      </w:pPr>
      <w:r w:rsidRPr="004C79A6">
        <w:rPr>
          <w:sz w:val="22"/>
          <w:szCs w:val="22"/>
        </w:rPr>
        <w:t>Strony niniejszej Umowy nie będą ponosiły odpowiedzialności, jeżeli wykonanie któregokolwiek z jego zobowiązań wynikających z Umowy zostanie opóźnione lub nie dojdzie do skutku z powodu zaistnienia siły wyższej. Siłę wyższą i jej wpływ na wykonanie Umowy musi wykazać Strona powołująca się na jej wystąpienie.</w:t>
      </w:r>
    </w:p>
    <w:p w14:paraId="4D05BD24" w14:textId="77777777" w:rsidR="004E00B5" w:rsidRPr="004C79A6" w:rsidRDefault="004E00B5" w:rsidP="008C243D">
      <w:pPr>
        <w:widowControl w:val="0"/>
        <w:numPr>
          <w:ilvl w:val="0"/>
          <w:numId w:val="121"/>
        </w:numPr>
        <w:spacing w:before="60"/>
        <w:ind w:left="284" w:hanging="284"/>
        <w:jc w:val="both"/>
        <w:rPr>
          <w:sz w:val="22"/>
          <w:szCs w:val="22"/>
        </w:rPr>
      </w:pPr>
      <w:r w:rsidRPr="004C79A6">
        <w:rPr>
          <w:sz w:val="22"/>
          <w:szCs w:val="22"/>
        </w:rPr>
        <w:t>Przez siłę wyższą Strony rozumieją – zdarzenie, którego wystąpienie jest niezależne od Stron i niemożliwe do przewidzenia przez Strony i dotyczy: wojny na terenie RP, klęski żywiołowej, epidemii, pandemii, ataku terrorystycznego.</w:t>
      </w:r>
    </w:p>
    <w:p w14:paraId="7035F613" w14:textId="77777777" w:rsidR="004E00B5" w:rsidRPr="004C79A6" w:rsidRDefault="004E00B5" w:rsidP="008C243D">
      <w:pPr>
        <w:widowControl w:val="0"/>
        <w:numPr>
          <w:ilvl w:val="0"/>
          <w:numId w:val="121"/>
        </w:numPr>
        <w:spacing w:before="60"/>
        <w:ind w:left="284" w:hanging="284"/>
        <w:jc w:val="both"/>
        <w:rPr>
          <w:sz w:val="22"/>
          <w:szCs w:val="22"/>
        </w:rPr>
      </w:pPr>
      <w:r w:rsidRPr="004C79A6">
        <w:rPr>
          <w:sz w:val="22"/>
          <w:szCs w:val="22"/>
        </w:rPr>
        <w:t xml:space="preserve">Strona Umowy, u której wyniknęły utrudnienia w wykonaniu Umowy wskutek działania siły wyższej, jest zobowiązana do bezzwłocznego poinformowania drugiej Strony o wystąpieniu i ustania działania siły wyższej. Brak powiadomienia lub zwłoka w powiadomieniu drugiej Strony o wystąpieniu siły wyższej spowoduje, iż Strona ta nie będzie mogła skutecznie powoływać się na siłę wyższą jako przyczynę zwolnienia z odpowiedzialności za niewykonanie lub nienależyte wykonanie Umowy. O ile druga Strona nie wskaże inaczej na piśmie to Strona, która dokonała zawiadomienia będzie kontynuowała wykonanie swoich obowiązków wynikających z Umowy w takim zakresie w jakim to jest możliwe, jak również musi podjąć wszelkie alternatywne działania zmierzające do wykonania Umowy, których podjęcia nie </w:t>
      </w:r>
      <w:r w:rsidRPr="004C79A6">
        <w:rPr>
          <w:sz w:val="22"/>
          <w:szCs w:val="22"/>
        </w:rPr>
        <w:lastRenderedPageBreak/>
        <w:t>wstrzymuje zdarzenie siły wyższej.</w:t>
      </w:r>
    </w:p>
    <w:p w14:paraId="612E3B99" w14:textId="77777777" w:rsidR="004E00B5" w:rsidRPr="004C79A6" w:rsidRDefault="004E00B5" w:rsidP="008C243D">
      <w:pPr>
        <w:widowControl w:val="0"/>
        <w:numPr>
          <w:ilvl w:val="0"/>
          <w:numId w:val="121"/>
        </w:numPr>
        <w:spacing w:before="60"/>
        <w:ind w:left="284" w:hanging="284"/>
        <w:jc w:val="both"/>
        <w:rPr>
          <w:sz w:val="22"/>
          <w:szCs w:val="22"/>
        </w:rPr>
      </w:pPr>
      <w:r w:rsidRPr="004C79A6">
        <w:rPr>
          <w:sz w:val="22"/>
          <w:szCs w:val="22"/>
        </w:rPr>
        <w:t>W przypadku ustania siły wyższej Strony niezwłocznie przystąpią do realizacji swoich obowiązków, chyba że wykonanie zamówienia nie będzie leżało w interesie Zamawiającego.</w:t>
      </w:r>
    </w:p>
    <w:p w14:paraId="45B150CC" w14:textId="77777777" w:rsidR="004E00B5" w:rsidRPr="004C79A6" w:rsidRDefault="004E00B5" w:rsidP="008C243D">
      <w:pPr>
        <w:widowControl w:val="0"/>
        <w:numPr>
          <w:ilvl w:val="0"/>
          <w:numId w:val="121"/>
        </w:numPr>
        <w:spacing w:before="60"/>
        <w:ind w:left="284" w:hanging="284"/>
        <w:jc w:val="both"/>
        <w:rPr>
          <w:sz w:val="22"/>
          <w:szCs w:val="22"/>
        </w:rPr>
      </w:pPr>
      <w:r w:rsidRPr="004C79A6">
        <w:rPr>
          <w:sz w:val="22"/>
          <w:szCs w:val="22"/>
        </w:rPr>
        <w:t xml:space="preserve">Wykonawca oświadcza nadto, że jest świadom ograniczeń i skutków jakie na dzień zawarcia Umowy spowodował COVID-19 oraz wojna w Ukrainie i uwzględnił te ograniczenia i skutki podpisując Umowę. </w:t>
      </w:r>
    </w:p>
    <w:p w14:paraId="3E757162" w14:textId="77777777" w:rsidR="004E00B5" w:rsidRPr="004C79A6" w:rsidRDefault="004E00B5" w:rsidP="008C243D">
      <w:pPr>
        <w:widowControl w:val="0"/>
        <w:numPr>
          <w:ilvl w:val="0"/>
          <w:numId w:val="121"/>
        </w:numPr>
        <w:spacing w:before="60"/>
        <w:ind w:left="284" w:hanging="284"/>
        <w:jc w:val="both"/>
        <w:rPr>
          <w:sz w:val="22"/>
          <w:szCs w:val="22"/>
        </w:rPr>
      </w:pPr>
      <w:r w:rsidRPr="004C79A6">
        <w:rPr>
          <w:sz w:val="22"/>
          <w:szCs w:val="22"/>
        </w:rPr>
        <w:t xml:space="preserve">Strony Umowy niezwłocznie, wzajemnie informują się o dalszym wpływie okoliczności związanych </w:t>
      </w:r>
      <w:r w:rsidRPr="004C79A6">
        <w:rPr>
          <w:sz w:val="22"/>
          <w:szCs w:val="22"/>
        </w:rPr>
        <w:br/>
        <w:t>z wystąpieniem COVID-19 oraz wojny w Ukrainie na należyte wykonanie Umowy, o ile taki wpływ wystąpił lub może wystąpić.</w:t>
      </w:r>
    </w:p>
    <w:p w14:paraId="3A8B9D2F" w14:textId="77777777" w:rsidR="004E00B5" w:rsidRPr="004C79A6" w:rsidRDefault="004E00B5" w:rsidP="004E00B5">
      <w:pPr>
        <w:widowControl w:val="0"/>
        <w:spacing w:before="60"/>
        <w:jc w:val="both"/>
        <w:rPr>
          <w:sz w:val="22"/>
          <w:szCs w:val="22"/>
        </w:rPr>
      </w:pPr>
    </w:p>
    <w:p w14:paraId="1919F316" w14:textId="72FC5923" w:rsidR="004E00B5" w:rsidRPr="004C79A6" w:rsidRDefault="004E00B5" w:rsidP="004E00B5">
      <w:pPr>
        <w:widowControl w:val="0"/>
        <w:ind w:left="425" w:hanging="425"/>
        <w:jc w:val="center"/>
        <w:rPr>
          <w:b/>
          <w:sz w:val="22"/>
          <w:szCs w:val="22"/>
        </w:rPr>
      </w:pPr>
      <w:r w:rsidRPr="004C79A6">
        <w:rPr>
          <w:b/>
          <w:sz w:val="22"/>
          <w:szCs w:val="22"/>
        </w:rPr>
        <w:t>§1</w:t>
      </w:r>
      <w:r w:rsidR="004C4C59">
        <w:rPr>
          <w:b/>
          <w:sz w:val="22"/>
          <w:szCs w:val="22"/>
        </w:rPr>
        <w:t>5</w:t>
      </w:r>
      <w:r w:rsidRPr="004C79A6">
        <w:rPr>
          <w:b/>
          <w:sz w:val="22"/>
          <w:szCs w:val="22"/>
        </w:rPr>
        <w:t>. ZMIANA UMOWY</w:t>
      </w:r>
    </w:p>
    <w:p w14:paraId="138F52C2" w14:textId="77777777" w:rsidR="004E00B5" w:rsidRPr="00DD3BD3" w:rsidRDefault="004E00B5" w:rsidP="008C243D">
      <w:pPr>
        <w:widowControl w:val="0"/>
        <w:numPr>
          <w:ilvl w:val="0"/>
          <w:numId w:val="122"/>
        </w:numPr>
        <w:spacing w:before="120"/>
        <w:ind w:left="284" w:hanging="284"/>
        <w:jc w:val="both"/>
        <w:rPr>
          <w:sz w:val="22"/>
          <w:szCs w:val="22"/>
        </w:rPr>
      </w:pPr>
      <w:r w:rsidRPr="00DD3BD3">
        <w:rPr>
          <w:sz w:val="22"/>
          <w:szCs w:val="22"/>
        </w:rPr>
        <w:t xml:space="preserve">Zamawiający przewiduje możliwość wprowadzenia zmian postanowień zawartej Umowy w stosunku do treści oferty, na podstawie której dokonano wyboru Wykonawcy, jeżeli dotyczą one m.in.: </w:t>
      </w:r>
    </w:p>
    <w:p w14:paraId="7C66A60E" w14:textId="77777777" w:rsidR="004E00B5" w:rsidRPr="00DD3BD3" w:rsidRDefault="004E00B5" w:rsidP="008C243D">
      <w:pPr>
        <w:keepNext/>
        <w:keepLines/>
        <w:numPr>
          <w:ilvl w:val="0"/>
          <w:numId w:val="154"/>
        </w:numPr>
        <w:ind w:left="602" w:hanging="294"/>
        <w:jc w:val="both"/>
        <w:rPr>
          <w:sz w:val="22"/>
          <w:szCs w:val="22"/>
        </w:rPr>
      </w:pPr>
      <w:r w:rsidRPr="00DD3BD3">
        <w:rPr>
          <w:sz w:val="22"/>
          <w:szCs w:val="22"/>
        </w:rPr>
        <w:t>zmiany świadczenia Wykonawcy na świadczenie o tej samej lub lepszej jakości i parametrach przy zachowaniu tożsamości przedmiotu zamówienia (przy zachowaniu dotychczasowych cen),</w:t>
      </w:r>
    </w:p>
    <w:p w14:paraId="08FD4F2A" w14:textId="77777777" w:rsidR="004E00B5" w:rsidRPr="00DD3BD3" w:rsidRDefault="004E00B5" w:rsidP="008C243D">
      <w:pPr>
        <w:widowControl w:val="0"/>
        <w:numPr>
          <w:ilvl w:val="0"/>
          <w:numId w:val="154"/>
        </w:numPr>
        <w:tabs>
          <w:tab w:val="left" w:pos="567"/>
        </w:tabs>
        <w:spacing w:before="120"/>
        <w:ind w:left="567" w:hanging="259"/>
        <w:jc w:val="both"/>
        <w:rPr>
          <w:sz w:val="22"/>
          <w:szCs w:val="22"/>
        </w:rPr>
      </w:pPr>
      <w:r w:rsidRPr="00DD3BD3">
        <w:rPr>
          <w:sz w:val="22"/>
          <w:szCs w:val="22"/>
        </w:rPr>
        <w:t xml:space="preserve">zmiany terminu wykonania Umowy, jeżeli jego niedochowanie wynika z przyczyn nie leżących po stronie Wykonawcy, z zastrzeżeniem §12 ust. 5 Umowy; </w:t>
      </w:r>
    </w:p>
    <w:p w14:paraId="78D2BD45" w14:textId="77777777" w:rsidR="004E00B5" w:rsidRPr="00DD3BD3" w:rsidRDefault="004E00B5" w:rsidP="008C243D">
      <w:pPr>
        <w:widowControl w:val="0"/>
        <w:numPr>
          <w:ilvl w:val="0"/>
          <w:numId w:val="154"/>
        </w:numPr>
        <w:tabs>
          <w:tab w:val="left" w:pos="567"/>
        </w:tabs>
        <w:spacing w:before="120"/>
        <w:ind w:left="567" w:hanging="259"/>
        <w:jc w:val="both"/>
        <w:rPr>
          <w:sz w:val="22"/>
          <w:szCs w:val="22"/>
        </w:rPr>
      </w:pPr>
      <w:r w:rsidRPr="00DD3BD3">
        <w:rPr>
          <w:sz w:val="22"/>
          <w:szCs w:val="22"/>
        </w:rPr>
        <w:t>zmiany danych Wykonawcy (np. zmiana siedziby, adresu, nazwy);</w:t>
      </w:r>
    </w:p>
    <w:p w14:paraId="47B3F70D" w14:textId="77777777" w:rsidR="004E00B5" w:rsidRPr="00DD3BD3" w:rsidRDefault="004E00B5" w:rsidP="008C243D">
      <w:pPr>
        <w:widowControl w:val="0"/>
        <w:numPr>
          <w:ilvl w:val="0"/>
          <w:numId w:val="154"/>
        </w:numPr>
        <w:tabs>
          <w:tab w:val="left" w:pos="567"/>
        </w:tabs>
        <w:spacing w:before="120"/>
        <w:ind w:left="567" w:hanging="259"/>
        <w:jc w:val="both"/>
        <w:rPr>
          <w:sz w:val="22"/>
          <w:szCs w:val="22"/>
        </w:rPr>
      </w:pPr>
      <w:r w:rsidRPr="00DD3BD3">
        <w:rPr>
          <w:sz w:val="22"/>
          <w:szCs w:val="22"/>
        </w:rPr>
        <w:t>zmiany przepisów prawnych (np. akcyza, VAT), jeżeli wpłynie na sposób wykonania lub na wysokość ceny – zgodnie ze zmienionymi przepisami;</w:t>
      </w:r>
    </w:p>
    <w:p w14:paraId="5E1998A5" w14:textId="77777777" w:rsidR="004E00B5" w:rsidRPr="00DD3BD3" w:rsidRDefault="004E00B5" w:rsidP="008C243D">
      <w:pPr>
        <w:widowControl w:val="0"/>
        <w:numPr>
          <w:ilvl w:val="0"/>
          <w:numId w:val="154"/>
        </w:numPr>
        <w:tabs>
          <w:tab w:val="left" w:pos="567"/>
        </w:tabs>
        <w:spacing w:before="120"/>
        <w:ind w:left="567" w:hanging="259"/>
        <w:jc w:val="both"/>
        <w:rPr>
          <w:sz w:val="22"/>
          <w:szCs w:val="22"/>
        </w:rPr>
      </w:pPr>
      <w:r w:rsidRPr="00DD3BD3">
        <w:rPr>
          <w:sz w:val="22"/>
          <w:szCs w:val="22"/>
        </w:rPr>
        <w:t>zmiany ilości i częstotliwości dostaw w przypadku decyzji stosownych organów wojskowych;</w:t>
      </w:r>
    </w:p>
    <w:p w14:paraId="1701D380" w14:textId="77777777" w:rsidR="004E00B5" w:rsidRPr="00DD3BD3" w:rsidRDefault="004E00B5" w:rsidP="008C243D">
      <w:pPr>
        <w:widowControl w:val="0"/>
        <w:numPr>
          <w:ilvl w:val="0"/>
          <w:numId w:val="154"/>
        </w:numPr>
        <w:tabs>
          <w:tab w:val="left" w:pos="567"/>
        </w:tabs>
        <w:spacing w:before="120"/>
        <w:ind w:left="567" w:hanging="259"/>
        <w:jc w:val="both"/>
        <w:rPr>
          <w:sz w:val="22"/>
          <w:szCs w:val="22"/>
        </w:rPr>
      </w:pPr>
      <w:r w:rsidRPr="00DD3BD3">
        <w:rPr>
          <w:sz w:val="22"/>
          <w:szCs w:val="22"/>
        </w:rPr>
        <w:t>zmiany Odbiorcy lub miejsca dostawy zgodnie ze wskazaniem właściwej instytucji wojskowej, wynikającej z potrzeb Sił Zbrojnych RP;</w:t>
      </w:r>
    </w:p>
    <w:p w14:paraId="3C1B9C02" w14:textId="77777777" w:rsidR="004E00B5" w:rsidRPr="00DD3BD3" w:rsidRDefault="004E00B5" w:rsidP="009A444E">
      <w:pPr>
        <w:widowControl w:val="0"/>
        <w:numPr>
          <w:ilvl w:val="0"/>
          <w:numId w:val="154"/>
        </w:numPr>
        <w:tabs>
          <w:tab w:val="left" w:pos="567"/>
        </w:tabs>
        <w:spacing w:before="120"/>
        <w:ind w:left="567" w:hanging="259"/>
        <w:jc w:val="both"/>
        <w:rPr>
          <w:i/>
          <w:sz w:val="22"/>
          <w:szCs w:val="22"/>
        </w:rPr>
      </w:pPr>
      <w:r w:rsidRPr="00DD3BD3">
        <w:rPr>
          <w:i/>
          <w:sz w:val="22"/>
          <w:szCs w:val="22"/>
        </w:rPr>
        <w:t>zmiany podwykonawcy uczestniczącego w realizacji Umowy, gdy taka potrzeba pojawi się na późniejszym etapie realizacji Umowy;</w:t>
      </w:r>
    </w:p>
    <w:p w14:paraId="0A3CCFA6" w14:textId="77777777" w:rsidR="004E00B5" w:rsidRPr="00DD3BD3" w:rsidRDefault="004E00B5" w:rsidP="009A444E">
      <w:pPr>
        <w:widowControl w:val="0"/>
        <w:numPr>
          <w:ilvl w:val="0"/>
          <w:numId w:val="154"/>
        </w:numPr>
        <w:tabs>
          <w:tab w:val="left" w:pos="567"/>
        </w:tabs>
        <w:spacing w:before="120"/>
        <w:ind w:left="567" w:hanging="259"/>
        <w:jc w:val="both"/>
        <w:rPr>
          <w:i/>
          <w:sz w:val="22"/>
          <w:szCs w:val="22"/>
        </w:rPr>
      </w:pPr>
      <w:r w:rsidRPr="00DD3BD3">
        <w:rPr>
          <w:i/>
          <w:sz w:val="22"/>
          <w:szCs w:val="22"/>
        </w:rPr>
        <w:t>rezygnacji z podwykonawcy;</w:t>
      </w:r>
    </w:p>
    <w:p w14:paraId="59F6BB64" w14:textId="77777777" w:rsidR="004E00B5" w:rsidRPr="00DD3BD3" w:rsidRDefault="004E00B5" w:rsidP="009A444E">
      <w:pPr>
        <w:widowControl w:val="0"/>
        <w:numPr>
          <w:ilvl w:val="0"/>
          <w:numId w:val="154"/>
        </w:numPr>
        <w:tabs>
          <w:tab w:val="left" w:pos="567"/>
        </w:tabs>
        <w:spacing w:before="120"/>
        <w:ind w:left="567" w:hanging="259"/>
        <w:jc w:val="both"/>
        <w:rPr>
          <w:i/>
          <w:sz w:val="22"/>
          <w:szCs w:val="22"/>
        </w:rPr>
      </w:pPr>
      <w:r w:rsidRPr="00DD3BD3">
        <w:rPr>
          <w:i/>
          <w:sz w:val="22"/>
          <w:szCs w:val="22"/>
        </w:rPr>
        <w:t>zmiany zakresu podwykonawstwa.</w:t>
      </w:r>
    </w:p>
    <w:p w14:paraId="697FCBFC" w14:textId="4927769A" w:rsidR="004E00B5" w:rsidRPr="00DD3BD3" w:rsidRDefault="004E00B5" w:rsidP="00DD3BD3">
      <w:pPr>
        <w:keepNext/>
        <w:keepLines/>
        <w:numPr>
          <w:ilvl w:val="0"/>
          <w:numId w:val="154"/>
        </w:numPr>
        <w:tabs>
          <w:tab w:val="left" w:pos="567"/>
        </w:tabs>
        <w:spacing w:before="120"/>
        <w:ind w:left="567" w:hanging="261"/>
        <w:jc w:val="both"/>
        <w:rPr>
          <w:i/>
          <w:sz w:val="22"/>
          <w:szCs w:val="22"/>
        </w:rPr>
      </w:pPr>
      <w:r w:rsidRPr="00DD3BD3">
        <w:rPr>
          <w:i/>
          <w:sz w:val="22"/>
          <w:szCs w:val="22"/>
        </w:rPr>
        <w:t xml:space="preserve">umożliwienia dalszej realizacji przedmiotu Umowy przez konsorcjum, wspólników spółki cywilnej, </w:t>
      </w:r>
      <w:r w:rsidR="00235176" w:rsidRPr="00DD3BD3">
        <w:rPr>
          <w:i/>
          <w:sz w:val="22"/>
          <w:szCs w:val="22"/>
        </w:rPr>
        <w:br/>
      </w:r>
      <w:r w:rsidRPr="00DD3BD3">
        <w:rPr>
          <w:i/>
          <w:sz w:val="22"/>
          <w:szCs w:val="22"/>
        </w:rPr>
        <w:t>z którego składu ubył jego członek,</w:t>
      </w:r>
    </w:p>
    <w:p w14:paraId="66C16886" w14:textId="222D9F05" w:rsidR="004E00B5" w:rsidRPr="00DD3BD3" w:rsidRDefault="004E00B5" w:rsidP="00194E7D">
      <w:pPr>
        <w:pStyle w:val="Akapitzlist"/>
        <w:widowControl w:val="0"/>
        <w:numPr>
          <w:ilvl w:val="0"/>
          <w:numId w:val="122"/>
        </w:numPr>
        <w:spacing w:before="120"/>
        <w:ind w:left="284" w:hanging="284"/>
        <w:jc w:val="both"/>
        <w:rPr>
          <w:sz w:val="22"/>
          <w:szCs w:val="22"/>
        </w:rPr>
      </w:pPr>
      <w:r w:rsidRPr="00DD3BD3">
        <w:rPr>
          <w:sz w:val="22"/>
          <w:szCs w:val="22"/>
        </w:rPr>
        <w:t>Powyższe zmiany wymagają zachowania formy pisemnej (aneks) pod rygorem nieważności oraz pisemnego wniosku jednej ze stron o zmianę wraz z uzasadnieniem. Ostateczną decyzję w przedmiocie zmiany Umowy podejmuje Zamawiający.</w:t>
      </w:r>
    </w:p>
    <w:p w14:paraId="24D3BEB0" w14:textId="77777777" w:rsidR="004E00B5" w:rsidRPr="004C79A6" w:rsidRDefault="004E00B5" w:rsidP="004E00B5">
      <w:pPr>
        <w:widowControl w:val="0"/>
        <w:rPr>
          <w:b/>
          <w:sz w:val="22"/>
          <w:szCs w:val="22"/>
        </w:rPr>
      </w:pPr>
    </w:p>
    <w:p w14:paraId="6A472FE4" w14:textId="6BA84942" w:rsidR="004E00B5" w:rsidRPr="004C79A6" w:rsidRDefault="004E00B5" w:rsidP="004E00B5">
      <w:pPr>
        <w:widowControl w:val="0"/>
        <w:ind w:left="425" w:hanging="425"/>
        <w:jc w:val="center"/>
        <w:rPr>
          <w:b/>
          <w:sz w:val="22"/>
          <w:szCs w:val="22"/>
        </w:rPr>
      </w:pPr>
      <w:r w:rsidRPr="004C79A6">
        <w:rPr>
          <w:b/>
          <w:sz w:val="22"/>
          <w:szCs w:val="22"/>
        </w:rPr>
        <w:t>§ 1</w:t>
      </w:r>
      <w:r w:rsidR="004C4C59">
        <w:rPr>
          <w:b/>
          <w:sz w:val="22"/>
          <w:szCs w:val="22"/>
        </w:rPr>
        <w:t>6</w:t>
      </w:r>
      <w:r w:rsidRPr="004C79A6">
        <w:rPr>
          <w:b/>
          <w:sz w:val="22"/>
          <w:szCs w:val="22"/>
        </w:rPr>
        <w:t>.  INNE POSTANOWIENIA</w:t>
      </w:r>
    </w:p>
    <w:p w14:paraId="2D3DF183" w14:textId="77777777" w:rsidR="006036A4" w:rsidRPr="006036A4" w:rsidRDefault="006036A4" w:rsidP="006036A4">
      <w:pPr>
        <w:pStyle w:val="Akapitzlist"/>
        <w:numPr>
          <w:ilvl w:val="0"/>
          <w:numId w:val="123"/>
        </w:numPr>
        <w:spacing w:before="80"/>
        <w:ind w:left="284" w:hanging="284"/>
        <w:jc w:val="both"/>
        <w:rPr>
          <w:i/>
          <w:sz w:val="22"/>
          <w:szCs w:val="22"/>
        </w:rPr>
      </w:pPr>
      <w:r w:rsidRPr="006036A4">
        <w:rPr>
          <w:i/>
          <w:sz w:val="22"/>
          <w:szCs w:val="22"/>
        </w:rPr>
        <w:t>Wykonawca zobowiązuje się wykonać zamówienie bez udziału podwykonawców.</w:t>
      </w:r>
    </w:p>
    <w:p w14:paraId="3C66EFB4" w14:textId="77777777" w:rsidR="006036A4" w:rsidRPr="006036A4" w:rsidRDefault="006036A4" w:rsidP="006036A4">
      <w:pPr>
        <w:pStyle w:val="Akapitzlist"/>
        <w:ind w:left="284"/>
        <w:jc w:val="both"/>
        <w:rPr>
          <w:i/>
          <w:sz w:val="22"/>
          <w:szCs w:val="22"/>
          <w:lang w:val="x-none" w:eastAsia="x-none"/>
        </w:rPr>
      </w:pPr>
      <w:r w:rsidRPr="006036A4">
        <w:rPr>
          <w:i/>
          <w:iCs/>
          <w:sz w:val="22"/>
          <w:szCs w:val="22"/>
        </w:rPr>
        <w:t>albo</w:t>
      </w:r>
      <w:r w:rsidRPr="006036A4">
        <w:rPr>
          <w:i/>
          <w:sz w:val="22"/>
          <w:szCs w:val="22"/>
          <w:lang w:eastAsia="x-none"/>
        </w:rPr>
        <w:t xml:space="preserve"> </w:t>
      </w:r>
    </w:p>
    <w:p w14:paraId="5406ABD0" w14:textId="02319CBC" w:rsidR="006036A4" w:rsidRDefault="006036A4" w:rsidP="006036A4">
      <w:pPr>
        <w:pStyle w:val="Akapitzlist"/>
        <w:spacing w:after="80"/>
        <w:ind w:left="284"/>
        <w:jc w:val="both"/>
        <w:rPr>
          <w:lang w:val="x-none" w:eastAsia="x-none"/>
        </w:rPr>
      </w:pPr>
      <w:r w:rsidRPr="006036A4">
        <w:rPr>
          <w:i/>
          <w:sz w:val="22"/>
          <w:szCs w:val="22"/>
          <w:lang w:val="x-none"/>
        </w:rPr>
        <w:t>Wykonawca zobowiązuje się załączyć do umowy wykaz podmiotów, które będą uczestniczyć w wykonaniu umowy oraz wskazać zakres wykonywanych przez te podmioty czynności (</w:t>
      </w:r>
      <w:r w:rsidRPr="006036A4">
        <w:rPr>
          <w:i/>
          <w:sz w:val="22"/>
          <w:szCs w:val="22"/>
          <w:u w:val="single"/>
        </w:rPr>
        <w:t>Z</w:t>
      </w:r>
      <w:r w:rsidRPr="006036A4">
        <w:rPr>
          <w:i/>
          <w:sz w:val="22"/>
          <w:szCs w:val="22"/>
          <w:u w:val="single"/>
          <w:lang w:val="x-none"/>
        </w:rPr>
        <w:t xml:space="preserve">ałącznik nr </w:t>
      </w:r>
      <w:r>
        <w:rPr>
          <w:i/>
          <w:sz w:val="22"/>
          <w:szCs w:val="22"/>
          <w:u w:val="single"/>
        </w:rPr>
        <w:t>6</w:t>
      </w:r>
      <w:r w:rsidRPr="006036A4">
        <w:rPr>
          <w:i/>
          <w:sz w:val="22"/>
          <w:szCs w:val="22"/>
        </w:rPr>
        <w:t xml:space="preserve"> U</w:t>
      </w:r>
      <w:r w:rsidRPr="006036A4">
        <w:rPr>
          <w:i/>
          <w:sz w:val="22"/>
          <w:szCs w:val="22"/>
          <w:lang w:val="x-none"/>
        </w:rPr>
        <w:t xml:space="preserve">mowy). </w:t>
      </w:r>
      <w:r>
        <w:rPr>
          <w:i/>
          <w:sz w:val="22"/>
          <w:szCs w:val="22"/>
          <w:lang w:val="x-none"/>
        </w:rPr>
        <w:br/>
      </w:r>
      <w:r w:rsidRPr="006036A4">
        <w:rPr>
          <w:i/>
          <w:sz w:val="22"/>
          <w:szCs w:val="22"/>
          <w:lang w:val="x-none"/>
        </w:rPr>
        <w:t>W przypadku zmiany podmiotów uczestniczących w wykonaniu zamówienia Wykonawca niezwłocznie zaktualizuje wykaz lub niezwłocznie sporządzi i przedstawi wykaz w przypadku zgłoszenia podwykonawcy na dalszym etapie  realizacji umowy.</w:t>
      </w:r>
      <w:r>
        <w:rPr>
          <w:lang w:val="x-none"/>
        </w:rPr>
        <w:t xml:space="preserve"> </w:t>
      </w:r>
    </w:p>
    <w:p w14:paraId="3D378780" w14:textId="77777777" w:rsidR="004E00B5" w:rsidRPr="004C79A6" w:rsidRDefault="004E00B5" w:rsidP="008C243D">
      <w:pPr>
        <w:widowControl w:val="0"/>
        <w:numPr>
          <w:ilvl w:val="0"/>
          <w:numId w:val="123"/>
        </w:numPr>
        <w:spacing w:before="60"/>
        <w:ind w:left="357" w:hanging="357"/>
        <w:jc w:val="both"/>
        <w:rPr>
          <w:sz w:val="22"/>
          <w:szCs w:val="22"/>
        </w:rPr>
      </w:pPr>
      <w:r w:rsidRPr="004C79A6">
        <w:rPr>
          <w:sz w:val="22"/>
          <w:szCs w:val="22"/>
        </w:rPr>
        <w:t>W sprawach nieuregulowanych Umową mają zastosowanie przepisy ustawy z dnia 11 września 2019 r. – Prawo zamówień publicznych (t.j. Dz. U. z 202</w:t>
      </w:r>
      <w:r>
        <w:rPr>
          <w:sz w:val="22"/>
          <w:szCs w:val="22"/>
        </w:rPr>
        <w:t>4</w:t>
      </w:r>
      <w:r w:rsidRPr="004C79A6">
        <w:rPr>
          <w:sz w:val="22"/>
          <w:szCs w:val="22"/>
        </w:rPr>
        <w:t xml:space="preserve"> r., poz. </w:t>
      </w:r>
      <w:r>
        <w:rPr>
          <w:sz w:val="22"/>
          <w:szCs w:val="22"/>
        </w:rPr>
        <w:t>1320</w:t>
      </w:r>
      <w:r w:rsidRPr="004C79A6">
        <w:rPr>
          <w:sz w:val="22"/>
          <w:szCs w:val="22"/>
        </w:rPr>
        <w:t>), przepisy wykonawcze do tej ustawy,  przepisy ustawy z dnia 23 kwietnia 1964 r. Kodeks cywilny (t. j. Dz.U. z 202</w:t>
      </w:r>
      <w:r>
        <w:rPr>
          <w:sz w:val="22"/>
          <w:szCs w:val="22"/>
        </w:rPr>
        <w:t>4</w:t>
      </w:r>
      <w:r w:rsidRPr="004C79A6">
        <w:rPr>
          <w:sz w:val="22"/>
          <w:szCs w:val="22"/>
        </w:rPr>
        <w:t xml:space="preserve"> r., poz. </w:t>
      </w:r>
      <w:r>
        <w:rPr>
          <w:sz w:val="22"/>
          <w:szCs w:val="22"/>
        </w:rPr>
        <w:t>1061</w:t>
      </w:r>
      <w:r w:rsidRPr="004C79A6">
        <w:rPr>
          <w:sz w:val="22"/>
          <w:szCs w:val="22"/>
        </w:rPr>
        <w:t>) oraz przepisy ustawy z dnia 2 marca 2020 r. o szczególnych rozwiązaniach związanych z zapobieganiem, przeciwdziałaniem i zwalczaniem COVID – 19, innych chorób zakaźnych oraz wywołanych nimi sytuacji kryzysowych (Dz. U. z 2024 r., poz. 340) oraz przepisy ustawy z dnia 13 kwietnia 2022 r. o szczególnych rozwiązaniach w zakresie przeciwdziałania wspieraniu agresji na Ukrainę oraz służących ochronie bezpieczeństwa narodowego (Dz. U. z 2024 r., poz. 507).</w:t>
      </w:r>
    </w:p>
    <w:p w14:paraId="165616F0" w14:textId="77777777" w:rsidR="004E00B5" w:rsidRPr="004C79A6" w:rsidRDefault="004E00B5" w:rsidP="008C243D">
      <w:pPr>
        <w:widowControl w:val="0"/>
        <w:numPr>
          <w:ilvl w:val="0"/>
          <w:numId w:val="123"/>
        </w:numPr>
        <w:spacing w:before="60"/>
        <w:ind w:left="357" w:hanging="357"/>
        <w:jc w:val="both"/>
        <w:rPr>
          <w:sz w:val="22"/>
          <w:szCs w:val="22"/>
        </w:rPr>
      </w:pPr>
      <w:r w:rsidRPr="004C79A6">
        <w:rPr>
          <w:sz w:val="22"/>
          <w:szCs w:val="22"/>
        </w:rPr>
        <w:t>Spory wynikające z Umowy rozstrzyga polski Sąd właściwy rzeczowo i miejscowo dla siedziby Zamawiającego.</w:t>
      </w:r>
    </w:p>
    <w:p w14:paraId="7FBABC11" w14:textId="77777777" w:rsidR="004E00B5" w:rsidRPr="004C79A6" w:rsidRDefault="004E00B5" w:rsidP="008C243D">
      <w:pPr>
        <w:widowControl w:val="0"/>
        <w:numPr>
          <w:ilvl w:val="0"/>
          <w:numId w:val="123"/>
        </w:numPr>
        <w:spacing w:before="60"/>
        <w:ind w:left="357" w:hanging="357"/>
        <w:jc w:val="both"/>
        <w:rPr>
          <w:sz w:val="22"/>
          <w:szCs w:val="22"/>
        </w:rPr>
      </w:pPr>
      <w:r w:rsidRPr="004C79A6">
        <w:rPr>
          <w:sz w:val="22"/>
          <w:szCs w:val="22"/>
        </w:rPr>
        <w:lastRenderedPageBreak/>
        <w:t>Prawem właściwym dla  Umowy i wszelkich sporów z niej wynikających będzie prawo polskie.</w:t>
      </w:r>
    </w:p>
    <w:p w14:paraId="39CDD1EF" w14:textId="77777777" w:rsidR="004E00B5" w:rsidRPr="004C79A6" w:rsidRDefault="004E00B5" w:rsidP="008C243D">
      <w:pPr>
        <w:widowControl w:val="0"/>
        <w:numPr>
          <w:ilvl w:val="0"/>
          <w:numId w:val="123"/>
        </w:numPr>
        <w:spacing w:before="60"/>
        <w:ind w:left="357" w:hanging="357"/>
        <w:jc w:val="both"/>
        <w:rPr>
          <w:sz w:val="22"/>
          <w:szCs w:val="22"/>
        </w:rPr>
      </w:pPr>
      <w:r w:rsidRPr="004C79A6">
        <w:rPr>
          <w:sz w:val="22"/>
          <w:szCs w:val="22"/>
        </w:rPr>
        <w:t xml:space="preserve">Wszelkie zmiany Umowy wymagają formy pisemnego aneksu pod rygorem nieważności. </w:t>
      </w:r>
    </w:p>
    <w:p w14:paraId="27FB9E1C" w14:textId="77777777" w:rsidR="004E00B5" w:rsidRPr="004C79A6" w:rsidRDefault="004E00B5" w:rsidP="008C243D">
      <w:pPr>
        <w:widowControl w:val="0"/>
        <w:numPr>
          <w:ilvl w:val="0"/>
          <w:numId w:val="123"/>
        </w:numPr>
        <w:spacing w:before="60"/>
        <w:ind w:left="357" w:hanging="357"/>
        <w:jc w:val="both"/>
        <w:rPr>
          <w:sz w:val="22"/>
          <w:szCs w:val="22"/>
        </w:rPr>
      </w:pPr>
      <w:r w:rsidRPr="004C79A6">
        <w:rPr>
          <w:sz w:val="22"/>
          <w:szCs w:val="22"/>
        </w:rPr>
        <w:t>Załączniki wymienione w Umowie stanowią jej integralną część.</w:t>
      </w:r>
    </w:p>
    <w:p w14:paraId="7AED5B4E" w14:textId="77777777" w:rsidR="004E00B5" w:rsidRPr="004C79A6" w:rsidRDefault="004E00B5" w:rsidP="008C243D">
      <w:pPr>
        <w:widowControl w:val="0"/>
        <w:numPr>
          <w:ilvl w:val="0"/>
          <w:numId w:val="123"/>
        </w:numPr>
        <w:spacing w:before="60"/>
        <w:ind w:left="357" w:hanging="357"/>
        <w:jc w:val="both"/>
        <w:rPr>
          <w:sz w:val="22"/>
          <w:szCs w:val="22"/>
        </w:rPr>
      </w:pPr>
      <w:r w:rsidRPr="004C79A6">
        <w:rPr>
          <w:sz w:val="22"/>
          <w:szCs w:val="22"/>
        </w:rPr>
        <w:t xml:space="preserve">Korespondencję związaną z realizacją Umowy należy kierować do Zamawiającego tj. 1 Regionalnej Bazy Logistycznej. </w:t>
      </w:r>
    </w:p>
    <w:p w14:paraId="7ED4B5F2" w14:textId="77777777" w:rsidR="004E00B5" w:rsidRPr="004C79A6" w:rsidRDefault="004E00B5" w:rsidP="008C243D">
      <w:pPr>
        <w:widowControl w:val="0"/>
        <w:numPr>
          <w:ilvl w:val="0"/>
          <w:numId w:val="123"/>
        </w:numPr>
        <w:spacing w:before="60"/>
        <w:ind w:left="357" w:hanging="357"/>
        <w:jc w:val="both"/>
        <w:rPr>
          <w:sz w:val="22"/>
          <w:szCs w:val="22"/>
        </w:rPr>
      </w:pPr>
      <w:r w:rsidRPr="004C79A6">
        <w:rPr>
          <w:sz w:val="22"/>
          <w:szCs w:val="22"/>
        </w:rPr>
        <w:t xml:space="preserve">Umowa obowiązuje od dnia jej zawarcia. </w:t>
      </w:r>
    </w:p>
    <w:p w14:paraId="4154F36F" w14:textId="77777777" w:rsidR="004E00B5" w:rsidRPr="004C79A6" w:rsidRDefault="004E00B5" w:rsidP="008C243D">
      <w:pPr>
        <w:widowControl w:val="0"/>
        <w:numPr>
          <w:ilvl w:val="0"/>
          <w:numId w:val="123"/>
        </w:numPr>
        <w:spacing w:before="60"/>
        <w:ind w:left="357" w:hanging="357"/>
        <w:jc w:val="both"/>
        <w:rPr>
          <w:sz w:val="22"/>
          <w:szCs w:val="22"/>
        </w:rPr>
      </w:pPr>
      <w:r w:rsidRPr="004C79A6">
        <w:rPr>
          <w:sz w:val="22"/>
          <w:szCs w:val="22"/>
        </w:rPr>
        <w:t xml:space="preserve">Umowę sporządzono w 2 jednobrzmiących egzemplarzach: </w:t>
      </w:r>
    </w:p>
    <w:p w14:paraId="730BC02A" w14:textId="77777777" w:rsidR="004E00B5" w:rsidRPr="004C79A6" w:rsidRDefault="004E00B5" w:rsidP="004E00B5">
      <w:pPr>
        <w:widowControl w:val="0"/>
        <w:spacing w:before="60"/>
        <w:ind w:left="98"/>
        <w:jc w:val="both"/>
        <w:rPr>
          <w:sz w:val="22"/>
          <w:szCs w:val="22"/>
        </w:rPr>
      </w:pPr>
      <w:r w:rsidRPr="004C79A6">
        <w:rPr>
          <w:sz w:val="22"/>
          <w:szCs w:val="22"/>
        </w:rPr>
        <w:t xml:space="preserve">     Egz. Nr 1 – Zamawiający, </w:t>
      </w:r>
    </w:p>
    <w:p w14:paraId="24D7F91B" w14:textId="77777777" w:rsidR="004E00B5" w:rsidRPr="004C79A6" w:rsidRDefault="004E00B5" w:rsidP="004E00B5">
      <w:pPr>
        <w:widowControl w:val="0"/>
        <w:spacing w:before="60"/>
        <w:ind w:left="98"/>
        <w:jc w:val="both"/>
        <w:rPr>
          <w:b/>
          <w:sz w:val="22"/>
          <w:szCs w:val="22"/>
        </w:rPr>
      </w:pPr>
      <w:r w:rsidRPr="004C79A6">
        <w:rPr>
          <w:sz w:val="22"/>
          <w:szCs w:val="22"/>
        </w:rPr>
        <w:t xml:space="preserve">     Egz. Nr 2 – Wykonawca.  </w:t>
      </w:r>
      <w:r w:rsidRPr="004C79A6">
        <w:rPr>
          <w:b/>
          <w:sz w:val="22"/>
          <w:szCs w:val="22"/>
        </w:rPr>
        <w:t xml:space="preserve">  </w:t>
      </w:r>
    </w:p>
    <w:p w14:paraId="0C7C3F61" w14:textId="77777777" w:rsidR="004E00B5" w:rsidRPr="004D4304" w:rsidRDefault="004E00B5" w:rsidP="004E00B5">
      <w:pPr>
        <w:widowControl w:val="0"/>
        <w:ind w:left="425" w:hanging="425"/>
        <w:jc w:val="center"/>
        <w:rPr>
          <w:b/>
          <w:color w:val="FF0000"/>
          <w:sz w:val="22"/>
          <w:szCs w:val="22"/>
        </w:rPr>
      </w:pPr>
    </w:p>
    <w:p w14:paraId="1598130E" w14:textId="77777777" w:rsidR="004E00B5" w:rsidRPr="00B62A49" w:rsidRDefault="004E00B5" w:rsidP="004E00B5">
      <w:pPr>
        <w:widowControl w:val="0"/>
        <w:spacing w:before="120"/>
        <w:ind w:left="364"/>
        <w:jc w:val="both"/>
        <w:rPr>
          <w:sz w:val="22"/>
          <w:szCs w:val="22"/>
          <w:u w:val="single"/>
        </w:rPr>
      </w:pPr>
      <w:r w:rsidRPr="00B62A49">
        <w:rPr>
          <w:sz w:val="22"/>
          <w:szCs w:val="22"/>
          <w:u w:val="single"/>
        </w:rPr>
        <w:t>Załączniki:</w:t>
      </w:r>
    </w:p>
    <w:p w14:paraId="061FB703" w14:textId="77777777" w:rsidR="004E00B5" w:rsidRPr="00B62A49" w:rsidRDefault="004E00B5" w:rsidP="004E00B5">
      <w:pPr>
        <w:widowControl w:val="0"/>
        <w:autoSpaceDE w:val="0"/>
        <w:autoSpaceDN w:val="0"/>
        <w:adjustRightInd w:val="0"/>
        <w:ind w:left="364"/>
        <w:rPr>
          <w:sz w:val="22"/>
          <w:szCs w:val="22"/>
        </w:rPr>
      </w:pPr>
      <w:r w:rsidRPr="00B62A49">
        <w:rPr>
          <w:sz w:val="22"/>
          <w:szCs w:val="22"/>
        </w:rPr>
        <w:t>Załącznik nr 1 – Opis Przedmiotu Zamówienia.</w:t>
      </w:r>
    </w:p>
    <w:p w14:paraId="09BCA70A" w14:textId="77777777" w:rsidR="004E00B5" w:rsidRPr="00B62A49" w:rsidRDefault="004E00B5" w:rsidP="004E00B5">
      <w:pPr>
        <w:widowControl w:val="0"/>
        <w:autoSpaceDE w:val="0"/>
        <w:autoSpaceDN w:val="0"/>
        <w:adjustRightInd w:val="0"/>
        <w:ind w:left="364"/>
        <w:rPr>
          <w:sz w:val="22"/>
          <w:szCs w:val="22"/>
        </w:rPr>
      </w:pPr>
      <w:r w:rsidRPr="00B62A49">
        <w:rPr>
          <w:sz w:val="22"/>
          <w:szCs w:val="22"/>
        </w:rPr>
        <w:t>Załącznik nr 2 – Wykaz wymaganej dokumentacji.</w:t>
      </w:r>
    </w:p>
    <w:p w14:paraId="2560DFE9" w14:textId="77777777" w:rsidR="004E00B5" w:rsidRPr="00B62A49" w:rsidRDefault="004E00B5" w:rsidP="004E00B5">
      <w:pPr>
        <w:widowControl w:val="0"/>
        <w:autoSpaceDE w:val="0"/>
        <w:autoSpaceDN w:val="0"/>
        <w:adjustRightInd w:val="0"/>
        <w:ind w:left="364"/>
        <w:rPr>
          <w:sz w:val="22"/>
          <w:szCs w:val="22"/>
        </w:rPr>
      </w:pPr>
      <w:r w:rsidRPr="00B62A49">
        <w:rPr>
          <w:sz w:val="22"/>
          <w:szCs w:val="22"/>
        </w:rPr>
        <w:t>Załącznik nr 3 – Protokół reklamacji.</w:t>
      </w:r>
    </w:p>
    <w:p w14:paraId="107AA6BE" w14:textId="77777777" w:rsidR="004E00B5" w:rsidRPr="00B62A49" w:rsidRDefault="004E00B5" w:rsidP="004E00B5">
      <w:pPr>
        <w:widowControl w:val="0"/>
        <w:autoSpaceDE w:val="0"/>
        <w:autoSpaceDN w:val="0"/>
        <w:adjustRightInd w:val="0"/>
        <w:ind w:left="364"/>
        <w:rPr>
          <w:sz w:val="22"/>
          <w:szCs w:val="22"/>
        </w:rPr>
      </w:pPr>
      <w:r w:rsidRPr="00B62A49">
        <w:rPr>
          <w:iCs/>
          <w:sz w:val="22"/>
          <w:szCs w:val="22"/>
        </w:rPr>
        <w:t>Załącznik nr 4 –</w:t>
      </w:r>
      <w:r w:rsidRPr="00B62A49">
        <w:rPr>
          <w:sz w:val="22"/>
          <w:szCs w:val="22"/>
        </w:rPr>
        <w:t xml:space="preserve"> Protokół przyjęcia-przekazania.</w:t>
      </w:r>
    </w:p>
    <w:p w14:paraId="4C5B8A3C" w14:textId="77777777" w:rsidR="004E00B5" w:rsidRPr="00B62A49" w:rsidRDefault="004E00B5" w:rsidP="004E00B5">
      <w:pPr>
        <w:widowControl w:val="0"/>
        <w:autoSpaceDE w:val="0"/>
        <w:autoSpaceDN w:val="0"/>
        <w:adjustRightInd w:val="0"/>
        <w:ind w:left="364"/>
        <w:rPr>
          <w:iCs/>
          <w:sz w:val="22"/>
          <w:szCs w:val="22"/>
        </w:rPr>
      </w:pPr>
      <w:r w:rsidRPr="00B62A49">
        <w:rPr>
          <w:iCs/>
          <w:sz w:val="22"/>
          <w:szCs w:val="22"/>
        </w:rPr>
        <w:t>Załącznik nr 5 – Wzór karty katalogowej.</w:t>
      </w:r>
    </w:p>
    <w:p w14:paraId="6ED2F703" w14:textId="4E5F0253" w:rsidR="004E00B5" w:rsidRPr="00B62A49" w:rsidRDefault="004E00B5" w:rsidP="004E00B5">
      <w:pPr>
        <w:widowControl w:val="0"/>
        <w:autoSpaceDE w:val="0"/>
        <w:autoSpaceDN w:val="0"/>
        <w:adjustRightInd w:val="0"/>
        <w:ind w:left="364"/>
        <w:rPr>
          <w:i/>
          <w:iCs/>
          <w:sz w:val="22"/>
          <w:szCs w:val="22"/>
        </w:rPr>
      </w:pPr>
      <w:r w:rsidRPr="00B62A49">
        <w:rPr>
          <w:iCs/>
          <w:sz w:val="22"/>
          <w:szCs w:val="22"/>
        </w:rPr>
        <w:t>Załącznik nr 6 – Wykaz podwykonawców</w:t>
      </w:r>
      <w:r w:rsidR="00FE413E">
        <w:rPr>
          <w:iCs/>
          <w:sz w:val="22"/>
          <w:szCs w:val="22"/>
        </w:rPr>
        <w:t>.</w:t>
      </w:r>
    </w:p>
    <w:p w14:paraId="2E5B186A" w14:textId="77777777" w:rsidR="004E00B5" w:rsidRPr="00B62A49" w:rsidRDefault="004E00B5" w:rsidP="004E00B5">
      <w:pPr>
        <w:widowControl w:val="0"/>
        <w:autoSpaceDE w:val="0"/>
        <w:autoSpaceDN w:val="0"/>
        <w:adjustRightInd w:val="0"/>
        <w:ind w:left="364"/>
        <w:rPr>
          <w:i/>
          <w:iCs/>
          <w:sz w:val="22"/>
          <w:szCs w:val="22"/>
        </w:rPr>
      </w:pPr>
      <w:r w:rsidRPr="00B62A49">
        <w:rPr>
          <w:iCs/>
          <w:sz w:val="22"/>
          <w:szCs w:val="22"/>
        </w:rPr>
        <w:t xml:space="preserve">Załącznik nr 7 – Oświadczenie członków konsorcjum – </w:t>
      </w:r>
      <w:r w:rsidRPr="00B62A49">
        <w:rPr>
          <w:i/>
          <w:iCs/>
          <w:sz w:val="22"/>
          <w:szCs w:val="22"/>
        </w:rPr>
        <w:t>jeżeli dotyczy.</w:t>
      </w:r>
    </w:p>
    <w:p w14:paraId="77C46AC1" w14:textId="77777777" w:rsidR="004E00B5" w:rsidRPr="00B62A49" w:rsidRDefault="004E00B5" w:rsidP="004E00B5">
      <w:pPr>
        <w:widowControl w:val="0"/>
        <w:autoSpaceDE w:val="0"/>
        <w:autoSpaceDN w:val="0"/>
        <w:adjustRightInd w:val="0"/>
        <w:ind w:left="364"/>
        <w:rPr>
          <w:i/>
          <w:iCs/>
          <w:sz w:val="22"/>
          <w:szCs w:val="22"/>
        </w:rPr>
      </w:pPr>
    </w:p>
    <w:p w14:paraId="45405C8F" w14:textId="77777777" w:rsidR="004E00B5" w:rsidRPr="00B62A49" w:rsidRDefault="004E00B5" w:rsidP="004E00B5">
      <w:pPr>
        <w:widowControl w:val="0"/>
        <w:autoSpaceDE w:val="0"/>
        <w:autoSpaceDN w:val="0"/>
        <w:adjustRightInd w:val="0"/>
        <w:rPr>
          <w:i/>
          <w:iCs/>
          <w:sz w:val="22"/>
          <w:szCs w:val="22"/>
        </w:rPr>
      </w:pPr>
    </w:p>
    <w:p w14:paraId="512BA9E6" w14:textId="77777777" w:rsidR="004E00B5" w:rsidRPr="00B62A49" w:rsidRDefault="004E00B5" w:rsidP="004E00B5">
      <w:pPr>
        <w:widowControl w:val="0"/>
        <w:autoSpaceDE w:val="0"/>
        <w:autoSpaceDN w:val="0"/>
        <w:adjustRightInd w:val="0"/>
        <w:ind w:left="364"/>
        <w:rPr>
          <w:i/>
          <w:iCs/>
          <w:sz w:val="22"/>
          <w:szCs w:val="22"/>
        </w:rPr>
      </w:pPr>
    </w:p>
    <w:p w14:paraId="1321AF21" w14:textId="77777777" w:rsidR="004E00B5" w:rsidRPr="00B62A49" w:rsidRDefault="004E00B5" w:rsidP="004E00B5">
      <w:pPr>
        <w:widowControl w:val="0"/>
        <w:autoSpaceDE w:val="0"/>
        <w:autoSpaceDN w:val="0"/>
        <w:adjustRightInd w:val="0"/>
        <w:ind w:left="364"/>
        <w:rPr>
          <w:i/>
          <w:iCs/>
          <w:sz w:val="22"/>
          <w:szCs w:val="22"/>
        </w:rPr>
      </w:pPr>
    </w:p>
    <w:p w14:paraId="0E483EE9" w14:textId="77777777" w:rsidR="004E00B5" w:rsidRPr="00B62A49" w:rsidRDefault="004E00B5" w:rsidP="004E00B5">
      <w:pPr>
        <w:widowControl w:val="0"/>
        <w:autoSpaceDE w:val="0"/>
        <w:autoSpaceDN w:val="0"/>
        <w:adjustRightInd w:val="0"/>
        <w:ind w:left="364"/>
        <w:rPr>
          <w:sz w:val="22"/>
          <w:szCs w:val="22"/>
        </w:rPr>
      </w:pPr>
      <w:r w:rsidRPr="00B62A49">
        <w:rPr>
          <w:b/>
        </w:rPr>
        <w:t xml:space="preserve">    ZAMAWIAJĄCY                                                                           WYKONAWCA</w:t>
      </w:r>
      <w:r w:rsidRPr="00B62A49">
        <w:tab/>
      </w:r>
    </w:p>
    <w:p w14:paraId="04A233C9" w14:textId="77777777" w:rsidR="004E00B5" w:rsidRPr="004D4304" w:rsidRDefault="004E00B5" w:rsidP="004E00B5">
      <w:pPr>
        <w:keepNext/>
        <w:keepLines/>
        <w:widowControl w:val="0"/>
        <w:tabs>
          <w:tab w:val="left" w:pos="-2977"/>
          <w:tab w:val="left" w:pos="-2127"/>
        </w:tabs>
        <w:jc w:val="right"/>
        <w:rPr>
          <w:b/>
          <w:color w:val="FF0000"/>
        </w:rPr>
      </w:pPr>
    </w:p>
    <w:p w14:paraId="5DA94FE7" w14:textId="77777777" w:rsidR="004E00B5" w:rsidRPr="004D4304" w:rsidRDefault="004E00B5" w:rsidP="004E00B5">
      <w:pPr>
        <w:keepNext/>
        <w:keepLines/>
        <w:widowControl w:val="0"/>
        <w:tabs>
          <w:tab w:val="left" w:pos="-2977"/>
          <w:tab w:val="left" w:pos="-2127"/>
        </w:tabs>
        <w:jc w:val="right"/>
        <w:rPr>
          <w:b/>
          <w:color w:val="FF0000"/>
        </w:rPr>
      </w:pPr>
    </w:p>
    <w:p w14:paraId="436B3F5D" w14:textId="77777777" w:rsidR="004E00B5" w:rsidRPr="004D4304" w:rsidRDefault="004E00B5" w:rsidP="004E00B5">
      <w:pPr>
        <w:keepNext/>
        <w:keepLines/>
        <w:widowControl w:val="0"/>
        <w:tabs>
          <w:tab w:val="left" w:pos="-2977"/>
          <w:tab w:val="left" w:pos="-2127"/>
        </w:tabs>
        <w:jc w:val="right"/>
        <w:rPr>
          <w:b/>
          <w:color w:val="FF0000"/>
        </w:rPr>
      </w:pPr>
    </w:p>
    <w:p w14:paraId="046AA296" w14:textId="77777777" w:rsidR="004E00B5" w:rsidRPr="004D4304" w:rsidRDefault="004E00B5" w:rsidP="004E00B5">
      <w:pPr>
        <w:keepNext/>
        <w:keepLines/>
        <w:widowControl w:val="0"/>
        <w:tabs>
          <w:tab w:val="left" w:pos="-2977"/>
          <w:tab w:val="left" w:pos="-2127"/>
        </w:tabs>
        <w:jc w:val="right"/>
        <w:rPr>
          <w:b/>
          <w:color w:val="FF0000"/>
        </w:rPr>
      </w:pPr>
    </w:p>
    <w:p w14:paraId="09EC1921" w14:textId="77777777" w:rsidR="004E00B5" w:rsidRPr="004D4304" w:rsidRDefault="004E00B5" w:rsidP="004E00B5">
      <w:pPr>
        <w:keepNext/>
        <w:keepLines/>
        <w:widowControl w:val="0"/>
        <w:tabs>
          <w:tab w:val="left" w:pos="-2977"/>
          <w:tab w:val="left" w:pos="-2127"/>
        </w:tabs>
        <w:jc w:val="right"/>
        <w:rPr>
          <w:b/>
          <w:color w:val="FF0000"/>
        </w:rPr>
      </w:pPr>
    </w:p>
    <w:p w14:paraId="418CC926" w14:textId="77777777" w:rsidR="004E00B5" w:rsidRPr="004D4304" w:rsidRDefault="004E00B5" w:rsidP="004E00B5">
      <w:pPr>
        <w:keepNext/>
        <w:keepLines/>
        <w:widowControl w:val="0"/>
        <w:tabs>
          <w:tab w:val="left" w:pos="-2977"/>
          <w:tab w:val="left" w:pos="-2127"/>
        </w:tabs>
        <w:jc w:val="right"/>
        <w:rPr>
          <w:b/>
          <w:color w:val="FF0000"/>
        </w:rPr>
      </w:pPr>
    </w:p>
    <w:p w14:paraId="510D9F8E" w14:textId="77777777" w:rsidR="004E00B5" w:rsidRPr="004D4304" w:rsidRDefault="004E00B5" w:rsidP="004E00B5">
      <w:pPr>
        <w:keepNext/>
        <w:keepLines/>
        <w:widowControl w:val="0"/>
        <w:tabs>
          <w:tab w:val="left" w:pos="-2977"/>
          <w:tab w:val="left" w:pos="-2127"/>
        </w:tabs>
        <w:jc w:val="right"/>
        <w:rPr>
          <w:b/>
          <w:color w:val="FF0000"/>
        </w:rPr>
      </w:pPr>
    </w:p>
    <w:p w14:paraId="12AEE1E1" w14:textId="77777777" w:rsidR="004E00B5" w:rsidRPr="004D4304" w:rsidRDefault="004E00B5" w:rsidP="004E00B5">
      <w:pPr>
        <w:keepNext/>
        <w:keepLines/>
        <w:widowControl w:val="0"/>
        <w:tabs>
          <w:tab w:val="left" w:pos="-2977"/>
          <w:tab w:val="left" w:pos="-2127"/>
        </w:tabs>
        <w:jc w:val="right"/>
        <w:rPr>
          <w:b/>
          <w:color w:val="FF0000"/>
        </w:rPr>
      </w:pPr>
    </w:p>
    <w:p w14:paraId="5A1C3FAA" w14:textId="77777777" w:rsidR="004E00B5" w:rsidRPr="004D4304" w:rsidRDefault="004E00B5" w:rsidP="004E00B5">
      <w:pPr>
        <w:keepNext/>
        <w:keepLines/>
        <w:widowControl w:val="0"/>
        <w:tabs>
          <w:tab w:val="left" w:pos="-2977"/>
          <w:tab w:val="left" w:pos="-2127"/>
        </w:tabs>
        <w:jc w:val="right"/>
        <w:rPr>
          <w:b/>
          <w:color w:val="FF0000"/>
        </w:rPr>
      </w:pPr>
    </w:p>
    <w:p w14:paraId="08C34F2D" w14:textId="77777777" w:rsidR="004E00B5" w:rsidRPr="004D4304" w:rsidRDefault="004E00B5" w:rsidP="004E00B5">
      <w:pPr>
        <w:spacing w:before="240"/>
        <w:contextualSpacing/>
        <w:rPr>
          <w:b/>
          <w:color w:val="FF0000"/>
        </w:rPr>
      </w:pPr>
    </w:p>
    <w:p w14:paraId="47C132D6" w14:textId="77777777" w:rsidR="004E00B5" w:rsidRDefault="004E00B5" w:rsidP="004E00B5">
      <w:pPr>
        <w:spacing w:before="240"/>
        <w:contextualSpacing/>
        <w:rPr>
          <w:b/>
          <w:color w:val="FF0000"/>
        </w:rPr>
      </w:pPr>
    </w:p>
    <w:p w14:paraId="59C80C24" w14:textId="77777777" w:rsidR="004E00B5" w:rsidRDefault="004E00B5" w:rsidP="004E00B5">
      <w:pPr>
        <w:spacing w:before="240"/>
        <w:contextualSpacing/>
        <w:rPr>
          <w:b/>
          <w:color w:val="FF0000"/>
        </w:rPr>
      </w:pPr>
    </w:p>
    <w:p w14:paraId="6A869718" w14:textId="77777777" w:rsidR="004E00B5" w:rsidRDefault="004E00B5" w:rsidP="004E00B5">
      <w:pPr>
        <w:spacing w:before="240"/>
        <w:contextualSpacing/>
        <w:rPr>
          <w:b/>
          <w:color w:val="FF0000"/>
        </w:rPr>
      </w:pPr>
    </w:p>
    <w:p w14:paraId="485F61A3" w14:textId="77777777" w:rsidR="004E00B5" w:rsidRDefault="004E00B5" w:rsidP="004E00B5">
      <w:pPr>
        <w:spacing w:before="240"/>
        <w:contextualSpacing/>
        <w:rPr>
          <w:b/>
          <w:color w:val="FF0000"/>
        </w:rPr>
      </w:pPr>
    </w:p>
    <w:p w14:paraId="0E3195F7" w14:textId="6ABF17A4" w:rsidR="004E00B5" w:rsidRDefault="004E00B5" w:rsidP="004E00B5">
      <w:pPr>
        <w:spacing w:before="240"/>
        <w:contextualSpacing/>
        <w:rPr>
          <w:b/>
          <w:color w:val="FF0000"/>
        </w:rPr>
      </w:pPr>
    </w:p>
    <w:p w14:paraId="3FFAE8DD" w14:textId="11D89D85" w:rsidR="00FE413E" w:rsidRDefault="00FE413E" w:rsidP="004E00B5">
      <w:pPr>
        <w:spacing w:before="240"/>
        <w:contextualSpacing/>
        <w:rPr>
          <w:b/>
          <w:color w:val="FF0000"/>
        </w:rPr>
      </w:pPr>
    </w:p>
    <w:p w14:paraId="3E1FA745" w14:textId="77777777" w:rsidR="00FE413E" w:rsidRDefault="00FE413E" w:rsidP="004E00B5">
      <w:pPr>
        <w:spacing w:before="240"/>
        <w:contextualSpacing/>
        <w:rPr>
          <w:b/>
          <w:color w:val="FF0000"/>
        </w:rPr>
      </w:pPr>
    </w:p>
    <w:p w14:paraId="1F52DFDA" w14:textId="31CAC804" w:rsidR="004E00B5" w:rsidRDefault="004E00B5" w:rsidP="004E00B5">
      <w:pPr>
        <w:spacing w:before="240"/>
        <w:contextualSpacing/>
        <w:rPr>
          <w:b/>
          <w:color w:val="FF0000"/>
        </w:rPr>
      </w:pPr>
    </w:p>
    <w:p w14:paraId="4B680C3B" w14:textId="78BEFB25" w:rsidR="006036A4" w:rsidRDefault="006036A4" w:rsidP="004E00B5">
      <w:pPr>
        <w:spacing w:before="240"/>
        <w:contextualSpacing/>
        <w:rPr>
          <w:b/>
          <w:color w:val="FF0000"/>
        </w:rPr>
      </w:pPr>
    </w:p>
    <w:p w14:paraId="51B5B672" w14:textId="22BEBEBF" w:rsidR="006036A4" w:rsidRDefault="006036A4" w:rsidP="004E00B5">
      <w:pPr>
        <w:spacing w:before="240"/>
        <w:contextualSpacing/>
        <w:rPr>
          <w:b/>
          <w:color w:val="FF0000"/>
        </w:rPr>
      </w:pPr>
    </w:p>
    <w:p w14:paraId="0AA87411" w14:textId="38E7F7B0" w:rsidR="006036A4" w:rsidRDefault="006036A4" w:rsidP="004E00B5">
      <w:pPr>
        <w:spacing w:before="240"/>
        <w:contextualSpacing/>
        <w:rPr>
          <w:b/>
          <w:color w:val="FF0000"/>
        </w:rPr>
      </w:pPr>
    </w:p>
    <w:p w14:paraId="3615E1D2" w14:textId="0707A11F" w:rsidR="006036A4" w:rsidRDefault="006036A4" w:rsidP="004E00B5">
      <w:pPr>
        <w:spacing w:before="240"/>
        <w:contextualSpacing/>
        <w:rPr>
          <w:b/>
          <w:color w:val="FF0000"/>
        </w:rPr>
      </w:pPr>
    </w:p>
    <w:p w14:paraId="4ABCD058" w14:textId="1EF9FD73" w:rsidR="006036A4" w:rsidRDefault="006036A4" w:rsidP="004E00B5">
      <w:pPr>
        <w:spacing w:before="240"/>
        <w:contextualSpacing/>
        <w:rPr>
          <w:b/>
          <w:color w:val="FF0000"/>
        </w:rPr>
      </w:pPr>
    </w:p>
    <w:p w14:paraId="777CEEBA" w14:textId="5CF4A822" w:rsidR="006036A4" w:rsidRDefault="006036A4" w:rsidP="004E00B5">
      <w:pPr>
        <w:spacing w:before="240"/>
        <w:contextualSpacing/>
        <w:rPr>
          <w:b/>
          <w:color w:val="FF0000"/>
        </w:rPr>
      </w:pPr>
    </w:p>
    <w:p w14:paraId="30E311A5" w14:textId="4DFB0D0A" w:rsidR="006036A4" w:rsidRDefault="006036A4" w:rsidP="004E00B5">
      <w:pPr>
        <w:spacing w:before="240"/>
        <w:contextualSpacing/>
        <w:rPr>
          <w:b/>
          <w:color w:val="FF0000"/>
        </w:rPr>
      </w:pPr>
    </w:p>
    <w:p w14:paraId="33301971" w14:textId="534C6ACD" w:rsidR="006036A4" w:rsidRDefault="006036A4" w:rsidP="004E00B5">
      <w:pPr>
        <w:spacing w:before="240"/>
        <w:contextualSpacing/>
        <w:rPr>
          <w:b/>
          <w:color w:val="FF0000"/>
        </w:rPr>
      </w:pPr>
    </w:p>
    <w:p w14:paraId="35AA2219" w14:textId="01C83269" w:rsidR="006036A4" w:rsidRDefault="006036A4" w:rsidP="004E00B5">
      <w:pPr>
        <w:spacing w:before="240"/>
        <w:contextualSpacing/>
        <w:rPr>
          <w:b/>
          <w:color w:val="FF0000"/>
        </w:rPr>
      </w:pPr>
    </w:p>
    <w:p w14:paraId="78429725" w14:textId="53B72AB5" w:rsidR="006036A4" w:rsidRDefault="006036A4" w:rsidP="004E00B5">
      <w:pPr>
        <w:spacing w:before="240"/>
        <w:contextualSpacing/>
        <w:rPr>
          <w:b/>
          <w:color w:val="FF0000"/>
        </w:rPr>
      </w:pPr>
    </w:p>
    <w:p w14:paraId="34EE3A65" w14:textId="77777777" w:rsidR="006036A4" w:rsidRDefault="006036A4" w:rsidP="004E00B5">
      <w:pPr>
        <w:spacing w:before="240"/>
        <w:contextualSpacing/>
        <w:rPr>
          <w:b/>
          <w:color w:val="FF0000"/>
        </w:rPr>
      </w:pPr>
    </w:p>
    <w:p w14:paraId="1162D54E" w14:textId="77777777" w:rsidR="004E00B5" w:rsidRPr="004D4304" w:rsidRDefault="004E00B5" w:rsidP="004E00B5">
      <w:pPr>
        <w:spacing w:before="240"/>
        <w:ind w:left="426"/>
        <w:contextualSpacing/>
        <w:jc w:val="right"/>
        <w:rPr>
          <w:b/>
          <w:i/>
          <w:color w:val="FF0000"/>
          <w:sz w:val="22"/>
          <w:szCs w:val="22"/>
          <w:lang w:eastAsia="x-none"/>
        </w:rPr>
      </w:pPr>
    </w:p>
    <w:p w14:paraId="179DDBF8" w14:textId="4CCD513D" w:rsidR="004E00B5" w:rsidRPr="00386430" w:rsidRDefault="00386430" w:rsidP="004E00B5">
      <w:pPr>
        <w:spacing w:before="240"/>
        <w:ind w:left="426"/>
        <w:contextualSpacing/>
        <w:jc w:val="right"/>
        <w:rPr>
          <w:b/>
          <w:i/>
          <w:sz w:val="22"/>
          <w:szCs w:val="22"/>
          <w:lang w:eastAsia="x-none"/>
        </w:rPr>
      </w:pPr>
      <w:r w:rsidRPr="00386430">
        <w:rPr>
          <w:b/>
          <w:i/>
          <w:sz w:val="22"/>
          <w:szCs w:val="22"/>
          <w:lang w:eastAsia="x-none"/>
        </w:rPr>
        <w:lastRenderedPageBreak/>
        <w:t>Załącznik nr 4 do SWZ</w:t>
      </w:r>
    </w:p>
    <w:p w14:paraId="1E0C6946" w14:textId="77777777" w:rsidR="004E00B5" w:rsidRPr="00610C4F" w:rsidRDefault="004E00B5" w:rsidP="004E00B5">
      <w:pPr>
        <w:spacing w:before="240"/>
        <w:ind w:left="426"/>
        <w:contextualSpacing/>
        <w:jc w:val="right"/>
        <w:rPr>
          <w:b/>
          <w:i/>
          <w:sz w:val="22"/>
          <w:szCs w:val="22"/>
          <w:lang w:eastAsia="x-none"/>
        </w:rPr>
      </w:pPr>
      <w:r w:rsidRPr="004C79A6">
        <w:rPr>
          <w:b/>
          <w:i/>
          <w:sz w:val="22"/>
          <w:szCs w:val="22"/>
          <w:lang w:eastAsia="x-none"/>
        </w:rPr>
        <w:t>Załącznik nr 1 do Umowy</w:t>
      </w:r>
    </w:p>
    <w:p w14:paraId="5D2F7466" w14:textId="77777777" w:rsidR="004E00B5" w:rsidRPr="004C79A6" w:rsidRDefault="004E00B5" w:rsidP="004E00B5">
      <w:pPr>
        <w:spacing w:before="480" w:line="276" w:lineRule="auto"/>
        <w:ind w:right="23"/>
        <w:jc w:val="center"/>
        <w:rPr>
          <w:rFonts w:eastAsia="Arial"/>
          <w:b/>
          <w:sz w:val="22"/>
          <w:szCs w:val="22"/>
          <w:lang w:eastAsia="en-US"/>
        </w:rPr>
      </w:pPr>
      <w:r w:rsidRPr="004C79A6">
        <w:rPr>
          <w:rFonts w:eastAsia="Arial"/>
          <w:b/>
          <w:sz w:val="22"/>
          <w:szCs w:val="22"/>
          <w:lang w:eastAsia="en-US"/>
        </w:rPr>
        <w:t xml:space="preserve">Opis Przedmiotu Zamówienia do zadania ujętego </w:t>
      </w:r>
    </w:p>
    <w:p w14:paraId="00916252" w14:textId="77777777" w:rsidR="004E00B5" w:rsidRPr="004C79A6" w:rsidRDefault="004E00B5" w:rsidP="004E00B5">
      <w:pPr>
        <w:spacing w:line="276" w:lineRule="auto"/>
        <w:ind w:right="23"/>
        <w:jc w:val="center"/>
        <w:rPr>
          <w:rFonts w:eastAsia="Arial"/>
          <w:b/>
          <w:sz w:val="22"/>
          <w:szCs w:val="22"/>
          <w:lang w:eastAsia="en-US"/>
        </w:rPr>
      </w:pPr>
      <w:r w:rsidRPr="004C79A6">
        <w:rPr>
          <w:rFonts w:eastAsia="Arial"/>
          <w:b/>
          <w:sz w:val="22"/>
          <w:szCs w:val="22"/>
          <w:lang w:eastAsia="en-US"/>
        </w:rPr>
        <w:t>w zatwierdzonym Planie Modernizacji Technicznej SZ RP na lata 2020 – 2035 na dostawę:</w:t>
      </w:r>
    </w:p>
    <w:p w14:paraId="6475A187" w14:textId="77777777" w:rsidR="004E00B5" w:rsidRPr="004C79A6" w:rsidRDefault="004E00B5" w:rsidP="004E00B5">
      <w:pPr>
        <w:spacing w:before="240" w:after="480" w:line="276" w:lineRule="auto"/>
        <w:ind w:right="23"/>
        <w:jc w:val="center"/>
        <w:rPr>
          <w:rFonts w:eastAsia="Arial"/>
          <w:b/>
          <w:sz w:val="22"/>
          <w:szCs w:val="22"/>
          <w:u w:val="single"/>
          <w:lang w:eastAsia="en-US"/>
        </w:rPr>
      </w:pPr>
      <w:r w:rsidRPr="004C79A6">
        <w:rPr>
          <w:rFonts w:eastAsia="Arial"/>
          <w:b/>
          <w:sz w:val="22"/>
          <w:szCs w:val="22"/>
          <w:u w:val="single"/>
          <w:lang w:eastAsia="en-US"/>
        </w:rPr>
        <w:t>„LOTNICZYCH TRATW RATUKOWYCH ”</w:t>
      </w:r>
    </w:p>
    <w:p w14:paraId="0FC2ABA9" w14:textId="77777777" w:rsidR="004E00B5" w:rsidRPr="004C79A6" w:rsidRDefault="004E00B5" w:rsidP="008C243D">
      <w:pPr>
        <w:numPr>
          <w:ilvl w:val="0"/>
          <w:numId w:val="135"/>
        </w:numPr>
        <w:spacing w:before="120" w:line="276" w:lineRule="auto"/>
        <w:ind w:left="425" w:right="23" w:hanging="425"/>
        <w:jc w:val="both"/>
        <w:rPr>
          <w:rFonts w:eastAsia="Arial"/>
          <w:b/>
          <w:sz w:val="22"/>
          <w:szCs w:val="22"/>
          <w:lang w:eastAsia="en-US"/>
        </w:rPr>
      </w:pPr>
      <w:r w:rsidRPr="004C79A6">
        <w:rPr>
          <w:rFonts w:eastAsia="Arial"/>
          <w:b/>
          <w:sz w:val="22"/>
          <w:szCs w:val="22"/>
          <w:lang w:eastAsia="en-US"/>
        </w:rPr>
        <w:t>ILOŚĆ I PRZEDMIOT ZAMÓWIENIA</w:t>
      </w:r>
    </w:p>
    <w:p w14:paraId="3A403BC0" w14:textId="77777777" w:rsidR="004E00B5" w:rsidRPr="004C79A6" w:rsidRDefault="004E00B5" w:rsidP="008C243D">
      <w:pPr>
        <w:numPr>
          <w:ilvl w:val="1"/>
          <w:numId w:val="135"/>
        </w:numPr>
        <w:spacing w:line="276" w:lineRule="auto"/>
        <w:ind w:left="567" w:right="23" w:hanging="567"/>
        <w:jc w:val="both"/>
        <w:rPr>
          <w:rFonts w:eastAsia="Arial"/>
          <w:b/>
          <w:sz w:val="22"/>
          <w:szCs w:val="22"/>
          <w:u w:val="single"/>
          <w:lang w:eastAsia="en-US"/>
        </w:rPr>
      </w:pPr>
      <w:r w:rsidRPr="004C79A6">
        <w:rPr>
          <w:rFonts w:eastAsia="Arial"/>
          <w:b/>
          <w:sz w:val="22"/>
          <w:szCs w:val="22"/>
          <w:u w:val="single"/>
          <w:lang w:eastAsia="en-US"/>
        </w:rPr>
        <w:t>Zamówienie zasadnicze:</w:t>
      </w:r>
    </w:p>
    <w:p w14:paraId="4D4107EB" w14:textId="77777777" w:rsidR="004E00B5" w:rsidRPr="004C79A6" w:rsidRDefault="004E00B5" w:rsidP="008C243D">
      <w:pPr>
        <w:numPr>
          <w:ilvl w:val="2"/>
          <w:numId w:val="135"/>
        </w:numPr>
        <w:spacing w:line="276" w:lineRule="auto"/>
        <w:ind w:left="851" w:right="23" w:hanging="851"/>
        <w:jc w:val="both"/>
        <w:rPr>
          <w:rFonts w:eastAsia="Arial"/>
          <w:sz w:val="22"/>
          <w:szCs w:val="22"/>
          <w:lang w:eastAsia="en-US"/>
        </w:rPr>
      </w:pPr>
      <w:r w:rsidRPr="004C79A6">
        <w:rPr>
          <w:rFonts w:eastAsia="Arial"/>
          <w:sz w:val="22"/>
          <w:szCs w:val="22"/>
          <w:lang w:eastAsia="en-US"/>
        </w:rPr>
        <w:t>11 szt. dedykowanych (certyfikowanych) lotniczych tratw ratunkowych RFD HELIRAFT F7R opak. 79 z zestawem ratunkowym FAR-91 do ratowania załóg samolotów i śmigłowców (P/N 00051330);</w:t>
      </w:r>
    </w:p>
    <w:p w14:paraId="52D9B409" w14:textId="77777777" w:rsidR="004E00B5" w:rsidRPr="004C79A6" w:rsidRDefault="004E00B5" w:rsidP="008C243D">
      <w:pPr>
        <w:numPr>
          <w:ilvl w:val="1"/>
          <w:numId w:val="135"/>
        </w:numPr>
        <w:spacing w:line="276" w:lineRule="auto"/>
        <w:ind w:left="567" w:right="23" w:hanging="567"/>
        <w:jc w:val="both"/>
        <w:rPr>
          <w:rFonts w:eastAsia="Arial"/>
          <w:b/>
          <w:sz w:val="22"/>
          <w:szCs w:val="22"/>
          <w:u w:val="single"/>
          <w:lang w:eastAsia="en-US"/>
        </w:rPr>
      </w:pPr>
      <w:r w:rsidRPr="004C79A6">
        <w:rPr>
          <w:rFonts w:eastAsia="Arial"/>
          <w:b/>
          <w:sz w:val="22"/>
          <w:szCs w:val="22"/>
          <w:u w:val="single"/>
          <w:lang w:eastAsia="en-US"/>
        </w:rPr>
        <w:t>Zamówienie w ramach prawa opcji:</w:t>
      </w:r>
    </w:p>
    <w:p w14:paraId="04DCAC2B" w14:textId="77777777" w:rsidR="004E00B5" w:rsidRPr="004C79A6" w:rsidRDefault="004E00B5" w:rsidP="008C243D">
      <w:pPr>
        <w:numPr>
          <w:ilvl w:val="2"/>
          <w:numId w:val="135"/>
        </w:numPr>
        <w:spacing w:line="276" w:lineRule="auto"/>
        <w:ind w:left="851" w:right="23" w:hanging="851"/>
        <w:jc w:val="both"/>
        <w:rPr>
          <w:rFonts w:eastAsia="Arial"/>
          <w:sz w:val="22"/>
          <w:szCs w:val="22"/>
          <w:lang w:eastAsia="en-US"/>
        </w:rPr>
      </w:pPr>
      <w:r w:rsidRPr="004C79A6">
        <w:rPr>
          <w:rFonts w:eastAsia="Arial"/>
          <w:sz w:val="22"/>
          <w:szCs w:val="22"/>
          <w:lang w:eastAsia="en-US"/>
        </w:rPr>
        <w:t>Nie dotyczy;</w:t>
      </w:r>
    </w:p>
    <w:p w14:paraId="20C59A81" w14:textId="77777777" w:rsidR="004E00B5" w:rsidRPr="004C79A6" w:rsidRDefault="004E00B5" w:rsidP="008C243D">
      <w:pPr>
        <w:numPr>
          <w:ilvl w:val="1"/>
          <w:numId w:val="135"/>
        </w:numPr>
        <w:spacing w:line="276" w:lineRule="auto"/>
        <w:ind w:left="567" w:right="23" w:hanging="567"/>
        <w:jc w:val="both"/>
        <w:rPr>
          <w:rFonts w:eastAsia="Arial"/>
          <w:b/>
          <w:sz w:val="22"/>
          <w:szCs w:val="22"/>
          <w:u w:val="single"/>
          <w:lang w:eastAsia="en-US"/>
        </w:rPr>
      </w:pPr>
      <w:r w:rsidRPr="004C79A6">
        <w:rPr>
          <w:rFonts w:eastAsia="Arial"/>
          <w:b/>
          <w:sz w:val="22"/>
          <w:szCs w:val="22"/>
          <w:u w:val="single"/>
          <w:lang w:eastAsia="en-US"/>
        </w:rPr>
        <w:t>Uzasadnienie:</w:t>
      </w:r>
    </w:p>
    <w:p w14:paraId="57C51922" w14:textId="79FAF09C" w:rsidR="004E00B5" w:rsidRPr="004C79A6" w:rsidRDefault="004E00B5" w:rsidP="004E00B5">
      <w:pPr>
        <w:shd w:val="clear" w:color="auto" w:fill="FFFFFF"/>
        <w:spacing w:line="276" w:lineRule="auto"/>
        <w:ind w:left="567" w:right="23"/>
        <w:jc w:val="both"/>
        <w:rPr>
          <w:rFonts w:eastAsia="Arial"/>
          <w:sz w:val="22"/>
          <w:szCs w:val="22"/>
          <w:lang w:eastAsia="en-US"/>
        </w:rPr>
      </w:pPr>
      <w:r w:rsidRPr="004C79A6">
        <w:rPr>
          <w:rFonts w:eastAsia="Arial"/>
          <w:sz w:val="22"/>
          <w:szCs w:val="22"/>
          <w:lang w:eastAsia="en-US"/>
        </w:rPr>
        <w:t xml:space="preserve">Nie dopuszcza się stosowania rozwiązań równoważnych dla lotniczych tratw ratunkowych </w:t>
      </w:r>
      <w:r w:rsidRPr="004C79A6">
        <w:rPr>
          <w:rFonts w:eastAsia="Arial"/>
          <w:sz w:val="22"/>
          <w:szCs w:val="22"/>
          <w:lang w:eastAsia="en-US"/>
        </w:rPr>
        <w:br/>
        <w:t xml:space="preserve">i ratowniczych innych, niż wskazane w biuletynie nr M28B/01/6339/01.278/E/2022 wydanym przez Polskie Zakłady Lotnicze sp. z o.o. w Mielcu. Bez zmiany wymienionego biuletynu jednostka, ani żaden inny organ wojskowy nie może dopuścić do użytkowania na pokładzie statku powietrznego innych środków ratownictwa morskiego niż wymienione w przedmiotowym biuletynie. W lotnictwie Sił Zbrojnych RP można użytkować na wyposażeniu wojskowych statków powietrznych tylko sprzęt </w:t>
      </w:r>
      <w:r w:rsidRPr="004C79A6">
        <w:rPr>
          <w:rFonts w:eastAsia="Arial"/>
          <w:sz w:val="22"/>
          <w:szCs w:val="22"/>
          <w:lang w:eastAsia="en-US"/>
        </w:rPr>
        <w:br/>
        <w:t xml:space="preserve">i wyposażenie, które wyszczególnione jest w dokumentacji danego typu statku powietrznego </w:t>
      </w:r>
      <w:r w:rsidRPr="004C79A6">
        <w:rPr>
          <w:rFonts w:eastAsia="Arial"/>
          <w:sz w:val="22"/>
          <w:szCs w:val="22"/>
          <w:lang w:eastAsia="en-US"/>
        </w:rPr>
        <w:br/>
        <w:t xml:space="preserve">(np. w instrukcji techniki pilotowania, instrukcji użytkowania lub w obowiązujących biuletynach), </w:t>
      </w:r>
      <w:r w:rsidRPr="004C79A6">
        <w:rPr>
          <w:rFonts w:eastAsia="Arial"/>
          <w:sz w:val="22"/>
          <w:szCs w:val="22"/>
          <w:lang w:eastAsia="en-US"/>
        </w:rPr>
        <w:br/>
        <w:t>a odstępstwa od tej zasady dopuszczalne są tylko wówczas gdy w dokumentacji samolotu nie określono z nazwy, jaki to ma być sprzęt, jednakże pod warunkiem, iż w dokumentacji technicznej takiego sprzętu określono typ statku powietrznego, na którym można go użytkować. Prawidłowe zabezpieczenie eksploatacji tratw, w tym wykonywanie wymaganych dokumentacją techniczną przeglądów oraz atestacja prowadzona będzie przez Warsztaty Techniki Morskiej Gdynia, które dysponują odpowiednim zapleczem logistycznym oraz przeszkolonym przez producenta tratw personelem technicznym.</w:t>
      </w:r>
    </w:p>
    <w:p w14:paraId="3F621820" w14:textId="77777777" w:rsidR="004E00B5" w:rsidRPr="004C79A6" w:rsidRDefault="004E00B5" w:rsidP="008C243D">
      <w:pPr>
        <w:numPr>
          <w:ilvl w:val="0"/>
          <w:numId w:val="135"/>
        </w:numPr>
        <w:spacing w:before="120" w:line="276" w:lineRule="auto"/>
        <w:ind w:left="425" w:right="23" w:hanging="425"/>
        <w:jc w:val="both"/>
        <w:rPr>
          <w:rFonts w:eastAsia="Arial"/>
          <w:b/>
          <w:sz w:val="22"/>
          <w:szCs w:val="22"/>
          <w:lang w:eastAsia="en-US"/>
        </w:rPr>
      </w:pPr>
      <w:r w:rsidRPr="004C79A6">
        <w:rPr>
          <w:rFonts w:eastAsia="Arial"/>
          <w:b/>
          <w:sz w:val="22"/>
          <w:szCs w:val="22"/>
          <w:lang w:eastAsia="en-US"/>
        </w:rPr>
        <w:t>WARTOŚĆ</w:t>
      </w:r>
    </w:p>
    <w:p w14:paraId="3144573F" w14:textId="3CEAE34E" w:rsidR="004E00B5" w:rsidRPr="004C79A6" w:rsidRDefault="004E00B5" w:rsidP="004E00B5">
      <w:pPr>
        <w:spacing w:line="276" w:lineRule="auto"/>
        <w:ind w:left="426" w:right="23"/>
        <w:rPr>
          <w:rFonts w:eastAsia="Arial"/>
          <w:sz w:val="22"/>
          <w:szCs w:val="22"/>
          <w:lang w:eastAsia="en-US"/>
        </w:rPr>
      </w:pPr>
      <w:r w:rsidRPr="004C79A6">
        <w:rPr>
          <w:rFonts w:eastAsia="Arial"/>
          <w:sz w:val="22"/>
          <w:szCs w:val="22"/>
          <w:lang w:eastAsia="en-US"/>
        </w:rPr>
        <w:t>Nie dotyczy</w:t>
      </w:r>
      <w:r w:rsidR="005A032B">
        <w:rPr>
          <w:rFonts w:eastAsia="Arial"/>
          <w:sz w:val="22"/>
          <w:szCs w:val="22"/>
          <w:lang w:eastAsia="en-US"/>
        </w:rPr>
        <w:t>.</w:t>
      </w:r>
    </w:p>
    <w:p w14:paraId="25D3DAA3" w14:textId="77777777" w:rsidR="004E00B5" w:rsidRPr="004C79A6" w:rsidRDefault="004E00B5" w:rsidP="008C243D">
      <w:pPr>
        <w:numPr>
          <w:ilvl w:val="0"/>
          <w:numId w:val="135"/>
        </w:numPr>
        <w:spacing w:before="120" w:line="276" w:lineRule="auto"/>
        <w:ind w:left="425" w:right="23" w:hanging="425"/>
        <w:jc w:val="both"/>
        <w:rPr>
          <w:rFonts w:eastAsia="Arial"/>
          <w:b/>
          <w:sz w:val="22"/>
          <w:szCs w:val="22"/>
          <w:lang w:eastAsia="en-US"/>
        </w:rPr>
      </w:pPr>
      <w:r w:rsidRPr="004C79A6">
        <w:rPr>
          <w:rFonts w:eastAsia="Arial"/>
          <w:b/>
          <w:sz w:val="22"/>
          <w:szCs w:val="22"/>
          <w:lang w:eastAsia="en-US"/>
        </w:rPr>
        <w:t>INFORMACJA O ZNACZENIU DLA BEZPIECZEŃSTWA RP</w:t>
      </w:r>
    </w:p>
    <w:p w14:paraId="4B777562" w14:textId="77777777" w:rsidR="004E00B5" w:rsidRPr="004C79A6" w:rsidRDefault="004E00B5" w:rsidP="004E00B5">
      <w:pPr>
        <w:overflowPunct w:val="0"/>
        <w:autoSpaceDE w:val="0"/>
        <w:autoSpaceDN w:val="0"/>
        <w:adjustRightInd w:val="0"/>
        <w:spacing w:line="276" w:lineRule="auto"/>
        <w:ind w:left="426"/>
        <w:jc w:val="both"/>
        <w:rPr>
          <w:spacing w:val="-2"/>
          <w:sz w:val="22"/>
          <w:szCs w:val="22"/>
        </w:rPr>
      </w:pPr>
      <w:r w:rsidRPr="004C79A6">
        <w:rPr>
          <w:spacing w:val="-2"/>
          <w:sz w:val="22"/>
          <w:szCs w:val="22"/>
        </w:rPr>
        <w:t>Nie dotyczy.</w:t>
      </w:r>
    </w:p>
    <w:p w14:paraId="40DF0618" w14:textId="77777777" w:rsidR="004E00B5" w:rsidRPr="004C79A6" w:rsidRDefault="004E00B5" w:rsidP="008C243D">
      <w:pPr>
        <w:numPr>
          <w:ilvl w:val="0"/>
          <w:numId w:val="135"/>
        </w:numPr>
        <w:spacing w:before="120" w:line="276" w:lineRule="auto"/>
        <w:ind w:left="425" w:right="23" w:hanging="425"/>
        <w:jc w:val="both"/>
        <w:rPr>
          <w:rFonts w:eastAsia="Arial"/>
          <w:b/>
          <w:sz w:val="22"/>
          <w:szCs w:val="22"/>
          <w:lang w:eastAsia="en-US"/>
        </w:rPr>
      </w:pPr>
      <w:r w:rsidRPr="004C79A6">
        <w:rPr>
          <w:rFonts w:eastAsia="Arial"/>
          <w:b/>
          <w:sz w:val="22"/>
          <w:szCs w:val="22"/>
          <w:lang w:eastAsia="en-US"/>
        </w:rPr>
        <w:t>CERTYFIKACJA</w:t>
      </w:r>
    </w:p>
    <w:p w14:paraId="46F9AA39" w14:textId="77777777" w:rsidR="004E00B5" w:rsidRPr="004C79A6" w:rsidRDefault="004E00B5" w:rsidP="008C243D">
      <w:pPr>
        <w:numPr>
          <w:ilvl w:val="1"/>
          <w:numId w:val="135"/>
        </w:numPr>
        <w:spacing w:line="276" w:lineRule="auto"/>
        <w:ind w:left="567" w:right="23" w:hanging="567"/>
        <w:jc w:val="both"/>
        <w:rPr>
          <w:rFonts w:eastAsia="Arial"/>
          <w:sz w:val="22"/>
          <w:szCs w:val="22"/>
          <w:lang w:eastAsia="en-US"/>
        </w:rPr>
      </w:pPr>
      <w:r w:rsidRPr="004C79A6">
        <w:rPr>
          <w:rFonts w:eastAsia="Arial"/>
          <w:sz w:val="22"/>
          <w:szCs w:val="22"/>
          <w:lang w:eastAsia="en-US"/>
        </w:rPr>
        <w:t>Przedmiot zamówienia musi spełniać wymagania określone w:</w:t>
      </w:r>
    </w:p>
    <w:p w14:paraId="73042EEF" w14:textId="77777777" w:rsidR="004E00B5" w:rsidRPr="00C479FA" w:rsidRDefault="004E00B5" w:rsidP="008C243D">
      <w:pPr>
        <w:numPr>
          <w:ilvl w:val="2"/>
          <w:numId w:val="146"/>
        </w:numPr>
        <w:ind w:left="993" w:hanging="425"/>
        <w:jc w:val="both"/>
        <w:rPr>
          <w:sz w:val="22"/>
          <w:szCs w:val="22"/>
        </w:rPr>
      </w:pPr>
      <w:r w:rsidRPr="004C79A6">
        <w:rPr>
          <w:sz w:val="22"/>
          <w:szCs w:val="22"/>
        </w:rPr>
        <w:t>Biul</w:t>
      </w:r>
      <w:r w:rsidRPr="00C479FA">
        <w:rPr>
          <w:sz w:val="22"/>
          <w:szCs w:val="22"/>
        </w:rPr>
        <w:t xml:space="preserve">etyn nr M28B/01/6339/01.278/E/2022. wydany przez Polskie Zakłady Lotnicze Sp. z o. o. </w:t>
      </w:r>
      <w:r w:rsidRPr="00C479FA">
        <w:rPr>
          <w:sz w:val="22"/>
          <w:szCs w:val="22"/>
        </w:rPr>
        <w:br/>
        <w:t>w Mielcu. Data opracowania: luty 2022r. oraz instrukcji producenta;</w:t>
      </w:r>
    </w:p>
    <w:p w14:paraId="02898C0D" w14:textId="77777777" w:rsidR="004E00B5" w:rsidRPr="00C479FA" w:rsidRDefault="004E00B5" w:rsidP="004E00B5">
      <w:pPr>
        <w:ind w:left="588"/>
        <w:jc w:val="both"/>
        <w:rPr>
          <w:sz w:val="22"/>
          <w:szCs w:val="22"/>
        </w:rPr>
      </w:pPr>
      <w:r w:rsidRPr="00C479FA">
        <w:rPr>
          <w:sz w:val="22"/>
          <w:szCs w:val="22"/>
        </w:rPr>
        <w:t>a także:</w:t>
      </w:r>
    </w:p>
    <w:p w14:paraId="71CE80B2" w14:textId="77777777" w:rsidR="004E00B5" w:rsidRPr="00C479FA" w:rsidRDefault="004E00B5" w:rsidP="008C243D">
      <w:pPr>
        <w:numPr>
          <w:ilvl w:val="2"/>
          <w:numId w:val="135"/>
        </w:numPr>
        <w:spacing w:line="276" w:lineRule="auto"/>
        <w:ind w:left="709" w:right="23" w:hanging="709"/>
        <w:jc w:val="both"/>
        <w:rPr>
          <w:rFonts w:eastAsia="Arial"/>
          <w:sz w:val="22"/>
          <w:szCs w:val="22"/>
          <w:lang w:eastAsia="en-US"/>
        </w:rPr>
      </w:pPr>
      <w:r w:rsidRPr="00C479FA">
        <w:rPr>
          <w:rFonts w:eastAsia="Arial"/>
          <w:sz w:val="22"/>
          <w:szCs w:val="22"/>
          <w:lang w:eastAsia="en-US"/>
        </w:rPr>
        <w:t>Dla tratw ratunkowych typu RFD HELIRAFT F7R opak. 79 (P/N 00051330)</w:t>
      </w:r>
    </w:p>
    <w:p w14:paraId="1A2C32CA" w14:textId="77777777" w:rsidR="004E00B5" w:rsidRPr="00C479FA" w:rsidRDefault="004E00B5" w:rsidP="008C243D">
      <w:pPr>
        <w:numPr>
          <w:ilvl w:val="2"/>
          <w:numId w:val="150"/>
        </w:numPr>
        <w:ind w:left="993" w:hanging="425"/>
        <w:jc w:val="both"/>
        <w:rPr>
          <w:sz w:val="22"/>
          <w:szCs w:val="22"/>
        </w:rPr>
      </w:pPr>
      <w:r w:rsidRPr="00C479FA">
        <w:rPr>
          <w:sz w:val="22"/>
          <w:szCs w:val="22"/>
        </w:rPr>
        <w:t>Poświadczenie zgodności produkcji lotniczych tratw do ratowania załóg śmigłowców oraz samolotów z wymaganiami określonymi w przepisach prawa ustalonych przez władze lotnicze właściwe dla państwa producenta tratw, np. UK CAA (Władze Lotnictwa Cywilnego Wielkiej Brytanii), FAA (Federalna Administracja Lotnictwa USA) lub ich odpowiednik;</w:t>
      </w:r>
    </w:p>
    <w:p w14:paraId="2CA53F2F" w14:textId="77777777" w:rsidR="004E00B5" w:rsidRDefault="004E00B5" w:rsidP="008C243D">
      <w:pPr>
        <w:numPr>
          <w:ilvl w:val="2"/>
          <w:numId w:val="150"/>
        </w:numPr>
        <w:ind w:left="993" w:hanging="425"/>
        <w:jc w:val="both"/>
        <w:rPr>
          <w:sz w:val="22"/>
          <w:szCs w:val="22"/>
        </w:rPr>
      </w:pPr>
      <w:r w:rsidRPr="00C479FA">
        <w:rPr>
          <w:sz w:val="22"/>
          <w:szCs w:val="22"/>
        </w:rPr>
        <w:t xml:space="preserve">Dla każdego kompletu lotniczych tratw musi zostać wydany Certyfikat/Świadectwo Zgodności producenta „AUTHORISED RELEASE CERTIFICATE CAA FORM 1” (lub odpowiednik) </w:t>
      </w:r>
      <w:r w:rsidRPr="00C479FA">
        <w:rPr>
          <w:sz w:val="22"/>
          <w:szCs w:val="22"/>
        </w:rPr>
        <w:br/>
        <w:t>w kolejności ujętej wg numerów seryjnych z produkcji;</w:t>
      </w:r>
    </w:p>
    <w:p w14:paraId="372A49F0" w14:textId="77777777" w:rsidR="004E00B5" w:rsidRPr="00C479FA" w:rsidRDefault="004E00B5" w:rsidP="008C243D">
      <w:pPr>
        <w:numPr>
          <w:ilvl w:val="0"/>
          <w:numId w:val="135"/>
        </w:numPr>
        <w:spacing w:before="120" w:line="276" w:lineRule="auto"/>
        <w:ind w:left="425" w:right="23" w:hanging="425"/>
        <w:jc w:val="both"/>
        <w:rPr>
          <w:rFonts w:eastAsia="Arial"/>
          <w:b/>
          <w:sz w:val="22"/>
          <w:szCs w:val="22"/>
          <w:lang w:eastAsia="en-US"/>
        </w:rPr>
      </w:pPr>
      <w:r w:rsidRPr="00C479FA">
        <w:rPr>
          <w:rFonts w:eastAsia="Arial"/>
          <w:b/>
          <w:sz w:val="22"/>
          <w:szCs w:val="22"/>
          <w:lang w:eastAsia="en-US"/>
        </w:rPr>
        <w:t>DOKUMENTACJA TECHNICZNA (DT)</w:t>
      </w:r>
    </w:p>
    <w:p w14:paraId="6C63550D" w14:textId="77777777" w:rsidR="004E00B5" w:rsidRPr="00C479FA" w:rsidRDefault="004E00B5" w:rsidP="008C243D">
      <w:pPr>
        <w:numPr>
          <w:ilvl w:val="1"/>
          <w:numId w:val="135"/>
        </w:numPr>
        <w:spacing w:line="276" w:lineRule="auto"/>
        <w:ind w:left="567" w:right="23" w:hanging="567"/>
        <w:jc w:val="both"/>
        <w:rPr>
          <w:rFonts w:eastAsia="Arial"/>
          <w:sz w:val="22"/>
          <w:szCs w:val="22"/>
          <w:lang w:eastAsia="en-US"/>
        </w:rPr>
      </w:pPr>
      <w:r w:rsidRPr="00C479FA">
        <w:rPr>
          <w:rFonts w:eastAsia="Arial"/>
          <w:sz w:val="22"/>
          <w:szCs w:val="22"/>
          <w:lang w:eastAsia="en-US"/>
        </w:rPr>
        <w:t>Wykonawca w ramach przedmiotu zamówienia do każdego kompletu przedmiotu zamówienia dostarczy niżej wymienioną dokumentację techniczną:</w:t>
      </w:r>
    </w:p>
    <w:p w14:paraId="39C2BDE6" w14:textId="77777777" w:rsidR="004E00B5" w:rsidRPr="00C479FA" w:rsidRDefault="004E00B5" w:rsidP="008C243D">
      <w:pPr>
        <w:numPr>
          <w:ilvl w:val="0"/>
          <w:numId w:val="139"/>
        </w:numPr>
        <w:spacing w:line="276" w:lineRule="auto"/>
        <w:ind w:left="993" w:right="23" w:hanging="425"/>
        <w:jc w:val="both"/>
        <w:rPr>
          <w:rFonts w:eastAsia="Arial"/>
          <w:spacing w:val="-2"/>
          <w:sz w:val="22"/>
          <w:szCs w:val="22"/>
          <w:lang w:eastAsia="en-US"/>
        </w:rPr>
      </w:pPr>
      <w:r w:rsidRPr="00C479FA">
        <w:rPr>
          <w:rFonts w:eastAsia="Arial"/>
          <w:spacing w:val="-2"/>
          <w:sz w:val="22"/>
          <w:szCs w:val="22"/>
          <w:lang w:eastAsia="en-US"/>
        </w:rPr>
        <w:lastRenderedPageBreak/>
        <w:t>Instrukcję obsługi zawierającą minimum:</w:t>
      </w:r>
    </w:p>
    <w:p w14:paraId="7EFBE2DD" w14:textId="77777777" w:rsidR="004E00B5" w:rsidRPr="00C479FA" w:rsidRDefault="004E00B5" w:rsidP="008C243D">
      <w:pPr>
        <w:numPr>
          <w:ilvl w:val="0"/>
          <w:numId w:val="136"/>
        </w:numPr>
        <w:spacing w:line="276" w:lineRule="auto"/>
        <w:ind w:left="1276" w:right="23" w:hanging="283"/>
        <w:jc w:val="both"/>
        <w:rPr>
          <w:rFonts w:eastAsia="Arial"/>
          <w:sz w:val="22"/>
          <w:szCs w:val="22"/>
          <w:lang w:eastAsia="en-US"/>
        </w:rPr>
      </w:pPr>
      <w:r w:rsidRPr="00C479FA">
        <w:rPr>
          <w:rFonts w:eastAsia="Arial"/>
          <w:sz w:val="22"/>
          <w:szCs w:val="22"/>
          <w:lang w:eastAsia="en-US"/>
        </w:rPr>
        <w:t>dane techniczne wyrobu;</w:t>
      </w:r>
    </w:p>
    <w:p w14:paraId="203B2EF9" w14:textId="77777777" w:rsidR="004E00B5" w:rsidRPr="00C479FA" w:rsidRDefault="004E00B5" w:rsidP="008C243D">
      <w:pPr>
        <w:numPr>
          <w:ilvl w:val="0"/>
          <w:numId w:val="136"/>
        </w:numPr>
        <w:spacing w:line="276" w:lineRule="auto"/>
        <w:ind w:left="1276" w:right="23" w:hanging="283"/>
        <w:jc w:val="both"/>
        <w:rPr>
          <w:rFonts w:eastAsia="Arial"/>
          <w:sz w:val="22"/>
          <w:szCs w:val="22"/>
          <w:lang w:eastAsia="en-US"/>
        </w:rPr>
      </w:pPr>
      <w:r w:rsidRPr="00C479FA">
        <w:rPr>
          <w:rFonts w:eastAsia="Arial"/>
          <w:sz w:val="22"/>
          <w:szCs w:val="22"/>
          <w:lang w:eastAsia="en-US"/>
        </w:rPr>
        <w:t>przeznaczenie wyrobu;</w:t>
      </w:r>
    </w:p>
    <w:p w14:paraId="1985D582" w14:textId="77777777" w:rsidR="004E00B5" w:rsidRPr="00C479FA" w:rsidRDefault="004E00B5" w:rsidP="008C243D">
      <w:pPr>
        <w:numPr>
          <w:ilvl w:val="0"/>
          <w:numId w:val="136"/>
        </w:numPr>
        <w:spacing w:line="276" w:lineRule="auto"/>
        <w:ind w:left="1276" w:right="23" w:hanging="283"/>
        <w:jc w:val="both"/>
        <w:rPr>
          <w:rFonts w:eastAsia="Arial"/>
          <w:sz w:val="22"/>
          <w:szCs w:val="22"/>
          <w:lang w:eastAsia="en-US"/>
        </w:rPr>
      </w:pPr>
      <w:r w:rsidRPr="00C479FA">
        <w:rPr>
          <w:rFonts w:eastAsia="Arial"/>
          <w:sz w:val="22"/>
          <w:szCs w:val="22"/>
          <w:lang w:eastAsia="en-US"/>
        </w:rPr>
        <w:t>opis działania wyrobu;</w:t>
      </w:r>
    </w:p>
    <w:p w14:paraId="3E5CA7E8" w14:textId="77777777" w:rsidR="004E00B5" w:rsidRPr="00C479FA" w:rsidRDefault="004E00B5" w:rsidP="008C243D">
      <w:pPr>
        <w:numPr>
          <w:ilvl w:val="0"/>
          <w:numId w:val="136"/>
        </w:numPr>
        <w:spacing w:line="276" w:lineRule="auto"/>
        <w:ind w:left="1276" w:right="23" w:hanging="283"/>
        <w:jc w:val="both"/>
        <w:rPr>
          <w:rFonts w:eastAsia="Arial"/>
          <w:sz w:val="22"/>
          <w:szCs w:val="22"/>
          <w:lang w:eastAsia="en-US"/>
        </w:rPr>
      </w:pPr>
      <w:r w:rsidRPr="00C479FA">
        <w:rPr>
          <w:rFonts w:eastAsia="Arial"/>
          <w:sz w:val="22"/>
          <w:szCs w:val="22"/>
          <w:lang w:eastAsia="en-US"/>
        </w:rPr>
        <w:t>zasady eksploatacji wyrobu;</w:t>
      </w:r>
    </w:p>
    <w:p w14:paraId="03A2344B" w14:textId="77777777" w:rsidR="004E00B5" w:rsidRPr="00C479FA" w:rsidRDefault="004E00B5" w:rsidP="008C243D">
      <w:pPr>
        <w:numPr>
          <w:ilvl w:val="0"/>
          <w:numId w:val="136"/>
        </w:numPr>
        <w:spacing w:line="276" w:lineRule="auto"/>
        <w:ind w:left="1276" w:right="23" w:hanging="283"/>
        <w:jc w:val="both"/>
        <w:rPr>
          <w:rFonts w:eastAsia="Arial"/>
          <w:sz w:val="22"/>
          <w:szCs w:val="22"/>
          <w:lang w:eastAsia="en-US"/>
        </w:rPr>
      </w:pPr>
      <w:r w:rsidRPr="00C479FA">
        <w:rPr>
          <w:rFonts w:eastAsia="Arial"/>
          <w:sz w:val="22"/>
          <w:szCs w:val="22"/>
          <w:lang w:eastAsia="en-US"/>
        </w:rPr>
        <w:t>ukompletowanie wyrobu;</w:t>
      </w:r>
    </w:p>
    <w:p w14:paraId="00BCDFE4" w14:textId="77777777" w:rsidR="004E00B5" w:rsidRPr="00C479FA" w:rsidRDefault="004E00B5" w:rsidP="008C243D">
      <w:pPr>
        <w:numPr>
          <w:ilvl w:val="0"/>
          <w:numId w:val="136"/>
        </w:numPr>
        <w:spacing w:line="276" w:lineRule="auto"/>
        <w:ind w:left="1276" w:right="23" w:hanging="283"/>
        <w:jc w:val="both"/>
        <w:rPr>
          <w:rFonts w:eastAsia="Arial"/>
          <w:sz w:val="22"/>
          <w:szCs w:val="22"/>
          <w:lang w:eastAsia="en-US"/>
        </w:rPr>
      </w:pPr>
      <w:r w:rsidRPr="00C479FA">
        <w:rPr>
          <w:rFonts w:eastAsia="Arial"/>
          <w:sz w:val="22"/>
          <w:szCs w:val="22"/>
          <w:lang w:eastAsia="en-US"/>
        </w:rPr>
        <w:t>rysunki poglądowe wyrobu z opisem części składowych;</w:t>
      </w:r>
    </w:p>
    <w:p w14:paraId="68E5DB9B" w14:textId="77777777" w:rsidR="004E00B5" w:rsidRPr="00C479FA" w:rsidRDefault="004E00B5" w:rsidP="008C243D">
      <w:pPr>
        <w:numPr>
          <w:ilvl w:val="0"/>
          <w:numId w:val="139"/>
        </w:numPr>
        <w:spacing w:line="276" w:lineRule="auto"/>
        <w:ind w:left="993" w:right="23" w:hanging="425"/>
        <w:jc w:val="both"/>
        <w:rPr>
          <w:rFonts w:eastAsia="Arial"/>
          <w:spacing w:val="-2"/>
          <w:sz w:val="22"/>
          <w:szCs w:val="22"/>
          <w:lang w:eastAsia="en-US"/>
        </w:rPr>
      </w:pPr>
      <w:r w:rsidRPr="00C479FA">
        <w:rPr>
          <w:rFonts w:eastAsia="Arial"/>
          <w:spacing w:val="-2"/>
          <w:sz w:val="22"/>
          <w:szCs w:val="22"/>
          <w:lang w:eastAsia="en-US"/>
        </w:rPr>
        <w:t>Instrukcję przeglądów określającą minimum:</w:t>
      </w:r>
    </w:p>
    <w:p w14:paraId="5526C8D6" w14:textId="77777777" w:rsidR="004E00B5" w:rsidRPr="00C479FA" w:rsidRDefault="004E00B5" w:rsidP="008C243D">
      <w:pPr>
        <w:numPr>
          <w:ilvl w:val="0"/>
          <w:numId w:val="141"/>
        </w:numPr>
        <w:spacing w:line="276" w:lineRule="auto"/>
        <w:ind w:left="1276" w:right="23" w:hanging="284"/>
        <w:jc w:val="both"/>
        <w:rPr>
          <w:rFonts w:eastAsia="Arial"/>
          <w:sz w:val="22"/>
          <w:szCs w:val="22"/>
          <w:lang w:eastAsia="en-US"/>
        </w:rPr>
      </w:pPr>
      <w:r w:rsidRPr="00C479FA">
        <w:rPr>
          <w:rFonts w:eastAsia="Arial"/>
          <w:sz w:val="22"/>
          <w:szCs w:val="22"/>
          <w:lang w:eastAsia="en-US"/>
        </w:rPr>
        <w:t xml:space="preserve">rodzaj i zakres przeglądów wykonywanych </w:t>
      </w:r>
      <w:r w:rsidRPr="00C479FA">
        <w:rPr>
          <w:rFonts w:eastAsia="Arial"/>
          <w:sz w:val="22"/>
          <w:szCs w:val="22"/>
          <w:u w:val="single"/>
          <w:lang w:eastAsia="en-US"/>
        </w:rPr>
        <w:t>przez bezpośredniego użytkownika</w:t>
      </w:r>
      <w:r w:rsidRPr="00C479FA">
        <w:rPr>
          <w:rFonts w:eastAsia="Arial"/>
          <w:sz w:val="22"/>
          <w:szCs w:val="22"/>
          <w:lang w:eastAsia="en-US"/>
        </w:rPr>
        <w:t>;</w:t>
      </w:r>
    </w:p>
    <w:p w14:paraId="4BF3A4E4" w14:textId="77777777" w:rsidR="004E00B5" w:rsidRPr="00C479FA" w:rsidRDefault="004E00B5" w:rsidP="008C243D">
      <w:pPr>
        <w:numPr>
          <w:ilvl w:val="0"/>
          <w:numId w:val="141"/>
        </w:numPr>
        <w:spacing w:line="276" w:lineRule="auto"/>
        <w:ind w:left="1276" w:right="23" w:hanging="284"/>
        <w:jc w:val="both"/>
        <w:rPr>
          <w:rFonts w:eastAsia="Arial"/>
          <w:sz w:val="22"/>
          <w:szCs w:val="22"/>
          <w:lang w:eastAsia="en-US"/>
        </w:rPr>
      </w:pPr>
      <w:r w:rsidRPr="00C479FA">
        <w:rPr>
          <w:rFonts w:eastAsia="Arial"/>
          <w:sz w:val="22"/>
          <w:szCs w:val="22"/>
          <w:lang w:eastAsia="en-US"/>
        </w:rPr>
        <w:t xml:space="preserve">rodzaj i zakres przeglądów wykonywanych </w:t>
      </w:r>
      <w:r w:rsidRPr="00C479FA">
        <w:rPr>
          <w:rFonts w:eastAsia="Arial"/>
          <w:sz w:val="22"/>
          <w:szCs w:val="22"/>
          <w:u w:val="single"/>
          <w:lang w:eastAsia="en-US"/>
        </w:rPr>
        <w:t>przez uprawniony serwis</w:t>
      </w:r>
      <w:r w:rsidRPr="00C479FA">
        <w:rPr>
          <w:rFonts w:eastAsia="Arial"/>
          <w:sz w:val="22"/>
          <w:szCs w:val="22"/>
          <w:lang w:eastAsia="en-US"/>
        </w:rPr>
        <w:t>;</w:t>
      </w:r>
    </w:p>
    <w:p w14:paraId="5D098EED" w14:textId="77777777" w:rsidR="004E00B5" w:rsidRPr="00C479FA" w:rsidRDefault="004E00B5" w:rsidP="008C243D">
      <w:pPr>
        <w:numPr>
          <w:ilvl w:val="0"/>
          <w:numId w:val="141"/>
        </w:numPr>
        <w:spacing w:line="276" w:lineRule="auto"/>
        <w:ind w:left="1276" w:right="23" w:hanging="284"/>
        <w:jc w:val="both"/>
        <w:rPr>
          <w:rFonts w:eastAsia="Arial"/>
          <w:sz w:val="22"/>
          <w:szCs w:val="22"/>
          <w:lang w:eastAsia="en-US"/>
        </w:rPr>
      </w:pPr>
      <w:r w:rsidRPr="00C479FA">
        <w:rPr>
          <w:rFonts w:eastAsia="Arial"/>
          <w:sz w:val="22"/>
          <w:szCs w:val="22"/>
          <w:lang w:eastAsia="en-US"/>
        </w:rPr>
        <w:t>czasookresy wykonywania przeglądów;</w:t>
      </w:r>
    </w:p>
    <w:p w14:paraId="52BCFA9B" w14:textId="77777777" w:rsidR="004E00B5" w:rsidRPr="00C479FA" w:rsidRDefault="004E00B5" w:rsidP="008C243D">
      <w:pPr>
        <w:numPr>
          <w:ilvl w:val="0"/>
          <w:numId w:val="141"/>
        </w:numPr>
        <w:spacing w:line="276" w:lineRule="auto"/>
        <w:ind w:left="1276" w:right="23" w:hanging="284"/>
        <w:jc w:val="both"/>
        <w:rPr>
          <w:rFonts w:eastAsia="Arial"/>
          <w:sz w:val="22"/>
          <w:szCs w:val="22"/>
          <w:lang w:eastAsia="en-US"/>
        </w:rPr>
      </w:pPr>
      <w:r w:rsidRPr="00C479FA">
        <w:rPr>
          <w:rFonts w:eastAsia="Arial"/>
          <w:sz w:val="22"/>
          <w:szCs w:val="22"/>
          <w:lang w:eastAsia="en-US"/>
        </w:rPr>
        <w:t>rysunki poglądowe z opisem czynności do wykonania;</w:t>
      </w:r>
    </w:p>
    <w:p w14:paraId="36E6E45A" w14:textId="77777777" w:rsidR="004E00B5" w:rsidRPr="00C479FA" w:rsidRDefault="004E00B5" w:rsidP="008C243D">
      <w:pPr>
        <w:numPr>
          <w:ilvl w:val="0"/>
          <w:numId w:val="139"/>
        </w:numPr>
        <w:spacing w:line="276" w:lineRule="auto"/>
        <w:ind w:left="993" w:right="23" w:hanging="425"/>
        <w:jc w:val="both"/>
        <w:rPr>
          <w:rFonts w:eastAsia="Arial"/>
          <w:spacing w:val="-2"/>
          <w:sz w:val="22"/>
          <w:szCs w:val="22"/>
          <w:lang w:eastAsia="en-US"/>
        </w:rPr>
      </w:pPr>
      <w:r w:rsidRPr="00C479FA">
        <w:rPr>
          <w:rFonts w:eastAsia="Arial"/>
          <w:spacing w:val="-2"/>
          <w:sz w:val="22"/>
          <w:szCs w:val="22"/>
          <w:lang w:eastAsia="en-US"/>
        </w:rPr>
        <w:t>Instrukcję napraw, serwisowania, atestacji określającą minimum:</w:t>
      </w:r>
    </w:p>
    <w:p w14:paraId="52D31494" w14:textId="77777777" w:rsidR="004E00B5" w:rsidRPr="00C479FA" w:rsidRDefault="004E00B5" w:rsidP="008C243D">
      <w:pPr>
        <w:numPr>
          <w:ilvl w:val="0"/>
          <w:numId w:val="142"/>
        </w:numPr>
        <w:spacing w:line="276" w:lineRule="auto"/>
        <w:ind w:left="1276" w:right="23" w:hanging="283"/>
        <w:jc w:val="both"/>
        <w:rPr>
          <w:rFonts w:eastAsia="Arial"/>
          <w:sz w:val="22"/>
          <w:szCs w:val="22"/>
          <w:lang w:eastAsia="en-US"/>
        </w:rPr>
      </w:pPr>
      <w:r w:rsidRPr="00C479FA">
        <w:rPr>
          <w:rFonts w:eastAsia="Arial"/>
          <w:sz w:val="22"/>
          <w:szCs w:val="22"/>
          <w:lang w:eastAsia="en-US"/>
        </w:rPr>
        <w:t xml:space="preserve">rodzaj i zakres wykonywanych </w:t>
      </w:r>
      <w:r w:rsidRPr="00C479FA">
        <w:rPr>
          <w:rFonts w:eastAsia="Arial"/>
          <w:sz w:val="22"/>
          <w:szCs w:val="22"/>
          <w:u w:val="single"/>
          <w:lang w:eastAsia="en-US"/>
        </w:rPr>
        <w:t>przez serwis</w:t>
      </w:r>
      <w:r w:rsidRPr="00C479FA">
        <w:rPr>
          <w:rFonts w:eastAsia="Arial"/>
          <w:sz w:val="22"/>
          <w:szCs w:val="22"/>
          <w:lang w:eastAsia="en-US"/>
        </w:rPr>
        <w:t xml:space="preserve"> czynności naprawczych, serwisowych, atestacji;</w:t>
      </w:r>
    </w:p>
    <w:p w14:paraId="06C96156" w14:textId="77777777" w:rsidR="004E00B5" w:rsidRPr="00C479FA" w:rsidRDefault="004E00B5" w:rsidP="008C243D">
      <w:pPr>
        <w:numPr>
          <w:ilvl w:val="0"/>
          <w:numId w:val="142"/>
        </w:numPr>
        <w:spacing w:line="276" w:lineRule="auto"/>
        <w:ind w:left="1276" w:right="23" w:hanging="284"/>
        <w:jc w:val="both"/>
        <w:rPr>
          <w:rFonts w:eastAsia="Arial"/>
          <w:sz w:val="22"/>
          <w:szCs w:val="22"/>
          <w:lang w:eastAsia="en-US"/>
        </w:rPr>
      </w:pPr>
      <w:r w:rsidRPr="00C479FA">
        <w:rPr>
          <w:rFonts w:eastAsia="Arial"/>
          <w:sz w:val="22"/>
          <w:szCs w:val="22"/>
          <w:lang w:eastAsia="en-US"/>
        </w:rPr>
        <w:t xml:space="preserve">rodzaj i zakres wykonywanych </w:t>
      </w:r>
      <w:r w:rsidRPr="00C479FA">
        <w:rPr>
          <w:rFonts w:eastAsia="Arial"/>
          <w:sz w:val="22"/>
          <w:szCs w:val="22"/>
          <w:u w:val="single"/>
          <w:lang w:eastAsia="en-US"/>
        </w:rPr>
        <w:t>przez bezpośredniego użytkownika</w:t>
      </w:r>
      <w:r w:rsidRPr="00C479FA">
        <w:rPr>
          <w:rFonts w:eastAsia="Arial"/>
          <w:sz w:val="22"/>
          <w:szCs w:val="22"/>
          <w:lang w:eastAsia="en-US"/>
        </w:rPr>
        <w:t xml:space="preserve"> czynności naprawczych, serwisowych;</w:t>
      </w:r>
    </w:p>
    <w:p w14:paraId="76A7E579" w14:textId="77777777" w:rsidR="004E00B5" w:rsidRPr="00C479FA" w:rsidRDefault="004E00B5" w:rsidP="008C243D">
      <w:pPr>
        <w:numPr>
          <w:ilvl w:val="0"/>
          <w:numId w:val="142"/>
        </w:numPr>
        <w:spacing w:line="276" w:lineRule="auto"/>
        <w:ind w:left="1276" w:right="23" w:hanging="284"/>
        <w:jc w:val="both"/>
        <w:rPr>
          <w:rFonts w:eastAsia="Arial"/>
          <w:sz w:val="22"/>
          <w:szCs w:val="22"/>
          <w:lang w:eastAsia="en-US"/>
        </w:rPr>
      </w:pPr>
      <w:r w:rsidRPr="00C479FA">
        <w:rPr>
          <w:rFonts w:eastAsia="Arial"/>
          <w:sz w:val="22"/>
          <w:szCs w:val="22"/>
          <w:lang w:eastAsia="en-US"/>
        </w:rPr>
        <w:t>czasookresy wykonywania czynności naprawczych, serwisowych, atestacji;</w:t>
      </w:r>
    </w:p>
    <w:p w14:paraId="221B4CDE" w14:textId="77777777" w:rsidR="004E00B5" w:rsidRPr="00C479FA" w:rsidRDefault="004E00B5" w:rsidP="008C243D">
      <w:pPr>
        <w:numPr>
          <w:ilvl w:val="0"/>
          <w:numId w:val="142"/>
        </w:numPr>
        <w:spacing w:line="276" w:lineRule="auto"/>
        <w:ind w:left="1276" w:right="23" w:hanging="284"/>
        <w:jc w:val="both"/>
        <w:rPr>
          <w:rFonts w:eastAsia="Arial"/>
          <w:sz w:val="22"/>
          <w:szCs w:val="22"/>
          <w:lang w:eastAsia="en-US"/>
        </w:rPr>
      </w:pPr>
      <w:r w:rsidRPr="00C479FA">
        <w:rPr>
          <w:rFonts w:eastAsia="Arial"/>
          <w:sz w:val="22"/>
          <w:szCs w:val="22"/>
          <w:lang w:eastAsia="en-US"/>
        </w:rPr>
        <w:t>rysunki poglądowe z opisem czynności do wykonania;</w:t>
      </w:r>
    </w:p>
    <w:p w14:paraId="0C60A882" w14:textId="77777777" w:rsidR="004E00B5" w:rsidRPr="00C479FA" w:rsidRDefault="004E00B5" w:rsidP="008C243D">
      <w:pPr>
        <w:numPr>
          <w:ilvl w:val="0"/>
          <w:numId w:val="139"/>
        </w:numPr>
        <w:spacing w:line="276" w:lineRule="auto"/>
        <w:ind w:left="993" w:right="23" w:hanging="425"/>
        <w:jc w:val="both"/>
        <w:rPr>
          <w:rFonts w:eastAsia="Arial"/>
          <w:spacing w:val="-2"/>
          <w:sz w:val="22"/>
          <w:szCs w:val="22"/>
          <w:lang w:eastAsia="en-US"/>
        </w:rPr>
      </w:pPr>
      <w:r w:rsidRPr="00C479FA">
        <w:rPr>
          <w:rFonts w:eastAsia="Arial"/>
          <w:spacing w:val="-2"/>
          <w:sz w:val="22"/>
          <w:szCs w:val="22"/>
          <w:lang w:eastAsia="en-US"/>
        </w:rPr>
        <w:t>Instrukcję konserwacji określającą minimum:</w:t>
      </w:r>
    </w:p>
    <w:p w14:paraId="732D3E1E" w14:textId="77777777" w:rsidR="004E00B5" w:rsidRPr="00C479FA" w:rsidRDefault="004E00B5" w:rsidP="008C243D">
      <w:pPr>
        <w:numPr>
          <w:ilvl w:val="0"/>
          <w:numId w:val="143"/>
        </w:numPr>
        <w:spacing w:line="276" w:lineRule="auto"/>
        <w:ind w:left="1276" w:right="23" w:hanging="284"/>
        <w:jc w:val="both"/>
        <w:rPr>
          <w:rFonts w:eastAsia="Arial"/>
          <w:sz w:val="22"/>
          <w:szCs w:val="22"/>
          <w:lang w:eastAsia="en-US"/>
        </w:rPr>
      </w:pPr>
      <w:r w:rsidRPr="00C479FA">
        <w:rPr>
          <w:rFonts w:eastAsia="Arial"/>
          <w:sz w:val="22"/>
          <w:szCs w:val="22"/>
          <w:lang w:eastAsia="en-US"/>
        </w:rPr>
        <w:t>sposób konserwacji wyrobu;</w:t>
      </w:r>
    </w:p>
    <w:p w14:paraId="29B4FC43" w14:textId="77777777" w:rsidR="004E00B5" w:rsidRPr="00C479FA" w:rsidRDefault="004E00B5" w:rsidP="008C243D">
      <w:pPr>
        <w:numPr>
          <w:ilvl w:val="0"/>
          <w:numId w:val="143"/>
        </w:numPr>
        <w:spacing w:line="276" w:lineRule="auto"/>
        <w:ind w:left="1276" w:right="23" w:hanging="284"/>
        <w:jc w:val="both"/>
        <w:rPr>
          <w:rFonts w:eastAsia="Arial"/>
          <w:sz w:val="22"/>
          <w:szCs w:val="22"/>
          <w:lang w:eastAsia="en-US"/>
        </w:rPr>
      </w:pPr>
      <w:r w:rsidRPr="00C479FA">
        <w:rPr>
          <w:rFonts w:eastAsia="Arial"/>
          <w:sz w:val="22"/>
          <w:szCs w:val="22"/>
          <w:lang w:eastAsia="en-US"/>
        </w:rPr>
        <w:t xml:space="preserve">rodzaj i zakres konserwacji realizowanej </w:t>
      </w:r>
      <w:r w:rsidRPr="00C479FA">
        <w:rPr>
          <w:rFonts w:eastAsia="Arial"/>
          <w:sz w:val="22"/>
          <w:szCs w:val="22"/>
          <w:u w:val="single"/>
          <w:lang w:eastAsia="en-US"/>
        </w:rPr>
        <w:t>przez bezpośredniego użytkownika</w:t>
      </w:r>
      <w:r w:rsidRPr="00C479FA">
        <w:rPr>
          <w:rFonts w:eastAsia="Arial"/>
          <w:sz w:val="22"/>
          <w:szCs w:val="22"/>
          <w:lang w:eastAsia="en-US"/>
        </w:rPr>
        <w:t>;</w:t>
      </w:r>
    </w:p>
    <w:p w14:paraId="1F3E5774" w14:textId="77777777" w:rsidR="004E00B5" w:rsidRPr="00C479FA" w:rsidRDefault="004E00B5" w:rsidP="008C243D">
      <w:pPr>
        <w:numPr>
          <w:ilvl w:val="0"/>
          <w:numId w:val="143"/>
        </w:numPr>
        <w:spacing w:line="276" w:lineRule="auto"/>
        <w:ind w:left="1276" w:right="23" w:hanging="284"/>
        <w:jc w:val="both"/>
        <w:rPr>
          <w:rFonts w:eastAsia="Arial"/>
          <w:sz w:val="22"/>
          <w:szCs w:val="22"/>
          <w:lang w:eastAsia="en-US"/>
        </w:rPr>
      </w:pPr>
      <w:r w:rsidRPr="00C479FA">
        <w:rPr>
          <w:rFonts w:eastAsia="Arial"/>
          <w:sz w:val="22"/>
          <w:szCs w:val="22"/>
          <w:lang w:eastAsia="en-US"/>
        </w:rPr>
        <w:t xml:space="preserve">rodzaj i zakres konserwacji wyrobu realizowanej </w:t>
      </w:r>
      <w:r w:rsidRPr="00C479FA">
        <w:rPr>
          <w:rFonts w:eastAsia="Arial"/>
          <w:sz w:val="22"/>
          <w:szCs w:val="22"/>
          <w:u w:val="single"/>
          <w:lang w:eastAsia="en-US"/>
        </w:rPr>
        <w:t>przez serwis</w:t>
      </w:r>
      <w:r w:rsidRPr="00C479FA">
        <w:rPr>
          <w:rFonts w:eastAsia="Arial"/>
          <w:sz w:val="22"/>
          <w:szCs w:val="22"/>
          <w:lang w:eastAsia="en-US"/>
        </w:rPr>
        <w:t>;</w:t>
      </w:r>
    </w:p>
    <w:p w14:paraId="35ADD110" w14:textId="77777777" w:rsidR="004E00B5" w:rsidRPr="00C479FA" w:rsidRDefault="004E00B5" w:rsidP="008C243D">
      <w:pPr>
        <w:numPr>
          <w:ilvl w:val="0"/>
          <w:numId w:val="143"/>
        </w:numPr>
        <w:spacing w:line="276" w:lineRule="auto"/>
        <w:ind w:left="1276" w:right="23" w:hanging="284"/>
        <w:jc w:val="both"/>
        <w:rPr>
          <w:rFonts w:eastAsia="Arial"/>
          <w:sz w:val="22"/>
          <w:szCs w:val="22"/>
          <w:lang w:eastAsia="en-US"/>
        </w:rPr>
      </w:pPr>
      <w:r w:rsidRPr="00C479FA">
        <w:rPr>
          <w:rFonts w:eastAsia="Arial"/>
          <w:sz w:val="22"/>
          <w:szCs w:val="22"/>
          <w:lang w:eastAsia="en-US"/>
        </w:rPr>
        <w:t>czasookresy wykonywania konserwacji;</w:t>
      </w:r>
    </w:p>
    <w:p w14:paraId="683A1712" w14:textId="77777777" w:rsidR="004E00B5" w:rsidRPr="00C479FA" w:rsidRDefault="004E00B5" w:rsidP="008C243D">
      <w:pPr>
        <w:numPr>
          <w:ilvl w:val="0"/>
          <w:numId w:val="143"/>
        </w:numPr>
        <w:spacing w:line="276" w:lineRule="auto"/>
        <w:ind w:left="1276" w:right="23" w:hanging="284"/>
        <w:jc w:val="both"/>
        <w:rPr>
          <w:rFonts w:eastAsia="Arial"/>
          <w:sz w:val="22"/>
          <w:szCs w:val="22"/>
          <w:lang w:eastAsia="en-US"/>
        </w:rPr>
      </w:pPr>
      <w:r w:rsidRPr="00C479FA">
        <w:rPr>
          <w:rFonts w:eastAsia="Arial"/>
          <w:sz w:val="22"/>
          <w:szCs w:val="22"/>
          <w:lang w:eastAsia="en-US"/>
        </w:rPr>
        <w:t>rysunki poglądowe z opisem czynności do wykonania;</w:t>
      </w:r>
    </w:p>
    <w:p w14:paraId="1793F997" w14:textId="77777777" w:rsidR="004E00B5" w:rsidRPr="00C479FA" w:rsidRDefault="004E00B5" w:rsidP="008C243D">
      <w:pPr>
        <w:numPr>
          <w:ilvl w:val="0"/>
          <w:numId w:val="139"/>
        </w:numPr>
        <w:spacing w:line="276" w:lineRule="auto"/>
        <w:ind w:left="993" w:right="23" w:hanging="425"/>
        <w:jc w:val="both"/>
        <w:rPr>
          <w:rFonts w:eastAsia="Arial"/>
          <w:spacing w:val="-2"/>
          <w:sz w:val="22"/>
          <w:szCs w:val="22"/>
          <w:lang w:eastAsia="en-US"/>
        </w:rPr>
      </w:pPr>
      <w:r w:rsidRPr="00C479FA">
        <w:rPr>
          <w:rFonts w:eastAsia="Arial"/>
          <w:spacing w:val="-2"/>
          <w:sz w:val="22"/>
          <w:szCs w:val="22"/>
          <w:lang w:eastAsia="en-US"/>
        </w:rPr>
        <w:t>Instrukcję przechowywania określającą minimum:</w:t>
      </w:r>
    </w:p>
    <w:p w14:paraId="22DAC67C" w14:textId="77777777" w:rsidR="004E00B5" w:rsidRPr="00C479FA" w:rsidRDefault="004E00B5" w:rsidP="008C243D">
      <w:pPr>
        <w:numPr>
          <w:ilvl w:val="0"/>
          <w:numId w:val="144"/>
        </w:numPr>
        <w:spacing w:line="276" w:lineRule="auto"/>
        <w:ind w:left="1276" w:right="23" w:hanging="284"/>
        <w:jc w:val="both"/>
        <w:rPr>
          <w:rFonts w:eastAsia="Arial"/>
          <w:sz w:val="22"/>
          <w:szCs w:val="22"/>
          <w:lang w:eastAsia="en-US"/>
        </w:rPr>
      </w:pPr>
      <w:r w:rsidRPr="00C479FA">
        <w:rPr>
          <w:rFonts w:eastAsia="Arial"/>
          <w:sz w:val="22"/>
          <w:szCs w:val="22"/>
          <w:lang w:eastAsia="en-US"/>
        </w:rPr>
        <w:t xml:space="preserve">wymagania dotyczące warunków i sposobu przechowywania </w:t>
      </w:r>
      <w:r w:rsidRPr="00C479FA">
        <w:rPr>
          <w:rFonts w:eastAsia="Arial"/>
          <w:sz w:val="22"/>
          <w:szCs w:val="22"/>
          <w:u w:val="single"/>
          <w:lang w:eastAsia="en-US"/>
        </w:rPr>
        <w:t>przez bezpośredniego użytkownika</w:t>
      </w:r>
      <w:r w:rsidRPr="00C479FA">
        <w:rPr>
          <w:rFonts w:eastAsia="Arial"/>
          <w:sz w:val="22"/>
          <w:szCs w:val="22"/>
          <w:lang w:eastAsia="en-US"/>
        </w:rPr>
        <w:t>;</w:t>
      </w:r>
    </w:p>
    <w:p w14:paraId="3DFD5877" w14:textId="77777777" w:rsidR="004E00B5" w:rsidRPr="00C479FA" w:rsidRDefault="004E00B5" w:rsidP="008C243D">
      <w:pPr>
        <w:numPr>
          <w:ilvl w:val="0"/>
          <w:numId w:val="144"/>
        </w:numPr>
        <w:spacing w:line="276" w:lineRule="auto"/>
        <w:ind w:left="1276" w:right="23" w:hanging="284"/>
        <w:jc w:val="both"/>
        <w:rPr>
          <w:rFonts w:eastAsia="Arial"/>
          <w:sz w:val="22"/>
          <w:szCs w:val="22"/>
          <w:lang w:eastAsia="en-US"/>
        </w:rPr>
      </w:pPr>
      <w:r w:rsidRPr="00C479FA">
        <w:rPr>
          <w:rFonts w:eastAsia="Arial"/>
          <w:sz w:val="22"/>
          <w:szCs w:val="22"/>
          <w:lang w:eastAsia="en-US"/>
        </w:rPr>
        <w:t xml:space="preserve">wymagania dotyczące warunków i sposobu przechowywania </w:t>
      </w:r>
      <w:r w:rsidRPr="00C479FA">
        <w:rPr>
          <w:rFonts w:eastAsia="Arial"/>
          <w:sz w:val="22"/>
          <w:szCs w:val="22"/>
          <w:lang w:eastAsia="en-US"/>
        </w:rPr>
        <w:br/>
      </w:r>
      <w:r w:rsidRPr="00C479FA">
        <w:rPr>
          <w:rFonts w:eastAsia="Arial"/>
          <w:sz w:val="22"/>
          <w:szCs w:val="22"/>
          <w:u w:val="single"/>
          <w:lang w:eastAsia="en-US"/>
        </w:rPr>
        <w:t>w warunkach magazynowych</w:t>
      </w:r>
      <w:r w:rsidRPr="00C479FA">
        <w:rPr>
          <w:rFonts w:eastAsia="Arial"/>
          <w:sz w:val="22"/>
          <w:szCs w:val="22"/>
          <w:lang w:eastAsia="en-US"/>
        </w:rPr>
        <w:t>;</w:t>
      </w:r>
    </w:p>
    <w:p w14:paraId="3B37A9C4" w14:textId="77777777" w:rsidR="004E00B5" w:rsidRPr="00C479FA" w:rsidRDefault="004E00B5" w:rsidP="008C243D">
      <w:pPr>
        <w:numPr>
          <w:ilvl w:val="0"/>
          <w:numId w:val="139"/>
        </w:numPr>
        <w:spacing w:line="276" w:lineRule="auto"/>
        <w:ind w:left="993" w:right="23" w:hanging="425"/>
        <w:jc w:val="both"/>
        <w:rPr>
          <w:rFonts w:eastAsia="Arial"/>
          <w:spacing w:val="-2"/>
          <w:sz w:val="22"/>
          <w:szCs w:val="22"/>
          <w:lang w:eastAsia="en-US"/>
        </w:rPr>
      </w:pPr>
      <w:r w:rsidRPr="00C479FA">
        <w:rPr>
          <w:rFonts w:eastAsia="Arial"/>
          <w:spacing w:val="-2"/>
          <w:sz w:val="22"/>
          <w:szCs w:val="22"/>
          <w:lang w:eastAsia="en-US"/>
        </w:rPr>
        <w:t>K</w:t>
      </w:r>
      <w:r w:rsidRPr="00C479FA">
        <w:rPr>
          <w:rFonts w:eastAsia="Arial"/>
          <w:sz w:val="22"/>
          <w:szCs w:val="22"/>
          <w:lang w:eastAsia="en-US"/>
        </w:rPr>
        <w:t>atalog części zamiennych;</w:t>
      </w:r>
    </w:p>
    <w:p w14:paraId="6178AA8E" w14:textId="77777777" w:rsidR="004E00B5" w:rsidRPr="00C479FA" w:rsidRDefault="004E00B5" w:rsidP="008C243D">
      <w:pPr>
        <w:numPr>
          <w:ilvl w:val="0"/>
          <w:numId w:val="139"/>
        </w:numPr>
        <w:spacing w:line="276" w:lineRule="auto"/>
        <w:ind w:left="993" w:right="23" w:hanging="425"/>
        <w:jc w:val="both"/>
        <w:rPr>
          <w:rFonts w:eastAsia="Arial"/>
          <w:spacing w:val="-2"/>
          <w:sz w:val="22"/>
          <w:szCs w:val="22"/>
          <w:lang w:eastAsia="en-US"/>
        </w:rPr>
      </w:pPr>
      <w:r w:rsidRPr="00C479FA">
        <w:rPr>
          <w:rFonts w:eastAsia="Arial"/>
          <w:sz w:val="22"/>
          <w:szCs w:val="22"/>
          <w:lang w:eastAsia="en-US"/>
        </w:rPr>
        <w:t>Wykaz opcjonalnego wyposażenia;</w:t>
      </w:r>
    </w:p>
    <w:p w14:paraId="6D33E811" w14:textId="77777777" w:rsidR="004E00B5" w:rsidRPr="00C479FA" w:rsidRDefault="004E00B5" w:rsidP="008C243D">
      <w:pPr>
        <w:numPr>
          <w:ilvl w:val="0"/>
          <w:numId w:val="139"/>
        </w:numPr>
        <w:spacing w:line="276" w:lineRule="auto"/>
        <w:ind w:left="993" w:right="23" w:hanging="425"/>
        <w:jc w:val="both"/>
        <w:rPr>
          <w:rFonts w:eastAsia="Arial"/>
          <w:spacing w:val="-2"/>
          <w:sz w:val="22"/>
          <w:szCs w:val="22"/>
          <w:lang w:eastAsia="en-US"/>
        </w:rPr>
      </w:pPr>
      <w:r w:rsidRPr="00C479FA">
        <w:rPr>
          <w:rFonts w:eastAsia="Arial"/>
          <w:sz w:val="22"/>
          <w:szCs w:val="22"/>
          <w:lang w:eastAsia="en-US"/>
        </w:rPr>
        <w:t>Wykaz materiałów eksploatacyjnych;</w:t>
      </w:r>
    </w:p>
    <w:p w14:paraId="7B5AD63F" w14:textId="77777777" w:rsidR="004E00B5" w:rsidRPr="00C479FA" w:rsidRDefault="004E00B5" w:rsidP="008C243D">
      <w:pPr>
        <w:numPr>
          <w:ilvl w:val="0"/>
          <w:numId w:val="139"/>
        </w:numPr>
        <w:spacing w:line="276" w:lineRule="auto"/>
        <w:ind w:left="993" w:right="23" w:hanging="425"/>
        <w:jc w:val="both"/>
        <w:rPr>
          <w:rFonts w:eastAsia="Arial"/>
          <w:spacing w:val="-2"/>
          <w:sz w:val="22"/>
          <w:szCs w:val="22"/>
          <w:lang w:eastAsia="en-US"/>
        </w:rPr>
      </w:pPr>
      <w:r w:rsidRPr="00C479FA">
        <w:rPr>
          <w:rFonts w:eastAsia="Arial"/>
          <w:sz w:val="22"/>
          <w:szCs w:val="22"/>
          <w:lang w:eastAsia="en-US"/>
        </w:rPr>
        <w:t>Certyfikat/deklarację zgodności producenta;</w:t>
      </w:r>
    </w:p>
    <w:p w14:paraId="66DA3BAD" w14:textId="77777777" w:rsidR="004E00B5" w:rsidRPr="00C479FA" w:rsidRDefault="004E00B5" w:rsidP="008C243D">
      <w:pPr>
        <w:numPr>
          <w:ilvl w:val="0"/>
          <w:numId w:val="139"/>
        </w:numPr>
        <w:spacing w:line="276" w:lineRule="auto"/>
        <w:ind w:left="993" w:right="23" w:hanging="425"/>
        <w:jc w:val="both"/>
        <w:rPr>
          <w:rFonts w:eastAsia="Arial"/>
          <w:spacing w:val="-2"/>
          <w:sz w:val="22"/>
          <w:szCs w:val="22"/>
          <w:lang w:eastAsia="en-US"/>
        </w:rPr>
      </w:pPr>
      <w:r w:rsidRPr="00C479FA">
        <w:rPr>
          <w:rFonts w:eastAsia="Arial"/>
          <w:sz w:val="22"/>
          <w:szCs w:val="22"/>
          <w:lang w:eastAsia="en-US"/>
        </w:rPr>
        <w:t>Kartę gwarancyjną potwierdzającą warunki gwarancji, które zostały określone w niniejszych wymaganiach na dostarczany wyrób;</w:t>
      </w:r>
    </w:p>
    <w:p w14:paraId="5D304160" w14:textId="77777777" w:rsidR="004E00B5" w:rsidRPr="00C479FA" w:rsidRDefault="004E00B5" w:rsidP="008C243D">
      <w:pPr>
        <w:numPr>
          <w:ilvl w:val="0"/>
          <w:numId w:val="139"/>
        </w:numPr>
        <w:spacing w:line="276" w:lineRule="auto"/>
        <w:ind w:left="993" w:right="23" w:hanging="425"/>
        <w:jc w:val="both"/>
        <w:rPr>
          <w:rFonts w:eastAsia="Arial"/>
          <w:spacing w:val="-2"/>
          <w:sz w:val="22"/>
          <w:szCs w:val="22"/>
          <w:lang w:eastAsia="en-US"/>
        </w:rPr>
      </w:pPr>
      <w:r w:rsidRPr="00C479FA">
        <w:rPr>
          <w:rFonts w:eastAsia="Arial"/>
          <w:sz w:val="22"/>
          <w:szCs w:val="22"/>
          <w:lang w:eastAsia="en-US"/>
        </w:rPr>
        <w:t>Wzór protokołu reklamacyjnego;</w:t>
      </w:r>
    </w:p>
    <w:p w14:paraId="1F48DE70" w14:textId="77777777" w:rsidR="004E00B5" w:rsidRPr="00C479FA" w:rsidRDefault="004E00B5" w:rsidP="008C243D">
      <w:pPr>
        <w:numPr>
          <w:ilvl w:val="0"/>
          <w:numId w:val="139"/>
        </w:numPr>
        <w:spacing w:line="276" w:lineRule="auto"/>
        <w:ind w:left="993" w:right="23" w:hanging="425"/>
        <w:jc w:val="both"/>
        <w:rPr>
          <w:rFonts w:eastAsia="Arial"/>
          <w:spacing w:val="-2"/>
          <w:sz w:val="22"/>
          <w:szCs w:val="22"/>
          <w:lang w:eastAsia="en-US"/>
        </w:rPr>
      </w:pPr>
      <w:r w:rsidRPr="00C479FA">
        <w:rPr>
          <w:rFonts w:eastAsia="Arial"/>
          <w:sz w:val="22"/>
          <w:szCs w:val="22"/>
          <w:lang w:eastAsia="en-US"/>
        </w:rPr>
        <w:t xml:space="preserve">Wykaz uznanych przez producenta stacji serwisowych na obszarze Polski i Unii Europejskiej </w:t>
      </w:r>
      <w:r w:rsidRPr="00C479FA">
        <w:rPr>
          <w:rFonts w:eastAsia="Arial"/>
          <w:sz w:val="22"/>
          <w:szCs w:val="22"/>
          <w:lang w:eastAsia="en-US"/>
        </w:rPr>
        <w:br/>
        <w:t>(z podaniem adresów i danych kontaktowych);</w:t>
      </w:r>
    </w:p>
    <w:p w14:paraId="498A2B01" w14:textId="77777777" w:rsidR="004E00B5" w:rsidRPr="00C479FA" w:rsidRDefault="004E00B5" w:rsidP="008C243D">
      <w:pPr>
        <w:numPr>
          <w:ilvl w:val="0"/>
          <w:numId w:val="139"/>
        </w:numPr>
        <w:spacing w:line="276" w:lineRule="auto"/>
        <w:ind w:left="993" w:right="23" w:hanging="425"/>
        <w:jc w:val="both"/>
        <w:rPr>
          <w:rFonts w:eastAsia="Arial"/>
          <w:spacing w:val="-2"/>
          <w:sz w:val="22"/>
          <w:szCs w:val="22"/>
          <w:lang w:eastAsia="en-US"/>
        </w:rPr>
      </w:pPr>
      <w:r w:rsidRPr="00C479FA">
        <w:rPr>
          <w:rFonts w:eastAsia="Arial"/>
          <w:sz w:val="22"/>
          <w:szCs w:val="22"/>
          <w:lang w:eastAsia="en-US"/>
        </w:rPr>
        <w:t xml:space="preserve">Dokument (np. w formie certyfikatu) potwierdzający, że wyrób posiada aktualny przegląd (legalizację) dopuszczający go do eksploatacji, z ważnością na okres minimum 1 roku licząc </w:t>
      </w:r>
      <w:r w:rsidRPr="00C479FA">
        <w:rPr>
          <w:rFonts w:eastAsia="Arial"/>
          <w:sz w:val="22"/>
          <w:szCs w:val="22"/>
          <w:lang w:eastAsia="en-US"/>
        </w:rPr>
        <w:br/>
        <w:t>od daty dostawy wyrobu.</w:t>
      </w:r>
    </w:p>
    <w:p w14:paraId="54A0A7AB" w14:textId="77777777" w:rsidR="004E00B5" w:rsidRPr="00C479FA" w:rsidRDefault="004E00B5" w:rsidP="008C243D">
      <w:pPr>
        <w:numPr>
          <w:ilvl w:val="1"/>
          <w:numId w:val="135"/>
        </w:numPr>
        <w:spacing w:line="276" w:lineRule="auto"/>
        <w:ind w:left="567" w:right="23" w:hanging="567"/>
        <w:jc w:val="both"/>
        <w:rPr>
          <w:rFonts w:eastAsia="Arial"/>
          <w:sz w:val="22"/>
          <w:szCs w:val="22"/>
          <w:lang w:eastAsia="en-US"/>
        </w:rPr>
      </w:pPr>
      <w:r w:rsidRPr="00C479FA">
        <w:rPr>
          <w:rFonts w:eastAsia="Arial"/>
          <w:spacing w:val="-2"/>
          <w:sz w:val="22"/>
          <w:szCs w:val="22"/>
          <w:lang w:eastAsia="en-US"/>
        </w:rPr>
        <w:t>Wykonawca w ramach przedmiotu zamówienia dostarczy niżej wymienioną dokumentację</w:t>
      </w:r>
      <w:r w:rsidRPr="00C479FA">
        <w:rPr>
          <w:rFonts w:eastAsia="Arial"/>
          <w:sz w:val="22"/>
          <w:szCs w:val="22"/>
          <w:lang w:eastAsia="en-US"/>
        </w:rPr>
        <w:t xml:space="preserve"> </w:t>
      </w:r>
      <w:r w:rsidRPr="00C479FA">
        <w:rPr>
          <w:rFonts w:eastAsia="Arial"/>
          <w:sz w:val="22"/>
          <w:szCs w:val="22"/>
          <w:lang w:eastAsia="en-US"/>
        </w:rPr>
        <w:br/>
        <w:t xml:space="preserve">z przeznaczeniem dla Instytucji Eksperckiej, tj. </w:t>
      </w:r>
      <w:r w:rsidRPr="00C479FA">
        <w:rPr>
          <w:rFonts w:eastAsia="Arial"/>
          <w:spacing w:val="-2"/>
          <w:sz w:val="22"/>
          <w:szCs w:val="22"/>
          <w:lang w:eastAsia="en-US"/>
        </w:rPr>
        <w:t>Oddziału Ratownictwa Zarządu Morskiego Inspektoratu Marynarki Wojennej DG RSZ:</w:t>
      </w:r>
    </w:p>
    <w:p w14:paraId="324D30F3" w14:textId="77777777" w:rsidR="004E00B5" w:rsidRPr="00C479FA" w:rsidRDefault="004E00B5" w:rsidP="00A12BB7">
      <w:pPr>
        <w:numPr>
          <w:ilvl w:val="0"/>
          <w:numId w:val="161"/>
        </w:numPr>
        <w:spacing w:line="276" w:lineRule="auto"/>
        <w:ind w:left="993" w:right="23"/>
        <w:jc w:val="both"/>
        <w:rPr>
          <w:rFonts w:eastAsia="Arial"/>
          <w:spacing w:val="-2"/>
          <w:sz w:val="22"/>
          <w:szCs w:val="22"/>
          <w:lang w:eastAsia="en-US"/>
        </w:rPr>
      </w:pPr>
      <w:r w:rsidRPr="00C479FA">
        <w:rPr>
          <w:rFonts w:eastAsia="Arial"/>
          <w:spacing w:val="-2"/>
          <w:sz w:val="22"/>
          <w:szCs w:val="22"/>
          <w:lang w:eastAsia="en-US"/>
        </w:rPr>
        <w:t>Jeden komplet dokumentacji wymienionej w pkt. 5.1;</w:t>
      </w:r>
    </w:p>
    <w:p w14:paraId="565BAE59" w14:textId="61735DA0" w:rsidR="004E00B5" w:rsidRPr="00C479FA" w:rsidRDefault="004E00B5" w:rsidP="00A12BB7">
      <w:pPr>
        <w:numPr>
          <w:ilvl w:val="0"/>
          <w:numId w:val="161"/>
        </w:numPr>
        <w:spacing w:line="276" w:lineRule="auto"/>
        <w:ind w:left="993" w:right="23" w:hanging="425"/>
        <w:jc w:val="both"/>
        <w:rPr>
          <w:rFonts w:eastAsia="Arial"/>
          <w:spacing w:val="-2"/>
          <w:sz w:val="22"/>
          <w:szCs w:val="22"/>
          <w:lang w:eastAsia="en-US"/>
        </w:rPr>
      </w:pPr>
      <w:r w:rsidRPr="00C479FA">
        <w:rPr>
          <w:rFonts w:eastAsia="Arial"/>
          <w:spacing w:val="-2"/>
          <w:sz w:val="22"/>
          <w:szCs w:val="22"/>
          <w:lang w:eastAsia="en-US"/>
        </w:rPr>
        <w:t>Kartę katalogową sporządzoną w języku polskim zgodnie ze wzorem w Załączniku nr 1:</w:t>
      </w:r>
    </w:p>
    <w:p w14:paraId="163C5E88" w14:textId="77777777" w:rsidR="004E00B5" w:rsidRPr="00C479FA" w:rsidRDefault="004E00B5" w:rsidP="008C243D">
      <w:pPr>
        <w:numPr>
          <w:ilvl w:val="0"/>
          <w:numId w:val="125"/>
        </w:numPr>
        <w:spacing w:line="276" w:lineRule="auto"/>
        <w:ind w:left="1276" w:right="23" w:hanging="284"/>
        <w:jc w:val="both"/>
        <w:rPr>
          <w:rFonts w:eastAsia="Arial"/>
          <w:spacing w:val="-2"/>
          <w:sz w:val="22"/>
          <w:szCs w:val="22"/>
          <w:lang w:eastAsia="en-US"/>
        </w:rPr>
      </w:pPr>
      <w:r w:rsidRPr="00C479FA">
        <w:rPr>
          <w:rFonts w:eastAsia="Arial"/>
          <w:spacing w:val="-2"/>
          <w:sz w:val="22"/>
          <w:szCs w:val="22"/>
          <w:lang w:eastAsia="en-US"/>
        </w:rPr>
        <w:t>Sporządzić oddzielne Karty Katalogowe dla poszczególnych typów wyrobu;</w:t>
      </w:r>
    </w:p>
    <w:p w14:paraId="250344D9" w14:textId="77777777" w:rsidR="004E00B5" w:rsidRPr="00C479FA" w:rsidRDefault="004E00B5" w:rsidP="008C243D">
      <w:pPr>
        <w:numPr>
          <w:ilvl w:val="0"/>
          <w:numId w:val="125"/>
        </w:numPr>
        <w:spacing w:line="276" w:lineRule="auto"/>
        <w:ind w:left="1276" w:right="23" w:hanging="284"/>
        <w:jc w:val="both"/>
        <w:rPr>
          <w:rFonts w:eastAsia="Arial"/>
          <w:spacing w:val="-2"/>
          <w:sz w:val="22"/>
          <w:szCs w:val="22"/>
          <w:lang w:eastAsia="en-US"/>
        </w:rPr>
      </w:pPr>
      <w:r w:rsidRPr="00C479FA">
        <w:rPr>
          <w:rFonts w:eastAsia="Arial"/>
          <w:spacing w:val="-2"/>
          <w:sz w:val="22"/>
          <w:szCs w:val="22"/>
          <w:lang w:eastAsia="en-US"/>
        </w:rPr>
        <w:t>Karty katalogowe uzgodnić z IE;</w:t>
      </w:r>
    </w:p>
    <w:p w14:paraId="09751094" w14:textId="77777777" w:rsidR="004E00B5" w:rsidRPr="00C479FA" w:rsidRDefault="004E00B5" w:rsidP="00A12BB7">
      <w:pPr>
        <w:numPr>
          <w:ilvl w:val="0"/>
          <w:numId w:val="161"/>
        </w:numPr>
        <w:spacing w:line="276" w:lineRule="auto"/>
        <w:ind w:left="993" w:right="23" w:hanging="425"/>
        <w:jc w:val="both"/>
        <w:rPr>
          <w:rFonts w:eastAsia="Arial"/>
          <w:spacing w:val="-2"/>
          <w:sz w:val="22"/>
          <w:szCs w:val="22"/>
          <w:lang w:eastAsia="en-US"/>
        </w:rPr>
      </w:pPr>
      <w:r w:rsidRPr="00C479FA">
        <w:rPr>
          <w:rFonts w:eastAsia="Arial"/>
          <w:sz w:val="22"/>
          <w:szCs w:val="22"/>
          <w:lang w:eastAsia="en-US"/>
        </w:rPr>
        <w:t xml:space="preserve">Wykaz numerów fabrycznych i/lub numerów identyfikacyjnych naniesionych na wyrób zgodnie </w:t>
      </w:r>
      <w:r w:rsidRPr="00C479FA">
        <w:rPr>
          <w:rFonts w:eastAsia="Arial"/>
          <w:sz w:val="22"/>
          <w:szCs w:val="22"/>
          <w:lang w:eastAsia="en-US"/>
        </w:rPr>
        <w:br/>
        <w:t>z niniejszymi wymaganiami;</w:t>
      </w:r>
    </w:p>
    <w:p w14:paraId="6B09A5C6" w14:textId="77777777" w:rsidR="004E00B5" w:rsidRPr="00C479FA" w:rsidRDefault="004E00B5" w:rsidP="00A12BB7">
      <w:pPr>
        <w:numPr>
          <w:ilvl w:val="0"/>
          <w:numId w:val="161"/>
        </w:numPr>
        <w:spacing w:line="276" w:lineRule="auto"/>
        <w:ind w:left="993" w:right="23" w:hanging="425"/>
        <w:jc w:val="both"/>
        <w:rPr>
          <w:rFonts w:eastAsia="Arial"/>
          <w:spacing w:val="-2"/>
          <w:sz w:val="22"/>
          <w:szCs w:val="22"/>
          <w:lang w:eastAsia="en-US"/>
        </w:rPr>
      </w:pPr>
      <w:r w:rsidRPr="00C479FA">
        <w:rPr>
          <w:rFonts w:eastAsia="Arial"/>
          <w:sz w:val="22"/>
          <w:szCs w:val="22"/>
          <w:lang w:eastAsia="en-US"/>
        </w:rPr>
        <w:lastRenderedPageBreak/>
        <w:t>Deklarację zgodności wyrobu z wymaganiami określonymi w niniejszych warunkach technicznych.</w:t>
      </w:r>
    </w:p>
    <w:p w14:paraId="6C299CFB" w14:textId="77777777" w:rsidR="004E00B5" w:rsidRPr="00C479FA" w:rsidRDefault="004E00B5" w:rsidP="008C243D">
      <w:pPr>
        <w:numPr>
          <w:ilvl w:val="1"/>
          <w:numId w:val="135"/>
        </w:numPr>
        <w:spacing w:line="276" w:lineRule="auto"/>
        <w:ind w:left="567" w:right="23" w:hanging="567"/>
        <w:jc w:val="both"/>
        <w:rPr>
          <w:rFonts w:eastAsia="Arial"/>
          <w:b/>
          <w:sz w:val="22"/>
          <w:szCs w:val="22"/>
          <w:lang w:eastAsia="en-US"/>
        </w:rPr>
      </w:pPr>
      <w:r w:rsidRPr="00C479FA">
        <w:rPr>
          <w:rFonts w:eastAsia="Arial"/>
          <w:spacing w:val="-2"/>
          <w:sz w:val="22"/>
          <w:szCs w:val="22"/>
          <w:lang w:eastAsia="en-US"/>
        </w:rPr>
        <w:t>Inne wymagania dotyczące dokumentacji:</w:t>
      </w:r>
    </w:p>
    <w:p w14:paraId="1378335C" w14:textId="77777777" w:rsidR="004E00B5" w:rsidRPr="00C479FA" w:rsidRDefault="004E00B5" w:rsidP="008C243D">
      <w:pPr>
        <w:numPr>
          <w:ilvl w:val="0"/>
          <w:numId w:val="140"/>
        </w:numPr>
        <w:spacing w:line="276" w:lineRule="auto"/>
        <w:ind w:left="993" w:right="23" w:hanging="425"/>
        <w:jc w:val="both"/>
        <w:rPr>
          <w:rFonts w:eastAsia="Arial"/>
          <w:spacing w:val="-2"/>
          <w:sz w:val="22"/>
          <w:szCs w:val="22"/>
          <w:lang w:eastAsia="en-US"/>
        </w:rPr>
      </w:pPr>
      <w:r w:rsidRPr="00C479FA">
        <w:rPr>
          <w:rFonts w:eastAsia="Arial"/>
          <w:spacing w:val="-2"/>
          <w:sz w:val="22"/>
          <w:szCs w:val="22"/>
          <w:lang w:eastAsia="en-US"/>
        </w:rPr>
        <w:t>Dokumentację wymienioną w punkcie 5 dostarczyć w formie papierowej (trwale zszytej) w języku polskim i angielskim (jeżeli wyrób lub jego elementy składowe będą pochodzenia zagranicznego). Dopuszcza się dostarczenie dokumentacji w formie elektronicznej.;</w:t>
      </w:r>
    </w:p>
    <w:p w14:paraId="055712BD" w14:textId="77777777" w:rsidR="004E00B5" w:rsidRPr="00C479FA" w:rsidRDefault="004E00B5" w:rsidP="008C243D">
      <w:pPr>
        <w:numPr>
          <w:ilvl w:val="0"/>
          <w:numId w:val="140"/>
        </w:numPr>
        <w:spacing w:line="276" w:lineRule="auto"/>
        <w:ind w:left="993" w:right="23" w:hanging="425"/>
        <w:jc w:val="both"/>
        <w:rPr>
          <w:rFonts w:eastAsia="Arial"/>
          <w:spacing w:val="-2"/>
          <w:sz w:val="22"/>
          <w:szCs w:val="22"/>
          <w:lang w:eastAsia="en-US"/>
        </w:rPr>
      </w:pPr>
      <w:r w:rsidRPr="00C479FA">
        <w:rPr>
          <w:rFonts w:eastAsia="Arial"/>
          <w:spacing w:val="-2"/>
          <w:sz w:val="22"/>
          <w:szCs w:val="22"/>
          <w:lang w:eastAsia="en-US"/>
        </w:rPr>
        <w:t>Dokumentację wymienioną w pkt. 5.2 przeznaczoną dla IE wykonać dodatkowo w wersji elektronicznej na nośniku komputerowym USB w ilości 3 szt.;</w:t>
      </w:r>
    </w:p>
    <w:p w14:paraId="7876869E" w14:textId="77777777" w:rsidR="004E00B5" w:rsidRPr="00C479FA" w:rsidRDefault="004E00B5" w:rsidP="008C243D">
      <w:pPr>
        <w:numPr>
          <w:ilvl w:val="0"/>
          <w:numId w:val="140"/>
        </w:numPr>
        <w:spacing w:line="276" w:lineRule="auto"/>
        <w:ind w:left="993" w:right="23" w:hanging="425"/>
        <w:jc w:val="both"/>
        <w:rPr>
          <w:rFonts w:eastAsia="Arial"/>
          <w:spacing w:val="-2"/>
          <w:sz w:val="22"/>
          <w:szCs w:val="22"/>
          <w:lang w:eastAsia="en-US"/>
        </w:rPr>
      </w:pPr>
      <w:r w:rsidRPr="00C479FA">
        <w:rPr>
          <w:rFonts w:eastAsia="Arial"/>
          <w:spacing w:val="-2"/>
          <w:sz w:val="22"/>
          <w:szCs w:val="22"/>
          <w:lang w:eastAsia="en-US"/>
        </w:rPr>
        <w:t>W przypadku gdy producent wyrobu nie przewidział w dokumentacji elementów ujętych w punkcie 5.1., Wykonawca, na podstawie uzgodnień dokonanych z Instytucją Ekspercką, opracuje brakujące elementy we własnym zakresie;</w:t>
      </w:r>
    </w:p>
    <w:p w14:paraId="761750CF" w14:textId="77777777" w:rsidR="004E00B5" w:rsidRPr="00C479FA" w:rsidRDefault="004E00B5" w:rsidP="008C243D">
      <w:pPr>
        <w:numPr>
          <w:ilvl w:val="0"/>
          <w:numId w:val="140"/>
        </w:numPr>
        <w:spacing w:line="276" w:lineRule="auto"/>
        <w:ind w:left="993" w:right="23" w:hanging="425"/>
        <w:jc w:val="both"/>
        <w:rPr>
          <w:rFonts w:eastAsia="Arial"/>
          <w:spacing w:val="-2"/>
          <w:sz w:val="22"/>
          <w:szCs w:val="22"/>
          <w:lang w:eastAsia="en-US"/>
        </w:rPr>
      </w:pPr>
      <w:r w:rsidRPr="00C479FA">
        <w:rPr>
          <w:rFonts w:eastAsia="Arial"/>
          <w:spacing w:val="-2"/>
          <w:sz w:val="22"/>
          <w:szCs w:val="22"/>
          <w:lang w:eastAsia="en-US"/>
        </w:rPr>
        <w:t xml:space="preserve">Szczegółowy wykaz dokumentacji wymaganej od Dostawcy wyrobu </w:t>
      </w:r>
      <w:r w:rsidRPr="00C479FA">
        <w:rPr>
          <w:rFonts w:eastAsia="Arial"/>
          <w:spacing w:val="-2"/>
          <w:sz w:val="22"/>
          <w:szCs w:val="22"/>
          <w:lang w:eastAsia="en-US"/>
        </w:rPr>
        <w:br/>
        <w:t>w ramach przedmiotu zamówienia ujęto w Załączniku nr 2;</w:t>
      </w:r>
    </w:p>
    <w:p w14:paraId="77840750" w14:textId="77777777" w:rsidR="004E00B5" w:rsidRPr="00C479FA" w:rsidRDefault="004E00B5" w:rsidP="008C243D">
      <w:pPr>
        <w:numPr>
          <w:ilvl w:val="0"/>
          <w:numId w:val="135"/>
        </w:numPr>
        <w:spacing w:before="120" w:line="276" w:lineRule="auto"/>
        <w:ind w:left="425" w:right="23" w:hanging="425"/>
        <w:jc w:val="both"/>
        <w:rPr>
          <w:rFonts w:eastAsia="Arial"/>
          <w:b/>
          <w:sz w:val="22"/>
          <w:szCs w:val="22"/>
          <w:lang w:eastAsia="en-US"/>
        </w:rPr>
      </w:pPr>
      <w:r w:rsidRPr="00C479FA">
        <w:rPr>
          <w:rFonts w:eastAsia="Arial"/>
          <w:b/>
          <w:sz w:val="22"/>
          <w:szCs w:val="22"/>
          <w:lang w:eastAsia="en-US"/>
        </w:rPr>
        <w:t>SPOSÓB OCENY OIB</w:t>
      </w:r>
    </w:p>
    <w:p w14:paraId="1F197A7B" w14:textId="77777777" w:rsidR="004E00B5" w:rsidRPr="00C479FA" w:rsidRDefault="004E00B5" w:rsidP="004E00B5">
      <w:pPr>
        <w:overflowPunct w:val="0"/>
        <w:autoSpaceDE w:val="0"/>
        <w:autoSpaceDN w:val="0"/>
        <w:adjustRightInd w:val="0"/>
        <w:spacing w:line="276" w:lineRule="auto"/>
        <w:ind w:left="426"/>
        <w:jc w:val="both"/>
        <w:rPr>
          <w:spacing w:val="-2"/>
          <w:sz w:val="22"/>
          <w:szCs w:val="22"/>
        </w:rPr>
      </w:pPr>
      <w:r w:rsidRPr="00C479FA">
        <w:rPr>
          <w:spacing w:val="-2"/>
          <w:sz w:val="22"/>
          <w:szCs w:val="22"/>
        </w:rPr>
        <w:t>Nie dotyczy.</w:t>
      </w:r>
    </w:p>
    <w:p w14:paraId="2F7C823F" w14:textId="77777777" w:rsidR="004E00B5" w:rsidRPr="00C479FA" w:rsidRDefault="004E00B5" w:rsidP="008C243D">
      <w:pPr>
        <w:numPr>
          <w:ilvl w:val="0"/>
          <w:numId w:val="135"/>
        </w:numPr>
        <w:spacing w:before="120" w:line="276" w:lineRule="auto"/>
        <w:ind w:left="425" w:right="23" w:hanging="425"/>
        <w:jc w:val="both"/>
        <w:rPr>
          <w:rFonts w:eastAsia="Arial"/>
          <w:b/>
          <w:sz w:val="22"/>
          <w:szCs w:val="22"/>
          <w:lang w:eastAsia="en-US"/>
        </w:rPr>
      </w:pPr>
      <w:r w:rsidRPr="00C479FA">
        <w:rPr>
          <w:rFonts w:eastAsia="Arial"/>
          <w:b/>
          <w:sz w:val="22"/>
          <w:szCs w:val="22"/>
          <w:lang w:eastAsia="en-US"/>
        </w:rPr>
        <w:t>OCHRONA INFORMACJI NIEJAWNYCH</w:t>
      </w:r>
    </w:p>
    <w:p w14:paraId="569D8241" w14:textId="77777777" w:rsidR="004E00B5" w:rsidRPr="00C479FA" w:rsidRDefault="004E00B5" w:rsidP="004E00B5">
      <w:pPr>
        <w:overflowPunct w:val="0"/>
        <w:autoSpaceDE w:val="0"/>
        <w:autoSpaceDN w:val="0"/>
        <w:adjustRightInd w:val="0"/>
        <w:spacing w:line="276" w:lineRule="auto"/>
        <w:ind w:left="426"/>
        <w:jc w:val="both"/>
        <w:rPr>
          <w:spacing w:val="-2"/>
          <w:sz w:val="22"/>
          <w:szCs w:val="22"/>
        </w:rPr>
      </w:pPr>
      <w:r w:rsidRPr="00C479FA">
        <w:rPr>
          <w:spacing w:val="-2"/>
          <w:sz w:val="22"/>
          <w:szCs w:val="22"/>
        </w:rPr>
        <w:t>Jawne.</w:t>
      </w:r>
    </w:p>
    <w:p w14:paraId="739AC982" w14:textId="77777777" w:rsidR="004E00B5" w:rsidRPr="00C479FA" w:rsidRDefault="004E00B5" w:rsidP="008C243D">
      <w:pPr>
        <w:numPr>
          <w:ilvl w:val="0"/>
          <w:numId w:val="135"/>
        </w:numPr>
        <w:spacing w:before="120" w:line="276" w:lineRule="auto"/>
        <w:ind w:left="425" w:right="23" w:hanging="425"/>
        <w:jc w:val="both"/>
        <w:rPr>
          <w:rFonts w:eastAsia="Arial"/>
          <w:b/>
          <w:sz w:val="22"/>
          <w:szCs w:val="22"/>
          <w:lang w:eastAsia="en-US"/>
        </w:rPr>
      </w:pPr>
      <w:r w:rsidRPr="00C479FA">
        <w:rPr>
          <w:rFonts w:eastAsia="Arial"/>
          <w:b/>
          <w:sz w:val="22"/>
          <w:szCs w:val="22"/>
          <w:lang w:eastAsia="en-US"/>
        </w:rPr>
        <w:t>KLAUZULA JAKOŚCIOWA</w:t>
      </w:r>
    </w:p>
    <w:p w14:paraId="14316E86" w14:textId="77777777" w:rsidR="004E00B5" w:rsidRPr="00C479FA" w:rsidRDefault="004E00B5" w:rsidP="004E00B5">
      <w:pPr>
        <w:overflowPunct w:val="0"/>
        <w:autoSpaceDE w:val="0"/>
        <w:autoSpaceDN w:val="0"/>
        <w:adjustRightInd w:val="0"/>
        <w:spacing w:line="276" w:lineRule="auto"/>
        <w:ind w:left="426"/>
        <w:jc w:val="both"/>
        <w:rPr>
          <w:spacing w:val="-2"/>
          <w:sz w:val="22"/>
          <w:szCs w:val="22"/>
        </w:rPr>
      </w:pPr>
      <w:r w:rsidRPr="00C479FA">
        <w:rPr>
          <w:spacing w:val="-2"/>
          <w:sz w:val="22"/>
          <w:szCs w:val="22"/>
        </w:rPr>
        <w:t>Nie dotyczy.</w:t>
      </w:r>
    </w:p>
    <w:p w14:paraId="4769CC8B" w14:textId="77777777" w:rsidR="004E00B5" w:rsidRPr="00C479FA" w:rsidRDefault="004E00B5" w:rsidP="008C243D">
      <w:pPr>
        <w:numPr>
          <w:ilvl w:val="0"/>
          <w:numId w:val="135"/>
        </w:numPr>
        <w:spacing w:before="120" w:line="276" w:lineRule="auto"/>
        <w:ind w:left="425" w:right="23" w:hanging="425"/>
        <w:jc w:val="both"/>
        <w:rPr>
          <w:rFonts w:eastAsia="Arial"/>
          <w:b/>
          <w:sz w:val="22"/>
          <w:szCs w:val="22"/>
          <w:lang w:eastAsia="en-US"/>
        </w:rPr>
      </w:pPr>
      <w:r w:rsidRPr="00C479FA">
        <w:rPr>
          <w:rFonts w:eastAsia="Arial"/>
          <w:b/>
          <w:sz w:val="22"/>
          <w:szCs w:val="22"/>
          <w:lang w:eastAsia="en-US"/>
        </w:rPr>
        <w:t>GWARANCJA, SERWIS, ZABEZPIECZENIE W CZĘŚCI ZAMIENNE</w:t>
      </w:r>
    </w:p>
    <w:p w14:paraId="40D8BD5F" w14:textId="77777777" w:rsidR="004E00B5" w:rsidRPr="00C479FA" w:rsidRDefault="004E00B5" w:rsidP="008C243D">
      <w:pPr>
        <w:numPr>
          <w:ilvl w:val="2"/>
          <w:numId w:val="138"/>
        </w:numPr>
        <w:spacing w:line="276" w:lineRule="auto"/>
        <w:ind w:left="851" w:hanging="425"/>
        <w:jc w:val="both"/>
        <w:rPr>
          <w:sz w:val="22"/>
          <w:szCs w:val="22"/>
        </w:rPr>
      </w:pPr>
      <w:r w:rsidRPr="00C479FA">
        <w:rPr>
          <w:sz w:val="22"/>
          <w:szCs w:val="22"/>
        </w:rPr>
        <w:t>Wykonawca udzieli minimum 12 – miesięcznej gwarancji na oferowany wyrób z całym wyposażeniem, licząc od daty podpisania „Protokołu zdawczo-odbiorczego”;</w:t>
      </w:r>
    </w:p>
    <w:p w14:paraId="55E5CD49" w14:textId="77777777" w:rsidR="004E00B5" w:rsidRPr="00C479FA" w:rsidRDefault="004E00B5" w:rsidP="008C243D">
      <w:pPr>
        <w:numPr>
          <w:ilvl w:val="2"/>
          <w:numId w:val="138"/>
        </w:numPr>
        <w:spacing w:line="276" w:lineRule="auto"/>
        <w:ind w:left="851" w:hanging="425"/>
        <w:jc w:val="both"/>
        <w:rPr>
          <w:sz w:val="22"/>
          <w:szCs w:val="22"/>
        </w:rPr>
      </w:pPr>
      <w:r w:rsidRPr="00C479FA">
        <w:rPr>
          <w:sz w:val="22"/>
          <w:szCs w:val="22"/>
        </w:rPr>
        <w:t>Wykonawca wraz z dostarczonym wyrobem zobowiązany jest przekazać Komisji Odbiorczej (dalej zwanej Odbiorcą) karty gwarancyjne wykonane w formie pisemnej (papierowej);</w:t>
      </w:r>
    </w:p>
    <w:p w14:paraId="6C01594F" w14:textId="4FE358A8" w:rsidR="004E00B5" w:rsidRPr="00C479FA" w:rsidRDefault="004E00B5" w:rsidP="008C243D">
      <w:pPr>
        <w:numPr>
          <w:ilvl w:val="2"/>
          <w:numId w:val="138"/>
        </w:numPr>
        <w:spacing w:line="276" w:lineRule="auto"/>
        <w:ind w:left="851" w:hanging="425"/>
        <w:jc w:val="both"/>
        <w:rPr>
          <w:sz w:val="22"/>
          <w:szCs w:val="22"/>
        </w:rPr>
      </w:pPr>
      <w:r w:rsidRPr="00C479FA">
        <w:rPr>
          <w:sz w:val="22"/>
          <w:szCs w:val="22"/>
        </w:rPr>
        <w:t>Gwarancją objęty jest dostarczany wyrób oraz wszystkie elementy</w:t>
      </w:r>
      <w:r w:rsidR="005A032B">
        <w:rPr>
          <w:sz w:val="22"/>
          <w:szCs w:val="22"/>
        </w:rPr>
        <w:t xml:space="preserve"> </w:t>
      </w:r>
      <w:r w:rsidRPr="00C479FA">
        <w:rPr>
          <w:sz w:val="22"/>
          <w:szCs w:val="22"/>
        </w:rPr>
        <w:t>i podzespoły wchodzące w jego skład zgodnie z niniejszymi wymaganiami technicznymi oraz specyfikacją i ukompletowaniem wyrobu;</w:t>
      </w:r>
    </w:p>
    <w:p w14:paraId="0ACC2C34" w14:textId="77777777" w:rsidR="004E00B5" w:rsidRPr="00C479FA" w:rsidRDefault="004E00B5" w:rsidP="008C243D">
      <w:pPr>
        <w:numPr>
          <w:ilvl w:val="2"/>
          <w:numId w:val="138"/>
        </w:numPr>
        <w:spacing w:line="276" w:lineRule="auto"/>
        <w:ind w:left="851" w:hanging="425"/>
        <w:jc w:val="both"/>
        <w:rPr>
          <w:sz w:val="22"/>
          <w:szCs w:val="22"/>
        </w:rPr>
      </w:pPr>
      <w:r w:rsidRPr="00C479FA">
        <w:rPr>
          <w:sz w:val="22"/>
          <w:szCs w:val="22"/>
        </w:rPr>
        <w:t xml:space="preserve">Gwarancją objęte są także wady ukryte dostarczonego wyrobu (przedmiotu zamówienia) powstałe </w:t>
      </w:r>
      <w:r w:rsidRPr="00C479FA">
        <w:rPr>
          <w:sz w:val="22"/>
          <w:szCs w:val="22"/>
        </w:rPr>
        <w:br/>
        <w:t>z przyczyn tkwiących w tym przedmiocie, a stanowiące w szczególności wady wykonawstwa, wady materiałowe lub wady konstrukcyjne;</w:t>
      </w:r>
    </w:p>
    <w:p w14:paraId="55C88E25" w14:textId="77777777" w:rsidR="004E00B5" w:rsidRPr="00C479FA" w:rsidRDefault="004E00B5" w:rsidP="008C243D">
      <w:pPr>
        <w:numPr>
          <w:ilvl w:val="2"/>
          <w:numId w:val="138"/>
        </w:numPr>
        <w:spacing w:line="276" w:lineRule="auto"/>
        <w:ind w:left="851" w:hanging="425"/>
        <w:jc w:val="both"/>
        <w:rPr>
          <w:sz w:val="22"/>
          <w:szCs w:val="22"/>
        </w:rPr>
      </w:pPr>
      <w:r w:rsidRPr="00C479FA">
        <w:rPr>
          <w:sz w:val="22"/>
          <w:szCs w:val="22"/>
        </w:rPr>
        <w:t xml:space="preserve">Wykonawca odpowiada za wady prawne i fizyczne, ujawnione w dostarczonym wyrobie i ponosi </w:t>
      </w:r>
      <w:r w:rsidRPr="00C479FA">
        <w:rPr>
          <w:sz w:val="22"/>
          <w:szCs w:val="22"/>
        </w:rPr>
        <w:br/>
        <w:t>z tego tytułu wszelkie zobowiązania;</w:t>
      </w:r>
    </w:p>
    <w:p w14:paraId="0A0217AF" w14:textId="77777777" w:rsidR="004E00B5" w:rsidRPr="00C479FA" w:rsidRDefault="004E00B5" w:rsidP="008C243D">
      <w:pPr>
        <w:numPr>
          <w:ilvl w:val="2"/>
          <w:numId w:val="138"/>
        </w:numPr>
        <w:spacing w:line="276" w:lineRule="auto"/>
        <w:ind w:left="851" w:hanging="425"/>
        <w:jc w:val="both"/>
        <w:rPr>
          <w:sz w:val="22"/>
          <w:szCs w:val="22"/>
        </w:rPr>
      </w:pPr>
      <w:r w:rsidRPr="00C479FA">
        <w:rPr>
          <w:sz w:val="22"/>
          <w:szCs w:val="22"/>
        </w:rPr>
        <w:t>Roszczenia gwarancyjne zgłoszone będą w formie protokołu reklamacyjnego za pośrednictwem poczty elektronicznej lub listownie, w obu przypadkach za potwierdzeniem odbioru;</w:t>
      </w:r>
    </w:p>
    <w:p w14:paraId="0D5339D1" w14:textId="77777777" w:rsidR="004E00B5" w:rsidRPr="00C479FA" w:rsidRDefault="004E00B5" w:rsidP="008C243D">
      <w:pPr>
        <w:numPr>
          <w:ilvl w:val="2"/>
          <w:numId w:val="138"/>
        </w:numPr>
        <w:spacing w:line="276" w:lineRule="auto"/>
        <w:ind w:left="851" w:hanging="425"/>
        <w:jc w:val="both"/>
        <w:rPr>
          <w:sz w:val="22"/>
          <w:szCs w:val="22"/>
        </w:rPr>
      </w:pPr>
      <w:r w:rsidRPr="00C479FA">
        <w:rPr>
          <w:sz w:val="22"/>
          <w:szCs w:val="22"/>
        </w:rPr>
        <w:t xml:space="preserve">Podmiotem uprawnionym do dochodzenia roszczeń z tytułu gwarancji jest Odbiorca, Użytkownik, </w:t>
      </w:r>
      <w:r w:rsidRPr="00C479FA">
        <w:rPr>
          <w:sz w:val="22"/>
          <w:szCs w:val="22"/>
        </w:rPr>
        <w:br/>
        <w:t>a także Zamawiający;</w:t>
      </w:r>
    </w:p>
    <w:p w14:paraId="4CDDC4F7" w14:textId="5595098C" w:rsidR="004E00B5" w:rsidRPr="00C479FA" w:rsidRDefault="004E00B5" w:rsidP="008C243D">
      <w:pPr>
        <w:numPr>
          <w:ilvl w:val="2"/>
          <w:numId w:val="138"/>
        </w:numPr>
        <w:spacing w:line="276" w:lineRule="auto"/>
        <w:ind w:left="851" w:hanging="425"/>
        <w:jc w:val="both"/>
        <w:rPr>
          <w:sz w:val="22"/>
          <w:szCs w:val="22"/>
        </w:rPr>
      </w:pPr>
      <w:r w:rsidRPr="00C479FA">
        <w:rPr>
          <w:sz w:val="22"/>
          <w:szCs w:val="22"/>
        </w:rPr>
        <w:t>Rozpatrzenie protokołu reklamacyjnego przez Wykonawcę nastąpi w ciągu 7 dni roboczych od daty jego otrzymania;</w:t>
      </w:r>
    </w:p>
    <w:p w14:paraId="72DA20DA" w14:textId="77777777" w:rsidR="004E00B5" w:rsidRPr="00C479FA" w:rsidRDefault="004E00B5" w:rsidP="008C243D">
      <w:pPr>
        <w:numPr>
          <w:ilvl w:val="2"/>
          <w:numId w:val="138"/>
        </w:numPr>
        <w:spacing w:line="276" w:lineRule="auto"/>
        <w:ind w:left="851" w:hanging="425"/>
        <w:jc w:val="both"/>
        <w:rPr>
          <w:sz w:val="22"/>
          <w:szCs w:val="22"/>
        </w:rPr>
      </w:pPr>
      <w:r w:rsidRPr="00C479FA">
        <w:rPr>
          <w:sz w:val="22"/>
          <w:szCs w:val="22"/>
        </w:rPr>
        <w:t>Wykonawca zobowiązany jest do niezwłocznego usunięcia niesprawności, ale w terminie nie dłuższym niż 14 dni roboczych od dnia otrzymania protokołu reklamacyjnego. Ewentualne wydłużenie terminu usunięcia niesprawności powyżej 14 dni może nastąpić tylko z przyczyn niezależnych od Wykonawcy, na podstawie wniosku o przesunięcie terminu wykonania prac wynikających z udzielonej gwarancji;</w:t>
      </w:r>
    </w:p>
    <w:p w14:paraId="352B4554" w14:textId="77777777" w:rsidR="004E00B5" w:rsidRPr="00C479FA" w:rsidRDefault="004E00B5" w:rsidP="008C243D">
      <w:pPr>
        <w:numPr>
          <w:ilvl w:val="2"/>
          <w:numId w:val="138"/>
        </w:numPr>
        <w:spacing w:line="276" w:lineRule="auto"/>
        <w:ind w:left="851" w:hanging="425"/>
        <w:jc w:val="both"/>
        <w:rPr>
          <w:sz w:val="22"/>
          <w:szCs w:val="22"/>
        </w:rPr>
      </w:pPr>
      <w:r w:rsidRPr="00C479FA">
        <w:rPr>
          <w:sz w:val="22"/>
          <w:szCs w:val="22"/>
        </w:rPr>
        <w:t>Wykonawca w przypadku braku możliwości wykonania naprawy dokona wymiany wadliwego wyrobu na nowy w ciągu 30 dni roboczych od dnia otrzymania protokołu reklamacyjnego;</w:t>
      </w:r>
    </w:p>
    <w:p w14:paraId="580F845A" w14:textId="77777777" w:rsidR="004E00B5" w:rsidRPr="00C479FA" w:rsidRDefault="004E00B5" w:rsidP="008C243D">
      <w:pPr>
        <w:numPr>
          <w:ilvl w:val="2"/>
          <w:numId w:val="138"/>
        </w:numPr>
        <w:spacing w:line="276" w:lineRule="auto"/>
        <w:ind w:left="851" w:hanging="425"/>
        <w:jc w:val="both"/>
        <w:rPr>
          <w:sz w:val="22"/>
          <w:szCs w:val="22"/>
        </w:rPr>
      </w:pPr>
      <w:r w:rsidRPr="00C479FA">
        <w:rPr>
          <w:sz w:val="22"/>
          <w:szCs w:val="22"/>
        </w:rPr>
        <w:t>W przypadku wystąpienia dwóch napraw tego samego egzemplarza wyrobu w okresie trwania gwarancji, Wykonawca zobowiązany jest do wymiany wadliwego wyrobu oraz dostarczenia go na własny koszt do wskazanego Użytkownika w ciągu 30 dni roboczych od dnia otrzymania protokołu reklamacyjnego;</w:t>
      </w:r>
    </w:p>
    <w:p w14:paraId="66554C8E" w14:textId="77777777" w:rsidR="004E00B5" w:rsidRPr="00C479FA" w:rsidRDefault="004E00B5" w:rsidP="008C243D">
      <w:pPr>
        <w:numPr>
          <w:ilvl w:val="2"/>
          <w:numId w:val="138"/>
        </w:numPr>
        <w:spacing w:line="276" w:lineRule="auto"/>
        <w:ind w:left="851" w:hanging="425"/>
        <w:jc w:val="both"/>
        <w:rPr>
          <w:sz w:val="22"/>
          <w:szCs w:val="22"/>
        </w:rPr>
      </w:pPr>
      <w:r w:rsidRPr="00C479FA">
        <w:rPr>
          <w:sz w:val="22"/>
          <w:szCs w:val="22"/>
        </w:rPr>
        <w:lastRenderedPageBreak/>
        <w:t>Koszty transportu w ramach gwarancji leżą po stronie Wykonawcy;</w:t>
      </w:r>
    </w:p>
    <w:p w14:paraId="7166D7F2" w14:textId="77777777" w:rsidR="004E00B5" w:rsidRPr="00C479FA" w:rsidRDefault="004E00B5" w:rsidP="008C243D">
      <w:pPr>
        <w:numPr>
          <w:ilvl w:val="2"/>
          <w:numId w:val="138"/>
        </w:numPr>
        <w:spacing w:line="276" w:lineRule="auto"/>
        <w:ind w:left="851" w:hanging="425"/>
        <w:jc w:val="both"/>
        <w:rPr>
          <w:sz w:val="22"/>
          <w:szCs w:val="22"/>
        </w:rPr>
      </w:pPr>
      <w:r w:rsidRPr="00C479FA">
        <w:rPr>
          <w:sz w:val="22"/>
          <w:szCs w:val="22"/>
        </w:rPr>
        <w:t xml:space="preserve">Okres gwarancji wydłuża się o czas niesprawności wyrobu (bądź dowolnego jego elementu), licząc od daty zgłoszenia usterki (wady) przez Użytkownika, Odbiorcę lub Zamawiającego, do momentu usunięcia usterki (wady) wyrobu. Wykonawca dokona stosownych zapisów w karcie gwarancyjnej, dotyczących zakresu wykonywanych napraw oraz zmian okresu udzielonej gwarancji. Zapisy </w:t>
      </w:r>
      <w:r w:rsidRPr="00C479FA">
        <w:rPr>
          <w:sz w:val="22"/>
          <w:szCs w:val="22"/>
        </w:rPr>
        <w:br/>
        <w:t>w karcie gwarancyjnej podlegają potwierdzeniu przez Użytkownika;</w:t>
      </w:r>
    </w:p>
    <w:p w14:paraId="1177627E" w14:textId="77777777" w:rsidR="004E00B5" w:rsidRPr="00C479FA" w:rsidRDefault="004E00B5" w:rsidP="008C243D">
      <w:pPr>
        <w:numPr>
          <w:ilvl w:val="2"/>
          <w:numId w:val="138"/>
        </w:numPr>
        <w:spacing w:line="276" w:lineRule="auto"/>
        <w:ind w:left="851" w:hanging="425"/>
        <w:jc w:val="both"/>
        <w:rPr>
          <w:sz w:val="22"/>
          <w:szCs w:val="22"/>
        </w:rPr>
      </w:pPr>
      <w:r w:rsidRPr="00C479FA">
        <w:rPr>
          <w:sz w:val="22"/>
          <w:szCs w:val="22"/>
        </w:rPr>
        <w:t xml:space="preserve">Po okresie gwarancyjnym Wykonawca zapewni wsparcie techniczne producenta, stały dostęp </w:t>
      </w:r>
      <w:r w:rsidRPr="00C479FA">
        <w:rPr>
          <w:sz w:val="22"/>
          <w:szCs w:val="22"/>
        </w:rPr>
        <w:br/>
        <w:t xml:space="preserve">do części oryginalnych oraz zamiennych w postaci odpłatnego serwisu przedmiotu zamówienia </w:t>
      </w:r>
      <w:r w:rsidRPr="00C479FA">
        <w:rPr>
          <w:sz w:val="22"/>
          <w:szCs w:val="22"/>
        </w:rPr>
        <w:br/>
        <w:t>na terenie kraju przez okres nie krótszy niż 10 lat;</w:t>
      </w:r>
    </w:p>
    <w:p w14:paraId="2C0A2DC1" w14:textId="77777777" w:rsidR="004E00B5" w:rsidRPr="00C479FA" w:rsidRDefault="004E00B5" w:rsidP="008C243D">
      <w:pPr>
        <w:numPr>
          <w:ilvl w:val="2"/>
          <w:numId w:val="138"/>
        </w:numPr>
        <w:spacing w:line="276" w:lineRule="auto"/>
        <w:ind w:left="851" w:hanging="425"/>
        <w:jc w:val="both"/>
        <w:rPr>
          <w:sz w:val="22"/>
          <w:szCs w:val="22"/>
        </w:rPr>
      </w:pPr>
      <w:r w:rsidRPr="00C479FA">
        <w:rPr>
          <w:sz w:val="22"/>
          <w:szCs w:val="22"/>
        </w:rPr>
        <w:t>Po okresie gwarancji Wykonawca zadeklaruje możliwość wykonania odpłatnego serwisu na terenie RP przez okres minimum 10 lat, którego ewentualna realizacja będzie możliwa na podstawie odrębnego postępowania;</w:t>
      </w:r>
    </w:p>
    <w:p w14:paraId="1D89FE83" w14:textId="77777777" w:rsidR="004E00B5" w:rsidRPr="00C479FA" w:rsidRDefault="004E00B5" w:rsidP="008C243D">
      <w:pPr>
        <w:numPr>
          <w:ilvl w:val="2"/>
          <w:numId w:val="138"/>
        </w:numPr>
        <w:spacing w:line="276" w:lineRule="auto"/>
        <w:ind w:left="851" w:hanging="425"/>
        <w:jc w:val="both"/>
        <w:rPr>
          <w:sz w:val="22"/>
          <w:szCs w:val="22"/>
        </w:rPr>
      </w:pPr>
      <w:r w:rsidRPr="00C479FA">
        <w:rPr>
          <w:sz w:val="22"/>
          <w:szCs w:val="22"/>
        </w:rPr>
        <w:t>Wyrób musi być ukompletowany oraz spełniać warunki jakościowe określone w dokumentacji technicznej producenta;</w:t>
      </w:r>
    </w:p>
    <w:p w14:paraId="51F5A04F" w14:textId="77777777" w:rsidR="004E00B5" w:rsidRPr="00C479FA" w:rsidRDefault="004E00B5" w:rsidP="008C243D">
      <w:pPr>
        <w:numPr>
          <w:ilvl w:val="2"/>
          <w:numId w:val="138"/>
        </w:numPr>
        <w:spacing w:line="276" w:lineRule="auto"/>
        <w:ind w:left="851" w:hanging="426"/>
        <w:jc w:val="both"/>
        <w:rPr>
          <w:sz w:val="22"/>
          <w:szCs w:val="22"/>
        </w:rPr>
      </w:pPr>
      <w:r w:rsidRPr="00C479FA">
        <w:rPr>
          <w:sz w:val="22"/>
          <w:szCs w:val="22"/>
        </w:rPr>
        <w:t xml:space="preserve">Wykonawca zobowiązany jest do bieżącego informowania Instytucji Eksperckiej tj. Oddział Ratownictwa Zarządu Morskiego Inspektoratu Marynarki Wojennej DG RSZ, ul. Jerzego Waszyngtona 44, 81 – 301 Gdynia - 1, o każdej modernizacji przedmiotu zamówienia oraz </w:t>
      </w:r>
      <w:r w:rsidRPr="00C479FA">
        <w:rPr>
          <w:sz w:val="22"/>
          <w:szCs w:val="22"/>
        </w:rPr>
        <w:br/>
        <w:t>o numerach katalogowych części (elementów) nowowprowadzonych do przedmiotu zamówienia;</w:t>
      </w:r>
    </w:p>
    <w:p w14:paraId="5713E3CB" w14:textId="77777777" w:rsidR="004E00B5" w:rsidRPr="00C479FA" w:rsidRDefault="004E00B5" w:rsidP="008C243D">
      <w:pPr>
        <w:numPr>
          <w:ilvl w:val="2"/>
          <w:numId w:val="138"/>
        </w:numPr>
        <w:spacing w:line="276" w:lineRule="auto"/>
        <w:ind w:left="851" w:hanging="426"/>
        <w:jc w:val="both"/>
        <w:rPr>
          <w:sz w:val="22"/>
          <w:szCs w:val="22"/>
        </w:rPr>
      </w:pPr>
      <w:r w:rsidRPr="00C479FA">
        <w:rPr>
          <w:sz w:val="22"/>
          <w:szCs w:val="22"/>
        </w:rPr>
        <w:t>Wyrób musi posiadać aktualny przegląd (legalizację) dopuszczający go do eksploatacji, z ważnością na okres minimum 1 roku licząc od daty dostawy wyrobu.</w:t>
      </w:r>
    </w:p>
    <w:p w14:paraId="3116CE92" w14:textId="77777777" w:rsidR="004E00B5" w:rsidRPr="00C479FA" w:rsidRDefault="004E00B5" w:rsidP="008C243D">
      <w:pPr>
        <w:numPr>
          <w:ilvl w:val="0"/>
          <w:numId w:val="135"/>
        </w:numPr>
        <w:spacing w:before="120" w:line="276" w:lineRule="auto"/>
        <w:ind w:left="425" w:right="23" w:hanging="425"/>
        <w:jc w:val="both"/>
        <w:rPr>
          <w:rFonts w:eastAsia="Arial"/>
          <w:b/>
          <w:sz w:val="22"/>
          <w:szCs w:val="22"/>
          <w:lang w:eastAsia="en-US"/>
        </w:rPr>
      </w:pPr>
      <w:r w:rsidRPr="00C479FA">
        <w:rPr>
          <w:rFonts w:eastAsia="Arial"/>
          <w:b/>
          <w:sz w:val="22"/>
          <w:szCs w:val="22"/>
          <w:lang w:eastAsia="en-US"/>
        </w:rPr>
        <w:t>KLAUZULA KODYFIKACYJNA.</w:t>
      </w:r>
    </w:p>
    <w:p w14:paraId="52FF7920" w14:textId="77777777" w:rsidR="004E00B5" w:rsidRPr="00C479FA" w:rsidRDefault="004E00B5" w:rsidP="004E00B5">
      <w:pPr>
        <w:overflowPunct w:val="0"/>
        <w:autoSpaceDE w:val="0"/>
        <w:autoSpaceDN w:val="0"/>
        <w:adjustRightInd w:val="0"/>
        <w:spacing w:line="276" w:lineRule="auto"/>
        <w:ind w:left="426"/>
        <w:jc w:val="both"/>
        <w:rPr>
          <w:spacing w:val="-2"/>
          <w:sz w:val="22"/>
          <w:szCs w:val="22"/>
        </w:rPr>
      </w:pPr>
      <w:r w:rsidRPr="00C479FA">
        <w:rPr>
          <w:spacing w:val="-2"/>
          <w:sz w:val="22"/>
          <w:szCs w:val="22"/>
        </w:rPr>
        <w:t>Nie dotyczy.</w:t>
      </w:r>
    </w:p>
    <w:p w14:paraId="2DD6A268" w14:textId="77777777" w:rsidR="004E00B5" w:rsidRPr="00610C4F" w:rsidRDefault="004E00B5" w:rsidP="008C243D">
      <w:pPr>
        <w:numPr>
          <w:ilvl w:val="0"/>
          <w:numId w:val="135"/>
        </w:numPr>
        <w:spacing w:before="120" w:line="276" w:lineRule="auto"/>
        <w:ind w:left="425" w:right="23" w:hanging="425"/>
        <w:jc w:val="both"/>
        <w:rPr>
          <w:rFonts w:eastAsia="Arial"/>
          <w:b/>
          <w:sz w:val="22"/>
          <w:szCs w:val="22"/>
          <w:lang w:eastAsia="en-US"/>
        </w:rPr>
      </w:pPr>
      <w:r w:rsidRPr="00610C4F">
        <w:rPr>
          <w:rFonts w:eastAsia="Arial"/>
          <w:b/>
          <w:sz w:val="22"/>
          <w:szCs w:val="22"/>
          <w:lang w:eastAsia="en-US"/>
        </w:rPr>
        <w:t>DOZÓR TECHNICZNY</w:t>
      </w:r>
    </w:p>
    <w:p w14:paraId="1E214B32" w14:textId="77777777" w:rsidR="004E00B5" w:rsidRPr="00610C4F" w:rsidRDefault="004E00B5" w:rsidP="008C243D">
      <w:pPr>
        <w:numPr>
          <w:ilvl w:val="1"/>
          <w:numId w:val="135"/>
        </w:numPr>
        <w:spacing w:line="276" w:lineRule="auto"/>
        <w:ind w:left="567" w:right="23" w:hanging="567"/>
        <w:jc w:val="both"/>
        <w:rPr>
          <w:rFonts w:eastAsia="Arial"/>
          <w:b/>
          <w:sz w:val="22"/>
          <w:szCs w:val="22"/>
          <w:lang w:eastAsia="en-US"/>
        </w:rPr>
      </w:pPr>
      <w:r w:rsidRPr="00610C4F">
        <w:rPr>
          <w:rFonts w:eastAsia="Arial"/>
          <w:sz w:val="22"/>
          <w:szCs w:val="22"/>
          <w:lang w:eastAsia="en-US"/>
        </w:rPr>
        <w:t>Zbiorniki ciśnieniowe będące na wyposażeniu wyrobu muszą spełniać wymagania Dozoru Technicznego zgodnie z:</w:t>
      </w:r>
    </w:p>
    <w:p w14:paraId="7E4E87B7" w14:textId="77777777" w:rsidR="004E00B5" w:rsidRPr="00610C4F" w:rsidRDefault="004E00B5" w:rsidP="008C243D">
      <w:pPr>
        <w:numPr>
          <w:ilvl w:val="0"/>
          <w:numId w:val="147"/>
        </w:numPr>
        <w:spacing w:line="276" w:lineRule="auto"/>
        <w:ind w:left="993" w:hanging="425"/>
        <w:jc w:val="both"/>
        <w:rPr>
          <w:sz w:val="22"/>
          <w:szCs w:val="22"/>
        </w:rPr>
      </w:pPr>
      <w:r w:rsidRPr="00610C4F">
        <w:rPr>
          <w:sz w:val="22"/>
          <w:szCs w:val="22"/>
        </w:rPr>
        <w:t>art. 20a oraz art. 21 ustawy z dnia 21 grudnia 2000 r. o dozorze technicznym (Dz. U. Nr 2024, poz. 1194 tekst jednolity z 6 sierpnia 2024 r..);</w:t>
      </w:r>
    </w:p>
    <w:p w14:paraId="25B96D6B" w14:textId="7192225F" w:rsidR="004E00B5" w:rsidRPr="00194E7D" w:rsidRDefault="004E00B5" w:rsidP="008C243D">
      <w:pPr>
        <w:numPr>
          <w:ilvl w:val="0"/>
          <w:numId w:val="147"/>
        </w:numPr>
        <w:spacing w:line="276" w:lineRule="auto"/>
        <w:ind w:left="993" w:hanging="425"/>
        <w:jc w:val="both"/>
        <w:rPr>
          <w:sz w:val="22"/>
          <w:szCs w:val="22"/>
        </w:rPr>
      </w:pPr>
      <w:r w:rsidRPr="00610C4F">
        <w:rPr>
          <w:sz w:val="22"/>
          <w:szCs w:val="22"/>
        </w:rPr>
        <w:t xml:space="preserve">Rozporządzeniem Ministra Obrony Narodowej z dnia 07.04.2003 r. w sprawie określenia urządzeń technicznych podlegających </w:t>
      </w:r>
      <w:r w:rsidRPr="00194E7D">
        <w:rPr>
          <w:sz w:val="22"/>
          <w:szCs w:val="22"/>
        </w:rPr>
        <w:t>WDT (</w:t>
      </w:r>
      <w:r w:rsidR="00194E7D" w:rsidRPr="00194E7D">
        <w:rPr>
          <w:rFonts w:eastAsia="Arial Narrow"/>
          <w:sz w:val="22"/>
          <w:szCs w:val="22"/>
          <w:lang w:val="x-none" w:eastAsia="x-none"/>
        </w:rPr>
        <w:t xml:space="preserve">Dz.U. </w:t>
      </w:r>
      <w:r w:rsidR="00194E7D" w:rsidRPr="00194E7D">
        <w:rPr>
          <w:rFonts w:eastAsia="Arial Narrow"/>
          <w:sz w:val="22"/>
          <w:szCs w:val="22"/>
          <w:lang w:eastAsia="x-none"/>
        </w:rPr>
        <w:t>z 2023 r. poz. 1748 z dnia 30.08.2023 r.</w:t>
      </w:r>
      <w:r w:rsidRPr="00194E7D">
        <w:rPr>
          <w:sz w:val="22"/>
          <w:szCs w:val="22"/>
        </w:rPr>
        <w:t>) z późniejszymi zmianami;</w:t>
      </w:r>
    </w:p>
    <w:p w14:paraId="55A7781D" w14:textId="1826FB4B" w:rsidR="004E00B5" w:rsidRPr="00610C4F" w:rsidRDefault="004E00B5" w:rsidP="008C243D">
      <w:pPr>
        <w:numPr>
          <w:ilvl w:val="0"/>
          <w:numId w:val="147"/>
        </w:numPr>
        <w:spacing w:line="276" w:lineRule="auto"/>
        <w:ind w:left="993" w:hanging="425"/>
        <w:jc w:val="both"/>
        <w:rPr>
          <w:sz w:val="22"/>
          <w:szCs w:val="22"/>
        </w:rPr>
      </w:pPr>
      <w:r w:rsidRPr="00194E7D">
        <w:rPr>
          <w:sz w:val="22"/>
          <w:szCs w:val="22"/>
        </w:rPr>
        <w:t xml:space="preserve">Rozporządzeniem Ministra Obrony Narodowej z dnia </w:t>
      </w:r>
      <w:r w:rsidR="00194E7D" w:rsidRPr="00194E7D">
        <w:rPr>
          <w:rFonts w:eastAsia="Arial Narrow"/>
          <w:sz w:val="22"/>
          <w:szCs w:val="22"/>
          <w:lang w:eastAsia="x-none"/>
        </w:rPr>
        <w:t>22</w:t>
      </w:r>
      <w:r w:rsidR="00194E7D" w:rsidRPr="00194E7D">
        <w:rPr>
          <w:rFonts w:eastAsia="Arial Narrow"/>
          <w:sz w:val="22"/>
          <w:szCs w:val="22"/>
          <w:lang w:val="x-none" w:eastAsia="x-none"/>
        </w:rPr>
        <w:t xml:space="preserve"> </w:t>
      </w:r>
      <w:r w:rsidR="00194E7D" w:rsidRPr="00194E7D">
        <w:rPr>
          <w:rFonts w:eastAsia="Arial Narrow"/>
          <w:sz w:val="22"/>
          <w:szCs w:val="22"/>
          <w:lang w:eastAsia="x-none"/>
        </w:rPr>
        <w:t>stycznia</w:t>
      </w:r>
      <w:r w:rsidR="00194E7D" w:rsidRPr="00194E7D">
        <w:rPr>
          <w:rFonts w:eastAsia="Arial Narrow"/>
          <w:sz w:val="22"/>
          <w:szCs w:val="22"/>
          <w:lang w:val="x-none" w:eastAsia="x-none"/>
        </w:rPr>
        <w:t xml:space="preserve"> 20</w:t>
      </w:r>
      <w:r w:rsidR="00194E7D" w:rsidRPr="00194E7D">
        <w:rPr>
          <w:rFonts w:eastAsia="Arial Narrow"/>
          <w:sz w:val="22"/>
          <w:szCs w:val="22"/>
          <w:lang w:eastAsia="x-none"/>
        </w:rPr>
        <w:t>25</w:t>
      </w:r>
      <w:r w:rsidR="00194E7D">
        <w:rPr>
          <w:rFonts w:eastAsia="Arial Narrow"/>
          <w:sz w:val="22"/>
          <w:szCs w:val="22"/>
          <w:lang w:eastAsia="x-none"/>
        </w:rPr>
        <w:t xml:space="preserve"> </w:t>
      </w:r>
      <w:r w:rsidR="00194E7D" w:rsidRPr="00194E7D">
        <w:rPr>
          <w:rFonts w:eastAsia="Arial Narrow"/>
          <w:sz w:val="22"/>
          <w:szCs w:val="22"/>
          <w:lang w:val="x-none" w:eastAsia="x-none"/>
        </w:rPr>
        <w:t>r</w:t>
      </w:r>
      <w:r w:rsidRPr="00194E7D">
        <w:rPr>
          <w:sz w:val="22"/>
          <w:szCs w:val="22"/>
        </w:rPr>
        <w:t>. w sprawie warunków technicznych dozoru technicznego</w:t>
      </w:r>
      <w:r w:rsidRPr="00610C4F">
        <w:rPr>
          <w:sz w:val="22"/>
          <w:szCs w:val="22"/>
        </w:rPr>
        <w:t xml:space="preserve"> odnoszących się do niektórych specjalistycznych urządzeń ciśnieniowych oraz rodzajów urządzeń, przy których obsłudze wymagane jest posiadanie szczególnych kwalifikacji. </w:t>
      </w:r>
    </w:p>
    <w:p w14:paraId="14B7CD00" w14:textId="77777777" w:rsidR="004E00B5" w:rsidRPr="00610C4F" w:rsidRDefault="004E00B5" w:rsidP="008C243D">
      <w:pPr>
        <w:numPr>
          <w:ilvl w:val="1"/>
          <w:numId w:val="135"/>
        </w:numPr>
        <w:spacing w:line="276" w:lineRule="auto"/>
        <w:ind w:left="567" w:right="23" w:hanging="567"/>
        <w:jc w:val="both"/>
        <w:rPr>
          <w:rFonts w:eastAsia="Arial"/>
          <w:sz w:val="22"/>
          <w:szCs w:val="22"/>
          <w:lang w:eastAsia="en-US"/>
        </w:rPr>
      </w:pPr>
      <w:r w:rsidRPr="00610C4F">
        <w:rPr>
          <w:rFonts w:eastAsia="Arial"/>
          <w:sz w:val="22"/>
          <w:szCs w:val="22"/>
          <w:lang w:eastAsia="en-US"/>
        </w:rPr>
        <w:t>Wyrób musi posiadać ważne dopuszczenie do eksploatacji umożliwiające ich użytkowanie w siłach zbrojnych RP zgodnie z obowiązującym prawem w tym zakresie;</w:t>
      </w:r>
    </w:p>
    <w:p w14:paraId="6A403205" w14:textId="77777777" w:rsidR="004E00B5" w:rsidRPr="00610C4F" w:rsidRDefault="004E00B5" w:rsidP="008C243D">
      <w:pPr>
        <w:numPr>
          <w:ilvl w:val="1"/>
          <w:numId w:val="135"/>
        </w:numPr>
        <w:spacing w:line="276" w:lineRule="auto"/>
        <w:ind w:left="567" w:right="23" w:hanging="567"/>
        <w:jc w:val="both"/>
        <w:rPr>
          <w:rFonts w:eastAsia="Arial"/>
          <w:sz w:val="22"/>
          <w:szCs w:val="22"/>
          <w:lang w:eastAsia="en-US"/>
        </w:rPr>
      </w:pPr>
      <w:r w:rsidRPr="00610C4F">
        <w:rPr>
          <w:rFonts w:eastAsia="Arial"/>
          <w:sz w:val="22"/>
          <w:szCs w:val="22"/>
          <w:lang w:eastAsia="en-US"/>
        </w:rPr>
        <w:t>Wykonawca w ramach przedmiotu zamówienia dostarczy oświadczenie potwierdzające spełnienie powyższych wymogów.</w:t>
      </w:r>
    </w:p>
    <w:p w14:paraId="3BCBCC6C" w14:textId="77777777" w:rsidR="004E00B5" w:rsidRPr="00610C4F" w:rsidRDefault="004E00B5" w:rsidP="008C243D">
      <w:pPr>
        <w:numPr>
          <w:ilvl w:val="0"/>
          <w:numId w:val="135"/>
        </w:numPr>
        <w:spacing w:before="120" w:line="276" w:lineRule="auto"/>
        <w:ind w:left="425" w:right="23" w:hanging="425"/>
        <w:jc w:val="both"/>
        <w:rPr>
          <w:rFonts w:eastAsia="Arial"/>
          <w:b/>
          <w:sz w:val="22"/>
          <w:szCs w:val="22"/>
          <w:lang w:eastAsia="en-US"/>
        </w:rPr>
      </w:pPr>
      <w:r w:rsidRPr="00610C4F">
        <w:rPr>
          <w:rFonts w:eastAsia="Arial"/>
          <w:b/>
          <w:sz w:val="22"/>
          <w:szCs w:val="22"/>
          <w:lang w:eastAsia="en-US"/>
        </w:rPr>
        <w:t>WYMAGANIA METROLOGICZNE</w:t>
      </w:r>
    </w:p>
    <w:p w14:paraId="146E2693" w14:textId="77777777" w:rsidR="004E00B5" w:rsidRPr="00610C4F" w:rsidRDefault="004E00B5" w:rsidP="004E00B5">
      <w:pPr>
        <w:spacing w:line="276" w:lineRule="auto"/>
        <w:ind w:left="426" w:right="23"/>
        <w:jc w:val="both"/>
        <w:rPr>
          <w:rFonts w:eastAsia="Arial"/>
          <w:sz w:val="22"/>
          <w:szCs w:val="22"/>
          <w:lang w:eastAsia="en-US"/>
        </w:rPr>
      </w:pPr>
      <w:r w:rsidRPr="00610C4F">
        <w:rPr>
          <w:rFonts w:eastAsia="Arial"/>
          <w:sz w:val="22"/>
          <w:szCs w:val="22"/>
          <w:lang w:eastAsia="en-US"/>
        </w:rPr>
        <w:t>Nie dotyczy.</w:t>
      </w:r>
    </w:p>
    <w:p w14:paraId="60CA98FC" w14:textId="77777777" w:rsidR="004E00B5" w:rsidRPr="00610C4F" w:rsidRDefault="004E00B5" w:rsidP="008C243D">
      <w:pPr>
        <w:numPr>
          <w:ilvl w:val="0"/>
          <w:numId w:val="135"/>
        </w:numPr>
        <w:spacing w:before="120" w:line="276" w:lineRule="auto"/>
        <w:ind w:left="425" w:right="23" w:hanging="425"/>
        <w:jc w:val="both"/>
        <w:rPr>
          <w:rFonts w:eastAsia="Arial"/>
          <w:b/>
          <w:sz w:val="22"/>
          <w:szCs w:val="22"/>
          <w:lang w:eastAsia="en-US"/>
        </w:rPr>
      </w:pPr>
      <w:r w:rsidRPr="00610C4F">
        <w:rPr>
          <w:rFonts w:eastAsia="Arial"/>
          <w:b/>
          <w:sz w:val="22"/>
          <w:szCs w:val="22"/>
          <w:lang w:eastAsia="en-US"/>
        </w:rPr>
        <w:t>WYMAGANIA DOTYCZĄCE OCHRONY ŚRODOWISKA</w:t>
      </w:r>
    </w:p>
    <w:p w14:paraId="575BF59B" w14:textId="77777777" w:rsidR="004E00B5" w:rsidRDefault="004E00B5" w:rsidP="004E00B5">
      <w:pPr>
        <w:overflowPunct w:val="0"/>
        <w:autoSpaceDE w:val="0"/>
        <w:autoSpaceDN w:val="0"/>
        <w:adjustRightInd w:val="0"/>
        <w:spacing w:line="276" w:lineRule="auto"/>
        <w:ind w:left="426"/>
        <w:jc w:val="both"/>
        <w:rPr>
          <w:spacing w:val="-2"/>
          <w:sz w:val="22"/>
          <w:szCs w:val="22"/>
        </w:rPr>
      </w:pPr>
      <w:r w:rsidRPr="00610C4F">
        <w:rPr>
          <w:spacing w:val="-2"/>
          <w:sz w:val="22"/>
          <w:szCs w:val="22"/>
        </w:rPr>
        <w:t>Nie dotyczy.</w:t>
      </w:r>
    </w:p>
    <w:p w14:paraId="179C0B98" w14:textId="77777777" w:rsidR="004E00B5" w:rsidRPr="00610C4F" w:rsidRDefault="004E00B5" w:rsidP="008C243D">
      <w:pPr>
        <w:numPr>
          <w:ilvl w:val="0"/>
          <w:numId w:val="135"/>
        </w:numPr>
        <w:spacing w:before="120" w:line="276" w:lineRule="auto"/>
        <w:ind w:left="425" w:right="23" w:hanging="425"/>
        <w:jc w:val="both"/>
        <w:rPr>
          <w:rFonts w:eastAsia="Arial"/>
          <w:b/>
          <w:sz w:val="22"/>
          <w:szCs w:val="22"/>
          <w:lang w:eastAsia="en-US"/>
        </w:rPr>
      </w:pPr>
      <w:r w:rsidRPr="00610C4F">
        <w:rPr>
          <w:rFonts w:eastAsia="Arial"/>
          <w:b/>
          <w:sz w:val="22"/>
          <w:szCs w:val="22"/>
          <w:lang w:eastAsia="en-US"/>
        </w:rPr>
        <w:t>UPRAWNIENIA WYMAGANE OD WYKONAWCY</w:t>
      </w:r>
    </w:p>
    <w:p w14:paraId="587575CC" w14:textId="77777777" w:rsidR="004E00B5" w:rsidRPr="00610C4F" w:rsidRDefault="004E00B5" w:rsidP="004E00B5">
      <w:pPr>
        <w:overflowPunct w:val="0"/>
        <w:autoSpaceDE w:val="0"/>
        <w:autoSpaceDN w:val="0"/>
        <w:adjustRightInd w:val="0"/>
        <w:spacing w:line="276" w:lineRule="auto"/>
        <w:ind w:left="426"/>
        <w:jc w:val="both"/>
        <w:rPr>
          <w:spacing w:val="-2"/>
          <w:sz w:val="22"/>
          <w:szCs w:val="22"/>
        </w:rPr>
      </w:pPr>
      <w:r w:rsidRPr="00610C4F">
        <w:rPr>
          <w:spacing w:val="-2"/>
          <w:sz w:val="22"/>
          <w:szCs w:val="22"/>
        </w:rPr>
        <w:t>Nie dotyczy.</w:t>
      </w:r>
    </w:p>
    <w:p w14:paraId="2D34FA10" w14:textId="77777777" w:rsidR="004E00B5" w:rsidRPr="00610C4F" w:rsidRDefault="004E00B5" w:rsidP="008C243D">
      <w:pPr>
        <w:numPr>
          <w:ilvl w:val="0"/>
          <w:numId w:val="135"/>
        </w:numPr>
        <w:spacing w:before="120" w:line="276" w:lineRule="auto"/>
        <w:ind w:left="425" w:right="23" w:hanging="425"/>
        <w:jc w:val="both"/>
        <w:rPr>
          <w:rFonts w:eastAsia="Arial"/>
          <w:b/>
          <w:sz w:val="22"/>
          <w:szCs w:val="22"/>
          <w:lang w:eastAsia="en-US"/>
        </w:rPr>
      </w:pPr>
      <w:r w:rsidRPr="00610C4F">
        <w:rPr>
          <w:rFonts w:eastAsia="Arial"/>
          <w:b/>
          <w:sz w:val="22"/>
          <w:szCs w:val="22"/>
          <w:lang w:eastAsia="en-US"/>
        </w:rPr>
        <w:t>TERMIN REALIZACJI</w:t>
      </w:r>
    </w:p>
    <w:p w14:paraId="646A0151" w14:textId="77777777" w:rsidR="004E00B5" w:rsidRPr="00610C4F" w:rsidRDefault="004E00B5" w:rsidP="008C243D">
      <w:pPr>
        <w:numPr>
          <w:ilvl w:val="0"/>
          <w:numId w:val="126"/>
        </w:numPr>
        <w:spacing w:line="276" w:lineRule="auto"/>
        <w:ind w:left="426"/>
        <w:rPr>
          <w:sz w:val="22"/>
          <w:szCs w:val="22"/>
        </w:rPr>
      </w:pPr>
      <w:r w:rsidRPr="00610C4F">
        <w:rPr>
          <w:sz w:val="22"/>
          <w:szCs w:val="22"/>
        </w:rPr>
        <w:t xml:space="preserve"> do 15.11.2025 r.</w:t>
      </w:r>
    </w:p>
    <w:p w14:paraId="51C16188" w14:textId="77777777" w:rsidR="004E00B5" w:rsidRPr="00610C4F" w:rsidRDefault="004E00B5" w:rsidP="008C243D">
      <w:pPr>
        <w:numPr>
          <w:ilvl w:val="0"/>
          <w:numId w:val="135"/>
        </w:numPr>
        <w:spacing w:before="120" w:line="276" w:lineRule="auto"/>
        <w:ind w:left="425" w:right="23" w:hanging="425"/>
        <w:jc w:val="both"/>
        <w:rPr>
          <w:rFonts w:eastAsia="Arial"/>
          <w:b/>
          <w:sz w:val="22"/>
          <w:szCs w:val="22"/>
          <w:lang w:eastAsia="en-US"/>
        </w:rPr>
      </w:pPr>
      <w:r w:rsidRPr="00610C4F">
        <w:rPr>
          <w:rFonts w:eastAsia="Arial"/>
          <w:b/>
          <w:sz w:val="22"/>
          <w:szCs w:val="22"/>
          <w:lang w:eastAsia="en-US"/>
        </w:rPr>
        <w:t>MIEJSCE DOSTAWY (NA KOSZT DOSTAWCY)</w:t>
      </w:r>
    </w:p>
    <w:p w14:paraId="02C787D6" w14:textId="063DB913" w:rsidR="004E00B5" w:rsidRPr="00610C4F" w:rsidRDefault="004E00B5" w:rsidP="004E00B5">
      <w:pPr>
        <w:tabs>
          <w:tab w:val="left" w:pos="142"/>
        </w:tabs>
        <w:ind w:left="462"/>
        <w:jc w:val="both"/>
        <w:rPr>
          <w:w w:val="102"/>
          <w:sz w:val="22"/>
          <w:szCs w:val="22"/>
        </w:rPr>
      </w:pPr>
      <w:r w:rsidRPr="00610C4F">
        <w:rPr>
          <w:w w:val="102"/>
          <w:sz w:val="22"/>
          <w:szCs w:val="22"/>
        </w:rPr>
        <w:lastRenderedPageBreak/>
        <w:t>1RBLog - Skład Gdynia, Magazyn Sprzętu Ratowniczo-</w:t>
      </w:r>
      <w:r w:rsidR="00194E7D">
        <w:rPr>
          <w:w w:val="102"/>
          <w:sz w:val="22"/>
          <w:szCs w:val="22"/>
        </w:rPr>
        <w:t>N</w:t>
      </w:r>
      <w:r w:rsidRPr="00610C4F">
        <w:rPr>
          <w:w w:val="102"/>
          <w:sz w:val="22"/>
          <w:szCs w:val="22"/>
        </w:rPr>
        <w:t xml:space="preserve">urkowego, ul. Arenda Dickmana 38, </w:t>
      </w:r>
      <w:r w:rsidRPr="00610C4F">
        <w:rPr>
          <w:w w:val="102"/>
          <w:sz w:val="22"/>
          <w:szCs w:val="22"/>
        </w:rPr>
        <w:br/>
        <w:t xml:space="preserve">81-109 Gdynia, tel.: 261 923 113, fax.: 261 267 650 </w:t>
      </w:r>
    </w:p>
    <w:p w14:paraId="3BB2BFA9" w14:textId="77777777" w:rsidR="004E00B5" w:rsidRPr="00610C4F" w:rsidRDefault="004E00B5" w:rsidP="008C243D">
      <w:pPr>
        <w:numPr>
          <w:ilvl w:val="0"/>
          <w:numId w:val="135"/>
        </w:numPr>
        <w:spacing w:before="120" w:line="276" w:lineRule="auto"/>
        <w:ind w:left="425" w:right="23" w:hanging="425"/>
        <w:jc w:val="both"/>
        <w:rPr>
          <w:rFonts w:eastAsia="Arial"/>
          <w:b/>
          <w:sz w:val="22"/>
          <w:szCs w:val="22"/>
          <w:lang w:eastAsia="en-US"/>
        </w:rPr>
      </w:pPr>
      <w:r w:rsidRPr="00610C4F">
        <w:rPr>
          <w:rFonts w:eastAsia="Arial"/>
          <w:b/>
          <w:sz w:val="22"/>
          <w:szCs w:val="22"/>
          <w:lang w:eastAsia="en-US"/>
        </w:rPr>
        <w:t>ZASADY ODBIORU</w:t>
      </w:r>
    </w:p>
    <w:p w14:paraId="536F8299" w14:textId="77777777" w:rsidR="004E00B5" w:rsidRPr="00610C4F" w:rsidRDefault="004E00B5" w:rsidP="008C243D">
      <w:pPr>
        <w:numPr>
          <w:ilvl w:val="3"/>
          <w:numId w:val="137"/>
        </w:numPr>
        <w:overflowPunct w:val="0"/>
        <w:autoSpaceDE w:val="0"/>
        <w:autoSpaceDN w:val="0"/>
        <w:adjustRightInd w:val="0"/>
        <w:spacing w:line="276" w:lineRule="auto"/>
        <w:ind w:left="851" w:hanging="425"/>
        <w:jc w:val="both"/>
        <w:rPr>
          <w:spacing w:val="-2"/>
          <w:sz w:val="22"/>
          <w:szCs w:val="22"/>
        </w:rPr>
      </w:pPr>
      <w:r w:rsidRPr="00610C4F">
        <w:rPr>
          <w:spacing w:val="-2"/>
          <w:sz w:val="22"/>
          <w:szCs w:val="22"/>
        </w:rPr>
        <w:t>Komisja Odbiorcza dokona odbioru ilościowo – jakościowego na podstawie:</w:t>
      </w:r>
    </w:p>
    <w:p w14:paraId="77F20E02" w14:textId="77777777" w:rsidR="004E00B5" w:rsidRPr="00610C4F" w:rsidRDefault="004E00B5" w:rsidP="008C243D">
      <w:pPr>
        <w:numPr>
          <w:ilvl w:val="0"/>
          <w:numId w:val="134"/>
        </w:numPr>
        <w:overflowPunct w:val="0"/>
        <w:autoSpaceDE w:val="0"/>
        <w:autoSpaceDN w:val="0"/>
        <w:adjustRightInd w:val="0"/>
        <w:spacing w:line="276" w:lineRule="auto"/>
        <w:ind w:left="1134" w:hanging="283"/>
        <w:jc w:val="both"/>
        <w:rPr>
          <w:spacing w:val="-2"/>
          <w:sz w:val="22"/>
          <w:szCs w:val="22"/>
        </w:rPr>
      </w:pPr>
      <w:r w:rsidRPr="00610C4F">
        <w:rPr>
          <w:spacing w:val="-2"/>
          <w:sz w:val="22"/>
          <w:szCs w:val="22"/>
        </w:rPr>
        <w:t>sprawdzenia stanu technicznego wyrobu na podstawie oględzin zewnętrznych;</w:t>
      </w:r>
    </w:p>
    <w:p w14:paraId="1C10482F" w14:textId="77777777" w:rsidR="004E00B5" w:rsidRPr="00610C4F" w:rsidRDefault="004E00B5" w:rsidP="008C243D">
      <w:pPr>
        <w:numPr>
          <w:ilvl w:val="0"/>
          <w:numId w:val="134"/>
        </w:numPr>
        <w:overflowPunct w:val="0"/>
        <w:autoSpaceDE w:val="0"/>
        <w:autoSpaceDN w:val="0"/>
        <w:adjustRightInd w:val="0"/>
        <w:spacing w:line="276" w:lineRule="auto"/>
        <w:ind w:left="1134" w:hanging="283"/>
        <w:jc w:val="both"/>
        <w:rPr>
          <w:spacing w:val="-2"/>
          <w:sz w:val="22"/>
          <w:szCs w:val="22"/>
        </w:rPr>
      </w:pPr>
      <w:r w:rsidRPr="00610C4F">
        <w:rPr>
          <w:spacing w:val="-2"/>
          <w:sz w:val="22"/>
          <w:szCs w:val="22"/>
        </w:rPr>
        <w:t>sprawdzenia stanu ukompletowania wyrobu i poprawności opisów wyrobu i jego elementów zgodnie z dokumentacją techniczną wyrobu oraz zgodnie z niniejszymi wymaganiami;</w:t>
      </w:r>
    </w:p>
    <w:p w14:paraId="37ADE474" w14:textId="77777777" w:rsidR="004E00B5" w:rsidRPr="00610C4F" w:rsidRDefault="004E00B5" w:rsidP="008C243D">
      <w:pPr>
        <w:numPr>
          <w:ilvl w:val="0"/>
          <w:numId w:val="134"/>
        </w:numPr>
        <w:overflowPunct w:val="0"/>
        <w:autoSpaceDE w:val="0"/>
        <w:autoSpaceDN w:val="0"/>
        <w:adjustRightInd w:val="0"/>
        <w:spacing w:line="276" w:lineRule="auto"/>
        <w:ind w:left="1134" w:hanging="283"/>
        <w:jc w:val="both"/>
        <w:rPr>
          <w:spacing w:val="-2"/>
          <w:sz w:val="22"/>
          <w:szCs w:val="22"/>
        </w:rPr>
      </w:pPr>
      <w:r w:rsidRPr="00610C4F">
        <w:rPr>
          <w:spacing w:val="-2"/>
          <w:sz w:val="22"/>
          <w:szCs w:val="22"/>
        </w:rPr>
        <w:t xml:space="preserve">sprawdzenia kompletności dostarczonej wraz z wyrobem dokumentacji technicznej wymienionej </w:t>
      </w:r>
      <w:r w:rsidRPr="00610C4F">
        <w:rPr>
          <w:spacing w:val="-2"/>
          <w:sz w:val="22"/>
          <w:szCs w:val="22"/>
        </w:rPr>
        <w:br/>
        <w:t>w pkt 5;</w:t>
      </w:r>
    </w:p>
    <w:p w14:paraId="25220485" w14:textId="77777777" w:rsidR="004E00B5" w:rsidRPr="00610C4F" w:rsidRDefault="004E00B5" w:rsidP="008C243D">
      <w:pPr>
        <w:numPr>
          <w:ilvl w:val="3"/>
          <w:numId w:val="137"/>
        </w:numPr>
        <w:overflowPunct w:val="0"/>
        <w:autoSpaceDE w:val="0"/>
        <w:autoSpaceDN w:val="0"/>
        <w:adjustRightInd w:val="0"/>
        <w:spacing w:line="276" w:lineRule="auto"/>
        <w:ind w:left="709" w:hanging="284"/>
        <w:jc w:val="both"/>
        <w:rPr>
          <w:spacing w:val="-2"/>
          <w:sz w:val="22"/>
          <w:szCs w:val="22"/>
        </w:rPr>
      </w:pPr>
      <w:r w:rsidRPr="00610C4F">
        <w:rPr>
          <w:spacing w:val="-2"/>
          <w:sz w:val="22"/>
          <w:szCs w:val="22"/>
        </w:rPr>
        <w:t>Przyjęcie wyrobu nastąpi na podstawie dokumentacji fabrycznej, oględzin stanu technicznego;</w:t>
      </w:r>
    </w:p>
    <w:p w14:paraId="251415A5" w14:textId="77777777" w:rsidR="004E00B5" w:rsidRPr="00610C4F" w:rsidRDefault="004E00B5" w:rsidP="008C243D">
      <w:pPr>
        <w:numPr>
          <w:ilvl w:val="3"/>
          <w:numId w:val="137"/>
        </w:numPr>
        <w:overflowPunct w:val="0"/>
        <w:autoSpaceDE w:val="0"/>
        <w:autoSpaceDN w:val="0"/>
        <w:adjustRightInd w:val="0"/>
        <w:spacing w:line="276" w:lineRule="auto"/>
        <w:ind w:left="709" w:hanging="284"/>
        <w:jc w:val="both"/>
        <w:rPr>
          <w:spacing w:val="-2"/>
          <w:sz w:val="22"/>
          <w:szCs w:val="22"/>
        </w:rPr>
      </w:pPr>
      <w:r w:rsidRPr="00610C4F">
        <w:rPr>
          <w:spacing w:val="-2"/>
          <w:sz w:val="22"/>
          <w:szCs w:val="22"/>
        </w:rPr>
        <w:t>Po przyjęciu strony podpiszą sporządzony przez Wykonawcę protokół zdawczo-odbiorczy.</w:t>
      </w:r>
    </w:p>
    <w:p w14:paraId="0E8F1EAE" w14:textId="77777777" w:rsidR="004E00B5" w:rsidRPr="00610C4F" w:rsidRDefault="004E00B5" w:rsidP="008C243D">
      <w:pPr>
        <w:numPr>
          <w:ilvl w:val="0"/>
          <w:numId w:val="135"/>
        </w:numPr>
        <w:spacing w:before="120" w:line="276" w:lineRule="auto"/>
        <w:ind w:left="425" w:right="23" w:hanging="425"/>
        <w:jc w:val="both"/>
        <w:rPr>
          <w:rFonts w:eastAsia="Arial"/>
          <w:b/>
          <w:sz w:val="22"/>
          <w:szCs w:val="22"/>
          <w:lang w:eastAsia="en-US"/>
        </w:rPr>
      </w:pPr>
      <w:r w:rsidRPr="00610C4F">
        <w:rPr>
          <w:rFonts w:eastAsia="Arial"/>
          <w:b/>
          <w:sz w:val="22"/>
          <w:szCs w:val="22"/>
          <w:lang w:eastAsia="en-US"/>
        </w:rPr>
        <w:t>INNE WYMAGANIA I USTALENIA:</w:t>
      </w:r>
    </w:p>
    <w:p w14:paraId="2398B47B" w14:textId="77777777" w:rsidR="004E00B5" w:rsidRPr="00610C4F" w:rsidRDefault="004E00B5" w:rsidP="004E00B5">
      <w:pPr>
        <w:spacing w:line="276" w:lineRule="auto"/>
        <w:ind w:left="420" w:right="23"/>
        <w:jc w:val="both"/>
        <w:rPr>
          <w:rFonts w:eastAsia="Arial"/>
          <w:sz w:val="22"/>
          <w:szCs w:val="22"/>
          <w:lang w:eastAsia="en-US"/>
        </w:rPr>
      </w:pPr>
      <w:r w:rsidRPr="00610C4F">
        <w:rPr>
          <w:rFonts w:eastAsia="Arial"/>
          <w:sz w:val="22"/>
          <w:szCs w:val="22"/>
          <w:lang w:eastAsia="en-US"/>
        </w:rPr>
        <w:t>Nie dotyczy</w:t>
      </w:r>
    </w:p>
    <w:p w14:paraId="3450A029" w14:textId="77777777" w:rsidR="004E00B5" w:rsidRPr="00610C4F" w:rsidRDefault="004E00B5" w:rsidP="008C243D">
      <w:pPr>
        <w:numPr>
          <w:ilvl w:val="0"/>
          <w:numId w:val="135"/>
        </w:numPr>
        <w:spacing w:before="120" w:line="276" w:lineRule="auto"/>
        <w:ind w:left="425" w:right="23" w:hanging="425"/>
        <w:jc w:val="both"/>
        <w:rPr>
          <w:rFonts w:eastAsia="Arial"/>
          <w:b/>
          <w:sz w:val="22"/>
          <w:szCs w:val="22"/>
          <w:lang w:eastAsia="en-US"/>
        </w:rPr>
      </w:pPr>
      <w:r w:rsidRPr="00610C4F">
        <w:rPr>
          <w:rFonts w:eastAsia="Arial"/>
          <w:b/>
          <w:sz w:val="22"/>
          <w:szCs w:val="22"/>
          <w:lang w:eastAsia="en-US"/>
        </w:rPr>
        <w:t>SPECYFIKACJA TECHNICZNA WYROBU</w:t>
      </w:r>
    </w:p>
    <w:p w14:paraId="141D17B1" w14:textId="77777777" w:rsidR="004E00B5" w:rsidRPr="00610C4F" w:rsidRDefault="004E00B5" w:rsidP="008C243D">
      <w:pPr>
        <w:numPr>
          <w:ilvl w:val="1"/>
          <w:numId w:val="135"/>
        </w:numPr>
        <w:suppressAutoHyphens/>
        <w:spacing w:line="276" w:lineRule="auto"/>
        <w:ind w:left="567" w:right="23" w:hanging="567"/>
        <w:jc w:val="both"/>
        <w:rPr>
          <w:rFonts w:eastAsia="Arial"/>
          <w:sz w:val="22"/>
          <w:szCs w:val="22"/>
          <w:lang w:eastAsia="en-US"/>
        </w:rPr>
      </w:pPr>
      <w:r w:rsidRPr="00610C4F">
        <w:rPr>
          <w:rFonts w:eastAsia="Arial"/>
          <w:b/>
          <w:sz w:val="22"/>
          <w:szCs w:val="22"/>
          <w:lang w:eastAsia="en-US"/>
        </w:rPr>
        <w:t>Przeznaczenie:</w:t>
      </w:r>
    </w:p>
    <w:p w14:paraId="3B22B020" w14:textId="0DB4B1BF" w:rsidR="004E00B5" w:rsidRPr="00610C4F" w:rsidRDefault="004E00B5" w:rsidP="008C243D">
      <w:pPr>
        <w:numPr>
          <w:ilvl w:val="0"/>
          <w:numId w:val="148"/>
        </w:numPr>
        <w:ind w:left="993" w:hanging="425"/>
        <w:contextualSpacing/>
        <w:jc w:val="both"/>
        <w:rPr>
          <w:sz w:val="22"/>
          <w:szCs w:val="22"/>
        </w:rPr>
      </w:pPr>
      <w:r w:rsidRPr="00610C4F">
        <w:rPr>
          <w:sz w:val="22"/>
          <w:szCs w:val="22"/>
        </w:rPr>
        <w:t>Lotnicze Tratwy Ratunkowe przeznaczone są do stosowania</w:t>
      </w:r>
      <w:r w:rsidR="00194E7D">
        <w:rPr>
          <w:sz w:val="22"/>
          <w:szCs w:val="22"/>
        </w:rPr>
        <w:t xml:space="preserve"> </w:t>
      </w:r>
      <w:r w:rsidRPr="00610C4F">
        <w:rPr>
          <w:sz w:val="22"/>
          <w:szCs w:val="22"/>
        </w:rPr>
        <w:t>w lotnictwie MW w zakresie ratownictwa morskiego:</w:t>
      </w:r>
    </w:p>
    <w:p w14:paraId="3CCB98C3" w14:textId="69C9C875" w:rsidR="004E00B5" w:rsidRPr="00610C4F" w:rsidRDefault="004E00B5" w:rsidP="008C243D">
      <w:pPr>
        <w:numPr>
          <w:ilvl w:val="0"/>
          <w:numId w:val="127"/>
        </w:numPr>
        <w:ind w:left="1276" w:hanging="283"/>
        <w:contextualSpacing/>
        <w:jc w:val="both"/>
        <w:rPr>
          <w:sz w:val="22"/>
          <w:szCs w:val="22"/>
        </w:rPr>
      </w:pPr>
      <w:r w:rsidRPr="00610C4F">
        <w:rPr>
          <w:sz w:val="22"/>
          <w:szCs w:val="22"/>
        </w:rPr>
        <w:t>Tratwy RFD HELIRAFT F7R w opak. 79 7-mio osobowe z zestawem ratunkowym FAR 91 (P/N 00051330) – do ratowania załóg samolotów i śmigłowców;</w:t>
      </w:r>
    </w:p>
    <w:p w14:paraId="69B04236" w14:textId="77777777" w:rsidR="004E00B5" w:rsidRPr="00610C4F" w:rsidRDefault="004E00B5" w:rsidP="008C243D">
      <w:pPr>
        <w:numPr>
          <w:ilvl w:val="0"/>
          <w:numId w:val="148"/>
        </w:numPr>
        <w:ind w:left="993" w:hanging="425"/>
        <w:contextualSpacing/>
        <w:jc w:val="both"/>
        <w:rPr>
          <w:sz w:val="22"/>
          <w:szCs w:val="22"/>
        </w:rPr>
      </w:pPr>
      <w:r w:rsidRPr="00610C4F">
        <w:rPr>
          <w:sz w:val="22"/>
          <w:szCs w:val="22"/>
        </w:rPr>
        <w:t>Tratwy podlegające dostawie wykorzystywane będą przez niżej wymienione jednostki latające:</w:t>
      </w:r>
    </w:p>
    <w:p w14:paraId="29E8F580" w14:textId="77777777" w:rsidR="004E00B5" w:rsidRPr="00610C4F" w:rsidRDefault="004E00B5" w:rsidP="008C243D">
      <w:pPr>
        <w:numPr>
          <w:ilvl w:val="0"/>
          <w:numId w:val="127"/>
        </w:numPr>
        <w:ind w:left="1276" w:hanging="284"/>
        <w:contextualSpacing/>
        <w:jc w:val="both"/>
        <w:rPr>
          <w:sz w:val="22"/>
          <w:szCs w:val="22"/>
        </w:rPr>
      </w:pPr>
      <w:r w:rsidRPr="00610C4F">
        <w:rPr>
          <w:sz w:val="22"/>
          <w:szCs w:val="22"/>
        </w:rPr>
        <w:t>Samolot M28B 1R  „BRYZA-1R”;</w:t>
      </w:r>
    </w:p>
    <w:p w14:paraId="691EE7D8" w14:textId="77777777" w:rsidR="004E00B5" w:rsidRPr="00610C4F" w:rsidRDefault="004E00B5" w:rsidP="008C243D">
      <w:pPr>
        <w:numPr>
          <w:ilvl w:val="0"/>
          <w:numId w:val="127"/>
        </w:numPr>
        <w:ind w:left="1276" w:hanging="284"/>
        <w:contextualSpacing/>
        <w:jc w:val="both"/>
        <w:rPr>
          <w:sz w:val="22"/>
          <w:szCs w:val="22"/>
        </w:rPr>
      </w:pPr>
      <w:r w:rsidRPr="00610C4F">
        <w:rPr>
          <w:sz w:val="22"/>
          <w:szCs w:val="22"/>
        </w:rPr>
        <w:t>Śmigłowiec W-3 WARM;</w:t>
      </w:r>
    </w:p>
    <w:p w14:paraId="61B13A16" w14:textId="77777777" w:rsidR="004E00B5" w:rsidRPr="00610C4F" w:rsidRDefault="004E00B5" w:rsidP="008C243D">
      <w:pPr>
        <w:numPr>
          <w:ilvl w:val="0"/>
          <w:numId w:val="127"/>
        </w:numPr>
        <w:ind w:left="1276" w:hanging="284"/>
        <w:contextualSpacing/>
        <w:jc w:val="both"/>
        <w:rPr>
          <w:sz w:val="22"/>
          <w:szCs w:val="22"/>
        </w:rPr>
      </w:pPr>
      <w:r w:rsidRPr="00610C4F">
        <w:rPr>
          <w:sz w:val="22"/>
          <w:szCs w:val="22"/>
        </w:rPr>
        <w:t>Śmigłowiec Mi 14PŁ;</w:t>
      </w:r>
    </w:p>
    <w:p w14:paraId="670E380E" w14:textId="77777777" w:rsidR="004E00B5" w:rsidRPr="00610C4F" w:rsidRDefault="004E00B5" w:rsidP="008C243D">
      <w:pPr>
        <w:numPr>
          <w:ilvl w:val="0"/>
          <w:numId w:val="127"/>
        </w:numPr>
        <w:ind w:left="1276" w:hanging="284"/>
        <w:contextualSpacing/>
        <w:jc w:val="both"/>
        <w:rPr>
          <w:sz w:val="22"/>
          <w:szCs w:val="22"/>
        </w:rPr>
      </w:pPr>
      <w:r w:rsidRPr="00610C4F">
        <w:rPr>
          <w:sz w:val="22"/>
          <w:szCs w:val="22"/>
        </w:rPr>
        <w:t>Śmigłowiec Mi 14PŁR;</w:t>
      </w:r>
    </w:p>
    <w:p w14:paraId="278957AA" w14:textId="77777777" w:rsidR="004E00B5" w:rsidRPr="00610C4F" w:rsidRDefault="004E00B5" w:rsidP="004E00B5">
      <w:pPr>
        <w:ind w:left="1276" w:hanging="284"/>
        <w:jc w:val="both"/>
        <w:rPr>
          <w:sz w:val="22"/>
          <w:szCs w:val="22"/>
          <w:lang w:eastAsia="en-US"/>
        </w:rPr>
      </w:pPr>
      <w:r w:rsidRPr="00610C4F">
        <w:rPr>
          <w:sz w:val="22"/>
          <w:szCs w:val="22"/>
          <w:lang w:eastAsia="en-US"/>
        </w:rPr>
        <w:t>i muszą odpowiadać ich wymaganiom konstrukcyjnym (masa, gabaryty).</w:t>
      </w:r>
    </w:p>
    <w:p w14:paraId="5AF4E1C8" w14:textId="77777777" w:rsidR="004E00B5" w:rsidRPr="00610C4F" w:rsidRDefault="004E00B5" w:rsidP="008C243D">
      <w:pPr>
        <w:numPr>
          <w:ilvl w:val="1"/>
          <w:numId w:val="135"/>
        </w:numPr>
        <w:spacing w:line="276" w:lineRule="auto"/>
        <w:ind w:left="567" w:right="23" w:hanging="567"/>
        <w:jc w:val="both"/>
        <w:rPr>
          <w:rFonts w:eastAsia="Arial"/>
          <w:b/>
          <w:sz w:val="22"/>
          <w:szCs w:val="22"/>
          <w:lang w:eastAsia="en-US"/>
        </w:rPr>
      </w:pPr>
      <w:r w:rsidRPr="00610C4F">
        <w:rPr>
          <w:rFonts w:eastAsia="Arial"/>
          <w:b/>
          <w:sz w:val="22"/>
          <w:szCs w:val="22"/>
          <w:lang w:eastAsia="en-US"/>
        </w:rPr>
        <w:t>Ogólne wymagania:</w:t>
      </w:r>
    </w:p>
    <w:p w14:paraId="7F86AB5D" w14:textId="77777777" w:rsidR="004E00B5" w:rsidRPr="00610C4F" w:rsidRDefault="004E00B5" w:rsidP="008C243D">
      <w:pPr>
        <w:numPr>
          <w:ilvl w:val="0"/>
          <w:numId w:val="145"/>
        </w:numPr>
        <w:suppressAutoHyphens/>
        <w:spacing w:line="276" w:lineRule="auto"/>
        <w:ind w:left="993" w:hanging="426"/>
        <w:contextualSpacing/>
        <w:jc w:val="both"/>
        <w:rPr>
          <w:sz w:val="22"/>
          <w:szCs w:val="22"/>
        </w:rPr>
      </w:pPr>
      <w:r w:rsidRPr="00610C4F">
        <w:rPr>
          <w:sz w:val="22"/>
          <w:szCs w:val="22"/>
        </w:rPr>
        <w:t>Data produkcji wyrobu: nie starsza niż z 2024 roku;</w:t>
      </w:r>
    </w:p>
    <w:p w14:paraId="6C691CB2" w14:textId="77777777" w:rsidR="004E00B5" w:rsidRPr="00610C4F" w:rsidRDefault="004E00B5" w:rsidP="008C243D">
      <w:pPr>
        <w:numPr>
          <w:ilvl w:val="0"/>
          <w:numId w:val="145"/>
        </w:numPr>
        <w:suppressAutoHyphens/>
        <w:spacing w:line="276" w:lineRule="auto"/>
        <w:ind w:left="993" w:hanging="426"/>
        <w:contextualSpacing/>
        <w:jc w:val="both"/>
        <w:rPr>
          <w:sz w:val="22"/>
          <w:szCs w:val="22"/>
        </w:rPr>
      </w:pPr>
      <w:r w:rsidRPr="00610C4F">
        <w:rPr>
          <w:sz w:val="22"/>
          <w:szCs w:val="22"/>
        </w:rPr>
        <w:t>Wyroby muszą być nowe, kategorii pierwszej.</w:t>
      </w:r>
    </w:p>
    <w:p w14:paraId="177EDA11" w14:textId="77777777" w:rsidR="004E00B5" w:rsidRPr="00610C4F" w:rsidRDefault="004E00B5" w:rsidP="008C243D">
      <w:pPr>
        <w:numPr>
          <w:ilvl w:val="1"/>
          <w:numId w:val="135"/>
        </w:numPr>
        <w:spacing w:line="276" w:lineRule="auto"/>
        <w:ind w:left="567" w:right="23" w:hanging="567"/>
        <w:jc w:val="both"/>
        <w:rPr>
          <w:rFonts w:eastAsia="Arial"/>
          <w:b/>
          <w:sz w:val="22"/>
          <w:szCs w:val="22"/>
          <w:lang w:eastAsia="en-US"/>
        </w:rPr>
      </w:pPr>
      <w:r w:rsidRPr="00610C4F">
        <w:rPr>
          <w:rFonts w:eastAsia="Arial"/>
          <w:b/>
          <w:sz w:val="22"/>
          <w:szCs w:val="22"/>
          <w:lang w:eastAsia="en-US"/>
        </w:rPr>
        <w:t>Oznakowanie wyrobu</w:t>
      </w:r>
    </w:p>
    <w:p w14:paraId="78808C53" w14:textId="75491BC9" w:rsidR="004E00B5" w:rsidRPr="00610C4F" w:rsidRDefault="004E00B5" w:rsidP="008C243D">
      <w:pPr>
        <w:numPr>
          <w:ilvl w:val="0"/>
          <w:numId w:val="149"/>
        </w:numPr>
        <w:ind w:left="993" w:hanging="425"/>
        <w:contextualSpacing/>
        <w:jc w:val="both"/>
        <w:rPr>
          <w:sz w:val="22"/>
          <w:szCs w:val="22"/>
        </w:rPr>
      </w:pPr>
      <w:r w:rsidRPr="00610C4F">
        <w:rPr>
          <w:sz w:val="22"/>
          <w:szCs w:val="22"/>
        </w:rPr>
        <w:t>Każda z Lotniczych Tratw Ratunkowych musi być dodatkowo trwale i widocznie oznakowana napisem na zewnętrznej (najdłuższej) części pojemnika wg poniższego wzoru:</w:t>
      </w:r>
    </w:p>
    <w:p w14:paraId="7694374C" w14:textId="77777777" w:rsidR="004E00B5" w:rsidRPr="00610C4F" w:rsidRDefault="004E00B5" w:rsidP="008C243D">
      <w:pPr>
        <w:numPr>
          <w:ilvl w:val="0"/>
          <w:numId w:val="128"/>
        </w:numPr>
        <w:ind w:left="1276" w:hanging="283"/>
        <w:contextualSpacing/>
        <w:jc w:val="both"/>
        <w:rPr>
          <w:b/>
          <w:i/>
          <w:sz w:val="22"/>
          <w:szCs w:val="22"/>
        </w:rPr>
      </w:pPr>
      <w:r w:rsidRPr="00610C4F">
        <w:rPr>
          <w:b/>
          <w:i/>
          <w:sz w:val="22"/>
          <w:szCs w:val="22"/>
        </w:rPr>
        <w:t>Heliraft F7R, pojemnik: typ 79 / BL MW;</w:t>
      </w:r>
    </w:p>
    <w:p w14:paraId="2F1A5539" w14:textId="180CA7C5" w:rsidR="004E00B5" w:rsidRPr="00610C4F" w:rsidRDefault="004E00B5" w:rsidP="008C243D">
      <w:pPr>
        <w:numPr>
          <w:ilvl w:val="0"/>
          <w:numId w:val="149"/>
        </w:numPr>
        <w:ind w:left="993" w:hanging="425"/>
        <w:contextualSpacing/>
        <w:jc w:val="both"/>
        <w:rPr>
          <w:sz w:val="22"/>
          <w:szCs w:val="22"/>
        </w:rPr>
      </w:pPr>
      <w:r w:rsidRPr="00610C4F">
        <w:rPr>
          <w:sz w:val="22"/>
          <w:szCs w:val="22"/>
        </w:rPr>
        <w:t>Dodatkowo dla tratw przeznaczonych do ratowania załóg samolotów i śmigłowców oraz ratowania rozbitków na morzu na zewnętrznej części pojemnika należy nanieść trwałe i widoczne oznaczenie roku produkcji i nr seryjnego;</w:t>
      </w:r>
    </w:p>
    <w:p w14:paraId="204433DE" w14:textId="77777777" w:rsidR="004E00B5" w:rsidRPr="00610C4F" w:rsidRDefault="004E00B5" w:rsidP="008C243D">
      <w:pPr>
        <w:numPr>
          <w:ilvl w:val="1"/>
          <w:numId w:val="135"/>
        </w:numPr>
        <w:spacing w:line="276" w:lineRule="auto"/>
        <w:ind w:left="567" w:right="23" w:hanging="567"/>
        <w:jc w:val="both"/>
        <w:rPr>
          <w:rFonts w:eastAsia="Arial"/>
          <w:b/>
          <w:sz w:val="22"/>
          <w:szCs w:val="22"/>
          <w:lang w:eastAsia="en-US"/>
        </w:rPr>
      </w:pPr>
      <w:r w:rsidRPr="00610C4F">
        <w:rPr>
          <w:rFonts w:eastAsia="Arial"/>
          <w:b/>
          <w:sz w:val="22"/>
          <w:szCs w:val="22"/>
          <w:lang w:eastAsia="en-US"/>
        </w:rPr>
        <w:t>Podstawowe parametry techniczne dla lotniczych tratw ratunkowych:</w:t>
      </w:r>
    </w:p>
    <w:tbl>
      <w:tblPr>
        <w:tblStyle w:val="Tabela-Siatka12"/>
        <w:tblW w:w="8359" w:type="dxa"/>
        <w:jc w:val="center"/>
        <w:tblLook w:val="04A0" w:firstRow="1" w:lastRow="0" w:firstColumn="1" w:lastColumn="0" w:noHBand="0" w:noVBand="1"/>
      </w:tblPr>
      <w:tblGrid>
        <w:gridCol w:w="4815"/>
        <w:gridCol w:w="3544"/>
      </w:tblGrid>
      <w:tr w:rsidR="004E00B5" w:rsidRPr="00610C4F" w14:paraId="25E2078F" w14:textId="77777777" w:rsidTr="004E00B5">
        <w:trPr>
          <w:jc w:val="center"/>
        </w:trPr>
        <w:tc>
          <w:tcPr>
            <w:tcW w:w="4815" w:type="dxa"/>
            <w:shd w:val="clear" w:color="auto" w:fill="F2F2F2" w:themeFill="background1" w:themeFillShade="F2"/>
            <w:vAlign w:val="center"/>
          </w:tcPr>
          <w:p w14:paraId="73867C0D" w14:textId="77777777" w:rsidR="004E00B5" w:rsidRPr="00610C4F" w:rsidRDefault="004E00B5" w:rsidP="004E00B5">
            <w:pPr>
              <w:jc w:val="center"/>
              <w:rPr>
                <w:rFonts w:ascii="Arial" w:hAnsi="Arial" w:cs="Arial"/>
                <w:b/>
                <w:sz w:val="20"/>
                <w:szCs w:val="20"/>
              </w:rPr>
            </w:pPr>
            <w:r w:rsidRPr="00610C4F">
              <w:rPr>
                <w:rFonts w:ascii="Arial" w:hAnsi="Arial" w:cs="Arial"/>
                <w:b/>
                <w:sz w:val="20"/>
                <w:szCs w:val="20"/>
              </w:rPr>
              <w:t>Typ tratwy</w:t>
            </w:r>
          </w:p>
        </w:tc>
        <w:tc>
          <w:tcPr>
            <w:tcW w:w="3544" w:type="dxa"/>
            <w:vMerge w:val="restart"/>
            <w:shd w:val="clear" w:color="auto" w:fill="F2F2F2" w:themeFill="background1" w:themeFillShade="F2"/>
            <w:vAlign w:val="center"/>
          </w:tcPr>
          <w:p w14:paraId="0951E59A" w14:textId="77777777" w:rsidR="004E00B5" w:rsidRPr="00610C4F" w:rsidRDefault="004E00B5" w:rsidP="004E00B5">
            <w:pPr>
              <w:jc w:val="center"/>
              <w:rPr>
                <w:rFonts w:ascii="Arial" w:hAnsi="Arial" w:cs="Arial"/>
                <w:b/>
                <w:sz w:val="20"/>
                <w:szCs w:val="20"/>
              </w:rPr>
            </w:pPr>
            <w:r w:rsidRPr="00610C4F">
              <w:rPr>
                <w:rFonts w:ascii="Arial" w:hAnsi="Arial" w:cs="Arial"/>
                <w:b/>
                <w:sz w:val="20"/>
                <w:szCs w:val="20"/>
              </w:rPr>
              <w:t>F7R</w:t>
            </w:r>
          </w:p>
        </w:tc>
      </w:tr>
      <w:tr w:rsidR="004E00B5" w:rsidRPr="00610C4F" w14:paraId="08E6BEBF" w14:textId="77777777" w:rsidTr="004E00B5">
        <w:trPr>
          <w:jc w:val="center"/>
        </w:trPr>
        <w:tc>
          <w:tcPr>
            <w:tcW w:w="4815" w:type="dxa"/>
            <w:shd w:val="clear" w:color="auto" w:fill="F2F2F2" w:themeFill="background1" w:themeFillShade="F2"/>
            <w:vAlign w:val="center"/>
          </w:tcPr>
          <w:p w14:paraId="6B48BEC8" w14:textId="77777777" w:rsidR="004E00B5" w:rsidRPr="00610C4F" w:rsidRDefault="004E00B5" w:rsidP="004E00B5">
            <w:pPr>
              <w:jc w:val="center"/>
              <w:rPr>
                <w:rFonts w:ascii="Arial" w:hAnsi="Arial" w:cs="Arial"/>
                <w:b/>
                <w:sz w:val="20"/>
                <w:szCs w:val="20"/>
              </w:rPr>
            </w:pPr>
            <w:r w:rsidRPr="00610C4F">
              <w:rPr>
                <w:rFonts w:ascii="Arial" w:hAnsi="Arial" w:cs="Arial"/>
                <w:b/>
                <w:sz w:val="20"/>
                <w:szCs w:val="20"/>
              </w:rPr>
              <w:t>Dane techniczne i wymagania</w:t>
            </w:r>
          </w:p>
        </w:tc>
        <w:tc>
          <w:tcPr>
            <w:tcW w:w="3544" w:type="dxa"/>
            <w:vMerge/>
            <w:shd w:val="clear" w:color="auto" w:fill="F2F2F2" w:themeFill="background1" w:themeFillShade="F2"/>
            <w:vAlign w:val="center"/>
          </w:tcPr>
          <w:p w14:paraId="60CBE395" w14:textId="77777777" w:rsidR="004E00B5" w:rsidRPr="00610C4F" w:rsidRDefault="004E00B5" w:rsidP="004E00B5">
            <w:pPr>
              <w:jc w:val="center"/>
              <w:rPr>
                <w:rFonts w:ascii="Arial" w:hAnsi="Arial" w:cs="Arial"/>
                <w:sz w:val="20"/>
                <w:szCs w:val="20"/>
              </w:rPr>
            </w:pPr>
          </w:p>
        </w:tc>
      </w:tr>
      <w:tr w:rsidR="004E00B5" w:rsidRPr="00610C4F" w14:paraId="3A83FA32" w14:textId="77777777" w:rsidTr="004E00B5">
        <w:trPr>
          <w:jc w:val="center"/>
        </w:trPr>
        <w:tc>
          <w:tcPr>
            <w:tcW w:w="4815" w:type="dxa"/>
            <w:shd w:val="clear" w:color="auto" w:fill="auto"/>
            <w:vAlign w:val="center"/>
          </w:tcPr>
          <w:p w14:paraId="17306348"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Pojemność – ilość osób (min/max)</w:t>
            </w:r>
          </w:p>
        </w:tc>
        <w:tc>
          <w:tcPr>
            <w:tcW w:w="3544" w:type="dxa"/>
            <w:shd w:val="clear" w:color="auto" w:fill="auto"/>
            <w:vAlign w:val="center"/>
          </w:tcPr>
          <w:p w14:paraId="365D75FB"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7/11</w:t>
            </w:r>
          </w:p>
        </w:tc>
      </w:tr>
      <w:tr w:rsidR="004E00B5" w:rsidRPr="00610C4F" w14:paraId="291CD9C0" w14:textId="77777777" w:rsidTr="004E00B5">
        <w:trPr>
          <w:jc w:val="center"/>
        </w:trPr>
        <w:tc>
          <w:tcPr>
            <w:tcW w:w="4815" w:type="dxa"/>
            <w:shd w:val="clear" w:color="auto" w:fill="auto"/>
            <w:vAlign w:val="center"/>
          </w:tcPr>
          <w:p w14:paraId="74222C19"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Typ konstrukcji:</w:t>
            </w:r>
          </w:p>
        </w:tc>
        <w:tc>
          <w:tcPr>
            <w:tcW w:w="3544" w:type="dxa"/>
            <w:shd w:val="clear" w:color="auto" w:fill="auto"/>
            <w:vAlign w:val="center"/>
          </w:tcPr>
          <w:p w14:paraId="5E02B66A"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Dwustronna (nie wymaga odwracania) – jeden namiot otwierany na obie strony</w:t>
            </w:r>
          </w:p>
        </w:tc>
      </w:tr>
      <w:tr w:rsidR="004E00B5" w:rsidRPr="00610C4F" w14:paraId="374B85B8" w14:textId="77777777" w:rsidTr="004E00B5">
        <w:trPr>
          <w:jc w:val="center"/>
        </w:trPr>
        <w:tc>
          <w:tcPr>
            <w:tcW w:w="4815" w:type="dxa"/>
            <w:shd w:val="clear" w:color="auto" w:fill="auto"/>
            <w:vAlign w:val="center"/>
          </w:tcPr>
          <w:p w14:paraId="52DA5B0A"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Max. Wyporność skuteczna przy postawionym namiocie (kg):</w:t>
            </w:r>
          </w:p>
        </w:tc>
        <w:tc>
          <w:tcPr>
            <w:tcW w:w="3544" w:type="dxa"/>
            <w:shd w:val="clear" w:color="auto" w:fill="auto"/>
            <w:vAlign w:val="center"/>
          </w:tcPr>
          <w:p w14:paraId="1DE362A1"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1230 kg</w:t>
            </w:r>
          </w:p>
        </w:tc>
      </w:tr>
      <w:tr w:rsidR="004E00B5" w:rsidRPr="00610C4F" w14:paraId="35B22653" w14:textId="77777777" w:rsidTr="004E00B5">
        <w:trPr>
          <w:jc w:val="center"/>
        </w:trPr>
        <w:tc>
          <w:tcPr>
            <w:tcW w:w="4815" w:type="dxa"/>
            <w:shd w:val="clear" w:color="auto" w:fill="auto"/>
            <w:vAlign w:val="center"/>
          </w:tcPr>
          <w:p w14:paraId="6755A567"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Możliwość użycia w temperaturze otoczenia (</w:t>
            </w:r>
            <w:r w:rsidRPr="00610C4F">
              <w:rPr>
                <w:rFonts w:ascii="Arial" w:hAnsi="Arial" w:cs="Arial"/>
                <w:sz w:val="16"/>
                <w:szCs w:val="16"/>
                <w:vertAlign w:val="superscript"/>
              </w:rPr>
              <w:t>o</w:t>
            </w:r>
            <w:r w:rsidRPr="00610C4F">
              <w:rPr>
                <w:rFonts w:ascii="Arial" w:hAnsi="Arial" w:cs="Arial"/>
                <w:sz w:val="16"/>
                <w:szCs w:val="16"/>
              </w:rPr>
              <w:t>C):</w:t>
            </w:r>
          </w:p>
        </w:tc>
        <w:tc>
          <w:tcPr>
            <w:tcW w:w="3544" w:type="dxa"/>
            <w:shd w:val="clear" w:color="auto" w:fill="auto"/>
            <w:vAlign w:val="center"/>
          </w:tcPr>
          <w:p w14:paraId="5BB75E25"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 xml:space="preserve">od -30 </w:t>
            </w:r>
            <w:r w:rsidRPr="00610C4F">
              <w:rPr>
                <w:rFonts w:ascii="Arial" w:hAnsi="Arial" w:cs="Arial"/>
                <w:sz w:val="16"/>
                <w:szCs w:val="16"/>
                <w:vertAlign w:val="superscript"/>
              </w:rPr>
              <w:t>o</w:t>
            </w:r>
            <w:r w:rsidRPr="00610C4F">
              <w:rPr>
                <w:rFonts w:ascii="Arial" w:hAnsi="Arial" w:cs="Arial"/>
                <w:sz w:val="16"/>
                <w:szCs w:val="16"/>
              </w:rPr>
              <w:t>C</w:t>
            </w:r>
          </w:p>
          <w:p w14:paraId="24A3A9B4"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do +70</w:t>
            </w:r>
            <w:r w:rsidRPr="00610C4F">
              <w:rPr>
                <w:rFonts w:ascii="Arial" w:hAnsi="Arial" w:cs="Arial"/>
                <w:sz w:val="16"/>
                <w:szCs w:val="16"/>
                <w:vertAlign w:val="superscript"/>
              </w:rPr>
              <w:t>o</w:t>
            </w:r>
            <w:r w:rsidRPr="00610C4F">
              <w:rPr>
                <w:rFonts w:ascii="Arial" w:hAnsi="Arial" w:cs="Arial"/>
                <w:sz w:val="16"/>
                <w:szCs w:val="16"/>
              </w:rPr>
              <w:t>C</w:t>
            </w:r>
          </w:p>
        </w:tc>
      </w:tr>
      <w:tr w:rsidR="004E00B5" w:rsidRPr="00610C4F" w14:paraId="282AE2AD" w14:textId="77777777" w:rsidTr="004E00B5">
        <w:trPr>
          <w:jc w:val="center"/>
        </w:trPr>
        <w:tc>
          <w:tcPr>
            <w:tcW w:w="4815" w:type="dxa"/>
            <w:shd w:val="clear" w:color="auto" w:fill="auto"/>
            <w:vAlign w:val="center"/>
          </w:tcPr>
          <w:p w14:paraId="0E750005"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Typ pojemnika i wymiary (mm):</w:t>
            </w:r>
          </w:p>
        </w:tc>
        <w:tc>
          <w:tcPr>
            <w:tcW w:w="3544" w:type="dxa"/>
            <w:shd w:val="clear" w:color="auto" w:fill="auto"/>
            <w:vAlign w:val="center"/>
          </w:tcPr>
          <w:p w14:paraId="398E6655"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typ 79</w:t>
            </w:r>
          </w:p>
          <w:p w14:paraId="26F88C4B"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380mm(w) x 260mm(h) x 800mm(l)</w:t>
            </w:r>
          </w:p>
        </w:tc>
      </w:tr>
      <w:tr w:rsidR="004E00B5" w:rsidRPr="00610C4F" w14:paraId="3DC68EA0" w14:textId="77777777" w:rsidTr="004E00B5">
        <w:trPr>
          <w:jc w:val="center"/>
        </w:trPr>
        <w:tc>
          <w:tcPr>
            <w:tcW w:w="4815" w:type="dxa"/>
            <w:shd w:val="clear" w:color="auto" w:fill="auto"/>
            <w:vAlign w:val="center"/>
          </w:tcPr>
          <w:p w14:paraId="1046E0FD"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Waga max. (kg)</w:t>
            </w:r>
          </w:p>
        </w:tc>
        <w:tc>
          <w:tcPr>
            <w:tcW w:w="3544" w:type="dxa"/>
            <w:shd w:val="clear" w:color="auto" w:fill="auto"/>
            <w:vAlign w:val="center"/>
          </w:tcPr>
          <w:p w14:paraId="0A321118"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30 kg</w:t>
            </w:r>
          </w:p>
        </w:tc>
      </w:tr>
      <w:tr w:rsidR="004E00B5" w:rsidRPr="00610C4F" w14:paraId="05344392" w14:textId="77777777" w:rsidTr="004E00B5">
        <w:trPr>
          <w:jc w:val="center"/>
        </w:trPr>
        <w:tc>
          <w:tcPr>
            <w:tcW w:w="4815" w:type="dxa"/>
            <w:shd w:val="clear" w:color="auto" w:fill="auto"/>
            <w:vAlign w:val="center"/>
          </w:tcPr>
          <w:p w14:paraId="055A5FDA"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Wysokość zrzutu (m) ze statku powietrznego z prędkością przelotową (km/h):</w:t>
            </w:r>
          </w:p>
        </w:tc>
        <w:tc>
          <w:tcPr>
            <w:tcW w:w="3544" w:type="dxa"/>
            <w:shd w:val="clear" w:color="auto" w:fill="auto"/>
            <w:vAlign w:val="center"/>
          </w:tcPr>
          <w:p w14:paraId="771BEBDC"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Nie dotyczy</w:t>
            </w:r>
          </w:p>
        </w:tc>
      </w:tr>
      <w:tr w:rsidR="004E00B5" w:rsidRPr="00610C4F" w14:paraId="2362FE16" w14:textId="77777777" w:rsidTr="004E00B5">
        <w:trPr>
          <w:jc w:val="center"/>
        </w:trPr>
        <w:tc>
          <w:tcPr>
            <w:tcW w:w="4815" w:type="dxa"/>
            <w:shd w:val="clear" w:color="auto" w:fill="auto"/>
            <w:vAlign w:val="center"/>
          </w:tcPr>
          <w:p w14:paraId="4110FA33"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Możliwość łączenia tratw w operacjach SAR:</w:t>
            </w:r>
          </w:p>
        </w:tc>
        <w:tc>
          <w:tcPr>
            <w:tcW w:w="3544" w:type="dxa"/>
            <w:shd w:val="clear" w:color="auto" w:fill="auto"/>
            <w:vAlign w:val="center"/>
          </w:tcPr>
          <w:p w14:paraId="435B5F47"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Nie dotyczy</w:t>
            </w:r>
          </w:p>
        </w:tc>
      </w:tr>
      <w:tr w:rsidR="004E00B5" w:rsidRPr="00610C4F" w14:paraId="4701A029" w14:textId="77777777" w:rsidTr="004E00B5">
        <w:trPr>
          <w:jc w:val="center"/>
        </w:trPr>
        <w:tc>
          <w:tcPr>
            <w:tcW w:w="4815" w:type="dxa"/>
            <w:shd w:val="clear" w:color="auto" w:fill="auto"/>
            <w:vAlign w:val="center"/>
          </w:tcPr>
          <w:p w14:paraId="27BA5CEC"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Sposób nadmuchiwania tratwy/sposób stawiania namiotu:</w:t>
            </w:r>
          </w:p>
        </w:tc>
        <w:tc>
          <w:tcPr>
            <w:tcW w:w="3544" w:type="dxa"/>
            <w:shd w:val="clear" w:color="auto" w:fill="auto"/>
            <w:vAlign w:val="center"/>
          </w:tcPr>
          <w:p w14:paraId="338B95CA"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ręczny</w:t>
            </w:r>
          </w:p>
          <w:p w14:paraId="0CFE27E0"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w:t>
            </w:r>
          </w:p>
          <w:p w14:paraId="0D4C666A"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ręczny</w:t>
            </w:r>
          </w:p>
        </w:tc>
      </w:tr>
      <w:tr w:rsidR="004E00B5" w:rsidRPr="00610C4F" w14:paraId="51D2552E" w14:textId="77777777" w:rsidTr="004E00B5">
        <w:trPr>
          <w:jc w:val="center"/>
        </w:trPr>
        <w:tc>
          <w:tcPr>
            <w:tcW w:w="4815" w:type="dxa"/>
            <w:shd w:val="clear" w:color="auto" w:fill="auto"/>
            <w:vAlign w:val="center"/>
          </w:tcPr>
          <w:p w14:paraId="246A32D1"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Zestaw ratunkowy zgodny z CAA ANO typu FAR 91:</w:t>
            </w:r>
          </w:p>
        </w:tc>
        <w:tc>
          <w:tcPr>
            <w:tcW w:w="3544" w:type="dxa"/>
            <w:shd w:val="clear" w:color="auto" w:fill="auto"/>
            <w:vAlign w:val="center"/>
          </w:tcPr>
          <w:p w14:paraId="192C4150" w14:textId="77777777" w:rsidR="004E00B5" w:rsidRPr="00610C4F" w:rsidRDefault="004E00B5" w:rsidP="004E00B5">
            <w:pPr>
              <w:jc w:val="center"/>
              <w:rPr>
                <w:rFonts w:ascii="Arial" w:hAnsi="Arial" w:cs="Arial"/>
                <w:sz w:val="16"/>
                <w:szCs w:val="16"/>
              </w:rPr>
            </w:pPr>
            <w:r w:rsidRPr="00610C4F">
              <w:rPr>
                <w:rFonts w:ascii="Arial" w:hAnsi="Arial" w:cs="Arial"/>
                <w:sz w:val="16"/>
                <w:szCs w:val="16"/>
              </w:rPr>
              <w:t>tak</w:t>
            </w:r>
          </w:p>
        </w:tc>
      </w:tr>
    </w:tbl>
    <w:p w14:paraId="0D1AAB9E" w14:textId="77777777" w:rsidR="004E00B5" w:rsidRPr="00E36FC5" w:rsidRDefault="004E00B5" w:rsidP="004E00B5">
      <w:pPr>
        <w:rPr>
          <w:sz w:val="22"/>
          <w:szCs w:val="22"/>
        </w:rPr>
        <w:sectPr w:rsidR="004E00B5" w:rsidRPr="00E36FC5" w:rsidSect="004C4C59">
          <w:footerReference w:type="even" r:id="rId32"/>
          <w:footerReference w:type="default" r:id="rId33"/>
          <w:pgSz w:w="11906" w:h="16838"/>
          <w:pgMar w:top="709" w:right="849" w:bottom="1418" w:left="1418" w:header="709" w:footer="709" w:gutter="0"/>
          <w:cols w:space="708"/>
          <w:docGrid w:linePitch="360"/>
        </w:sectPr>
      </w:pPr>
    </w:p>
    <w:p w14:paraId="53368112" w14:textId="77777777" w:rsidR="004E00B5" w:rsidRPr="00E36FC5" w:rsidRDefault="004E00B5" w:rsidP="004E00B5">
      <w:pPr>
        <w:rPr>
          <w:sz w:val="22"/>
          <w:szCs w:val="22"/>
        </w:rPr>
      </w:pPr>
    </w:p>
    <w:p w14:paraId="6D0283FA" w14:textId="77777777" w:rsidR="004E00B5" w:rsidRPr="00E36FC5" w:rsidRDefault="004E00B5" w:rsidP="004E00B5">
      <w:pPr>
        <w:rPr>
          <w:sz w:val="22"/>
          <w:szCs w:val="22"/>
        </w:rPr>
      </w:pPr>
    </w:p>
    <w:p w14:paraId="148DF201" w14:textId="77777777" w:rsidR="004E00B5" w:rsidRPr="00E36FC5" w:rsidRDefault="004E00B5" w:rsidP="004E00B5">
      <w:pPr>
        <w:ind w:left="10635" w:firstLine="709"/>
        <w:rPr>
          <w:b/>
          <w:i/>
          <w:sz w:val="22"/>
          <w:szCs w:val="22"/>
        </w:rPr>
      </w:pPr>
      <w:r w:rsidRPr="00E36FC5">
        <w:rPr>
          <w:b/>
          <w:i/>
          <w:sz w:val="22"/>
          <w:szCs w:val="22"/>
        </w:rPr>
        <w:t xml:space="preserve">           Załącznik nr 2 do umowy</w:t>
      </w:r>
    </w:p>
    <w:p w14:paraId="2489BE4C" w14:textId="77777777" w:rsidR="004E00B5" w:rsidRPr="00E36FC5" w:rsidRDefault="004E00B5" w:rsidP="004E00B5">
      <w:pPr>
        <w:ind w:left="10635" w:firstLine="709"/>
        <w:rPr>
          <w:b/>
          <w:i/>
          <w:sz w:val="22"/>
          <w:szCs w:val="22"/>
        </w:rPr>
      </w:pPr>
    </w:p>
    <w:p w14:paraId="53562A59" w14:textId="77777777" w:rsidR="004E00B5" w:rsidRPr="00E36FC5" w:rsidRDefault="004E00B5" w:rsidP="004E00B5">
      <w:pPr>
        <w:spacing w:line="276" w:lineRule="auto"/>
        <w:jc w:val="center"/>
        <w:rPr>
          <w:b/>
          <w:bCs/>
        </w:rPr>
      </w:pPr>
      <w:r w:rsidRPr="00E36FC5">
        <w:rPr>
          <w:b/>
          <w:bCs/>
        </w:rPr>
        <w:t xml:space="preserve">WYKAZ </w:t>
      </w:r>
      <w:r w:rsidRPr="00E36FC5">
        <w:rPr>
          <w:b/>
          <w:bCs/>
        </w:rPr>
        <w:br/>
        <w:t>DOKUMENTACJI TECHNICZNEJ DOSTARCZNAEJ WRAZ Z WYROBEM:</w:t>
      </w:r>
    </w:p>
    <w:p w14:paraId="2BA36FC6" w14:textId="77777777" w:rsidR="004E00B5" w:rsidRPr="00E36FC5" w:rsidRDefault="004E00B5" w:rsidP="004E00B5">
      <w:pPr>
        <w:spacing w:before="240" w:after="240" w:line="276" w:lineRule="auto"/>
        <w:jc w:val="center"/>
        <w:rPr>
          <w:b/>
          <w:u w:val="single"/>
        </w:rPr>
      </w:pPr>
      <w:r w:rsidRPr="00E36FC5">
        <w:rPr>
          <w:b/>
          <w:bCs/>
          <w:u w:val="single"/>
        </w:rPr>
        <w:t>LOTNICZYCH TRATW RATUNKOWYCH</w:t>
      </w:r>
    </w:p>
    <w:tbl>
      <w:tblPr>
        <w:tblW w:w="14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4396"/>
        <w:gridCol w:w="1049"/>
        <w:gridCol w:w="675"/>
        <w:gridCol w:w="1049"/>
        <w:gridCol w:w="679"/>
        <w:gridCol w:w="1049"/>
        <w:gridCol w:w="675"/>
        <w:gridCol w:w="4466"/>
      </w:tblGrid>
      <w:tr w:rsidR="004E00B5" w:rsidRPr="00E36FC5" w14:paraId="04A49ABD" w14:textId="77777777" w:rsidTr="004E00B5">
        <w:trPr>
          <w:jc w:val="center"/>
        </w:trPr>
        <w:tc>
          <w:tcPr>
            <w:tcW w:w="483" w:type="dxa"/>
            <w:vMerge w:val="restart"/>
            <w:shd w:val="clear" w:color="auto" w:fill="auto"/>
            <w:vAlign w:val="center"/>
          </w:tcPr>
          <w:p w14:paraId="3803D7CC" w14:textId="77777777" w:rsidR="004E00B5" w:rsidRPr="00E36FC5" w:rsidRDefault="004E00B5" w:rsidP="004E00B5">
            <w:pPr>
              <w:spacing w:line="276" w:lineRule="auto"/>
              <w:jc w:val="center"/>
              <w:rPr>
                <w:sz w:val="20"/>
                <w:szCs w:val="20"/>
              </w:rPr>
            </w:pPr>
            <w:r w:rsidRPr="00E36FC5">
              <w:rPr>
                <w:sz w:val="20"/>
                <w:szCs w:val="20"/>
              </w:rPr>
              <w:t>L.p.</w:t>
            </w:r>
          </w:p>
        </w:tc>
        <w:tc>
          <w:tcPr>
            <w:tcW w:w="4545" w:type="dxa"/>
            <w:vMerge w:val="restart"/>
            <w:shd w:val="clear" w:color="auto" w:fill="auto"/>
            <w:vAlign w:val="center"/>
          </w:tcPr>
          <w:p w14:paraId="067A70EC" w14:textId="77777777" w:rsidR="004E00B5" w:rsidRPr="00E36FC5" w:rsidRDefault="004E00B5" w:rsidP="004E00B5">
            <w:pPr>
              <w:spacing w:line="276" w:lineRule="auto"/>
              <w:jc w:val="center"/>
              <w:rPr>
                <w:sz w:val="20"/>
                <w:szCs w:val="20"/>
              </w:rPr>
            </w:pPr>
            <w:r w:rsidRPr="00E36FC5">
              <w:rPr>
                <w:sz w:val="20"/>
                <w:szCs w:val="20"/>
              </w:rPr>
              <w:t>Nazwa elementu</w:t>
            </w:r>
          </w:p>
        </w:tc>
        <w:tc>
          <w:tcPr>
            <w:tcW w:w="4906" w:type="dxa"/>
            <w:gridSpan w:val="6"/>
            <w:shd w:val="clear" w:color="auto" w:fill="auto"/>
            <w:vAlign w:val="center"/>
          </w:tcPr>
          <w:p w14:paraId="224ACFF9" w14:textId="77777777" w:rsidR="004E00B5" w:rsidRPr="00E36FC5" w:rsidRDefault="004E00B5" w:rsidP="004E00B5">
            <w:pPr>
              <w:spacing w:line="276" w:lineRule="auto"/>
              <w:jc w:val="center"/>
              <w:rPr>
                <w:sz w:val="20"/>
                <w:szCs w:val="20"/>
              </w:rPr>
            </w:pPr>
            <w:r w:rsidRPr="00E36FC5">
              <w:rPr>
                <w:sz w:val="20"/>
                <w:szCs w:val="20"/>
              </w:rPr>
              <w:t>Ilość (kpl.) z przeznaczeniem dla:</w:t>
            </w:r>
          </w:p>
        </w:tc>
        <w:tc>
          <w:tcPr>
            <w:tcW w:w="4643" w:type="dxa"/>
            <w:vMerge w:val="restart"/>
            <w:shd w:val="clear" w:color="auto" w:fill="auto"/>
            <w:vAlign w:val="center"/>
          </w:tcPr>
          <w:p w14:paraId="2B194CD0" w14:textId="77777777" w:rsidR="004E00B5" w:rsidRPr="00E36FC5" w:rsidRDefault="004E00B5" w:rsidP="004E00B5">
            <w:pPr>
              <w:spacing w:line="276" w:lineRule="auto"/>
              <w:jc w:val="center"/>
              <w:rPr>
                <w:sz w:val="20"/>
                <w:szCs w:val="20"/>
              </w:rPr>
            </w:pPr>
            <w:r w:rsidRPr="00E36FC5">
              <w:rPr>
                <w:sz w:val="20"/>
                <w:szCs w:val="20"/>
              </w:rPr>
              <w:t>Uwagi</w:t>
            </w:r>
          </w:p>
        </w:tc>
      </w:tr>
      <w:tr w:rsidR="004E00B5" w:rsidRPr="00E36FC5" w14:paraId="234D15B3" w14:textId="77777777" w:rsidTr="004E00B5">
        <w:trPr>
          <w:jc w:val="center"/>
        </w:trPr>
        <w:tc>
          <w:tcPr>
            <w:tcW w:w="483" w:type="dxa"/>
            <w:vMerge/>
            <w:shd w:val="clear" w:color="auto" w:fill="auto"/>
            <w:vAlign w:val="center"/>
          </w:tcPr>
          <w:p w14:paraId="39D0E99A" w14:textId="77777777" w:rsidR="004E00B5" w:rsidRPr="00E36FC5" w:rsidRDefault="004E00B5" w:rsidP="004E00B5">
            <w:pPr>
              <w:spacing w:line="276" w:lineRule="auto"/>
              <w:jc w:val="center"/>
              <w:rPr>
                <w:sz w:val="20"/>
                <w:szCs w:val="20"/>
              </w:rPr>
            </w:pPr>
          </w:p>
        </w:tc>
        <w:tc>
          <w:tcPr>
            <w:tcW w:w="4545" w:type="dxa"/>
            <w:vMerge/>
            <w:shd w:val="clear" w:color="auto" w:fill="auto"/>
            <w:vAlign w:val="center"/>
          </w:tcPr>
          <w:p w14:paraId="1E9E817A" w14:textId="77777777" w:rsidR="004E00B5" w:rsidRPr="00E36FC5" w:rsidRDefault="004E00B5" w:rsidP="004E00B5">
            <w:pPr>
              <w:spacing w:line="276" w:lineRule="auto"/>
              <w:jc w:val="center"/>
              <w:rPr>
                <w:sz w:val="20"/>
                <w:szCs w:val="20"/>
              </w:rPr>
            </w:pPr>
          </w:p>
        </w:tc>
        <w:tc>
          <w:tcPr>
            <w:tcW w:w="1634" w:type="dxa"/>
            <w:gridSpan w:val="2"/>
            <w:shd w:val="clear" w:color="auto" w:fill="auto"/>
            <w:vAlign w:val="center"/>
          </w:tcPr>
          <w:p w14:paraId="41D9F891" w14:textId="77777777" w:rsidR="004E00B5" w:rsidRPr="00E36FC5" w:rsidRDefault="004E00B5" w:rsidP="004E00B5">
            <w:pPr>
              <w:spacing w:line="276" w:lineRule="auto"/>
              <w:jc w:val="center"/>
              <w:rPr>
                <w:sz w:val="20"/>
                <w:szCs w:val="20"/>
              </w:rPr>
            </w:pPr>
            <w:r w:rsidRPr="00E36FC5">
              <w:rPr>
                <w:sz w:val="20"/>
                <w:szCs w:val="20"/>
              </w:rPr>
              <w:t>Zamawiający</w:t>
            </w:r>
          </w:p>
        </w:tc>
        <w:tc>
          <w:tcPr>
            <w:tcW w:w="1638" w:type="dxa"/>
            <w:gridSpan w:val="2"/>
            <w:shd w:val="clear" w:color="auto" w:fill="auto"/>
            <w:vAlign w:val="center"/>
          </w:tcPr>
          <w:p w14:paraId="6221A4F2" w14:textId="77777777" w:rsidR="004E00B5" w:rsidRPr="00E36FC5" w:rsidRDefault="004E00B5" w:rsidP="004E00B5">
            <w:pPr>
              <w:spacing w:line="276" w:lineRule="auto"/>
              <w:jc w:val="center"/>
              <w:rPr>
                <w:sz w:val="20"/>
                <w:szCs w:val="20"/>
              </w:rPr>
            </w:pPr>
            <w:r w:rsidRPr="00E36FC5">
              <w:rPr>
                <w:sz w:val="20"/>
                <w:szCs w:val="20"/>
              </w:rPr>
              <w:t>IE</w:t>
            </w:r>
          </w:p>
        </w:tc>
        <w:tc>
          <w:tcPr>
            <w:tcW w:w="1634" w:type="dxa"/>
            <w:gridSpan w:val="2"/>
            <w:shd w:val="clear" w:color="auto" w:fill="auto"/>
            <w:vAlign w:val="center"/>
          </w:tcPr>
          <w:p w14:paraId="3FC1C2B0" w14:textId="77777777" w:rsidR="004E00B5" w:rsidRPr="00E36FC5" w:rsidRDefault="004E00B5" w:rsidP="004E00B5">
            <w:pPr>
              <w:spacing w:line="276" w:lineRule="auto"/>
              <w:jc w:val="center"/>
              <w:rPr>
                <w:sz w:val="20"/>
                <w:szCs w:val="20"/>
              </w:rPr>
            </w:pPr>
            <w:r w:rsidRPr="00E36FC5">
              <w:rPr>
                <w:sz w:val="20"/>
                <w:szCs w:val="20"/>
              </w:rPr>
              <w:t>Użytkownik</w:t>
            </w:r>
          </w:p>
        </w:tc>
        <w:tc>
          <w:tcPr>
            <w:tcW w:w="4643" w:type="dxa"/>
            <w:vMerge/>
            <w:shd w:val="clear" w:color="auto" w:fill="auto"/>
            <w:vAlign w:val="center"/>
          </w:tcPr>
          <w:p w14:paraId="0756AD90" w14:textId="77777777" w:rsidR="004E00B5" w:rsidRPr="00E36FC5" w:rsidRDefault="004E00B5" w:rsidP="004E00B5">
            <w:pPr>
              <w:spacing w:line="276" w:lineRule="auto"/>
              <w:jc w:val="center"/>
              <w:rPr>
                <w:sz w:val="20"/>
                <w:szCs w:val="20"/>
              </w:rPr>
            </w:pPr>
          </w:p>
        </w:tc>
      </w:tr>
      <w:tr w:rsidR="004E00B5" w:rsidRPr="00E36FC5" w14:paraId="41A606EE" w14:textId="77777777" w:rsidTr="004E00B5">
        <w:trPr>
          <w:jc w:val="center"/>
        </w:trPr>
        <w:tc>
          <w:tcPr>
            <w:tcW w:w="483" w:type="dxa"/>
            <w:vMerge/>
            <w:shd w:val="clear" w:color="auto" w:fill="auto"/>
            <w:vAlign w:val="center"/>
          </w:tcPr>
          <w:p w14:paraId="5F464A31" w14:textId="77777777" w:rsidR="004E00B5" w:rsidRPr="00E36FC5" w:rsidRDefault="004E00B5" w:rsidP="004E00B5">
            <w:pPr>
              <w:spacing w:line="276" w:lineRule="auto"/>
              <w:jc w:val="center"/>
              <w:rPr>
                <w:sz w:val="20"/>
                <w:szCs w:val="20"/>
              </w:rPr>
            </w:pPr>
          </w:p>
        </w:tc>
        <w:tc>
          <w:tcPr>
            <w:tcW w:w="4545" w:type="dxa"/>
            <w:vMerge/>
            <w:shd w:val="clear" w:color="auto" w:fill="auto"/>
            <w:vAlign w:val="center"/>
          </w:tcPr>
          <w:p w14:paraId="269935A9" w14:textId="77777777" w:rsidR="004E00B5" w:rsidRPr="00E36FC5" w:rsidRDefault="004E00B5" w:rsidP="004E00B5">
            <w:pPr>
              <w:spacing w:line="276" w:lineRule="auto"/>
              <w:jc w:val="center"/>
              <w:rPr>
                <w:sz w:val="20"/>
                <w:szCs w:val="20"/>
              </w:rPr>
            </w:pPr>
          </w:p>
        </w:tc>
        <w:tc>
          <w:tcPr>
            <w:tcW w:w="955" w:type="dxa"/>
            <w:shd w:val="clear" w:color="auto" w:fill="auto"/>
            <w:vAlign w:val="center"/>
          </w:tcPr>
          <w:p w14:paraId="5EAC5189" w14:textId="77777777" w:rsidR="004E00B5" w:rsidRPr="00E36FC5" w:rsidRDefault="004E00B5" w:rsidP="004E00B5">
            <w:pPr>
              <w:spacing w:line="276" w:lineRule="auto"/>
              <w:jc w:val="center"/>
              <w:rPr>
                <w:sz w:val="20"/>
                <w:szCs w:val="20"/>
              </w:rPr>
            </w:pPr>
            <w:r w:rsidRPr="00E36FC5">
              <w:rPr>
                <w:sz w:val="20"/>
                <w:szCs w:val="20"/>
              </w:rPr>
              <w:t>papierowa</w:t>
            </w:r>
          </w:p>
        </w:tc>
        <w:tc>
          <w:tcPr>
            <w:tcW w:w="679" w:type="dxa"/>
            <w:shd w:val="clear" w:color="auto" w:fill="auto"/>
            <w:vAlign w:val="center"/>
          </w:tcPr>
          <w:p w14:paraId="13C0D701" w14:textId="77777777" w:rsidR="004E00B5" w:rsidRPr="00E36FC5" w:rsidRDefault="004E00B5" w:rsidP="004E00B5">
            <w:pPr>
              <w:spacing w:line="276" w:lineRule="auto"/>
              <w:jc w:val="center"/>
              <w:rPr>
                <w:sz w:val="20"/>
                <w:szCs w:val="20"/>
              </w:rPr>
            </w:pPr>
            <w:r w:rsidRPr="00E36FC5">
              <w:rPr>
                <w:sz w:val="20"/>
                <w:szCs w:val="20"/>
              </w:rPr>
              <w:t>USB</w:t>
            </w:r>
          </w:p>
        </w:tc>
        <w:tc>
          <w:tcPr>
            <w:tcW w:w="955" w:type="dxa"/>
            <w:shd w:val="clear" w:color="auto" w:fill="auto"/>
            <w:vAlign w:val="center"/>
          </w:tcPr>
          <w:p w14:paraId="6804F9DB" w14:textId="77777777" w:rsidR="004E00B5" w:rsidRPr="00E36FC5" w:rsidRDefault="004E00B5" w:rsidP="004E00B5">
            <w:pPr>
              <w:spacing w:line="276" w:lineRule="auto"/>
              <w:jc w:val="center"/>
              <w:rPr>
                <w:sz w:val="20"/>
                <w:szCs w:val="20"/>
              </w:rPr>
            </w:pPr>
            <w:r w:rsidRPr="00E36FC5">
              <w:rPr>
                <w:sz w:val="20"/>
                <w:szCs w:val="20"/>
              </w:rPr>
              <w:t>papierowa</w:t>
            </w:r>
          </w:p>
        </w:tc>
        <w:tc>
          <w:tcPr>
            <w:tcW w:w="683" w:type="dxa"/>
            <w:shd w:val="clear" w:color="auto" w:fill="auto"/>
            <w:vAlign w:val="center"/>
          </w:tcPr>
          <w:p w14:paraId="21F2451D" w14:textId="77777777" w:rsidR="004E00B5" w:rsidRPr="00E36FC5" w:rsidRDefault="004E00B5" w:rsidP="004E00B5">
            <w:pPr>
              <w:spacing w:line="276" w:lineRule="auto"/>
              <w:jc w:val="center"/>
              <w:rPr>
                <w:sz w:val="20"/>
                <w:szCs w:val="20"/>
              </w:rPr>
            </w:pPr>
            <w:r w:rsidRPr="00E36FC5">
              <w:rPr>
                <w:sz w:val="20"/>
                <w:szCs w:val="20"/>
              </w:rPr>
              <w:t>USB</w:t>
            </w:r>
          </w:p>
        </w:tc>
        <w:tc>
          <w:tcPr>
            <w:tcW w:w="955" w:type="dxa"/>
            <w:shd w:val="clear" w:color="auto" w:fill="auto"/>
            <w:vAlign w:val="center"/>
          </w:tcPr>
          <w:p w14:paraId="66523B5B" w14:textId="77777777" w:rsidR="004E00B5" w:rsidRPr="00E36FC5" w:rsidRDefault="004E00B5" w:rsidP="004E00B5">
            <w:pPr>
              <w:spacing w:line="276" w:lineRule="auto"/>
              <w:jc w:val="center"/>
              <w:rPr>
                <w:sz w:val="20"/>
                <w:szCs w:val="20"/>
              </w:rPr>
            </w:pPr>
            <w:r w:rsidRPr="00E36FC5">
              <w:rPr>
                <w:sz w:val="20"/>
                <w:szCs w:val="20"/>
              </w:rPr>
              <w:t>papierowa</w:t>
            </w:r>
          </w:p>
        </w:tc>
        <w:tc>
          <w:tcPr>
            <w:tcW w:w="679" w:type="dxa"/>
            <w:shd w:val="clear" w:color="auto" w:fill="auto"/>
            <w:vAlign w:val="center"/>
          </w:tcPr>
          <w:p w14:paraId="7BBBF962" w14:textId="77777777" w:rsidR="004E00B5" w:rsidRPr="00E36FC5" w:rsidRDefault="004E00B5" w:rsidP="004E00B5">
            <w:pPr>
              <w:spacing w:line="276" w:lineRule="auto"/>
              <w:jc w:val="center"/>
              <w:rPr>
                <w:sz w:val="20"/>
                <w:szCs w:val="20"/>
              </w:rPr>
            </w:pPr>
            <w:r w:rsidRPr="00E36FC5">
              <w:rPr>
                <w:sz w:val="20"/>
                <w:szCs w:val="20"/>
              </w:rPr>
              <w:t>USB</w:t>
            </w:r>
          </w:p>
        </w:tc>
        <w:tc>
          <w:tcPr>
            <w:tcW w:w="4643" w:type="dxa"/>
            <w:vMerge/>
            <w:shd w:val="clear" w:color="auto" w:fill="auto"/>
            <w:vAlign w:val="center"/>
          </w:tcPr>
          <w:p w14:paraId="755B10F2" w14:textId="77777777" w:rsidR="004E00B5" w:rsidRPr="00E36FC5" w:rsidRDefault="004E00B5" w:rsidP="004E00B5">
            <w:pPr>
              <w:spacing w:line="276" w:lineRule="auto"/>
              <w:jc w:val="center"/>
              <w:rPr>
                <w:sz w:val="20"/>
                <w:szCs w:val="20"/>
              </w:rPr>
            </w:pPr>
          </w:p>
        </w:tc>
      </w:tr>
      <w:tr w:rsidR="004E00B5" w:rsidRPr="00E36FC5" w14:paraId="0338A08A" w14:textId="77777777" w:rsidTr="004E00B5">
        <w:trPr>
          <w:jc w:val="center"/>
        </w:trPr>
        <w:tc>
          <w:tcPr>
            <w:tcW w:w="483" w:type="dxa"/>
            <w:shd w:val="clear" w:color="auto" w:fill="auto"/>
            <w:vAlign w:val="center"/>
          </w:tcPr>
          <w:p w14:paraId="1964AB69" w14:textId="77777777" w:rsidR="004E00B5" w:rsidRPr="00E36FC5" w:rsidRDefault="004E00B5" w:rsidP="008C243D">
            <w:pPr>
              <w:numPr>
                <w:ilvl w:val="0"/>
                <w:numId w:val="151"/>
              </w:numPr>
              <w:spacing w:line="276" w:lineRule="auto"/>
              <w:ind w:left="0" w:firstLine="0"/>
              <w:rPr>
                <w:sz w:val="20"/>
                <w:szCs w:val="20"/>
              </w:rPr>
            </w:pPr>
          </w:p>
        </w:tc>
        <w:tc>
          <w:tcPr>
            <w:tcW w:w="4545" w:type="dxa"/>
            <w:shd w:val="clear" w:color="auto" w:fill="auto"/>
            <w:vAlign w:val="center"/>
          </w:tcPr>
          <w:p w14:paraId="4610918B" w14:textId="77777777" w:rsidR="004E00B5" w:rsidRPr="00E36FC5" w:rsidRDefault="004E00B5" w:rsidP="004E00B5">
            <w:pPr>
              <w:spacing w:line="276" w:lineRule="auto"/>
              <w:rPr>
                <w:sz w:val="20"/>
                <w:szCs w:val="20"/>
              </w:rPr>
            </w:pPr>
            <w:r w:rsidRPr="00E36FC5">
              <w:rPr>
                <w:sz w:val="20"/>
                <w:szCs w:val="20"/>
              </w:rPr>
              <w:t>Oświadczenie potwierdzające spełnienie wymogów dot. certyfikacji wyrobu</w:t>
            </w:r>
          </w:p>
        </w:tc>
        <w:tc>
          <w:tcPr>
            <w:tcW w:w="955" w:type="dxa"/>
            <w:shd w:val="clear" w:color="auto" w:fill="auto"/>
            <w:vAlign w:val="center"/>
          </w:tcPr>
          <w:p w14:paraId="04AC5665" w14:textId="77777777" w:rsidR="004E00B5" w:rsidRPr="00E36FC5" w:rsidRDefault="004E00B5" w:rsidP="004E00B5">
            <w:pPr>
              <w:spacing w:line="276" w:lineRule="auto"/>
              <w:jc w:val="center"/>
              <w:rPr>
                <w:sz w:val="20"/>
                <w:szCs w:val="20"/>
              </w:rPr>
            </w:pPr>
            <w:r w:rsidRPr="00E36FC5">
              <w:rPr>
                <w:sz w:val="20"/>
                <w:szCs w:val="20"/>
              </w:rPr>
              <w:t>-</w:t>
            </w:r>
          </w:p>
        </w:tc>
        <w:tc>
          <w:tcPr>
            <w:tcW w:w="679" w:type="dxa"/>
            <w:shd w:val="clear" w:color="auto" w:fill="auto"/>
            <w:vAlign w:val="center"/>
          </w:tcPr>
          <w:p w14:paraId="627B0C73" w14:textId="77777777" w:rsidR="004E00B5" w:rsidRPr="00E36FC5" w:rsidRDefault="004E00B5" w:rsidP="004E00B5">
            <w:pPr>
              <w:spacing w:line="276" w:lineRule="auto"/>
              <w:jc w:val="center"/>
              <w:rPr>
                <w:sz w:val="20"/>
                <w:szCs w:val="20"/>
              </w:rPr>
            </w:pPr>
            <w:r w:rsidRPr="00E36FC5">
              <w:rPr>
                <w:sz w:val="20"/>
                <w:szCs w:val="20"/>
              </w:rPr>
              <w:t>-</w:t>
            </w:r>
          </w:p>
        </w:tc>
        <w:tc>
          <w:tcPr>
            <w:tcW w:w="955" w:type="dxa"/>
            <w:shd w:val="clear" w:color="auto" w:fill="auto"/>
            <w:vAlign w:val="center"/>
          </w:tcPr>
          <w:p w14:paraId="2599749E" w14:textId="77777777" w:rsidR="004E00B5" w:rsidRPr="00E36FC5" w:rsidRDefault="004E00B5" w:rsidP="004E00B5">
            <w:pPr>
              <w:spacing w:line="276" w:lineRule="auto"/>
              <w:jc w:val="center"/>
              <w:rPr>
                <w:sz w:val="20"/>
                <w:szCs w:val="20"/>
              </w:rPr>
            </w:pPr>
            <w:r w:rsidRPr="00E36FC5">
              <w:rPr>
                <w:sz w:val="20"/>
                <w:szCs w:val="20"/>
              </w:rPr>
              <w:t>x</w:t>
            </w:r>
          </w:p>
        </w:tc>
        <w:tc>
          <w:tcPr>
            <w:tcW w:w="683" w:type="dxa"/>
            <w:shd w:val="clear" w:color="auto" w:fill="auto"/>
            <w:vAlign w:val="center"/>
          </w:tcPr>
          <w:p w14:paraId="0B1B86E7" w14:textId="77777777" w:rsidR="004E00B5" w:rsidRPr="00E36FC5" w:rsidRDefault="004E00B5" w:rsidP="004E00B5">
            <w:pPr>
              <w:spacing w:line="276" w:lineRule="auto"/>
              <w:jc w:val="center"/>
              <w:rPr>
                <w:sz w:val="20"/>
                <w:szCs w:val="20"/>
              </w:rPr>
            </w:pPr>
            <w:r w:rsidRPr="00E36FC5">
              <w:rPr>
                <w:sz w:val="20"/>
                <w:szCs w:val="20"/>
              </w:rPr>
              <w:t>x</w:t>
            </w:r>
          </w:p>
        </w:tc>
        <w:tc>
          <w:tcPr>
            <w:tcW w:w="955" w:type="dxa"/>
            <w:shd w:val="clear" w:color="auto" w:fill="auto"/>
            <w:vAlign w:val="center"/>
          </w:tcPr>
          <w:p w14:paraId="3A12F38E" w14:textId="77777777" w:rsidR="004E00B5" w:rsidRPr="00E36FC5" w:rsidRDefault="004E00B5" w:rsidP="004E00B5">
            <w:pPr>
              <w:spacing w:line="276" w:lineRule="auto"/>
              <w:jc w:val="center"/>
              <w:rPr>
                <w:sz w:val="20"/>
                <w:szCs w:val="20"/>
              </w:rPr>
            </w:pPr>
            <w:r w:rsidRPr="00E36FC5">
              <w:rPr>
                <w:sz w:val="20"/>
                <w:szCs w:val="20"/>
              </w:rPr>
              <w:t>x</w:t>
            </w:r>
          </w:p>
        </w:tc>
        <w:tc>
          <w:tcPr>
            <w:tcW w:w="679" w:type="dxa"/>
            <w:shd w:val="clear" w:color="auto" w:fill="auto"/>
            <w:vAlign w:val="center"/>
          </w:tcPr>
          <w:p w14:paraId="04166BCD" w14:textId="77777777" w:rsidR="004E00B5" w:rsidRPr="00E36FC5" w:rsidRDefault="004E00B5" w:rsidP="004E00B5">
            <w:pPr>
              <w:spacing w:line="276" w:lineRule="auto"/>
              <w:jc w:val="center"/>
              <w:rPr>
                <w:sz w:val="20"/>
                <w:szCs w:val="20"/>
              </w:rPr>
            </w:pPr>
          </w:p>
        </w:tc>
        <w:tc>
          <w:tcPr>
            <w:tcW w:w="4643" w:type="dxa"/>
            <w:shd w:val="clear" w:color="auto" w:fill="auto"/>
            <w:vAlign w:val="center"/>
          </w:tcPr>
          <w:p w14:paraId="6B324973" w14:textId="77777777" w:rsidR="004E00B5" w:rsidRPr="00E36FC5" w:rsidRDefault="004E00B5" w:rsidP="004E00B5">
            <w:pPr>
              <w:spacing w:line="276" w:lineRule="auto"/>
              <w:rPr>
                <w:sz w:val="20"/>
                <w:szCs w:val="20"/>
              </w:rPr>
            </w:pPr>
            <w:r w:rsidRPr="00E36FC5">
              <w:rPr>
                <w:sz w:val="20"/>
                <w:szCs w:val="20"/>
              </w:rPr>
              <w:t>Dotyczy wymogów ujętych w części dotyczącej wymogów w zakresie certyfikacji wyrobu</w:t>
            </w:r>
          </w:p>
        </w:tc>
      </w:tr>
      <w:tr w:rsidR="004E00B5" w:rsidRPr="00E36FC5" w14:paraId="0DCB1F79" w14:textId="77777777" w:rsidTr="004E00B5">
        <w:trPr>
          <w:jc w:val="center"/>
        </w:trPr>
        <w:tc>
          <w:tcPr>
            <w:tcW w:w="483" w:type="dxa"/>
            <w:shd w:val="clear" w:color="auto" w:fill="auto"/>
            <w:vAlign w:val="center"/>
          </w:tcPr>
          <w:p w14:paraId="2E738701" w14:textId="77777777" w:rsidR="004E00B5" w:rsidRPr="00E36FC5" w:rsidRDefault="004E00B5" w:rsidP="008C243D">
            <w:pPr>
              <w:numPr>
                <w:ilvl w:val="0"/>
                <w:numId w:val="151"/>
              </w:numPr>
              <w:spacing w:line="276" w:lineRule="auto"/>
              <w:ind w:left="0" w:firstLine="0"/>
              <w:rPr>
                <w:sz w:val="20"/>
                <w:szCs w:val="20"/>
              </w:rPr>
            </w:pPr>
          </w:p>
        </w:tc>
        <w:tc>
          <w:tcPr>
            <w:tcW w:w="4545" w:type="dxa"/>
            <w:shd w:val="clear" w:color="auto" w:fill="auto"/>
            <w:vAlign w:val="center"/>
          </w:tcPr>
          <w:p w14:paraId="210F0609" w14:textId="77777777" w:rsidR="004E00B5" w:rsidRPr="00E36FC5" w:rsidRDefault="004E00B5" w:rsidP="004E00B5">
            <w:pPr>
              <w:spacing w:line="276" w:lineRule="auto"/>
              <w:rPr>
                <w:sz w:val="20"/>
                <w:szCs w:val="20"/>
              </w:rPr>
            </w:pPr>
            <w:r w:rsidRPr="00E36FC5">
              <w:rPr>
                <w:sz w:val="20"/>
                <w:szCs w:val="20"/>
              </w:rPr>
              <w:t>Dokumentacja techniczna: Instrukcja obsługi</w:t>
            </w:r>
          </w:p>
        </w:tc>
        <w:tc>
          <w:tcPr>
            <w:tcW w:w="955" w:type="dxa"/>
            <w:shd w:val="clear" w:color="auto" w:fill="auto"/>
            <w:vAlign w:val="center"/>
          </w:tcPr>
          <w:p w14:paraId="58675B7D" w14:textId="77777777" w:rsidR="004E00B5" w:rsidRPr="00E36FC5" w:rsidRDefault="004E00B5" w:rsidP="004E00B5">
            <w:pPr>
              <w:spacing w:line="276" w:lineRule="auto"/>
              <w:jc w:val="center"/>
              <w:rPr>
                <w:sz w:val="20"/>
                <w:szCs w:val="20"/>
              </w:rPr>
            </w:pPr>
          </w:p>
        </w:tc>
        <w:tc>
          <w:tcPr>
            <w:tcW w:w="679" w:type="dxa"/>
            <w:shd w:val="clear" w:color="auto" w:fill="auto"/>
            <w:vAlign w:val="center"/>
          </w:tcPr>
          <w:p w14:paraId="102DAA8C" w14:textId="77777777" w:rsidR="004E00B5" w:rsidRPr="00E36FC5" w:rsidRDefault="004E00B5" w:rsidP="004E00B5">
            <w:pPr>
              <w:spacing w:line="276" w:lineRule="auto"/>
              <w:jc w:val="center"/>
              <w:rPr>
                <w:sz w:val="20"/>
                <w:szCs w:val="20"/>
              </w:rPr>
            </w:pPr>
          </w:p>
        </w:tc>
        <w:tc>
          <w:tcPr>
            <w:tcW w:w="955" w:type="dxa"/>
            <w:shd w:val="clear" w:color="auto" w:fill="auto"/>
            <w:vAlign w:val="center"/>
          </w:tcPr>
          <w:p w14:paraId="42F4720F" w14:textId="77777777" w:rsidR="004E00B5" w:rsidRPr="00E36FC5" w:rsidRDefault="004E00B5" w:rsidP="004E00B5">
            <w:pPr>
              <w:spacing w:line="276" w:lineRule="auto"/>
              <w:jc w:val="center"/>
              <w:rPr>
                <w:sz w:val="20"/>
                <w:szCs w:val="20"/>
              </w:rPr>
            </w:pPr>
            <w:r w:rsidRPr="00E36FC5">
              <w:rPr>
                <w:sz w:val="20"/>
                <w:szCs w:val="20"/>
              </w:rPr>
              <w:t>x</w:t>
            </w:r>
          </w:p>
        </w:tc>
        <w:tc>
          <w:tcPr>
            <w:tcW w:w="683" w:type="dxa"/>
            <w:shd w:val="clear" w:color="auto" w:fill="auto"/>
            <w:vAlign w:val="center"/>
          </w:tcPr>
          <w:p w14:paraId="36C881F1" w14:textId="77777777" w:rsidR="004E00B5" w:rsidRPr="00E36FC5" w:rsidRDefault="004E00B5" w:rsidP="004E00B5">
            <w:pPr>
              <w:spacing w:line="276" w:lineRule="auto"/>
              <w:jc w:val="center"/>
              <w:rPr>
                <w:sz w:val="20"/>
                <w:szCs w:val="20"/>
              </w:rPr>
            </w:pPr>
            <w:r w:rsidRPr="00E36FC5">
              <w:rPr>
                <w:sz w:val="20"/>
                <w:szCs w:val="20"/>
              </w:rPr>
              <w:t>x</w:t>
            </w:r>
          </w:p>
        </w:tc>
        <w:tc>
          <w:tcPr>
            <w:tcW w:w="955" w:type="dxa"/>
            <w:shd w:val="clear" w:color="auto" w:fill="auto"/>
            <w:vAlign w:val="center"/>
          </w:tcPr>
          <w:p w14:paraId="452DC1E2" w14:textId="77777777" w:rsidR="004E00B5" w:rsidRPr="00E36FC5" w:rsidRDefault="004E00B5" w:rsidP="004E00B5">
            <w:pPr>
              <w:spacing w:line="276" w:lineRule="auto"/>
              <w:jc w:val="center"/>
              <w:rPr>
                <w:sz w:val="20"/>
                <w:szCs w:val="20"/>
              </w:rPr>
            </w:pPr>
            <w:r w:rsidRPr="00E36FC5">
              <w:rPr>
                <w:sz w:val="20"/>
                <w:szCs w:val="20"/>
              </w:rPr>
              <w:t>x</w:t>
            </w:r>
          </w:p>
        </w:tc>
        <w:tc>
          <w:tcPr>
            <w:tcW w:w="679" w:type="dxa"/>
            <w:shd w:val="clear" w:color="auto" w:fill="auto"/>
            <w:vAlign w:val="center"/>
          </w:tcPr>
          <w:p w14:paraId="0773D1F2" w14:textId="77777777" w:rsidR="004E00B5" w:rsidRPr="00E36FC5" w:rsidRDefault="004E00B5" w:rsidP="004E00B5">
            <w:pPr>
              <w:spacing w:line="276" w:lineRule="auto"/>
              <w:jc w:val="center"/>
              <w:rPr>
                <w:sz w:val="20"/>
                <w:szCs w:val="20"/>
              </w:rPr>
            </w:pPr>
          </w:p>
        </w:tc>
        <w:tc>
          <w:tcPr>
            <w:tcW w:w="4643" w:type="dxa"/>
            <w:shd w:val="clear" w:color="auto" w:fill="auto"/>
            <w:vAlign w:val="center"/>
          </w:tcPr>
          <w:p w14:paraId="0149F866" w14:textId="77777777" w:rsidR="004E00B5" w:rsidRPr="00E36FC5" w:rsidRDefault="004E00B5" w:rsidP="004E00B5">
            <w:pPr>
              <w:spacing w:line="276" w:lineRule="auto"/>
              <w:rPr>
                <w:sz w:val="20"/>
                <w:szCs w:val="20"/>
              </w:rPr>
            </w:pPr>
          </w:p>
        </w:tc>
      </w:tr>
      <w:tr w:rsidR="004E00B5" w:rsidRPr="00E36FC5" w14:paraId="53D895A3" w14:textId="77777777" w:rsidTr="004E00B5">
        <w:trPr>
          <w:jc w:val="center"/>
        </w:trPr>
        <w:tc>
          <w:tcPr>
            <w:tcW w:w="483" w:type="dxa"/>
            <w:shd w:val="clear" w:color="auto" w:fill="auto"/>
            <w:vAlign w:val="center"/>
          </w:tcPr>
          <w:p w14:paraId="44832433" w14:textId="77777777" w:rsidR="004E00B5" w:rsidRPr="00E36FC5" w:rsidRDefault="004E00B5" w:rsidP="008C243D">
            <w:pPr>
              <w:numPr>
                <w:ilvl w:val="0"/>
                <w:numId w:val="151"/>
              </w:numPr>
              <w:spacing w:line="276" w:lineRule="auto"/>
              <w:ind w:left="0" w:firstLine="0"/>
              <w:rPr>
                <w:sz w:val="20"/>
                <w:szCs w:val="20"/>
              </w:rPr>
            </w:pPr>
          </w:p>
        </w:tc>
        <w:tc>
          <w:tcPr>
            <w:tcW w:w="4545" w:type="dxa"/>
            <w:shd w:val="clear" w:color="auto" w:fill="auto"/>
            <w:vAlign w:val="center"/>
          </w:tcPr>
          <w:p w14:paraId="76108331" w14:textId="77777777" w:rsidR="004E00B5" w:rsidRPr="00E36FC5" w:rsidRDefault="004E00B5" w:rsidP="004E00B5">
            <w:pPr>
              <w:spacing w:line="276" w:lineRule="auto"/>
              <w:rPr>
                <w:sz w:val="20"/>
                <w:szCs w:val="20"/>
              </w:rPr>
            </w:pPr>
            <w:r w:rsidRPr="00E36FC5">
              <w:rPr>
                <w:sz w:val="20"/>
                <w:szCs w:val="20"/>
              </w:rPr>
              <w:t>Dokumentacja techniczna: Instrukcja przeglądów</w:t>
            </w:r>
          </w:p>
        </w:tc>
        <w:tc>
          <w:tcPr>
            <w:tcW w:w="955" w:type="dxa"/>
            <w:shd w:val="clear" w:color="auto" w:fill="auto"/>
            <w:vAlign w:val="center"/>
          </w:tcPr>
          <w:p w14:paraId="7285DC0B" w14:textId="77777777" w:rsidR="004E00B5" w:rsidRPr="00E36FC5" w:rsidRDefault="004E00B5" w:rsidP="004E00B5">
            <w:pPr>
              <w:spacing w:line="276" w:lineRule="auto"/>
              <w:jc w:val="center"/>
              <w:rPr>
                <w:sz w:val="20"/>
                <w:szCs w:val="20"/>
              </w:rPr>
            </w:pPr>
          </w:p>
        </w:tc>
        <w:tc>
          <w:tcPr>
            <w:tcW w:w="679" w:type="dxa"/>
            <w:shd w:val="clear" w:color="auto" w:fill="auto"/>
            <w:vAlign w:val="center"/>
          </w:tcPr>
          <w:p w14:paraId="14578BE8" w14:textId="77777777" w:rsidR="004E00B5" w:rsidRPr="00E36FC5" w:rsidRDefault="004E00B5" w:rsidP="004E00B5">
            <w:pPr>
              <w:spacing w:line="276" w:lineRule="auto"/>
              <w:jc w:val="center"/>
              <w:rPr>
                <w:sz w:val="20"/>
                <w:szCs w:val="20"/>
              </w:rPr>
            </w:pPr>
          </w:p>
        </w:tc>
        <w:tc>
          <w:tcPr>
            <w:tcW w:w="955" w:type="dxa"/>
            <w:shd w:val="clear" w:color="auto" w:fill="auto"/>
            <w:vAlign w:val="center"/>
          </w:tcPr>
          <w:p w14:paraId="7D9F0B22" w14:textId="77777777" w:rsidR="004E00B5" w:rsidRPr="00E36FC5" w:rsidRDefault="004E00B5" w:rsidP="004E00B5">
            <w:pPr>
              <w:spacing w:line="276" w:lineRule="auto"/>
              <w:jc w:val="center"/>
              <w:rPr>
                <w:sz w:val="20"/>
                <w:szCs w:val="20"/>
              </w:rPr>
            </w:pPr>
            <w:r w:rsidRPr="00E36FC5">
              <w:rPr>
                <w:sz w:val="20"/>
                <w:szCs w:val="20"/>
              </w:rPr>
              <w:t>x</w:t>
            </w:r>
          </w:p>
        </w:tc>
        <w:tc>
          <w:tcPr>
            <w:tcW w:w="683" w:type="dxa"/>
            <w:shd w:val="clear" w:color="auto" w:fill="auto"/>
            <w:vAlign w:val="center"/>
          </w:tcPr>
          <w:p w14:paraId="597B1EF8" w14:textId="77777777" w:rsidR="004E00B5" w:rsidRPr="00E36FC5" w:rsidRDefault="004E00B5" w:rsidP="004E00B5">
            <w:pPr>
              <w:spacing w:line="276" w:lineRule="auto"/>
              <w:jc w:val="center"/>
              <w:rPr>
                <w:sz w:val="20"/>
                <w:szCs w:val="20"/>
              </w:rPr>
            </w:pPr>
            <w:r w:rsidRPr="00E36FC5">
              <w:rPr>
                <w:sz w:val="20"/>
                <w:szCs w:val="20"/>
              </w:rPr>
              <w:t>x</w:t>
            </w:r>
          </w:p>
        </w:tc>
        <w:tc>
          <w:tcPr>
            <w:tcW w:w="955" w:type="dxa"/>
            <w:shd w:val="clear" w:color="auto" w:fill="auto"/>
            <w:vAlign w:val="center"/>
          </w:tcPr>
          <w:p w14:paraId="6360079A" w14:textId="77777777" w:rsidR="004E00B5" w:rsidRPr="00E36FC5" w:rsidRDefault="004E00B5" w:rsidP="004E00B5">
            <w:pPr>
              <w:spacing w:line="276" w:lineRule="auto"/>
              <w:jc w:val="center"/>
              <w:rPr>
                <w:sz w:val="20"/>
                <w:szCs w:val="20"/>
              </w:rPr>
            </w:pPr>
            <w:r w:rsidRPr="00E36FC5">
              <w:rPr>
                <w:sz w:val="20"/>
                <w:szCs w:val="20"/>
              </w:rPr>
              <w:t>x</w:t>
            </w:r>
          </w:p>
        </w:tc>
        <w:tc>
          <w:tcPr>
            <w:tcW w:w="679" w:type="dxa"/>
            <w:shd w:val="clear" w:color="auto" w:fill="auto"/>
            <w:vAlign w:val="center"/>
          </w:tcPr>
          <w:p w14:paraId="76109448" w14:textId="77777777" w:rsidR="004E00B5" w:rsidRPr="00E36FC5" w:rsidRDefault="004E00B5" w:rsidP="004E00B5">
            <w:pPr>
              <w:spacing w:line="276" w:lineRule="auto"/>
              <w:jc w:val="center"/>
              <w:rPr>
                <w:sz w:val="20"/>
                <w:szCs w:val="20"/>
              </w:rPr>
            </w:pPr>
          </w:p>
        </w:tc>
        <w:tc>
          <w:tcPr>
            <w:tcW w:w="4643" w:type="dxa"/>
            <w:shd w:val="clear" w:color="auto" w:fill="auto"/>
            <w:vAlign w:val="center"/>
          </w:tcPr>
          <w:p w14:paraId="7515793A" w14:textId="77777777" w:rsidR="004E00B5" w:rsidRPr="00E36FC5" w:rsidRDefault="004E00B5" w:rsidP="004E00B5">
            <w:pPr>
              <w:spacing w:line="276" w:lineRule="auto"/>
              <w:rPr>
                <w:sz w:val="20"/>
                <w:szCs w:val="20"/>
              </w:rPr>
            </w:pPr>
          </w:p>
        </w:tc>
      </w:tr>
      <w:tr w:rsidR="004E00B5" w:rsidRPr="00E36FC5" w14:paraId="55D96407" w14:textId="77777777" w:rsidTr="004E00B5">
        <w:trPr>
          <w:jc w:val="center"/>
        </w:trPr>
        <w:tc>
          <w:tcPr>
            <w:tcW w:w="483" w:type="dxa"/>
            <w:shd w:val="clear" w:color="auto" w:fill="auto"/>
            <w:vAlign w:val="center"/>
          </w:tcPr>
          <w:p w14:paraId="36F179E3" w14:textId="77777777" w:rsidR="004E00B5" w:rsidRPr="00E36FC5" w:rsidRDefault="004E00B5" w:rsidP="008C243D">
            <w:pPr>
              <w:numPr>
                <w:ilvl w:val="0"/>
                <w:numId w:val="151"/>
              </w:numPr>
              <w:spacing w:line="276" w:lineRule="auto"/>
              <w:ind w:left="0" w:firstLine="0"/>
              <w:rPr>
                <w:sz w:val="20"/>
                <w:szCs w:val="20"/>
              </w:rPr>
            </w:pPr>
          </w:p>
        </w:tc>
        <w:tc>
          <w:tcPr>
            <w:tcW w:w="4545" w:type="dxa"/>
            <w:shd w:val="clear" w:color="auto" w:fill="auto"/>
            <w:vAlign w:val="center"/>
          </w:tcPr>
          <w:p w14:paraId="68DDD3FA" w14:textId="77777777" w:rsidR="004E00B5" w:rsidRPr="00E36FC5" w:rsidRDefault="004E00B5" w:rsidP="004E00B5">
            <w:pPr>
              <w:spacing w:line="276" w:lineRule="auto"/>
              <w:rPr>
                <w:sz w:val="20"/>
                <w:szCs w:val="20"/>
              </w:rPr>
            </w:pPr>
            <w:r w:rsidRPr="00E36FC5">
              <w:rPr>
                <w:sz w:val="20"/>
                <w:szCs w:val="20"/>
              </w:rPr>
              <w:t>Dokumentacja techniczna: Instrukcja napraw, serwisowania, atestacji</w:t>
            </w:r>
          </w:p>
        </w:tc>
        <w:tc>
          <w:tcPr>
            <w:tcW w:w="955" w:type="dxa"/>
            <w:shd w:val="clear" w:color="auto" w:fill="auto"/>
            <w:vAlign w:val="center"/>
          </w:tcPr>
          <w:p w14:paraId="211A07D9" w14:textId="77777777" w:rsidR="004E00B5" w:rsidRPr="00E36FC5" w:rsidRDefault="004E00B5" w:rsidP="004E00B5">
            <w:pPr>
              <w:spacing w:line="276" w:lineRule="auto"/>
              <w:jc w:val="center"/>
              <w:rPr>
                <w:sz w:val="20"/>
                <w:szCs w:val="20"/>
              </w:rPr>
            </w:pPr>
          </w:p>
        </w:tc>
        <w:tc>
          <w:tcPr>
            <w:tcW w:w="679" w:type="dxa"/>
            <w:shd w:val="clear" w:color="auto" w:fill="auto"/>
            <w:vAlign w:val="center"/>
          </w:tcPr>
          <w:p w14:paraId="7EABC421" w14:textId="77777777" w:rsidR="004E00B5" w:rsidRPr="00E36FC5" w:rsidRDefault="004E00B5" w:rsidP="004E00B5">
            <w:pPr>
              <w:spacing w:line="276" w:lineRule="auto"/>
              <w:jc w:val="center"/>
              <w:rPr>
                <w:sz w:val="20"/>
                <w:szCs w:val="20"/>
              </w:rPr>
            </w:pPr>
          </w:p>
        </w:tc>
        <w:tc>
          <w:tcPr>
            <w:tcW w:w="955" w:type="dxa"/>
            <w:shd w:val="clear" w:color="auto" w:fill="auto"/>
            <w:vAlign w:val="center"/>
          </w:tcPr>
          <w:p w14:paraId="1E901DF3" w14:textId="77777777" w:rsidR="004E00B5" w:rsidRPr="00E36FC5" w:rsidRDefault="004E00B5" w:rsidP="004E00B5">
            <w:pPr>
              <w:spacing w:line="276" w:lineRule="auto"/>
              <w:jc w:val="center"/>
              <w:rPr>
                <w:sz w:val="20"/>
                <w:szCs w:val="20"/>
              </w:rPr>
            </w:pPr>
            <w:r w:rsidRPr="00E36FC5">
              <w:rPr>
                <w:sz w:val="20"/>
                <w:szCs w:val="20"/>
              </w:rPr>
              <w:t>x</w:t>
            </w:r>
          </w:p>
        </w:tc>
        <w:tc>
          <w:tcPr>
            <w:tcW w:w="683" w:type="dxa"/>
            <w:shd w:val="clear" w:color="auto" w:fill="auto"/>
            <w:vAlign w:val="center"/>
          </w:tcPr>
          <w:p w14:paraId="19D9C5C7" w14:textId="77777777" w:rsidR="004E00B5" w:rsidRPr="00E36FC5" w:rsidRDefault="004E00B5" w:rsidP="004E00B5">
            <w:pPr>
              <w:spacing w:line="276" w:lineRule="auto"/>
              <w:jc w:val="center"/>
              <w:rPr>
                <w:sz w:val="20"/>
                <w:szCs w:val="20"/>
              </w:rPr>
            </w:pPr>
            <w:r w:rsidRPr="00E36FC5">
              <w:rPr>
                <w:sz w:val="20"/>
                <w:szCs w:val="20"/>
              </w:rPr>
              <w:t>x</w:t>
            </w:r>
          </w:p>
        </w:tc>
        <w:tc>
          <w:tcPr>
            <w:tcW w:w="955" w:type="dxa"/>
            <w:shd w:val="clear" w:color="auto" w:fill="auto"/>
            <w:vAlign w:val="center"/>
          </w:tcPr>
          <w:p w14:paraId="5285163E" w14:textId="77777777" w:rsidR="004E00B5" w:rsidRPr="00E36FC5" w:rsidRDefault="004E00B5" w:rsidP="004E00B5">
            <w:pPr>
              <w:spacing w:line="276" w:lineRule="auto"/>
              <w:jc w:val="center"/>
              <w:rPr>
                <w:sz w:val="20"/>
                <w:szCs w:val="20"/>
              </w:rPr>
            </w:pPr>
            <w:r w:rsidRPr="00E36FC5">
              <w:rPr>
                <w:sz w:val="20"/>
                <w:szCs w:val="20"/>
              </w:rPr>
              <w:t>x</w:t>
            </w:r>
          </w:p>
        </w:tc>
        <w:tc>
          <w:tcPr>
            <w:tcW w:w="679" w:type="dxa"/>
            <w:shd w:val="clear" w:color="auto" w:fill="auto"/>
            <w:vAlign w:val="center"/>
          </w:tcPr>
          <w:p w14:paraId="56B33624" w14:textId="77777777" w:rsidR="004E00B5" w:rsidRPr="00E36FC5" w:rsidRDefault="004E00B5" w:rsidP="004E00B5">
            <w:pPr>
              <w:spacing w:line="276" w:lineRule="auto"/>
              <w:jc w:val="center"/>
              <w:rPr>
                <w:sz w:val="20"/>
                <w:szCs w:val="20"/>
              </w:rPr>
            </w:pPr>
          </w:p>
        </w:tc>
        <w:tc>
          <w:tcPr>
            <w:tcW w:w="4643" w:type="dxa"/>
            <w:shd w:val="clear" w:color="auto" w:fill="auto"/>
            <w:vAlign w:val="center"/>
          </w:tcPr>
          <w:p w14:paraId="3430F951" w14:textId="77777777" w:rsidR="004E00B5" w:rsidRPr="00E36FC5" w:rsidRDefault="004E00B5" w:rsidP="004E00B5">
            <w:pPr>
              <w:spacing w:line="276" w:lineRule="auto"/>
              <w:rPr>
                <w:sz w:val="20"/>
                <w:szCs w:val="20"/>
              </w:rPr>
            </w:pPr>
          </w:p>
        </w:tc>
      </w:tr>
      <w:tr w:rsidR="004E00B5" w:rsidRPr="00E36FC5" w14:paraId="331A7958" w14:textId="77777777" w:rsidTr="004E00B5">
        <w:trPr>
          <w:jc w:val="center"/>
        </w:trPr>
        <w:tc>
          <w:tcPr>
            <w:tcW w:w="483" w:type="dxa"/>
            <w:shd w:val="clear" w:color="auto" w:fill="auto"/>
            <w:vAlign w:val="center"/>
          </w:tcPr>
          <w:p w14:paraId="0FDF44F3" w14:textId="77777777" w:rsidR="004E00B5" w:rsidRPr="00E36FC5" w:rsidRDefault="004E00B5" w:rsidP="008C243D">
            <w:pPr>
              <w:numPr>
                <w:ilvl w:val="0"/>
                <w:numId w:val="151"/>
              </w:numPr>
              <w:spacing w:line="276" w:lineRule="auto"/>
              <w:ind w:left="0" w:firstLine="0"/>
              <w:rPr>
                <w:sz w:val="20"/>
                <w:szCs w:val="20"/>
              </w:rPr>
            </w:pPr>
          </w:p>
        </w:tc>
        <w:tc>
          <w:tcPr>
            <w:tcW w:w="4545" w:type="dxa"/>
            <w:shd w:val="clear" w:color="auto" w:fill="auto"/>
            <w:vAlign w:val="center"/>
          </w:tcPr>
          <w:p w14:paraId="0364E10B" w14:textId="77777777" w:rsidR="004E00B5" w:rsidRPr="00E36FC5" w:rsidRDefault="004E00B5" w:rsidP="004E00B5">
            <w:pPr>
              <w:spacing w:line="276" w:lineRule="auto"/>
              <w:rPr>
                <w:sz w:val="20"/>
                <w:szCs w:val="20"/>
              </w:rPr>
            </w:pPr>
            <w:r w:rsidRPr="00E36FC5">
              <w:rPr>
                <w:sz w:val="20"/>
                <w:szCs w:val="20"/>
              </w:rPr>
              <w:t>Dokumentacja techniczna: Instrukcja konserwacji</w:t>
            </w:r>
          </w:p>
        </w:tc>
        <w:tc>
          <w:tcPr>
            <w:tcW w:w="955" w:type="dxa"/>
            <w:shd w:val="clear" w:color="auto" w:fill="auto"/>
            <w:vAlign w:val="center"/>
          </w:tcPr>
          <w:p w14:paraId="501A1067" w14:textId="77777777" w:rsidR="004E00B5" w:rsidRPr="00E36FC5" w:rsidRDefault="004E00B5" w:rsidP="004E00B5">
            <w:pPr>
              <w:spacing w:line="276" w:lineRule="auto"/>
              <w:jc w:val="center"/>
              <w:rPr>
                <w:sz w:val="20"/>
                <w:szCs w:val="20"/>
              </w:rPr>
            </w:pPr>
          </w:p>
        </w:tc>
        <w:tc>
          <w:tcPr>
            <w:tcW w:w="679" w:type="dxa"/>
            <w:shd w:val="clear" w:color="auto" w:fill="auto"/>
            <w:vAlign w:val="center"/>
          </w:tcPr>
          <w:p w14:paraId="12F41C1B" w14:textId="77777777" w:rsidR="004E00B5" w:rsidRPr="00E36FC5" w:rsidRDefault="004E00B5" w:rsidP="004E00B5">
            <w:pPr>
              <w:spacing w:line="276" w:lineRule="auto"/>
              <w:jc w:val="center"/>
              <w:rPr>
                <w:sz w:val="20"/>
                <w:szCs w:val="20"/>
              </w:rPr>
            </w:pPr>
          </w:p>
        </w:tc>
        <w:tc>
          <w:tcPr>
            <w:tcW w:w="955" w:type="dxa"/>
            <w:shd w:val="clear" w:color="auto" w:fill="auto"/>
            <w:vAlign w:val="center"/>
          </w:tcPr>
          <w:p w14:paraId="39E705BC" w14:textId="77777777" w:rsidR="004E00B5" w:rsidRPr="00E36FC5" w:rsidRDefault="004E00B5" w:rsidP="004E00B5">
            <w:pPr>
              <w:spacing w:line="276" w:lineRule="auto"/>
              <w:jc w:val="center"/>
              <w:rPr>
                <w:sz w:val="20"/>
                <w:szCs w:val="20"/>
              </w:rPr>
            </w:pPr>
            <w:r w:rsidRPr="00E36FC5">
              <w:rPr>
                <w:sz w:val="20"/>
                <w:szCs w:val="20"/>
              </w:rPr>
              <w:t>x</w:t>
            </w:r>
          </w:p>
        </w:tc>
        <w:tc>
          <w:tcPr>
            <w:tcW w:w="683" w:type="dxa"/>
            <w:shd w:val="clear" w:color="auto" w:fill="auto"/>
            <w:vAlign w:val="center"/>
          </w:tcPr>
          <w:p w14:paraId="6ED3D389" w14:textId="77777777" w:rsidR="004E00B5" w:rsidRPr="00E36FC5" w:rsidRDefault="004E00B5" w:rsidP="004E00B5">
            <w:pPr>
              <w:spacing w:line="276" w:lineRule="auto"/>
              <w:jc w:val="center"/>
              <w:rPr>
                <w:sz w:val="20"/>
                <w:szCs w:val="20"/>
              </w:rPr>
            </w:pPr>
            <w:r w:rsidRPr="00E36FC5">
              <w:rPr>
                <w:sz w:val="20"/>
                <w:szCs w:val="20"/>
              </w:rPr>
              <w:t>x</w:t>
            </w:r>
          </w:p>
        </w:tc>
        <w:tc>
          <w:tcPr>
            <w:tcW w:w="955" w:type="dxa"/>
            <w:shd w:val="clear" w:color="auto" w:fill="auto"/>
            <w:vAlign w:val="center"/>
          </w:tcPr>
          <w:p w14:paraId="4F673198" w14:textId="77777777" w:rsidR="004E00B5" w:rsidRPr="00E36FC5" w:rsidRDefault="004E00B5" w:rsidP="004E00B5">
            <w:pPr>
              <w:spacing w:line="276" w:lineRule="auto"/>
              <w:jc w:val="center"/>
              <w:rPr>
                <w:sz w:val="20"/>
                <w:szCs w:val="20"/>
              </w:rPr>
            </w:pPr>
            <w:r w:rsidRPr="00E36FC5">
              <w:rPr>
                <w:sz w:val="20"/>
                <w:szCs w:val="20"/>
              </w:rPr>
              <w:t>x</w:t>
            </w:r>
          </w:p>
        </w:tc>
        <w:tc>
          <w:tcPr>
            <w:tcW w:w="679" w:type="dxa"/>
            <w:shd w:val="clear" w:color="auto" w:fill="auto"/>
            <w:vAlign w:val="center"/>
          </w:tcPr>
          <w:p w14:paraId="44E673C1" w14:textId="77777777" w:rsidR="004E00B5" w:rsidRPr="00E36FC5" w:rsidRDefault="004E00B5" w:rsidP="004E00B5">
            <w:pPr>
              <w:spacing w:line="276" w:lineRule="auto"/>
              <w:jc w:val="center"/>
              <w:rPr>
                <w:sz w:val="20"/>
                <w:szCs w:val="20"/>
              </w:rPr>
            </w:pPr>
          </w:p>
        </w:tc>
        <w:tc>
          <w:tcPr>
            <w:tcW w:w="4643" w:type="dxa"/>
            <w:shd w:val="clear" w:color="auto" w:fill="auto"/>
            <w:vAlign w:val="center"/>
          </w:tcPr>
          <w:p w14:paraId="57F37D4B" w14:textId="77777777" w:rsidR="004E00B5" w:rsidRPr="00E36FC5" w:rsidRDefault="004E00B5" w:rsidP="004E00B5">
            <w:pPr>
              <w:spacing w:line="276" w:lineRule="auto"/>
              <w:rPr>
                <w:sz w:val="20"/>
                <w:szCs w:val="20"/>
              </w:rPr>
            </w:pPr>
          </w:p>
        </w:tc>
      </w:tr>
      <w:tr w:rsidR="004E00B5" w:rsidRPr="00E36FC5" w14:paraId="2FC6181B" w14:textId="77777777" w:rsidTr="004E00B5">
        <w:trPr>
          <w:jc w:val="center"/>
        </w:trPr>
        <w:tc>
          <w:tcPr>
            <w:tcW w:w="483" w:type="dxa"/>
            <w:shd w:val="clear" w:color="auto" w:fill="auto"/>
            <w:vAlign w:val="center"/>
          </w:tcPr>
          <w:p w14:paraId="19ADE94E" w14:textId="77777777" w:rsidR="004E00B5" w:rsidRPr="00E36FC5" w:rsidRDefault="004E00B5" w:rsidP="008C243D">
            <w:pPr>
              <w:numPr>
                <w:ilvl w:val="0"/>
                <w:numId w:val="151"/>
              </w:numPr>
              <w:spacing w:line="276" w:lineRule="auto"/>
              <w:ind w:left="0" w:firstLine="0"/>
              <w:rPr>
                <w:sz w:val="20"/>
                <w:szCs w:val="20"/>
              </w:rPr>
            </w:pPr>
          </w:p>
        </w:tc>
        <w:tc>
          <w:tcPr>
            <w:tcW w:w="4545" w:type="dxa"/>
            <w:shd w:val="clear" w:color="auto" w:fill="auto"/>
            <w:vAlign w:val="center"/>
          </w:tcPr>
          <w:p w14:paraId="3FDC21FD" w14:textId="77777777" w:rsidR="004E00B5" w:rsidRPr="00E36FC5" w:rsidRDefault="004E00B5" w:rsidP="004E00B5">
            <w:pPr>
              <w:spacing w:line="276" w:lineRule="auto"/>
              <w:rPr>
                <w:sz w:val="20"/>
                <w:szCs w:val="20"/>
              </w:rPr>
            </w:pPr>
            <w:r w:rsidRPr="00E36FC5">
              <w:rPr>
                <w:sz w:val="20"/>
                <w:szCs w:val="20"/>
              </w:rPr>
              <w:t>Dokumentacja techniczna: Instrukcja przechowywania</w:t>
            </w:r>
          </w:p>
        </w:tc>
        <w:tc>
          <w:tcPr>
            <w:tcW w:w="955" w:type="dxa"/>
            <w:shd w:val="clear" w:color="auto" w:fill="auto"/>
            <w:vAlign w:val="center"/>
          </w:tcPr>
          <w:p w14:paraId="7B10B9C7" w14:textId="77777777" w:rsidR="004E00B5" w:rsidRPr="00E36FC5" w:rsidRDefault="004E00B5" w:rsidP="004E00B5">
            <w:pPr>
              <w:spacing w:line="276" w:lineRule="auto"/>
              <w:jc w:val="center"/>
              <w:rPr>
                <w:sz w:val="20"/>
                <w:szCs w:val="20"/>
              </w:rPr>
            </w:pPr>
          </w:p>
        </w:tc>
        <w:tc>
          <w:tcPr>
            <w:tcW w:w="679" w:type="dxa"/>
            <w:shd w:val="clear" w:color="auto" w:fill="auto"/>
            <w:vAlign w:val="center"/>
          </w:tcPr>
          <w:p w14:paraId="4BB40373" w14:textId="77777777" w:rsidR="004E00B5" w:rsidRPr="00E36FC5" w:rsidRDefault="004E00B5" w:rsidP="004E00B5">
            <w:pPr>
              <w:spacing w:line="276" w:lineRule="auto"/>
              <w:jc w:val="center"/>
              <w:rPr>
                <w:sz w:val="20"/>
                <w:szCs w:val="20"/>
              </w:rPr>
            </w:pPr>
          </w:p>
        </w:tc>
        <w:tc>
          <w:tcPr>
            <w:tcW w:w="955" w:type="dxa"/>
            <w:shd w:val="clear" w:color="auto" w:fill="auto"/>
            <w:vAlign w:val="center"/>
          </w:tcPr>
          <w:p w14:paraId="53F52BDE" w14:textId="77777777" w:rsidR="004E00B5" w:rsidRPr="00E36FC5" w:rsidRDefault="004E00B5" w:rsidP="004E00B5">
            <w:pPr>
              <w:spacing w:line="276" w:lineRule="auto"/>
              <w:jc w:val="center"/>
              <w:rPr>
                <w:sz w:val="20"/>
                <w:szCs w:val="20"/>
              </w:rPr>
            </w:pPr>
            <w:r w:rsidRPr="00E36FC5">
              <w:rPr>
                <w:sz w:val="20"/>
                <w:szCs w:val="20"/>
              </w:rPr>
              <w:t>x</w:t>
            </w:r>
          </w:p>
        </w:tc>
        <w:tc>
          <w:tcPr>
            <w:tcW w:w="683" w:type="dxa"/>
            <w:shd w:val="clear" w:color="auto" w:fill="auto"/>
            <w:vAlign w:val="center"/>
          </w:tcPr>
          <w:p w14:paraId="7FA0BC5C" w14:textId="77777777" w:rsidR="004E00B5" w:rsidRPr="00E36FC5" w:rsidRDefault="004E00B5" w:rsidP="004E00B5">
            <w:pPr>
              <w:spacing w:line="276" w:lineRule="auto"/>
              <w:jc w:val="center"/>
              <w:rPr>
                <w:sz w:val="20"/>
                <w:szCs w:val="20"/>
              </w:rPr>
            </w:pPr>
            <w:r w:rsidRPr="00E36FC5">
              <w:rPr>
                <w:sz w:val="20"/>
                <w:szCs w:val="20"/>
              </w:rPr>
              <w:t>x</w:t>
            </w:r>
          </w:p>
        </w:tc>
        <w:tc>
          <w:tcPr>
            <w:tcW w:w="955" w:type="dxa"/>
            <w:shd w:val="clear" w:color="auto" w:fill="auto"/>
            <w:vAlign w:val="center"/>
          </w:tcPr>
          <w:p w14:paraId="54671805" w14:textId="77777777" w:rsidR="004E00B5" w:rsidRPr="00E36FC5" w:rsidRDefault="004E00B5" w:rsidP="004E00B5">
            <w:pPr>
              <w:spacing w:line="276" w:lineRule="auto"/>
              <w:jc w:val="center"/>
              <w:rPr>
                <w:sz w:val="20"/>
                <w:szCs w:val="20"/>
              </w:rPr>
            </w:pPr>
            <w:r w:rsidRPr="00E36FC5">
              <w:rPr>
                <w:sz w:val="20"/>
                <w:szCs w:val="20"/>
              </w:rPr>
              <w:t>x</w:t>
            </w:r>
          </w:p>
        </w:tc>
        <w:tc>
          <w:tcPr>
            <w:tcW w:w="679" w:type="dxa"/>
            <w:shd w:val="clear" w:color="auto" w:fill="auto"/>
            <w:vAlign w:val="center"/>
          </w:tcPr>
          <w:p w14:paraId="121168BD" w14:textId="77777777" w:rsidR="004E00B5" w:rsidRPr="00E36FC5" w:rsidRDefault="004E00B5" w:rsidP="004E00B5">
            <w:pPr>
              <w:spacing w:line="276" w:lineRule="auto"/>
              <w:jc w:val="center"/>
              <w:rPr>
                <w:sz w:val="20"/>
                <w:szCs w:val="20"/>
              </w:rPr>
            </w:pPr>
          </w:p>
        </w:tc>
        <w:tc>
          <w:tcPr>
            <w:tcW w:w="4643" w:type="dxa"/>
            <w:shd w:val="clear" w:color="auto" w:fill="auto"/>
            <w:vAlign w:val="center"/>
          </w:tcPr>
          <w:p w14:paraId="40EBC3DF" w14:textId="77777777" w:rsidR="004E00B5" w:rsidRPr="00E36FC5" w:rsidRDefault="004E00B5" w:rsidP="004E00B5">
            <w:pPr>
              <w:spacing w:line="276" w:lineRule="auto"/>
              <w:rPr>
                <w:sz w:val="20"/>
                <w:szCs w:val="20"/>
              </w:rPr>
            </w:pPr>
          </w:p>
        </w:tc>
      </w:tr>
      <w:tr w:rsidR="004E00B5" w:rsidRPr="00E36FC5" w14:paraId="154A16E1" w14:textId="77777777" w:rsidTr="004E00B5">
        <w:trPr>
          <w:jc w:val="center"/>
        </w:trPr>
        <w:tc>
          <w:tcPr>
            <w:tcW w:w="483" w:type="dxa"/>
            <w:shd w:val="clear" w:color="auto" w:fill="auto"/>
            <w:vAlign w:val="center"/>
          </w:tcPr>
          <w:p w14:paraId="5D979255" w14:textId="77777777" w:rsidR="004E00B5" w:rsidRPr="00E36FC5" w:rsidRDefault="004E00B5" w:rsidP="008C243D">
            <w:pPr>
              <w:numPr>
                <w:ilvl w:val="0"/>
                <w:numId w:val="151"/>
              </w:numPr>
              <w:spacing w:line="276" w:lineRule="auto"/>
              <w:ind w:left="0" w:firstLine="0"/>
              <w:rPr>
                <w:sz w:val="20"/>
                <w:szCs w:val="20"/>
              </w:rPr>
            </w:pPr>
          </w:p>
        </w:tc>
        <w:tc>
          <w:tcPr>
            <w:tcW w:w="4545" w:type="dxa"/>
            <w:shd w:val="clear" w:color="auto" w:fill="auto"/>
            <w:vAlign w:val="center"/>
          </w:tcPr>
          <w:p w14:paraId="1AD5AE82" w14:textId="77777777" w:rsidR="004E00B5" w:rsidRPr="00E36FC5" w:rsidRDefault="004E00B5" w:rsidP="004E00B5">
            <w:pPr>
              <w:spacing w:line="276" w:lineRule="auto"/>
              <w:rPr>
                <w:sz w:val="20"/>
                <w:szCs w:val="20"/>
              </w:rPr>
            </w:pPr>
            <w:r w:rsidRPr="00E36FC5">
              <w:rPr>
                <w:sz w:val="20"/>
                <w:szCs w:val="20"/>
              </w:rPr>
              <w:t>Katalog części zamiennych</w:t>
            </w:r>
          </w:p>
        </w:tc>
        <w:tc>
          <w:tcPr>
            <w:tcW w:w="955" w:type="dxa"/>
            <w:shd w:val="clear" w:color="auto" w:fill="auto"/>
            <w:vAlign w:val="center"/>
          </w:tcPr>
          <w:p w14:paraId="12946CB9" w14:textId="77777777" w:rsidR="004E00B5" w:rsidRPr="00E36FC5" w:rsidRDefault="004E00B5" w:rsidP="004E00B5">
            <w:pPr>
              <w:spacing w:line="276" w:lineRule="auto"/>
              <w:jc w:val="center"/>
              <w:rPr>
                <w:sz w:val="20"/>
                <w:szCs w:val="20"/>
              </w:rPr>
            </w:pPr>
          </w:p>
        </w:tc>
        <w:tc>
          <w:tcPr>
            <w:tcW w:w="679" w:type="dxa"/>
            <w:shd w:val="clear" w:color="auto" w:fill="auto"/>
            <w:vAlign w:val="center"/>
          </w:tcPr>
          <w:p w14:paraId="631BB139" w14:textId="77777777" w:rsidR="004E00B5" w:rsidRPr="00E36FC5" w:rsidRDefault="004E00B5" w:rsidP="004E00B5">
            <w:pPr>
              <w:spacing w:line="276" w:lineRule="auto"/>
              <w:jc w:val="center"/>
              <w:rPr>
                <w:sz w:val="20"/>
                <w:szCs w:val="20"/>
              </w:rPr>
            </w:pPr>
          </w:p>
        </w:tc>
        <w:tc>
          <w:tcPr>
            <w:tcW w:w="955" w:type="dxa"/>
            <w:shd w:val="clear" w:color="auto" w:fill="auto"/>
            <w:vAlign w:val="center"/>
          </w:tcPr>
          <w:p w14:paraId="386AC481" w14:textId="77777777" w:rsidR="004E00B5" w:rsidRPr="00E36FC5" w:rsidRDefault="004E00B5" w:rsidP="004E00B5">
            <w:pPr>
              <w:spacing w:line="276" w:lineRule="auto"/>
              <w:jc w:val="center"/>
              <w:rPr>
                <w:sz w:val="20"/>
                <w:szCs w:val="20"/>
              </w:rPr>
            </w:pPr>
            <w:r w:rsidRPr="00E36FC5">
              <w:rPr>
                <w:sz w:val="20"/>
                <w:szCs w:val="20"/>
              </w:rPr>
              <w:t>x</w:t>
            </w:r>
          </w:p>
        </w:tc>
        <w:tc>
          <w:tcPr>
            <w:tcW w:w="683" w:type="dxa"/>
            <w:shd w:val="clear" w:color="auto" w:fill="auto"/>
            <w:vAlign w:val="center"/>
          </w:tcPr>
          <w:p w14:paraId="730158CF" w14:textId="77777777" w:rsidR="004E00B5" w:rsidRPr="00E36FC5" w:rsidRDefault="004E00B5" w:rsidP="004E00B5">
            <w:pPr>
              <w:spacing w:line="276" w:lineRule="auto"/>
              <w:jc w:val="center"/>
              <w:rPr>
                <w:sz w:val="20"/>
                <w:szCs w:val="20"/>
              </w:rPr>
            </w:pPr>
            <w:r w:rsidRPr="00E36FC5">
              <w:rPr>
                <w:sz w:val="20"/>
                <w:szCs w:val="20"/>
              </w:rPr>
              <w:t>x</w:t>
            </w:r>
          </w:p>
        </w:tc>
        <w:tc>
          <w:tcPr>
            <w:tcW w:w="955" w:type="dxa"/>
            <w:shd w:val="clear" w:color="auto" w:fill="auto"/>
            <w:vAlign w:val="center"/>
          </w:tcPr>
          <w:p w14:paraId="15B8F623" w14:textId="77777777" w:rsidR="004E00B5" w:rsidRPr="00E36FC5" w:rsidRDefault="004E00B5" w:rsidP="004E00B5">
            <w:pPr>
              <w:spacing w:line="276" w:lineRule="auto"/>
              <w:jc w:val="center"/>
              <w:rPr>
                <w:sz w:val="20"/>
                <w:szCs w:val="20"/>
              </w:rPr>
            </w:pPr>
            <w:r w:rsidRPr="00E36FC5">
              <w:rPr>
                <w:sz w:val="20"/>
                <w:szCs w:val="20"/>
              </w:rPr>
              <w:t>x</w:t>
            </w:r>
          </w:p>
        </w:tc>
        <w:tc>
          <w:tcPr>
            <w:tcW w:w="679" w:type="dxa"/>
            <w:shd w:val="clear" w:color="auto" w:fill="auto"/>
            <w:vAlign w:val="center"/>
          </w:tcPr>
          <w:p w14:paraId="73C756C8" w14:textId="77777777" w:rsidR="004E00B5" w:rsidRPr="00E36FC5" w:rsidRDefault="004E00B5" w:rsidP="004E00B5">
            <w:pPr>
              <w:spacing w:line="276" w:lineRule="auto"/>
              <w:jc w:val="center"/>
              <w:rPr>
                <w:sz w:val="20"/>
                <w:szCs w:val="20"/>
              </w:rPr>
            </w:pPr>
          </w:p>
        </w:tc>
        <w:tc>
          <w:tcPr>
            <w:tcW w:w="4643" w:type="dxa"/>
            <w:shd w:val="clear" w:color="auto" w:fill="auto"/>
            <w:vAlign w:val="center"/>
          </w:tcPr>
          <w:p w14:paraId="41592E18" w14:textId="77777777" w:rsidR="004E00B5" w:rsidRPr="00E36FC5" w:rsidRDefault="004E00B5" w:rsidP="004E00B5">
            <w:pPr>
              <w:spacing w:line="276" w:lineRule="auto"/>
              <w:rPr>
                <w:sz w:val="20"/>
                <w:szCs w:val="20"/>
              </w:rPr>
            </w:pPr>
          </w:p>
        </w:tc>
      </w:tr>
      <w:tr w:rsidR="004E00B5" w:rsidRPr="00E36FC5" w14:paraId="34642BA6" w14:textId="77777777" w:rsidTr="004E00B5">
        <w:trPr>
          <w:jc w:val="center"/>
        </w:trPr>
        <w:tc>
          <w:tcPr>
            <w:tcW w:w="483" w:type="dxa"/>
            <w:shd w:val="clear" w:color="auto" w:fill="auto"/>
            <w:vAlign w:val="center"/>
          </w:tcPr>
          <w:p w14:paraId="565C6624" w14:textId="77777777" w:rsidR="004E00B5" w:rsidRPr="00E36FC5" w:rsidRDefault="004E00B5" w:rsidP="008C243D">
            <w:pPr>
              <w:numPr>
                <w:ilvl w:val="0"/>
                <w:numId w:val="151"/>
              </w:numPr>
              <w:spacing w:line="276" w:lineRule="auto"/>
              <w:ind w:left="0" w:firstLine="0"/>
              <w:rPr>
                <w:sz w:val="20"/>
                <w:szCs w:val="20"/>
              </w:rPr>
            </w:pPr>
          </w:p>
        </w:tc>
        <w:tc>
          <w:tcPr>
            <w:tcW w:w="4545" w:type="dxa"/>
            <w:shd w:val="clear" w:color="auto" w:fill="auto"/>
            <w:vAlign w:val="center"/>
          </w:tcPr>
          <w:p w14:paraId="31C759F5" w14:textId="77777777" w:rsidR="004E00B5" w:rsidRPr="00E36FC5" w:rsidRDefault="004E00B5" w:rsidP="004E00B5">
            <w:pPr>
              <w:spacing w:line="276" w:lineRule="auto"/>
              <w:rPr>
                <w:sz w:val="20"/>
                <w:szCs w:val="20"/>
              </w:rPr>
            </w:pPr>
            <w:r w:rsidRPr="00E36FC5">
              <w:rPr>
                <w:sz w:val="20"/>
                <w:szCs w:val="20"/>
              </w:rPr>
              <w:t>Wykaz opcjonalnego wyposażenia</w:t>
            </w:r>
          </w:p>
        </w:tc>
        <w:tc>
          <w:tcPr>
            <w:tcW w:w="955" w:type="dxa"/>
            <w:shd w:val="clear" w:color="auto" w:fill="auto"/>
            <w:vAlign w:val="center"/>
          </w:tcPr>
          <w:p w14:paraId="47D2CE8A" w14:textId="77777777" w:rsidR="004E00B5" w:rsidRPr="00E36FC5" w:rsidRDefault="004E00B5" w:rsidP="004E00B5">
            <w:pPr>
              <w:spacing w:line="276" w:lineRule="auto"/>
              <w:jc w:val="center"/>
              <w:rPr>
                <w:sz w:val="20"/>
                <w:szCs w:val="20"/>
              </w:rPr>
            </w:pPr>
          </w:p>
        </w:tc>
        <w:tc>
          <w:tcPr>
            <w:tcW w:w="679" w:type="dxa"/>
            <w:shd w:val="clear" w:color="auto" w:fill="auto"/>
            <w:vAlign w:val="center"/>
          </w:tcPr>
          <w:p w14:paraId="7D4A695C" w14:textId="77777777" w:rsidR="004E00B5" w:rsidRPr="00E36FC5" w:rsidRDefault="004E00B5" w:rsidP="004E00B5">
            <w:pPr>
              <w:spacing w:line="276" w:lineRule="auto"/>
              <w:jc w:val="center"/>
              <w:rPr>
                <w:sz w:val="20"/>
                <w:szCs w:val="20"/>
              </w:rPr>
            </w:pPr>
          </w:p>
        </w:tc>
        <w:tc>
          <w:tcPr>
            <w:tcW w:w="955" w:type="dxa"/>
            <w:shd w:val="clear" w:color="auto" w:fill="auto"/>
            <w:vAlign w:val="center"/>
          </w:tcPr>
          <w:p w14:paraId="2AB8D779" w14:textId="77777777" w:rsidR="004E00B5" w:rsidRPr="00E36FC5" w:rsidRDefault="004E00B5" w:rsidP="004E00B5">
            <w:pPr>
              <w:spacing w:line="276" w:lineRule="auto"/>
              <w:jc w:val="center"/>
              <w:rPr>
                <w:sz w:val="20"/>
                <w:szCs w:val="20"/>
              </w:rPr>
            </w:pPr>
            <w:r w:rsidRPr="00E36FC5">
              <w:rPr>
                <w:sz w:val="20"/>
                <w:szCs w:val="20"/>
              </w:rPr>
              <w:t>x</w:t>
            </w:r>
          </w:p>
        </w:tc>
        <w:tc>
          <w:tcPr>
            <w:tcW w:w="683" w:type="dxa"/>
            <w:shd w:val="clear" w:color="auto" w:fill="auto"/>
            <w:vAlign w:val="center"/>
          </w:tcPr>
          <w:p w14:paraId="102F09E9" w14:textId="77777777" w:rsidR="004E00B5" w:rsidRPr="00E36FC5" w:rsidRDefault="004E00B5" w:rsidP="004E00B5">
            <w:pPr>
              <w:spacing w:line="276" w:lineRule="auto"/>
              <w:jc w:val="center"/>
              <w:rPr>
                <w:sz w:val="20"/>
                <w:szCs w:val="20"/>
              </w:rPr>
            </w:pPr>
            <w:r w:rsidRPr="00E36FC5">
              <w:rPr>
                <w:sz w:val="20"/>
                <w:szCs w:val="20"/>
              </w:rPr>
              <w:t>x</w:t>
            </w:r>
          </w:p>
        </w:tc>
        <w:tc>
          <w:tcPr>
            <w:tcW w:w="955" w:type="dxa"/>
            <w:shd w:val="clear" w:color="auto" w:fill="auto"/>
            <w:vAlign w:val="center"/>
          </w:tcPr>
          <w:p w14:paraId="779BF806" w14:textId="77777777" w:rsidR="004E00B5" w:rsidRPr="00E36FC5" w:rsidRDefault="004E00B5" w:rsidP="004E00B5">
            <w:pPr>
              <w:spacing w:line="276" w:lineRule="auto"/>
              <w:jc w:val="center"/>
              <w:rPr>
                <w:sz w:val="20"/>
                <w:szCs w:val="20"/>
              </w:rPr>
            </w:pPr>
            <w:r w:rsidRPr="00E36FC5">
              <w:rPr>
                <w:sz w:val="20"/>
                <w:szCs w:val="20"/>
              </w:rPr>
              <w:t>x</w:t>
            </w:r>
          </w:p>
        </w:tc>
        <w:tc>
          <w:tcPr>
            <w:tcW w:w="679" w:type="dxa"/>
            <w:shd w:val="clear" w:color="auto" w:fill="auto"/>
            <w:vAlign w:val="center"/>
          </w:tcPr>
          <w:p w14:paraId="3586E9DA" w14:textId="77777777" w:rsidR="004E00B5" w:rsidRPr="00E36FC5" w:rsidRDefault="004E00B5" w:rsidP="004E00B5">
            <w:pPr>
              <w:spacing w:line="276" w:lineRule="auto"/>
              <w:jc w:val="center"/>
              <w:rPr>
                <w:sz w:val="20"/>
                <w:szCs w:val="20"/>
              </w:rPr>
            </w:pPr>
          </w:p>
        </w:tc>
        <w:tc>
          <w:tcPr>
            <w:tcW w:w="4643" w:type="dxa"/>
            <w:shd w:val="clear" w:color="auto" w:fill="auto"/>
            <w:vAlign w:val="center"/>
          </w:tcPr>
          <w:p w14:paraId="13C62AC9" w14:textId="77777777" w:rsidR="004E00B5" w:rsidRPr="00E36FC5" w:rsidRDefault="004E00B5" w:rsidP="004E00B5">
            <w:pPr>
              <w:spacing w:line="276" w:lineRule="auto"/>
              <w:rPr>
                <w:sz w:val="20"/>
                <w:szCs w:val="20"/>
              </w:rPr>
            </w:pPr>
          </w:p>
        </w:tc>
      </w:tr>
      <w:tr w:rsidR="004E00B5" w:rsidRPr="00E36FC5" w14:paraId="3BB56E72" w14:textId="77777777" w:rsidTr="004E00B5">
        <w:trPr>
          <w:jc w:val="center"/>
        </w:trPr>
        <w:tc>
          <w:tcPr>
            <w:tcW w:w="483" w:type="dxa"/>
            <w:shd w:val="clear" w:color="auto" w:fill="auto"/>
            <w:vAlign w:val="center"/>
          </w:tcPr>
          <w:p w14:paraId="01EB55DA" w14:textId="77777777" w:rsidR="004E00B5" w:rsidRPr="00E36FC5" w:rsidRDefault="004E00B5" w:rsidP="008C243D">
            <w:pPr>
              <w:numPr>
                <w:ilvl w:val="0"/>
                <w:numId w:val="151"/>
              </w:numPr>
              <w:spacing w:line="276" w:lineRule="auto"/>
              <w:ind w:left="0" w:firstLine="0"/>
              <w:rPr>
                <w:sz w:val="20"/>
                <w:szCs w:val="20"/>
              </w:rPr>
            </w:pPr>
          </w:p>
        </w:tc>
        <w:tc>
          <w:tcPr>
            <w:tcW w:w="4545" w:type="dxa"/>
            <w:shd w:val="clear" w:color="auto" w:fill="auto"/>
            <w:vAlign w:val="center"/>
          </w:tcPr>
          <w:p w14:paraId="3C4937CE" w14:textId="77777777" w:rsidR="004E00B5" w:rsidRPr="00E36FC5" w:rsidRDefault="004E00B5" w:rsidP="004E00B5">
            <w:pPr>
              <w:spacing w:line="276" w:lineRule="auto"/>
              <w:rPr>
                <w:sz w:val="20"/>
                <w:szCs w:val="20"/>
              </w:rPr>
            </w:pPr>
            <w:r w:rsidRPr="00E36FC5">
              <w:rPr>
                <w:sz w:val="20"/>
                <w:szCs w:val="20"/>
              </w:rPr>
              <w:t>Wykaz materiałów eksploatacyjnych</w:t>
            </w:r>
          </w:p>
        </w:tc>
        <w:tc>
          <w:tcPr>
            <w:tcW w:w="955" w:type="dxa"/>
            <w:shd w:val="clear" w:color="auto" w:fill="auto"/>
            <w:vAlign w:val="center"/>
          </w:tcPr>
          <w:p w14:paraId="5FEEA8BC" w14:textId="77777777" w:rsidR="004E00B5" w:rsidRPr="00E36FC5" w:rsidRDefault="004E00B5" w:rsidP="004E00B5">
            <w:pPr>
              <w:spacing w:line="276" w:lineRule="auto"/>
              <w:jc w:val="center"/>
              <w:rPr>
                <w:sz w:val="20"/>
                <w:szCs w:val="20"/>
              </w:rPr>
            </w:pPr>
          </w:p>
        </w:tc>
        <w:tc>
          <w:tcPr>
            <w:tcW w:w="679" w:type="dxa"/>
            <w:shd w:val="clear" w:color="auto" w:fill="auto"/>
            <w:vAlign w:val="center"/>
          </w:tcPr>
          <w:p w14:paraId="61CC2F67" w14:textId="77777777" w:rsidR="004E00B5" w:rsidRPr="00E36FC5" w:rsidRDefault="004E00B5" w:rsidP="004E00B5">
            <w:pPr>
              <w:spacing w:line="276" w:lineRule="auto"/>
              <w:jc w:val="center"/>
              <w:rPr>
                <w:sz w:val="20"/>
                <w:szCs w:val="20"/>
              </w:rPr>
            </w:pPr>
          </w:p>
        </w:tc>
        <w:tc>
          <w:tcPr>
            <w:tcW w:w="955" w:type="dxa"/>
            <w:shd w:val="clear" w:color="auto" w:fill="auto"/>
            <w:vAlign w:val="center"/>
          </w:tcPr>
          <w:p w14:paraId="71436CF7" w14:textId="77777777" w:rsidR="004E00B5" w:rsidRPr="00E36FC5" w:rsidRDefault="004E00B5" w:rsidP="004E00B5">
            <w:pPr>
              <w:spacing w:line="276" w:lineRule="auto"/>
              <w:jc w:val="center"/>
              <w:rPr>
                <w:sz w:val="20"/>
                <w:szCs w:val="20"/>
              </w:rPr>
            </w:pPr>
            <w:r w:rsidRPr="00E36FC5">
              <w:rPr>
                <w:sz w:val="20"/>
                <w:szCs w:val="20"/>
              </w:rPr>
              <w:t>x</w:t>
            </w:r>
          </w:p>
        </w:tc>
        <w:tc>
          <w:tcPr>
            <w:tcW w:w="683" w:type="dxa"/>
            <w:shd w:val="clear" w:color="auto" w:fill="auto"/>
            <w:vAlign w:val="center"/>
          </w:tcPr>
          <w:p w14:paraId="42B824CF" w14:textId="77777777" w:rsidR="004E00B5" w:rsidRPr="00E36FC5" w:rsidRDefault="004E00B5" w:rsidP="004E00B5">
            <w:pPr>
              <w:spacing w:line="276" w:lineRule="auto"/>
              <w:jc w:val="center"/>
              <w:rPr>
                <w:sz w:val="20"/>
                <w:szCs w:val="20"/>
              </w:rPr>
            </w:pPr>
            <w:r w:rsidRPr="00E36FC5">
              <w:rPr>
                <w:sz w:val="20"/>
                <w:szCs w:val="20"/>
              </w:rPr>
              <w:t>x</w:t>
            </w:r>
          </w:p>
        </w:tc>
        <w:tc>
          <w:tcPr>
            <w:tcW w:w="955" w:type="dxa"/>
            <w:shd w:val="clear" w:color="auto" w:fill="auto"/>
            <w:vAlign w:val="center"/>
          </w:tcPr>
          <w:p w14:paraId="2D68F463" w14:textId="77777777" w:rsidR="004E00B5" w:rsidRPr="00E36FC5" w:rsidRDefault="004E00B5" w:rsidP="004E00B5">
            <w:pPr>
              <w:spacing w:line="276" w:lineRule="auto"/>
              <w:jc w:val="center"/>
              <w:rPr>
                <w:sz w:val="20"/>
                <w:szCs w:val="20"/>
              </w:rPr>
            </w:pPr>
            <w:r w:rsidRPr="00E36FC5">
              <w:rPr>
                <w:sz w:val="20"/>
                <w:szCs w:val="20"/>
              </w:rPr>
              <w:t>x</w:t>
            </w:r>
          </w:p>
        </w:tc>
        <w:tc>
          <w:tcPr>
            <w:tcW w:w="679" w:type="dxa"/>
            <w:shd w:val="clear" w:color="auto" w:fill="auto"/>
            <w:vAlign w:val="center"/>
          </w:tcPr>
          <w:p w14:paraId="2E7455FA" w14:textId="77777777" w:rsidR="004E00B5" w:rsidRPr="00E36FC5" w:rsidRDefault="004E00B5" w:rsidP="004E00B5">
            <w:pPr>
              <w:spacing w:line="276" w:lineRule="auto"/>
              <w:jc w:val="center"/>
              <w:rPr>
                <w:sz w:val="20"/>
                <w:szCs w:val="20"/>
              </w:rPr>
            </w:pPr>
          </w:p>
        </w:tc>
        <w:tc>
          <w:tcPr>
            <w:tcW w:w="4643" w:type="dxa"/>
            <w:shd w:val="clear" w:color="auto" w:fill="auto"/>
            <w:vAlign w:val="center"/>
          </w:tcPr>
          <w:p w14:paraId="401333C2" w14:textId="77777777" w:rsidR="004E00B5" w:rsidRPr="00E36FC5" w:rsidRDefault="004E00B5" w:rsidP="004E00B5">
            <w:pPr>
              <w:spacing w:line="276" w:lineRule="auto"/>
              <w:rPr>
                <w:sz w:val="20"/>
                <w:szCs w:val="20"/>
              </w:rPr>
            </w:pPr>
          </w:p>
        </w:tc>
      </w:tr>
      <w:tr w:rsidR="004E00B5" w:rsidRPr="00E36FC5" w14:paraId="0193E0AA" w14:textId="77777777" w:rsidTr="004E00B5">
        <w:trPr>
          <w:jc w:val="center"/>
        </w:trPr>
        <w:tc>
          <w:tcPr>
            <w:tcW w:w="483" w:type="dxa"/>
            <w:shd w:val="clear" w:color="auto" w:fill="auto"/>
            <w:vAlign w:val="center"/>
          </w:tcPr>
          <w:p w14:paraId="3A5AE481" w14:textId="77777777" w:rsidR="004E00B5" w:rsidRPr="00E36FC5" w:rsidRDefault="004E00B5" w:rsidP="008C243D">
            <w:pPr>
              <w:numPr>
                <w:ilvl w:val="0"/>
                <w:numId w:val="151"/>
              </w:numPr>
              <w:spacing w:line="276" w:lineRule="auto"/>
              <w:ind w:left="0" w:firstLine="0"/>
              <w:rPr>
                <w:sz w:val="20"/>
                <w:szCs w:val="20"/>
              </w:rPr>
            </w:pPr>
          </w:p>
        </w:tc>
        <w:tc>
          <w:tcPr>
            <w:tcW w:w="4545" w:type="dxa"/>
            <w:shd w:val="clear" w:color="auto" w:fill="auto"/>
            <w:vAlign w:val="center"/>
          </w:tcPr>
          <w:p w14:paraId="4BFD0194" w14:textId="77777777" w:rsidR="004E00B5" w:rsidRPr="00E36FC5" w:rsidRDefault="004E00B5" w:rsidP="004E00B5">
            <w:pPr>
              <w:spacing w:line="276" w:lineRule="auto"/>
              <w:rPr>
                <w:sz w:val="20"/>
                <w:szCs w:val="20"/>
              </w:rPr>
            </w:pPr>
            <w:r w:rsidRPr="00E36FC5">
              <w:rPr>
                <w:sz w:val="20"/>
                <w:szCs w:val="20"/>
              </w:rPr>
              <w:t>Certyfikat/deklarację zgodności producenta</w:t>
            </w:r>
          </w:p>
        </w:tc>
        <w:tc>
          <w:tcPr>
            <w:tcW w:w="955" w:type="dxa"/>
            <w:shd w:val="clear" w:color="auto" w:fill="auto"/>
            <w:vAlign w:val="center"/>
          </w:tcPr>
          <w:p w14:paraId="44326701" w14:textId="77777777" w:rsidR="004E00B5" w:rsidRPr="00E36FC5" w:rsidRDefault="004E00B5" w:rsidP="004E00B5">
            <w:pPr>
              <w:spacing w:line="276" w:lineRule="auto"/>
              <w:jc w:val="center"/>
              <w:rPr>
                <w:sz w:val="20"/>
                <w:szCs w:val="20"/>
              </w:rPr>
            </w:pPr>
          </w:p>
        </w:tc>
        <w:tc>
          <w:tcPr>
            <w:tcW w:w="679" w:type="dxa"/>
            <w:shd w:val="clear" w:color="auto" w:fill="auto"/>
            <w:vAlign w:val="center"/>
          </w:tcPr>
          <w:p w14:paraId="5CA65BD7" w14:textId="77777777" w:rsidR="004E00B5" w:rsidRPr="00E36FC5" w:rsidRDefault="004E00B5" w:rsidP="004E00B5">
            <w:pPr>
              <w:spacing w:line="276" w:lineRule="auto"/>
              <w:jc w:val="center"/>
              <w:rPr>
                <w:sz w:val="20"/>
                <w:szCs w:val="20"/>
              </w:rPr>
            </w:pPr>
          </w:p>
        </w:tc>
        <w:tc>
          <w:tcPr>
            <w:tcW w:w="955" w:type="dxa"/>
            <w:shd w:val="clear" w:color="auto" w:fill="auto"/>
            <w:vAlign w:val="center"/>
          </w:tcPr>
          <w:p w14:paraId="751E3612" w14:textId="77777777" w:rsidR="004E00B5" w:rsidRPr="00E36FC5" w:rsidRDefault="004E00B5" w:rsidP="004E00B5">
            <w:pPr>
              <w:spacing w:line="276" w:lineRule="auto"/>
              <w:jc w:val="center"/>
              <w:rPr>
                <w:sz w:val="20"/>
                <w:szCs w:val="20"/>
              </w:rPr>
            </w:pPr>
            <w:r w:rsidRPr="00E36FC5">
              <w:rPr>
                <w:sz w:val="20"/>
                <w:szCs w:val="20"/>
              </w:rPr>
              <w:t>x</w:t>
            </w:r>
          </w:p>
        </w:tc>
        <w:tc>
          <w:tcPr>
            <w:tcW w:w="683" w:type="dxa"/>
            <w:shd w:val="clear" w:color="auto" w:fill="auto"/>
            <w:vAlign w:val="center"/>
          </w:tcPr>
          <w:p w14:paraId="230D511E" w14:textId="77777777" w:rsidR="004E00B5" w:rsidRPr="00E36FC5" w:rsidRDefault="004E00B5" w:rsidP="004E00B5">
            <w:pPr>
              <w:spacing w:line="276" w:lineRule="auto"/>
              <w:jc w:val="center"/>
              <w:rPr>
                <w:sz w:val="20"/>
                <w:szCs w:val="20"/>
              </w:rPr>
            </w:pPr>
            <w:r w:rsidRPr="00E36FC5">
              <w:rPr>
                <w:sz w:val="20"/>
                <w:szCs w:val="20"/>
              </w:rPr>
              <w:t>x</w:t>
            </w:r>
          </w:p>
        </w:tc>
        <w:tc>
          <w:tcPr>
            <w:tcW w:w="955" w:type="dxa"/>
            <w:shd w:val="clear" w:color="auto" w:fill="auto"/>
            <w:vAlign w:val="center"/>
          </w:tcPr>
          <w:p w14:paraId="50EDBA0C" w14:textId="77777777" w:rsidR="004E00B5" w:rsidRPr="00E36FC5" w:rsidRDefault="004E00B5" w:rsidP="004E00B5">
            <w:pPr>
              <w:spacing w:line="276" w:lineRule="auto"/>
              <w:jc w:val="center"/>
              <w:rPr>
                <w:sz w:val="20"/>
                <w:szCs w:val="20"/>
              </w:rPr>
            </w:pPr>
            <w:r w:rsidRPr="00E36FC5">
              <w:rPr>
                <w:sz w:val="20"/>
                <w:szCs w:val="20"/>
              </w:rPr>
              <w:t>x</w:t>
            </w:r>
          </w:p>
        </w:tc>
        <w:tc>
          <w:tcPr>
            <w:tcW w:w="679" w:type="dxa"/>
            <w:shd w:val="clear" w:color="auto" w:fill="auto"/>
            <w:vAlign w:val="center"/>
          </w:tcPr>
          <w:p w14:paraId="4B074982" w14:textId="77777777" w:rsidR="004E00B5" w:rsidRPr="00E36FC5" w:rsidRDefault="004E00B5" w:rsidP="004E00B5">
            <w:pPr>
              <w:spacing w:line="276" w:lineRule="auto"/>
              <w:jc w:val="center"/>
              <w:rPr>
                <w:sz w:val="20"/>
                <w:szCs w:val="20"/>
              </w:rPr>
            </w:pPr>
          </w:p>
        </w:tc>
        <w:tc>
          <w:tcPr>
            <w:tcW w:w="4643" w:type="dxa"/>
            <w:shd w:val="clear" w:color="auto" w:fill="auto"/>
            <w:vAlign w:val="center"/>
          </w:tcPr>
          <w:p w14:paraId="719BD052" w14:textId="77777777" w:rsidR="004E00B5" w:rsidRPr="00E36FC5" w:rsidRDefault="004E00B5" w:rsidP="004E00B5">
            <w:pPr>
              <w:spacing w:line="276" w:lineRule="auto"/>
              <w:rPr>
                <w:sz w:val="20"/>
                <w:szCs w:val="20"/>
              </w:rPr>
            </w:pPr>
            <w:r w:rsidRPr="00E36FC5">
              <w:rPr>
                <w:sz w:val="20"/>
                <w:szCs w:val="20"/>
              </w:rPr>
              <w:t>Dopuszcza się dokument zbiorczy pod warunkiem umieszczenia numerów seryjnych każdego egzemplarza wyrobu</w:t>
            </w:r>
          </w:p>
        </w:tc>
      </w:tr>
      <w:tr w:rsidR="004E00B5" w:rsidRPr="00E36FC5" w14:paraId="44F1BFB8" w14:textId="77777777" w:rsidTr="004E00B5">
        <w:trPr>
          <w:jc w:val="center"/>
        </w:trPr>
        <w:tc>
          <w:tcPr>
            <w:tcW w:w="483" w:type="dxa"/>
            <w:shd w:val="clear" w:color="auto" w:fill="auto"/>
            <w:vAlign w:val="center"/>
          </w:tcPr>
          <w:p w14:paraId="211E8B70" w14:textId="77777777" w:rsidR="004E00B5" w:rsidRPr="00E36FC5" w:rsidRDefault="004E00B5" w:rsidP="008C243D">
            <w:pPr>
              <w:numPr>
                <w:ilvl w:val="0"/>
                <w:numId w:val="151"/>
              </w:numPr>
              <w:spacing w:line="276" w:lineRule="auto"/>
              <w:ind w:left="0" w:firstLine="0"/>
              <w:rPr>
                <w:sz w:val="20"/>
                <w:szCs w:val="20"/>
              </w:rPr>
            </w:pPr>
          </w:p>
        </w:tc>
        <w:tc>
          <w:tcPr>
            <w:tcW w:w="4545" w:type="dxa"/>
            <w:shd w:val="clear" w:color="auto" w:fill="auto"/>
            <w:vAlign w:val="center"/>
          </w:tcPr>
          <w:p w14:paraId="2BD80B93" w14:textId="77777777" w:rsidR="004E00B5" w:rsidRPr="00E36FC5" w:rsidRDefault="004E00B5" w:rsidP="004E00B5">
            <w:pPr>
              <w:spacing w:line="276" w:lineRule="auto"/>
              <w:rPr>
                <w:sz w:val="20"/>
                <w:szCs w:val="20"/>
              </w:rPr>
            </w:pPr>
            <w:r w:rsidRPr="00E36FC5">
              <w:rPr>
                <w:sz w:val="20"/>
                <w:szCs w:val="20"/>
              </w:rPr>
              <w:t>Karta gwarancyjna</w:t>
            </w:r>
          </w:p>
        </w:tc>
        <w:tc>
          <w:tcPr>
            <w:tcW w:w="955" w:type="dxa"/>
            <w:shd w:val="clear" w:color="auto" w:fill="auto"/>
            <w:vAlign w:val="center"/>
          </w:tcPr>
          <w:p w14:paraId="1A40DB1D" w14:textId="77777777" w:rsidR="004E00B5" w:rsidRPr="00E36FC5" w:rsidRDefault="004E00B5" w:rsidP="004E00B5">
            <w:pPr>
              <w:spacing w:line="276" w:lineRule="auto"/>
              <w:jc w:val="center"/>
              <w:rPr>
                <w:sz w:val="20"/>
                <w:szCs w:val="20"/>
              </w:rPr>
            </w:pPr>
          </w:p>
        </w:tc>
        <w:tc>
          <w:tcPr>
            <w:tcW w:w="679" w:type="dxa"/>
            <w:shd w:val="clear" w:color="auto" w:fill="auto"/>
            <w:vAlign w:val="center"/>
          </w:tcPr>
          <w:p w14:paraId="4522950E" w14:textId="77777777" w:rsidR="004E00B5" w:rsidRPr="00E36FC5" w:rsidRDefault="004E00B5" w:rsidP="004E00B5">
            <w:pPr>
              <w:spacing w:line="276" w:lineRule="auto"/>
              <w:jc w:val="center"/>
              <w:rPr>
                <w:sz w:val="20"/>
                <w:szCs w:val="20"/>
              </w:rPr>
            </w:pPr>
          </w:p>
        </w:tc>
        <w:tc>
          <w:tcPr>
            <w:tcW w:w="955" w:type="dxa"/>
            <w:shd w:val="clear" w:color="auto" w:fill="auto"/>
            <w:vAlign w:val="center"/>
          </w:tcPr>
          <w:p w14:paraId="5ABD0E0B" w14:textId="77777777" w:rsidR="004E00B5" w:rsidRPr="00E36FC5" w:rsidRDefault="004E00B5" w:rsidP="004E00B5">
            <w:pPr>
              <w:spacing w:line="276" w:lineRule="auto"/>
              <w:jc w:val="center"/>
              <w:rPr>
                <w:sz w:val="20"/>
                <w:szCs w:val="20"/>
              </w:rPr>
            </w:pPr>
            <w:r w:rsidRPr="00E36FC5">
              <w:rPr>
                <w:sz w:val="20"/>
                <w:szCs w:val="20"/>
              </w:rPr>
              <w:t>x</w:t>
            </w:r>
          </w:p>
        </w:tc>
        <w:tc>
          <w:tcPr>
            <w:tcW w:w="683" w:type="dxa"/>
            <w:shd w:val="clear" w:color="auto" w:fill="auto"/>
            <w:vAlign w:val="center"/>
          </w:tcPr>
          <w:p w14:paraId="21D096F6" w14:textId="77777777" w:rsidR="004E00B5" w:rsidRPr="00E36FC5" w:rsidRDefault="004E00B5" w:rsidP="004E00B5">
            <w:pPr>
              <w:spacing w:line="276" w:lineRule="auto"/>
              <w:jc w:val="center"/>
              <w:rPr>
                <w:sz w:val="20"/>
                <w:szCs w:val="20"/>
              </w:rPr>
            </w:pPr>
            <w:r w:rsidRPr="00E36FC5">
              <w:rPr>
                <w:sz w:val="20"/>
                <w:szCs w:val="20"/>
              </w:rPr>
              <w:t>x</w:t>
            </w:r>
          </w:p>
        </w:tc>
        <w:tc>
          <w:tcPr>
            <w:tcW w:w="955" w:type="dxa"/>
            <w:shd w:val="clear" w:color="auto" w:fill="auto"/>
            <w:vAlign w:val="center"/>
          </w:tcPr>
          <w:p w14:paraId="5A3C2279" w14:textId="77777777" w:rsidR="004E00B5" w:rsidRPr="00E36FC5" w:rsidRDefault="004E00B5" w:rsidP="004E00B5">
            <w:pPr>
              <w:spacing w:line="276" w:lineRule="auto"/>
              <w:jc w:val="center"/>
              <w:rPr>
                <w:sz w:val="20"/>
                <w:szCs w:val="20"/>
              </w:rPr>
            </w:pPr>
            <w:r w:rsidRPr="00E36FC5">
              <w:rPr>
                <w:sz w:val="20"/>
                <w:szCs w:val="20"/>
              </w:rPr>
              <w:t>x</w:t>
            </w:r>
          </w:p>
        </w:tc>
        <w:tc>
          <w:tcPr>
            <w:tcW w:w="679" w:type="dxa"/>
            <w:shd w:val="clear" w:color="auto" w:fill="auto"/>
            <w:vAlign w:val="center"/>
          </w:tcPr>
          <w:p w14:paraId="50036442" w14:textId="77777777" w:rsidR="004E00B5" w:rsidRPr="00E36FC5" w:rsidRDefault="004E00B5" w:rsidP="004E00B5">
            <w:pPr>
              <w:spacing w:line="276" w:lineRule="auto"/>
              <w:jc w:val="center"/>
              <w:rPr>
                <w:sz w:val="20"/>
                <w:szCs w:val="20"/>
              </w:rPr>
            </w:pPr>
          </w:p>
        </w:tc>
        <w:tc>
          <w:tcPr>
            <w:tcW w:w="4643" w:type="dxa"/>
            <w:shd w:val="clear" w:color="auto" w:fill="auto"/>
            <w:vAlign w:val="center"/>
          </w:tcPr>
          <w:p w14:paraId="2D2A0BD3" w14:textId="77777777" w:rsidR="004E00B5" w:rsidRPr="00E36FC5" w:rsidRDefault="004E00B5" w:rsidP="004E00B5">
            <w:pPr>
              <w:spacing w:line="276" w:lineRule="auto"/>
              <w:rPr>
                <w:sz w:val="20"/>
                <w:szCs w:val="20"/>
              </w:rPr>
            </w:pPr>
            <w:r w:rsidRPr="00E36FC5">
              <w:rPr>
                <w:sz w:val="20"/>
                <w:szCs w:val="20"/>
              </w:rPr>
              <w:t>Dopuszcza się kartę zbiorczą pod warunkiem umieszczenia na karcie numerów seryjnych każdego egzemplarza wyrobu.</w:t>
            </w:r>
          </w:p>
          <w:p w14:paraId="41145AF2" w14:textId="77777777" w:rsidR="004E00B5" w:rsidRPr="00E36FC5" w:rsidRDefault="004E00B5" w:rsidP="004E00B5">
            <w:pPr>
              <w:spacing w:line="276" w:lineRule="auto"/>
              <w:rPr>
                <w:sz w:val="20"/>
                <w:szCs w:val="20"/>
              </w:rPr>
            </w:pPr>
            <w:r w:rsidRPr="00E36FC5">
              <w:rPr>
                <w:sz w:val="20"/>
                <w:szCs w:val="20"/>
              </w:rPr>
              <w:t>Dla IE dostarczyć kopię karty gwarancyjnej, oryginał przekazać wraz z wyrobem.</w:t>
            </w:r>
          </w:p>
        </w:tc>
      </w:tr>
      <w:tr w:rsidR="004E00B5" w:rsidRPr="00E36FC5" w14:paraId="3BFD9CE3" w14:textId="77777777" w:rsidTr="004E00B5">
        <w:trPr>
          <w:jc w:val="center"/>
        </w:trPr>
        <w:tc>
          <w:tcPr>
            <w:tcW w:w="483" w:type="dxa"/>
            <w:shd w:val="clear" w:color="auto" w:fill="auto"/>
            <w:vAlign w:val="center"/>
          </w:tcPr>
          <w:p w14:paraId="0954CC77" w14:textId="77777777" w:rsidR="004E00B5" w:rsidRPr="00E36FC5" w:rsidRDefault="004E00B5" w:rsidP="008C243D">
            <w:pPr>
              <w:numPr>
                <w:ilvl w:val="0"/>
                <w:numId w:val="151"/>
              </w:numPr>
              <w:spacing w:line="276" w:lineRule="auto"/>
              <w:ind w:left="0" w:firstLine="0"/>
              <w:rPr>
                <w:sz w:val="20"/>
                <w:szCs w:val="20"/>
              </w:rPr>
            </w:pPr>
          </w:p>
        </w:tc>
        <w:tc>
          <w:tcPr>
            <w:tcW w:w="4545" w:type="dxa"/>
            <w:shd w:val="clear" w:color="auto" w:fill="auto"/>
            <w:vAlign w:val="center"/>
          </w:tcPr>
          <w:p w14:paraId="1534A3CF" w14:textId="77777777" w:rsidR="004E00B5" w:rsidRPr="00E36FC5" w:rsidRDefault="004E00B5" w:rsidP="004E00B5">
            <w:pPr>
              <w:spacing w:line="276" w:lineRule="auto"/>
              <w:rPr>
                <w:sz w:val="20"/>
                <w:szCs w:val="20"/>
              </w:rPr>
            </w:pPr>
            <w:r w:rsidRPr="00E36FC5">
              <w:rPr>
                <w:sz w:val="20"/>
                <w:szCs w:val="20"/>
              </w:rPr>
              <w:t>Wzór protokołu reklamacyjnego</w:t>
            </w:r>
          </w:p>
        </w:tc>
        <w:tc>
          <w:tcPr>
            <w:tcW w:w="955" w:type="dxa"/>
            <w:shd w:val="clear" w:color="auto" w:fill="auto"/>
            <w:vAlign w:val="center"/>
          </w:tcPr>
          <w:p w14:paraId="1F7D06FB" w14:textId="77777777" w:rsidR="004E00B5" w:rsidRPr="00E36FC5" w:rsidRDefault="004E00B5" w:rsidP="004E00B5">
            <w:pPr>
              <w:spacing w:line="276" w:lineRule="auto"/>
              <w:jc w:val="center"/>
              <w:rPr>
                <w:sz w:val="20"/>
                <w:szCs w:val="20"/>
              </w:rPr>
            </w:pPr>
          </w:p>
        </w:tc>
        <w:tc>
          <w:tcPr>
            <w:tcW w:w="679" w:type="dxa"/>
            <w:shd w:val="clear" w:color="auto" w:fill="auto"/>
            <w:vAlign w:val="center"/>
          </w:tcPr>
          <w:p w14:paraId="1A81894D" w14:textId="77777777" w:rsidR="004E00B5" w:rsidRPr="00E36FC5" w:rsidRDefault="004E00B5" w:rsidP="004E00B5">
            <w:pPr>
              <w:spacing w:line="276" w:lineRule="auto"/>
              <w:jc w:val="center"/>
              <w:rPr>
                <w:sz w:val="20"/>
                <w:szCs w:val="20"/>
              </w:rPr>
            </w:pPr>
          </w:p>
        </w:tc>
        <w:tc>
          <w:tcPr>
            <w:tcW w:w="955" w:type="dxa"/>
            <w:shd w:val="clear" w:color="auto" w:fill="auto"/>
            <w:vAlign w:val="center"/>
          </w:tcPr>
          <w:p w14:paraId="767D18B3" w14:textId="77777777" w:rsidR="004E00B5" w:rsidRPr="00E36FC5" w:rsidRDefault="004E00B5" w:rsidP="004E00B5">
            <w:pPr>
              <w:spacing w:line="276" w:lineRule="auto"/>
              <w:jc w:val="center"/>
              <w:rPr>
                <w:sz w:val="20"/>
                <w:szCs w:val="20"/>
              </w:rPr>
            </w:pPr>
            <w:r w:rsidRPr="00E36FC5">
              <w:rPr>
                <w:sz w:val="20"/>
                <w:szCs w:val="20"/>
              </w:rPr>
              <w:t>x</w:t>
            </w:r>
          </w:p>
        </w:tc>
        <w:tc>
          <w:tcPr>
            <w:tcW w:w="683" w:type="dxa"/>
            <w:shd w:val="clear" w:color="auto" w:fill="auto"/>
            <w:vAlign w:val="center"/>
          </w:tcPr>
          <w:p w14:paraId="3829810A" w14:textId="77777777" w:rsidR="004E00B5" w:rsidRPr="00E36FC5" w:rsidRDefault="004E00B5" w:rsidP="004E00B5">
            <w:pPr>
              <w:spacing w:line="276" w:lineRule="auto"/>
              <w:jc w:val="center"/>
              <w:rPr>
                <w:sz w:val="20"/>
                <w:szCs w:val="20"/>
              </w:rPr>
            </w:pPr>
            <w:r w:rsidRPr="00E36FC5">
              <w:rPr>
                <w:sz w:val="20"/>
                <w:szCs w:val="20"/>
              </w:rPr>
              <w:t>x</w:t>
            </w:r>
          </w:p>
        </w:tc>
        <w:tc>
          <w:tcPr>
            <w:tcW w:w="955" w:type="dxa"/>
            <w:shd w:val="clear" w:color="auto" w:fill="auto"/>
            <w:vAlign w:val="center"/>
          </w:tcPr>
          <w:p w14:paraId="2B4839C5" w14:textId="77777777" w:rsidR="004E00B5" w:rsidRPr="00E36FC5" w:rsidRDefault="004E00B5" w:rsidP="004E00B5">
            <w:pPr>
              <w:spacing w:line="276" w:lineRule="auto"/>
              <w:jc w:val="center"/>
              <w:rPr>
                <w:sz w:val="20"/>
                <w:szCs w:val="20"/>
              </w:rPr>
            </w:pPr>
            <w:r w:rsidRPr="00E36FC5">
              <w:rPr>
                <w:sz w:val="20"/>
                <w:szCs w:val="20"/>
              </w:rPr>
              <w:t>x</w:t>
            </w:r>
          </w:p>
        </w:tc>
        <w:tc>
          <w:tcPr>
            <w:tcW w:w="679" w:type="dxa"/>
            <w:shd w:val="clear" w:color="auto" w:fill="auto"/>
            <w:vAlign w:val="center"/>
          </w:tcPr>
          <w:p w14:paraId="0CDD0BF1" w14:textId="77777777" w:rsidR="004E00B5" w:rsidRPr="00E36FC5" w:rsidRDefault="004E00B5" w:rsidP="004E00B5">
            <w:pPr>
              <w:spacing w:line="276" w:lineRule="auto"/>
              <w:jc w:val="center"/>
              <w:rPr>
                <w:sz w:val="20"/>
                <w:szCs w:val="20"/>
              </w:rPr>
            </w:pPr>
          </w:p>
        </w:tc>
        <w:tc>
          <w:tcPr>
            <w:tcW w:w="4643" w:type="dxa"/>
            <w:shd w:val="clear" w:color="auto" w:fill="auto"/>
            <w:vAlign w:val="center"/>
          </w:tcPr>
          <w:p w14:paraId="171FDA12" w14:textId="77777777" w:rsidR="004E00B5" w:rsidRPr="00E36FC5" w:rsidRDefault="004E00B5" w:rsidP="004E00B5">
            <w:pPr>
              <w:spacing w:line="276" w:lineRule="auto"/>
              <w:rPr>
                <w:sz w:val="20"/>
                <w:szCs w:val="20"/>
              </w:rPr>
            </w:pPr>
          </w:p>
        </w:tc>
      </w:tr>
      <w:tr w:rsidR="004E00B5" w:rsidRPr="00E36FC5" w14:paraId="2FA273C5" w14:textId="77777777" w:rsidTr="004E00B5">
        <w:trPr>
          <w:jc w:val="center"/>
        </w:trPr>
        <w:tc>
          <w:tcPr>
            <w:tcW w:w="483" w:type="dxa"/>
            <w:shd w:val="clear" w:color="auto" w:fill="auto"/>
            <w:vAlign w:val="center"/>
          </w:tcPr>
          <w:p w14:paraId="0B787AB9" w14:textId="77777777" w:rsidR="004E00B5" w:rsidRPr="00E36FC5" w:rsidRDefault="004E00B5" w:rsidP="008C243D">
            <w:pPr>
              <w:numPr>
                <w:ilvl w:val="0"/>
                <w:numId w:val="151"/>
              </w:numPr>
              <w:spacing w:line="276" w:lineRule="auto"/>
              <w:ind w:left="0" w:firstLine="0"/>
              <w:rPr>
                <w:sz w:val="20"/>
                <w:szCs w:val="20"/>
              </w:rPr>
            </w:pPr>
          </w:p>
        </w:tc>
        <w:tc>
          <w:tcPr>
            <w:tcW w:w="4545" w:type="dxa"/>
            <w:shd w:val="clear" w:color="auto" w:fill="auto"/>
            <w:vAlign w:val="center"/>
          </w:tcPr>
          <w:p w14:paraId="2808BEE9" w14:textId="77777777" w:rsidR="004E00B5" w:rsidRPr="00E36FC5" w:rsidRDefault="004E00B5" w:rsidP="004E00B5">
            <w:pPr>
              <w:spacing w:line="276" w:lineRule="auto"/>
              <w:rPr>
                <w:sz w:val="20"/>
                <w:szCs w:val="20"/>
              </w:rPr>
            </w:pPr>
            <w:r w:rsidRPr="00E36FC5">
              <w:rPr>
                <w:sz w:val="20"/>
                <w:szCs w:val="20"/>
              </w:rPr>
              <w:t>Wykaz uznanych przez producenta stacji serwisowych na obszarze Polski i Unii Europejskiej (z podaniem adresów i danych kontaktowych);</w:t>
            </w:r>
          </w:p>
        </w:tc>
        <w:tc>
          <w:tcPr>
            <w:tcW w:w="955" w:type="dxa"/>
            <w:shd w:val="clear" w:color="auto" w:fill="auto"/>
            <w:vAlign w:val="center"/>
          </w:tcPr>
          <w:p w14:paraId="7290B0DB" w14:textId="77777777" w:rsidR="004E00B5" w:rsidRPr="00E36FC5" w:rsidRDefault="004E00B5" w:rsidP="004E00B5">
            <w:pPr>
              <w:spacing w:line="276" w:lineRule="auto"/>
              <w:jc w:val="center"/>
              <w:rPr>
                <w:sz w:val="20"/>
                <w:szCs w:val="20"/>
              </w:rPr>
            </w:pPr>
          </w:p>
        </w:tc>
        <w:tc>
          <w:tcPr>
            <w:tcW w:w="679" w:type="dxa"/>
            <w:shd w:val="clear" w:color="auto" w:fill="auto"/>
            <w:vAlign w:val="center"/>
          </w:tcPr>
          <w:p w14:paraId="33DDB4F3" w14:textId="77777777" w:rsidR="004E00B5" w:rsidRPr="00E36FC5" w:rsidRDefault="004E00B5" w:rsidP="004E00B5">
            <w:pPr>
              <w:spacing w:line="276" w:lineRule="auto"/>
              <w:jc w:val="center"/>
              <w:rPr>
                <w:sz w:val="20"/>
                <w:szCs w:val="20"/>
              </w:rPr>
            </w:pPr>
          </w:p>
        </w:tc>
        <w:tc>
          <w:tcPr>
            <w:tcW w:w="955" w:type="dxa"/>
            <w:shd w:val="clear" w:color="auto" w:fill="auto"/>
            <w:vAlign w:val="center"/>
          </w:tcPr>
          <w:p w14:paraId="5B739DA0" w14:textId="77777777" w:rsidR="004E00B5" w:rsidRPr="00E36FC5" w:rsidRDefault="004E00B5" w:rsidP="004E00B5">
            <w:pPr>
              <w:spacing w:line="276" w:lineRule="auto"/>
              <w:jc w:val="center"/>
              <w:rPr>
                <w:sz w:val="20"/>
                <w:szCs w:val="20"/>
              </w:rPr>
            </w:pPr>
            <w:r w:rsidRPr="00E36FC5">
              <w:rPr>
                <w:sz w:val="20"/>
                <w:szCs w:val="20"/>
              </w:rPr>
              <w:t>x</w:t>
            </w:r>
          </w:p>
        </w:tc>
        <w:tc>
          <w:tcPr>
            <w:tcW w:w="683" w:type="dxa"/>
            <w:shd w:val="clear" w:color="auto" w:fill="auto"/>
            <w:vAlign w:val="center"/>
          </w:tcPr>
          <w:p w14:paraId="7D72EAAC" w14:textId="77777777" w:rsidR="004E00B5" w:rsidRPr="00E36FC5" w:rsidRDefault="004E00B5" w:rsidP="004E00B5">
            <w:pPr>
              <w:spacing w:line="276" w:lineRule="auto"/>
              <w:jc w:val="center"/>
              <w:rPr>
                <w:sz w:val="20"/>
                <w:szCs w:val="20"/>
              </w:rPr>
            </w:pPr>
            <w:r w:rsidRPr="00E36FC5">
              <w:rPr>
                <w:sz w:val="20"/>
                <w:szCs w:val="20"/>
              </w:rPr>
              <w:t>x</w:t>
            </w:r>
          </w:p>
        </w:tc>
        <w:tc>
          <w:tcPr>
            <w:tcW w:w="955" w:type="dxa"/>
            <w:shd w:val="clear" w:color="auto" w:fill="auto"/>
            <w:vAlign w:val="center"/>
          </w:tcPr>
          <w:p w14:paraId="3CA1C9BC" w14:textId="77777777" w:rsidR="004E00B5" w:rsidRPr="00E36FC5" w:rsidRDefault="004E00B5" w:rsidP="004E00B5">
            <w:pPr>
              <w:spacing w:line="276" w:lineRule="auto"/>
              <w:jc w:val="center"/>
              <w:rPr>
                <w:sz w:val="20"/>
                <w:szCs w:val="20"/>
              </w:rPr>
            </w:pPr>
            <w:r w:rsidRPr="00E36FC5">
              <w:rPr>
                <w:sz w:val="20"/>
                <w:szCs w:val="20"/>
              </w:rPr>
              <w:t>x</w:t>
            </w:r>
          </w:p>
        </w:tc>
        <w:tc>
          <w:tcPr>
            <w:tcW w:w="679" w:type="dxa"/>
            <w:shd w:val="clear" w:color="auto" w:fill="auto"/>
            <w:vAlign w:val="center"/>
          </w:tcPr>
          <w:p w14:paraId="25C517E0" w14:textId="77777777" w:rsidR="004E00B5" w:rsidRPr="00E36FC5" w:rsidRDefault="004E00B5" w:rsidP="004E00B5">
            <w:pPr>
              <w:spacing w:line="276" w:lineRule="auto"/>
              <w:jc w:val="center"/>
              <w:rPr>
                <w:sz w:val="20"/>
                <w:szCs w:val="20"/>
              </w:rPr>
            </w:pPr>
          </w:p>
        </w:tc>
        <w:tc>
          <w:tcPr>
            <w:tcW w:w="4643" w:type="dxa"/>
            <w:shd w:val="clear" w:color="auto" w:fill="auto"/>
            <w:vAlign w:val="center"/>
          </w:tcPr>
          <w:p w14:paraId="1531B967" w14:textId="77777777" w:rsidR="004E00B5" w:rsidRPr="00E36FC5" w:rsidRDefault="004E00B5" w:rsidP="004E00B5">
            <w:pPr>
              <w:spacing w:line="276" w:lineRule="auto"/>
              <w:rPr>
                <w:sz w:val="20"/>
                <w:szCs w:val="20"/>
              </w:rPr>
            </w:pPr>
          </w:p>
        </w:tc>
      </w:tr>
      <w:tr w:rsidR="004E00B5" w:rsidRPr="00E36FC5" w14:paraId="593D0D0C" w14:textId="77777777" w:rsidTr="004E00B5">
        <w:trPr>
          <w:jc w:val="center"/>
        </w:trPr>
        <w:tc>
          <w:tcPr>
            <w:tcW w:w="483" w:type="dxa"/>
            <w:shd w:val="clear" w:color="auto" w:fill="auto"/>
            <w:vAlign w:val="center"/>
          </w:tcPr>
          <w:p w14:paraId="06400DC2" w14:textId="77777777" w:rsidR="004E00B5" w:rsidRPr="00E36FC5" w:rsidRDefault="004E00B5" w:rsidP="008C243D">
            <w:pPr>
              <w:numPr>
                <w:ilvl w:val="0"/>
                <w:numId w:val="151"/>
              </w:numPr>
              <w:spacing w:line="276" w:lineRule="auto"/>
              <w:ind w:left="0" w:firstLine="0"/>
              <w:rPr>
                <w:sz w:val="20"/>
                <w:szCs w:val="20"/>
              </w:rPr>
            </w:pPr>
          </w:p>
        </w:tc>
        <w:tc>
          <w:tcPr>
            <w:tcW w:w="4545" w:type="dxa"/>
            <w:shd w:val="clear" w:color="auto" w:fill="auto"/>
            <w:vAlign w:val="center"/>
          </w:tcPr>
          <w:p w14:paraId="625C8000" w14:textId="77777777" w:rsidR="004E00B5" w:rsidRPr="00E36FC5" w:rsidRDefault="004E00B5" w:rsidP="004E00B5">
            <w:pPr>
              <w:spacing w:line="276" w:lineRule="auto"/>
              <w:rPr>
                <w:sz w:val="20"/>
                <w:szCs w:val="20"/>
              </w:rPr>
            </w:pPr>
            <w:r w:rsidRPr="00E36FC5">
              <w:rPr>
                <w:sz w:val="20"/>
                <w:szCs w:val="20"/>
              </w:rPr>
              <w:t>Dokument (np. w formie certyfikatu) potwierdzający, że wyrób posiada aktualny przegląd (legalizację) dopuszczający go do eksploatacji, z ważnością na okres minimum 1 roku licząc od daty dostawy wyrobu.</w:t>
            </w:r>
          </w:p>
        </w:tc>
        <w:tc>
          <w:tcPr>
            <w:tcW w:w="955" w:type="dxa"/>
            <w:shd w:val="clear" w:color="auto" w:fill="auto"/>
            <w:vAlign w:val="center"/>
          </w:tcPr>
          <w:p w14:paraId="11A76681" w14:textId="77777777" w:rsidR="004E00B5" w:rsidRPr="00E36FC5" w:rsidRDefault="004E00B5" w:rsidP="004E00B5">
            <w:pPr>
              <w:spacing w:line="276" w:lineRule="auto"/>
              <w:jc w:val="center"/>
              <w:rPr>
                <w:sz w:val="20"/>
                <w:szCs w:val="20"/>
              </w:rPr>
            </w:pPr>
          </w:p>
        </w:tc>
        <w:tc>
          <w:tcPr>
            <w:tcW w:w="679" w:type="dxa"/>
            <w:shd w:val="clear" w:color="auto" w:fill="auto"/>
            <w:vAlign w:val="center"/>
          </w:tcPr>
          <w:p w14:paraId="5E1428EB" w14:textId="77777777" w:rsidR="004E00B5" w:rsidRPr="00E36FC5" w:rsidRDefault="004E00B5" w:rsidP="004E00B5">
            <w:pPr>
              <w:spacing w:line="276" w:lineRule="auto"/>
              <w:jc w:val="center"/>
              <w:rPr>
                <w:sz w:val="20"/>
                <w:szCs w:val="20"/>
              </w:rPr>
            </w:pPr>
          </w:p>
        </w:tc>
        <w:tc>
          <w:tcPr>
            <w:tcW w:w="955" w:type="dxa"/>
            <w:shd w:val="clear" w:color="auto" w:fill="auto"/>
            <w:vAlign w:val="center"/>
          </w:tcPr>
          <w:p w14:paraId="4672B934" w14:textId="77777777" w:rsidR="004E00B5" w:rsidRPr="00E36FC5" w:rsidRDefault="004E00B5" w:rsidP="004E00B5">
            <w:pPr>
              <w:spacing w:line="276" w:lineRule="auto"/>
              <w:jc w:val="center"/>
              <w:rPr>
                <w:sz w:val="20"/>
                <w:szCs w:val="20"/>
              </w:rPr>
            </w:pPr>
            <w:r w:rsidRPr="00E36FC5">
              <w:rPr>
                <w:sz w:val="20"/>
                <w:szCs w:val="20"/>
              </w:rPr>
              <w:t>x</w:t>
            </w:r>
          </w:p>
        </w:tc>
        <w:tc>
          <w:tcPr>
            <w:tcW w:w="683" w:type="dxa"/>
            <w:shd w:val="clear" w:color="auto" w:fill="auto"/>
            <w:vAlign w:val="center"/>
          </w:tcPr>
          <w:p w14:paraId="3A37E711" w14:textId="77777777" w:rsidR="004E00B5" w:rsidRPr="00E36FC5" w:rsidRDefault="004E00B5" w:rsidP="004E00B5">
            <w:pPr>
              <w:spacing w:line="276" w:lineRule="auto"/>
              <w:jc w:val="center"/>
              <w:rPr>
                <w:sz w:val="20"/>
                <w:szCs w:val="20"/>
              </w:rPr>
            </w:pPr>
            <w:r w:rsidRPr="00E36FC5">
              <w:rPr>
                <w:sz w:val="20"/>
                <w:szCs w:val="20"/>
              </w:rPr>
              <w:t>x</w:t>
            </w:r>
          </w:p>
        </w:tc>
        <w:tc>
          <w:tcPr>
            <w:tcW w:w="955" w:type="dxa"/>
            <w:shd w:val="clear" w:color="auto" w:fill="auto"/>
            <w:vAlign w:val="center"/>
          </w:tcPr>
          <w:p w14:paraId="0DA85597" w14:textId="77777777" w:rsidR="004E00B5" w:rsidRPr="00E36FC5" w:rsidRDefault="004E00B5" w:rsidP="004E00B5">
            <w:pPr>
              <w:spacing w:line="276" w:lineRule="auto"/>
              <w:jc w:val="center"/>
              <w:rPr>
                <w:sz w:val="20"/>
                <w:szCs w:val="20"/>
              </w:rPr>
            </w:pPr>
            <w:r w:rsidRPr="00E36FC5">
              <w:rPr>
                <w:sz w:val="20"/>
                <w:szCs w:val="20"/>
              </w:rPr>
              <w:t>x</w:t>
            </w:r>
          </w:p>
        </w:tc>
        <w:tc>
          <w:tcPr>
            <w:tcW w:w="679" w:type="dxa"/>
            <w:shd w:val="clear" w:color="auto" w:fill="auto"/>
            <w:vAlign w:val="center"/>
          </w:tcPr>
          <w:p w14:paraId="0DE8303D" w14:textId="77777777" w:rsidR="004E00B5" w:rsidRPr="00E36FC5" w:rsidRDefault="004E00B5" w:rsidP="004E00B5">
            <w:pPr>
              <w:spacing w:line="276" w:lineRule="auto"/>
              <w:jc w:val="center"/>
              <w:rPr>
                <w:sz w:val="20"/>
                <w:szCs w:val="20"/>
              </w:rPr>
            </w:pPr>
          </w:p>
        </w:tc>
        <w:tc>
          <w:tcPr>
            <w:tcW w:w="4643" w:type="dxa"/>
            <w:shd w:val="clear" w:color="auto" w:fill="auto"/>
            <w:vAlign w:val="center"/>
          </w:tcPr>
          <w:p w14:paraId="1F8F5859" w14:textId="77777777" w:rsidR="004E00B5" w:rsidRPr="00E36FC5" w:rsidRDefault="004E00B5" w:rsidP="004E00B5">
            <w:pPr>
              <w:spacing w:line="276" w:lineRule="auto"/>
              <w:rPr>
                <w:sz w:val="20"/>
                <w:szCs w:val="20"/>
              </w:rPr>
            </w:pPr>
          </w:p>
        </w:tc>
      </w:tr>
      <w:tr w:rsidR="004E00B5" w:rsidRPr="00E36FC5" w14:paraId="502E63ED" w14:textId="77777777" w:rsidTr="004E00B5">
        <w:trPr>
          <w:jc w:val="center"/>
        </w:trPr>
        <w:tc>
          <w:tcPr>
            <w:tcW w:w="483" w:type="dxa"/>
            <w:shd w:val="clear" w:color="auto" w:fill="auto"/>
            <w:vAlign w:val="center"/>
          </w:tcPr>
          <w:p w14:paraId="162A607A" w14:textId="77777777" w:rsidR="004E00B5" w:rsidRPr="00E36FC5" w:rsidRDefault="004E00B5" w:rsidP="008C243D">
            <w:pPr>
              <w:numPr>
                <w:ilvl w:val="0"/>
                <w:numId w:val="151"/>
              </w:numPr>
              <w:spacing w:line="276" w:lineRule="auto"/>
              <w:ind w:left="0" w:firstLine="0"/>
              <w:rPr>
                <w:sz w:val="20"/>
                <w:szCs w:val="20"/>
              </w:rPr>
            </w:pPr>
          </w:p>
        </w:tc>
        <w:tc>
          <w:tcPr>
            <w:tcW w:w="4545" w:type="dxa"/>
            <w:shd w:val="clear" w:color="auto" w:fill="auto"/>
            <w:vAlign w:val="center"/>
          </w:tcPr>
          <w:p w14:paraId="72C3D6FF" w14:textId="77777777" w:rsidR="004E00B5" w:rsidRPr="00E36FC5" w:rsidRDefault="004E00B5" w:rsidP="004E00B5">
            <w:pPr>
              <w:spacing w:line="276" w:lineRule="auto"/>
              <w:rPr>
                <w:sz w:val="20"/>
                <w:szCs w:val="20"/>
              </w:rPr>
            </w:pPr>
            <w:r w:rsidRPr="00E36FC5">
              <w:rPr>
                <w:sz w:val="20"/>
                <w:szCs w:val="20"/>
              </w:rPr>
              <w:t>Karta katalogowa zgodna ze wzorem</w:t>
            </w:r>
          </w:p>
        </w:tc>
        <w:tc>
          <w:tcPr>
            <w:tcW w:w="955" w:type="dxa"/>
            <w:shd w:val="clear" w:color="auto" w:fill="auto"/>
            <w:vAlign w:val="center"/>
          </w:tcPr>
          <w:p w14:paraId="5E1BFB0E" w14:textId="77777777" w:rsidR="004E00B5" w:rsidRPr="00E36FC5" w:rsidRDefault="004E00B5" w:rsidP="004E00B5">
            <w:pPr>
              <w:spacing w:line="276" w:lineRule="auto"/>
              <w:jc w:val="center"/>
              <w:rPr>
                <w:sz w:val="20"/>
                <w:szCs w:val="20"/>
              </w:rPr>
            </w:pPr>
          </w:p>
        </w:tc>
        <w:tc>
          <w:tcPr>
            <w:tcW w:w="679" w:type="dxa"/>
            <w:shd w:val="clear" w:color="auto" w:fill="auto"/>
            <w:vAlign w:val="center"/>
          </w:tcPr>
          <w:p w14:paraId="727B4331" w14:textId="77777777" w:rsidR="004E00B5" w:rsidRPr="00E36FC5" w:rsidRDefault="004E00B5" w:rsidP="004E00B5">
            <w:pPr>
              <w:spacing w:line="276" w:lineRule="auto"/>
              <w:jc w:val="center"/>
              <w:rPr>
                <w:sz w:val="20"/>
                <w:szCs w:val="20"/>
              </w:rPr>
            </w:pPr>
          </w:p>
        </w:tc>
        <w:tc>
          <w:tcPr>
            <w:tcW w:w="955" w:type="dxa"/>
            <w:shd w:val="clear" w:color="auto" w:fill="auto"/>
            <w:vAlign w:val="center"/>
          </w:tcPr>
          <w:p w14:paraId="7DCD9958" w14:textId="77777777" w:rsidR="004E00B5" w:rsidRPr="00E36FC5" w:rsidRDefault="004E00B5" w:rsidP="004E00B5">
            <w:pPr>
              <w:spacing w:line="276" w:lineRule="auto"/>
              <w:jc w:val="center"/>
              <w:rPr>
                <w:sz w:val="20"/>
                <w:szCs w:val="20"/>
              </w:rPr>
            </w:pPr>
            <w:r w:rsidRPr="00E36FC5">
              <w:rPr>
                <w:sz w:val="20"/>
                <w:szCs w:val="20"/>
              </w:rPr>
              <w:t>x</w:t>
            </w:r>
          </w:p>
        </w:tc>
        <w:tc>
          <w:tcPr>
            <w:tcW w:w="683" w:type="dxa"/>
            <w:shd w:val="clear" w:color="auto" w:fill="auto"/>
            <w:vAlign w:val="center"/>
          </w:tcPr>
          <w:p w14:paraId="5380D08F" w14:textId="77777777" w:rsidR="004E00B5" w:rsidRPr="00E36FC5" w:rsidRDefault="004E00B5" w:rsidP="004E00B5">
            <w:pPr>
              <w:spacing w:line="276" w:lineRule="auto"/>
              <w:jc w:val="center"/>
              <w:rPr>
                <w:sz w:val="20"/>
                <w:szCs w:val="20"/>
              </w:rPr>
            </w:pPr>
            <w:r w:rsidRPr="00E36FC5">
              <w:rPr>
                <w:sz w:val="20"/>
                <w:szCs w:val="20"/>
              </w:rPr>
              <w:t>x</w:t>
            </w:r>
          </w:p>
        </w:tc>
        <w:tc>
          <w:tcPr>
            <w:tcW w:w="955" w:type="dxa"/>
            <w:shd w:val="clear" w:color="auto" w:fill="auto"/>
            <w:vAlign w:val="center"/>
          </w:tcPr>
          <w:p w14:paraId="0FCDE714" w14:textId="77777777" w:rsidR="004E00B5" w:rsidRPr="00E36FC5" w:rsidRDefault="004E00B5" w:rsidP="004E00B5">
            <w:pPr>
              <w:spacing w:line="276" w:lineRule="auto"/>
              <w:jc w:val="center"/>
              <w:rPr>
                <w:sz w:val="20"/>
                <w:szCs w:val="20"/>
              </w:rPr>
            </w:pPr>
          </w:p>
        </w:tc>
        <w:tc>
          <w:tcPr>
            <w:tcW w:w="679" w:type="dxa"/>
            <w:shd w:val="clear" w:color="auto" w:fill="auto"/>
            <w:vAlign w:val="center"/>
          </w:tcPr>
          <w:p w14:paraId="692697AC" w14:textId="77777777" w:rsidR="004E00B5" w:rsidRPr="00E36FC5" w:rsidRDefault="004E00B5" w:rsidP="004E00B5">
            <w:pPr>
              <w:spacing w:line="276" w:lineRule="auto"/>
              <w:jc w:val="center"/>
              <w:rPr>
                <w:sz w:val="20"/>
                <w:szCs w:val="20"/>
              </w:rPr>
            </w:pPr>
          </w:p>
        </w:tc>
        <w:tc>
          <w:tcPr>
            <w:tcW w:w="4643" w:type="dxa"/>
            <w:shd w:val="clear" w:color="auto" w:fill="auto"/>
            <w:vAlign w:val="center"/>
          </w:tcPr>
          <w:p w14:paraId="08957E2D" w14:textId="77777777" w:rsidR="004E00B5" w:rsidRPr="00E36FC5" w:rsidRDefault="004E00B5" w:rsidP="004E00B5">
            <w:pPr>
              <w:spacing w:line="276" w:lineRule="auto"/>
              <w:rPr>
                <w:sz w:val="20"/>
                <w:szCs w:val="20"/>
              </w:rPr>
            </w:pPr>
            <w:r w:rsidRPr="00E36FC5">
              <w:rPr>
                <w:sz w:val="20"/>
                <w:szCs w:val="20"/>
              </w:rPr>
              <w:t xml:space="preserve">Sporządzić oddzielne Karty Katalogowe dla poszczególnych typów wyrobów. </w:t>
            </w:r>
          </w:p>
          <w:p w14:paraId="6A162BE8" w14:textId="77777777" w:rsidR="004E00B5" w:rsidRPr="00E36FC5" w:rsidRDefault="004E00B5" w:rsidP="004E00B5">
            <w:pPr>
              <w:spacing w:line="276" w:lineRule="auto"/>
              <w:rPr>
                <w:sz w:val="20"/>
                <w:szCs w:val="20"/>
              </w:rPr>
            </w:pPr>
            <w:r w:rsidRPr="00E36FC5">
              <w:rPr>
                <w:sz w:val="20"/>
                <w:szCs w:val="20"/>
              </w:rPr>
              <w:t xml:space="preserve">Karta katalogowa podlega uzgodnieniu z IE </w:t>
            </w:r>
          </w:p>
          <w:p w14:paraId="6F9F5FE2" w14:textId="77777777" w:rsidR="004E00B5" w:rsidRPr="00E36FC5" w:rsidRDefault="004E00B5" w:rsidP="004E00B5">
            <w:pPr>
              <w:spacing w:line="276" w:lineRule="auto"/>
              <w:rPr>
                <w:sz w:val="20"/>
                <w:szCs w:val="20"/>
              </w:rPr>
            </w:pPr>
            <w:r w:rsidRPr="00E36FC5">
              <w:rPr>
                <w:sz w:val="20"/>
                <w:szCs w:val="20"/>
              </w:rPr>
              <w:t>Wersja elektroniczna wykonana jako skan oryginału oraz wersja edytowalna (plik Word).</w:t>
            </w:r>
          </w:p>
        </w:tc>
      </w:tr>
      <w:tr w:rsidR="004E00B5" w:rsidRPr="00E36FC5" w14:paraId="721301FE" w14:textId="77777777" w:rsidTr="004E00B5">
        <w:trPr>
          <w:jc w:val="center"/>
        </w:trPr>
        <w:tc>
          <w:tcPr>
            <w:tcW w:w="483" w:type="dxa"/>
            <w:shd w:val="clear" w:color="auto" w:fill="auto"/>
            <w:vAlign w:val="center"/>
          </w:tcPr>
          <w:p w14:paraId="1EBC5AA2" w14:textId="77777777" w:rsidR="004E00B5" w:rsidRPr="00E36FC5" w:rsidRDefault="004E00B5" w:rsidP="008C243D">
            <w:pPr>
              <w:numPr>
                <w:ilvl w:val="0"/>
                <w:numId w:val="151"/>
              </w:numPr>
              <w:spacing w:line="276" w:lineRule="auto"/>
              <w:ind w:left="0" w:firstLine="0"/>
              <w:rPr>
                <w:sz w:val="20"/>
                <w:szCs w:val="20"/>
              </w:rPr>
            </w:pPr>
          </w:p>
        </w:tc>
        <w:tc>
          <w:tcPr>
            <w:tcW w:w="4545" w:type="dxa"/>
            <w:shd w:val="clear" w:color="auto" w:fill="auto"/>
            <w:vAlign w:val="center"/>
          </w:tcPr>
          <w:p w14:paraId="3AEDC308" w14:textId="77777777" w:rsidR="004E00B5" w:rsidRPr="00E36FC5" w:rsidRDefault="004E00B5" w:rsidP="004E00B5">
            <w:pPr>
              <w:spacing w:line="276" w:lineRule="auto"/>
              <w:rPr>
                <w:sz w:val="20"/>
                <w:szCs w:val="20"/>
              </w:rPr>
            </w:pPr>
            <w:r w:rsidRPr="00E36FC5">
              <w:rPr>
                <w:sz w:val="20"/>
                <w:szCs w:val="20"/>
              </w:rPr>
              <w:t>Wykaz numerów fabrycznych i/lub numerów identyfikacyjnych naniesionych na wyrób zgodnie z niniejszymi wymaganiami;</w:t>
            </w:r>
          </w:p>
        </w:tc>
        <w:tc>
          <w:tcPr>
            <w:tcW w:w="955" w:type="dxa"/>
            <w:shd w:val="clear" w:color="auto" w:fill="auto"/>
            <w:vAlign w:val="center"/>
          </w:tcPr>
          <w:p w14:paraId="4E5FDD00" w14:textId="77777777" w:rsidR="004E00B5" w:rsidRPr="00E36FC5" w:rsidRDefault="004E00B5" w:rsidP="004E00B5">
            <w:pPr>
              <w:spacing w:line="276" w:lineRule="auto"/>
              <w:jc w:val="center"/>
              <w:rPr>
                <w:sz w:val="20"/>
                <w:szCs w:val="20"/>
              </w:rPr>
            </w:pPr>
          </w:p>
        </w:tc>
        <w:tc>
          <w:tcPr>
            <w:tcW w:w="679" w:type="dxa"/>
            <w:shd w:val="clear" w:color="auto" w:fill="auto"/>
            <w:vAlign w:val="center"/>
          </w:tcPr>
          <w:p w14:paraId="4EAE33B3" w14:textId="77777777" w:rsidR="004E00B5" w:rsidRPr="00E36FC5" w:rsidRDefault="004E00B5" w:rsidP="004E00B5">
            <w:pPr>
              <w:spacing w:line="276" w:lineRule="auto"/>
              <w:jc w:val="center"/>
              <w:rPr>
                <w:sz w:val="20"/>
                <w:szCs w:val="20"/>
              </w:rPr>
            </w:pPr>
          </w:p>
        </w:tc>
        <w:tc>
          <w:tcPr>
            <w:tcW w:w="955" w:type="dxa"/>
            <w:shd w:val="clear" w:color="auto" w:fill="auto"/>
            <w:vAlign w:val="center"/>
          </w:tcPr>
          <w:p w14:paraId="0C0226AF" w14:textId="77777777" w:rsidR="004E00B5" w:rsidRPr="00E36FC5" w:rsidRDefault="004E00B5" w:rsidP="004E00B5">
            <w:pPr>
              <w:spacing w:line="276" w:lineRule="auto"/>
              <w:jc w:val="center"/>
              <w:rPr>
                <w:sz w:val="20"/>
                <w:szCs w:val="20"/>
              </w:rPr>
            </w:pPr>
            <w:r w:rsidRPr="00E36FC5">
              <w:rPr>
                <w:sz w:val="20"/>
                <w:szCs w:val="20"/>
              </w:rPr>
              <w:t>x</w:t>
            </w:r>
          </w:p>
        </w:tc>
        <w:tc>
          <w:tcPr>
            <w:tcW w:w="683" w:type="dxa"/>
            <w:shd w:val="clear" w:color="auto" w:fill="auto"/>
            <w:vAlign w:val="center"/>
          </w:tcPr>
          <w:p w14:paraId="4992B415" w14:textId="77777777" w:rsidR="004E00B5" w:rsidRPr="00E36FC5" w:rsidRDefault="004E00B5" w:rsidP="004E00B5">
            <w:pPr>
              <w:spacing w:line="276" w:lineRule="auto"/>
              <w:jc w:val="center"/>
              <w:rPr>
                <w:sz w:val="20"/>
                <w:szCs w:val="20"/>
              </w:rPr>
            </w:pPr>
            <w:r w:rsidRPr="00E36FC5">
              <w:rPr>
                <w:sz w:val="20"/>
                <w:szCs w:val="20"/>
              </w:rPr>
              <w:t>x</w:t>
            </w:r>
          </w:p>
        </w:tc>
        <w:tc>
          <w:tcPr>
            <w:tcW w:w="955" w:type="dxa"/>
            <w:shd w:val="clear" w:color="auto" w:fill="auto"/>
            <w:vAlign w:val="center"/>
          </w:tcPr>
          <w:p w14:paraId="1C135F6D" w14:textId="77777777" w:rsidR="004E00B5" w:rsidRPr="00E36FC5" w:rsidRDefault="004E00B5" w:rsidP="004E00B5">
            <w:pPr>
              <w:spacing w:line="276" w:lineRule="auto"/>
              <w:jc w:val="center"/>
              <w:rPr>
                <w:sz w:val="20"/>
                <w:szCs w:val="20"/>
              </w:rPr>
            </w:pPr>
          </w:p>
        </w:tc>
        <w:tc>
          <w:tcPr>
            <w:tcW w:w="679" w:type="dxa"/>
            <w:shd w:val="clear" w:color="auto" w:fill="auto"/>
            <w:vAlign w:val="center"/>
          </w:tcPr>
          <w:p w14:paraId="2E408B40" w14:textId="77777777" w:rsidR="004E00B5" w:rsidRPr="00E36FC5" w:rsidRDefault="004E00B5" w:rsidP="004E00B5">
            <w:pPr>
              <w:spacing w:line="276" w:lineRule="auto"/>
              <w:jc w:val="center"/>
              <w:rPr>
                <w:sz w:val="20"/>
                <w:szCs w:val="20"/>
              </w:rPr>
            </w:pPr>
          </w:p>
        </w:tc>
        <w:tc>
          <w:tcPr>
            <w:tcW w:w="4643" w:type="dxa"/>
            <w:shd w:val="clear" w:color="auto" w:fill="auto"/>
            <w:vAlign w:val="center"/>
          </w:tcPr>
          <w:p w14:paraId="7D2AE7FE" w14:textId="77777777" w:rsidR="004E00B5" w:rsidRPr="00E36FC5" w:rsidRDefault="004E00B5" w:rsidP="004E00B5">
            <w:pPr>
              <w:spacing w:line="276" w:lineRule="auto"/>
              <w:rPr>
                <w:sz w:val="20"/>
                <w:szCs w:val="20"/>
              </w:rPr>
            </w:pPr>
            <w:r w:rsidRPr="00E36FC5">
              <w:rPr>
                <w:sz w:val="20"/>
                <w:szCs w:val="20"/>
              </w:rPr>
              <w:t>Wersja elektroniczna edytowalna (plik Excel).</w:t>
            </w:r>
          </w:p>
        </w:tc>
      </w:tr>
      <w:tr w:rsidR="004E00B5" w:rsidRPr="00E36FC5" w14:paraId="67654C5C" w14:textId="77777777" w:rsidTr="004E00B5">
        <w:trPr>
          <w:jc w:val="center"/>
        </w:trPr>
        <w:tc>
          <w:tcPr>
            <w:tcW w:w="483" w:type="dxa"/>
            <w:shd w:val="clear" w:color="auto" w:fill="auto"/>
            <w:vAlign w:val="center"/>
          </w:tcPr>
          <w:p w14:paraId="5E405DE4" w14:textId="77777777" w:rsidR="004E00B5" w:rsidRPr="00E36FC5" w:rsidRDefault="004E00B5" w:rsidP="008C243D">
            <w:pPr>
              <w:numPr>
                <w:ilvl w:val="0"/>
                <w:numId w:val="151"/>
              </w:numPr>
              <w:spacing w:line="276" w:lineRule="auto"/>
              <w:ind w:left="0" w:firstLine="0"/>
              <w:rPr>
                <w:sz w:val="20"/>
                <w:szCs w:val="20"/>
              </w:rPr>
            </w:pPr>
          </w:p>
        </w:tc>
        <w:tc>
          <w:tcPr>
            <w:tcW w:w="4545" w:type="dxa"/>
            <w:shd w:val="clear" w:color="auto" w:fill="auto"/>
            <w:vAlign w:val="center"/>
          </w:tcPr>
          <w:p w14:paraId="665ECDF7" w14:textId="77777777" w:rsidR="004E00B5" w:rsidRPr="00E36FC5" w:rsidRDefault="004E00B5" w:rsidP="004E00B5">
            <w:pPr>
              <w:spacing w:line="276" w:lineRule="auto"/>
              <w:rPr>
                <w:sz w:val="20"/>
                <w:szCs w:val="20"/>
              </w:rPr>
            </w:pPr>
            <w:r w:rsidRPr="00E36FC5">
              <w:rPr>
                <w:sz w:val="20"/>
                <w:szCs w:val="20"/>
              </w:rPr>
              <w:t>Deklaracja zgodności wyrobu z wymaganiami ujętymi w umowie (warunkach technicznych)</w:t>
            </w:r>
          </w:p>
        </w:tc>
        <w:tc>
          <w:tcPr>
            <w:tcW w:w="955" w:type="dxa"/>
            <w:shd w:val="clear" w:color="auto" w:fill="auto"/>
            <w:vAlign w:val="center"/>
          </w:tcPr>
          <w:p w14:paraId="5E106A46" w14:textId="77777777" w:rsidR="004E00B5" w:rsidRPr="00E36FC5" w:rsidRDefault="004E00B5" w:rsidP="004E00B5">
            <w:pPr>
              <w:spacing w:line="276" w:lineRule="auto"/>
              <w:jc w:val="center"/>
              <w:rPr>
                <w:sz w:val="20"/>
                <w:szCs w:val="20"/>
              </w:rPr>
            </w:pPr>
          </w:p>
        </w:tc>
        <w:tc>
          <w:tcPr>
            <w:tcW w:w="679" w:type="dxa"/>
            <w:shd w:val="clear" w:color="auto" w:fill="auto"/>
            <w:vAlign w:val="center"/>
          </w:tcPr>
          <w:p w14:paraId="36C9EEB3" w14:textId="77777777" w:rsidR="004E00B5" w:rsidRPr="00E36FC5" w:rsidRDefault="004E00B5" w:rsidP="004E00B5">
            <w:pPr>
              <w:spacing w:line="276" w:lineRule="auto"/>
              <w:jc w:val="center"/>
              <w:rPr>
                <w:sz w:val="20"/>
                <w:szCs w:val="20"/>
              </w:rPr>
            </w:pPr>
          </w:p>
        </w:tc>
        <w:tc>
          <w:tcPr>
            <w:tcW w:w="955" w:type="dxa"/>
            <w:shd w:val="clear" w:color="auto" w:fill="auto"/>
            <w:vAlign w:val="center"/>
          </w:tcPr>
          <w:p w14:paraId="7BD718BF" w14:textId="77777777" w:rsidR="004E00B5" w:rsidRPr="00E36FC5" w:rsidRDefault="004E00B5" w:rsidP="004E00B5">
            <w:pPr>
              <w:spacing w:line="276" w:lineRule="auto"/>
              <w:jc w:val="center"/>
              <w:rPr>
                <w:sz w:val="20"/>
                <w:szCs w:val="20"/>
              </w:rPr>
            </w:pPr>
            <w:r w:rsidRPr="00E36FC5">
              <w:rPr>
                <w:sz w:val="20"/>
                <w:szCs w:val="20"/>
              </w:rPr>
              <w:t>x</w:t>
            </w:r>
          </w:p>
        </w:tc>
        <w:tc>
          <w:tcPr>
            <w:tcW w:w="683" w:type="dxa"/>
            <w:shd w:val="clear" w:color="auto" w:fill="auto"/>
            <w:vAlign w:val="center"/>
          </w:tcPr>
          <w:p w14:paraId="05DD61C8" w14:textId="77777777" w:rsidR="004E00B5" w:rsidRPr="00E36FC5" w:rsidRDefault="004E00B5" w:rsidP="004E00B5">
            <w:pPr>
              <w:spacing w:line="276" w:lineRule="auto"/>
              <w:jc w:val="center"/>
              <w:rPr>
                <w:sz w:val="20"/>
                <w:szCs w:val="20"/>
              </w:rPr>
            </w:pPr>
            <w:r w:rsidRPr="00E36FC5">
              <w:rPr>
                <w:sz w:val="20"/>
                <w:szCs w:val="20"/>
              </w:rPr>
              <w:t>x</w:t>
            </w:r>
          </w:p>
        </w:tc>
        <w:tc>
          <w:tcPr>
            <w:tcW w:w="955" w:type="dxa"/>
            <w:shd w:val="clear" w:color="auto" w:fill="auto"/>
            <w:vAlign w:val="center"/>
          </w:tcPr>
          <w:p w14:paraId="18FCFC04" w14:textId="77777777" w:rsidR="004E00B5" w:rsidRPr="00E36FC5" w:rsidRDefault="004E00B5" w:rsidP="004E00B5">
            <w:pPr>
              <w:spacing w:line="276" w:lineRule="auto"/>
              <w:jc w:val="center"/>
              <w:rPr>
                <w:sz w:val="20"/>
                <w:szCs w:val="20"/>
              </w:rPr>
            </w:pPr>
          </w:p>
        </w:tc>
        <w:tc>
          <w:tcPr>
            <w:tcW w:w="679" w:type="dxa"/>
            <w:shd w:val="clear" w:color="auto" w:fill="auto"/>
            <w:vAlign w:val="center"/>
          </w:tcPr>
          <w:p w14:paraId="3C5CEE6F" w14:textId="77777777" w:rsidR="004E00B5" w:rsidRPr="00E36FC5" w:rsidRDefault="004E00B5" w:rsidP="004E00B5">
            <w:pPr>
              <w:spacing w:line="276" w:lineRule="auto"/>
              <w:jc w:val="center"/>
              <w:rPr>
                <w:sz w:val="20"/>
                <w:szCs w:val="20"/>
              </w:rPr>
            </w:pPr>
          </w:p>
        </w:tc>
        <w:tc>
          <w:tcPr>
            <w:tcW w:w="4643" w:type="dxa"/>
            <w:shd w:val="clear" w:color="auto" w:fill="auto"/>
            <w:vAlign w:val="center"/>
          </w:tcPr>
          <w:p w14:paraId="5433EF04" w14:textId="77777777" w:rsidR="004E00B5" w:rsidRPr="00E36FC5" w:rsidRDefault="004E00B5" w:rsidP="004E00B5">
            <w:pPr>
              <w:spacing w:line="276" w:lineRule="auto"/>
              <w:rPr>
                <w:sz w:val="20"/>
                <w:szCs w:val="20"/>
              </w:rPr>
            </w:pPr>
          </w:p>
        </w:tc>
      </w:tr>
      <w:tr w:rsidR="004E00B5" w:rsidRPr="00E36FC5" w14:paraId="27AD7A19" w14:textId="77777777" w:rsidTr="004E00B5">
        <w:trPr>
          <w:jc w:val="center"/>
        </w:trPr>
        <w:tc>
          <w:tcPr>
            <w:tcW w:w="483" w:type="dxa"/>
            <w:shd w:val="clear" w:color="auto" w:fill="auto"/>
            <w:vAlign w:val="center"/>
          </w:tcPr>
          <w:p w14:paraId="342F5272" w14:textId="77777777" w:rsidR="004E00B5" w:rsidRPr="00E36FC5" w:rsidRDefault="004E00B5" w:rsidP="008C243D">
            <w:pPr>
              <w:numPr>
                <w:ilvl w:val="0"/>
                <w:numId w:val="151"/>
              </w:numPr>
              <w:spacing w:line="276" w:lineRule="auto"/>
              <w:ind w:left="0" w:firstLine="0"/>
              <w:rPr>
                <w:sz w:val="20"/>
                <w:szCs w:val="20"/>
              </w:rPr>
            </w:pPr>
          </w:p>
        </w:tc>
        <w:tc>
          <w:tcPr>
            <w:tcW w:w="4545" w:type="dxa"/>
            <w:shd w:val="clear" w:color="auto" w:fill="auto"/>
            <w:vAlign w:val="center"/>
          </w:tcPr>
          <w:p w14:paraId="167A9DE8" w14:textId="77777777" w:rsidR="004E00B5" w:rsidRPr="00E36FC5" w:rsidRDefault="004E00B5" w:rsidP="004E00B5">
            <w:pPr>
              <w:spacing w:line="276" w:lineRule="auto"/>
              <w:rPr>
                <w:sz w:val="20"/>
                <w:szCs w:val="20"/>
              </w:rPr>
            </w:pPr>
            <w:r w:rsidRPr="00E36FC5">
              <w:rPr>
                <w:sz w:val="20"/>
                <w:szCs w:val="20"/>
              </w:rPr>
              <w:t>Oświadczenie potwierdzające spełnienie wymogów Dozoru Technicznego</w:t>
            </w:r>
          </w:p>
        </w:tc>
        <w:tc>
          <w:tcPr>
            <w:tcW w:w="955" w:type="dxa"/>
            <w:shd w:val="clear" w:color="auto" w:fill="auto"/>
            <w:vAlign w:val="center"/>
          </w:tcPr>
          <w:p w14:paraId="7908937C" w14:textId="77777777" w:rsidR="004E00B5" w:rsidRPr="00E36FC5" w:rsidRDefault="004E00B5" w:rsidP="004E00B5">
            <w:pPr>
              <w:spacing w:line="276" w:lineRule="auto"/>
              <w:jc w:val="center"/>
              <w:rPr>
                <w:sz w:val="20"/>
                <w:szCs w:val="20"/>
              </w:rPr>
            </w:pPr>
          </w:p>
        </w:tc>
        <w:tc>
          <w:tcPr>
            <w:tcW w:w="679" w:type="dxa"/>
            <w:shd w:val="clear" w:color="auto" w:fill="auto"/>
            <w:vAlign w:val="center"/>
          </w:tcPr>
          <w:p w14:paraId="590F03D1" w14:textId="77777777" w:rsidR="004E00B5" w:rsidRPr="00E36FC5" w:rsidRDefault="004E00B5" w:rsidP="004E00B5">
            <w:pPr>
              <w:spacing w:line="276" w:lineRule="auto"/>
              <w:jc w:val="center"/>
              <w:rPr>
                <w:sz w:val="20"/>
                <w:szCs w:val="20"/>
              </w:rPr>
            </w:pPr>
          </w:p>
        </w:tc>
        <w:tc>
          <w:tcPr>
            <w:tcW w:w="955" w:type="dxa"/>
            <w:shd w:val="clear" w:color="auto" w:fill="auto"/>
            <w:vAlign w:val="center"/>
          </w:tcPr>
          <w:p w14:paraId="301247DC" w14:textId="77777777" w:rsidR="004E00B5" w:rsidRPr="00E36FC5" w:rsidRDefault="004E00B5" w:rsidP="004E00B5">
            <w:pPr>
              <w:spacing w:line="276" w:lineRule="auto"/>
              <w:jc w:val="center"/>
              <w:rPr>
                <w:sz w:val="20"/>
                <w:szCs w:val="20"/>
              </w:rPr>
            </w:pPr>
            <w:r w:rsidRPr="00E36FC5">
              <w:rPr>
                <w:sz w:val="20"/>
                <w:szCs w:val="20"/>
              </w:rPr>
              <w:t>x</w:t>
            </w:r>
          </w:p>
        </w:tc>
        <w:tc>
          <w:tcPr>
            <w:tcW w:w="683" w:type="dxa"/>
            <w:shd w:val="clear" w:color="auto" w:fill="auto"/>
            <w:vAlign w:val="center"/>
          </w:tcPr>
          <w:p w14:paraId="485BA215" w14:textId="77777777" w:rsidR="004E00B5" w:rsidRPr="00E36FC5" w:rsidRDefault="004E00B5" w:rsidP="004E00B5">
            <w:pPr>
              <w:spacing w:line="276" w:lineRule="auto"/>
              <w:jc w:val="center"/>
              <w:rPr>
                <w:sz w:val="20"/>
                <w:szCs w:val="20"/>
              </w:rPr>
            </w:pPr>
            <w:r w:rsidRPr="00E36FC5">
              <w:rPr>
                <w:sz w:val="20"/>
                <w:szCs w:val="20"/>
              </w:rPr>
              <w:t>x</w:t>
            </w:r>
          </w:p>
        </w:tc>
        <w:tc>
          <w:tcPr>
            <w:tcW w:w="955" w:type="dxa"/>
            <w:shd w:val="clear" w:color="auto" w:fill="auto"/>
            <w:vAlign w:val="center"/>
          </w:tcPr>
          <w:p w14:paraId="7E65CD53" w14:textId="77777777" w:rsidR="004E00B5" w:rsidRPr="00E36FC5" w:rsidRDefault="004E00B5" w:rsidP="004E00B5">
            <w:pPr>
              <w:spacing w:line="276" w:lineRule="auto"/>
              <w:jc w:val="center"/>
              <w:rPr>
                <w:sz w:val="20"/>
                <w:szCs w:val="20"/>
              </w:rPr>
            </w:pPr>
            <w:r w:rsidRPr="00E36FC5">
              <w:rPr>
                <w:sz w:val="20"/>
                <w:szCs w:val="20"/>
              </w:rPr>
              <w:t>x</w:t>
            </w:r>
          </w:p>
        </w:tc>
        <w:tc>
          <w:tcPr>
            <w:tcW w:w="679" w:type="dxa"/>
            <w:shd w:val="clear" w:color="auto" w:fill="auto"/>
            <w:vAlign w:val="center"/>
          </w:tcPr>
          <w:p w14:paraId="2282F738" w14:textId="77777777" w:rsidR="004E00B5" w:rsidRPr="00E36FC5" w:rsidRDefault="004E00B5" w:rsidP="004E00B5">
            <w:pPr>
              <w:spacing w:line="276" w:lineRule="auto"/>
              <w:jc w:val="center"/>
              <w:rPr>
                <w:sz w:val="20"/>
                <w:szCs w:val="20"/>
              </w:rPr>
            </w:pPr>
          </w:p>
        </w:tc>
        <w:tc>
          <w:tcPr>
            <w:tcW w:w="4643" w:type="dxa"/>
            <w:shd w:val="clear" w:color="auto" w:fill="auto"/>
            <w:vAlign w:val="center"/>
          </w:tcPr>
          <w:p w14:paraId="1552E1CF" w14:textId="77777777" w:rsidR="004E00B5" w:rsidRPr="00E36FC5" w:rsidRDefault="004E00B5" w:rsidP="004E00B5">
            <w:pPr>
              <w:spacing w:line="276" w:lineRule="auto"/>
              <w:rPr>
                <w:sz w:val="20"/>
                <w:szCs w:val="20"/>
              </w:rPr>
            </w:pPr>
            <w:r w:rsidRPr="00E36FC5">
              <w:rPr>
                <w:sz w:val="20"/>
                <w:szCs w:val="20"/>
              </w:rPr>
              <w:t>Dotyczy wymogów ujętych w części dotyczącej warunków Dozoru Technicznego</w:t>
            </w:r>
          </w:p>
        </w:tc>
      </w:tr>
    </w:tbl>
    <w:p w14:paraId="4531D7E4" w14:textId="77777777" w:rsidR="004E00B5" w:rsidRPr="00E36FC5" w:rsidRDefault="004E00B5" w:rsidP="004E00B5">
      <w:pPr>
        <w:spacing w:line="276" w:lineRule="auto"/>
      </w:pPr>
    </w:p>
    <w:p w14:paraId="24341242" w14:textId="77777777" w:rsidR="004E00B5" w:rsidRPr="00E36FC5" w:rsidRDefault="004E00B5" w:rsidP="004E00B5">
      <w:pPr>
        <w:spacing w:line="276" w:lineRule="auto"/>
        <w:rPr>
          <w:sz w:val="22"/>
          <w:szCs w:val="22"/>
        </w:rPr>
      </w:pPr>
      <w:r w:rsidRPr="00E36FC5">
        <w:rPr>
          <w:sz w:val="22"/>
          <w:szCs w:val="22"/>
        </w:rPr>
        <w:t>W opracowaniu dokumentacji przyjąć niżej wymienione zasady:</w:t>
      </w:r>
    </w:p>
    <w:p w14:paraId="7CAD2BF0" w14:textId="77777777" w:rsidR="004E00B5" w:rsidRPr="00E36FC5" w:rsidRDefault="004E00B5" w:rsidP="008C243D">
      <w:pPr>
        <w:numPr>
          <w:ilvl w:val="0"/>
          <w:numId w:val="152"/>
        </w:numPr>
        <w:spacing w:line="276" w:lineRule="auto"/>
        <w:ind w:left="709" w:hanging="425"/>
        <w:rPr>
          <w:sz w:val="22"/>
          <w:szCs w:val="22"/>
        </w:rPr>
      </w:pPr>
      <w:r w:rsidRPr="00E36FC5">
        <w:rPr>
          <w:sz w:val="22"/>
          <w:szCs w:val="22"/>
        </w:rPr>
        <w:t xml:space="preserve">Jako wersja elektroniczna dokumentu Zamawiający ma na myśli dokument zapisany w formacie </w:t>
      </w:r>
      <w:r w:rsidRPr="00E36FC5">
        <w:rPr>
          <w:i/>
          <w:sz w:val="22"/>
          <w:szCs w:val="22"/>
        </w:rPr>
        <w:t xml:space="preserve">pdf </w:t>
      </w:r>
      <w:r w:rsidRPr="00E36FC5">
        <w:rPr>
          <w:sz w:val="22"/>
          <w:szCs w:val="22"/>
        </w:rPr>
        <w:t xml:space="preserve">chyba, że w uwadze ujęto informację </w:t>
      </w:r>
      <w:r w:rsidRPr="00E36FC5">
        <w:rPr>
          <w:sz w:val="22"/>
          <w:szCs w:val="22"/>
        </w:rPr>
        <w:br/>
        <w:t>o konieczności dostarczenia dokumentacji w wersji edytowalnej;</w:t>
      </w:r>
    </w:p>
    <w:p w14:paraId="1A7B9EB6" w14:textId="77777777" w:rsidR="004E00B5" w:rsidRPr="00E36FC5" w:rsidRDefault="004E00B5" w:rsidP="008C243D">
      <w:pPr>
        <w:numPr>
          <w:ilvl w:val="0"/>
          <w:numId w:val="152"/>
        </w:numPr>
        <w:spacing w:line="276" w:lineRule="auto"/>
        <w:ind w:left="709" w:hanging="425"/>
        <w:rPr>
          <w:sz w:val="22"/>
          <w:szCs w:val="22"/>
        </w:rPr>
      </w:pPr>
      <w:r w:rsidRPr="00E36FC5">
        <w:rPr>
          <w:sz w:val="22"/>
          <w:szCs w:val="22"/>
        </w:rPr>
        <w:t xml:space="preserve">Dokumentacja wykonana </w:t>
      </w:r>
      <w:r w:rsidRPr="00E36FC5">
        <w:rPr>
          <w:sz w:val="22"/>
          <w:szCs w:val="22"/>
          <w:u w:val="single"/>
        </w:rPr>
        <w:t>domyślnie w języku polskim</w:t>
      </w:r>
      <w:r w:rsidRPr="00E36FC5">
        <w:rPr>
          <w:sz w:val="22"/>
          <w:szCs w:val="22"/>
        </w:rPr>
        <w:t>;</w:t>
      </w:r>
    </w:p>
    <w:p w14:paraId="13845DCC" w14:textId="77777777" w:rsidR="004E00B5" w:rsidRPr="00E36FC5" w:rsidRDefault="004E00B5" w:rsidP="008C243D">
      <w:pPr>
        <w:numPr>
          <w:ilvl w:val="0"/>
          <w:numId w:val="152"/>
        </w:numPr>
        <w:spacing w:line="276" w:lineRule="auto"/>
        <w:ind w:left="709" w:hanging="425"/>
        <w:rPr>
          <w:sz w:val="22"/>
          <w:szCs w:val="22"/>
        </w:rPr>
      </w:pPr>
      <w:r w:rsidRPr="00E36FC5">
        <w:rPr>
          <w:sz w:val="22"/>
          <w:szCs w:val="22"/>
        </w:rPr>
        <w:t>W przypadku gdy oryginalna dokumentacja jest w języku obcym innym niż j. angielski, to należy dostarczyć dodatkowo wersję w języku angielskim;</w:t>
      </w:r>
    </w:p>
    <w:p w14:paraId="580F1EFE" w14:textId="77777777" w:rsidR="004E00B5" w:rsidRPr="00E36FC5" w:rsidRDefault="004E00B5" w:rsidP="008C243D">
      <w:pPr>
        <w:numPr>
          <w:ilvl w:val="0"/>
          <w:numId w:val="152"/>
        </w:numPr>
        <w:spacing w:line="276" w:lineRule="auto"/>
        <w:ind w:left="709" w:hanging="425"/>
        <w:rPr>
          <w:sz w:val="22"/>
          <w:szCs w:val="22"/>
        </w:rPr>
      </w:pPr>
      <w:r w:rsidRPr="00E36FC5">
        <w:rPr>
          <w:sz w:val="22"/>
          <w:szCs w:val="22"/>
        </w:rPr>
        <w:t>Wszystkie dokumenty w wersji elektronicznej zapisać na wspólnym nośniku danych (USB). Ilość nośników USB została określona w umowie;</w:t>
      </w:r>
    </w:p>
    <w:p w14:paraId="5724E5D7" w14:textId="77777777" w:rsidR="004E00B5" w:rsidRPr="00E36FC5" w:rsidRDefault="004E00B5" w:rsidP="008C243D">
      <w:pPr>
        <w:numPr>
          <w:ilvl w:val="0"/>
          <w:numId w:val="152"/>
        </w:numPr>
        <w:spacing w:line="276" w:lineRule="auto"/>
        <w:ind w:left="709" w:hanging="425"/>
        <w:rPr>
          <w:sz w:val="22"/>
          <w:szCs w:val="22"/>
        </w:rPr>
      </w:pPr>
      <w:r w:rsidRPr="00E36FC5">
        <w:rPr>
          <w:sz w:val="22"/>
          <w:szCs w:val="22"/>
        </w:rPr>
        <w:t>Nazwy zapisanych plików na nośniku danych muszą być tożsame z nazwą dokumentacji, której plik dotyczy.</w:t>
      </w:r>
    </w:p>
    <w:p w14:paraId="3D9254B4" w14:textId="77777777" w:rsidR="004E00B5" w:rsidRPr="00E36FC5" w:rsidRDefault="004E00B5" w:rsidP="004E00B5">
      <w:pPr>
        <w:ind w:left="1440"/>
        <w:rPr>
          <w:sz w:val="22"/>
          <w:szCs w:val="22"/>
        </w:rPr>
      </w:pPr>
    </w:p>
    <w:p w14:paraId="31C850F0" w14:textId="77777777" w:rsidR="004E00B5" w:rsidRPr="00E36FC5" w:rsidRDefault="004E00B5" w:rsidP="004E00B5">
      <w:pPr>
        <w:rPr>
          <w:sz w:val="22"/>
          <w:szCs w:val="22"/>
        </w:rPr>
      </w:pPr>
    </w:p>
    <w:p w14:paraId="6CD5CEF7" w14:textId="77777777" w:rsidR="004E00B5" w:rsidRPr="00E36FC5" w:rsidRDefault="004E00B5" w:rsidP="004E00B5">
      <w:pPr>
        <w:spacing w:before="240"/>
        <w:ind w:left="426"/>
        <w:contextualSpacing/>
        <w:jc w:val="both"/>
        <w:rPr>
          <w:sz w:val="22"/>
          <w:szCs w:val="22"/>
          <w:lang w:val="x-none" w:eastAsia="x-none"/>
        </w:rPr>
      </w:pPr>
    </w:p>
    <w:p w14:paraId="6171DA61" w14:textId="77777777" w:rsidR="004E00B5" w:rsidRPr="00E36FC5" w:rsidRDefault="004E00B5" w:rsidP="004E00B5">
      <w:pPr>
        <w:widowControl w:val="0"/>
        <w:tabs>
          <w:tab w:val="left" w:pos="-2977"/>
          <w:tab w:val="left" w:pos="-2127"/>
        </w:tabs>
        <w:jc w:val="right"/>
        <w:rPr>
          <w:b/>
          <w:sz w:val="22"/>
          <w:szCs w:val="22"/>
        </w:rPr>
        <w:sectPr w:rsidR="004E00B5" w:rsidRPr="00E36FC5" w:rsidSect="004E00B5">
          <w:pgSz w:w="16838" w:h="11906" w:orient="landscape"/>
          <w:pgMar w:top="709" w:right="992" w:bottom="1418" w:left="1559" w:header="709" w:footer="709" w:gutter="0"/>
          <w:cols w:space="708"/>
          <w:docGrid w:linePitch="360"/>
        </w:sectPr>
      </w:pPr>
    </w:p>
    <w:p w14:paraId="67D3B6CB" w14:textId="77777777" w:rsidR="004E00B5" w:rsidRPr="00E36FC5" w:rsidRDefault="004E00B5" w:rsidP="004E00B5">
      <w:pPr>
        <w:jc w:val="right"/>
        <w:rPr>
          <w:b/>
          <w:bCs/>
          <w:i/>
          <w:sz w:val="22"/>
          <w:szCs w:val="22"/>
        </w:rPr>
      </w:pPr>
      <w:r w:rsidRPr="00E36FC5">
        <w:rPr>
          <w:b/>
          <w:bCs/>
          <w:i/>
          <w:sz w:val="22"/>
          <w:szCs w:val="22"/>
        </w:rPr>
        <w:lastRenderedPageBreak/>
        <w:t>Załącznik nr 3 do umowy</w:t>
      </w:r>
    </w:p>
    <w:p w14:paraId="401877BE" w14:textId="77777777" w:rsidR="004E00B5" w:rsidRPr="00E36FC5" w:rsidRDefault="004E00B5" w:rsidP="004E00B5">
      <w:pPr>
        <w:rPr>
          <w:sz w:val="20"/>
        </w:rPr>
      </w:pPr>
    </w:p>
    <w:p w14:paraId="05B68061" w14:textId="77777777" w:rsidR="004E00B5" w:rsidRPr="00E36FC5" w:rsidRDefault="004E00B5" w:rsidP="004E00B5">
      <w:pPr>
        <w:rPr>
          <w:sz w:val="20"/>
        </w:rPr>
      </w:pPr>
      <w:r w:rsidRPr="00E36FC5">
        <w:rPr>
          <w:rFonts w:asciiTheme="minorHAnsi" w:eastAsiaTheme="minorHAnsi" w:hAnsiTheme="minorHAnsi" w:cstheme="minorBidi"/>
          <w:noProof/>
          <w:sz w:val="22"/>
          <w:szCs w:val="22"/>
        </w:rPr>
        <mc:AlternateContent>
          <mc:Choice Requires="wpg">
            <w:drawing>
              <wp:anchor distT="0" distB="0" distL="114300" distR="114300" simplePos="0" relativeHeight="251660288" behindDoc="0" locked="0" layoutInCell="1" allowOverlap="1" wp14:anchorId="6F252BF1" wp14:editId="0013A2C2">
                <wp:simplePos x="0" y="0"/>
                <wp:positionH relativeFrom="column">
                  <wp:posOffset>14605</wp:posOffset>
                </wp:positionH>
                <wp:positionV relativeFrom="paragraph">
                  <wp:posOffset>-1905</wp:posOffset>
                </wp:positionV>
                <wp:extent cx="6526530" cy="3042920"/>
                <wp:effectExtent l="0" t="0" r="0" b="5080"/>
                <wp:wrapNone/>
                <wp:docPr id="41" name="Grupa 41"/>
                <wp:cNvGraphicFramePr/>
                <a:graphic xmlns:a="http://schemas.openxmlformats.org/drawingml/2006/main">
                  <a:graphicData uri="http://schemas.microsoft.com/office/word/2010/wordprocessingGroup">
                    <wpg:wgp>
                      <wpg:cNvGrpSpPr/>
                      <wpg:grpSpPr bwMode="auto">
                        <a:xfrm>
                          <a:off x="0" y="0"/>
                          <a:ext cx="6526530" cy="3042920"/>
                          <a:chOff x="0" y="0"/>
                          <a:chExt cx="10278" cy="4792"/>
                        </a:xfrm>
                      </wpg:grpSpPr>
                      <wps:wsp>
                        <wps:cNvPr id="42" name="Text Box 15"/>
                        <wps:cNvSpPr txBox="1">
                          <a:spLocks noChangeArrowheads="1"/>
                        </wps:cNvSpPr>
                        <wps:spPr bwMode="auto">
                          <a:xfrm>
                            <a:off x="0" y="0"/>
                            <a:ext cx="2880" cy="1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83EB9" w14:textId="77777777" w:rsidR="006036A4" w:rsidRDefault="006036A4" w:rsidP="004E00B5">
                              <w:pPr>
                                <w:jc w:val="center"/>
                                <w:rPr>
                                  <w:spacing w:val="90"/>
                                  <w:sz w:val="20"/>
                                </w:rPr>
                              </w:pPr>
                              <w:r>
                                <w:rPr>
                                  <w:spacing w:val="90"/>
                                  <w:sz w:val="20"/>
                                </w:rPr>
                                <w:t>ZATWIERDZAM</w:t>
                              </w:r>
                            </w:p>
                            <w:p w14:paraId="09BAEB1E" w14:textId="77777777" w:rsidR="006036A4" w:rsidRDefault="006036A4" w:rsidP="004E00B5">
                              <w:pPr>
                                <w:jc w:val="center"/>
                                <w:rPr>
                                  <w:spacing w:val="90"/>
                                  <w:sz w:val="20"/>
                                </w:rPr>
                              </w:pPr>
                            </w:p>
                            <w:p w14:paraId="62DAA24E" w14:textId="77777777" w:rsidR="006036A4" w:rsidRDefault="006036A4" w:rsidP="004E00B5">
                              <w:pPr>
                                <w:spacing w:line="160" w:lineRule="exact"/>
                                <w:jc w:val="center"/>
                                <w:rPr>
                                  <w:sz w:val="16"/>
                                </w:rPr>
                              </w:pPr>
                              <w:r>
                                <w:rPr>
                                  <w:sz w:val="16"/>
                                </w:rPr>
                                <w:t>.........................................................</w:t>
                              </w:r>
                            </w:p>
                            <w:p w14:paraId="78918451" w14:textId="77777777" w:rsidR="006036A4" w:rsidRDefault="006036A4" w:rsidP="004E00B5">
                              <w:pPr>
                                <w:spacing w:line="160" w:lineRule="exact"/>
                                <w:jc w:val="center"/>
                                <w:rPr>
                                  <w:position w:val="4"/>
                                  <w:sz w:val="16"/>
                                </w:rPr>
                              </w:pPr>
                              <w:r>
                                <w:rPr>
                                  <w:position w:val="4"/>
                                  <w:sz w:val="16"/>
                                </w:rPr>
                                <w:t>(podpis dowódcy, szefa)</w:t>
                              </w:r>
                            </w:p>
                            <w:p w14:paraId="018E0C8B" w14:textId="77777777" w:rsidR="006036A4" w:rsidRDefault="006036A4" w:rsidP="004E00B5">
                              <w:pPr>
                                <w:jc w:val="center"/>
                                <w:rPr>
                                  <w:sz w:val="22"/>
                                </w:rPr>
                              </w:pPr>
                              <w:r>
                                <w:rPr>
                                  <w:sz w:val="20"/>
                                </w:rPr>
                                <w:t xml:space="preserve">Dnia </w:t>
                              </w:r>
                              <w:r>
                                <w:rPr>
                                  <w:sz w:val="16"/>
                                </w:rPr>
                                <w:t xml:space="preserve">.......................... </w:t>
                              </w:r>
                              <w:r>
                                <w:rPr>
                                  <w:sz w:val="20"/>
                                </w:rPr>
                                <w:t xml:space="preserve">20 </w:t>
                              </w:r>
                              <w:r>
                                <w:rPr>
                                  <w:sz w:val="16"/>
                                </w:rPr>
                                <w:t xml:space="preserve">................ </w:t>
                              </w:r>
                              <w:r>
                                <w:rPr>
                                  <w:sz w:val="20"/>
                                </w:rPr>
                                <w:t>r.</w:t>
                              </w:r>
                            </w:p>
                          </w:txbxContent>
                        </wps:txbx>
                        <wps:bodyPr rot="0" vert="horz" wrap="square" lIns="91440" tIns="45720" rIns="91440" bIns="45720" anchor="t" anchorCtr="0" upright="1">
                          <a:noAutofit/>
                        </wps:bodyPr>
                      </wps:wsp>
                      <wps:wsp>
                        <wps:cNvPr id="43" name="Text Box 16"/>
                        <wps:cNvSpPr txBox="1">
                          <a:spLocks noChangeArrowheads="1"/>
                        </wps:cNvSpPr>
                        <wps:spPr bwMode="auto">
                          <a:xfrm>
                            <a:off x="7284" y="1"/>
                            <a:ext cx="2880" cy="10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39F56" w14:textId="77777777" w:rsidR="006036A4" w:rsidRDefault="006036A4" w:rsidP="004E00B5">
                              <w:pPr>
                                <w:jc w:val="center"/>
                                <w:rPr>
                                  <w:sz w:val="20"/>
                                </w:rPr>
                              </w:pPr>
                              <w:r>
                                <w:rPr>
                                  <w:sz w:val="20"/>
                                </w:rPr>
                                <w:t xml:space="preserve">Dnia </w:t>
                              </w:r>
                              <w:r>
                                <w:rPr>
                                  <w:sz w:val="16"/>
                                </w:rPr>
                                <w:t xml:space="preserve">.......................... </w:t>
                              </w:r>
                              <w:r>
                                <w:rPr>
                                  <w:sz w:val="20"/>
                                </w:rPr>
                                <w:t xml:space="preserve">20 </w:t>
                              </w:r>
                              <w:r>
                                <w:rPr>
                                  <w:sz w:val="16"/>
                                </w:rPr>
                                <w:t xml:space="preserve">................ </w:t>
                              </w:r>
                              <w:r>
                                <w:rPr>
                                  <w:sz w:val="20"/>
                                </w:rPr>
                                <w:t>r.</w:t>
                              </w:r>
                            </w:p>
                            <w:p w14:paraId="6C449116" w14:textId="77777777" w:rsidR="006036A4" w:rsidRDefault="006036A4" w:rsidP="004E00B5">
                              <w:pPr>
                                <w:jc w:val="right"/>
                                <w:rPr>
                                  <w:sz w:val="20"/>
                                </w:rPr>
                              </w:pPr>
                            </w:p>
                            <w:p w14:paraId="1D7EFA19" w14:textId="77777777" w:rsidR="006036A4" w:rsidRDefault="006036A4" w:rsidP="004E00B5">
                              <w:pPr>
                                <w:jc w:val="right"/>
                                <w:rPr>
                                  <w:sz w:val="22"/>
                                </w:rPr>
                              </w:pPr>
                              <w:r>
                                <w:rPr>
                                  <w:sz w:val="20"/>
                                </w:rPr>
                                <w:t>Egz. nr .................</w:t>
                              </w:r>
                            </w:p>
                          </w:txbxContent>
                        </wps:txbx>
                        <wps:bodyPr rot="0" vert="horz" wrap="square" lIns="91440" tIns="45720" rIns="91440" bIns="45720" anchor="t" anchorCtr="0" upright="1">
                          <a:noAutofit/>
                        </wps:bodyPr>
                      </wps:wsp>
                      <wpg:grpSp>
                        <wpg:cNvPr id="50" name="Group 17"/>
                        <wpg:cNvGrpSpPr>
                          <a:grpSpLocks/>
                        </wpg:cNvGrpSpPr>
                        <wpg:grpSpPr bwMode="auto">
                          <a:xfrm>
                            <a:off x="5743" y="3236"/>
                            <a:ext cx="4535" cy="1556"/>
                            <a:chOff x="5743" y="3236"/>
                            <a:chExt cx="4535" cy="1556"/>
                          </a:xfrm>
                        </wpg:grpSpPr>
                        <wps:wsp>
                          <wps:cNvPr id="51" name="Text Box 18"/>
                          <wps:cNvSpPr txBox="1">
                            <a:spLocks noChangeArrowheads="1"/>
                          </wps:cNvSpPr>
                          <wps:spPr bwMode="auto">
                            <a:xfrm>
                              <a:off x="5743" y="3236"/>
                              <a:ext cx="4535" cy="15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1DF5B1" w14:textId="77777777" w:rsidR="006036A4" w:rsidRDefault="006036A4" w:rsidP="004E00B5">
                                <w:pPr>
                                  <w:rPr>
                                    <w:sz w:val="16"/>
                                  </w:rPr>
                                </w:pPr>
                                <w:r>
                                  <w:rPr>
                                    <w:sz w:val="16"/>
                                  </w:rPr>
                                  <w:t>(ewentualne nazwiska członków komisji)</w:t>
                                </w:r>
                              </w:p>
                              <w:p w14:paraId="6E6755E6" w14:textId="77777777" w:rsidR="006036A4" w:rsidRDefault="006036A4" w:rsidP="004E00B5">
                                <w:pPr>
                                  <w:pStyle w:val="Tekstpodstawowy2"/>
                                  <w:rPr>
                                    <w:sz w:val="28"/>
                                  </w:rPr>
                                </w:pPr>
                                <w:r w:rsidRPr="00715597">
                                  <w:rPr>
                                    <w:color w:val="auto"/>
                                  </w:rPr>
                                  <w:t>........................................................................................................................................................................................................................................................................................</w:t>
                                </w:r>
                                <w:r>
                                  <w:t>............................................................................................................................................</w:t>
                                </w:r>
                              </w:p>
                            </w:txbxContent>
                          </wps:txbx>
                          <wps:bodyPr rot="0" vert="horz" wrap="square" lIns="91440" tIns="45720" rIns="91440" bIns="45720" anchor="t" anchorCtr="0" upright="1">
                            <a:noAutofit/>
                          </wps:bodyPr>
                        </wps:wsp>
                        <wps:wsp>
                          <wps:cNvPr id="53" name="Line 19"/>
                          <wps:cNvCnPr>
                            <a:cxnSpLocks noChangeShapeType="1"/>
                          </wps:cNvCnPr>
                          <wps:spPr bwMode="auto">
                            <a:xfrm>
                              <a:off x="5795" y="3316"/>
                              <a:ext cx="0" cy="140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F252BF1" id="Grupa 41" o:spid="_x0000_s1027" style="position:absolute;margin-left:1.15pt;margin-top:-.15pt;width:513.9pt;height:239.6pt;z-index:251660288" coordsize="10278,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">
                <v:shape id="Text Box 15" o:spid="_x0000_s1028" type="#_x0000_t202" style="position:absolute;width:2880;height:1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15E83EB9" w14:textId="77777777" w:rsidR="006036A4" w:rsidRDefault="006036A4" w:rsidP="004E00B5">
                        <w:pPr>
                          <w:jc w:val="center"/>
                          <w:rPr>
                            <w:spacing w:val="90"/>
                            <w:sz w:val="20"/>
                          </w:rPr>
                        </w:pPr>
                        <w:r>
                          <w:rPr>
                            <w:spacing w:val="90"/>
                            <w:sz w:val="20"/>
                          </w:rPr>
                          <w:t>ZATWIERDZAM</w:t>
                        </w:r>
                      </w:p>
                      <w:p w14:paraId="09BAEB1E" w14:textId="77777777" w:rsidR="006036A4" w:rsidRDefault="006036A4" w:rsidP="004E00B5">
                        <w:pPr>
                          <w:jc w:val="center"/>
                          <w:rPr>
                            <w:spacing w:val="90"/>
                            <w:sz w:val="20"/>
                          </w:rPr>
                        </w:pPr>
                      </w:p>
                      <w:p w14:paraId="62DAA24E" w14:textId="77777777" w:rsidR="006036A4" w:rsidRDefault="006036A4" w:rsidP="004E00B5">
                        <w:pPr>
                          <w:spacing w:line="160" w:lineRule="exact"/>
                          <w:jc w:val="center"/>
                          <w:rPr>
                            <w:sz w:val="16"/>
                          </w:rPr>
                        </w:pPr>
                        <w:r>
                          <w:rPr>
                            <w:sz w:val="16"/>
                          </w:rPr>
                          <w:t>.........................................................</w:t>
                        </w:r>
                      </w:p>
                      <w:p w14:paraId="78918451" w14:textId="77777777" w:rsidR="006036A4" w:rsidRDefault="006036A4" w:rsidP="004E00B5">
                        <w:pPr>
                          <w:spacing w:line="160" w:lineRule="exact"/>
                          <w:jc w:val="center"/>
                          <w:rPr>
                            <w:position w:val="4"/>
                            <w:sz w:val="16"/>
                          </w:rPr>
                        </w:pPr>
                        <w:r>
                          <w:rPr>
                            <w:position w:val="4"/>
                            <w:sz w:val="16"/>
                          </w:rPr>
                          <w:t>(podpis dowódcy, szefa)</w:t>
                        </w:r>
                      </w:p>
                      <w:p w14:paraId="018E0C8B" w14:textId="77777777" w:rsidR="006036A4" w:rsidRDefault="006036A4" w:rsidP="004E00B5">
                        <w:pPr>
                          <w:jc w:val="center"/>
                          <w:rPr>
                            <w:sz w:val="22"/>
                          </w:rPr>
                        </w:pPr>
                        <w:r>
                          <w:rPr>
                            <w:sz w:val="20"/>
                          </w:rPr>
                          <w:t xml:space="preserve">Dnia </w:t>
                        </w:r>
                        <w:r>
                          <w:rPr>
                            <w:sz w:val="16"/>
                          </w:rPr>
                          <w:t xml:space="preserve">.......................... </w:t>
                        </w:r>
                        <w:r>
                          <w:rPr>
                            <w:sz w:val="20"/>
                          </w:rPr>
                          <w:t xml:space="preserve">20 </w:t>
                        </w:r>
                        <w:r>
                          <w:rPr>
                            <w:sz w:val="16"/>
                          </w:rPr>
                          <w:t xml:space="preserve">................ </w:t>
                        </w:r>
                        <w:r>
                          <w:rPr>
                            <w:sz w:val="20"/>
                          </w:rPr>
                          <w:t>r.</w:t>
                        </w:r>
                      </w:p>
                    </w:txbxContent>
                  </v:textbox>
                </v:shape>
                <v:shape id="Text Box 16" o:spid="_x0000_s1029" type="#_x0000_t202" style="position:absolute;left:7284;top:1;width:2880;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7B439F56" w14:textId="77777777" w:rsidR="006036A4" w:rsidRDefault="006036A4" w:rsidP="004E00B5">
                        <w:pPr>
                          <w:jc w:val="center"/>
                          <w:rPr>
                            <w:sz w:val="20"/>
                          </w:rPr>
                        </w:pPr>
                        <w:r>
                          <w:rPr>
                            <w:sz w:val="20"/>
                          </w:rPr>
                          <w:t xml:space="preserve">Dnia </w:t>
                        </w:r>
                        <w:r>
                          <w:rPr>
                            <w:sz w:val="16"/>
                          </w:rPr>
                          <w:t xml:space="preserve">.......................... </w:t>
                        </w:r>
                        <w:r>
                          <w:rPr>
                            <w:sz w:val="20"/>
                          </w:rPr>
                          <w:t xml:space="preserve">20 </w:t>
                        </w:r>
                        <w:r>
                          <w:rPr>
                            <w:sz w:val="16"/>
                          </w:rPr>
                          <w:t xml:space="preserve">................ </w:t>
                        </w:r>
                        <w:r>
                          <w:rPr>
                            <w:sz w:val="20"/>
                          </w:rPr>
                          <w:t>r.</w:t>
                        </w:r>
                      </w:p>
                      <w:p w14:paraId="6C449116" w14:textId="77777777" w:rsidR="006036A4" w:rsidRDefault="006036A4" w:rsidP="004E00B5">
                        <w:pPr>
                          <w:jc w:val="right"/>
                          <w:rPr>
                            <w:sz w:val="20"/>
                          </w:rPr>
                        </w:pPr>
                      </w:p>
                      <w:p w14:paraId="1D7EFA19" w14:textId="77777777" w:rsidR="006036A4" w:rsidRDefault="006036A4" w:rsidP="004E00B5">
                        <w:pPr>
                          <w:jc w:val="right"/>
                          <w:rPr>
                            <w:sz w:val="22"/>
                          </w:rPr>
                        </w:pPr>
                        <w:r>
                          <w:rPr>
                            <w:sz w:val="20"/>
                          </w:rPr>
                          <w:t>Egz. nr .................</w:t>
                        </w:r>
                      </w:p>
                    </w:txbxContent>
                  </v:textbox>
                </v:shape>
                <v:group id="Group 17" o:spid="_x0000_s1030" style="position:absolute;left:5743;top:3236;width:4535;height:1556" coordorigin="5743,3236" coordsize="4535,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18" o:spid="_x0000_s1031" type="#_x0000_t202" style="position:absolute;left:5743;top:3236;width:4535;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4E1DF5B1" w14:textId="77777777" w:rsidR="006036A4" w:rsidRDefault="006036A4" w:rsidP="004E00B5">
                          <w:pPr>
                            <w:rPr>
                              <w:sz w:val="16"/>
                            </w:rPr>
                          </w:pPr>
                          <w:r>
                            <w:rPr>
                              <w:sz w:val="16"/>
                            </w:rPr>
                            <w:t>(ewentualne nazwiska członków komisji)</w:t>
                          </w:r>
                        </w:p>
                        <w:p w14:paraId="6E6755E6" w14:textId="77777777" w:rsidR="006036A4" w:rsidRDefault="006036A4" w:rsidP="004E00B5">
                          <w:pPr>
                            <w:pStyle w:val="Tekstpodstawowy2"/>
                            <w:rPr>
                              <w:sz w:val="28"/>
                            </w:rPr>
                          </w:pPr>
                          <w:r w:rsidRPr="00715597">
                            <w:rPr>
                              <w:color w:val="auto"/>
                            </w:rPr>
                            <w:t>........................................................................................................................................................................................................................................................................................</w:t>
                          </w:r>
                          <w:r>
                            <w:t>............................................................................................................................................</w:t>
                          </w:r>
                        </w:p>
                      </w:txbxContent>
                    </v:textbox>
                  </v:shape>
                  <v:line id="Line 19" o:spid="_x0000_s1032" style="position:absolute;visibility:visible;mso-wrap-style:square" from="5795,3316" to="5795,4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group>
              </v:group>
            </w:pict>
          </mc:Fallback>
        </mc:AlternateContent>
      </w:r>
    </w:p>
    <w:p w14:paraId="4567C03C" w14:textId="77777777" w:rsidR="004E00B5" w:rsidRPr="00E36FC5" w:rsidRDefault="004E00B5" w:rsidP="004E00B5">
      <w:pPr>
        <w:rPr>
          <w:sz w:val="20"/>
        </w:rPr>
      </w:pPr>
    </w:p>
    <w:p w14:paraId="3846A413" w14:textId="77777777" w:rsidR="004E00B5" w:rsidRPr="00E36FC5" w:rsidRDefault="004E00B5" w:rsidP="004E00B5">
      <w:pPr>
        <w:rPr>
          <w:sz w:val="20"/>
        </w:rPr>
      </w:pPr>
    </w:p>
    <w:p w14:paraId="0911446C" w14:textId="77777777" w:rsidR="004E00B5" w:rsidRPr="00E36FC5" w:rsidRDefault="004E00B5" w:rsidP="004E00B5">
      <w:pPr>
        <w:rPr>
          <w:sz w:val="20"/>
        </w:rPr>
      </w:pPr>
    </w:p>
    <w:p w14:paraId="767A9CB4" w14:textId="77777777" w:rsidR="004E00B5" w:rsidRPr="00E36FC5" w:rsidRDefault="004E00B5" w:rsidP="004E00B5">
      <w:pPr>
        <w:rPr>
          <w:sz w:val="20"/>
        </w:rPr>
      </w:pPr>
    </w:p>
    <w:p w14:paraId="58DA8B71" w14:textId="77777777" w:rsidR="004E00B5" w:rsidRPr="00E36FC5" w:rsidRDefault="004E00B5" w:rsidP="004E00B5">
      <w:pPr>
        <w:jc w:val="center"/>
        <w:rPr>
          <w:b/>
          <w:bCs/>
          <w:sz w:val="32"/>
        </w:rPr>
      </w:pPr>
    </w:p>
    <w:p w14:paraId="5324572D" w14:textId="77777777" w:rsidR="004E00B5" w:rsidRPr="00E36FC5" w:rsidRDefault="004E00B5" w:rsidP="004E00B5">
      <w:pPr>
        <w:jc w:val="center"/>
        <w:rPr>
          <w:sz w:val="16"/>
        </w:rPr>
      </w:pPr>
      <w:r w:rsidRPr="00E36FC5">
        <w:rPr>
          <w:b/>
          <w:bCs/>
          <w:sz w:val="32"/>
        </w:rPr>
        <w:t>Protokół reklamacji Nr</w:t>
      </w:r>
      <w:r w:rsidRPr="00E36FC5">
        <w:rPr>
          <w:b/>
          <w:bCs/>
          <w:sz w:val="20"/>
        </w:rPr>
        <w:t xml:space="preserve"> </w:t>
      </w:r>
      <w:r w:rsidRPr="00E36FC5">
        <w:rPr>
          <w:sz w:val="16"/>
        </w:rPr>
        <w:t>.....................</w:t>
      </w:r>
    </w:p>
    <w:p w14:paraId="34312D1E" w14:textId="77777777" w:rsidR="004E00B5" w:rsidRPr="00E36FC5" w:rsidRDefault="004E00B5" w:rsidP="004E00B5">
      <w:pPr>
        <w:spacing w:line="180" w:lineRule="exact"/>
        <w:jc w:val="both"/>
        <w:rPr>
          <w:sz w:val="20"/>
        </w:rPr>
      </w:pPr>
    </w:p>
    <w:p w14:paraId="5D9CB495" w14:textId="77777777" w:rsidR="004E00B5" w:rsidRPr="00E36FC5" w:rsidRDefault="004E00B5" w:rsidP="004E00B5">
      <w:pPr>
        <w:spacing w:line="180" w:lineRule="exact"/>
        <w:jc w:val="both"/>
        <w:rPr>
          <w:sz w:val="16"/>
        </w:rPr>
      </w:pPr>
      <w:r w:rsidRPr="00E36FC5">
        <w:rPr>
          <w:sz w:val="20"/>
        </w:rPr>
        <w:t xml:space="preserve">Sporządzony w </w:t>
      </w:r>
      <w:r w:rsidRPr="00E36FC5">
        <w:rPr>
          <w:sz w:val="12"/>
        </w:rPr>
        <w:t>.................................................................................................................................................................................................................................</w:t>
      </w:r>
    </w:p>
    <w:p w14:paraId="5FC8AC6A" w14:textId="77777777" w:rsidR="004E00B5" w:rsidRPr="00E36FC5" w:rsidRDefault="004E00B5" w:rsidP="004E00B5">
      <w:pPr>
        <w:spacing w:line="180" w:lineRule="exact"/>
        <w:jc w:val="center"/>
        <w:rPr>
          <w:position w:val="4"/>
          <w:sz w:val="16"/>
        </w:rPr>
      </w:pPr>
      <w:r w:rsidRPr="00E36FC5">
        <w:rPr>
          <w:position w:val="4"/>
          <w:sz w:val="16"/>
        </w:rPr>
        <w:t>(nazwa jednostki wojskowej)</w:t>
      </w:r>
    </w:p>
    <w:p w14:paraId="308B5B1D" w14:textId="77777777" w:rsidR="004E00B5" w:rsidRPr="00E36FC5" w:rsidRDefault="004E00B5" w:rsidP="004E00B5">
      <w:pPr>
        <w:spacing w:line="400" w:lineRule="exact"/>
        <w:rPr>
          <w:sz w:val="20"/>
        </w:rPr>
      </w:pPr>
      <w:r w:rsidRPr="00E36FC5">
        <w:rPr>
          <w:sz w:val="20"/>
        </w:rPr>
        <w:t xml:space="preserve">przez </w:t>
      </w:r>
      <w:r w:rsidRPr="00E36FC5">
        <w:rPr>
          <w:sz w:val="16"/>
        </w:rPr>
        <w:t>....................................................................................................................................</w:t>
      </w:r>
    </w:p>
    <w:p w14:paraId="6D3343FF" w14:textId="77777777" w:rsidR="004E00B5" w:rsidRPr="00E36FC5" w:rsidRDefault="004E00B5" w:rsidP="004E00B5">
      <w:pPr>
        <w:spacing w:line="400" w:lineRule="exact"/>
        <w:rPr>
          <w:sz w:val="20"/>
        </w:rPr>
      </w:pPr>
      <w:r w:rsidRPr="00E36FC5">
        <w:rPr>
          <w:sz w:val="20"/>
        </w:rPr>
        <w:t xml:space="preserve">przyjęty sprzęt, materiał, urządzenie, maszyna* </w:t>
      </w:r>
    </w:p>
    <w:p w14:paraId="62C46D05" w14:textId="77777777" w:rsidR="004E00B5" w:rsidRPr="00E36FC5" w:rsidRDefault="004E00B5" w:rsidP="004E00B5">
      <w:pPr>
        <w:spacing w:line="400" w:lineRule="exact"/>
        <w:rPr>
          <w:sz w:val="20"/>
        </w:rPr>
      </w:pPr>
      <w:r w:rsidRPr="00E36FC5">
        <w:rPr>
          <w:sz w:val="20"/>
        </w:rPr>
        <w:t xml:space="preserve">z </w:t>
      </w:r>
      <w:r w:rsidRPr="00E36FC5">
        <w:rPr>
          <w:sz w:val="16"/>
        </w:rPr>
        <w:t>...........................................................................................................................................</w:t>
      </w:r>
    </w:p>
    <w:p w14:paraId="24973B80" w14:textId="77777777" w:rsidR="004E00B5" w:rsidRPr="00E36FC5" w:rsidRDefault="004E00B5" w:rsidP="004E00B5">
      <w:pPr>
        <w:spacing w:line="180" w:lineRule="exact"/>
        <w:ind w:left="2124" w:firstLine="570"/>
        <w:rPr>
          <w:position w:val="4"/>
          <w:sz w:val="16"/>
        </w:rPr>
      </w:pPr>
      <w:r w:rsidRPr="00E36FC5">
        <w:rPr>
          <w:position w:val="4"/>
          <w:sz w:val="16"/>
        </w:rPr>
        <w:t>(skąd)</w:t>
      </w:r>
    </w:p>
    <w:p w14:paraId="58D25971" w14:textId="77777777" w:rsidR="004E00B5" w:rsidRPr="00E36FC5" w:rsidRDefault="004E00B5" w:rsidP="004E00B5">
      <w:pPr>
        <w:spacing w:line="400" w:lineRule="exact"/>
        <w:rPr>
          <w:sz w:val="20"/>
        </w:rPr>
      </w:pPr>
      <w:r w:rsidRPr="00E36FC5">
        <w:rPr>
          <w:sz w:val="20"/>
        </w:rPr>
        <w:t xml:space="preserve">na podstawie </w:t>
      </w:r>
      <w:r w:rsidRPr="00E36FC5">
        <w:rPr>
          <w:sz w:val="16"/>
        </w:rPr>
        <w:t>...................................................................................................................</w:t>
      </w:r>
    </w:p>
    <w:p w14:paraId="18BE29E2" w14:textId="77777777" w:rsidR="004E00B5" w:rsidRPr="00E36FC5" w:rsidRDefault="004E00B5" w:rsidP="004E00B5">
      <w:pPr>
        <w:spacing w:line="180" w:lineRule="exact"/>
        <w:ind w:left="2124" w:firstLine="570"/>
        <w:rPr>
          <w:position w:val="4"/>
          <w:sz w:val="16"/>
        </w:rPr>
      </w:pPr>
      <w:r w:rsidRPr="00E36FC5">
        <w:rPr>
          <w:position w:val="4"/>
          <w:sz w:val="16"/>
        </w:rPr>
        <w:t>(nazwa nr i data dokumentu)</w:t>
      </w:r>
    </w:p>
    <w:p w14:paraId="525970CF" w14:textId="77777777" w:rsidR="004E00B5" w:rsidRPr="00E36FC5" w:rsidRDefault="004E00B5" w:rsidP="004E00B5">
      <w:pPr>
        <w:spacing w:line="180" w:lineRule="exact"/>
        <w:rPr>
          <w:sz w:val="20"/>
        </w:rPr>
      </w:pPr>
    </w:p>
    <w:p w14:paraId="4C498765" w14:textId="77777777" w:rsidR="004E00B5" w:rsidRPr="00E36FC5" w:rsidRDefault="004E00B5" w:rsidP="004E00B5">
      <w:pPr>
        <w:spacing w:line="180" w:lineRule="exact"/>
        <w:rPr>
          <w:sz w:val="20"/>
        </w:rPr>
      </w:pPr>
    </w:p>
    <w:p w14:paraId="3BDC117F" w14:textId="77777777" w:rsidR="004E00B5" w:rsidRPr="00E36FC5" w:rsidRDefault="004E00B5" w:rsidP="004E00B5">
      <w:pPr>
        <w:spacing w:line="180" w:lineRule="exact"/>
        <w:rPr>
          <w:sz w:val="20"/>
        </w:rPr>
      </w:pPr>
      <w:r w:rsidRPr="00E36FC5">
        <w:rPr>
          <w:sz w:val="20"/>
        </w:rPr>
        <w:t xml:space="preserve">Dane ewidencyjno-techniczne sprzętu, materiału, urządzenia, maszyny* </w:t>
      </w:r>
      <w:r w:rsidRPr="00E36FC5">
        <w:rPr>
          <w:sz w:val="16"/>
        </w:rPr>
        <w:t>............................................................................................................</w:t>
      </w:r>
    </w:p>
    <w:p w14:paraId="04980CE2" w14:textId="77777777" w:rsidR="004E00B5" w:rsidRPr="00E36FC5" w:rsidRDefault="004E00B5" w:rsidP="004E00B5">
      <w:pPr>
        <w:spacing w:line="220" w:lineRule="exact"/>
        <w:jc w:val="center"/>
        <w:rPr>
          <w:position w:val="4"/>
          <w:sz w:val="16"/>
        </w:rPr>
      </w:pPr>
      <w:r w:rsidRPr="00E36FC5">
        <w:rPr>
          <w:position w:val="4"/>
          <w:sz w:val="16"/>
        </w:rPr>
        <w:t>(nazwa, typ, rok produkcji, nr rejestracyjny itp.)</w:t>
      </w:r>
    </w:p>
    <w:p w14:paraId="5832E21D" w14:textId="77777777" w:rsidR="004E00B5" w:rsidRPr="00E36FC5" w:rsidRDefault="004E00B5" w:rsidP="004E00B5">
      <w:pPr>
        <w:spacing w:line="400" w:lineRule="exact"/>
        <w:rPr>
          <w:sz w:val="16"/>
        </w:rPr>
      </w:pPr>
      <w:r w:rsidRPr="00E36FC5">
        <w:rPr>
          <w:sz w:val="16"/>
        </w:rPr>
        <w:t>.............................................................................................................................................................................................................................................</w:t>
      </w:r>
    </w:p>
    <w:p w14:paraId="33194C3A" w14:textId="77777777" w:rsidR="004E00B5" w:rsidRPr="00E36FC5" w:rsidRDefault="004E00B5" w:rsidP="004E00B5">
      <w:pPr>
        <w:spacing w:line="400" w:lineRule="exact"/>
        <w:rPr>
          <w:sz w:val="16"/>
        </w:rPr>
      </w:pPr>
      <w:r w:rsidRPr="00E36FC5">
        <w:rPr>
          <w:sz w:val="16"/>
        </w:rPr>
        <w:t>.............................................................................................................................................................................................................................................</w:t>
      </w:r>
    </w:p>
    <w:p w14:paraId="6C8E10CE" w14:textId="77777777" w:rsidR="004E00B5" w:rsidRPr="00E36FC5" w:rsidRDefault="004E00B5" w:rsidP="004E00B5">
      <w:pPr>
        <w:spacing w:line="400" w:lineRule="exact"/>
        <w:rPr>
          <w:sz w:val="20"/>
        </w:rPr>
      </w:pPr>
      <w:r w:rsidRPr="00E36FC5">
        <w:rPr>
          <w:sz w:val="20"/>
        </w:rPr>
        <w:t>posiada braki lub uszkodzenia (różnice ilościowe podać w tabeli na odwrocie)</w:t>
      </w:r>
    </w:p>
    <w:p w14:paraId="21279078" w14:textId="77777777" w:rsidR="004E00B5" w:rsidRPr="00E36FC5" w:rsidRDefault="004E00B5" w:rsidP="004E00B5">
      <w:pPr>
        <w:spacing w:line="400" w:lineRule="exact"/>
        <w:rPr>
          <w:sz w:val="16"/>
        </w:rPr>
      </w:pPr>
      <w:r w:rsidRPr="00E36FC5">
        <w:rPr>
          <w:sz w:val="16"/>
        </w:rPr>
        <w:t>.............................................................................................................................................................................................................................................</w:t>
      </w:r>
    </w:p>
    <w:p w14:paraId="05DE1926" w14:textId="77777777" w:rsidR="004E00B5" w:rsidRPr="00E36FC5" w:rsidRDefault="004E00B5" w:rsidP="004E00B5">
      <w:pPr>
        <w:spacing w:line="400" w:lineRule="exact"/>
        <w:rPr>
          <w:sz w:val="16"/>
        </w:rPr>
      </w:pPr>
      <w:r w:rsidRPr="00E36FC5">
        <w:rPr>
          <w:sz w:val="16"/>
        </w:rPr>
        <w:t>.............................................................................................................................................................................................................................................</w:t>
      </w:r>
    </w:p>
    <w:p w14:paraId="34777A35" w14:textId="77777777" w:rsidR="004E00B5" w:rsidRPr="00E36FC5" w:rsidRDefault="004E00B5" w:rsidP="004E00B5">
      <w:pPr>
        <w:spacing w:line="400" w:lineRule="exact"/>
        <w:rPr>
          <w:sz w:val="16"/>
        </w:rPr>
      </w:pPr>
      <w:r w:rsidRPr="00E36FC5">
        <w:rPr>
          <w:sz w:val="16"/>
        </w:rPr>
        <w:t>.............................................................................................................................................................................................................................................</w:t>
      </w:r>
    </w:p>
    <w:p w14:paraId="66980DF5" w14:textId="77777777" w:rsidR="004E00B5" w:rsidRPr="00E36FC5" w:rsidRDefault="004E00B5" w:rsidP="004E00B5">
      <w:pPr>
        <w:spacing w:line="400" w:lineRule="exact"/>
        <w:rPr>
          <w:sz w:val="20"/>
        </w:rPr>
      </w:pPr>
      <w:r w:rsidRPr="00E36FC5">
        <w:rPr>
          <w:sz w:val="20"/>
        </w:rPr>
        <w:t xml:space="preserve">Uszkodzenie (braki) stwierdzono w dniu </w:t>
      </w:r>
      <w:r w:rsidRPr="00E36FC5">
        <w:rPr>
          <w:sz w:val="16"/>
        </w:rPr>
        <w:t>...............................</w:t>
      </w:r>
      <w:r w:rsidRPr="00E36FC5">
        <w:rPr>
          <w:sz w:val="20"/>
        </w:rPr>
        <w:t xml:space="preserve"> 20</w:t>
      </w:r>
      <w:r w:rsidRPr="00E36FC5">
        <w:rPr>
          <w:sz w:val="16"/>
        </w:rPr>
        <w:t>............</w:t>
      </w:r>
      <w:r w:rsidRPr="00E36FC5">
        <w:rPr>
          <w:sz w:val="20"/>
        </w:rPr>
        <w:t xml:space="preserve"> r.</w:t>
      </w:r>
    </w:p>
    <w:p w14:paraId="725C4D83" w14:textId="77777777" w:rsidR="004E00B5" w:rsidRPr="00E36FC5" w:rsidRDefault="004E00B5" w:rsidP="004E00B5">
      <w:pPr>
        <w:spacing w:line="400" w:lineRule="exact"/>
        <w:rPr>
          <w:sz w:val="20"/>
        </w:rPr>
      </w:pPr>
      <w:r w:rsidRPr="00E36FC5">
        <w:rPr>
          <w:sz w:val="20"/>
        </w:rPr>
        <w:t xml:space="preserve">Określenie przyczyn uszkodzenia (braku) </w:t>
      </w:r>
      <w:r w:rsidRPr="00E36FC5">
        <w:rPr>
          <w:sz w:val="16"/>
        </w:rPr>
        <w:t>..........................................................................................................................................................................................................................................</w:t>
      </w:r>
    </w:p>
    <w:p w14:paraId="5A168ECD" w14:textId="77777777" w:rsidR="004E00B5" w:rsidRPr="00E36FC5" w:rsidRDefault="004E00B5" w:rsidP="004E00B5">
      <w:pPr>
        <w:spacing w:line="400" w:lineRule="exact"/>
        <w:rPr>
          <w:sz w:val="16"/>
        </w:rPr>
      </w:pPr>
      <w:r w:rsidRPr="00E36FC5">
        <w:rPr>
          <w:sz w:val="16"/>
        </w:rPr>
        <w:t>.........................................................................................................................................................................................................................................</w:t>
      </w:r>
    </w:p>
    <w:p w14:paraId="2E714430" w14:textId="77777777" w:rsidR="004E00B5" w:rsidRPr="00E36FC5" w:rsidRDefault="004E00B5" w:rsidP="004E00B5">
      <w:pPr>
        <w:spacing w:line="400" w:lineRule="exact"/>
        <w:rPr>
          <w:sz w:val="20"/>
        </w:rPr>
      </w:pPr>
      <w:r w:rsidRPr="00E36FC5">
        <w:rPr>
          <w:sz w:val="20"/>
        </w:rPr>
        <w:t>Reklamowany sprzęt, materiał, urządzenie, maszyna* posiada okres gwarancyjny</w:t>
      </w:r>
    </w:p>
    <w:p w14:paraId="4A51A6A0" w14:textId="77777777" w:rsidR="004E00B5" w:rsidRPr="00E36FC5" w:rsidRDefault="004E00B5" w:rsidP="004E00B5">
      <w:pPr>
        <w:spacing w:line="400" w:lineRule="exact"/>
        <w:rPr>
          <w:sz w:val="20"/>
        </w:rPr>
      </w:pPr>
      <w:r w:rsidRPr="00E36FC5">
        <w:rPr>
          <w:sz w:val="20"/>
        </w:rPr>
        <w:t xml:space="preserve">od </w:t>
      </w:r>
      <w:r w:rsidRPr="00E36FC5">
        <w:rPr>
          <w:sz w:val="16"/>
        </w:rPr>
        <w:t>.................</w:t>
      </w:r>
      <w:r w:rsidRPr="00E36FC5">
        <w:rPr>
          <w:sz w:val="20"/>
        </w:rPr>
        <w:t xml:space="preserve"> 20</w:t>
      </w:r>
      <w:r w:rsidRPr="00E36FC5">
        <w:rPr>
          <w:sz w:val="16"/>
        </w:rPr>
        <w:t>...............</w:t>
      </w:r>
      <w:r w:rsidRPr="00E36FC5">
        <w:rPr>
          <w:sz w:val="20"/>
        </w:rPr>
        <w:t xml:space="preserve"> r. do </w:t>
      </w:r>
      <w:r w:rsidRPr="00E36FC5">
        <w:rPr>
          <w:sz w:val="16"/>
        </w:rPr>
        <w:t>.............</w:t>
      </w:r>
      <w:r w:rsidRPr="00E36FC5">
        <w:rPr>
          <w:sz w:val="20"/>
        </w:rPr>
        <w:t xml:space="preserve"> 20</w:t>
      </w:r>
      <w:r w:rsidRPr="00E36FC5">
        <w:rPr>
          <w:sz w:val="16"/>
        </w:rPr>
        <w:t>.........</w:t>
      </w:r>
      <w:r w:rsidRPr="00E36FC5">
        <w:rPr>
          <w:sz w:val="20"/>
        </w:rPr>
        <w:t xml:space="preserve"> r. ilość gwarantowanych godzin</w:t>
      </w:r>
    </w:p>
    <w:p w14:paraId="39722304" w14:textId="77777777" w:rsidR="004E00B5" w:rsidRPr="00E36FC5" w:rsidRDefault="004E00B5" w:rsidP="004E00B5">
      <w:pPr>
        <w:spacing w:line="400" w:lineRule="exact"/>
        <w:rPr>
          <w:sz w:val="20"/>
        </w:rPr>
      </w:pPr>
      <w:r w:rsidRPr="00E36FC5">
        <w:rPr>
          <w:sz w:val="20"/>
        </w:rPr>
        <w:t xml:space="preserve">pracy (lotu),  motogodzin, km itp. </w:t>
      </w:r>
      <w:r w:rsidRPr="00E36FC5">
        <w:rPr>
          <w:sz w:val="16"/>
        </w:rPr>
        <w:t>..................................................................................................................................................................................................................................</w:t>
      </w:r>
      <w:r w:rsidRPr="00E36FC5">
        <w:rPr>
          <w:sz w:val="20"/>
        </w:rPr>
        <w:t>.</w:t>
      </w:r>
    </w:p>
    <w:p w14:paraId="6AB61097" w14:textId="77777777" w:rsidR="004E00B5" w:rsidRPr="00E36FC5" w:rsidRDefault="004E00B5" w:rsidP="004E00B5">
      <w:pPr>
        <w:spacing w:line="400" w:lineRule="exact"/>
        <w:rPr>
          <w:sz w:val="20"/>
        </w:rPr>
      </w:pPr>
      <w:r w:rsidRPr="00E36FC5">
        <w:rPr>
          <w:sz w:val="20"/>
        </w:rPr>
        <w:t>zgodnie z …</w:t>
      </w:r>
      <w:r w:rsidRPr="00E36FC5">
        <w:rPr>
          <w:sz w:val="16"/>
        </w:rPr>
        <w:t>..................................................................................................................................................................................................................................</w:t>
      </w:r>
    </w:p>
    <w:p w14:paraId="65A75D46" w14:textId="77777777" w:rsidR="004E00B5" w:rsidRPr="00E36FC5" w:rsidRDefault="004E00B5" w:rsidP="004E00B5">
      <w:pPr>
        <w:spacing w:line="180" w:lineRule="exact"/>
        <w:jc w:val="center"/>
        <w:rPr>
          <w:position w:val="4"/>
          <w:sz w:val="16"/>
        </w:rPr>
      </w:pPr>
      <w:r w:rsidRPr="00E36FC5">
        <w:rPr>
          <w:position w:val="4"/>
          <w:sz w:val="16"/>
        </w:rPr>
        <w:t>(podać podstawę gwarancji)</w:t>
      </w:r>
    </w:p>
    <w:p w14:paraId="60B24043" w14:textId="77777777" w:rsidR="004E00B5" w:rsidRPr="00E36FC5" w:rsidRDefault="004E00B5" w:rsidP="004E00B5">
      <w:pPr>
        <w:spacing w:line="180" w:lineRule="exact"/>
        <w:jc w:val="center"/>
        <w:rPr>
          <w:position w:val="4"/>
          <w:sz w:val="16"/>
        </w:rPr>
      </w:pPr>
    </w:p>
    <w:p w14:paraId="31583184" w14:textId="77777777" w:rsidR="004E00B5" w:rsidRPr="00E36FC5" w:rsidRDefault="004E00B5" w:rsidP="004E00B5">
      <w:pPr>
        <w:spacing w:line="400" w:lineRule="exact"/>
        <w:rPr>
          <w:sz w:val="20"/>
        </w:rPr>
      </w:pPr>
      <w:r w:rsidRPr="00E36FC5">
        <w:rPr>
          <w:sz w:val="20"/>
        </w:rPr>
        <w:t>Odpowiedzialny za eksploatację (przechowywanie sprzętu, materiału, urządzenia, maszyny*</w:t>
      </w:r>
    </w:p>
    <w:p w14:paraId="1F70735D" w14:textId="77777777" w:rsidR="004E00B5" w:rsidRPr="00E36FC5" w:rsidRDefault="004E00B5" w:rsidP="004E00B5">
      <w:pPr>
        <w:spacing w:line="400" w:lineRule="exact"/>
        <w:rPr>
          <w:sz w:val="16"/>
        </w:rPr>
      </w:pPr>
      <w:r w:rsidRPr="00E36FC5">
        <w:rPr>
          <w:sz w:val="16"/>
        </w:rPr>
        <w:t>.............................................................................................................................................................................................................................................</w:t>
      </w:r>
    </w:p>
    <w:p w14:paraId="38068B88" w14:textId="77777777" w:rsidR="004E00B5" w:rsidRPr="00E36FC5" w:rsidRDefault="004E00B5" w:rsidP="004E00B5">
      <w:pPr>
        <w:spacing w:line="180" w:lineRule="exact"/>
        <w:jc w:val="center"/>
        <w:rPr>
          <w:position w:val="4"/>
          <w:sz w:val="16"/>
        </w:rPr>
      </w:pPr>
      <w:r w:rsidRPr="00E36FC5">
        <w:rPr>
          <w:position w:val="4"/>
          <w:sz w:val="16"/>
        </w:rPr>
        <w:t>(stopień, imię i nazwisko, kwalifikacje lub stanowisko służbowe)</w:t>
      </w:r>
    </w:p>
    <w:p w14:paraId="6E23A497" w14:textId="77777777" w:rsidR="004E00B5" w:rsidRPr="00E36FC5" w:rsidRDefault="004E00B5" w:rsidP="004E00B5">
      <w:pPr>
        <w:widowControl w:val="0"/>
        <w:tabs>
          <w:tab w:val="left" w:pos="-2977"/>
          <w:tab w:val="left" w:pos="-2127"/>
        </w:tabs>
        <w:jc w:val="right"/>
        <w:rPr>
          <w:b/>
          <w:sz w:val="22"/>
          <w:szCs w:val="22"/>
        </w:rPr>
      </w:pPr>
      <w:r w:rsidRPr="00E36FC5">
        <w:rPr>
          <w:sz w:val="16"/>
        </w:rPr>
        <w:t>* niepotrzebne skreślić</w:t>
      </w:r>
    </w:p>
    <w:p w14:paraId="686E19EE" w14:textId="77777777" w:rsidR="004E00B5" w:rsidRPr="00E36FC5" w:rsidRDefault="004E00B5" w:rsidP="004E00B5">
      <w:pPr>
        <w:widowControl w:val="0"/>
        <w:tabs>
          <w:tab w:val="left" w:pos="-2977"/>
          <w:tab w:val="left" w:pos="-2127"/>
        </w:tabs>
        <w:jc w:val="right"/>
        <w:rPr>
          <w:b/>
          <w:sz w:val="22"/>
          <w:szCs w:val="22"/>
        </w:rPr>
      </w:pPr>
    </w:p>
    <w:p w14:paraId="62E5C103" w14:textId="77777777" w:rsidR="004E00B5" w:rsidRPr="00E36FC5" w:rsidRDefault="004E00B5" w:rsidP="004E00B5">
      <w:pPr>
        <w:widowControl w:val="0"/>
        <w:tabs>
          <w:tab w:val="left" w:pos="-2977"/>
          <w:tab w:val="left" w:pos="-2127"/>
        </w:tabs>
        <w:rPr>
          <w:b/>
          <w:sz w:val="22"/>
          <w:szCs w:val="22"/>
        </w:rPr>
      </w:pPr>
    </w:p>
    <w:p w14:paraId="232A6C1B" w14:textId="77777777" w:rsidR="004E00B5" w:rsidRPr="00E36FC5" w:rsidRDefault="004E00B5" w:rsidP="004E00B5">
      <w:pPr>
        <w:tabs>
          <w:tab w:val="center" w:pos="4536"/>
          <w:tab w:val="right" w:pos="9072"/>
        </w:tabs>
        <w:rPr>
          <w:b/>
          <w:i/>
          <w:sz w:val="22"/>
          <w:szCs w:val="22"/>
        </w:rPr>
        <w:sectPr w:rsidR="004E00B5" w:rsidRPr="00E36FC5" w:rsidSect="004E00B5">
          <w:pgSz w:w="11906" w:h="16838"/>
          <w:pgMar w:top="992" w:right="991" w:bottom="1559" w:left="1418" w:header="709" w:footer="709" w:gutter="0"/>
          <w:cols w:space="708"/>
          <w:docGrid w:linePitch="360"/>
        </w:sectPr>
      </w:pPr>
    </w:p>
    <w:p w14:paraId="2D81FD62" w14:textId="77777777" w:rsidR="004E00B5" w:rsidRPr="00E36FC5" w:rsidRDefault="004E00B5" w:rsidP="004E00B5">
      <w:pPr>
        <w:tabs>
          <w:tab w:val="center" w:pos="4536"/>
          <w:tab w:val="right" w:pos="9072"/>
        </w:tabs>
        <w:rPr>
          <w:b/>
          <w:i/>
          <w:sz w:val="22"/>
          <w:szCs w:val="22"/>
        </w:rPr>
      </w:pPr>
    </w:p>
    <w:p w14:paraId="6EE26D91" w14:textId="77777777" w:rsidR="004E00B5" w:rsidRPr="00E36FC5" w:rsidRDefault="004E00B5" w:rsidP="004E00B5">
      <w:pPr>
        <w:tabs>
          <w:tab w:val="center" w:pos="4536"/>
          <w:tab w:val="right" w:pos="9072"/>
        </w:tabs>
        <w:jc w:val="right"/>
        <w:rPr>
          <w:b/>
          <w:i/>
          <w:sz w:val="22"/>
          <w:szCs w:val="22"/>
        </w:rPr>
      </w:pPr>
      <w:r w:rsidRPr="00E36FC5">
        <w:rPr>
          <w:rFonts w:ascii="Calibri" w:eastAsia="Calibri" w:hAnsi="Calibri"/>
          <w:b/>
          <w:i/>
          <w:noProof/>
          <w:sz w:val="22"/>
          <w:szCs w:val="22"/>
        </w:rPr>
        <mc:AlternateContent>
          <mc:Choice Requires="wps">
            <w:drawing>
              <wp:anchor distT="0" distB="0" distL="114300" distR="114300" simplePos="0" relativeHeight="251661312" behindDoc="0" locked="0" layoutInCell="0" allowOverlap="1" wp14:anchorId="0C5796AA" wp14:editId="173BB55A">
                <wp:simplePos x="0" y="0"/>
                <wp:positionH relativeFrom="column">
                  <wp:posOffset>-96520</wp:posOffset>
                </wp:positionH>
                <wp:positionV relativeFrom="paragraph">
                  <wp:posOffset>-325120</wp:posOffset>
                </wp:positionV>
                <wp:extent cx="1811655" cy="905510"/>
                <wp:effectExtent l="0" t="0" r="17145" b="27940"/>
                <wp:wrapNone/>
                <wp:docPr id="5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905510"/>
                        </a:xfrm>
                        <a:prstGeom prst="rect">
                          <a:avLst/>
                        </a:prstGeom>
                        <a:solidFill>
                          <a:srgbClr val="FFFFFF"/>
                        </a:solidFill>
                        <a:ln w="9525">
                          <a:solidFill>
                            <a:srgbClr val="FFFFFF"/>
                          </a:solidFill>
                          <a:miter lim="800000"/>
                          <a:headEnd/>
                          <a:tailEnd/>
                        </a:ln>
                      </wps:spPr>
                      <wps:txbx>
                        <w:txbxContent>
                          <w:p w14:paraId="68515A8A" w14:textId="77777777" w:rsidR="006036A4" w:rsidRDefault="006036A4" w:rsidP="004E00B5">
                            <w:pPr>
                              <w:pStyle w:val="Nagwek1"/>
                              <w:rPr>
                                <w:sz w:val="22"/>
                                <w:szCs w:val="22"/>
                              </w:rPr>
                            </w:pPr>
                            <w:r>
                              <w:rPr>
                                <w:sz w:val="22"/>
                                <w:szCs w:val="22"/>
                              </w:rPr>
                              <w:t>ZATWIERDZAM</w:t>
                            </w:r>
                          </w:p>
                          <w:p w14:paraId="140B42E4" w14:textId="77777777" w:rsidR="006036A4" w:rsidRDefault="006036A4" w:rsidP="004E00B5">
                            <w:pPr>
                              <w:jc w:val="center"/>
                              <w:rPr>
                                <w:sz w:val="22"/>
                                <w:szCs w:val="22"/>
                              </w:rPr>
                            </w:pPr>
                          </w:p>
                          <w:p w14:paraId="0F11E7BE" w14:textId="77777777" w:rsidR="006036A4" w:rsidRDefault="006036A4" w:rsidP="004E00B5">
                            <w:pPr>
                              <w:jc w:val="center"/>
                            </w:pPr>
                            <w:r>
                              <w:t xml:space="preserve">.........................................     </w:t>
                            </w:r>
                          </w:p>
                          <w:p w14:paraId="3CF41F5E" w14:textId="77777777" w:rsidR="006036A4" w:rsidRDefault="006036A4" w:rsidP="004E00B5">
                            <w:pPr>
                              <w:jc w:val="center"/>
                              <w:rPr>
                                <w:rFonts w:ascii="Calibri" w:hAnsi="Calibri"/>
                              </w:rPr>
                            </w:pPr>
                            <w:r>
                              <w:t xml:space="preserve"> </w:t>
                            </w:r>
                          </w:p>
                          <w:p w14:paraId="7C642D97" w14:textId="77777777" w:rsidR="006036A4" w:rsidRDefault="006036A4" w:rsidP="004E00B5">
                            <w:pPr>
                              <w:jc w:val="center"/>
                              <w:rPr>
                                <w:sz w:val="16"/>
                                <w:szCs w:val="16"/>
                              </w:rPr>
                            </w:pPr>
                            <w:r>
                              <w:rPr>
                                <w:sz w:val="16"/>
                                <w:szCs w:val="16"/>
                              </w:rPr>
                              <w:t>Data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796AA" id="Pole tekstowe 2" o:spid="_x0000_s1033" type="#_x0000_t202" style="position:absolute;left:0;text-align:left;margin-left:-7.6pt;margin-top:-25.6pt;width:142.65pt;height:7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" o:allowincell="f" strokecolor="white">
                <v:textbox>
                  <w:txbxContent>
                    <w:p w14:paraId="68515A8A" w14:textId="77777777" w:rsidR="006036A4" w:rsidRDefault="006036A4" w:rsidP="004E00B5">
                      <w:pPr>
                        <w:pStyle w:val="Nagwek1"/>
                        <w:rPr>
                          <w:sz w:val="22"/>
                          <w:szCs w:val="22"/>
                        </w:rPr>
                      </w:pPr>
                      <w:r>
                        <w:rPr>
                          <w:sz w:val="22"/>
                          <w:szCs w:val="22"/>
                        </w:rPr>
                        <w:t>ZATWIERDZAM</w:t>
                      </w:r>
                    </w:p>
                    <w:p w14:paraId="140B42E4" w14:textId="77777777" w:rsidR="006036A4" w:rsidRDefault="006036A4" w:rsidP="004E00B5">
                      <w:pPr>
                        <w:jc w:val="center"/>
                        <w:rPr>
                          <w:sz w:val="22"/>
                          <w:szCs w:val="22"/>
                        </w:rPr>
                      </w:pPr>
                    </w:p>
                    <w:p w14:paraId="0F11E7BE" w14:textId="77777777" w:rsidR="006036A4" w:rsidRDefault="006036A4" w:rsidP="004E00B5">
                      <w:pPr>
                        <w:jc w:val="center"/>
                      </w:pPr>
                      <w:r>
                        <w:t xml:space="preserve">.........................................     </w:t>
                      </w:r>
                    </w:p>
                    <w:p w14:paraId="3CF41F5E" w14:textId="77777777" w:rsidR="006036A4" w:rsidRDefault="006036A4" w:rsidP="004E00B5">
                      <w:pPr>
                        <w:jc w:val="center"/>
                        <w:rPr>
                          <w:rFonts w:ascii="Calibri" w:hAnsi="Calibri"/>
                        </w:rPr>
                      </w:pPr>
                      <w:r>
                        <w:t xml:space="preserve"> </w:t>
                      </w:r>
                    </w:p>
                    <w:p w14:paraId="7C642D97" w14:textId="77777777" w:rsidR="006036A4" w:rsidRDefault="006036A4" w:rsidP="004E00B5">
                      <w:pPr>
                        <w:jc w:val="center"/>
                        <w:rPr>
                          <w:sz w:val="16"/>
                          <w:szCs w:val="16"/>
                        </w:rPr>
                      </w:pPr>
                      <w:r>
                        <w:rPr>
                          <w:sz w:val="16"/>
                          <w:szCs w:val="16"/>
                        </w:rPr>
                        <w:t>Data ………………..…………..</w:t>
                      </w:r>
                    </w:p>
                  </w:txbxContent>
                </v:textbox>
              </v:shape>
            </w:pict>
          </mc:Fallback>
        </mc:AlternateContent>
      </w:r>
      <w:r w:rsidRPr="00E36FC5">
        <w:rPr>
          <w:b/>
          <w:i/>
          <w:sz w:val="22"/>
          <w:szCs w:val="22"/>
        </w:rPr>
        <w:t>Załącznik nr 4 do umowy</w:t>
      </w: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9"/>
        <w:gridCol w:w="1414"/>
        <w:gridCol w:w="232"/>
        <w:gridCol w:w="233"/>
        <w:gridCol w:w="320"/>
        <w:gridCol w:w="311"/>
        <w:gridCol w:w="160"/>
        <w:gridCol w:w="318"/>
        <w:gridCol w:w="234"/>
        <w:gridCol w:w="233"/>
        <w:gridCol w:w="233"/>
        <w:gridCol w:w="233"/>
        <w:gridCol w:w="160"/>
        <w:gridCol w:w="174"/>
        <w:gridCol w:w="375"/>
        <w:gridCol w:w="114"/>
        <w:gridCol w:w="119"/>
        <w:gridCol w:w="152"/>
        <w:gridCol w:w="82"/>
        <w:gridCol w:w="233"/>
        <w:gridCol w:w="201"/>
        <w:gridCol w:w="192"/>
        <w:gridCol w:w="307"/>
        <w:gridCol w:w="68"/>
        <w:gridCol w:w="92"/>
        <w:gridCol w:w="306"/>
        <w:gridCol w:w="233"/>
        <w:gridCol w:w="234"/>
        <w:gridCol w:w="25"/>
        <w:gridCol w:w="208"/>
        <w:gridCol w:w="25"/>
        <w:gridCol w:w="208"/>
        <w:gridCol w:w="233"/>
        <w:gridCol w:w="234"/>
        <w:gridCol w:w="233"/>
        <w:gridCol w:w="233"/>
        <w:gridCol w:w="320"/>
        <w:gridCol w:w="307"/>
        <w:gridCol w:w="233"/>
        <w:gridCol w:w="51"/>
        <w:gridCol w:w="652"/>
      </w:tblGrid>
      <w:tr w:rsidR="004E00B5" w:rsidRPr="00E36FC5" w14:paraId="49760E41" w14:textId="77777777" w:rsidTr="004E00B5">
        <w:trPr>
          <w:cantSplit/>
          <w:trHeight w:val="2307"/>
        </w:trPr>
        <w:tc>
          <w:tcPr>
            <w:tcW w:w="14884" w:type="dxa"/>
            <w:gridSpan w:val="41"/>
            <w:tcBorders>
              <w:top w:val="nil"/>
              <w:left w:val="nil"/>
              <w:bottom w:val="nil"/>
              <w:right w:val="nil"/>
            </w:tcBorders>
          </w:tcPr>
          <w:p w14:paraId="7F925320" w14:textId="77777777" w:rsidR="004E00B5" w:rsidRPr="00E36FC5" w:rsidRDefault="004E00B5" w:rsidP="004E00B5">
            <w:pPr>
              <w:jc w:val="center"/>
              <w:rPr>
                <w:b/>
                <w:sz w:val="18"/>
                <w:szCs w:val="18"/>
              </w:rPr>
            </w:pPr>
          </w:p>
          <w:p w14:paraId="2B8BF1C8" w14:textId="77777777" w:rsidR="004E00B5" w:rsidRPr="00E36FC5" w:rsidRDefault="004E00B5" w:rsidP="004E00B5">
            <w:pPr>
              <w:jc w:val="center"/>
              <w:rPr>
                <w:b/>
                <w:sz w:val="18"/>
                <w:szCs w:val="18"/>
              </w:rPr>
            </w:pPr>
          </w:p>
          <w:p w14:paraId="32C74293" w14:textId="77777777" w:rsidR="004E00B5" w:rsidRPr="00E36FC5" w:rsidRDefault="004E00B5" w:rsidP="004E00B5">
            <w:pPr>
              <w:jc w:val="center"/>
              <w:rPr>
                <w:b/>
                <w:sz w:val="18"/>
                <w:szCs w:val="18"/>
              </w:rPr>
            </w:pPr>
          </w:p>
          <w:p w14:paraId="2151CEBB" w14:textId="77777777" w:rsidR="004E00B5" w:rsidRPr="00E36FC5" w:rsidRDefault="004E00B5" w:rsidP="004E00B5">
            <w:pPr>
              <w:jc w:val="center"/>
              <w:rPr>
                <w:b/>
                <w:sz w:val="18"/>
                <w:szCs w:val="18"/>
              </w:rPr>
            </w:pPr>
            <w:r w:rsidRPr="00E36FC5">
              <w:rPr>
                <w:rFonts w:ascii="Calibri" w:eastAsia="Calibri" w:hAnsi="Calibri"/>
                <w:noProof/>
                <w:sz w:val="22"/>
                <w:szCs w:val="22"/>
              </w:rPr>
              <mc:AlternateContent>
                <mc:Choice Requires="wps">
                  <w:drawing>
                    <wp:anchor distT="0" distB="0" distL="114300" distR="114300" simplePos="0" relativeHeight="251662336" behindDoc="0" locked="0" layoutInCell="0" allowOverlap="1" wp14:anchorId="68A90AAA" wp14:editId="380B02A7">
                      <wp:simplePos x="0" y="0"/>
                      <wp:positionH relativeFrom="column">
                        <wp:posOffset>7807960</wp:posOffset>
                      </wp:positionH>
                      <wp:positionV relativeFrom="paragraph">
                        <wp:posOffset>133350</wp:posOffset>
                      </wp:positionV>
                      <wp:extent cx="1828800" cy="431800"/>
                      <wp:effectExtent l="0" t="0" r="19050" b="25400"/>
                      <wp:wrapSquare wrapText="bothSides"/>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1800"/>
                              </a:xfrm>
                              <a:prstGeom prst="rect">
                                <a:avLst/>
                              </a:prstGeom>
                              <a:solidFill>
                                <a:srgbClr val="FFFFFF"/>
                              </a:solidFill>
                              <a:ln w="9525">
                                <a:solidFill>
                                  <a:srgbClr val="FFFFFF"/>
                                </a:solidFill>
                                <a:miter lim="800000"/>
                                <a:headEnd/>
                                <a:tailEnd/>
                              </a:ln>
                            </wps:spPr>
                            <wps:txbx>
                              <w:txbxContent>
                                <w:p w14:paraId="721A968A" w14:textId="77777777" w:rsidR="006036A4" w:rsidRDefault="006036A4" w:rsidP="004E00B5">
                                  <w:pPr>
                                    <w:jc w:val="right"/>
                                    <w:rPr>
                                      <w:sz w:val="18"/>
                                    </w:rPr>
                                  </w:pPr>
                                  <w:r>
                                    <w:t>Egz. nr</w:t>
                                  </w:r>
                                  <w:r>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90AAA" id="Pole tekstowe 1" o:spid="_x0000_s1034" type="#_x0000_t202" style="position:absolute;left:0;text-align:left;margin-left:614.8pt;margin-top:10.5pt;width:2in;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" o:allowincell="f" strokecolor="white">
                      <v:textbox>
                        <w:txbxContent>
                          <w:p w14:paraId="721A968A" w14:textId="77777777" w:rsidR="006036A4" w:rsidRDefault="006036A4" w:rsidP="004E00B5">
                            <w:pPr>
                              <w:jc w:val="right"/>
                              <w:rPr>
                                <w:sz w:val="18"/>
                              </w:rPr>
                            </w:pPr>
                            <w:r>
                              <w:t>Egz. nr</w:t>
                            </w:r>
                            <w:r>
                              <w:rPr>
                                <w:sz w:val="18"/>
                              </w:rPr>
                              <w:t xml:space="preserve"> ...................</w:t>
                            </w:r>
                          </w:p>
                        </w:txbxContent>
                      </v:textbox>
                      <w10:wrap type="square"/>
                    </v:shape>
                  </w:pict>
                </mc:Fallback>
              </mc:AlternateContent>
            </w:r>
            <w:r w:rsidRPr="00E36FC5">
              <w:rPr>
                <w:b/>
                <w:sz w:val="18"/>
                <w:szCs w:val="18"/>
              </w:rPr>
              <w:t xml:space="preserve">         </w:t>
            </w:r>
          </w:p>
          <w:p w14:paraId="5A74A0CB" w14:textId="77777777" w:rsidR="004E00B5" w:rsidRPr="00E36FC5" w:rsidRDefault="004E00B5" w:rsidP="004E00B5">
            <w:pPr>
              <w:jc w:val="center"/>
              <w:rPr>
                <w:b/>
                <w:sz w:val="18"/>
                <w:szCs w:val="18"/>
              </w:rPr>
            </w:pPr>
          </w:p>
          <w:p w14:paraId="474962D0" w14:textId="77777777" w:rsidR="004E00B5" w:rsidRPr="00E36FC5" w:rsidRDefault="004E00B5" w:rsidP="004E00B5">
            <w:pPr>
              <w:jc w:val="center"/>
              <w:rPr>
                <w:b/>
                <w:sz w:val="18"/>
                <w:szCs w:val="18"/>
              </w:rPr>
            </w:pPr>
          </w:p>
          <w:p w14:paraId="6560A1F2" w14:textId="77777777" w:rsidR="004E00B5" w:rsidRPr="00E36FC5" w:rsidRDefault="004E00B5" w:rsidP="004E00B5">
            <w:pPr>
              <w:jc w:val="center"/>
              <w:rPr>
                <w:b/>
                <w:sz w:val="18"/>
                <w:szCs w:val="18"/>
              </w:rPr>
            </w:pPr>
          </w:p>
          <w:p w14:paraId="4731BFB1" w14:textId="77777777" w:rsidR="004E00B5" w:rsidRPr="00E36FC5" w:rsidRDefault="004E00B5" w:rsidP="004E00B5">
            <w:pPr>
              <w:jc w:val="center"/>
              <w:rPr>
                <w:b/>
                <w:sz w:val="18"/>
                <w:szCs w:val="18"/>
              </w:rPr>
            </w:pPr>
          </w:p>
          <w:p w14:paraId="5A93D007" w14:textId="77777777" w:rsidR="004E00B5" w:rsidRPr="00E36FC5" w:rsidRDefault="004E00B5" w:rsidP="004E00B5">
            <w:pPr>
              <w:jc w:val="center"/>
              <w:rPr>
                <w:b/>
                <w:sz w:val="18"/>
                <w:szCs w:val="18"/>
              </w:rPr>
            </w:pPr>
          </w:p>
          <w:p w14:paraId="73A07781" w14:textId="77777777" w:rsidR="004E00B5" w:rsidRPr="00E36FC5" w:rsidRDefault="004E00B5" w:rsidP="004E00B5">
            <w:pPr>
              <w:jc w:val="center"/>
              <w:rPr>
                <w:bCs/>
                <w:sz w:val="18"/>
                <w:szCs w:val="18"/>
              </w:rPr>
            </w:pPr>
            <w:r w:rsidRPr="00E36FC5">
              <w:rPr>
                <w:b/>
                <w:sz w:val="18"/>
                <w:szCs w:val="18"/>
              </w:rPr>
              <w:t>PROTOKÓŁ PRZYJĘCIA – PRZEKAZANIA Nr ……………..</w:t>
            </w:r>
          </w:p>
          <w:p w14:paraId="6E157D55" w14:textId="77777777" w:rsidR="004E00B5" w:rsidRPr="00E36FC5" w:rsidRDefault="004E00B5" w:rsidP="004E00B5">
            <w:pPr>
              <w:ind w:right="531"/>
              <w:jc w:val="center"/>
              <w:rPr>
                <w:b/>
                <w:sz w:val="18"/>
                <w:szCs w:val="18"/>
                <w:u w:val="single"/>
              </w:rPr>
            </w:pPr>
          </w:p>
        </w:tc>
      </w:tr>
      <w:tr w:rsidR="004E00B5" w:rsidRPr="00E36FC5" w14:paraId="40D66216" w14:textId="77777777" w:rsidTr="004E00B5">
        <w:trPr>
          <w:cantSplit/>
          <w:trHeight w:val="618"/>
        </w:trPr>
        <w:tc>
          <w:tcPr>
            <w:tcW w:w="9703" w:type="dxa"/>
            <w:gridSpan w:val="16"/>
            <w:tcBorders>
              <w:top w:val="nil"/>
              <w:left w:val="nil"/>
              <w:bottom w:val="nil"/>
              <w:right w:val="nil"/>
            </w:tcBorders>
          </w:tcPr>
          <w:p w14:paraId="510DAE80" w14:textId="77777777" w:rsidR="004E00B5" w:rsidRPr="00E36FC5" w:rsidRDefault="004E00B5" w:rsidP="004E00B5">
            <w:pPr>
              <w:jc w:val="center"/>
              <w:rPr>
                <w:sz w:val="18"/>
                <w:szCs w:val="18"/>
              </w:rPr>
            </w:pPr>
          </w:p>
          <w:p w14:paraId="14EC4B01" w14:textId="77777777" w:rsidR="004E00B5" w:rsidRPr="00E36FC5" w:rsidRDefault="004E00B5" w:rsidP="004E00B5">
            <w:pPr>
              <w:tabs>
                <w:tab w:val="center" w:pos="4926"/>
                <w:tab w:val="right" w:pos="9853"/>
              </w:tabs>
              <w:rPr>
                <w:sz w:val="18"/>
                <w:szCs w:val="18"/>
              </w:rPr>
            </w:pPr>
            <w:r w:rsidRPr="00E36FC5">
              <w:rPr>
                <w:sz w:val="18"/>
                <w:szCs w:val="18"/>
              </w:rPr>
              <w:tab/>
              <w:t xml:space="preserve">              Sporządzony w   ……………………………………………..        </w:t>
            </w:r>
          </w:p>
          <w:p w14:paraId="48062B6C" w14:textId="77777777" w:rsidR="004E00B5" w:rsidRPr="00E36FC5" w:rsidRDefault="004E00B5" w:rsidP="004E00B5">
            <w:pPr>
              <w:rPr>
                <w:sz w:val="18"/>
                <w:szCs w:val="18"/>
              </w:rPr>
            </w:pPr>
            <w:r w:rsidRPr="00E36FC5">
              <w:rPr>
                <w:sz w:val="18"/>
                <w:szCs w:val="18"/>
              </w:rPr>
              <w:t xml:space="preserve">                                                                                                                                                                    nr lub nazwa jednostki wojskowej</w:t>
            </w:r>
          </w:p>
        </w:tc>
        <w:tc>
          <w:tcPr>
            <w:tcW w:w="5181" w:type="dxa"/>
            <w:gridSpan w:val="25"/>
            <w:tcBorders>
              <w:top w:val="nil"/>
              <w:left w:val="nil"/>
              <w:bottom w:val="nil"/>
              <w:right w:val="nil"/>
            </w:tcBorders>
            <w:hideMark/>
          </w:tcPr>
          <w:p w14:paraId="2FBCA1B5" w14:textId="77777777" w:rsidR="004E00B5" w:rsidRPr="00E36FC5" w:rsidRDefault="004E00B5" w:rsidP="004E00B5">
            <w:pPr>
              <w:rPr>
                <w:sz w:val="18"/>
                <w:szCs w:val="18"/>
              </w:rPr>
            </w:pPr>
            <w:r w:rsidRPr="00E36FC5">
              <w:rPr>
                <w:sz w:val="18"/>
                <w:szCs w:val="18"/>
              </w:rPr>
              <w:t xml:space="preserve"> </w:t>
            </w:r>
          </w:p>
          <w:p w14:paraId="72945D90" w14:textId="77777777" w:rsidR="004E00B5" w:rsidRPr="00E36FC5" w:rsidRDefault="004E00B5" w:rsidP="004E00B5">
            <w:pPr>
              <w:rPr>
                <w:sz w:val="18"/>
                <w:szCs w:val="18"/>
              </w:rPr>
            </w:pPr>
            <w:r w:rsidRPr="00E36FC5">
              <w:rPr>
                <w:sz w:val="18"/>
                <w:szCs w:val="18"/>
              </w:rPr>
              <w:t xml:space="preserve">dnia   ...................................................                                                                                                                                                 </w:t>
            </w:r>
          </w:p>
        </w:tc>
      </w:tr>
      <w:tr w:rsidR="004E00B5" w:rsidRPr="00E36FC5" w14:paraId="20674BB3" w14:textId="77777777" w:rsidTr="004E00B5">
        <w:trPr>
          <w:cantSplit/>
          <w:trHeight w:val="356"/>
        </w:trPr>
        <w:tc>
          <w:tcPr>
            <w:tcW w:w="14884" w:type="dxa"/>
            <w:gridSpan w:val="41"/>
            <w:tcBorders>
              <w:top w:val="nil"/>
              <w:left w:val="nil"/>
              <w:bottom w:val="nil"/>
              <w:right w:val="nil"/>
            </w:tcBorders>
          </w:tcPr>
          <w:p w14:paraId="7B7DBABC" w14:textId="77777777" w:rsidR="004E00B5" w:rsidRPr="00E36FC5" w:rsidRDefault="004E00B5" w:rsidP="004E00B5">
            <w:pPr>
              <w:rPr>
                <w:sz w:val="18"/>
                <w:szCs w:val="18"/>
              </w:rPr>
            </w:pPr>
            <w:r w:rsidRPr="00E36FC5">
              <w:rPr>
                <w:sz w:val="18"/>
                <w:szCs w:val="18"/>
              </w:rPr>
              <w:t xml:space="preserve">                                                     przez </w:t>
            </w:r>
          </w:p>
          <w:p w14:paraId="2171A8D9" w14:textId="77777777" w:rsidR="004E00B5" w:rsidRPr="00E36FC5" w:rsidRDefault="004E00B5" w:rsidP="004E00B5">
            <w:pPr>
              <w:rPr>
                <w:sz w:val="18"/>
                <w:szCs w:val="18"/>
              </w:rPr>
            </w:pPr>
          </w:p>
        </w:tc>
      </w:tr>
      <w:tr w:rsidR="004E00B5" w:rsidRPr="00E36FC5" w14:paraId="285F7849" w14:textId="77777777" w:rsidTr="004E00B5">
        <w:trPr>
          <w:cantSplit/>
          <w:trHeight w:val="1025"/>
        </w:trPr>
        <w:tc>
          <w:tcPr>
            <w:tcW w:w="14884" w:type="dxa"/>
            <w:gridSpan w:val="41"/>
            <w:tcBorders>
              <w:top w:val="nil"/>
              <w:left w:val="nil"/>
              <w:bottom w:val="nil"/>
              <w:right w:val="nil"/>
            </w:tcBorders>
          </w:tcPr>
          <w:p w14:paraId="35CFD4B7" w14:textId="77777777" w:rsidR="004E00B5" w:rsidRPr="00E36FC5" w:rsidRDefault="004E00B5" w:rsidP="004E00B5">
            <w:pPr>
              <w:jc w:val="center"/>
              <w:rPr>
                <w:sz w:val="18"/>
                <w:szCs w:val="18"/>
              </w:rPr>
            </w:pPr>
          </w:p>
          <w:p w14:paraId="01203D49" w14:textId="77777777" w:rsidR="004E00B5" w:rsidRPr="00E36FC5" w:rsidRDefault="004E00B5" w:rsidP="004E00B5">
            <w:pPr>
              <w:rPr>
                <w:sz w:val="18"/>
                <w:szCs w:val="18"/>
              </w:rPr>
            </w:pPr>
            <w:r w:rsidRPr="00E36FC5">
              <w:rPr>
                <w:sz w:val="18"/>
                <w:szCs w:val="18"/>
              </w:rPr>
              <w:t>Na podstawie........................................................................................................................................................................................... dokonano przyjęcia-przekazania* sprzętu (materiału)</w:t>
            </w:r>
            <w:r w:rsidRPr="00E36FC5">
              <w:rPr>
                <w:b/>
                <w:sz w:val="18"/>
                <w:szCs w:val="18"/>
              </w:rPr>
              <w:t xml:space="preserve"> </w:t>
            </w:r>
            <w:r w:rsidRPr="00E36FC5">
              <w:rPr>
                <w:sz w:val="18"/>
                <w:szCs w:val="18"/>
              </w:rPr>
              <w:t xml:space="preserve">                                                                                                                                                                                                        </w:t>
            </w:r>
            <w:r w:rsidRPr="00E36FC5">
              <w:rPr>
                <w:sz w:val="18"/>
                <w:szCs w:val="18"/>
              </w:rPr>
              <w:br/>
              <w:t xml:space="preserve">                                                                                                                                                                (nazwa, nr i data dokumentu)</w:t>
            </w:r>
          </w:p>
          <w:p w14:paraId="4CDBD3F7" w14:textId="77777777" w:rsidR="004E00B5" w:rsidRPr="00E36FC5" w:rsidRDefault="004E00B5" w:rsidP="004E00B5">
            <w:pPr>
              <w:rPr>
                <w:sz w:val="18"/>
                <w:szCs w:val="18"/>
              </w:rPr>
            </w:pPr>
          </w:p>
        </w:tc>
      </w:tr>
      <w:tr w:rsidR="004E00B5" w:rsidRPr="00E36FC5" w14:paraId="497DFE24" w14:textId="77777777" w:rsidTr="004E00B5">
        <w:trPr>
          <w:trHeight w:val="424"/>
        </w:trPr>
        <w:tc>
          <w:tcPr>
            <w:tcW w:w="9974" w:type="dxa"/>
            <w:gridSpan w:val="18"/>
            <w:tcBorders>
              <w:top w:val="nil"/>
              <w:left w:val="nil"/>
              <w:bottom w:val="nil"/>
              <w:right w:val="nil"/>
            </w:tcBorders>
            <w:hideMark/>
          </w:tcPr>
          <w:p w14:paraId="71964762" w14:textId="77777777" w:rsidR="004E00B5" w:rsidRPr="00E36FC5" w:rsidRDefault="004E00B5" w:rsidP="004E00B5">
            <w:pPr>
              <w:rPr>
                <w:sz w:val="18"/>
                <w:szCs w:val="18"/>
              </w:rPr>
            </w:pPr>
            <w:r w:rsidRPr="00E36FC5">
              <w:rPr>
                <w:sz w:val="18"/>
                <w:szCs w:val="18"/>
              </w:rPr>
              <w:t>od-do* .............................................................................................................................................................................................................</w:t>
            </w:r>
          </w:p>
          <w:p w14:paraId="2D3D63A7" w14:textId="77777777" w:rsidR="004E00B5" w:rsidRPr="00E36FC5" w:rsidRDefault="004E00B5" w:rsidP="004E00B5">
            <w:pPr>
              <w:rPr>
                <w:sz w:val="18"/>
                <w:szCs w:val="18"/>
              </w:rPr>
            </w:pPr>
            <w:r w:rsidRPr="00E36FC5">
              <w:rPr>
                <w:sz w:val="18"/>
                <w:szCs w:val="18"/>
              </w:rPr>
              <w:t xml:space="preserve">                                                                                                                                   nazwa dostawcy –odbiorcy*</w:t>
            </w:r>
          </w:p>
        </w:tc>
        <w:tc>
          <w:tcPr>
            <w:tcW w:w="4910" w:type="dxa"/>
            <w:gridSpan w:val="23"/>
            <w:tcBorders>
              <w:top w:val="nil"/>
              <w:left w:val="nil"/>
              <w:bottom w:val="nil"/>
              <w:right w:val="nil"/>
            </w:tcBorders>
            <w:hideMark/>
          </w:tcPr>
          <w:p w14:paraId="2724CA9F" w14:textId="77777777" w:rsidR="004E00B5" w:rsidRPr="00E36FC5" w:rsidRDefault="004E00B5" w:rsidP="004E00B5">
            <w:pPr>
              <w:rPr>
                <w:sz w:val="18"/>
                <w:szCs w:val="18"/>
              </w:rPr>
            </w:pPr>
            <w:r w:rsidRPr="00E36FC5">
              <w:rPr>
                <w:sz w:val="18"/>
                <w:szCs w:val="18"/>
              </w:rPr>
              <w:t xml:space="preserve">               Nazwiska członków komisji:</w:t>
            </w:r>
          </w:p>
        </w:tc>
      </w:tr>
      <w:tr w:rsidR="004E00B5" w:rsidRPr="00E36FC5" w14:paraId="61C1FC01" w14:textId="77777777" w:rsidTr="004E00B5">
        <w:trPr>
          <w:cantSplit/>
          <w:trHeight w:val="412"/>
        </w:trPr>
        <w:tc>
          <w:tcPr>
            <w:tcW w:w="9974" w:type="dxa"/>
            <w:gridSpan w:val="18"/>
            <w:tcBorders>
              <w:top w:val="nil"/>
              <w:left w:val="nil"/>
              <w:bottom w:val="nil"/>
              <w:right w:val="nil"/>
            </w:tcBorders>
            <w:hideMark/>
          </w:tcPr>
          <w:p w14:paraId="018B96C1" w14:textId="77777777" w:rsidR="004E00B5" w:rsidRPr="00E36FC5" w:rsidRDefault="004E00B5" w:rsidP="004E00B5">
            <w:pPr>
              <w:rPr>
                <w:sz w:val="18"/>
                <w:szCs w:val="18"/>
              </w:rPr>
            </w:pPr>
            <w:r w:rsidRPr="00E36FC5">
              <w:rPr>
                <w:sz w:val="18"/>
                <w:szCs w:val="18"/>
              </w:rPr>
              <w:t>Transport   DOSTAWCA</w:t>
            </w:r>
          </w:p>
          <w:p w14:paraId="63231E43" w14:textId="77777777" w:rsidR="004E00B5" w:rsidRPr="00E36FC5" w:rsidRDefault="004E00B5" w:rsidP="004E00B5">
            <w:pPr>
              <w:rPr>
                <w:sz w:val="18"/>
                <w:szCs w:val="18"/>
              </w:rPr>
            </w:pPr>
            <w:r w:rsidRPr="00E36FC5">
              <w:rPr>
                <w:sz w:val="18"/>
                <w:szCs w:val="18"/>
              </w:rPr>
              <w:t>.........................................................................................................................................................................................</w:t>
            </w:r>
          </w:p>
        </w:tc>
        <w:tc>
          <w:tcPr>
            <w:tcW w:w="4910" w:type="dxa"/>
            <w:gridSpan w:val="23"/>
            <w:vMerge w:val="restart"/>
            <w:tcBorders>
              <w:top w:val="nil"/>
              <w:left w:val="single" w:sz="12" w:space="0" w:color="auto"/>
              <w:bottom w:val="nil"/>
              <w:right w:val="nil"/>
            </w:tcBorders>
            <w:hideMark/>
          </w:tcPr>
          <w:p w14:paraId="554CDA5D" w14:textId="77777777" w:rsidR="004E00B5" w:rsidRPr="00E36FC5" w:rsidRDefault="004E00B5" w:rsidP="004E00B5">
            <w:pPr>
              <w:spacing w:line="360" w:lineRule="auto"/>
              <w:rPr>
                <w:b/>
                <w:sz w:val="18"/>
                <w:szCs w:val="18"/>
              </w:rPr>
            </w:pPr>
            <w:r w:rsidRPr="00E36FC5">
              <w:rPr>
                <w:b/>
                <w:sz w:val="18"/>
                <w:szCs w:val="18"/>
              </w:rPr>
              <w:t>1.</w:t>
            </w:r>
          </w:p>
          <w:p w14:paraId="006207EB" w14:textId="77777777" w:rsidR="004E00B5" w:rsidRPr="00E36FC5" w:rsidRDefault="004E00B5" w:rsidP="004E00B5">
            <w:pPr>
              <w:spacing w:line="360" w:lineRule="auto"/>
              <w:rPr>
                <w:b/>
                <w:sz w:val="18"/>
                <w:szCs w:val="18"/>
              </w:rPr>
            </w:pPr>
            <w:r w:rsidRPr="00E36FC5">
              <w:rPr>
                <w:b/>
                <w:sz w:val="18"/>
                <w:szCs w:val="18"/>
              </w:rPr>
              <w:t>2</w:t>
            </w:r>
          </w:p>
          <w:p w14:paraId="4BD66596" w14:textId="77777777" w:rsidR="004E00B5" w:rsidRPr="00E36FC5" w:rsidRDefault="004E00B5" w:rsidP="004E00B5">
            <w:pPr>
              <w:spacing w:line="360" w:lineRule="auto"/>
              <w:rPr>
                <w:b/>
                <w:sz w:val="18"/>
                <w:szCs w:val="18"/>
              </w:rPr>
            </w:pPr>
            <w:r w:rsidRPr="00E36FC5">
              <w:rPr>
                <w:b/>
                <w:sz w:val="18"/>
                <w:szCs w:val="18"/>
              </w:rPr>
              <w:t xml:space="preserve">3. </w:t>
            </w:r>
          </w:p>
          <w:p w14:paraId="7B041391" w14:textId="77777777" w:rsidR="004E00B5" w:rsidRPr="00E36FC5" w:rsidRDefault="004E00B5" w:rsidP="004E00B5">
            <w:pPr>
              <w:rPr>
                <w:sz w:val="18"/>
                <w:szCs w:val="18"/>
              </w:rPr>
            </w:pPr>
            <w:r w:rsidRPr="00E36FC5">
              <w:rPr>
                <w:sz w:val="18"/>
                <w:szCs w:val="18"/>
              </w:rPr>
              <w:t xml:space="preserve">     .......................................................................................................</w:t>
            </w:r>
          </w:p>
          <w:p w14:paraId="666F955D" w14:textId="77777777" w:rsidR="004E00B5" w:rsidRPr="00E36FC5" w:rsidRDefault="004E00B5" w:rsidP="004E00B5">
            <w:pPr>
              <w:rPr>
                <w:b/>
                <w:sz w:val="18"/>
                <w:szCs w:val="18"/>
              </w:rPr>
            </w:pPr>
            <w:r w:rsidRPr="00E36FC5">
              <w:rPr>
                <w:sz w:val="18"/>
                <w:szCs w:val="18"/>
              </w:rPr>
              <w:t xml:space="preserve">                                       przedstawiciel odbiorcy-dostawcy*</w:t>
            </w:r>
          </w:p>
        </w:tc>
      </w:tr>
      <w:tr w:rsidR="004E00B5" w:rsidRPr="00E36FC5" w14:paraId="7B9C4D6C" w14:textId="77777777" w:rsidTr="004E00B5">
        <w:trPr>
          <w:cantSplit/>
          <w:trHeight w:val="1372"/>
        </w:trPr>
        <w:tc>
          <w:tcPr>
            <w:tcW w:w="9974" w:type="dxa"/>
            <w:gridSpan w:val="18"/>
            <w:tcBorders>
              <w:top w:val="nil"/>
              <w:left w:val="nil"/>
              <w:bottom w:val="nil"/>
              <w:right w:val="nil"/>
            </w:tcBorders>
          </w:tcPr>
          <w:p w14:paraId="69EDAFCA" w14:textId="77777777" w:rsidR="004E00B5" w:rsidRPr="00E36FC5" w:rsidRDefault="004E00B5" w:rsidP="004E00B5">
            <w:pPr>
              <w:rPr>
                <w:sz w:val="18"/>
                <w:szCs w:val="18"/>
              </w:rPr>
            </w:pPr>
          </w:p>
          <w:p w14:paraId="5E7DDB22" w14:textId="77777777" w:rsidR="004E00B5" w:rsidRPr="00E36FC5" w:rsidRDefault="004E00B5" w:rsidP="004E00B5">
            <w:pPr>
              <w:rPr>
                <w:sz w:val="18"/>
                <w:szCs w:val="18"/>
                <w:u w:val="single"/>
              </w:rPr>
            </w:pPr>
            <w:r w:rsidRPr="00E36FC5">
              <w:rPr>
                <w:sz w:val="18"/>
                <w:szCs w:val="18"/>
              </w:rPr>
              <w:t xml:space="preserve">Ilość opakowań wg dokumentów …………........... faktyczna .................................................. </w:t>
            </w:r>
            <w:r w:rsidRPr="00E36FC5">
              <w:rPr>
                <w:sz w:val="18"/>
                <w:szCs w:val="18"/>
                <w:u w:val="single"/>
              </w:rPr>
              <w:t xml:space="preserve">Brak </w:t>
            </w:r>
            <w:r w:rsidRPr="00E36FC5">
              <w:rPr>
                <w:sz w:val="18"/>
                <w:szCs w:val="18"/>
              </w:rPr>
              <w:t>......................................</w:t>
            </w:r>
          </w:p>
          <w:p w14:paraId="1D4C7FC5" w14:textId="77777777" w:rsidR="004E00B5" w:rsidRPr="00E36FC5" w:rsidRDefault="004E00B5" w:rsidP="004E00B5">
            <w:pPr>
              <w:jc w:val="center"/>
              <w:rPr>
                <w:sz w:val="18"/>
                <w:szCs w:val="18"/>
              </w:rPr>
            </w:pPr>
            <w:r w:rsidRPr="00E36FC5">
              <w:rPr>
                <w:sz w:val="18"/>
                <w:szCs w:val="18"/>
              </w:rPr>
              <w:t xml:space="preserve">                                                                                                                                      nadwyżka*</w:t>
            </w:r>
          </w:p>
        </w:tc>
        <w:tc>
          <w:tcPr>
            <w:tcW w:w="4910" w:type="dxa"/>
            <w:gridSpan w:val="23"/>
            <w:vMerge/>
            <w:tcBorders>
              <w:top w:val="nil"/>
              <w:left w:val="single" w:sz="12" w:space="0" w:color="auto"/>
              <w:bottom w:val="nil"/>
              <w:right w:val="nil"/>
            </w:tcBorders>
            <w:vAlign w:val="center"/>
            <w:hideMark/>
          </w:tcPr>
          <w:p w14:paraId="1ACE68EF" w14:textId="77777777" w:rsidR="004E00B5" w:rsidRPr="00E36FC5" w:rsidRDefault="004E00B5" w:rsidP="004E00B5">
            <w:pPr>
              <w:spacing w:line="256" w:lineRule="auto"/>
              <w:rPr>
                <w:b/>
                <w:sz w:val="18"/>
                <w:szCs w:val="18"/>
              </w:rPr>
            </w:pPr>
          </w:p>
        </w:tc>
      </w:tr>
      <w:tr w:rsidR="004E00B5" w:rsidRPr="00E36FC5" w14:paraId="0CC97405" w14:textId="77777777" w:rsidTr="004E00B5">
        <w:trPr>
          <w:cantSplit/>
          <w:trHeight w:val="101"/>
        </w:trPr>
        <w:tc>
          <w:tcPr>
            <w:tcW w:w="4959" w:type="dxa"/>
            <w:tcBorders>
              <w:top w:val="nil"/>
              <w:left w:val="nil"/>
              <w:bottom w:val="nil"/>
              <w:right w:val="nil"/>
            </w:tcBorders>
          </w:tcPr>
          <w:p w14:paraId="365315B5" w14:textId="77777777" w:rsidR="004E00B5" w:rsidRPr="00E36FC5" w:rsidRDefault="004E00B5" w:rsidP="004E00B5">
            <w:pPr>
              <w:jc w:val="center"/>
              <w:rPr>
                <w:sz w:val="18"/>
                <w:szCs w:val="18"/>
              </w:rPr>
            </w:pPr>
          </w:p>
        </w:tc>
        <w:tc>
          <w:tcPr>
            <w:tcW w:w="9925" w:type="dxa"/>
            <w:gridSpan w:val="40"/>
            <w:tcBorders>
              <w:top w:val="nil"/>
              <w:left w:val="nil"/>
              <w:bottom w:val="single" w:sz="4" w:space="0" w:color="auto"/>
              <w:right w:val="nil"/>
            </w:tcBorders>
          </w:tcPr>
          <w:p w14:paraId="2C7482C4" w14:textId="77777777" w:rsidR="004E00B5" w:rsidRPr="00E36FC5" w:rsidRDefault="004E00B5" w:rsidP="004E00B5">
            <w:pPr>
              <w:jc w:val="center"/>
              <w:rPr>
                <w:sz w:val="18"/>
                <w:szCs w:val="18"/>
              </w:rPr>
            </w:pPr>
          </w:p>
        </w:tc>
      </w:tr>
      <w:tr w:rsidR="004E00B5" w:rsidRPr="00E36FC5" w14:paraId="7ACF8299" w14:textId="77777777" w:rsidTr="004E00B5">
        <w:trPr>
          <w:cantSplit/>
          <w:trHeight w:val="1869"/>
        </w:trPr>
        <w:tc>
          <w:tcPr>
            <w:tcW w:w="4959" w:type="dxa"/>
            <w:tcBorders>
              <w:top w:val="nil"/>
              <w:left w:val="nil"/>
              <w:bottom w:val="nil"/>
              <w:right w:val="nil"/>
            </w:tcBorders>
            <w:hideMark/>
          </w:tcPr>
          <w:p w14:paraId="27749CFD" w14:textId="77777777" w:rsidR="004E00B5" w:rsidRPr="00E36FC5" w:rsidRDefault="004E00B5" w:rsidP="004E00B5">
            <w:pPr>
              <w:rPr>
                <w:sz w:val="18"/>
                <w:szCs w:val="18"/>
              </w:rPr>
            </w:pPr>
            <w:r w:rsidRPr="00E36FC5">
              <w:rPr>
                <w:sz w:val="18"/>
                <w:szCs w:val="18"/>
              </w:rPr>
              <w:t>Stan opakowań (plomb-pieczęci*)...............................</w:t>
            </w:r>
          </w:p>
        </w:tc>
        <w:tc>
          <w:tcPr>
            <w:tcW w:w="2199" w:type="dxa"/>
            <w:gridSpan w:val="4"/>
            <w:tcBorders>
              <w:top w:val="single" w:sz="12" w:space="0" w:color="auto"/>
              <w:left w:val="single" w:sz="12" w:space="0" w:color="auto"/>
              <w:bottom w:val="nil"/>
              <w:right w:val="single" w:sz="4" w:space="0" w:color="auto"/>
            </w:tcBorders>
            <w:vAlign w:val="center"/>
            <w:hideMark/>
          </w:tcPr>
          <w:p w14:paraId="3FB76017" w14:textId="77777777" w:rsidR="004E00B5" w:rsidRPr="00E36FC5" w:rsidRDefault="004E00B5" w:rsidP="004E00B5">
            <w:pPr>
              <w:jc w:val="center"/>
              <w:rPr>
                <w:sz w:val="18"/>
                <w:szCs w:val="18"/>
              </w:rPr>
            </w:pPr>
            <w:r w:rsidRPr="00E36FC5">
              <w:rPr>
                <w:sz w:val="18"/>
                <w:szCs w:val="18"/>
              </w:rPr>
              <w:t>Symbol i nr</w:t>
            </w:r>
          </w:p>
          <w:p w14:paraId="78EE2573" w14:textId="77777777" w:rsidR="004E00B5" w:rsidRPr="00E36FC5" w:rsidRDefault="004E00B5" w:rsidP="004E00B5">
            <w:pPr>
              <w:jc w:val="center"/>
              <w:rPr>
                <w:sz w:val="18"/>
                <w:szCs w:val="18"/>
              </w:rPr>
            </w:pPr>
            <w:r w:rsidRPr="00E36FC5">
              <w:rPr>
                <w:sz w:val="18"/>
                <w:szCs w:val="18"/>
              </w:rPr>
              <w:t>dowodu</w:t>
            </w:r>
          </w:p>
        </w:tc>
        <w:tc>
          <w:tcPr>
            <w:tcW w:w="1489" w:type="dxa"/>
            <w:gridSpan w:val="6"/>
            <w:tcBorders>
              <w:top w:val="single" w:sz="12" w:space="0" w:color="auto"/>
              <w:left w:val="single" w:sz="4" w:space="0" w:color="auto"/>
              <w:bottom w:val="nil"/>
              <w:right w:val="single" w:sz="4" w:space="0" w:color="auto"/>
            </w:tcBorders>
            <w:vAlign w:val="center"/>
            <w:hideMark/>
          </w:tcPr>
          <w:p w14:paraId="631F9779" w14:textId="77777777" w:rsidR="004E00B5" w:rsidRPr="00E36FC5" w:rsidRDefault="004E00B5" w:rsidP="004E00B5">
            <w:pPr>
              <w:jc w:val="center"/>
              <w:rPr>
                <w:sz w:val="18"/>
                <w:szCs w:val="18"/>
              </w:rPr>
            </w:pPr>
            <w:r w:rsidRPr="00E36FC5">
              <w:rPr>
                <w:sz w:val="18"/>
                <w:szCs w:val="18"/>
              </w:rPr>
              <w:t>Data</w:t>
            </w:r>
          </w:p>
          <w:p w14:paraId="4E02EFF9" w14:textId="77777777" w:rsidR="004E00B5" w:rsidRPr="00E36FC5" w:rsidRDefault="004E00B5" w:rsidP="004E00B5">
            <w:pPr>
              <w:jc w:val="center"/>
              <w:rPr>
                <w:sz w:val="18"/>
                <w:szCs w:val="18"/>
              </w:rPr>
            </w:pPr>
            <w:r w:rsidRPr="00E36FC5">
              <w:rPr>
                <w:sz w:val="18"/>
                <w:szCs w:val="18"/>
              </w:rPr>
              <w:t>dzień m-c rok</w:t>
            </w:r>
          </w:p>
        </w:tc>
        <w:tc>
          <w:tcPr>
            <w:tcW w:w="567" w:type="dxa"/>
            <w:gridSpan w:val="3"/>
            <w:tcBorders>
              <w:top w:val="single" w:sz="12" w:space="0" w:color="auto"/>
              <w:left w:val="single" w:sz="4" w:space="0" w:color="auto"/>
              <w:bottom w:val="nil"/>
              <w:right w:val="single" w:sz="4" w:space="0" w:color="auto"/>
            </w:tcBorders>
            <w:vAlign w:val="center"/>
            <w:hideMark/>
          </w:tcPr>
          <w:p w14:paraId="61BCF653" w14:textId="77777777" w:rsidR="004E00B5" w:rsidRPr="00E36FC5" w:rsidRDefault="004E00B5" w:rsidP="004E00B5">
            <w:pPr>
              <w:jc w:val="center"/>
              <w:rPr>
                <w:b/>
                <w:sz w:val="18"/>
                <w:szCs w:val="18"/>
              </w:rPr>
            </w:pPr>
            <w:r w:rsidRPr="00E36FC5">
              <w:rPr>
                <w:b/>
                <w:sz w:val="18"/>
                <w:szCs w:val="18"/>
              </w:rPr>
              <w:t>P</w:t>
            </w:r>
          </w:p>
        </w:tc>
        <w:tc>
          <w:tcPr>
            <w:tcW w:w="1276" w:type="dxa"/>
            <w:gridSpan w:val="7"/>
            <w:tcBorders>
              <w:top w:val="single" w:sz="12" w:space="0" w:color="auto"/>
              <w:left w:val="single" w:sz="4" w:space="0" w:color="auto"/>
              <w:bottom w:val="nil"/>
              <w:right w:val="single" w:sz="4" w:space="0" w:color="auto"/>
            </w:tcBorders>
            <w:vAlign w:val="center"/>
            <w:hideMark/>
          </w:tcPr>
          <w:p w14:paraId="2942CA4F" w14:textId="77777777" w:rsidR="004E00B5" w:rsidRPr="00E36FC5" w:rsidRDefault="004E00B5" w:rsidP="004E00B5">
            <w:pPr>
              <w:jc w:val="center"/>
              <w:rPr>
                <w:sz w:val="18"/>
                <w:szCs w:val="18"/>
              </w:rPr>
            </w:pPr>
            <w:r w:rsidRPr="00E36FC5">
              <w:rPr>
                <w:sz w:val="18"/>
                <w:szCs w:val="18"/>
              </w:rPr>
              <w:t>Nr identyfik.</w:t>
            </w:r>
          </w:p>
          <w:p w14:paraId="025811B8" w14:textId="77777777" w:rsidR="004E00B5" w:rsidRPr="00E36FC5" w:rsidRDefault="004E00B5" w:rsidP="004E00B5">
            <w:pPr>
              <w:jc w:val="center"/>
              <w:rPr>
                <w:sz w:val="18"/>
                <w:szCs w:val="18"/>
              </w:rPr>
            </w:pPr>
            <w:r w:rsidRPr="00E36FC5">
              <w:rPr>
                <w:sz w:val="18"/>
                <w:szCs w:val="18"/>
              </w:rPr>
              <w:t>przyjmujacego</w:t>
            </w:r>
          </w:p>
        </w:tc>
        <w:tc>
          <w:tcPr>
            <w:tcW w:w="567" w:type="dxa"/>
            <w:gridSpan w:val="3"/>
            <w:tcBorders>
              <w:top w:val="single" w:sz="12" w:space="0" w:color="auto"/>
              <w:left w:val="single" w:sz="4" w:space="0" w:color="auto"/>
              <w:bottom w:val="nil"/>
              <w:right w:val="single" w:sz="4" w:space="0" w:color="auto"/>
            </w:tcBorders>
            <w:vAlign w:val="center"/>
            <w:hideMark/>
          </w:tcPr>
          <w:p w14:paraId="07AC6B3B" w14:textId="77777777" w:rsidR="004E00B5" w:rsidRPr="00E36FC5" w:rsidRDefault="004E00B5" w:rsidP="004E00B5">
            <w:pPr>
              <w:jc w:val="center"/>
              <w:rPr>
                <w:sz w:val="18"/>
                <w:szCs w:val="18"/>
              </w:rPr>
            </w:pPr>
            <w:r w:rsidRPr="00E36FC5">
              <w:rPr>
                <w:sz w:val="18"/>
                <w:szCs w:val="18"/>
              </w:rPr>
              <w:t>Nr</w:t>
            </w:r>
          </w:p>
          <w:p w14:paraId="7C9A706D" w14:textId="77777777" w:rsidR="004E00B5" w:rsidRPr="00E36FC5" w:rsidRDefault="004E00B5" w:rsidP="004E00B5">
            <w:pPr>
              <w:jc w:val="center"/>
              <w:rPr>
                <w:sz w:val="18"/>
                <w:szCs w:val="18"/>
              </w:rPr>
            </w:pPr>
            <w:r w:rsidRPr="00E36FC5">
              <w:rPr>
                <w:sz w:val="18"/>
                <w:szCs w:val="18"/>
              </w:rPr>
              <w:t>pod</w:t>
            </w:r>
          </w:p>
        </w:tc>
        <w:tc>
          <w:tcPr>
            <w:tcW w:w="890" w:type="dxa"/>
            <w:gridSpan w:val="5"/>
            <w:tcBorders>
              <w:top w:val="single" w:sz="12" w:space="0" w:color="auto"/>
              <w:left w:val="single" w:sz="4" w:space="0" w:color="auto"/>
              <w:bottom w:val="nil"/>
              <w:right w:val="single" w:sz="4" w:space="0" w:color="auto"/>
            </w:tcBorders>
            <w:vAlign w:val="center"/>
            <w:hideMark/>
          </w:tcPr>
          <w:p w14:paraId="4BD80D0F" w14:textId="77777777" w:rsidR="004E00B5" w:rsidRPr="00E36FC5" w:rsidRDefault="004E00B5" w:rsidP="004E00B5">
            <w:pPr>
              <w:jc w:val="center"/>
              <w:rPr>
                <w:sz w:val="18"/>
                <w:szCs w:val="18"/>
              </w:rPr>
            </w:pPr>
            <w:r w:rsidRPr="00E36FC5">
              <w:rPr>
                <w:sz w:val="18"/>
                <w:szCs w:val="18"/>
              </w:rPr>
              <w:t>Kier</w:t>
            </w:r>
          </w:p>
          <w:p w14:paraId="3A79D2BD" w14:textId="77777777" w:rsidR="004E00B5" w:rsidRPr="00E36FC5" w:rsidRDefault="004E00B5" w:rsidP="004E00B5">
            <w:pPr>
              <w:jc w:val="center"/>
              <w:rPr>
                <w:sz w:val="18"/>
                <w:szCs w:val="18"/>
              </w:rPr>
            </w:pPr>
            <w:r w:rsidRPr="00E36FC5">
              <w:rPr>
                <w:sz w:val="18"/>
                <w:szCs w:val="18"/>
              </w:rPr>
              <w:t>przych</w:t>
            </w:r>
          </w:p>
        </w:tc>
        <w:tc>
          <w:tcPr>
            <w:tcW w:w="233" w:type="dxa"/>
            <w:gridSpan w:val="2"/>
            <w:tcBorders>
              <w:top w:val="single" w:sz="12" w:space="0" w:color="auto"/>
              <w:left w:val="single" w:sz="4" w:space="0" w:color="auto"/>
              <w:bottom w:val="nil"/>
              <w:right w:val="single" w:sz="4" w:space="0" w:color="auto"/>
            </w:tcBorders>
            <w:vAlign w:val="center"/>
            <w:hideMark/>
          </w:tcPr>
          <w:p w14:paraId="6E9671C7" w14:textId="77777777" w:rsidR="004E00B5" w:rsidRPr="00E36FC5" w:rsidRDefault="004E00B5" w:rsidP="004E00B5">
            <w:pPr>
              <w:rPr>
                <w:b/>
                <w:sz w:val="18"/>
                <w:szCs w:val="18"/>
              </w:rPr>
            </w:pPr>
            <w:r w:rsidRPr="00E36FC5">
              <w:rPr>
                <w:b/>
                <w:sz w:val="18"/>
                <w:szCs w:val="18"/>
              </w:rPr>
              <w:t>R</w:t>
            </w:r>
          </w:p>
        </w:tc>
        <w:tc>
          <w:tcPr>
            <w:tcW w:w="1461" w:type="dxa"/>
            <w:gridSpan w:val="6"/>
            <w:tcBorders>
              <w:top w:val="single" w:sz="12" w:space="0" w:color="auto"/>
              <w:left w:val="single" w:sz="4" w:space="0" w:color="auto"/>
              <w:bottom w:val="nil"/>
              <w:right w:val="single" w:sz="4" w:space="0" w:color="auto"/>
            </w:tcBorders>
            <w:vAlign w:val="center"/>
            <w:hideMark/>
          </w:tcPr>
          <w:p w14:paraId="1C97C652" w14:textId="77777777" w:rsidR="004E00B5" w:rsidRPr="00E36FC5" w:rsidRDefault="004E00B5" w:rsidP="004E00B5">
            <w:pPr>
              <w:jc w:val="center"/>
              <w:rPr>
                <w:sz w:val="18"/>
                <w:szCs w:val="18"/>
              </w:rPr>
            </w:pPr>
            <w:r w:rsidRPr="00E36FC5">
              <w:rPr>
                <w:sz w:val="18"/>
                <w:szCs w:val="18"/>
              </w:rPr>
              <w:t>Nr identyfikac.</w:t>
            </w:r>
          </w:p>
          <w:p w14:paraId="05A00857" w14:textId="77777777" w:rsidR="004E00B5" w:rsidRPr="00E36FC5" w:rsidRDefault="004E00B5" w:rsidP="004E00B5">
            <w:pPr>
              <w:jc w:val="center"/>
              <w:rPr>
                <w:sz w:val="18"/>
                <w:szCs w:val="18"/>
              </w:rPr>
            </w:pPr>
            <w:r w:rsidRPr="00E36FC5">
              <w:rPr>
                <w:sz w:val="18"/>
                <w:szCs w:val="18"/>
              </w:rPr>
              <w:t>przekazującego</w:t>
            </w:r>
          </w:p>
        </w:tc>
        <w:tc>
          <w:tcPr>
            <w:tcW w:w="591" w:type="dxa"/>
            <w:gridSpan w:val="3"/>
            <w:tcBorders>
              <w:top w:val="single" w:sz="12" w:space="0" w:color="auto"/>
              <w:left w:val="single" w:sz="4" w:space="0" w:color="auto"/>
              <w:bottom w:val="nil"/>
              <w:right w:val="single" w:sz="4" w:space="0" w:color="auto"/>
            </w:tcBorders>
            <w:vAlign w:val="center"/>
            <w:hideMark/>
          </w:tcPr>
          <w:p w14:paraId="676CAF32" w14:textId="77777777" w:rsidR="004E00B5" w:rsidRPr="00E36FC5" w:rsidRDefault="004E00B5" w:rsidP="004E00B5">
            <w:pPr>
              <w:jc w:val="center"/>
              <w:rPr>
                <w:sz w:val="18"/>
                <w:szCs w:val="18"/>
              </w:rPr>
            </w:pPr>
            <w:r w:rsidRPr="00E36FC5">
              <w:rPr>
                <w:sz w:val="18"/>
                <w:szCs w:val="18"/>
              </w:rPr>
              <w:t>Nr pod</w:t>
            </w:r>
          </w:p>
        </w:tc>
        <w:tc>
          <w:tcPr>
            <w:tcW w:w="652" w:type="dxa"/>
            <w:tcBorders>
              <w:top w:val="single" w:sz="12" w:space="0" w:color="auto"/>
              <w:left w:val="single" w:sz="4" w:space="0" w:color="auto"/>
              <w:bottom w:val="nil"/>
              <w:right w:val="single" w:sz="12" w:space="0" w:color="auto"/>
            </w:tcBorders>
            <w:vAlign w:val="center"/>
            <w:hideMark/>
          </w:tcPr>
          <w:p w14:paraId="4F89F6D7" w14:textId="77777777" w:rsidR="004E00B5" w:rsidRPr="00E36FC5" w:rsidRDefault="004E00B5" w:rsidP="004E00B5">
            <w:pPr>
              <w:jc w:val="center"/>
              <w:rPr>
                <w:sz w:val="18"/>
                <w:szCs w:val="18"/>
              </w:rPr>
            </w:pPr>
            <w:r w:rsidRPr="00E36FC5">
              <w:rPr>
                <w:sz w:val="18"/>
                <w:szCs w:val="18"/>
              </w:rPr>
              <w:t>Kier rozch</w:t>
            </w:r>
          </w:p>
        </w:tc>
      </w:tr>
      <w:tr w:rsidR="004E00B5" w:rsidRPr="00E36FC5" w14:paraId="5C470619" w14:textId="77777777" w:rsidTr="004E00B5">
        <w:trPr>
          <w:cantSplit/>
          <w:trHeight w:val="57"/>
        </w:trPr>
        <w:tc>
          <w:tcPr>
            <w:tcW w:w="4959" w:type="dxa"/>
            <w:tcBorders>
              <w:top w:val="nil"/>
              <w:left w:val="nil"/>
              <w:bottom w:val="nil"/>
              <w:right w:val="nil"/>
            </w:tcBorders>
          </w:tcPr>
          <w:p w14:paraId="05D22863" w14:textId="77777777" w:rsidR="004E00B5" w:rsidRPr="00E36FC5" w:rsidRDefault="004E00B5" w:rsidP="004E00B5">
            <w:pPr>
              <w:jc w:val="center"/>
              <w:rPr>
                <w:sz w:val="18"/>
                <w:szCs w:val="18"/>
              </w:rPr>
            </w:pPr>
          </w:p>
        </w:tc>
        <w:tc>
          <w:tcPr>
            <w:tcW w:w="1414" w:type="dxa"/>
            <w:tcBorders>
              <w:top w:val="single" w:sz="4" w:space="0" w:color="auto"/>
              <w:left w:val="single" w:sz="12" w:space="0" w:color="auto"/>
              <w:bottom w:val="nil"/>
              <w:right w:val="single" w:sz="2" w:space="0" w:color="auto"/>
            </w:tcBorders>
          </w:tcPr>
          <w:p w14:paraId="6A641ABB" w14:textId="77777777" w:rsidR="004E00B5" w:rsidRPr="00E36FC5" w:rsidRDefault="004E00B5" w:rsidP="004E00B5">
            <w:pPr>
              <w:jc w:val="center"/>
              <w:rPr>
                <w:sz w:val="18"/>
                <w:szCs w:val="18"/>
              </w:rPr>
            </w:pPr>
          </w:p>
        </w:tc>
        <w:tc>
          <w:tcPr>
            <w:tcW w:w="785" w:type="dxa"/>
            <w:gridSpan w:val="3"/>
            <w:tcBorders>
              <w:top w:val="single" w:sz="4" w:space="0" w:color="auto"/>
              <w:left w:val="single" w:sz="2" w:space="0" w:color="auto"/>
              <w:bottom w:val="nil"/>
              <w:right w:val="single" w:sz="2" w:space="0" w:color="auto"/>
            </w:tcBorders>
          </w:tcPr>
          <w:p w14:paraId="1D625DB0" w14:textId="77777777" w:rsidR="004E00B5" w:rsidRPr="00E36FC5" w:rsidRDefault="004E00B5" w:rsidP="004E00B5">
            <w:pPr>
              <w:jc w:val="center"/>
              <w:rPr>
                <w:sz w:val="18"/>
                <w:szCs w:val="18"/>
              </w:rPr>
            </w:pPr>
          </w:p>
        </w:tc>
        <w:tc>
          <w:tcPr>
            <w:tcW w:w="1489" w:type="dxa"/>
            <w:gridSpan w:val="6"/>
            <w:tcBorders>
              <w:top w:val="single" w:sz="4" w:space="0" w:color="auto"/>
              <w:left w:val="single" w:sz="2" w:space="0" w:color="auto"/>
              <w:bottom w:val="nil"/>
              <w:right w:val="single" w:sz="2" w:space="0" w:color="auto"/>
            </w:tcBorders>
          </w:tcPr>
          <w:p w14:paraId="61B0F609" w14:textId="77777777" w:rsidR="004E00B5" w:rsidRPr="00E36FC5" w:rsidRDefault="004E00B5" w:rsidP="004E00B5">
            <w:pPr>
              <w:jc w:val="center"/>
              <w:rPr>
                <w:sz w:val="18"/>
                <w:szCs w:val="18"/>
              </w:rPr>
            </w:pPr>
          </w:p>
        </w:tc>
        <w:tc>
          <w:tcPr>
            <w:tcW w:w="1843" w:type="dxa"/>
            <w:gridSpan w:val="10"/>
            <w:tcBorders>
              <w:top w:val="single" w:sz="4" w:space="0" w:color="auto"/>
              <w:left w:val="single" w:sz="2" w:space="0" w:color="auto"/>
              <w:bottom w:val="nil"/>
              <w:right w:val="single" w:sz="2" w:space="0" w:color="auto"/>
            </w:tcBorders>
          </w:tcPr>
          <w:p w14:paraId="5CDBB3F3" w14:textId="77777777" w:rsidR="004E00B5" w:rsidRPr="00E36FC5" w:rsidRDefault="004E00B5" w:rsidP="004E00B5">
            <w:pPr>
              <w:jc w:val="center"/>
              <w:rPr>
                <w:sz w:val="18"/>
                <w:szCs w:val="18"/>
              </w:rPr>
            </w:pPr>
          </w:p>
        </w:tc>
        <w:tc>
          <w:tcPr>
            <w:tcW w:w="567" w:type="dxa"/>
            <w:gridSpan w:val="3"/>
            <w:tcBorders>
              <w:top w:val="single" w:sz="4" w:space="0" w:color="auto"/>
              <w:left w:val="single" w:sz="2" w:space="0" w:color="auto"/>
              <w:bottom w:val="nil"/>
              <w:right w:val="single" w:sz="2" w:space="0" w:color="auto"/>
            </w:tcBorders>
          </w:tcPr>
          <w:p w14:paraId="739354B4" w14:textId="77777777" w:rsidR="004E00B5" w:rsidRPr="00E36FC5" w:rsidRDefault="004E00B5" w:rsidP="004E00B5">
            <w:pPr>
              <w:jc w:val="center"/>
              <w:rPr>
                <w:sz w:val="18"/>
                <w:szCs w:val="18"/>
              </w:rPr>
            </w:pPr>
          </w:p>
        </w:tc>
        <w:tc>
          <w:tcPr>
            <w:tcW w:w="890" w:type="dxa"/>
            <w:gridSpan w:val="5"/>
            <w:tcBorders>
              <w:top w:val="single" w:sz="4" w:space="0" w:color="auto"/>
              <w:left w:val="single" w:sz="2" w:space="0" w:color="auto"/>
              <w:bottom w:val="nil"/>
              <w:right w:val="single" w:sz="2" w:space="0" w:color="auto"/>
            </w:tcBorders>
          </w:tcPr>
          <w:p w14:paraId="76257F03" w14:textId="77777777" w:rsidR="004E00B5" w:rsidRPr="00E36FC5" w:rsidRDefault="004E00B5" w:rsidP="004E00B5">
            <w:pPr>
              <w:jc w:val="center"/>
              <w:rPr>
                <w:sz w:val="18"/>
                <w:szCs w:val="18"/>
              </w:rPr>
            </w:pPr>
          </w:p>
        </w:tc>
        <w:tc>
          <w:tcPr>
            <w:tcW w:w="1694" w:type="dxa"/>
            <w:gridSpan w:val="8"/>
            <w:tcBorders>
              <w:top w:val="single" w:sz="4" w:space="0" w:color="auto"/>
              <w:left w:val="single" w:sz="2" w:space="0" w:color="auto"/>
              <w:bottom w:val="nil"/>
              <w:right w:val="single" w:sz="2" w:space="0" w:color="auto"/>
            </w:tcBorders>
          </w:tcPr>
          <w:p w14:paraId="17869F96" w14:textId="77777777" w:rsidR="004E00B5" w:rsidRPr="00E36FC5" w:rsidRDefault="004E00B5" w:rsidP="004E00B5">
            <w:pPr>
              <w:jc w:val="center"/>
              <w:rPr>
                <w:sz w:val="18"/>
                <w:szCs w:val="18"/>
              </w:rPr>
            </w:pPr>
          </w:p>
        </w:tc>
        <w:tc>
          <w:tcPr>
            <w:tcW w:w="591" w:type="dxa"/>
            <w:gridSpan w:val="3"/>
            <w:tcBorders>
              <w:top w:val="single" w:sz="4" w:space="0" w:color="auto"/>
              <w:left w:val="single" w:sz="2" w:space="0" w:color="auto"/>
              <w:bottom w:val="nil"/>
              <w:right w:val="single" w:sz="2" w:space="0" w:color="auto"/>
            </w:tcBorders>
          </w:tcPr>
          <w:p w14:paraId="22A4FCF5" w14:textId="77777777" w:rsidR="004E00B5" w:rsidRPr="00E36FC5" w:rsidRDefault="004E00B5" w:rsidP="004E00B5">
            <w:pPr>
              <w:jc w:val="center"/>
              <w:rPr>
                <w:sz w:val="18"/>
                <w:szCs w:val="18"/>
              </w:rPr>
            </w:pPr>
          </w:p>
        </w:tc>
        <w:tc>
          <w:tcPr>
            <w:tcW w:w="652" w:type="dxa"/>
            <w:tcBorders>
              <w:top w:val="single" w:sz="4" w:space="0" w:color="auto"/>
              <w:left w:val="single" w:sz="2" w:space="0" w:color="auto"/>
              <w:bottom w:val="nil"/>
              <w:right w:val="single" w:sz="12" w:space="0" w:color="auto"/>
            </w:tcBorders>
          </w:tcPr>
          <w:p w14:paraId="2E891713" w14:textId="77777777" w:rsidR="004E00B5" w:rsidRPr="00E36FC5" w:rsidRDefault="004E00B5" w:rsidP="004E00B5">
            <w:pPr>
              <w:jc w:val="center"/>
              <w:rPr>
                <w:sz w:val="18"/>
                <w:szCs w:val="18"/>
              </w:rPr>
            </w:pPr>
          </w:p>
        </w:tc>
      </w:tr>
      <w:tr w:rsidR="004E00B5" w:rsidRPr="00E36FC5" w14:paraId="50E8C4C4" w14:textId="77777777" w:rsidTr="004E00B5">
        <w:trPr>
          <w:cantSplit/>
          <w:trHeight w:val="70"/>
        </w:trPr>
        <w:tc>
          <w:tcPr>
            <w:tcW w:w="4959" w:type="dxa"/>
            <w:tcBorders>
              <w:top w:val="nil"/>
              <w:left w:val="nil"/>
              <w:bottom w:val="nil"/>
              <w:right w:val="nil"/>
            </w:tcBorders>
            <w:hideMark/>
          </w:tcPr>
          <w:p w14:paraId="2BC1D0E3" w14:textId="77777777" w:rsidR="004E00B5" w:rsidRPr="00E36FC5" w:rsidRDefault="004E00B5" w:rsidP="004E00B5">
            <w:pPr>
              <w:rPr>
                <w:sz w:val="18"/>
                <w:szCs w:val="18"/>
              </w:rPr>
            </w:pPr>
            <w:r w:rsidRPr="00E36FC5">
              <w:rPr>
                <w:sz w:val="18"/>
                <w:szCs w:val="18"/>
              </w:rPr>
              <w:t>Po otwarciu stwierdzono: ...........................................</w:t>
            </w:r>
          </w:p>
        </w:tc>
        <w:tc>
          <w:tcPr>
            <w:tcW w:w="1414" w:type="dxa"/>
            <w:tcBorders>
              <w:top w:val="nil"/>
              <w:left w:val="single" w:sz="12" w:space="0" w:color="auto"/>
              <w:bottom w:val="single" w:sz="12" w:space="0" w:color="auto"/>
              <w:right w:val="single" w:sz="4" w:space="0" w:color="auto"/>
            </w:tcBorders>
            <w:vAlign w:val="center"/>
          </w:tcPr>
          <w:p w14:paraId="45776C35" w14:textId="77777777" w:rsidR="004E00B5" w:rsidRPr="00E36FC5" w:rsidRDefault="004E00B5" w:rsidP="004E00B5">
            <w:pPr>
              <w:jc w:val="center"/>
              <w:rPr>
                <w:sz w:val="18"/>
                <w:szCs w:val="18"/>
              </w:rPr>
            </w:pPr>
          </w:p>
        </w:tc>
        <w:tc>
          <w:tcPr>
            <w:tcW w:w="232" w:type="dxa"/>
            <w:tcBorders>
              <w:top w:val="nil"/>
              <w:left w:val="single" w:sz="4" w:space="0" w:color="auto"/>
              <w:bottom w:val="single" w:sz="12" w:space="0" w:color="auto"/>
              <w:right w:val="single" w:sz="4" w:space="0" w:color="auto"/>
            </w:tcBorders>
            <w:vAlign w:val="center"/>
          </w:tcPr>
          <w:p w14:paraId="117EFBA2" w14:textId="77777777" w:rsidR="004E00B5" w:rsidRPr="00E36FC5" w:rsidRDefault="004E00B5" w:rsidP="004E00B5">
            <w:pPr>
              <w:jc w:val="center"/>
              <w:rPr>
                <w:sz w:val="18"/>
                <w:szCs w:val="18"/>
              </w:rPr>
            </w:pPr>
          </w:p>
        </w:tc>
        <w:tc>
          <w:tcPr>
            <w:tcW w:w="233" w:type="dxa"/>
            <w:tcBorders>
              <w:top w:val="nil"/>
              <w:left w:val="single" w:sz="4" w:space="0" w:color="auto"/>
              <w:bottom w:val="single" w:sz="12" w:space="0" w:color="auto"/>
              <w:right w:val="single" w:sz="4" w:space="0" w:color="auto"/>
            </w:tcBorders>
            <w:vAlign w:val="center"/>
          </w:tcPr>
          <w:p w14:paraId="4F88292D" w14:textId="77777777" w:rsidR="004E00B5" w:rsidRPr="00E36FC5" w:rsidRDefault="004E00B5" w:rsidP="004E00B5">
            <w:pPr>
              <w:jc w:val="center"/>
              <w:rPr>
                <w:sz w:val="18"/>
                <w:szCs w:val="18"/>
              </w:rPr>
            </w:pPr>
          </w:p>
        </w:tc>
        <w:tc>
          <w:tcPr>
            <w:tcW w:w="320" w:type="dxa"/>
            <w:tcBorders>
              <w:top w:val="nil"/>
              <w:left w:val="single" w:sz="4" w:space="0" w:color="auto"/>
              <w:bottom w:val="single" w:sz="12" w:space="0" w:color="auto"/>
              <w:right w:val="single" w:sz="4" w:space="0" w:color="auto"/>
            </w:tcBorders>
            <w:vAlign w:val="center"/>
          </w:tcPr>
          <w:p w14:paraId="35A08D72" w14:textId="77777777" w:rsidR="004E00B5" w:rsidRPr="00E36FC5" w:rsidRDefault="004E00B5" w:rsidP="004E00B5">
            <w:pPr>
              <w:jc w:val="center"/>
              <w:rPr>
                <w:sz w:val="18"/>
                <w:szCs w:val="18"/>
              </w:rPr>
            </w:pPr>
          </w:p>
        </w:tc>
        <w:tc>
          <w:tcPr>
            <w:tcW w:w="311" w:type="dxa"/>
            <w:tcBorders>
              <w:top w:val="nil"/>
              <w:left w:val="single" w:sz="4" w:space="0" w:color="auto"/>
              <w:bottom w:val="single" w:sz="12" w:space="0" w:color="auto"/>
              <w:right w:val="single" w:sz="4" w:space="0" w:color="auto"/>
            </w:tcBorders>
            <w:vAlign w:val="center"/>
          </w:tcPr>
          <w:p w14:paraId="6B5F300B" w14:textId="77777777" w:rsidR="004E00B5" w:rsidRPr="00E36FC5" w:rsidRDefault="004E00B5" w:rsidP="004E00B5">
            <w:pPr>
              <w:jc w:val="center"/>
              <w:rPr>
                <w:sz w:val="18"/>
                <w:szCs w:val="18"/>
              </w:rPr>
            </w:pPr>
          </w:p>
        </w:tc>
        <w:tc>
          <w:tcPr>
            <w:tcW w:w="160" w:type="dxa"/>
            <w:tcBorders>
              <w:top w:val="nil"/>
              <w:left w:val="single" w:sz="4" w:space="0" w:color="auto"/>
              <w:bottom w:val="single" w:sz="12" w:space="0" w:color="auto"/>
              <w:right w:val="single" w:sz="4" w:space="0" w:color="auto"/>
            </w:tcBorders>
            <w:vAlign w:val="center"/>
          </w:tcPr>
          <w:p w14:paraId="3DC309D6" w14:textId="77777777" w:rsidR="004E00B5" w:rsidRPr="00E36FC5" w:rsidRDefault="004E00B5" w:rsidP="004E00B5">
            <w:pPr>
              <w:jc w:val="center"/>
              <w:rPr>
                <w:sz w:val="18"/>
                <w:szCs w:val="18"/>
              </w:rPr>
            </w:pPr>
          </w:p>
        </w:tc>
        <w:tc>
          <w:tcPr>
            <w:tcW w:w="318" w:type="dxa"/>
            <w:tcBorders>
              <w:top w:val="nil"/>
              <w:left w:val="single" w:sz="4" w:space="0" w:color="auto"/>
              <w:bottom w:val="single" w:sz="12" w:space="0" w:color="auto"/>
              <w:right w:val="single" w:sz="4" w:space="0" w:color="auto"/>
            </w:tcBorders>
            <w:vAlign w:val="center"/>
          </w:tcPr>
          <w:p w14:paraId="7E5D29AF" w14:textId="77777777" w:rsidR="004E00B5" w:rsidRPr="00E36FC5" w:rsidRDefault="004E00B5" w:rsidP="004E00B5">
            <w:pPr>
              <w:jc w:val="center"/>
              <w:rPr>
                <w:sz w:val="18"/>
                <w:szCs w:val="18"/>
              </w:rPr>
            </w:pPr>
          </w:p>
        </w:tc>
        <w:tc>
          <w:tcPr>
            <w:tcW w:w="234" w:type="dxa"/>
            <w:tcBorders>
              <w:top w:val="nil"/>
              <w:left w:val="single" w:sz="4" w:space="0" w:color="auto"/>
              <w:bottom w:val="single" w:sz="12" w:space="0" w:color="auto"/>
              <w:right w:val="single" w:sz="4" w:space="0" w:color="auto"/>
            </w:tcBorders>
            <w:vAlign w:val="center"/>
          </w:tcPr>
          <w:p w14:paraId="571521B3" w14:textId="77777777" w:rsidR="004E00B5" w:rsidRPr="00E36FC5" w:rsidRDefault="004E00B5" w:rsidP="004E00B5">
            <w:pPr>
              <w:jc w:val="center"/>
              <w:rPr>
                <w:sz w:val="18"/>
                <w:szCs w:val="18"/>
              </w:rPr>
            </w:pPr>
          </w:p>
        </w:tc>
        <w:tc>
          <w:tcPr>
            <w:tcW w:w="233" w:type="dxa"/>
            <w:tcBorders>
              <w:top w:val="nil"/>
              <w:left w:val="single" w:sz="4" w:space="0" w:color="auto"/>
              <w:bottom w:val="single" w:sz="12" w:space="0" w:color="auto"/>
              <w:right w:val="single" w:sz="4" w:space="0" w:color="auto"/>
            </w:tcBorders>
            <w:vAlign w:val="center"/>
          </w:tcPr>
          <w:p w14:paraId="60BAA512" w14:textId="77777777" w:rsidR="004E00B5" w:rsidRPr="00E36FC5" w:rsidRDefault="004E00B5" w:rsidP="004E00B5">
            <w:pPr>
              <w:jc w:val="center"/>
              <w:rPr>
                <w:sz w:val="18"/>
                <w:szCs w:val="18"/>
              </w:rPr>
            </w:pPr>
          </w:p>
        </w:tc>
        <w:tc>
          <w:tcPr>
            <w:tcW w:w="233" w:type="dxa"/>
            <w:tcBorders>
              <w:top w:val="nil"/>
              <w:left w:val="single" w:sz="4" w:space="0" w:color="auto"/>
              <w:bottom w:val="single" w:sz="12" w:space="0" w:color="auto"/>
              <w:right w:val="single" w:sz="4" w:space="0" w:color="auto"/>
            </w:tcBorders>
            <w:vAlign w:val="center"/>
          </w:tcPr>
          <w:p w14:paraId="735B8398" w14:textId="77777777" w:rsidR="004E00B5" w:rsidRPr="00E36FC5" w:rsidRDefault="004E00B5" w:rsidP="004E00B5">
            <w:pPr>
              <w:jc w:val="center"/>
              <w:rPr>
                <w:sz w:val="18"/>
                <w:szCs w:val="18"/>
              </w:rPr>
            </w:pPr>
          </w:p>
        </w:tc>
        <w:tc>
          <w:tcPr>
            <w:tcW w:w="233" w:type="dxa"/>
            <w:tcBorders>
              <w:top w:val="nil"/>
              <w:left w:val="single" w:sz="4" w:space="0" w:color="auto"/>
              <w:bottom w:val="single" w:sz="12" w:space="0" w:color="auto"/>
              <w:right w:val="single" w:sz="4" w:space="0" w:color="auto"/>
            </w:tcBorders>
            <w:vAlign w:val="center"/>
          </w:tcPr>
          <w:p w14:paraId="18D4592E" w14:textId="77777777" w:rsidR="004E00B5" w:rsidRPr="00E36FC5" w:rsidRDefault="004E00B5" w:rsidP="004E00B5">
            <w:pPr>
              <w:jc w:val="center"/>
              <w:rPr>
                <w:sz w:val="18"/>
                <w:szCs w:val="18"/>
              </w:rPr>
            </w:pPr>
          </w:p>
        </w:tc>
        <w:tc>
          <w:tcPr>
            <w:tcW w:w="160" w:type="dxa"/>
            <w:tcBorders>
              <w:top w:val="nil"/>
              <w:left w:val="single" w:sz="4" w:space="0" w:color="auto"/>
              <w:bottom w:val="single" w:sz="12" w:space="0" w:color="auto"/>
              <w:right w:val="single" w:sz="4" w:space="0" w:color="auto"/>
            </w:tcBorders>
            <w:vAlign w:val="center"/>
          </w:tcPr>
          <w:p w14:paraId="256DF009" w14:textId="77777777" w:rsidR="004E00B5" w:rsidRPr="00E36FC5" w:rsidRDefault="004E00B5" w:rsidP="004E00B5">
            <w:pPr>
              <w:jc w:val="center"/>
              <w:rPr>
                <w:sz w:val="18"/>
                <w:szCs w:val="18"/>
              </w:rPr>
            </w:pPr>
          </w:p>
        </w:tc>
        <w:tc>
          <w:tcPr>
            <w:tcW w:w="174" w:type="dxa"/>
            <w:tcBorders>
              <w:top w:val="nil"/>
              <w:left w:val="single" w:sz="4" w:space="0" w:color="auto"/>
              <w:bottom w:val="single" w:sz="12" w:space="0" w:color="auto"/>
              <w:right w:val="single" w:sz="4" w:space="0" w:color="auto"/>
            </w:tcBorders>
            <w:vAlign w:val="center"/>
          </w:tcPr>
          <w:p w14:paraId="059E5733" w14:textId="77777777" w:rsidR="004E00B5" w:rsidRPr="00E36FC5" w:rsidRDefault="004E00B5" w:rsidP="004E00B5">
            <w:pPr>
              <w:jc w:val="center"/>
              <w:rPr>
                <w:sz w:val="18"/>
                <w:szCs w:val="18"/>
              </w:rPr>
            </w:pPr>
          </w:p>
        </w:tc>
        <w:tc>
          <w:tcPr>
            <w:tcW w:w="375" w:type="dxa"/>
            <w:tcBorders>
              <w:top w:val="nil"/>
              <w:left w:val="single" w:sz="4" w:space="0" w:color="auto"/>
              <w:bottom w:val="single" w:sz="12" w:space="0" w:color="auto"/>
              <w:right w:val="single" w:sz="4" w:space="0" w:color="auto"/>
            </w:tcBorders>
            <w:vAlign w:val="center"/>
          </w:tcPr>
          <w:p w14:paraId="2683EF69" w14:textId="77777777" w:rsidR="004E00B5" w:rsidRPr="00E36FC5" w:rsidRDefault="004E00B5" w:rsidP="004E00B5">
            <w:pPr>
              <w:jc w:val="center"/>
              <w:rPr>
                <w:sz w:val="18"/>
                <w:szCs w:val="18"/>
              </w:rPr>
            </w:pPr>
          </w:p>
        </w:tc>
        <w:tc>
          <w:tcPr>
            <w:tcW w:w="233" w:type="dxa"/>
            <w:gridSpan w:val="2"/>
            <w:tcBorders>
              <w:top w:val="nil"/>
              <w:left w:val="single" w:sz="4" w:space="0" w:color="auto"/>
              <w:bottom w:val="single" w:sz="12" w:space="0" w:color="auto"/>
              <w:right w:val="single" w:sz="4" w:space="0" w:color="auto"/>
            </w:tcBorders>
            <w:vAlign w:val="center"/>
          </w:tcPr>
          <w:p w14:paraId="2E84453F" w14:textId="77777777" w:rsidR="004E00B5" w:rsidRPr="00E36FC5" w:rsidRDefault="004E00B5" w:rsidP="004E00B5">
            <w:pPr>
              <w:jc w:val="center"/>
              <w:rPr>
                <w:sz w:val="18"/>
                <w:szCs w:val="18"/>
              </w:rPr>
            </w:pPr>
          </w:p>
        </w:tc>
        <w:tc>
          <w:tcPr>
            <w:tcW w:w="234" w:type="dxa"/>
            <w:gridSpan w:val="2"/>
            <w:tcBorders>
              <w:top w:val="nil"/>
              <w:left w:val="single" w:sz="4" w:space="0" w:color="auto"/>
              <w:bottom w:val="single" w:sz="12" w:space="0" w:color="auto"/>
              <w:right w:val="single" w:sz="4" w:space="0" w:color="auto"/>
            </w:tcBorders>
            <w:vAlign w:val="center"/>
          </w:tcPr>
          <w:p w14:paraId="23613AE9" w14:textId="77777777" w:rsidR="004E00B5" w:rsidRPr="00E36FC5" w:rsidRDefault="004E00B5" w:rsidP="004E00B5">
            <w:pPr>
              <w:jc w:val="center"/>
              <w:rPr>
                <w:sz w:val="18"/>
                <w:szCs w:val="18"/>
              </w:rPr>
            </w:pPr>
          </w:p>
        </w:tc>
        <w:tc>
          <w:tcPr>
            <w:tcW w:w="233" w:type="dxa"/>
            <w:tcBorders>
              <w:top w:val="nil"/>
              <w:left w:val="single" w:sz="4" w:space="0" w:color="auto"/>
              <w:bottom w:val="single" w:sz="12" w:space="0" w:color="auto"/>
              <w:right w:val="single" w:sz="4" w:space="0" w:color="auto"/>
            </w:tcBorders>
            <w:vAlign w:val="center"/>
          </w:tcPr>
          <w:p w14:paraId="641DB8E3" w14:textId="77777777" w:rsidR="004E00B5" w:rsidRPr="00E36FC5" w:rsidRDefault="004E00B5" w:rsidP="004E00B5">
            <w:pPr>
              <w:jc w:val="center"/>
              <w:rPr>
                <w:sz w:val="18"/>
                <w:szCs w:val="18"/>
              </w:rPr>
            </w:pPr>
          </w:p>
        </w:tc>
        <w:tc>
          <w:tcPr>
            <w:tcW w:w="201" w:type="dxa"/>
            <w:tcBorders>
              <w:top w:val="nil"/>
              <w:left w:val="single" w:sz="4" w:space="0" w:color="auto"/>
              <w:bottom w:val="single" w:sz="12" w:space="0" w:color="auto"/>
              <w:right w:val="single" w:sz="4" w:space="0" w:color="auto"/>
            </w:tcBorders>
            <w:vAlign w:val="center"/>
          </w:tcPr>
          <w:p w14:paraId="634AB7CD" w14:textId="77777777" w:rsidR="004E00B5" w:rsidRPr="00E36FC5" w:rsidRDefault="004E00B5" w:rsidP="004E00B5">
            <w:pPr>
              <w:jc w:val="center"/>
              <w:rPr>
                <w:sz w:val="18"/>
                <w:szCs w:val="18"/>
              </w:rPr>
            </w:pPr>
          </w:p>
        </w:tc>
        <w:tc>
          <w:tcPr>
            <w:tcW w:w="192" w:type="dxa"/>
            <w:tcBorders>
              <w:top w:val="nil"/>
              <w:left w:val="single" w:sz="4" w:space="0" w:color="auto"/>
              <w:bottom w:val="single" w:sz="12" w:space="0" w:color="auto"/>
              <w:right w:val="single" w:sz="4" w:space="0" w:color="auto"/>
            </w:tcBorders>
            <w:vAlign w:val="center"/>
          </w:tcPr>
          <w:p w14:paraId="447A1D6C" w14:textId="77777777" w:rsidR="004E00B5" w:rsidRPr="00E36FC5" w:rsidRDefault="004E00B5" w:rsidP="004E00B5">
            <w:pPr>
              <w:jc w:val="center"/>
              <w:rPr>
                <w:sz w:val="18"/>
                <w:szCs w:val="18"/>
              </w:rPr>
            </w:pPr>
          </w:p>
        </w:tc>
        <w:tc>
          <w:tcPr>
            <w:tcW w:w="307" w:type="dxa"/>
            <w:tcBorders>
              <w:top w:val="nil"/>
              <w:left w:val="single" w:sz="4" w:space="0" w:color="auto"/>
              <w:bottom w:val="single" w:sz="12" w:space="0" w:color="auto"/>
              <w:right w:val="single" w:sz="4" w:space="0" w:color="auto"/>
            </w:tcBorders>
            <w:vAlign w:val="center"/>
          </w:tcPr>
          <w:p w14:paraId="1BC78BEF" w14:textId="77777777" w:rsidR="004E00B5" w:rsidRPr="00E36FC5" w:rsidRDefault="004E00B5" w:rsidP="004E00B5">
            <w:pPr>
              <w:jc w:val="center"/>
              <w:rPr>
                <w:sz w:val="18"/>
                <w:szCs w:val="18"/>
              </w:rPr>
            </w:pPr>
          </w:p>
        </w:tc>
        <w:tc>
          <w:tcPr>
            <w:tcW w:w="160" w:type="dxa"/>
            <w:gridSpan w:val="2"/>
            <w:tcBorders>
              <w:top w:val="nil"/>
              <w:left w:val="single" w:sz="4" w:space="0" w:color="auto"/>
              <w:bottom w:val="single" w:sz="12" w:space="0" w:color="auto"/>
              <w:right w:val="single" w:sz="4" w:space="0" w:color="auto"/>
            </w:tcBorders>
            <w:vAlign w:val="center"/>
          </w:tcPr>
          <w:p w14:paraId="514FFF2E" w14:textId="77777777" w:rsidR="004E00B5" w:rsidRPr="00E36FC5" w:rsidRDefault="004E00B5" w:rsidP="004E00B5">
            <w:pPr>
              <w:jc w:val="center"/>
              <w:rPr>
                <w:sz w:val="18"/>
                <w:szCs w:val="18"/>
              </w:rPr>
            </w:pPr>
          </w:p>
        </w:tc>
        <w:tc>
          <w:tcPr>
            <w:tcW w:w="306" w:type="dxa"/>
            <w:tcBorders>
              <w:top w:val="nil"/>
              <w:left w:val="single" w:sz="4" w:space="0" w:color="auto"/>
              <w:bottom w:val="single" w:sz="12" w:space="0" w:color="auto"/>
              <w:right w:val="single" w:sz="4" w:space="0" w:color="auto"/>
            </w:tcBorders>
            <w:vAlign w:val="center"/>
          </w:tcPr>
          <w:p w14:paraId="04FD59C3" w14:textId="77777777" w:rsidR="004E00B5" w:rsidRPr="00E36FC5" w:rsidRDefault="004E00B5" w:rsidP="004E00B5">
            <w:pPr>
              <w:jc w:val="center"/>
              <w:rPr>
                <w:sz w:val="18"/>
                <w:szCs w:val="18"/>
              </w:rPr>
            </w:pPr>
          </w:p>
        </w:tc>
        <w:tc>
          <w:tcPr>
            <w:tcW w:w="233" w:type="dxa"/>
            <w:tcBorders>
              <w:top w:val="nil"/>
              <w:left w:val="single" w:sz="4" w:space="0" w:color="auto"/>
              <w:bottom w:val="single" w:sz="12" w:space="0" w:color="auto"/>
              <w:right w:val="single" w:sz="4" w:space="0" w:color="auto"/>
            </w:tcBorders>
            <w:vAlign w:val="center"/>
          </w:tcPr>
          <w:p w14:paraId="06693D59" w14:textId="77777777" w:rsidR="004E00B5" w:rsidRPr="00E36FC5" w:rsidRDefault="004E00B5" w:rsidP="004E00B5">
            <w:pPr>
              <w:jc w:val="center"/>
              <w:rPr>
                <w:sz w:val="18"/>
                <w:szCs w:val="18"/>
              </w:rPr>
            </w:pPr>
          </w:p>
        </w:tc>
        <w:tc>
          <w:tcPr>
            <w:tcW w:w="234" w:type="dxa"/>
            <w:tcBorders>
              <w:top w:val="nil"/>
              <w:left w:val="single" w:sz="4" w:space="0" w:color="auto"/>
              <w:bottom w:val="single" w:sz="12" w:space="0" w:color="auto"/>
              <w:right w:val="single" w:sz="4" w:space="0" w:color="auto"/>
            </w:tcBorders>
            <w:vAlign w:val="center"/>
          </w:tcPr>
          <w:p w14:paraId="0E6338F5" w14:textId="77777777" w:rsidR="004E00B5" w:rsidRPr="00E36FC5" w:rsidRDefault="004E00B5" w:rsidP="004E00B5">
            <w:pPr>
              <w:jc w:val="center"/>
              <w:rPr>
                <w:sz w:val="18"/>
                <w:szCs w:val="18"/>
              </w:rPr>
            </w:pPr>
          </w:p>
        </w:tc>
        <w:tc>
          <w:tcPr>
            <w:tcW w:w="233" w:type="dxa"/>
            <w:gridSpan w:val="2"/>
            <w:tcBorders>
              <w:top w:val="nil"/>
              <w:left w:val="single" w:sz="4" w:space="0" w:color="auto"/>
              <w:bottom w:val="single" w:sz="12" w:space="0" w:color="auto"/>
              <w:right w:val="single" w:sz="4" w:space="0" w:color="auto"/>
            </w:tcBorders>
            <w:vAlign w:val="center"/>
          </w:tcPr>
          <w:p w14:paraId="0F8CB645" w14:textId="77777777" w:rsidR="004E00B5" w:rsidRPr="00E36FC5" w:rsidRDefault="004E00B5" w:rsidP="004E00B5">
            <w:pPr>
              <w:jc w:val="center"/>
              <w:rPr>
                <w:sz w:val="18"/>
                <w:szCs w:val="18"/>
              </w:rPr>
            </w:pPr>
          </w:p>
        </w:tc>
        <w:tc>
          <w:tcPr>
            <w:tcW w:w="233" w:type="dxa"/>
            <w:gridSpan w:val="2"/>
            <w:tcBorders>
              <w:top w:val="nil"/>
              <w:left w:val="single" w:sz="4" w:space="0" w:color="auto"/>
              <w:bottom w:val="single" w:sz="12" w:space="0" w:color="auto"/>
              <w:right w:val="single" w:sz="4" w:space="0" w:color="auto"/>
            </w:tcBorders>
            <w:vAlign w:val="center"/>
          </w:tcPr>
          <w:p w14:paraId="24392F70" w14:textId="77777777" w:rsidR="004E00B5" w:rsidRPr="00E36FC5" w:rsidRDefault="004E00B5" w:rsidP="004E00B5">
            <w:pPr>
              <w:jc w:val="center"/>
              <w:rPr>
                <w:sz w:val="18"/>
                <w:szCs w:val="18"/>
              </w:rPr>
            </w:pPr>
          </w:p>
        </w:tc>
        <w:tc>
          <w:tcPr>
            <w:tcW w:w="233" w:type="dxa"/>
            <w:tcBorders>
              <w:top w:val="nil"/>
              <w:left w:val="single" w:sz="4" w:space="0" w:color="auto"/>
              <w:bottom w:val="single" w:sz="12" w:space="0" w:color="auto"/>
              <w:right w:val="single" w:sz="4" w:space="0" w:color="auto"/>
            </w:tcBorders>
            <w:vAlign w:val="center"/>
          </w:tcPr>
          <w:p w14:paraId="40DDA245" w14:textId="77777777" w:rsidR="004E00B5" w:rsidRPr="00E36FC5" w:rsidRDefault="004E00B5" w:rsidP="004E00B5">
            <w:pPr>
              <w:jc w:val="center"/>
              <w:rPr>
                <w:sz w:val="18"/>
                <w:szCs w:val="18"/>
              </w:rPr>
            </w:pPr>
          </w:p>
        </w:tc>
        <w:tc>
          <w:tcPr>
            <w:tcW w:w="234" w:type="dxa"/>
            <w:tcBorders>
              <w:top w:val="nil"/>
              <w:left w:val="single" w:sz="4" w:space="0" w:color="auto"/>
              <w:bottom w:val="single" w:sz="12" w:space="0" w:color="auto"/>
              <w:right w:val="single" w:sz="4" w:space="0" w:color="auto"/>
            </w:tcBorders>
            <w:vAlign w:val="center"/>
          </w:tcPr>
          <w:p w14:paraId="11A70EF4" w14:textId="77777777" w:rsidR="004E00B5" w:rsidRPr="00E36FC5" w:rsidRDefault="004E00B5" w:rsidP="004E00B5">
            <w:pPr>
              <w:jc w:val="center"/>
              <w:rPr>
                <w:sz w:val="18"/>
                <w:szCs w:val="18"/>
              </w:rPr>
            </w:pPr>
          </w:p>
        </w:tc>
        <w:tc>
          <w:tcPr>
            <w:tcW w:w="233" w:type="dxa"/>
            <w:tcBorders>
              <w:top w:val="nil"/>
              <w:left w:val="single" w:sz="4" w:space="0" w:color="auto"/>
              <w:bottom w:val="single" w:sz="12" w:space="0" w:color="auto"/>
              <w:right w:val="single" w:sz="4" w:space="0" w:color="auto"/>
            </w:tcBorders>
            <w:vAlign w:val="center"/>
          </w:tcPr>
          <w:p w14:paraId="50F570F8" w14:textId="77777777" w:rsidR="004E00B5" w:rsidRPr="00E36FC5" w:rsidRDefault="004E00B5" w:rsidP="004E00B5">
            <w:pPr>
              <w:jc w:val="center"/>
              <w:rPr>
                <w:sz w:val="18"/>
                <w:szCs w:val="18"/>
              </w:rPr>
            </w:pPr>
          </w:p>
        </w:tc>
        <w:tc>
          <w:tcPr>
            <w:tcW w:w="233" w:type="dxa"/>
            <w:tcBorders>
              <w:top w:val="nil"/>
              <w:left w:val="single" w:sz="4" w:space="0" w:color="auto"/>
              <w:bottom w:val="single" w:sz="12" w:space="0" w:color="auto"/>
              <w:right w:val="single" w:sz="4" w:space="0" w:color="auto"/>
            </w:tcBorders>
            <w:vAlign w:val="center"/>
          </w:tcPr>
          <w:p w14:paraId="72FBBB20" w14:textId="77777777" w:rsidR="004E00B5" w:rsidRPr="00E36FC5" w:rsidRDefault="004E00B5" w:rsidP="004E00B5">
            <w:pPr>
              <w:jc w:val="center"/>
              <w:rPr>
                <w:sz w:val="18"/>
                <w:szCs w:val="18"/>
              </w:rPr>
            </w:pPr>
          </w:p>
        </w:tc>
        <w:tc>
          <w:tcPr>
            <w:tcW w:w="320" w:type="dxa"/>
            <w:tcBorders>
              <w:top w:val="nil"/>
              <w:left w:val="single" w:sz="4" w:space="0" w:color="auto"/>
              <w:bottom w:val="single" w:sz="12" w:space="0" w:color="auto"/>
              <w:right w:val="single" w:sz="4" w:space="0" w:color="auto"/>
            </w:tcBorders>
            <w:vAlign w:val="center"/>
          </w:tcPr>
          <w:p w14:paraId="3E469D15" w14:textId="77777777" w:rsidR="004E00B5" w:rsidRPr="00E36FC5" w:rsidRDefault="004E00B5" w:rsidP="004E00B5">
            <w:pPr>
              <w:jc w:val="center"/>
              <w:rPr>
                <w:sz w:val="18"/>
                <w:szCs w:val="18"/>
              </w:rPr>
            </w:pPr>
          </w:p>
        </w:tc>
        <w:tc>
          <w:tcPr>
            <w:tcW w:w="307" w:type="dxa"/>
            <w:tcBorders>
              <w:top w:val="nil"/>
              <w:left w:val="single" w:sz="4" w:space="0" w:color="auto"/>
              <w:bottom w:val="single" w:sz="12" w:space="0" w:color="auto"/>
              <w:right w:val="single" w:sz="4" w:space="0" w:color="auto"/>
            </w:tcBorders>
            <w:vAlign w:val="center"/>
          </w:tcPr>
          <w:p w14:paraId="3604FC2E" w14:textId="77777777" w:rsidR="004E00B5" w:rsidRPr="00E36FC5" w:rsidRDefault="004E00B5" w:rsidP="004E00B5">
            <w:pPr>
              <w:jc w:val="center"/>
              <w:rPr>
                <w:sz w:val="18"/>
                <w:szCs w:val="18"/>
              </w:rPr>
            </w:pPr>
          </w:p>
        </w:tc>
        <w:tc>
          <w:tcPr>
            <w:tcW w:w="233" w:type="dxa"/>
            <w:tcBorders>
              <w:top w:val="nil"/>
              <w:left w:val="single" w:sz="4" w:space="0" w:color="auto"/>
              <w:bottom w:val="single" w:sz="12" w:space="0" w:color="auto"/>
              <w:right w:val="single" w:sz="4" w:space="0" w:color="auto"/>
            </w:tcBorders>
            <w:vAlign w:val="center"/>
          </w:tcPr>
          <w:p w14:paraId="784B4A79" w14:textId="77777777" w:rsidR="004E00B5" w:rsidRPr="00E36FC5" w:rsidRDefault="004E00B5" w:rsidP="004E00B5">
            <w:pPr>
              <w:jc w:val="center"/>
              <w:rPr>
                <w:sz w:val="18"/>
                <w:szCs w:val="18"/>
              </w:rPr>
            </w:pPr>
          </w:p>
        </w:tc>
        <w:tc>
          <w:tcPr>
            <w:tcW w:w="703" w:type="dxa"/>
            <w:gridSpan w:val="2"/>
            <w:tcBorders>
              <w:top w:val="nil"/>
              <w:left w:val="single" w:sz="4" w:space="0" w:color="auto"/>
              <w:bottom w:val="single" w:sz="12" w:space="0" w:color="auto"/>
              <w:right w:val="single" w:sz="4" w:space="0" w:color="auto"/>
            </w:tcBorders>
            <w:vAlign w:val="center"/>
          </w:tcPr>
          <w:p w14:paraId="7B74F505" w14:textId="77777777" w:rsidR="004E00B5" w:rsidRPr="00E36FC5" w:rsidRDefault="004E00B5" w:rsidP="004E00B5">
            <w:pPr>
              <w:jc w:val="center"/>
              <w:rPr>
                <w:sz w:val="18"/>
                <w:szCs w:val="18"/>
              </w:rPr>
            </w:pPr>
          </w:p>
        </w:tc>
      </w:tr>
    </w:tbl>
    <w:p w14:paraId="0CD1681A" w14:textId="77777777" w:rsidR="004E00B5" w:rsidRPr="00E36FC5" w:rsidRDefault="004E00B5" w:rsidP="004E00B5">
      <w:pPr>
        <w:jc w:val="center"/>
        <w:rPr>
          <w:sz w:val="18"/>
          <w:szCs w:val="18"/>
        </w:rPr>
      </w:pPr>
    </w:p>
    <w:p w14:paraId="58935934" w14:textId="77777777" w:rsidR="004E00B5" w:rsidRPr="00E36FC5" w:rsidRDefault="004E00B5" w:rsidP="004E00B5">
      <w:pPr>
        <w:jc w:val="center"/>
        <w:rPr>
          <w:sz w:val="18"/>
          <w:szCs w:val="18"/>
        </w:rPr>
      </w:pPr>
    </w:p>
    <w:p w14:paraId="27D1FCBB" w14:textId="77777777" w:rsidR="004E00B5" w:rsidRPr="00E36FC5" w:rsidRDefault="004E00B5" w:rsidP="004E00B5">
      <w:pPr>
        <w:jc w:val="center"/>
        <w:rPr>
          <w:sz w:val="18"/>
          <w:szCs w:val="18"/>
        </w:rPr>
      </w:pPr>
    </w:p>
    <w:tbl>
      <w:tblPr>
        <w:tblW w:w="15026"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653"/>
        <w:gridCol w:w="1757"/>
        <w:gridCol w:w="1276"/>
        <w:gridCol w:w="851"/>
        <w:gridCol w:w="850"/>
        <w:gridCol w:w="1276"/>
        <w:gridCol w:w="992"/>
        <w:gridCol w:w="141"/>
        <w:gridCol w:w="851"/>
        <w:gridCol w:w="993"/>
        <w:gridCol w:w="1134"/>
        <w:gridCol w:w="510"/>
        <w:gridCol w:w="340"/>
        <w:gridCol w:w="992"/>
        <w:gridCol w:w="993"/>
        <w:gridCol w:w="1417"/>
      </w:tblGrid>
      <w:tr w:rsidR="004E00B5" w:rsidRPr="00E36FC5" w14:paraId="6C671834" w14:textId="77777777" w:rsidTr="004E00B5">
        <w:trPr>
          <w:cantSplit/>
          <w:tblHeader/>
        </w:trPr>
        <w:tc>
          <w:tcPr>
            <w:tcW w:w="653" w:type="dxa"/>
            <w:vMerge w:val="restart"/>
            <w:tcBorders>
              <w:top w:val="single" w:sz="12" w:space="0" w:color="auto"/>
              <w:left w:val="single" w:sz="12" w:space="0" w:color="auto"/>
              <w:bottom w:val="nil"/>
              <w:right w:val="single" w:sz="12" w:space="0" w:color="auto"/>
            </w:tcBorders>
            <w:vAlign w:val="center"/>
            <w:hideMark/>
          </w:tcPr>
          <w:p w14:paraId="3DD9476F" w14:textId="77777777" w:rsidR="004E00B5" w:rsidRPr="00E36FC5" w:rsidRDefault="004E00B5" w:rsidP="004E00B5">
            <w:pPr>
              <w:jc w:val="center"/>
              <w:rPr>
                <w:sz w:val="18"/>
                <w:szCs w:val="18"/>
              </w:rPr>
            </w:pPr>
            <w:r w:rsidRPr="00E36FC5">
              <w:rPr>
                <w:sz w:val="18"/>
                <w:szCs w:val="18"/>
              </w:rPr>
              <w:t>Lp.</w:t>
            </w:r>
          </w:p>
        </w:tc>
        <w:tc>
          <w:tcPr>
            <w:tcW w:w="1757" w:type="dxa"/>
            <w:vMerge w:val="restart"/>
            <w:tcBorders>
              <w:top w:val="single" w:sz="12" w:space="0" w:color="auto"/>
              <w:left w:val="single" w:sz="12" w:space="0" w:color="auto"/>
              <w:bottom w:val="nil"/>
              <w:right w:val="single" w:sz="12" w:space="0" w:color="auto"/>
            </w:tcBorders>
            <w:vAlign w:val="center"/>
            <w:hideMark/>
          </w:tcPr>
          <w:p w14:paraId="53963B53" w14:textId="77777777" w:rsidR="004E00B5" w:rsidRPr="00E36FC5" w:rsidRDefault="004E00B5" w:rsidP="004E00B5">
            <w:pPr>
              <w:jc w:val="center"/>
              <w:rPr>
                <w:sz w:val="18"/>
                <w:szCs w:val="18"/>
              </w:rPr>
            </w:pPr>
            <w:r w:rsidRPr="00E36FC5">
              <w:rPr>
                <w:sz w:val="18"/>
                <w:szCs w:val="18"/>
              </w:rPr>
              <w:t>Wyszczególnienie</w:t>
            </w:r>
          </w:p>
        </w:tc>
        <w:tc>
          <w:tcPr>
            <w:tcW w:w="1276" w:type="dxa"/>
            <w:vMerge w:val="restart"/>
            <w:tcBorders>
              <w:top w:val="single" w:sz="12" w:space="0" w:color="auto"/>
              <w:left w:val="single" w:sz="12" w:space="0" w:color="auto"/>
              <w:bottom w:val="nil"/>
              <w:right w:val="single" w:sz="12" w:space="0" w:color="auto"/>
            </w:tcBorders>
            <w:vAlign w:val="center"/>
            <w:hideMark/>
          </w:tcPr>
          <w:p w14:paraId="456EBC5D" w14:textId="77777777" w:rsidR="004E00B5" w:rsidRPr="00E36FC5" w:rsidRDefault="004E00B5" w:rsidP="004E00B5">
            <w:pPr>
              <w:jc w:val="center"/>
              <w:rPr>
                <w:sz w:val="18"/>
                <w:szCs w:val="18"/>
              </w:rPr>
            </w:pPr>
            <w:r w:rsidRPr="00E36FC5">
              <w:rPr>
                <w:sz w:val="18"/>
                <w:szCs w:val="18"/>
              </w:rPr>
              <w:t>Informacje uzupełniające</w:t>
            </w:r>
          </w:p>
        </w:tc>
        <w:tc>
          <w:tcPr>
            <w:tcW w:w="1701" w:type="dxa"/>
            <w:gridSpan w:val="2"/>
            <w:tcBorders>
              <w:top w:val="single" w:sz="12" w:space="0" w:color="auto"/>
              <w:left w:val="single" w:sz="12" w:space="0" w:color="auto"/>
              <w:bottom w:val="single" w:sz="2" w:space="0" w:color="auto"/>
              <w:right w:val="single" w:sz="12" w:space="0" w:color="auto"/>
            </w:tcBorders>
            <w:vAlign w:val="center"/>
            <w:hideMark/>
          </w:tcPr>
          <w:p w14:paraId="443D1420" w14:textId="77777777" w:rsidR="004E00B5" w:rsidRPr="00E36FC5" w:rsidRDefault="004E00B5" w:rsidP="004E00B5">
            <w:pPr>
              <w:jc w:val="center"/>
              <w:rPr>
                <w:sz w:val="18"/>
                <w:szCs w:val="18"/>
              </w:rPr>
            </w:pPr>
            <w:r w:rsidRPr="00E36FC5">
              <w:rPr>
                <w:sz w:val="18"/>
                <w:szCs w:val="18"/>
              </w:rPr>
              <w:t>Przyjęto-przekazano*</w:t>
            </w:r>
          </w:p>
          <w:p w14:paraId="7639EF61" w14:textId="77777777" w:rsidR="004E00B5" w:rsidRPr="00E36FC5" w:rsidRDefault="004E00B5" w:rsidP="004E00B5">
            <w:pPr>
              <w:jc w:val="center"/>
              <w:rPr>
                <w:sz w:val="18"/>
                <w:szCs w:val="18"/>
              </w:rPr>
            </w:pPr>
            <w:r w:rsidRPr="00E36FC5">
              <w:rPr>
                <w:sz w:val="18"/>
                <w:szCs w:val="18"/>
              </w:rPr>
              <w:t>wg dokumentu</w:t>
            </w:r>
          </w:p>
        </w:tc>
        <w:tc>
          <w:tcPr>
            <w:tcW w:w="1276" w:type="dxa"/>
            <w:vMerge w:val="restart"/>
            <w:tcBorders>
              <w:top w:val="single" w:sz="12" w:space="0" w:color="auto"/>
              <w:left w:val="single" w:sz="12" w:space="0" w:color="auto"/>
              <w:bottom w:val="nil"/>
              <w:right w:val="single" w:sz="12" w:space="0" w:color="auto"/>
            </w:tcBorders>
            <w:vAlign w:val="center"/>
            <w:hideMark/>
          </w:tcPr>
          <w:p w14:paraId="27A161B0" w14:textId="77777777" w:rsidR="004E00B5" w:rsidRPr="00E36FC5" w:rsidRDefault="004E00B5" w:rsidP="004E00B5">
            <w:pPr>
              <w:keepNext/>
              <w:jc w:val="center"/>
              <w:outlineLvl w:val="1"/>
              <w:rPr>
                <w:sz w:val="18"/>
                <w:szCs w:val="18"/>
                <w:u w:val="single"/>
              </w:rPr>
            </w:pPr>
            <w:r w:rsidRPr="00E36FC5">
              <w:rPr>
                <w:sz w:val="18"/>
                <w:szCs w:val="18"/>
                <w:u w:val="single"/>
              </w:rPr>
              <w:t>Symbol indeksowy</w:t>
            </w:r>
          </w:p>
          <w:p w14:paraId="752D63BE" w14:textId="77777777" w:rsidR="004E00B5" w:rsidRPr="00E36FC5" w:rsidRDefault="004E00B5" w:rsidP="004E00B5">
            <w:pPr>
              <w:jc w:val="center"/>
              <w:rPr>
                <w:sz w:val="18"/>
                <w:szCs w:val="18"/>
              </w:rPr>
            </w:pPr>
            <w:r w:rsidRPr="00E36FC5">
              <w:rPr>
                <w:sz w:val="18"/>
                <w:szCs w:val="18"/>
              </w:rPr>
              <w:t>(nr katalogowy)</w:t>
            </w:r>
          </w:p>
        </w:tc>
        <w:tc>
          <w:tcPr>
            <w:tcW w:w="992" w:type="dxa"/>
            <w:vMerge w:val="restart"/>
            <w:tcBorders>
              <w:top w:val="single" w:sz="12" w:space="0" w:color="auto"/>
              <w:left w:val="single" w:sz="12" w:space="0" w:color="auto"/>
              <w:bottom w:val="nil"/>
              <w:right w:val="single" w:sz="12" w:space="0" w:color="auto"/>
            </w:tcBorders>
            <w:vAlign w:val="center"/>
            <w:hideMark/>
          </w:tcPr>
          <w:p w14:paraId="695862D0" w14:textId="77777777" w:rsidR="004E00B5" w:rsidRPr="00E36FC5" w:rsidRDefault="004E00B5" w:rsidP="004E00B5">
            <w:pPr>
              <w:jc w:val="center"/>
              <w:rPr>
                <w:sz w:val="18"/>
                <w:szCs w:val="18"/>
              </w:rPr>
            </w:pPr>
            <w:r w:rsidRPr="00E36FC5">
              <w:rPr>
                <w:sz w:val="18"/>
                <w:szCs w:val="18"/>
              </w:rPr>
              <w:t>J.m.</w:t>
            </w:r>
          </w:p>
        </w:tc>
        <w:tc>
          <w:tcPr>
            <w:tcW w:w="1985" w:type="dxa"/>
            <w:gridSpan w:val="3"/>
            <w:tcBorders>
              <w:top w:val="single" w:sz="12" w:space="0" w:color="auto"/>
              <w:left w:val="single" w:sz="12" w:space="0" w:color="auto"/>
              <w:bottom w:val="single" w:sz="2" w:space="0" w:color="auto"/>
              <w:right w:val="single" w:sz="12" w:space="0" w:color="auto"/>
            </w:tcBorders>
            <w:vAlign w:val="center"/>
            <w:hideMark/>
          </w:tcPr>
          <w:p w14:paraId="7ED3A9E3" w14:textId="77777777" w:rsidR="004E00B5" w:rsidRPr="00E36FC5" w:rsidRDefault="004E00B5" w:rsidP="004E00B5">
            <w:pPr>
              <w:jc w:val="center"/>
              <w:rPr>
                <w:sz w:val="18"/>
                <w:szCs w:val="18"/>
              </w:rPr>
            </w:pPr>
            <w:r w:rsidRPr="00E36FC5">
              <w:rPr>
                <w:sz w:val="18"/>
                <w:szCs w:val="18"/>
              </w:rPr>
              <w:t>Przyjęto-przekazano*</w:t>
            </w:r>
          </w:p>
          <w:p w14:paraId="192971FD" w14:textId="77777777" w:rsidR="004E00B5" w:rsidRPr="00E36FC5" w:rsidRDefault="004E00B5" w:rsidP="004E00B5">
            <w:pPr>
              <w:jc w:val="center"/>
              <w:rPr>
                <w:sz w:val="18"/>
                <w:szCs w:val="18"/>
              </w:rPr>
            </w:pPr>
            <w:r w:rsidRPr="00E36FC5">
              <w:rPr>
                <w:sz w:val="18"/>
                <w:szCs w:val="18"/>
              </w:rPr>
              <w:t>faktycznie</w:t>
            </w:r>
          </w:p>
        </w:tc>
        <w:tc>
          <w:tcPr>
            <w:tcW w:w="1134" w:type="dxa"/>
            <w:vMerge w:val="restart"/>
            <w:tcBorders>
              <w:top w:val="single" w:sz="12" w:space="0" w:color="auto"/>
              <w:left w:val="single" w:sz="12" w:space="0" w:color="auto"/>
              <w:bottom w:val="nil"/>
              <w:right w:val="single" w:sz="12" w:space="0" w:color="auto"/>
            </w:tcBorders>
            <w:vAlign w:val="center"/>
            <w:hideMark/>
          </w:tcPr>
          <w:p w14:paraId="6606A896" w14:textId="77777777" w:rsidR="004E00B5" w:rsidRPr="00E36FC5" w:rsidRDefault="004E00B5" w:rsidP="004E00B5">
            <w:pPr>
              <w:jc w:val="center"/>
              <w:rPr>
                <w:sz w:val="18"/>
                <w:szCs w:val="18"/>
              </w:rPr>
            </w:pPr>
            <w:r w:rsidRPr="00E36FC5">
              <w:rPr>
                <w:sz w:val="18"/>
                <w:szCs w:val="18"/>
              </w:rPr>
              <w:t>Cena</w:t>
            </w:r>
          </w:p>
          <w:p w14:paraId="287E6CBE" w14:textId="77777777" w:rsidR="004E00B5" w:rsidRPr="00E36FC5" w:rsidRDefault="004E00B5" w:rsidP="004E00B5">
            <w:pPr>
              <w:jc w:val="center"/>
              <w:rPr>
                <w:sz w:val="18"/>
                <w:szCs w:val="18"/>
              </w:rPr>
            </w:pPr>
            <w:r w:rsidRPr="00E36FC5">
              <w:rPr>
                <w:sz w:val="18"/>
                <w:szCs w:val="18"/>
              </w:rPr>
              <w:t>zł</w:t>
            </w:r>
          </w:p>
        </w:tc>
        <w:tc>
          <w:tcPr>
            <w:tcW w:w="850" w:type="dxa"/>
            <w:gridSpan w:val="2"/>
            <w:vMerge w:val="restart"/>
            <w:tcBorders>
              <w:top w:val="single" w:sz="12" w:space="0" w:color="auto"/>
              <w:left w:val="single" w:sz="12" w:space="0" w:color="auto"/>
              <w:bottom w:val="nil"/>
              <w:right w:val="single" w:sz="12" w:space="0" w:color="auto"/>
            </w:tcBorders>
            <w:vAlign w:val="center"/>
            <w:hideMark/>
          </w:tcPr>
          <w:p w14:paraId="151E7E3B" w14:textId="77777777" w:rsidR="004E00B5" w:rsidRPr="00E36FC5" w:rsidRDefault="004E00B5" w:rsidP="004E00B5">
            <w:pPr>
              <w:jc w:val="center"/>
              <w:rPr>
                <w:sz w:val="18"/>
                <w:szCs w:val="18"/>
              </w:rPr>
            </w:pPr>
            <w:r w:rsidRPr="00E36FC5">
              <w:rPr>
                <w:sz w:val="18"/>
                <w:szCs w:val="18"/>
              </w:rPr>
              <w:t>Wartość</w:t>
            </w:r>
          </w:p>
          <w:p w14:paraId="4DDD62AB" w14:textId="77777777" w:rsidR="004E00B5" w:rsidRPr="00E36FC5" w:rsidRDefault="004E00B5" w:rsidP="004E00B5">
            <w:pPr>
              <w:jc w:val="center"/>
              <w:rPr>
                <w:sz w:val="18"/>
                <w:szCs w:val="18"/>
              </w:rPr>
            </w:pPr>
            <w:r w:rsidRPr="00E36FC5">
              <w:rPr>
                <w:sz w:val="18"/>
                <w:szCs w:val="18"/>
              </w:rPr>
              <w:t>zł</w:t>
            </w:r>
          </w:p>
        </w:tc>
        <w:tc>
          <w:tcPr>
            <w:tcW w:w="1985" w:type="dxa"/>
            <w:gridSpan w:val="2"/>
            <w:tcBorders>
              <w:top w:val="single" w:sz="12" w:space="0" w:color="auto"/>
              <w:left w:val="single" w:sz="12" w:space="0" w:color="auto"/>
              <w:bottom w:val="single" w:sz="2" w:space="0" w:color="auto"/>
              <w:right w:val="single" w:sz="12" w:space="0" w:color="auto"/>
            </w:tcBorders>
            <w:vAlign w:val="center"/>
            <w:hideMark/>
          </w:tcPr>
          <w:p w14:paraId="411F0DAB" w14:textId="77777777" w:rsidR="004E00B5" w:rsidRPr="00E36FC5" w:rsidRDefault="004E00B5" w:rsidP="004E00B5">
            <w:pPr>
              <w:jc w:val="center"/>
              <w:rPr>
                <w:sz w:val="18"/>
                <w:szCs w:val="18"/>
              </w:rPr>
            </w:pPr>
            <w:r w:rsidRPr="00E36FC5">
              <w:rPr>
                <w:sz w:val="18"/>
                <w:szCs w:val="18"/>
              </w:rPr>
              <w:t>Różnica</w:t>
            </w:r>
          </w:p>
        </w:tc>
        <w:tc>
          <w:tcPr>
            <w:tcW w:w="1417" w:type="dxa"/>
            <w:vMerge w:val="restart"/>
            <w:tcBorders>
              <w:top w:val="single" w:sz="12" w:space="0" w:color="auto"/>
              <w:left w:val="single" w:sz="12" w:space="0" w:color="auto"/>
              <w:bottom w:val="nil"/>
              <w:right w:val="single" w:sz="12" w:space="0" w:color="auto"/>
            </w:tcBorders>
            <w:vAlign w:val="center"/>
            <w:hideMark/>
          </w:tcPr>
          <w:p w14:paraId="5F5C20E7" w14:textId="77777777" w:rsidR="004E00B5" w:rsidRPr="00E36FC5" w:rsidRDefault="004E00B5" w:rsidP="004E00B5">
            <w:pPr>
              <w:jc w:val="center"/>
              <w:rPr>
                <w:sz w:val="18"/>
                <w:szCs w:val="18"/>
              </w:rPr>
            </w:pPr>
            <w:r w:rsidRPr="00E36FC5">
              <w:rPr>
                <w:sz w:val="18"/>
                <w:szCs w:val="18"/>
              </w:rPr>
              <w:t>Poz. księgi</w:t>
            </w:r>
          </w:p>
        </w:tc>
      </w:tr>
      <w:tr w:rsidR="004E00B5" w:rsidRPr="00E36FC5" w14:paraId="5759793E" w14:textId="77777777" w:rsidTr="004E00B5">
        <w:trPr>
          <w:cantSplit/>
          <w:trHeight w:val="368"/>
          <w:tblHeader/>
        </w:trPr>
        <w:tc>
          <w:tcPr>
            <w:tcW w:w="653" w:type="dxa"/>
            <w:vMerge/>
            <w:tcBorders>
              <w:top w:val="single" w:sz="12" w:space="0" w:color="auto"/>
              <w:left w:val="single" w:sz="12" w:space="0" w:color="auto"/>
              <w:bottom w:val="nil"/>
              <w:right w:val="single" w:sz="12" w:space="0" w:color="auto"/>
            </w:tcBorders>
            <w:vAlign w:val="center"/>
            <w:hideMark/>
          </w:tcPr>
          <w:p w14:paraId="4A187E5F" w14:textId="77777777" w:rsidR="004E00B5" w:rsidRPr="00E36FC5" w:rsidRDefault="004E00B5" w:rsidP="004E00B5">
            <w:pPr>
              <w:spacing w:line="256" w:lineRule="auto"/>
              <w:rPr>
                <w:sz w:val="18"/>
                <w:szCs w:val="18"/>
              </w:rPr>
            </w:pPr>
          </w:p>
        </w:tc>
        <w:tc>
          <w:tcPr>
            <w:tcW w:w="1757" w:type="dxa"/>
            <w:vMerge/>
            <w:tcBorders>
              <w:top w:val="single" w:sz="12" w:space="0" w:color="auto"/>
              <w:left w:val="single" w:sz="12" w:space="0" w:color="auto"/>
              <w:bottom w:val="nil"/>
              <w:right w:val="single" w:sz="12" w:space="0" w:color="auto"/>
            </w:tcBorders>
            <w:vAlign w:val="center"/>
            <w:hideMark/>
          </w:tcPr>
          <w:p w14:paraId="28B4E98A" w14:textId="77777777" w:rsidR="004E00B5" w:rsidRPr="00E36FC5" w:rsidRDefault="004E00B5" w:rsidP="004E00B5">
            <w:pPr>
              <w:spacing w:line="256" w:lineRule="auto"/>
              <w:rPr>
                <w:sz w:val="18"/>
                <w:szCs w:val="18"/>
              </w:rPr>
            </w:pPr>
          </w:p>
        </w:tc>
        <w:tc>
          <w:tcPr>
            <w:tcW w:w="1276" w:type="dxa"/>
            <w:vMerge/>
            <w:tcBorders>
              <w:top w:val="single" w:sz="12" w:space="0" w:color="auto"/>
              <w:left w:val="single" w:sz="12" w:space="0" w:color="auto"/>
              <w:bottom w:val="nil"/>
              <w:right w:val="single" w:sz="12" w:space="0" w:color="auto"/>
            </w:tcBorders>
            <w:vAlign w:val="center"/>
            <w:hideMark/>
          </w:tcPr>
          <w:p w14:paraId="3F70239B" w14:textId="77777777" w:rsidR="004E00B5" w:rsidRPr="00E36FC5" w:rsidRDefault="004E00B5" w:rsidP="004E00B5">
            <w:pPr>
              <w:spacing w:line="256" w:lineRule="auto"/>
              <w:rPr>
                <w:sz w:val="18"/>
                <w:szCs w:val="18"/>
              </w:rPr>
            </w:pPr>
          </w:p>
        </w:tc>
        <w:tc>
          <w:tcPr>
            <w:tcW w:w="851" w:type="dxa"/>
            <w:tcBorders>
              <w:top w:val="single" w:sz="2" w:space="0" w:color="auto"/>
              <w:left w:val="single" w:sz="12" w:space="0" w:color="auto"/>
              <w:bottom w:val="nil"/>
              <w:right w:val="single" w:sz="12" w:space="0" w:color="auto"/>
            </w:tcBorders>
            <w:vAlign w:val="center"/>
            <w:hideMark/>
          </w:tcPr>
          <w:p w14:paraId="4C12CE4B" w14:textId="77777777" w:rsidR="004E00B5" w:rsidRPr="00E36FC5" w:rsidRDefault="004E00B5" w:rsidP="004E00B5">
            <w:pPr>
              <w:jc w:val="center"/>
              <w:rPr>
                <w:sz w:val="18"/>
                <w:szCs w:val="18"/>
              </w:rPr>
            </w:pPr>
            <w:r w:rsidRPr="00E36FC5">
              <w:rPr>
                <w:sz w:val="18"/>
                <w:szCs w:val="18"/>
              </w:rPr>
              <w:t>ilość</w:t>
            </w:r>
          </w:p>
        </w:tc>
        <w:tc>
          <w:tcPr>
            <w:tcW w:w="850" w:type="dxa"/>
            <w:tcBorders>
              <w:top w:val="single" w:sz="2" w:space="0" w:color="auto"/>
              <w:left w:val="single" w:sz="12" w:space="0" w:color="auto"/>
              <w:bottom w:val="nil"/>
              <w:right w:val="single" w:sz="12" w:space="0" w:color="auto"/>
            </w:tcBorders>
            <w:vAlign w:val="center"/>
            <w:hideMark/>
          </w:tcPr>
          <w:p w14:paraId="0880FD0C" w14:textId="77777777" w:rsidR="004E00B5" w:rsidRPr="00E36FC5" w:rsidRDefault="004E00B5" w:rsidP="004E00B5">
            <w:pPr>
              <w:jc w:val="center"/>
              <w:rPr>
                <w:sz w:val="18"/>
                <w:szCs w:val="18"/>
              </w:rPr>
            </w:pPr>
            <w:r w:rsidRPr="00E36FC5">
              <w:rPr>
                <w:sz w:val="18"/>
                <w:szCs w:val="18"/>
              </w:rPr>
              <w:t>kat.</w:t>
            </w:r>
          </w:p>
        </w:tc>
        <w:tc>
          <w:tcPr>
            <w:tcW w:w="1276" w:type="dxa"/>
            <w:vMerge/>
            <w:tcBorders>
              <w:top w:val="single" w:sz="12" w:space="0" w:color="auto"/>
              <w:left w:val="single" w:sz="12" w:space="0" w:color="auto"/>
              <w:bottom w:val="nil"/>
              <w:right w:val="single" w:sz="12" w:space="0" w:color="auto"/>
            </w:tcBorders>
            <w:vAlign w:val="center"/>
            <w:hideMark/>
          </w:tcPr>
          <w:p w14:paraId="57787B1E" w14:textId="77777777" w:rsidR="004E00B5" w:rsidRPr="00E36FC5" w:rsidRDefault="004E00B5" w:rsidP="004E00B5">
            <w:pPr>
              <w:spacing w:line="256" w:lineRule="auto"/>
              <w:rPr>
                <w:sz w:val="18"/>
                <w:szCs w:val="18"/>
              </w:rPr>
            </w:pPr>
          </w:p>
        </w:tc>
        <w:tc>
          <w:tcPr>
            <w:tcW w:w="992" w:type="dxa"/>
            <w:vMerge/>
            <w:tcBorders>
              <w:top w:val="single" w:sz="12" w:space="0" w:color="auto"/>
              <w:left w:val="single" w:sz="12" w:space="0" w:color="auto"/>
              <w:bottom w:val="nil"/>
              <w:right w:val="single" w:sz="12" w:space="0" w:color="auto"/>
            </w:tcBorders>
            <w:vAlign w:val="center"/>
            <w:hideMark/>
          </w:tcPr>
          <w:p w14:paraId="44180BDC" w14:textId="77777777" w:rsidR="004E00B5" w:rsidRPr="00E36FC5" w:rsidRDefault="004E00B5" w:rsidP="004E00B5">
            <w:pPr>
              <w:spacing w:line="256" w:lineRule="auto"/>
              <w:rPr>
                <w:sz w:val="18"/>
                <w:szCs w:val="18"/>
              </w:rPr>
            </w:pPr>
          </w:p>
        </w:tc>
        <w:tc>
          <w:tcPr>
            <w:tcW w:w="992" w:type="dxa"/>
            <w:gridSpan w:val="2"/>
            <w:tcBorders>
              <w:top w:val="single" w:sz="2" w:space="0" w:color="auto"/>
              <w:left w:val="single" w:sz="12" w:space="0" w:color="auto"/>
              <w:bottom w:val="nil"/>
              <w:right w:val="single" w:sz="12" w:space="0" w:color="auto"/>
            </w:tcBorders>
            <w:vAlign w:val="center"/>
            <w:hideMark/>
          </w:tcPr>
          <w:p w14:paraId="698BC838" w14:textId="77777777" w:rsidR="004E00B5" w:rsidRPr="00E36FC5" w:rsidRDefault="004E00B5" w:rsidP="004E00B5">
            <w:pPr>
              <w:jc w:val="center"/>
              <w:rPr>
                <w:sz w:val="18"/>
                <w:szCs w:val="18"/>
              </w:rPr>
            </w:pPr>
            <w:r w:rsidRPr="00E36FC5">
              <w:rPr>
                <w:sz w:val="18"/>
                <w:szCs w:val="18"/>
              </w:rPr>
              <w:t>ilość</w:t>
            </w:r>
          </w:p>
        </w:tc>
        <w:tc>
          <w:tcPr>
            <w:tcW w:w="993" w:type="dxa"/>
            <w:tcBorders>
              <w:top w:val="single" w:sz="2" w:space="0" w:color="auto"/>
              <w:left w:val="single" w:sz="12" w:space="0" w:color="auto"/>
              <w:bottom w:val="nil"/>
              <w:right w:val="single" w:sz="12" w:space="0" w:color="auto"/>
            </w:tcBorders>
            <w:vAlign w:val="center"/>
            <w:hideMark/>
          </w:tcPr>
          <w:p w14:paraId="328CE942" w14:textId="77777777" w:rsidR="004E00B5" w:rsidRPr="00E36FC5" w:rsidRDefault="004E00B5" w:rsidP="004E00B5">
            <w:pPr>
              <w:jc w:val="center"/>
              <w:rPr>
                <w:sz w:val="18"/>
                <w:szCs w:val="18"/>
              </w:rPr>
            </w:pPr>
            <w:r w:rsidRPr="00E36FC5">
              <w:rPr>
                <w:sz w:val="18"/>
                <w:szCs w:val="18"/>
              </w:rPr>
              <w:t>kat.</w:t>
            </w:r>
          </w:p>
        </w:tc>
        <w:tc>
          <w:tcPr>
            <w:tcW w:w="1134" w:type="dxa"/>
            <w:vMerge/>
            <w:tcBorders>
              <w:top w:val="single" w:sz="12" w:space="0" w:color="auto"/>
              <w:left w:val="single" w:sz="12" w:space="0" w:color="auto"/>
              <w:bottom w:val="nil"/>
              <w:right w:val="single" w:sz="12" w:space="0" w:color="auto"/>
            </w:tcBorders>
            <w:vAlign w:val="center"/>
            <w:hideMark/>
          </w:tcPr>
          <w:p w14:paraId="62DD4571" w14:textId="77777777" w:rsidR="004E00B5" w:rsidRPr="00E36FC5" w:rsidRDefault="004E00B5" w:rsidP="004E00B5">
            <w:pPr>
              <w:spacing w:line="256" w:lineRule="auto"/>
              <w:rPr>
                <w:sz w:val="18"/>
                <w:szCs w:val="18"/>
              </w:rPr>
            </w:pPr>
          </w:p>
        </w:tc>
        <w:tc>
          <w:tcPr>
            <w:tcW w:w="850" w:type="dxa"/>
            <w:gridSpan w:val="2"/>
            <w:vMerge/>
            <w:tcBorders>
              <w:top w:val="single" w:sz="12" w:space="0" w:color="auto"/>
              <w:left w:val="single" w:sz="12" w:space="0" w:color="auto"/>
              <w:bottom w:val="nil"/>
              <w:right w:val="single" w:sz="12" w:space="0" w:color="auto"/>
            </w:tcBorders>
            <w:vAlign w:val="center"/>
            <w:hideMark/>
          </w:tcPr>
          <w:p w14:paraId="5DBDF04B" w14:textId="77777777" w:rsidR="004E00B5" w:rsidRPr="00E36FC5" w:rsidRDefault="004E00B5" w:rsidP="004E00B5">
            <w:pPr>
              <w:spacing w:line="256" w:lineRule="auto"/>
              <w:rPr>
                <w:sz w:val="18"/>
                <w:szCs w:val="18"/>
              </w:rPr>
            </w:pPr>
          </w:p>
        </w:tc>
        <w:tc>
          <w:tcPr>
            <w:tcW w:w="992" w:type="dxa"/>
            <w:tcBorders>
              <w:top w:val="single" w:sz="2" w:space="0" w:color="auto"/>
              <w:left w:val="single" w:sz="12" w:space="0" w:color="auto"/>
              <w:bottom w:val="nil"/>
              <w:right w:val="single" w:sz="12" w:space="0" w:color="auto"/>
            </w:tcBorders>
            <w:vAlign w:val="center"/>
            <w:hideMark/>
          </w:tcPr>
          <w:p w14:paraId="5AB84AD5" w14:textId="77777777" w:rsidR="004E00B5" w:rsidRPr="00E36FC5" w:rsidRDefault="004E00B5" w:rsidP="004E00B5">
            <w:pPr>
              <w:jc w:val="center"/>
              <w:rPr>
                <w:sz w:val="18"/>
                <w:szCs w:val="18"/>
              </w:rPr>
            </w:pPr>
            <w:r w:rsidRPr="00E36FC5">
              <w:rPr>
                <w:sz w:val="18"/>
                <w:szCs w:val="18"/>
              </w:rPr>
              <w:t>brak</w:t>
            </w:r>
          </w:p>
        </w:tc>
        <w:tc>
          <w:tcPr>
            <w:tcW w:w="993" w:type="dxa"/>
            <w:tcBorders>
              <w:top w:val="single" w:sz="2" w:space="0" w:color="auto"/>
              <w:left w:val="single" w:sz="12" w:space="0" w:color="auto"/>
              <w:bottom w:val="nil"/>
              <w:right w:val="single" w:sz="12" w:space="0" w:color="auto"/>
            </w:tcBorders>
            <w:vAlign w:val="center"/>
            <w:hideMark/>
          </w:tcPr>
          <w:p w14:paraId="6B1BA232" w14:textId="77777777" w:rsidR="004E00B5" w:rsidRPr="00E36FC5" w:rsidRDefault="004E00B5" w:rsidP="004E00B5">
            <w:pPr>
              <w:jc w:val="center"/>
              <w:rPr>
                <w:sz w:val="18"/>
                <w:szCs w:val="18"/>
              </w:rPr>
            </w:pPr>
            <w:r w:rsidRPr="00E36FC5">
              <w:rPr>
                <w:sz w:val="18"/>
                <w:szCs w:val="18"/>
              </w:rPr>
              <w:t>nadwyżka</w:t>
            </w:r>
          </w:p>
        </w:tc>
        <w:tc>
          <w:tcPr>
            <w:tcW w:w="1417" w:type="dxa"/>
            <w:vMerge/>
            <w:tcBorders>
              <w:top w:val="single" w:sz="12" w:space="0" w:color="auto"/>
              <w:left w:val="single" w:sz="12" w:space="0" w:color="auto"/>
              <w:bottom w:val="nil"/>
              <w:right w:val="single" w:sz="12" w:space="0" w:color="auto"/>
            </w:tcBorders>
            <w:vAlign w:val="center"/>
            <w:hideMark/>
          </w:tcPr>
          <w:p w14:paraId="1E2A49AF" w14:textId="77777777" w:rsidR="004E00B5" w:rsidRPr="00E36FC5" w:rsidRDefault="004E00B5" w:rsidP="004E00B5">
            <w:pPr>
              <w:spacing w:line="256" w:lineRule="auto"/>
              <w:rPr>
                <w:sz w:val="18"/>
                <w:szCs w:val="18"/>
              </w:rPr>
            </w:pPr>
          </w:p>
        </w:tc>
      </w:tr>
      <w:tr w:rsidR="004E00B5" w:rsidRPr="00E36FC5" w14:paraId="559E0E31" w14:textId="77777777" w:rsidTr="004E00B5">
        <w:trPr>
          <w:trHeight w:hRule="exact" w:val="198"/>
          <w:tblHeader/>
        </w:trPr>
        <w:tc>
          <w:tcPr>
            <w:tcW w:w="653" w:type="dxa"/>
            <w:tcBorders>
              <w:top w:val="single" w:sz="12" w:space="0" w:color="auto"/>
              <w:left w:val="single" w:sz="12" w:space="0" w:color="auto"/>
              <w:bottom w:val="single" w:sz="2" w:space="0" w:color="auto"/>
              <w:right w:val="single" w:sz="12" w:space="0" w:color="auto"/>
            </w:tcBorders>
            <w:vAlign w:val="center"/>
            <w:hideMark/>
          </w:tcPr>
          <w:p w14:paraId="1E8D21FB" w14:textId="77777777" w:rsidR="004E00B5" w:rsidRPr="00E36FC5" w:rsidRDefault="004E00B5" w:rsidP="004E00B5">
            <w:pPr>
              <w:jc w:val="center"/>
              <w:rPr>
                <w:bCs/>
                <w:sz w:val="18"/>
                <w:szCs w:val="18"/>
              </w:rPr>
            </w:pPr>
            <w:r w:rsidRPr="00E36FC5">
              <w:rPr>
                <w:bCs/>
                <w:sz w:val="18"/>
                <w:szCs w:val="18"/>
              </w:rPr>
              <w:t>1</w:t>
            </w:r>
          </w:p>
        </w:tc>
        <w:tc>
          <w:tcPr>
            <w:tcW w:w="1757" w:type="dxa"/>
            <w:tcBorders>
              <w:top w:val="single" w:sz="12" w:space="0" w:color="auto"/>
              <w:left w:val="single" w:sz="12" w:space="0" w:color="auto"/>
              <w:bottom w:val="single" w:sz="2" w:space="0" w:color="auto"/>
              <w:right w:val="single" w:sz="12" w:space="0" w:color="auto"/>
            </w:tcBorders>
            <w:vAlign w:val="center"/>
            <w:hideMark/>
          </w:tcPr>
          <w:p w14:paraId="275D6796" w14:textId="77777777" w:rsidR="004E00B5" w:rsidRPr="00E36FC5" w:rsidRDefault="004E00B5" w:rsidP="004E00B5">
            <w:pPr>
              <w:tabs>
                <w:tab w:val="num" w:pos="900"/>
              </w:tabs>
              <w:jc w:val="center"/>
              <w:rPr>
                <w:bCs/>
                <w:sz w:val="18"/>
                <w:szCs w:val="18"/>
              </w:rPr>
            </w:pPr>
            <w:r w:rsidRPr="00E36FC5">
              <w:rPr>
                <w:bCs/>
                <w:sz w:val="18"/>
                <w:szCs w:val="18"/>
              </w:rPr>
              <w:t>2</w:t>
            </w:r>
          </w:p>
        </w:tc>
        <w:tc>
          <w:tcPr>
            <w:tcW w:w="1276" w:type="dxa"/>
            <w:tcBorders>
              <w:top w:val="single" w:sz="12" w:space="0" w:color="auto"/>
              <w:left w:val="single" w:sz="12" w:space="0" w:color="auto"/>
              <w:bottom w:val="single" w:sz="2" w:space="0" w:color="auto"/>
              <w:right w:val="single" w:sz="12" w:space="0" w:color="auto"/>
            </w:tcBorders>
            <w:vAlign w:val="center"/>
            <w:hideMark/>
          </w:tcPr>
          <w:p w14:paraId="455BB152" w14:textId="77777777" w:rsidR="004E00B5" w:rsidRPr="00E36FC5" w:rsidRDefault="004E00B5" w:rsidP="004E00B5">
            <w:pPr>
              <w:jc w:val="center"/>
              <w:rPr>
                <w:b/>
                <w:bCs/>
                <w:sz w:val="18"/>
                <w:szCs w:val="18"/>
              </w:rPr>
            </w:pPr>
            <w:r w:rsidRPr="00E36FC5">
              <w:rPr>
                <w:b/>
                <w:bCs/>
                <w:sz w:val="18"/>
                <w:szCs w:val="18"/>
              </w:rPr>
              <w:t>3</w:t>
            </w:r>
          </w:p>
        </w:tc>
        <w:tc>
          <w:tcPr>
            <w:tcW w:w="851" w:type="dxa"/>
            <w:tcBorders>
              <w:top w:val="single" w:sz="12" w:space="0" w:color="auto"/>
              <w:left w:val="single" w:sz="12" w:space="0" w:color="auto"/>
              <w:bottom w:val="single" w:sz="2" w:space="0" w:color="auto"/>
              <w:right w:val="single" w:sz="12" w:space="0" w:color="auto"/>
            </w:tcBorders>
            <w:vAlign w:val="center"/>
            <w:hideMark/>
          </w:tcPr>
          <w:p w14:paraId="69AE69BC" w14:textId="77777777" w:rsidR="004E00B5" w:rsidRPr="00E36FC5" w:rsidRDefault="004E00B5" w:rsidP="004E00B5">
            <w:pPr>
              <w:jc w:val="center"/>
              <w:rPr>
                <w:b/>
                <w:bCs/>
                <w:sz w:val="18"/>
                <w:szCs w:val="18"/>
              </w:rPr>
            </w:pPr>
            <w:r w:rsidRPr="00E36FC5">
              <w:rPr>
                <w:b/>
                <w:bCs/>
                <w:sz w:val="18"/>
                <w:szCs w:val="18"/>
              </w:rPr>
              <w:t>4</w:t>
            </w:r>
          </w:p>
        </w:tc>
        <w:tc>
          <w:tcPr>
            <w:tcW w:w="850" w:type="dxa"/>
            <w:tcBorders>
              <w:top w:val="single" w:sz="12" w:space="0" w:color="auto"/>
              <w:left w:val="single" w:sz="12" w:space="0" w:color="auto"/>
              <w:bottom w:val="single" w:sz="2" w:space="0" w:color="auto"/>
              <w:right w:val="single" w:sz="12" w:space="0" w:color="auto"/>
            </w:tcBorders>
            <w:vAlign w:val="center"/>
            <w:hideMark/>
          </w:tcPr>
          <w:p w14:paraId="631B2E0E" w14:textId="77777777" w:rsidR="004E00B5" w:rsidRPr="00E36FC5" w:rsidRDefault="004E00B5" w:rsidP="004E00B5">
            <w:pPr>
              <w:jc w:val="center"/>
              <w:rPr>
                <w:b/>
                <w:bCs/>
                <w:sz w:val="18"/>
                <w:szCs w:val="18"/>
              </w:rPr>
            </w:pPr>
            <w:r w:rsidRPr="00E36FC5">
              <w:rPr>
                <w:b/>
                <w:bCs/>
                <w:sz w:val="18"/>
                <w:szCs w:val="18"/>
              </w:rPr>
              <w:t>5</w:t>
            </w:r>
          </w:p>
        </w:tc>
        <w:tc>
          <w:tcPr>
            <w:tcW w:w="1276" w:type="dxa"/>
            <w:tcBorders>
              <w:top w:val="single" w:sz="12" w:space="0" w:color="auto"/>
              <w:left w:val="single" w:sz="12" w:space="0" w:color="auto"/>
              <w:bottom w:val="single" w:sz="2" w:space="0" w:color="auto"/>
              <w:right w:val="single" w:sz="12" w:space="0" w:color="auto"/>
            </w:tcBorders>
            <w:vAlign w:val="center"/>
            <w:hideMark/>
          </w:tcPr>
          <w:p w14:paraId="24C2CA58" w14:textId="77777777" w:rsidR="004E00B5" w:rsidRPr="00E36FC5" w:rsidRDefault="004E00B5" w:rsidP="004E00B5">
            <w:pPr>
              <w:jc w:val="center"/>
              <w:rPr>
                <w:b/>
                <w:bCs/>
                <w:sz w:val="18"/>
                <w:szCs w:val="18"/>
              </w:rPr>
            </w:pPr>
            <w:r w:rsidRPr="00E36FC5">
              <w:rPr>
                <w:b/>
                <w:bCs/>
                <w:sz w:val="18"/>
                <w:szCs w:val="18"/>
              </w:rPr>
              <w:t>6</w:t>
            </w:r>
          </w:p>
        </w:tc>
        <w:tc>
          <w:tcPr>
            <w:tcW w:w="992" w:type="dxa"/>
            <w:tcBorders>
              <w:top w:val="single" w:sz="12" w:space="0" w:color="auto"/>
              <w:left w:val="single" w:sz="12" w:space="0" w:color="auto"/>
              <w:bottom w:val="single" w:sz="2" w:space="0" w:color="auto"/>
              <w:right w:val="single" w:sz="12" w:space="0" w:color="auto"/>
            </w:tcBorders>
            <w:vAlign w:val="center"/>
            <w:hideMark/>
          </w:tcPr>
          <w:p w14:paraId="5FD96417" w14:textId="77777777" w:rsidR="004E00B5" w:rsidRPr="00E36FC5" w:rsidRDefault="004E00B5" w:rsidP="004E00B5">
            <w:pPr>
              <w:jc w:val="center"/>
              <w:rPr>
                <w:b/>
                <w:bCs/>
                <w:sz w:val="18"/>
                <w:szCs w:val="18"/>
              </w:rPr>
            </w:pPr>
            <w:r w:rsidRPr="00E36FC5">
              <w:rPr>
                <w:b/>
                <w:bCs/>
                <w:sz w:val="18"/>
                <w:szCs w:val="18"/>
              </w:rPr>
              <w:t>7</w:t>
            </w:r>
          </w:p>
        </w:tc>
        <w:tc>
          <w:tcPr>
            <w:tcW w:w="992" w:type="dxa"/>
            <w:gridSpan w:val="2"/>
            <w:tcBorders>
              <w:top w:val="single" w:sz="12" w:space="0" w:color="auto"/>
              <w:left w:val="single" w:sz="12" w:space="0" w:color="auto"/>
              <w:bottom w:val="single" w:sz="2" w:space="0" w:color="auto"/>
              <w:right w:val="single" w:sz="12" w:space="0" w:color="auto"/>
            </w:tcBorders>
            <w:vAlign w:val="center"/>
            <w:hideMark/>
          </w:tcPr>
          <w:p w14:paraId="31E1A331" w14:textId="77777777" w:rsidR="004E00B5" w:rsidRPr="00E36FC5" w:rsidRDefault="004E00B5" w:rsidP="004E00B5">
            <w:pPr>
              <w:jc w:val="center"/>
              <w:rPr>
                <w:b/>
                <w:bCs/>
                <w:sz w:val="18"/>
                <w:szCs w:val="18"/>
              </w:rPr>
            </w:pPr>
            <w:r w:rsidRPr="00E36FC5">
              <w:rPr>
                <w:b/>
                <w:bCs/>
                <w:sz w:val="18"/>
                <w:szCs w:val="18"/>
              </w:rPr>
              <w:t>8</w:t>
            </w:r>
          </w:p>
        </w:tc>
        <w:tc>
          <w:tcPr>
            <w:tcW w:w="993" w:type="dxa"/>
            <w:tcBorders>
              <w:top w:val="single" w:sz="12" w:space="0" w:color="auto"/>
              <w:left w:val="single" w:sz="12" w:space="0" w:color="auto"/>
              <w:bottom w:val="single" w:sz="2" w:space="0" w:color="auto"/>
              <w:right w:val="single" w:sz="12" w:space="0" w:color="auto"/>
            </w:tcBorders>
            <w:vAlign w:val="center"/>
            <w:hideMark/>
          </w:tcPr>
          <w:p w14:paraId="383E6AAA" w14:textId="77777777" w:rsidR="004E00B5" w:rsidRPr="00E36FC5" w:rsidRDefault="004E00B5" w:rsidP="004E00B5">
            <w:pPr>
              <w:jc w:val="center"/>
              <w:rPr>
                <w:b/>
                <w:bCs/>
                <w:sz w:val="18"/>
                <w:szCs w:val="18"/>
              </w:rPr>
            </w:pPr>
            <w:r w:rsidRPr="00E36FC5">
              <w:rPr>
                <w:b/>
                <w:bCs/>
                <w:sz w:val="18"/>
                <w:szCs w:val="18"/>
              </w:rPr>
              <w:t>9</w:t>
            </w:r>
          </w:p>
        </w:tc>
        <w:tc>
          <w:tcPr>
            <w:tcW w:w="1134" w:type="dxa"/>
            <w:tcBorders>
              <w:top w:val="single" w:sz="12" w:space="0" w:color="auto"/>
              <w:left w:val="single" w:sz="12" w:space="0" w:color="auto"/>
              <w:bottom w:val="single" w:sz="2" w:space="0" w:color="auto"/>
              <w:right w:val="single" w:sz="12" w:space="0" w:color="auto"/>
            </w:tcBorders>
            <w:vAlign w:val="center"/>
            <w:hideMark/>
          </w:tcPr>
          <w:p w14:paraId="4D8EC9C2" w14:textId="77777777" w:rsidR="004E00B5" w:rsidRPr="00E36FC5" w:rsidRDefault="004E00B5" w:rsidP="004E00B5">
            <w:pPr>
              <w:jc w:val="center"/>
              <w:rPr>
                <w:b/>
                <w:bCs/>
                <w:sz w:val="18"/>
                <w:szCs w:val="18"/>
              </w:rPr>
            </w:pPr>
            <w:r w:rsidRPr="00E36FC5">
              <w:rPr>
                <w:b/>
                <w:bCs/>
                <w:sz w:val="18"/>
                <w:szCs w:val="18"/>
              </w:rPr>
              <w:t>10</w:t>
            </w:r>
          </w:p>
        </w:tc>
        <w:tc>
          <w:tcPr>
            <w:tcW w:w="850" w:type="dxa"/>
            <w:gridSpan w:val="2"/>
            <w:tcBorders>
              <w:top w:val="single" w:sz="12" w:space="0" w:color="auto"/>
              <w:left w:val="single" w:sz="12" w:space="0" w:color="auto"/>
              <w:bottom w:val="single" w:sz="2" w:space="0" w:color="auto"/>
              <w:right w:val="single" w:sz="12" w:space="0" w:color="auto"/>
            </w:tcBorders>
            <w:vAlign w:val="center"/>
            <w:hideMark/>
          </w:tcPr>
          <w:p w14:paraId="79DEF4AF" w14:textId="77777777" w:rsidR="004E00B5" w:rsidRPr="00E36FC5" w:rsidRDefault="004E00B5" w:rsidP="004E00B5">
            <w:pPr>
              <w:jc w:val="center"/>
              <w:rPr>
                <w:b/>
                <w:bCs/>
                <w:sz w:val="18"/>
                <w:szCs w:val="18"/>
              </w:rPr>
            </w:pPr>
            <w:r w:rsidRPr="00E36FC5">
              <w:rPr>
                <w:b/>
                <w:bCs/>
                <w:sz w:val="18"/>
                <w:szCs w:val="18"/>
              </w:rPr>
              <w:t>11</w:t>
            </w:r>
          </w:p>
        </w:tc>
        <w:tc>
          <w:tcPr>
            <w:tcW w:w="992" w:type="dxa"/>
            <w:tcBorders>
              <w:top w:val="single" w:sz="12" w:space="0" w:color="auto"/>
              <w:left w:val="single" w:sz="12" w:space="0" w:color="auto"/>
              <w:bottom w:val="single" w:sz="2" w:space="0" w:color="auto"/>
              <w:right w:val="single" w:sz="12" w:space="0" w:color="auto"/>
            </w:tcBorders>
            <w:vAlign w:val="center"/>
            <w:hideMark/>
          </w:tcPr>
          <w:p w14:paraId="795DDC46" w14:textId="77777777" w:rsidR="004E00B5" w:rsidRPr="00E36FC5" w:rsidRDefault="004E00B5" w:rsidP="004E00B5">
            <w:pPr>
              <w:jc w:val="center"/>
              <w:rPr>
                <w:b/>
                <w:bCs/>
                <w:sz w:val="18"/>
                <w:szCs w:val="18"/>
              </w:rPr>
            </w:pPr>
            <w:r w:rsidRPr="00E36FC5">
              <w:rPr>
                <w:b/>
                <w:bCs/>
                <w:sz w:val="18"/>
                <w:szCs w:val="18"/>
              </w:rPr>
              <w:t>12</w:t>
            </w:r>
          </w:p>
        </w:tc>
        <w:tc>
          <w:tcPr>
            <w:tcW w:w="993" w:type="dxa"/>
            <w:tcBorders>
              <w:top w:val="single" w:sz="12" w:space="0" w:color="auto"/>
              <w:left w:val="single" w:sz="12" w:space="0" w:color="auto"/>
              <w:bottom w:val="single" w:sz="2" w:space="0" w:color="auto"/>
              <w:right w:val="single" w:sz="12" w:space="0" w:color="auto"/>
            </w:tcBorders>
            <w:vAlign w:val="center"/>
            <w:hideMark/>
          </w:tcPr>
          <w:p w14:paraId="20D86FA1" w14:textId="77777777" w:rsidR="004E00B5" w:rsidRPr="00E36FC5" w:rsidRDefault="004E00B5" w:rsidP="004E00B5">
            <w:pPr>
              <w:jc w:val="center"/>
              <w:rPr>
                <w:b/>
                <w:bCs/>
                <w:sz w:val="18"/>
                <w:szCs w:val="18"/>
              </w:rPr>
            </w:pPr>
            <w:r w:rsidRPr="00E36FC5">
              <w:rPr>
                <w:b/>
                <w:bCs/>
                <w:sz w:val="18"/>
                <w:szCs w:val="18"/>
              </w:rPr>
              <w:t>13</w:t>
            </w:r>
          </w:p>
        </w:tc>
        <w:tc>
          <w:tcPr>
            <w:tcW w:w="1417" w:type="dxa"/>
            <w:tcBorders>
              <w:top w:val="single" w:sz="12" w:space="0" w:color="auto"/>
              <w:left w:val="single" w:sz="12" w:space="0" w:color="auto"/>
              <w:bottom w:val="single" w:sz="2" w:space="0" w:color="auto"/>
              <w:right w:val="single" w:sz="12" w:space="0" w:color="auto"/>
            </w:tcBorders>
            <w:vAlign w:val="center"/>
            <w:hideMark/>
          </w:tcPr>
          <w:p w14:paraId="2A3F3341" w14:textId="77777777" w:rsidR="004E00B5" w:rsidRPr="00E36FC5" w:rsidRDefault="004E00B5" w:rsidP="004E00B5">
            <w:pPr>
              <w:jc w:val="center"/>
              <w:rPr>
                <w:b/>
                <w:bCs/>
                <w:sz w:val="18"/>
                <w:szCs w:val="18"/>
              </w:rPr>
            </w:pPr>
            <w:r w:rsidRPr="00E36FC5">
              <w:rPr>
                <w:b/>
                <w:bCs/>
                <w:sz w:val="18"/>
                <w:szCs w:val="18"/>
              </w:rPr>
              <w:t>14</w:t>
            </w:r>
          </w:p>
        </w:tc>
      </w:tr>
      <w:tr w:rsidR="004E00B5" w:rsidRPr="00E36FC5" w14:paraId="2390DF9C" w14:textId="77777777" w:rsidTr="004E00B5">
        <w:trPr>
          <w:trHeight w:val="397"/>
        </w:trPr>
        <w:tc>
          <w:tcPr>
            <w:tcW w:w="653" w:type="dxa"/>
            <w:tcBorders>
              <w:top w:val="single" w:sz="12" w:space="0" w:color="auto"/>
              <w:left w:val="single" w:sz="12" w:space="0" w:color="auto"/>
              <w:bottom w:val="single" w:sz="4" w:space="0" w:color="auto"/>
              <w:right w:val="single" w:sz="12" w:space="0" w:color="auto"/>
            </w:tcBorders>
            <w:vAlign w:val="center"/>
          </w:tcPr>
          <w:p w14:paraId="2B9355E1" w14:textId="77777777" w:rsidR="004E00B5" w:rsidRPr="00E36FC5" w:rsidRDefault="004E00B5" w:rsidP="004E00B5">
            <w:pPr>
              <w:jc w:val="center"/>
              <w:rPr>
                <w:bCs/>
                <w:sz w:val="18"/>
                <w:szCs w:val="18"/>
              </w:rPr>
            </w:pPr>
          </w:p>
        </w:tc>
        <w:tc>
          <w:tcPr>
            <w:tcW w:w="1757" w:type="dxa"/>
            <w:tcBorders>
              <w:top w:val="single" w:sz="12" w:space="0" w:color="auto"/>
              <w:left w:val="single" w:sz="12" w:space="0" w:color="auto"/>
              <w:bottom w:val="single" w:sz="4" w:space="0" w:color="auto"/>
              <w:right w:val="single" w:sz="12" w:space="0" w:color="auto"/>
            </w:tcBorders>
            <w:vAlign w:val="center"/>
          </w:tcPr>
          <w:p w14:paraId="4E5257AD" w14:textId="77777777" w:rsidR="004E00B5" w:rsidRPr="00E36FC5" w:rsidRDefault="004E00B5" w:rsidP="004E00B5">
            <w:pPr>
              <w:rPr>
                <w:b/>
                <w:sz w:val="18"/>
                <w:szCs w:val="18"/>
              </w:rPr>
            </w:pPr>
          </w:p>
        </w:tc>
        <w:tc>
          <w:tcPr>
            <w:tcW w:w="1276" w:type="dxa"/>
            <w:tcBorders>
              <w:top w:val="single" w:sz="12" w:space="0" w:color="auto"/>
              <w:left w:val="single" w:sz="12" w:space="0" w:color="auto"/>
              <w:bottom w:val="single" w:sz="4" w:space="0" w:color="auto"/>
              <w:right w:val="single" w:sz="12" w:space="0" w:color="auto"/>
            </w:tcBorders>
            <w:vAlign w:val="center"/>
          </w:tcPr>
          <w:p w14:paraId="47FA77DE" w14:textId="77777777" w:rsidR="004E00B5" w:rsidRPr="00E36FC5" w:rsidRDefault="004E00B5" w:rsidP="004E00B5">
            <w:pPr>
              <w:jc w:val="center"/>
              <w:rPr>
                <w:b/>
                <w:sz w:val="18"/>
                <w:szCs w:val="18"/>
              </w:rPr>
            </w:pPr>
          </w:p>
        </w:tc>
        <w:tc>
          <w:tcPr>
            <w:tcW w:w="851" w:type="dxa"/>
            <w:tcBorders>
              <w:top w:val="single" w:sz="12" w:space="0" w:color="auto"/>
              <w:left w:val="single" w:sz="12" w:space="0" w:color="auto"/>
              <w:bottom w:val="single" w:sz="4" w:space="0" w:color="auto"/>
              <w:right w:val="single" w:sz="12" w:space="0" w:color="auto"/>
            </w:tcBorders>
            <w:vAlign w:val="center"/>
          </w:tcPr>
          <w:p w14:paraId="6ED54854" w14:textId="77777777" w:rsidR="004E00B5" w:rsidRPr="00E36FC5" w:rsidRDefault="004E00B5" w:rsidP="004E00B5">
            <w:pPr>
              <w:jc w:val="center"/>
              <w:rPr>
                <w:b/>
                <w:sz w:val="18"/>
                <w:szCs w:val="18"/>
              </w:rPr>
            </w:pPr>
          </w:p>
        </w:tc>
        <w:tc>
          <w:tcPr>
            <w:tcW w:w="850" w:type="dxa"/>
            <w:tcBorders>
              <w:top w:val="single" w:sz="12" w:space="0" w:color="auto"/>
              <w:left w:val="single" w:sz="12" w:space="0" w:color="auto"/>
              <w:bottom w:val="single" w:sz="4" w:space="0" w:color="auto"/>
              <w:right w:val="single" w:sz="12" w:space="0" w:color="auto"/>
            </w:tcBorders>
            <w:vAlign w:val="center"/>
          </w:tcPr>
          <w:p w14:paraId="07449FB4" w14:textId="77777777" w:rsidR="004E00B5" w:rsidRPr="00E36FC5" w:rsidRDefault="004E00B5" w:rsidP="004E00B5">
            <w:pPr>
              <w:jc w:val="center"/>
              <w:rPr>
                <w:b/>
                <w:sz w:val="18"/>
                <w:szCs w:val="18"/>
              </w:rPr>
            </w:pPr>
          </w:p>
        </w:tc>
        <w:tc>
          <w:tcPr>
            <w:tcW w:w="1276" w:type="dxa"/>
            <w:tcBorders>
              <w:top w:val="single" w:sz="12" w:space="0" w:color="auto"/>
              <w:left w:val="single" w:sz="12" w:space="0" w:color="auto"/>
              <w:bottom w:val="single" w:sz="4" w:space="0" w:color="auto"/>
              <w:right w:val="single" w:sz="12" w:space="0" w:color="auto"/>
            </w:tcBorders>
            <w:vAlign w:val="center"/>
          </w:tcPr>
          <w:p w14:paraId="6EAF6021" w14:textId="77777777" w:rsidR="004E00B5" w:rsidRPr="00E36FC5" w:rsidRDefault="004E00B5" w:rsidP="004E00B5">
            <w:pPr>
              <w:jc w:val="center"/>
              <w:rPr>
                <w:b/>
                <w:sz w:val="18"/>
                <w:szCs w:val="18"/>
              </w:rPr>
            </w:pPr>
          </w:p>
        </w:tc>
        <w:tc>
          <w:tcPr>
            <w:tcW w:w="992" w:type="dxa"/>
            <w:tcBorders>
              <w:top w:val="single" w:sz="12" w:space="0" w:color="auto"/>
              <w:left w:val="single" w:sz="12" w:space="0" w:color="auto"/>
              <w:bottom w:val="single" w:sz="4" w:space="0" w:color="auto"/>
              <w:right w:val="single" w:sz="12" w:space="0" w:color="auto"/>
            </w:tcBorders>
            <w:vAlign w:val="center"/>
          </w:tcPr>
          <w:p w14:paraId="5907C47A" w14:textId="77777777" w:rsidR="004E00B5" w:rsidRPr="00E36FC5" w:rsidRDefault="004E00B5" w:rsidP="004E00B5">
            <w:pPr>
              <w:jc w:val="center"/>
              <w:rPr>
                <w:b/>
                <w:sz w:val="18"/>
                <w:szCs w:val="18"/>
              </w:rPr>
            </w:pPr>
          </w:p>
        </w:tc>
        <w:tc>
          <w:tcPr>
            <w:tcW w:w="992" w:type="dxa"/>
            <w:gridSpan w:val="2"/>
            <w:tcBorders>
              <w:top w:val="single" w:sz="12" w:space="0" w:color="auto"/>
              <w:left w:val="single" w:sz="12" w:space="0" w:color="auto"/>
              <w:bottom w:val="single" w:sz="4" w:space="0" w:color="auto"/>
              <w:right w:val="single" w:sz="12" w:space="0" w:color="auto"/>
            </w:tcBorders>
            <w:vAlign w:val="center"/>
          </w:tcPr>
          <w:p w14:paraId="1A096B24" w14:textId="77777777" w:rsidR="004E00B5" w:rsidRPr="00E36FC5" w:rsidRDefault="004E00B5" w:rsidP="004E00B5">
            <w:pPr>
              <w:jc w:val="center"/>
              <w:rPr>
                <w:b/>
                <w:sz w:val="18"/>
                <w:szCs w:val="18"/>
              </w:rPr>
            </w:pPr>
          </w:p>
        </w:tc>
        <w:tc>
          <w:tcPr>
            <w:tcW w:w="993" w:type="dxa"/>
            <w:tcBorders>
              <w:top w:val="single" w:sz="12" w:space="0" w:color="auto"/>
              <w:left w:val="single" w:sz="12" w:space="0" w:color="auto"/>
              <w:bottom w:val="single" w:sz="4" w:space="0" w:color="auto"/>
              <w:right w:val="single" w:sz="12" w:space="0" w:color="auto"/>
            </w:tcBorders>
            <w:vAlign w:val="center"/>
          </w:tcPr>
          <w:p w14:paraId="7660105A" w14:textId="77777777" w:rsidR="004E00B5" w:rsidRPr="00E36FC5" w:rsidRDefault="004E00B5" w:rsidP="004E00B5">
            <w:pPr>
              <w:jc w:val="center"/>
              <w:rPr>
                <w:b/>
                <w:sz w:val="18"/>
                <w:szCs w:val="18"/>
              </w:rPr>
            </w:pPr>
          </w:p>
        </w:tc>
        <w:tc>
          <w:tcPr>
            <w:tcW w:w="1134" w:type="dxa"/>
            <w:tcBorders>
              <w:top w:val="single" w:sz="12" w:space="0" w:color="auto"/>
              <w:left w:val="single" w:sz="12" w:space="0" w:color="auto"/>
              <w:bottom w:val="single" w:sz="4" w:space="0" w:color="auto"/>
              <w:right w:val="single" w:sz="12" w:space="0" w:color="auto"/>
            </w:tcBorders>
            <w:vAlign w:val="center"/>
          </w:tcPr>
          <w:p w14:paraId="5E604973" w14:textId="77777777" w:rsidR="004E00B5" w:rsidRPr="00E36FC5" w:rsidRDefault="004E00B5" w:rsidP="004E00B5">
            <w:pPr>
              <w:jc w:val="center"/>
              <w:rPr>
                <w:b/>
                <w:sz w:val="18"/>
                <w:szCs w:val="18"/>
              </w:rPr>
            </w:pPr>
          </w:p>
        </w:tc>
        <w:tc>
          <w:tcPr>
            <w:tcW w:w="850" w:type="dxa"/>
            <w:gridSpan w:val="2"/>
            <w:tcBorders>
              <w:top w:val="single" w:sz="12" w:space="0" w:color="auto"/>
              <w:left w:val="single" w:sz="12" w:space="0" w:color="auto"/>
              <w:bottom w:val="single" w:sz="4" w:space="0" w:color="auto"/>
              <w:right w:val="single" w:sz="12" w:space="0" w:color="auto"/>
            </w:tcBorders>
            <w:vAlign w:val="center"/>
          </w:tcPr>
          <w:p w14:paraId="2EEEAB40" w14:textId="77777777" w:rsidR="004E00B5" w:rsidRPr="00E36FC5" w:rsidRDefault="004E00B5" w:rsidP="004E00B5">
            <w:pPr>
              <w:jc w:val="center"/>
              <w:rPr>
                <w:b/>
                <w:sz w:val="18"/>
                <w:szCs w:val="18"/>
              </w:rPr>
            </w:pPr>
          </w:p>
        </w:tc>
        <w:tc>
          <w:tcPr>
            <w:tcW w:w="992" w:type="dxa"/>
            <w:tcBorders>
              <w:top w:val="single" w:sz="12" w:space="0" w:color="auto"/>
              <w:left w:val="single" w:sz="12" w:space="0" w:color="auto"/>
              <w:bottom w:val="single" w:sz="4" w:space="0" w:color="auto"/>
              <w:right w:val="single" w:sz="12" w:space="0" w:color="auto"/>
            </w:tcBorders>
            <w:vAlign w:val="center"/>
          </w:tcPr>
          <w:p w14:paraId="152C945D" w14:textId="77777777" w:rsidR="004E00B5" w:rsidRPr="00E36FC5" w:rsidRDefault="004E00B5" w:rsidP="004E00B5">
            <w:pPr>
              <w:jc w:val="center"/>
              <w:rPr>
                <w:b/>
                <w:sz w:val="18"/>
                <w:szCs w:val="18"/>
              </w:rPr>
            </w:pPr>
          </w:p>
        </w:tc>
        <w:tc>
          <w:tcPr>
            <w:tcW w:w="993" w:type="dxa"/>
            <w:tcBorders>
              <w:top w:val="single" w:sz="12" w:space="0" w:color="auto"/>
              <w:left w:val="single" w:sz="12" w:space="0" w:color="auto"/>
              <w:bottom w:val="single" w:sz="4" w:space="0" w:color="auto"/>
              <w:right w:val="single" w:sz="12" w:space="0" w:color="auto"/>
            </w:tcBorders>
            <w:vAlign w:val="center"/>
          </w:tcPr>
          <w:p w14:paraId="6A446CA7" w14:textId="77777777" w:rsidR="004E00B5" w:rsidRPr="00E36FC5" w:rsidRDefault="004E00B5" w:rsidP="004E00B5">
            <w:pPr>
              <w:jc w:val="center"/>
              <w:rPr>
                <w:b/>
                <w:sz w:val="18"/>
                <w:szCs w:val="18"/>
              </w:rPr>
            </w:pPr>
          </w:p>
        </w:tc>
        <w:tc>
          <w:tcPr>
            <w:tcW w:w="1417" w:type="dxa"/>
            <w:tcBorders>
              <w:top w:val="single" w:sz="12" w:space="0" w:color="auto"/>
              <w:left w:val="single" w:sz="12" w:space="0" w:color="auto"/>
              <w:bottom w:val="single" w:sz="4" w:space="0" w:color="auto"/>
              <w:right w:val="single" w:sz="12" w:space="0" w:color="auto"/>
            </w:tcBorders>
            <w:vAlign w:val="center"/>
          </w:tcPr>
          <w:p w14:paraId="5E093DB3" w14:textId="77777777" w:rsidR="004E00B5" w:rsidRPr="00E36FC5" w:rsidRDefault="004E00B5" w:rsidP="004E00B5">
            <w:pPr>
              <w:jc w:val="center"/>
              <w:rPr>
                <w:sz w:val="18"/>
                <w:szCs w:val="18"/>
              </w:rPr>
            </w:pPr>
          </w:p>
        </w:tc>
      </w:tr>
      <w:tr w:rsidR="004E00B5" w:rsidRPr="00E36FC5" w14:paraId="5BE8861C" w14:textId="77777777" w:rsidTr="004E00B5">
        <w:trPr>
          <w:trHeight w:val="397"/>
        </w:trPr>
        <w:tc>
          <w:tcPr>
            <w:tcW w:w="653" w:type="dxa"/>
            <w:tcBorders>
              <w:top w:val="single" w:sz="4" w:space="0" w:color="auto"/>
              <w:left w:val="single" w:sz="12" w:space="0" w:color="auto"/>
              <w:bottom w:val="single" w:sz="4" w:space="0" w:color="auto"/>
              <w:right w:val="single" w:sz="12" w:space="0" w:color="auto"/>
            </w:tcBorders>
            <w:vAlign w:val="center"/>
          </w:tcPr>
          <w:p w14:paraId="07DF2683" w14:textId="77777777" w:rsidR="004E00B5" w:rsidRPr="00E36FC5" w:rsidRDefault="004E00B5" w:rsidP="004E00B5">
            <w:pPr>
              <w:jc w:val="center"/>
              <w:rPr>
                <w:bCs/>
                <w:sz w:val="18"/>
                <w:szCs w:val="18"/>
              </w:rPr>
            </w:pPr>
          </w:p>
        </w:tc>
        <w:tc>
          <w:tcPr>
            <w:tcW w:w="1757" w:type="dxa"/>
            <w:tcBorders>
              <w:top w:val="single" w:sz="4" w:space="0" w:color="auto"/>
              <w:left w:val="single" w:sz="12" w:space="0" w:color="auto"/>
              <w:bottom w:val="single" w:sz="4" w:space="0" w:color="auto"/>
              <w:right w:val="single" w:sz="12" w:space="0" w:color="auto"/>
            </w:tcBorders>
            <w:vAlign w:val="center"/>
          </w:tcPr>
          <w:p w14:paraId="16D523F8" w14:textId="77777777" w:rsidR="004E00B5" w:rsidRPr="00E36FC5" w:rsidRDefault="004E00B5" w:rsidP="004E00B5">
            <w:pPr>
              <w:rPr>
                <w:b/>
                <w:sz w:val="18"/>
                <w:szCs w:val="18"/>
              </w:rPr>
            </w:pPr>
          </w:p>
        </w:tc>
        <w:tc>
          <w:tcPr>
            <w:tcW w:w="1276" w:type="dxa"/>
            <w:tcBorders>
              <w:top w:val="single" w:sz="4" w:space="0" w:color="auto"/>
              <w:left w:val="single" w:sz="12" w:space="0" w:color="auto"/>
              <w:bottom w:val="single" w:sz="4" w:space="0" w:color="auto"/>
              <w:right w:val="single" w:sz="12" w:space="0" w:color="auto"/>
            </w:tcBorders>
            <w:vAlign w:val="center"/>
          </w:tcPr>
          <w:p w14:paraId="09D1934D" w14:textId="77777777" w:rsidR="004E00B5" w:rsidRPr="00E36FC5" w:rsidRDefault="004E00B5" w:rsidP="004E00B5">
            <w:pPr>
              <w:jc w:val="center"/>
              <w:rPr>
                <w:b/>
                <w:sz w:val="18"/>
                <w:szCs w:val="18"/>
              </w:rPr>
            </w:pPr>
          </w:p>
        </w:tc>
        <w:tc>
          <w:tcPr>
            <w:tcW w:w="851" w:type="dxa"/>
            <w:tcBorders>
              <w:top w:val="single" w:sz="4" w:space="0" w:color="auto"/>
              <w:left w:val="single" w:sz="12" w:space="0" w:color="auto"/>
              <w:bottom w:val="single" w:sz="4" w:space="0" w:color="auto"/>
              <w:right w:val="single" w:sz="12" w:space="0" w:color="auto"/>
            </w:tcBorders>
            <w:vAlign w:val="center"/>
          </w:tcPr>
          <w:p w14:paraId="480C98E9" w14:textId="77777777" w:rsidR="004E00B5" w:rsidRPr="00E36FC5" w:rsidRDefault="004E00B5" w:rsidP="004E00B5">
            <w:pPr>
              <w:jc w:val="center"/>
              <w:rPr>
                <w:b/>
                <w:sz w:val="18"/>
                <w:szCs w:val="18"/>
              </w:rPr>
            </w:pPr>
          </w:p>
        </w:tc>
        <w:tc>
          <w:tcPr>
            <w:tcW w:w="850" w:type="dxa"/>
            <w:tcBorders>
              <w:top w:val="single" w:sz="4" w:space="0" w:color="auto"/>
              <w:left w:val="single" w:sz="12" w:space="0" w:color="auto"/>
              <w:bottom w:val="single" w:sz="4" w:space="0" w:color="auto"/>
              <w:right w:val="single" w:sz="12" w:space="0" w:color="auto"/>
            </w:tcBorders>
            <w:vAlign w:val="center"/>
          </w:tcPr>
          <w:p w14:paraId="2652F55E" w14:textId="77777777" w:rsidR="004E00B5" w:rsidRPr="00E36FC5" w:rsidRDefault="004E00B5" w:rsidP="004E00B5">
            <w:pPr>
              <w:jc w:val="center"/>
              <w:rPr>
                <w:b/>
                <w:sz w:val="18"/>
                <w:szCs w:val="18"/>
              </w:rPr>
            </w:pPr>
          </w:p>
        </w:tc>
        <w:tc>
          <w:tcPr>
            <w:tcW w:w="1276" w:type="dxa"/>
            <w:tcBorders>
              <w:top w:val="single" w:sz="4" w:space="0" w:color="auto"/>
              <w:left w:val="single" w:sz="12" w:space="0" w:color="auto"/>
              <w:bottom w:val="single" w:sz="4" w:space="0" w:color="auto"/>
              <w:right w:val="single" w:sz="12" w:space="0" w:color="auto"/>
            </w:tcBorders>
            <w:vAlign w:val="center"/>
          </w:tcPr>
          <w:p w14:paraId="579BDF01" w14:textId="77777777" w:rsidR="004E00B5" w:rsidRPr="00E36FC5" w:rsidRDefault="004E00B5" w:rsidP="004E00B5">
            <w:pPr>
              <w:jc w:val="center"/>
              <w:rPr>
                <w:b/>
                <w:sz w:val="18"/>
                <w:szCs w:val="18"/>
              </w:rPr>
            </w:pPr>
          </w:p>
        </w:tc>
        <w:tc>
          <w:tcPr>
            <w:tcW w:w="992" w:type="dxa"/>
            <w:tcBorders>
              <w:top w:val="single" w:sz="4" w:space="0" w:color="auto"/>
              <w:left w:val="single" w:sz="12" w:space="0" w:color="auto"/>
              <w:bottom w:val="single" w:sz="4" w:space="0" w:color="auto"/>
              <w:right w:val="single" w:sz="12" w:space="0" w:color="auto"/>
            </w:tcBorders>
            <w:vAlign w:val="center"/>
          </w:tcPr>
          <w:p w14:paraId="11C70AA0" w14:textId="77777777" w:rsidR="004E00B5" w:rsidRPr="00E36FC5" w:rsidRDefault="004E00B5" w:rsidP="004E00B5">
            <w:pPr>
              <w:jc w:val="center"/>
              <w:rPr>
                <w:b/>
                <w:sz w:val="18"/>
                <w:szCs w:val="18"/>
              </w:rPr>
            </w:pP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1BEF46C3" w14:textId="77777777" w:rsidR="004E00B5" w:rsidRPr="00E36FC5" w:rsidRDefault="004E00B5" w:rsidP="004E00B5">
            <w:pPr>
              <w:jc w:val="center"/>
              <w:rPr>
                <w:b/>
                <w:sz w:val="18"/>
                <w:szCs w:val="18"/>
              </w:rPr>
            </w:pPr>
          </w:p>
        </w:tc>
        <w:tc>
          <w:tcPr>
            <w:tcW w:w="993" w:type="dxa"/>
            <w:tcBorders>
              <w:top w:val="single" w:sz="4" w:space="0" w:color="auto"/>
              <w:left w:val="single" w:sz="12" w:space="0" w:color="auto"/>
              <w:bottom w:val="single" w:sz="4" w:space="0" w:color="auto"/>
              <w:right w:val="single" w:sz="12" w:space="0" w:color="auto"/>
            </w:tcBorders>
            <w:vAlign w:val="center"/>
          </w:tcPr>
          <w:p w14:paraId="457A67E1" w14:textId="77777777" w:rsidR="004E00B5" w:rsidRPr="00E36FC5" w:rsidRDefault="004E00B5" w:rsidP="004E00B5">
            <w:pPr>
              <w:jc w:val="center"/>
              <w:rPr>
                <w:b/>
                <w:sz w:val="18"/>
                <w:szCs w:val="18"/>
              </w:rPr>
            </w:pPr>
          </w:p>
        </w:tc>
        <w:tc>
          <w:tcPr>
            <w:tcW w:w="1134" w:type="dxa"/>
            <w:tcBorders>
              <w:top w:val="single" w:sz="4" w:space="0" w:color="auto"/>
              <w:left w:val="single" w:sz="12" w:space="0" w:color="auto"/>
              <w:bottom w:val="single" w:sz="4" w:space="0" w:color="auto"/>
              <w:right w:val="single" w:sz="12" w:space="0" w:color="auto"/>
            </w:tcBorders>
            <w:vAlign w:val="center"/>
          </w:tcPr>
          <w:p w14:paraId="03EFEFB2" w14:textId="77777777" w:rsidR="004E00B5" w:rsidRPr="00E36FC5" w:rsidRDefault="004E00B5" w:rsidP="004E00B5">
            <w:pPr>
              <w:jc w:val="center"/>
              <w:rPr>
                <w:b/>
                <w:sz w:val="18"/>
                <w:szCs w:val="18"/>
              </w:rPr>
            </w:pPr>
          </w:p>
        </w:tc>
        <w:tc>
          <w:tcPr>
            <w:tcW w:w="850" w:type="dxa"/>
            <w:gridSpan w:val="2"/>
            <w:tcBorders>
              <w:top w:val="single" w:sz="4" w:space="0" w:color="auto"/>
              <w:left w:val="single" w:sz="12" w:space="0" w:color="auto"/>
              <w:bottom w:val="single" w:sz="4" w:space="0" w:color="auto"/>
              <w:right w:val="single" w:sz="12" w:space="0" w:color="auto"/>
            </w:tcBorders>
            <w:vAlign w:val="center"/>
          </w:tcPr>
          <w:p w14:paraId="26CB21AF" w14:textId="77777777" w:rsidR="004E00B5" w:rsidRPr="00E36FC5" w:rsidRDefault="004E00B5" w:rsidP="004E00B5">
            <w:pPr>
              <w:jc w:val="center"/>
              <w:rPr>
                <w:b/>
                <w:sz w:val="18"/>
                <w:szCs w:val="18"/>
              </w:rPr>
            </w:pPr>
          </w:p>
        </w:tc>
        <w:tc>
          <w:tcPr>
            <w:tcW w:w="992" w:type="dxa"/>
            <w:tcBorders>
              <w:top w:val="single" w:sz="4" w:space="0" w:color="auto"/>
              <w:left w:val="single" w:sz="12" w:space="0" w:color="auto"/>
              <w:bottom w:val="single" w:sz="4" w:space="0" w:color="auto"/>
              <w:right w:val="single" w:sz="12" w:space="0" w:color="auto"/>
            </w:tcBorders>
            <w:vAlign w:val="center"/>
          </w:tcPr>
          <w:p w14:paraId="59D7FBE2" w14:textId="77777777" w:rsidR="004E00B5" w:rsidRPr="00E36FC5" w:rsidRDefault="004E00B5" w:rsidP="004E00B5">
            <w:pPr>
              <w:jc w:val="center"/>
              <w:rPr>
                <w:b/>
                <w:sz w:val="18"/>
                <w:szCs w:val="18"/>
              </w:rPr>
            </w:pPr>
          </w:p>
        </w:tc>
        <w:tc>
          <w:tcPr>
            <w:tcW w:w="993" w:type="dxa"/>
            <w:tcBorders>
              <w:top w:val="single" w:sz="4" w:space="0" w:color="auto"/>
              <w:left w:val="single" w:sz="12" w:space="0" w:color="auto"/>
              <w:bottom w:val="single" w:sz="4" w:space="0" w:color="auto"/>
              <w:right w:val="single" w:sz="12" w:space="0" w:color="auto"/>
            </w:tcBorders>
            <w:vAlign w:val="center"/>
          </w:tcPr>
          <w:p w14:paraId="4DE6E79D" w14:textId="77777777" w:rsidR="004E00B5" w:rsidRPr="00E36FC5" w:rsidRDefault="004E00B5" w:rsidP="004E00B5">
            <w:pPr>
              <w:jc w:val="center"/>
              <w:rPr>
                <w:b/>
                <w:sz w:val="18"/>
                <w:szCs w:val="18"/>
              </w:rPr>
            </w:pPr>
          </w:p>
        </w:tc>
        <w:tc>
          <w:tcPr>
            <w:tcW w:w="1417" w:type="dxa"/>
            <w:tcBorders>
              <w:top w:val="single" w:sz="4" w:space="0" w:color="auto"/>
              <w:left w:val="single" w:sz="12" w:space="0" w:color="auto"/>
              <w:bottom w:val="single" w:sz="4" w:space="0" w:color="auto"/>
              <w:right w:val="single" w:sz="12" w:space="0" w:color="auto"/>
            </w:tcBorders>
            <w:vAlign w:val="center"/>
          </w:tcPr>
          <w:p w14:paraId="2E505C0F" w14:textId="77777777" w:rsidR="004E00B5" w:rsidRPr="00E36FC5" w:rsidRDefault="004E00B5" w:rsidP="004E00B5">
            <w:pPr>
              <w:jc w:val="center"/>
              <w:rPr>
                <w:sz w:val="18"/>
                <w:szCs w:val="18"/>
              </w:rPr>
            </w:pPr>
          </w:p>
        </w:tc>
      </w:tr>
      <w:tr w:rsidR="004E00B5" w:rsidRPr="00E36FC5" w14:paraId="7E912FEE" w14:textId="77777777" w:rsidTr="004E00B5">
        <w:trPr>
          <w:trHeight w:val="397"/>
        </w:trPr>
        <w:tc>
          <w:tcPr>
            <w:tcW w:w="653" w:type="dxa"/>
            <w:tcBorders>
              <w:top w:val="single" w:sz="4" w:space="0" w:color="auto"/>
              <w:left w:val="single" w:sz="12" w:space="0" w:color="auto"/>
              <w:bottom w:val="single" w:sz="2" w:space="0" w:color="auto"/>
              <w:right w:val="single" w:sz="12" w:space="0" w:color="auto"/>
            </w:tcBorders>
            <w:vAlign w:val="center"/>
          </w:tcPr>
          <w:p w14:paraId="026DD823" w14:textId="77777777" w:rsidR="004E00B5" w:rsidRPr="00E36FC5" w:rsidRDefault="004E00B5" w:rsidP="004E00B5">
            <w:pPr>
              <w:jc w:val="center"/>
              <w:rPr>
                <w:bCs/>
                <w:sz w:val="18"/>
                <w:szCs w:val="18"/>
              </w:rPr>
            </w:pPr>
          </w:p>
        </w:tc>
        <w:tc>
          <w:tcPr>
            <w:tcW w:w="1757" w:type="dxa"/>
            <w:tcBorders>
              <w:top w:val="single" w:sz="4" w:space="0" w:color="auto"/>
              <w:left w:val="single" w:sz="12" w:space="0" w:color="auto"/>
              <w:bottom w:val="single" w:sz="2" w:space="0" w:color="auto"/>
              <w:right w:val="single" w:sz="12" w:space="0" w:color="auto"/>
            </w:tcBorders>
            <w:vAlign w:val="center"/>
          </w:tcPr>
          <w:p w14:paraId="4B0962C6" w14:textId="77777777" w:rsidR="004E00B5" w:rsidRPr="00E36FC5" w:rsidRDefault="004E00B5" w:rsidP="004E00B5">
            <w:pPr>
              <w:rPr>
                <w:b/>
                <w:sz w:val="18"/>
                <w:szCs w:val="18"/>
              </w:rPr>
            </w:pPr>
          </w:p>
        </w:tc>
        <w:tc>
          <w:tcPr>
            <w:tcW w:w="1276" w:type="dxa"/>
            <w:tcBorders>
              <w:top w:val="single" w:sz="4" w:space="0" w:color="auto"/>
              <w:left w:val="single" w:sz="12" w:space="0" w:color="auto"/>
              <w:bottom w:val="single" w:sz="2" w:space="0" w:color="auto"/>
              <w:right w:val="single" w:sz="12" w:space="0" w:color="auto"/>
            </w:tcBorders>
            <w:vAlign w:val="center"/>
          </w:tcPr>
          <w:p w14:paraId="421F1847" w14:textId="77777777" w:rsidR="004E00B5" w:rsidRPr="00E36FC5" w:rsidRDefault="004E00B5" w:rsidP="004E00B5">
            <w:pPr>
              <w:jc w:val="center"/>
              <w:rPr>
                <w:b/>
                <w:sz w:val="18"/>
                <w:szCs w:val="18"/>
              </w:rPr>
            </w:pPr>
          </w:p>
        </w:tc>
        <w:tc>
          <w:tcPr>
            <w:tcW w:w="851" w:type="dxa"/>
            <w:tcBorders>
              <w:top w:val="single" w:sz="4" w:space="0" w:color="auto"/>
              <w:left w:val="single" w:sz="12" w:space="0" w:color="auto"/>
              <w:bottom w:val="single" w:sz="2" w:space="0" w:color="auto"/>
              <w:right w:val="single" w:sz="12" w:space="0" w:color="auto"/>
            </w:tcBorders>
            <w:vAlign w:val="center"/>
          </w:tcPr>
          <w:p w14:paraId="3DF33E2D" w14:textId="77777777" w:rsidR="004E00B5" w:rsidRPr="00E36FC5" w:rsidRDefault="004E00B5" w:rsidP="004E00B5">
            <w:pPr>
              <w:jc w:val="center"/>
              <w:rPr>
                <w:b/>
                <w:sz w:val="18"/>
                <w:szCs w:val="18"/>
              </w:rPr>
            </w:pPr>
          </w:p>
        </w:tc>
        <w:tc>
          <w:tcPr>
            <w:tcW w:w="850" w:type="dxa"/>
            <w:tcBorders>
              <w:top w:val="single" w:sz="4" w:space="0" w:color="auto"/>
              <w:left w:val="single" w:sz="12" w:space="0" w:color="auto"/>
              <w:bottom w:val="single" w:sz="2" w:space="0" w:color="auto"/>
              <w:right w:val="single" w:sz="12" w:space="0" w:color="auto"/>
            </w:tcBorders>
            <w:vAlign w:val="center"/>
          </w:tcPr>
          <w:p w14:paraId="37A50AC8" w14:textId="77777777" w:rsidR="004E00B5" w:rsidRPr="00E36FC5" w:rsidRDefault="004E00B5" w:rsidP="004E00B5">
            <w:pPr>
              <w:jc w:val="center"/>
              <w:rPr>
                <w:b/>
                <w:sz w:val="18"/>
                <w:szCs w:val="18"/>
              </w:rPr>
            </w:pPr>
          </w:p>
        </w:tc>
        <w:tc>
          <w:tcPr>
            <w:tcW w:w="1276" w:type="dxa"/>
            <w:tcBorders>
              <w:top w:val="single" w:sz="4" w:space="0" w:color="auto"/>
              <w:left w:val="single" w:sz="12" w:space="0" w:color="auto"/>
              <w:bottom w:val="single" w:sz="2" w:space="0" w:color="auto"/>
              <w:right w:val="single" w:sz="12" w:space="0" w:color="auto"/>
            </w:tcBorders>
            <w:vAlign w:val="center"/>
          </w:tcPr>
          <w:p w14:paraId="519B6A9B" w14:textId="77777777" w:rsidR="004E00B5" w:rsidRPr="00E36FC5" w:rsidRDefault="004E00B5" w:rsidP="004E00B5">
            <w:pPr>
              <w:jc w:val="center"/>
              <w:rPr>
                <w:b/>
                <w:sz w:val="18"/>
                <w:szCs w:val="18"/>
              </w:rPr>
            </w:pPr>
          </w:p>
        </w:tc>
        <w:tc>
          <w:tcPr>
            <w:tcW w:w="992" w:type="dxa"/>
            <w:tcBorders>
              <w:top w:val="single" w:sz="4" w:space="0" w:color="auto"/>
              <w:left w:val="single" w:sz="12" w:space="0" w:color="auto"/>
              <w:bottom w:val="single" w:sz="2" w:space="0" w:color="auto"/>
              <w:right w:val="single" w:sz="12" w:space="0" w:color="auto"/>
            </w:tcBorders>
            <w:vAlign w:val="center"/>
          </w:tcPr>
          <w:p w14:paraId="52558EE1" w14:textId="77777777" w:rsidR="004E00B5" w:rsidRPr="00E36FC5" w:rsidRDefault="004E00B5" w:rsidP="004E00B5">
            <w:pPr>
              <w:jc w:val="center"/>
              <w:rPr>
                <w:b/>
                <w:sz w:val="18"/>
                <w:szCs w:val="18"/>
              </w:rPr>
            </w:pPr>
          </w:p>
        </w:tc>
        <w:tc>
          <w:tcPr>
            <w:tcW w:w="992" w:type="dxa"/>
            <w:gridSpan w:val="2"/>
            <w:tcBorders>
              <w:top w:val="single" w:sz="4" w:space="0" w:color="auto"/>
              <w:left w:val="single" w:sz="12" w:space="0" w:color="auto"/>
              <w:bottom w:val="single" w:sz="2" w:space="0" w:color="auto"/>
              <w:right w:val="single" w:sz="12" w:space="0" w:color="auto"/>
            </w:tcBorders>
            <w:vAlign w:val="center"/>
          </w:tcPr>
          <w:p w14:paraId="37572E06" w14:textId="77777777" w:rsidR="004E00B5" w:rsidRPr="00E36FC5" w:rsidRDefault="004E00B5" w:rsidP="004E00B5">
            <w:pPr>
              <w:jc w:val="center"/>
              <w:rPr>
                <w:b/>
                <w:sz w:val="18"/>
                <w:szCs w:val="18"/>
              </w:rPr>
            </w:pPr>
          </w:p>
        </w:tc>
        <w:tc>
          <w:tcPr>
            <w:tcW w:w="993" w:type="dxa"/>
            <w:tcBorders>
              <w:top w:val="single" w:sz="4" w:space="0" w:color="auto"/>
              <w:left w:val="single" w:sz="12" w:space="0" w:color="auto"/>
              <w:bottom w:val="single" w:sz="2" w:space="0" w:color="auto"/>
              <w:right w:val="single" w:sz="12" w:space="0" w:color="auto"/>
            </w:tcBorders>
            <w:vAlign w:val="center"/>
          </w:tcPr>
          <w:p w14:paraId="268D5F51" w14:textId="77777777" w:rsidR="004E00B5" w:rsidRPr="00E36FC5" w:rsidRDefault="004E00B5" w:rsidP="004E00B5">
            <w:pPr>
              <w:jc w:val="center"/>
              <w:rPr>
                <w:b/>
                <w:sz w:val="18"/>
                <w:szCs w:val="18"/>
              </w:rPr>
            </w:pPr>
          </w:p>
        </w:tc>
        <w:tc>
          <w:tcPr>
            <w:tcW w:w="1134" w:type="dxa"/>
            <w:tcBorders>
              <w:top w:val="single" w:sz="4" w:space="0" w:color="auto"/>
              <w:left w:val="single" w:sz="12" w:space="0" w:color="auto"/>
              <w:bottom w:val="single" w:sz="2" w:space="0" w:color="auto"/>
              <w:right w:val="single" w:sz="12" w:space="0" w:color="auto"/>
            </w:tcBorders>
            <w:vAlign w:val="center"/>
          </w:tcPr>
          <w:p w14:paraId="188E76AD" w14:textId="77777777" w:rsidR="004E00B5" w:rsidRPr="00E36FC5" w:rsidRDefault="004E00B5" w:rsidP="004E00B5">
            <w:pPr>
              <w:jc w:val="center"/>
              <w:rPr>
                <w:b/>
                <w:sz w:val="18"/>
                <w:szCs w:val="18"/>
              </w:rPr>
            </w:pPr>
          </w:p>
        </w:tc>
        <w:tc>
          <w:tcPr>
            <w:tcW w:w="850" w:type="dxa"/>
            <w:gridSpan w:val="2"/>
            <w:tcBorders>
              <w:top w:val="single" w:sz="4" w:space="0" w:color="auto"/>
              <w:left w:val="single" w:sz="12" w:space="0" w:color="auto"/>
              <w:bottom w:val="single" w:sz="2" w:space="0" w:color="auto"/>
              <w:right w:val="single" w:sz="12" w:space="0" w:color="auto"/>
            </w:tcBorders>
            <w:vAlign w:val="center"/>
          </w:tcPr>
          <w:p w14:paraId="2C6B92EE" w14:textId="77777777" w:rsidR="004E00B5" w:rsidRPr="00E36FC5" w:rsidRDefault="004E00B5" w:rsidP="004E00B5">
            <w:pPr>
              <w:jc w:val="center"/>
              <w:rPr>
                <w:b/>
                <w:sz w:val="18"/>
                <w:szCs w:val="18"/>
              </w:rPr>
            </w:pPr>
          </w:p>
        </w:tc>
        <w:tc>
          <w:tcPr>
            <w:tcW w:w="992" w:type="dxa"/>
            <w:tcBorders>
              <w:top w:val="single" w:sz="4" w:space="0" w:color="auto"/>
              <w:left w:val="single" w:sz="12" w:space="0" w:color="auto"/>
              <w:bottom w:val="single" w:sz="2" w:space="0" w:color="auto"/>
              <w:right w:val="single" w:sz="12" w:space="0" w:color="auto"/>
            </w:tcBorders>
            <w:vAlign w:val="center"/>
          </w:tcPr>
          <w:p w14:paraId="35F08443" w14:textId="77777777" w:rsidR="004E00B5" w:rsidRPr="00E36FC5" w:rsidRDefault="004E00B5" w:rsidP="004E00B5">
            <w:pPr>
              <w:jc w:val="center"/>
              <w:rPr>
                <w:b/>
                <w:sz w:val="18"/>
                <w:szCs w:val="18"/>
              </w:rPr>
            </w:pPr>
          </w:p>
        </w:tc>
        <w:tc>
          <w:tcPr>
            <w:tcW w:w="993" w:type="dxa"/>
            <w:tcBorders>
              <w:top w:val="single" w:sz="4" w:space="0" w:color="auto"/>
              <w:left w:val="single" w:sz="12" w:space="0" w:color="auto"/>
              <w:bottom w:val="single" w:sz="2" w:space="0" w:color="auto"/>
              <w:right w:val="single" w:sz="12" w:space="0" w:color="auto"/>
            </w:tcBorders>
            <w:vAlign w:val="center"/>
          </w:tcPr>
          <w:p w14:paraId="670EC2F9" w14:textId="77777777" w:rsidR="004E00B5" w:rsidRPr="00E36FC5" w:rsidRDefault="004E00B5" w:rsidP="004E00B5">
            <w:pPr>
              <w:jc w:val="center"/>
              <w:rPr>
                <w:b/>
                <w:sz w:val="18"/>
                <w:szCs w:val="18"/>
              </w:rPr>
            </w:pPr>
          </w:p>
        </w:tc>
        <w:tc>
          <w:tcPr>
            <w:tcW w:w="1417" w:type="dxa"/>
            <w:tcBorders>
              <w:top w:val="single" w:sz="4" w:space="0" w:color="auto"/>
              <w:left w:val="single" w:sz="12" w:space="0" w:color="auto"/>
              <w:bottom w:val="single" w:sz="2" w:space="0" w:color="auto"/>
              <w:right w:val="single" w:sz="12" w:space="0" w:color="auto"/>
            </w:tcBorders>
            <w:vAlign w:val="center"/>
          </w:tcPr>
          <w:p w14:paraId="3C5AB2FC" w14:textId="77777777" w:rsidR="004E00B5" w:rsidRPr="00E36FC5" w:rsidRDefault="004E00B5" w:rsidP="004E00B5">
            <w:pPr>
              <w:jc w:val="center"/>
              <w:rPr>
                <w:sz w:val="18"/>
                <w:szCs w:val="18"/>
              </w:rPr>
            </w:pPr>
          </w:p>
        </w:tc>
      </w:tr>
      <w:tr w:rsidR="004E00B5" w:rsidRPr="00E36FC5" w14:paraId="38B7543E" w14:textId="77777777" w:rsidTr="004E00B5">
        <w:trPr>
          <w:trHeight w:hRule="exact" w:val="397"/>
        </w:trPr>
        <w:tc>
          <w:tcPr>
            <w:tcW w:w="653" w:type="dxa"/>
            <w:tcBorders>
              <w:top w:val="nil"/>
              <w:left w:val="single" w:sz="12" w:space="0" w:color="auto"/>
              <w:bottom w:val="single" w:sz="2" w:space="0" w:color="auto"/>
              <w:right w:val="single" w:sz="12" w:space="0" w:color="auto"/>
            </w:tcBorders>
          </w:tcPr>
          <w:p w14:paraId="22E8BB1E" w14:textId="77777777" w:rsidR="004E00B5" w:rsidRPr="00E36FC5" w:rsidRDefault="004E00B5" w:rsidP="004E00B5">
            <w:pPr>
              <w:jc w:val="center"/>
              <w:rPr>
                <w:sz w:val="18"/>
                <w:szCs w:val="18"/>
              </w:rPr>
            </w:pPr>
          </w:p>
        </w:tc>
        <w:tc>
          <w:tcPr>
            <w:tcW w:w="1757" w:type="dxa"/>
            <w:tcBorders>
              <w:top w:val="nil"/>
              <w:left w:val="single" w:sz="12" w:space="0" w:color="auto"/>
              <w:bottom w:val="single" w:sz="2" w:space="0" w:color="auto"/>
              <w:right w:val="single" w:sz="12" w:space="0" w:color="auto"/>
            </w:tcBorders>
          </w:tcPr>
          <w:p w14:paraId="555F38E7" w14:textId="77777777" w:rsidR="004E00B5" w:rsidRPr="00E36FC5" w:rsidRDefault="004E00B5" w:rsidP="004E00B5">
            <w:pPr>
              <w:jc w:val="center"/>
              <w:rPr>
                <w:sz w:val="18"/>
                <w:szCs w:val="18"/>
              </w:rPr>
            </w:pPr>
          </w:p>
        </w:tc>
        <w:tc>
          <w:tcPr>
            <w:tcW w:w="1276" w:type="dxa"/>
            <w:tcBorders>
              <w:top w:val="nil"/>
              <w:left w:val="single" w:sz="12" w:space="0" w:color="auto"/>
              <w:bottom w:val="single" w:sz="2" w:space="0" w:color="auto"/>
              <w:right w:val="single" w:sz="12" w:space="0" w:color="auto"/>
            </w:tcBorders>
          </w:tcPr>
          <w:p w14:paraId="4116C8F0" w14:textId="77777777" w:rsidR="004E00B5" w:rsidRPr="00E36FC5" w:rsidRDefault="004E00B5" w:rsidP="004E00B5">
            <w:pPr>
              <w:jc w:val="center"/>
              <w:rPr>
                <w:sz w:val="18"/>
                <w:szCs w:val="18"/>
              </w:rPr>
            </w:pPr>
          </w:p>
        </w:tc>
        <w:tc>
          <w:tcPr>
            <w:tcW w:w="851" w:type="dxa"/>
            <w:tcBorders>
              <w:top w:val="nil"/>
              <w:left w:val="single" w:sz="12" w:space="0" w:color="auto"/>
              <w:bottom w:val="single" w:sz="2" w:space="0" w:color="auto"/>
              <w:right w:val="single" w:sz="12" w:space="0" w:color="auto"/>
            </w:tcBorders>
          </w:tcPr>
          <w:p w14:paraId="222782EB" w14:textId="77777777" w:rsidR="004E00B5" w:rsidRPr="00E36FC5" w:rsidRDefault="004E00B5" w:rsidP="004E00B5">
            <w:pPr>
              <w:jc w:val="center"/>
              <w:rPr>
                <w:sz w:val="18"/>
                <w:szCs w:val="18"/>
              </w:rPr>
            </w:pPr>
          </w:p>
        </w:tc>
        <w:tc>
          <w:tcPr>
            <w:tcW w:w="850" w:type="dxa"/>
            <w:tcBorders>
              <w:top w:val="nil"/>
              <w:left w:val="single" w:sz="12" w:space="0" w:color="auto"/>
              <w:bottom w:val="single" w:sz="2" w:space="0" w:color="auto"/>
              <w:right w:val="single" w:sz="12" w:space="0" w:color="auto"/>
            </w:tcBorders>
          </w:tcPr>
          <w:p w14:paraId="60D64224" w14:textId="77777777" w:rsidR="004E00B5" w:rsidRPr="00E36FC5" w:rsidRDefault="004E00B5" w:rsidP="004E00B5">
            <w:pPr>
              <w:jc w:val="center"/>
              <w:rPr>
                <w:sz w:val="18"/>
                <w:szCs w:val="18"/>
              </w:rPr>
            </w:pPr>
          </w:p>
        </w:tc>
        <w:tc>
          <w:tcPr>
            <w:tcW w:w="1276" w:type="dxa"/>
            <w:tcBorders>
              <w:top w:val="nil"/>
              <w:left w:val="single" w:sz="12" w:space="0" w:color="auto"/>
              <w:bottom w:val="single" w:sz="2" w:space="0" w:color="auto"/>
              <w:right w:val="single" w:sz="12" w:space="0" w:color="auto"/>
            </w:tcBorders>
          </w:tcPr>
          <w:p w14:paraId="16B457F1" w14:textId="77777777" w:rsidR="004E00B5" w:rsidRPr="00E36FC5" w:rsidRDefault="004E00B5" w:rsidP="004E00B5">
            <w:pPr>
              <w:jc w:val="center"/>
              <w:rPr>
                <w:sz w:val="18"/>
                <w:szCs w:val="18"/>
              </w:rPr>
            </w:pPr>
          </w:p>
        </w:tc>
        <w:tc>
          <w:tcPr>
            <w:tcW w:w="992" w:type="dxa"/>
            <w:tcBorders>
              <w:top w:val="nil"/>
              <w:left w:val="single" w:sz="12" w:space="0" w:color="auto"/>
              <w:bottom w:val="single" w:sz="2" w:space="0" w:color="auto"/>
              <w:right w:val="single" w:sz="12" w:space="0" w:color="auto"/>
            </w:tcBorders>
          </w:tcPr>
          <w:p w14:paraId="1F9E6B81" w14:textId="77777777" w:rsidR="004E00B5" w:rsidRPr="00E36FC5" w:rsidRDefault="004E00B5" w:rsidP="004E00B5">
            <w:pPr>
              <w:jc w:val="center"/>
              <w:rPr>
                <w:sz w:val="18"/>
                <w:szCs w:val="18"/>
              </w:rPr>
            </w:pPr>
          </w:p>
        </w:tc>
        <w:tc>
          <w:tcPr>
            <w:tcW w:w="992" w:type="dxa"/>
            <w:gridSpan w:val="2"/>
            <w:tcBorders>
              <w:top w:val="nil"/>
              <w:left w:val="single" w:sz="12" w:space="0" w:color="auto"/>
              <w:bottom w:val="single" w:sz="2" w:space="0" w:color="auto"/>
              <w:right w:val="single" w:sz="12" w:space="0" w:color="auto"/>
            </w:tcBorders>
          </w:tcPr>
          <w:p w14:paraId="1B8EFB1F" w14:textId="77777777" w:rsidR="004E00B5" w:rsidRPr="00E36FC5" w:rsidRDefault="004E00B5" w:rsidP="004E00B5">
            <w:pPr>
              <w:jc w:val="center"/>
              <w:rPr>
                <w:sz w:val="18"/>
                <w:szCs w:val="18"/>
              </w:rPr>
            </w:pPr>
          </w:p>
        </w:tc>
        <w:tc>
          <w:tcPr>
            <w:tcW w:w="993" w:type="dxa"/>
            <w:tcBorders>
              <w:top w:val="nil"/>
              <w:left w:val="single" w:sz="12" w:space="0" w:color="auto"/>
              <w:bottom w:val="single" w:sz="2" w:space="0" w:color="auto"/>
              <w:right w:val="single" w:sz="12" w:space="0" w:color="auto"/>
            </w:tcBorders>
          </w:tcPr>
          <w:p w14:paraId="5744A422" w14:textId="77777777" w:rsidR="004E00B5" w:rsidRPr="00E36FC5" w:rsidRDefault="004E00B5" w:rsidP="004E00B5">
            <w:pPr>
              <w:jc w:val="center"/>
              <w:rPr>
                <w:sz w:val="18"/>
                <w:szCs w:val="18"/>
              </w:rPr>
            </w:pPr>
          </w:p>
        </w:tc>
        <w:tc>
          <w:tcPr>
            <w:tcW w:w="1134" w:type="dxa"/>
            <w:tcBorders>
              <w:top w:val="nil"/>
              <w:left w:val="single" w:sz="12" w:space="0" w:color="auto"/>
              <w:bottom w:val="single" w:sz="2" w:space="0" w:color="auto"/>
              <w:right w:val="single" w:sz="12" w:space="0" w:color="auto"/>
            </w:tcBorders>
          </w:tcPr>
          <w:p w14:paraId="7F599E50" w14:textId="77777777" w:rsidR="004E00B5" w:rsidRPr="00E36FC5" w:rsidRDefault="004E00B5" w:rsidP="004E00B5">
            <w:pPr>
              <w:jc w:val="center"/>
              <w:rPr>
                <w:sz w:val="18"/>
                <w:szCs w:val="18"/>
              </w:rPr>
            </w:pPr>
          </w:p>
        </w:tc>
        <w:tc>
          <w:tcPr>
            <w:tcW w:w="850" w:type="dxa"/>
            <w:gridSpan w:val="2"/>
            <w:tcBorders>
              <w:top w:val="nil"/>
              <w:left w:val="single" w:sz="12" w:space="0" w:color="auto"/>
              <w:bottom w:val="single" w:sz="2" w:space="0" w:color="auto"/>
              <w:right w:val="single" w:sz="12" w:space="0" w:color="auto"/>
            </w:tcBorders>
          </w:tcPr>
          <w:p w14:paraId="2C1B6DD5" w14:textId="77777777" w:rsidR="004E00B5" w:rsidRPr="00E36FC5" w:rsidRDefault="004E00B5" w:rsidP="004E00B5">
            <w:pPr>
              <w:jc w:val="center"/>
              <w:rPr>
                <w:sz w:val="18"/>
                <w:szCs w:val="18"/>
              </w:rPr>
            </w:pPr>
          </w:p>
        </w:tc>
        <w:tc>
          <w:tcPr>
            <w:tcW w:w="992" w:type="dxa"/>
            <w:tcBorders>
              <w:top w:val="nil"/>
              <w:left w:val="single" w:sz="12" w:space="0" w:color="auto"/>
              <w:bottom w:val="single" w:sz="2" w:space="0" w:color="auto"/>
              <w:right w:val="single" w:sz="12" w:space="0" w:color="auto"/>
            </w:tcBorders>
          </w:tcPr>
          <w:p w14:paraId="33514724" w14:textId="77777777" w:rsidR="004E00B5" w:rsidRPr="00E36FC5" w:rsidRDefault="004E00B5" w:rsidP="004E00B5">
            <w:pPr>
              <w:jc w:val="center"/>
              <w:rPr>
                <w:sz w:val="18"/>
                <w:szCs w:val="18"/>
              </w:rPr>
            </w:pPr>
          </w:p>
        </w:tc>
        <w:tc>
          <w:tcPr>
            <w:tcW w:w="993" w:type="dxa"/>
            <w:tcBorders>
              <w:top w:val="nil"/>
              <w:left w:val="single" w:sz="12" w:space="0" w:color="auto"/>
              <w:bottom w:val="single" w:sz="2" w:space="0" w:color="auto"/>
              <w:right w:val="single" w:sz="12" w:space="0" w:color="auto"/>
            </w:tcBorders>
          </w:tcPr>
          <w:p w14:paraId="502303D9" w14:textId="77777777" w:rsidR="004E00B5" w:rsidRPr="00E36FC5" w:rsidRDefault="004E00B5" w:rsidP="004E00B5">
            <w:pPr>
              <w:jc w:val="center"/>
              <w:rPr>
                <w:sz w:val="18"/>
                <w:szCs w:val="18"/>
              </w:rPr>
            </w:pPr>
          </w:p>
        </w:tc>
        <w:tc>
          <w:tcPr>
            <w:tcW w:w="1417" w:type="dxa"/>
            <w:tcBorders>
              <w:top w:val="nil"/>
              <w:left w:val="single" w:sz="12" w:space="0" w:color="auto"/>
              <w:bottom w:val="single" w:sz="2" w:space="0" w:color="auto"/>
              <w:right w:val="single" w:sz="12" w:space="0" w:color="auto"/>
            </w:tcBorders>
          </w:tcPr>
          <w:p w14:paraId="6A577884" w14:textId="77777777" w:rsidR="004E00B5" w:rsidRPr="00E36FC5" w:rsidRDefault="004E00B5" w:rsidP="004E00B5">
            <w:pPr>
              <w:jc w:val="center"/>
              <w:rPr>
                <w:sz w:val="18"/>
                <w:szCs w:val="18"/>
              </w:rPr>
            </w:pPr>
          </w:p>
        </w:tc>
      </w:tr>
      <w:tr w:rsidR="004E00B5" w:rsidRPr="00E36FC5" w14:paraId="525DECA9" w14:textId="77777777" w:rsidTr="004E00B5">
        <w:trPr>
          <w:trHeight w:hRule="exact" w:val="397"/>
        </w:trPr>
        <w:tc>
          <w:tcPr>
            <w:tcW w:w="653" w:type="dxa"/>
            <w:tcBorders>
              <w:top w:val="single" w:sz="2" w:space="0" w:color="auto"/>
              <w:left w:val="single" w:sz="12" w:space="0" w:color="auto"/>
              <w:bottom w:val="single" w:sz="2" w:space="0" w:color="auto"/>
              <w:right w:val="single" w:sz="12" w:space="0" w:color="auto"/>
            </w:tcBorders>
          </w:tcPr>
          <w:p w14:paraId="6C27A4C3" w14:textId="77777777" w:rsidR="004E00B5" w:rsidRPr="00E36FC5" w:rsidRDefault="004E00B5" w:rsidP="004E00B5">
            <w:pPr>
              <w:jc w:val="center"/>
              <w:rPr>
                <w:sz w:val="18"/>
                <w:szCs w:val="18"/>
              </w:rPr>
            </w:pPr>
          </w:p>
        </w:tc>
        <w:tc>
          <w:tcPr>
            <w:tcW w:w="1757" w:type="dxa"/>
            <w:tcBorders>
              <w:top w:val="single" w:sz="2" w:space="0" w:color="auto"/>
              <w:left w:val="single" w:sz="12" w:space="0" w:color="auto"/>
              <w:bottom w:val="single" w:sz="2" w:space="0" w:color="auto"/>
              <w:right w:val="single" w:sz="12" w:space="0" w:color="auto"/>
            </w:tcBorders>
          </w:tcPr>
          <w:p w14:paraId="47E8CFAA" w14:textId="77777777" w:rsidR="004E00B5" w:rsidRPr="00E36FC5" w:rsidRDefault="004E00B5" w:rsidP="004E00B5">
            <w:pPr>
              <w:jc w:val="center"/>
              <w:rPr>
                <w:sz w:val="18"/>
                <w:szCs w:val="18"/>
              </w:rPr>
            </w:pPr>
          </w:p>
        </w:tc>
        <w:tc>
          <w:tcPr>
            <w:tcW w:w="1276" w:type="dxa"/>
            <w:tcBorders>
              <w:top w:val="single" w:sz="2" w:space="0" w:color="auto"/>
              <w:left w:val="single" w:sz="12" w:space="0" w:color="auto"/>
              <w:bottom w:val="single" w:sz="2" w:space="0" w:color="auto"/>
              <w:right w:val="single" w:sz="12" w:space="0" w:color="auto"/>
            </w:tcBorders>
          </w:tcPr>
          <w:p w14:paraId="49738C4B" w14:textId="77777777" w:rsidR="004E00B5" w:rsidRPr="00E36FC5" w:rsidRDefault="004E00B5" w:rsidP="004E00B5">
            <w:pPr>
              <w:jc w:val="center"/>
              <w:rPr>
                <w:sz w:val="18"/>
                <w:szCs w:val="18"/>
              </w:rPr>
            </w:pPr>
          </w:p>
        </w:tc>
        <w:tc>
          <w:tcPr>
            <w:tcW w:w="851" w:type="dxa"/>
            <w:tcBorders>
              <w:top w:val="single" w:sz="2" w:space="0" w:color="auto"/>
              <w:left w:val="single" w:sz="12" w:space="0" w:color="auto"/>
              <w:bottom w:val="single" w:sz="2" w:space="0" w:color="auto"/>
              <w:right w:val="single" w:sz="12" w:space="0" w:color="auto"/>
            </w:tcBorders>
          </w:tcPr>
          <w:p w14:paraId="70D9E36C" w14:textId="77777777" w:rsidR="004E00B5" w:rsidRPr="00E36FC5" w:rsidRDefault="004E00B5" w:rsidP="004E00B5">
            <w:pPr>
              <w:jc w:val="center"/>
              <w:rPr>
                <w:sz w:val="18"/>
                <w:szCs w:val="18"/>
              </w:rPr>
            </w:pPr>
          </w:p>
        </w:tc>
        <w:tc>
          <w:tcPr>
            <w:tcW w:w="850" w:type="dxa"/>
            <w:tcBorders>
              <w:top w:val="single" w:sz="2" w:space="0" w:color="auto"/>
              <w:left w:val="single" w:sz="12" w:space="0" w:color="auto"/>
              <w:bottom w:val="single" w:sz="2" w:space="0" w:color="auto"/>
              <w:right w:val="single" w:sz="12" w:space="0" w:color="auto"/>
            </w:tcBorders>
          </w:tcPr>
          <w:p w14:paraId="71F69FB1" w14:textId="77777777" w:rsidR="004E00B5" w:rsidRPr="00E36FC5" w:rsidRDefault="004E00B5" w:rsidP="004E00B5">
            <w:pPr>
              <w:jc w:val="center"/>
              <w:rPr>
                <w:sz w:val="18"/>
                <w:szCs w:val="18"/>
              </w:rPr>
            </w:pPr>
          </w:p>
        </w:tc>
        <w:tc>
          <w:tcPr>
            <w:tcW w:w="1276" w:type="dxa"/>
            <w:tcBorders>
              <w:top w:val="single" w:sz="2" w:space="0" w:color="auto"/>
              <w:left w:val="single" w:sz="12" w:space="0" w:color="auto"/>
              <w:bottom w:val="single" w:sz="2" w:space="0" w:color="auto"/>
              <w:right w:val="single" w:sz="12" w:space="0" w:color="auto"/>
            </w:tcBorders>
          </w:tcPr>
          <w:p w14:paraId="1D593413" w14:textId="77777777" w:rsidR="004E00B5" w:rsidRPr="00E36FC5" w:rsidRDefault="004E00B5" w:rsidP="004E00B5">
            <w:pPr>
              <w:jc w:val="center"/>
              <w:rPr>
                <w:sz w:val="18"/>
                <w:szCs w:val="18"/>
              </w:rPr>
            </w:pPr>
          </w:p>
        </w:tc>
        <w:tc>
          <w:tcPr>
            <w:tcW w:w="992" w:type="dxa"/>
            <w:tcBorders>
              <w:top w:val="single" w:sz="2" w:space="0" w:color="auto"/>
              <w:left w:val="single" w:sz="12" w:space="0" w:color="auto"/>
              <w:bottom w:val="single" w:sz="2" w:space="0" w:color="auto"/>
              <w:right w:val="single" w:sz="12" w:space="0" w:color="auto"/>
            </w:tcBorders>
          </w:tcPr>
          <w:p w14:paraId="022F909A" w14:textId="77777777" w:rsidR="004E00B5" w:rsidRPr="00E36FC5" w:rsidRDefault="004E00B5" w:rsidP="004E00B5">
            <w:pPr>
              <w:jc w:val="center"/>
              <w:rPr>
                <w:sz w:val="18"/>
                <w:szCs w:val="18"/>
              </w:rPr>
            </w:pPr>
          </w:p>
        </w:tc>
        <w:tc>
          <w:tcPr>
            <w:tcW w:w="992" w:type="dxa"/>
            <w:gridSpan w:val="2"/>
            <w:tcBorders>
              <w:top w:val="single" w:sz="2" w:space="0" w:color="auto"/>
              <w:left w:val="single" w:sz="12" w:space="0" w:color="auto"/>
              <w:bottom w:val="single" w:sz="2" w:space="0" w:color="auto"/>
              <w:right w:val="single" w:sz="12" w:space="0" w:color="auto"/>
            </w:tcBorders>
          </w:tcPr>
          <w:p w14:paraId="75CB134C" w14:textId="77777777" w:rsidR="004E00B5" w:rsidRPr="00E36FC5" w:rsidRDefault="004E00B5" w:rsidP="004E00B5">
            <w:pPr>
              <w:jc w:val="center"/>
              <w:rPr>
                <w:sz w:val="18"/>
                <w:szCs w:val="18"/>
              </w:rPr>
            </w:pPr>
          </w:p>
        </w:tc>
        <w:tc>
          <w:tcPr>
            <w:tcW w:w="993" w:type="dxa"/>
            <w:tcBorders>
              <w:top w:val="single" w:sz="2" w:space="0" w:color="auto"/>
              <w:left w:val="single" w:sz="12" w:space="0" w:color="auto"/>
              <w:bottom w:val="single" w:sz="2" w:space="0" w:color="auto"/>
              <w:right w:val="single" w:sz="12" w:space="0" w:color="auto"/>
            </w:tcBorders>
          </w:tcPr>
          <w:p w14:paraId="0AB04306" w14:textId="77777777" w:rsidR="004E00B5" w:rsidRPr="00E36FC5" w:rsidRDefault="004E00B5" w:rsidP="004E00B5">
            <w:pPr>
              <w:jc w:val="center"/>
              <w:rPr>
                <w:sz w:val="18"/>
                <w:szCs w:val="18"/>
              </w:rPr>
            </w:pPr>
          </w:p>
        </w:tc>
        <w:tc>
          <w:tcPr>
            <w:tcW w:w="1134" w:type="dxa"/>
            <w:tcBorders>
              <w:top w:val="single" w:sz="2" w:space="0" w:color="auto"/>
              <w:left w:val="single" w:sz="12" w:space="0" w:color="auto"/>
              <w:bottom w:val="single" w:sz="2" w:space="0" w:color="auto"/>
              <w:right w:val="single" w:sz="12" w:space="0" w:color="auto"/>
            </w:tcBorders>
          </w:tcPr>
          <w:p w14:paraId="270803B0" w14:textId="77777777" w:rsidR="004E00B5" w:rsidRPr="00E36FC5" w:rsidRDefault="004E00B5" w:rsidP="004E00B5">
            <w:pPr>
              <w:jc w:val="center"/>
              <w:rPr>
                <w:sz w:val="18"/>
                <w:szCs w:val="18"/>
              </w:rPr>
            </w:pPr>
          </w:p>
        </w:tc>
        <w:tc>
          <w:tcPr>
            <w:tcW w:w="850" w:type="dxa"/>
            <w:gridSpan w:val="2"/>
            <w:tcBorders>
              <w:top w:val="single" w:sz="2" w:space="0" w:color="auto"/>
              <w:left w:val="single" w:sz="12" w:space="0" w:color="auto"/>
              <w:bottom w:val="single" w:sz="2" w:space="0" w:color="auto"/>
              <w:right w:val="single" w:sz="12" w:space="0" w:color="auto"/>
            </w:tcBorders>
          </w:tcPr>
          <w:p w14:paraId="79824DDA" w14:textId="77777777" w:rsidR="004E00B5" w:rsidRPr="00E36FC5" w:rsidRDefault="004E00B5" w:rsidP="004E00B5">
            <w:pPr>
              <w:jc w:val="center"/>
              <w:rPr>
                <w:sz w:val="18"/>
                <w:szCs w:val="18"/>
              </w:rPr>
            </w:pPr>
          </w:p>
        </w:tc>
        <w:tc>
          <w:tcPr>
            <w:tcW w:w="992" w:type="dxa"/>
            <w:tcBorders>
              <w:top w:val="single" w:sz="2" w:space="0" w:color="auto"/>
              <w:left w:val="single" w:sz="12" w:space="0" w:color="auto"/>
              <w:bottom w:val="single" w:sz="2" w:space="0" w:color="auto"/>
              <w:right w:val="single" w:sz="12" w:space="0" w:color="auto"/>
            </w:tcBorders>
          </w:tcPr>
          <w:p w14:paraId="16F19903" w14:textId="77777777" w:rsidR="004E00B5" w:rsidRPr="00E36FC5" w:rsidRDefault="004E00B5" w:rsidP="004E00B5">
            <w:pPr>
              <w:jc w:val="center"/>
              <w:rPr>
                <w:sz w:val="18"/>
                <w:szCs w:val="18"/>
              </w:rPr>
            </w:pPr>
          </w:p>
        </w:tc>
        <w:tc>
          <w:tcPr>
            <w:tcW w:w="993" w:type="dxa"/>
            <w:tcBorders>
              <w:top w:val="single" w:sz="2" w:space="0" w:color="auto"/>
              <w:left w:val="single" w:sz="12" w:space="0" w:color="auto"/>
              <w:bottom w:val="single" w:sz="2" w:space="0" w:color="auto"/>
              <w:right w:val="single" w:sz="12" w:space="0" w:color="auto"/>
            </w:tcBorders>
          </w:tcPr>
          <w:p w14:paraId="4D87C275" w14:textId="77777777" w:rsidR="004E00B5" w:rsidRPr="00E36FC5" w:rsidRDefault="004E00B5" w:rsidP="004E00B5">
            <w:pPr>
              <w:jc w:val="center"/>
              <w:rPr>
                <w:sz w:val="18"/>
                <w:szCs w:val="18"/>
              </w:rPr>
            </w:pPr>
          </w:p>
        </w:tc>
        <w:tc>
          <w:tcPr>
            <w:tcW w:w="1417" w:type="dxa"/>
            <w:tcBorders>
              <w:top w:val="single" w:sz="2" w:space="0" w:color="auto"/>
              <w:left w:val="single" w:sz="12" w:space="0" w:color="auto"/>
              <w:bottom w:val="single" w:sz="2" w:space="0" w:color="auto"/>
              <w:right w:val="single" w:sz="12" w:space="0" w:color="auto"/>
            </w:tcBorders>
          </w:tcPr>
          <w:p w14:paraId="6C3BEF73" w14:textId="77777777" w:rsidR="004E00B5" w:rsidRPr="00E36FC5" w:rsidRDefault="004E00B5" w:rsidP="004E00B5">
            <w:pPr>
              <w:jc w:val="center"/>
              <w:rPr>
                <w:sz w:val="18"/>
                <w:szCs w:val="18"/>
              </w:rPr>
            </w:pPr>
          </w:p>
        </w:tc>
      </w:tr>
      <w:tr w:rsidR="004E00B5" w:rsidRPr="00E36FC5" w14:paraId="1AB74B99" w14:textId="77777777" w:rsidTr="004E00B5">
        <w:tc>
          <w:tcPr>
            <w:tcW w:w="7796" w:type="dxa"/>
            <w:gridSpan w:val="8"/>
            <w:tcBorders>
              <w:top w:val="nil"/>
              <w:left w:val="nil"/>
              <w:bottom w:val="nil"/>
              <w:right w:val="nil"/>
            </w:tcBorders>
          </w:tcPr>
          <w:p w14:paraId="784D0029" w14:textId="77777777" w:rsidR="004E00B5" w:rsidRPr="00E36FC5" w:rsidRDefault="004E00B5" w:rsidP="004E00B5">
            <w:pPr>
              <w:jc w:val="center"/>
              <w:rPr>
                <w:sz w:val="18"/>
                <w:szCs w:val="18"/>
              </w:rPr>
            </w:pPr>
          </w:p>
          <w:p w14:paraId="3D0C0CE5" w14:textId="77777777" w:rsidR="004E00B5" w:rsidRPr="00E36FC5" w:rsidRDefault="004E00B5" w:rsidP="004E00B5">
            <w:pPr>
              <w:rPr>
                <w:sz w:val="18"/>
                <w:szCs w:val="18"/>
              </w:rPr>
            </w:pPr>
            <w:r w:rsidRPr="00E36FC5">
              <w:rPr>
                <w:sz w:val="18"/>
                <w:szCs w:val="18"/>
              </w:rPr>
              <w:t>Razem pozycji:  ..........  słownie  .....................................................................</w:t>
            </w:r>
          </w:p>
        </w:tc>
        <w:tc>
          <w:tcPr>
            <w:tcW w:w="7230" w:type="dxa"/>
            <w:gridSpan w:val="8"/>
            <w:tcBorders>
              <w:top w:val="nil"/>
              <w:left w:val="nil"/>
              <w:bottom w:val="nil"/>
              <w:right w:val="nil"/>
            </w:tcBorders>
          </w:tcPr>
          <w:p w14:paraId="12578B87" w14:textId="77777777" w:rsidR="004E00B5" w:rsidRPr="00E36FC5" w:rsidRDefault="004E00B5" w:rsidP="004E00B5">
            <w:pPr>
              <w:jc w:val="center"/>
              <w:rPr>
                <w:sz w:val="18"/>
                <w:szCs w:val="18"/>
              </w:rPr>
            </w:pPr>
          </w:p>
          <w:p w14:paraId="439087D2" w14:textId="77777777" w:rsidR="004E00B5" w:rsidRPr="00E36FC5" w:rsidRDefault="004E00B5" w:rsidP="004E00B5">
            <w:pPr>
              <w:rPr>
                <w:sz w:val="18"/>
                <w:szCs w:val="18"/>
              </w:rPr>
            </w:pPr>
            <w:r w:rsidRPr="00E36FC5">
              <w:rPr>
                <w:sz w:val="18"/>
                <w:szCs w:val="18"/>
              </w:rPr>
              <w:t>orzeczenie (wnioski): ........................................................................................</w:t>
            </w:r>
          </w:p>
        </w:tc>
      </w:tr>
      <w:tr w:rsidR="004E00B5" w:rsidRPr="00E36FC5" w14:paraId="03D03E5F" w14:textId="77777777" w:rsidTr="004E00B5">
        <w:trPr>
          <w:cantSplit/>
          <w:trHeight w:val="227"/>
        </w:trPr>
        <w:tc>
          <w:tcPr>
            <w:tcW w:w="15026" w:type="dxa"/>
            <w:gridSpan w:val="16"/>
            <w:tcBorders>
              <w:top w:val="nil"/>
              <w:left w:val="nil"/>
              <w:bottom w:val="nil"/>
              <w:right w:val="nil"/>
            </w:tcBorders>
            <w:hideMark/>
          </w:tcPr>
          <w:p w14:paraId="04DBEAED" w14:textId="77777777" w:rsidR="004E00B5" w:rsidRPr="00E36FC5" w:rsidRDefault="004E00B5" w:rsidP="004E00B5">
            <w:pPr>
              <w:rPr>
                <w:sz w:val="18"/>
                <w:szCs w:val="18"/>
              </w:rPr>
            </w:pPr>
            <w:r w:rsidRPr="00E36FC5">
              <w:rPr>
                <w:sz w:val="18"/>
                <w:szCs w:val="18"/>
              </w:rPr>
              <w:br/>
              <w:t>...........................................................................................................................................................................................................................................................</w:t>
            </w:r>
          </w:p>
        </w:tc>
      </w:tr>
      <w:tr w:rsidR="004E00B5" w:rsidRPr="00E36FC5" w14:paraId="41764073" w14:textId="77777777" w:rsidTr="004E00B5">
        <w:trPr>
          <w:trHeight w:val="395"/>
        </w:trPr>
        <w:tc>
          <w:tcPr>
            <w:tcW w:w="7796" w:type="dxa"/>
            <w:gridSpan w:val="8"/>
            <w:tcBorders>
              <w:top w:val="nil"/>
              <w:left w:val="nil"/>
              <w:bottom w:val="nil"/>
              <w:right w:val="nil"/>
            </w:tcBorders>
            <w:hideMark/>
          </w:tcPr>
          <w:p w14:paraId="66F585CC" w14:textId="77777777" w:rsidR="004E00B5" w:rsidRPr="00E36FC5" w:rsidRDefault="004E00B5" w:rsidP="004E00B5">
            <w:pPr>
              <w:rPr>
                <w:sz w:val="18"/>
                <w:szCs w:val="18"/>
              </w:rPr>
            </w:pPr>
            <w:r w:rsidRPr="00E36FC5">
              <w:rPr>
                <w:sz w:val="18"/>
                <w:szCs w:val="18"/>
              </w:rPr>
              <w:t>Wyszczególniony sprzęt-materiały* zgodnie ze stanem faktycznym (rubr.7-9)</w:t>
            </w:r>
          </w:p>
        </w:tc>
        <w:tc>
          <w:tcPr>
            <w:tcW w:w="7230" w:type="dxa"/>
            <w:gridSpan w:val="8"/>
            <w:tcBorders>
              <w:top w:val="nil"/>
              <w:left w:val="nil"/>
              <w:bottom w:val="nil"/>
              <w:right w:val="nil"/>
            </w:tcBorders>
          </w:tcPr>
          <w:p w14:paraId="741AC14B" w14:textId="77777777" w:rsidR="004E00B5" w:rsidRPr="00E36FC5" w:rsidRDefault="004E00B5" w:rsidP="004E00B5">
            <w:pPr>
              <w:jc w:val="center"/>
              <w:rPr>
                <w:sz w:val="18"/>
                <w:szCs w:val="18"/>
              </w:rPr>
            </w:pPr>
          </w:p>
        </w:tc>
      </w:tr>
      <w:tr w:rsidR="004E00B5" w:rsidRPr="00E36FC5" w14:paraId="5FA6B8B7" w14:textId="77777777" w:rsidTr="004E00B5">
        <w:tc>
          <w:tcPr>
            <w:tcW w:w="11284" w:type="dxa"/>
            <w:gridSpan w:val="12"/>
            <w:tcBorders>
              <w:top w:val="nil"/>
              <w:left w:val="nil"/>
              <w:bottom w:val="nil"/>
              <w:right w:val="nil"/>
            </w:tcBorders>
          </w:tcPr>
          <w:p w14:paraId="70934C53" w14:textId="77777777" w:rsidR="004E00B5" w:rsidRPr="00E36FC5" w:rsidRDefault="004E00B5" w:rsidP="004E00B5">
            <w:pPr>
              <w:rPr>
                <w:sz w:val="18"/>
                <w:szCs w:val="18"/>
              </w:rPr>
            </w:pPr>
          </w:p>
          <w:p w14:paraId="5DE3F01B" w14:textId="77777777" w:rsidR="004E00B5" w:rsidRPr="00E36FC5" w:rsidRDefault="004E00B5" w:rsidP="004E00B5">
            <w:pPr>
              <w:rPr>
                <w:sz w:val="18"/>
                <w:szCs w:val="18"/>
              </w:rPr>
            </w:pPr>
            <w:r w:rsidRPr="00E36FC5">
              <w:rPr>
                <w:sz w:val="18"/>
                <w:szCs w:val="18"/>
              </w:rPr>
              <w:t>przyjąłem: ........................................................................ przekazałem: ....................................................................</w:t>
            </w:r>
          </w:p>
        </w:tc>
        <w:tc>
          <w:tcPr>
            <w:tcW w:w="3742" w:type="dxa"/>
            <w:gridSpan w:val="4"/>
            <w:tcBorders>
              <w:top w:val="nil"/>
              <w:left w:val="nil"/>
              <w:bottom w:val="nil"/>
              <w:right w:val="nil"/>
            </w:tcBorders>
          </w:tcPr>
          <w:p w14:paraId="0C7F21A4" w14:textId="77777777" w:rsidR="004E00B5" w:rsidRPr="00E36FC5" w:rsidRDefault="004E00B5" w:rsidP="004E00B5">
            <w:pPr>
              <w:jc w:val="center"/>
              <w:rPr>
                <w:sz w:val="18"/>
                <w:szCs w:val="18"/>
              </w:rPr>
            </w:pPr>
          </w:p>
          <w:p w14:paraId="043A3E4A" w14:textId="77777777" w:rsidR="004E00B5" w:rsidRPr="00E36FC5" w:rsidRDefault="004E00B5" w:rsidP="004E00B5">
            <w:pPr>
              <w:rPr>
                <w:sz w:val="18"/>
                <w:szCs w:val="18"/>
              </w:rPr>
            </w:pPr>
          </w:p>
          <w:p w14:paraId="497448B7" w14:textId="77777777" w:rsidR="004E00B5" w:rsidRPr="00E36FC5" w:rsidRDefault="004E00B5" w:rsidP="004E00B5">
            <w:pPr>
              <w:jc w:val="center"/>
              <w:rPr>
                <w:sz w:val="18"/>
                <w:szCs w:val="18"/>
              </w:rPr>
            </w:pPr>
            <w:r w:rsidRPr="00E36FC5">
              <w:rPr>
                <w:sz w:val="18"/>
                <w:szCs w:val="18"/>
              </w:rPr>
              <w:t>Przedstawiciel odbiorcy/dostawcy:</w:t>
            </w:r>
          </w:p>
          <w:p w14:paraId="0D16784A" w14:textId="77777777" w:rsidR="004E00B5" w:rsidRPr="00E36FC5" w:rsidRDefault="004E00B5" w:rsidP="004E00B5">
            <w:pPr>
              <w:jc w:val="center"/>
              <w:rPr>
                <w:sz w:val="18"/>
                <w:szCs w:val="18"/>
              </w:rPr>
            </w:pPr>
          </w:p>
          <w:p w14:paraId="32116043" w14:textId="77777777" w:rsidR="004E00B5" w:rsidRPr="00E36FC5" w:rsidRDefault="004E00B5" w:rsidP="004E00B5">
            <w:pPr>
              <w:jc w:val="center"/>
              <w:rPr>
                <w:sz w:val="18"/>
                <w:szCs w:val="18"/>
              </w:rPr>
            </w:pPr>
            <w:r w:rsidRPr="00E36FC5">
              <w:rPr>
                <w:sz w:val="18"/>
                <w:szCs w:val="18"/>
              </w:rPr>
              <w:t>............................................................</w:t>
            </w:r>
          </w:p>
        </w:tc>
      </w:tr>
      <w:tr w:rsidR="004E00B5" w:rsidRPr="00E36FC5" w14:paraId="5F011179" w14:textId="77777777" w:rsidTr="004E00B5">
        <w:tc>
          <w:tcPr>
            <w:tcW w:w="7796" w:type="dxa"/>
            <w:gridSpan w:val="8"/>
            <w:tcBorders>
              <w:top w:val="nil"/>
              <w:left w:val="nil"/>
              <w:bottom w:val="nil"/>
              <w:right w:val="nil"/>
            </w:tcBorders>
            <w:hideMark/>
          </w:tcPr>
          <w:p w14:paraId="1A091E2C" w14:textId="77777777" w:rsidR="004E00B5" w:rsidRPr="00E36FC5" w:rsidRDefault="004E00B5" w:rsidP="004E00B5">
            <w:pPr>
              <w:rPr>
                <w:sz w:val="18"/>
                <w:szCs w:val="18"/>
              </w:rPr>
            </w:pPr>
            <w:r w:rsidRPr="00E36FC5">
              <w:rPr>
                <w:sz w:val="18"/>
                <w:szCs w:val="18"/>
              </w:rPr>
              <w:t xml:space="preserve">Data……………………………………………. </w:t>
            </w:r>
          </w:p>
        </w:tc>
        <w:tc>
          <w:tcPr>
            <w:tcW w:w="7230" w:type="dxa"/>
            <w:gridSpan w:val="8"/>
            <w:tcBorders>
              <w:top w:val="nil"/>
              <w:left w:val="nil"/>
              <w:bottom w:val="nil"/>
              <w:right w:val="nil"/>
            </w:tcBorders>
          </w:tcPr>
          <w:p w14:paraId="6AD741B8" w14:textId="77777777" w:rsidR="004E00B5" w:rsidRPr="00E36FC5" w:rsidRDefault="004E00B5" w:rsidP="004E00B5">
            <w:pPr>
              <w:jc w:val="center"/>
              <w:rPr>
                <w:sz w:val="18"/>
                <w:szCs w:val="18"/>
              </w:rPr>
            </w:pPr>
          </w:p>
        </w:tc>
      </w:tr>
      <w:tr w:rsidR="004E00B5" w:rsidRPr="00E36FC5" w14:paraId="0F8A7D4F" w14:textId="77777777" w:rsidTr="004E00B5">
        <w:tc>
          <w:tcPr>
            <w:tcW w:w="7796" w:type="dxa"/>
            <w:gridSpan w:val="8"/>
            <w:tcBorders>
              <w:top w:val="nil"/>
              <w:left w:val="nil"/>
              <w:bottom w:val="nil"/>
              <w:right w:val="nil"/>
            </w:tcBorders>
            <w:hideMark/>
          </w:tcPr>
          <w:p w14:paraId="470842DF" w14:textId="77777777" w:rsidR="004E00B5" w:rsidRPr="00E36FC5" w:rsidRDefault="004E00B5" w:rsidP="004E00B5">
            <w:pPr>
              <w:rPr>
                <w:sz w:val="18"/>
                <w:szCs w:val="18"/>
              </w:rPr>
            </w:pPr>
            <w:r w:rsidRPr="00E36FC5">
              <w:rPr>
                <w:sz w:val="18"/>
                <w:szCs w:val="18"/>
              </w:rPr>
              <w:t>Wykonano w ……… egz.</w:t>
            </w:r>
          </w:p>
          <w:p w14:paraId="22FA3EC7" w14:textId="77777777" w:rsidR="004E00B5" w:rsidRPr="00E36FC5" w:rsidRDefault="004E00B5" w:rsidP="004E00B5">
            <w:pPr>
              <w:rPr>
                <w:sz w:val="18"/>
                <w:szCs w:val="18"/>
              </w:rPr>
            </w:pPr>
            <w:r w:rsidRPr="00E36FC5">
              <w:rPr>
                <w:sz w:val="18"/>
                <w:szCs w:val="18"/>
              </w:rPr>
              <w:t>Egz. Nr 1 - ……………..</w:t>
            </w:r>
          </w:p>
          <w:p w14:paraId="754722FE" w14:textId="77777777" w:rsidR="004E00B5" w:rsidRPr="00E36FC5" w:rsidRDefault="004E00B5" w:rsidP="004E00B5">
            <w:pPr>
              <w:rPr>
                <w:sz w:val="18"/>
                <w:szCs w:val="18"/>
              </w:rPr>
            </w:pPr>
            <w:r w:rsidRPr="00E36FC5">
              <w:rPr>
                <w:sz w:val="18"/>
                <w:szCs w:val="18"/>
              </w:rPr>
              <w:t>Egz. Nr 2 - ……………..</w:t>
            </w:r>
          </w:p>
          <w:p w14:paraId="45166E26" w14:textId="77777777" w:rsidR="004E00B5" w:rsidRPr="00E36FC5" w:rsidRDefault="004E00B5" w:rsidP="004E00B5">
            <w:pPr>
              <w:rPr>
                <w:sz w:val="18"/>
                <w:szCs w:val="18"/>
              </w:rPr>
            </w:pPr>
            <w:r w:rsidRPr="00E36FC5">
              <w:rPr>
                <w:sz w:val="18"/>
                <w:szCs w:val="18"/>
              </w:rPr>
              <w:t>Egz. Nr 3 - ……………..</w:t>
            </w:r>
          </w:p>
        </w:tc>
        <w:tc>
          <w:tcPr>
            <w:tcW w:w="7230" w:type="dxa"/>
            <w:gridSpan w:val="8"/>
            <w:tcBorders>
              <w:top w:val="nil"/>
              <w:left w:val="nil"/>
              <w:bottom w:val="nil"/>
              <w:right w:val="nil"/>
            </w:tcBorders>
          </w:tcPr>
          <w:p w14:paraId="088C75A9" w14:textId="77777777" w:rsidR="004E00B5" w:rsidRPr="00E36FC5" w:rsidRDefault="004E00B5" w:rsidP="004E00B5">
            <w:pPr>
              <w:jc w:val="center"/>
              <w:rPr>
                <w:sz w:val="18"/>
                <w:szCs w:val="18"/>
              </w:rPr>
            </w:pPr>
          </w:p>
        </w:tc>
      </w:tr>
    </w:tbl>
    <w:p w14:paraId="4EF5F9EB" w14:textId="77777777" w:rsidR="004E00B5" w:rsidRPr="00E36FC5" w:rsidRDefault="004E00B5" w:rsidP="004E00B5">
      <w:pPr>
        <w:ind w:left="492"/>
        <w:rPr>
          <w:sz w:val="18"/>
          <w:szCs w:val="18"/>
        </w:rPr>
      </w:pPr>
      <w:r w:rsidRPr="00E36FC5">
        <w:rPr>
          <w:sz w:val="18"/>
          <w:szCs w:val="18"/>
        </w:rPr>
        <w:t xml:space="preserve">* Niepotrzebne skreślić </w:t>
      </w:r>
    </w:p>
    <w:p w14:paraId="4D818B61" w14:textId="77777777" w:rsidR="004E00B5" w:rsidRPr="00E36FC5" w:rsidRDefault="004E00B5" w:rsidP="004E00B5">
      <w:pPr>
        <w:widowControl w:val="0"/>
        <w:tabs>
          <w:tab w:val="left" w:pos="-2977"/>
          <w:tab w:val="left" w:pos="-2127"/>
        </w:tabs>
        <w:rPr>
          <w:b/>
          <w:sz w:val="22"/>
          <w:szCs w:val="22"/>
        </w:rPr>
      </w:pPr>
    </w:p>
    <w:p w14:paraId="7DCCEE5D" w14:textId="77777777" w:rsidR="004E00B5" w:rsidRPr="00E36FC5" w:rsidRDefault="004E00B5" w:rsidP="004E00B5">
      <w:pPr>
        <w:widowControl w:val="0"/>
        <w:tabs>
          <w:tab w:val="left" w:pos="-2977"/>
          <w:tab w:val="left" w:pos="-2127"/>
        </w:tabs>
        <w:rPr>
          <w:b/>
          <w:sz w:val="22"/>
          <w:szCs w:val="22"/>
        </w:rPr>
      </w:pPr>
    </w:p>
    <w:p w14:paraId="39E155BB" w14:textId="77777777" w:rsidR="004E00B5" w:rsidRPr="00E36FC5" w:rsidRDefault="004E00B5" w:rsidP="004E00B5">
      <w:pPr>
        <w:widowControl w:val="0"/>
        <w:tabs>
          <w:tab w:val="left" w:pos="-2977"/>
          <w:tab w:val="left" w:pos="-2127"/>
        </w:tabs>
        <w:rPr>
          <w:b/>
          <w:sz w:val="22"/>
          <w:szCs w:val="22"/>
        </w:rPr>
      </w:pPr>
    </w:p>
    <w:p w14:paraId="14A2A8CC" w14:textId="77777777" w:rsidR="004E00B5" w:rsidRPr="00E36FC5" w:rsidRDefault="004E00B5" w:rsidP="004E00B5">
      <w:pPr>
        <w:widowControl w:val="0"/>
        <w:tabs>
          <w:tab w:val="left" w:pos="-2977"/>
          <w:tab w:val="left" w:pos="-2127"/>
        </w:tabs>
        <w:rPr>
          <w:b/>
          <w:sz w:val="22"/>
          <w:szCs w:val="22"/>
        </w:rPr>
        <w:sectPr w:rsidR="004E00B5" w:rsidRPr="00E36FC5" w:rsidSect="004E00B5">
          <w:pgSz w:w="16838" w:h="11906" w:orient="landscape"/>
          <w:pgMar w:top="567" w:right="992" w:bottom="991" w:left="1559" w:header="709" w:footer="709" w:gutter="0"/>
          <w:cols w:space="708"/>
          <w:docGrid w:linePitch="360"/>
        </w:sectPr>
      </w:pPr>
    </w:p>
    <w:p w14:paraId="3F3266FC" w14:textId="77777777" w:rsidR="004E00B5" w:rsidRPr="00E36FC5" w:rsidRDefault="004E00B5" w:rsidP="004E00B5">
      <w:pPr>
        <w:widowControl w:val="0"/>
        <w:tabs>
          <w:tab w:val="left" w:pos="-2977"/>
          <w:tab w:val="left" w:pos="-2127"/>
        </w:tabs>
        <w:rPr>
          <w:b/>
          <w:sz w:val="22"/>
          <w:szCs w:val="22"/>
        </w:rPr>
      </w:pPr>
    </w:p>
    <w:p w14:paraId="0BA5B953" w14:textId="77777777" w:rsidR="004E00B5" w:rsidRPr="00E36FC5" w:rsidRDefault="004E00B5" w:rsidP="004E00B5">
      <w:pPr>
        <w:widowControl w:val="0"/>
        <w:tabs>
          <w:tab w:val="left" w:pos="-2977"/>
          <w:tab w:val="left" w:pos="-2127"/>
        </w:tabs>
        <w:rPr>
          <w:b/>
          <w:sz w:val="22"/>
          <w:szCs w:val="22"/>
        </w:rPr>
      </w:pPr>
    </w:p>
    <w:p w14:paraId="6FC36E94" w14:textId="77777777" w:rsidR="004E00B5" w:rsidRPr="00E36FC5" w:rsidRDefault="004E00B5" w:rsidP="004E00B5">
      <w:pPr>
        <w:ind w:right="1"/>
        <w:jc w:val="right"/>
        <w:rPr>
          <w:b/>
          <w:i/>
          <w:sz w:val="22"/>
          <w:szCs w:val="22"/>
        </w:rPr>
      </w:pPr>
      <w:r w:rsidRPr="00E36FC5">
        <w:rPr>
          <w:b/>
          <w:i/>
          <w:sz w:val="22"/>
          <w:szCs w:val="22"/>
        </w:rPr>
        <w:t>Załącznik nr 5 do umowy</w:t>
      </w:r>
    </w:p>
    <w:p w14:paraId="37762445" w14:textId="77777777" w:rsidR="004E00B5" w:rsidRPr="00E36FC5" w:rsidRDefault="004E00B5" w:rsidP="004E00B5">
      <w:pPr>
        <w:jc w:val="right"/>
      </w:pPr>
      <w:r w:rsidRPr="00E36FC5">
        <w:t xml:space="preserve">         </w:t>
      </w:r>
    </w:p>
    <w:p w14:paraId="4A5A3253" w14:textId="77777777" w:rsidR="004E00B5" w:rsidRPr="00E36FC5" w:rsidRDefault="004E00B5" w:rsidP="004E00B5">
      <w:pPr>
        <w:ind w:right="1"/>
        <w:jc w:val="right"/>
        <w:rPr>
          <w:rFonts w:eastAsiaTheme="minorHAnsi"/>
          <w:lang w:eastAsia="en-US"/>
        </w:rPr>
      </w:pPr>
    </w:p>
    <w:p w14:paraId="01496A08" w14:textId="77777777" w:rsidR="004E00B5" w:rsidRPr="00E36FC5" w:rsidRDefault="004E00B5" w:rsidP="004E00B5">
      <w:pPr>
        <w:jc w:val="center"/>
        <w:rPr>
          <w:b/>
          <w:sz w:val="22"/>
          <w:szCs w:val="22"/>
        </w:rPr>
      </w:pPr>
      <w:r w:rsidRPr="00E36FC5">
        <w:rPr>
          <w:b/>
          <w:sz w:val="22"/>
          <w:szCs w:val="22"/>
        </w:rPr>
        <w:t>WZÓR KARTY KATALOGOWEJ</w:t>
      </w:r>
    </w:p>
    <w:p w14:paraId="78755A24" w14:textId="77777777" w:rsidR="004E00B5" w:rsidRPr="00E36FC5" w:rsidRDefault="004E00B5" w:rsidP="004E00B5">
      <w:pPr>
        <w:jc w:val="center"/>
        <w:rPr>
          <w:b/>
          <w:sz w:val="22"/>
          <w:szCs w:val="22"/>
        </w:rPr>
      </w:pPr>
    </w:p>
    <w:p w14:paraId="491021D9" w14:textId="77777777" w:rsidR="004E00B5" w:rsidRPr="00E36FC5" w:rsidRDefault="004E00B5" w:rsidP="004E00B5">
      <w:pPr>
        <w:rPr>
          <w:b/>
          <w:sz w:val="22"/>
          <w:szCs w:val="22"/>
        </w:rPr>
      </w:pPr>
    </w:p>
    <w:p w14:paraId="0AEF5023" w14:textId="77777777" w:rsidR="004E00B5" w:rsidRPr="00E36FC5" w:rsidRDefault="004E00B5" w:rsidP="008C243D">
      <w:pPr>
        <w:numPr>
          <w:ilvl w:val="0"/>
          <w:numId w:val="129"/>
        </w:numPr>
        <w:spacing w:line="360" w:lineRule="auto"/>
        <w:rPr>
          <w:b/>
          <w:sz w:val="22"/>
          <w:szCs w:val="22"/>
        </w:rPr>
      </w:pPr>
      <w:r w:rsidRPr="00E36FC5">
        <w:rPr>
          <w:sz w:val="22"/>
          <w:szCs w:val="22"/>
        </w:rPr>
        <w:t xml:space="preserve">PEŁNA NAZWA SPRZĘTU – </w:t>
      </w:r>
      <w:r w:rsidRPr="00E36FC5">
        <w:rPr>
          <w:b/>
          <w:sz w:val="22"/>
          <w:szCs w:val="22"/>
        </w:rPr>
        <w:t xml:space="preserve"> </w:t>
      </w:r>
    </w:p>
    <w:p w14:paraId="19E1FB13" w14:textId="77777777" w:rsidR="004E00B5" w:rsidRPr="00E36FC5" w:rsidRDefault="004E00B5" w:rsidP="004E00B5">
      <w:pPr>
        <w:spacing w:line="360" w:lineRule="auto"/>
        <w:ind w:left="502"/>
        <w:rPr>
          <w:b/>
          <w:sz w:val="22"/>
          <w:szCs w:val="22"/>
        </w:rPr>
      </w:pPr>
    </w:p>
    <w:p w14:paraId="0D69CFC3" w14:textId="77777777" w:rsidR="004E00B5" w:rsidRPr="00E36FC5" w:rsidRDefault="004E00B5" w:rsidP="008C243D">
      <w:pPr>
        <w:numPr>
          <w:ilvl w:val="0"/>
          <w:numId w:val="129"/>
        </w:numPr>
        <w:spacing w:line="360" w:lineRule="auto"/>
        <w:rPr>
          <w:b/>
          <w:sz w:val="22"/>
          <w:szCs w:val="22"/>
        </w:rPr>
      </w:pPr>
      <w:r w:rsidRPr="00E36FC5">
        <w:rPr>
          <w:sz w:val="22"/>
          <w:szCs w:val="22"/>
        </w:rPr>
        <w:t xml:space="preserve">NUMER INDEKSOWY LUB NR KATALOGOWY PRODUCENTA – </w:t>
      </w:r>
    </w:p>
    <w:p w14:paraId="2F5426BC" w14:textId="77777777" w:rsidR="004E00B5" w:rsidRPr="00E36FC5" w:rsidRDefault="004E00B5" w:rsidP="004E00B5">
      <w:pPr>
        <w:spacing w:line="360" w:lineRule="auto"/>
        <w:rPr>
          <w:b/>
          <w:sz w:val="22"/>
          <w:szCs w:val="22"/>
        </w:rPr>
      </w:pPr>
    </w:p>
    <w:p w14:paraId="4A5ECB4B" w14:textId="77777777" w:rsidR="004E00B5" w:rsidRPr="00E36FC5" w:rsidRDefault="004E00B5" w:rsidP="008C243D">
      <w:pPr>
        <w:numPr>
          <w:ilvl w:val="0"/>
          <w:numId w:val="129"/>
        </w:numPr>
        <w:spacing w:line="360" w:lineRule="auto"/>
        <w:rPr>
          <w:sz w:val="22"/>
          <w:szCs w:val="22"/>
        </w:rPr>
      </w:pPr>
      <w:r w:rsidRPr="00E36FC5">
        <w:rPr>
          <w:sz w:val="22"/>
          <w:szCs w:val="22"/>
        </w:rPr>
        <w:t xml:space="preserve">WIDOK OGÓLNY SpW (ZDJĘCIA, SCHEMATY) -                              </w:t>
      </w:r>
    </w:p>
    <w:p w14:paraId="31A9E3A6" w14:textId="77777777" w:rsidR="004E00B5" w:rsidRPr="00E36FC5" w:rsidRDefault="004E00B5" w:rsidP="004E00B5">
      <w:pPr>
        <w:rPr>
          <w:sz w:val="22"/>
          <w:szCs w:val="22"/>
        </w:rPr>
      </w:pPr>
    </w:p>
    <w:p w14:paraId="5D8F2441" w14:textId="77777777" w:rsidR="004E00B5" w:rsidRPr="00E36FC5" w:rsidRDefault="004E00B5" w:rsidP="008C243D">
      <w:pPr>
        <w:numPr>
          <w:ilvl w:val="0"/>
          <w:numId w:val="129"/>
        </w:numPr>
        <w:spacing w:line="360" w:lineRule="auto"/>
        <w:ind w:left="567" w:hanging="498"/>
        <w:rPr>
          <w:b/>
          <w:sz w:val="22"/>
          <w:szCs w:val="22"/>
        </w:rPr>
      </w:pPr>
      <w:r w:rsidRPr="00E36FC5">
        <w:rPr>
          <w:sz w:val="22"/>
          <w:szCs w:val="22"/>
        </w:rPr>
        <w:t xml:space="preserve">PRZEZNACZENIE LUB ZASTOSOWANIE – </w:t>
      </w:r>
    </w:p>
    <w:p w14:paraId="576EC05B" w14:textId="77777777" w:rsidR="004E00B5" w:rsidRPr="00E36FC5" w:rsidRDefault="004E00B5" w:rsidP="004E00B5">
      <w:pPr>
        <w:spacing w:line="360" w:lineRule="auto"/>
        <w:ind w:left="567"/>
        <w:rPr>
          <w:b/>
          <w:sz w:val="22"/>
          <w:szCs w:val="22"/>
        </w:rPr>
      </w:pPr>
    </w:p>
    <w:p w14:paraId="4ED64EBB" w14:textId="77777777" w:rsidR="004E00B5" w:rsidRPr="00E36FC5" w:rsidRDefault="004E00B5" w:rsidP="008C243D">
      <w:pPr>
        <w:numPr>
          <w:ilvl w:val="0"/>
          <w:numId w:val="129"/>
        </w:numPr>
        <w:spacing w:line="360" w:lineRule="auto"/>
        <w:ind w:left="567" w:hanging="499"/>
        <w:rPr>
          <w:b/>
          <w:sz w:val="22"/>
          <w:szCs w:val="22"/>
        </w:rPr>
      </w:pPr>
      <w:r w:rsidRPr="00E36FC5">
        <w:rPr>
          <w:sz w:val="22"/>
          <w:szCs w:val="22"/>
        </w:rPr>
        <w:t xml:space="preserve">OPIS SPRZĘTU I JEGO WYPOSAŻENIE – </w:t>
      </w:r>
    </w:p>
    <w:p w14:paraId="0E973673" w14:textId="77777777" w:rsidR="004E00B5" w:rsidRPr="00E36FC5" w:rsidRDefault="004E00B5" w:rsidP="004E00B5">
      <w:pPr>
        <w:spacing w:line="360" w:lineRule="auto"/>
        <w:ind w:left="567" w:hanging="498"/>
        <w:jc w:val="both"/>
        <w:rPr>
          <w:sz w:val="22"/>
          <w:szCs w:val="22"/>
        </w:rPr>
      </w:pPr>
    </w:p>
    <w:p w14:paraId="5A109D70" w14:textId="77777777" w:rsidR="004E00B5" w:rsidRPr="00E36FC5" w:rsidRDefault="004E00B5" w:rsidP="008C243D">
      <w:pPr>
        <w:numPr>
          <w:ilvl w:val="0"/>
          <w:numId w:val="129"/>
        </w:numPr>
        <w:spacing w:line="360" w:lineRule="auto"/>
        <w:ind w:left="567" w:hanging="498"/>
        <w:rPr>
          <w:b/>
          <w:sz w:val="22"/>
          <w:szCs w:val="22"/>
        </w:rPr>
      </w:pPr>
      <w:r w:rsidRPr="00E36FC5">
        <w:rPr>
          <w:sz w:val="22"/>
          <w:szCs w:val="22"/>
        </w:rPr>
        <w:t xml:space="preserve">PODSTAWOWE NORMY EKSPLOATACYJNE – </w:t>
      </w:r>
    </w:p>
    <w:p w14:paraId="4A74AC5A" w14:textId="77777777" w:rsidR="004E00B5" w:rsidRPr="00E36FC5" w:rsidRDefault="004E00B5" w:rsidP="004E00B5">
      <w:pPr>
        <w:spacing w:line="360" w:lineRule="auto"/>
        <w:ind w:left="567" w:hanging="498"/>
        <w:rPr>
          <w:b/>
          <w:sz w:val="22"/>
          <w:szCs w:val="22"/>
        </w:rPr>
      </w:pPr>
    </w:p>
    <w:p w14:paraId="7904CA4A" w14:textId="77777777" w:rsidR="004E00B5" w:rsidRPr="00E36FC5" w:rsidRDefault="004E00B5" w:rsidP="008C243D">
      <w:pPr>
        <w:numPr>
          <w:ilvl w:val="0"/>
          <w:numId w:val="129"/>
        </w:numPr>
        <w:spacing w:line="360" w:lineRule="auto"/>
        <w:ind w:left="567" w:hanging="498"/>
        <w:rPr>
          <w:b/>
          <w:sz w:val="22"/>
          <w:szCs w:val="22"/>
        </w:rPr>
      </w:pPr>
      <w:r w:rsidRPr="00E36FC5">
        <w:rPr>
          <w:sz w:val="22"/>
          <w:szCs w:val="22"/>
        </w:rPr>
        <w:t xml:space="preserve">WPROWADZONE INSTRUKCJE EKSPLOATACYJNE – </w:t>
      </w:r>
    </w:p>
    <w:p w14:paraId="47D171AB" w14:textId="77777777" w:rsidR="004E00B5" w:rsidRPr="00E36FC5" w:rsidRDefault="004E00B5" w:rsidP="004E00B5">
      <w:pPr>
        <w:spacing w:line="360" w:lineRule="auto"/>
        <w:ind w:left="567" w:hanging="498"/>
        <w:rPr>
          <w:b/>
          <w:sz w:val="22"/>
          <w:szCs w:val="22"/>
        </w:rPr>
      </w:pPr>
    </w:p>
    <w:p w14:paraId="49027F78" w14:textId="77777777" w:rsidR="004E00B5" w:rsidRPr="00E36FC5" w:rsidRDefault="004E00B5" w:rsidP="008C243D">
      <w:pPr>
        <w:numPr>
          <w:ilvl w:val="0"/>
          <w:numId w:val="129"/>
        </w:numPr>
        <w:spacing w:line="360" w:lineRule="auto"/>
        <w:ind w:left="567" w:hanging="498"/>
        <w:jc w:val="both"/>
        <w:rPr>
          <w:b/>
          <w:sz w:val="22"/>
          <w:szCs w:val="22"/>
        </w:rPr>
      </w:pPr>
      <w:r w:rsidRPr="00E36FC5">
        <w:rPr>
          <w:sz w:val="22"/>
          <w:szCs w:val="22"/>
        </w:rPr>
        <w:t>WYMAGANIA DOTYCZĄCE UŻYTKOWANIA, OBSŁUGIWANIA, NAPRAW, PRZECHOWYWANIA I TRANSPORTOWANIA –</w:t>
      </w:r>
    </w:p>
    <w:p w14:paraId="7FE0E9F8" w14:textId="77777777" w:rsidR="004E00B5" w:rsidRPr="00E36FC5" w:rsidRDefault="004E00B5" w:rsidP="004E00B5">
      <w:pPr>
        <w:spacing w:line="360" w:lineRule="auto"/>
        <w:ind w:left="567" w:hanging="498"/>
        <w:jc w:val="both"/>
        <w:rPr>
          <w:b/>
          <w:sz w:val="22"/>
          <w:szCs w:val="22"/>
        </w:rPr>
      </w:pPr>
    </w:p>
    <w:p w14:paraId="727CC4F4" w14:textId="77777777" w:rsidR="004E00B5" w:rsidRPr="00E36FC5" w:rsidRDefault="004E00B5" w:rsidP="008C243D">
      <w:pPr>
        <w:numPr>
          <w:ilvl w:val="0"/>
          <w:numId w:val="129"/>
        </w:numPr>
        <w:spacing w:line="360" w:lineRule="auto"/>
        <w:ind w:left="567" w:hanging="498"/>
        <w:rPr>
          <w:b/>
          <w:sz w:val="22"/>
          <w:szCs w:val="22"/>
        </w:rPr>
      </w:pPr>
      <w:r w:rsidRPr="00E36FC5">
        <w:rPr>
          <w:sz w:val="22"/>
          <w:szCs w:val="22"/>
        </w:rPr>
        <w:t>ROK ROZPOCZĘCIA PRODUKCJI SERYJNEJ (DOSTAW DO WOJSKA) –</w:t>
      </w:r>
    </w:p>
    <w:p w14:paraId="379CBA34" w14:textId="77777777" w:rsidR="004E00B5" w:rsidRPr="00E36FC5" w:rsidRDefault="004E00B5" w:rsidP="004E00B5">
      <w:pPr>
        <w:spacing w:line="360" w:lineRule="auto"/>
        <w:ind w:left="567" w:hanging="498"/>
        <w:rPr>
          <w:b/>
          <w:sz w:val="22"/>
          <w:szCs w:val="22"/>
        </w:rPr>
      </w:pPr>
    </w:p>
    <w:p w14:paraId="12A03695" w14:textId="77777777" w:rsidR="004E00B5" w:rsidRPr="00E36FC5" w:rsidRDefault="004E00B5" w:rsidP="008C243D">
      <w:pPr>
        <w:numPr>
          <w:ilvl w:val="0"/>
          <w:numId w:val="129"/>
        </w:numPr>
        <w:spacing w:line="360" w:lineRule="auto"/>
        <w:ind w:left="567" w:hanging="498"/>
        <w:rPr>
          <w:b/>
          <w:sz w:val="22"/>
          <w:szCs w:val="22"/>
        </w:rPr>
      </w:pPr>
      <w:r w:rsidRPr="00E36FC5">
        <w:rPr>
          <w:sz w:val="22"/>
          <w:szCs w:val="22"/>
        </w:rPr>
        <w:t>CENA SPRZĘTU W ROKU ROZPOCZĘCIA PRODUKCJI SERYJNEJ (DOSTAW) –</w:t>
      </w:r>
    </w:p>
    <w:p w14:paraId="275AB5DE" w14:textId="77777777" w:rsidR="004E00B5" w:rsidRPr="00E36FC5" w:rsidRDefault="004E00B5" w:rsidP="004E00B5">
      <w:pPr>
        <w:spacing w:line="360" w:lineRule="auto"/>
        <w:ind w:left="567" w:hanging="498"/>
        <w:rPr>
          <w:b/>
          <w:sz w:val="22"/>
          <w:szCs w:val="22"/>
        </w:rPr>
      </w:pPr>
    </w:p>
    <w:p w14:paraId="5DFFC0EA" w14:textId="77777777" w:rsidR="004E00B5" w:rsidRPr="00E36FC5" w:rsidRDefault="004E00B5" w:rsidP="008C243D">
      <w:pPr>
        <w:numPr>
          <w:ilvl w:val="0"/>
          <w:numId w:val="129"/>
        </w:numPr>
        <w:spacing w:line="360" w:lineRule="auto"/>
        <w:ind w:left="567" w:hanging="498"/>
        <w:rPr>
          <w:b/>
          <w:sz w:val="22"/>
          <w:szCs w:val="22"/>
        </w:rPr>
      </w:pPr>
      <w:r w:rsidRPr="00E36FC5">
        <w:rPr>
          <w:sz w:val="22"/>
          <w:szCs w:val="22"/>
        </w:rPr>
        <w:t xml:space="preserve">KOD CPV – WSPÓLNY SŁOWNIK ZAMÓWIEŃ – </w:t>
      </w:r>
    </w:p>
    <w:p w14:paraId="3798C4D9" w14:textId="77777777" w:rsidR="004E00B5" w:rsidRPr="00E36FC5" w:rsidRDefault="004E00B5" w:rsidP="004E00B5">
      <w:pPr>
        <w:ind w:left="720"/>
        <w:contextualSpacing/>
        <w:rPr>
          <w:b/>
          <w:sz w:val="22"/>
          <w:szCs w:val="22"/>
          <w:lang w:val="x-none" w:eastAsia="x-none"/>
        </w:rPr>
      </w:pPr>
    </w:p>
    <w:p w14:paraId="7AC48BA0" w14:textId="77777777" w:rsidR="004E00B5" w:rsidRPr="00E36FC5" w:rsidRDefault="004E00B5" w:rsidP="008C243D">
      <w:pPr>
        <w:numPr>
          <w:ilvl w:val="0"/>
          <w:numId w:val="129"/>
        </w:numPr>
        <w:spacing w:line="360" w:lineRule="auto"/>
        <w:ind w:left="567" w:hanging="498"/>
        <w:rPr>
          <w:sz w:val="22"/>
          <w:szCs w:val="22"/>
        </w:rPr>
      </w:pPr>
      <w:r w:rsidRPr="00E36FC5">
        <w:rPr>
          <w:sz w:val="22"/>
          <w:szCs w:val="22"/>
        </w:rPr>
        <w:t xml:space="preserve">WYMAGANANIA DOTYCZĄCE ZABEZPIECZENIA METROLOGICZNEGO – </w:t>
      </w:r>
    </w:p>
    <w:p w14:paraId="612D6E50" w14:textId="77777777" w:rsidR="004E00B5" w:rsidRPr="00E36FC5" w:rsidRDefault="004E00B5" w:rsidP="004E00B5">
      <w:pPr>
        <w:widowControl w:val="0"/>
        <w:tabs>
          <w:tab w:val="left" w:pos="-2977"/>
          <w:tab w:val="left" w:pos="-2127"/>
        </w:tabs>
        <w:rPr>
          <w:b/>
          <w:sz w:val="22"/>
          <w:szCs w:val="22"/>
        </w:rPr>
      </w:pPr>
    </w:p>
    <w:p w14:paraId="26EDD033" w14:textId="77777777" w:rsidR="004E00B5" w:rsidRPr="00E36FC5" w:rsidRDefault="004E00B5" w:rsidP="004E00B5">
      <w:pPr>
        <w:widowControl w:val="0"/>
        <w:tabs>
          <w:tab w:val="left" w:pos="-2977"/>
          <w:tab w:val="left" w:pos="-2127"/>
        </w:tabs>
        <w:rPr>
          <w:b/>
          <w:sz w:val="22"/>
          <w:szCs w:val="22"/>
        </w:rPr>
      </w:pPr>
    </w:p>
    <w:p w14:paraId="0C5905E7" w14:textId="77777777" w:rsidR="004E00B5" w:rsidRPr="00E36FC5" w:rsidRDefault="004E00B5" w:rsidP="004E00B5">
      <w:pPr>
        <w:widowControl w:val="0"/>
        <w:tabs>
          <w:tab w:val="left" w:pos="-2977"/>
          <w:tab w:val="left" w:pos="-2127"/>
        </w:tabs>
        <w:rPr>
          <w:b/>
          <w:sz w:val="22"/>
          <w:szCs w:val="22"/>
        </w:rPr>
      </w:pPr>
    </w:p>
    <w:p w14:paraId="4E442C6F" w14:textId="77777777" w:rsidR="004E00B5" w:rsidRPr="00E36FC5" w:rsidRDefault="004E00B5" w:rsidP="004E00B5">
      <w:pPr>
        <w:widowControl w:val="0"/>
        <w:tabs>
          <w:tab w:val="left" w:pos="-2977"/>
          <w:tab w:val="left" w:pos="-2127"/>
        </w:tabs>
        <w:rPr>
          <w:b/>
          <w:sz w:val="22"/>
          <w:szCs w:val="22"/>
        </w:rPr>
      </w:pPr>
    </w:p>
    <w:p w14:paraId="28697D09" w14:textId="77777777" w:rsidR="004E00B5" w:rsidRPr="00E36FC5" w:rsidRDefault="004E00B5" w:rsidP="004E00B5">
      <w:pPr>
        <w:widowControl w:val="0"/>
        <w:tabs>
          <w:tab w:val="left" w:pos="-2977"/>
          <w:tab w:val="left" w:pos="-2127"/>
        </w:tabs>
        <w:rPr>
          <w:b/>
          <w:sz w:val="22"/>
          <w:szCs w:val="22"/>
        </w:rPr>
      </w:pPr>
    </w:p>
    <w:p w14:paraId="71EE8C85" w14:textId="77777777" w:rsidR="004E00B5" w:rsidRPr="00E36FC5" w:rsidRDefault="004E00B5" w:rsidP="004E00B5">
      <w:pPr>
        <w:widowControl w:val="0"/>
        <w:tabs>
          <w:tab w:val="left" w:pos="-2977"/>
          <w:tab w:val="left" w:pos="-2127"/>
        </w:tabs>
        <w:rPr>
          <w:b/>
          <w:sz w:val="22"/>
          <w:szCs w:val="22"/>
        </w:rPr>
      </w:pPr>
    </w:p>
    <w:p w14:paraId="6791CABE" w14:textId="77777777" w:rsidR="004E00B5" w:rsidRPr="00E36FC5" w:rsidRDefault="004E00B5" w:rsidP="004E00B5">
      <w:pPr>
        <w:widowControl w:val="0"/>
        <w:tabs>
          <w:tab w:val="left" w:pos="-2977"/>
          <w:tab w:val="left" w:pos="-2127"/>
        </w:tabs>
        <w:rPr>
          <w:b/>
          <w:sz w:val="22"/>
          <w:szCs w:val="22"/>
        </w:rPr>
      </w:pPr>
    </w:p>
    <w:p w14:paraId="5F1BC1C0" w14:textId="77777777" w:rsidR="004E00B5" w:rsidRPr="00E36FC5" w:rsidRDefault="004E00B5" w:rsidP="004E00B5">
      <w:pPr>
        <w:widowControl w:val="0"/>
        <w:tabs>
          <w:tab w:val="left" w:pos="-2977"/>
          <w:tab w:val="left" w:pos="-2127"/>
        </w:tabs>
        <w:rPr>
          <w:b/>
          <w:sz w:val="22"/>
          <w:szCs w:val="22"/>
        </w:rPr>
      </w:pPr>
    </w:p>
    <w:p w14:paraId="46E4BDB6" w14:textId="77777777" w:rsidR="004E00B5" w:rsidRPr="00E36FC5" w:rsidRDefault="004E00B5" w:rsidP="004E00B5">
      <w:pPr>
        <w:widowControl w:val="0"/>
        <w:tabs>
          <w:tab w:val="left" w:pos="-2977"/>
          <w:tab w:val="left" w:pos="-2127"/>
        </w:tabs>
        <w:rPr>
          <w:b/>
          <w:sz w:val="22"/>
          <w:szCs w:val="22"/>
        </w:rPr>
      </w:pPr>
    </w:p>
    <w:p w14:paraId="504EDC96" w14:textId="77777777" w:rsidR="004E00B5" w:rsidRPr="00E36FC5" w:rsidRDefault="004E00B5" w:rsidP="004E00B5">
      <w:pPr>
        <w:widowControl w:val="0"/>
        <w:tabs>
          <w:tab w:val="left" w:pos="-2977"/>
          <w:tab w:val="left" w:pos="-2127"/>
        </w:tabs>
        <w:jc w:val="right"/>
        <w:rPr>
          <w:b/>
        </w:rPr>
      </w:pPr>
    </w:p>
    <w:p w14:paraId="7C714ECA" w14:textId="77777777" w:rsidR="004E00B5" w:rsidRPr="00E36FC5" w:rsidRDefault="004E00B5" w:rsidP="004E00B5">
      <w:pPr>
        <w:widowControl w:val="0"/>
        <w:tabs>
          <w:tab w:val="left" w:pos="-2977"/>
          <w:tab w:val="left" w:pos="-2127"/>
        </w:tabs>
        <w:jc w:val="right"/>
        <w:rPr>
          <w:b/>
        </w:rPr>
      </w:pPr>
    </w:p>
    <w:p w14:paraId="21E89598" w14:textId="77777777" w:rsidR="004E00B5" w:rsidRPr="00E36FC5" w:rsidRDefault="004E00B5" w:rsidP="004E00B5">
      <w:pPr>
        <w:widowControl w:val="0"/>
        <w:tabs>
          <w:tab w:val="left" w:pos="-2977"/>
          <w:tab w:val="left" w:pos="-2127"/>
        </w:tabs>
        <w:jc w:val="right"/>
        <w:rPr>
          <w:b/>
        </w:rPr>
      </w:pPr>
    </w:p>
    <w:p w14:paraId="72BFA595" w14:textId="77777777" w:rsidR="004E00B5" w:rsidRPr="00E36FC5" w:rsidRDefault="004E00B5" w:rsidP="004E00B5"/>
    <w:p w14:paraId="3D403C44" w14:textId="77777777" w:rsidR="004E00B5" w:rsidRPr="00E36FC5" w:rsidRDefault="004E00B5" w:rsidP="004E00B5">
      <w:pPr>
        <w:ind w:left="5672" w:firstLine="709"/>
        <w:jc w:val="center"/>
        <w:rPr>
          <w:b/>
          <w:i/>
          <w:sz w:val="22"/>
          <w:szCs w:val="22"/>
        </w:rPr>
      </w:pPr>
      <w:r w:rsidRPr="00E36FC5">
        <w:rPr>
          <w:b/>
          <w:i/>
          <w:sz w:val="22"/>
          <w:szCs w:val="22"/>
        </w:rPr>
        <w:lastRenderedPageBreak/>
        <w:t>Załącznik nr 6 do umowy</w:t>
      </w:r>
    </w:p>
    <w:p w14:paraId="6454CF59" w14:textId="77777777" w:rsidR="004E00B5" w:rsidRPr="00E36FC5" w:rsidRDefault="004E00B5" w:rsidP="004E00B5">
      <w:pPr>
        <w:rPr>
          <w:szCs w:val="22"/>
          <w:u w:val="single"/>
        </w:rPr>
      </w:pPr>
    </w:p>
    <w:p w14:paraId="24A37096" w14:textId="77777777" w:rsidR="004E00B5" w:rsidRPr="00E36FC5" w:rsidRDefault="004E00B5" w:rsidP="004E00B5">
      <w:pPr>
        <w:rPr>
          <w:szCs w:val="22"/>
          <w:u w:val="single"/>
        </w:rPr>
      </w:pPr>
    </w:p>
    <w:p w14:paraId="2D22E982" w14:textId="77777777" w:rsidR="004E00B5" w:rsidRPr="00E36FC5" w:rsidRDefault="004E00B5" w:rsidP="004E00B5">
      <w:pPr>
        <w:pStyle w:val="Zwykytekst"/>
        <w:jc w:val="center"/>
        <w:rPr>
          <w:rFonts w:ascii="Times New Roman" w:hAnsi="Times New Roman"/>
          <w:b/>
          <w:sz w:val="22"/>
        </w:rPr>
      </w:pPr>
      <w:r w:rsidRPr="00E36FC5">
        <w:rPr>
          <w:rFonts w:ascii="Times New Roman" w:hAnsi="Times New Roman"/>
          <w:b/>
          <w:sz w:val="22"/>
        </w:rPr>
        <w:t xml:space="preserve">WYKAZ PODMIOTÓW, KTÓRE BĘDĄ UCZESTNICZYĆ </w:t>
      </w:r>
      <w:r w:rsidRPr="00E36FC5">
        <w:rPr>
          <w:rFonts w:ascii="Times New Roman" w:hAnsi="Times New Roman"/>
          <w:b/>
          <w:sz w:val="22"/>
        </w:rPr>
        <w:br/>
        <w:t>W WYKONANIU ZAMÓWIENIA</w:t>
      </w:r>
    </w:p>
    <w:p w14:paraId="2F64F0DA" w14:textId="77777777" w:rsidR="004E00B5" w:rsidRPr="00E36FC5" w:rsidRDefault="004E00B5" w:rsidP="004E00B5">
      <w:pPr>
        <w:pStyle w:val="Zwykytekst"/>
        <w:jc w:val="both"/>
        <w:rPr>
          <w:rFonts w:ascii="Times New Roman" w:hAnsi="Times New Roman"/>
          <w:b/>
        </w:rPr>
      </w:pPr>
    </w:p>
    <w:p w14:paraId="4E789FC1" w14:textId="77777777" w:rsidR="004E00B5" w:rsidRPr="00E36FC5" w:rsidRDefault="004E00B5" w:rsidP="004E00B5">
      <w:pPr>
        <w:pStyle w:val="Zwykytekst"/>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4588"/>
        <w:gridCol w:w="4090"/>
      </w:tblGrid>
      <w:tr w:rsidR="004E00B5" w:rsidRPr="00E36FC5" w14:paraId="71D83B0D" w14:textId="77777777" w:rsidTr="004E00B5">
        <w:tc>
          <w:tcPr>
            <w:tcW w:w="959" w:type="dxa"/>
            <w:tcBorders>
              <w:top w:val="single" w:sz="4" w:space="0" w:color="auto"/>
              <w:left w:val="single" w:sz="4" w:space="0" w:color="auto"/>
              <w:bottom w:val="single" w:sz="4" w:space="0" w:color="auto"/>
              <w:right w:val="single" w:sz="4" w:space="0" w:color="auto"/>
            </w:tcBorders>
          </w:tcPr>
          <w:p w14:paraId="049590AD" w14:textId="77777777" w:rsidR="004E00B5" w:rsidRPr="00E36FC5" w:rsidRDefault="004E00B5" w:rsidP="004E00B5">
            <w:pPr>
              <w:pStyle w:val="Zwykytekst"/>
              <w:jc w:val="both"/>
              <w:rPr>
                <w:rFonts w:ascii="Times New Roman" w:hAnsi="Times New Roman"/>
                <w:b/>
                <w:sz w:val="22"/>
              </w:rPr>
            </w:pPr>
          </w:p>
          <w:p w14:paraId="78DBDCFD" w14:textId="77777777" w:rsidR="004E00B5" w:rsidRPr="00E36FC5" w:rsidRDefault="004E00B5" w:rsidP="004E00B5">
            <w:pPr>
              <w:pStyle w:val="Zwykytekst"/>
              <w:jc w:val="both"/>
              <w:rPr>
                <w:rFonts w:ascii="Times New Roman" w:hAnsi="Times New Roman"/>
                <w:b/>
                <w:sz w:val="22"/>
              </w:rPr>
            </w:pPr>
            <w:r w:rsidRPr="00E36FC5">
              <w:rPr>
                <w:rFonts w:ascii="Times New Roman" w:hAnsi="Times New Roman"/>
                <w:b/>
                <w:sz w:val="22"/>
              </w:rPr>
              <w:t xml:space="preserve">     L.p.</w:t>
            </w:r>
          </w:p>
          <w:p w14:paraId="25B9D331" w14:textId="77777777" w:rsidR="004E00B5" w:rsidRPr="00E36FC5" w:rsidRDefault="004E00B5" w:rsidP="004E00B5">
            <w:pPr>
              <w:pStyle w:val="Zwykytekst"/>
              <w:jc w:val="both"/>
              <w:rPr>
                <w:rFonts w:ascii="Times New Roman" w:hAnsi="Times New Roman"/>
                <w:b/>
                <w:sz w:val="22"/>
              </w:rPr>
            </w:pPr>
          </w:p>
        </w:tc>
        <w:tc>
          <w:tcPr>
            <w:tcW w:w="4665" w:type="dxa"/>
            <w:tcBorders>
              <w:top w:val="single" w:sz="4" w:space="0" w:color="auto"/>
              <w:left w:val="single" w:sz="4" w:space="0" w:color="auto"/>
              <w:bottom w:val="single" w:sz="4" w:space="0" w:color="auto"/>
              <w:right w:val="single" w:sz="4" w:space="0" w:color="auto"/>
            </w:tcBorders>
          </w:tcPr>
          <w:p w14:paraId="64E7CD40" w14:textId="77777777" w:rsidR="004E00B5" w:rsidRPr="00E36FC5" w:rsidRDefault="004E00B5" w:rsidP="004E00B5">
            <w:pPr>
              <w:pStyle w:val="Zwykytekst"/>
              <w:rPr>
                <w:rFonts w:ascii="Times New Roman" w:hAnsi="Times New Roman"/>
                <w:b/>
                <w:sz w:val="22"/>
              </w:rPr>
            </w:pPr>
          </w:p>
          <w:p w14:paraId="2BB9F0E9" w14:textId="77777777" w:rsidR="004E00B5" w:rsidRPr="00E36FC5" w:rsidRDefault="004E00B5" w:rsidP="004E00B5">
            <w:pPr>
              <w:pStyle w:val="Zwykytekst"/>
              <w:jc w:val="center"/>
              <w:rPr>
                <w:rFonts w:ascii="Times New Roman" w:hAnsi="Times New Roman"/>
                <w:b/>
                <w:sz w:val="22"/>
              </w:rPr>
            </w:pPr>
            <w:r w:rsidRPr="00E36FC5">
              <w:rPr>
                <w:rFonts w:ascii="Times New Roman" w:hAnsi="Times New Roman"/>
                <w:b/>
                <w:sz w:val="22"/>
              </w:rPr>
              <w:t>Nazwa i adres podmiotu   uczestniczącego w wykonaniu  zamówienia</w:t>
            </w:r>
          </w:p>
          <w:p w14:paraId="175BDA43" w14:textId="77777777" w:rsidR="004E00B5" w:rsidRPr="00E36FC5" w:rsidRDefault="004E00B5" w:rsidP="004E00B5">
            <w:pPr>
              <w:pStyle w:val="Zwykytekst"/>
              <w:rPr>
                <w:rFonts w:ascii="Times New Roman" w:hAnsi="Times New Roman"/>
                <w:b/>
                <w:sz w:val="22"/>
              </w:rPr>
            </w:pPr>
          </w:p>
        </w:tc>
        <w:tc>
          <w:tcPr>
            <w:tcW w:w="4154" w:type="dxa"/>
            <w:tcBorders>
              <w:top w:val="single" w:sz="4" w:space="0" w:color="auto"/>
              <w:left w:val="single" w:sz="4" w:space="0" w:color="auto"/>
              <w:bottom w:val="single" w:sz="4" w:space="0" w:color="auto"/>
              <w:right w:val="single" w:sz="4" w:space="0" w:color="auto"/>
            </w:tcBorders>
          </w:tcPr>
          <w:p w14:paraId="39D0F7FC" w14:textId="77777777" w:rsidR="004E00B5" w:rsidRPr="00E36FC5" w:rsidRDefault="004E00B5" w:rsidP="004E00B5">
            <w:pPr>
              <w:rPr>
                <w:b/>
                <w:sz w:val="22"/>
                <w:szCs w:val="20"/>
              </w:rPr>
            </w:pPr>
          </w:p>
          <w:p w14:paraId="20C64881" w14:textId="77777777" w:rsidR="004E00B5" w:rsidRPr="00E36FC5" w:rsidRDefault="004E00B5" w:rsidP="004E00B5">
            <w:pPr>
              <w:pStyle w:val="Zwykytekst"/>
              <w:jc w:val="both"/>
              <w:rPr>
                <w:rFonts w:ascii="Times New Roman" w:hAnsi="Times New Roman"/>
                <w:b/>
                <w:sz w:val="22"/>
              </w:rPr>
            </w:pPr>
            <w:r w:rsidRPr="00E36FC5">
              <w:rPr>
                <w:rFonts w:ascii="Times New Roman" w:hAnsi="Times New Roman"/>
                <w:b/>
                <w:sz w:val="22"/>
              </w:rPr>
              <w:t xml:space="preserve">      Zakres wykonywanych czynności </w:t>
            </w:r>
          </w:p>
        </w:tc>
      </w:tr>
      <w:tr w:rsidR="004E00B5" w:rsidRPr="00E36FC5" w14:paraId="4D09A523" w14:textId="77777777" w:rsidTr="004E00B5">
        <w:tc>
          <w:tcPr>
            <w:tcW w:w="959" w:type="dxa"/>
            <w:tcBorders>
              <w:top w:val="single" w:sz="4" w:space="0" w:color="auto"/>
              <w:left w:val="single" w:sz="4" w:space="0" w:color="auto"/>
              <w:bottom w:val="single" w:sz="4" w:space="0" w:color="auto"/>
              <w:right w:val="single" w:sz="4" w:space="0" w:color="auto"/>
            </w:tcBorders>
          </w:tcPr>
          <w:p w14:paraId="0F5E58C9" w14:textId="77777777" w:rsidR="004E00B5" w:rsidRPr="00E36FC5" w:rsidRDefault="004E00B5" w:rsidP="004E00B5">
            <w:pPr>
              <w:pStyle w:val="Zwykytekst"/>
              <w:jc w:val="both"/>
              <w:rPr>
                <w:rFonts w:ascii="Times New Roman" w:hAnsi="Times New Roman"/>
                <w:b/>
              </w:rPr>
            </w:pPr>
          </w:p>
          <w:p w14:paraId="3180E2A0" w14:textId="77777777" w:rsidR="004E00B5" w:rsidRPr="00E36FC5" w:rsidRDefault="004E00B5" w:rsidP="004E00B5">
            <w:pPr>
              <w:pStyle w:val="Zwykytekst"/>
              <w:jc w:val="both"/>
              <w:rPr>
                <w:rFonts w:ascii="Times New Roman" w:hAnsi="Times New Roman"/>
                <w:b/>
              </w:rPr>
            </w:pPr>
          </w:p>
          <w:p w14:paraId="3882D22B" w14:textId="77777777" w:rsidR="004E00B5" w:rsidRPr="00E36FC5" w:rsidRDefault="004E00B5" w:rsidP="004E00B5">
            <w:pPr>
              <w:pStyle w:val="Zwykytekst"/>
              <w:jc w:val="both"/>
              <w:rPr>
                <w:rFonts w:ascii="Times New Roman" w:hAnsi="Times New Roman"/>
                <w:b/>
              </w:rPr>
            </w:pPr>
          </w:p>
          <w:p w14:paraId="0DC57E63" w14:textId="77777777" w:rsidR="004E00B5" w:rsidRPr="00E36FC5" w:rsidRDefault="004E00B5" w:rsidP="004E00B5">
            <w:pPr>
              <w:pStyle w:val="Zwykytekst"/>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tcPr>
          <w:p w14:paraId="6C8E495E" w14:textId="77777777" w:rsidR="004E00B5" w:rsidRPr="00E36FC5" w:rsidRDefault="004E00B5" w:rsidP="004E00B5">
            <w:pPr>
              <w:rPr>
                <w:b/>
                <w:sz w:val="20"/>
                <w:szCs w:val="20"/>
              </w:rPr>
            </w:pPr>
          </w:p>
          <w:p w14:paraId="29A19E33" w14:textId="77777777" w:rsidR="004E00B5" w:rsidRPr="00E36FC5" w:rsidRDefault="004E00B5" w:rsidP="004E00B5">
            <w:pPr>
              <w:rPr>
                <w:b/>
                <w:sz w:val="20"/>
                <w:szCs w:val="20"/>
              </w:rPr>
            </w:pPr>
          </w:p>
          <w:p w14:paraId="383ED887" w14:textId="77777777" w:rsidR="004E00B5" w:rsidRPr="00E36FC5" w:rsidRDefault="004E00B5" w:rsidP="004E00B5">
            <w:pPr>
              <w:pStyle w:val="Zwykytekst"/>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tcPr>
          <w:p w14:paraId="5E059041" w14:textId="77777777" w:rsidR="004E00B5" w:rsidRPr="00E36FC5" w:rsidRDefault="004E00B5" w:rsidP="004E00B5">
            <w:pPr>
              <w:rPr>
                <w:b/>
                <w:sz w:val="20"/>
                <w:szCs w:val="20"/>
              </w:rPr>
            </w:pPr>
          </w:p>
          <w:p w14:paraId="167BE5F5" w14:textId="77777777" w:rsidR="004E00B5" w:rsidRPr="00E36FC5" w:rsidRDefault="004E00B5" w:rsidP="004E00B5">
            <w:pPr>
              <w:rPr>
                <w:b/>
                <w:sz w:val="20"/>
                <w:szCs w:val="20"/>
              </w:rPr>
            </w:pPr>
          </w:p>
          <w:p w14:paraId="2A31A167" w14:textId="77777777" w:rsidR="004E00B5" w:rsidRPr="00E36FC5" w:rsidRDefault="004E00B5" w:rsidP="004E00B5">
            <w:pPr>
              <w:pStyle w:val="Zwykytekst"/>
              <w:jc w:val="both"/>
              <w:rPr>
                <w:rFonts w:ascii="Times New Roman" w:hAnsi="Times New Roman"/>
                <w:b/>
              </w:rPr>
            </w:pPr>
          </w:p>
        </w:tc>
      </w:tr>
      <w:tr w:rsidR="004E00B5" w:rsidRPr="00E36FC5" w14:paraId="4A6685AE" w14:textId="77777777" w:rsidTr="004E00B5">
        <w:tc>
          <w:tcPr>
            <w:tcW w:w="959" w:type="dxa"/>
            <w:tcBorders>
              <w:top w:val="single" w:sz="4" w:space="0" w:color="auto"/>
              <w:left w:val="single" w:sz="4" w:space="0" w:color="auto"/>
              <w:bottom w:val="single" w:sz="4" w:space="0" w:color="auto"/>
              <w:right w:val="single" w:sz="4" w:space="0" w:color="auto"/>
            </w:tcBorders>
          </w:tcPr>
          <w:p w14:paraId="06111CD0" w14:textId="77777777" w:rsidR="004E00B5" w:rsidRPr="00E36FC5" w:rsidRDefault="004E00B5" w:rsidP="004E00B5">
            <w:pPr>
              <w:pStyle w:val="Zwykytekst"/>
              <w:jc w:val="both"/>
              <w:rPr>
                <w:rFonts w:ascii="Times New Roman" w:hAnsi="Times New Roman"/>
                <w:b/>
              </w:rPr>
            </w:pPr>
          </w:p>
          <w:p w14:paraId="598B1D05" w14:textId="77777777" w:rsidR="004E00B5" w:rsidRPr="00E36FC5" w:rsidRDefault="004E00B5" w:rsidP="004E00B5">
            <w:pPr>
              <w:pStyle w:val="Zwykytekst"/>
              <w:jc w:val="both"/>
              <w:rPr>
                <w:rFonts w:ascii="Times New Roman" w:hAnsi="Times New Roman"/>
                <w:b/>
              </w:rPr>
            </w:pPr>
          </w:p>
          <w:p w14:paraId="48E53144" w14:textId="77777777" w:rsidR="004E00B5" w:rsidRPr="00E36FC5" w:rsidRDefault="004E00B5" w:rsidP="004E00B5">
            <w:pPr>
              <w:pStyle w:val="Zwykytekst"/>
              <w:jc w:val="both"/>
              <w:rPr>
                <w:rFonts w:ascii="Times New Roman" w:hAnsi="Times New Roman"/>
                <w:b/>
              </w:rPr>
            </w:pPr>
          </w:p>
          <w:p w14:paraId="1B9FDF7D" w14:textId="77777777" w:rsidR="004E00B5" w:rsidRPr="00E36FC5" w:rsidRDefault="004E00B5" w:rsidP="004E00B5">
            <w:pPr>
              <w:pStyle w:val="Zwykytekst"/>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tcPr>
          <w:p w14:paraId="5F4D7375" w14:textId="77777777" w:rsidR="004E00B5" w:rsidRPr="00E36FC5" w:rsidRDefault="004E00B5" w:rsidP="004E00B5">
            <w:pPr>
              <w:rPr>
                <w:b/>
                <w:sz w:val="20"/>
                <w:szCs w:val="20"/>
              </w:rPr>
            </w:pPr>
          </w:p>
          <w:p w14:paraId="3953406C" w14:textId="77777777" w:rsidR="004E00B5" w:rsidRPr="00E36FC5" w:rsidRDefault="004E00B5" w:rsidP="004E00B5">
            <w:pPr>
              <w:rPr>
                <w:b/>
                <w:sz w:val="20"/>
                <w:szCs w:val="20"/>
              </w:rPr>
            </w:pPr>
          </w:p>
          <w:p w14:paraId="49DB3ECF" w14:textId="77777777" w:rsidR="004E00B5" w:rsidRPr="00E36FC5" w:rsidRDefault="004E00B5" w:rsidP="004E00B5">
            <w:pPr>
              <w:rPr>
                <w:b/>
                <w:sz w:val="20"/>
                <w:szCs w:val="20"/>
              </w:rPr>
            </w:pPr>
          </w:p>
          <w:p w14:paraId="7B05614A" w14:textId="77777777" w:rsidR="004E00B5" w:rsidRPr="00E36FC5" w:rsidRDefault="004E00B5" w:rsidP="004E00B5">
            <w:pPr>
              <w:pStyle w:val="Zwykytekst"/>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tcPr>
          <w:p w14:paraId="187248C6" w14:textId="77777777" w:rsidR="004E00B5" w:rsidRPr="00E36FC5" w:rsidRDefault="004E00B5" w:rsidP="004E00B5">
            <w:pPr>
              <w:rPr>
                <w:b/>
                <w:sz w:val="20"/>
                <w:szCs w:val="20"/>
              </w:rPr>
            </w:pPr>
          </w:p>
          <w:p w14:paraId="735E9530" w14:textId="77777777" w:rsidR="004E00B5" w:rsidRPr="00E36FC5" w:rsidRDefault="004E00B5" w:rsidP="004E00B5">
            <w:pPr>
              <w:rPr>
                <w:b/>
                <w:sz w:val="20"/>
                <w:szCs w:val="20"/>
              </w:rPr>
            </w:pPr>
          </w:p>
          <w:p w14:paraId="0E8E5AA9" w14:textId="77777777" w:rsidR="004E00B5" w:rsidRPr="00E36FC5" w:rsidRDefault="004E00B5" w:rsidP="004E00B5">
            <w:pPr>
              <w:rPr>
                <w:b/>
                <w:sz w:val="20"/>
                <w:szCs w:val="20"/>
              </w:rPr>
            </w:pPr>
          </w:p>
          <w:p w14:paraId="0638C191" w14:textId="77777777" w:rsidR="004E00B5" w:rsidRPr="00E36FC5" w:rsidRDefault="004E00B5" w:rsidP="004E00B5">
            <w:pPr>
              <w:pStyle w:val="Zwykytekst"/>
              <w:jc w:val="both"/>
              <w:rPr>
                <w:rFonts w:ascii="Times New Roman" w:hAnsi="Times New Roman"/>
                <w:b/>
              </w:rPr>
            </w:pPr>
          </w:p>
        </w:tc>
      </w:tr>
      <w:tr w:rsidR="004E00B5" w:rsidRPr="00E36FC5" w14:paraId="7E546F66" w14:textId="77777777" w:rsidTr="004E00B5">
        <w:tc>
          <w:tcPr>
            <w:tcW w:w="959" w:type="dxa"/>
            <w:tcBorders>
              <w:top w:val="single" w:sz="4" w:space="0" w:color="auto"/>
              <w:left w:val="single" w:sz="4" w:space="0" w:color="auto"/>
              <w:bottom w:val="single" w:sz="4" w:space="0" w:color="auto"/>
              <w:right w:val="single" w:sz="4" w:space="0" w:color="auto"/>
            </w:tcBorders>
          </w:tcPr>
          <w:p w14:paraId="5A235248" w14:textId="77777777" w:rsidR="004E00B5" w:rsidRPr="00E36FC5" w:rsidRDefault="004E00B5" w:rsidP="004E00B5">
            <w:pPr>
              <w:pStyle w:val="Zwykytekst"/>
              <w:jc w:val="both"/>
              <w:rPr>
                <w:rFonts w:ascii="Times New Roman" w:hAnsi="Times New Roman"/>
                <w:b/>
              </w:rPr>
            </w:pPr>
          </w:p>
          <w:p w14:paraId="1818677B" w14:textId="77777777" w:rsidR="004E00B5" w:rsidRPr="00E36FC5" w:rsidRDefault="004E00B5" w:rsidP="004E00B5">
            <w:pPr>
              <w:pStyle w:val="Zwykytekst"/>
              <w:jc w:val="both"/>
              <w:rPr>
                <w:rFonts w:ascii="Times New Roman" w:hAnsi="Times New Roman"/>
                <w:b/>
              </w:rPr>
            </w:pPr>
          </w:p>
          <w:p w14:paraId="7B468C8E" w14:textId="77777777" w:rsidR="004E00B5" w:rsidRPr="00E36FC5" w:rsidRDefault="004E00B5" w:rsidP="004E00B5">
            <w:pPr>
              <w:pStyle w:val="Zwykytekst"/>
              <w:jc w:val="both"/>
              <w:rPr>
                <w:rFonts w:ascii="Times New Roman" w:hAnsi="Times New Roman"/>
                <w:b/>
              </w:rPr>
            </w:pPr>
          </w:p>
          <w:p w14:paraId="5C8B3099" w14:textId="77777777" w:rsidR="004E00B5" w:rsidRPr="00E36FC5" w:rsidRDefault="004E00B5" w:rsidP="004E00B5">
            <w:pPr>
              <w:pStyle w:val="Zwykytekst"/>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tcPr>
          <w:p w14:paraId="62D45817" w14:textId="77777777" w:rsidR="004E00B5" w:rsidRPr="00E36FC5" w:rsidRDefault="004E00B5" w:rsidP="004E00B5">
            <w:pPr>
              <w:rPr>
                <w:b/>
                <w:sz w:val="20"/>
                <w:szCs w:val="20"/>
              </w:rPr>
            </w:pPr>
          </w:p>
          <w:p w14:paraId="07444386" w14:textId="77777777" w:rsidR="004E00B5" w:rsidRPr="00E36FC5" w:rsidRDefault="004E00B5" w:rsidP="004E00B5">
            <w:pPr>
              <w:rPr>
                <w:b/>
                <w:sz w:val="20"/>
                <w:szCs w:val="20"/>
              </w:rPr>
            </w:pPr>
          </w:p>
          <w:p w14:paraId="60DF2500" w14:textId="77777777" w:rsidR="004E00B5" w:rsidRPr="00E36FC5" w:rsidRDefault="004E00B5" w:rsidP="004E00B5">
            <w:pPr>
              <w:rPr>
                <w:b/>
                <w:sz w:val="20"/>
                <w:szCs w:val="20"/>
              </w:rPr>
            </w:pPr>
          </w:p>
          <w:p w14:paraId="6B9B491D" w14:textId="77777777" w:rsidR="004E00B5" w:rsidRPr="00E36FC5" w:rsidRDefault="004E00B5" w:rsidP="004E00B5">
            <w:pPr>
              <w:pStyle w:val="Zwykytekst"/>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tcPr>
          <w:p w14:paraId="3F50CEC1" w14:textId="77777777" w:rsidR="004E00B5" w:rsidRPr="00E36FC5" w:rsidRDefault="004E00B5" w:rsidP="004E00B5">
            <w:pPr>
              <w:rPr>
                <w:b/>
                <w:sz w:val="20"/>
                <w:szCs w:val="20"/>
              </w:rPr>
            </w:pPr>
          </w:p>
          <w:p w14:paraId="1A188746" w14:textId="77777777" w:rsidR="004E00B5" w:rsidRPr="00E36FC5" w:rsidRDefault="004E00B5" w:rsidP="004E00B5">
            <w:pPr>
              <w:rPr>
                <w:b/>
                <w:sz w:val="20"/>
                <w:szCs w:val="20"/>
              </w:rPr>
            </w:pPr>
          </w:p>
          <w:p w14:paraId="3A0A5502" w14:textId="77777777" w:rsidR="004E00B5" w:rsidRPr="00E36FC5" w:rsidRDefault="004E00B5" w:rsidP="004E00B5">
            <w:pPr>
              <w:rPr>
                <w:b/>
                <w:sz w:val="20"/>
                <w:szCs w:val="20"/>
              </w:rPr>
            </w:pPr>
          </w:p>
          <w:p w14:paraId="396BF9A1" w14:textId="77777777" w:rsidR="004E00B5" w:rsidRPr="00E36FC5" w:rsidRDefault="004E00B5" w:rsidP="004E00B5">
            <w:pPr>
              <w:pStyle w:val="Zwykytekst"/>
              <w:jc w:val="both"/>
              <w:rPr>
                <w:rFonts w:ascii="Times New Roman" w:hAnsi="Times New Roman"/>
                <w:b/>
              </w:rPr>
            </w:pPr>
          </w:p>
        </w:tc>
      </w:tr>
      <w:tr w:rsidR="004E00B5" w:rsidRPr="00E36FC5" w14:paraId="26C9BFB7" w14:textId="77777777" w:rsidTr="004E00B5">
        <w:tc>
          <w:tcPr>
            <w:tcW w:w="959" w:type="dxa"/>
            <w:tcBorders>
              <w:top w:val="single" w:sz="4" w:space="0" w:color="auto"/>
              <w:left w:val="single" w:sz="4" w:space="0" w:color="auto"/>
              <w:bottom w:val="single" w:sz="4" w:space="0" w:color="auto"/>
              <w:right w:val="single" w:sz="4" w:space="0" w:color="auto"/>
            </w:tcBorders>
          </w:tcPr>
          <w:p w14:paraId="08429B10" w14:textId="77777777" w:rsidR="004E00B5" w:rsidRPr="00E36FC5" w:rsidRDefault="004E00B5" w:rsidP="004E00B5">
            <w:pPr>
              <w:pStyle w:val="Zwykytekst"/>
              <w:jc w:val="both"/>
              <w:rPr>
                <w:rFonts w:ascii="Times New Roman" w:hAnsi="Times New Roman"/>
                <w:b/>
              </w:rPr>
            </w:pPr>
          </w:p>
          <w:p w14:paraId="7E4363CA" w14:textId="77777777" w:rsidR="004E00B5" w:rsidRPr="00E36FC5" w:rsidRDefault="004E00B5" w:rsidP="004E00B5">
            <w:pPr>
              <w:pStyle w:val="Zwykytekst"/>
              <w:jc w:val="both"/>
              <w:rPr>
                <w:rFonts w:ascii="Times New Roman" w:hAnsi="Times New Roman"/>
                <w:b/>
              </w:rPr>
            </w:pPr>
          </w:p>
          <w:p w14:paraId="7A583850" w14:textId="77777777" w:rsidR="004E00B5" w:rsidRPr="00E36FC5" w:rsidRDefault="004E00B5" w:rsidP="004E00B5">
            <w:pPr>
              <w:pStyle w:val="Zwykytekst"/>
              <w:jc w:val="both"/>
              <w:rPr>
                <w:rFonts w:ascii="Times New Roman" w:hAnsi="Times New Roman"/>
                <w:b/>
              </w:rPr>
            </w:pPr>
          </w:p>
          <w:p w14:paraId="25753FB0" w14:textId="77777777" w:rsidR="004E00B5" w:rsidRPr="00E36FC5" w:rsidRDefault="004E00B5" w:rsidP="004E00B5">
            <w:pPr>
              <w:pStyle w:val="Zwykytekst"/>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tcPr>
          <w:p w14:paraId="1E1908B3" w14:textId="77777777" w:rsidR="004E00B5" w:rsidRPr="00E36FC5" w:rsidRDefault="004E00B5" w:rsidP="004E00B5">
            <w:pPr>
              <w:rPr>
                <w:b/>
                <w:sz w:val="20"/>
                <w:szCs w:val="20"/>
              </w:rPr>
            </w:pPr>
          </w:p>
          <w:p w14:paraId="416F72A0" w14:textId="77777777" w:rsidR="004E00B5" w:rsidRPr="00E36FC5" w:rsidRDefault="004E00B5" w:rsidP="004E00B5">
            <w:pPr>
              <w:rPr>
                <w:b/>
                <w:sz w:val="20"/>
                <w:szCs w:val="20"/>
              </w:rPr>
            </w:pPr>
          </w:p>
          <w:p w14:paraId="6B8D356B" w14:textId="77777777" w:rsidR="004E00B5" w:rsidRPr="00E36FC5" w:rsidRDefault="004E00B5" w:rsidP="004E00B5">
            <w:pPr>
              <w:rPr>
                <w:b/>
                <w:sz w:val="20"/>
                <w:szCs w:val="20"/>
              </w:rPr>
            </w:pPr>
          </w:p>
          <w:p w14:paraId="23474D26" w14:textId="77777777" w:rsidR="004E00B5" w:rsidRPr="00E36FC5" w:rsidRDefault="004E00B5" w:rsidP="004E00B5">
            <w:pPr>
              <w:pStyle w:val="Zwykytekst"/>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tcPr>
          <w:p w14:paraId="01676747" w14:textId="77777777" w:rsidR="004E00B5" w:rsidRPr="00E36FC5" w:rsidRDefault="004E00B5" w:rsidP="004E00B5">
            <w:pPr>
              <w:rPr>
                <w:b/>
                <w:sz w:val="20"/>
                <w:szCs w:val="20"/>
              </w:rPr>
            </w:pPr>
          </w:p>
          <w:p w14:paraId="76F1B24E" w14:textId="77777777" w:rsidR="004E00B5" w:rsidRPr="00E36FC5" w:rsidRDefault="004E00B5" w:rsidP="004E00B5">
            <w:pPr>
              <w:rPr>
                <w:b/>
                <w:sz w:val="20"/>
                <w:szCs w:val="20"/>
              </w:rPr>
            </w:pPr>
          </w:p>
          <w:p w14:paraId="31525E49" w14:textId="77777777" w:rsidR="004E00B5" w:rsidRPr="00E36FC5" w:rsidRDefault="004E00B5" w:rsidP="004E00B5">
            <w:pPr>
              <w:rPr>
                <w:b/>
                <w:sz w:val="20"/>
                <w:szCs w:val="20"/>
              </w:rPr>
            </w:pPr>
          </w:p>
          <w:p w14:paraId="3FF7F6F4" w14:textId="77777777" w:rsidR="004E00B5" w:rsidRPr="00E36FC5" w:rsidRDefault="004E00B5" w:rsidP="004E00B5">
            <w:pPr>
              <w:pStyle w:val="Zwykytekst"/>
              <w:jc w:val="both"/>
              <w:rPr>
                <w:rFonts w:ascii="Times New Roman" w:hAnsi="Times New Roman"/>
                <w:b/>
              </w:rPr>
            </w:pPr>
          </w:p>
        </w:tc>
      </w:tr>
      <w:tr w:rsidR="004E00B5" w:rsidRPr="00E36FC5" w14:paraId="08F1A053" w14:textId="77777777" w:rsidTr="004E00B5">
        <w:tc>
          <w:tcPr>
            <w:tcW w:w="959" w:type="dxa"/>
            <w:tcBorders>
              <w:top w:val="single" w:sz="4" w:space="0" w:color="auto"/>
              <w:left w:val="single" w:sz="4" w:space="0" w:color="auto"/>
              <w:bottom w:val="single" w:sz="4" w:space="0" w:color="auto"/>
              <w:right w:val="single" w:sz="4" w:space="0" w:color="auto"/>
            </w:tcBorders>
          </w:tcPr>
          <w:p w14:paraId="24CC977D" w14:textId="77777777" w:rsidR="004E00B5" w:rsidRPr="00E36FC5" w:rsidRDefault="004E00B5" w:rsidP="004E00B5">
            <w:pPr>
              <w:pStyle w:val="Zwykytekst"/>
              <w:jc w:val="both"/>
              <w:rPr>
                <w:rFonts w:ascii="Times New Roman" w:hAnsi="Times New Roman"/>
                <w:b/>
              </w:rPr>
            </w:pPr>
          </w:p>
          <w:p w14:paraId="57DC5F3D" w14:textId="77777777" w:rsidR="004E00B5" w:rsidRPr="00E36FC5" w:rsidRDefault="004E00B5" w:rsidP="004E00B5">
            <w:pPr>
              <w:pStyle w:val="Zwykytekst"/>
              <w:jc w:val="both"/>
              <w:rPr>
                <w:rFonts w:ascii="Times New Roman" w:hAnsi="Times New Roman"/>
                <w:b/>
              </w:rPr>
            </w:pPr>
          </w:p>
          <w:p w14:paraId="3C3E9648" w14:textId="77777777" w:rsidR="004E00B5" w:rsidRPr="00E36FC5" w:rsidRDefault="004E00B5" w:rsidP="004E00B5">
            <w:pPr>
              <w:pStyle w:val="Zwykytekst"/>
              <w:jc w:val="both"/>
              <w:rPr>
                <w:rFonts w:ascii="Times New Roman" w:hAnsi="Times New Roman"/>
                <w:b/>
              </w:rPr>
            </w:pPr>
          </w:p>
          <w:p w14:paraId="481809F1" w14:textId="77777777" w:rsidR="004E00B5" w:rsidRPr="00E36FC5" w:rsidRDefault="004E00B5" w:rsidP="004E00B5">
            <w:pPr>
              <w:pStyle w:val="Zwykytekst"/>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tcPr>
          <w:p w14:paraId="5D424ED2" w14:textId="77777777" w:rsidR="004E00B5" w:rsidRPr="00E36FC5" w:rsidRDefault="004E00B5" w:rsidP="004E00B5">
            <w:pPr>
              <w:rPr>
                <w:b/>
                <w:sz w:val="20"/>
                <w:szCs w:val="20"/>
              </w:rPr>
            </w:pPr>
          </w:p>
          <w:p w14:paraId="53D6BA2F" w14:textId="77777777" w:rsidR="004E00B5" w:rsidRPr="00E36FC5" w:rsidRDefault="004E00B5" w:rsidP="004E00B5">
            <w:pPr>
              <w:rPr>
                <w:b/>
                <w:sz w:val="20"/>
                <w:szCs w:val="20"/>
              </w:rPr>
            </w:pPr>
          </w:p>
          <w:p w14:paraId="6FB18C7D" w14:textId="77777777" w:rsidR="004E00B5" w:rsidRPr="00E36FC5" w:rsidRDefault="004E00B5" w:rsidP="004E00B5">
            <w:pPr>
              <w:rPr>
                <w:b/>
                <w:sz w:val="20"/>
                <w:szCs w:val="20"/>
              </w:rPr>
            </w:pPr>
          </w:p>
          <w:p w14:paraId="09679B70" w14:textId="77777777" w:rsidR="004E00B5" w:rsidRPr="00E36FC5" w:rsidRDefault="004E00B5" w:rsidP="004E00B5">
            <w:pPr>
              <w:pStyle w:val="Zwykytekst"/>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tcPr>
          <w:p w14:paraId="66C2CD42" w14:textId="77777777" w:rsidR="004E00B5" w:rsidRPr="00E36FC5" w:rsidRDefault="004E00B5" w:rsidP="004E00B5">
            <w:pPr>
              <w:rPr>
                <w:b/>
                <w:sz w:val="20"/>
                <w:szCs w:val="20"/>
              </w:rPr>
            </w:pPr>
          </w:p>
          <w:p w14:paraId="5A49584F" w14:textId="77777777" w:rsidR="004E00B5" w:rsidRPr="00E36FC5" w:rsidRDefault="004E00B5" w:rsidP="004E00B5">
            <w:pPr>
              <w:rPr>
                <w:b/>
                <w:sz w:val="20"/>
                <w:szCs w:val="20"/>
              </w:rPr>
            </w:pPr>
          </w:p>
          <w:p w14:paraId="4ACDA7CA" w14:textId="77777777" w:rsidR="004E00B5" w:rsidRPr="00E36FC5" w:rsidRDefault="004E00B5" w:rsidP="004E00B5">
            <w:pPr>
              <w:rPr>
                <w:b/>
                <w:sz w:val="20"/>
                <w:szCs w:val="20"/>
              </w:rPr>
            </w:pPr>
          </w:p>
          <w:p w14:paraId="4EAAC919" w14:textId="77777777" w:rsidR="004E00B5" w:rsidRPr="00E36FC5" w:rsidRDefault="004E00B5" w:rsidP="004E00B5">
            <w:pPr>
              <w:pStyle w:val="Zwykytekst"/>
              <w:jc w:val="both"/>
              <w:rPr>
                <w:rFonts w:ascii="Times New Roman" w:hAnsi="Times New Roman"/>
                <w:b/>
              </w:rPr>
            </w:pPr>
          </w:p>
        </w:tc>
      </w:tr>
    </w:tbl>
    <w:p w14:paraId="38A03445" w14:textId="77777777" w:rsidR="004E00B5" w:rsidRPr="00E36FC5" w:rsidRDefault="004E00B5" w:rsidP="004E00B5">
      <w:pPr>
        <w:rPr>
          <w:sz w:val="22"/>
          <w:szCs w:val="22"/>
          <w:u w:val="single"/>
        </w:rPr>
      </w:pPr>
    </w:p>
    <w:p w14:paraId="750203AB" w14:textId="77777777" w:rsidR="004E00B5" w:rsidRPr="00E36FC5" w:rsidRDefault="004E00B5" w:rsidP="004E00B5">
      <w:pPr>
        <w:rPr>
          <w:sz w:val="22"/>
          <w:szCs w:val="22"/>
          <w:u w:val="single"/>
        </w:rPr>
      </w:pPr>
    </w:p>
    <w:p w14:paraId="6953B7B2" w14:textId="77777777" w:rsidR="004E00B5" w:rsidRPr="00E36FC5" w:rsidRDefault="004E00B5" w:rsidP="004E00B5">
      <w:pPr>
        <w:rPr>
          <w:sz w:val="22"/>
          <w:szCs w:val="22"/>
          <w:u w:val="single"/>
        </w:rPr>
      </w:pPr>
    </w:p>
    <w:p w14:paraId="4BBB1C2D" w14:textId="77777777" w:rsidR="004E00B5" w:rsidRPr="00E36FC5" w:rsidRDefault="004E00B5" w:rsidP="004E00B5">
      <w:pPr>
        <w:tabs>
          <w:tab w:val="center" w:pos="4536"/>
          <w:tab w:val="right" w:pos="9072"/>
        </w:tabs>
        <w:jc w:val="right"/>
        <w:rPr>
          <w:b/>
          <w:sz w:val="22"/>
        </w:rPr>
      </w:pPr>
    </w:p>
    <w:p w14:paraId="6434D57E" w14:textId="77777777" w:rsidR="004E00B5" w:rsidRPr="00E36FC5" w:rsidRDefault="004E00B5" w:rsidP="004E00B5">
      <w:pPr>
        <w:tabs>
          <w:tab w:val="center" w:pos="4536"/>
          <w:tab w:val="right" w:pos="9072"/>
        </w:tabs>
        <w:jc w:val="right"/>
        <w:rPr>
          <w:b/>
          <w:sz w:val="22"/>
        </w:rPr>
      </w:pPr>
    </w:p>
    <w:p w14:paraId="59EF393C" w14:textId="77777777" w:rsidR="004E00B5" w:rsidRPr="00E36FC5" w:rsidRDefault="004E00B5" w:rsidP="004E00B5">
      <w:pPr>
        <w:tabs>
          <w:tab w:val="center" w:pos="4536"/>
          <w:tab w:val="right" w:pos="9072"/>
        </w:tabs>
        <w:jc w:val="right"/>
        <w:rPr>
          <w:b/>
          <w:sz w:val="22"/>
        </w:rPr>
      </w:pPr>
    </w:p>
    <w:p w14:paraId="4973934E" w14:textId="77777777" w:rsidR="004E00B5" w:rsidRPr="00E36FC5" w:rsidRDefault="004E00B5" w:rsidP="004E00B5">
      <w:pPr>
        <w:tabs>
          <w:tab w:val="center" w:pos="4536"/>
          <w:tab w:val="right" w:pos="9072"/>
        </w:tabs>
        <w:jc w:val="right"/>
        <w:rPr>
          <w:b/>
          <w:sz w:val="22"/>
        </w:rPr>
      </w:pPr>
    </w:p>
    <w:p w14:paraId="71E6EF60" w14:textId="77777777" w:rsidR="004E00B5" w:rsidRPr="00E36FC5" w:rsidRDefault="004E00B5" w:rsidP="004E00B5">
      <w:pPr>
        <w:tabs>
          <w:tab w:val="center" w:pos="4536"/>
          <w:tab w:val="right" w:pos="9072"/>
        </w:tabs>
        <w:jc w:val="right"/>
        <w:rPr>
          <w:b/>
          <w:sz w:val="22"/>
        </w:rPr>
      </w:pPr>
    </w:p>
    <w:p w14:paraId="437A2020" w14:textId="77777777" w:rsidR="004E00B5" w:rsidRPr="00E36FC5" w:rsidRDefault="004E00B5" w:rsidP="004E00B5">
      <w:pPr>
        <w:tabs>
          <w:tab w:val="center" w:pos="4536"/>
          <w:tab w:val="right" w:pos="9072"/>
        </w:tabs>
        <w:jc w:val="right"/>
        <w:rPr>
          <w:b/>
          <w:sz w:val="22"/>
        </w:rPr>
      </w:pPr>
    </w:p>
    <w:p w14:paraId="3F2F34FB" w14:textId="77777777" w:rsidR="004E00B5" w:rsidRPr="00E36FC5" w:rsidRDefault="004E00B5" w:rsidP="004E00B5">
      <w:pPr>
        <w:tabs>
          <w:tab w:val="center" w:pos="4536"/>
          <w:tab w:val="right" w:pos="9072"/>
        </w:tabs>
        <w:jc w:val="right"/>
        <w:rPr>
          <w:b/>
          <w:sz w:val="22"/>
        </w:rPr>
      </w:pPr>
    </w:p>
    <w:p w14:paraId="1110545B" w14:textId="77777777" w:rsidR="004E00B5" w:rsidRPr="00E36FC5" w:rsidRDefault="004E00B5" w:rsidP="004E00B5">
      <w:pPr>
        <w:tabs>
          <w:tab w:val="center" w:pos="4536"/>
          <w:tab w:val="right" w:pos="9072"/>
        </w:tabs>
        <w:jc w:val="right"/>
        <w:rPr>
          <w:b/>
          <w:sz w:val="22"/>
        </w:rPr>
      </w:pPr>
    </w:p>
    <w:p w14:paraId="3A80F25D" w14:textId="77777777" w:rsidR="004E00B5" w:rsidRPr="00E36FC5" w:rsidRDefault="004E00B5" w:rsidP="004E00B5">
      <w:pPr>
        <w:tabs>
          <w:tab w:val="center" w:pos="4536"/>
          <w:tab w:val="right" w:pos="9072"/>
        </w:tabs>
        <w:jc w:val="right"/>
        <w:rPr>
          <w:b/>
          <w:sz w:val="22"/>
        </w:rPr>
      </w:pPr>
    </w:p>
    <w:p w14:paraId="7FDEA250" w14:textId="77777777" w:rsidR="004E00B5" w:rsidRPr="00E36FC5" w:rsidRDefault="004E00B5" w:rsidP="004E00B5">
      <w:pPr>
        <w:tabs>
          <w:tab w:val="center" w:pos="4536"/>
          <w:tab w:val="right" w:pos="9072"/>
        </w:tabs>
        <w:jc w:val="right"/>
        <w:rPr>
          <w:b/>
          <w:sz w:val="22"/>
        </w:rPr>
      </w:pPr>
    </w:p>
    <w:p w14:paraId="1B05D0AC" w14:textId="77777777" w:rsidR="004E00B5" w:rsidRPr="00E36FC5" w:rsidRDefault="004E00B5" w:rsidP="004E00B5">
      <w:pPr>
        <w:tabs>
          <w:tab w:val="center" w:pos="4536"/>
          <w:tab w:val="right" w:pos="9072"/>
        </w:tabs>
        <w:jc w:val="right"/>
        <w:rPr>
          <w:b/>
          <w:sz w:val="22"/>
        </w:rPr>
      </w:pPr>
    </w:p>
    <w:p w14:paraId="492328D5" w14:textId="77777777" w:rsidR="004E00B5" w:rsidRPr="00E36FC5" w:rsidRDefault="004E00B5" w:rsidP="004E00B5">
      <w:pPr>
        <w:tabs>
          <w:tab w:val="center" w:pos="4536"/>
          <w:tab w:val="right" w:pos="9072"/>
        </w:tabs>
        <w:jc w:val="right"/>
        <w:rPr>
          <w:b/>
          <w:sz w:val="22"/>
        </w:rPr>
      </w:pPr>
    </w:p>
    <w:p w14:paraId="64E23EC1" w14:textId="77777777" w:rsidR="004E00B5" w:rsidRPr="00E36FC5" w:rsidRDefault="004E00B5" w:rsidP="004E00B5">
      <w:pPr>
        <w:tabs>
          <w:tab w:val="center" w:pos="4536"/>
          <w:tab w:val="right" w:pos="9072"/>
        </w:tabs>
        <w:jc w:val="right"/>
        <w:rPr>
          <w:b/>
          <w:sz w:val="22"/>
        </w:rPr>
      </w:pPr>
    </w:p>
    <w:p w14:paraId="568E67F9" w14:textId="77777777" w:rsidR="004E00B5" w:rsidRPr="00E36FC5" w:rsidRDefault="004E00B5" w:rsidP="004E00B5">
      <w:pPr>
        <w:tabs>
          <w:tab w:val="center" w:pos="4536"/>
          <w:tab w:val="right" w:pos="9072"/>
        </w:tabs>
        <w:jc w:val="right"/>
        <w:rPr>
          <w:b/>
          <w:sz w:val="22"/>
        </w:rPr>
      </w:pPr>
    </w:p>
    <w:p w14:paraId="3037B0F2" w14:textId="77777777" w:rsidR="004E00B5" w:rsidRPr="00E36FC5" w:rsidRDefault="004E00B5" w:rsidP="004E00B5">
      <w:pPr>
        <w:tabs>
          <w:tab w:val="center" w:pos="4536"/>
          <w:tab w:val="right" w:pos="9072"/>
        </w:tabs>
        <w:jc w:val="right"/>
        <w:rPr>
          <w:b/>
          <w:sz w:val="22"/>
        </w:rPr>
      </w:pPr>
    </w:p>
    <w:p w14:paraId="638C068F" w14:textId="77777777" w:rsidR="004E00B5" w:rsidRPr="00E36FC5" w:rsidRDefault="004E00B5" w:rsidP="004E00B5">
      <w:pPr>
        <w:tabs>
          <w:tab w:val="center" w:pos="4536"/>
          <w:tab w:val="right" w:pos="9072"/>
        </w:tabs>
        <w:jc w:val="right"/>
        <w:rPr>
          <w:b/>
          <w:sz w:val="22"/>
        </w:rPr>
      </w:pPr>
    </w:p>
    <w:p w14:paraId="0DE48334" w14:textId="77777777" w:rsidR="004E00B5" w:rsidRPr="00E36FC5" w:rsidRDefault="004E00B5" w:rsidP="004E00B5">
      <w:pPr>
        <w:tabs>
          <w:tab w:val="center" w:pos="4536"/>
          <w:tab w:val="right" w:pos="9072"/>
        </w:tabs>
        <w:jc w:val="right"/>
        <w:rPr>
          <w:b/>
          <w:sz w:val="22"/>
        </w:rPr>
      </w:pPr>
    </w:p>
    <w:p w14:paraId="128A20E9" w14:textId="77777777" w:rsidR="004E00B5" w:rsidRPr="00E36FC5" w:rsidRDefault="004E00B5" w:rsidP="004E00B5">
      <w:pPr>
        <w:tabs>
          <w:tab w:val="center" w:pos="4536"/>
          <w:tab w:val="right" w:pos="9072"/>
        </w:tabs>
        <w:jc w:val="right"/>
        <w:rPr>
          <w:b/>
          <w:sz w:val="22"/>
        </w:rPr>
      </w:pPr>
    </w:p>
    <w:p w14:paraId="581D34E7" w14:textId="77777777" w:rsidR="004E00B5" w:rsidRPr="00E36FC5" w:rsidRDefault="004E00B5" w:rsidP="004E00B5">
      <w:pPr>
        <w:tabs>
          <w:tab w:val="center" w:pos="4536"/>
          <w:tab w:val="right" w:pos="9072"/>
        </w:tabs>
        <w:jc w:val="right"/>
        <w:rPr>
          <w:b/>
          <w:sz w:val="22"/>
        </w:rPr>
      </w:pPr>
    </w:p>
    <w:p w14:paraId="73836CD6" w14:textId="603F2F95" w:rsidR="004E00B5" w:rsidRDefault="004E00B5" w:rsidP="004E00B5">
      <w:pPr>
        <w:tabs>
          <w:tab w:val="center" w:pos="4536"/>
          <w:tab w:val="right" w:pos="9072"/>
        </w:tabs>
        <w:jc w:val="right"/>
        <w:rPr>
          <w:b/>
          <w:sz w:val="22"/>
        </w:rPr>
      </w:pPr>
    </w:p>
    <w:p w14:paraId="73114443" w14:textId="2C0E2192" w:rsidR="005A032B" w:rsidRDefault="005A032B" w:rsidP="004E00B5">
      <w:pPr>
        <w:tabs>
          <w:tab w:val="center" w:pos="4536"/>
          <w:tab w:val="right" w:pos="9072"/>
        </w:tabs>
        <w:jc w:val="right"/>
        <w:rPr>
          <w:b/>
          <w:sz w:val="22"/>
        </w:rPr>
      </w:pPr>
    </w:p>
    <w:p w14:paraId="352AB28F" w14:textId="12359E2E" w:rsidR="005A032B" w:rsidRDefault="005A032B" w:rsidP="004E00B5">
      <w:pPr>
        <w:tabs>
          <w:tab w:val="center" w:pos="4536"/>
          <w:tab w:val="right" w:pos="9072"/>
        </w:tabs>
        <w:jc w:val="right"/>
        <w:rPr>
          <w:b/>
          <w:sz w:val="22"/>
        </w:rPr>
      </w:pPr>
    </w:p>
    <w:p w14:paraId="2E0203F5" w14:textId="77777777" w:rsidR="005A032B" w:rsidRPr="00E36FC5" w:rsidRDefault="005A032B" w:rsidP="004E00B5">
      <w:pPr>
        <w:tabs>
          <w:tab w:val="center" w:pos="4536"/>
          <w:tab w:val="right" w:pos="9072"/>
        </w:tabs>
        <w:jc w:val="right"/>
        <w:rPr>
          <w:b/>
          <w:sz w:val="22"/>
        </w:rPr>
      </w:pPr>
    </w:p>
    <w:p w14:paraId="13F355AA" w14:textId="77777777" w:rsidR="004E00B5" w:rsidRPr="00E36FC5" w:rsidRDefault="004E00B5" w:rsidP="004E00B5">
      <w:pPr>
        <w:tabs>
          <w:tab w:val="center" w:pos="4536"/>
          <w:tab w:val="right" w:pos="9072"/>
        </w:tabs>
        <w:jc w:val="right"/>
        <w:rPr>
          <w:b/>
          <w:sz w:val="22"/>
        </w:rPr>
      </w:pPr>
    </w:p>
    <w:p w14:paraId="792A2169" w14:textId="77777777" w:rsidR="004E00B5" w:rsidRPr="00E36FC5" w:rsidRDefault="004E00B5" w:rsidP="004E00B5">
      <w:pPr>
        <w:tabs>
          <w:tab w:val="center" w:pos="4536"/>
          <w:tab w:val="right" w:pos="9072"/>
        </w:tabs>
        <w:jc w:val="right"/>
        <w:rPr>
          <w:b/>
          <w:sz w:val="22"/>
        </w:rPr>
      </w:pPr>
    </w:p>
    <w:p w14:paraId="6050C45C" w14:textId="77777777" w:rsidR="004E00B5" w:rsidRPr="00E36FC5" w:rsidRDefault="004E00B5" w:rsidP="004E00B5">
      <w:pPr>
        <w:tabs>
          <w:tab w:val="center" w:pos="4536"/>
          <w:tab w:val="right" w:pos="9072"/>
        </w:tabs>
        <w:jc w:val="right"/>
        <w:rPr>
          <w:b/>
          <w:sz w:val="22"/>
        </w:rPr>
      </w:pPr>
      <w:r w:rsidRPr="00E36FC5">
        <w:rPr>
          <w:b/>
          <w:i/>
          <w:sz w:val="22"/>
          <w:szCs w:val="22"/>
        </w:rPr>
        <w:lastRenderedPageBreak/>
        <w:t>Załącznik nr 7 do umowy</w:t>
      </w:r>
    </w:p>
    <w:p w14:paraId="1589EA25" w14:textId="77777777" w:rsidR="004E00B5" w:rsidRPr="00E36FC5" w:rsidRDefault="004E00B5" w:rsidP="004E00B5">
      <w:pPr>
        <w:tabs>
          <w:tab w:val="center" w:pos="4536"/>
          <w:tab w:val="right" w:pos="9072"/>
        </w:tabs>
        <w:rPr>
          <w:b/>
          <w:sz w:val="22"/>
        </w:rPr>
      </w:pPr>
    </w:p>
    <w:p w14:paraId="66E8566B" w14:textId="77777777" w:rsidR="004E00B5" w:rsidRPr="00E36FC5" w:rsidRDefault="004E00B5" w:rsidP="004E00B5">
      <w:pPr>
        <w:tabs>
          <w:tab w:val="center" w:pos="4536"/>
          <w:tab w:val="right" w:pos="9072"/>
        </w:tabs>
        <w:rPr>
          <w:b/>
          <w:sz w:val="22"/>
        </w:rPr>
      </w:pPr>
    </w:p>
    <w:p w14:paraId="7A4843EC" w14:textId="77777777" w:rsidR="004E00B5" w:rsidRPr="00E36FC5" w:rsidRDefault="004E00B5" w:rsidP="004E00B5">
      <w:pPr>
        <w:tabs>
          <w:tab w:val="center" w:pos="4536"/>
          <w:tab w:val="right" w:pos="9072"/>
        </w:tabs>
        <w:rPr>
          <w:b/>
          <w:sz w:val="22"/>
        </w:rPr>
      </w:pPr>
    </w:p>
    <w:p w14:paraId="4162BB02" w14:textId="77777777" w:rsidR="004E00B5" w:rsidRPr="00E36FC5" w:rsidRDefault="004E00B5" w:rsidP="004E00B5">
      <w:pPr>
        <w:tabs>
          <w:tab w:val="center" w:pos="4536"/>
          <w:tab w:val="right" w:pos="9072"/>
        </w:tabs>
        <w:rPr>
          <w:b/>
          <w:sz w:val="22"/>
        </w:rPr>
      </w:pPr>
    </w:p>
    <w:p w14:paraId="03AD0263" w14:textId="77777777" w:rsidR="004E00B5" w:rsidRPr="00E36FC5" w:rsidRDefault="004E00B5" w:rsidP="004E00B5">
      <w:pPr>
        <w:tabs>
          <w:tab w:val="center" w:pos="4536"/>
          <w:tab w:val="right" w:pos="9072"/>
        </w:tabs>
        <w:jc w:val="center"/>
        <w:rPr>
          <w:b/>
          <w:sz w:val="22"/>
        </w:rPr>
      </w:pPr>
      <w:r w:rsidRPr="00E36FC5">
        <w:rPr>
          <w:b/>
          <w:sz w:val="22"/>
        </w:rPr>
        <w:t>OŚWIADCZENIE</w:t>
      </w:r>
    </w:p>
    <w:p w14:paraId="1F414E75" w14:textId="77777777" w:rsidR="004E00B5" w:rsidRPr="00E36FC5" w:rsidRDefault="004E00B5" w:rsidP="004E00B5">
      <w:pPr>
        <w:tabs>
          <w:tab w:val="center" w:pos="4536"/>
          <w:tab w:val="right" w:pos="9072"/>
        </w:tabs>
        <w:jc w:val="center"/>
        <w:rPr>
          <w:b/>
          <w:sz w:val="22"/>
        </w:rPr>
      </w:pPr>
    </w:p>
    <w:p w14:paraId="276BA4B7" w14:textId="77777777" w:rsidR="004E00B5" w:rsidRPr="00E36FC5" w:rsidRDefault="004E00B5" w:rsidP="004E00B5">
      <w:pPr>
        <w:tabs>
          <w:tab w:val="center" w:pos="4536"/>
          <w:tab w:val="right" w:pos="9072"/>
        </w:tabs>
        <w:jc w:val="center"/>
        <w:rPr>
          <w:b/>
          <w:sz w:val="22"/>
        </w:rPr>
      </w:pPr>
      <w:r w:rsidRPr="00E36FC5">
        <w:rPr>
          <w:b/>
          <w:sz w:val="22"/>
        </w:rPr>
        <w:t>o sposobie dokonania zapłaty w przypadku Wykonawców działających wspólnie</w:t>
      </w:r>
    </w:p>
    <w:p w14:paraId="679ABB86" w14:textId="77777777" w:rsidR="004E00B5" w:rsidRPr="00E36FC5" w:rsidRDefault="004E00B5" w:rsidP="004E00B5">
      <w:pPr>
        <w:tabs>
          <w:tab w:val="center" w:pos="4536"/>
          <w:tab w:val="right" w:pos="9072"/>
        </w:tabs>
        <w:jc w:val="center"/>
        <w:rPr>
          <w:b/>
          <w:sz w:val="22"/>
        </w:rPr>
      </w:pPr>
    </w:p>
    <w:p w14:paraId="3618E29D" w14:textId="77777777" w:rsidR="004E00B5" w:rsidRPr="00E36FC5" w:rsidRDefault="004E00B5" w:rsidP="004E00B5">
      <w:pPr>
        <w:tabs>
          <w:tab w:val="center" w:pos="4536"/>
          <w:tab w:val="right" w:pos="9072"/>
        </w:tabs>
        <w:rPr>
          <w:b/>
          <w:sz w:val="22"/>
        </w:rPr>
      </w:pPr>
    </w:p>
    <w:p w14:paraId="73BA8031" w14:textId="77777777" w:rsidR="004E00B5" w:rsidRPr="00E36FC5" w:rsidRDefault="004E00B5" w:rsidP="004E00B5">
      <w:pPr>
        <w:tabs>
          <w:tab w:val="center" w:pos="4536"/>
          <w:tab w:val="right" w:pos="9072"/>
        </w:tabs>
        <w:rPr>
          <w:b/>
          <w:sz w:val="22"/>
        </w:rPr>
      </w:pPr>
    </w:p>
    <w:p w14:paraId="54D4CBDD" w14:textId="77777777" w:rsidR="004E00B5" w:rsidRPr="00E36FC5" w:rsidRDefault="004E00B5" w:rsidP="004E00B5">
      <w:pPr>
        <w:tabs>
          <w:tab w:val="center" w:pos="4536"/>
          <w:tab w:val="right" w:pos="9072"/>
        </w:tabs>
        <w:rPr>
          <w:b/>
          <w:sz w:val="22"/>
        </w:rPr>
      </w:pPr>
    </w:p>
    <w:p w14:paraId="029DC511" w14:textId="77777777" w:rsidR="004E00B5" w:rsidRPr="00E36FC5" w:rsidRDefault="004E00B5" w:rsidP="004E00B5">
      <w:pPr>
        <w:tabs>
          <w:tab w:val="center" w:pos="4536"/>
          <w:tab w:val="right" w:pos="9072"/>
        </w:tabs>
        <w:rPr>
          <w:sz w:val="22"/>
        </w:rPr>
      </w:pPr>
      <w:r w:rsidRPr="00E36FC5">
        <w:rPr>
          <w:sz w:val="22"/>
        </w:rPr>
        <w:t>Oświadczamy, że zapłata za dostarczony wyrób nastąpi w formie przelewu na rachunek bankowy Lidera Konsorcjum wykazany na fakturze sprzedaży w terminie 30 dni od daty otrzymania przez Zamawiającego prawidłowo wystawionej faktury sprzedaży.</w:t>
      </w:r>
    </w:p>
    <w:p w14:paraId="0BF09B28" w14:textId="77777777" w:rsidR="004E00B5" w:rsidRPr="00204B4F" w:rsidRDefault="004E00B5" w:rsidP="00204B4F">
      <w:pPr>
        <w:spacing w:before="60"/>
        <w:rPr>
          <w:i/>
          <w:sz w:val="22"/>
          <w:szCs w:val="22"/>
        </w:rPr>
      </w:pPr>
    </w:p>
    <w:sectPr w:rsidR="004E00B5" w:rsidRPr="00204B4F" w:rsidSect="0024036A">
      <w:headerReference w:type="default" r:id="rId34"/>
      <w:footerReference w:type="even" r:id="rId35"/>
      <w:footerReference w:type="default" r:id="rId36"/>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5037B" w14:textId="77777777" w:rsidR="007B52ED" w:rsidRDefault="007B52ED">
      <w:r>
        <w:separator/>
      </w:r>
    </w:p>
  </w:endnote>
  <w:endnote w:type="continuationSeparator" w:id="0">
    <w:p w14:paraId="534C0A0E" w14:textId="77777777" w:rsidR="007B52ED" w:rsidRDefault="007B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00"/>
    <w:family w:val="swiss"/>
    <w:notTrueType/>
    <w:pitch w:val="default"/>
    <w:sig w:usb0="00000007" w:usb1="00000000" w:usb2="00000000" w:usb3="00000000" w:csb0="00000003" w:csb1="00000000"/>
  </w:font>
  <w:font w:name="Futura Medium">
    <w:altName w:val="Arial"/>
    <w:charset w:val="00"/>
    <w:family w:val="auto"/>
    <w:pitch w:val="variable"/>
    <w:sig w:usb0="00000000" w:usb1="00000000" w:usb2="00000000" w:usb3="00000000" w:csb0="000001FB"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Lucida Console">
    <w:panose1 w:val="020B0609040504020204"/>
    <w:charset w:val="EE"/>
    <w:family w:val="modern"/>
    <w:pitch w:val="fixed"/>
    <w:sig w:usb0="8000028F" w:usb1="00001800" w:usb2="00000000" w:usb3="00000000" w:csb0="0000001F" w:csb1="00000000"/>
  </w:font>
  <w:font w:name="Robot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16708" w14:textId="77777777" w:rsidR="006036A4" w:rsidRDefault="006036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CA7234" w14:textId="77777777" w:rsidR="006036A4" w:rsidRDefault="006036A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190669"/>
      <w:docPartObj>
        <w:docPartGallery w:val="Page Numbers (Bottom of Page)"/>
        <w:docPartUnique/>
      </w:docPartObj>
    </w:sdtPr>
    <w:sdtEndPr/>
    <w:sdtContent>
      <w:sdt>
        <w:sdtPr>
          <w:id w:val="1536390508"/>
          <w:docPartObj>
            <w:docPartGallery w:val="Page Numbers (Top of Page)"/>
            <w:docPartUnique/>
          </w:docPartObj>
        </w:sdtPr>
        <w:sdtEndPr/>
        <w:sdtContent>
          <w:p w14:paraId="05BE6071" w14:textId="21B93073" w:rsidR="006036A4" w:rsidRDefault="006036A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F5520">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F5520">
              <w:rPr>
                <w:b/>
                <w:bCs/>
                <w:noProof/>
              </w:rPr>
              <w:t>47</w:t>
            </w:r>
            <w:r>
              <w:rPr>
                <w:b/>
                <w:bCs/>
                <w:sz w:val="24"/>
                <w:szCs w:val="24"/>
              </w:rPr>
              <w:fldChar w:fldCharType="end"/>
            </w:r>
          </w:p>
        </w:sdtContent>
      </w:sdt>
    </w:sdtContent>
  </w:sdt>
  <w:p w14:paraId="2E1C8FF3" w14:textId="77777777" w:rsidR="006036A4" w:rsidRDefault="006036A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F5E78" w14:textId="5DA221DE" w:rsidR="006036A4" w:rsidRDefault="006036A4" w:rsidP="00C146C5">
    <w:pPr>
      <w:pStyle w:val="Stopka"/>
      <w:tabs>
        <w:tab w:val="clear" w:pos="4536"/>
        <w:tab w:val="clear" w:pos="9072"/>
        <w:tab w:val="left" w:pos="233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1A1B4" w14:textId="77777777" w:rsidR="006036A4" w:rsidRDefault="006036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755327C" w14:textId="77777777" w:rsidR="006036A4" w:rsidRDefault="006036A4">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64911"/>
      <w:docPartObj>
        <w:docPartGallery w:val="Page Numbers (Bottom of Page)"/>
        <w:docPartUnique/>
      </w:docPartObj>
    </w:sdtPr>
    <w:sdtEndPr/>
    <w:sdtContent>
      <w:sdt>
        <w:sdtPr>
          <w:id w:val="443200625"/>
          <w:docPartObj>
            <w:docPartGallery w:val="Page Numbers (Top of Page)"/>
            <w:docPartUnique/>
          </w:docPartObj>
        </w:sdtPr>
        <w:sdtEndPr/>
        <w:sdtContent>
          <w:p w14:paraId="43DEE39B" w14:textId="7E4A8423" w:rsidR="006036A4" w:rsidRDefault="006036A4" w:rsidP="004E00B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F5520">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F5520">
              <w:rPr>
                <w:b/>
                <w:bCs/>
                <w:noProof/>
              </w:rPr>
              <w:t>47</w:t>
            </w:r>
            <w:r>
              <w:rPr>
                <w:b/>
                <w:bCs/>
                <w:sz w:val="24"/>
                <w:szCs w:val="24"/>
              </w:rPr>
              <w:fldChar w:fldCharType="end"/>
            </w:r>
          </w:p>
        </w:sdtContent>
      </w:sdt>
    </w:sdtContent>
  </w:sdt>
  <w:p w14:paraId="58CE8441" w14:textId="77777777" w:rsidR="006036A4" w:rsidRDefault="006036A4" w:rsidP="00C967C0">
    <w:pPr>
      <w:pStyle w:val="Stopk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0043" w14:textId="77777777" w:rsidR="006036A4" w:rsidRDefault="006036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8DEE381" w14:textId="77777777" w:rsidR="006036A4" w:rsidRDefault="006036A4">
    <w:pPr>
      <w:pStyle w:val="Stopka"/>
    </w:pPr>
  </w:p>
  <w:p w14:paraId="1C4EA2AB" w14:textId="77777777" w:rsidR="006036A4" w:rsidRDefault="006036A4"/>
  <w:p w14:paraId="761521E5" w14:textId="77777777" w:rsidR="006036A4" w:rsidRDefault="006036A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721278"/>
      <w:docPartObj>
        <w:docPartGallery w:val="Page Numbers (Bottom of Page)"/>
        <w:docPartUnique/>
      </w:docPartObj>
    </w:sdtPr>
    <w:sdtEndPr/>
    <w:sdtContent>
      <w:sdt>
        <w:sdtPr>
          <w:id w:val="-1769616900"/>
          <w:docPartObj>
            <w:docPartGallery w:val="Page Numbers (Top of Page)"/>
            <w:docPartUnique/>
          </w:docPartObj>
        </w:sdtPr>
        <w:sdtEndPr/>
        <w:sdtContent>
          <w:p w14:paraId="2BF1893E" w14:textId="44C0F301" w:rsidR="006036A4" w:rsidRDefault="006036A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F5520">
              <w:rPr>
                <w:b/>
                <w:bCs/>
                <w:noProof/>
              </w:rPr>
              <w:t>45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F5520">
              <w:rPr>
                <w:b/>
                <w:bCs/>
                <w:noProof/>
              </w:rPr>
              <w:t>47</w:t>
            </w:r>
            <w:r>
              <w:rPr>
                <w:b/>
                <w:bCs/>
                <w:sz w:val="24"/>
                <w:szCs w:val="24"/>
              </w:rPr>
              <w:fldChar w:fldCharType="end"/>
            </w:r>
          </w:p>
        </w:sdtContent>
      </w:sdt>
    </w:sdtContent>
  </w:sdt>
  <w:p w14:paraId="290545F6" w14:textId="77777777" w:rsidR="006036A4" w:rsidRDefault="006036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29909" w14:textId="77777777" w:rsidR="007B52ED" w:rsidRDefault="007B52ED">
      <w:r>
        <w:separator/>
      </w:r>
    </w:p>
  </w:footnote>
  <w:footnote w:type="continuationSeparator" w:id="0">
    <w:p w14:paraId="679F539E" w14:textId="77777777" w:rsidR="007B52ED" w:rsidRDefault="007B52ED">
      <w:r>
        <w:continuationSeparator/>
      </w:r>
    </w:p>
  </w:footnote>
  <w:footnote w:id="1">
    <w:p w14:paraId="2CFB887D" w14:textId="77777777" w:rsidR="006036A4" w:rsidRPr="00E422C3" w:rsidRDefault="006036A4" w:rsidP="004C4C59">
      <w:pPr>
        <w:jc w:val="both"/>
        <w:rPr>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E422C3">
        <w:rPr>
          <w:color w:val="222222"/>
          <w:sz w:val="16"/>
          <w:szCs w:val="16"/>
        </w:rPr>
        <w:t xml:space="preserve">Zgodnie z treścią art. 7 ust. 1 ustawy z dnia 13 kwietnia 2022 r. </w:t>
      </w:r>
      <w:r w:rsidRPr="00E422C3">
        <w:rPr>
          <w:i/>
          <w:iCs/>
          <w:color w:val="222222"/>
          <w:sz w:val="16"/>
          <w:szCs w:val="16"/>
        </w:rPr>
        <w:t xml:space="preserve">o szczególnych rozwiązaniach w zakresie przeciwdziałania wspieraniu agresji na Ukrainę oraz służących ochronie bezpieczeństwa narodowego, zwanej dalej „ustawą”, </w:t>
      </w:r>
      <w:r w:rsidRPr="00E422C3">
        <w:rPr>
          <w:color w:val="222222"/>
          <w:sz w:val="16"/>
          <w:szCs w:val="16"/>
        </w:rPr>
        <w:t>z postępowania o udzielenie zamówienia publicznego lub konkursu prowadzonego na podstawie ustawy Pzp wyklucza się:</w:t>
      </w:r>
    </w:p>
    <w:p w14:paraId="48B000D8" w14:textId="77777777" w:rsidR="006036A4" w:rsidRPr="00E422C3" w:rsidRDefault="006036A4" w:rsidP="004C4C59">
      <w:pPr>
        <w:jc w:val="both"/>
        <w:rPr>
          <w:color w:val="222222"/>
          <w:sz w:val="16"/>
          <w:szCs w:val="16"/>
        </w:rPr>
      </w:pPr>
      <w:r w:rsidRPr="00E422C3">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31D4BB7" w14:textId="77777777" w:rsidR="006036A4" w:rsidRPr="00E422C3" w:rsidRDefault="006036A4" w:rsidP="004C4C59">
      <w:pPr>
        <w:jc w:val="both"/>
        <w:rPr>
          <w:color w:val="222222"/>
          <w:sz w:val="16"/>
          <w:szCs w:val="16"/>
        </w:rPr>
      </w:pPr>
      <w:r w:rsidRPr="00E422C3">
        <w:rPr>
          <w:color w:val="222222"/>
          <w:sz w:val="16"/>
          <w:szCs w:val="16"/>
        </w:rPr>
        <w:t>2) wykonawcę oraz uczestnika konkursu, którego beneficjentem rzeczywistym w rozumieniu ustawy z dnia 1 marca 2018 r. o przeciwdziałaniu praniu pieniędzy oraz finansowaniu terroryzmu (tj.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5EE7EE0" w14:textId="77777777" w:rsidR="006036A4" w:rsidRPr="00761CEB" w:rsidRDefault="006036A4" w:rsidP="004C4C59">
      <w:pPr>
        <w:jc w:val="both"/>
        <w:rPr>
          <w:rFonts w:ascii="Arial" w:hAnsi="Arial" w:cs="Arial"/>
          <w:color w:val="222222"/>
          <w:sz w:val="16"/>
          <w:szCs w:val="16"/>
        </w:rPr>
      </w:pPr>
      <w:r w:rsidRPr="00E422C3">
        <w:rPr>
          <w:color w:val="222222"/>
          <w:sz w:val="16"/>
          <w:szCs w:val="16"/>
        </w:rPr>
        <w:t xml:space="preserve">3) wykonawcę oraz uczestnika konkursu, którego jednostką dominującą w rozumieniu art. 3 ust. 1 pkt 37 ustawy z dnia 29 września 1994 r. </w:t>
      </w:r>
      <w:r>
        <w:rPr>
          <w:color w:val="222222"/>
          <w:sz w:val="16"/>
          <w:szCs w:val="16"/>
        </w:rPr>
        <w:br/>
      </w:r>
      <w:r w:rsidRPr="00E422C3">
        <w:rPr>
          <w:color w:val="222222"/>
          <w:sz w:val="16"/>
          <w:szCs w:val="16"/>
        </w:rPr>
        <w:t>o rachunkowości (t.j. Dz. U. z 2023 r. poz. 120 ze zm.), jest podmiot wymieniony w wykazach określonych w rozporządzeniu 765/2006</w:t>
      </w:r>
      <w:r w:rsidRPr="00E422C3">
        <w:rPr>
          <w:color w:val="222222"/>
          <w:sz w:val="16"/>
          <w:szCs w:val="16"/>
        </w:rPr>
        <w:br/>
        <w:t xml:space="preserve">i rozporządzeniu 269/2014 albo wpisany na listę lub będący taką jednostką dominującą od dnia 24 lutego 2022 r., o ile został wpisany </w:t>
      </w:r>
      <w:r w:rsidRPr="00E422C3">
        <w:rPr>
          <w:color w:val="222222"/>
          <w:sz w:val="16"/>
          <w:szCs w:val="16"/>
        </w:rPr>
        <w:br/>
        <w:t>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7FA28" w14:textId="77777777" w:rsidR="006036A4" w:rsidRDefault="006036A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ADA86F0"/>
    <w:lvl w:ilvl="0">
      <w:start w:val="1"/>
      <w:numFmt w:val="bullet"/>
      <w:pStyle w:val="Listapunktowana5"/>
      <w:lvlText w:val=""/>
      <w:lvlJc w:val="left"/>
      <w:pPr>
        <w:tabs>
          <w:tab w:val="num" w:pos="1776"/>
        </w:tabs>
        <w:ind w:left="1776" w:hanging="360"/>
      </w:pPr>
      <w:rPr>
        <w:rFonts w:ascii="Symbol" w:hAnsi="Symbol" w:hint="default"/>
      </w:rPr>
    </w:lvl>
  </w:abstractNum>
  <w:abstractNum w:abstractNumId="1" w15:restartNumberingAfterBreak="0">
    <w:nsid w:val="FFFFFF82"/>
    <w:multiLevelType w:val="singleLevel"/>
    <w:tmpl w:val="CEA6409A"/>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C1E8665C"/>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2142503E"/>
    <w:name w:val="WW8Num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lvl>
    <w:lvl w:ilvl="2">
      <w:start w:val="1"/>
      <w:numFmt w:val="decimal"/>
      <w:lvlText w:val="%1.%2.%3."/>
      <w:lvlJc w:val="left"/>
      <w:pPr>
        <w:tabs>
          <w:tab w:val="num" w:pos="1800"/>
        </w:tabs>
        <w:ind w:left="1800" w:hanging="1080"/>
      </w:pPr>
    </w:lvl>
    <w:lvl w:ilvl="3">
      <w:start w:val="1"/>
      <w:numFmt w:val="decimal"/>
      <w:lvlText w:val="%1.%2.%3.%4."/>
      <w:lvlJc w:val="left"/>
      <w:pPr>
        <w:tabs>
          <w:tab w:val="num" w:pos="2520"/>
        </w:tabs>
        <w:ind w:left="2520" w:hanging="1440"/>
      </w:pPr>
    </w:lvl>
    <w:lvl w:ilvl="4">
      <w:start w:val="1"/>
      <w:numFmt w:val="decimal"/>
      <w:lvlText w:val="%1.%2.%3.%4.%5."/>
      <w:lvlJc w:val="left"/>
      <w:pPr>
        <w:tabs>
          <w:tab w:val="num" w:pos="3240"/>
        </w:tabs>
        <w:ind w:left="3240" w:hanging="1800"/>
      </w:pPr>
    </w:lvl>
    <w:lvl w:ilvl="5">
      <w:start w:val="1"/>
      <w:numFmt w:val="decimal"/>
      <w:lvlText w:val="%1.%2.%3.%4.%5.%6."/>
      <w:lvlJc w:val="left"/>
      <w:pPr>
        <w:tabs>
          <w:tab w:val="num" w:pos="3960"/>
        </w:tabs>
        <w:ind w:left="3960" w:hanging="2160"/>
      </w:pPr>
    </w:lvl>
    <w:lvl w:ilvl="6">
      <w:start w:val="1"/>
      <w:numFmt w:val="decimal"/>
      <w:lvlText w:val="%1.%2.%3.%4.%5.%6.%7."/>
      <w:lvlJc w:val="left"/>
      <w:pPr>
        <w:tabs>
          <w:tab w:val="num" w:pos="4680"/>
        </w:tabs>
        <w:ind w:left="4680" w:hanging="2520"/>
      </w:pPr>
    </w:lvl>
    <w:lvl w:ilvl="7">
      <w:start w:val="1"/>
      <w:numFmt w:val="decimal"/>
      <w:lvlText w:val="%1.%2.%3.%4.%5.%6.%7.%8."/>
      <w:lvlJc w:val="left"/>
      <w:pPr>
        <w:tabs>
          <w:tab w:val="num" w:pos="5400"/>
        </w:tabs>
        <w:ind w:left="5400" w:hanging="2880"/>
      </w:pPr>
    </w:lvl>
    <w:lvl w:ilvl="8">
      <w:start w:val="1"/>
      <w:numFmt w:val="decimal"/>
      <w:lvlText w:val="%1.%2.%3.%4.%5.%6.%7.%8.%9."/>
      <w:lvlJc w:val="left"/>
      <w:pPr>
        <w:tabs>
          <w:tab w:val="num" w:pos="6120"/>
        </w:tabs>
        <w:ind w:left="6120" w:hanging="3240"/>
      </w:pPr>
    </w:lvl>
  </w:abstractNum>
  <w:abstractNum w:abstractNumId="4" w15:restartNumberingAfterBreak="0">
    <w:nsid w:val="00000002"/>
    <w:multiLevelType w:val="multilevel"/>
    <w:tmpl w:val="450A034E"/>
    <w:name w:val="WW8Num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2.%3."/>
      <w:lvlJc w:val="left"/>
      <w:pPr>
        <w:tabs>
          <w:tab w:val="num" w:pos="454"/>
        </w:tabs>
        <w:ind w:left="454" w:hanging="284"/>
      </w:pPr>
    </w:lvl>
    <w:lvl w:ilvl="3">
      <w:start w:val="1"/>
      <w:numFmt w:val="bullet"/>
      <w:lvlText w:val=""/>
      <w:lvlJc w:val="left"/>
      <w:pPr>
        <w:tabs>
          <w:tab w:val="num" w:pos="1418"/>
        </w:tabs>
        <w:ind w:left="1247" w:hanging="396"/>
      </w:pPr>
      <w:rPr>
        <w:rFonts w:ascii="Symbol" w:hAnsi="Symbol"/>
        <w:strike w:val="0"/>
        <w:dstrike w:val="0"/>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4"/>
    <w:multiLevelType w:val="multilevel"/>
    <w:tmpl w:val="4926858E"/>
    <w:name w:val="Outline"/>
    <w:lvl w:ilvl="0">
      <w:start w:val="1"/>
      <w:numFmt w:val="upperRoman"/>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800"/>
        </w:tabs>
        <w:ind w:left="1800" w:hanging="1080"/>
      </w:pPr>
    </w:lvl>
    <w:lvl w:ilvl="3">
      <w:start w:val="1"/>
      <w:numFmt w:val="bullet"/>
      <w:lvlText w:val=""/>
      <w:lvlJc w:val="left"/>
      <w:pPr>
        <w:tabs>
          <w:tab w:val="num" w:pos="2520"/>
        </w:tabs>
        <w:ind w:left="2520" w:hanging="1440"/>
      </w:pPr>
      <w:rPr>
        <w:rFonts w:ascii="Symbol" w:hAnsi="Symbol" w:hint="default"/>
      </w:rPr>
    </w:lvl>
    <w:lvl w:ilvl="4">
      <w:start w:val="1"/>
      <w:numFmt w:val="decimal"/>
      <w:lvlText w:val="%1.%2.%3.%4.%5."/>
      <w:lvlJc w:val="left"/>
      <w:pPr>
        <w:tabs>
          <w:tab w:val="num" w:pos="3240"/>
        </w:tabs>
        <w:ind w:left="3240" w:hanging="1800"/>
      </w:pPr>
    </w:lvl>
    <w:lvl w:ilvl="5">
      <w:start w:val="1"/>
      <w:numFmt w:val="decimal"/>
      <w:lvlText w:val="%1.%2.%3.%4.%5.%6."/>
      <w:lvlJc w:val="left"/>
      <w:pPr>
        <w:tabs>
          <w:tab w:val="num" w:pos="3960"/>
        </w:tabs>
        <w:ind w:left="3960" w:hanging="2160"/>
      </w:pPr>
    </w:lvl>
    <w:lvl w:ilvl="6">
      <w:start w:val="1"/>
      <w:numFmt w:val="decimal"/>
      <w:lvlText w:val="%1.%2.%3.%4.%5.%6.%7."/>
      <w:lvlJc w:val="left"/>
      <w:pPr>
        <w:tabs>
          <w:tab w:val="num" w:pos="4680"/>
        </w:tabs>
        <w:ind w:left="4680" w:hanging="2520"/>
      </w:pPr>
    </w:lvl>
    <w:lvl w:ilvl="7">
      <w:start w:val="1"/>
      <w:numFmt w:val="decimal"/>
      <w:lvlText w:val="%1.%2.%3.%4.%5.%6.%7.%8."/>
      <w:lvlJc w:val="left"/>
      <w:pPr>
        <w:tabs>
          <w:tab w:val="num" w:pos="5400"/>
        </w:tabs>
        <w:ind w:left="5400" w:hanging="2880"/>
      </w:pPr>
    </w:lvl>
    <w:lvl w:ilvl="8">
      <w:start w:val="1"/>
      <w:numFmt w:val="decimal"/>
      <w:lvlText w:val="%1.%2.%3.%4.%5.%6.%7.%8.%9."/>
      <w:lvlJc w:val="left"/>
      <w:pPr>
        <w:tabs>
          <w:tab w:val="num" w:pos="6120"/>
        </w:tabs>
        <w:ind w:left="6120" w:hanging="3240"/>
      </w:pPr>
    </w:lvl>
  </w:abstractNum>
  <w:abstractNum w:abstractNumId="7" w15:restartNumberingAfterBreak="0">
    <w:nsid w:val="00000005"/>
    <w:multiLevelType w:val="multilevel"/>
    <w:tmpl w:val="7A5485E2"/>
    <w:name w:val="WW8Num5"/>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2.%3."/>
      <w:lvlJc w:val="left"/>
      <w:pPr>
        <w:tabs>
          <w:tab w:val="num" w:pos="454"/>
        </w:tabs>
        <w:ind w:left="454" w:hanging="284"/>
      </w:pPr>
    </w:lvl>
    <w:lvl w:ilvl="3">
      <w:start w:val="1"/>
      <w:numFmt w:val="bullet"/>
      <w:lvlText w:val=""/>
      <w:lvlJc w:val="left"/>
      <w:pPr>
        <w:tabs>
          <w:tab w:val="num" w:pos="1418"/>
        </w:tabs>
        <w:ind w:left="1247" w:hanging="396"/>
      </w:pPr>
      <w:rPr>
        <w:rFonts w:ascii="Symbol" w:hAnsi="Symbol"/>
        <w:strike w:val="0"/>
        <w:dstrike w:val="0"/>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8"/>
    <w:multiLevelType w:val="multilevel"/>
    <w:tmpl w:val="00000008"/>
    <w:name w:val="WW8Num15"/>
    <w:lvl w:ilvl="0">
      <w:start w:val="2"/>
      <w:numFmt w:val="decimal"/>
      <w:lvlText w:val="%1."/>
      <w:lvlJc w:val="left"/>
      <w:pPr>
        <w:tabs>
          <w:tab w:val="num" w:pos="0"/>
        </w:tabs>
        <w:ind w:left="495" w:hanging="495"/>
      </w:pPr>
    </w:lvl>
    <w:lvl w:ilvl="1">
      <w:start w:val="5"/>
      <w:numFmt w:val="decimal"/>
      <w:lvlText w:val="%1.%2."/>
      <w:lvlJc w:val="left"/>
      <w:pPr>
        <w:tabs>
          <w:tab w:val="num" w:pos="0"/>
        </w:tabs>
        <w:ind w:left="495" w:hanging="49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9"/>
    <w:multiLevelType w:val="singleLevel"/>
    <w:tmpl w:val="00000009"/>
    <w:name w:val="WW8Num17"/>
    <w:lvl w:ilvl="0">
      <w:numFmt w:val="bullet"/>
      <w:lvlText w:val="-"/>
      <w:lvlJc w:val="left"/>
      <w:pPr>
        <w:tabs>
          <w:tab w:val="num" w:pos="1068"/>
        </w:tabs>
        <w:ind w:left="1068" w:hanging="360"/>
      </w:pPr>
      <w:rPr>
        <w:rFonts w:ascii="OpenSymbol" w:hAnsi="OpenSymbol"/>
      </w:rPr>
    </w:lvl>
  </w:abstractNum>
  <w:abstractNum w:abstractNumId="10" w15:restartNumberingAfterBreak="0">
    <w:nsid w:val="0000000B"/>
    <w:multiLevelType w:val="multilevel"/>
    <w:tmpl w:val="0000000B"/>
    <w:name w:val="WW8Num21"/>
    <w:lvl w:ilvl="0">
      <w:start w:val="5"/>
      <w:numFmt w:val="decimal"/>
      <w:lvlText w:val="%1."/>
      <w:lvlJc w:val="left"/>
      <w:pPr>
        <w:tabs>
          <w:tab w:val="num" w:pos="480"/>
        </w:tabs>
        <w:ind w:left="480" w:hanging="480"/>
      </w:pPr>
    </w:lvl>
    <w:lvl w:ilvl="1">
      <w:start w:val="1"/>
      <w:numFmt w:val="decimal"/>
      <w:lvlText w:val="%1.%2."/>
      <w:lvlJc w:val="left"/>
      <w:pPr>
        <w:tabs>
          <w:tab w:val="num" w:pos="704"/>
        </w:tabs>
        <w:ind w:left="704"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1"/>
    <w:multiLevelType w:val="singleLevel"/>
    <w:tmpl w:val="474C9D84"/>
    <w:name w:val="WW8Num33"/>
    <w:lvl w:ilvl="0">
      <w:start w:val="1"/>
      <w:numFmt w:val="decimal"/>
      <w:lvlText w:val="%1)"/>
      <w:lvlJc w:val="left"/>
      <w:pPr>
        <w:tabs>
          <w:tab w:val="num" w:pos="780"/>
        </w:tabs>
        <w:ind w:left="780" w:hanging="420"/>
      </w:pPr>
      <w:rPr>
        <w:rFonts w:ascii="Arial" w:eastAsia="Times New Roman" w:hAnsi="Arial" w:cs="Arial"/>
      </w:rPr>
    </w:lvl>
  </w:abstractNum>
  <w:abstractNum w:abstractNumId="12" w15:restartNumberingAfterBreak="0">
    <w:nsid w:val="00000012"/>
    <w:multiLevelType w:val="multilevel"/>
    <w:tmpl w:val="00000012"/>
    <w:name w:val="WW8Num34"/>
    <w:lvl w:ilvl="0">
      <w:start w:val="2"/>
      <w:numFmt w:val="decimal"/>
      <w:lvlText w:val="%1."/>
      <w:lvlJc w:val="left"/>
      <w:pPr>
        <w:tabs>
          <w:tab w:val="num" w:pos="0"/>
        </w:tabs>
        <w:ind w:left="495" w:hanging="495"/>
      </w:pPr>
    </w:lvl>
    <w:lvl w:ilvl="1">
      <w:start w:val="4"/>
      <w:numFmt w:val="decimal"/>
      <w:lvlText w:val="%1.%2."/>
      <w:lvlJc w:val="left"/>
      <w:pPr>
        <w:tabs>
          <w:tab w:val="num" w:pos="0"/>
        </w:tabs>
        <w:ind w:left="495" w:hanging="495"/>
      </w:p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4C0B90"/>
    <w:multiLevelType w:val="hybridMultilevel"/>
    <w:tmpl w:val="A3DA7254"/>
    <w:lvl w:ilvl="0" w:tplc="254AE652">
      <w:start w:val="1"/>
      <w:numFmt w:val="decimal"/>
      <w:lvlText w:val="%1."/>
      <w:lvlJc w:val="left"/>
      <w:pPr>
        <w:tabs>
          <w:tab w:val="num" w:pos="360"/>
        </w:tabs>
        <w:ind w:left="360" w:hanging="360"/>
      </w:pPr>
      <w:rPr>
        <w:rFonts w:hint="default"/>
        <w:b w:val="0"/>
        <w:color w:val="auto"/>
        <w:sz w:val="22"/>
        <w:szCs w:val="22"/>
      </w:rPr>
    </w:lvl>
    <w:lvl w:ilvl="1" w:tplc="2C96D9A0">
      <w:start w:val="1"/>
      <w:numFmt w:val="lowerLetter"/>
      <w:lvlText w:val="%2)"/>
      <w:lvlJc w:val="left"/>
      <w:pPr>
        <w:tabs>
          <w:tab w:val="num" w:pos="1440"/>
        </w:tabs>
        <w:ind w:left="1440" w:hanging="360"/>
      </w:pPr>
      <w:rPr>
        <w:rFonts w:hint="default"/>
        <w:b w:val="0"/>
        <w:color w:val="auto"/>
        <w:sz w:val="22"/>
        <w:szCs w:val="22"/>
      </w:rPr>
    </w:lvl>
    <w:lvl w:ilvl="2" w:tplc="1D1C18DA">
      <w:start w:val="1"/>
      <w:numFmt w:val="decimal"/>
      <w:lvlText w:val="%3."/>
      <w:lvlJc w:val="right"/>
      <w:pPr>
        <w:ind w:left="2340" w:hanging="360"/>
      </w:pPr>
      <w:rPr>
        <w:rFonts w:hint="default"/>
        <w:b w:val="0"/>
        <w:i w:val="0"/>
        <w:color w:val="auto"/>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2273330"/>
    <w:multiLevelType w:val="multilevel"/>
    <w:tmpl w:val="67406CB6"/>
    <w:name w:val="WW8Num55"/>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
      <w:lvlJc w:val="left"/>
      <w:pPr>
        <w:tabs>
          <w:tab w:val="num" w:pos="454"/>
        </w:tabs>
        <w:ind w:left="454" w:hanging="284"/>
      </w:pPr>
      <w:rPr>
        <w:rFonts w:hint="default"/>
      </w:rPr>
    </w:lvl>
    <w:lvl w:ilvl="3">
      <w:start w:val="1"/>
      <w:numFmt w:val="bullet"/>
      <w:lvlText w:val=""/>
      <w:lvlJc w:val="left"/>
      <w:pPr>
        <w:tabs>
          <w:tab w:val="num" w:pos="1418"/>
        </w:tabs>
        <w:ind w:left="1247" w:hanging="396"/>
      </w:pPr>
      <w:rPr>
        <w:rFonts w:ascii="Symbol" w:hAnsi="Symbol" w:hint="default"/>
        <w:strike w:val="0"/>
        <w:d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25A6E2F"/>
    <w:multiLevelType w:val="hybridMultilevel"/>
    <w:tmpl w:val="AAC02A7E"/>
    <w:styleLink w:val="Styl12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2BA5A5D"/>
    <w:multiLevelType w:val="multilevel"/>
    <w:tmpl w:val="EA38FD6E"/>
    <w:styleLink w:val="WWNum5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2F8023C"/>
    <w:multiLevelType w:val="hybridMultilevel"/>
    <w:tmpl w:val="B144F122"/>
    <w:styleLink w:val="Styl91"/>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6A3BE3"/>
    <w:multiLevelType w:val="hybridMultilevel"/>
    <w:tmpl w:val="727EBA8A"/>
    <w:lvl w:ilvl="0" w:tplc="0415000F">
      <w:start w:val="1"/>
      <w:numFmt w:val="decimal"/>
      <w:lvlText w:val="%1."/>
      <w:lvlJc w:val="left"/>
      <w:pPr>
        <w:ind w:left="1197" w:hanging="360"/>
      </w:pPr>
      <w:rPr>
        <w:b w:val="0"/>
        <w:i w:val="0"/>
      </w:rPr>
    </w:lvl>
    <w:lvl w:ilvl="1" w:tplc="04150019" w:tentative="1">
      <w:start w:val="1"/>
      <w:numFmt w:val="lowerLetter"/>
      <w:lvlText w:val="%2."/>
      <w:lvlJc w:val="left"/>
      <w:pPr>
        <w:ind w:left="1917" w:hanging="360"/>
      </w:pPr>
    </w:lvl>
    <w:lvl w:ilvl="2" w:tplc="0415001B" w:tentative="1">
      <w:start w:val="1"/>
      <w:numFmt w:val="lowerRoman"/>
      <w:lvlText w:val="%3."/>
      <w:lvlJc w:val="right"/>
      <w:pPr>
        <w:ind w:left="2637" w:hanging="180"/>
      </w:pPr>
    </w:lvl>
    <w:lvl w:ilvl="3" w:tplc="0415000F" w:tentative="1">
      <w:start w:val="1"/>
      <w:numFmt w:val="decimal"/>
      <w:lvlText w:val="%4."/>
      <w:lvlJc w:val="left"/>
      <w:pPr>
        <w:ind w:left="3357" w:hanging="360"/>
      </w:pPr>
    </w:lvl>
    <w:lvl w:ilvl="4" w:tplc="04150019" w:tentative="1">
      <w:start w:val="1"/>
      <w:numFmt w:val="lowerLetter"/>
      <w:lvlText w:val="%5."/>
      <w:lvlJc w:val="left"/>
      <w:pPr>
        <w:ind w:left="4077" w:hanging="360"/>
      </w:pPr>
    </w:lvl>
    <w:lvl w:ilvl="5" w:tplc="0415001B" w:tentative="1">
      <w:start w:val="1"/>
      <w:numFmt w:val="lowerRoman"/>
      <w:lvlText w:val="%6."/>
      <w:lvlJc w:val="right"/>
      <w:pPr>
        <w:ind w:left="4797" w:hanging="180"/>
      </w:pPr>
    </w:lvl>
    <w:lvl w:ilvl="6" w:tplc="0415000F" w:tentative="1">
      <w:start w:val="1"/>
      <w:numFmt w:val="decimal"/>
      <w:lvlText w:val="%7."/>
      <w:lvlJc w:val="left"/>
      <w:pPr>
        <w:ind w:left="5517" w:hanging="360"/>
      </w:pPr>
    </w:lvl>
    <w:lvl w:ilvl="7" w:tplc="04150019" w:tentative="1">
      <w:start w:val="1"/>
      <w:numFmt w:val="lowerLetter"/>
      <w:lvlText w:val="%8."/>
      <w:lvlJc w:val="left"/>
      <w:pPr>
        <w:ind w:left="6237" w:hanging="360"/>
      </w:pPr>
    </w:lvl>
    <w:lvl w:ilvl="8" w:tplc="0415001B" w:tentative="1">
      <w:start w:val="1"/>
      <w:numFmt w:val="lowerRoman"/>
      <w:lvlText w:val="%9."/>
      <w:lvlJc w:val="right"/>
      <w:pPr>
        <w:ind w:left="6957" w:hanging="180"/>
      </w:pPr>
    </w:lvl>
  </w:abstractNum>
  <w:abstractNum w:abstractNumId="19"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396D20"/>
    <w:multiLevelType w:val="hybridMultilevel"/>
    <w:tmpl w:val="5D1455E2"/>
    <w:styleLink w:val="Styl1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79A479F"/>
    <w:multiLevelType w:val="hybridMultilevel"/>
    <w:tmpl w:val="8D187736"/>
    <w:lvl w:ilvl="0" w:tplc="0415000F">
      <w:start w:val="1"/>
      <w:numFmt w:val="decimal"/>
      <w:lvlText w:val="%1."/>
      <w:lvlJc w:val="left"/>
      <w:pPr>
        <w:ind w:left="502" w:hanging="360"/>
      </w:pPr>
      <w:rPr>
        <w:rFonts w:hint="default"/>
        <w:b w:val="0"/>
        <w:i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08C10FAE"/>
    <w:multiLevelType w:val="hybridMultilevel"/>
    <w:tmpl w:val="5ECAEC76"/>
    <w:lvl w:ilvl="0" w:tplc="07AA5B8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A2B567E"/>
    <w:multiLevelType w:val="hybridMultilevel"/>
    <w:tmpl w:val="F3D82CD4"/>
    <w:lvl w:ilvl="0" w:tplc="8BF6F30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0CC87444"/>
    <w:multiLevelType w:val="hybridMultilevel"/>
    <w:tmpl w:val="2FFE7198"/>
    <w:lvl w:ilvl="0" w:tplc="BAD4CEE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E85828"/>
    <w:multiLevelType w:val="hybridMultilevel"/>
    <w:tmpl w:val="921005B4"/>
    <w:styleLink w:val="Styl3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DE5383E"/>
    <w:multiLevelType w:val="multilevel"/>
    <w:tmpl w:val="AAD67B52"/>
    <w:styleLink w:val="Styl4"/>
    <w:lvl w:ilvl="0">
      <w:start w:val="8"/>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0DF4775F"/>
    <w:multiLevelType w:val="hybridMultilevel"/>
    <w:tmpl w:val="C4B02A52"/>
    <w:lvl w:ilvl="0" w:tplc="E9504FD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0DF510DE"/>
    <w:multiLevelType w:val="hybridMultilevel"/>
    <w:tmpl w:val="AC8C26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811B17"/>
    <w:multiLevelType w:val="hybridMultilevel"/>
    <w:tmpl w:val="D5FEEE8E"/>
    <w:lvl w:ilvl="0" w:tplc="04150011">
      <w:start w:val="1"/>
      <w:numFmt w:val="decimal"/>
      <w:lvlText w:val="%1)"/>
      <w:lvlJc w:val="left"/>
      <w:pPr>
        <w:ind w:left="1004" w:hanging="360"/>
      </w:pPr>
    </w:lvl>
    <w:lvl w:ilvl="1" w:tplc="801AE170">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F6724DA"/>
    <w:multiLevelType w:val="hybridMultilevel"/>
    <w:tmpl w:val="E91A09E8"/>
    <w:styleLink w:val="Styl42"/>
    <w:lvl w:ilvl="0" w:tplc="72E099B6">
      <w:start w:val="1"/>
      <w:numFmt w:val="decimal"/>
      <w:lvlText w:val="%1."/>
      <w:lvlJc w:val="left"/>
      <w:pPr>
        <w:ind w:left="786" w:hanging="360"/>
      </w:pPr>
      <w:rPr>
        <w:rFonts w:hint="default"/>
        <w:b w:val="0"/>
        <w:i w:val="0"/>
        <w:color w:val="auto"/>
      </w:rPr>
    </w:lvl>
    <w:lvl w:ilvl="1" w:tplc="01848BE6" w:tentative="1">
      <w:start w:val="1"/>
      <w:numFmt w:val="lowerLetter"/>
      <w:lvlText w:val="%2."/>
      <w:lvlJc w:val="left"/>
      <w:pPr>
        <w:ind w:left="1440" w:hanging="360"/>
      </w:pPr>
    </w:lvl>
    <w:lvl w:ilvl="2" w:tplc="A0A08668" w:tentative="1">
      <w:start w:val="1"/>
      <w:numFmt w:val="lowerRoman"/>
      <w:lvlText w:val="%3."/>
      <w:lvlJc w:val="right"/>
      <w:pPr>
        <w:ind w:left="2160" w:hanging="180"/>
      </w:pPr>
    </w:lvl>
    <w:lvl w:ilvl="3" w:tplc="EE0CE964" w:tentative="1">
      <w:start w:val="1"/>
      <w:numFmt w:val="decimal"/>
      <w:lvlText w:val="%4."/>
      <w:lvlJc w:val="left"/>
      <w:pPr>
        <w:ind w:left="2880" w:hanging="360"/>
      </w:pPr>
    </w:lvl>
    <w:lvl w:ilvl="4" w:tplc="2D962940" w:tentative="1">
      <w:start w:val="1"/>
      <w:numFmt w:val="lowerLetter"/>
      <w:lvlText w:val="%5."/>
      <w:lvlJc w:val="left"/>
      <w:pPr>
        <w:ind w:left="3600" w:hanging="360"/>
      </w:pPr>
    </w:lvl>
    <w:lvl w:ilvl="5" w:tplc="08A06044" w:tentative="1">
      <w:start w:val="1"/>
      <w:numFmt w:val="lowerRoman"/>
      <w:lvlText w:val="%6."/>
      <w:lvlJc w:val="right"/>
      <w:pPr>
        <w:ind w:left="4320" w:hanging="180"/>
      </w:pPr>
    </w:lvl>
    <w:lvl w:ilvl="6" w:tplc="6966FED0" w:tentative="1">
      <w:start w:val="1"/>
      <w:numFmt w:val="decimal"/>
      <w:lvlText w:val="%7."/>
      <w:lvlJc w:val="left"/>
      <w:pPr>
        <w:ind w:left="5040" w:hanging="360"/>
      </w:pPr>
    </w:lvl>
    <w:lvl w:ilvl="7" w:tplc="06E26A2E" w:tentative="1">
      <w:start w:val="1"/>
      <w:numFmt w:val="lowerLetter"/>
      <w:lvlText w:val="%8."/>
      <w:lvlJc w:val="left"/>
      <w:pPr>
        <w:ind w:left="5760" w:hanging="360"/>
      </w:pPr>
    </w:lvl>
    <w:lvl w:ilvl="8" w:tplc="08D890DE" w:tentative="1">
      <w:start w:val="1"/>
      <w:numFmt w:val="lowerRoman"/>
      <w:lvlText w:val="%9."/>
      <w:lvlJc w:val="right"/>
      <w:pPr>
        <w:ind w:left="6480" w:hanging="180"/>
      </w:pPr>
    </w:lvl>
  </w:abstractNum>
  <w:abstractNum w:abstractNumId="31" w15:restartNumberingAfterBreak="0">
    <w:nsid w:val="0F682AB4"/>
    <w:multiLevelType w:val="hybridMultilevel"/>
    <w:tmpl w:val="0D249AE2"/>
    <w:styleLink w:val="Styl81"/>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0FD92E67"/>
    <w:multiLevelType w:val="hybridMultilevel"/>
    <w:tmpl w:val="FF5897D6"/>
    <w:lvl w:ilvl="0" w:tplc="04150001">
      <w:start w:val="1"/>
      <w:numFmt w:val="bullet"/>
      <w:lvlText w:val=""/>
      <w:lvlJc w:val="left"/>
      <w:pPr>
        <w:ind w:left="1742" w:hanging="360"/>
      </w:pPr>
      <w:rPr>
        <w:rFonts w:ascii="Symbol" w:hAnsi="Symbol" w:hint="default"/>
      </w:rPr>
    </w:lvl>
    <w:lvl w:ilvl="1" w:tplc="04150003" w:tentative="1">
      <w:start w:val="1"/>
      <w:numFmt w:val="bullet"/>
      <w:lvlText w:val="o"/>
      <w:lvlJc w:val="left"/>
      <w:pPr>
        <w:ind w:left="2462" w:hanging="360"/>
      </w:pPr>
      <w:rPr>
        <w:rFonts w:ascii="Courier New" w:hAnsi="Courier New" w:cs="Courier New" w:hint="default"/>
      </w:rPr>
    </w:lvl>
    <w:lvl w:ilvl="2" w:tplc="04150005" w:tentative="1">
      <w:start w:val="1"/>
      <w:numFmt w:val="bullet"/>
      <w:lvlText w:val=""/>
      <w:lvlJc w:val="left"/>
      <w:pPr>
        <w:ind w:left="3182" w:hanging="360"/>
      </w:pPr>
      <w:rPr>
        <w:rFonts w:ascii="Wingdings" w:hAnsi="Wingdings" w:hint="default"/>
      </w:rPr>
    </w:lvl>
    <w:lvl w:ilvl="3" w:tplc="04150001" w:tentative="1">
      <w:start w:val="1"/>
      <w:numFmt w:val="bullet"/>
      <w:lvlText w:val=""/>
      <w:lvlJc w:val="left"/>
      <w:pPr>
        <w:ind w:left="3902" w:hanging="360"/>
      </w:pPr>
      <w:rPr>
        <w:rFonts w:ascii="Symbol" w:hAnsi="Symbol" w:hint="default"/>
      </w:rPr>
    </w:lvl>
    <w:lvl w:ilvl="4" w:tplc="04150003" w:tentative="1">
      <w:start w:val="1"/>
      <w:numFmt w:val="bullet"/>
      <w:lvlText w:val="o"/>
      <w:lvlJc w:val="left"/>
      <w:pPr>
        <w:ind w:left="4622" w:hanging="360"/>
      </w:pPr>
      <w:rPr>
        <w:rFonts w:ascii="Courier New" w:hAnsi="Courier New" w:cs="Courier New" w:hint="default"/>
      </w:rPr>
    </w:lvl>
    <w:lvl w:ilvl="5" w:tplc="04150005" w:tentative="1">
      <w:start w:val="1"/>
      <w:numFmt w:val="bullet"/>
      <w:lvlText w:val=""/>
      <w:lvlJc w:val="left"/>
      <w:pPr>
        <w:ind w:left="5342" w:hanging="360"/>
      </w:pPr>
      <w:rPr>
        <w:rFonts w:ascii="Wingdings" w:hAnsi="Wingdings" w:hint="default"/>
      </w:rPr>
    </w:lvl>
    <w:lvl w:ilvl="6" w:tplc="04150001" w:tentative="1">
      <w:start w:val="1"/>
      <w:numFmt w:val="bullet"/>
      <w:lvlText w:val=""/>
      <w:lvlJc w:val="left"/>
      <w:pPr>
        <w:ind w:left="6062" w:hanging="360"/>
      </w:pPr>
      <w:rPr>
        <w:rFonts w:ascii="Symbol" w:hAnsi="Symbol" w:hint="default"/>
      </w:rPr>
    </w:lvl>
    <w:lvl w:ilvl="7" w:tplc="04150003" w:tentative="1">
      <w:start w:val="1"/>
      <w:numFmt w:val="bullet"/>
      <w:lvlText w:val="o"/>
      <w:lvlJc w:val="left"/>
      <w:pPr>
        <w:ind w:left="6782" w:hanging="360"/>
      </w:pPr>
      <w:rPr>
        <w:rFonts w:ascii="Courier New" w:hAnsi="Courier New" w:cs="Courier New" w:hint="default"/>
      </w:rPr>
    </w:lvl>
    <w:lvl w:ilvl="8" w:tplc="04150005" w:tentative="1">
      <w:start w:val="1"/>
      <w:numFmt w:val="bullet"/>
      <w:lvlText w:val=""/>
      <w:lvlJc w:val="left"/>
      <w:pPr>
        <w:ind w:left="7502" w:hanging="360"/>
      </w:pPr>
      <w:rPr>
        <w:rFonts w:ascii="Wingdings" w:hAnsi="Wingdings" w:hint="default"/>
      </w:rPr>
    </w:lvl>
  </w:abstractNum>
  <w:abstractNum w:abstractNumId="33" w15:restartNumberingAfterBreak="0">
    <w:nsid w:val="12B3078E"/>
    <w:multiLevelType w:val="hybridMultilevel"/>
    <w:tmpl w:val="1702FAA4"/>
    <w:lvl w:ilvl="0" w:tplc="E5548CA4">
      <w:start w:val="1"/>
      <w:numFmt w:val="bullet"/>
      <w:lvlText w:val=""/>
      <w:lvlJc w:val="left"/>
      <w:pPr>
        <w:ind w:left="1374" w:hanging="360"/>
      </w:pPr>
      <w:rPr>
        <w:rFonts w:ascii="Symbol" w:hAnsi="Symbol" w:hint="default"/>
      </w:rPr>
    </w:lvl>
    <w:lvl w:ilvl="1" w:tplc="04150003">
      <w:start w:val="1"/>
      <w:numFmt w:val="bullet"/>
      <w:lvlText w:val="o"/>
      <w:lvlJc w:val="left"/>
      <w:pPr>
        <w:ind w:left="2094" w:hanging="360"/>
      </w:pPr>
      <w:rPr>
        <w:rFonts w:ascii="Courier New" w:hAnsi="Courier New" w:cs="Courier New" w:hint="default"/>
      </w:rPr>
    </w:lvl>
    <w:lvl w:ilvl="2" w:tplc="04150005">
      <w:start w:val="1"/>
      <w:numFmt w:val="bullet"/>
      <w:lvlText w:val=""/>
      <w:lvlJc w:val="left"/>
      <w:pPr>
        <w:ind w:left="2814" w:hanging="360"/>
      </w:pPr>
      <w:rPr>
        <w:rFonts w:ascii="Wingdings" w:hAnsi="Wingdings" w:hint="default"/>
      </w:rPr>
    </w:lvl>
    <w:lvl w:ilvl="3" w:tplc="04150001">
      <w:start w:val="1"/>
      <w:numFmt w:val="bullet"/>
      <w:lvlText w:val=""/>
      <w:lvlJc w:val="left"/>
      <w:pPr>
        <w:ind w:left="3534" w:hanging="360"/>
      </w:pPr>
      <w:rPr>
        <w:rFonts w:ascii="Symbol" w:hAnsi="Symbol" w:hint="default"/>
      </w:rPr>
    </w:lvl>
    <w:lvl w:ilvl="4" w:tplc="04150003">
      <w:start w:val="1"/>
      <w:numFmt w:val="bullet"/>
      <w:lvlText w:val="o"/>
      <w:lvlJc w:val="left"/>
      <w:pPr>
        <w:ind w:left="4254" w:hanging="360"/>
      </w:pPr>
      <w:rPr>
        <w:rFonts w:ascii="Courier New" w:hAnsi="Courier New" w:cs="Courier New" w:hint="default"/>
      </w:rPr>
    </w:lvl>
    <w:lvl w:ilvl="5" w:tplc="04150005">
      <w:start w:val="1"/>
      <w:numFmt w:val="bullet"/>
      <w:lvlText w:val=""/>
      <w:lvlJc w:val="left"/>
      <w:pPr>
        <w:ind w:left="4974" w:hanging="360"/>
      </w:pPr>
      <w:rPr>
        <w:rFonts w:ascii="Wingdings" w:hAnsi="Wingdings" w:hint="default"/>
      </w:rPr>
    </w:lvl>
    <w:lvl w:ilvl="6" w:tplc="04150001">
      <w:start w:val="1"/>
      <w:numFmt w:val="bullet"/>
      <w:lvlText w:val=""/>
      <w:lvlJc w:val="left"/>
      <w:pPr>
        <w:ind w:left="5694" w:hanging="360"/>
      </w:pPr>
      <w:rPr>
        <w:rFonts w:ascii="Symbol" w:hAnsi="Symbol" w:hint="default"/>
      </w:rPr>
    </w:lvl>
    <w:lvl w:ilvl="7" w:tplc="04150003">
      <w:start w:val="1"/>
      <w:numFmt w:val="bullet"/>
      <w:lvlText w:val="o"/>
      <w:lvlJc w:val="left"/>
      <w:pPr>
        <w:ind w:left="6414" w:hanging="360"/>
      </w:pPr>
      <w:rPr>
        <w:rFonts w:ascii="Courier New" w:hAnsi="Courier New" w:cs="Courier New" w:hint="default"/>
      </w:rPr>
    </w:lvl>
    <w:lvl w:ilvl="8" w:tplc="04150005">
      <w:start w:val="1"/>
      <w:numFmt w:val="bullet"/>
      <w:lvlText w:val=""/>
      <w:lvlJc w:val="left"/>
      <w:pPr>
        <w:ind w:left="7134" w:hanging="360"/>
      </w:pPr>
      <w:rPr>
        <w:rFonts w:ascii="Wingdings" w:hAnsi="Wingdings" w:hint="default"/>
      </w:rPr>
    </w:lvl>
  </w:abstractNum>
  <w:abstractNum w:abstractNumId="34" w15:restartNumberingAfterBreak="0">
    <w:nsid w:val="135433B7"/>
    <w:multiLevelType w:val="hybridMultilevel"/>
    <w:tmpl w:val="7ABCDC0C"/>
    <w:lvl w:ilvl="0" w:tplc="84B472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EC68C0"/>
    <w:multiLevelType w:val="hybridMultilevel"/>
    <w:tmpl w:val="F766C150"/>
    <w:lvl w:ilvl="0" w:tplc="04150017">
      <w:start w:val="1"/>
      <w:numFmt w:val="lowerLetter"/>
      <w:lvlText w:val="%1)"/>
      <w:lvlJc w:val="left"/>
      <w:pPr>
        <w:ind w:left="1146" w:hanging="360"/>
      </w:pPr>
      <w:rPr>
        <w:rFonts w:hint="default"/>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141512E1"/>
    <w:multiLevelType w:val="multilevel"/>
    <w:tmpl w:val="5EB24850"/>
    <w:lvl w:ilvl="0">
      <w:start w:val="1"/>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Arial" w:eastAsia="Times New Roman" w:hAnsi="Arial" w:cs="Arial" w:hint="default"/>
        <w:b/>
        <w:bCs/>
        <w:i w:val="0"/>
        <w:iCs w:val="0"/>
        <w:smallCaps w:val="0"/>
        <w:strike w:val="0"/>
        <w:color w:val="000000"/>
        <w:spacing w:val="0"/>
        <w:w w:val="100"/>
        <w:position w:val="0"/>
        <w:sz w:val="21"/>
        <w:szCs w:val="21"/>
        <w:u w:val="none"/>
      </w:rPr>
    </w:lvl>
    <w:lvl w:ilvl="2">
      <w:start w:val="1"/>
      <w:numFmt w:val="decimal"/>
      <w:lvlText w:val="%3)"/>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1486088F"/>
    <w:multiLevelType w:val="hybridMultilevel"/>
    <w:tmpl w:val="C9DED8CE"/>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8" w15:restartNumberingAfterBreak="0">
    <w:nsid w:val="15447F42"/>
    <w:multiLevelType w:val="hybridMultilevel"/>
    <w:tmpl w:val="B2F00F4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15481D46"/>
    <w:multiLevelType w:val="hybridMultilevel"/>
    <w:tmpl w:val="9944339E"/>
    <w:lvl w:ilvl="0" w:tplc="A8C896CA">
      <w:start w:val="1"/>
      <w:numFmt w:val="bullet"/>
      <w:lvlText w:val=""/>
      <w:lvlJc w:val="left"/>
      <w:pPr>
        <w:ind w:left="1004" w:hanging="360"/>
      </w:pPr>
      <w:rPr>
        <w:rFonts w:ascii="Symbol" w:hAnsi="Symbol" w:hint="default"/>
      </w:rPr>
    </w:lvl>
    <w:lvl w:ilvl="1" w:tplc="7A02050A">
      <w:numFmt w:val="bullet"/>
      <w:lvlText w:val=""/>
      <w:lvlJc w:val="left"/>
      <w:pPr>
        <w:ind w:left="1724" w:hanging="360"/>
      </w:pPr>
      <w:rPr>
        <w:rFonts w:ascii="Symbol" w:eastAsia="Times New Roman" w:hAnsi="Symbol" w:cs="Times New Roman"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155932B6"/>
    <w:multiLevelType w:val="multilevel"/>
    <w:tmpl w:val="AAD67B52"/>
    <w:styleLink w:val="Styl3"/>
    <w:lvl w:ilvl="0">
      <w:start w:val="7"/>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731749B"/>
    <w:multiLevelType w:val="hybridMultilevel"/>
    <w:tmpl w:val="EB1639D2"/>
    <w:lvl w:ilvl="0" w:tplc="F02EDD9A">
      <w:start w:val="1"/>
      <w:numFmt w:val="decimal"/>
      <w:lvlText w:val="%1."/>
      <w:lvlJc w:val="left"/>
      <w:pPr>
        <w:ind w:left="5039"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3E2F15"/>
    <w:multiLevelType w:val="hybridMultilevel"/>
    <w:tmpl w:val="EEC8158A"/>
    <w:lvl w:ilvl="0" w:tplc="A8C896CA">
      <w:start w:val="1"/>
      <w:numFmt w:val="bullet"/>
      <w:lvlText w:val=""/>
      <w:lvlJc w:val="left"/>
      <w:pPr>
        <w:ind w:left="1485" w:hanging="360"/>
      </w:pPr>
      <w:rPr>
        <w:rFonts w:ascii="Symbol" w:hAnsi="Symbol" w:hint="default"/>
        <w:b w:val="0"/>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3" w15:restartNumberingAfterBreak="0">
    <w:nsid w:val="1B303364"/>
    <w:multiLevelType w:val="hybridMultilevel"/>
    <w:tmpl w:val="8DD8279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1B362C7C"/>
    <w:multiLevelType w:val="hybridMultilevel"/>
    <w:tmpl w:val="ADEEF4E4"/>
    <w:lvl w:ilvl="0" w:tplc="663ED8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6A372A"/>
    <w:multiLevelType w:val="hybridMultilevel"/>
    <w:tmpl w:val="A744582E"/>
    <w:lvl w:ilvl="0" w:tplc="5BA09BFA">
      <w:start w:val="1"/>
      <w:numFmt w:val="decimal"/>
      <w:lvlText w:val="%1."/>
      <w:lvlJc w:val="left"/>
      <w:pPr>
        <w:ind w:left="720" w:hanging="360"/>
      </w:pPr>
      <w:rPr>
        <w:rFonts w:ascii="Times New Roman" w:hAnsi="Times New Roman" w:cs="Times New Roman"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7A13B8"/>
    <w:multiLevelType w:val="multilevel"/>
    <w:tmpl w:val="9BC2EFC2"/>
    <w:styleLink w:val="WWNum36"/>
    <w:lvl w:ilvl="0">
      <w:start w:val="1"/>
      <w:numFmt w:val="decimal"/>
      <w:lvlText w:val="%1."/>
      <w:lvlJc w:val="left"/>
      <w:rPr>
        <w:b w:val="0"/>
      </w:rPr>
    </w:lvl>
    <w:lvl w:ilvl="1">
      <w:numFmt w:val="bullet"/>
      <w:lvlText w:val=""/>
      <w:lvlJc w:val="left"/>
      <w:rPr>
        <w:rFonts w:ascii="Symbol" w:hAnsi="Symbol"/>
      </w:rPr>
    </w:lvl>
    <w:lvl w:ilvl="2">
      <w:start w:val="1"/>
      <w:numFmt w:val="lowerRoman"/>
      <w:lvlText w:val="%1.%2.%3."/>
      <w:lvlJc w:val="right"/>
    </w:lvl>
    <w:lvl w:ilvl="3">
      <w:start w:val="1"/>
      <w:numFmt w:val="decimal"/>
      <w:lvlText w:val="%4)"/>
      <w:lvlJc w:val="left"/>
      <w:rPr>
        <w:b w:val="0"/>
        <w:i w:val="0"/>
        <w:color w:val="00000A"/>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1DC37154"/>
    <w:multiLevelType w:val="hybridMultilevel"/>
    <w:tmpl w:val="6DEC7026"/>
    <w:lvl w:ilvl="0" w:tplc="0415000F">
      <w:start w:val="1"/>
      <w:numFmt w:val="decimal"/>
      <w:lvlText w:val="%1."/>
      <w:lvlJc w:val="left"/>
      <w:pPr>
        <w:ind w:left="1146" w:hanging="360"/>
      </w:pPr>
      <w:rPr>
        <w:rFonts w:hint="default"/>
        <w:b w:val="0"/>
        <w:i w:val="0"/>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1F164F53"/>
    <w:multiLevelType w:val="hybridMultilevel"/>
    <w:tmpl w:val="9E0CC2DA"/>
    <w:lvl w:ilvl="0" w:tplc="A8207C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6F71F3"/>
    <w:multiLevelType w:val="hybridMultilevel"/>
    <w:tmpl w:val="5822A45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226B14B3"/>
    <w:multiLevelType w:val="hybridMultilevel"/>
    <w:tmpl w:val="2514DFA8"/>
    <w:styleLink w:val="WWNum371"/>
    <w:lvl w:ilvl="0" w:tplc="04150001">
      <w:start w:val="1"/>
      <w:numFmt w:val="bullet"/>
      <w:lvlText w:val=""/>
      <w:lvlJc w:val="left"/>
      <w:pPr>
        <w:ind w:left="1327" w:hanging="360"/>
      </w:pPr>
      <w:rPr>
        <w:rFonts w:ascii="Symbol" w:hAnsi="Symbol" w:hint="default"/>
      </w:rPr>
    </w:lvl>
    <w:lvl w:ilvl="1" w:tplc="04150003" w:tentative="1">
      <w:start w:val="1"/>
      <w:numFmt w:val="bullet"/>
      <w:lvlText w:val="o"/>
      <w:lvlJc w:val="left"/>
      <w:pPr>
        <w:ind w:left="2047" w:hanging="360"/>
      </w:pPr>
      <w:rPr>
        <w:rFonts w:ascii="Courier New" w:hAnsi="Courier New" w:cs="Courier New" w:hint="default"/>
      </w:rPr>
    </w:lvl>
    <w:lvl w:ilvl="2" w:tplc="04150005" w:tentative="1">
      <w:start w:val="1"/>
      <w:numFmt w:val="bullet"/>
      <w:lvlText w:val=""/>
      <w:lvlJc w:val="left"/>
      <w:pPr>
        <w:ind w:left="2767" w:hanging="360"/>
      </w:pPr>
      <w:rPr>
        <w:rFonts w:ascii="Wingdings" w:hAnsi="Wingdings" w:hint="default"/>
      </w:rPr>
    </w:lvl>
    <w:lvl w:ilvl="3" w:tplc="04150001">
      <w:start w:val="1"/>
      <w:numFmt w:val="bullet"/>
      <w:lvlText w:val=""/>
      <w:lvlJc w:val="left"/>
      <w:pPr>
        <w:ind w:left="3487" w:hanging="360"/>
      </w:pPr>
      <w:rPr>
        <w:rFonts w:ascii="Symbol" w:hAnsi="Symbol" w:hint="default"/>
      </w:rPr>
    </w:lvl>
    <w:lvl w:ilvl="4" w:tplc="04150003" w:tentative="1">
      <w:start w:val="1"/>
      <w:numFmt w:val="bullet"/>
      <w:lvlText w:val="o"/>
      <w:lvlJc w:val="left"/>
      <w:pPr>
        <w:ind w:left="4207" w:hanging="360"/>
      </w:pPr>
      <w:rPr>
        <w:rFonts w:ascii="Courier New" w:hAnsi="Courier New" w:cs="Courier New" w:hint="default"/>
      </w:rPr>
    </w:lvl>
    <w:lvl w:ilvl="5" w:tplc="04150005" w:tentative="1">
      <w:start w:val="1"/>
      <w:numFmt w:val="bullet"/>
      <w:lvlText w:val=""/>
      <w:lvlJc w:val="left"/>
      <w:pPr>
        <w:ind w:left="4927" w:hanging="360"/>
      </w:pPr>
      <w:rPr>
        <w:rFonts w:ascii="Wingdings" w:hAnsi="Wingdings" w:hint="default"/>
      </w:rPr>
    </w:lvl>
    <w:lvl w:ilvl="6" w:tplc="04150001" w:tentative="1">
      <w:start w:val="1"/>
      <w:numFmt w:val="bullet"/>
      <w:lvlText w:val=""/>
      <w:lvlJc w:val="left"/>
      <w:pPr>
        <w:ind w:left="5647" w:hanging="360"/>
      </w:pPr>
      <w:rPr>
        <w:rFonts w:ascii="Symbol" w:hAnsi="Symbol" w:hint="default"/>
      </w:rPr>
    </w:lvl>
    <w:lvl w:ilvl="7" w:tplc="04150003" w:tentative="1">
      <w:start w:val="1"/>
      <w:numFmt w:val="bullet"/>
      <w:lvlText w:val="o"/>
      <w:lvlJc w:val="left"/>
      <w:pPr>
        <w:ind w:left="6367" w:hanging="360"/>
      </w:pPr>
      <w:rPr>
        <w:rFonts w:ascii="Courier New" w:hAnsi="Courier New" w:cs="Courier New" w:hint="default"/>
      </w:rPr>
    </w:lvl>
    <w:lvl w:ilvl="8" w:tplc="04150005" w:tentative="1">
      <w:start w:val="1"/>
      <w:numFmt w:val="bullet"/>
      <w:lvlText w:val=""/>
      <w:lvlJc w:val="left"/>
      <w:pPr>
        <w:ind w:left="7087" w:hanging="360"/>
      </w:pPr>
      <w:rPr>
        <w:rFonts w:ascii="Wingdings" w:hAnsi="Wingdings" w:hint="default"/>
      </w:rPr>
    </w:lvl>
  </w:abstractNum>
  <w:abstractNum w:abstractNumId="51" w15:restartNumberingAfterBreak="0">
    <w:nsid w:val="23900CBA"/>
    <w:multiLevelType w:val="hybridMultilevel"/>
    <w:tmpl w:val="92F421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240055E1"/>
    <w:multiLevelType w:val="hybridMultilevel"/>
    <w:tmpl w:val="60AE5E40"/>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40D2E49"/>
    <w:multiLevelType w:val="hybridMultilevel"/>
    <w:tmpl w:val="72F45864"/>
    <w:lvl w:ilvl="0" w:tplc="0BDE965C">
      <w:start w:val="1"/>
      <w:numFmt w:val="decimal"/>
      <w:lvlText w:val="%1)"/>
      <w:lvlJc w:val="left"/>
      <w:pPr>
        <w:ind w:left="1470" w:hanging="360"/>
      </w:pPr>
      <w:rPr>
        <w:rFonts w:ascii="Times New Roman" w:hAnsi="Times New Roman" w:cs="Times New Roman" w:hint="default"/>
        <w:b/>
        <w:i w:val="0"/>
        <w:color w:val="auto"/>
        <w:sz w:val="24"/>
        <w:szCs w:val="18"/>
      </w:rPr>
    </w:lvl>
    <w:lvl w:ilvl="1" w:tplc="04150019">
      <w:start w:val="1"/>
      <w:numFmt w:val="lowerLetter"/>
      <w:lvlText w:val="%2."/>
      <w:lvlJc w:val="left"/>
      <w:pPr>
        <w:ind w:left="2190" w:hanging="360"/>
      </w:pPr>
    </w:lvl>
    <w:lvl w:ilvl="2" w:tplc="16DEBE18">
      <w:start w:val="1"/>
      <w:numFmt w:val="lowerLetter"/>
      <w:lvlText w:val="%3)"/>
      <w:lvlJc w:val="left"/>
      <w:pPr>
        <w:ind w:left="3090" w:hanging="360"/>
      </w:pPr>
      <w:rPr>
        <w:rFonts w:hint="default"/>
        <w:b/>
      </w:rPr>
    </w:lvl>
    <w:lvl w:ilvl="3" w:tplc="4CCEDA3A">
      <w:start w:val="1"/>
      <w:numFmt w:val="decimal"/>
      <w:lvlText w:val="%4)"/>
      <w:lvlJc w:val="left"/>
      <w:pPr>
        <w:ind w:left="3630" w:hanging="360"/>
      </w:pPr>
      <w:rPr>
        <w:rFonts w:ascii="Times New Roman" w:hAnsi="Times New Roman" w:cs="Times New Roman" w:hint="default"/>
        <w:b w:val="0"/>
        <w:i w:val="0"/>
        <w:color w:val="auto"/>
        <w:sz w:val="22"/>
        <w:szCs w:val="24"/>
      </w:r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54" w15:restartNumberingAfterBreak="0">
    <w:nsid w:val="24771F52"/>
    <w:multiLevelType w:val="multilevel"/>
    <w:tmpl w:val="60A632E2"/>
    <w:styleLink w:val="Styl7"/>
    <w:lvl w:ilvl="0">
      <w:start w:val="11"/>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49773D1"/>
    <w:multiLevelType w:val="hybridMultilevel"/>
    <w:tmpl w:val="D78CADF6"/>
    <w:lvl w:ilvl="0" w:tplc="04150003">
      <w:start w:val="1"/>
      <w:numFmt w:val="decimal"/>
      <w:lvlText w:val="%1)"/>
      <w:lvlJc w:val="left"/>
      <w:pPr>
        <w:ind w:left="600" w:hanging="360"/>
      </w:pPr>
      <w:rPr>
        <w:rFonts w:hint="default"/>
        <w:b w:val="0"/>
        <w:i w:val="0"/>
        <w:color w:val="auto"/>
        <w:sz w:val="22"/>
        <w:szCs w:val="24"/>
      </w:rPr>
    </w:lvl>
    <w:lvl w:ilvl="1" w:tplc="1C44AC30">
      <w:start w:val="11"/>
      <w:numFmt w:val="lowerLetter"/>
      <w:lvlText w:val="%2)"/>
      <w:lvlJc w:val="left"/>
      <w:pPr>
        <w:tabs>
          <w:tab w:val="num" w:pos="2149"/>
        </w:tabs>
        <w:ind w:left="2149" w:hanging="360"/>
      </w:pPr>
      <w:rPr>
        <w:rFonts w:hint="default"/>
        <w:color w:val="000000"/>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25A74183"/>
    <w:multiLevelType w:val="hybridMultilevel"/>
    <w:tmpl w:val="CA92C6FA"/>
    <w:lvl w:ilvl="0" w:tplc="530A0A08">
      <w:start w:val="1"/>
      <w:numFmt w:val="decimal"/>
      <w:lvlText w:val="%1."/>
      <w:lvlJc w:val="left"/>
      <w:pPr>
        <w:ind w:left="644" w:hanging="360"/>
      </w:pPr>
      <w:rPr>
        <w:rFonts w:hint="default"/>
        <w:color w:val="auto"/>
      </w:rPr>
    </w:lvl>
    <w:lvl w:ilvl="1" w:tplc="04150017">
      <w:start w:val="1"/>
      <w:numFmt w:val="lowerLetter"/>
      <w:lvlText w:val="%2)"/>
      <w:lvlJc w:val="left"/>
      <w:pPr>
        <w:ind w:left="1440" w:hanging="360"/>
      </w:pPr>
      <w:rPr>
        <w:rFonts w:hint="default"/>
      </w:rPr>
    </w:lvl>
    <w:lvl w:ilvl="2" w:tplc="30EAFCD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1E561D"/>
    <w:multiLevelType w:val="multilevel"/>
    <w:tmpl w:val="8F52AD7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279C4FAD"/>
    <w:multiLevelType w:val="hybridMultilevel"/>
    <w:tmpl w:val="8698DD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29182D92"/>
    <w:multiLevelType w:val="hybridMultilevel"/>
    <w:tmpl w:val="0A940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298E7944"/>
    <w:multiLevelType w:val="multilevel"/>
    <w:tmpl w:val="16CE4A86"/>
    <w:name w:val="WW8Num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
      <w:lvlJc w:val="left"/>
      <w:pPr>
        <w:tabs>
          <w:tab w:val="num" w:pos="454"/>
        </w:tabs>
        <w:ind w:left="454" w:hanging="284"/>
      </w:pPr>
      <w:rPr>
        <w:rFonts w:hint="default"/>
      </w:rPr>
    </w:lvl>
    <w:lvl w:ilvl="3">
      <w:start w:val="1"/>
      <w:numFmt w:val="bullet"/>
      <w:lvlText w:val=""/>
      <w:lvlJc w:val="left"/>
      <w:pPr>
        <w:tabs>
          <w:tab w:val="num" w:pos="1418"/>
        </w:tabs>
        <w:ind w:left="1247" w:hanging="396"/>
      </w:pPr>
      <w:rPr>
        <w:rFonts w:ascii="Symbol" w:hAnsi="Symbol" w:hint="default"/>
        <w:strike w:val="0"/>
        <w:d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29E04212"/>
    <w:multiLevelType w:val="hybridMultilevel"/>
    <w:tmpl w:val="FDCC47AA"/>
    <w:lvl w:ilvl="0" w:tplc="911C6D1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907EBB"/>
    <w:multiLevelType w:val="hybridMultilevel"/>
    <w:tmpl w:val="AB7EAFD2"/>
    <w:lvl w:ilvl="0" w:tplc="960255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AB63DA6"/>
    <w:multiLevelType w:val="hybridMultilevel"/>
    <w:tmpl w:val="796E1022"/>
    <w:lvl w:ilvl="0" w:tplc="95EC170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DD584A"/>
    <w:multiLevelType w:val="hybridMultilevel"/>
    <w:tmpl w:val="165E8C4C"/>
    <w:lvl w:ilvl="0" w:tplc="04150017">
      <w:start w:val="1"/>
      <w:numFmt w:val="lowerLetter"/>
      <w:lvlText w:val="%1)"/>
      <w:lvlJc w:val="left"/>
      <w:pPr>
        <w:ind w:left="1512" w:hanging="360"/>
      </w:pPr>
    </w:lvl>
    <w:lvl w:ilvl="1" w:tplc="04150003">
      <w:start w:val="1"/>
      <w:numFmt w:val="bullet"/>
      <w:lvlText w:val="o"/>
      <w:lvlJc w:val="left"/>
      <w:pPr>
        <w:ind w:left="2232" w:hanging="360"/>
      </w:pPr>
      <w:rPr>
        <w:rFonts w:ascii="Courier New" w:hAnsi="Courier New" w:cs="Courier New" w:hint="default"/>
      </w:rPr>
    </w:lvl>
    <w:lvl w:ilvl="2" w:tplc="04150005">
      <w:start w:val="1"/>
      <w:numFmt w:val="bullet"/>
      <w:lvlText w:val=""/>
      <w:lvlJc w:val="left"/>
      <w:pPr>
        <w:ind w:left="2952" w:hanging="360"/>
      </w:pPr>
      <w:rPr>
        <w:rFonts w:ascii="Wingdings" w:hAnsi="Wingdings" w:hint="default"/>
      </w:rPr>
    </w:lvl>
    <w:lvl w:ilvl="3" w:tplc="04150001">
      <w:start w:val="1"/>
      <w:numFmt w:val="bullet"/>
      <w:lvlText w:val=""/>
      <w:lvlJc w:val="left"/>
      <w:pPr>
        <w:ind w:left="3672" w:hanging="360"/>
      </w:pPr>
      <w:rPr>
        <w:rFonts w:ascii="Symbol" w:hAnsi="Symbol" w:hint="default"/>
      </w:rPr>
    </w:lvl>
    <w:lvl w:ilvl="4" w:tplc="04150003">
      <w:start w:val="1"/>
      <w:numFmt w:val="bullet"/>
      <w:lvlText w:val="o"/>
      <w:lvlJc w:val="left"/>
      <w:pPr>
        <w:ind w:left="4392" w:hanging="360"/>
      </w:pPr>
      <w:rPr>
        <w:rFonts w:ascii="Courier New" w:hAnsi="Courier New" w:cs="Courier New" w:hint="default"/>
      </w:rPr>
    </w:lvl>
    <w:lvl w:ilvl="5" w:tplc="04150005">
      <w:start w:val="1"/>
      <w:numFmt w:val="bullet"/>
      <w:lvlText w:val=""/>
      <w:lvlJc w:val="left"/>
      <w:pPr>
        <w:ind w:left="5112" w:hanging="360"/>
      </w:pPr>
      <w:rPr>
        <w:rFonts w:ascii="Wingdings" w:hAnsi="Wingdings" w:hint="default"/>
      </w:rPr>
    </w:lvl>
    <w:lvl w:ilvl="6" w:tplc="04150001">
      <w:start w:val="1"/>
      <w:numFmt w:val="bullet"/>
      <w:lvlText w:val=""/>
      <w:lvlJc w:val="left"/>
      <w:pPr>
        <w:ind w:left="5832" w:hanging="360"/>
      </w:pPr>
      <w:rPr>
        <w:rFonts w:ascii="Symbol" w:hAnsi="Symbol" w:hint="default"/>
      </w:rPr>
    </w:lvl>
    <w:lvl w:ilvl="7" w:tplc="04150003">
      <w:start w:val="1"/>
      <w:numFmt w:val="bullet"/>
      <w:lvlText w:val="o"/>
      <w:lvlJc w:val="left"/>
      <w:pPr>
        <w:ind w:left="6552" w:hanging="360"/>
      </w:pPr>
      <w:rPr>
        <w:rFonts w:ascii="Courier New" w:hAnsi="Courier New" w:cs="Courier New" w:hint="default"/>
      </w:rPr>
    </w:lvl>
    <w:lvl w:ilvl="8" w:tplc="04150005">
      <w:start w:val="1"/>
      <w:numFmt w:val="bullet"/>
      <w:lvlText w:val=""/>
      <w:lvlJc w:val="left"/>
      <w:pPr>
        <w:ind w:left="7272" w:hanging="360"/>
      </w:pPr>
      <w:rPr>
        <w:rFonts w:ascii="Wingdings" w:hAnsi="Wingdings" w:hint="default"/>
      </w:rPr>
    </w:lvl>
  </w:abstractNum>
  <w:abstractNum w:abstractNumId="65" w15:restartNumberingAfterBreak="0">
    <w:nsid w:val="2D8804D9"/>
    <w:multiLevelType w:val="hybridMultilevel"/>
    <w:tmpl w:val="5E22C380"/>
    <w:lvl w:ilvl="0" w:tplc="711CA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E29174A"/>
    <w:multiLevelType w:val="multilevel"/>
    <w:tmpl w:val="37984C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7" w15:restartNumberingAfterBreak="0">
    <w:nsid w:val="2ECC0751"/>
    <w:multiLevelType w:val="hybridMultilevel"/>
    <w:tmpl w:val="E3E67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F2310D4"/>
    <w:multiLevelType w:val="multilevel"/>
    <w:tmpl w:val="93A0C678"/>
    <w:styleLink w:val="Styl8"/>
    <w:lvl w:ilvl="0">
      <w:start w:val="2"/>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2F4F352F"/>
    <w:multiLevelType w:val="hybridMultilevel"/>
    <w:tmpl w:val="14323F1C"/>
    <w:lvl w:ilvl="0" w:tplc="04150017">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70" w15:restartNumberingAfterBreak="0">
    <w:nsid w:val="310723F7"/>
    <w:multiLevelType w:val="hybridMultilevel"/>
    <w:tmpl w:val="0A40B626"/>
    <w:styleLink w:val="Styl52"/>
    <w:lvl w:ilvl="0" w:tplc="D16CA8EC">
      <w:start w:val="1"/>
      <w:numFmt w:val="decimal"/>
      <w:lvlText w:val="%1."/>
      <w:lvlJc w:val="left"/>
      <w:pPr>
        <w:tabs>
          <w:tab w:val="num" w:pos="540"/>
        </w:tabs>
        <w:ind w:left="540" w:hanging="360"/>
      </w:pPr>
      <w:rPr>
        <w:rFonts w:hint="default"/>
        <w:b w:val="0"/>
        <w:strike w:val="0"/>
        <w:color w:val="auto"/>
      </w:rPr>
    </w:lvl>
    <w:lvl w:ilvl="1" w:tplc="5E647754">
      <w:start w:val="1"/>
      <w:numFmt w:val="decimal"/>
      <w:lvlText w:val="%2)"/>
      <w:lvlJc w:val="left"/>
      <w:pPr>
        <w:tabs>
          <w:tab w:val="num" w:pos="1260"/>
        </w:tabs>
        <w:ind w:left="1260" w:hanging="360"/>
      </w:pPr>
      <w:rPr>
        <w:strike w:val="0"/>
        <w:color w:val="auto"/>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1" w15:restartNumberingAfterBreak="0">
    <w:nsid w:val="310E2EA9"/>
    <w:multiLevelType w:val="hybridMultilevel"/>
    <w:tmpl w:val="9D46FD6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1814CFD"/>
    <w:multiLevelType w:val="multilevel"/>
    <w:tmpl w:val="FC54AAA8"/>
    <w:name w:val="WW8Num222"/>
    <w:lvl w:ilvl="0">
      <w:start w:val="19"/>
      <w:numFmt w:val="decimal"/>
      <w:lvlText w:val="%1."/>
      <w:lvlJc w:val="left"/>
      <w:pPr>
        <w:tabs>
          <w:tab w:val="num" w:pos="0"/>
        </w:tabs>
        <w:ind w:left="0" w:firstLine="0"/>
      </w:pPr>
      <w:rPr>
        <w:rFonts w:ascii="Arial" w:eastAsia="Arial" w:hAnsi="Arial" w:cs="Arial" w:hint="default"/>
        <w:b/>
        <w:bCs/>
        <w:i w:val="0"/>
        <w:iCs w:val="0"/>
        <w:caps w:val="0"/>
        <w:smallCaps w:val="0"/>
        <w:strike w:val="0"/>
        <w:dstrike w:val="0"/>
        <w:color w:val="000000"/>
        <w:spacing w:val="0"/>
        <w:w w:val="100"/>
        <w:position w:val="0"/>
        <w:sz w:val="24"/>
        <w:szCs w:val="24"/>
        <w:u w:val="none"/>
        <w:vertAlign w:val="baseline"/>
      </w:rPr>
    </w:lvl>
    <w:lvl w:ilvl="1">
      <w:start w:val="1"/>
      <w:numFmt w:val="decimal"/>
      <w:lvlText w:val="%1.%2."/>
      <w:lvlJc w:val="left"/>
      <w:pPr>
        <w:tabs>
          <w:tab w:val="num" w:pos="0"/>
        </w:tabs>
        <w:ind w:left="0" w:firstLine="0"/>
      </w:pPr>
      <w:rPr>
        <w:rFonts w:ascii="Arial" w:eastAsia="Arial" w:hAnsi="Arial" w:cs="Arial" w:hint="default"/>
        <w:b/>
        <w:bCs/>
        <w:i w:val="0"/>
        <w:iCs w:val="0"/>
        <w:caps w:val="0"/>
        <w:smallCaps w:val="0"/>
        <w:strike w:val="0"/>
        <w:dstrike w:val="0"/>
        <w:color w:val="000000"/>
        <w:spacing w:val="0"/>
        <w:w w:val="100"/>
        <w:position w:val="0"/>
        <w:sz w:val="21"/>
        <w:szCs w:val="21"/>
        <w:u w:val="none"/>
        <w:vertAlign w:val="baseline"/>
      </w:rPr>
    </w:lvl>
    <w:lvl w:ilvl="2">
      <w:start w:val="1"/>
      <w:numFmt w:val="decimal"/>
      <w:lvlText w:val="%3)"/>
      <w:lvlJc w:val="left"/>
      <w:pPr>
        <w:tabs>
          <w:tab w:val="num" w:pos="0"/>
        </w:tabs>
        <w:ind w:left="0" w:firstLine="0"/>
      </w:pPr>
      <w:rPr>
        <w:rFonts w:ascii="Arial" w:eastAsia="Arial" w:hAnsi="Arial" w:cs="Arial" w:hint="default"/>
        <w:b w:val="0"/>
        <w:bCs w:val="0"/>
        <w:i w:val="0"/>
        <w:iCs w:val="0"/>
        <w:caps w:val="0"/>
        <w:smallCaps w:val="0"/>
        <w:strike w:val="0"/>
        <w:dstrike w:val="0"/>
        <w:color w:val="000000"/>
        <w:spacing w:val="0"/>
        <w:w w:val="100"/>
        <w:position w:val="0"/>
        <w:sz w:val="24"/>
        <w:szCs w:val="24"/>
        <w:u w:val="none"/>
        <w:vertAlign w:val="baseline"/>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73" w15:restartNumberingAfterBreak="0">
    <w:nsid w:val="325E7F3D"/>
    <w:multiLevelType w:val="hybridMultilevel"/>
    <w:tmpl w:val="C99626CE"/>
    <w:lvl w:ilvl="0" w:tplc="04150013">
      <w:start w:val="1"/>
      <w:numFmt w:val="upperRoman"/>
      <w:lvlText w:val="%1."/>
      <w:lvlJc w:val="right"/>
      <w:pPr>
        <w:ind w:left="10000" w:hanging="360"/>
      </w:pPr>
      <w:rPr>
        <w:b w:val="0"/>
        <w:i w:val="0"/>
      </w:rPr>
    </w:lvl>
    <w:lvl w:ilvl="1" w:tplc="04150019" w:tentative="1">
      <w:start w:val="1"/>
      <w:numFmt w:val="lowerLetter"/>
      <w:lvlText w:val="%2."/>
      <w:lvlJc w:val="left"/>
      <w:pPr>
        <w:ind w:left="3022" w:hanging="360"/>
      </w:pPr>
    </w:lvl>
    <w:lvl w:ilvl="2" w:tplc="0415001B" w:tentative="1">
      <w:start w:val="1"/>
      <w:numFmt w:val="lowerRoman"/>
      <w:lvlText w:val="%3."/>
      <w:lvlJc w:val="right"/>
      <w:pPr>
        <w:ind w:left="3742" w:hanging="180"/>
      </w:pPr>
    </w:lvl>
    <w:lvl w:ilvl="3" w:tplc="0415000F" w:tentative="1">
      <w:start w:val="1"/>
      <w:numFmt w:val="decimal"/>
      <w:lvlText w:val="%4."/>
      <w:lvlJc w:val="left"/>
      <w:pPr>
        <w:ind w:left="4462" w:hanging="360"/>
      </w:pPr>
    </w:lvl>
    <w:lvl w:ilvl="4" w:tplc="04150019" w:tentative="1">
      <w:start w:val="1"/>
      <w:numFmt w:val="lowerLetter"/>
      <w:lvlText w:val="%5."/>
      <w:lvlJc w:val="left"/>
      <w:pPr>
        <w:ind w:left="5182" w:hanging="360"/>
      </w:pPr>
    </w:lvl>
    <w:lvl w:ilvl="5" w:tplc="0415001B" w:tentative="1">
      <w:start w:val="1"/>
      <w:numFmt w:val="lowerRoman"/>
      <w:lvlText w:val="%6."/>
      <w:lvlJc w:val="right"/>
      <w:pPr>
        <w:ind w:left="5902" w:hanging="180"/>
      </w:pPr>
    </w:lvl>
    <w:lvl w:ilvl="6" w:tplc="0415000F" w:tentative="1">
      <w:start w:val="1"/>
      <w:numFmt w:val="decimal"/>
      <w:lvlText w:val="%7."/>
      <w:lvlJc w:val="left"/>
      <w:pPr>
        <w:ind w:left="6622" w:hanging="360"/>
      </w:pPr>
    </w:lvl>
    <w:lvl w:ilvl="7" w:tplc="04150019" w:tentative="1">
      <w:start w:val="1"/>
      <w:numFmt w:val="lowerLetter"/>
      <w:lvlText w:val="%8."/>
      <w:lvlJc w:val="left"/>
      <w:pPr>
        <w:ind w:left="7342" w:hanging="360"/>
      </w:pPr>
    </w:lvl>
    <w:lvl w:ilvl="8" w:tplc="0415001B" w:tentative="1">
      <w:start w:val="1"/>
      <w:numFmt w:val="lowerRoman"/>
      <w:lvlText w:val="%9."/>
      <w:lvlJc w:val="right"/>
      <w:pPr>
        <w:ind w:left="8062" w:hanging="180"/>
      </w:pPr>
    </w:lvl>
  </w:abstractNum>
  <w:abstractNum w:abstractNumId="74" w15:restartNumberingAfterBreak="0">
    <w:nsid w:val="32FD3F2E"/>
    <w:multiLevelType w:val="hybridMultilevel"/>
    <w:tmpl w:val="116EF220"/>
    <w:lvl w:ilvl="0" w:tplc="38B87396">
      <w:start w:val="1"/>
      <w:numFmt w:val="decimal"/>
      <w:lvlText w:val="%1."/>
      <w:lvlJc w:val="left"/>
      <w:pPr>
        <w:ind w:left="1288"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33645362"/>
    <w:multiLevelType w:val="hybridMultilevel"/>
    <w:tmpl w:val="3992F3C8"/>
    <w:lvl w:ilvl="0" w:tplc="9C469332">
      <w:start w:val="1"/>
      <w:numFmt w:val="bullet"/>
      <w:lvlText w:val=""/>
      <w:lvlJc w:val="left"/>
      <w:pPr>
        <w:ind w:left="1260" w:hanging="360"/>
      </w:pPr>
      <w:rPr>
        <w:rFonts w:ascii="Symbol" w:hAnsi="Symbol"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6" w15:restartNumberingAfterBreak="0">
    <w:nsid w:val="337F5392"/>
    <w:multiLevelType w:val="hybridMultilevel"/>
    <w:tmpl w:val="AC7469FC"/>
    <w:styleLink w:val="WWNum811"/>
    <w:lvl w:ilvl="0" w:tplc="F926EAE8">
      <w:start w:val="1"/>
      <w:numFmt w:val="bullet"/>
      <w:lvlText w:val=""/>
      <w:lvlJc w:val="left"/>
      <w:pPr>
        <w:ind w:left="1260" w:hanging="360"/>
      </w:pPr>
      <w:rPr>
        <w:rFonts w:ascii="Symbol" w:hAnsi="Symbol" w:hint="default"/>
      </w:rPr>
    </w:lvl>
    <w:lvl w:ilvl="1" w:tplc="04150019" w:tentative="1">
      <w:start w:val="1"/>
      <w:numFmt w:val="bullet"/>
      <w:lvlText w:val="o"/>
      <w:lvlJc w:val="left"/>
      <w:pPr>
        <w:ind w:left="1980" w:hanging="360"/>
      </w:pPr>
      <w:rPr>
        <w:rFonts w:ascii="Courier New" w:hAnsi="Courier New" w:cs="Courier New" w:hint="default"/>
      </w:rPr>
    </w:lvl>
    <w:lvl w:ilvl="2" w:tplc="0415001B" w:tentative="1">
      <w:start w:val="1"/>
      <w:numFmt w:val="bullet"/>
      <w:lvlText w:val=""/>
      <w:lvlJc w:val="left"/>
      <w:pPr>
        <w:ind w:left="2700" w:hanging="360"/>
      </w:pPr>
      <w:rPr>
        <w:rFonts w:ascii="Wingdings" w:hAnsi="Wingdings" w:hint="default"/>
      </w:rPr>
    </w:lvl>
    <w:lvl w:ilvl="3" w:tplc="0415000F" w:tentative="1">
      <w:start w:val="1"/>
      <w:numFmt w:val="bullet"/>
      <w:lvlText w:val=""/>
      <w:lvlJc w:val="left"/>
      <w:pPr>
        <w:ind w:left="3420" w:hanging="360"/>
      </w:pPr>
      <w:rPr>
        <w:rFonts w:ascii="Symbol" w:hAnsi="Symbol" w:hint="default"/>
      </w:rPr>
    </w:lvl>
    <w:lvl w:ilvl="4" w:tplc="04150019" w:tentative="1">
      <w:start w:val="1"/>
      <w:numFmt w:val="bullet"/>
      <w:lvlText w:val="o"/>
      <w:lvlJc w:val="left"/>
      <w:pPr>
        <w:ind w:left="4140" w:hanging="360"/>
      </w:pPr>
      <w:rPr>
        <w:rFonts w:ascii="Courier New" w:hAnsi="Courier New" w:cs="Courier New" w:hint="default"/>
      </w:rPr>
    </w:lvl>
    <w:lvl w:ilvl="5" w:tplc="0415001B" w:tentative="1">
      <w:start w:val="1"/>
      <w:numFmt w:val="bullet"/>
      <w:lvlText w:val=""/>
      <w:lvlJc w:val="left"/>
      <w:pPr>
        <w:ind w:left="4860" w:hanging="360"/>
      </w:pPr>
      <w:rPr>
        <w:rFonts w:ascii="Wingdings" w:hAnsi="Wingdings" w:hint="default"/>
      </w:rPr>
    </w:lvl>
    <w:lvl w:ilvl="6" w:tplc="0415000F" w:tentative="1">
      <w:start w:val="1"/>
      <w:numFmt w:val="bullet"/>
      <w:lvlText w:val=""/>
      <w:lvlJc w:val="left"/>
      <w:pPr>
        <w:ind w:left="5580" w:hanging="360"/>
      </w:pPr>
      <w:rPr>
        <w:rFonts w:ascii="Symbol" w:hAnsi="Symbol" w:hint="default"/>
      </w:rPr>
    </w:lvl>
    <w:lvl w:ilvl="7" w:tplc="04150019" w:tentative="1">
      <w:start w:val="1"/>
      <w:numFmt w:val="bullet"/>
      <w:lvlText w:val="o"/>
      <w:lvlJc w:val="left"/>
      <w:pPr>
        <w:ind w:left="6300" w:hanging="360"/>
      </w:pPr>
      <w:rPr>
        <w:rFonts w:ascii="Courier New" w:hAnsi="Courier New" w:cs="Courier New" w:hint="default"/>
      </w:rPr>
    </w:lvl>
    <w:lvl w:ilvl="8" w:tplc="0415001B" w:tentative="1">
      <w:start w:val="1"/>
      <w:numFmt w:val="bullet"/>
      <w:lvlText w:val=""/>
      <w:lvlJc w:val="left"/>
      <w:pPr>
        <w:ind w:left="7020" w:hanging="360"/>
      </w:pPr>
      <w:rPr>
        <w:rFonts w:ascii="Wingdings" w:hAnsi="Wingdings" w:hint="default"/>
      </w:rPr>
    </w:lvl>
  </w:abstractNum>
  <w:abstractNum w:abstractNumId="77" w15:restartNumberingAfterBreak="0">
    <w:nsid w:val="34210D72"/>
    <w:multiLevelType w:val="multilevel"/>
    <w:tmpl w:val="D1262EB6"/>
    <w:name w:val="WW8Num522"/>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862"/>
        </w:tabs>
        <w:ind w:left="862" w:hanging="720"/>
      </w:pPr>
      <w:rPr>
        <w:rFonts w:ascii="Arial" w:hAnsi="Arial" w:cs="Arial"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42D5CCA"/>
    <w:multiLevelType w:val="hybridMultilevel"/>
    <w:tmpl w:val="172A2332"/>
    <w:lvl w:ilvl="0" w:tplc="C3AE797E">
      <w:start w:val="1"/>
      <w:numFmt w:val="lowerLetter"/>
      <w:lvlText w:val="%1)"/>
      <w:lvlJc w:val="left"/>
      <w:pPr>
        <w:tabs>
          <w:tab w:val="num" w:pos="796"/>
        </w:tabs>
        <w:ind w:left="796" w:hanging="436"/>
      </w:pPr>
      <w:rPr>
        <w:rFonts w:hint="default"/>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43C1E55"/>
    <w:multiLevelType w:val="hybridMultilevel"/>
    <w:tmpl w:val="D6D4083E"/>
    <w:name w:val="WW8Num13"/>
    <w:lvl w:ilvl="0" w:tplc="0415000F">
      <w:start w:val="1"/>
      <w:numFmt w:val="decimal"/>
      <w:lvlText w:val="%1."/>
      <w:lvlJc w:val="left"/>
      <w:pPr>
        <w:tabs>
          <w:tab w:val="num" w:pos="1080"/>
        </w:tabs>
        <w:ind w:left="1080" w:hanging="36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346B2C7D"/>
    <w:multiLevelType w:val="hybridMultilevel"/>
    <w:tmpl w:val="DD7C6884"/>
    <w:lvl w:ilvl="0" w:tplc="04150001">
      <w:start w:val="1"/>
      <w:numFmt w:val="decimal"/>
      <w:lvlText w:val="%1."/>
      <w:lvlJc w:val="left"/>
      <w:pPr>
        <w:tabs>
          <w:tab w:val="num" w:pos="928"/>
        </w:tabs>
        <w:ind w:left="928" w:hanging="360"/>
      </w:pPr>
      <w:rPr>
        <w:rFonts w:hint="default"/>
      </w:rPr>
    </w:lvl>
    <w:lvl w:ilvl="1" w:tplc="04150003" w:tentative="1">
      <w:start w:val="1"/>
      <w:numFmt w:val="lowerLetter"/>
      <w:lvlText w:val="%2."/>
      <w:lvlJc w:val="left"/>
      <w:pPr>
        <w:tabs>
          <w:tab w:val="num" w:pos="1364"/>
        </w:tabs>
        <w:ind w:left="1364" w:hanging="360"/>
      </w:pPr>
    </w:lvl>
    <w:lvl w:ilvl="2" w:tplc="04150005">
      <w:start w:val="1"/>
      <w:numFmt w:val="lowerRoman"/>
      <w:lvlText w:val="%3."/>
      <w:lvlJc w:val="right"/>
      <w:pPr>
        <w:tabs>
          <w:tab w:val="num" w:pos="2084"/>
        </w:tabs>
        <w:ind w:left="2084" w:hanging="180"/>
      </w:pPr>
    </w:lvl>
    <w:lvl w:ilvl="3" w:tplc="2CD202D0">
      <w:start w:val="1"/>
      <w:numFmt w:val="decimal"/>
      <w:lvlText w:val="%4."/>
      <w:lvlJc w:val="left"/>
      <w:pPr>
        <w:tabs>
          <w:tab w:val="num" w:pos="540"/>
        </w:tabs>
        <w:ind w:left="540" w:hanging="360"/>
      </w:pPr>
      <w:rPr>
        <w:rFonts w:hint="default"/>
        <w:b w:val="0"/>
        <w:i w:val="0"/>
        <w:color w:val="auto"/>
      </w:rPr>
    </w:lvl>
    <w:lvl w:ilvl="4" w:tplc="04150003">
      <w:start w:val="1"/>
      <w:numFmt w:val="decimal"/>
      <w:lvlText w:val="%5)"/>
      <w:lvlJc w:val="left"/>
      <w:pPr>
        <w:tabs>
          <w:tab w:val="num" w:pos="1174"/>
        </w:tabs>
        <w:ind w:left="1174" w:hanging="454"/>
      </w:pPr>
      <w:rPr>
        <w:rFonts w:hint="default"/>
        <w:color w:val="auto"/>
      </w:rPr>
    </w:lvl>
    <w:lvl w:ilvl="5" w:tplc="04150005" w:tentative="1">
      <w:start w:val="1"/>
      <w:numFmt w:val="lowerRoman"/>
      <w:lvlText w:val="%6."/>
      <w:lvlJc w:val="right"/>
      <w:pPr>
        <w:tabs>
          <w:tab w:val="num" w:pos="4244"/>
        </w:tabs>
        <w:ind w:left="4244" w:hanging="180"/>
      </w:pPr>
    </w:lvl>
    <w:lvl w:ilvl="6" w:tplc="04150001" w:tentative="1">
      <w:start w:val="1"/>
      <w:numFmt w:val="decimal"/>
      <w:lvlText w:val="%7."/>
      <w:lvlJc w:val="left"/>
      <w:pPr>
        <w:tabs>
          <w:tab w:val="num" w:pos="4964"/>
        </w:tabs>
        <w:ind w:left="4964" w:hanging="360"/>
      </w:pPr>
    </w:lvl>
    <w:lvl w:ilvl="7" w:tplc="04150003" w:tentative="1">
      <w:start w:val="1"/>
      <w:numFmt w:val="lowerLetter"/>
      <w:lvlText w:val="%8."/>
      <w:lvlJc w:val="left"/>
      <w:pPr>
        <w:tabs>
          <w:tab w:val="num" w:pos="5684"/>
        </w:tabs>
        <w:ind w:left="5684" w:hanging="360"/>
      </w:pPr>
    </w:lvl>
    <w:lvl w:ilvl="8" w:tplc="04150005" w:tentative="1">
      <w:start w:val="1"/>
      <w:numFmt w:val="lowerRoman"/>
      <w:lvlText w:val="%9."/>
      <w:lvlJc w:val="right"/>
      <w:pPr>
        <w:tabs>
          <w:tab w:val="num" w:pos="6404"/>
        </w:tabs>
        <w:ind w:left="6404" w:hanging="180"/>
      </w:pPr>
    </w:lvl>
  </w:abstractNum>
  <w:abstractNum w:abstractNumId="81" w15:restartNumberingAfterBreak="0">
    <w:nsid w:val="348A44FD"/>
    <w:multiLevelType w:val="hybridMultilevel"/>
    <w:tmpl w:val="D2A8312E"/>
    <w:lvl w:ilvl="0" w:tplc="04150017">
      <w:start w:val="1"/>
      <w:numFmt w:val="lowerLetter"/>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82" w15:restartNumberingAfterBreak="0">
    <w:nsid w:val="35151C85"/>
    <w:multiLevelType w:val="hybridMultilevel"/>
    <w:tmpl w:val="99945B56"/>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83" w15:restartNumberingAfterBreak="0">
    <w:nsid w:val="355C58CC"/>
    <w:multiLevelType w:val="hybridMultilevel"/>
    <w:tmpl w:val="782CA70E"/>
    <w:lvl w:ilvl="0" w:tplc="5ABA0FB6">
      <w:start w:val="1"/>
      <w:numFmt w:val="decimal"/>
      <w:lvlText w:val="%1."/>
      <w:lvlJc w:val="left"/>
      <w:pPr>
        <w:ind w:left="5039"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55F3164"/>
    <w:multiLevelType w:val="hybridMultilevel"/>
    <w:tmpl w:val="1BE22B70"/>
    <w:lvl w:ilvl="0" w:tplc="04150019">
      <w:start w:val="1"/>
      <w:numFmt w:val="lowerLetter"/>
      <w:lvlText w:val="%1."/>
      <w:lvlJc w:val="left"/>
      <w:pPr>
        <w:ind w:left="1028" w:hanging="360"/>
      </w:pPr>
    </w:lvl>
    <w:lvl w:ilvl="1" w:tplc="04150019" w:tentative="1">
      <w:start w:val="1"/>
      <w:numFmt w:val="lowerLetter"/>
      <w:lvlText w:val="%2."/>
      <w:lvlJc w:val="left"/>
      <w:pPr>
        <w:ind w:left="1748" w:hanging="360"/>
      </w:p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85" w15:restartNumberingAfterBreak="0">
    <w:nsid w:val="35890EC1"/>
    <w:multiLevelType w:val="hybridMultilevel"/>
    <w:tmpl w:val="A8A0A8FA"/>
    <w:lvl w:ilvl="0" w:tplc="1D1C18DA">
      <w:start w:val="1"/>
      <w:numFmt w:val="decimal"/>
      <w:lvlText w:val="%1."/>
      <w:lvlJc w:val="right"/>
      <w:pPr>
        <w:ind w:left="360" w:hanging="360"/>
      </w:pPr>
      <w:rPr>
        <w:rFonts w:hint="default"/>
        <w:b w:val="0"/>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35EE2A73"/>
    <w:multiLevelType w:val="hybridMultilevel"/>
    <w:tmpl w:val="E816494E"/>
    <w:lvl w:ilvl="0" w:tplc="C6DA4FCA">
      <w:start w:val="1"/>
      <w:numFmt w:val="decimal"/>
      <w:lvlText w:val="%1."/>
      <w:lvlJc w:val="left"/>
      <w:pPr>
        <w:ind w:left="2629"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37C823AD"/>
    <w:multiLevelType w:val="multilevel"/>
    <w:tmpl w:val="97BA6192"/>
    <w:lvl w:ilvl="0">
      <w:start w:val="1"/>
      <w:numFmt w:val="decimal"/>
      <w:lvlText w:val="%1."/>
      <w:lvlJc w:val="left"/>
      <w:pPr>
        <w:ind w:left="0" w:firstLine="0"/>
      </w:pPr>
      <w:rPr>
        <w:rFonts w:ascii="Arial" w:eastAsia="Arial" w:hAnsi="Arial" w:cs="Arial" w:hint="default"/>
        <w:b/>
        <w:bCs/>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0" w:firstLine="0"/>
      </w:pPr>
      <w:rPr>
        <w:rFonts w:ascii="Arial" w:eastAsia="Times New Roman" w:hAnsi="Arial" w:cs="Arial" w:hint="default"/>
        <w:b/>
        <w:bCs/>
        <w:i w:val="0"/>
        <w:iCs w:val="0"/>
        <w:smallCaps w:val="0"/>
        <w:strike w:val="0"/>
        <w:dstrike w:val="0"/>
        <w:color w:val="000000"/>
        <w:spacing w:val="0"/>
        <w:w w:val="100"/>
        <w:position w:val="0"/>
        <w:sz w:val="21"/>
        <w:szCs w:val="21"/>
        <w:u w:val="none"/>
        <w:effect w:val="none"/>
      </w:rPr>
    </w:lvl>
    <w:lvl w:ilvl="2">
      <w:start w:val="1"/>
      <w:numFmt w:val="decimal"/>
      <w:lvlText w:val="%3)"/>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38FE352E"/>
    <w:multiLevelType w:val="hybridMultilevel"/>
    <w:tmpl w:val="E5408D84"/>
    <w:styleLink w:val="Styl6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9814D87"/>
    <w:multiLevelType w:val="hybridMultilevel"/>
    <w:tmpl w:val="165E8C4C"/>
    <w:lvl w:ilvl="0" w:tplc="04150017">
      <w:start w:val="1"/>
      <w:numFmt w:val="lowerLetter"/>
      <w:lvlText w:val="%1)"/>
      <w:lvlJc w:val="left"/>
      <w:pPr>
        <w:ind w:left="1512" w:hanging="360"/>
      </w:pPr>
    </w:lvl>
    <w:lvl w:ilvl="1" w:tplc="04150003">
      <w:start w:val="1"/>
      <w:numFmt w:val="bullet"/>
      <w:lvlText w:val="o"/>
      <w:lvlJc w:val="left"/>
      <w:pPr>
        <w:ind w:left="2232" w:hanging="360"/>
      </w:pPr>
      <w:rPr>
        <w:rFonts w:ascii="Courier New" w:hAnsi="Courier New" w:cs="Courier New" w:hint="default"/>
      </w:rPr>
    </w:lvl>
    <w:lvl w:ilvl="2" w:tplc="04150005">
      <w:start w:val="1"/>
      <w:numFmt w:val="bullet"/>
      <w:lvlText w:val=""/>
      <w:lvlJc w:val="left"/>
      <w:pPr>
        <w:ind w:left="2952" w:hanging="360"/>
      </w:pPr>
      <w:rPr>
        <w:rFonts w:ascii="Wingdings" w:hAnsi="Wingdings" w:hint="default"/>
      </w:rPr>
    </w:lvl>
    <w:lvl w:ilvl="3" w:tplc="04150001">
      <w:start w:val="1"/>
      <w:numFmt w:val="bullet"/>
      <w:lvlText w:val=""/>
      <w:lvlJc w:val="left"/>
      <w:pPr>
        <w:ind w:left="3672" w:hanging="360"/>
      </w:pPr>
      <w:rPr>
        <w:rFonts w:ascii="Symbol" w:hAnsi="Symbol" w:hint="default"/>
      </w:rPr>
    </w:lvl>
    <w:lvl w:ilvl="4" w:tplc="04150003">
      <w:start w:val="1"/>
      <w:numFmt w:val="bullet"/>
      <w:lvlText w:val="o"/>
      <w:lvlJc w:val="left"/>
      <w:pPr>
        <w:ind w:left="4392" w:hanging="360"/>
      </w:pPr>
      <w:rPr>
        <w:rFonts w:ascii="Courier New" w:hAnsi="Courier New" w:cs="Courier New" w:hint="default"/>
      </w:rPr>
    </w:lvl>
    <w:lvl w:ilvl="5" w:tplc="04150005">
      <w:start w:val="1"/>
      <w:numFmt w:val="bullet"/>
      <w:lvlText w:val=""/>
      <w:lvlJc w:val="left"/>
      <w:pPr>
        <w:ind w:left="5112" w:hanging="360"/>
      </w:pPr>
      <w:rPr>
        <w:rFonts w:ascii="Wingdings" w:hAnsi="Wingdings" w:hint="default"/>
      </w:rPr>
    </w:lvl>
    <w:lvl w:ilvl="6" w:tplc="04150001">
      <w:start w:val="1"/>
      <w:numFmt w:val="bullet"/>
      <w:lvlText w:val=""/>
      <w:lvlJc w:val="left"/>
      <w:pPr>
        <w:ind w:left="5832" w:hanging="360"/>
      </w:pPr>
      <w:rPr>
        <w:rFonts w:ascii="Symbol" w:hAnsi="Symbol" w:hint="default"/>
      </w:rPr>
    </w:lvl>
    <w:lvl w:ilvl="7" w:tplc="04150003">
      <w:start w:val="1"/>
      <w:numFmt w:val="bullet"/>
      <w:lvlText w:val="o"/>
      <w:lvlJc w:val="left"/>
      <w:pPr>
        <w:ind w:left="6552" w:hanging="360"/>
      </w:pPr>
      <w:rPr>
        <w:rFonts w:ascii="Courier New" w:hAnsi="Courier New" w:cs="Courier New" w:hint="default"/>
      </w:rPr>
    </w:lvl>
    <w:lvl w:ilvl="8" w:tplc="04150005">
      <w:start w:val="1"/>
      <w:numFmt w:val="bullet"/>
      <w:lvlText w:val=""/>
      <w:lvlJc w:val="left"/>
      <w:pPr>
        <w:ind w:left="7272" w:hanging="360"/>
      </w:pPr>
      <w:rPr>
        <w:rFonts w:ascii="Wingdings" w:hAnsi="Wingdings" w:hint="default"/>
      </w:rPr>
    </w:lvl>
  </w:abstractNum>
  <w:abstractNum w:abstractNumId="90" w15:restartNumberingAfterBreak="0">
    <w:nsid w:val="3AB44D60"/>
    <w:multiLevelType w:val="hybridMultilevel"/>
    <w:tmpl w:val="864A3A0A"/>
    <w:lvl w:ilvl="0" w:tplc="2500CDF6">
      <w:start w:val="1"/>
      <w:numFmt w:val="decimal"/>
      <w:lvlText w:val="%1."/>
      <w:lvlJc w:val="left"/>
      <w:pPr>
        <w:ind w:left="720" w:hanging="360"/>
      </w:pPr>
      <w:rPr>
        <w:rFonts w:hint="default"/>
        <w:b w:val="0"/>
        <w:color w:val="auto"/>
        <w:sz w:val="24"/>
      </w:rPr>
    </w:lvl>
    <w:lvl w:ilvl="1" w:tplc="8354CA88">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ACC770B"/>
    <w:multiLevelType w:val="multilevel"/>
    <w:tmpl w:val="2A102B48"/>
    <w:styleLink w:val="Styl12"/>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3B6C5147"/>
    <w:multiLevelType w:val="hybridMultilevel"/>
    <w:tmpl w:val="5FFCA3B8"/>
    <w:lvl w:ilvl="0" w:tplc="BAFE25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3B806820"/>
    <w:multiLevelType w:val="hybridMultilevel"/>
    <w:tmpl w:val="1FE87092"/>
    <w:lvl w:ilvl="0" w:tplc="5B0A14FA">
      <w:start w:val="1"/>
      <w:numFmt w:val="decimal"/>
      <w:lvlText w:val="%1."/>
      <w:lvlJc w:val="left"/>
      <w:pPr>
        <w:ind w:left="5039"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CAC4303"/>
    <w:multiLevelType w:val="hybridMultilevel"/>
    <w:tmpl w:val="1B2A8B82"/>
    <w:lvl w:ilvl="0" w:tplc="86FE623E">
      <w:start w:val="1"/>
      <w:numFmt w:val="decimal"/>
      <w:lvlText w:val="%1."/>
      <w:lvlJc w:val="left"/>
      <w:pPr>
        <w:ind w:left="2912" w:hanging="360"/>
      </w:pPr>
      <w:rPr>
        <w:rFonts w:ascii="Times New Roman" w:hAnsi="Times New Roman" w:cs="Times New Roman" w:hint="default"/>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CED1E76"/>
    <w:multiLevelType w:val="hybridMultilevel"/>
    <w:tmpl w:val="ABF2E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E197771"/>
    <w:multiLevelType w:val="hybridMultilevel"/>
    <w:tmpl w:val="E6DC1D06"/>
    <w:lvl w:ilvl="0" w:tplc="469EA4B6">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E296C0C"/>
    <w:multiLevelType w:val="hybridMultilevel"/>
    <w:tmpl w:val="8B28DD96"/>
    <w:lvl w:ilvl="0" w:tplc="4AF290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FD64739"/>
    <w:multiLevelType w:val="hybridMultilevel"/>
    <w:tmpl w:val="D1D0C816"/>
    <w:lvl w:ilvl="0" w:tplc="744E75C6">
      <w:start w:val="1"/>
      <w:numFmt w:val="lowerLetter"/>
      <w:lvlText w:val="%1)"/>
      <w:lvlJc w:val="left"/>
      <w:pPr>
        <w:tabs>
          <w:tab w:val="num" w:pos="1440"/>
        </w:tabs>
        <w:ind w:left="1440" w:hanging="360"/>
      </w:pPr>
      <w:rPr>
        <w:rFonts w:ascii="Times New Roman" w:eastAsia="Times New Roman" w:hAnsi="Times New Roman" w:cs="Times New Roman" w:hint="default"/>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0204E67"/>
    <w:multiLevelType w:val="hybridMultilevel"/>
    <w:tmpl w:val="1486A0D2"/>
    <w:lvl w:ilvl="0" w:tplc="04150011">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00" w15:restartNumberingAfterBreak="0">
    <w:nsid w:val="4080430A"/>
    <w:multiLevelType w:val="hybridMultilevel"/>
    <w:tmpl w:val="6C883F98"/>
    <w:lvl w:ilvl="0" w:tplc="4DF05C4C">
      <w:start w:val="1"/>
      <w:numFmt w:val="bullet"/>
      <w:lvlText w:val=""/>
      <w:lvlJc w:val="left"/>
      <w:pPr>
        <w:tabs>
          <w:tab w:val="num" w:pos="794"/>
        </w:tabs>
        <w:ind w:left="57" w:firstLine="0"/>
      </w:pPr>
      <w:rPr>
        <w:rFonts w:ascii="Symbol" w:hAnsi="Symbol" w:hint="default"/>
        <w:b w:val="0"/>
        <w:i w:val="0"/>
        <w:sz w:val="22"/>
        <w:szCs w:val="22"/>
      </w:rPr>
    </w:lvl>
    <w:lvl w:ilvl="1" w:tplc="04150003">
      <w:start w:val="1"/>
      <w:numFmt w:val="bullet"/>
      <w:lvlText w:val="o"/>
      <w:lvlJc w:val="left"/>
      <w:pPr>
        <w:tabs>
          <w:tab w:val="num" w:pos="1860"/>
        </w:tabs>
        <w:ind w:left="1860" w:hanging="360"/>
      </w:pPr>
      <w:rPr>
        <w:rFonts w:ascii="Courier New" w:hAnsi="Courier New" w:cs="Courier New" w:hint="default"/>
      </w:rPr>
    </w:lvl>
    <w:lvl w:ilvl="2" w:tplc="04150005">
      <w:start w:val="1"/>
      <w:numFmt w:val="bullet"/>
      <w:lvlText w:val=""/>
      <w:lvlJc w:val="left"/>
      <w:pPr>
        <w:tabs>
          <w:tab w:val="num" w:pos="2580"/>
        </w:tabs>
        <w:ind w:left="2580" w:hanging="360"/>
      </w:pPr>
      <w:rPr>
        <w:rFonts w:ascii="Wingdings" w:hAnsi="Wingdings" w:hint="default"/>
      </w:rPr>
    </w:lvl>
    <w:lvl w:ilvl="3" w:tplc="04150001">
      <w:start w:val="1"/>
      <w:numFmt w:val="bullet"/>
      <w:lvlText w:val=""/>
      <w:lvlJc w:val="left"/>
      <w:pPr>
        <w:tabs>
          <w:tab w:val="num" w:pos="3300"/>
        </w:tabs>
        <w:ind w:left="3300" w:hanging="360"/>
      </w:pPr>
      <w:rPr>
        <w:rFonts w:ascii="Symbol" w:hAnsi="Symbol" w:hint="default"/>
      </w:rPr>
    </w:lvl>
    <w:lvl w:ilvl="4" w:tplc="04150003">
      <w:start w:val="1"/>
      <w:numFmt w:val="bullet"/>
      <w:lvlText w:val="o"/>
      <w:lvlJc w:val="left"/>
      <w:pPr>
        <w:tabs>
          <w:tab w:val="num" w:pos="4020"/>
        </w:tabs>
        <w:ind w:left="4020" w:hanging="360"/>
      </w:pPr>
      <w:rPr>
        <w:rFonts w:ascii="Courier New" w:hAnsi="Courier New" w:cs="Courier New" w:hint="default"/>
      </w:rPr>
    </w:lvl>
    <w:lvl w:ilvl="5" w:tplc="04150005">
      <w:start w:val="1"/>
      <w:numFmt w:val="bullet"/>
      <w:lvlText w:val=""/>
      <w:lvlJc w:val="left"/>
      <w:pPr>
        <w:tabs>
          <w:tab w:val="num" w:pos="4740"/>
        </w:tabs>
        <w:ind w:left="4740" w:hanging="360"/>
      </w:pPr>
      <w:rPr>
        <w:rFonts w:ascii="Wingdings" w:hAnsi="Wingdings" w:hint="default"/>
      </w:rPr>
    </w:lvl>
    <w:lvl w:ilvl="6" w:tplc="04150001">
      <w:start w:val="1"/>
      <w:numFmt w:val="bullet"/>
      <w:lvlText w:val=""/>
      <w:lvlJc w:val="left"/>
      <w:pPr>
        <w:tabs>
          <w:tab w:val="num" w:pos="5460"/>
        </w:tabs>
        <w:ind w:left="5460" w:hanging="360"/>
      </w:pPr>
      <w:rPr>
        <w:rFonts w:ascii="Symbol" w:hAnsi="Symbol" w:hint="default"/>
      </w:rPr>
    </w:lvl>
    <w:lvl w:ilvl="7" w:tplc="04150003">
      <w:start w:val="1"/>
      <w:numFmt w:val="bullet"/>
      <w:lvlText w:val="o"/>
      <w:lvlJc w:val="left"/>
      <w:pPr>
        <w:tabs>
          <w:tab w:val="num" w:pos="6180"/>
        </w:tabs>
        <w:ind w:left="6180" w:hanging="360"/>
      </w:pPr>
      <w:rPr>
        <w:rFonts w:ascii="Courier New" w:hAnsi="Courier New" w:cs="Courier New" w:hint="default"/>
      </w:rPr>
    </w:lvl>
    <w:lvl w:ilvl="8" w:tplc="04150005">
      <w:start w:val="1"/>
      <w:numFmt w:val="bullet"/>
      <w:lvlText w:val=""/>
      <w:lvlJc w:val="left"/>
      <w:pPr>
        <w:tabs>
          <w:tab w:val="num" w:pos="6900"/>
        </w:tabs>
        <w:ind w:left="6900" w:hanging="360"/>
      </w:pPr>
      <w:rPr>
        <w:rFonts w:ascii="Wingdings" w:hAnsi="Wingdings" w:hint="default"/>
      </w:rPr>
    </w:lvl>
  </w:abstractNum>
  <w:abstractNum w:abstractNumId="101" w15:restartNumberingAfterBreak="0">
    <w:nsid w:val="40E25EEB"/>
    <w:multiLevelType w:val="hybridMultilevel"/>
    <w:tmpl w:val="4E22F82E"/>
    <w:styleLink w:val="WWNum382"/>
    <w:lvl w:ilvl="0" w:tplc="70D8977A">
      <w:start w:val="1"/>
      <w:numFmt w:val="decimal"/>
      <w:lvlText w:val="%1)"/>
      <w:lvlJc w:val="left"/>
      <w:pPr>
        <w:tabs>
          <w:tab w:val="num" w:pos="1173"/>
        </w:tabs>
        <w:ind w:left="1173" w:hanging="453"/>
      </w:pPr>
      <w:rPr>
        <w:rFonts w:hint="default"/>
      </w:rPr>
    </w:lvl>
    <w:lvl w:ilvl="1" w:tplc="04150019" w:tentative="1">
      <w:start w:val="1"/>
      <w:numFmt w:val="lowerLetter"/>
      <w:lvlText w:val="%2."/>
      <w:lvlJc w:val="left"/>
      <w:pPr>
        <w:tabs>
          <w:tab w:val="num" w:pos="1706"/>
        </w:tabs>
        <w:ind w:left="1706" w:hanging="360"/>
      </w:pPr>
    </w:lvl>
    <w:lvl w:ilvl="2" w:tplc="0415001B" w:tentative="1">
      <w:start w:val="1"/>
      <w:numFmt w:val="lowerRoman"/>
      <w:lvlText w:val="%3."/>
      <w:lvlJc w:val="right"/>
      <w:pPr>
        <w:tabs>
          <w:tab w:val="num" w:pos="2426"/>
        </w:tabs>
        <w:ind w:left="2426" w:hanging="180"/>
      </w:pPr>
    </w:lvl>
    <w:lvl w:ilvl="3" w:tplc="0415000F" w:tentative="1">
      <w:start w:val="1"/>
      <w:numFmt w:val="decimal"/>
      <w:lvlText w:val="%4."/>
      <w:lvlJc w:val="left"/>
      <w:pPr>
        <w:tabs>
          <w:tab w:val="num" w:pos="3146"/>
        </w:tabs>
        <w:ind w:left="3146" w:hanging="360"/>
      </w:pPr>
    </w:lvl>
    <w:lvl w:ilvl="4" w:tplc="04150019" w:tentative="1">
      <w:start w:val="1"/>
      <w:numFmt w:val="lowerLetter"/>
      <w:lvlText w:val="%5."/>
      <w:lvlJc w:val="left"/>
      <w:pPr>
        <w:tabs>
          <w:tab w:val="num" w:pos="3866"/>
        </w:tabs>
        <w:ind w:left="3866" w:hanging="360"/>
      </w:pPr>
    </w:lvl>
    <w:lvl w:ilvl="5" w:tplc="0415001B" w:tentative="1">
      <w:start w:val="1"/>
      <w:numFmt w:val="lowerRoman"/>
      <w:lvlText w:val="%6."/>
      <w:lvlJc w:val="right"/>
      <w:pPr>
        <w:tabs>
          <w:tab w:val="num" w:pos="4586"/>
        </w:tabs>
        <w:ind w:left="4586" w:hanging="180"/>
      </w:pPr>
    </w:lvl>
    <w:lvl w:ilvl="6" w:tplc="0415000F" w:tentative="1">
      <w:start w:val="1"/>
      <w:numFmt w:val="decimal"/>
      <w:lvlText w:val="%7."/>
      <w:lvlJc w:val="left"/>
      <w:pPr>
        <w:tabs>
          <w:tab w:val="num" w:pos="5306"/>
        </w:tabs>
        <w:ind w:left="5306" w:hanging="360"/>
      </w:pPr>
    </w:lvl>
    <w:lvl w:ilvl="7" w:tplc="04150019" w:tentative="1">
      <w:start w:val="1"/>
      <w:numFmt w:val="lowerLetter"/>
      <w:lvlText w:val="%8."/>
      <w:lvlJc w:val="left"/>
      <w:pPr>
        <w:tabs>
          <w:tab w:val="num" w:pos="6026"/>
        </w:tabs>
        <w:ind w:left="6026" w:hanging="360"/>
      </w:pPr>
    </w:lvl>
    <w:lvl w:ilvl="8" w:tplc="0415001B" w:tentative="1">
      <w:start w:val="1"/>
      <w:numFmt w:val="lowerRoman"/>
      <w:lvlText w:val="%9."/>
      <w:lvlJc w:val="right"/>
      <w:pPr>
        <w:tabs>
          <w:tab w:val="num" w:pos="6746"/>
        </w:tabs>
        <w:ind w:left="6746" w:hanging="180"/>
      </w:pPr>
    </w:lvl>
  </w:abstractNum>
  <w:abstractNum w:abstractNumId="102" w15:restartNumberingAfterBreak="0">
    <w:nsid w:val="42531D49"/>
    <w:multiLevelType w:val="hybridMultilevel"/>
    <w:tmpl w:val="725A82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15:restartNumberingAfterBreak="0">
    <w:nsid w:val="44291B15"/>
    <w:multiLevelType w:val="multilevel"/>
    <w:tmpl w:val="1736FBAE"/>
    <w:name w:val="WW8Num5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2.%3."/>
      <w:lvlJc w:val="left"/>
      <w:pPr>
        <w:tabs>
          <w:tab w:val="num" w:pos="454"/>
        </w:tabs>
        <w:ind w:left="454" w:hanging="284"/>
      </w:pPr>
      <w:rPr>
        <w:rFonts w:hint="default"/>
      </w:rPr>
    </w:lvl>
    <w:lvl w:ilvl="3">
      <w:start w:val="1"/>
      <w:numFmt w:val="bullet"/>
      <w:lvlText w:val=""/>
      <w:lvlJc w:val="left"/>
      <w:pPr>
        <w:tabs>
          <w:tab w:val="num" w:pos="1418"/>
        </w:tabs>
        <w:ind w:left="1247" w:hanging="396"/>
      </w:pPr>
      <w:rPr>
        <w:rFonts w:ascii="Symbol" w:hAnsi="Symbol" w:hint="default"/>
        <w:strike w:val="0"/>
        <w:d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447343FF"/>
    <w:multiLevelType w:val="hybridMultilevel"/>
    <w:tmpl w:val="B242235A"/>
    <w:lvl w:ilvl="0" w:tplc="3CCA5EAE">
      <w:start w:val="1"/>
      <w:numFmt w:val="decimal"/>
      <w:lvlText w:val="%1."/>
      <w:lvlJc w:val="left"/>
      <w:pPr>
        <w:tabs>
          <w:tab w:val="num" w:pos="720"/>
        </w:tabs>
        <w:ind w:left="720" w:hanging="360"/>
      </w:pPr>
    </w:lvl>
    <w:lvl w:ilvl="1" w:tplc="4E4E901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44CB7518"/>
    <w:multiLevelType w:val="hybridMultilevel"/>
    <w:tmpl w:val="AB962D2C"/>
    <w:lvl w:ilvl="0" w:tplc="4AC2615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57A127A"/>
    <w:multiLevelType w:val="hybridMultilevel"/>
    <w:tmpl w:val="8E04D9DE"/>
    <w:lvl w:ilvl="0" w:tplc="AA145464">
      <w:start w:val="1"/>
      <w:numFmt w:val="decimal"/>
      <w:lvlText w:val="%1."/>
      <w:lvlJc w:val="left"/>
      <w:pPr>
        <w:ind w:left="502" w:hanging="360"/>
      </w:pPr>
      <w:rPr>
        <w:rFonts w:hint="default"/>
        <w:b w:val="0"/>
        <w:i w:val="0"/>
        <w:color w:val="auto"/>
      </w:rPr>
    </w:lvl>
    <w:lvl w:ilvl="1" w:tplc="B860D4F8" w:tentative="1">
      <w:start w:val="1"/>
      <w:numFmt w:val="lowerLetter"/>
      <w:lvlText w:val="%2."/>
      <w:lvlJc w:val="left"/>
      <w:pPr>
        <w:ind w:left="1440" w:hanging="360"/>
      </w:pPr>
    </w:lvl>
    <w:lvl w:ilvl="2" w:tplc="A62A081C" w:tentative="1">
      <w:start w:val="1"/>
      <w:numFmt w:val="lowerRoman"/>
      <w:lvlText w:val="%3."/>
      <w:lvlJc w:val="right"/>
      <w:pPr>
        <w:ind w:left="2160" w:hanging="180"/>
      </w:pPr>
    </w:lvl>
    <w:lvl w:ilvl="3" w:tplc="8C3EAA02" w:tentative="1">
      <w:start w:val="1"/>
      <w:numFmt w:val="decimal"/>
      <w:lvlText w:val="%4."/>
      <w:lvlJc w:val="left"/>
      <w:pPr>
        <w:ind w:left="2880" w:hanging="360"/>
      </w:pPr>
    </w:lvl>
    <w:lvl w:ilvl="4" w:tplc="C206DE3A" w:tentative="1">
      <w:start w:val="1"/>
      <w:numFmt w:val="lowerLetter"/>
      <w:lvlText w:val="%5."/>
      <w:lvlJc w:val="left"/>
      <w:pPr>
        <w:ind w:left="3600" w:hanging="360"/>
      </w:pPr>
    </w:lvl>
    <w:lvl w:ilvl="5" w:tplc="E6E0DDF2" w:tentative="1">
      <w:start w:val="1"/>
      <w:numFmt w:val="lowerRoman"/>
      <w:lvlText w:val="%6."/>
      <w:lvlJc w:val="right"/>
      <w:pPr>
        <w:ind w:left="4320" w:hanging="180"/>
      </w:pPr>
    </w:lvl>
    <w:lvl w:ilvl="6" w:tplc="42BED398" w:tentative="1">
      <w:start w:val="1"/>
      <w:numFmt w:val="decimal"/>
      <w:lvlText w:val="%7."/>
      <w:lvlJc w:val="left"/>
      <w:pPr>
        <w:ind w:left="5040" w:hanging="360"/>
      </w:pPr>
    </w:lvl>
    <w:lvl w:ilvl="7" w:tplc="0CAEB8D8" w:tentative="1">
      <w:start w:val="1"/>
      <w:numFmt w:val="lowerLetter"/>
      <w:lvlText w:val="%8."/>
      <w:lvlJc w:val="left"/>
      <w:pPr>
        <w:ind w:left="5760" w:hanging="360"/>
      </w:pPr>
    </w:lvl>
    <w:lvl w:ilvl="8" w:tplc="DC08BDE2" w:tentative="1">
      <w:start w:val="1"/>
      <w:numFmt w:val="lowerRoman"/>
      <w:lvlText w:val="%9."/>
      <w:lvlJc w:val="right"/>
      <w:pPr>
        <w:ind w:left="6480" w:hanging="180"/>
      </w:pPr>
    </w:lvl>
  </w:abstractNum>
  <w:abstractNum w:abstractNumId="107" w15:restartNumberingAfterBreak="0">
    <w:nsid w:val="46A30D1A"/>
    <w:multiLevelType w:val="hybridMultilevel"/>
    <w:tmpl w:val="8CA86E74"/>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08" w15:restartNumberingAfterBreak="0">
    <w:nsid w:val="46E505D4"/>
    <w:multiLevelType w:val="multilevel"/>
    <w:tmpl w:val="A13AC6F4"/>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471000FF"/>
    <w:multiLevelType w:val="multilevel"/>
    <w:tmpl w:val="B7AA67B4"/>
    <w:styleLink w:val="WW8Num37"/>
    <w:lvl w:ilvl="0">
      <w:numFmt w:val="bullet"/>
      <w:lvlText w:val=""/>
      <w:lvlJc w:val="left"/>
      <w:pPr>
        <w:ind w:left="1146" w:hanging="360"/>
      </w:pPr>
      <w:rPr>
        <w:rFonts w:ascii="Symbol" w:hAnsi="Symbol" w:cs="Symbol"/>
        <w:szCs w:val="24"/>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szCs w:val="24"/>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szCs w:val="24"/>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110" w15:restartNumberingAfterBreak="0">
    <w:nsid w:val="47222BC7"/>
    <w:multiLevelType w:val="hybridMultilevel"/>
    <w:tmpl w:val="078A74CC"/>
    <w:lvl w:ilvl="0" w:tplc="1BF60F34">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30EAFCD0">
      <w:start w:val="1"/>
      <w:numFmt w:val="decimal"/>
      <w:lvlText w:val="%3)"/>
      <w:lvlJc w:val="left"/>
      <w:pPr>
        <w:ind w:left="2160" w:hanging="180"/>
      </w:pPr>
      <w:rPr>
        <w:rFonts w:hint="default"/>
      </w:rPr>
    </w:lvl>
    <w:lvl w:ilvl="3" w:tplc="11183E2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8522DAB"/>
    <w:multiLevelType w:val="hybridMultilevel"/>
    <w:tmpl w:val="762866D8"/>
    <w:lvl w:ilvl="0" w:tplc="D944B23E">
      <w:start w:val="1"/>
      <w:numFmt w:val="bullet"/>
      <w:lvlText w:val="−"/>
      <w:lvlJc w:val="left"/>
      <w:pPr>
        <w:ind w:left="996" w:hanging="360"/>
      </w:pPr>
      <w:rPr>
        <w:rFonts w:ascii="Times New Roman" w:hAnsi="Times New Roman" w:cs="Times New Roman" w:hint="default"/>
        <w:color w:val="auto"/>
      </w:rPr>
    </w:lvl>
    <w:lvl w:ilvl="1" w:tplc="04150003" w:tentative="1">
      <w:start w:val="1"/>
      <w:numFmt w:val="bullet"/>
      <w:lvlText w:val="o"/>
      <w:lvlJc w:val="left"/>
      <w:pPr>
        <w:ind w:left="1716" w:hanging="360"/>
      </w:pPr>
      <w:rPr>
        <w:rFonts w:ascii="Courier New" w:hAnsi="Courier New" w:cs="Courier New" w:hint="default"/>
      </w:rPr>
    </w:lvl>
    <w:lvl w:ilvl="2" w:tplc="04150005" w:tentative="1">
      <w:start w:val="1"/>
      <w:numFmt w:val="bullet"/>
      <w:lvlText w:val=""/>
      <w:lvlJc w:val="left"/>
      <w:pPr>
        <w:ind w:left="2436" w:hanging="360"/>
      </w:pPr>
      <w:rPr>
        <w:rFonts w:ascii="Wingdings" w:hAnsi="Wingdings" w:hint="default"/>
      </w:rPr>
    </w:lvl>
    <w:lvl w:ilvl="3" w:tplc="04150001" w:tentative="1">
      <w:start w:val="1"/>
      <w:numFmt w:val="bullet"/>
      <w:lvlText w:val=""/>
      <w:lvlJc w:val="left"/>
      <w:pPr>
        <w:ind w:left="3156" w:hanging="360"/>
      </w:pPr>
      <w:rPr>
        <w:rFonts w:ascii="Symbol" w:hAnsi="Symbol" w:hint="default"/>
      </w:rPr>
    </w:lvl>
    <w:lvl w:ilvl="4" w:tplc="04150003" w:tentative="1">
      <w:start w:val="1"/>
      <w:numFmt w:val="bullet"/>
      <w:lvlText w:val="o"/>
      <w:lvlJc w:val="left"/>
      <w:pPr>
        <w:ind w:left="3876" w:hanging="360"/>
      </w:pPr>
      <w:rPr>
        <w:rFonts w:ascii="Courier New" w:hAnsi="Courier New" w:cs="Courier New" w:hint="default"/>
      </w:rPr>
    </w:lvl>
    <w:lvl w:ilvl="5" w:tplc="04150005" w:tentative="1">
      <w:start w:val="1"/>
      <w:numFmt w:val="bullet"/>
      <w:lvlText w:val=""/>
      <w:lvlJc w:val="left"/>
      <w:pPr>
        <w:ind w:left="4596" w:hanging="360"/>
      </w:pPr>
      <w:rPr>
        <w:rFonts w:ascii="Wingdings" w:hAnsi="Wingdings" w:hint="default"/>
      </w:rPr>
    </w:lvl>
    <w:lvl w:ilvl="6" w:tplc="04150001" w:tentative="1">
      <w:start w:val="1"/>
      <w:numFmt w:val="bullet"/>
      <w:lvlText w:val=""/>
      <w:lvlJc w:val="left"/>
      <w:pPr>
        <w:ind w:left="5316" w:hanging="360"/>
      </w:pPr>
      <w:rPr>
        <w:rFonts w:ascii="Symbol" w:hAnsi="Symbol" w:hint="default"/>
      </w:rPr>
    </w:lvl>
    <w:lvl w:ilvl="7" w:tplc="04150003" w:tentative="1">
      <w:start w:val="1"/>
      <w:numFmt w:val="bullet"/>
      <w:lvlText w:val="o"/>
      <w:lvlJc w:val="left"/>
      <w:pPr>
        <w:ind w:left="6036" w:hanging="360"/>
      </w:pPr>
      <w:rPr>
        <w:rFonts w:ascii="Courier New" w:hAnsi="Courier New" w:cs="Courier New" w:hint="default"/>
      </w:rPr>
    </w:lvl>
    <w:lvl w:ilvl="8" w:tplc="04150005" w:tentative="1">
      <w:start w:val="1"/>
      <w:numFmt w:val="bullet"/>
      <w:lvlText w:val=""/>
      <w:lvlJc w:val="left"/>
      <w:pPr>
        <w:ind w:left="6756" w:hanging="360"/>
      </w:pPr>
      <w:rPr>
        <w:rFonts w:ascii="Wingdings" w:hAnsi="Wingdings" w:hint="default"/>
      </w:rPr>
    </w:lvl>
  </w:abstractNum>
  <w:abstractNum w:abstractNumId="112" w15:restartNumberingAfterBreak="0">
    <w:nsid w:val="4860405B"/>
    <w:multiLevelType w:val="hybridMultilevel"/>
    <w:tmpl w:val="4BBA8D6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3" w15:restartNumberingAfterBreak="0">
    <w:nsid w:val="49917351"/>
    <w:multiLevelType w:val="hybridMultilevel"/>
    <w:tmpl w:val="165E8C4C"/>
    <w:lvl w:ilvl="0" w:tplc="04150017">
      <w:start w:val="1"/>
      <w:numFmt w:val="lowerLetter"/>
      <w:lvlText w:val="%1)"/>
      <w:lvlJc w:val="left"/>
      <w:pPr>
        <w:ind w:left="1512" w:hanging="360"/>
      </w:pPr>
    </w:lvl>
    <w:lvl w:ilvl="1" w:tplc="04150003">
      <w:start w:val="1"/>
      <w:numFmt w:val="bullet"/>
      <w:lvlText w:val="o"/>
      <w:lvlJc w:val="left"/>
      <w:pPr>
        <w:ind w:left="2232" w:hanging="360"/>
      </w:pPr>
      <w:rPr>
        <w:rFonts w:ascii="Courier New" w:hAnsi="Courier New" w:cs="Courier New" w:hint="default"/>
      </w:rPr>
    </w:lvl>
    <w:lvl w:ilvl="2" w:tplc="04150005">
      <w:start w:val="1"/>
      <w:numFmt w:val="bullet"/>
      <w:lvlText w:val=""/>
      <w:lvlJc w:val="left"/>
      <w:pPr>
        <w:ind w:left="2952" w:hanging="360"/>
      </w:pPr>
      <w:rPr>
        <w:rFonts w:ascii="Wingdings" w:hAnsi="Wingdings" w:hint="default"/>
      </w:rPr>
    </w:lvl>
    <w:lvl w:ilvl="3" w:tplc="04150001">
      <w:start w:val="1"/>
      <w:numFmt w:val="bullet"/>
      <w:lvlText w:val=""/>
      <w:lvlJc w:val="left"/>
      <w:pPr>
        <w:ind w:left="3672" w:hanging="360"/>
      </w:pPr>
      <w:rPr>
        <w:rFonts w:ascii="Symbol" w:hAnsi="Symbol" w:hint="default"/>
      </w:rPr>
    </w:lvl>
    <w:lvl w:ilvl="4" w:tplc="04150003">
      <w:start w:val="1"/>
      <w:numFmt w:val="bullet"/>
      <w:lvlText w:val="o"/>
      <w:lvlJc w:val="left"/>
      <w:pPr>
        <w:ind w:left="4392" w:hanging="360"/>
      </w:pPr>
      <w:rPr>
        <w:rFonts w:ascii="Courier New" w:hAnsi="Courier New" w:cs="Courier New" w:hint="default"/>
      </w:rPr>
    </w:lvl>
    <w:lvl w:ilvl="5" w:tplc="04150005">
      <w:start w:val="1"/>
      <w:numFmt w:val="bullet"/>
      <w:lvlText w:val=""/>
      <w:lvlJc w:val="left"/>
      <w:pPr>
        <w:ind w:left="5112" w:hanging="360"/>
      </w:pPr>
      <w:rPr>
        <w:rFonts w:ascii="Wingdings" w:hAnsi="Wingdings" w:hint="default"/>
      </w:rPr>
    </w:lvl>
    <w:lvl w:ilvl="6" w:tplc="04150001">
      <w:start w:val="1"/>
      <w:numFmt w:val="bullet"/>
      <w:lvlText w:val=""/>
      <w:lvlJc w:val="left"/>
      <w:pPr>
        <w:ind w:left="5832" w:hanging="360"/>
      </w:pPr>
      <w:rPr>
        <w:rFonts w:ascii="Symbol" w:hAnsi="Symbol" w:hint="default"/>
      </w:rPr>
    </w:lvl>
    <w:lvl w:ilvl="7" w:tplc="04150003">
      <w:start w:val="1"/>
      <w:numFmt w:val="bullet"/>
      <w:lvlText w:val="o"/>
      <w:lvlJc w:val="left"/>
      <w:pPr>
        <w:ind w:left="6552" w:hanging="360"/>
      </w:pPr>
      <w:rPr>
        <w:rFonts w:ascii="Courier New" w:hAnsi="Courier New" w:cs="Courier New" w:hint="default"/>
      </w:rPr>
    </w:lvl>
    <w:lvl w:ilvl="8" w:tplc="04150005">
      <w:start w:val="1"/>
      <w:numFmt w:val="bullet"/>
      <w:lvlText w:val=""/>
      <w:lvlJc w:val="left"/>
      <w:pPr>
        <w:ind w:left="7272" w:hanging="360"/>
      </w:pPr>
      <w:rPr>
        <w:rFonts w:ascii="Wingdings" w:hAnsi="Wingdings" w:hint="default"/>
      </w:rPr>
    </w:lvl>
  </w:abstractNum>
  <w:abstractNum w:abstractNumId="114" w15:restartNumberingAfterBreak="0">
    <w:nsid w:val="4A032217"/>
    <w:multiLevelType w:val="hybridMultilevel"/>
    <w:tmpl w:val="EDB4C3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BF00417"/>
    <w:multiLevelType w:val="multilevel"/>
    <w:tmpl w:val="0415001D"/>
    <w:styleLink w:val="Styl6"/>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4C7B4376"/>
    <w:multiLevelType w:val="hybridMultilevel"/>
    <w:tmpl w:val="8EEC844E"/>
    <w:lvl w:ilvl="0" w:tplc="6AE2E7B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17" w15:restartNumberingAfterBreak="0">
    <w:nsid w:val="4DB84519"/>
    <w:multiLevelType w:val="hybridMultilevel"/>
    <w:tmpl w:val="165E8C4C"/>
    <w:lvl w:ilvl="0" w:tplc="04150017">
      <w:start w:val="1"/>
      <w:numFmt w:val="lowerLetter"/>
      <w:lvlText w:val="%1)"/>
      <w:lvlJc w:val="left"/>
      <w:pPr>
        <w:ind w:left="1512" w:hanging="360"/>
      </w:pPr>
    </w:lvl>
    <w:lvl w:ilvl="1" w:tplc="04150003">
      <w:start w:val="1"/>
      <w:numFmt w:val="bullet"/>
      <w:lvlText w:val="o"/>
      <w:lvlJc w:val="left"/>
      <w:pPr>
        <w:ind w:left="2232" w:hanging="360"/>
      </w:pPr>
      <w:rPr>
        <w:rFonts w:ascii="Courier New" w:hAnsi="Courier New" w:cs="Courier New" w:hint="default"/>
      </w:rPr>
    </w:lvl>
    <w:lvl w:ilvl="2" w:tplc="04150005">
      <w:start w:val="1"/>
      <w:numFmt w:val="bullet"/>
      <w:lvlText w:val=""/>
      <w:lvlJc w:val="left"/>
      <w:pPr>
        <w:ind w:left="2952" w:hanging="360"/>
      </w:pPr>
      <w:rPr>
        <w:rFonts w:ascii="Wingdings" w:hAnsi="Wingdings" w:hint="default"/>
      </w:rPr>
    </w:lvl>
    <w:lvl w:ilvl="3" w:tplc="04150001">
      <w:start w:val="1"/>
      <w:numFmt w:val="bullet"/>
      <w:lvlText w:val=""/>
      <w:lvlJc w:val="left"/>
      <w:pPr>
        <w:ind w:left="3672" w:hanging="360"/>
      </w:pPr>
      <w:rPr>
        <w:rFonts w:ascii="Symbol" w:hAnsi="Symbol" w:hint="default"/>
      </w:rPr>
    </w:lvl>
    <w:lvl w:ilvl="4" w:tplc="04150003">
      <w:start w:val="1"/>
      <w:numFmt w:val="bullet"/>
      <w:lvlText w:val="o"/>
      <w:lvlJc w:val="left"/>
      <w:pPr>
        <w:ind w:left="4392" w:hanging="360"/>
      </w:pPr>
      <w:rPr>
        <w:rFonts w:ascii="Courier New" w:hAnsi="Courier New" w:cs="Courier New" w:hint="default"/>
      </w:rPr>
    </w:lvl>
    <w:lvl w:ilvl="5" w:tplc="04150005">
      <w:start w:val="1"/>
      <w:numFmt w:val="bullet"/>
      <w:lvlText w:val=""/>
      <w:lvlJc w:val="left"/>
      <w:pPr>
        <w:ind w:left="5112" w:hanging="360"/>
      </w:pPr>
      <w:rPr>
        <w:rFonts w:ascii="Wingdings" w:hAnsi="Wingdings" w:hint="default"/>
      </w:rPr>
    </w:lvl>
    <w:lvl w:ilvl="6" w:tplc="04150001">
      <w:start w:val="1"/>
      <w:numFmt w:val="bullet"/>
      <w:lvlText w:val=""/>
      <w:lvlJc w:val="left"/>
      <w:pPr>
        <w:ind w:left="5832" w:hanging="360"/>
      </w:pPr>
      <w:rPr>
        <w:rFonts w:ascii="Symbol" w:hAnsi="Symbol" w:hint="default"/>
      </w:rPr>
    </w:lvl>
    <w:lvl w:ilvl="7" w:tplc="04150003">
      <w:start w:val="1"/>
      <w:numFmt w:val="bullet"/>
      <w:lvlText w:val="o"/>
      <w:lvlJc w:val="left"/>
      <w:pPr>
        <w:ind w:left="6552" w:hanging="360"/>
      </w:pPr>
      <w:rPr>
        <w:rFonts w:ascii="Courier New" w:hAnsi="Courier New" w:cs="Courier New" w:hint="default"/>
      </w:rPr>
    </w:lvl>
    <w:lvl w:ilvl="8" w:tplc="04150005">
      <w:start w:val="1"/>
      <w:numFmt w:val="bullet"/>
      <w:lvlText w:val=""/>
      <w:lvlJc w:val="left"/>
      <w:pPr>
        <w:ind w:left="7272" w:hanging="360"/>
      </w:pPr>
      <w:rPr>
        <w:rFonts w:ascii="Wingdings" w:hAnsi="Wingdings" w:hint="default"/>
      </w:rPr>
    </w:lvl>
  </w:abstractNum>
  <w:abstractNum w:abstractNumId="118" w15:restartNumberingAfterBreak="0">
    <w:nsid w:val="5053494D"/>
    <w:multiLevelType w:val="singleLevel"/>
    <w:tmpl w:val="95240CF2"/>
    <w:styleLink w:val="WWNum361"/>
    <w:lvl w:ilvl="0">
      <w:start w:val="1"/>
      <w:numFmt w:val="bullet"/>
      <w:pStyle w:val="tekst-wyliczanka"/>
      <w:lvlText w:val=""/>
      <w:lvlJc w:val="left"/>
      <w:pPr>
        <w:tabs>
          <w:tab w:val="num" w:pos="360"/>
        </w:tabs>
        <w:ind w:left="360" w:hanging="360"/>
      </w:pPr>
      <w:rPr>
        <w:rFonts w:ascii="Symbol" w:hAnsi="Symbol" w:hint="default"/>
      </w:rPr>
    </w:lvl>
  </w:abstractNum>
  <w:abstractNum w:abstractNumId="119" w15:restartNumberingAfterBreak="0">
    <w:nsid w:val="508367B2"/>
    <w:multiLevelType w:val="multilevel"/>
    <w:tmpl w:val="551C73AE"/>
    <w:name w:val="WW8Num5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862"/>
        </w:tabs>
        <w:ind w:left="862" w:hanging="720"/>
      </w:pPr>
      <w:rPr>
        <w:rFonts w:ascii="Arial" w:hAnsi="Arial" w:cs="Arial"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12657C6"/>
    <w:multiLevelType w:val="hybridMultilevel"/>
    <w:tmpl w:val="C0946FEA"/>
    <w:lvl w:ilvl="0" w:tplc="BD8E97F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13828A3"/>
    <w:multiLevelType w:val="hybridMultilevel"/>
    <w:tmpl w:val="C8C2617E"/>
    <w:lvl w:ilvl="0" w:tplc="AD4021CE">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22940B1"/>
    <w:multiLevelType w:val="hybridMultilevel"/>
    <w:tmpl w:val="2C980E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3" w15:restartNumberingAfterBreak="0">
    <w:nsid w:val="52501DA8"/>
    <w:multiLevelType w:val="hybridMultilevel"/>
    <w:tmpl w:val="7F66E7CA"/>
    <w:name w:val="WW8Num12"/>
    <w:lvl w:ilvl="0" w:tplc="E1680B42">
      <w:start w:val="1"/>
      <w:numFmt w:val="lowerLetter"/>
      <w:lvlText w:val="%1)"/>
      <w:lvlJc w:val="left"/>
      <w:pPr>
        <w:tabs>
          <w:tab w:val="num" w:pos="1421"/>
        </w:tabs>
        <w:ind w:left="1421" w:hanging="341"/>
      </w:pPr>
      <w:rPr>
        <w:rFonts w:ascii="Times New Roman" w:eastAsia="Times New Roman" w:hAnsi="Times New Roman" w:cs="Times New Roman"/>
      </w:rPr>
    </w:lvl>
    <w:lvl w:ilvl="1" w:tplc="41244F5A" w:tentative="1">
      <w:start w:val="1"/>
      <w:numFmt w:val="lowerLetter"/>
      <w:lvlText w:val="%2."/>
      <w:lvlJc w:val="left"/>
      <w:pPr>
        <w:tabs>
          <w:tab w:val="num" w:pos="1443"/>
        </w:tabs>
        <w:ind w:left="1443" w:hanging="360"/>
      </w:pPr>
    </w:lvl>
    <w:lvl w:ilvl="2" w:tplc="9A8A3612" w:tentative="1">
      <w:start w:val="1"/>
      <w:numFmt w:val="lowerRoman"/>
      <w:lvlText w:val="%3."/>
      <w:lvlJc w:val="right"/>
      <w:pPr>
        <w:tabs>
          <w:tab w:val="num" w:pos="2163"/>
        </w:tabs>
        <w:ind w:left="2163" w:hanging="180"/>
      </w:pPr>
    </w:lvl>
    <w:lvl w:ilvl="3" w:tplc="ADF62B48" w:tentative="1">
      <w:start w:val="1"/>
      <w:numFmt w:val="decimal"/>
      <w:lvlText w:val="%4."/>
      <w:lvlJc w:val="left"/>
      <w:pPr>
        <w:tabs>
          <w:tab w:val="num" w:pos="2883"/>
        </w:tabs>
        <w:ind w:left="2883" w:hanging="360"/>
      </w:pPr>
    </w:lvl>
    <w:lvl w:ilvl="4" w:tplc="B39E2624" w:tentative="1">
      <w:start w:val="1"/>
      <w:numFmt w:val="lowerLetter"/>
      <w:lvlText w:val="%5."/>
      <w:lvlJc w:val="left"/>
      <w:pPr>
        <w:tabs>
          <w:tab w:val="num" w:pos="3603"/>
        </w:tabs>
        <w:ind w:left="3603" w:hanging="360"/>
      </w:pPr>
    </w:lvl>
    <w:lvl w:ilvl="5" w:tplc="BBD42DA8" w:tentative="1">
      <w:start w:val="1"/>
      <w:numFmt w:val="lowerRoman"/>
      <w:lvlText w:val="%6."/>
      <w:lvlJc w:val="right"/>
      <w:pPr>
        <w:tabs>
          <w:tab w:val="num" w:pos="4323"/>
        </w:tabs>
        <w:ind w:left="4323" w:hanging="180"/>
      </w:pPr>
    </w:lvl>
    <w:lvl w:ilvl="6" w:tplc="D24E7DE2" w:tentative="1">
      <w:start w:val="1"/>
      <w:numFmt w:val="decimal"/>
      <w:lvlText w:val="%7."/>
      <w:lvlJc w:val="left"/>
      <w:pPr>
        <w:tabs>
          <w:tab w:val="num" w:pos="5043"/>
        </w:tabs>
        <w:ind w:left="5043" w:hanging="360"/>
      </w:pPr>
    </w:lvl>
    <w:lvl w:ilvl="7" w:tplc="B66CEF6E" w:tentative="1">
      <w:start w:val="1"/>
      <w:numFmt w:val="lowerLetter"/>
      <w:lvlText w:val="%8."/>
      <w:lvlJc w:val="left"/>
      <w:pPr>
        <w:tabs>
          <w:tab w:val="num" w:pos="5763"/>
        </w:tabs>
        <w:ind w:left="5763" w:hanging="360"/>
      </w:pPr>
    </w:lvl>
    <w:lvl w:ilvl="8" w:tplc="D11E2104" w:tentative="1">
      <w:start w:val="1"/>
      <w:numFmt w:val="lowerRoman"/>
      <w:lvlText w:val="%9."/>
      <w:lvlJc w:val="right"/>
      <w:pPr>
        <w:tabs>
          <w:tab w:val="num" w:pos="6483"/>
        </w:tabs>
        <w:ind w:left="6483" w:hanging="180"/>
      </w:pPr>
    </w:lvl>
  </w:abstractNum>
  <w:abstractNum w:abstractNumId="124" w15:restartNumberingAfterBreak="0">
    <w:nsid w:val="52901C06"/>
    <w:multiLevelType w:val="hybridMultilevel"/>
    <w:tmpl w:val="DCE4A64E"/>
    <w:lvl w:ilvl="0" w:tplc="8960C2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3547CE4"/>
    <w:multiLevelType w:val="hybridMultilevel"/>
    <w:tmpl w:val="8E04D9DE"/>
    <w:lvl w:ilvl="0" w:tplc="AA145464">
      <w:start w:val="1"/>
      <w:numFmt w:val="decimal"/>
      <w:lvlText w:val="%1."/>
      <w:lvlJc w:val="left"/>
      <w:pPr>
        <w:ind w:left="502" w:hanging="360"/>
      </w:pPr>
      <w:rPr>
        <w:rFonts w:hint="default"/>
        <w:b w:val="0"/>
        <w:i w:val="0"/>
        <w:color w:val="auto"/>
      </w:rPr>
    </w:lvl>
    <w:lvl w:ilvl="1" w:tplc="B860D4F8" w:tentative="1">
      <w:start w:val="1"/>
      <w:numFmt w:val="lowerLetter"/>
      <w:lvlText w:val="%2."/>
      <w:lvlJc w:val="left"/>
      <w:pPr>
        <w:ind w:left="1440" w:hanging="360"/>
      </w:pPr>
    </w:lvl>
    <w:lvl w:ilvl="2" w:tplc="A62A081C" w:tentative="1">
      <w:start w:val="1"/>
      <w:numFmt w:val="lowerRoman"/>
      <w:lvlText w:val="%3."/>
      <w:lvlJc w:val="right"/>
      <w:pPr>
        <w:ind w:left="2160" w:hanging="180"/>
      </w:pPr>
    </w:lvl>
    <w:lvl w:ilvl="3" w:tplc="8C3EAA02" w:tentative="1">
      <w:start w:val="1"/>
      <w:numFmt w:val="decimal"/>
      <w:lvlText w:val="%4."/>
      <w:lvlJc w:val="left"/>
      <w:pPr>
        <w:ind w:left="2880" w:hanging="360"/>
      </w:pPr>
    </w:lvl>
    <w:lvl w:ilvl="4" w:tplc="C206DE3A" w:tentative="1">
      <w:start w:val="1"/>
      <w:numFmt w:val="lowerLetter"/>
      <w:lvlText w:val="%5."/>
      <w:lvlJc w:val="left"/>
      <w:pPr>
        <w:ind w:left="3600" w:hanging="360"/>
      </w:pPr>
    </w:lvl>
    <w:lvl w:ilvl="5" w:tplc="E6E0DDF2" w:tentative="1">
      <w:start w:val="1"/>
      <w:numFmt w:val="lowerRoman"/>
      <w:lvlText w:val="%6."/>
      <w:lvlJc w:val="right"/>
      <w:pPr>
        <w:ind w:left="4320" w:hanging="180"/>
      </w:pPr>
    </w:lvl>
    <w:lvl w:ilvl="6" w:tplc="42BED398" w:tentative="1">
      <w:start w:val="1"/>
      <w:numFmt w:val="decimal"/>
      <w:lvlText w:val="%7."/>
      <w:lvlJc w:val="left"/>
      <w:pPr>
        <w:ind w:left="5040" w:hanging="360"/>
      </w:pPr>
    </w:lvl>
    <w:lvl w:ilvl="7" w:tplc="0CAEB8D8" w:tentative="1">
      <w:start w:val="1"/>
      <w:numFmt w:val="lowerLetter"/>
      <w:lvlText w:val="%8."/>
      <w:lvlJc w:val="left"/>
      <w:pPr>
        <w:ind w:left="5760" w:hanging="360"/>
      </w:pPr>
    </w:lvl>
    <w:lvl w:ilvl="8" w:tplc="DC08BDE2" w:tentative="1">
      <w:start w:val="1"/>
      <w:numFmt w:val="lowerRoman"/>
      <w:lvlText w:val="%9."/>
      <w:lvlJc w:val="right"/>
      <w:pPr>
        <w:ind w:left="6480" w:hanging="180"/>
      </w:pPr>
    </w:lvl>
  </w:abstractNum>
  <w:abstractNum w:abstractNumId="126" w15:restartNumberingAfterBreak="0">
    <w:nsid w:val="541B6587"/>
    <w:multiLevelType w:val="multilevel"/>
    <w:tmpl w:val="AAD67B52"/>
    <w:styleLink w:val="Styl5"/>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5434477"/>
    <w:multiLevelType w:val="hybridMultilevel"/>
    <w:tmpl w:val="87788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8B029BF"/>
    <w:multiLevelType w:val="hybridMultilevel"/>
    <w:tmpl w:val="BA0277AC"/>
    <w:styleLink w:val="WWNum3812"/>
    <w:lvl w:ilvl="0" w:tplc="0415000F">
      <w:start w:val="1"/>
      <w:numFmt w:val="decimal"/>
      <w:lvlText w:val="%1."/>
      <w:lvlJc w:val="left"/>
      <w:pPr>
        <w:tabs>
          <w:tab w:val="num" w:pos="720"/>
        </w:tabs>
        <w:ind w:left="720" w:hanging="360"/>
      </w:pPr>
      <w:rPr>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58B30589"/>
    <w:multiLevelType w:val="hybridMultilevel"/>
    <w:tmpl w:val="C880532C"/>
    <w:lvl w:ilvl="0" w:tplc="1EDE9140">
      <w:start w:val="1"/>
      <w:numFmt w:val="decimal"/>
      <w:lvlText w:val="%1."/>
      <w:lvlJc w:val="left"/>
      <w:pPr>
        <w:ind w:left="1004" w:hanging="360"/>
      </w:pPr>
      <w:rPr>
        <w:b w:val="0"/>
        <w:i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15:restartNumberingAfterBreak="0">
    <w:nsid w:val="58BF64DA"/>
    <w:multiLevelType w:val="hybridMultilevel"/>
    <w:tmpl w:val="1CECDAD8"/>
    <w:styleLink w:val="Styl32"/>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1" w15:restartNumberingAfterBreak="0">
    <w:nsid w:val="59FA0BC9"/>
    <w:multiLevelType w:val="hybridMultilevel"/>
    <w:tmpl w:val="1E842000"/>
    <w:lvl w:ilvl="0" w:tplc="2268790E">
      <w:start w:val="1"/>
      <w:numFmt w:val="bullet"/>
      <w:lvlText w:val=""/>
      <w:lvlJc w:val="left"/>
      <w:pPr>
        <w:ind w:left="1004" w:hanging="360"/>
      </w:pPr>
      <w:rPr>
        <w:rFonts w:ascii="Symbol" w:hAnsi="Symbol"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2" w15:restartNumberingAfterBreak="0">
    <w:nsid w:val="5A17611A"/>
    <w:multiLevelType w:val="multilevel"/>
    <w:tmpl w:val="2DD0F218"/>
    <w:lvl w:ilvl="0">
      <w:start w:val="1"/>
      <w:numFmt w:val="decimal"/>
      <w:lvlText w:val="%1."/>
      <w:lvlJc w:val="left"/>
      <w:pPr>
        <w:tabs>
          <w:tab w:val="num" w:pos="360"/>
        </w:tabs>
        <w:ind w:left="360" w:hanging="360"/>
      </w:pPr>
      <w:rPr>
        <w:rFonts w:cs="Times New Roman"/>
        <w:b/>
        <w:bCs/>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1.%2."/>
      <w:lvlJc w:val="left"/>
      <w:pPr>
        <w:tabs>
          <w:tab w:val="num" w:pos="792"/>
        </w:tabs>
        <w:ind w:left="792" w:hanging="432"/>
      </w:pPr>
      <w:rPr>
        <w:rFonts w:cs="Times New Roman"/>
        <w:b w:val="0"/>
        <w:bCs/>
        <w:i w:val="0"/>
        <w:iCs w:val="0"/>
        <w:caps w:val="0"/>
        <w:smallCaps w:val="0"/>
        <w:strike w:val="0"/>
        <w:dstrike w:val="0"/>
        <w:color w:val="000000"/>
        <w:spacing w:val="0"/>
        <w:w w:val="100"/>
        <w:position w:val="0"/>
        <w:sz w:val="22"/>
        <w:szCs w:val="22"/>
        <w:u w:val="none"/>
        <w:effect w:val="none"/>
        <w:vertAlign w:val="baseline"/>
      </w:rPr>
    </w:lvl>
    <w:lvl w:ilvl="2">
      <w:start w:val="1"/>
      <w:numFmt w:val="decimal"/>
      <w:lvlText w:val="%1.%2.%3."/>
      <w:lvlJc w:val="left"/>
      <w:pPr>
        <w:tabs>
          <w:tab w:val="num" w:pos="1440"/>
        </w:tabs>
        <w:ind w:left="1224" w:hanging="504"/>
      </w:pPr>
      <w:rPr>
        <w:rFonts w:cs="Times New Roman"/>
        <w:b w:val="0"/>
        <w:bCs w:val="0"/>
        <w:i w:val="0"/>
        <w:iCs w:val="0"/>
        <w:caps w:val="0"/>
        <w:smallCaps w:val="0"/>
        <w:strike w:val="0"/>
        <w:dstrike w:val="0"/>
        <w:color w:val="000000"/>
        <w:spacing w:val="0"/>
        <w:w w:val="100"/>
        <w:position w:val="0"/>
        <w:sz w:val="22"/>
        <w:szCs w:val="22"/>
        <w:u w:val="none"/>
        <w:effect w:val="none"/>
        <w:vertAlign w:val="baseline"/>
      </w:rPr>
    </w:lvl>
    <w:lvl w:ilvl="3">
      <w:start w:val="1"/>
      <w:numFmt w:val="decimal"/>
      <w:lvlText w:val="%1.%2.%3.%4."/>
      <w:lvlJc w:val="left"/>
      <w:pPr>
        <w:tabs>
          <w:tab w:val="num" w:pos="2160"/>
        </w:tabs>
        <w:ind w:left="1728" w:hanging="648"/>
      </w:pPr>
      <w:rPr>
        <w:rFonts w:cs="Times New Roman"/>
        <w:b/>
        <w:sz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3" w15:restartNumberingAfterBreak="0">
    <w:nsid w:val="5A6E0A34"/>
    <w:multiLevelType w:val="multilevel"/>
    <w:tmpl w:val="7AFA489C"/>
    <w:lvl w:ilvl="0">
      <w:start w:val="1"/>
      <w:numFmt w:val="decimal"/>
      <w:lvlText w:val="%1."/>
      <w:lvlJc w:val="left"/>
      <w:pPr>
        <w:ind w:left="0" w:firstLine="0"/>
      </w:pPr>
      <w:rPr>
        <w:rFonts w:ascii="Arial" w:eastAsia="Arial" w:hAnsi="Arial" w:cs="Arial" w:hint="default"/>
        <w:b/>
        <w:bCs/>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0" w:firstLine="0"/>
      </w:pPr>
      <w:rPr>
        <w:rFonts w:ascii="Arial" w:eastAsia="Times New Roman" w:hAnsi="Arial" w:cs="Arial" w:hint="default"/>
        <w:b/>
        <w:bCs/>
        <w:i w:val="0"/>
        <w:iCs w:val="0"/>
        <w:smallCaps w:val="0"/>
        <w:strike w:val="0"/>
        <w:dstrike w:val="0"/>
        <w:color w:val="000000"/>
        <w:spacing w:val="0"/>
        <w:w w:val="100"/>
        <w:position w:val="0"/>
        <w:sz w:val="21"/>
        <w:szCs w:val="21"/>
        <w:u w:val="none"/>
        <w:effect w:val="none"/>
      </w:rPr>
    </w:lvl>
    <w:lvl w:ilvl="2">
      <w:start w:val="1"/>
      <w:numFmt w:val="decimal"/>
      <w:lvlText w:val="%3)"/>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5BC96F29"/>
    <w:multiLevelType w:val="hybridMultilevel"/>
    <w:tmpl w:val="165E8C4C"/>
    <w:lvl w:ilvl="0" w:tplc="04150017">
      <w:start w:val="1"/>
      <w:numFmt w:val="lowerLetter"/>
      <w:lvlText w:val="%1)"/>
      <w:lvlJc w:val="left"/>
      <w:pPr>
        <w:ind w:left="1512" w:hanging="360"/>
      </w:pPr>
    </w:lvl>
    <w:lvl w:ilvl="1" w:tplc="04150003">
      <w:start w:val="1"/>
      <w:numFmt w:val="bullet"/>
      <w:lvlText w:val="o"/>
      <w:lvlJc w:val="left"/>
      <w:pPr>
        <w:ind w:left="2232" w:hanging="360"/>
      </w:pPr>
      <w:rPr>
        <w:rFonts w:ascii="Courier New" w:hAnsi="Courier New" w:cs="Courier New" w:hint="default"/>
      </w:rPr>
    </w:lvl>
    <w:lvl w:ilvl="2" w:tplc="04150005">
      <w:start w:val="1"/>
      <w:numFmt w:val="bullet"/>
      <w:lvlText w:val=""/>
      <w:lvlJc w:val="left"/>
      <w:pPr>
        <w:ind w:left="2952" w:hanging="360"/>
      </w:pPr>
      <w:rPr>
        <w:rFonts w:ascii="Wingdings" w:hAnsi="Wingdings" w:hint="default"/>
      </w:rPr>
    </w:lvl>
    <w:lvl w:ilvl="3" w:tplc="04150001">
      <w:start w:val="1"/>
      <w:numFmt w:val="bullet"/>
      <w:lvlText w:val=""/>
      <w:lvlJc w:val="left"/>
      <w:pPr>
        <w:ind w:left="3672" w:hanging="360"/>
      </w:pPr>
      <w:rPr>
        <w:rFonts w:ascii="Symbol" w:hAnsi="Symbol" w:hint="default"/>
      </w:rPr>
    </w:lvl>
    <w:lvl w:ilvl="4" w:tplc="04150003">
      <w:start w:val="1"/>
      <w:numFmt w:val="bullet"/>
      <w:lvlText w:val="o"/>
      <w:lvlJc w:val="left"/>
      <w:pPr>
        <w:ind w:left="4392" w:hanging="360"/>
      </w:pPr>
      <w:rPr>
        <w:rFonts w:ascii="Courier New" w:hAnsi="Courier New" w:cs="Courier New" w:hint="default"/>
      </w:rPr>
    </w:lvl>
    <w:lvl w:ilvl="5" w:tplc="04150005">
      <w:start w:val="1"/>
      <w:numFmt w:val="bullet"/>
      <w:lvlText w:val=""/>
      <w:lvlJc w:val="left"/>
      <w:pPr>
        <w:ind w:left="5112" w:hanging="360"/>
      </w:pPr>
      <w:rPr>
        <w:rFonts w:ascii="Wingdings" w:hAnsi="Wingdings" w:hint="default"/>
      </w:rPr>
    </w:lvl>
    <w:lvl w:ilvl="6" w:tplc="04150001">
      <w:start w:val="1"/>
      <w:numFmt w:val="bullet"/>
      <w:lvlText w:val=""/>
      <w:lvlJc w:val="left"/>
      <w:pPr>
        <w:ind w:left="5832" w:hanging="360"/>
      </w:pPr>
      <w:rPr>
        <w:rFonts w:ascii="Symbol" w:hAnsi="Symbol" w:hint="default"/>
      </w:rPr>
    </w:lvl>
    <w:lvl w:ilvl="7" w:tplc="04150003">
      <w:start w:val="1"/>
      <w:numFmt w:val="bullet"/>
      <w:lvlText w:val="o"/>
      <w:lvlJc w:val="left"/>
      <w:pPr>
        <w:ind w:left="6552" w:hanging="360"/>
      </w:pPr>
      <w:rPr>
        <w:rFonts w:ascii="Courier New" w:hAnsi="Courier New" w:cs="Courier New" w:hint="default"/>
      </w:rPr>
    </w:lvl>
    <w:lvl w:ilvl="8" w:tplc="04150005">
      <w:start w:val="1"/>
      <w:numFmt w:val="bullet"/>
      <w:lvlText w:val=""/>
      <w:lvlJc w:val="left"/>
      <w:pPr>
        <w:ind w:left="7272" w:hanging="360"/>
      </w:pPr>
      <w:rPr>
        <w:rFonts w:ascii="Wingdings" w:hAnsi="Wingdings" w:hint="default"/>
      </w:rPr>
    </w:lvl>
  </w:abstractNum>
  <w:abstractNum w:abstractNumId="135" w15:restartNumberingAfterBreak="0">
    <w:nsid w:val="5C7709F4"/>
    <w:multiLevelType w:val="multilevel"/>
    <w:tmpl w:val="7B88A950"/>
    <w:lvl w:ilvl="0">
      <w:start w:val="7"/>
      <w:numFmt w:val="decimal"/>
      <w:lvlText w:val="%1."/>
      <w:lvlJc w:val="left"/>
      <w:pPr>
        <w:tabs>
          <w:tab w:val="num" w:pos="510"/>
        </w:tabs>
        <w:ind w:left="510" w:hanging="510"/>
      </w:pPr>
      <w:rPr>
        <w:rFonts w:hint="default"/>
      </w:rPr>
    </w:lvl>
    <w:lvl w:ilvl="1">
      <w:start w:val="1"/>
      <w:numFmt w:val="decimal"/>
      <w:lvlText w:val="%2."/>
      <w:lvlJc w:val="left"/>
      <w:pPr>
        <w:tabs>
          <w:tab w:val="num" w:pos="1218"/>
        </w:tabs>
        <w:ind w:left="1218" w:hanging="510"/>
      </w:pPr>
      <w:rPr>
        <w:rFonts w:hint="default"/>
        <w:b w:val="0"/>
        <w:i w:val="0"/>
        <w:sz w:val="24"/>
        <w:szCs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36" w15:restartNumberingAfterBreak="0">
    <w:nsid w:val="5D037BAE"/>
    <w:multiLevelType w:val="hybridMultilevel"/>
    <w:tmpl w:val="22E62B58"/>
    <w:lvl w:ilvl="0" w:tplc="496E6EF2">
      <w:start w:val="1"/>
      <w:numFmt w:val="bullet"/>
      <w:pStyle w:val="wypunktowanie"/>
      <w:lvlText w:val=""/>
      <w:lvlJc w:val="left"/>
      <w:pPr>
        <w:ind w:left="1493" w:hanging="360"/>
      </w:pPr>
      <w:rPr>
        <w:rFonts w:ascii="Symbol" w:hAnsi="Symbol" w:hint="default"/>
      </w:rPr>
    </w:lvl>
    <w:lvl w:ilvl="1" w:tplc="04150003">
      <w:start w:val="1"/>
      <w:numFmt w:val="bullet"/>
      <w:lvlText w:val="-"/>
      <w:lvlJc w:val="left"/>
      <w:pPr>
        <w:ind w:left="2213" w:hanging="360"/>
      </w:pPr>
      <w:rPr>
        <w:rFonts w:ascii="Times New Roman" w:hAnsi="Times New Roman" w:cs="Times New Roman" w:hint="default"/>
        <w:b/>
      </w:rPr>
    </w:lvl>
    <w:lvl w:ilvl="2" w:tplc="04150005">
      <w:start w:val="1"/>
      <w:numFmt w:val="bullet"/>
      <w:lvlText w:val=""/>
      <w:lvlJc w:val="left"/>
      <w:pPr>
        <w:ind w:left="2933" w:hanging="360"/>
      </w:pPr>
      <w:rPr>
        <w:rFonts w:ascii="Wingdings" w:hAnsi="Wingdings" w:hint="default"/>
      </w:rPr>
    </w:lvl>
    <w:lvl w:ilvl="3" w:tplc="0415000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137" w15:restartNumberingAfterBreak="0">
    <w:nsid w:val="5D234810"/>
    <w:multiLevelType w:val="multilevel"/>
    <w:tmpl w:val="37984C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8" w15:restartNumberingAfterBreak="0">
    <w:nsid w:val="5D3619A6"/>
    <w:multiLevelType w:val="hybridMultilevel"/>
    <w:tmpl w:val="5238C330"/>
    <w:lvl w:ilvl="0" w:tplc="9C469332">
      <w:start w:val="1"/>
      <w:numFmt w:val="bullet"/>
      <w:lvlText w:val=""/>
      <w:lvlJc w:val="left"/>
      <w:pPr>
        <w:ind w:left="1057" w:hanging="360"/>
      </w:pPr>
      <w:rPr>
        <w:rFonts w:ascii="Symbol" w:hAnsi="Symbol" w:hint="default"/>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39" w15:restartNumberingAfterBreak="0">
    <w:nsid w:val="5DF00CF4"/>
    <w:multiLevelType w:val="hybridMultilevel"/>
    <w:tmpl w:val="0594609A"/>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0" w15:restartNumberingAfterBreak="0">
    <w:nsid w:val="5EA076AD"/>
    <w:multiLevelType w:val="hybridMultilevel"/>
    <w:tmpl w:val="B5228ED8"/>
    <w:lvl w:ilvl="0" w:tplc="3A542CA2">
      <w:start w:val="1"/>
      <w:numFmt w:val="decimal"/>
      <w:pStyle w:val="Styl2"/>
      <w:lvlText w:val="%1."/>
      <w:lvlJc w:val="left"/>
      <w:pPr>
        <w:tabs>
          <w:tab w:val="num" w:pos="397"/>
        </w:tabs>
        <w:ind w:left="397" w:hanging="397"/>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tabs>
          <w:tab w:val="num" w:pos="1440"/>
        </w:tabs>
        <w:ind w:left="1440" w:hanging="360"/>
      </w:pPr>
      <w:rPr>
        <w:rFonts w:cs="Times New Roman"/>
      </w:rPr>
    </w:lvl>
    <w:lvl w:ilvl="2" w:tplc="0415001B">
      <w:start w:val="19"/>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5EB214F1"/>
    <w:multiLevelType w:val="hybridMultilevel"/>
    <w:tmpl w:val="200602D4"/>
    <w:styleLink w:val="Styl4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ECD2D5D"/>
    <w:multiLevelType w:val="hybridMultilevel"/>
    <w:tmpl w:val="135624EE"/>
    <w:lvl w:ilvl="0" w:tplc="711CA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F3956FB"/>
    <w:multiLevelType w:val="hybridMultilevel"/>
    <w:tmpl w:val="40FC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61024D20"/>
    <w:multiLevelType w:val="hybridMultilevel"/>
    <w:tmpl w:val="6546A418"/>
    <w:styleLink w:val="Styl7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1195A03"/>
    <w:multiLevelType w:val="hybridMultilevel"/>
    <w:tmpl w:val="D79C123E"/>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46" w15:restartNumberingAfterBreak="0">
    <w:nsid w:val="62BC22E5"/>
    <w:multiLevelType w:val="hybridMultilevel"/>
    <w:tmpl w:val="1D44F9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31D1BB7"/>
    <w:multiLevelType w:val="hybridMultilevel"/>
    <w:tmpl w:val="FF96A33E"/>
    <w:lvl w:ilvl="0" w:tplc="A8C896CA">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48" w15:restartNumberingAfterBreak="0">
    <w:nsid w:val="63284447"/>
    <w:multiLevelType w:val="hybridMultilevel"/>
    <w:tmpl w:val="99945B56"/>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49" w15:restartNumberingAfterBreak="0">
    <w:nsid w:val="64D474A4"/>
    <w:multiLevelType w:val="hybridMultilevel"/>
    <w:tmpl w:val="3AA089B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0" w15:restartNumberingAfterBreak="0">
    <w:nsid w:val="664404AF"/>
    <w:multiLevelType w:val="hybridMultilevel"/>
    <w:tmpl w:val="0C1879D8"/>
    <w:lvl w:ilvl="0" w:tplc="C3788524">
      <w:start w:val="1"/>
      <w:numFmt w:val="decimal"/>
      <w:lvlText w:val="%1."/>
      <w:lvlJc w:val="left"/>
      <w:pPr>
        <w:ind w:left="862" w:hanging="360"/>
      </w:pPr>
      <w:rPr>
        <w:b w:val="0"/>
      </w:rPr>
    </w:lvl>
    <w:lvl w:ilvl="1" w:tplc="B1A0F1C2">
      <w:start w:val="1"/>
      <w:numFmt w:val="decimal"/>
      <w:lvlText w:val="%2)"/>
      <w:lvlJc w:val="left"/>
      <w:pPr>
        <w:ind w:left="1582" w:hanging="360"/>
      </w:pPr>
      <w:rPr>
        <w:rFonts w:ascii="Times New Roman" w:eastAsia="Times New Roman" w:hAnsi="Times New Roman" w:cs="Times New Roman"/>
        <w:b w:val="0"/>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1" w15:restartNumberingAfterBreak="0">
    <w:nsid w:val="67020643"/>
    <w:multiLevelType w:val="hybridMultilevel"/>
    <w:tmpl w:val="C4D82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743307C"/>
    <w:multiLevelType w:val="hybridMultilevel"/>
    <w:tmpl w:val="A1E2ED54"/>
    <w:lvl w:ilvl="0" w:tplc="42CCDB84">
      <w:start w:val="1"/>
      <w:numFmt w:val="decimal"/>
      <w:pStyle w:val="TitleStyle"/>
      <w:lvlText w:val="%1)"/>
      <w:lvlJc w:val="left"/>
      <w:pPr>
        <w:ind w:left="720" w:hanging="360"/>
      </w:pPr>
      <w:rPr>
        <w:rFonts w:ascii="Arial" w:eastAsia="Times New Roman" w:hAnsi="Arial" w:cs="Arial"/>
        <w:color w:val="auto"/>
      </w:rPr>
    </w:lvl>
    <w:lvl w:ilvl="1" w:tplc="BF8A9E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7B025AE"/>
    <w:multiLevelType w:val="hybridMultilevel"/>
    <w:tmpl w:val="6C9E86DA"/>
    <w:lvl w:ilvl="0" w:tplc="1A64F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7B26F12"/>
    <w:multiLevelType w:val="multilevel"/>
    <w:tmpl w:val="7D022B0A"/>
    <w:lvl w:ilvl="0">
      <w:start w:val="1"/>
      <w:numFmt w:val="upperRoman"/>
      <w:lvlText w:val="%1."/>
      <w:lvlJc w:val="left"/>
      <w:pPr>
        <w:tabs>
          <w:tab w:val="num" w:pos="680"/>
        </w:tabs>
        <w:ind w:left="680" w:hanging="680"/>
      </w:pPr>
      <w:rPr>
        <w:rFonts w:hint="default"/>
        <w:b/>
        <w:i w:val="0"/>
        <w:color w:val="auto"/>
        <w:sz w:val="24"/>
        <w:szCs w:val="24"/>
      </w:rPr>
    </w:lvl>
    <w:lvl w:ilvl="1">
      <w:start w:val="3"/>
      <w:numFmt w:val="decimal"/>
      <w:pStyle w:val="Poziom1-czesc"/>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i w:val="0"/>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155" w15:restartNumberingAfterBreak="0">
    <w:nsid w:val="684612F0"/>
    <w:multiLevelType w:val="multilevel"/>
    <w:tmpl w:val="8796F72C"/>
    <w:styleLink w:val="WWNum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9DF5443"/>
    <w:multiLevelType w:val="multilevel"/>
    <w:tmpl w:val="D7266144"/>
    <w:lvl w:ilvl="0">
      <w:start w:val="1"/>
      <w:numFmt w:val="decimal"/>
      <w:lvlText w:val="%1."/>
      <w:lvlJc w:val="left"/>
      <w:pPr>
        <w:ind w:left="0" w:firstLine="0"/>
      </w:pPr>
      <w:rPr>
        <w:rFonts w:ascii="Arial" w:eastAsia="Arial" w:hAnsi="Arial" w:cs="Arial" w:hint="default"/>
        <w:b/>
        <w:bCs/>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0" w:firstLine="0"/>
      </w:pPr>
      <w:rPr>
        <w:rFonts w:ascii="Arial" w:eastAsia="Times New Roman" w:hAnsi="Arial" w:cs="Arial" w:hint="default"/>
        <w:b/>
        <w:bCs/>
        <w:i w:val="0"/>
        <w:iCs w:val="0"/>
        <w:smallCaps w:val="0"/>
        <w:strike w:val="0"/>
        <w:dstrike w:val="0"/>
        <w:color w:val="000000"/>
        <w:spacing w:val="0"/>
        <w:w w:val="100"/>
        <w:position w:val="0"/>
        <w:sz w:val="21"/>
        <w:szCs w:val="21"/>
        <w:u w:val="none"/>
        <w:effect w:val="none"/>
      </w:rPr>
    </w:lvl>
    <w:lvl w:ilvl="2">
      <w:start w:val="1"/>
      <w:numFmt w:val="decimal"/>
      <w:lvlText w:val="%3)"/>
      <w:lvlJc w:val="left"/>
      <w:pPr>
        <w:ind w:left="0" w:firstLine="0"/>
      </w:pPr>
      <w:rPr>
        <w:rFonts w:ascii="Arial" w:eastAsia="Arial" w:hAnsi="Arial" w:cs="Arial"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7" w15:restartNumberingAfterBreak="0">
    <w:nsid w:val="6A0D5348"/>
    <w:multiLevelType w:val="hybridMultilevel"/>
    <w:tmpl w:val="5C2EB886"/>
    <w:lvl w:ilvl="0" w:tplc="72DE48B6">
      <w:start w:val="1"/>
      <w:numFmt w:val="decimal"/>
      <w:lvlText w:val="%1."/>
      <w:lvlJc w:val="left"/>
      <w:pPr>
        <w:ind w:left="8157"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A1328E2"/>
    <w:multiLevelType w:val="hybridMultilevel"/>
    <w:tmpl w:val="2E42EAB4"/>
    <w:lvl w:ilvl="0" w:tplc="A3A0D82E">
      <w:start w:val="3"/>
      <w:numFmt w:val="decimal"/>
      <w:lvlText w:val="%1."/>
      <w:lvlJc w:val="left"/>
      <w:pPr>
        <w:ind w:left="600" w:hanging="360"/>
      </w:pPr>
      <w:rPr>
        <w:rFonts w:ascii="Times New Roman" w:hAnsi="Times New Roman" w:cs="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A410A3C"/>
    <w:multiLevelType w:val="hybridMultilevel"/>
    <w:tmpl w:val="1486A0D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0" w15:restartNumberingAfterBreak="0">
    <w:nsid w:val="6C0F565C"/>
    <w:multiLevelType w:val="hybridMultilevel"/>
    <w:tmpl w:val="BE64768C"/>
    <w:styleLink w:val="Styl5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C4C69A0"/>
    <w:multiLevelType w:val="hybridMultilevel"/>
    <w:tmpl w:val="D77E880C"/>
    <w:styleLink w:val="Styl711"/>
    <w:lvl w:ilvl="0" w:tplc="04150003">
      <w:start w:val="1"/>
      <w:numFmt w:val="bullet"/>
      <w:lvlText w:val="-"/>
      <w:lvlJc w:val="left"/>
      <w:pPr>
        <w:ind w:left="502" w:hanging="360"/>
      </w:pPr>
      <w:rPr>
        <w:rFonts w:ascii="Times New Roman" w:hAnsi="Times New Roman" w:cs="Times New Roman" w:hint="default"/>
        <w:b/>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2" w15:restartNumberingAfterBreak="0">
    <w:nsid w:val="6D5C42DB"/>
    <w:multiLevelType w:val="multilevel"/>
    <w:tmpl w:val="FC04BFC2"/>
    <w:styleLink w:val="WWNum38"/>
    <w:lvl w:ilvl="0">
      <w:numFmt w:val="bullet"/>
      <w:lvlText w:val="-"/>
      <w:lvlJc w:val="left"/>
      <w:rPr>
        <w:rFonts w:ascii="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3" w15:restartNumberingAfterBreak="0">
    <w:nsid w:val="6F542DB8"/>
    <w:multiLevelType w:val="hybridMultilevel"/>
    <w:tmpl w:val="3D4E30B2"/>
    <w:styleLink w:val="Styl10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FB4162B"/>
    <w:multiLevelType w:val="multilevel"/>
    <w:tmpl w:val="60A632E2"/>
    <w:styleLink w:val="Styl9"/>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70287C30"/>
    <w:multiLevelType w:val="hybridMultilevel"/>
    <w:tmpl w:val="E3421196"/>
    <w:lvl w:ilvl="0" w:tplc="0415000F">
      <w:start w:val="1"/>
      <w:numFmt w:val="decimal"/>
      <w:lvlText w:val="%1."/>
      <w:lvlJc w:val="left"/>
      <w:pPr>
        <w:ind w:left="502" w:hanging="360"/>
      </w:pPr>
      <w:rPr>
        <w:rFonts w:hint="default"/>
        <w:b w:val="0"/>
        <w:i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2296324"/>
    <w:multiLevelType w:val="multilevel"/>
    <w:tmpl w:val="6900C274"/>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68" w15:restartNumberingAfterBreak="0">
    <w:nsid w:val="73530626"/>
    <w:multiLevelType w:val="multilevel"/>
    <w:tmpl w:val="40A46420"/>
    <w:lvl w:ilvl="0">
      <w:start w:val="1"/>
      <w:numFmt w:val="decimal"/>
      <w:lvlText w:val="%1."/>
      <w:lvlJc w:val="left"/>
      <w:pPr>
        <w:ind w:left="502" w:hanging="360"/>
      </w:pPr>
      <w:rPr>
        <w:rFonts w:hint="default"/>
        <w:b w:val="0"/>
        <w:i w:val="0"/>
        <w:color w:val="auto"/>
      </w:rPr>
    </w:lvl>
    <w:lvl w:ilvl="1">
      <w:start w:val="1"/>
      <w:numFmt w:val="decimal"/>
      <w:isLgl/>
      <w:lvlText w:val="%1.%2"/>
      <w:lvlJc w:val="left"/>
      <w:pPr>
        <w:ind w:left="828" w:hanging="468"/>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468" w:hanging="1800"/>
      </w:pPr>
      <w:rPr>
        <w:rFonts w:hint="default"/>
      </w:rPr>
    </w:lvl>
    <w:lvl w:ilvl="8">
      <w:start w:val="1"/>
      <w:numFmt w:val="decimal"/>
      <w:isLgl/>
      <w:lvlText w:val="%1.%2.%3.%4.%5.%6.%7.%8.%9"/>
      <w:lvlJc w:val="left"/>
      <w:pPr>
        <w:ind w:left="3686" w:hanging="1800"/>
      </w:pPr>
      <w:rPr>
        <w:rFonts w:hint="default"/>
      </w:rPr>
    </w:lvl>
  </w:abstractNum>
  <w:abstractNum w:abstractNumId="169" w15:restartNumberingAfterBreak="0">
    <w:nsid w:val="74507508"/>
    <w:multiLevelType w:val="hybridMultilevel"/>
    <w:tmpl w:val="95BA89DC"/>
    <w:lvl w:ilvl="0" w:tplc="9A20401C">
      <w:start w:val="1"/>
      <w:numFmt w:val="decimal"/>
      <w:lvlText w:val="%1."/>
      <w:lvlJc w:val="left"/>
      <w:pPr>
        <w:ind w:left="600" w:hanging="360"/>
      </w:pPr>
      <w:rPr>
        <w:rFonts w:ascii="Times New Roman" w:hAnsi="Times New Roman" w:cs="Times New Roman" w:hint="default"/>
        <w:b w:val="0"/>
        <w:i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54539C8"/>
    <w:multiLevelType w:val="hybridMultilevel"/>
    <w:tmpl w:val="BE36D808"/>
    <w:lvl w:ilvl="0" w:tplc="04150011">
      <w:start w:val="1"/>
      <w:numFmt w:val="decimal"/>
      <w:lvlText w:val="%1)"/>
      <w:lvlJc w:val="left"/>
      <w:pPr>
        <w:ind w:left="1070"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1" w15:restartNumberingAfterBreak="0">
    <w:nsid w:val="75DB35B0"/>
    <w:multiLevelType w:val="hybridMultilevel"/>
    <w:tmpl w:val="A94400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6463A7C"/>
    <w:multiLevelType w:val="multilevel"/>
    <w:tmpl w:val="0415001D"/>
    <w:styleLink w:val="Styl10"/>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3" w15:restartNumberingAfterBreak="0">
    <w:nsid w:val="76781914"/>
    <w:multiLevelType w:val="hybridMultilevel"/>
    <w:tmpl w:val="4510F5BC"/>
    <w:lvl w:ilvl="0" w:tplc="C2DAA530">
      <w:start w:val="1"/>
      <w:numFmt w:val="decimal"/>
      <w:lvlText w:val="%1."/>
      <w:lvlJc w:val="left"/>
      <w:pPr>
        <w:tabs>
          <w:tab w:val="num" w:pos="502"/>
        </w:tabs>
        <w:ind w:left="502" w:hanging="360"/>
      </w:pPr>
      <w:rPr>
        <w:b/>
        <w:color w:val="auto"/>
        <w:sz w:val="24"/>
        <w:szCs w:val="24"/>
      </w:rPr>
    </w:lvl>
    <w:lvl w:ilvl="1" w:tplc="E576731C">
      <w:start w:val="1"/>
      <w:numFmt w:val="bullet"/>
      <w:lvlText w:val="–"/>
      <w:lvlJc w:val="left"/>
      <w:pPr>
        <w:tabs>
          <w:tab w:val="num" w:pos="1440"/>
        </w:tabs>
        <w:ind w:left="1437" w:hanging="357"/>
      </w:pPr>
      <w:rPr>
        <w:rFonts w:ascii="Arial" w:hAnsi="Arial" w:cs="Times New Roman" w:hint="default"/>
        <w:b w:val="0"/>
        <w:i w:val="0"/>
        <w:sz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4" w15:restartNumberingAfterBreak="0">
    <w:nsid w:val="778E41AB"/>
    <w:multiLevelType w:val="multilevel"/>
    <w:tmpl w:val="0415001D"/>
    <w:styleLink w:val="Sty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5" w15:restartNumberingAfterBreak="0">
    <w:nsid w:val="77D623CF"/>
    <w:multiLevelType w:val="hybridMultilevel"/>
    <w:tmpl w:val="F6B0578C"/>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78245B99"/>
    <w:multiLevelType w:val="hybridMultilevel"/>
    <w:tmpl w:val="8EB07E8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7" w15:restartNumberingAfterBreak="0">
    <w:nsid w:val="78A77E89"/>
    <w:multiLevelType w:val="hybridMultilevel"/>
    <w:tmpl w:val="1DAE2256"/>
    <w:lvl w:ilvl="0" w:tplc="AB5EA5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9092331"/>
    <w:multiLevelType w:val="hybridMultilevel"/>
    <w:tmpl w:val="8612EE8A"/>
    <w:lvl w:ilvl="0" w:tplc="DC30AB14">
      <w:start w:val="1"/>
      <w:numFmt w:val="lowerLetter"/>
      <w:lvlText w:val="%1)"/>
      <w:lvlJc w:val="left"/>
      <w:pPr>
        <w:ind w:left="1004" w:hanging="360"/>
      </w:pPr>
      <w:rPr>
        <w:b/>
        <w:i w:val="0"/>
      </w:r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9" w15:restartNumberingAfterBreak="0">
    <w:nsid w:val="7D225AF9"/>
    <w:multiLevelType w:val="multilevel"/>
    <w:tmpl w:val="FDFC5E06"/>
    <w:styleLink w:val="WWNum37"/>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FC8020F"/>
    <w:multiLevelType w:val="hybridMultilevel"/>
    <w:tmpl w:val="3AA089B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154"/>
  </w:num>
  <w:num w:numId="2">
    <w:abstractNumId w:val="30"/>
  </w:num>
  <w:num w:numId="3">
    <w:abstractNumId w:val="1"/>
  </w:num>
  <w:num w:numId="4">
    <w:abstractNumId w:val="0"/>
  </w:num>
  <w:num w:numId="5">
    <w:abstractNumId w:val="140"/>
  </w:num>
  <w:num w:numId="6">
    <w:abstractNumId w:val="136"/>
  </w:num>
  <w:num w:numId="7">
    <w:abstractNumId w:val="118"/>
  </w:num>
  <w:num w:numId="8">
    <w:abstractNumId w:val="50"/>
  </w:num>
  <w:num w:numId="9">
    <w:abstractNumId w:val="2"/>
  </w:num>
  <w:num w:numId="10">
    <w:abstractNumId w:val="40"/>
  </w:num>
  <w:num w:numId="11">
    <w:abstractNumId w:val="26"/>
  </w:num>
  <w:num w:numId="12">
    <w:abstractNumId w:val="126"/>
  </w:num>
  <w:num w:numId="13">
    <w:abstractNumId w:val="115"/>
  </w:num>
  <w:num w:numId="14">
    <w:abstractNumId w:val="54"/>
  </w:num>
  <w:num w:numId="15">
    <w:abstractNumId w:val="68"/>
  </w:num>
  <w:num w:numId="16">
    <w:abstractNumId w:val="164"/>
  </w:num>
  <w:num w:numId="17">
    <w:abstractNumId w:val="172"/>
  </w:num>
  <w:num w:numId="18">
    <w:abstractNumId w:val="174"/>
  </w:num>
  <w:num w:numId="19">
    <w:abstractNumId w:val="91"/>
  </w:num>
  <w:num w:numId="20">
    <w:abstractNumId w:val="25"/>
  </w:num>
  <w:num w:numId="21">
    <w:abstractNumId w:val="141"/>
  </w:num>
  <w:num w:numId="22">
    <w:abstractNumId w:val="160"/>
  </w:num>
  <w:num w:numId="23">
    <w:abstractNumId w:val="88"/>
  </w:num>
  <w:num w:numId="24">
    <w:abstractNumId w:val="144"/>
  </w:num>
  <w:num w:numId="25">
    <w:abstractNumId w:val="31"/>
  </w:num>
  <w:num w:numId="26">
    <w:abstractNumId w:val="17"/>
  </w:num>
  <w:num w:numId="27">
    <w:abstractNumId w:val="163"/>
  </w:num>
  <w:num w:numId="28">
    <w:abstractNumId w:val="20"/>
  </w:num>
  <w:num w:numId="29">
    <w:abstractNumId w:val="15"/>
  </w:num>
  <w:num w:numId="30">
    <w:abstractNumId w:val="162"/>
  </w:num>
  <w:num w:numId="31">
    <w:abstractNumId w:val="53"/>
  </w:num>
  <w:num w:numId="32">
    <w:abstractNumId w:val="178"/>
  </w:num>
  <w:num w:numId="33">
    <w:abstractNumId w:val="76"/>
  </w:num>
  <w:num w:numId="34">
    <w:abstractNumId w:val="155"/>
  </w:num>
  <w:num w:numId="35">
    <w:abstractNumId w:val="108"/>
  </w:num>
  <w:num w:numId="36">
    <w:abstractNumId w:val="16"/>
  </w:num>
  <w:num w:numId="37">
    <w:abstractNumId w:val="46"/>
  </w:num>
  <w:num w:numId="38">
    <w:abstractNumId w:val="170"/>
  </w:num>
  <w:num w:numId="39">
    <w:abstractNumId w:val="57"/>
  </w:num>
  <w:num w:numId="40">
    <w:abstractNumId w:val="179"/>
  </w:num>
  <w:num w:numId="41">
    <w:abstractNumId w:val="168"/>
  </w:num>
  <w:num w:numId="42">
    <w:abstractNumId w:val="165"/>
  </w:num>
  <w:num w:numId="43">
    <w:abstractNumId w:val="21"/>
  </w:num>
  <w:num w:numId="44">
    <w:abstractNumId w:val="130"/>
  </w:num>
  <w:num w:numId="45">
    <w:abstractNumId w:val="161"/>
  </w:num>
  <w:num w:numId="46">
    <w:abstractNumId w:val="70"/>
  </w:num>
  <w:num w:numId="47">
    <w:abstractNumId w:val="167"/>
  </w:num>
  <w:num w:numId="48">
    <w:abstractNumId w:val="147"/>
  </w:num>
  <w:num w:numId="49">
    <w:abstractNumId w:val="131"/>
  </w:num>
  <w:num w:numId="50">
    <w:abstractNumId w:val="95"/>
  </w:num>
  <w:num w:numId="51">
    <w:abstractNumId w:val="39"/>
  </w:num>
  <w:num w:numId="52">
    <w:abstractNumId w:val="37"/>
  </w:num>
  <w:num w:numId="53">
    <w:abstractNumId w:val="81"/>
  </w:num>
  <w:num w:numId="54">
    <w:abstractNumId w:val="129"/>
  </w:num>
  <w:num w:numId="55">
    <w:abstractNumId w:val="135"/>
  </w:num>
  <w:num w:numId="56">
    <w:abstractNumId w:val="74"/>
  </w:num>
  <w:num w:numId="57">
    <w:abstractNumId w:val="157"/>
  </w:num>
  <w:num w:numId="58">
    <w:abstractNumId w:val="71"/>
  </w:num>
  <w:num w:numId="59">
    <w:abstractNumId w:val="42"/>
  </w:num>
  <w:num w:numId="60">
    <w:abstractNumId w:val="47"/>
  </w:num>
  <w:num w:numId="61">
    <w:abstractNumId w:val="73"/>
  </w:num>
  <w:num w:numId="62">
    <w:abstractNumId w:val="62"/>
  </w:num>
  <w:num w:numId="63">
    <w:abstractNumId w:val="99"/>
  </w:num>
  <w:num w:numId="64">
    <w:abstractNumId w:val="44"/>
  </w:num>
  <w:num w:numId="65">
    <w:abstractNumId w:val="124"/>
  </w:num>
  <w:num w:numId="66">
    <w:abstractNumId w:val="150"/>
  </w:num>
  <w:num w:numId="67">
    <w:abstractNumId w:val="27"/>
  </w:num>
  <w:num w:numId="68">
    <w:abstractNumId w:val="139"/>
  </w:num>
  <w:num w:numId="69">
    <w:abstractNumId w:val="67"/>
  </w:num>
  <w:num w:numId="70">
    <w:abstractNumId w:val="102"/>
  </w:num>
  <w:num w:numId="71">
    <w:abstractNumId w:val="35"/>
  </w:num>
  <w:num w:numId="72">
    <w:abstractNumId w:val="159"/>
  </w:num>
  <w:num w:numId="73">
    <w:abstractNumId w:val="58"/>
  </w:num>
  <w:num w:numId="74">
    <w:abstractNumId w:val="138"/>
  </w:num>
  <w:num w:numId="75">
    <w:abstractNumId w:val="75"/>
  </w:num>
  <w:num w:numId="76">
    <w:abstractNumId w:val="125"/>
  </w:num>
  <w:num w:numId="77">
    <w:abstractNumId w:val="48"/>
  </w:num>
  <w:num w:numId="78">
    <w:abstractNumId w:val="18"/>
  </w:num>
  <w:num w:numId="79">
    <w:abstractNumId w:val="153"/>
  </w:num>
  <w:num w:numId="80">
    <w:abstractNumId w:val="146"/>
  </w:num>
  <w:num w:numId="8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1"/>
  </w:num>
  <w:num w:numId="83">
    <w:abstractNumId w:val="137"/>
  </w:num>
  <w:num w:numId="84">
    <w:abstractNumId w:val="109"/>
  </w:num>
  <w:num w:numId="85">
    <w:abstractNumId w:val="65"/>
  </w:num>
  <w:num w:numId="86">
    <w:abstractNumId w:val="177"/>
  </w:num>
  <w:num w:numId="87">
    <w:abstractNumId w:val="114"/>
  </w:num>
  <w:num w:numId="88">
    <w:abstractNumId w:val="142"/>
  </w:num>
  <w:num w:numId="89">
    <w:abstractNumId w:val="45"/>
  </w:num>
  <w:num w:numId="90">
    <w:abstractNumId w:val="166"/>
  </w:num>
  <w:num w:numId="91">
    <w:abstractNumId w:val="120"/>
  </w:num>
  <w:num w:numId="92">
    <w:abstractNumId w:val="52"/>
  </w:num>
  <w:num w:numId="93">
    <w:abstractNumId w:val="128"/>
  </w:num>
  <w:num w:numId="94">
    <w:abstractNumId w:val="101"/>
  </w:num>
  <w:num w:numId="95">
    <w:abstractNumId w:val="92"/>
  </w:num>
  <w:num w:numId="96">
    <w:abstractNumId w:val="104"/>
  </w:num>
  <w:num w:numId="97">
    <w:abstractNumId w:val="97"/>
  </w:num>
  <w:num w:numId="98">
    <w:abstractNumId w:val="55"/>
  </w:num>
  <w:num w:numId="99">
    <w:abstractNumId w:val="57"/>
    <w:lvlOverride w:ilvl="0">
      <w:lvl w:ilvl="0">
        <w:start w:val="1"/>
        <w:numFmt w:val="decimal"/>
        <w:lvlText w:val="%1)"/>
        <w:lvlJc w:val="left"/>
        <w:pPr>
          <w:ind w:left="2880" w:hanging="360"/>
        </w:pPr>
        <w:rPr>
          <w:rFonts w:hint="default"/>
        </w:rPr>
      </w:lvl>
    </w:lvlOverride>
    <w:lvlOverride w:ilvl="1">
      <w:lvl w:ilvl="1">
        <w:start w:val="1"/>
        <w:numFmt w:val="lowerLetter"/>
        <w:lvlText w:val="%2."/>
        <w:lvlJc w:val="left"/>
        <w:pPr>
          <w:ind w:left="3600" w:hanging="360"/>
        </w:pPr>
      </w:lvl>
    </w:lvlOverride>
    <w:lvlOverride w:ilvl="2">
      <w:lvl w:ilvl="2">
        <w:start w:val="1"/>
        <w:numFmt w:val="lowerRoman"/>
        <w:lvlText w:val="%3."/>
        <w:lvlJc w:val="right"/>
        <w:pPr>
          <w:ind w:left="4320" w:hanging="180"/>
        </w:pPr>
      </w:lvl>
    </w:lvlOverride>
    <w:lvlOverride w:ilvl="3">
      <w:lvl w:ilvl="3">
        <w:start w:val="1"/>
        <w:numFmt w:val="decimal"/>
        <w:lvlText w:val="%4."/>
        <w:lvlJc w:val="left"/>
        <w:pPr>
          <w:ind w:left="5040" w:hanging="360"/>
        </w:pPr>
        <w:rPr>
          <w:b w:val="0"/>
        </w:r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tentative="1">
        <w:start w:val="1"/>
        <w:numFmt w:val="decimal"/>
        <w:lvlText w:val="%7."/>
        <w:lvlJc w:val="left"/>
        <w:pPr>
          <w:ind w:left="7200" w:hanging="360"/>
        </w:pPr>
      </w:lvl>
    </w:lvlOverride>
    <w:lvlOverride w:ilvl="7">
      <w:lvl w:ilvl="7" w:tentative="1">
        <w:start w:val="1"/>
        <w:numFmt w:val="lowerLetter"/>
        <w:lvlText w:val="%8."/>
        <w:lvlJc w:val="left"/>
        <w:pPr>
          <w:ind w:left="7920" w:hanging="360"/>
        </w:pPr>
      </w:lvl>
    </w:lvlOverride>
    <w:lvlOverride w:ilvl="8">
      <w:lvl w:ilvl="8" w:tentative="1">
        <w:start w:val="1"/>
        <w:numFmt w:val="lowerRoman"/>
        <w:lvlText w:val="%9."/>
        <w:lvlJc w:val="right"/>
        <w:pPr>
          <w:ind w:left="8640" w:hanging="180"/>
        </w:pPr>
      </w:lvl>
    </w:lvlOverride>
  </w:num>
  <w:num w:numId="100">
    <w:abstractNumId w:val="22"/>
  </w:num>
  <w:num w:numId="101">
    <w:abstractNumId w:val="152"/>
  </w:num>
  <w:num w:numId="102">
    <w:abstractNumId w:val="121"/>
  </w:num>
  <w:num w:numId="103">
    <w:abstractNumId w:val="28"/>
  </w:num>
  <w:num w:numId="104">
    <w:abstractNumId w:val="110"/>
  </w:num>
  <w:num w:numId="105">
    <w:abstractNumId w:val="56"/>
  </w:num>
  <w:num w:numId="106">
    <w:abstractNumId w:val="94"/>
  </w:num>
  <w:num w:numId="107">
    <w:abstractNumId w:val="127"/>
  </w:num>
  <w:num w:numId="108">
    <w:abstractNumId w:val="61"/>
  </w:num>
  <w:num w:numId="109">
    <w:abstractNumId w:val="34"/>
  </w:num>
  <w:num w:numId="110">
    <w:abstractNumId w:val="13"/>
  </w:num>
  <w:num w:numId="111">
    <w:abstractNumId w:val="96"/>
  </w:num>
  <w:num w:numId="112">
    <w:abstractNumId w:val="63"/>
  </w:num>
  <w:num w:numId="113">
    <w:abstractNumId w:val="180"/>
  </w:num>
  <w:num w:numId="114">
    <w:abstractNumId w:val="171"/>
  </w:num>
  <w:num w:numId="115">
    <w:abstractNumId w:val="38"/>
  </w:num>
  <w:num w:numId="11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9"/>
  </w:num>
  <w:num w:numId="11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8"/>
  </w:num>
  <w:num w:numId="1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3"/>
  </w:num>
  <w:num w:numId="123">
    <w:abstractNumId w:val="41"/>
  </w:num>
  <w:num w:numId="124">
    <w:abstractNumId w:val="84"/>
  </w:num>
  <w:num w:numId="125">
    <w:abstractNumId w:val="23"/>
  </w:num>
  <w:num w:numId="126">
    <w:abstractNumId w:val="100"/>
  </w:num>
  <w:num w:numId="127">
    <w:abstractNumId w:val="116"/>
  </w:num>
  <w:num w:numId="128">
    <w:abstractNumId w:val="33"/>
  </w:num>
  <w:num w:numId="129">
    <w:abstractNumId w:val="17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8"/>
  </w:num>
  <w:num w:numId="131">
    <w:abstractNumId w:val="151"/>
  </w:num>
  <w:num w:numId="13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2"/>
  </w:num>
  <w:num w:numId="134">
    <w:abstractNumId w:val="69"/>
  </w:num>
  <w:num w:numId="135">
    <w:abstractNumId w:val="132"/>
  </w:num>
  <w:num w:numId="136">
    <w:abstractNumId w:val="89"/>
  </w:num>
  <w:num w:numId="137">
    <w:abstractNumId w:val="156"/>
  </w:num>
  <w:num w:numId="138">
    <w:abstractNumId w:val="133"/>
  </w:num>
  <w:num w:numId="139">
    <w:abstractNumId w:val="82"/>
  </w:num>
  <w:num w:numId="140">
    <w:abstractNumId w:val="148"/>
  </w:num>
  <w:num w:numId="141">
    <w:abstractNumId w:val="117"/>
  </w:num>
  <w:num w:numId="142">
    <w:abstractNumId w:val="134"/>
  </w:num>
  <w:num w:numId="143">
    <w:abstractNumId w:val="64"/>
  </w:num>
  <w:num w:numId="144">
    <w:abstractNumId w:val="113"/>
  </w:num>
  <w:num w:numId="145">
    <w:abstractNumId w:val="59"/>
  </w:num>
  <w:num w:numId="146">
    <w:abstractNumId w:val="87"/>
  </w:num>
  <w:num w:numId="147">
    <w:abstractNumId w:val="143"/>
  </w:num>
  <w:num w:numId="148">
    <w:abstractNumId w:val="107"/>
  </w:num>
  <w:num w:numId="149">
    <w:abstractNumId w:val="145"/>
  </w:num>
  <w:num w:numId="150">
    <w:abstractNumId w:val="36"/>
  </w:num>
  <w:num w:numId="151">
    <w:abstractNumId w:val="122"/>
  </w:num>
  <w:num w:numId="152">
    <w:abstractNumId w:val="43"/>
  </w:num>
  <w:num w:numId="153">
    <w:abstractNumId w:val="105"/>
  </w:num>
  <w:num w:numId="154">
    <w:abstractNumId w:val="51"/>
  </w:num>
  <w:num w:numId="155">
    <w:abstractNumId w:val="85"/>
  </w:num>
  <w:num w:numId="15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06"/>
  </w:num>
  <w:num w:numId="161">
    <w:abstractNumId w:val="149"/>
  </w:num>
  <w:num w:numId="162">
    <w:abstractNumId w:val="19"/>
  </w:num>
  <w:num w:numId="16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8"/>
  </w:num>
  <w:num w:numId="165">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6"/>
  </w:num>
  <w:num w:numId="168">
    <w:abstractNumId w:val="176"/>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E50"/>
    <w:rsid w:val="00000177"/>
    <w:rsid w:val="00000202"/>
    <w:rsid w:val="000004D4"/>
    <w:rsid w:val="0000069B"/>
    <w:rsid w:val="000006F6"/>
    <w:rsid w:val="00000B99"/>
    <w:rsid w:val="00000BF6"/>
    <w:rsid w:val="00000D16"/>
    <w:rsid w:val="00001036"/>
    <w:rsid w:val="000012C7"/>
    <w:rsid w:val="00001710"/>
    <w:rsid w:val="0000179C"/>
    <w:rsid w:val="00001926"/>
    <w:rsid w:val="00001A28"/>
    <w:rsid w:val="00001B5C"/>
    <w:rsid w:val="00001BFB"/>
    <w:rsid w:val="00002611"/>
    <w:rsid w:val="000028CD"/>
    <w:rsid w:val="000029B6"/>
    <w:rsid w:val="00002DF2"/>
    <w:rsid w:val="0000308C"/>
    <w:rsid w:val="00003405"/>
    <w:rsid w:val="000036E8"/>
    <w:rsid w:val="00003801"/>
    <w:rsid w:val="000039DE"/>
    <w:rsid w:val="00003B4C"/>
    <w:rsid w:val="00003EDF"/>
    <w:rsid w:val="00003EF2"/>
    <w:rsid w:val="0000482B"/>
    <w:rsid w:val="00004A68"/>
    <w:rsid w:val="00004C32"/>
    <w:rsid w:val="00004C59"/>
    <w:rsid w:val="00004DF5"/>
    <w:rsid w:val="00004F0A"/>
    <w:rsid w:val="000052BF"/>
    <w:rsid w:val="000054C8"/>
    <w:rsid w:val="000054D3"/>
    <w:rsid w:val="00005557"/>
    <w:rsid w:val="00005782"/>
    <w:rsid w:val="0000580A"/>
    <w:rsid w:val="00005B51"/>
    <w:rsid w:val="000061E1"/>
    <w:rsid w:val="00006283"/>
    <w:rsid w:val="000064C6"/>
    <w:rsid w:val="00006637"/>
    <w:rsid w:val="0000689C"/>
    <w:rsid w:val="000069F7"/>
    <w:rsid w:val="00007018"/>
    <w:rsid w:val="00007441"/>
    <w:rsid w:val="000074C4"/>
    <w:rsid w:val="000075C3"/>
    <w:rsid w:val="00007757"/>
    <w:rsid w:val="00007893"/>
    <w:rsid w:val="000078DE"/>
    <w:rsid w:val="0001012E"/>
    <w:rsid w:val="0001017B"/>
    <w:rsid w:val="00010B42"/>
    <w:rsid w:val="00011917"/>
    <w:rsid w:val="00011941"/>
    <w:rsid w:val="00011A0E"/>
    <w:rsid w:val="00011A44"/>
    <w:rsid w:val="00011B30"/>
    <w:rsid w:val="00011E55"/>
    <w:rsid w:val="00012047"/>
    <w:rsid w:val="0001206A"/>
    <w:rsid w:val="0001225F"/>
    <w:rsid w:val="00012310"/>
    <w:rsid w:val="00012566"/>
    <w:rsid w:val="00012B75"/>
    <w:rsid w:val="0001305A"/>
    <w:rsid w:val="00013263"/>
    <w:rsid w:val="00013275"/>
    <w:rsid w:val="000135C3"/>
    <w:rsid w:val="000138AC"/>
    <w:rsid w:val="00013C1D"/>
    <w:rsid w:val="00013EC6"/>
    <w:rsid w:val="00014107"/>
    <w:rsid w:val="0001423F"/>
    <w:rsid w:val="0001482C"/>
    <w:rsid w:val="00014A45"/>
    <w:rsid w:val="00014B1D"/>
    <w:rsid w:val="00014EBC"/>
    <w:rsid w:val="00014FD9"/>
    <w:rsid w:val="000153D7"/>
    <w:rsid w:val="000154E7"/>
    <w:rsid w:val="000154E8"/>
    <w:rsid w:val="00015877"/>
    <w:rsid w:val="00015907"/>
    <w:rsid w:val="00015DFB"/>
    <w:rsid w:val="00015E3D"/>
    <w:rsid w:val="000161C4"/>
    <w:rsid w:val="00016711"/>
    <w:rsid w:val="00016A30"/>
    <w:rsid w:val="00016B7D"/>
    <w:rsid w:val="00016DF7"/>
    <w:rsid w:val="0001760E"/>
    <w:rsid w:val="00017673"/>
    <w:rsid w:val="000177FF"/>
    <w:rsid w:val="00017AC6"/>
    <w:rsid w:val="00017D47"/>
    <w:rsid w:val="00017D66"/>
    <w:rsid w:val="00017E1D"/>
    <w:rsid w:val="00020C2F"/>
    <w:rsid w:val="00021C97"/>
    <w:rsid w:val="00021E89"/>
    <w:rsid w:val="000222F7"/>
    <w:rsid w:val="000224C6"/>
    <w:rsid w:val="000225E7"/>
    <w:rsid w:val="000225FA"/>
    <w:rsid w:val="0002288B"/>
    <w:rsid w:val="000228F3"/>
    <w:rsid w:val="00022E4C"/>
    <w:rsid w:val="00023AF2"/>
    <w:rsid w:val="00023B88"/>
    <w:rsid w:val="00023FAB"/>
    <w:rsid w:val="000247F0"/>
    <w:rsid w:val="00024EA7"/>
    <w:rsid w:val="00026248"/>
    <w:rsid w:val="000262A8"/>
    <w:rsid w:val="000265CA"/>
    <w:rsid w:val="000266BD"/>
    <w:rsid w:val="00026BD2"/>
    <w:rsid w:val="00026DC6"/>
    <w:rsid w:val="00027431"/>
    <w:rsid w:val="0002749E"/>
    <w:rsid w:val="00027609"/>
    <w:rsid w:val="0002782E"/>
    <w:rsid w:val="0002791C"/>
    <w:rsid w:val="00027CF0"/>
    <w:rsid w:val="000307E4"/>
    <w:rsid w:val="000309F4"/>
    <w:rsid w:val="00030E24"/>
    <w:rsid w:val="00031051"/>
    <w:rsid w:val="000310D5"/>
    <w:rsid w:val="000315F8"/>
    <w:rsid w:val="00031B1E"/>
    <w:rsid w:val="00031DD9"/>
    <w:rsid w:val="00031E0E"/>
    <w:rsid w:val="00031E44"/>
    <w:rsid w:val="00031F62"/>
    <w:rsid w:val="00031FE7"/>
    <w:rsid w:val="000321F4"/>
    <w:rsid w:val="000327F0"/>
    <w:rsid w:val="00032FB0"/>
    <w:rsid w:val="0003377B"/>
    <w:rsid w:val="000338BA"/>
    <w:rsid w:val="000339FB"/>
    <w:rsid w:val="00033A7E"/>
    <w:rsid w:val="00033AC2"/>
    <w:rsid w:val="00034506"/>
    <w:rsid w:val="00034576"/>
    <w:rsid w:val="000349A9"/>
    <w:rsid w:val="00034D1D"/>
    <w:rsid w:val="00034D7D"/>
    <w:rsid w:val="00034FC0"/>
    <w:rsid w:val="00035647"/>
    <w:rsid w:val="000358EB"/>
    <w:rsid w:val="00035D90"/>
    <w:rsid w:val="00035E37"/>
    <w:rsid w:val="000360E3"/>
    <w:rsid w:val="0003655E"/>
    <w:rsid w:val="000365FC"/>
    <w:rsid w:val="00036787"/>
    <w:rsid w:val="000367C0"/>
    <w:rsid w:val="0003682F"/>
    <w:rsid w:val="00036948"/>
    <w:rsid w:val="00036B64"/>
    <w:rsid w:val="00036C0E"/>
    <w:rsid w:val="00036D29"/>
    <w:rsid w:val="00036DA2"/>
    <w:rsid w:val="00037135"/>
    <w:rsid w:val="000374FB"/>
    <w:rsid w:val="000375F9"/>
    <w:rsid w:val="00037615"/>
    <w:rsid w:val="0003773D"/>
    <w:rsid w:val="00037A5D"/>
    <w:rsid w:val="00037AB3"/>
    <w:rsid w:val="00037B19"/>
    <w:rsid w:val="00037B84"/>
    <w:rsid w:val="00037E42"/>
    <w:rsid w:val="0004010E"/>
    <w:rsid w:val="00040745"/>
    <w:rsid w:val="0004095C"/>
    <w:rsid w:val="00040B7C"/>
    <w:rsid w:val="00040DC9"/>
    <w:rsid w:val="00040FDB"/>
    <w:rsid w:val="0004102C"/>
    <w:rsid w:val="0004109B"/>
    <w:rsid w:val="0004115E"/>
    <w:rsid w:val="00041313"/>
    <w:rsid w:val="00041EBC"/>
    <w:rsid w:val="000420E2"/>
    <w:rsid w:val="00042207"/>
    <w:rsid w:val="00042455"/>
    <w:rsid w:val="0004297B"/>
    <w:rsid w:val="000429A7"/>
    <w:rsid w:val="00042BA2"/>
    <w:rsid w:val="00042E21"/>
    <w:rsid w:val="00043000"/>
    <w:rsid w:val="00043164"/>
    <w:rsid w:val="000432B0"/>
    <w:rsid w:val="000433E4"/>
    <w:rsid w:val="00043592"/>
    <w:rsid w:val="000437B9"/>
    <w:rsid w:val="00043D3C"/>
    <w:rsid w:val="00043EEC"/>
    <w:rsid w:val="0004437C"/>
    <w:rsid w:val="000443F6"/>
    <w:rsid w:val="0004466B"/>
    <w:rsid w:val="00044832"/>
    <w:rsid w:val="00044EB6"/>
    <w:rsid w:val="00044FA5"/>
    <w:rsid w:val="000452BC"/>
    <w:rsid w:val="0004532E"/>
    <w:rsid w:val="000457CB"/>
    <w:rsid w:val="0004589A"/>
    <w:rsid w:val="00045B76"/>
    <w:rsid w:val="00045D83"/>
    <w:rsid w:val="000463D7"/>
    <w:rsid w:val="00046493"/>
    <w:rsid w:val="00046589"/>
    <w:rsid w:val="000468CF"/>
    <w:rsid w:val="00046AA7"/>
    <w:rsid w:val="00046C6C"/>
    <w:rsid w:val="00047358"/>
    <w:rsid w:val="000474DA"/>
    <w:rsid w:val="00047958"/>
    <w:rsid w:val="00047A6A"/>
    <w:rsid w:val="00047B94"/>
    <w:rsid w:val="0005011A"/>
    <w:rsid w:val="00050627"/>
    <w:rsid w:val="00050645"/>
    <w:rsid w:val="00050A89"/>
    <w:rsid w:val="00050C59"/>
    <w:rsid w:val="00050D60"/>
    <w:rsid w:val="000514A6"/>
    <w:rsid w:val="00051AA2"/>
    <w:rsid w:val="00051B53"/>
    <w:rsid w:val="00051DF1"/>
    <w:rsid w:val="00051F9F"/>
    <w:rsid w:val="0005232F"/>
    <w:rsid w:val="00052391"/>
    <w:rsid w:val="00052AAE"/>
    <w:rsid w:val="00052ECA"/>
    <w:rsid w:val="00053039"/>
    <w:rsid w:val="0005303E"/>
    <w:rsid w:val="0005323D"/>
    <w:rsid w:val="000532D3"/>
    <w:rsid w:val="000537A1"/>
    <w:rsid w:val="00053979"/>
    <w:rsid w:val="00053CDE"/>
    <w:rsid w:val="000543EE"/>
    <w:rsid w:val="0005460D"/>
    <w:rsid w:val="000547F3"/>
    <w:rsid w:val="00054A1B"/>
    <w:rsid w:val="00054DC2"/>
    <w:rsid w:val="00055E09"/>
    <w:rsid w:val="00056087"/>
    <w:rsid w:val="00056304"/>
    <w:rsid w:val="00056438"/>
    <w:rsid w:val="00056694"/>
    <w:rsid w:val="00056909"/>
    <w:rsid w:val="00056D66"/>
    <w:rsid w:val="00056DB7"/>
    <w:rsid w:val="00056EFE"/>
    <w:rsid w:val="00057182"/>
    <w:rsid w:val="00057650"/>
    <w:rsid w:val="000576E5"/>
    <w:rsid w:val="00057811"/>
    <w:rsid w:val="00057965"/>
    <w:rsid w:val="00057AD5"/>
    <w:rsid w:val="00057AFA"/>
    <w:rsid w:val="00057D38"/>
    <w:rsid w:val="00057E63"/>
    <w:rsid w:val="00057FFD"/>
    <w:rsid w:val="0006011D"/>
    <w:rsid w:val="00060151"/>
    <w:rsid w:val="000601B3"/>
    <w:rsid w:val="00060676"/>
    <w:rsid w:val="0006086A"/>
    <w:rsid w:val="0006117D"/>
    <w:rsid w:val="00061230"/>
    <w:rsid w:val="00061618"/>
    <w:rsid w:val="0006179D"/>
    <w:rsid w:val="00061E19"/>
    <w:rsid w:val="000622D6"/>
    <w:rsid w:val="0006236A"/>
    <w:rsid w:val="00062D92"/>
    <w:rsid w:val="0006303F"/>
    <w:rsid w:val="00063864"/>
    <w:rsid w:val="00063EB8"/>
    <w:rsid w:val="0006402A"/>
    <w:rsid w:val="00064774"/>
    <w:rsid w:val="00064F94"/>
    <w:rsid w:val="000657E8"/>
    <w:rsid w:val="00065A35"/>
    <w:rsid w:val="00065C12"/>
    <w:rsid w:val="00066194"/>
    <w:rsid w:val="0006637F"/>
    <w:rsid w:val="00066C9D"/>
    <w:rsid w:val="0006731B"/>
    <w:rsid w:val="00067790"/>
    <w:rsid w:val="00067CAB"/>
    <w:rsid w:val="00067DEF"/>
    <w:rsid w:val="00070253"/>
    <w:rsid w:val="000703B4"/>
    <w:rsid w:val="00070733"/>
    <w:rsid w:val="00070A13"/>
    <w:rsid w:val="00070A7E"/>
    <w:rsid w:val="000715F8"/>
    <w:rsid w:val="00071707"/>
    <w:rsid w:val="000717A2"/>
    <w:rsid w:val="00071D04"/>
    <w:rsid w:val="00072180"/>
    <w:rsid w:val="00072FB5"/>
    <w:rsid w:val="00073083"/>
    <w:rsid w:val="00073224"/>
    <w:rsid w:val="0007332B"/>
    <w:rsid w:val="000735AC"/>
    <w:rsid w:val="00073947"/>
    <w:rsid w:val="00073A94"/>
    <w:rsid w:val="00073C12"/>
    <w:rsid w:val="0007447B"/>
    <w:rsid w:val="000746B9"/>
    <w:rsid w:val="00074BD7"/>
    <w:rsid w:val="00074D08"/>
    <w:rsid w:val="00074DAA"/>
    <w:rsid w:val="00074E71"/>
    <w:rsid w:val="00074F22"/>
    <w:rsid w:val="000754D4"/>
    <w:rsid w:val="000754E3"/>
    <w:rsid w:val="00075537"/>
    <w:rsid w:val="00075ECF"/>
    <w:rsid w:val="000760CA"/>
    <w:rsid w:val="0007628F"/>
    <w:rsid w:val="0007659C"/>
    <w:rsid w:val="000769FC"/>
    <w:rsid w:val="00076C04"/>
    <w:rsid w:val="000773CD"/>
    <w:rsid w:val="00077CEF"/>
    <w:rsid w:val="00080183"/>
    <w:rsid w:val="000807B3"/>
    <w:rsid w:val="0008090D"/>
    <w:rsid w:val="00080F3B"/>
    <w:rsid w:val="00080F4B"/>
    <w:rsid w:val="00081185"/>
    <w:rsid w:val="00081259"/>
    <w:rsid w:val="0008176A"/>
    <w:rsid w:val="000818CE"/>
    <w:rsid w:val="000819CF"/>
    <w:rsid w:val="00081A47"/>
    <w:rsid w:val="00081C58"/>
    <w:rsid w:val="000820F6"/>
    <w:rsid w:val="000824BD"/>
    <w:rsid w:val="00082778"/>
    <w:rsid w:val="000827A5"/>
    <w:rsid w:val="000828A9"/>
    <w:rsid w:val="00082E61"/>
    <w:rsid w:val="00083485"/>
    <w:rsid w:val="00083A04"/>
    <w:rsid w:val="00083C27"/>
    <w:rsid w:val="00083C3B"/>
    <w:rsid w:val="00083F32"/>
    <w:rsid w:val="000844C0"/>
    <w:rsid w:val="00084E45"/>
    <w:rsid w:val="000853E9"/>
    <w:rsid w:val="0008565C"/>
    <w:rsid w:val="0008581B"/>
    <w:rsid w:val="00085910"/>
    <w:rsid w:val="00085948"/>
    <w:rsid w:val="00085A16"/>
    <w:rsid w:val="00085BA2"/>
    <w:rsid w:val="000863C6"/>
    <w:rsid w:val="000864B7"/>
    <w:rsid w:val="00086701"/>
    <w:rsid w:val="00086874"/>
    <w:rsid w:val="00086909"/>
    <w:rsid w:val="00086D6C"/>
    <w:rsid w:val="00086E3B"/>
    <w:rsid w:val="0008722D"/>
    <w:rsid w:val="000875C5"/>
    <w:rsid w:val="0008764A"/>
    <w:rsid w:val="00087A51"/>
    <w:rsid w:val="00090641"/>
    <w:rsid w:val="0009079E"/>
    <w:rsid w:val="000909C4"/>
    <w:rsid w:val="000916DC"/>
    <w:rsid w:val="0009174C"/>
    <w:rsid w:val="00091E05"/>
    <w:rsid w:val="0009229C"/>
    <w:rsid w:val="0009258F"/>
    <w:rsid w:val="000927BC"/>
    <w:rsid w:val="000928CD"/>
    <w:rsid w:val="00092E71"/>
    <w:rsid w:val="00092E98"/>
    <w:rsid w:val="000930A2"/>
    <w:rsid w:val="00093188"/>
    <w:rsid w:val="000934AA"/>
    <w:rsid w:val="000934FE"/>
    <w:rsid w:val="0009364C"/>
    <w:rsid w:val="00094287"/>
    <w:rsid w:val="00094E02"/>
    <w:rsid w:val="00095942"/>
    <w:rsid w:val="00095FAF"/>
    <w:rsid w:val="00096567"/>
    <w:rsid w:val="0009665C"/>
    <w:rsid w:val="00097481"/>
    <w:rsid w:val="000975A9"/>
    <w:rsid w:val="0009779C"/>
    <w:rsid w:val="000978B7"/>
    <w:rsid w:val="00097B16"/>
    <w:rsid w:val="00097C51"/>
    <w:rsid w:val="000A0009"/>
    <w:rsid w:val="000A0012"/>
    <w:rsid w:val="000A07E1"/>
    <w:rsid w:val="000A0916"/>
    <w:rsid w:val="000A0A6F"/>
    <w:rsid w:val="000A0BE7"/>
    <w:rsid w:val="000A0CA8"/>
    <w:rsid w:val="000A1076"/>
    <w:rsid w:val="000A1399"/>
    <w:rsid w:val="000A152F"/>
    <w:rsid w:val="000A2215"/>
    <w:rsid w:val="000A2420"/>
    <w:rsid w:val="000A2C9E"/>
    <w:rsid w:val="000A34B4"/>
    <w:rsid w:val="000A4528"/>
    <w:rsid w:val="000A472C"/>
    <w:rsid w:val="000A47DB"/>
    <w:rsid w:val="000A49D9"/>
    <w:rsid w:val="000A4B0A"/>
    <w:rsid w:val="000A519C"/>
    <w:rsid w:val="000A5364"/>
    <w:rsid w:val="000A554F"/>
    <w:rsid w:val="000A5768"/>
    <w:rsid w:val="000A5812"/>
    <w:rsid w:val="000A5A6F"/>
    <w:rsid w:val="000A5ACF"/>
    <w:rsid w:val="000A5C2B"/>
    <w:rsid w:val="000A5E02"/>
    <w:rsid w:val="000A5E64"/>
    <w:rsid w:val="000A62CF"/>
    <w:rsid w:val="000A6415"/>
    <w:rsid w:val="000A67E0"/>
    <w:rsid w:val="000A6876"/>
    <w:rsid w:val="000A68E5"/>
    <w:rsid w:val="000A6AEA"/>
    <w:rsid w:val="000A7671"/>
    <w:rsid w:val="000A7758"/>
    <w:rsid w:val="000A7B7A"/>
    <w:rsid w:val="000B01C0"/>
    <w:rsid w:val="000B028C"/>
    <w:rsid w:val="000B02BF"/>
    <w:rsid w:val="000B04C5"/>
    <w:rsid w:val="000B060A"/>
    <w:rsid w:val="000B0BCC"/>
    <w:rsid w:val="000B0DCC"/>
    <w:rsid w:val="000B1335"/>
    <w:rsid w:val="000B13FC"/>
    <w:rsid w:val="000B157A"/>
    <w:rsid w:val="000B1748"/>
    <w:rsid w:val="000B17C8"/>
    <w:rsid w:val="000B1ADC"/>
    <w:rsid w:val="000B1EB3"/>
    <w:rsid w:val="000B1FC4"/>
    <w:rsid w:val="000B2059"/>
    <w:rsid w:val="000B22E6"/>
    <w:rsid w:val="000B281F"/>
    <w:rsid w:val="000B2CFC"/>
    <w:rsid w:val="000B346F"/>
    <w:rsid w:val="000B3668"/>
    <w:rsid w:val="000B37B8"/>
    <w:rsid w:val="000B37B9"/>
    <w:rsid w:val="000B3869"/>
    <w:rsid w:val="000B4479"/>
    <w:rsid w:val="000B54BA"/>
    <w:rsid w:val="000B5E5B"/>
    <w:rsid w:val="000B6073"/>
    <w:rsid w:val="000B60A4"/>
    <w:rsid w:val="000B6944"/>
    <w:rsid w:val="000B71F1"/>
    <w:rsid w:val="000B7248"/>
    <w:rsid w:val="000B739C"/>
    <w:rsid w:val="000B74B2"/>
    <w:rsid w:val="000B7623"/>
    <w:rsid w:val="000B7EF7"/>
    <w:rsid w:val="000B7FA9"/>
    <w:rsid w:val="000C044D"/>
    <w:rsid w:val="000C0470"/>
    <w:rsid w:val="000C1361"/>
    <w:rsid w:val="000C148B"/>
    <w:rsid w:val="000C1776"/>
    <w:rsid w:val="000C1B15"/>
    <w:rsid w:val="000C1D95"/>
    <w:rsid w:val="000C216E"/>
    <w:rsid w:val="000C2F3C"/>
    <w:rsid w:val="000C3411"/>
    <w:rsid w:val="000C34FA"/>
    <w:rsid w:val="000C3CB9"/>
    <w:rsid w:val="000C4303"/>
    <w:rsid w:val="000C4558"/>
    <w:rsid w:val="000C4AB1"/>
    <w:rsid w:val="000C4B54"/>
    <w:rsid w:val="000C4BEE"/>
    <w:rsid w:val="000C4ED4"/>
    <w:rsid w:val="000C56B9"/>
    <w:rsid w:val="000C57C4"/>
    <w:rsid w:val="000C585A"/>
    <w:rsid w:val="000C58F4"/>
    <w:rsid w:val="000C5B75"/>
    <w:rsid w:val="000C5D2C"/>
    <w:rsid w:val="000C5FFE"/>
    <w:rsid w:val="000C609A"/>
    <w:rsid w:val="000C649C"/>
    <w:rsid w:val="000C680C"/>
    <w:rsid w:val="000C6830"/>
    <w:rsid w:val="000C6903"/>
    <w:rsid w:val="000C6D86"/>
    <w:rsid w:val="000C6D9A"/>
    <w:rsid w:val="000C7021"/>
    <w:rsid w:val="000C71F2"/>
    <w:rsid w:val="000C749E"/>
    <w:rsid w:val="000C7514"/>
    <w:rsid w:val="000C7532"/>
    <w:rsid w:val="000C7689"/>
    <w:rsid w:val="000C78EA"/>
    <w:rsid w:val="000C792F"/>
    <w:rsid w:val="000C7A0F"/>
    <w:rsid w:val="000C7C85"/>
    <w:rsid w:val="000C7FFB"/>
    <w:rsid w:val="000D00B2"/>
    <w:rsid w:val="000D0147"/>
    <w:rsid w:val="000D0792"/>
    <w:rsid w:val="000D1289"/>
    <w:rsid w:val="000D1515"/>
    <w:rsid w:val="000D163D"/>
    <w:rsid w:val="000D1E76"/>
    <w:rsid w:val="000D1F7D"/>
    <w:rsid w:val="000D259A"/>
    <w:rsid w:val="000D2A3B"/>
    <w:rsid w:val="000D3255"/>
    <w:rsid w:val="000D3535"/>
    <w:rsid w:val="000D3A33"/>
    <w:rsid w:val="000D3DCB"/>
    <w:rsid w:val="000D3FE0"/>
    <w:rsid w:val="000D4181"/>
    <w:rsid w:val="000D4229"/>
    <w:rsid w:val="000D47E6"/>
    <w:rsid w:val="000D497A"/>
    <w:rsid w:val="000D4A95"/>
    <w:rsid w:val="000D4B00"/>
    <w:rsid w:val="000D4C79"/>
    <w:rsid w:val="000D4FC7"/>
    <w:rsid w:val="000D5221"/>
    <w:rsid w:val="000D52C4"/>
    <w:rsid w:val="000D545E"/>
    <w:rsid w:val="000D5478"/>
    <w:rsid w:val="000D5D32"/>
    <w:rsid w:val="000D5E98"/>
    <w:rsid w:val="000D6369"/>
    <w:rsid w:val="000D688B"/>
    <w:rsid w:val="000D6D42"/>
    <w:rsid w:val="000D6F94"/>
    <w:rsid w:val="000D7490"/>
    <w:rsid w:val="000D7614"/>
    <w:rsid w:val="000D7A76"/>
    <w:rsid w:val="000D7B68"/>
    <w:rsid w:val="000D7C43"/>
    <w:rsid w:val="000D7D0D"/>
    <w:rsid w:val="000D7DB6"/>
    <w:rsid w:val="000E0051"/>
    <w:rsid w:val="000E0059"/>
    <w:rsid w:val="000E0190"/>
    <w:rsid w:val="000E01D9"/>
    <w:rsid w:val="000E039B"/>
    <w:rsid w:val="000E067D"/>
    <w:rsid w:val="000E0EEB"/>
    <w:rsid w:val="000E12DC"/>
    <w:rsid w:val="000E1431"/>
    <w:rsid w:val="000E16CE"/>
    <w:rsid w:val="000E18F0"/>
    <w:rsid w:val="000E196F"/>
    <w:rsid w:val="000E1A7A"/>
    <w:rsid w:val="000E1B48"/>
    <w:rsid w:val="000E1D39"/>
    <w:rsid w:val="000E1FC8"/>
    <w:rsid w:val="000E2043"/>
    <w:rsid w:val="000E2274"/>
    <w:rsid w:val="000E249A"/>
    <w:rsid w:val="000E284D"/>
    <w:rsid w:val="000E2949"/>
    <w:rsid w:val="000E34CA"/>
    <w:rsid w:val="000E3521"/>
    <w:rsid w:val="000E377D"/>
    <w:rsid w:val="000E3BD0"/>
    <w:rsid w:val="000E3BF3"/>
    <w:rsid w:val="000E3D36"/>
    <w:rsid w:val="000E3DC8"/>
    <w:rsid w:val="000E419F"/>
    <w:rsid w:val="000E45D5"/>
    <w:rsid w:val="000E47D3"/>
    <w:rsid w:val="000E4906"/>
    <w:rsid w:val="000E4C32"/>
    <w:rsid w:val="000E4DAF"/>
    <w:rsid w:val="000E5094"/>
    <w:rsid w:val="000E561F"/>
    <w:rsid w:val="000E595F"/>
    <w:rsid w:val="000E5E67"/>
    <w:rsid w:val="000E5FB7"/>
    <w:rsid w:val="000E6DF1"/>
    <w:rsid w:val="000E7028"/>
    <w:rsid w:val="000E7079"/>
    <w:rsid w:val="000E7299"/>
    <w:rsid w:val="000E72D7"/>
    <w:rsid w:val="000E74E0"/>
    <w:rsid w:val="000E7566"/>
    <w:rsid w:val="000E76AC"/>
    <w:rsid w:val="000E7749"/>
    <w:rsid w:val="000E7AC4"/>
    <w:rsid w:val="000E7AF1"/>
    <w:rsid w:val="000F0247"/>
    <w:rsid w:val="000F036C"/>
    <w:rsid w:val="000F0C71"/>
    <w:rsid w:val="000F0CFB"/>
    <w:rsid w:val="000F1052"/>
    <w:rsid w:val="000F1511"/>
    <w:rsid w:val="000F1E0C"/>
    <w:rsid w:val="000F20CA"/>
    <w:rsid w:val="000F20FF"/>
    <w:rsid w:val="000F21BA"/>
    <w:rsid w:val="000F27F0"/>
    <w:rsid w:val="000F2BBA"/>
    <w:rsid w:val="000F3260"/>
    <w:rsid w:val="000F3CA2"/>
    <w:rsid w:val="000F3E5E"/>
    <w:rsid w:val="000F472D"/>
    <w:rsid w:val="000F47B5"/>
    <w:rsid w:val="000F49B1"/>
    <w:rsid w:val="000F4DDF"/>
    <w:rsid w:val="000F5875"/>
    <w:rsid w:val="000F5B3B"/>
    <w:rsid w:val="000F5BED"/>
    <w:rsid w:val="000F5CF6"/>
    <w:rsid w:val="000F5D00"/>
    <w:rsid w:val="000F6255"/>
    <w:rsid w:val="000F6901"/>
    <w:rsid w:val="000F69DB"/>
    <w:rsid w:val="000F7258"/>
    <w:rsid w:val="000F757A"/>
    <w:rsid w:val="000F7854"/>
    <w:rsid w:val="000F7943"/>
    <w:rsid w:val="000F7EB4"/>
    <w:rsid w:val="0010066D"/>
    <w:rsid w:val="001007FE"/>
    <w:rsid w:val="001008E3"/>
    <w:rsid w:val="00100C7C"/>
    <w:rsid w:val="00100DB0"/>
    <w:rsid w:val="00100EFE"/>
    <w:rsid w:val="00101528"/>
    <w:rsid w:val="00101727"/>
    <w:rsid w:val="00101B2A"/>
    <w:rsid w:val="00101C27"/>
    <w:rsid w:val="00101DC7"/>
    <w:rsid w:val="00102298"/>
    <w:rsid w:val="001023A4"/>
    <w:rsid w:val="00102683"/>
    <w:rsid w:val="001026B8"/>
    <w:rsid w:val="0010288B"/>
    <w:rsid w:val="001029B1"/>
    <w:rsid w:val="00102B57"/>
    <w:rsid w:val="00102F75"/>
    <w:rsid w:val="001034CA"/>
    <w:rsid w:val="001035AA"/>
    <w:rsid w:val="0010371B"/>
    <w:rsid w:val="001038A1"/>
    <w:rsid w:val="001039F6"/>
    <w:rsid w:val="00103A16"/>
    <w:rsid w:val="00103A55"/>
    <w:rsid w:val="00103AB3"/>
    <w:rsid w:val="00103D57"/>
    <w:rsid w:val="001042A1"/>
    <w:rsid w:val="001042E8"/>
    <w:rsid w:val="00104660"/>
    <w:rsid w:val="00104B33"/>
    <w:rsid w:val="00104DEB"/>
    <w:rsid w:val="00105139"/>
    <w:rsid w:val="00105159"/>
    <w:rsid w:val="001051A9"/>
    <w:rsid w:val="001058B5"/>
    <w:rsid w:val="001058E3"/>
    <w:rsid w:val="0010591F"/>
    <w:rsid w:val="00105B38"/>
    <w:rsid w:val="00105BA7"/>
    <w:rsid w:val="00106011"/>
    <w:rsid w:val="00106B71"/>
    <w:rsid w:val="00106F83"/>
    <w:rsid w:val="001078D3"/>
    <w:rsid w:val="00107CB1"/>
    <w:rsid w:val="001100B0"/>
    <w:rsid w:val="001105DC"/>
    <w:rsid w:val="0011066C"/>
    <w:rsid w:val="0011094B"/>
    <w:rsid w:val="00110957"/>
    <w:rsid w:val="00110ECD"/>
    <w:rsid w:val="00110F0B"/>
    <w:rsid w:val="00111297"/>
    <w:rsid w:val="0011171B"/>
    <w:rsid w:val="00111A8D"/>
    <w:rsid w:val="00111B46"/>
    <w:rsid w:val="00111C32"/>
    <w:rsid w:val="00111C47"/>
    <w:rsid w:val="00111FBE"/>
    <w:rsid w:val="001126CB"/>
    <w:rsid w:val="00112E90"/>
    <w:rsid w:val="00112EB1"/>
    <w:rsid w:val="00113547"/>
    <w:rsid w:val="00113666"/>
    <w:rsid w:val="00113BFC"/>
    <w:rsid w:val="00113C77"/>
    <w:rsid w:val="00113EE3"/>
    <w:rsid w:val="0011416A"/>
    <w:rsid w:val="00114447"/>
    <w:rsid w:val="001144B9"/>
    <w:rsid w:val="00114648"/>
    <w:rsid w:val="00114A79"/>
    <w:rsid w:val="00114EE0"/>
    <w:rsid w:val="001151B0"/>
    <w:rsid w:val="001154AE"/>
    <w:rsid w:val="001156FF"/>
    <w:rsid w:val="00115ACD"/>
    <w:rsid w:val="001164AA"/>
    <w:rsid w:val="00116A22"/>
    <w:rsid w:val="00116A40"/>
    <w:rsid w:val="00116F6A"/>
    <w:rsid w:val="0011706F"/>
    <w:rsid w:val="00117562"/>
    <w:rsid w:val="001177A4"/>
    <w:rsid w:val="001178D0"/>
    <w:rsid w:val="0011790A"/>
    <w:rsid w:val="00117A51"/>
    <w:rsid w:val="00117A78"/>
    <w:rsid w:val="00117B6E"/>
    <w:rsid w:val="00117C23"/>
    <w:rsid w:val="00120307"/>
    <w:rsid w:val="00120B2F"/>
    <w:rsid w:val="00120C56"/>
    <w:rsid w:val="00120CC1"/>
    <w:rsid w:val="0012161E"/>
    <w:rsid w:val="00121B68"/>
    <w:rsid w:val="00121C1C"/>
    <w:rsid w:val="0012259F"/>
    <w:rsid w:val="00122A91"/>
    <w:rsid w:val="00122BBE"/>
    <w:rsid w:val="00122CA8"/>
    <w:rsid w:val="00122CFC"/>
    <w:rsid w:val="00122D72"/>
    <w:rsid w:val="00122E46"/>
    <w:rsid w:val="00122E4F"/>
    <w:rsid w:val="00123237"/>
    <w:rsid w:val="001239C0"/>
    <w:rsid w:val="001239FA"/>
    <w:rsid w:val="00123B80"/>
    <w:rsid w:val="00123B91"/>
    <w:rsid w:val="001245F7"/>
    <w:rsid w:val="00124D2D"/>
    <w:rsid w:val="00125082"/>
    <w:rsid w:val="00125513"/>
    <w:rsid w:val="00125DC1"/>
    <w:rsid w:val="00126092"/>
    <w:rsid w:val="0012630E"/>
    <w:rsid w:val="00126A3B"/>
    <w:rsid w:val="00127080"/>
    <w:rsid w:val="001273C1"/>
    <w:rsid w:val="00127D4E"/>
    <w:rsid w:val="001300AD"/>
    <w:rsid w:val="001304AE"/>
    <w:rsid w:val="00130689"/>
    <w:rsid w:val="00130913"/>
    <w:rsid w:val="00130D31"/>
    <w:rsid w:val="00130FDB"/>
    <w:rsid w:val="0013189F"/>
    <w:rsid w:val="00131ABE"/>
    <w:rsid w:val="00131FFE"/>
    <w:rsid w:val="001322AB"/>
    <w:rsid w:val="00132470"/>
    <w:rsid w:val="001328B5"/>
    <w:rsid w:val="001329CA"/>
    <w:rsid w:val="001331A5"/>
    <w:rsid w:val="00133541"/>
    <w:rsid w:val="00133902"/>
    <w:rsid w:val="00133939"/>
    <w:rsid w:val="00133A2C"/>
    <w:rsid w:val="00133ABC"/>
    <w:rsid w:val="00133D0C"/>
    <w:rsid w:val="00133DDE"/>
    <w:rsid w:val="001341A9"/>
    <w:rsid w:val="001342DF"/>
    <w:rsid w:val="00134932"/>
    <w:rsid w:val="001353C0"/>
    <w:rsid w:val="00135AC9"/>
    <w:rsid w:val="00135DFA"/>
    <w:rsid w:val="001366A0"/>
    <w:rsid w:val="00136736"/>
    <w:rsid w:val="00136860"/>
    <w:rsid w:val="00136AD0"/>
    <w:rsid w:val="00136C39"/>
    <w:rsid w:val="00136CED"/>
    <w:rsid w:val="00136E17"/>
    <w:rsid w:val="001371A7"/>
    <w:rsid w:val="001372AC"/>
    <w:rsid w:val="00137305"/>
    <w:rsid w:val="00137C50"/>
    <w:rsid w:val="001402F6"/>
    <w:rsid w:val="00140781"/>
    <w:rsid w:val="0014085F"/>
    <w:rsid w:val="001408D1"/>
    <w:rsid w:val="00140F1C"/>
    <w:rsid w:val="00140F8E"/>
    <w:rsid w:val="001410F7"/>
    <w:rsid w:val="00141349"/>
    <w:rsid w:val="001418CA"/>
    <w:rsid w:val="001419E3"/>
    <w:rsid w:val="00141B71"/>
    <w:rsid w:val="00141E21"/>
    <w:rsid w:val="00142380"/>
    <w:rsid w:val="0014247D"/>
    <w:rsid w:val="00142E74"/>
    <w:rsid w:val="00142F96"/>
    <w:rsid w:val="0014349D"/>
    <w:rsid w:val="001434BA"/>
    <w:rsid w:val="00144502"/>
    <w:rsid w:val="00144561"/>
    <w:rsid w:val="001446DE"/>
    <w:rsid w:val="0014536D"/>
    <w:rsid w:val="0014560F"/>
    <w:rsid w:val="00145BEF"/>
    <w:rsid w:val="00145D67"/>
    <w:rsid w:val="00145F55"/>
    <w:rsid w:val="0014629C"/>
    <w:rsid w:val="0014646B"/>
    <w:rsid w:val="001469C4"/>
    <w:rsid w:val="0014708B"/>
    <w:rsid w:val="001470DA"/>
    <w:rsid w:val="001472AA"/>
    <w:rsid w:val="001476D6"/>
    <w:rsid w:val="0014791A"/>
    <w:rsid w:val="00150723"/>
    <w:rsid w:val="00151128"/>
    <w:rsid w:val="001514DC"/>
    <w:rsid w:val="00151652"/>
    <w:rsid w:val="00151850"/>
    <w:rsid w:val="00151DD5"/>
    <w:rsid w:val="00151EB7"/>
    <w:rsid w:val="00152188"/>
    <w:rsid w:val="00152394"/>
    <w:rsid w:val="00152427"/>
    <w:rsid w:val="00152613"/>
    <w:rsid w:val="00152656"/>
    <w:rsid w:val="00152989"/>
    <w:rsid w:val="00152995"/>
    <w:rsid w:val="00152AE4"/>
    <w:rsid w:val="00152D2F"/>
    <w:rsid w:val="00152EEA"/>
    <w:rsid w:val="00152F89"/>
    <w:rsid w:val="0015351C"/>
    <w:rsid w:val="00153713"/>
    <w:rsid w:val="00153795"/>
    <w:rsid w:val="00154155"/>
    <w:rsid w:val="001543B6"/>
    <w:rsid w:val="001543DB"/>
    <w:rsid w:val="00154439"/>
    <w:rsid w:val="00154519"/>
    <w:rsid w:val="00154846"/>
    <w:rsid w:val="001549EF"/>
    <w:rsid w:val="00154C3A"/>
    <w:rsid w:val="00154C53"/>
    <w:rsid w:val="001551AA"/>
    <w:rsid w:val="00155367"/>
    <w:rsid w:val="0015546B"/>
    <w:rsid w:val="0015573E"/>
    <w:rsid w:val="0015575F"/>
    <w:rsid w:val="001558F8"/>
    <w:rsid w:val="00155A57"/>
    <w:rsid w:val="00155BEE"/>
    <w:rsid w:val="00155FD7"/>
    <w:rsid w:val="001560A8"/>
    <w:rsid w:val="0015612B"/>
    <w:rsid w:val="001561B5"/>
    <w:rsid w:val="001567EE"/>
    <w:rsid w:val="00156A56"/>
    <w:rsid w:val="00156F43"/>
    <w:rsid w:val="00157521"/>
    <w:rsid w:val="001575FA"/>
    <w:rsid w:val="00157610"/>
    <w:rsid w:val="00157836"/>
    <w:rsid w:val="00157A04"/>
    <w:rsid w:val="00157C65"/>
    <w:rsid w:val="00157D56"/>
    <w:rsid w:val="00157D9A"/>
    <w:rsid w:val="00157EF5"/>
    <w:rsid w:val="0016006B"/>
    <w:rsid w:val="001603BE"/>
    <w:rsid w:val="00160528"/>
    <w:rsid w:val="00160775"/>
    <w:rsid w:val="00160AA0"/>
    <w:rsid w:val="00160ABE"/>
    <w:rsid w:val="00160DAC"/>
    <w:rsid w:val="00161069"/>
    <w:rsid w:val="001610DA"/>
    <w:rsid w:val="001612E2"/>
    <w:rsid w:val="00161B28"/>
    <w:rsid w:val="00161C2E"/>
    <w:rsid w:val="00161D6F"/>
    <w:rsid w:val="00161E8A"/>
    <w:rsid w:val="00162169"/>
    <w:rsid w:val="00162221"/>
    <w:rsid w:val="00162565"/>
    <w:rsid w:val="001627B9"/>
    <w:rsid w:val="00162865"/>
    <w:rsid w:val="001630E2"/>
    <w:rsid w:val="00163189"/>
    <w:rsid w:val="001631D7"/>
    <w:rsid w:val="001631D8"/>
    <w:rsid w:val="00163624"/>
    <w:rsid w:val="001638CA"/>
    <w:rsid w:val="00163E2D"/>
    <w:rsid w:val="001640D3"/>
    <w:rsid w:val="0016430C"/>
    <w:rsid w:val="0016459B"/>
    <w:rsid w:val="001646C5"/>
    <w:rsid w:val="001649AA"/>
    <w:rsid w:val="00164E85"/>
    <w:rsid w:val="00164F17"/>
    <w:rsid w:val="00164F4D"/>
    <w:rsid w:val="0016545E"/>
    <w:rsid w:val="00165489"/>
    <w:rsid w:val="001654AA"/>
    <w:rsid w:val="00165DF1"/>
    <w:rsid w:val="00165F94"/>
    <w:rsid w:val="00165FB0"/>
    <w:rsid w:val="0016624F"/>
    <w:rsid w:val="00166352"/>
    <w:rsid w:val="001666FF"/>
    <w:rsid w:val="0016677C"/>
    <w:rsid w:val="001677CB"/>
    <w:rsid w:val="00167985"/>
    <w:rsid w:val="00167D4B"/>
    <w:rsid w:val="00170007"/>
    <w:rsid w:val="00170341"/>
    <w:rsid w:val="00170725"/>
    <w:rsid w:val="00170741"/>
    <w:rsid w:val="00170C81"/>
    <w:rsid w:val="00171185"/>
    <w:rsid w:val="001712A9"/>
    <w:rsid w:val="001713FE"/>
    <w:rsid w:val="00171724"/>
    <w:rsid w:val="00171945"/>
    <w:rsid w:val="00171987"/>
    <w:rsid w:val="00171AC5"/>
    <w:rsid w:val="00171E99"/>
    <w:rsid w:val="00171F04"/>
    <w:rsid w:val="001720C8"/>
    <w:rsid w:val="001721A6"/>
    <w:rsid w:val="001724B0"/>
    <w:rsid w:val="00172971"/>
    <w:rsid w:val="00172AAE"/>
    <w:rsid w:val="00172AD2"/>
    <w:rsid w:val="00172C87"/>
    <w:rsid w:val="00172FF9"/>
    <w:rsid w:val="001730A6"/>
    <w:rsid w:val="0017326F"/>
    <w:rsid w:val="0017331F"/>
    <w:rsid w:val="001737D8"/>
    <w:rsid w:val="00173A32"/>
    <w:rsid w:val="00173CCA"/>
    <w:rsid w:val="00173F9F"/>
    <w:rsid w:val="0017405F"/>
    <w:rsid w:val="0017416E"/>
    <w:rsid w:val="00174175"/>
    <w:rsid w:val="001741D0"/>
    <w:rsid w:val="00174357"/>
    <w:rsid w:val="00174358"/>
    <w:rsid w:val="001744B0"/>
    <w:rsid w:val="0017462D"/>
    <w:rsid w:val="0017493A"/>
    <w:rsid w:val="00174DD8"/>
    <w:rsid w:val="001752FF"/>
    <w:rsid w:val="00175667"/>
    <w:rsid w:val="001758A4"/>
    <w:rsid w:val="00175A5E"/>
    <w:rsid w:val="00175C85"/>
    <w:rsid w:val="00175E26"/>
    <w:rsid w:val="001761AB"/>
    <w:rsid w:val="0017636B"/>
    <w:rsid w:val="00176462"/>
    <w:rsid w:val="00176644"/>
    <w:rsid w:val="0017680C"/>
    <w:rsid w:val="00176E3F"/>
    <w:rsid w:val="00176EFA"/>
    <w:rsid w:val="0017721F"/>
    <w:rsid w:val="001776AB"/>
    <w:rsid w:val="00177816"/>
    <w:rsid w:val="00177D7F"/>
    <w:rsid w:val="001806AA"/>
    <w:rsid w:val="00180731"/>
    <w:rsid w:val="0018074C"/>
    <w:rsid w:val="001808D5"/>
    <w:rsid w:val="00180C78"/>
    <w:rsid w:val="00180D45"/>
    <w:rsid w:val="001811A8"/>
    <w:rsid w:val="0018134A"/>
    <w:rsid w:val="001816A8"/>
    <w:rsid w:val="001817D8"/>
    <w:rsid w:val="00181C00"/>
    <w:rsid w:val="00181E5F"/>
    <w:rsid w:val="00181EA1"/>
    <w:rsid w:val="00181F99"/>
    <w:rsid w:val="0018211B"/>
    <w:rsid w:val="001821FA"/>
    <w:rsid w:val="001824F0"/>
    <w:rsid w:val="0018250B"/>
    <w:rsid w:val="0018263C"/>
    <w:rsid w:val="00182AB6"/>
    <w:rsid w:val="00182CEE"/>
    <w:rsid w:val="001837A7"/>
    <w:rsid w:val="001837DE"/>
    <w:rsid w:val="00183CA4"/>
    <w:rsid w:val="00184301"/>
    <w:rsid w:val="0018459B"/>
    <w:rsid w:val="00184734"/>
    <w:rsid w:val="00184A78"/>
    <w:rsid w:val="00184ADD"/>
    <w:rsid w:val="0018514F"/>
    <w:rsid w:val="0018529F"/>
    <w:rsid w:val="0018546A"/>
    <w:rsid w:val="00185682"/>
    <w:rsid w:val="00185771"/>
    <w:rsid w:val="001858B6"/>
    <w:rsid w:val="00185F74"/>
    <w:rsid w:val="0018679A"/>
    <w:rsid w:val="001867F3"/>
    <w:rsid w:val="00186890"/>
    <w:rsid w:val="00186903"/>
    <w:rsid w:val="00186E08"/>
    <w:rsid w:val="0018714A"/>
    <w:rsid w:val="001871B2"/>
    <w:rsid w:val="001874BF"/>
    <w:rsid w:val="0018775B"/>
    <w:rsid w:val="0018788D"/>
    <w:rsid w:val="001878E7"/>
    <w:rsid w:val="001900FD"/>
    <w:rsid w:val="00190356"/>
    <w:rsid w:val="001904B5"/>
    <w:rsid w:val="001904C1"/>
    <w:rsid w:val="00190E32"/>
    <w:rsid w:val="00191242"/>
    <w:rsid w:val="0019131C"/>
    <w:rsid w:val="0019132D"/>
    <w:rsid w:val="001917E8"/>
    <w:rsid w:val="00191973"/>
    <w:rsid w:val="00191C64"/>
    <w:rsid w:val="00191D49"/>
    <w:rsid w:val="00191DF5"/>
    <w:rsid w:val="00192081"/>
    <w:rsid w:val="00192544"/>
    <w:rsid w:val="00192E56"/>
    <w:rsid w:val="00193056"/>
    <w:rsid w:val="00193247"/>
    <w:rsid w:val="0019340B"/>
    <w:rsid w:val="001936C6"/>
    <w:rsid w:val="00193944"/>
    <w:rsid w:val="00193A2E"/>
    <w:rsid w:val="00193BDC"/>
    <w:rsid w:val="00193ED3"/>
    <w:rsid w:val="00193F2A"/>
    <w:rsid w:val="0019474B"/>
    <w:rsid w:val="00194A54"/>
    <w:rsid w:val="00194DE4"/>
    <w:rsid w:val="00194E7D"/>
    <w:rsid w:val="00195592"/>
    <w:rsid w:val="00195C39"/>
    <w:rsid w:val="00195C7B"/>
    <w:rsid w:val="00195CA7"/>
    <w:rsid w:val="0019657B"/>
    <w:rsid w:val="00196582"/>
    <w:rsid w:val="00196898"/>
    <w:rsid w:val="00196A59"/>
    <w:rsid w:val="00196EED"/>
    <w:rsid w:val="00197192"/>
    <w:rsid w:val="001972FF"/>
    <w:rsid w:val="00197879"/>
    <w:rsid w:val="001979D2"/>
    <w:rsid w:val="00197A85"/>
    <w:rsid w:val="00197DEA"/>
    <w:rsid w:val="00197F42"/>
    <w:rsid w:val="001A0277"/>
    <w:rsid w:val="001A03B5"/>
    <w:rsid w:val="001A0778"/>
    <w:rsid w:val="001A07D4"/>
    <w:rsid w:val="001A07EF"/>
    <w:rsid w:val="001A07FF"/>
    <w:rsid w:val="001A0D64"/>
    <w:rsid w:val="001A0F25"/>
    <w:rsid w:val="001A13B4"/>
    <w:rsid w:val="001A14D7"/>
    <w:rsid w:val="001A1576"/>
    <w:rsid w:val="001A1EC5"/>
    <w:rsid w:val="001A229A"/>
    <w:rsid w:val="001A22F4"/>
    <w:rsid w:val="001A25C0"/>
    <w:rsid w:val="001A2749"/>
    <w:rsid w:val="001A27FD"/>
    <w:rsid w:val="001A2DE1"/>
    <w:rsid w:val="001A35C9"/>
    <w:rsid w:val="001A35F2"/>
    <w:rsid w:val="001A3783"/>
    <w:rsid w:val="001A3999"/>
    <w:rsid w:val="001A3DE0"/>
    <w:rsid w:val="001A4EE9"/>
    <w:rsid w:val="001A52B5"/>
    <w:rsid w:val="001A5635"/>
    <w:rsid w:val="001A5701"/>
    <w:rsid w:val="001A6781"/>
    <w:rsid w:val="001A67B7"/>
    <w:rsid w:val="001A6CCA"/>
    <w:rsid w:val="001A6D30"/>
    <w:rsid w:val="001A6D4A"/>
    <w:rsid w:val="001A7303"/>
    <w:rsid w:val="001A73E3"/>
    <w:rsid w:val="001A74C4"/>
    <w:rsid w:val="001A7C4E"/>
    <w:rsid w:val="001A7E89"/>
    <w:rsid w:val="001A7EAC"/>
    <w:rsid w:val="001A7F21"/>
    <w:rsid w:val="001A7FFC"/>
    <w:rsid w:val="001B050A"/>
    <w:rsid w:val="001B0764"/>
    <w:rsid w:val="001B0ED7"/>
    <w:rsid w:val="001B159E"/>
    <w:rsid w:val="001B2BA7"/>
    <w:rsid w:val="001B336D"/>
    <w:rsid w:val="001B37AF"/>
    <w:rsid w:val="001B4088"/>
    <w:rsid w:val="001B4296"/>
    <w:rsid w:val="001B4333"/>
    <w:rsid w:val="001B4570"/>
    <w:rsid w:val="001B45F3"/>
    <w:rsid w:val="001B4AC2"/>
    <w:rsid w:val="001B4B0F"/>
    <w:rsid w:val="001B4C90"/>
    <w:rsid w:val="001B4CAA"/>
    <w:rsid w:val="001B544F"/>
    <w:rsid w:val="001B56A4"/>
    <w:rsid w:val="001B59CC"/>
    <w:rsid w:val="001B5A5F"/>
    <w:rsid w:val="001B5AAC"/>
    <w:rsid w:val="001B62A6"/>
    <w:rsid w:val="001B636A"/>
    <w:rsid w:val="001B6634"/>
    <w:rsid w:val="001B6786"/>
    <w:rsid w:val="001B6BFE"/>
    <w:rsid w:val="001B6F66"/>
    <w:rsid w:val="001B72E6"/>
    <w:rsid w:val="001B771A"/>
    <w:rsid w:val="001B7F8D"/>
    <w:rsid w:val="001C0340"/>
    <w:rsid w:val="001C0921"/>
    <w:rsid w:val="001C0AAF"/>
    <w:rsid w:val="001C14EB"/>
    <w:rsid w:val="001C17B3"/>
    <w:rsid w:val="001C1ABB"/>
    <w:rsid w:val="001C1AC9"/>
    <w:rsid w:val="001C1BCE"/>
    <w:rsid w:val="001C1C9B"/>
    <w:rsid w:val="001C1D8C"/>
    <w:rsid w:val="001C1E98"/>
    <w:rsid w:val="001C1F3E"/>
    <w:rsid w:val="001C206A"/>
    <w:rsid w:val="001C212E"/>
    <w:rsid w:val="001C2ADA"/>
    <w:rsid w:val="001C2D88"/>
    <w:rsid w:val="001C2DE4"/>
    <w:rsid w:val="001C302A"/>
    <w:rsid w:val="001C3177"/>
    <w:rsid w:val="001C3384"/>
    <w:rsid w:val="001C33D9"/>
    <w:rsid w:val="001C3651"/>
    <w:rsid w:val="001C36C5"/>
    <w:rsid w:val="001C3859"/>
    <w:rsid w:val="001C38F4"/>
    <w:rsid w:val="001C3B46"/>
    <w:rsid w:val="001C3C00"/>
    <w:rsid w:val="001C3D09"/>
    <w:rsid w:val="001C4251"/>
    <w:rsid w:val="001C466D"/>
    <w:rsid w:val="001C4DFB"/>
    <w:rsid w:val="001C4E9E"/>
    <w:rsid w:val="001C4F86"/>
    <w:rsid w:val="001C53FB"/>
    <w:rsid w:val="001C55F8"/>
    <w:rsid w:val="001C5600"/>
    <w:rsid w:val="001C5B63"/>
    <w:rsid w:val="001C5CEA"/>
    <w:rsid w:val="001C6503"/>
    <w:rsid w:val="001C66E3"/>
    <w:rsid w:val="001C6935"/>
    <w:rsid w:val="001C69CA"/>
    <w:rsid w:val="001C6D65"/>
    <w:rsid w:val="001C700F"/>
    <w:rsid w:val="001C7088"/>
    <w:rsid w:val="001C75A0"/>
    <w:rsid w:val="001C77E0"/>
    <w:rsid w:val="001C785F"/>
    <w:rsid w:val="001C799C"/>
    <w:rsid w:val="001C79A6"/>
    <w:rsid w:val="001D0586"/>
    <w:rsid w:val="001D0AB6"/>
    <w:rsid w:val="001D0AE2"/>
    <w:rsid w:val="001D131D"/>
    <w:rsid w:val="001D17D5"/>
    <w:rsid w:val="001D1C37"/>
    <w:rsid w:val="001D23CF"/>
    <w:rsid w:val="001D24FC"/>
    <w:rsid w:val="001D2C49"/>
    <w:rsid w:val="001D2E21"/>
    <w:rsid w:val="001D34D4"/>
    <w:rsid w:val="001D366F"/>
    <w:rsid w:val="001D3765"/>
    <w:rsid w:val="001D3AB9"/>
    <w:rsid w:val="001D3C78"/>
    <w:rsid w:val="001D3E1C"/>
    <w:rsid w:val="001D3F05"/>
    <w:rsid w:val="001D45F7"/>
    <w:rsid w:val="001D49DB"/>
    <w:rsid w:val="001D4C75"/>
    <w:rsid w:val="001D545F"/>
    <w:rsid w:val="001D6019"/>
    <w:rsid w:val="001D6343"/>
    <w:rsid w:val="001D6622"/>
    <w:rsid w:val="001D686A"/>
    <w:rsid w:val="001D68C8"/>
    <w:rsid w:val="001D72B8"/>
    <w:rsid w:val="001D7805"/>
    <w:rsid w:val="001D79BA"/>
    <w:rsid w:val="001D79F3"/>
    <w:rsid w:val="001D7BEF"/>
    <w:rsid w:val="001D7FCB"/>
    <w:rsid w:val="001D7FE5"/>
    <w:rsid w:val="001E063B"/>
    <w:rsid w:val="001E0810"/>
    <w:rsid w:val="001E08D1"/>
    <w:rsid w:val="001E0B18"/>
    <w:rsid w:val="001E0C9F"/>
    <w:rsid w:val="001E0D89"/>
    <w:rsid w:val="001E0F03"/>
    <w:rsid w:val="001E1139"/>
    <w:rsid w:val="001E1222"/>
    <w:rsid w:val="001E12D8"/>
    <w:rsid w:val="001E1467"/>
    <w:rsid w:val="001E189F"/>
    <w:rsid w:val="001E1905"/>
    <w:rsid w:val="001E22E8"/>
    <w:rsid w:val="001E2648"/>
    <w:rsid w:val="001E2767"/>
    <w:rsid w:val="001E2B37"/>
    <w:rsid w:val="001E3099"/>
    <w:rsid w:val="001E31A0"/>
    <w:rsid w:val="001E348C"/>
    <w:rsid w:val="001E3548"/>
    <w:rsid w:val="001E378D"/>
    <w:rsid w:val="001E37B4"/>
    <w:rsid w:val="001E3C29"/>
    <w:rsid w:val="001E4265"/>
    <w:rsid w:val="001E4399"/>
    <w:rsid w:val="001E43E3"/>
    <w:rsid w:val="001E4593"/>
    <w:rsid w:val="001E487E"/>
    <w:rsid w:val="001E49D0"/>
    <w:rsid w:val="001E4DC4"/>
    <w:rsid w:val="001E51C6"/>
    <w:rsid w:val="001E5326"/>
    <w:rsid w:val="001E53E8"/>
    <w:rsid w:val="001E569D"/>
    <w:rsid w:val="001E570F"/>
    <w:rsid w:val="001E582E"/>
    <w:rsid w:val="001E5B30"/>
    <w:rsid w:val="001E5BD1"/>
    <w:rsid w:val="001E5C0C"/>
    <w:rsid w:val="001E61EB"/>
    <w:rsid w:val="001E6239"/>
    <w:rsid w:val="001E627D"/>
    <w:rsid w:val="001E62A2"/>
    <w:rsid w:val="001E6690"/>
    <w:rsid w:val="001E6E03"/>
    <w:rsid w:val="001E7600"/>
    <w:rsid w:val="001E7AFE"/>
    <w:rsid w:val="001E7B34"/>
    <w:rsid w:val="001E7D80"/>
    <w:rsid w:val="001E7E8B"/>
    <w:rsid w:val="001F015E"/>
    <w:rsid w:val="001F0210"/>
    <w:rsid w:val="001F045C"/>
    <w:rsid w:val="001F04C8"/>
    <w:rsid w:val="001F0622"/>
    <w:rsid w:val="001F0912"/>
    <w:rsid w:val="001F130D"/>
    <w:rsid w:val="001F15C9"/>
    <w:rsid w:val="001F1AB3"/>
    <w:rsid w:val="001F1E48"/>
    <w:rsid w:val="001F2E14"/>
    <w:rsid w:val="001F30E4"/>
    <w:rsid w:val="001F3465"/>
    <w:rsid w:val="001F3D8E"/>
    <w:rsid w:val="001F429F"/>
    <w:rsid w:val="001F42F4"/>
    <w:rsid w:val="001F4552"/>
    <w:rsid w:val="001F45E3"/>
    <w:rsid w:val="001F45EC"/>
    <w:rsid w:val="001F479C"/>
    <w:rsid w:val="001F4DA0"/>
    <w:rsid w:val="001F4F2E"/>
    <w:rsid w:val="001F4FF6"/>
    <w:rsid w:val="001F54D4"/>
    <w:rsid w:val="001F5C1D"/>
    <w:rsid w:val="001F5C9B"/>
    <w:rsid w:val="001F5F00"/>
    <w:rsid w:val="001F609F"/>
    <w:rsid w:val="001F60DE"/>
    <w:rsid w:val="001F60F6"/>
    <w:rsid w:val="001F6310"/>
    <w:rsid w:val="001F6327"/>
    <w:rsid w:val="001F6559"/>
    <w:rsid w:val="001F68F0"/>
    <w:rsid w:val="001F6935"/>
    <w:rsid w:val="001F6B41"/>
    <w:rsid w:val="001F6CF7"/>
    <w:rsid w:val="001F6F75"/>
    <w:rsid w:val="001F7542"/>
    <w:rsid w:val="001F7D31"/>
    <w:rsid w:val="002001CF"/>
    <w:rsid w:val="00200332"/>
    <w:rsid w:val="00200463"/>
    <w:rsid w:val="0020069F"/>
    <w:rsid w:val="0020092F"/>
    <w:rsid w:val="002009DE"/>
    <w:rsid w:val="00200AB1"/>
    <w:rsid w:val="00200CE6"/>
    <w:rsid w:val="0020190D"/>
    <w:rsid w:val="00201B9F"/>
    <w:rsid w:val="00201CAF"/>
    <w:rsid w:val="00202570"/>
    <w:rsid w:val="00202882"/>
    <w:rsid w:val="00202C69"/>
    <w:rsid w:val="002030AE"/>
    <w:rsid w:val="00203253"/>
    <w:rsid w:val="00203BD8"/>
    <w:rsid w:val="00203F34"/>
    <w:rsid w:val="00204190"/>
    <w:rsid w:val="00204256"/>
    <w:rsid w:val="0020486F"/>
    <w:rsid w:val="00204AA1"/>
    <w:rsid w:val="00204B4F"/>
    <w:rsid w:val="00204D1D"/>
    <w:rsid w:val="00204DE9"/>
    <w:rsid w:val="00204F5E"/>
    <w:rsid w:val="0020508F"/>
    <w:rsid w:val="002053A7"/>
    <w:rsid w:val="002053F2"/>
    <w:rsid w:val="0020616F"/>
    <w:rsid w:val="002061C3"/>
    <w:rsid w:val="0020689E"/>
    <w:rsid w:val="00207C6C"/>
    <w:rsid w:val="00207C9A"/>
    <w:rsid w:val="0021023E"/>
    <w:rsid w:val="00210CD9"/>
    <w:rsid w:val="00211025"/>
    <w:rsid w:val="00211026"/>
    <w:rsid w:val="002110E2"/>
    <w:rsid w:val="0021110A"/>
    <w:rsid w:val="00211341"/>
    <w:rsid w:val="002114AF"/>
    <w:rsid w:val="00211636"/>
    <w:rsid w:val="00211816"/>
    <w:rsid w:val="00211BF0"/>
    <w:rsid w:val="00211D7A"/>
    <w:rsid w:val="00211F4C"/>
    <w:rsid w:val="00211FAA"/>
    <w:rsid w:val="002120D5"/>
    <w:rsid w:val="002126B5"/>
    <w:rsid w:val="00213030"/>
    <w:rsid w:val="00213814"/>
    <w:rsid w:val="00213C64"/>
    <w:rsid w:val="00213D03"/>
    <w:rsid w:val="0021443A"/>
    <w:rsid w:val="00214915"/>
    <w:rsid w:val="00214A2D"/>
    <w:rsid w:val="00215E20"/>
    <w:rsid w:val="00215EF8"/>
    <w:rsid w:val="00215F06"/>
    <w:rsid w:val="00215F6A"/>
    <w:rsid w:val="00215FA0"/>
    <w:rsid w:val="00216052"/>
    <w:rsid w:val="00216429"/>
    <w:rsid w:val="002169BC"/>
    <w:rsid w:val="00216EC8"/>
    <w:rsid w:val="00217132"/>
    <w:rsid w:val="0021724A"/>
    <w:rsid w:val="002176F0"/>
    <w:rsid w:val="0022070B"/>
    <w:rsid w:val="00220851"/>
    <w:rsid w:val="00220C7D"/>
    <w:rsid w:val="00221027"/>
    <w:rsid w:val="00221135"/>
    <w:rsid w:val="00221C94"/>
    <w:rsid w:val="00221CE0"/>
    <w:rsid w:val="00221E81"/>
    <w:rsid w:val="00222047"/>
    <w:rsid w:val="0022261C"/>
    <w:rsid w:val="00222CBC"/>
    <w:rsid w:val="00222D24"/>
    <w:rsid w:val="00222F2C"/>
    <w:rsid w:val="00223110"/>
    <w:rsid w:val="0022336A"/>
    <w:rsid w:val="0022338C"/>
    <w:rsid w:val="002233DB"/>
    <w:rsid w:val="00223C6B"/>
    <w:rsid w:val="00223E94"/>
    <w:rsid w:val="00223FEF"/>
    <w:rsid w:val="0022430B"/>
    <w:rsid w:val="002243C7"/>
    <w:rsid w:val="002246FF"/>
    <w:rsid w:val="002247E1"/>
    <w:rsid w:val="00224DC7"/>
    <w:rsid w:val="00225135"/>
    <w:rsid w:val="00225B28"/>
    <w:rsid w:val="00225C71"/>
    <w:rsid w:val="00225DD2"/>
    <w:rsid w:val="00225FD4"/>
    <w:rsid w:val="002260FF"/>
    <w:rsid w:val="0022653C"/>
    <w:rsid w:val="00226945"/>
    <w:rsid w:val="00226BDD"/>
    <w:rsid w:val="00226D4D"/>
    <w:rsid w:val="00226E3A"/>
    <w:rsid w:val="0022740C"/>
    <w:rsid w:val="0022742E"/>
    <w:rsid w:val="002275A0"/>
    <w:rsid w:val="00227790"/>
    <w:rsid w:val="002279E6"/>
    <w:rsid w:val="00227AA6"/>
    <w:rsid w:val="00227D32"/>
    <w:rsid w:val="002303A7"/>
    <w:rsid w:val="00230456"/>
    <w:rsid w:val="00230584"/>
    <w:rsid w:val="00230B12"/>
    <w:rsid w:val="00230BF1"/>
    <w:rsid w:val="00230C58"/>
    <w:rsid w:val="002311C0"/>
    <w:rsid w:val="00231255"/>
    <w:rsid w:val="0023180A"/>
    <w:rsid w:val="00231DBB"/>
    <w:rsid w:val="00231EC5"/>
    <w:rsid w:val="002321F6"/>
    <w:rsid w:val="00232578"/>
    <w:rsid w:val="00232628"/>
    <w:rsid w:val="002328AA"/>
    <w:rsid w:val="002328F5"/>
    <w:rsid w:val="002329B7"/>
    <w:rsid w:val="00232A38"/>
    <w:rsid w:val="00232F60"/>
    <w:rsid w:val="00232FF9"/>
    <w:rsid w:val="00233249"/>
    <w:rsid w:val="00233255"/>
    <w:rsid w:val="002332DD"/>
    <w:rsid w:val="002337CB"/>
    <w:rsid w:val="002338BC"/>
    <w:rsid w:val="00233A70"/>
    <w:rsid w:val="00233A7A"/>
    <w:rsid w:val="00233CEF"/>
    <w:rsid w:val="00233EE3"/>
    <w:rsid w:val="00233FB6"/>
    <w:rsid w:val="00234430"/>
    <w:rsid w:val="00234470"/>
    <w:rsid w:val="00234481"/>
    <w:rsid w:val="002344D5"/>
    <w:rsid w:val="002347B6"/>
    <w:rsid w:val="00234DEF"/>
    <w:rsid w:val="0023515E"/>
    <w:rsid w:val="00235176"/>
    <w:rsid w:val="002356EC"/>
    <w:rsid w:val="00235733"/>
    <w:rsid w:val="0023581D"/>
    <w:rsid w:val="00235AE7"/>
    <w:rsid w:val="0023600C"/>
    <w:rsid w:val="00236427"/>
    <w:rsid w:val="0023698C"/>
    <w:rsid w:val="0023736F"/>
    <w:rsid w:val="00237714"/>
    <w:rsid w:val="002378BE"/>
    <w:rsid w:val="00237962"/>
    <w:rsid w:val="00237FAF"/>
    <w:rsid w:val="002400DA"/>
    <w:rsid w:val="00240262"/>
    <w:rsid w:val="0024027E"/>
    <w:rsid w:val="0024031A"/>
    <w:rsid w:val="0024036A"/>
    <w:rsid w:val="002405A4"/>
    <w:rsid w:val="002406DD"/>
    <w:rsid w:val="002409F5"/>
    <w:rsid w:val="00240B32"/>
    <w:rsid w:val="00240ED5"/>
    <w:rsid w:val="00240F28"/>
    <w:rsid w:val="00240F37"/>
    <w:rsid w:val="002415F7"/>
    <w:rsid w:val="0024170B"/>
    <w:rsid w:val="00241752"/>
    <w:rsid w:val="00241AFE"/>
    <w:rsid w:val="00241D92"/>
    <w:rsid w:val="00241EFF"/>
    <w:rsid w:val="00242018"/>
    <w:rsid w:val="00242131"/>
    <w:rsid w:val="0024241C"/>
    <w:rsid w:val="00242D70"/>
    <w:rsid w:val="00242E07"/>
    <w:rsid w:val="00242F07"/>
    <w:rsid w:val="00243520"/>
    <w:rsid w:val="0024365B"/>
    <w:rsid w:val="002436D4"/>
    <w:rsid w:val="002437D3"/>
    <w:rsid w:val="002442AB"/>
    <w:rsid w:val="002448F7"/>
    <w:rsid w:val="0024556B"/>
    <w:rsid w:val="00245886"/>
    <w:rsid w:val="00245B8D"/>
    <w:rsid w:val="00245C35"/>
    <w:rsid w:val="00245CEF"/>
    <w:rsid w:val="00245D71"/>
    <w:rsid w:val="0024643C"/>
    <w:rsid w:val="00246CD4"/>
    <w:rsid w:val="00247035"/>
    <w:rsid w:val="0024762D"/>
    <w:rsid w:val="00247E83"/>
    <w:rsid w:val="0025014A"/>
    <w:rsid w:val="00250398"/>
    <w:rsid w:val="002503BD"/>
    <w:rsid w:val="0025097B"/>
    <w:rsid w:val="0025099F"/>
    <w:rsid w:val="00250A30"/>
    <w:rsid w:val="00250DEC"/>
    <w:rsid w:val="002510A5"/>
    <w:rsid w:val="00251198"/>
    <w:rsid w:val="00251440"/>
    <w:rsid w:val="002516E6"/>
    <w:rsid w:val="002520EB"/>
    <w:rsid w:val="002521DE"/>
    <w:rsid w:val="00252278"/>
    <w:rsid w:val="00252331"/>
    <w:rsid w:val="00252614"/>
    <w:rsid w:val="00252ABD"/>
    <w:rsid w:val="00252E84"/>
    <w:rsid w:val="00252F9F"/>
    <w:rsid w:val="00252FC2"/>
    <w:rsid w:val="002530F9"/>
    <w:rsid w:val="002534AF"/>
    <w:rsid w:val="0025359B"/>
    <w:rsid w:val="00253793"/>
    <w:rsid w:val="00253873"/>
    <w:rsid w:val="00254355"/>
    <w:rsid w:val="00254598"/>
    <w:rsid w:val="00254B08"/>
    <w:rsid w:val="00254EF2"/>
    <w:rsid w:val="00255078"/>
    <w:rsid w:val="0025531E"/>
    <w:rsid w:val="00255551"/>
    <w:rsid w:val="002559E8"/>
    <w:rsid w:val="00255A0F"/>
    <w:rsid w:val="00255CD6"/>
    <w:rsid w:val="00256110"/>
    <w:rsid w:val="00256417"/>
    <w:rsid w:val="0025654A"/>
    <w:rsid w:val="00256764"/>
    <w:rsid w:val="002567F0"/>
    <w:rsid w:val="002568BE"/>
    <w:rsid w:val="0025698D"/>
    <w:rsid w:val="00256B35"/>
    <w:rsid w:val="00256BAE"/>
    <w:rsid w:val="002573BC"/>
    <w:rsid w:val="00257655"/>
    <w:rsid w:val="00257751"/>
    <w:rsid w:val="00257C72"/>
    <w:rsid w:val="0026021A"/>
    <w:rsid w:val="00260463"/>
    <w:rsid w:val="00260721"/>
    <w:rsid w:val="0026085B"/>
    <w:rsid w:val="00260DE7"/>
    <w:rsid w:val="00260E3E"/>
    <w:rsid w:val="00260F98"/>
    <w:rsid w:val="0026102B"/>
    <w:rsid w:val="002611D7"/>
    <w:rsid w:val="002617D4"/>
    <w:rsid w:val="00261EF8"/>
    <w:rsid w:val="00262165"/>
    <w:rsid w:val="00262260"/>
    <w:rsid w:val="002623A3"/>
    <w:rsid w:val="00262C3E"/>
    <w:rsid w:val="00262C63"/>
    <w:rsid w:val="0026316E"/>
    <w:rsid w:val="00263484"/>
    <w:rsid w:val="002636FE"/>
    <w:rsid w:val="00263C4E"/>
    <w:rsid w:val="00263EA2"/>
    <w:rsid w:val="002644B2"/>
    <w:rsid w:val="002647E8"/>
    <w:rsid w:val="002650A4"/>
    <w:rsid w:val="002654DE"/>
    <w:rsid w:val="00265571"/>
    <w:rsid w:val="0026568C"/>
    <w:rsid w:val="00265B89"/>
    <w:rsid w:val="00265F61"/>
    <w:rsid w:val="00265FF3"/>
    <w:rsid w:val="00266921"/>
    <w:rsid w:val="00266AB3"/>
    <w:rsid w:val="00266CFF"/>
    <w:rsid w:val="00266D96"/>
    <w:rsid w:val="00266E3C"/>
    <w:rsid w:val="002671C2"/>
    <w:rsid w:val="0026733A"/>
    <w:rsid w:val="00267382"/>
    <w:rsid w:val="00267B8B"/>
    <w:rsid w:val="00267BAC"/>
    <w:rsid w:val="00267BBF"/>
    <w:rsid w:val="00267C10"/>
    <w:rsid w:val="00267DE6"/>
    <w:rsid w:val="002705A5"/>
    <w:rsid w:val="002706D1"/>
    <w:rsid w:val="00270903"/>
    <w:rsid w:val="00270DC0"/>
    <w:rsid w:val="00270ECD"/>
    <w:rsid w:val="00270EDF"/>
    <w:rsid w:val="00270FF6"/>
    <w:rsid w:val="00271860"/>
    <w:rsid w:val="0027215C"/>
    <w:rsid w:val="002733D6"/>
    <w:rsid w:val="002735EE"/>
    <w:rsid w:val="00273870"/>
    <w:rsid w:val="002738FC"/>
    <w:rsid w:val="00273B63"/>
    <w:rsid w:val="0027400D"/>
    <w:rsid w:val="002740E4"/>
    <w:rsid w:val="00274161"/>
    <w:rsid w:val="002743BE"/>
    <w:rsid w:val="002747D3"/>
    <w:rsid w:val="00275476"/>
    <w:rsid w:val="0027554E"/>
    <w:rsid w:val="002758B6"/>
    <w:rsid w:val="002758CD"/>
    <w:rsid w:val="00275BB3"/>
    <w:rsid w:val="00275E9D"/>
    <w:rsid w:val="00276214"/>
    <w:rsid w:val="00276A73"/>
    <w:rsid w:val="00276B5F"/>
    <w:rsid w:val="0027788C"/>
    <w:rsid w:val="00277A90"/>
    <w:rsid w:val="00277AF0"/>
    <w:rsid w:val="0028017B"/>
    <w:rsid w:val="002801B1"/>
    <w:rsid w:val="00280383"/>
    <w:rsid w:val="0028090C"/>
    <w:rsid w:val="00280CC4"/>
    <w:rsid w:val="002815FA"/>
    <w:rsid w:val="00281678"/>
    <w:rsid w:val="0028167F"/>
    <w:rsid w:val="00281690"/>
    <w:rsid w:val="00281E47"/>
    <w:rsid w:val="00282094"/>
    <w:rsid w:val="002825E5"/>
    <w:rsid w:val="00282824"/>
    <w:rsid w:val="00282970"/>
    <w:rsid w:val="0028298E"/>
    <w:rsid w:val="002839E0"/>
    <w:rsid w:val="00283FF1"/>
    <w:rsid w:val="00283FF4"/>
    <w:rsid w:val="00284692"/>
    <w:rsid w:val="00284EC5"/>
    <w:rsid w:val="00284F76"/>
    <w:rsid w:val="00285558"/>
    <w:rsid w:val="002857C3"/>
    <w:rsid w:val="00285BC9"/>
    <w:rsid w:val="00285E97"/>
    <w:rsid w:val="00285F77"/>
    <w:rsid w:val="00286141"/>
    <w:rsid w:val="0028623E"/>
    <w:rsid w:val="00286928"/>
    <w:rsid w:val="00286C10"/>
    <w:rsid w:val="002870CC"/>
    <w:rsid w:val="00287156"/>
    <w:rsid w:val="002874B7"/>
    <w:rsid w:val="0028750A"/>
    <w:rsid w:val="00287935"/>
    <w:rsid w:val="00287AD5"/>
    <w:rsid w:val="00287C36"/>
    <w:rsid w:val="002903C7"/>
    <w:rsid w:val="00290607"/>
    <w:rsid w:val="002907D6"/>
    <w:rsid w:val="002908DC"/>
    <w:rsid w:val="00290A25"/>
    <w:rsid w:val="00290F71"/>
    <w:rsid w:val="00291184"/>
    <w:rsid w:val="0029122E"/>
    <w:rsid w:val="0029155C"/>
    <w:rsid w:val="002915ED"/>
    <w:rsid w:val="00291617"/>
    <w:rsid w:val="002918E8"/>
    <w:rsid w:val="002919AE"/>
    <w:rsid w:val="00291FF4"/>
    <w:rsid w:val="002925F8"/>
    <w:rsid w:val="00292B22"/>
    <w:rsid w:val="00292E00"/>
    <w:rsid w:val="00293104"/>
    <w:rsid w:val="0029311A"/>
    <w:rsid w:val="002931F6"/>
    <w:rsid w:val="00293844"/>
    <w:rsid w:val="002939D9"/>
    <w:rsid w:val="00293B35"/>
    <w:rsid w:val="00293BF0"/>
    <w:rsid w:val="00293C33"/>
    <w:rsid w:val="00293E61"/>
    <w:rsid w:val="00293F17"/>
    <w:rsid w:val="00293FE1"/>
    <w:rsid w:val="00294C66"/>
    <w:rsid w:val="00294EA2"/>
    <w:rsid w:val="00294FD8"/>
    <w:rsid w:val="00295403"/>
    <w:rsid w:val="002956B5"/>
    <w:rsid w:val="002959F3"/>
    <w:rsid w:val="00295A24"/>
    <w:rsid w:val="00295A92"/>
    <w:rsid w:val="00295CA6"/>
    <w:rsid w:val="00296029"/>
    <w:rsid w:val="002960FE"/>
    <w:rsid w:val="0029636B"/>
    <w:rsid w:val="00296814"/>
    <w:rsid w:val="002968FF"/>
    <w:rsid w:val="00296ADC"/>
    <w:rsid w:val="002971D8"/>
    <w:rsid w:val="0029729D"/>
    <w:rsid w:val="00297351"/>
    <w:rsid w:val="002975A9"/>
    <w:rsid w:val="00297881"/>
    <w:rsid w:val="00297B89"/>
    <w:rsid w:val="00297BFD"/>
    <w:rsid w:val="00297D93"/>
    <w:rsid w:val="00297F7C"/>
    <w:rsid w:val="002A006F"/>
    <w:rsid w:val="002A1388"/>
    <w:rsid w:val="002A1587"/>
    <w:rsid w:val="002A1675"/>
    <w:rsid w:val="002A16CF"/>
    <w:rsid w:val="002A1770"/>
    <w:rsid w:val="002A1A7B"/>
    <w:rsid w:val="002A1D54"/>
    <w:rsid w:val="002A1FB8"/>
    <w:rsid w:val="002A2038"/>
    <w:rsid w:val="002A2353"/>
    <w:rsid w:val="002A29DB"/>
    <w:rsid w:val="002A2D66"/>
    <w:rsid w:val="002A2E9F"/>
    <w:rsid w:val="002A2F0D"/>
    <w:rsid w:val="002A2F53"/>
    <w:rsid w:val="002A2FB5"/>
    <w:rsid w:val="002A2FD6"/>
    <w:rsid w:val="002A317F"/>
    <w:rsid w:val="002A3314"/>
    <w:rsid w:val="002A3645"/>
    <w:rsid w:val="002A3668"/>
    <w:rsid w:val="002A3704"/>
    <w:rsid w:val="002A3852"/>
    <w:rsid w:val="002A3946"/>
    <w:rsid w:val="002A3C1D"/>
    <w:rsid w:val="002A459E"/>
    <w:rsid w:val="002A46EE"/>
    <w:rsid w:val="002A4804"/>
    <w:rsid w:val="002A4E18"/>
    <w:rsid w:val="002A58B2"/>
    <w:rsid w:val="002A5A34"/>
    <w:rsid w:val="002A5ADF"/>
    <w:rsid w:val="002A649D"/>
    <w:rsid w:val="002A6B8F"/>
    <w:rsid w:val="002A6E15"/>
    <w:rsid w:val="002A7532"/>
    <w:rsid w:val="002A757B"/>
    <w:rsid w:val="002A77A5"/>
    <w:rsid w:val="002A7B62"/>
    <w:rsid w:val="002A7C12"/>
    <w:rsid w:val="002B000C"/>
    <w:rsid w:val="002B03E1"/>
    <w:rsid w:val="002B068A"/>
    <w:rsid w:val="002B0A68"/>
    <w:rsid w:val="002B0FCE"/>
    <w:rsid w:val="002B130D"/>
    <w:rsid w:val="002B14FF"/>
    <w:rsid w:val="002B16AC"/>
    <w:rsid w:val="002B22B7"/>
    <w:rsid w:val="002B2B8B"/>
    <w:rsid w:val="002B2E9C"/>
    <w:rsid w:val="002B3083"/>
    <w:rsid w:val="002B31A9"/>
    <w:rsid w:val="002B31B5"/>
    <w:rsid w:val="002B3E4C"/>
    <w:rsid w:val="002B4046"/>
    <w:rsid w:val="002B4A7D"/>
    <w:rsid w:val="002B4AF6"/>
    <w:rsid w:val="002B4C67"/>
    <w:rsid w:val="002B4DFA"/>
    <w:rsid w:val="002B50FC"/>
    <w:rsid w:val="002B51C6"/>
    <w:rsid w:val="002B581E"/>
    <w:rsid w:val="002B60DD"/>
    <w:rsid w:val="002B62DC"/>
    <w:rsid w:val="002B63B4"/>
    <w:rsid w:val="002B6AE6"/>
    <w:rsid w:val="002B6ECE"/>
    <w:rsid w:val="002B7A56"/>
    <w:rsid w:val="002C0144"/>
    <w:rsid w:val="002C0DE3"/>
    <w:rsid w:val="002C0E1A"/>
    <w:rsid w:val="002C0E89"/>
    <w:rsid w:val="002C12CF"/>
    <w:rsid w:val="002C1359"/>
    <w:rsid w:val="002C1AC2"/>
    <w:rsid w:val="002C1AEF"/>
    <w:rsid w:val="002C1D53"/>
    <w:rsid w:val="002C2032"/>
    <w:rsid w:val="002C351A"/>
    <w:rsid w:val="002C36A5"/>
    <w:rsid w:val="002C3750"/>
    <w:rsid w:val="002C3839"/>
    <w:rsid w:val="002C3AAE"/>
    <w:rsid w:val="002C3AD6"/>
    <w:rsid w:val="002C4CFC"/>
    <w:rsid w:val="002C4E79"/>
    <w:rsid w:val="002C59DF"/>
    <w:rsid w:val="002C5B09"/>
    <w:rsid w:val="002C5CA7"/>
    <w:rsid w:val="002C650B"/>
    <w:rsid w:val="002C65A6"/>
    <w:rsid w:val="002C6836"/>
    <w:rsid w:val="002C68E4"/>
    <w:rsid w:val="002C6C02"/>
    <w:rsid w:val="002C6FD6"/>
    <w:rsid w:val="002C704F"/>
    <w:rsid w:val="002C751B"/>
    <w:rsid w:val="002C7C68"/>
    <w:rsid w:val="002D041F"/>
    <w:rsid w:val="002D0777"/>
    <w:rsid w:val="002D0A45"/>
    <w:rsid w:val="002D0CE7"/>
    <w:rsid w:val="002D0D04"/>
    <w:rsid w:val="002D0E60"/>
    <w:rsid w:val="002D0F6F"/>
    <w:rsid w:val="002D1065"/>
    <w:rsid w:val="002D11EC"/>
    <w:rsid w:val="002D1246"/>
    <w:rsid w:val="002D1276"/>
    <w:rsid w:val="002D1325"/>
    <w:rsid w:val="002D1619"/>
    <w:rsid w:val="002D16F4"/>
    <w:rsid w:val="002D1986"/>
    <w:rsid w:val="002D1FED"/>
    <w:rsid w:val="002D288C"/>
    <w:rsid w:val="002D32F6"/>
    <w:rsid w:val="002D33C5"/>
    <w:rsid w:val="002D3642"/>
    <w:rsid w:val="002D372C"/>
    <w:rsid w:val="002D3747"/>
    <w:rsid w:val="002D3B95"/>
    <w:rsid w:val="002D4348"/>
    <w:rsid w:val="002D45AD"/>
    <w:rsid w:val="002D4813"/>
    <w:rsid w:val="002D4885"/>
    <w:rsid w:val="002D4CAF"/>
    <w:rsid w:val="002D4FA9"/>
    <w:rsid w:val="002D5095"/>
    <w:rsid w:val="002D5562"/>
    <w:rsid w:val="002D5704"/>
    <w:rsid w:val="002D570D"/>
    <w:rsid w:val="002D58D6"/>
    <w:rsid w:val="002D5A97"/>
    <w:rsid w:val="002D5AF7"/>
    <w:rsid w:val="002D6107"/>
    <w:rsid w:val="002D614B"/>
    <w:rsid w:val="002D61CA"/>
    <w:rsid w:val="002D61F8"/>
    <w:rsid w:val="002D670A"/>
    <w:rsid w:val="002D67C1"/>
    <w:rsid w:val="002D70D8"/>
    <w:rsid w:val="002D7510"/>
    <w:rsid w:val="002D7825"/>
    <w:rsid w:val="002D7963"/>
    <w:rsid w:val="002D7AEC"/>
    <w:rsid w:val="002D7E43"/>
    <w:rsid w:val="002D7F29"/>
    <w:rsid w:val="002D7F39"/>
    <w:rsid w:val="002E003E"/>
    <w:rsid w:val="002E00B6"/>
    <w:rsid w:val="002E01BE"/>
    <w:rsid w:val="002E0372"/>
    <w:rsid w:val="002E04CE"/>
    <w:rsid w:val="002E08E5"/>
    <w:rsid w:val="002E0EBC"/>
    <w:rsid w:val="002E13BE"/>
    <w:rsid w:val="002E1423"/>
    <w:rsid w:val="002E14B7"/>
    <w:rsid w:val="002E16B5"/>
    <w:rsid w:val="002E1B75"/>
    <w:rsid w:val="002E1D5C"/>
    <w:rsid w:val="002E20B3"/>
    <w:rsid w:val="002E235B"/>
    <w:rsid w:val="002E24EA"/>
    <w:rsid w:val="002E27FB"/>
    <w:rsid w:val="002E2F2E"/>
    <w:rsid w:val="002E2FD5"/>
    <w:rsid w:val="002E3286"/>
    <w:rsid w:val="002E3494"/>
    <w:rsid w:val="002E365A"/>
    <w:rsid w:val="002E36CF"/>
    <w:rsid w:val="002E3721"/>
    <w:rsid w:val="002E3918"/>
    <w:rsid w:val="002E3AEE"/>
    <w:rsid w:val="002E3C1A"/>
    <w:rsid w:val="002E3E83"/>
    <w:rsid w:val="002E3EE7"/>
    <w:rsid w:val="002E425D"/>
    <w:rsid w:val="002E5193"/>
    <w:rsid w:val="002E57D0"/>
    <w:rsid w:val="002E59FB"/>
    <w:rsid w:val="002E5AF2"/>
    <w:rsid w:val="002E657F"/>
    <w:rsid w:val="002E6703"/>
    <w:rsid w:val="002E6EAD"/>
    <w:rsid w:val="002E7218"/>
    <w:rsid w:val="002E72C1"/>
    <w:rsid w:val="002E739D"/>
    <w:rsid w:val="002E771E"/>
    <w:rsid w:val="002E7B98"/>
    <w:rsid w:val="002E7B9D"/>
    <w:rsid w:val="002E7EFC"/>
    <w:rsid w:val="002F001C"/>
    <w:rsid w:val="002F0074"/>
    <w:rsid w:val="002F0243"/>
    <w:rsid w:val="002F0365"/>
    <w:rsid w:val="002F0709"/>
    <w:rsid w:val="002F09F9"/>
    <w:rsid w:val="002F0B61"/>
    <w:rsid w:val="002F0FE0"/>
    <w:rsid w:val="002F0FFF"/>
    <w:rsid w:val="002F10EE"/>
    <w:rsid w:val="002F13B5"/>
    <w:rsid w:val="002F16BE"/>
    <w:rsid w:val="002F1892"/>
    <w:rsid w:val="002F1B6E"/>
    <w:rsid w:val="002F1F11"/>
    <w:rsid w:val="002F213E"/>
    <w:rsid w:val="002F2690"/>
    <w:rsid w:val="002F28F1"/>
    <w:rsid w:val="002F2AA2"/>
    <w:rsid w:val="002F2BD1"/>
    <w:rsid w:val="002F2C81"/>
    <w:rsid w:val="002F32E1"/>
    <w:rsid w:val="002F344D"/>
    <w:rsid w:val="002F3A0C"/>
    <w:rsid w:val="002F3AF2"/>
    <w:rsid w:val="002F3E0C"/>
    <w:rsid w:val="002F41CB"/>
    <w:rsid w:val="002F423A"/>
    <w:rsid w:val="002F431D"/>
    <w:rsid w:val="002F453B"/>
    <w:rsid w:val="002F4BDF"/>
    <w:rsid w:val="002F4C05"/>
    <w:rsid w:val="002F4D90"/>
    <w:rsid w:val="002F5861"/>
    <w:rsid w:val="002F5ED8"/>
    <w:rsid w:val="002F61DE"/>
    <w:rsid w:val="002F685B"/>
    <w:rsid w:val="002F6D24"/>
    <w:rsid w:val="002F6D56"/>
    <w:rsid w:val="002F7777"/>
    <w:rsid w:val="002F7CD7"/>
    <w:rsid w:val="003000BA"/>
    <w:rsid w:val="0030015B"/>
    <w:rsid w:val="0030017F"/>
    <w:rsid w:val="003002C7"/>
    <w:rsid w:val="00300813"/>
    <w:rsid w:val="003009C3"/>
    <w:rsid w:val="00300B67"/>
    <w:rsid w:val="00300BE8"/>
    <w:rsid w:val="00300D48"/>
    <w:rsid w:val="00300E6C"/>
    <w:rsid w:val="00301385"/>
    <w:rsid w:val="003018F6"/>
    <w:rsid w:val="00301CBB"/>
    <w:rsid w:val="00301E87"/>
    <w:rsid w:val="00302AF3"/>
    <w:rsid w:val="00302EA2"/>
    <w:rsid w:val="003039DA"/>
    <w:rsid w:val="00303D77"/>
    <w:rsid w:val="00303F57"/>
    <w:rsid w:val="00304001"/>
    <w:rsid w:val="00304515"/>
    <w:rsid w:val="00304543"/>
    <w:rsid w:val="00304F10"/>
    <w:rsid w:val="003051A0"/>
    <w:rsid w:val="00305528"/>
    <w:rsid w:val="003055AB"/>
    <w:rsid w:val="00305A69"/>
    <w:rsid w:val="00305CE7"/>
    <w:rsid w:val="00305EFF"/>
    <w:rsid w:val="0030604C"/>
    <w:rsid w:val="003064F2"/>
    <w:rsid w:val="003065E4"/>
    <w:rsid w:val="00306B74"/>
    <w:rsid w:val="00306EC1"/>
    <w:rsid w:val="003073A7"/>
    <w:rsid w:val="0030748E"/>
    <w:rsid w:val="00307531"/>
    <w:rsid w:val="00307AF6"/>
    <w:rsid w:val="00307D29"/>
    <w:rsid w:val="00307DEE"/>
    <w:rsid w:val="00307DF0"/>
    <w:rsid w:val="00307E5D"/>
    <w:rsid w:val="00310148"/>
    <w:rsid w:val="00310157"/>
    <w:rsid w:val="0031056B"/>
    <w:rsid w:val="003106AF"/>
    <w:rsid w:val="00310B6E"/>
    <w:rsid w:val="00310FDB"/>
    <w:rsid w:val="0031101E"/>
    <w:rsid w:val="00311117"/>
    <w:rsid w:val="00311180"/>
    <w:rsid w:val="0031118C"/>
    <w:rsid w:val="00311448"/>
    <w:rsid w:val="003117B2"/>
    <w:rsid w:val="00311C2F"/>
    <w:rsid w:val="0031204F"/>
    <w:rsid w:val="00312360"/>
    <w:rsid w:val="003127E1"/>
    <w:rsid w:val="003128DB"/>
    <w:rsid w:val="00312956"/>
    <w:rsid w:val="00312D6C"/>
    <w:rsid w:val="00312F2A"/>
    <w:rsid w:val="00312F48"/>
    <w:rsid w:val="003130E0"/>
    <w:rsid w:val="0031328F"/>
    <w:rsid w:val="00315022"/>
    <w:rsid w:val="003150B9"/>
    <w:rsid w:val="00315167"/>
    <w:rsid w:val="0031522F"/>
    <w:rsid w:val="00315555"/>
    <w:rsid w:val="003156E6"/>
    <w:rsid w:val="003159CB"/>
    <w:rsid w:val="00315C34"/>
    <w:rsid w:val="00315F29"/>
    <w:rsid w:val="00316055"/>
    <w:rsid w:val="003168FD"/>
    <w:rsid w:val="00317261"/>
    <w:rsid w:val="00317546"/>
    <w:rsid w:val="00317FF3"/>
    <w:rsid w:val="00320182"/>
    <w:rsid w:val="00320765"/>
    <w:rsid w:val="003209AE"/>
    <w:rsid w:val="00320A67"/>
    <w:rsid w:val="00320A69"/>
    <w:rsid w:val="0032107A"/>
    <w:rsid w:val="003219AA"/>
    <w:rsid w:val="00321AD0"/>
    <w:rsid w:val="00321F0A"/>
    <w:rsid w:val="00321F9C"/>
    <w:rsid w:val="0032202B"/>
    <w:rsid w:val="0032224D"/>
    <w:rsid w:val="0032248C"/>
    <w:rsid w:val="003224C1"/>
    <w:rsid w:val="0032289F"/>
    <w:rsid w:val="003228C6"/>
    <w:rsid w:val="00323588"/>
    <w:rsid w:val="003237C2"/>
    <w:rsid w:val="00323CB8"/>
    <w:rsid w:val="0032420F"/>
    <w:rsid w:val="0032445B"/>
    <w:rsid w:val="003247F2"/>
    <w:rsid w:val="00324AA0"/>
    <w:rsid w:val="0032543E"/>
    <w:rsid w:val="003256B5"/>
    <w:rsid w:val="00325784"/>
    <w:rsid w:val="003259C1"/>
    <w:rsid w:val="00325B78"/>
    <w:rsid w:val="00325D55"/>
    <w:rsid w:val="00326548"/>
    <w:rsid w:val="00326606"/>
    <w:rsid w:val="00326667"/>
    <w:rsid w:val="00326C24"/>
    <w:rsid w:val="00326D78"/>
    <w:rsid w:val="00326EB5"/>
    <w:rsid w:val="0032703D"/>
    <w:rsid w:val="00327215"/>
    <w:rsid w:val="003273ED"/>
    <w:rsid w:val="003274FD"/>
    <w:rsid w:val="00327549"/>
    <w:rsid w:val="00327752"/>
    <w:rsid w:val="0032775B"/>
    <w:rsid w:val="00327859"/>
    <w:rsid w:val="0032798D"/>
    <w:rsid w:val="00327B85"/>
    <w:rsid w:val="00327F32"/>
    <w:rsid w:val="0033034C"/>
    <w:rsid w:val="003306E1"/>
    <w:rsid w:val="003309CA"/>
    <w:rsid w:val="00330EBD"/>
    <w:rsid w:val="00330F4C"/>
    <w:rsid w:val="00330FD2"/>
    <w:rsid w:val="00331289"/>
    <w:rsid w:val="003313FC"/>
    <w:rsid w:val="003314B3"/>
    <w:rsid w:val="0033162A"/>
    <w:rsid w:val="0033189E"/>
    <w:rsid w:val="00331949"/>
    <w:rsid w:val="00331AB5"/>
    <w:rsid w:val="00331BC7"/>
    <w:rsid w:val="00332279"/>
    <w:rsid w:val="0033259A"/>
    <w:rsid w:val="003326F1"/>
    <w:rsid w:val="00332EE5"/>
    <w:rsid w:val="0033333F"/>
    <w:rsid w:val="00333483"/>
    <w:rsid w:val="003334E2"/>
    <w:rsid w:val="00333596"/>
    <w:rsid w:val="00333AC9"/>
    <w:rsid w:val="0033406E"/>
    <w:rsid w:val="003340C9"/>
    <w:rsid w:val="00334145"/>
    <w:rsid w:val="003344E7"/>
    <w:rsid w:val="003349AE"/>
    <w:rsid w:val="00334C4C"/>
    <w:rsid w:val="00334EBB"/>
    <w:rsid w:val="00334F9D"/>
    <w:rsid w:val="0033526D"/>
    <w:rsid w:val="00335AC3"/>
    <w:rsid w:val="00335B12"/>
    <w:rsid w:val="00335C9D"/>
    <w:rsid w:val="00335E46"/>
    <w:rsid w:val="00336149"/>
    <w:rsid w:val="0033662D"/>
    <w:rsid w:val="00336CA1"/>
    <w:rsid w:val="00336E86"/>
    <w:rsid w:val="003372F0"/>
    <w:rsid w:val="00337915"/>
    <w:rsid w:val="0034009C"/>
    <w:rsid w:val="00340422"/>
    <w:rsid w:val="003404D0"/>
    <w:rsid w:val="00340D7A"/>
    <w:rsid w:val="00340E74"/>
    <w:rsid w:val="00340F2F"/>
    <w:rsid w:val="00341626"/>
    <w:rsid w:val="00341988"/>
    <w:rsid w:val="00341D42"/>
    <w:rsid w:val="00342157"/>
    <w:rsid w:val="00342271"/>
    <w:rsid w:val="003426D3"/>
    <w:rsid w:val="003429D4"/>
    <w:rsid w:val="00343290"/>
    <w:rsid w:val="0034353D"/>
    <w:rsid w:val="00343588"/>
    <w:rsid w:val="0034371F"/>
    <w:rsid w:val="00343DEA"/>
    <w:rsid w:val="00343E16"/>
    <w:rsid w:val="00343FE9"/>
    <w:rsid w:val="003440FC"/>
    <w:rsid w:val="003443D1"/>
    <w:rsid w:val="00344852"/>
    <w:rsid w:val="003450AB"/>
    <w:rsid w:val="00345320"/>
    <w:rsid w:val="00345DD6"/>
    <w:rsid w:val="00345DDE"/>
    <w:rsid w:val="00345FC3"/>
    <w:rsid w:val="00346284"/>
    <w:rsid w:val="003464F1"/>
    <w:rsid w:val="0034662C"/>
    <w:rsid w:val="0034696C"/>
    <w:rsid w:val="00346B46"/>
    <w:rsid w:val="00346CB6"/>
    <w:rsid w:val="00346D11"/>
    <w:rsid w:val="00346FD8"/>
    <w:rsid w:val="0034717A"/>
    <w:rsid w:val="00347284"/>
    <w:rsid w:val="003476CB"/>
    <w:rsid w:val="00347D6E"/>
    <w:rsid w:val="00347E42"/>
    <w:rsid w:val="00347FF8"/>
    <w:rsid w:val="003500E9"/>
    <w:rsid w:val="003508B8"/>
    <w:rsid w:val="00350C46"/>
    <w:rsid w:val="00350C5D"/>
    <w:rsid w:val="00350FD4"/>
    <w:rsid w:val="00351319"/>
    <w:rsid w:val="003518FA"/>
    <w:rsid w:val="00351AC1"/>
    <w:rsid w:val="00352076"/>
    <w:rsid w:val="003520FB"/>
    <w:rsid w:val="00352A9B"/>
    <w:rsid w:val="00352C49"/>
    <w:rsid w:val="00352C60"/>
    <w:rsid w:val="003532E3"/>
    <w:rsid w:val="00353917"/>
    <w:rsid w:val="003539BC"/>
    <w:rsid w:val="00353D2C"/>
    <w:rsid w:val="00354583"/>
    <w:rsid w:val="003547B3"/>
    <w:rsid w:val="00354E92"/>
    <w:rsid w:val="003557DE"/>
    <w:rsid w:val="00355AEA"/>
    <w:rsid w:val="00356098"/>
    <w:rsid w:val="00356154"/>
    <w:rsid w:val="00356A7A"/>
    <w:rsid w:val="00356B63"/>
    <w:rsid w:val="00356F51"/>
    <w:rsid w:val="00357052"/>
    <w:rsid w:val="00357946"/>
    <w:rsid w:val="00357E2B"/>
    <w:rsid w:val="00360174"/>
    <w:rsid w:val="003601C5"/>
    <w:rsid w:val="003601D8"/>
    <w:rsid w:val="0036026D"/>
    <w:rsid w:val="0036049A"/>
    <w:rsid w:val="0036094B"/>
    <w:rsid w:val="003609F7"/>
    <w:rsid w:val="00360ABB"/>
    <w:rsid w:val="00360CB1"/>
    <w:rsid w:val="00360D58"/>
    <w:rsid w:val="00360F1D"/>
    <w:rsid w:val="00361536"/>
    <w:rsid w:val="003617B8"/>
    <w:rsid w:val="003618E5"/>
    <w:rsid w:val="003619C6"/>
    <w:rsid w:val="00361B9A"/>
    <w:rsid w:val="00361BA5"/>
    <w:rsid w:val="00361BAE"/>
    <w:rsid w:val="00361E4E"/>
    <w:rsid w:val="0036236F"/>
    <w:rsid w:val="0036240D"/>
    <w:rsid w:val="0036247B"/>
    <w:rsid w:val="0036248D"/>
    <w:rsid w:val="0036276F"/>
    <w:rsid w:val="00362897"/>
    <w:rsid w:val="00362D55"/>
    <w:rsid w:val="00362D7C"/>
    <w:rsid w:val="00362FBA"/>
    <w:rsid w:val="003635C3"/>
    <w:rsid w:val="00363AD5"/>
    <w:rsid w:val="00363B4C"/>
    <w:rsid w:val="00363D29"/>
    <w:rsid w:val="00363F44"/>
    <w:rsid w:val="003644F1"/>
    <w:rsid w:val="00364B8E"/>
    <w:rsid w:val="003658FA"/>
    <w:rsid w:val="00365A25"/>
    <w:rsid w:val="00365AAE"/>
    <w:rsid w:val="00365B3C"/>
    <w:rsid w:val="00365BDC"/>
    <w:rsid w:val="00365C47"/>
    <w:rsid w:val="00365F32"/>
    <w:rsid w:val="0036630B"/>
    <w:rsid w:val="00366318"/>
    <w:rsid w:val="00366516"/>
    <w:rsid w:val="00366762"/>
    <w:rsid w:val="00366864"/>
    <w:rsid w:val="00366A44"/>
    <w:rsid w:val="00366B2F"/>
    <w:rsid w:val="00366DF2"/>
    <w:rsid w:val="00367398"/>
    <w:rsid w:val="003675E2"/>
    <w:rsid w:val="00367691"/>
    <w:rsid w:val="00367B89"/>
    <w:rsid w:val="00367E4C"/>
    <w:rsid w:val="0037015C"/>
    <w:rsid w:val="00370240"/>
    <w:rsid w:val="0037045D"/>
    <w:rsid w:val="003706DE"/>
    <w:rsid w:val="003708AA"/>
    <w:rsid w:val="00370982"/>
    <w:rsid w:val="00370B22"/>
    <w:rsid w:val="00370FA7"/>
    <w:rsid w:val="0037192E"/>
    <w:rsid w:val="0037193A"/>
    <w:rsid w:val="00371AE3"/>
    <w:rsid w:val="00372209"/>
    <w:rsid w:val="0037246E"/>
    <w:rsid w:val="00372746"/>
    <w:rsid w:val="003728A5"/>
    <w:rsid w:val="003728D6"/>
    <w:rsid w:val="003735E6"/>
    <w:rsid w:val="00373B0E"/>
    <w:rsid w:val="00373EBC"/>
    <w:rsid w:val="00374009"/>
    <w:rsid w:val="0037407D"/>
    <w:rsid w:val="00374127"/>
    <w:rsid w:val="003746CA"/>
    <w:rsid w:val="003748D1"/>
    <w:rsid w:val="00374FAA"/>
    <w:rsid w:val="0037558F"/>
    <w:rsid w:val="00375868"/>
    <w:rsid w:val="00375A4B"/>
    <w:rsid w:val="00375D37"/>
    <w:rsid w:val="00375F7B"/>
    <w:rsid w:val="003764AC"/>
    <w:rsid w:val="00376B20"/>
    <w:rsid w:val="00377275"/>
    <w:rsid w:val="00377475"/>
    <w:rsid w:val="0037771A"/>
    <w:rsid w:val="00377975"/>
    <w:rsid w:val="003779A1"/>
    <w:rsid w:val="00377A08"/>
    <w:rsid w:val="00377B80"/>
    <w:rsid w:val="00377F39"/>
    <w:rsid w:val="00380694"/>
    <w:rsid w:val="00380751"/>
    <w:rsid w:val="00380A00"/>
    <w:rsid w:val="00380B07"/>
    <w:rsid w:val="003810D1"/>
    <w:rsid w:val="0038125F"/>
    <w:rsid w:val="00381260"/>
    <w:rsid w:val="003812E3"/>
    <w:rsid w:val="0038165F"/>
    <w:rsid w:val="00382067"/>
    <w:rsid w:val="003822C5"/>
    <w:rsid w:val="00382445"/>
    <w:rsid w:val="00382C24"/>
    <w:rsid w:val="003832A4"/>
    <w:rsid w:val="00383651"/>
    <w:rsid w:val="003836A6"/>
    <w:rsid w:val="003838B6"/>
    <w:rsid w:val="003838E9"/>
    <w:rsid w:val="00383A8D"/>
    <w:rsid w:val="00383F94"/>
    <w:rsid w:val="0038421A"/>
    <w:rsid w:val="00384275"/>
    <w:rsid w:val="0038455D"/>
    <w:rsid w:val="00384857"/>
    <w:rsid w:val="003849EA"/>
    <w:rsid w:val="00384A0D"/>
    <w:rsid w:val="00384B8E"/>
    <w:rsid w:val="00384B94"/>
    <w:rsid w:val="00384CBE"/>
    <w:rsid w:val="0038522C"/>
    <w:rsid w:val="0038556C"/>
    <w:rsid w:val="00385614"/>
    <w:rsid w:val="0038594B"/>
    <w:rsid w:val="00385A8E"/>
    <w:rsid w:val="00385B0D"/>
    <w:rsid w:val="00385C13"/>
    <w:rsid w:val="00385F7E"/>
    <w:rsid w:val="003860AB"/>
    <w:rsid w:val="003860C2"/>
    <w:rsid w:val="00386306"/>
    <w:rsid w:val="00386430"/>
    <w:rsid w:val="0038676A"/>
    <w:rsid w:val="00387A3E"/>
    <w:rsid w:val="00387AC1"/>
    <w:rsid w:val="00387B06"/>
    <w:rsid w:val="00387B91"/>
    <w:rsid w:val="00387CF5"/>
    <w:rsid w:val="00387FE5"/>
    <w:rsid w:val="00390584"/>
    <w:rsid w:val="0039067E"/>
    <w:rsid w:val="003907D8"/>
    <w:rsid w:val="00391038"/>
    <w:rsid w:val="00391208"/>
    <w:rsid w:val="003920C1"/>
    <w:rsid w:val="00392237"/>
    <w:rsid w:val="003924AC"/>
    <w:rsid w:val="00392E7D"/>
    <w:rsid w:val="003932EC"/>
    <w:rsid w:val="00393668"/>
    <w:rsid w:val="00393856"/>
    <w:rsid w:val="00393986"/>
    <w:rsid w:val="00393E15"/>
    <w:rsid w:val="003940FF"/>
    <w:rsid w:val="003945F9"/>
    <w:rsid w:val="0039484E"/>
    <w:rsid w:val="00394DD7"/>
    <w:rsid w:val="00394E7E"/>
    <w:rsid w:val="00394E9D"/>
    <w:rsid w:val="00394F71"/>
    <w:rsid w:val="0039504E"/>
    <w:rsid w:val="00395072"/>
    <w:rsid w:val="003952A7"/>
    <w:rsid w:val="00396105"/>
    <w:rsid w:val="00396120"/>
    <w:rsid w:val="00396150"/>
    <w:rsid w:val="00396712"/>
    <w:rsid w:val="003967F5"/>
    <w:rsid w:val="0039706E"/>
    <w:rsid w:val="00397316"/>
    <w:rsid w:val="003977ED"/>
    <w:rsid w:val="003A05AA"/>
    <w:rsid w:val="003A09AA"/>
    <w:rsid w:val="003A0A32"/>
    <w:rsid w:val="003A0A6F"/>
    <w:rsid w:val="003A0EDC"/>
    <w:rsid w:val="003A110B"/>
    <w:rsid w:val="003A114C"/>
    <w:rsid w:val="003A1176"/>
    <w:rsid w:val="003A157C"/>
    <w:rsid w:val="003A178A"/>
    <w:rsid w:val="003A1864"/>
    <w:rsid w:val="003A2091"/>
    <w:rsid w:val="003A2297"/>
    <w:rsid w:val="003A2389"/>
    <w:rsid w:val="003A2602"/>
    <w:rsid w:val="003A2662"/>
    <w:rsid w:val="003A28A2"/>
    <w:rsid w:val="003A28C3"/>
    <w:rsid w:val="003A2A64"/>
    <w:rsid w:val="003A2B44"/>
    <w:rsid w:val="003A2EE1"/>
    <w:rsid w:val="003A34F8"/>
    <w:rsid w:val="003A36DD"/>
    <w:rsid w:val="003A3832"/>
    <w:rsid w:val="003A3CF8"/>
    <w:rsid w:val="003A3E9F"/>
    <w:rsid w:val="003A4066"/>
    <w:rsid w:val="003A4811"/>
    <w:rsid w:val="003A486A"/>
    <w:rsid w:val="003A4D20"/>
    <w:rsid w:val="003A54D7"/>
    <w:rsid w:val="003A561E"/>
    <w:rsid w:val="003A59A9"/>
    <w:rsid w:val="003A5AE2"/>
    <w:rsid w:val="003A5C6A"/>
    <w:rsid w:val="003A5F56"/>
    <w:rsid w:val="003A5FC3"/>
    <w:rsid w:val="003A648D"/>
    <w:rsid w:val="003A67DC"/>
    <w:rsid w:val="003A68E0"/>
    <w:rsid w:val="003A6C7A"/>
    <w:rsid w:val="003A6CD7"/>
    <w:rsid w:val="003A6DF0"/>
    <w:rsid w:val="003A6F4F"/>
    <w:rsid w:val="003A70E5"/>
    <w:rsid w:val="003A7206"/>
    <w:rsid w:val="003A79BF"/>
    <w:rsid w:val="003A7C32"/>
    <w:rsid w:val="003A7DF0"/>
    <w:rsid w:val="003A7EBA"/>
    <w:rsid w:val="003B002D"/>
    <w:rsid w:val="003B0251"/>
    <w:rsid w:val="003B0D35"/>
    <w:rsid w:val="003B0D8F"/>
    <w:rsid w:val="003B0DE9"/>
    <w:rsid w:val="003B1128"/>
    <w:rsid w:val="003B1156"/>
    <w:rsid w:val="003B13B8"/>
    <w:rsid w:val="003B140A"/>
    <w:rsid w:val="003B1AC7"/>
    <w:rsid w:val="003B1B43"/>
    <w:rsid w:val="003B1C29"/>
    <w:rsid w:val="003B1CFA"/>
    <w:rsid w:val="003B1E8C"/>
    <w:rsid w:val="003B2133"/>
    <w:rsid w:val="003B235F"/>
    <w:rsid w:val="003B2949"/>
    <w:rsid w:val="003B2FAD"/>
    <w:rsid w:val="003B37B4"/>
    <w:rsid w:val="003B3924"/>
    <w:rsid w:val="003B3D40"/>
    <w:rsid w:val="003B3EAA"/>
    <w:rsid w:val="003B401D"/>
    <w:rsid w:val="003B476A"/>
    <w:rsid w:val="003B49AF"/>
    <w:rsid w:val="003B4BA2"/>
    <w:rsid w:val="003B4F50"/>
    <w:rsid w:val="003B514B"/>
    <w:rsid w:val="003B540F"/>
    <w:rsid w:val="003B576F"/>
    <w:rsid w:val="003B62CC"/>
    <w:rsid w:val="003B6309"/>
    <w:rsid w:val="003B6439"/>
    <w:rsid w:val="003B6640"/>
    <w:rsid w:val="003B6704"/>
    <w:rsid w:val="003B7087"/>
    <w:rsid w:val="003B718C"/>
    <w:rsid w:val="003B743D"/>
    <w:rsid w:val="003B74CE"/>
    <w:rsid w:val="003B76F1"/>
    <w:rsid w:val="003B79A6"/>
    <w:rsid w:val="003B7A5C"/>
    <w:rsid w:val="003B7A62"/>
    <w:rsid w:val="003B7AC1"/>
    <w:rsid w:val="003B7E56"/>
    <w:rsid w:val="003B7ED8"/>
    <w:rsid w:val="003C01BF"/>
    <w:rsid w:val="003C0247"/>
    <w:rsid w:val="003C02C7"/>
    <w:rsid w:val="003C0304"/>
    <w:rsid w:val="003C0509"/>
    <w:rsid w:val="003C0CC5"/>
    <w:rsid w:val="003C0DD3"/>
    <w:rsid w:val="003C0DE8"/>
    <w:rsid w:val="003C0FB6"/>
    <w:rsid w:val="003C1370"/>
    <w:rsid w:val="003C1799"/>
    <w:rsid w:val="003C1A1A"/>
    <w:rsid w:val="003C1AF7"/>
    <w:rsid w:val="003C1EA3"/>
    <w:rsid w:val="003C2342"/>
    <w:rsid w:val="003C25CD"/>
    <w:rsid w:val="003C316A"/>
    <w:rsid w:val="003C3756"/>
    <w:rsid w:val="003C399A"/>
    <w:rsid w:val="003C3EB0"/>
    <w:rsid w:val="003C3F6D"/>
    <w:rsid w:val="003C4454"/>
    <w:rsid w:val="003C45EE"/>
    <w:rsid w:val="003C4C21"/>
    <w:rsid w:val="003C53D0"/>
    <w:rsid w:val="003C566D"/>
    <w:rsid w:val="003C5F72"/>
    <w:rsid w:val="003C6391"/>
    <w:rsid w:val="003C6AB9"/>
    <w:rsid w:val="003C6C8C"/>
    <w:rsid w:val="003C7598"/>
    <w:rsid w:val="003D038D"/>
    <w:rsid w:val="003D063F"/>
    <w:rsid w:val="003D0898"/>
    <w:rsid w:val="003D0BD7"/>
    <w:rsid w:val="003D0CF9"/>
    <w:rsid w:val="003D0D80"/>
    <w:rsid w:val="003D1077"/>
    <w:rsid w:val="003D15AE"/>
    <w:rsid w:val="003D1795"/>
    <w:rsid w:val="003D1A4A"/>
    <w:rsid w:val="003D2770"/>
    <w:rsid w:val="003D2AE4"/>
    <w:rsid w:val="003D31A8"/>
    <w:rsid w:val="003D3263"/>
    <w:rsid w:val="003D370B"/>
    <w:rsid w:val="003D37A1"/>
    <w:rsid w:val="003D3EA4"/>
    <w:rsid w:val="003D3F0D"/>
    <w:rsid w:val="003D3F5B"/>
    <w:rsid w:val="003D45C2"/>
    <w:rsid w:val="003D45F6"/>
    <w:rsid w:val="003D4867"/>
    <w:rsid w:val="003D4CC5"/>
    <w:rsid w:val="003D4DB0"/>
    <w:rsid w:val="003D545A"/>
    <w:rsid w:val="003D55D2"/>
    <w:rsid w:val="003D55FF"/>
    <w:rsid w:val="003D5BAC"/>
    <w:rsid w:val="003D5D88"/>
    <w:rsid w:val="003D6290"/>
    <w:rsid w:val="003D63F3"/>
    <w:rsid w:val="003D652C"/>
    <w:rsid w:val="003D6A88"/>
    <w:rsid w:val="003D6C05"/>
    <w:rsid w:val="003D6D01"/>
    <w:rsid w:val="003D6ED4"/>
    <w:rsid w:val="003D7884"/>
    <w:rsid w:val="003D7F1A"/>
    <w:rsid w:val="003E02CB"/>
    <w:rsid w:val="003E0A28"/>
    <w:rsid w:val="003E1353"/>
    <w:rsid w:val="003E15F5"/>
    <w:rsid w:val="003E168E"/>
    <w:rsid w:val="003E16B7"/>
    <w:rsid w:val="003E170C"/>
    <w:rsid w:val="003E1894"/>
    <w:rsid w:val="003E18DA"/>
    <w:rsid w:val="003E1CE1"/>
    <w:rsid w:val="003E1E90"/>
    <w:rsid w:val="003E1F10"/>
    <w:rsid w:val="003E1FF3"/>
    <w:rsid w:val="003E23B5"/>
    <w:rsid w:val="003E280A"/>
    <w:rsid w:val="003E2CD4"/>
    <w:rsid w:val="003E2DC1"/>
    <w:rsid w:val="003E2F15"/>
    <w:rsid w:val="003E2F80"/>
    <w:rsid w:val="003E30E8"/>
    <w:rsid w:val="003E321D"/>
    <w:rsid w:val="003E3473"/>
    <w:rsid w:val="003E3ABC"/>
    <w:rsid w:val="003E3BDE"/>
    <w:rsid w:val="003E3C38"/>
    <w:rsid w:val="003E3FDA"/>
    <w:rsid w:val="003E418A"/>
    <w:rsid w:val="003E4235"/>
    <w:rsid w:val="003E43A5"/>
    <w:rsid w:val="003E46F2"/>
    <w:rsid w:val="003E4775"/>
    <w:rsid w:val="003E4A46"/>
    <w:rsid w:val="003E4ABE"/>
    <w:rsid w:val="003E4CB9"/>
    <w:rsid w:val="003E4EA1"/>
    <w:rsid w:val="003E5385"/>
    <w:rsid w:val="003E54ED"/>
    <w:rsid w:val="003E559E"/>
    <w:rsid w:val="003E56FF"/>
    <w:rsid w:val="003E598E"/>
    <w:rsid w:val="003E5ABF"/>
    <w:rsid w:val="003E61F6"/>
    <w:rsid w:val="003E64FB"/>
    <w:rsid w:val="003E66D5"/>
    <w:rsid w:val="003E6956"/>
    <w:rsid w:val="003E6A44"/>
    <w:rsid w:val="003E6EAD"/>
    <w:rsid w:val="003E7619"/>
    <w:rsid w:val="003E76EE"/>
    <w:rsid w:val="003E7926"/>
    <w:rsid w:val="003E7C20"/>
    <w:rsid w:val="003E7C98"/>
    <w:rsid w:val="003E7E99"/>
    <w:rsid w:val="003F0098"/>
    <w:rsid w:val="003F0173"/>
    <w:rsid w:val="003F08D7"/>
    <w:rsid w:val="003F0D98"/>
    <w:rsid w:val="003F0EF7"/>
    <w:rsid w:val="003F0F69"/>
    <w:rsid w:val="003F0FCA"/>
    <w:rsid w:val="003F1083"/>
    <w:rsid w:val="003F1133"/>
    <w:rsid w:val="003F1136"/>
    <w:rsid w:val="003F1439"/>
    <w:rsid w:val="003F20F2"/>
    <w:rsid w:val="003F226B"/>
    <w:rsid w:val="003F2355"/>
    <w:rsid w:val="003F2510"/>
    <w:rsid w:val="003F3054"/>
    <w:rsid w:val="003F30E7"/>
    <w:rsid w:val="003F3626"/>
    <w:rsid w:val="003F37EC"/>
    <w:rsid w:val="003F393D"/>
    <w:rsid w:val="003F3F97"/>
    <w:rsid w:val="003F3FB0"/>
    <w:rsid w:val="003F43B5"/>
    <w:rsid w:val="003F4A35"/>
    <w:rsid w:val="003F4DD0"/>
    <w:rsid w:val="003F5356"/>
    <w:rsid w:val="003F58CF"/>
    <w:rsid w:val="003F5B1F"/>
    <w:rsid w:val="003F5CBC"/>
    <w:rsid w:val="003F5EDC"/>
    <w:rsid w:val="003F61B7"/>
    <w:rsid w:val="003F6301"/>
    <w:rsid w:val="003F68C1"/>
    <w:rsid w:val="003F7D05"/>
    <w:rsid w:val="0040028C"/>
    <w:rsid w:val="0040065C"/>
    <w:rsid w:val="004006DD"/>
    <w:rsid w:val="00400938"/>
    <w:rsid w:val="00400D11"/>
    <w:rsid w:val="00400FB7"/>
    <w:rsid w:val="004010C9"/>
    <w:rsid w:val="00401665"/>
    <w:rsid w:val="0040187E"/>
    <w:rsid w:val="00401A51"/>
    <w:rsid w:val="00401AA4"/>
    <w:rsid w:val="00401B16"/>
    <w:rsid w:val="00401BAC"/>
    <w:rsid w:val="004020D7"/>
    <w:rsid w:val="00402CBA"/>
    <w:rsid w:val="00402D76"/>
    <w:rsid w:val="00402F0F"/>
    <w:rsid w:val="00403044"/>
    <w:rsid w:val="0040372C"/>
    <w:rsid w:val="00403E00"/>
    <w:rsid w:val="00403E93"/>
    <w:rsid w:val="00403F5B"/>
    <w:rsid w:val="00404301"/>
    <w:rsid w:val="00404842"/>
    <w:rsid w:val="00404D48"/>
    <w:rsid w:val="00405367"/>
    <w:rsid w:val="004053FA"/>
    <w:rsid w:val="004059CC"/>
    <w:rsid w:val="00405BE0"/>
    <w:rsid w:val="00405E27"/>
    <w:rsid w:val="00405FF0"/>
    <w:rsid w:val="004060FC"/>
    <w:rsid w:val="00406487"/>
    <w:rsid w:val="0040670B"/>
    <w:rsid w:val="00406A36"/>
    <w:rsid w:val="0040738F"/>
    <w:rsid w:val="0041003A"/>
    <w:rsid w:val="004100CD"/>
    <w:rsid w:val="004100E6"/>
    <w:rsid w:val="0041011E"/>
    <w:rsid w:val="0041028B"/>
    <w:rsid w:val="00410C4E"/>
    <w:rsid w:val="00410C8B"/>
    <w:rsid w:val="004112CC"/>
    <w:rsid w:val="00411563"/>
    <w:rsid w:val="0041216F"/>
    <w:rsid w:val="004125E6"/>
    <w:rsid w:val="00412A8E"/>
    <w:rsid w:val="00412B3A"/>
    <w:rsid w:val="00412BB1"/>
    <w:rsid w:val="00412DBC"/>
    <w:rsid w:val="00413124"/>
    <w:rsid w:val="00413285"/>
    <w:rsid w:val="00413860"/>
    <w:rsid w:val="00413919"/>
    <w:rsid w:val="00413DD0"/>
    <w:rsid w:val="004140F9"/>
    <w:rsid w:val="004143FE"/>
    <w:rsid w:val="00414562"/>
    <w:rsid w:val="004145A4"/>
    <w:rsid w:val="0041464B"/>
    <w:rsid w:val="004147D3"/>
    <w:rsid w:val="00414B21"/>
    <w:rsid w:val="00414B29"/>
    <w:rsid w:val="00414F1B"/>
    <w:rsid w:val="0041515F"/>
    <w:rsid w:val="0041534E"/>
    <w:rsid w:val="00415446"/>
    <w:rsid w:val="00415BE9"/>
    <w:rsid w:val="004162CA"/>
    <w:rsid w:val="004162DA"/>
    <w:rsid w:val="00416406"/>
    <w:rsid w:val="00416549"/>
    <w:rsid w:val="00416C6E"/>
    <w:rsid w:val="00416C7D"/>
    <w:rsid w:val="00416E33"/>
    <w:rsid w:val="00416F30"/>
    <w:rsid w:val="00416FAB"/>
    <w:rsid w:val="00417456"/>
    <w:rsid w:val="00417712"/>
    <w:rsid w:val="004178F5"/>
    <w:rsid w:val="0041799E"/>
    <w:rsid w:val="004179E7"/>
    <w:rsid w:val="0042019D"/>
    <w:rsid w:val="004201A9"/>
    <w:rsid w:val="004201D5"/>
    <w:rsid w:val="0042029A"/>
    <w:rsid w:val="00420CD1"/>
    <w:rsid w:val="00421083"/>
    <w:rsid w:val="004217D5"/>
    <w:rsid w:val="004218A5"/>
    <w:rsid w:val="00421B20"/>
    <w:rsid w:val="00421E80"/>
    <w:rsid w:val="00422611"/>
    <w:rsid w:val="0042268A"/>
    <w:rsid w:val="00422A36"/>
    <w:rsid w:val="00422BA4"/>
    <w:rsid w:val="00422D4E"/>
    <w:rsid w:val="00422D68"/>
    <w:rsid w:val="004230AE"/>
    <w:rsid w:val="00423133"/>
    <w:rsid w:val="0042319D"/>
    <w:rsid w:val="004235EC"/>
    <w:rsid w:val="004236B9"/>
    <w:rsid w:val="004237BB"/>
    <w:rsid w:val="0042399D"/>
    <w:rsid w:val="0042482A"/>
    <w:rsid w:val="00424852"/>
    <w:rsid w:val="004256A4"/>
    <w:rsid w:val="004259E3"/>
    <w:rsid w:val="00425CBC"/>
    <w:rsid w:val="00426008"/>
    <w:rsid w:val="00426280"/>
    <w:rsid w:val="00426294"/>
    <w:rsid w:val="00426454"/>
    <w:rsid w:val="0042654D"/>
    <w:rsid w:val="004265B5"/>
    <w:rsid w:val="00426756"/>
    <w:rsid w:val="00426FFE"/>
    <w:rsid w:val="00427054"/>
    <w:rsid w:val="004276B1"/>
    <w:rsid w:val="0042771F"/>
    <w:rsid w:val="00427757"/>
    <w:rsid w:val="00427902"/>
    <w:rsid w:val="00427A4A"/>
    <w:rsid w:val="00427DD4"/>
    <w:rsid w:val="00430461"/>
    <w:rsid w:val="004304E3"/>
    <w:rsid w:val="004305FD"/>
    <w:rsid w:val="0043060E"/>
    <w:rsid w:val="00430EFC"/>
    <w:rsid w:val="00431094"/>
    <w:rsid w:val="00431199"/>
    <w:rsid w:val="00431274"/>
    <w:rsid w:val="004312C1"/>
    <w:rsid w:val="00431708"/>
    <w:rsid w:val="00431C1F"/>
    <w:rsid w:val="004324E9"/>
    <w:rsid w:val="004329F2"/>
    <w:rsid w:val="00432A6B"/>
    <w:rsid w:val="00432D0F"/>
    <w:rsid w:val="00433094"/>
    <w:rsid w:val="004335CE"/>
    <w:rsid w:val="004339DD"/>
    <w:rsid w:val="00433A8B"/>
    <w:rsid w:val="00434186"/>
    <w:rsid w:val="00434335"/>
    <w:rsid w:val="004343F3"/>
    <w:rsid w:val="004346E5"/>
    <w:rsid w:val="004346E8"/>
    <w:rsid w:val="00434BFE"/>
    <w:rsid w:val="00434DB4"/>
    <w:rsid w:val="004353BB"/>
    <w:rsid w:val="0043598E"/>
    <w:rsid w:val="00435EF8"/>
    <w:rsid w:val="004360BF"/>
    <w:rsid w:val="00436454"/>
    <w:rsid w:val="0043680D"/>
    <w:rsid w:val="0043694F"/>
    <w:rsid w:val="004372C6"/>
    <w:rsid w:val="0043739D"/>
    <w:rsid w:val="0043766D"/>
    <w:rsid w:val="004402F1"/>
    <w:rsid w:val="00440350"/>
    <w:rsid w:val="00440494"/>
    <w:rsid w:val="00440A24"/>
    <w:rsid w:val="0044110C"/>
    <w:rsid w:val="00441F83"/>
    <w:rsid w:val="00441FA1"/>
    <w:rsid w:val="0044214D"/>
    <w:rsid w:val="00442217"/>
    <w:rsid w:val="0044238F"/>
    <w:rsid w:val="00442584"/>
    <w:rsid w:val="004425C6"/>
    <w:rsid w:val="00442A93"/>
    <w:rsid w:val="00442DA2"/>
    <w:rsid w:val="00443039"/>
    <w:rsid w:val="0044329A"/>
    <w:rsid w:val="004432B5"/>
    <w:rsid w:val="004434C6"/>
    <w:rsid w:val="004437E5"/>
    <w:rsid w:val="00444238"/>
    <w:rsid w:val="0044424A"/>
    <w:rsid w:val="00444AD6"/>
    <w:rsid w:val="00444D5C"/>
    <w:rsid w:val="00444E95"/>
    <w:rsid w:val="00445342"/>
    <w:rsid w:val="0044563E"/>
    <w:rsid w:val="0044589F"/>
    <w:rsid w:val="00445AEF"/>
    <w:rsid w:val="004460EF"/>
    <w:rsid w:val="004467D6"/>
    <w:rsid w:val="00446AC2"/>
    <w:rsid w:val="00446D04"/>
    <w:rsid w:val="00446E40"/>
    <w:rsid w:val="00447DF0"/>
    <w:rsid w:val="00447FAD"/>
    <w:rsid w:val="00450006"/>
    <w:rsid w:val="0045040A"/>
    <w:rsid w:val="00450AEC"/>
    <w:rsid w:val="00450CB4"/>
    <w:rsid w:val="004514FF"/>
    <w:rsid w:val="00451742"/>
    <w:rsid w:val="004519EF"/>
    <w:rsid w:val="00451A38"/>
    <w:rsid w:val="00451CF0"/>
    <w:rsid w:val="00452587"/>
    <w:rsid w:val="00452D73"/>
    <w:rsid w:val="00452F1E"/>
    <w:rsid w:val="004537AA"/>
    <w:rsid w:val="0045389F"/>
    <w:rsid w:val="00453B89"/>
    <w:rsid w:val="00453D90"/>
    <w:rsid w:val="00453E37"/>
    <w:rsid w:val="00454292"/>
    <w:rsid w:val="00454608"/>
    <w:rsid w:val="00454B40"/>
    <w:rsid w:val="00454D9A"/>
    <w:rsid w:val="00454EC8"/>
    <w:rsid w:val="004550BF"/>
    <w:rsid w:val="004550C9"/>
    <w:rsid w:val="0045536F"/>
    <w:rsid w:val="004556D0"/>
    <w:rsid w:val="0045600C"/>
    <w:rsid w:val="00456130"/>
    <w:rsid w:val="0045638D"/>
    <w:rsid w:val="004563BE"/>
    <w:rsid w:val="0045676E"/>
    <w:rsid w:val="00456E7B"/>
    <w:rsid w:val="00457328"/>
    <w:rsid w:val="004574D1"/>
    <w:rsid w:val="00457765"/>
    <w:rsid w:val="00457A45"/>
    <w:rsid w:val="00457E1C"/>
    <w:rsid w:val="004601C6"/>
    <w:rsid w:val="0046022E"/>
    <w:rsid w:val="00460747"/>
    <w:rsid w:val="00460DD3"/>
    <w:rsid w:val="00460E65"/>
    <w:rsid w:val="0046126C"/>
    <w:rsid w:val="00461747"/>
    <w:rsid w:val="00461C64"/>
    <w:rsid w:val="00461F4D"/>
    <w:rsid w:val="004620E2"/>
    <w:rsid w:val="0046212C"/>
    <w:rsid w:val="004622ED"/>
    <w:rsid w:val="00462301"/>
    <w:rsid w:val="00462481"/>
    <w:rsid w:val="00462685"/>
    <w:rsid w:val="0046284C"/>
    <w:rsid w:val="004629D8"/>
    <w:rsid w:val="00462A4A"/>
    <w:rsid w:val="00462B70"/>
    <w:rsid w:val="00462BA6"/>
    <w:rsid w:val="00462CE1"/>
    <w:rsid w:val="00463398"/>
    <w:rsid w:val="0046347A"/>
    <w:rsid w:val="004639C5"/>
    <w:rsid w:val="00463A4D"/>
    <w:rsid w:val="00463D67"/>
    <w:rsid w:val="0046493F"/>
    <w:rsid w:val="00464ABC"/>
    <w:rsid w:val="00465840"/>
    <w:rsid w:val="00465976"/>
    <w:rsid w:val="00465A14"/>
    <w:rsid w:val="00465EF7"/>
    <w:rsid w:val="0046622E"/>
    <w:rsid w:val="004665A0"/>
    <w:rsid w:val="0046661E"/>
    <w:rsid w:val="004666EC"/>
    <w:rsid w:val="004667FB"/>
    <w:rsid w:val="004668AA"/>
    <w:rsid w:val="00466937"/>
    <w:rsid w:val="0046696A"/>
    <w:rsid w:val="00466D66"/>
    <w:rsid w:val="00466E02"/>
    <w:rsid w:val="0046756A"/>
    <w:rsid w:val="00467716"/>
    <w:rsid w:val="004678CD"/>
    <w:rsid w:val="004679DC"/>
    <w:rsid w:val="00470320"/>
    <w:rsid w:val="00470B07"/>
    <w:rsid w:val="004717D1"/>
    <w:rsid w:val="004719AD"/>
    <w:rsid w:val="00472522"/>
    <w:rsid w:val="0047259A"/>
    <w:rsid w:val="00472CD2"/>
    <w:rsid w:val="00472EA4"/>
    <w:rsid w:val="004731A2"/>
    <w:rsid w:val="00473C52"/>
    <w:rsid w:val="00473DDB"/>
    <w:rsid w:val="00473F9C"/>
    <w:rsid w:val="00474461"/>
    <w:rsid w:val="00474988"/>
    <w:rsid w:val="00474B6A"/>
    <w:rsid w:val="00474DA2"/>
    <w:rsid w:val="004756A7"/>
    <w:rsid w:val="00475E84"/>
    <w:rsid w:val="004760D9"/>
    <w:rsid w:val="0047610B"/>
    <w:rsid w:val="00476396"/>
    <w:rsid w:val="00476F3A"/>
    <w:rsid w:val="0047705D"/>
    <w:rsid w:val="004771A8"/>
    <w:rsid w:val="004776DC"/>
    <w:rsid w:val="0047771E"/>
    <w:rsid w:val="00477C55"/>
    <w:rsid w:val="00480037"/>
    <w:rsid w:val="004802AB"/>
    <w:rsid w:val="004803AE"/>
    <w:rsid w:val="004808CC"/>
    <w:rsid w:val="00480A8D"/>
    <w:rsid w:val="00480BD8"/>
    <w:rsid w:val="00480BE2"/>
    <w:rsid w:val="00480E4B"/>
    <w:rsid w:val="00480FD0"/>
    <w:rsid w:val="004811CB"/>
    <w:rsid w:val="004813AC"/>
    <w:rsid w:val="004813B6"/>
    <w:rsid w:val="00481D35"/>
    <w:rsid w:val="00482526"/>
    <w:rsid w:val="00482B07"/>
    <w:rsid w:val="00483625"/>
    <w:rsid w:val="004836BB"/>
    <w:rsid w:val="004837F5"/>
    <w:rsid w:val="00483EF0"/>
    <w:rsid w:val="00484A22"/>
    <w:rsid w:val="00484C6C"/>
    <w:rsid w:val="004854B8"/>
    <w:rsid w:val="0048574D"/>
    <w:rsid w:val="00485B78"/>
    <w:rsid w:val="00485B8C"/>
    <w:rsid w:val="00485CDB"/>
    <w:rsid w:val="00486043"/>
    <w:rsid w:val="0048633D"/>
    <w:rsid w:val="004864AC"/>
    <w:rsid w:val="004864AE"/>
    <w:rsid w:val="004867A7"/>
    <w:rsid w:val="0048687C"/>
    <w:rsid w:val="00486995"/>
    <w:rsid w:val="00486CEC"/>
    <w:rsid w:val="0048753F"/>
    <w:rsid w:val="0048772D"/>
    <w:rsid w:val="00487880"/>
    <w:rsid w:val="00487E61"/>
    <w:rsid w:val="00491082"/>
    <w:rsid w:val="0049127E"/>
    <w:rsid w:val="0049129C"/>
    <w:rsid w:val="004912DD"/>
    <w:rsid w:val="004913C1"/>
    <w:rsid w:val="0049170D"/>
    <w:rsid w:val="00491C19"/>
    <w:rsid w:val="00491D5D"/>
    <w:rsid w:val="00492899"/>
    <w:rsid w:val="004928DA"/>
    <w:rsid w:val="00492AB1"/>
    <w:rsid w:val="00492C1C"/>
    <w:rsid w:val="00493123"/>
    <w:rsid w:val="0049372C"/>
    <w:rsid w:val="0049398D"/>
    <w:rsid w:val="00493F21"/>
    <w:rsid w:val="00494071"/>
    <w:rsid w:val="00494725"/>
    <w:rsid w:val="0049474F"/>
    <w:rsid w:val="00494883"/>
    <w:rsid w:val="00494B03"/>
    <w:rsid w:val="00494CF5"/>
    <w:rsid w:val="00495113"/>
    <w:rsid w:val="00495555"/>
    <w:rsid w:val="00495A02"/>
    <w:rsid w:val="00495A07"/>
    <w:rsid w:val="00495CB8"/>
    <w:rsid w:val="0049643F"/>
    <w:rsid w:val="004965BC"/>
    <w:rsid w:val="004966CF"/>
    <w:rsid w:val="0049676D"/>
    <w:rsid w:val="0049677C"/>
    <w:rsid w:val="00496813"/>
    <w:rsid w:val="004969FB"/>
    <w:rsid w:val="00496A61"/>
    <w:rsid w:val="00496D6B"/>
    <w:rsid w:val="00496DA6"/>
    <w:rsid w:val="00496DBC"/>
    <w:rsid w:val="00496FC7"/>
    <w:rsid w:val="00497081"/>
    <w:rsid w:val="004972D8"/>
    <w:rsid w:val="0049738C"/>
    <w:rsid w:val="004974E4"/>
    <w:rsid w:val="00497855"/>
    <w:rsid w:val="00497E57"/>
    <w:rsid w:val="004A0286"/>
    <w:rsid w:val="004A0A68"/>
    <w:rsid w:val="004A0B38"/>
    <w:rsid w:val="004A0B64"/>
    <w:rsid w:val="004A0CB0"/>
    <w:rsid w:val="004A0DA7"/>
    <w:rsid w:val="004A12C0"/>
    <w:rsid w:val="004A1373"/>
    <w:rsid w:val="004A1481"/>
    <w:rsid w:val="004A1781"/>
    <w:rsid w:val="004A1BA2"/>
    <w:rsid w:val="004A1C84"/>
    <w:rsid w:val="004A202F"/>
    <w:rsid w:val="004A251F"/>
    <w:rsid w:val="004A2B64"/>
    <w:rsid w:val="004A3030"/>
    <w:rsid w:val="004A373F"/>
    <w:rsid w:val="004A3E67"/>
    <w:rsid w:val="004A4103"/>
    <w:rsid w:val="004A41A7"/>
    <w:rsid w:val="004A423A"/>
    <w:rsid w:val="004A45D1"/>
    <w:rsid w:val="004A47BB"/>
    <w:rsid w:val="004A4C66"/>
    <w:rsid w:val="004A4D37"/>
    <w:rsid w:val="004A4F59"/>
    <w:rsid w:val="004A54E4"/>
    <w:rsid w:val="004A556C"/>
    <w:rsid w:val="004A560C"/>
    <w:rsid w:val="004A5628"/>
    <w:rsid w:val="004A5C35"/>
    <w:rsid w:val="004A666D"/>
    <w:rsid w:val="004A6B22"/>
    <w:rsid w:val="004A703B"/>
    <w:rsid w:val="004A7273"/>
    <w:rsid w:val="004A740A"/>
    <w:rsid w:val="004A78EC"/>
    <w:rsid w:val="004A7933"/>
    <w:rsid w:val="004A7A2B"/>
    <w:rsid w:val="004A7B50"/>
    <w:rsid w:val="004B0459"/>
    <w:rsid w:val="004B05B8"/>
    <w:rsid w:val="004B0814"/>
    <w:rsid w:val="004B084A"/>
    <w:rsid w:val="004B09EA"/>
    <w:rsid w:val="004B0E47"/>
    <w:rsid w:val="004B0F5F"/>
    <w:rsid w:val="004B10FC"/>
    <w:rsid w:val="004B1334"/>
    <w:rsid w:val="004B14E5"/>
    <w:rsid w:val="004B172E"/>
    <w:rsid w:val="004B190E"/>
    <w:rsid w:val="004B2747"/>
    <w:rsid w:val="004B27B9"/>
    <w:rsid w:val="004B284C"/>
    <w:rsid w:val="004B2867"/>
    <w:rsid w:val="004B2DC8"/>
    <w:rsid w:val="004B307D"/>
    <w:rsid w:val="004B3604"/>
    <w:rsid w:val="004B38DE"/>
    <w:rsid w:val="004B3901"/>
    <w:rsid w:val="004B3A7A"/>
    <w:rsid w:val="004B3D5A"/>
    <w:rsid w:val="004B3E2B"/>
    <w:rsid w:val="004B3F78"/>
    <w:rsid w:val="004B411F"/>
    <w:rsid w:val="004B4166"/>
    <w:rsid w:val="004B41DA"/>
    <w:rsid w:val="004B44A5"/>
    <w:rsid w:val="004B4B8E"/>
    <w:rsid w:val="004B4CDF"/>
    <w:rsid w:val="004B4F3D"/>
    <w:rsid w:val="004B4FDA"/>
    <w:rsid w:val="004B5322"/>
    <w:rsid w:val="004B5607"/>
    <w:rsid w:val="004B5F86"/>
    <w:rsid w:val="004B623F"/>
    <w:rsid w:val="004B6C7F"/>
    <w:rsid w:val="004B6DEE"/>
    <w:rsid w:val="004B6E99"/>
    <w:rsid w:val="004B6EEA"/>
    <w:rsid w:val="004B6FA8"/>
    <w:rsid w:val="004B7416"/>
    <w:rsid w:val="004B7593"/>
    <w:rsid w:val="004B7C55"/>
    <w:rsid w:val="004B7F1C"/>
    <w:rsid w:val="004B7F4B"/>
    <w:rsid w:val="004C0B87"/>
    <w:rsid w:val="004C0C0B"/>
    <w:rsid w:val="004C0E2D"/>
    <w:rsid w:val="004C106A"/>
    <w:rsid w:val="004C10BF"/>
    <w:rsid w:val="004C1A0F"/>
    <w:rsid w:val="004C1EE7"/>
    <w:rsid w:val="004C2514"/>
    <w:rsid w:val="004C27C3"/>
    <w:rsid w:val="004C2F63"/>
    <w:rsid w:val="004C2F7B"/>
    <w:rsid w:val="004C3186"/>
    <w:rsid w:val="004C37D3"/>
    <w:rsid w:val="004C3917"/>
    <w:rsid w:val="004C3B26"/>
    <w:rsid w:val="004C3C06"/>
    <w:rsid w:val="004C40EC"/>
    <w:rsid w:val="004C4878"/>
    <w:rsid w:val="004C49ED"/>
    <w:rsid w:val="004C4AB9"/>
    <w:rsid w:val="004C4C59"/>
    <w:rsid w:val="004C5056"/>
    <w:rsid w:val="004C54C0"/>
    <w:rsid w:val="004C561D"/>
    <w:rsid w:val="004C562F"/>
    <w:rsid w:val="004C58C8"/>
    <w:rsid w:val="004C58CE"/>
    <w:rsid w:val="004C5BA4"/>
    <w:rsid w:val="004C5BE5"/>
    <w:rsid w:val="004C5C40"/>
    <w:rsid w:val="004C5CA6"/>
    <w:rsid w:val="004C5E23"/>
    <w:rsid w:val="004C5F47"/>
    <w:rsid w:val="004C6154"/>
    <w:rsid w:val="004C6489"/>
    <w:rsid w:val="004C6D5B"/>
    <w:rsid w:val="004C6DA3"/>
    <w:rsid w:val="004C71BA"/>
    <w:rsid w:val="004C726D"/>
    <w:rsid w:val="004C7579"/>
    <w:rsid w:val="004C7A26"/>
    <w:rsid w:val="004C7BFC"/>
    <w:rsid w:val="004D064E"/>
    <w:rsid w:val="004D08E8"/>
    <w:rsid w:val="004D0BBC"/>
    <w:rsid w:val="004D0F71"/>
    <w:rsid w:val="004D16CD"/>
    <w:rsid w:val="004D1958"/>
    <w:rsid w:val="004D1D10"/>
    <w:rsid w:val="004D1FBE"/>
    <w:rsid w:val="004D21A5"/>
    <w:rsid w:val="004D26A2"/>
    <w:rsid w:val="004D30F3"/>
    <w:rsid w:val="004D3138"/>
    <w:rsid w:val="004D3172"/>
    <w:rsid w:val="004D351A"/>
    <w:rsid w:val="004D37F9"/>
    <w:rsid w:val="004D384A"/>
    <w:rsid w:val="004D38DC"/>
    <w:rsid w:val="004D3C4C"/>
    <w:rsid w:val="004D41A9"/>
    <w:rsid w:val="004D4219"/>
    <w:rsid w:val="004D48B8"/>
    <w:rsid w:val="004D527C"/>
    <w:rsid w:val="004D6091"/>
    <w:rsid w:val="004D6195"/>
    <w:rsid w:val="004D62C9"/>
    <w:rsid w:val="004D639A"/>
    <w:rsid w:val="004D6889"/>
    <w:rsid w:val="004D754B"/>
    <w:rsid w:val="004D77EE"/>
    <w:rsid w:val="004D7862"/>
    <w:rsid w:val="004D79CC"/>
    <w:rsid w:val="004D7EA7"/>
    <w:rsid w:val="004E00B5"/>
    <w:rsid w:val="004E0100"/>
    <w:rsid w:val="004E056B"/>
    <w:rsid w:val="004E088A"/>
    <w:rsid w:val="004E0C70"/>
    <w:rsid w:val="004E10B9"/>
    <w:rsid w:val="004E126A"/>
    <w:rsid w:val="004E1517"/>
    <w:rsid w:val="004E1B68"/>
    <w:rsid w:val="004E1BF4"/>
    <w:rsid w:val="004E1C55"/>
    <w:rsid w:val="004E1CF8"/>
    <w:rsid w:val="004E1E85"/>
    <w:rsid w:val="004E24DE"/>
    <w:rsid w:val="004E2601"/>
    <w:rsid w:val="004E2FA9"/>
    <w:rsid w:val="004E3059"/>
    <w:rsid w:val="004E3210"/>
    <w:rsid w:val="004E348C"/>
    <w:rsid w:val="004E3C8F"/>
    <w:rsid w:val="004E3E3D"/>
    <w:rsid w:val="004E4123"/>
    <w:rsid w:val="004E4220"/>
    <w:rsid w:val="004E4442"/>
    <w:rsid w:val="004E4A2D"/>
    <w:rsid w:val="004E5AF3"/>
    <w:rsid w:val="004E5BA2"/>
    <w:rsid w:val="004E5BA7"/>
    <w:rsid w:val="004E5BDE"/>
    <w:rsid w:val="004E5CBF"/>
    <w:rsid w:val="004E5E9B"/>
    <w:rsid w:val="004E61C7"/>
    <w:rsid w:val="004E6238"/>
    <w:rsid w:val="004E641A"/>
    <w:rsid w:val="004E724C"/>
    <w:rsid w:val="004E769C"/>
    <w:rsid w:val="004E7731"/>
    <w:rsid w:val="004E79C2"/>
    <w:rsid w:val="004E7B3C"/>
    <w:rsid w:val="004E7EB9"/>
    <w:rsid w:val="004E7F33"/>
    <w:rsid w:val="004E7FB3"/>
    <w:rsid w:val="004F01AC"/>
    <w:rsid w:val="004F01DE"/>
    <w:rsid w:val="004F02A0"/>
    <w:rsid w:val="004F0ACB"/>
    <w:rsid w:val="004F0E27"/>
    <w:rsid w:val="004F0EE9"/>
    <w:rsid w:val="004F1325"/>
    <w:rsid w:val="004F162A"/>
    <w:rsid w:val="004F16E5"/>
    <w:rsid w:val="004F17C9"/>
    <w:rsid w:val="004F186B"/>
    <w:rsid w:val="004F1B01"/>
    <w:rsid w:val="004F1BD0"/>
    <w:rsid w:val="004F1F47"/>
    <w:rsid w:val="004F1FBF"/>
    <w:rsid w:val="004F2278"/>
    <w:rsid w:val="004F2688"/>
    <w:rsid w:val="004F2823"/>
    <w:rsid w:val="004F2C24"/>
    <w:rsid w:val="004F340F"/>
    <w:rsid w:val="004F3793"/>
    <w:rsid w:val="004F39DE"/>
    <w:rsid w:val="004F3CFE"/>
    <w:rsid w:val="004F3E67"/>
    <w:rsid w:val="004F4190"/>
    <w:rsid w:val="004F4CDD"/>
    <w:rsid w:val="004F5269"/>
    <w:rsid w:val="004F53D5"/>
    <w:rsid w:val="004F5AEB"/>
    <w:rsid w:val="004F5BE4"/>
    <w:rsid w:val="004F5DF1"/>
    <w:rsid w:val="004F68ED"/>
    <w:rsid w:val="004F69AF"/>
    <w:rsid w:val="004F6A99"/>
    <w:rsid w:val="004F7289"/>
    <w:rsid w:val="004F7304"/>
    <w:rsid w:val="004F76C8"/>
    <w:rsid w:val="004F7862"/>
    <w:rsid w:val="004F7927"/>
    <w:rsid w:val="004F7996"/>
    <w:rsid w:val="004F7A1D"/>
    <w:rsid w:val="00500536"/>
    <w:rsid w:val="0050083D"/>
    <w:rsid w:val="00500B82"/>
    <w:rsid w:val="00500CE6"/>
    <w:rsid w:val="00500D2C"/>
    <w:rsid w:val="00500DDF"/>
    <w:rsid w:val="00500FFA"/>
    <w:rsid w:val="00501045"/>
    <w:rsid w:val="0050121C"/>
    <w:rsid w:val="005012DD"/>
    <w:rsid w:val="005014C8"/>
    <w:rsid w:val="00501878"/>
    <w:rsid w:val="00501B07"/>
    <w:rsid w:val="00501C62"/>
    <w:rsid w:val="00501DE5"/>
    <w:rsid w:val="00501FD4"/>
    <w:rsid w:val="0050268A"/>
    <w:rsid w:val="0050284D"/>
    <w:rsid w:val="00502C2E"/>
    <w:rsid w:val="00502FAF"/>
    <w:rsid w:val="005034DB"/>
    <w:rsid w:val="00504351"/>
    <w:rsid w:val="00504379"/>
    <w:rsid w:val="005048AB"/>
    <w:rsid w:val="00504A2D"/>
    <w:rsid w:val="00504B76"/>
    <w:rsid w:val="00504F98"/>
    <w:rsid w:val="00505895"/>
    <w:rsid w:val="005058A9"/>
    <w:rsid w:val="00505B2A"/>
    <w:rsid w:val="00505EBC"/>
    <w:rsid w:val="00505EF0"/>
    <w:rsid w:val="0050639A"/>
    <w:rsid w:val="005064A5"/>
    <w:rsid w:val="005066E4"/>
    <w:rsid w:val="005068A6"/>
    <w:rsid w:val="00506C6A"/>
    <w:rsid w:val="005073DE"/>
    <w:rsid w:val="005074D1"/>
    <w:rsid w:val="00507721"/>
    <w:rsid w:val="005078DA"/>
    <w:rsid w:val="00507AD9"/>
    <w:rsid w:val="00507E6A"/>
    <w:rsid w:val="00510AE6"/>
    <w:rsid w:val="00510B45"/>
    <w:rsid w:val="00510B60"/>
    <w:rsid w:val="00510B87"/>
    <w:rsid w:val="00510BAE"/>
    <w:rsid w:val="00510D39"/>
    <w:rsid w:val="00510E1C"/>
    <w:rsid w:val="0051109D"/>
    <w:rsid w:val="005113BD"/>
    <w:rsid w:val="00511428"/>
    <w:rsid w:val="00511CD0"/>
    <w:rsid w:val="0051216F"/>
    <w:rsid w:val="005127D2"/>
    <w:rsid w:val="00512997"/>
    <w:rsid w:val="00512E0C"/>
    <w:rsid w:val="005135FE"/>
    <w:rsid w:val="00513662"/>
    <w:rsid w:val="005136B5"/>
    <w:rsid w:val="00513738"/>
    <w:rsid w:val="00513B25"/>
    <w:rsid w:val="00513BD9"/>
    <w:rsid w:val="00513DB0"/>
    <w:rsid w:val="00514216"/>
    <w:rsid w:val="005142AB"/>
    <w:rsid w:val="0051454C"/>
    <w:rsid w:val="00514614"/>
    <w:rsid w:val="005146A5"/>
    <w:rsid w:val="005147AF"/>
    <w:rsid w:val="00514D44"/>
    <w:rsid w:val="00515463"/>
    <w:rsid w:val="005156F4"/>
    <w:rsid w:val="00515D8B"/>
    <w:rsid w:val="00515EA7"/>
    <w:rsid w:val="00516159"/>
    <w:rsid w:val="0051638D"/>
    <w:rsid w:val="00516680"/>
    <w:rsid w:val="0051753B"/>
    <w:rsid w:val="00517725"/>
    <w:rsid w:val="00517915"/>
    <w:rsid w:val="00517BA9"/>
    <w:rsid w:val="00517C4A"/>
    <w:rsid w:val="00517DDA"/>
    <w:rsid w:val="0052030C"/>
    <w:rsid w:val="00520445"/>
    <w:rsid w:val="00520497"/>
    <w:rsid w:val="005205C8"/>
    <w:rsid w:val="005209C3"/>
    <w:rsid w:val="00520A9A"/>
    <w:rsid w:val="00520BEB"/>
    <w:rsid w:val="00520D00"/>
    <w:rsid w:val="005211D3"/>
    <w:rsid w:val="005214D3"/>
    <w:rsid w:val="00521C07"/>
    <w:rsid w:val="00521F88"/>
    <w:rsid w:val="005221FB"/>
    <w:rsid w:val="00522480"/>
    <w:rsid w:val="00522A6A"/>
    <w:rsid w:val="00522AC6"/>
    <w:rsid w:val="00522BAA"/>
    <w:rsid w:val="00522D45"/>
    <w:rsid w:val="00522E6B"/>
    <w:rsid w:val="0052301F"/>
    <w:rsid w:val="00523557"/>
    <w:rsid w:val="00523662"/>
    <w:rsid w:val="00523A3D"/>
    <w:rsid w:val="00523A69"/>
    <w:rsid w:val="00523EFE"/>
    <w:rsid w:val="00524697"/>
    <w:rsid w:val="005248C8"/>
    <w:rsid w:val="00524A14"/>
    <w:rsid w:val="0052503B"/>
    <w:rsid w:val="0052541F"/>
    <w:rsid w:val="005254DD"/>
    <w:rsid w:val="0052568A"/>
    <w:rsid w:val="00525BCE"/>
    <w:rsid w:val="00525CC4"/>
    <w:rsid w:val="00525E31"/>
    <w:rsid w:val="00527046"/>
    <w:rsid w:val="0052747A"/>
    <w:rsid w:val="005276EB"/>
    <w:rsid w:val="00527B1A"/>
    <w:rsid w:val="00527E46"/>
    <w:rsid w:val="00530556"/>
    <w:rsid w:val="00530A34"/>
    <w:rsid w:val="00530B3D"/>
    <w:rsid w:val="00530C15"/>
    <w:rsid w:val="00530CDB"/>
    <w:rsid w:val="00530ED5"/>
    <w:rsid w:val="005311F5"/>
    <w:rsid w:val="005317C5"/>
    <w:rsid w:val="005318C9"/>
    <w:rsid w:val="005320C7"/>
    <w:rsid w:val="00532732"/>
    <w:rsid w:val="00533049"/>
    <w:rsid w:val="0053325E"/>
    <w:rsid w:val="005334B1"/>
    <w:rsid w:val="00533981"/>
    <w:rsid w:val="005339E5"/>
    <w:rsid w:val="00533AB8"/>
    <w:rsid w:val="00534004"/>
    <w:rsid w:val="00534239"/>
    <w:rsid w:val="00534360"/>
    <w:rsid w:val="005344F2"/>
    <w:rsid w:val="0053490A"/>
    <w:rsid w:val="00534947"/>
    <w:rsid w:val="00535254"/>
    <w:rsid w:val="00535622"/>
    <w:rsid w:val="00535A46"/>
    <w:rsid w:val="00535AB8"/>
    <w:rsid w:val="00535F7D"/>
    <w:rsid w:val="00536286"/>
    <w:rsid w:val="00536350"/>
    <w:rsid w:val="005367B3"/>
    <w:rsid w:val="00536904"/>
    <w:rsid w:val="00536D10"/>
    <w:rsid w:val="005374D1"/>
    <w:rsid w:val="00537826"/>
    <w:rsid w:val="00537DF9"/>
    <w:rsid w:val="0054021D"/>
    <w:rsid w:val="00540336"/>
    <w:rsid w:val="005405CC"/>
    <w:rsid w:val="005405E6"/>
    <w:rsid w:val="005406FB"/>
    <w:rsid w:val="00540850"/>
    <w:rsid w:val="00540923"/>
    <w:rsid w:val="005409CA"/>
    <w:rsid w:val="00540CAE"/>
    <w:rsid w:val="005413DF"/>
    <w:rsid w:val="00541899"/>
    <w:rsid w:val="005418DD"/>
    <w:rsid w:val="00541BD8"/>
    <w:rsid w:val="00541D60"/>
    <w:rsid w:val="00541E5A"/>
    <w:rsid w:val="00541FFE"/>
    <w:rsid w:val="005421FA"/>
    <w:rsid w:val="00542359"/>
    <w:rsid w:val="0054276A"/>
    <w:rsid w:val="005427EC"/>
    <w:rsid w:val="00542858"/>
    <w:rsid w:val="00542B55"/>
    <w:rsid w:val="00542EB5"/>
    <w:rsid w:val="0054315A"/>
    <w:rsid w:val="005431BA"/>
    <w:rsid w:val="0054379D"/>
    <w:rsid w:val="00543A95"/>
    <w:rsid w:val="00543FA5"/>
    <w:rsid w:val="005443F0"/>
    <w:rsid w:val="005446AA"/>
    <w:rsid w:val="00544CFD"/>
    <w:rsid w:val="00544E67"/>
    <w:rsid w:val="00544F70"/>
    <w:rsid w:val="0054530A"/>
    <w:rsid w:val="0054570A"/>
    <w:rsid w:val="0054599D"/>
    <w:rsid w:val="0054625E"/>
    <w:rsid w:val="005468FD"/>
    <w:rsid w:val="005469EC"/>
    <w:rsid w:val="00546C41"/>
    <w:rsid w:val="00546CEF"/>
    <w:rsid w:val="005470DD"/>
    <w:rsid w:val="00547A2A"/>
    <w:rsid w:val="00547A7B"/>
    <w:rsid w:val="00547AB0"/>
    <w:rsid w:val="00547EB1"/>
    <w:rsid w:val="0055027E"/>
    <w:rsid w:val="00550343"/>
    <w:rsid w:val="00550591"/>
    <w:rsid w:val="00550616"/>
    <w:rsid w:val="005509F0"/>
    <w:rsid w:val="00550BCE"/>
    <w:rsid w:val="00550E5E"/>
    <w:rsid w:val="00550ED8"/>
    <w:rsid w:val="005515B4"/>
    <w:rsid w:val="00551AD5"/>
    <w:rsid w:val="005525CB"/>
    <w:rsid w:val="00552680"/>
    <w:rsid w:val="0055287A"/>
    <w:rsid w:val="00552A3D"/>
    <w:rsid w:val="00552EE8"/>
    <w:rsid w:val="00553115"/>
    <w:rsid w:val="005538B1"/>
    <w:rsid w:val="005538F8"/>
    <w:rsid w:val="00553AA8"/>
    <w:rsid w:val="00553E31"/>
    <w:rsid w:val="0055449F"/>
    <w:rsid w:val="00554659"/>
    <w:rsid w:val="00554EE5"/>
    <w:rsid w:val="00555B18"/>
    <w:rsid w:val="00555DA9"/>
    <w:rsid w:val="00556466"/>
    <w:rsid w:val="00557235"/>
    <w:rsid w:val="005576C3"/>
    <w:rsid w:val="005601BB"/>
    <w:rsid w:val="0056039E"/>
    <w:rsid w:val="0056065D"/>
    <w:rsid w:val="005609A7"/>
    <w:rsid w:val="00560BC6"/>
    <w:rsid w:val="00560F3F"/>
    <w:rsid w:val="00560F7A"/>
    <w:rsid w:val="0056124E"/>
    <w:rsid w:val="0056125B"/>
    <w:rsid w:val="005612AB"/>
    <w:rsid w:val="00561591"/>
    <w:rsid w:val="00561E40"/>
    <w:rsid w:val="00561F5B"/>
    <w:rsid w:val="00562292"/>
    <w:rsid w:val="005623AF"/>
    <w:rsid w:val="00562704"/>
    <w:rsid w:val="005627A9"/>
    <w:rsid w:val="00562ADB"/>
    <w:rsid w:val="00562E65"/>
    <w:rsid w:val="005630E8"/>
    <w:rsid w:val="00563371"/>
    <w:rsid w:val="0056349C"/>
    <w:rsid w:val="00563665"/>
    <w:rsid w:val="005637A9"/>
    <w:rsid w:val="00563DB0"/>
    <w:rsid w:val="005640B6"/>
    <w:rsid w:val="005641E1"/>
    <w:rsid w:val="00564671"/>
    <w:rsid w:val="00564677"/>
    <w:rsid w:val="00564B3B"/>
    <w:rsid w:val="005653BD"/>
    <w:rsid w:val="005654B7"/>
    <w:rsid w:val="00565554"/>
    <w:rsid w:val="0056559F"/>
    <w:rsid w:val="0056584E"/>
    <w:rsid w:val="00565A0B"/>
    <w:rsid w:val="00565F8A"/>
    <w:rsid w:val="00566116"/>
    <w:rsid w:val="00566624"/>
    <w:rsid w:val="0056678F"/>
    <w:rsid w:val="00566C17"/>
    <w:rsid w:val="00566DF1"/>
    <w:rsid w:val="005677EC"/>
    <w:rsid w:val="00567E7D"/>
    <w:rsid w:val="00570310"/>
    <w:rsid w:val="00570CDC"/>
    <w:rsid w:val="00570F4F"/>
    <w:rsid w:val="005710A4"/>
    <w:rsid w:val="0057110F"/>
    <w:rsid w:val="00571265"/>
    <w:rsid w:val="00571636"/>
    <w:rsid w:val="00571A5A"/>
    <w:rsid w:val="00571A7D"/>
    <w:rsid w:val="00572303"/>
    <w:rsid w:val="005724AA"/>
    <w:rsid w:val="00572789"/>
    <w:rsid w:val="00572D0A"/>
    <w:rsid w:val="00573A33"/>
    <w:rsid w:val="00573D80"/>
    <w:rsid w:val="00574962"/>
    <w:rsid w:val="005751DF"/>
    <w:rsid w:val="00575243"/>
    <w:rsid w:val="005758CE"/>
    <w:rsid w:val="00575A78"/>
    <w:rsid w:val="00575DB5"/>
    <w:rsid w:val="005762A7"/>
    <w:rsid w:val="005764CA"/>
    <w:rsid w:val="00576531"/>
    <w:rsid w:val="00576B34"/>
    <w:rsid w:val="00576BFD"/>
    <w:rsid w:val="00576CDE"/>
    <w:rsid w:val="00576F4D"/>
    <w:rsid w:val="00577320"/>
    <w:rsid w:val="00577338"/>
    <w:rsid w:val="0057748A"/>
    <w:rsid w:val="00577603"/>
    <w:rsid w:val="005778EA"/>
    <w:rsid w:val="00577A09"/>
    <w:rsid w:val="00577B55"/>
    <w:rsid w:val="00577CF6"/>
    <w:rsid w:val="005800C3"/>
    <w:rsid w:val="00580118"/>
    <w:rsid w:val="005802F1"/>
    <w:rsid w:val="00580875"/>
    <w:rsid w:val="00580B64"/>
    <w:rsid w:val="00580BBA"/>
    <w:rsid w:val="00580EF2"/>
    <w:rsid w:val="00580FC1"/>
    <w:rsid w:val="00581A0F"/>
    <w:rsid w:val="00582019"/>
    <w:rsid w:val="0058350A"/>
    <w:rsid w:val="0058359A"/>
    <w:rsid w:val="005835B7"/>
    <w:rsid w:val="0058392B"/>
    <w:rsid w:val="00583BE0"/>
    <w:rsid w:val="00583E93"/>
    <w:rsid w:val="0058420F"/>
    <w:rsid w:val="0058450C"/>
    <w:rsid w:val="00584532"/>
    <w:rsid w:val="005847BC"/>
    <w:rsid w:val="005847DB"/>
    <w:rsid w:val="00584C32"/>
    <w:rsid w:val="00584DC2"/>
    <w:rsid w:val="00584EFF"/>
    <w:rsid w:val="005861F8"/>
    <w:rsid w:val="0058628A"/>
    <w:rsid w:val="0058676F"/>
    <w:rsid w:val="00586A5C"/>
    <w:rsid w:val="00586AF6"/>
    <w:rsid w:val="00586CF1"/>
    <w:rsid w:val="00587171"/>
    <w:rsid w:val="005875B9"/>
    <w:rsid w:val="00587B90"/>
    <w:rsid w:val="00590333"/>
    <w:rsid w:val="0059085D"/>
    <w:rsid w:val="00590972"/>
    <w:rsid w:val="00590B7C"/>
    <w:rsid w:val="00590C87"/>
    <w:rsid w:val="00591103"/>
    <w:rsid w:val="005916C4"/>
    <w:rsid w:val="00591D19"/>
    <w:rsid w:val="005923F2"/>
    <w:rsid w:val="005929ED"/>
    <w:rsid w:val="00592ACB"/>
    <w:rsid w:val="00592D22"/>
    <w:rsid w:val="00593006"/>
    <w:rsid w:val="005930DF"/>
    <w:rsid w:val="00593953"/>
    <w:rsid w:val="00593F5E"/>
    <w:rsid w:val="0059407E"/>
    <w:rsid w:val="005942CA"/>
    <w:rsid w:val="00594498"/>
    <w:rsid w:val="005945A2"/>
    <w:rsid w:val="005946F4"/>
    <w:rsid w:val="00594736"/>
    <w:rsid w:val="0059475D"/>
    <w:rsid w:val="005948F3"/>
    <w:rsid w:val="00594955"/>
    <w:rsid w:val="00594E3F"/>
    <w:rsid w:val="00595255"/>
    <w:rsid w:val="00595271"/>
    <w:rsid w:val="005956C8"/>
    <w:rsid w:val="005959B5"/>
    <w:rsid w:val="00595BA8"/>
    <w:rsid w:val="00595C42"/>
    <w:rsid w:val="00595E41"/>
    <w:rsid w:val="00597424"/>
    <w:rsid w:val="005975F2"/>
    <w:rsid w:val="005977F5"/>
    <w:rsid w:val="005977F9"/>
    <w:rsid w:val="0059785C"/>
    <w:rsid w:val="0059795A"/>
    <w:rsid w:val="005A0018"/>
    <w:rsid w:val="005A0112"/>
    <w:rsid w:val="005A0163"/>
    <w:rsid w:val="005A032B"/>
    <w:rsid w:val="005A091B"/>
    <w:rsid w:val="005A09E9"/>
    <w:rsid w:val="005A0C4E"/>
    <w:rsid w:val="005A11A3"/>
    <w:rsid w:val="005A190B"/>
    <w:rsid w:val="005A1C77"/>
    <w:rsid w:val="005A218F"/>
    <w:rsid w:val="005A237F"/>
    <w:rsid w:val="005A285F"/>
    <w:rsid w:val="005A2D88"/>
    <w:rsid w:val="005A2E12"/>
    <w:rsid w:val="005A3725"/>
    <w:rsid w:val="005A3E15"/>
    <w:rsid w:val="005A409B"/>
    <w:rsid w:val="005A43CF"/>
    <w:rsid w:val="005A462B"/>
    <w:rsid w:val="005A4886"/>
    <w:rsid w:val="005A53E4"/>
    <w:rsid w:val="005A56AF"/>
    <w:rsid w:val="005A5ACD"/>
    <w:rsid w:val="005A5B6D"/>
    <w:rsid w:val="005A60A8"/>
    <w:rsid w:val="005A6202"/>
    <w:rsid w:val="005A64D7"/>
    <w:rsid w:val="005A6598"/>
    <w:rsid w:val="005A65A7"/>
    <w:rsid w:val="005A6611"/>
    <w:rsid w:val="005A6844"/>
    <w:rsid w:val="005A6B3D"/>
    <w:rsid w:val="005A6DF2"/>
    <w:rsid w:val="005A6E19"/>
    <w:rsid w:val="005A6ECB"/>
    <w:rsid w:val="005A6F13"/>
    <w:rsid w:val="005A737B"/>
    <w:rsid w:val="005A750D"/>
    <w:rsid w:val="005A7BB9"/>
    <w:rsid w:val="005A7D83"/>
    <w:rsid w:val="005B0021"/>
    <w:rsid w:val="005B0256"/>
    <w:rsid w:val="005B02BC"/>
    <w:rsid w:val="005B0595"/>
    <w:rsid w:val="005B0AC1"/>
    <w:rsid w:val="005B0B35"/>
    <w:rsid w:val="005B0BBE"/>
    <w:rsid w:val="005B0CA4"/>
    <w:rsid w:val="005B0F57"/>
    <w:rsid w:val="005B0FB8"/>
    <w:rsid w:val="005B12FF"/>
    <w:rsid w:val="005B1874"/>
    <w:rsid w:val="005B1A90"/>
    <w:rsid w:val="005B1CE4"/>
    <w:rsid w:val="005B1EF7"/>
    <w:rsid w:val="005B205A"/>
    <w:rsid w:val="005B22E8"/>
    <w:rsid w:val="005B24C9"/>
    <w:rsid w:val="005B24F1"/>
    <w:rsid w:val="005B2595"/>
    <w:rsid w:val="005B2944"/>
    <w:rsid w:val="005B2DAB"/>
    <w:rsid w:val="005B2F7B"/>
    <w:rsid w:val="005B34C0"/>
    <w:rsid w:val="005B35EF"/>
    <w:rsid w:val="005B3A4E"/>
    <w:rsid w:val="005B3B17"/>
    <w:rsid w:val="005B3E8D"/>
    <w:rsid w:val="005B3EB1"/>
    <w:rsid w:val="005B43BD"/>
    <w:rsid w:val="005B47E4"/>
    <w:rsid w:val="005B4BCB"/>
    <w:rsid w:val="005B4C0E"/>
    <w:rsid w:val="005B50EC"/>
    <w:rsid w:val="005B53F8"/>
    <w:rsid w:val="005B55C4"/>
    <w:rsid w:val="005B5D8E"/>
    <w:rsid w:val="005B5F7C"/>
    <w:rsid w:val="005B5FB3"/>
    <w:rsid w:val="005B6075"/>
    <w:rsid w:val="005B6257"/>
    <w:rsid w:val="005B64E4"/>
    <w:rsid w:val="005B69FD"/>
    <w:rsid w:val="005B6E83"/>
    <w:rsid w:val="005B7664"/>
    <w:rsid w:val="005B794D"/>
    <w:rsid w:val="005C0450"/>
    <w:rsid w:val="005C065D"/>
    <w:rsid w:val="005C0675"/>
    <w:rsid w:val="005C08C8"/>
    <w:rsid w:val="005C0A90"/>
    <w:rsid w:val="005C0D48"/>
    <w:rsid w:val="005C0F60"/>
    <w:rsid w:val="005C0FD4"/>
    <w:rsid w:val="005C1571"/>
    <w:rsid w:val="005C183C"/>
    <w:rsid w:val="005C1877"/>
    <w:rsid w:val="005C2337"/>
    <w:rsid w:val="005C24FF"/>
    <w:rsid w:val="005C2C3B"/>
    <w:rsid w:val="005C2F29"/>
    <w:rsid w:val="005C2F49"/>
    <w:rsid w:val="005C3320"/>
    <w:rsid w:val="005C361A"/>
    <w:rsid w:val="005C379F"/>
    <w:rsid w:val="005C39B4"/>
    <w:rsid w:val="005C3A81"/>
    <w:rsid w:val="005C3E88"/>
    <w:rsid w:val="005C414A"/>
    <w:rsid w:val="005C4157"/>
    <w:rsid w:val="005C45BC"/>
    <w:rsid w:val="005C4791"/>
    <w:rsid w:val="005C47F6"/>
    <w:rsid w:val="005C4BD6"/>
    <w:rsid w:val="005C4C22"/>
    <w:rsid w:val="005C50E0"/>
    <w:rsid w:val="005C53CD"/>
    <w:rsid w:val="005C5443"/>
    <w:rsid w:val="005C54D6"/>
    <w:rsid w:val="005C55F5"/>
    <w:rsid w:val="005C56A3"/>
    <w:rsid w:val="005C59FA"/>
    <w:rsid w:val="005C5B68"/>
    <w:rsid w:val="005C5CC6"/>
    <w:rsid w:val="005C5E1F"/>
    <w:rsid w:val="005C5E39"/>
    <w:rsid w:val="005C60CE"/>
    <w:rsid w:val="005C6234"/>
    <w:rsid w:val="005C65A1"/>
    <w:rsid w:val="005C6800"/>
    <w:rsid w:val="005C6ABA"/>
    <w:rsid w:val="005C7181"/>
    <w:rsid w:val="005C754A"/>
    <w:rsid w:val="005C7814"/>
    <w:rsid w:val="005C782D"/>
    <w:rsid w:val="005D041C"/>
    <w:rsid w:val="005D0911"/>
    <w:rsid w:val="005D0F6D"/>
    <w:rsid w:val="005D1027"/>
    <w:rsid w:val="005D108F"/>
    <w:rsid w:val="005D17FF"/>
    <w:rsid w:val="005D213F"/>
    <w:rsid w:val="005D2625"/>
    <w:rsid w:val="005D27F7"/>
    <w:rsid w:val="005D2BE4"/>
    <w:rsid w:val="005D2DCA"/>
    <w:rsid w:val="005D31CB"/>
    <w:rsid w:val="005D38D1"/>
    <w:rsid w:val="005D398E"/>
    <w:rsid w:val="005D39CC"/>
    <w:rsid w:val="005D3B80"/>
    <w:rsid w:val="005D3EE6"/>
    <w:rsid w:val="005D4A2B"/>
    <w:rsid w:val="005D4AAE"/>
    <w:rsid w:val="005D4C22"/>
    <w:rsid w:val="005D4F22"/>
    <w:rsid w:val="005D5135"/>
    <w:rsid w:val="005D58F2"/>
    <w:rsid w:val="005D5903"/>
    <w:rsid w:val="005D5F3E"/>
    <w:rsid w:val="005D5F60"/>
    <w:rsid w:val="005D6261"/>
    <w:rsid w:val="005D679A"/>
    <w:rsid w:val="005D6F27"/>
    <w:rsid w:val="005D7365"/>
    <w:rsid w:val="005D75F0"/>
    <w:rsid w:val="005E014E"/>
    <w:rsid w:val="005E09C4"/>
    <w:rsid w:val="005E0CCB"/>
    <w:rsid w:val="005E1354"/>
    <w:rsid w:val="005E13AD"/>
    <w:rsid w:val="005E1515"/>
    <w:rsid w:val="005E179C"/>
    <w:rsid w:val="005E17AC"/>
    <w:rsid w:val="005E1B4F"/>
    <w:rsid w:val="005E1BF9"/>
    <w:rsid w:val="005E2005"/>
    <w:rsid w:val="005E2031"/>
    <w:rsid w:val="005E259E"/>
    <w:rsid w:val="005E265E"/>
    <w:rsid w:val="005E29AC"/>
    <w:rsid w:val="005E2A54"/>
    <w:rsid w:val="005E32A2"/>
    <w:rsid w:val="005E3679"/>
    <w:rsid w:val="005E3918"/>
    <w:rsid w:val="005E3FA3"/>
    <w:rsid w:val="005E42A1"/>
    <w:rsid w:val="005E46B2"/>
    <w:rsid w:val="005E48EC"/>
    <w:rsid w:val="005E4F61"/>
    <w:rsid w:val="005E5088"/>
    <w:rsid w:val="005E5112"/>
    <w:rsid w:val="005E51F4"/>
    <w:rsid w:val="005E59C8"/>
    <w:rsid w:val="005E66AC"/>
    <w:rsid w:val="005E69E3"/>
    <w:rsid w:val="005E6CC3"/>
    <w:rsid w:val="005E6FC9"/>
    <w:rsid w:val="005E6FD1"/>
    <w:rsid w:val="005E7232"/>
    <w:rsid w:val="005E7359"/>
    <w:rsid w:val="005E777D"/>
    <w:rsid w:val="005E78A9"/>
    <w:rsid w:val="005E7911"/>
    <w:rsid w:val="005E79EF"/>
    <w:rsid w:val="005E7D03"/>
    <w:rsid w:val="005F05AB"/>
    <w:rsid w:val="005F0608"/>
    <w:rsid w:val="005F061D"/>
    <w:rsid w:val="005F0854"/>
    <w:rsid w:val="005F0E98"/>
    <w:rsid w:val="005F0F5A"/>
    <w:rsid w:val="005F0FDE"/>
    <w:rsid w:val="005F137E"/>
    <w:rsid w:val="005F1615"/>
    <w:rsid w:val="005F167F"/>
    <w:rsid w:val="005F1883"/>
    <w:rsid w:val="005F1891"/>
    <w:rsid w:val="005F1B5E"/>
    <w:rsid w:val="005F1C2B"/>
    <w:rsid w:val="005F1D2C"/>
    <w:rsid w:val="005F235B"/>
    <w:rsid w:val="005F239B"/>
    <w:rsid w:val="005F27E7"/>
    <w:rsid w:val="005F2B0C"/>
    <w:rsid w:val="005F2B37"/>
    <w:rsid w:val="005F35EA"/>
    <w:rsid w:val="005F397B"/>
    <w:rsid w:val="005F39C9"/>
    <w:rsid w:val="005F3B8C"/>
    <w:rsid w:val="005F3D68"/>
    <w:rsid w:val="005F3F76"/>
    <w:rsid w:val="005F432A"/>
    <w:rsid w:val="005F4682"/>
    <w:rsid w:val="005F4BB8"/>
    <w:rsid w:val="005F545C"/>
    <w:rsid w:val="005F5513"/>
    <w:rsid w:val="005F5726"/>
    <w:rsid w:val="005F5790"/>
    <w:rsid w:val="005F5824"/>
    <w:rsid w:val="005F583D"/>
    <w:rsid w:val="005F5F72"/>
    <w:rsid w:val="005F6500"/>
    <w:rsid w:val="005F66D1"/>
    <w:rsid w:val="005F6811"/>
    <w:rsid w:val="005F684D"/>
    <w:rsid w:val="005F69DA"/>
    <w:rsid w:val="005F6C78"/>
    <w:rsid w:val="005F7071"/>
    <w:rsid w:val="005F7940"/>
    <w:rsid w:val="005F7C20"/>
    <w:rsid w:val="005F7D9A"/>
    <w:rsid w:val="0060003D"/>
    <w:rsid w:val="006003F2"/>
    <w:rsid w:val="0060048D"/>
    <w:rsid w:val="00600664"/>
    <w:rsid w:val="00600A00"/>
    <w:rsid w:val="00600ACE"/>
    <w:rsid w:val="00600C93"/>
    <w:rsid w:val="00600EC1"/>
    <w:rsid w:val="00601394"/>
    <w:rsid w:val="006014F9"/>
    <w:rsid w:val="00601612"/>
    <w:rsid w:val="00601800"/>
    <w:rsid w:val="00601A92"/>
    <w:rsid w:val="00601B82"/>
    <w:rsid w:val="00601E60"/>
    <w:rsid w:val="00601EBD"/>
    <w:rsid w:val="00602360"/>
    <w:rsid w:val="006027E3"/>
    <w:rsid w:val="006027E4"/>
    <w:rsid w:val="006028BA"/>
    <w:rsid w:val="0060295B"/>
    <w:rsid w:val="00602CFE"/>
    <w:rsid w:val="00602F11"/>
    <w:rsid w:val="00603098"/>
    <w:rsid w:val="006036A0"/>
    <w:rsid w:val="006036A4"/>
    <w:rsid w:val="00603834"/>
    <w:rsid w:val="00603CD5"/>
    <w:rsid w:val="0060402C"/>
    <w:rsid w:val="006044B9"/>
    <w:rsid w:val="006045D9"/>
    <w:rsid w:val="006046C3"/>
    <w:rsid w:val="0060483D"/>
    <w:rsid w:val="00604874"/>
    <w:rsid w:val="00604DA3"/>
    <w:rsid w:val="00604E73"/>
    <w:rsid w:val="00604F34"/>
    <w:rsid w:val="006055FB"/>
    <w:rsid w:val="006057B6"/>
    <w:rsid w:val="00605E8F"/>
    <w:rsid w:val="00606035"/>
    <w:rsid w:val="006060F7"/>
    <w:rsid w:val="006061FE"/>
    <w:rsid w:val="00606870"/>
    <w:rsid w:val="006068C0"/>
    <w:rsid w:val="00606BDC"/>
    <w:rsid w:val="00606DA3"/>
    <w:rsid w:val="00607100"/>
    <w:rsid w:val="006071D8"/>
    <w:rsid w:val="00607351"/>
    <w:rsid w:val="00607744"/>
    <w:rsid w:val="00607FEC"/>
    <w:rsid w:val="0061027D"/>
    <w:rsid w:val="00610F80"/>
    <w:rsid w:val="0061145A"/>
    <w:rsid w:val="00611473"/>
    <w:rsid w:val="006116C0"/>
    <w:rsid w:val="00611720"/>
    <w:rsid w:val="00611902"/>
    <w:rsid w:val="00611C63"/>
    <w:rsid w:val="00611CE6"/>
    <w:rsid w:val="00611FCD"/>
    <w:rsid w:val="00612320"/>
    <w:rsid w:val="00612AAA"/>
    <w:rsid w:val="0061325F"/>
    <w:rsid w:val="006132C4"/>
    <w:rsid w:val="0061335D"/>
    <w:rsid w:val="0061370E"/>
    <w:rsid w:val="00613C44"/>
    <w:rsid w:val="00613C72"/>
    <w:rsid w:val="00613E9C"/>
    <w:rsid w:val="0061402B"/>
    <w:rsid w:val="006144C9"/>
    <w:rsid w:val="0061485A"/>
    <w:rsid w:val="00614BDD"/>
    <w:rsid w:val="00614CD6"/>
    <w:rsid w:val="00614E60"/>
    <w:rsid w:val="00614EBA"/>
    <w:rsid w:val="006150A1"/>
    <w:rsid w:val="006152E5"/>
    <w:rsid w:val="00615580"/>
    <w:rsid w:val="006156EF"/>
    <w:rsid w:val="00615899"/>
    <w:rsid w:val="006158DC"/>
    <w:rsid w:val="006158E0"/>
    <w:rsid w:val="00615B48"/>
    <w:rsid w:val="00616121"/>
    <w:rsid w:val="00616223"/>
    <w:rsid w:val="006163C9"/>
    <w:rsid w:val="0061640E"/>
    <w:rsid w:val="006164EC"/>
    <w:rsid w:val="00616506"/>
    <w:rsid w:val="006167A5"/>
    <w:rsid w:val="00616AFC"/>
    <w:rsid w:val="00616BD2"/>
    <w:rsid w:val="00616D92"/>
    <w:rsid w:val="00617319"/>
    <w:rsid w:val="0061742A"/>
    <w:rsid w:val="006175D3"/>
    <w:rsid w:val="00617D2A"/>
    <w:rsid w:val="00617DA9"/>
    <w:rsid w:val="0062049B"/>
    <w:rsid w:val="006204A5"/>
    <w:rsid w:val="006206A2"/>
    <w:rsid w:val="0062079E"/>
    <w:rsid w:val="00620E25"/>
    <w:rsid w:val="00621057"/>
    <w:rsid w:val="00621865"/>
    <w:rsid w:val="00621BBC"/>
    <w:rsid w:val="00621F12"/>
    <w:rsid w:val="006220E2"/>
    <w:rsid w:val="0062221E"/>
    <w:rsid w:val="006222CE"/>
    <w:rsid w:val="0062286D"/>
    <w:rsid w:val="0062298C"/>
    <w:rsid w:val="00622CE8"/>
    <w:rsid w:val="00623018"/>
    <w:rsid w:val="00623070"/>
    <w:rsid w:val="006230BC"/>
    <w:rsid w:val="006230E2"/>
    <w:rsid w:val="00623176"/>
    <w:rsid w:val="00623843"/>
    <w:rsid w:val="00623E83"/>
    <w:rsid w:val="00623F3C"/>
    <w:rsid w:val="00624273"/>
    <w:rsid w:val="006245B0"/>
    <w:rsid w:val="006245D9"/>
    <w:rsid w:val="006245F3"/>
    <w:rsid w:val="00624632"/>
    <w:rsid w:val="006246E4"/>
    <w:rsid w:val="00625603"/>
    <w:rsid w:val="00625945"/>
    <w:rsid w:val="00625CC5"/>
    <w:rsid w:val="00625CCB"/>
    <w:rsid w:val="00626291"/>
    <w:rsid w:val="006262F1"/>
    <w:rsid w:val="006266ED"/>
    <w:rsid w:val="0062687F"/>
    <w:rsid w:val="00626CFF"/>
    <w:rsid w:val="00626D94"/>
    <w:rsid w:val="00627992"/>
    <w:rsid w:val="00627FFB"/>
    <w:rsid w:val="006301C0"/>
    <w:rsid w:val="0063065C"/>
    <w:rsid w:val="006309E2"/>
    <w:rsid w:val="00630C39"/>
    <w:rsid w:val="00630E9A"/>
    <w:rsid w:val="00631063"/>
    <w:rsid w:val="0063107D"/>
    <w:rsid w:val="0063160E"/>
    <w:rsid w:val="006316A6"/>
    <w:rsid w:val="00631791"/>
    <w:rsid w:val="006318AE"/>
    <w:rsid w:val="00631951"/>
    <w:rsid w:val="00631F6B"/>
    <w:rsid w:val="006329BF"/>
    <w:rsid w:val="00632DD3"/>
    <w:rsid w:val="0063303D"/>
    <w:rsid w:val="0063307B"/>
    <w:rsid w:val="0063318A"/>
    <w:rsid w:val="00633457"/>
    <w:rsid w:val="0063352F"/>
    <w:rsid w:val="006335A7"/>
    <w:rsid w:val="00633E61"/>
    <w:rsid w:val="006341A8"/>
    <w:rsid w:val="00634395"/>
    <w:rsid w:val="00634C72"/>
    <w:rsid w:val="00635518"/>
    <w:rsid w:val="006356D4"/>
    <w:rsid w:val="00636174"/>
    <w:rsid w:val="006366F2"/>
    <w:rsid w:val="00636BA9"/>
    <w:rsid w:val="00636C90"/>
    <w:rsid w:val="006374BE"/>
    <w:rsid w:val="006378EF"/>
    <w:rsid w:val="00637BEF"/>
    <w:rsid w:val="00637D6B"/>
    <w:rsid w:val="00637F4E"/>
    <w:rsid w:val="00640418"/>
    <w:rsid w:val="006407B5"/>
    <w:rsid w:val="00640E12"/>
    <w:rsid w:val="0064105F"/>
    <w:rsid w:val="0064123F"/>
    <w:rsid w:val="0064146A"/>
    <w:rsid w:val="00641499"/>
    <w:rsid w:val="006414A1"/>
    <w:rsid w:val="00641605"/>
    <w:rsid w:val="00641834"/>
    <w:rsid w:val="00641A76"/>
    <w:rsid w:val="00641BB2"/>
    <w:rsid w:val="00641CEE"/>
    <w:rsid w:val="00641F0C"/>
    <w:rsid w:val="006423DF"/>
    <w:rsid w:val="006424B3"/>
    <w:rsid w:val="006427D0"/>
    <w:rsid w:val="00642EEB"/>
    <w:rsid w:val="006436E7"/>
    <w:rsid w:val="00643C7D"/>
    <w:rsid w:val="00643C88"/>
    <w:rsid w:val="00643DBE"/>
    <w:rsid w:val="00643F63"/>
    <w:rsid w:val="0064401E"/>
    <w:rsid w:val="0064432F"/>
    <w:rsid w:val="0064444F"/>
    <w:rsid w:val="0064469D"/>
    <w:rsid w:val="00644BDC"/>
    <w:rsid w:val="00644F9B"/>
    <w:rsid w:val="00644FC0"/>
    <w:rsid w:val="006452AE"/>
    <w:rsid w:val="006458E6"/>
    <w:rsid w:val="00645C47"/>
    <w:rsid w:val="006460B8"/>
    <w:rsid w:val="006462DA"/>
    <w:rsid w:val="006464A5"/>
    <w:rsid w:val="00646759"/>
    <w:rsid w:val="0064684D"/>
    <w:rsid w:val="00646945"/>
    <w:rsid w:val="00646E07"/>
    <w:rsid w:val="00647437"/>
    <w:rsid w:val="00647495"/>
    <w:rsid w:val="006475A6"/>
    <w:rsid w:val="0064761F"/>
    <w:rsid w:val="00647978"/>
    <w:rsid w:val="00647C9A"/>
    <w:rsid w:val="00647E8C"/>
    <w:rsid w:val="006501AD"/>
    <w:rsid w:val="00650542"/>
    <w:rsid w:val="00650CA4"/>
    <w:rsid w:val="00650DD2"/>
    <w:rsid w:val="00650EE9"/>
    <w:rsid w:val="00650FD0"/>
    <w:rsid w:val="00651274"/>
    <w:rsid w:val="006513FA"/>
    <w:rsid w:val="00651722"/>
    <w:rsid w:val="00652191"/>
    <w:rsid w:val="006521AE"/>
    <w:rsid w:val="006525A7"/>
    <w:rsid w:val="00652A65"/>
    <w:rsid w:val="00652A94"/>
    <w:rsid w:val="00652BA3"/>
    <w:rsid w:val="00652BC8"/>
    <w:rsid w:val="00652CF0"/>
    <w:rsid w:val="006530B2"/>
    <w:rsid w:val="0065341F"/>
    <w:rsid w:val="00653655"/>
    <w:rsid w:val="006539C8"/>
    <w:rsid w:val="00653E87"/>
    <w:rsid w:val="00653F94"/>
    <w:rsid w:val="00654ABB"/>
    <w:rsid w:val="00654ACC"/>
    <w:rsid w:val="00654E13"/>
    <w:rsid w:val="00654EC5"/>
    <w:rsid w:val="00655162"/>
    <w:rsid w:val="006552B7"/>
    <w:rsid w:val="0065542C"/>
    <w:rsid w:val="00655488"/>
    <w:rsid w:val="00655B72"/>
    <w:rsid w:val="00656100"/>
    <w:rsid w:val="006562D6"/>
    <w:rsid w:val="006563DF"/>
    <w:rsid w:val="0065662A"/>
    <w:rsid w:val="00657FA3"/>
    <w:rsid w:val="006602CC"/>
    <w:rsid w:val="00660440"/>
    <w:rsid w:val="006605BA"/>
    <w:rsid w:val="0066087B"/>
    <w:rsid w:val="006608BE"/>
    <w:rsid w:val="006608F2"/>
    <w:rsid w:val="0066128D"/>
    <w:rsid w:val="00661392"/>
    <w:rsid w:val="006616D9"/>
    <w:rsid w:val="00661C13"/>
    <w:rsid w:val="006624F1"/>
    <w:rsid w:val="0066266C"/>
    <w:rsid w:val="00662C24"/>
    <w:rsid w:val="00662D5A"/>
    <w:rsid w:val="00662D7A"/>
    <w:rsid w:val="006632DF"/>
    <w:rsid w:val="00663379"/>
    <w:rsid w:val="00663578"/>
    <w:rsid w:val="006638D8"/>
    <w:rsid w:val="006638E3"/>
    <w:rsid w:val="00663EB1"/>
    <w:rsid w:val="00663FB3"/>
    <w:rsid w:val="00664052"/>
    <w:rsid w:val="00664338"/>
    <w:rsid w:val="00664396"/>
    <w:rsid w:val="006647A2"/>
    <w:rsid w:val="00664883"/>
    <w:rsid w:val="00664A3C"/>
    <w:rsid w:val="00664A5D"/>
    <w:rsid w:val="00665155"/>
    <w:rsid w:val="0066536D"/>
    <w:rsid w:val="006655C0"/>
    <w:rsid w:val="00665647"/>
    <w:rsid w:val="0066570F"/>
    <w:rsid w:val="00665824"/>
    <w:rsid w:val="00665C1B"/>
    <w:rsid w:val="00666071"/>
    <w:rsid w:val="006662CD"/>
    <w:rsid w:val="00666F76"/>
    <w:rsid w:val="006673FB"/>
    <w:rsid w:val="006703E1"/>
    <w:rsid w:val="0067078F"/>
    <w:rsid w:val="006707D9"/>
    <w:rsid w:val="00670B37"/>
    <w:rsid w:val="00670B60"/>
    <w:rsid w:val="00670BEC"/>
    <w:rsid w:val="00671169"/>
    <w:rsid w:val="0067194C"/>
    <w:rsid w:val="00671B72"/>
    <w:rsid w:val="00671DC0"/>
    <w:rsid w:val="0067219D"/>
    <w:rsid w:val="0067231B"/>
    <w:rsid w:val="0067234B"/>
    <w:rsid w:val="006723EE"/>
    <w:rsid w:val="00672586"/>
    <w:rsid w:val="006729E9"/>
    <w:rsid w:val="00673A9B"/>
    <w:rsid w:val="00673B9B"/>
    <w:rsid w:val="00673BE2"/>
    <w:rsid w:val="00674269"/>
    <w:rsid w:val="00674394"/>
    <w:rsid w:val="00674603"/>
    <w:rsid w:val="00674A62"/>
    <w:rsid w:val="00674AE0"/>
    <w:rsid w:val="00674BDC"/>
    <w:rsid w:val="00675066"/>
    <w:rsid w:val="006752F2"/>
    <w:rsid w:val="0067549F"/>
    <w:rsid w:val="00675C87"/>
    <w:rsid w:val="00676320"/>
    <w:rsid w:val="006764DE"/>
    <w:rsid w:val="0067656D"/>
    <w:rsid w:val="006766CC"/>
    <w:rsid w:val="00676EB6"/>
    <w:rsid w:val="00677646"/>
    <w:rsid w:val="006777F6"/>
    <w:rsid w:val="00677894"/>
    <w:rsid w:val="00677E43"/>
    <w:rsid w:val="00677ED2"/>
    <w:rsid w:val="00677F87"/>
    <w:rsid w:val="006801B7"/>
    <w:rsid w:val="00680205"/>
    <w:rsid w:val="006805CD"/>
    <w:rsid w:val="0068066B"/>
    <w:rsid w:val="00680979"/>
    <w:rsid w:val="00680C1B"/>
    <w:rsid w:val="00680DAC"/>
    <w:rsid w:val="00680F5B"/>
    <w:rsid w:val="006811E6"/>
    <w:rsid w:val="00681727"/>
    <w:rsid w:val="00681D3F"/>
    <w:rsid w:val="00682168"/>
    <w:rsid w:val="00682438"/>
    <w:rsid w:val="006827D6"/>
    <w:rsid w:val="0068295A"/>
    <w:rsid w:val="00682E8B"/>
    <w:rsid w:val="00682ECB"/>
    <w:rsid w:val="00682EE2"/>
    <w:rsid w:val="00682FFD"/>
    <w:rsid w:val="006834CA"/>
    <w:rsid w:val="006835BF"/>
    <w:rsid w:val="006836C2"/>
    <w:rsid w:val="00683976"/>
    <w:rsid w:val="00683A52"/>
    <w:rsid w:val="00683CB1"/>
    <w:rsid w:val="00683F4B"/>
    <w:rsid w:val="0068414D"/>
    <w:rsid w:val="006843C2"/>
    <w:rsid w:val="00684C5F"/>
    <w:rsid w:val="00684CEB"/>
    <w:rsid w:val="00684F0F"/>
    <w:rsid w:val="00685020"/>
    <w:rsid w:val="006854EF"/>
    <w:rsid w:val="00685531"/>
    <w:rsid w:val="00685973"/>
    <w:rsid w:val="006860C8"/>
    <w:rsid w:val="00686188"/>
    <w:rsid w:val="00686376"/>
    <w:rsid w:val="00686787"/>
    <w:rsid w:val="00686B74"/>
    <w:rsid w:val="00686BA1"/>
    <w:rsid w:val="006874EC"/>
    <w:rsid w:val="006876A0"/>
    <w:rsid w:val="00687778"/>
    <w:rsid w:val="00687AEB"/>
    <w:rsid w:val="00687DA7"/>
    <w:rsid w:val="0069009A"/>
    <w:rsid w:val="0069049E"/>
    <w:rsid w:val="006904B0"/>
    <w:rsid w:val="00690E5F"/>
    <w:rsid w:val="00691629"/>
    <w:rsid w:val="00691705"/>
    <w:rsid w:val="006917AB"/>
    <w:rsid w:val="00691D9C"/>
    <w:rsid w:val="00691DC9"/>
    <w:rsid w:val="00691E8E"/>
    <w:rsid w:val="00692387"/>
    <w:rsid w:val="00692927"/>
    <w:rsid w:val="00692976"/>
    <w:rsid w:val="00692F6B"/>
    <w:rsid w:val="00693405"/>
    <w:rsid w:val="00693BEF"/>
    <w:rsid w:val="00693F1C"/>
    <w:rsid w:val="006941C2"/>
    <w:rsid w:val="00694304"/>
    <w:rsid w:val="00694509"/>
    <w:rsid w:val="00694C2B"/>
    <w:rsid w:val="00694CE1"/>
    <w:rsid w:val="00694D69"/>
    <w:rsid w:val="00694FE5"/>
    <w:rsid w:val="0069554D"/>
    <w:rsid w:val="00695A1A"/>
    <w:rsid w:val="00695BD4"/>
    <w:rsid w:val="006961A8"/>
    <w:rsid w:val="0069628B"/>
    <w:rsid w:val="00696324"/>
    <w:rsid w:val="00696AB5"/>
    <w:rsid w:val="00696FA5"/>
    <w:rsid w:val="00697259"/>
    <w:rsid w:val="006972C7"/>
    <w:rsid w:val="006974C0"/>
    <w:rsid w:val="00697548"/>
    <w:rsid w:val="0069761A"/>
    <w:rsid w:val="00697750"/>
    <w:rsid w:val="006978B7"/>
    <w:rsid w:val="006979BD"/>
    <w:rsid w:val="00697A27"/>
    <w:rsid w:val="006A05F4"/>
    <w:rsid w:val="006A09B6"/>
    <w:rsid w:val="006A0CD1"/>
    <w:rsid w:val="006A0F81"/>
    <w:rsid w:val="006A1293"/>
    <w:rsid w:val="006A1494"/>
    <w:rsid w:val="006A19C2"/>
    <w:rsid w:val="006A1DD7"/>
    <w:rsid w:val="006A2322"/>
    <w:rsid w:val="006A2A2F"/>
    <w:rsid w:val="006A2AAD"/>
    <w:rsid w:val="006A2D7D"/>
    <w:rsid w:val="006A2DC7"/>
    <w:rsid w:val="006A2E1A"/>
    <w:rsid w:val="006A2F21"/>
    <w:rsid w:val="006A2FAB"/>
    <w:rsid w:val="006A36DB"/>
    <w:rsid w:val="006A378E"/>
    <w:rsid w:val="006A3906"/>
    <w:rsid w:val="006A3A1F"/>
    <w:rsid w:val="006A3AFE"/>
    <w:rsid w:val="006A3BC7"/>
    <w:rsid w:val="006A4348"/>
    <w:rsid w:val="006A465E"/>
    <w:rsid w:val="006A4701"/>
    <w:rsid w:val="006A47FD"/>
    <w:rsid w:val="006A57A2"/>
    <w:rsid w:val="006A582A"/>
    <w:rsid w:val="006A5C2D"/>
    <w:rsid w:val="006A5FA7"/>
    <w:rsid w:val="006A60ED"/>
    <w:rsid w:val="006A6557"/>
    <w:rsid w:val="006A68C5"/>
    <w:rsid w:val="006A6B9E"/>
    <w:rsid w:val="006A6BD2"/>
    <w:rsid w:val="006A6E6C"/>
    <w:rsid w:val="006A6F65"/>
    <w:rsid w:val="006A7102"/>
    <w:rsid w:val="006A72D1"/>
    <w:rsid w:val="006A77FE"/>
    <w:rsid w:val="006A78FF"/>
    <w:rsid w:val="006A79C8"/>
    <w:rsid w:val="006A7F9C"/>
    <w:rsid w:val="006B0127"/>
    <w:rsid w:val="006B0BC0"/>
    <w:rsid w:val="006B0CB3"/>
    <w:rsid w:val="006B0FE4"/>
    <w:rsid w:val="006B1067"/>
    <w:rsid w:val="006B11CE"/>
    <w:rsid w:val="006B11D9"/>
    <w:rsid w:val="006B1379"/>
    <w:rsid w:val="006B158D"/>
    <w:rsid w:val="006B15CC"/>
    <w:rsid w:val="006B1664"/>
    <w:rsid w:val="006B179A"/>
    <w:rsid w:val="006B1957"/>
    <w:rsid w:val="006B1CDD"/>
    <w:rsid w:val="006B1FF3"/>
    <w:rsid w:val="006B2177"/>
    <w:rsid w:val="006B2604"/>
    <w:rsid w:val="006B2623"/>
    <w:rsid w:val="006B2ACD"/>
    <w:rsid w:val="006B2E2A"/>
    <w:rsid w:val="006B36BF"/>
    <w:rsid w:val="006B3792"/>
    <w:rsid w:val="006B38D9"/>
    <w:rsid w:val="006B3B18"/>
    <w:rsid w:val="006B4156"/>
    <w:rsid w:val="006B42DF"/>
    <w:rsid w:val="006B49D3"/>
    <w:rsid w:val="006B4A09"/>
    <w:rsid w:val="006B4AE1"/>
    <w:rsid w:val="006B4B26"/>
    <w:rsid w:val="006B4B76"/>
    <w:rsid w:val="006B4C5E"/>
    <w:rsid w:val="006B4CA0"/>
    <w:rsid w:val="006B5182"/>
    <w:rsid w:val="006B525B"/>
    <w:rsid w:val="006B5B48"/>
    <w:rsid w:val="006B5E92"/>
    <w:rsid w:val="006B60D0"/>
    <w:rsid w:val="006B6741"/>
    <w:rsid w:val="006B6A9F"/>
    <w:rsid w:val="006B6DA4"/>
    <w:rsid w:val="006B71A9"/>
    <w:rsid w:val="006B7874"/>
    <w:rsid w:val="006B7AED"/>
    <w:rsid w:val="006B7BEF"/>
    <w:rsid w:val="006B7E8E"/>
    <w:rsid w:val="006B7F8D"/>
    <w:rsid w:val="006C0478"/>
    <w:rsid w:val="006C0A1F"/>
    <w:rsid w:val="006C0EEA"/>
    <w:rsid w:val="006C11A6"/>
    <w:rsid w:val="006C13AF"/>
    <w:rsid w:val="006C17F9"/>
    <w:rsid w:val="006C1806"/>
    <w:rsid w:val="006C1B29"/>
    <w:rsid w:val="006C1D1C"/>
    <w:rsid w:val="006C1FB9"/>
    <w:rsid w:val="006C213D"/>
    <w:rsid w:val="006C2156"/>
    <w:rsid w:val="006C25EB"/>
    <w:rsid w:val="006C2883"/>
    <w:rsid w:val="006C2A32"/>
    <w:rsid w:val="006C2D4B"/>
    <w:rsid w:val="006C2DF6"/>
    <w:rsid w:val="006C2EEE"/>
    <w:rsid w:val="006C3D31"/>
    <w:rsid w:val="006C410A"/>
    <w:rsid w:val="006C418D"/>
    <w:rsid w:val="006C4339"/>
    <w:rsid w:val="006C48A0"/>
    <w:rsid w:val="006C4C2B"/>
    <w:rsid w:val="006C4D28"/>
    <w:rsid w:val="006C4F14"/>
    <w:rsid w:val="006C4F6C"/>
    <w:rsid w:val="006C5086"/>
    <w:rsid w:val="006C5115"/>
    <w:rsid w:val="006C51C7"/>
    <w:rsid w:val="006C5305"/>
    <w:rsid w:val="006C565D"/>
    <w:rsid w:val="006C5711"/>
    <w:rsid w:val="006C5919"/>
    <w:rsid w:val="006C5980"/>
    <w:rsid w:val="006C5990"/>
    <w:rsid w:val="006C59EA"/>
    <w:rsid w:val="006C5C28"/>
    <w:rsid w:val="006C613E"/>
    <w:rsid w:val="006C73B4"/>
    <w:rsid w:val="006C772E"/>
    <w:rsid w:val="006C77CF"/>
    <w:rsid w:val="006C796A"/>
    <w:rsid w:val="006D01F6"/>
    <w:rsid w:val="006D05CD"/>
    <w:rsid w:val="006D0891"/>
    <w:rsid w:val="006D0B3C"/>
    <w:rsid w:val="006D0CD1"/>
    <w:rsid w:val="006D1A65"/>
    <w:rsid w:val="006D1D09"/>
    <w:rsid w:val="006D2483"/>
    <w:rsid w:val="006D2498"/>
    <w:rsid w:val="006D2ACF"/>
    <w:rsid w:val="006D2C63"/>
    <w:rsid w:val="006D2F0B"/>
    <w:rsid w:val="006D3347"/>
    <w:rsid w:val="006D3A5A"/>
    <w:rsid w:val="006D3D56"/>
    <w:rsid w:val="006D3E54"/>
    <w:rsid w:val="006D3FCB"/>
    <w:rsid w:val="006D4A52"/>
    <w:rsid w:val="006D4D36"/>
    <w:rsid w:val="006D5048"/>
    <w:rsid w:val="006D54B8"/>
    <w:rsid w:val="006D5A3E"/>
    <w:rsid w:val="006D638E"/>
    <w:rsid w:val="006D676A"/>
    <w:rsid w:val="006D6897"/>
    <w:rsid w:val="006D76C0"/>
    <w:rsid w:val="006D7E89"/>
    <w:rsid w:val="006E014A"/>
    <w:rsid w:val="006E0276"/>
    <w:rsid w:val="006E07A0"/>
    <w:rsid w:val="006E0F9F"/>
    <w:rsid w:val="006E10FF"/>
    <w:rsid w:val="006E16EB"/>
    <w:rsid w:val="006E1999"/>
    <w:rsid w:val="006E1A0E"/>
    <w:rsid w:val="006E1DCC"/>
    <w:rsid w:val="006E2006"/>
    <w:rsid w:val="006E2257"/>
    <w:rsid w:val="006E2498"/>
    <w:rsid w:val="006E2688"/>
    <w:rsid w:val="006E26CF"/>
    <w:rsid w:val="006E299A"/>
    <w:rsid w:val="006E29DE"/>
    <w:rsid w:val="006E2CE6"/>
    <w:rsid w:val="006E2DFD"/>
    <w:rsid w:val="006E3122"/>
    <w:rsid w:val="006E3285"/>
    <w:rsid w:val="006E3421"/>
    <w:rsid w:val="006E34BD"/>
    <w:rsid w:val="006E35EB"/>
    <w:rsid w:val="006E3780"/>
    <w:rsid w:val="006E3856"/>
    <w:rsid w:val="006E3AF3"/>
    <w:rsid w:val="006E3C7C"/>
    <w:rsid w:val="006E3E59"/>
    <w:rsid w:val="006E4118"/>
    <w:rsid w:val="006E492D"/>
    <w:rsid w:val="006E4C4F"/>
    <w:rsid w:val="006E545C"/>
    <w:rsid w:val="006E5E12"/>
    <w:rsid w:val="006E5E57"/>
    <w:rsid w:val="006E5F60"/>
    <w:rsid w:val="006E64AA"/>
    <w:rsid w:val="006E65B5"/>
    <w:rsid w:val="006E6692"/>
    <w:rsid w:val="006E6AC8"/>
    <w:rsid w:val="006E714A"/>
    <w:rsid w:val="006E7450"/>
    <w:rsid w:val="006E784C"/>
    <w:rsid w:val="006E7E71"/>
    <w:rsid w:val="006F0094"/>
    <w:rsid w:val="006F025C"/>
    <w:rsid w:val="006F068E"/>
    <w:rsid w:val="006F0B3B"/>
    <w:rsid w:val="006F13BB"/>
    <w:rsid w:val="006F13DA"/>
    <w:rsid w:val="006F193C"/>
    <w:rsid w:val="006F1B04"/>
    <w:rsid w:val="006F20EB"/>
    <w:rsid w:val="006F21B3"/>
    <w:rsid w:val="006F2378"/>
    <w:rsid w:val="006F26DE"/>
    <w:rsid w:val="006F2DA6"/>
    <w:rsid w:val="006F3149"/>
    <w:rsid w:val="006F3181"/>
    <w:rsid w:val="006F3223"/>
    <w:rsid w:val="006F3470"/>
    <w:rsid w:val="006F3A88"/>
    <w:rsid w:val="006F44EF"/>
    <w:rsid w:val="006F45B1"/>
    <w:rsid w:val="006F45FA"/>
    <w:rsid w:val="006F4ABD"/>
    <w:rsid w:val="006F4C30"/>
    <w:rsid w:val="006F4F92"/>
    <w:rsid w:val="006F5020"/>
    <w:rsid w:val="006F514A"/>
    <w:rsid w:val="006F5C42"/>
    <w:rsid w:val="006F5D08"/>
    <w:rsid w:val="006F5DA3"/>
    <w:rsid w:val="006F5DCB"/>
    <w:rsid w:val="006F6277"/>
    <w:rsid w:val="006F631D"/>
    <w:rsid w:val="006F63DF"/>
    <w:rsid w:val="006F65BC"/>
    <w:rsid w:val="006F6867"/>
    <w:rsid w:val="006F6A61"/>
    <w:rsid w:val="006F6AFB"/>
    <w:rsid w:val="006F6BF5"/>
    <w:rsid w:val="006F6D2D"/>
    <w:rsid w:val="006F71B1"/>
    <w:rsid w:val="006F71E7"/>
    <w:rsid w:val="006F7400"/>
    <w:rsid w:val="006F78A1"/>
    <w:rsid w:val="006F78A3"/>
    <w:rsid w:val="00700799"/>
    <w:rsid w:val="00700B7D"/>
    <w:rsid w:val="00700CC0"/>
    <w:rsid w:val="00701156"/>
    <w:rsid w:val="0070123E"/>
    <w:rsid w:val="00701452"/>
    <w:rsid w:val="00701524"/>
    <w:rsid w:val="00701AD9"/>
    <w:rsid w:val="00701AE0"/>
    <w:rsid w:val="00702040"/>
    <w:rsid w:val="0070262F"/>
    <w:rsid w:val="007026C3"/>
    <w:rsid w:val="00702DF9"/>
    <w:rsid w:val="007039EC"/>
    <w:rsid w:val="00703A0B"/>
    <w:rsid w:val="00703B7B"/>
    <w:rsid w:val="0070451B"/>
    <w:rsid w:val="00704B71"/>
    <w:rsid w:val="00704D28"/>
    <w:rsid w:val="007054CE"/>
    <w:rsid w:val="00705A97"/>
    <w:rsid w:val="00705C79"/>
    <w:rsid w:val="00705E19"/>
    <w:rsid w:val="007065BC"/>
    <w:rsid w:val="00706698"/>
    <w:rsid w:val="007067B4"/>
    <w:rsid w:val="007067F5"/>
    <w:rsid w:val="00706AA0"/>
    <w:rsid w:val="00706AA3"/>
    <w:rsid w:val="00706AB0"/>
    <w:rsid w:val="00706CAF"/>
    <w:rsid w:val="00707158"/>
    <w:rsid w:val="0070716A"/>
    <w:rsid w:val="00707793"/>
    <w:rsid w:val="00707CB2"/>
    <w:rsid w:val="00707E47"/>
    <w:rsid w:val="00707E4E"/>
    <w:rsid w:val="007100B0"/>
    <w:rsid w:val="007103B2"/>
    <w:rsid w:val="00710441"/>
    <w:rsid w:val="00710523"/>
    <w:rsid w:val="0071092D"/>
    <w:rsid w:val="00710D71"/>
    <w:rsid w:val="00710E25"/>
    <w:rsid w:val="00710E2A"/>
    <w:rsid w:val="007110AB"/>
    <w:rsid w:val="007110D9"/>
    <w:rsid w:val="00711117"/>
    <w:rsid w:val="007112A1"/>
    <w:rsid w:val="007118E4"/>
    <w:rsid w:val="00711F76"/>
    <w:rsid w:val="00712443"/>
    <w:rsid w:val="0071260E"/>
    <w:rsid w:val="00712916"/>
    <w:rsid w:val="00712B6B"/>
    <w:rsid w:val="00712DDB"/>
    <w:rsid w:val="00713478"/>
    <w:rsid w:val="00714334"/>
    <w:rsid w:val="0071492C"/>
    <w:rsid w:val="00714DC3"/>
    <w:rsid w:val="00714ED6"/>
    <w:rsid w:val="0071544E"/>
    <w:rsid w:val="0071573F"/>
    <w:rsid w:val="007158A1"/>
    <w:rsid w:val="00715B39"/>
    <w:rsid w:val="00715D37"/>
    <w:rsid w:val="00715FC8"/>
    <w:rsid w:val="007160BC"/>
    <w:rsid w:val="007162BD"/>
    <w:rsid w:val="00716738"/>
    <w:rsid w:val="00716766"/>
    <w:rsid w:val="00716870"/>
    <w:rsid w:val="00716AD7"/>
    <w:rsid w:val="00716B22"/>
    <w:rsid w:val="007173FF"/>
    <w:rsid w:val="007175F7"/>
    <w:rsid w:val="007178A8"/>
    <w:rsid w:val="00717D3A"/>
    <w:rsid w:val="00717D58"/>
    <w:rsid w:val="00717E27"/>
    <w:rsid w:val="00717FC0"/>
    <w:rsid w:val="00720037"/>
    <w:rsid w:val="007202DE"/>
    <w:rsid w:val="00720889"/>
    <w:rsid w:val="007208B2"/>
    <w:rsid w:val="00720B1F"/>
    <w:rsid w:val="00720D74"/>
    <w:rsid w:val="00720DAD"/>
    <w:rsid w:val="00720E8C"/>
    <w:rsid w:val="00720F8C"/>
    <w:rsid w:val="00721159"/>
    <w:rsid w:val="007212E4"/>
    <w:rsid w:val="007219B1"/>
    <w:rsid w:val="00722231"/>
    <w:rsid w:val="00722473"/>
    <w:rsid w:val="0072296C"/>
    <w:rsid w:val="0072299B"/>
    <w:rsid w:val="00722F7C"/>
    <w:rsid w:val="00723413"/>
    <w:rsid w:val="0072349D"/>
    <w:rsid w:val="00723A61"/>
    <w:rsid w:val="00723DAC"/>
    <w:rsid w:val="00723F8C"/>
    <w:rsid w:val="00724274"/>
    <w:rsid w:val="007244DF"/>
    <w:rsid w:val="00725528"/>
    <w:rsid w:val="007256F2"/>
    <w:rsid w:val="007257DA"/>
    <w:rsid w:val="0072599E"/>
    <w:rsid w:val="00725A32"/>
    <w:rsid w:val="007261BF"/>
    <w:rsid w:val="00726365"/>
    <w:rsid w:val="0072639D"/>
    <w:rsid w:val="00726BD6"/>
    <w:rsid w:val="007272CD"/>
    <w:rsid w:val="007272FB"/>
    <w:rsid w:val="0072730D"/>
    <w:rsid w:val="00727610"/>
    <w:rsid w:val="00727DCF"/>
    <w:rsid w:val="007301F5"/>
    <w:rsid w:val="00730D00"/>
    <w:rsid w:val="00730F50"/>
    <w:rsid w:val="00731042"/>
    <w:rsid w:val="007311A9"/>
    <w:rsid w:val="0073146C"/>
    <w:rsid w:val="00731701"/>
    <w:rsid w:val="0073170E"/>
    <w:rsid w:val="00731713"/>
    <w:rsid w:val="00731860"/>
    <w:rsid w:val="0073196B"/>
    <w:rsid w:val="00731B62"/>
    <w:rsid w:val="00731EEA"/>
    <w:rsid w:val="00732451"/>
    <w:rsid w:val="00732C2F"/>
    <w:rsid w:val="00732D6C"/>
    <w:rsid w:val="007332A7"/>
    <w:rsid w:val="00733504"/>
    <w:rsid w:val="007337B3"/>
    <w:rsid w:val="00733B69"/>
    <w:rsid w:val="00734352"/>
    <w:rsid w:val="0073530F"/>
    <w:rsid w:val="00735596"/>
    <w:rsid w:val="00735966"/>
    <w:rsid w:val="00735BE7"/>
    <w:rsid w:val="00736A00"/>
    <w:rsid w:val="00736CB6"/>
    <w:rsid w:val="00736CF7"/>
    <w:rsid w:val="00736EE1"/>
    <w:rsid w:val="007370C0"/>
    <w:rsid w:val="00737338"/>
    <w:rsid w:val="007375B6"/>
    <w:rsid w:val="0073769A"/>
    <w:rsid w:val="007376CF"/>
    <w:rsid w:val="007377D3"/>
    <w:rsid w:val="00737A39"/>
    <w:rsid w:val="00740D99"/>
    <w:rsid w:val="00740F95"/>
    <w:rsid w:val="007410F3"/>
    <w:rsid w:val="007415BD"/>
    <w:rsid w:val="007418F1"/>
    <w:rsid w:val="0074190B"/>
    <w:rsid w:val="0074232D"/>
    <w:rsid w:val="00742A76"/>
    <w:rsid w:val="00742AC5"/>
    <w:rsid w:val="00742B9D"/>
    <w:rsid w:val="00742EA8"/>
    <w:rsid w:val="00742EE8"/>
    <w:rsid w:val="0074356A"/>
    <w:rsid w:val="007439BC"/>
    <w:rsid w:val="007439CE"/>
    <w:rsid w:val="0074400D"/>
    <w:rsid w:val="0074462F"/>
    <w:rsid w:val="00744664"/>
    <w:rsid w:val="0074488E"/>
    <w:rsid w:val="00744AAB"/>
    <w:rsid w:val="00744CD0"/>
    <w:rsid w:val="007451FA"/>
    <w:rsid w:val="00745228"/>
    <w:rsid w:val="00745B7C"/>
    <w:rsid w:val="00745C46"/>
    <w:rsid w:val="00745C8F"/>
    <w:rsid w:val="00745F18"/>
    <w:rsid w:val="007461F8"/>
    <w:rsid w:val="00746360"/>
    <w:rsid w:val="00746B6C"/>
    <w:rsid w:val="00746C54"/>
    <w:rsid w:val="007477F7"/>
    <w:rsid w:val="00747865"/>
    <w:rsid w:val="007479F1"/>
    <w:rsid w:val="00747C09"/>
    <w:rsid w:val="00747F1F"/>
    <w:rsid w:val="0075003E"/>
    <w:rsid w:val="00750085"/>
    <w:rsid w:val="0075013B"/>
    <w:rsid w:val="007507C5"/>
    <w:rsid w:val="00750B96"/>
    <w:rsid w:val="00750CB9"/>
    <w:rsid w:val="00750D27"/>
    <w:rsid w:val="00750DEF"/>
    <w:rsid w:val="00751141"/>
    <w:rsid w:val="0075117D"/>
    <w:rsid w:val="00751726"/>
    <w:rsid w:val="00751B3D"/>
    <w:rsid w:val="00752275"/>
    <w:rsid w:val="007523EE"/>
    <w:rsid w:val="00752780"/>
    <w:rsid w:val="00752875"/>
    <w:rsid w:val="0075304B"/>
    <w:rsid w:val="00753125"/>
    <w:rsid w:val="007531D5"/>
    <w:rsid w:val="007532EF"/>
    <w:rsid w:val="007536A6"/>
    <w:rsid w:val="00753879"/>
    <w:rsid w:val="00753954"/>
    <w:rsid w:val="00753987"/>
    <w:rsid w:val="00753B20"/>
    <w:rsid w:val="00753BE8"/>
    <w:rsid w:val="00753D62"/>
    <w:rsid w:val="00753EB8"/>
    <w:rsid w:val="0075423B"/>
    <w:rsid w:val="00754316"/>
    <w:rsid w:val="007543D3"/>
    <w:rsid w:val="007544DE"/>
    <w:rsid w:val="00754697"/>
    <w:rsid w:val="00754A43"/>
    <w:rsid w:val="00754BBF"/>
    <w:rsid w:val="00755631"/>
    <w:rsid w:val="00756032"/>
    <w:rsid w:val="0075674E"/>
    <w:rsid w:val="00756DC3"/>
    <w:rsid w:val="00756DC4"/>
    <w:rsid w:val="00756DDB"/>
    <w:rsid w:val="00756E6F"/>
    <w:rsid w:val="00756EF9"/>
    <w:rsid w:val="00757400"/>
    <w:rsid w:val="0075778B"/>
    <w:rsid w:val="0075783C"/>
    <w:rsid w:val="00757B77"/>
    <w:rsid w:val="00757D3B"/>
    <w:rsid w:val="00757E97"/>
    <w:rsid w:val="00760441"/>
    <w:rsid w:val="007609F5"/>
    <w:rsid w:val="00760F6E"/>
    <w:rsid w:val="00761144"/>
    <w:rsid w:val="0076193A"/>
    <w:rsid w:val="00761DCD"/>
    <w:rsid w:val="00762499"/>
    <w:rsid w:val="00762995"/>
    <w:rsid w:val="00762C9B"/>
    <w:rsid w:val="007634EB"/>
    <w:rsid w:val="0076375C"/>
    <w:rsid w:val="00763A22"/>
    <w:rsid w:val="00763A3E"/>
    <w:rsid w:val="00763C1B"/>
    <w:rsid w:val="00763CB2"/>
    <w:rsid w:val="00763F30"/>
    <w:rsid w:val="007640D3"/>
    <w:rsid w:val="007642A7"/>
    <w:rsid w:val="00764BDA"/>
    <w:rsid w:val="0076521F"/>
    <w:rsid w:val="0076536A"/>
    <w:rsid w:val="00765C71"/>
    <w:rsid w:val="00765F88"/>
    <w:rsid w:val="00766874"/>
    <w:rsid w:val="007669E5"/>
    <w:rsid w:val="00766A22"/>
    <w:rsid w:val="00766C74"/>
    <w:rsid w:val="00766EA7"/>
    <w:rsid w:val="00766F2D"/>
    <w:rsid w:val="00767062"/>
    <w:rsid w:val="007670DF"/>
    <w:rsid w:val="00767189"/>
    <w:rsid w:val="00767251"/>
    <w:rsid w:val="00767631"/>
    <w:rsid w:val="0076773E"/>
    <w:rsid w:val="00767902"/>
    <w:rsid w:val="00767D21"/>
    <w:rsid w:val="00767FCA"/>
    <w:rsid w:val="007700B1"/>
    <w:rsid w:val="007700EE"/>
    <w:rsid w:val="00770253"/>
    <w:rsid w:val="00770441"/>
    <w:rsid w:val="00770737"/>
    <w:rsid w:val="0077079F"/>
    <w:rsid w:val="007707F2"/>
    <w:rsid w:val="00770BB9"/>
    <w:rsid w:val="00770D8C"/>
    <w:rsid w:val="00771065"/>
    <w:rsid w:val="0077109A"/>
    <w:rsid w:val="0077116D"/>
    <w:rsid w:val="00771410"/>
    <w:rsid w:val="007714E7"/>
    <w:rsid w:val="007714EF"/>
    <w:rsid w:val="0077196E"/>
    <w:rsid w:val="00771986"/>
    <w:rsid w:val="00771B26"/>
    <w:rsid w:val="00771B69"/>
    <w:rsid w:val="00772101"/>
    <w:rsid w:val="0077236F"/>
    <w:rsid w:val="0077244C"/>
    <w:rsid w:val="00772562"/>
    <w:rsid w:val="00772749"/>
    <w:rsid w:val="00772CCD"/>
    <w:rsid w:val="00772CDE"/>
    <w:rsid w:val="00772FEB"/>
    <w:rsid w:val="0077335D"/>
    <w:rsid w:val="0077375B"/>
    <w:rsid w:val="00773799"/>
    <w:rsid w:val="00774017"/>
    <w:rsid w:val="00774929"/>
    <w:rsid w:val="00774D18"/>
    <w:rsid w:val="0077542B"/>
    <w:rsid w:val="007754BD"/>
    <w:rsid w:val="007754E8"/>
    <w:rsid w:val="007759BD"/>
    <w:rsid w:val="00775A64"/>
    <w:rsid w:val="00775AD7"/>
    <w:rsid w:val="00775BC5"/>
    <w:rsid w:val="00775D7C"/>
    <w:rsid w:val="00775E7E"/>
    <w:rsid w:val="00775E9A"/>
    <w:rsid w:val="0077650F"/>
    <w:rsid w:val="007766C2"/>
    <w:rsid w:val="00776702"/>
    <w:rsid w:val="00776CFA"/>
    <w:rsid w:val="00776D7D"/>
    <w:rsid w:val="00776DE3"/>
    <w:rsid w:val="00776F24"/>
    <w:rsid w:val="00776F54"/>
    <w:rsid w:val="00776FE8"/>
    <w:rsid w:val="007770D9"/>
    <w:rsid w:val="007772ED"/>
    <w:rsid w:val="0077756D"/>
    <w:rsid w:val="00777A16"/>
    <w:rsid w:val="00777BC4"/>
    <w:rsid w:val="00777BDF"/>
    <w:rsid w:val="00777F9F"/>
    <w:rsid w:val="0078013A"/>
    <w:rsid w:val="007804AB"/>
    <w:rsid w:val="00780A69"/>
    <w:rsid w:val="00780CCB"/>
    <w:rsid w:val="00780DE0"/>
    <w:rsid w:val="00781779"/>
    <w:rsid w:val="00781F9C"/>
    <w:rsid w:val="0078213A"/>
    <w:rsid w:val="0078226B"/>
    <w:rsid w:val="007824DA"/>
    <w:rsid w:val="0078270D"/>
    <w:rsid w:val="0078274E"/>
    <w:rsid w:val="007827C2"/>
    <w:rsid w:val="00782AF8"/>
    <w:rsid w:val="00782DB9"/>
    <w:rsid w:val="00782E1D"/>
    <w:rsid w:val="00783266"/>
    <w:rsid w:val="007835AA"/>
    <w:rsid w:val="007835CB"/>
    <w:rsid w:val="007835D0"/>
    <w:rsid w:val="00783812"/>
    <w:rsid w:val="00783953"/>
    <w:rsid w:val="00783EE2"/>
    <w:rsid w:val="00783FE5"/>
    <w:rsid w:val="0078470E"/>
    <w:rsid w:val="0078507C"/>
    <w:rsid w:val="00785380"/>
    <w:rsid w:val="007854BC"/>
    <w:rsid w:val="00785505"/>
    <w:rsid w:val="00785567"/>
    <w:rsid w:val="00785637"/>
    <w:rsid w:val="00785949"/>
    <w:rsid w:val="00785950"/>
    <w:rsid w:val="00785E3A"/>
    <w:rsid w:val="00785E67"/>
    <w:rsid w:val="007862E6"/>
    <w:rsid w:val="007868EC"/>
    <w:rsid w:val="00786B28"/>
    <w:rsid w:val="007872B7"/>
    <w:rsid w:val="0078736A"/>
    <w:rsid w:val="0078747F"/>
    <w:rsid w:val="00787927"/>
    <w:rsid w:val="00787B32"/>
    <w:rsid w:val="00787F59"/>
    <w:rsid w:val="007901B4"/>
    <w:rsid w:val="007901D6"/>
    <w:rsid w:val="007907F8"/>
    <w:rsid w:val="0079093C"/>
    <w:rsid w:val="00790D4C"/>
    <w:rsid w:val="00790E01"/>
    <w:rsid w:val="00790EAA"/>
    <w:rsid w:val="00791442"/>
    <w:rsid w:val="0079179A"/>
    <w:rsid w:val="007918C8"/>
    <w:rsid w:val="007918E2"/>
    <w:rsid w:val="00791AB3"/>
    <w:rsid w:val="00791E22"/>
    <w:rsid w:val="007922D9"/>
    <w:rsid w:val="00792333"/>
    <w:rsid w:val="00792429"/>
    <w:rsid w:val="00792C31"/>
    <w:rsid w:val="0079320A"/>
    <w:rsid w:val="007932C6"/>
    <w:rsid w:val="0079331C"/>
    <w:rsid w:val="007933D4"/>
    <w:rsid w:val="0079340C"/>
    <w:rsid w:val="007934E9"/>
    <w:rsid w:val="00793819"/>
    <w:rsid w:val="00793C64"/>
    <w:rsid w:val="00793CE0"/>
    <w:rsid w:val="00793DC5"/>
    <w:rsid w:val="00793E72"/>
    <w:rsid w:val="00793F25"/>
    <w:rsid w:val="007943D4"/>
    <w:rsid w:val="00794842"/>
    <w:rsid w:val="00794922"/>
    <w:rsid w:val="00794963"/>
    <w:rsid w:val="00794D4D"/>
    <w:rsid w:val="00794E50"/>
    <w:rsid w:val="00794F33"/>
    <w:rsid w:val="00795059"/>
    <w:rsid w:val="0079541A"/>
    <w:rsid w:val="0079542B"/>
    <w:rsid w:val="0079566F"/>
    <w:rsid w:val="007957D6"/>
    <w:rsid w:val="00795891"/>
    <w:rsid w:val="00795D40"/>
    <w:rsid w:val="00796704"/>
    <w:rsid w:val="00796A85"/>
    <w:rsid w:val="00796B0C"/>
    <w:rsid w:val="00796EF5"/>
    <w:rsid w:val="00796FC2"/>
    <w:rsid w:val="00797397"/>
    <w:rsid w:val="007977B7"/>
    <w:rsid w:val="00797844"/>
    <w:rsid w:val="00797858"/>
    <w:rsid w:val="00797946"/>
    <w:rsid w:val="00797A8E"/>
    <w:rsid w:val="007A0063"/>
    <w:rsid w:val="007A03E8"/>
    <w:rsid w:val="007A06EB"/>
    <w:rsid w:val="007A0702"/>
    <w:rsid w:val="007A07AE"/>
    <w:rsid w:val="007A0F34"/>
    <w:rsid w:val="007A1480"/>
    <w:rsid w:val="007A1929"/>
    <w:rsid w:val="007A1CA4"/>
    <w:rsid w:val="007A1DF1"/>
    <w:rsid w:val="007A1F3D"/>
    <w:rsid w:val="007A25C6"/>
    <w:rsid w:val="007A27A1"/>
    <w:rsid w:val="007A2B1E"/>
    <w:rsid w:val="007A2BDE"/>
    <w:rsid w:val="007A2CCE"/>
    <w:rsid w:val="007A30C3"/>
    <w:rsid w:val="007A3130"/>
    <w:rsid w:val="007A34EE"/>
    <w:rsid w:val="007A3831"/>
    <w:rsid w:val="007A3EA7"/>
    <w:rsid w:val="007A40F8"/>
    <w:rsid w:val="007A4DA7"/>
    <w:rsid w:val="007A50A7"/>
    <w:rsid w:val="007A57AD"/>
    <w:rsid w:val="007A5B48"/>
    <w:rsid w:val="007A6085"/>
    <w:rsid w:val="007A633E"/>
    <w:rsid w:val="007A6487"/>
    <w:rsid w:val="007A67AF"/>
    <w:rsid w:val="007A6AB1"/>
    <w:rsid w:val="007A6AD5"/>
    <w:rsid w:val="007A6DAB"/>
    <w:rsid w:val="007A7156"/>
    <w:rsid w:val="007A76F0"/>
    <w:rsid w:val="007A7C50"/>
    <w:rsid w:val="007B00F5"/>
    <w:rsid w:val="007B01AE"/>
    <w:rsid w:val="007B0381"/>
    <w:rsid w:val="007B0418"/>
    <w:rsid w:val="007B0484"/>
    <w:rsid w:val="007B0586"/>
    <w:rsid w:val="007B06C8"/>
    <w:rsid w:val="007B06E7"/>
    <w:rsid w:val="007B07EF"/>
    <w:rsid w:val="007B0914"/>
    <w:rsid w:val="007B0C7B"/>
    <w:rsid w:val="007B0FA5"/>
    <w:rsid w:val="007B1021"/>
    <w:rsid w:val="007B1382"/>
    <w:rsid w:val="007B148C"/>
    <w:rsid w:val="007B16BA"/>
    <w:rsid w:val="007B1D1C"/>
    <w:rsid w:val="007B1F8B"/>
    <w:rsid w:val="007B202B"/>
    <w:rsid w:val="007B24D4"/>
    <w:rsid w:val="007B2D50"/>
    <w:rsid w:val="007B36FE"/>
    <w:rsid w:val="007B3AB1"/>
    <w:rsid w:val="007B42B6"/>
    <w:rsid w:val="007B4801"/>
    <w:rsid w:val="007B4A0E"/>
    <w:rsid w:val="007B4A4E"/>
    <w:rsid w:val="007B4B6D"/>
    <w:rsid w:val="007B4D98"/>
    <w:rsid w:val="007B5169"/>
    <w:rsid w:val="007B52ED"/>
    <w:rsid w:val="007B56F8"/>
    <w:rsid w:val="007B5710"/>
    <w:rsid w:val="007B57D8"/>
    <w:rsid w:val="007B5DBA"/>
    <w:rsid w:val="007B5ED3"/>
    <w:rsid w:val="007B5EFD"/>
    <w:rsid w:val="007B644D"/>
    <w:rsid w:val="007B6A08"/>
    <w:rsid w:val="007B6D19"/>
    <w:rsid w:val="007B7B91"/>
    <w:rsid w:val="007B7D5C"/>
    <w:rsid w:val="007B7D89"/>
    <w:rsid w:val="007C0168"/>
    <w:rsid w:val="007C0343"/>
    <w:rsid w:val="007C03F4"/>
    <w:rsid w:val="007C059A"/>
    <w:rsid w:val="007C07A1"/>
    <w:rsid w:val="007C0BF2"/>
    <w:rsid w:val="007C0D77"/>
    <w:rsid w:val="007C0ED5"/>
    <w:rsid w:val="007C114F"/>
    <w:rsid w:val="007C134E"/>
    <w:rsid w:val="007C1589"/>
    <w:rsid w:val="007C1840"/>
    <w:rsid w:val="007C185A"/>
    <w:rsid w:val="007C1E44"/>
    <w:rsid w:val="007C1FD4"/>
    <w:rsid w:val="007C238E"/>
    <w:rsid w:val="007C251E"/>
    <w:rsid w:val="007C26E4"/>
    <w:rsid w:val="007C2775"/>
    <w:rsid w:val="007C2936"/>
    <w:rsid w:val="007C2D1A"/>
    <w:rsid w:val="007C2E04"/>
    <w:rsid w:val="007C303B"/>
    <w:rsid w:val="007C334D"/>
    <w:rsid w:val="007C3778"/>
    <w:rsid w:val="007C403E"/>
    <w:rsid w:val="007C4244"/>
    <w:rsid w:val="007C427E"/>
    <w:rsid w:val="007C45F5"/>
    <w:rsid w:val="007C4928"/>
    <w:rsid w:val="007C4931"/>
    <w:rsid w:val="007C5027"/>
    <w:rsid w:val="007C576E"/>
    <w:rsid w:val="007C58FE"/>
    <w:rsid w:val="007C5CFD"/>
    <w:rsid w:val="007C5D2D"/>
    <w:rsid w:val="007C5DD8"/>
    <w:rsid w:val="007C5F3C"/>
    <w:rsid w:val="007C647A"/>
    <w:rsid w:val="007C658E"/>
    <w:rsid w:val="007C67C2"/>
    <w:rsid w:val="007C6B9E"/>
    <w:rsid w:val="007C6CE8"/>
    <w:rsid w:val="007C6E91"/>
    <w:rsid w:val="007C6E94"/>
    <w:rsid w:val="007C711D"/>
    <w:rsid w:val="007C72BD"/>
    <w:rsid w:val="007C741E"/>
    <w:rsid w:val="007C7448"/>
    <w:rsid w:val="007C74D5"/>
    <w:rsid w:val="007C74D9"/>
    <w:rsid w:val="007C7B3E"/>
    <w:rsid w:val="007C7CCF"/>
    <w:rsid w:val="007C7D51"/>
    <w:rsid w:val="007C7DD5"/>
    <w:rsid w:val="007C7DF9"/>
    <w:rsid w:val="007C7F45"/>
    <w:rsid w:val="007D024D"/>
    <w:rsid w:val="007D076B"/>
    <w:rsid w:val="007D0950"/>
    <w:rsid w:val="007D18FD"/>
    <w:rsid w:val="007D23FB"/>
    <w:rsid w:val="007D26BF"/>
    <w:rsid w:val="007D281F"/>
    <w:rsid w:val="007D2DCA"/>
    <w:rsid w:val="007D3185"/>
    <w:rsid w:val="007D37A4"/>
    <w:rsid w:val="007D380A"/>
    <w:rsid w:val="007D3ABE"/>
    <w:rsid w:val="007D3AF8"/>
    <w:rsid w:val="007D3D62"/>
    <w:rsid w:val="007D4573"/>
    <w:rsid w:val="007D45B8"/>
    <w:rsid w:val="007D4A96"/>
    <w:rsid w:val="007D4DFF"/>
    <w:rsid w:val="007D4E4B"/>
    <w:rsid w:val="007D5000"/>
    <w:rsid w:val="007D5173"/>
    <w:rsid w:val="007D5768"/>
    <w:rsid w:val="007D59F1"/>
    <w:rsid w:val="007D6093"/>
    <w:rsid w:val="007D6346"/>
    <w:rsid w:val="007D6773"/>
    <w:rsid w:val="007D69C8"/>
    <w:rsid w:val="007D6A5F"/>
    <w:rsid w:val="007D6BDB"/>
    <w:rsid w:val="007D6C72"/>
    <w:rsid w:val="007D6F14"/>
    <w:rsid w:val="007D7238"/>
    <w:rsid w:val="007D7A24"/>
    <w:rsid w:val="007E0018"/>
    <w:rsid w:val="007E0462"/>
    <w:rsid w:val="007E0505"/>
    <w:rsid w:val="007E077E"/>
    <w:rsid w:val="007E093F"/>
    <w:rsid w:val="007E1487"/>
    <w:rsid w:val="007E1AAD"/>
    <w:rsid w:val="007E1B12"/>
    <w:rsid w:val="007E1CBF"/>
    <w:rsid w:val="007E21EC"/>
    <w:rsid w:val="007E24C2"/>
    <w:rsid w:val="007E284C"/>
    <w:rsid w:val="007E2BB1"/>
    <w:rsid w:val="007E2E7D"/>
    <w:rsid w:val="007E2FC6"/>
    <w:rsid w:val="007E346F"/>
    <w:rsid w:val="007E3538"/>
    <w:rsid w:val="007E36C5"/>
    <w:rsid w:val="007E386F"/>
    <w:rsid w:val="007E3B2C"/>
    <w:rsid w:val="007E40A7"/>
    <w:rsid w:val="007E45A4"/>
    <w:rsid w:val="007E462C"/>
    <w:rsid w:val="007E4BB5"/>
    <w:rsid w:val="007E5053"/>
    <w:rsid w:val="007E57AE"/>
    <w:rsid w:val="007E5E47"/>
    <w:rsid w:val="007E5F24"/>
    <w:rsid w:val="007E607A"/>
    <w:rsid w:val="007E6257"/>
    <w:rsid w:val="007E639B"/>
    <w:rsid w:val="007E649B"/>
    <w:rsid w:val="007E6954"/>
    <w:rsid w:val="007E6E8F"/>
    <w:rsid w:val="007E6F05"/>
    <w:rsid w:val="007E70C9"/>
    <w:rsid w:val="007E735F"/>
    <w:rsid w:val="007E77B5"/>
    <w:rsid w:val="007E7D75"/>
    <w:rsid w:val="007F0889"/>
    <w:rsid w:val="007F0FAA"/>
    <w:rsid w:val="007F13AD"/>
    <w:rsid w:val="007F1565"/>
    <w:rsid w:val="007F1ECA"/>
    <w:rsid w:val="007F1EDF"/>
    <w:rsid w:val="007F2190"/>
    <w:rsid w:val="007F22EC"/>
    <w:rsid w:val="007F2766"/>
    <w:rsid w:val="007F2B1D"/>
    <w:rsid w:val="007F2B31"/>
    <w:rsid w:val="007F310A"/>
    <w:rsid w:val="007F325A"/>
    <w:rsid w:val="007F342A"/>
    <w:rsid w:val="007F3503"/>
    <w:rsid w:val="007F3702"/>
    <w:rsid w:val="007F3838"/>
    <w:rsid w:val="007F39A5"/>
    <w:rsid w:val="007F3AD0"/>
    <w:rsid w:val="007F3D80"/>
    <w:rsid w:val="007F3DE0"/>
    <w:rsid w:val="007F3EAB"/>
    <w:rsid w:val="007F3F0C"/>
    <w:rsid w:val="007F3FA3"/>
    <w:rsid w:val="007F3FDD"/>
    <w:rsid w:val="007F4284"/>
    <w:rsid w:val="007F44D0"/>
    <w:rsid w:val="007F45B6"/>
    <w:rsid w:val="007F4613"/>
    <w:rsid w:val="007F4A71"/>
    <w:rsid w:val="007F4BB0"/>
    <w:rsid w:val="007F4D71"/>
    <w:rsid w:val="007F4F60"/>
    <w:rsid w:val="007F51E1"/>
    <w:rsid w:val="007F546E"/>
    <w:rsid w:val="007F56C9"/>
    <w:rsid w:val="007F5BC8"/>
    <w:rsid w:val="007F68C3"/>
    <w:rsid w:val="007F7178"/>
    <w:rsid w:val="007F7408"/>
    <w:rsid w:val="007F76D2"/>
    <w:rsid w:val="007F7E4D"/>
    <w:rsid w:val="00800A6C"/>
    <w:rsid w:val="00800C84"/>
    <w:rsid w:val="00800D3B"/>
    <w:rsid w:val="00800ED5"/>
    <w:rsid w:val="00801134"/>
    <w:rsid w:val="0080162C"/>
    <w:rsid w:val="00801680"/>
    <w:rsid w:val="008016F8"/>
    <w:rsid w:val="0080199D"/>
    <w:rsid w:val="00801B41"/>
    <w:rsid w:val="00801CA4"/>
    <w:rsid w:val="00801D0E"/>
    <w:rsid w:val="00801D6C"/>
    <w:rsid w:val="00801DEF"/>
    <w:rsid w:val="00801ED2"/>
    <w:rsid w:val="00802011"/>
    <w:rsid w:val="008022C5"/>
    <w:rsid w:val="0080275D"/>
    <w:rsid w:val="0080283E"/>
    <w:rsid w:val="00802E70"/>
    <w:rsid w:val="00802EB1"/>
    <w:rsid w:val="00802F58"/>
    <w:rsid w:val="00802FAF"/>
    <w:rsid w:val="008032CB"/>
    <w:rsid w:val="008033E8"/>
    <w:rsid w:val="0080340E"/>
    <w:rsid w:val="0080372F"/>
    <w:rsid w:val="00803D19"/>
    <w:rsid w:val="00803DDC"/>
    <w:rsid w:val="00803F1F"/>
    <w:rsid w:val="00803F39"/>
    <w:rsid w:val="008045D0"/>
    <w:rsid w:val="0080475E"/>
    <w:rsid w:val="008049E3"/>
    <w:rsid w:val="00804B53"/>
    <w:rsid w:val="00804B6E"/>
    <w:rsid w:val="00804D02"/>
    <w:rsid w:val="00805082"/>
    <w:rsid w:val="00805204"/>
    <w:rsid w:val="008052AA"/>
    <w:rsid w:val="0080540A"/>
    <w:rsid w:val="00805A75"/>
    <w:rsid w:val="00805AF6"/>
    <w:rsid w:val="008061FF"/>
    <w:rsid w:val="0080646F"/>
    <w:rsid w:val="0080669E"/>
    <w:rsid w:val="00806797"/>
    <w:rsid w:val="008067E1"/>
    <w:rsid w:val="00806B1E"/>
    <w:rsid w:val="00806C2E"/>
    <w:rsid w:val="00806CBD"/>
    <w:rsid w:val="0080706F"/>
    <w:rsid w:val="00807A05"/>
    <w:rsid w:val="00807F0F"/>
    <w:rsid w:val="00810490"/>
    <w:rsid w:val="00810617"/>
    <w:rsid w:val="00810BA6"/>
    <w:rsid w:val="00810CC2"/>
    <w:rsid w:val="00810F42"/>
    <w:rsid w:val="00811675"/>
    <w:rsid w:val="008116EF"/>
    <w:rsid w:val="008117F9"/>
    <w:rsid w:val="00811D1B"/>
    <w:rsid w:val="008125EF"/>
    <w:rsid w:val="008128F4"/>
    <w:rsid w:val="00812E72"/>
    <w:rsid w:val="00812E75"/>
    <w:rsid w:val="008134A1"/>
    <w:rsid w:val="008134F3"/>
    <w:rsid w:val="008136B8"/>
    <w:rsid w:val="008137B0"/>
    <w:rsid w:val="00813BB2"/>
    <w:rsid w:val="00813C6C"/>
    <w:rsid w:val="00814902"/>
    <w:rsid w:val="0081494B"/>
    <w:rsid w:val="00814976"/>
    <w:rsid w:val="008151CD"/>
    <w:rsid w:val="0081524E"/>
    <w:rsid w:val="00815459"/>
    <w:rsid w:val="00815DED"/>
    <w:rsid w:val="00815F25"/>
    <w:rsid w:val="008163EB"/>
    <w:rsid w:val="00816834"/>
    <w:rsid w:val="00816CCA"/>
    <w:rsid w:val="00816E7A"/>
    <w:rsid w:val="008171C8"/>
    <w:rsid w:val="00817400"/>
    <w:rsid w:val="0081780F"/>
    <w:rsid w:val="008179C7"/>
    <w:rsid w:val="00817B34"/>
    <w:rsid w:val="00817F10"/>
    <w:rsid w:val="00817F22"/>
    <w:rsid w:val="008202E3"/>
    <w:rsid w:val="008203F7"/>
    <w:rsid w:val="00820BC4"/>
    <w:rsid w:val="008210BC"/>
    <w:rsid w:val="00821890"/>
    <w:rsid w:val="00821A38"/>
    <w:rsid w:val="00821D37"/>
    <w:rsid w:val="008226C4"/>
    <w:rsid w:val="00822997"/>
    <w:rsid w:val="00822B9F"/>
    <w:rsid w:val="0082303A"/>
    <w:rsid w:val="00823458"/>
    <w:rsid w:val="00823DD1"/>
    <w:rsid w:val="0082401E"/>
    <w:rsid w:val="00824128"/>
    <w:rsid w:val="00824A6E"/>
    <w:rsid w:val="00824D57"/>
    <w:rsid w:val="0082505D"/>
    <w:rsid w:val="008250AF"/>
    <w:rsid w:val="008251E9"/>
    <w:rsid w:val="008254C4"/>
    <w:rsid w:val="0082593B"/>
    <w:rsid w:val="0082594C"/>
    <w:rsid w:val="008259C1"/>
    <w:rsid w:val="00825AF1"/>
    <w:rsid w:val="00825AFB"/>
    <w:rsid w:val="0082612A"/>
    <w:rsid w:val="008263FA"/>
    <w:rsid w:val="00826D04"/>
    <w:rsid w:val="00826E34"/>
    <w:rsid w:val="00827156"/>
    <w:rsid w:val="008272D0"/>
    <w:rsid w:val="00827984"/>
    <w:rsid w:val="00827E52"/>
    <w:rsid w:val="00827E8E"/>
    <w:rsid w:val="00827F4D"/>
    <w:rsid w:val="0083079F"/>
    <w:rsid w:val="008308B4"/>
    <w:rsid w:val="00830EB4"/>
    <w:rsid w:val="00830FDF"/>
    <w:rsid w:val="008310AD"/>
    <w:rsid w:val="00831199"/>
    <w:rsid w:val="0083134F"/>
    <w:rsid w:val="0083173E"/>
    <w:rsid w:val="0083235C"/>
    <w:rsid w:val="0083237A"/>
    <w:rsid w:val="0083292B"/>
    <w:rsid w:val="0083292F"/>
    <w:rsid w:val="00832A76"/>
    <w:rsid w:val="00832F83"/>
    <w:rsid w:val="0083348F"/>
    <w:rsid w:val="00833979"/>
    <w:rsid w:val="00833C09"/>
    <w:rsid w:val="00833F1C"/>
    <w:rsid w:val="00834B8B"/>
    <w:rsid w:val="00835272"/>
    <w:rsid w:val="00835922"/>
    <w:rsid w:val="00835A4C"/>
    <w:rsid w:val="00835C8D"/>
    <w:rsid w:val="00835CA7"/>
    <w:rsid w:val="00835F8E"/>
    <w:rsid w:val="00836252"/>
    <w:rsid w:val="00836347"/>
    <w:rsid w:val="008367D1"/>
    <w:rsid w:val="008368BC"/>
    <w:rsid w:val="00836A42"/>
    <w:rsid w:val="00837602"/>
    <w:rsid w:val="00837A05"/>
    <w:rsid w:val="0084017B"/>
    <w:rsid w:val="0084059B"/>
    <w:rsid w:val="00840BF9"/>
    <w:rsid w:val="00840DA4"/>
    <w:rsid w:val="00841297"/>
    <w:rsid w:val="0084154F"/>
    <w:rsid w:val="00842038"/>
    <w:rsid w:val="008427FC"/>
    <w:rsid w:val="00842DE5"/>
    <w:rsid w:val="00842E0E"/>
    <w:rsid w:val="00842F74"/>
    <w:rsid w:val="008433F1"/>
    <w:rsid w:val="008439B4"/>
    <w:rsid w:val="00844235"/>
    <w:rsid w:val="00844862"/>
    <w:rsid w:val="00844CA1"/>
    <w:rsid w:val="00844F93"/>
    <w:rsid w:val="00845685"/>
    <w:rsid w:val="008456C8"/>
    <w:rsid w:val="008458BE"/>
    <w:rsid w:val="0084596D"/>
    <w:rsid w:val="00845D6F"/>
    <w:rsid w:val="0084673C"/>
    <w:rsid w:val="008468B4"/>
    <w:rsid w:val="00846A7E"/>
    <w:rsid w:val="00847608"/>
    <w:rsid w:val="008479FE"/>
    <w:rsid w:val="00847D72"/>
    <w:rsid w:val="00847F36"/>
    <w:rsid w:val="008502EA"/>
    <w:rsid w:val="0085036A"/>
    <w:rsid w:val="008503D9"/>
    <w:rsid w:val="008504DA"/>
    <w:rsid w:val="008504DC"/>
    <w:rsid w:val="0085078A"/>
    <w:rsid w:val="00850CBE"/>
    <w:rsid w:val="00851110"/>
    <w:rsid w:val="00851633"/>
    <w:rsid w:val="0085179D"/>
    <w:rsid w:val="00851B7A"/>
    <w:rsid w:val="0085217C"/>
    <w:rsid w:val="00852198"/>
    <w:rsid w:val="00852A0A"/>
    <w:rsid w:val="00852C54"/>
    <w:rsid w:val="00852E80"/>
    <w:rsid w:val="008530B0"/>
    <w:rsid w:val="00853566"/>
    <w:rsid w:val="008535E6"/>
    <w:rsid w:val="00853828"/>
    <w:rsid w:val="00853A20"/>
    <w:rsid w:val="00853DC2"/>
    <w:rsid w:val="00853F7E"/>
    <w:rsid w:val="00853FC8"/>
    <w:rsid w:val="008540A0"/>
    <w:rsid w:val="008540D8"/>
    <w:rsid w:val="008543AA"/>
    <w:rsid w:val="00854451"/>
    <w:rsid w:val="00854AAC"/>
    <w:rsid w:val="00854C3B"/>
    <w:rsid w:val="00855636"/>
    <w:rsid w:val="008557FA"/>
    <w:rsid w:val="008559AF"/>
    <w:rsid w:val="00855A16"/>
    <w:rsid w:val="00855AD2"/>
    <w:rsid w:val="00855CFA"/>
    <w:rsid w:val="00855D12"/>
    <w:rsid w:val="00855EF9"/>
    <w:rsid w:val="00855FAE"/>
    <w:rsid w:val="008564FF"/>
    <w:rsid w:val="00856BD8"/>
    <w:rsid w:val="00856E00"/>
    <w:rsid w:val="00856FC1"/>
    <w:rsid w:val="00857001"/>
    <w:rsid w:val="00857300"/>
    <w:rsid w:val="008573F7"/>
    <w:rsid w:val="00857E1F"/>
    <w:rsid w:val="008605E6"/>
    <w:rsid w:val="00860D45"/>
    <w:rsid w:val="00860F16"/>
    <w:rsid w:val="00861122"/>
    <w:rsid w:val="00861235"/>
    <w:rsid w:val="00861400"/>
    <w:rsid w:val="00861A94"/>
    <w:rsid w:val="00861D55"/>
    <w:rsid w:val="00861EA1"/>
    <w:rsid w:val="0086203F"/>
    <w:rsid w:val="008624A0"/>
    <w:rsid w:val="008625D1"/>
    <w:rsid w:val="008628AF"/>
    <w:rsid w:val="00862ACC"/>
    <w:rsid w:val="00862C56"/>
    <w:rsid w:val="00862C97"/>
    <w:rsid w:val="008630D8"/>
    <w:rsid w:val="00863103"/>
    <w:rsid w:val="00863415"/>
    <w:rsid w:val="0086358C"/>
    <w:rsid w:val="00863700"/>
    <w:rsid w:val="00863A86"/>
    <w:rsid w:val="008640BF"/>
    <w:rsid w:val="0086447B"/>
    <w:rsid w:val="00864948"/>
    <w:rsid w:val="00864AB8"/>
    <w:rsid w:val="00864B76"/>
    <w:rsid w:val="00864ECA"/>
    <w:rsid w:val="0086502A"/>
    <w:rsid w:val="00865077"/>
    <w:rsid w:val="00865465"/>
    <w:rsid w:val="00865874"/>
    <w:rsid w:val="008665FC"/>
    <w:rsid w:val="00866EC3"/>
    <w:rsid w:val="00866F2A"/>
    <w:rsid w:val="008670B1"/>
    <w:rsid w:val="0086771F"/>
    <w:rsid w:val="00867931"/>
    <w:rsid w:val="00867AD6"/>
    <w:rsid w:val="00867BA7"/>
    <w:rsid w:val="00867D35"/>
    <w:rsid w:val="00870043"/>
    <w:rsid w:val="00870338"/>
    <w:rsid w:val="00870401"/>
    <w:rsid w:val="00870555"/>
    <w:rsid w:val="008706D0"/>
    <w:rsid w:val="00870761"/>
    <w:rsid w:val="008709B3"/>
    <w:rsid w:val="00870ACF"/>
    <w:rsid w:val="00870D12"/>
    <w:rsid w:val="00870F7E"/>
    <w:rsid w:val="00871542"/>
    <w:rsid w:val="00871896"/>
    <w:rsid w:val="00872345"/>
    <w:rsid w:val="00872C40"/>
    <w:rsid w:val="00872D64"/>
    <w:rsid w:val="0087333B"/>
    <w:rsid w:val="0087346C"/>
    <w:rsid w:val="0087391B"/>
    <w:rsid w:val="00873BE4"/>
    <w:rsid w:val="00873D9D"/>
    <w:rsid w:val="00873EC5"/>
    <w:rsid w:val="00874187"/>
    <w:rsid w:val="008741EC"/>
    <w:rsid w:val="008746D7"/>
    <w:rsid w:val="0087475C"/>
    <w:rsid w:val="008748E9"/>
    <w:rsid w:val="00874975"/>
    <w:rsid w:val="008753B1"/>
    <w:rsid w:val="00875E8D"/>
    <w:rsid w:val="00875EE1"/>
    <w:rsid w:val="00875FD4"/>
    <w:rsid w:val="008760A3"/>
    <w:rsid w:val="008760F3"/>
    <w:rsid w:val="00876153"/>
    <w:rsid w:val="00876453"/>
    <w:rsid w:val="00876B46"/>
    <w:rsid w:val="00876CF3"/>
    <w:rsid w:val="00876F59"/>
    <w:rsid w:val="008771C3"/>
    <w:rsid w:val="008778CF"/>
    <w:rsid w:val="00877986"/>
    <w:rsid w:val="00877C6E"/>
    <w:rsid w:val="00877E25"/>
    <w:rsid w:val="00877F42"/>
    <w:rsid w:val="00877FBC"/>
    <w:rsid w:val="00877FDF"/>
    <w:rsid w:val="008800F6"/>
    <w:rsid w:val="008805B3"/>
    <w:rsid w:val="00880C6C"/>
    <w:rsid w:val="00880CAF"/>
    <w:rsid w:val="00881012"/>
    <w:rsid w:val="00881099"/>
    <w:rsid w:val="00881333"/>
    <w:rsid w:val="0088163E"/>
    <w:rsid w:val="008817DF"/>
    <w:rsid w:val="00881801"/>
    <w:rsid w:val="008818BE"/>
    <w:rsid w:val="00881A62"/>
    <w:rsid w:val="00881BBA"/>
    <w:rsid w:val="00881D1D"/>
    <w:rsid w:val="00881DFF"/>
    <w:rsid w:val="008820E6"/>
    <w:rsid w:val="0088236E"/>
    <w:rsid w:val="00882472"/>
    <w:rsid w:val="00882624"/>
    <w:rsid w:val="00882981"/>
    <w:rsid w:val="00882B3F"/>
    <w:rsid w:val="00882E50"/>
    <w:rsid w:val="00883117"/>
    <w:rsid w:val="00883382"/>
    <w:rsid w:val="008835EC"/>
    <w:rsid w:val="00883872"/>
    <w:rsid w:val="00883F0F"/>
    <w:rsid w:val="00884066"/>
    <w:rsid w:val="0088417D"/>
    <w:rsid w:val="00884472"/>
    <w:rsid w:val="0088486E"/>
    <w:rsid w:val="00884CE0"/>
    <w:rsid w:val="00884EF1"/>
    <w:rsid w:val="00884F71"/>
    <w:rsid w:val="0088550B"/>
    <w:rsid w:val="008855B2"/>
    <w:rsid w:val="00885660"/>
    <w:rsid w:val="00885983"/>
    <w:rsid w:val="00885B6F"/>
    <w:rsid w:val="00885B8E"/>
    <w:rsid w:val="00885C42"/>
    <w:rsid w:val="00885DC1"/>
    <w:rsid w:val="00886A02"/>
    <w:rsid w:val="00886A8F"/>
    <w:rsid w:val="00886BAD"/>
    <w:rsid w:val="00887345"/>
    <w:rsid w:val="008875BB"/>
    <w:rsid w:val="0088760A"/>
    <w:rsid w:val="00887AA6"/>
    <w:rsid w:val="00887BC8"/>
    <w:rsid w:val="00887BFE"/>
    <w:rsid w:val="00887E64"/>
    <w:rsid w:val="00890582"/>
    <w:rsid w:val="00890745"/>
    <w:rsid w:val="00890F82"/>
    <w:rsid w:val="0089160C"/>
    <w:rsid w:val="00891E69"/>
    <w:rsid w:val="00891FA2"/>
    <w:rsid w:val="0089235C"/>
    <w:rsid w:val="00892565"/>
    <w:rsid w:val="0089270F"/>
    <w:rsid w:val="00892A99"/>
    <w:rsid w:val="00892C88"/>
    <w:rsid w:val="00893482"/>
    <w:rsid w:val="008939CC"/>
    <w:rsid w:val="008939D4"/>
    <w:rsid w:val="00893DD3"/>
    <w:rsid w:val="00893FEF"/>
    <w:rsid w:val="0089428D"/>
    <w:rsid w:val="0089475B"/>
    <w:rsid w:val="00894A9E"/>
    <w:rsid w:val="00894B78"/>
    <w:rsid w:val="00894D50"/>
    <w:rsid w:val="00894DDA"/>
    <w:rsid w:val="00895060"/>
    <w:rsid w:val="00895369"/>
    <w:rsid w:val="00895668"/>
    <w:rsid w:val="00895E49"/>
    <w:rsid w:val="00896159"/>
    <w:rsid w:val="008961F9"/>
    <w:rsid w:val="0089641F"/>
    <w:rsid w:val="00896860"/>
    <w:rsid w:val="00896E7E"/>
    <w:rsid w:val="00897072"/>
    <w:rsid w:val="00897092"/>
    <w:rsid w:val="00897C98"/>
    <w:rsid w:val="00897EAB"/>
    <w:rsid w:val="008A0159"/>
    <w:rsid w:val="008A0314"/>
    <w:rsid w:val="008A0433"/>
    <w:rsid w:val="008A067A"/>
    <w:rsid w:val="008A07D6"/>
    <w:rsid w:val="008A0929"/>
    <w:rsid w:val="008A094D"/>
    <w:rsid w:val="008A0C82"/>
    <w:rsid w:val="008A0FF0"/>
    <w:rsid w:val="008A1544"/>
    <w:rsid w:val="008A1631"/>
    <w:rsid w:val="008A1E9D"/>
    <w:rsid w:val="008A2067"/>
    <w:rsid w:val="008A20D4"/>
    <w:rsid w:val="008A25B7"/>
    <w:rsid w:val="008A25C0"/>
    <w:rsid w:val="008A2933"/>
    <w:rsid w:val="008A2E53"/>
    <w:rsid w:val="008A3080"/>
    <w:rsid w:val="008A30D9"/>
    <w:rsid w:val="008A31FE"/>
    <w:rsid w:val="008A327E"/>
    <w:rsid w:val="008A3666"/>
    <w:rsid w:val="008A4632"/>
    <w:rsid w:val="008A4777"/>
    <w:rsid w:val="008A482D"/>
    <w:rsid w:val="008A48A8"/>
    <w:rsid w:val="008A4932"/>
    <w:rsid w:val="008A4AE6"/>
    <w:rsid w:val="008A4B9F"/>
    <w:rsid w:val="008A4EEC"/>
    <w:rsid w:val="008A4F0D"/>
    <w:rsid w:val="008A4F27"/>
    <w:rsid w:val="008A50C4"/>
    <w:rsid w:val="008A5453"/>
    <w:rsid w:val="008A5785"/>
    <w:rsid w:val="008A5B4F"/>
    <w:rsid w:val="008A5C87"/>
    <w:rsid w:val="008A5FD2"/>
    <w:rsid w:val="008A619A"/>
    <w:rsid w:val="008A64BD"/>
    <w:rsid w:val="008A66CE"/>
    <w:rsid w:val="008A6BAC"/>
    <w:rsid w:val="008A6ED7"/>
    <w:rsid w:val="008A7077"/>
    <w:rsid w:val="008A73CB"/>
    <w:rsid w:val="008A7845"/>
    <w:rsid w:val="008A78B8"/>
    <w:rsid w:val="008A78C9"/>
    <w:rsid w:val="008A79C8"/>
    <w:rsid w:val="008A7CF0"/>
    <w:rsid w:val="008A7CF8"/>
    <w:rsid w:val="008A7EBF"/>
    <w:rsid w:val="008B0077"/>
    <w:rsid w:val="008B0081"/>
    <w:rsid w:val="008B03D1"/>
    <w:rsid w:val="008B0515"/>
    <w:rsid w:val="008B05AA"/>
    <w:rsid w:val="008B13CA"/>
    <w:rsid w:val="008B1AB7"/>
    <w:rsid w:val="008B1EBE"/>
    <w:rsid w:val="008B20A8"/>
    <w:rsid w:val="008B249F"/>
    <w:rsid w:val="008B2657"/>
    <w:rsid w:val="008B2A56"/>
    <w:rsid w:val="008B2C3B"/>
    <w:rsid w:val="008B2F1C"/>
    <w:rsid w:val="008B3028"/>
    <w:rsid w:val="008B3B5F"/>
    <w:rsid w:val="008B3C07"/>
    <w:rsid w:val="008B3CF0"/>
    <w:rsid w:val="008B41CB"/>
    <w:rsid w:val="008B42F3"/>
    <w:rsid w:val="008B43C1"/>
    <w:rsid w:val="008B459F"/>
    <w:rsid w:val="008B4B44"/>
    <w:rsid w:val="008B4C58"/>
    <w:rsid w:val="008B4F92"/>
    <w:rsid w:val="008B51E3"/>
    <w:rsid w:val="008B5261"/>
    <w:rsid w:val="008B5407"/>
    <w:rsid w:val="008B58C0"/>
    <w:rsid w:val="008B5B6D"/>
    <w:rsid w:val="008B5C35"/>
    <w:rsid w:val="008B5D93"/>
    <w:rsid w:val="008B5F29"/>
    <w:rsid w:val="008B6405"/>
    <w:rsid w:val="008B6E82"/>
    <w:rsid w:val="008B725C"/>
    <w:rsid w:val="008B7833"/>
    <w:rsid w:val="008B794F"/>
    <w:rsid w:val="008C036B"/>
    <w:rsid w:val="008C0524"/>
    <w:rsid w:val="008C059F"/>
    <w:rsid w:val="008C09BC"/>
    <w:rsid w:val="008C0E98"/>
    <w:rsid w:val="008C0ED1"/>
    <w:rsid w:val="008C0ED5"/>
    <w:rsid w:val="008C160C"/>
    <w:rsid w:val="008C18DA"/>
    <w:rsid w:val="008C1FAC"/>
    <w:rsid w:val="008C206E"/>
    <w:rsid w:val="008C210F"/>
    <w:rsid w:val="008C2133"/>
    <w:rsid w:val="008C2387"/>
    <w:rsid w:val="008C243D"/>
    <w:rsid w:val="008C25CC"/>
    <w:rsid w:val="008C27FD"/>
    <w:rsid w:val="008C2A7E"/>
    <w:rsid w:val="008C2C65"/>
    <w:rsid w:val="008C3096"/>
    <w:rsid w:val="008C3155"/>
    <w:rsid w:val="008C3939"/>
    <w:rsid w:val="008C3BF8"/>
    <w:rsid w:val="008C3D4B"/>
    <w:rsid w:val="008C3F71"/>
    <w:rsid w:val="008C4169"/>
    <w:rsid w:val="008C47C1"/>
    <w:rsid w:val="008C4F02"/>
    <w:rsid w:val="008C5573"/>
    <w:rsid w:val="008C5778"/>
    <w:rsid w:val="008C57D7"/>
    <w:rsid w:val="008C57E2"/>
    <w:rsid w:val="008C5950"/>
    <w:rsid w:val="008C5C72"/>
    <w:rsid w:val="008C5E31"/>
    <w:rsid w:val="008C5F93"/>
    <w:rsid w:val="008C6271"/>
    <w:rsid w:val="008C63CE"/>
    <w:rsid w:val="008C63DB"/>
    <w:rsid w:val="008C656A"/>
    <w:rsid w:val="008C65A1"/>
    <w:rsid w:val="008C6FEB"/>
    <w:rsid w:val="008C702F"/>
    <w:rsid w:val="008C7603"/>
    <w:rsid w:val="008C764F"/>
    <w:rsid w:val="008C76CA"/>
    <w:rsid w:val="008C7938"/>
    <w:rsid w:val="008C7AD1"/>
    <w:rsid w:val="008C7C34"/>
    <w:rsid w:val="008C7EDB"/>
    <w:rsid w:val="008D0388"/>
    <w:rsid w:val="008D09AA"/>
    <w:rsid w:val="008D0B74"/>
    <w:rsid w:val="008D0BB8"/>
    <w:rsid w:val="008D10E7"/>
    <w:rsid w:val="008D1155"/>
    <w:rsid w:val="008D1A3F"/>
    <w:rsid w:val="008D1D43"/>
    <w:rsid w:val="008D239D"/>
    <w:rsid w:val="008D2C8B"/>
    <w:rsid w:val="008D2CD3"/>
    <w:rsid w:val="008D3108"/>
    <w:rsid w:val="008D343D"/>
    <w:rsid w:val="008D377C"/>
    <w:rsid w:val="008D4592"/>
    <w:rsid w:val="008D45CD"/>
    <w:rsid w:val="008D4C44"/>
    <w:rsid w:val="008D4E03"/>
    <w:rsid w:val="008D5017"/>
    <w:rsid w:val="008D50F9"/>
    <w:rsid w:val="008D529E"/>
    <w:rsid w:val="008D5508"/>
    <w:rsid w:val="008D55AC"/>
    <w:rsid w:val="008D56DC"/>
    <w:rsid w:val="008D59F9"/>
    <w:rsid w:val="008D5B03"/>
    <w:rsid w:val="008D5FCA"/>
    <w:rsid w:val="008D60FF"/>
    <w:rsid w:val="008D6136"/>
    <w:rsid w:val="008D6219"/>
    <w:rsid w:val="008D63F3"/>
    <w:rsid w:val="008D6420"/>
    <w:rsid w:val="008D6721"/>
    <w:rsid w:val="008D6987"/>
    <w:rsid w:val="008D6B0D"/>
    <w:rsid w:val="008D6BAA"/>
    <w:rsid w:val="008D6D34"/>
    <w:rsid w:val="008D6E3B"/>
    <w:rsid w:val="008D737E"/>
    <w:rsid w:val="008D73FA"/>
    <w:rsid w:val="008D74C8"/>
    <w:rsid w:val="008D7CC0"/>
    <w:rsid w:val="008D7EE3"/>
    <w:rsid w:val="008E0005"/>
    <w:rsid w:val="008E03F0"/>
    <w:rsid w:val="008E0400"/>
    <w:rsid w:val="008E05DD"/>
    <w:rsid w:val="008E0B8F"/>
    <w:rsid w:val="008E0BBD"/>
    <w:rsid w:val="008E13B2"/>
    <w:rsid w:val="008E2566"/>
    <w:rsid w:val="008E25CD"/>
    <w:rsid w:val="008E25ED"/>
    <w:rsid w:val="008E2B38"/>
    <w:rsid w:val="008E2BF5"/>
    <w:rsid w:val="008E30B1"/>
    <w:rsid w:val="008E3418"/>
    <w:rsid w:val="008E3513"/>
    <w:rsid w:val="008E360C"/>
    <w:rsid w:val="008E3676"/>
    <w:rsid w:val="008E369B"/>
    <w:rsid w:val="008E3AB5"/>
    <w:rsid w:val="008E426E"/>
    <w:rsid w:val="008E4277"/>
    <w:rsid w:val="008E4382"/>
    <w:rsid w:val="008E456E"/>
    <w:rsid w:val="008E4A99"/>
    <w:rsid w:val="008E4C75"/>
    <w:rsid w:val="008E4E0E"/>
    <w:rsid w:val="008E52AF"/>
    <w:rsid w:val="008E5454"/>
    <w:rsid w:val="008E55B7"/>
    <w:rsid w:val="008E5662"/>
    <w:rsid w:val="008E5C5D"/>
    <w:rsid w:val="008E5DA6"/>
    <w:rsid w:val="008E68E8"/>
    <w:rsid w:val="008E69FD"/>
    <w:rsid w:val="008E6E85"/>
    <w:rsid w:val="008E6FBA"/>
    <w:rsid w:val="008E702A"/>
    <w:rsid w:val="008E79AA"/>
    <w:rsid w:val="008E7A6D"/>
    <w:rsid w:val="008E7B95"/>
    <w:rsid w:val="008E7BED"/>
    <w:rsid w:val="008E7C30"/>
    <w:rsid w:val="008E7CBD"/>
    <w:rsid w:val="008E7DDF"/>
    <w:rsid w:val="008E7ED0"/>
    <w:rsid w:val="008F0081"/>
    <w:rsid w:val="008F00F8"/>
    <w:rsid w:val="008F08F6"/>
    <w:rsid w:val="008F09FC"/>
    <w:rsid w:val="008F0DBA"/>
    <w:rsid w:val="008F155D"/>
    <w:rsid w:val="008F1A36"/>
    <w:rsid w:val="008F22C0"/>
    <w:rsid w:val="008F245C"/>
    <w:rsid w:val="008F26EF"/>
    <w:rsid w:val="008F2785"/>
    <w:rsid w:val="008F2862"/>
    <w:rsid w:val="008F2A17"/>
    <w:rsid w:val="008F2AB0"/>
    <w:rsid w:val="008F2C0D"/>
    <w:rsid w:val="008F335F"/>
    <w:rsid w:val="008F34AA"/>
    <w:rsid w:val="008F39FA"/>
    <w:rsid w:val="008F3E12"/>
    <w:rsid w:val="008F3F70"/>
    <w:rsid w:val="008F47BF"/>
    <w:rsid w:val="008F48E6"/>
    <w:rsid w:val="008F4A3B"/>
    <w:rsid w:val="008F4A85"/>
    <w:rsid w:val="008F4D9A"/>
    <w:rsid w:val="008F4F99"/>
    <w:rsid w:val="008F54FB"/>
    <w:rsid w:val="008F5809"/>
    <w:rsid w:val="008F5E1A"/>
    <w:rsid w:val="008F5EF9"/>
    <w:rsid w:val="008F61AC"/>
    <w:rsid w:val="008F63CC"/>
    <w:rsid w:val="008F648E"/>
    <w:rsid w:val="008F6758"/>
    <w:rsid w:val="008F6A9B"/>
    <w:rsid w:val="008F6AB3"/>
    <w:rsid w:val="008F6D9C"/>
    <w:rsid w:val="008F6E21"/>
    <w:rsid w:val="008F71A0"/>
    <w:rsid w:val="008F71A8"/>
    <w:rsid w:val="008F73B9"/>
    <w:rsid w:val="008F778A"/>
    <w:rsid w:val="008F7B9D"/>
    <w:rsid w:val="008F7C57"/>
    <w:rsid w:val="008F7D73"/>
    <w:rsid w:val="008F7FA4"/>
    <w:rsid w:val="009006F0"/>
    <w:rsid w:val="00900B3E"/>
    <w:rsid w:val="0090111D"/>
    <w:rsid w:val="00901740"/>
    <w:rsid w:val="009018CA"/>
    <w:rsid w:val="00901B87"/>
    <w:rsid w:val="00901C01"/>
    <w:rsid w:val="00901C81"/>
    <w:rsid w:val="00901D76"/>
    <w:rsid w:val="00901EDC"/>
    <w:rsid w:val="0090208F"/>
    <w:rsid w:val="0090252D"/>
    <w:rsid w:val="0090290E"/>
    <w:rsid w:val="00902A59"/>
    <w:rsid w:val="00902BE3"/>
    <w:rsid w:val="00902F5B"/>
    <w:rsid w:val="00903021"/>
    <w:rsid w:val="00903EA0"/>
    <w:rsid w:val="00904126"/>
    <w:rsid w:val="00904167"/>
    <w:rsid w:val="0090441F"/>
    <w:rsid w:val="009048F0"/>
    <w:rsid w:val="00904ABF"/>
    <w:rsid w:val="00905345"/>
    <w:rsid w:val="00905356"/>
    <w:rsid w:val="0090550C"/>
    <w:rsid w:val="00905B2A"/>
    <w:rsid w:val="00905CC0"/>
    <w:rsid w:val="00905F70"/>
    <w:rsid w:val="009060AD"/>
    <w:rsid w:val="009061AD"/>
    <w:rsid w:val="0090632F"/>
    <w:rsid w:val="00906507"/>
    <w:rsid w:val="00906DD1"/>
    <w:rsid w:val="00906E38"/>
    <w:rsid w:val="00906E4D"/>
    <w:rsid w:val="0090700B"/>
    <w:rsid w:val="009072CF"/>
    <w:rsid w:val="009078B7"/>
    <w:rsid w:val="0090798B"/>
    <w:rsid w:val="00907C23"/>
    <w:rsid w:val="00910873"/>
    <w:rsid w:val="00910A72"/>
    <w:rsid w:val="00910F4C"/>
    <w:rsid w:val="00911336"/>
    <w:rsid w:val="00911450"/>
    <w:rsid w:val="00911C18"/>
    <w:rsid w:val="00911D39"/>
    <w:rsid w:val="00911EFA"/>
    <w:rsid w:val="0091223C"/>
    <w:rsid w:val="00912338"/>
    <w:rsid w:val="00912668"/>
    <w:rsid w:val="00912F33"/>
    <w:rsid w:val="0091353D"/>
    <w:rsid w:val="0091374A"/>
    <w:rsid w:val="00913953"/>
    <w:rsid w:val="00913EE1"/>
    <w:rsid w:val="0091418E"/>
    <w:rsid w:val="00914963"/>
    <w:rsid w:val="00914BD3"/>
    <w:rsid w:val="0091528E"/>
    <w:rsid w:val="00915BA3"/>
    <w:rsid w:val="00915E89"/>
    <w:rsid w:val="0091608D"/>
    <w:rsid w:val="00916138"/>
    <w:rsid w:val="0091634E"/>
    <w:rsid w:val="009168FE"/>
    <w:rsid w:val="00916939"/>
    <w:rsid w:val="0091694B"/>
    <w:rsid w:val="00916F86"/>
    <w:rsid w:val="009172E5"/>
    <w:rsid w:val="009176B9"/>
    <w:rsid w:val="00917C70"/>
    <w:rsid w:val="0092062B"/>
    <w:rsid w:val="0092093C"/>
    <w:rsid w:val="00920B47"/>
    <w:rsid w:val="00920C4F"/>
    <w:rsid w:val="00920DB3"/>
    <w:rsid w:val="0092123E"/>
    <w:rsid w:val="009214C2"/>
    <w:rsid w:val="009215E2"/>
    <w:rsid w:val="0092183A"/>
    <w:rsid w:val="009219C3"/>
    <w:rsid w:val="00922577"/>
    <w:rsid w:val="00922DD8"/>
    <w:rsid w:val="00923034"/>
    <w:rsid w:val="00923467"/>
    <w:rsid w:val="00923BDF"/>
    <w:rsid w:val="00923C9B"/>
    <w:rsid w:val="00924133"/>
    <w:rsid w:val="00924247"/>
    <w:rsid w:val="00924479"/>
    <w:rsid w:val="0092458B"/>
    <w:rsid w:val="0092499C"/>
    <w:rsid w:val="00924D9B"/>
    <w:rsid w:val="00924E3F"/>
    <w:rsid w:val="00924FBA"/>
    <w:rsid w:val="00924FC7"/>
    <w:rsid w:val="009251D8"/>
    <w:rsid w:val="00925358"/>
    <w:rsid w:val="00925414"/>
    <w:rsid w:val="00925A26"/>
    <w:rsid w:val="00925AB9"/>
    <w:rsid w:val="00925B49"/>
    <w:rsid w:val="00925CB6"/>
    <w:rsid w:val="00925CF2"/>
    <w:rsid w:val="00926063"/>
    <w:rsid w:val="0092616B"/>
    <w:rsid w:val="009261B7"/>
    <w:rsid w:val="009268E8"/>
    <w:rsid w:val="0092695D"/>
    <w:rsid w:val="009269B1"/>
    <w:rsid w:val="00926E4F"/>
    <w:rsid w:val="00927054"/>
    <w:rsid w:val="00927158"/>
    <w:rsid w:val="00927850"/>
    <w:rsid w:val="00927EA2"/>
    <w:rsid w:val="00930018"/>
    <w:rsid w:val="00930341"/>
    <w:rsid w:val="0093064F"/>
    <w:rsid w:val="009307BE"/>
    <w:rsid w:val="00930C00"/>
    <w:rsid w:val="00930F3A"/>
    <w:rsid w:val="00930FE9"/>
    <w:rsid w:val="009311B8"/>
    <w:rsid w:val="00931402"/>
    <w:rsid w:val="00931A0C"/>
    <w:rsid w:val="00931AF7"/>
    <w:rsid w:val="0093220C"/>
    <w:rsid w:val="009323E6"/>
    <w:rsid w:val="00932474"/>
    <w:rsid w:val="009328B0"/>
    <w:rsid w:val="00932958"/>
    <w:rsid w:val="00932A53"/>
    <w:rsid w:val="00932D64"/>
    <w:rsid w:val="00933204"/>
    <w:rsid w:val="00933827"/>
    <w:rsid w:val="00934112"/>
    <w:rsid w:val="00934124"/>
    <w:rsid w:val="00934148"/>
    <w:rsid w:val="00934396"/>
    <w:rsid w:val="00934631"/>
    <w:rsid w:val="00934666"/>
    <w:rsid w:val="00934699"/>
    <w:rsid w:val="00934BEC"/>
    <w:rsid w:val="00934FD8"/>
    <w:rsid w:val="00934FF0"/>
    <w:rsid w:val="00935022"/>
    <w:rsid w:val="009351E1"/>
    <w:rsid w:val="00935234"/>
    <w:rsid w:val="00935657"/>
    <w:rsid w:val="00935788"/>
    <w:rsid w:val="0093586B"/>
    <w:rsid w:val="009358EC"/>
    <w:rsid w:val="00935E58"/>
    <w:rsid w:val="0093627A"/>
    <w:rsid w:val="00936569"/>
    <w:rsid w:val="009368BD"/>
    <w:rsid w:val="00936C7C"/>
    <w:rsid w:val="00937068"/>
    <w:rsid w:val="00937105"/>
    <w:rsid w:val="0093721F"/>
    <w:rsid w:val="00937A5C"/>
    <w:rsid w:val="00937BF1"/>
    <w:rsid w:val="00937D20"/>
    <w:rsid w:val="00937DD8"/>
    <w:rsid w:val="009403F1"/>
    <w:rsid w:val="00940488"/>
    <w:rsid w:val="009405A5"/>
    <w:rsid w:val="00940994"/>
    <w:rsid w:val="00940AC6"/>
    <w:rsid w:val="00940DD1"/>
    <w:rsid w:val="00940E5A"/>
    <w:rsid w:val="00940F43"/>
    <w:rsid w:val="0094180C"/>
    <w:rsid w:val="00941FA5"/>
    <w:rsid w:val="009423DD"/>
    <w:rsid w:val="009426C0"/>
    <w:rsid w:val="00942892"/>
    <w:rsid w:val="00942CE7"/>
    <w:rsid w:val="00943033"/>
    <w:rsid w:val="009432A1"/>
    <w:rsid w:val="009434E6"/>
    <w:rsid w:val="0094379C"/>
    <w:rsid w:val="00943893"/>
    <w:rsid w:val="009440DE"/>
    <w:rsid w:val="009441A7"/>
    <w:rsid w:val="009442F8"/>
    <w:rsid w:val="0094460B"/>
    <w:rsid w:val="009447CF"/>
    <w:rsid w:val="00944913"/>
    <w:rsid w:val="00944B9D"/>
    <w:rsid w:val="00944C4E"/>
    <w:rsid w:val="00944F24"/>
    <w:rsid w:val="009451D3"/>
    <w:rsid w:val="00945594"/>
    <w:rsid w:val="009459FB"/>
    <w:rsid w:val="00946143"/>
    <w:rsid w:val="00946325"/>
    <w:rsid w:val="0094659F"/>
    <w:rsid w:val="00946A6E"/>
    <w:rsid w:val="00947746"/>
    <w:rsid w:val="00947C4F"/>
    <w:rsid w:val="00947FD7"/>
    <w:rsid w:val="009500E0"/>
    <w:rsid w:val="00950388"/>
    <w:rsid w:val="00950461"/>
    <w:rsid w:val="009506F8"/>
    <w:rsid w:val="009507EB"/>
    <w:rsid w:val="00950D66"/>
    <w:rsid w:val="00950D6F"/>
    <w:rsid w:val="0095105A"/>
    <w:rsid w:val="00951748"/>
    <w:rsid w:val="00951849"/>
    <w:rsid w:val="0095198C"/>
    <w:rsid w:val="00951C2B"/>
    <w:rsid w:val="009520A6"/>
    <w:rsid w:val="0095218A"/>
    <w:rsid w:val="00952213"/>
    <w:rsid w:val="00952239"/>
    <w:rsid w:val="00952297"/>
    <w:rsid w:val="009525E1"/>
    <w:rsid w:val="0095275F"/>
    <w:rsid w:val="009528ED"/>
    <w:rsid w:val="009529E3"/>
    <w:rsid w:val="00952A09"/>
    <w:rsid w:val="00952A62"/>
    <w:rsid w:val="00952B76"/>
    <w:rsid w:val="00953019"/>
    <w:rsid w:val="00953219"/>
    <w:rsid w:val="00953D12"/>
    <w:rsid w:val="00953FFF"/>
    <w:rsid w:val="00954056"/>
    <w:rsid w:val="009544A7"/>
    <w:rsid w:val="00954782"/>
    <w:rsid w:val="009549D5"/>
    <w:rsid w:val="00955194"/>
    <w:rsid w:val="00955324"/>
    <w:rsid w:val="0095573E"/>
    <w:rsid w:val="0095581A"/>
    <w:rsid w:val="00955B62"/>
    <w:rsid w:val="00955C69"/>
    <w:rsid w:val="00955E15"/>
    <w:rsid w:val="00955F48"/>
    <w:rsid w:val="0095637F"/>
    <w:rsid w:val="00956A64"/>
    <w:rsid w:val="00956BDF"/>
    <w:rsid w:val="00957087"/>
    <w:rsid w:val="009570F1"/>
    <w:rsid w:val="009574B1"/>
    <w:rsid w:val="00957851"/>
    <w:rsid w:val="00957A2F"/>
    <w:rsid w:val="00957BBE"/>
    <w:rsid w:val="00957F3A"/>
    <w:rsid w:val="00960153"/>
    <w:rsid w:val="009602E5"/>
    <w:rsid w:val="00960520"/>
    <w:rsid w:val="0096068D"/>
    <w:rsid w:val="00960882"/>
    <w:rsid w:val="00960DAD"/>
    <w:rsid w:val="00961385"/>
    <w:rsid w:val="00961519"/>
    <w:rsid w:val="009619EF"/>
    <w:rsid w:val="0096293E"/>
    <w:rsid w:val="009629F5"/>
    <w:rsid w:val="00962BC3"/>
    <w:rsid w:val="00962C4B"/>
    <w:rsid w:val="00962F2C"/>
    <w:rsid w:val="00962F9C"/>
    <w:rsid w:val="00962FB3"/>
    <w:rsid w:val="009630A6"/>
    <w:rsid w:val="0096321C"/>
    <w:rsid w:val="00963362"/>
    <w:rsid w:val="009636D5"/>
    <w:rsid w:val="009638C2"/>
    <w:rsid w:val="00963AB6"/>
    <w:rsid w:val="00963C3B"/>
    <w:rsid w:val="00963C7B"/>
    <w:rsid w:val="00963D99"/>
    <w:rsid w:val="00963E2E"/>
    <w:rsid w:val="00964254"/>
    <w:rsid w:val="00964765"/>
    <w:rsid w:val="00964A75"/>
    <w:rsid w:val="00964B67"/>
    <w:rsid w:val="00965275"/>
    <w:rsid w:val="009653CA"/>
    <w:rsid w:val="00965473"/>
    <w:rsid w:val="00965542"/>
    <w:rsid w:val="009657A4"/>
    <w:rsid w:val="009658D1"/>
    <w:rsid w:val="00965AA3"/>
    <w:rsid w:val="00965F71"/>
    <w:rsid w:val="009668A4"/>
    <w:rsid w:val="00966D1B"/>
    <w:rsid w:val="00966F99"/>
    <w:rsid w:val="00967514"/>
    <w:rsid w:val="00967813"/>
    <w:rsid w:val="009679D8"/>
    <w:rsid w:val="00967AF5"/>
    <w:rsid w:val="00967EFF"/>
    <w:rsid w:val="0097024F"/>
    <w:rsid w:val="009703DA"/>
    <w:rsid w:val="00970C52"/>
    <w:rsid w:val="00970CFB"/>
    <w:rsid w:val="00970E96"/>
    <w:rsid w:val="00971578"/>
    <w:rsid w:val="009715EE"/>
    <w:rsid w:val="009716D3"/>
    <w:rsid w:val="0097194C"/>
    <w:rsid w:val="00971956"/>
    <w:rsid w:val="00972386"/>
    <w:rsid w:val="00972564"/>
    <w:rsid w:val="009729AF"/>
    <w:rsid w:val="00972D4A"/>
    <w:rsid w:val="00972EDB"/>
    <w:rsid w:val="00973191"/>
    <w:rsid w:val="0097340F"/>
    <w:rsid w:val="00973584"/>
    <w:rsid w:val="009736EA"/>
    <w:rsid w:val="00973960"/>
    <w:rsid w:val="00973F56"/>
    <w:rsid w:val="009741F5"/>
    <w:rsid w:val="009744E1"/>
    <w:rsid w:val="00974546"/>
    <w:rsid w:val="00974624"/>
    <w:rsid w:val="00974A99"/>
    <w:rsid w:val="00974AB5"/>
    <w:rsid w:val="00974E60"/>
    <w:rsid w:val="00975B5D"/>
    <w:rsid w:val="00975F90"/>
    <w:rsid w:val="00976112"/>
    <w:rsid w:val="009764A2"/>
    <w:rsid w:val="009766A1"/>
    <w:rsid w:val="00976870"/>
    <w:rsid w:val="00976AD8"/>
    <w:rsid w:val="00976D22"/>
    <w:rsid w:val="009770BD"/>
    <w:rsid w:val="0097756B"/>
    <w:rsid w:val="0097759B"/>
    <w:rsid w:val="00977C0B"/>
    <w:rsid w:val="00977C16"/>
    <w:rsid w:val="00977EF0"/>
    <w:rsid w:val="009802D1"/>
    <w:rsid w:val="0098046E"/>
    <w:rsid w:val="00980ABE"/>
    <w:rsid w:val="009810BF"/>
    <w:rsid w:val="0098121B"/>
    <w:rsid w:val="00981220"/>
    <w:rsid w:val="0098130F"/>
    <w:rsid w:val="009813B2"/>
    <w:rsid w:val="00981400"/>
    <w:rsid w:val="00981BB7"/>
    <w:rsid w:val="0098213F"/>
    <w:rsid w:val="0098218D"/>
    <w:rsid w:val="00983027"/>
    <w:rsid w:val="00983051"/>
    <w:rsid w:val="00983091"/>
    <w:rsid w:val="00983585"/>
    <w:rsid w:val="00983651"/>
    <w:rsid w:val="00983744"/>
    <w:rsid w:val="00983D82"/>
    <w:rsid w:val="009840CF"/>
    <w:rsid w:val="00985041"/>
    <w:rsid w:val="00985086"/>
    <w:rsid w:val="0098540F"/>
    <w:rsid w:val="00985441"/>
    <w:rsid w:val="00985B59"/>
    <w:rsid w:val="00985BC0"/>
    <w:rsid w:val="00986320"/>
    <w:rsid w:val="009865E2"/>
    <w:rsid w:val="00986991"/>
    <w:rsid w:val="00986D17"/>
    <w:rsid w:val="009872A9"/>
    <w:rsid w:val="00987C65"/>
    <w:rsid w:val="00987E8B"/>
    <w:rsid w:val="0099014D"/>
    <w:rsid w:val="00990379"/>
    <w:rsid w:val="009903C4"/>
    <w:rsid w:val="009903D5"/>
    <w:rsid w:val="00990548"/>
    <w:rsid w:val="00990717"/>
    <w:rsid w:val="00990740"/>
    <w:rsid w:val="00990CDF"/>
    <w:rsid w:val="0099158E"/>
    <w:rsid w:val="00991834"/>
    <w:rsid w:val="00991D17"/>
    <w:rsid w:val="00992261"/>
    <w:rsid w:val="0099256E"/>
    <w:rsid w:val="0099294D"/>
    <w:rsid w:val="00992A86"/>
    <w:rsid w:val="00992AFC"/>
    <w:rsid w:val="00992B34"/>
    <w:rsid w:val="00992B99"/>
    <w:rsid w:val="00992C6B"/>
    <w:rsid w:val="00992E23"/>
    <w:rsid w:val="00992F1B"/>
    <w:rsid w:val="00993027"/>
    <w:rsid w:val="009933A5"/>
    <w:rsid w:val="00993821"/>
    <w:rsid w:val="00993BFD"/>
    <w:rsid w:val="00993FD2"/>
    <w:rsid w:val="009943C1"/>
    <w:rsid w:val="0099457F"/>
    <w:rsid w:val="00994654"/>
    <w:rsid w:val="009947E7"/>
    <w:rsid w:val="00994A91"/>
    <w:rsid w:val="00994D65"/>
    <w:rsid w:val="009951E1"/>
    <w:rsid w:val="009952F3"/>
    <w:rsid w:val="00995370"/>
    <w:rsid w:val="0099546F"/>
    <w:rsid w:val="00995670"/>
    <w:rsid w:val="009958B9"/>
    <w:rsid w:val="009959AD"/>
    <w:rsid w:val="00995A44"/>
    <w:rsid w:val="00996049"/>
    <w:rsid w:val="00996281"/>
    <w:rsid w:val="0099679C"/>
    <w:rsid w:val="009968F4"/>
    <w:rsid w:val="00996CBE"/>
    <w:rsid w:val="009978CE"/>
    <w:rsid w:val="009A00C7"/>
    <w:rsid w:val="009A03B2"/>
    <w:rsid w:val="009A03FF"/>
    <w:rsid w:val="009A09CD"/>
    <w:rsid w:val="009A0ADE"/>
    <w:rsid w:val="009A0B14"/>
    <w:rsid w:val="009A0F37"/>
    <w:rsid w:val="009A10F2"/>
    <w:rsid w:val="009A12F7"/>
    <w:rsid w:val="009A13B7"/>
    <w:rsid w:val="009A186D"/>
    <w:rsid w:val="009A1A49"/>
    <w:rsid w:val="009A1FBB"/>
    <w:rsid w:val="009A2172"/>
    <w:rsid w:val="009A2434"/>
    <w:rsid w:val="009A25ED"/>
    <w:rsid w:val="009A2897"/>
    <w:rsid w:val="009A2BD8"/>
    <w:rsid w:val="009A2E86"/>
    <w:rsid w:val="009A2EE7"/>
    <w:rsid w:val="009A35F9"/>
    <w:rsid w:val="009A378E"/>
    <w:rsid w:val="009A40FA"/>
    <w:rsid w:val="009A426D"/>
    <w:rsid w:val="009A444E"/>
    <w:rsid w:val="009A4A45"/>
    <w:rsid w:val="009A4D1D"/>
    <w:rsid w:val="009A509D"/>
    <w:rsid w:val="009A526B"/>
    <w:rsid w:val="009A532F"/>
    <w:rsid w:val="009A53AC"/>
    <w:rsid w:val="009A563C"/>
    <w:rsid w:val="009A5A39"/>
    <w:rsid w:val="009A5FA2"/>
    <w:rsid w:val="009A62FA"/>
    <w:rsid w:val="009A6929"/>
    <w:rsid w:val="009A6AB5"/>
    <w:rsid w:val="009A6D68"/>
    <w:rsid w:val="009A6FF5"/>
    <w:rsid w:val="009A71B2"/>
    <w:rsid w:val="009A7332"/>
    <w:rsid w:val="009A73B4"/>
    <w:rsid w:val="009A748A"/>
    <w:rsid w:val="009A74C4"/>
    <w:rsid w:val="009B0267"/>
    <w:rsid w:val="009B040B"/>
    <w:rsid w:val="009B047C"/>
    <w:rsid w:val="009B0516"/>
    <w:rsid w:val="009B0B1B"/>
    <w:rsid w:val="009B1464"/>
    <w:rsid w:val="009B14E4"/>
    <w:rsid w:val="009B155D"/>
    <w:rsid w:val="009B241B"/>
    <w:rsid w:val="009B242B"/>
    <w:rsid w:val="009B278C"/>
    <w:rsid w:val="009B2B42"/>
    <w:rsid w:val="009B2BB0"/>
    <w:rsid w:val="009B2F57"/>
    <w:rsid w:val="009B33F2"/>
    <w:rsid w:val="009B391F"/>
    <w:rsid w:val="009B3977"/>
    <w:rsid w:val="009B3B76"/>
    <w:rsid w:val="009B4060"/>
    <w:rsid w:val="009B4108"/>
    <w:rsid w:val="009B437A"/>
    <w:rsid w:val="009B450E"/>
    <w:rsid w:val="009B45B2"/>
    <w:rsid w:val="009B5040"/>
    <w:rsid w:val="009B5239"/>
    <w:rsid w:val="009B5436"/>
    <w:rsid w:val="009B5489"/>
    <w:rsid w:val="009B6080"/>
    <w:rsid w:val="009B6205"/>
    <w:rsid w:val="009B6AA9"/>
    <w:rsid w:val="009B6CE2"/>
    <w:rsid w:val="009B6D4A"/>
    <w:rsid w:val="009B70A6"/>
    <w:rsid w:val="009B70B6"/>
    <w:rsid w:val="009B74EA"/>
    <w:rsid w:val="009B7538"/>
    <w:rsid w:val="009B7797"/>
    <w:rsid w:val="009B79B7"/>
    <w:rsid w:val="009B7CC5"/>
    <w:rsid w:val="009B7E92"/>
    <w:rsid w:val="009C037F"/>
    <w:rsid w:val="009C066B"/>
    <w:rsid w:val="009C0D71"/>
    <w:rsid w:val="009C0D98"/>
    <w:rsid w:val="009C10F1"/>
    <w:rsid w:val="009C1537"/>
    <w:rsid w:val="009C15A1"/>
    <w:rsid w:val="009C1631"/>
    <w:rsid w:val="009C189B"/>
    <w:rsid w:val="009C198D"/>
    <w:rsid w:val="009C19D3"/>
    <w:rsid w:val="009C1B02"/>
    <w:rsid w:val="009C1E5F"/>
    <w:rsid w:val="009C1ECC"/>
    <w:rsid w:val="009C1F34"/>
    <w:rsid w:val="009C20FA"/>
    <w:rsid w:val="009C2294"/>
    <w:rsid w:val="009C2301"/>
    <w:rsid w:val="009C2428"/>
    <w:rsid w:val="009C2648"/>
    <w:rsid w:val="009C2795"/>
    <w:rsid w:val="009C28B8"/>
    <w:rsid w:val="009C2FA6"/>
    <w:rsid w:val="009C3447"/>
    <w:rsid w:val="009C351A"/>
    <w:rsid w:val="009C3979"/>
    <w:rsid w:val="009C3C72"/>
    <w:rsid w:val="009C471D"/>
    <w:rsid w:val="009C4E48"/>
    <w:rsid w:val="009C4FE5"/>
    <w:rsid w:val="009C57E3"/>
    <w:rsid w:val="009C5E60"/>
    <w:rsid w:val="009C61E9"/>
    <w:rsid w:val="009C624E"/>
    <w:rsid w:val="009C6426"/>
    <w:rsid w:val="009C66BA"/>
    <w:rsid w:val="009C704B"/>
    <w:rsid w:val="009C7072"/>
    <w:rsid w:val="009C7402"/>
    <w:rsid w:val="009C75C9"/>
    <w:rsid w:val="009C77E1"/>
    <w:rsid w:val="009C791A"/>
    <w:rsid w:val="009C7EFC"/>
    <w:rsid w:val="009D0161"/>
    <w:rsid w:val="009D0A2E"/>
    <w:rsid w:val="009D0C33"/>
    <w:rsid w:val="009D0F14"/>
    <w:rsid w:val="009D1301"/>
    <w:rsid w:val="009D13D1"/>
    <w:rsid w:val="009D1B1A"/>
    <w:rsid w:val="009D1B53"/>
    <w:rsid w:val="009D1F1F"/>
    <w:rsid w:val="009D2068"/>
    <w:rsid w:val="009D2917"/>
    <w:rsid w:val="009D33B2"/>
    <w:rsid w:val="009D39E0"/>
    <w:rsid w:val="009D3C8C"/>
    <w:rsid w:val="009D3D2D"/>
    <w:rsid w:val="009D41B9"/>
    <w:rsid w:val="009D430A"/>
    <w:rsid w:val="009D43D7"/>
    <w:rsid w:val="009D4A5E"/>
    <w:rsid w:val="009D4F4B"/>
    <w:rsid w:val="009D51A4"/>
    <w:rsid w:val="009D51B3"/>
    <w:rsid w:val="009D5C45"/>
    <w:rsid w:val="009D5F30"/>
    <w:rsid w:val="009D6A22"/>
    <w:rsid w:val="009D6A8B"/>
    <w:rsid w:val="009D6ACF"/>
    <w:rsid w:val="009D6FF4"/>
    <w:rsid w:val="009D784D"/>
    <w:rsid w:val="009D7A0B"/>
    <w:rsid w:val="009D7CB5"/>
    <w:rsid w:val="009D7D0E"/>
    <w:rsid w:val="009D7DC4"/>
    <w:rsid w:val="009E01C4"/>
    <w:rsid w:val="009E053D"/>
    <w:rsid w:val="009E081B"/>
    <w:rsid w:val="009E0F6D"/>
    <w:rsid w:val="009E1702"/>
    <w:rsid w:val="009E19AC"/>
    <w:rsid w:val="009E1C03"/>
    <w:rsid w:val="009E1F4D"/>
    <w:rsid w:val="009E2162"/>
    <w:rsid w:val="009E23BD"/>
    <w:rsid w:val="009E275F"/>
    <w:rsid w:val="009E27DD"/>
    <w:rsid w:val="009E29B0"/>
    <w:rsid w:val="009E29BD"/>
    <w:rsid w:val="009E2B10"/>
    <w:rsid w:val="009E2CFE"/>
    <w:rsid w:val="009E30CB"/>
    <w:rsid w:val="009E3135"/>
    <w:rsid w:val="009E33C9"/>
    <w:rsid w:val="009E3691"/>
    <w:rsid w:val="009E36C7"/>
    <w:rsid w:val="009E37BC"/>
    <w:rsid w:val="009E3C7A"/>
    <w:rsid w:val="009E42C7"/>
    <w:rsid w:val="009E435B"/>
    <w:rsid w:val="009E4400"/>
    <w:rsid w:val="009E45C9"/>
    <w:rsid w:val="009E4A9E"/>
    <w:rsid w:val="009E5215"/>
    <w:rsid w:val="009E5396"/>
    <w:rsid w:val="009E54BB"/>
    <w:rsid w:val="009E5577"/>
    <w:rsid w:val="009E579A"/>
    <w:rsid w:val="009E58B3"/>
    <w:rsid w:val="009E5B12"/>
    <w:rsid w:val="009E5D66"/>
    <w:rsid w:val="009E5DF4"/>
    <w:rsid w:val="009E60F3"/>
    <w:rsid w:val="009E6205"/>
    <w:rsid w:val="009E654B"/>
    <w:rsid w:val="009E668F"/>
    <w:rsid w:val="009E67E0"/>
    <w:rsid w:val="009E68ED"/>
    <w:rsid w:val="009E6C19"/>
    <w:rsid w:val="009E6C1E"/>
    <w:rsid w:val="009E6D75"/>
    <w:rsid w:val="009E72B6"/>
    <w:rsid w:val="009E733F"/>
    <w:rsid w:val="009E7BA9"/>
    <w:rsid w:val="009E7CC4"/>
    <w:rsid w:val="009E7D7B"/>
    <w:rsid w:val="009F00A4"/>
    <w:rsid w:val="009F0943"/>
    <w:rsid w:val="009F0992"/>
    <w:rsid w:val="009F0D51"/>
    <w:rsid w:val="009F1459"/>
    <w:rsid w:val="009F1707"/>
    <w:rsid w:val="009F1711"/>
    <w:rsid w:val="009F1A2C"/>
    <w:rsid w:val="009F1AE8"/>
    <w:rsid w:val="009F1BC1"/>
    <w:rsid w:val="009F1D60"/>
    <w:rsid w:val="009F1E1E"/>
    <w:rsid w:val="009F1F48"/>
    <w:rsid w:val="009F219C"/>
    <w:rsid w:val="009F21F8"/>
    <w:rsid w:val="009F228D"/>
    <w:rsid w:val="009F22AD"/>
    <w:rsid w:val="009F2B13"/>
    <w:rsid w:val="009F2E6A"/>
    <w:rsid w:val="009F3939"/>
    <w:rsid w:val="009F4140"/>
    <w:rsid w:val="009F41BE"/>
    <w:rsid w:val="009F422E"/>
    <w:rsid w:val="009F4442"/>
    <w:rsid w:val="009F444D"/>
    <w:rsid w:val="009F44E1"/>
    <w:rsid w:val="009F450C"/>
    <w:rsid w:val="009F45B6"/>
    <w:rsid w:val="009F4656"/>
    <w:rsid w:val="009F471E"/>
    <w:rsid w:val="009F4FF7"/>
    <w:rsid w:val="009F50EA"/>
    <w:rsid w:val="009F52E8"/>
    <w:rsid w:val="009F5520"/>
    <w:rsid w:val="009F5662"/>
    <w:rsid w:val="009F5849"/>
    <w:rsid w:val="009F58BD"/>
    <w:rsid w:val="009F5A79"/>
    <w:rsid w:val="009F5ADE"/>
    <w:rsid w:val="009F5B4C"/>
    <w:rsid w:val="009F5BBB"/>
    <w:rsid w:val="009F5EA8"/>
    <w:rsid w:val="009F6089"/>
    <w:rsid w:val="009F6451"/>
    <w:rsid w:val="009F64FE"/>
    <w:rsid w:val="009F6C18"/>
    <w:rsid w:val="009F72BE"/>
    <w:rsid w:val="009F7872"/>
    <w:rsid w:val="009F7C28"/>
    <w:rsid w:val="009F7C8F"/>
    <w:rsid w:val="00A001D0"/>
    <w:rsid w:val="00A006C3"/>
    <w:rsid w:val="00A00B9A"/>
    <w:rsid w:val="00A00CD3"/>
    <w:rsid w:val="00A0104F"/>
    <w:rsid w:val="00A019ED"/>
    <w:rsid w:val="00A01AAB"/>
    <w:rsid w:val="00A01ABD"/>
    <w:rsid w:val="00A02033"/>
    <w:rsid w:val="00A02148"/>
    <w:rsid w:val="00A02672"/>
    <w:rsid w:val="00A029C3"/>
    <w:rsid w:val="00A02B48"/>
    <w:rsid w:val="00A02BAE"/>
    <w:rsid w:val="00A02FB6"/>
    <w:rsid w:val="00A031BF"/>
    <w:rsid w:val="00A034C9"/>
    <w:rsid w:val="00A04076"/>
    <w:rsid w:val="00A0446C"/>
    <w:rsid w:val="00A0456E"/>
    <w:rsid w:val="00A048C7"/>
    <w:rsid w:val="00A05366"/>
    <w:rsid w:val="00A05980"/>
    <w:rsid w:val="00A05C93"/>
    <w:rsid w:val="00A0616C"/>
    <w:rsid w:val="00A0638F"/>
    <w:rsid w:val="00A06418"/>
    <w:rsid w:val="00A06506"/>
    <w:rsid w:val="00A0658C"/>
    <w:rsid w:val="00A067F1"/>
    <w:rsid w:val="00A06CB7"/>
    <w:rsid w:val="00A07A05"/>
    <w:rsid w:val="00A1018B"/>
    <w:rsid w:val="00A101AA"/>
    <w:rsid w:val="00A10333"/>
    <w:rsid w:val="00A104F0"/>
    <w:rsid w:val="00A1086A"/>
    <w:rsid w:val="00A10FBA"/>
    <w:rsid w:val="00A11076"/>
    <w:rsid w:val="00A11088"/>
    <w:rsid w:val="00A110B9"/>
    <w:rsid w:val="00A112D3"/>
    <w:rsid w:val="00A11941"/>
    <w:rsid w:val="00A120ED"/>
    <w:rsid w:val="00A12413"/>
    <w:rsid w:val="00A128A3"/>
    <w:rsid w:val="00A12A2D"/>
    <w:rsid w:val="00A12AEE"/>
    <w:rsid w:val="00A12BB7"/>
    <w:rsid w:val="00A12C4B"/>
    <w:rsid w:val="00A133AB"/>
    <w:rsid w:val="00A13980"/>
    <w:rsid w:val="00A1415A"/>
    <w:rsid w:val="00A1444B"/>
    <w:rsid w:val="00A14878"/>
    <w:rsid w:val="00A14E47"/>
    <w:rsid w:val="00A15074"/>
    <w:rsid w:val="00A150BB"/>
    <w:rsid w:val="00A152E8"/>
    <w:rsid w:val="00A156E9"/>
    <w:rsid w:val="00A15850"/>
    <w:rsid w:val="00A15D4F"/>
    <w:rsid w:val="00A163E8"/>
    <w:rsid w:val="00A16462"/>
    <w:rsid w:val="00A16548"/>
    <w:rsid w:val="00A16551"/>
    <w:rsid w:val="00A16592"/>
    <w:rsid w:val="00A1681E"/>
    <w:rsid w:val="00A16DD0"/>
    <w:rsid w:val="00A1709C"/>
    <w:rsid w:val="00A17456"/>
    <w:rsid w:val="00A17531"/>
    <w:rsid w:val="00A17661"/>
    <w:rsid w:val="00A1777B"/>
    <w:rsid w:val="00A17791"/>
    <w:rsid w:val="00A17D9E"/>
    <w:rsid w:val="00A17EC9"/>
    <w:rsid w:val="00A2108F"/>
    <w:rsid w:val="00A210E8"/>
    <w:rsid w:val="00A218F6"/>
    <w:rsid w:val="00A22105"/>
    <w:rsid w:val="00A224FA"/>
    <w:rsid w:val="00A224FE"/>
    <w:rsid w:val="00A22BEA"/>
    <w:rsid w:val="00A22F0D"/>
    <w:rsid w:val="00A23094"/>
    <w:rsid w:val="00A23177"/>
    <w:rsid w:val="00A2337E"/>
    <w:rsid w:val="00A237CE"/>
    <w:rsid w:val="00A23BC3"/>
    <w:rsid w:val="00A23F7D"/>
    <w:rsid w:val="00A240A1"/>
    <w:rsid w:val="00A24197"/>
    <w:rsid w:val="00A2419C"/>
    <w:rsid w:val="00A24C90"/>
    <w:rsid w:val="00A256D9"/>
    <w:rsid w:val="00A25782"/>
    <w:rsid w:val="00A25A7D"/>
    <w:rsid w:val="00A26163"/>
    <w:rsid w:val="00A261C5"/>
    <w:rsid w:val="00A26373"/>
    <w:rsid w:val="00A26C40"/>
    <w:rsid w:val="00A27667"/>
    <w:rsid w:val="00A27947"/>
    <w:rsid w:val="00A27A35"/>
    <w:rsid w:val="00A27E72"/>
    <w:rsid w:val="00A27EFE"/>
    <w:rsid w:val="00A30398"/>
    <w:rsid w:val="00A30BBA"/>
    <w:rsid w:val="00A30CC9"/>
    <w:rsid w:val="00A30D2D"/>
    <w:rsid w:val="00A3119C"/>
    <w:rsid w:val="00A3178D"/>
    <w:rsid w:val="00A31A6F"/>
    <w:rsid w:val="00A31FA1"/>
    <w:rsid w:val="00A31FDD"/>
    <w:rsid w:val="00A320DE"/>
    <w:rsid w:val="00A32305"/>
    <w:rsid w:val="00A3259A"/>
    <w:rsid w:val="00A32600"/>
    <w:rsid w:val="00A32666"/>
    <w:rsid w:val="00A32C22"/>
    <w:rsid w:val="00A32D64"/>
    <w:rsid w:val="00A32DEC"/>
    <w:rsid w:val="00A32E0A"/>
    <w:rsid w:val="00A3335F"/>
    <w:rsid w:val="00A33365"/>
    <w:rsid w:val="00A3386F"/>
    <w:rsid w:val="00A33B6F"/>
    <w:rsid w:val="00A340B2"/>
    <w:rsid w:val="00A342D4"/>
    <w:rsid w:val="00A345DB"/>
    <w:rsid w:val="00A3463D"/>
    <w:rsid w:val="00A34773"/>
    <w:rsid w:val="00A3480A"/>
    <w:rsid w:val="00A34B28"/>
    <w:rsid w:val="00A34DE2"/>
    <w:rsid w:val="00A352C6"/>
    <w:rsid w:val="00A354A5"/>
    <w:rsid w:val="00A35607"/>
    <w:rsid w:val="00A35FB8"/>
    <w:rsid w:val="00A363B8"/>
    <w:rsid w:val="00A3651E"/>
    <w:rsid w:val="00A3687E"/>
    <w:rsid w:val="00A368E5"/>
    <w:rsid w:val="00A36E66"/>
    <w:rsid w:val="00A37029"/>
    <w:rsid w:val="00A371CD"/>
    <w:rsid w:val="00A372D5"/>
    <w:rsid w:val="00A378D0"/>
    <w:rsid w:val="00A4024D"/>
    <w:rsid w:val="00A4044F"/>
    <w:rsid w:val="00A404E9"/>
    <w:rsid w:val="00A40650"/>
    <w:rsid w:val="00A40A2A"/>
    <w:rsid w:val="00A40A34"/>
    <w:rsid w:val="00A40AC6"/>
    <w:rsid w:val="00A4100A"/>
    <w:rsid w:val="00A4103F"/>
    <w:rsid w:val="00A411EF"/>
    <w:rsid w:val="00A4324B"/>
    <w:rsid w:val="00A435E3"/>
    <w:rsid w:val="00A43646"/>
    <w:rsid w:val="00A4365B"/>
    <w:rsid w:val="00A436AD"/>
    <w:rsid w:val="00A43CD3"/>
    <w:rsid w:val="00A44214"/>
    <w:rsid w:val="00A44275"/>
    <w:rsid w:val="00A442DC"/>
    <w:rsid w:val="00A44370"/>
    <w:rsid w:val="00A44417"/>
    <w:rsid w:val="00A44747"/>
    <w:rsid w:val="00A44851"/>
    <w:rsid w:val="00A4493D"/>
    <w:rsid w:val="00A4499B"/>
    <w:rsid w:val="00A44CBF"/>
    <w:rsid w:val="00A44E42"/>
    <w:rsid w:val="00A454DB"/>
    <w:rsid w:val="00A456C8"/>
    <w:rsid w:val="00A4627C"/>
    <w:rsid w:val="00A476EF"/>
    <w:rsid w:val="00A47C59"/>
    <w:rsid w:val="00A47E23"/>
    <w:rsid w:val="00A500BA"/>
    <w:rsid w:val="00A50437"/>
    <w:rsid w:val="00A504F9"/>
    <w:rsid w:val="00A50515"/>
    <w:rsid w:val="00A50568"/>
    <w:rsid w:val="00A5066F"/>
    <w:rsid w:val="00A50EB8"/>
    <w:rsid w:val="00A50EDB"/>
    <w:rsid w:val="00A50F6A"/>
    <w:rsid w:val="00A50F75"/>
    <w:rsid w:val="00A5107D"/>
    <w:rsid w:val="00A51372"/>
    <w:rsid w:val="00A5193E"/>
    <w:rsid w:val="00A520AD"/>
    <w:rsid w:val="00A52887"/>
    <w:rsid w:val="00A528B3"/>
    <w:rsid w:val="00A528E1"/>
    <w:rsid w:val="00A52C0C"/>
    <w:rsid w:val="00A52D34"/>
    <w:rsid w:val="00A53552"/>
    <w:rsid w:val="00A5387F"/>
    <w:rsid w:val="00A53895"/>
    <w:rsid w:val="00A5389A"/>
    <w:rsid w:val="00A53964"/>
    <w:rsid w:val="00A53B8A"/>
    <w:rsid w:val="00A54135"/>
    <w:rsid w:val="00A542EC"/>
    <w:rsid w:val="00A54373"/>
    <w:rsid w:val="00A54964"/>
    <w:rsid w:val="00A54CCC"/>
    <w:rsid w:val="00A54CFA"/>
    <w:rsid w:val="00A54E95"/>
    <w:rsid w:val="00A55149"/>
    <w:rsid w:val="00A55155"/>
    <w:rsid w:val="00A553F9"/>
    <w:rsid w:val="00A55832"/>
    <w:rsid w:val="00A5589F"/>
    <w:rsid w:val="00A559D7"/>
    <w:rsid w:val="00A55A0C"/>
    <w:rsid w:val="00A55A72"/>
    <w:rsid w:val="00A55CD1"/>
    <w:rsid w:val="00A560E1"/>
    <w:rsid w:val="00A562FC"/>
    <w:rsid w:val="00A564C7"/>
    <w:rsid w:val="00A5657B"/>
    <w:rsid w:val="00A5686D"/>
    <w:rsid w:val="00A56B73"/>
    <w:rsid w:val="00A56BD0"/>
    <w:rsid w:val="00A57105"/>
    <w:rsid w:val="00A57AAC"/>
    <w:rsid w:val="00A57E09"/>
    <w:rsid w:val="00A57F9F"/>
    <w:rsid w:val="00A60227"/>
    <w:rsid w:val="00A60BAB"/>
    <w:rsid w:val="00A60C9E"/>
    <w:rsid w:val="00A6118D"/>
    <w:rsid w:val="00A61633"/>
    <w:rsid w:val="00A618E6"/>
    <w:rsid w:val="00A61A6C"/>
    <w:rsid w:val="00A61DE0"/>
    <w:rsid w:val="00A61F98"/>
    <w:rsid w:val="00A62193"/>
    <w:rsid w:val="00A621EC"/>
    <w:rsid w:val="00A624AE"/>
    <w:rsid w:val="00A624DA"/>
    <w:rsid w:val="00A62C14"/>
    <w:rsid w:val="00A62DAE"/>
    <w:rsid w:val="00A630BE"/>
    <w:rsid w:val="00A634CC"/>
    <w:rsid w:val="00A635E3"/>
    <w:rsid w:val="00A636F8"/>
    <w:rsid w:val="00A63750"/>
    <w:rsid w:val="00A638CD"/>
    <w:rsid w:val="00A63985"/>
    <w:rsid w:val="00A63B2B"/>
    <w:rsid w:val="00A63DEC"/>
    <w:rsid w:val="00A64346"/>
    <w:rsid w:val="00A64574"/>
    <w:rsid w:val="00A64B20"/>
    <w:rsid w:val="00A64D5C"/>
    <w:rsid w:val="00A655F1"/>
    <w:rsid w:val="00A66512"/>
    <w:rsid w:val="00A667BF"/>
    <w:rsid w:val="00A667E6"/>
    <w:rsid w:val="00A66A5A"/>
    <w:rsid w:val="00A66AB0"/>
    <w:rsid w:val="00A66B51"/>
    <w:rsid w:val="00A66E6A"/>
    <w:rsid w:val="00A66E87"/>
    <w:rsid w:val="00A67092"/>
    <w:rsid w:val="00A6778D"/>
    <w:rsid w:val="00A7082A"/>
    <w:rsid w:val="00A70E8A"/>
    <w:rsid w:val="00A7122D"/>
    <w:rsid w:val="00A7140C"/>
    <w:rsid w:val="00A717AF"/>
    <w:rsid w:val="00A71894"/>
    <w:rsid w:val="00A71910"/>
    <w:rsid w:val="00A71C37"/>
    <w:rsid w:val="00A72C7E"/>
    <w:rsid w:val="00A72FBE"/>
    <w:rsid w:val="00A736FF"/>
    <w:rsid w:val="00A73C5D"/>
    <w:rsid w:val="00A73D04"/>
    <w:rsid w:val="00A741B5"/>
    <w:rsid w:val="00A752C0"/>
    <w:rsid w:val="00A75CE3"/>
    <w:rsid w:val="00A75DAB"/>
    <w:rsid w:val="00A7622C"/>
    <w:rsid w:val="00A7644B"/>
    <w:rsid w:val="00A766FF"/>
    <w:rsid w:val="00A768C8"/>
    <w:rsid w:val="00A76A91"/>
    <w:rsid w:val="00A76C8D"/>
    <w:rsid w:val="00A7748A"/>
    <w:rsid w:val="00A77AE6"/>
    <w:rsid w:val="00A77E6E"/>
    <w:rsid w:val="00A800E9"/>
    <w:rsid w:val="00A80129"/>
    <w:rsid w:val="00A80A1B"/>
    <w:rsid w:val="00A80E12"/>
    <w:rsid w:val="00A80F58"/>
    <w:rsid w:val="00A80FFA"/>
    <w:rsid w:val="00A810A0"/>
    <w:rsid w:val="00A817C8"/>
    <w:rsid w:val="00A828E4"/>
    <w:rsid w:val="00A83377"/>
    <w:rsid w:val="00A833F9"/>
    <w:rsid w:val="00A835E0"/>
    <w:rsid w:val="00A8386A"/>
    <w:rsid w:val="00A83BFD"/>
    <w:rsid w:val="00A83E1B"/>
    <w:rsid w:val="00A83E78"/>
    <w:rsid w:val="00A84328"/>
    <w:rsid w:val="00A8458B"/>
    <w:rsid w:val="00A8473F"/>
    <w:rsid w:val="00A848DB"/>
    <w:rsid w:val="00A84B95"/>
    <w:rsid w:val="00A84CFF"/>
    <w:rsid w:val="00A84F73"/>
    <w:rsid w:val="00A8507E"/>
    <w:rsid w:val="00A853CD"/>
    <w:rsid w:val="00A854D6"/>
    <w:rsid w:val="00A854F5"/>
    <w:rsid w:val="00A85825"/>
    <w:rsid w:val="00A85EBA"/>
    <w:rsid w:val="00A85FA6"/>
    <w:rsid w:val="00A86158"/>
    <w:rsid w:val="00A862D3"/>
    <w:rsid w:val="00A86D4E"/>
    <w:rsid w:val="00A87417"/>
    <w:rsid w:val="00A874EB"/>
    <w:rsid w:val="00A876B8"/>
    <w:rsid w:val="00A87984"/>
    <w:rsid w:val="00A87BA7"/>
    <w:rsid w:val="00A87CA4"/>
    <w:rsid w:val="00A905B5"/>
    <w:rsid w:val="00A90604"/>
    <w:rsid w:val="00A907F8"/>
    <w:rsid w:val="00A90F6D"/>
    <w:rsid w:val="00A91281"/>
    <w:rsid w:val="00A91329"/>
    <w:rsid w:val="00A91909"/>
    <w:rsid w:val="00A9192A"/>
    <w:rsid w:val="00A91CA3"/>
    <w:rsid w:val="00A923A1"/>
    <w:rsid w:val="00A92447"/>
    <w:rsid w:val="00A926B7"/>
    <w:rsid w:val="00A927F6"/>
    <w:rsid w:val="00A928DD"/>
    <w:rsid w:val="00A92A39"/>
    <w:rsid w:val="00A92CB8"/>
    <w:rsid w:val="00A92D45"/>
    <w:rsid w:val="00A92FD9"/>
    <w:rsid w:val="00A93492"/>
    <w:rsid w:val="00A9360B"/>
    <w:rsid w:val="00A93902"/>
    <w:rsid w:val="00A93C77"/>
    <w:rsid w:val="00A93CF3"/>
    <w:rsid w:val="00A93D0D"/>
    <w:rsid w:val="00A93D3F"/>
    <w:rsid w:val="00A93F48"/>
    <w:rsid w:val="00A943E4"/>
    <w:rsid w:val="00A944E1"/>
    <w:rsid w:val="00A947A9"/>
    <w:rsid w:val="00A948E3"/>
    <w:rsid w:val="00A9500A"/>
    <w:rsid w:val="00A9532A"/>
    <w:rsid w:val="00A95835"/>
    <w:rsid w:val="00A95B3F"/>
    <w:rsid w:val="00A95C6A"/>
    <w:rsid w:val="00A95D4A"/>
    <w:rsid w:val="00A95F6B"/>
    <w:rsid w:val="00A95F8E"/>
    <w:rsid w:val="00A96A5A"/>
    <w:rsid w:val="00A973B6"/>
    <w:rsid w:val="00A974A4"/>
    <w:rsid w:val="00A97755"/>
    <w:rsid w:val="00A977F4"/>
    <w:rsid w:val="00A978E2"/>
    <w:rsid w:val="00A979D1"/>
    <w:rsid w:val="00A97E2D"/>
    <w:rsid w:val="00AA04EC"/>
    <w:rsid w:val="00AA07AF"/>
    <w:rsid w:val="00AA0AE3"/>
    <w:rsid w:val="00AA0CB4"/>
    <w:rsid w:val="00AA0D9E"/>
    <w:rsid w:val="00AA0EF4"/>
    <w:rsid w:val="00AA1828"/>
    <w:rsid w:val="00AA1CA0"/>
    <w:rsid w:val="00AA1CA2"/>
    <w:rsid w:val="00AA2432"/>
    <w:rsid w:val="00AA34D8"/>
    <w:rsid w:val="00AA3A70"/>
    <w:rsid w:val="00AA3D0C"/>
    <w:rsid w:val="00AA3F5A"/>
    <w:rsid w:val="00AA400A"/>
    <w:rsid w:val="00AA4459"/>
    <w:rsid w:val="00AA44EC"/>
    <w:rsid w:val="00AA45CF"/>
    <w:rsid w:val="00AA46A1"/>
    <w:rsid w:val="00AA4B14"/>
    <w:rsid w:val="00AA4C14"/>
    <w:rsid w:val="00AA4EB3"/>
    <w:rsid w:val="00AA5027"/>
    <w:rsid w:val="00AA52FF"/>
    <w:rsid w:val="00AA530C"/>
    <w:rsid w:val="00AA5337"/>
    <w:rsid w:val="00AA55B3"/>
    <w:rsid w:val="00AA56ED"/>
    <w:rsid w:val="00AA59AE"/>
    <w:rsid w:val="00AA5A3D"/>
    <w:rsid w:val="00AA5D38"/>
    <w:rsid w:val="00AA5D91"/>
    <w:rsid w:val="00AA5EDC"/>
    <w:rsid w:val="00AA603E"/>
    <w:rsid w:val="00AA60F9"/>
    <w:rsid w:val="00AA6142"/>
    <w:rsid w:val="00AA616D"/>
    <w:rsid w:val="00AA6243"/>
    <w:rsid w:val="00AA6488"/>
    <w:rsid w:val="00AA6AAC"/>
    <w:rsid w:val="00AA6B07"/>
    <w:rsid w:val="00AA6B1E"/>
    <w:rsid w:val="00AA6E88"/>
    <w:rsid w:val="00AA75DE"/>
    <w:rsid w:val="00AA7E76"/>
    <w:rsid w:val="00AA7EFD"/>
    <w:rsid w:val="00AA7F68"/>
    <w:rsid w:val="00AB03BE"/>
    <w:rsid w:val="00AB0463"/>
    <w:rsid w:val="00AB0757"/>
    <w:rsid w:val="00AB1B11"/>
    <w:rsid w:val="00AB1E04"/>
    <w:rsid w:val="00AB2005"/>
    <w:rsid w:val="00AB2670"/>
    <w:rsid w:val="00AB2989"/>
    <w:rsid w:val="00AB2C3E"/>
    <w:rsid w:val="00AB2C97"/>
    <w:rsid w:val="00AB393A"/>
    <w:rsid w:val="00AB3C35"/>
    <w:rsid w:val="00AB3EA2"/>
    <w:rsid w:val="00AB434F"/>
    <w:rsid w:val="00AB4443"/>
    <w:rsid w:val="00AB4C0B"/>
    <w:rsid w:val="00AB4C5B"/>
    <w:rsid w:val="00AB4C8B"/>
    <w:rsid w:val="00AB4D69"/>
    <w:rsid w:val="00AB4DED"/>
    <w:rsid w:val="00AB4EE5"/>
    <w:rsid w:val="00AB503A"/>
    <w:rsid w:val="00AB5384"/>
    <w:rsid w:val="00AB54FD"/>
    <w:rsid w:val="00AB559B"/>
    <w:rsid w:val="00AB5705"/>
    <w:rsid w:val="00AB5732"/>
    <w:rsid w:val="00AB5CB5"/>
    <w:rsid w:val="00AB5CD4"/>
    <w:rsid w:val="00AB5D8D"/>
    <w:rsid w:val="00AB5F59"/>
    <w:rsid w:val="00AB652D"/>
    <w:rsid w:val="00AB6828"/>
    <w:rsid w:val="00AB68FB"/>
    <w:rsid w:val="00AB6BE5"/>
    <w:rsid w:val="00AB7569"/>
    <w:rsid w:val="00AB758B"/>
    <w:rsid w:val="00AB767C"/>
    <w:rsid w:val="00AB785E"/>
    <w:rsid w:val="00AB7972"/>
    <w:rsid w:val="00AB7B32"/>
    <w:rsid w:val="00AB7FA3"/>
    <w:rsid w:val="00AC0203"/>
    <w:rsid w:val="00AC0E55"/>
    <w:rsid w:val="00AC101B"/>
    <w:rsid w:val="00AC11CD"/>
    <w:rsid w:val="00AC1581"/>
    <w:rsid w:val="00AC1905"/>
    <w:rsid w:val="00AC1960"/>
    <w:rsid w:val="00AC1AD4"/>
    <w:rsid w:val="00AC1B63"/>
    <w:rsid w:val="00AC1D09"/>
    <w:rsid w:val="00AC1F7D"/>
    <w:rsid w:val="00AC237D"/>
    <w:rsid w:val="00AC2664"/>
    <w:rsid w:val="00AC30CD"/>
    <w:rsid w:val="00AC31D3"/>
    <w:rsid w:val="00AC3357"/>
    <w:rsid w:val="00AC349F"/>
    <w:rsid w:val="00AC3992"/>
    <w:rsid w:val="00AC3BCE"/>
    <w:rsid w:val="00AC3E51"/>
    <w:rsid w:val="00AC43CF"/>
    <w:rsid w:val="00AC463A"/>
    <w:rsid w:val="00AC47FD"/>
    <w:rsid w:val="00AC4815"/>
    <w:rsid w:val="00AC51E1"/>
    <w:rsid w:val="00AC540F"/>
    <w:rsid w:val="00AC574A"/>
    <w:rsid w:val="00AC5957"/>
    <w:rsid w:val="00AC5996"/>
    <w:rsid w:val="00AC5A05"/>
    <w:rsid w:val="00AC5D18"/>
    <w:rsid w:val="00AC624A"/>
    <w:rsid w:val="00AC631E"/>
    <w:rsid w:val="00AC6399"/>
    <w:rsid w:val="00AC6589"/>
    <w:rsid w:val="00AC69BD"/>
    <w:rsid w:val="00AC6D68"/>
    <w:rsid w:val="00AC738A"/>
    <w:rsid w:val="00AC757C"/>
    <w:rsid w:val="00AC784E"/>
    <w:rsid w:val="00AD09CD"/>
    <w:rsid w:val="00AD09FC"/>
    <w:rsid w:val="00AD0C0F"/>
    <w:rsid w:val="00AD12DE"/>
    <w:rsid w:val="00AD14AB"/>
    <w:rsid w:val="00AD17A5"/>
    <w:rsid w:val="00AD1B47"/>
    <w:rsid w:val="00AD1CCA"/>
    <w:rsid w:val="00AD1F06"/>
    <w:rsid w:val="00AD248F"/>
    <w:rsid w:val="00AD25C3"/>
    <w:rsid w:val="00AD2BB2"/>
    <w:rsid w:val="00AD2DB1"/>
    <w:rsid w:val="00AD2DB7"/>
    <w:rsid w:val="00AD2F8E"/>
    <w:rsid w:val="00AD3643"/>
    <w:rsid w:val="00AD368A"/>
    <w:rsid w:val="00AD3C2A"/>
    <w:rsid w:val="00AD3DE2"/>
    <w:rsid w:val="00AD42D3"/>
    <w:rsid w:val="00AD4308"/>
    <w:rsid w:val="00AD46ED"/>
    <w:rsid w:val="00AD499F"/>
    <w:rsid w:val="00AD4CAD"/>
    <w:rsid w:val="00AD4D89"/>
    <w:rsid w:val="00AD4DDE"/>
    <w:rsid w:val="00AD4DF3"/>
    <w:rsid w:val="00AD5046"/>
    <w:rsid w:val="00AD50B5"/>
    <w:rsid w:val="00AD524F"/>
    <w:rsid w:val="00AD53B9"/>
    <w:rsid w:val="00AD5A74"/>
    <w:rsid w:val="00AD5FB7"/>
    <w:rsid w:val="00AD643E"/>
    <w:rsid w:val="00AD64F1"/>
    <w:rsid w:val="00AD6644"/>
    <w:rsid w:val="00AD66C1"/>
    <w:rsid w:val="00AD6B00"/>
    <w:rsid w:val="00AD7527"/>
    <w:rsid w:val="00AD7528"/>
    <w:rsid w:val="00AD77F2"/>
    <w:rsid w:val="00AD791F"/>
    <w:rsid w:val="00AD7AA6"/>
    <w:rsid w:val="00AD7BF9"/>
    <w:rsid w:val="00AE059C"/>
    <w:rsid w:val="00AE0629"/>
    <w:rsid w:val="00AE070D"/>
    <w:rsid w:val="00AE0823"/>
    <w:rsid w:val="00AE09CC"/>
    <w:rsid w:val="00AE0E90"/>
    <w:rsid w:val="00AE164C"/>
    <w:rsid w:val="00AE17AE"/>
    <w:rsid w:val="00AE1A15"/>
    <w:rsid w:val="00AE1E1C"/>
    <w:rsid w:val="00AE2259"/>
    <w:rsid w:val="00AE2416"/>
    <w:rsid w:val="00AE2438"/>
    <w:rsid w:val="00AE2B43"/>
    <w:rsid w:val="00AE2EE2"/>
    <w:rsid w:val="00AE360B"/>
    <w:rsid w:val="00AE366A"/>
    <w:rsid w:val="00AE3833"/>
    <w:rsid w:val="00AE39D9"/>
    <w:rsid w:val="00AE3D80"/>
    <w:rsid w:val="00AE40A0"/>
    <w:rsid w:val="00AE47B6"/>
    <w:rsid w:val="00AE4E26"/>
    <w:rsid w:val="00AE51E9"/>
    <w:rsid w:val="00AE5294"/>
    <w:rsid w:val="00AE52BB"/>
    <w:rsid w:val="00AE5F98"/>
    <w:rsid w:val="00AE6670"/>
    <w:rsid w:val="00AE6790"/>
    <w:rsid w:val="00AE682D"/>
    <w:rsid w:val="00AE6D29"/>
    <w:rsid w:val="00AE6E79"/>
    <w:rsid w:val="00AE7508"/>
    <w:rsid w:val="00AE75A7"/>
    <w:rsid w:val="00AE7824"/>
    <w:rsid w:val="00AE7C4D"/>
    <w:rsid w:val="00AE7E10"/>
    <w:rsid w:val="00AF0119"/>
    <w:rsid w:val="00AF0481"/>
    <w:rsid w:val="00AF07FD"/>
    <w:rsid w:val="00AF09EC"/>
    <w:rsid w:val="00AF0BFC"/>
    <w:rsid w:val="00AF0E0C"/>
    <w:rsid w:val="00AF0FD0"/>
    <w:rsid w:val="00AF1650"/>
    <w:rsid w:val="00AF1845"/>
    <w:rsid w:val="00AF1A54"/>
    <w:rsid w:val="00AF1A68"/>
    <w:rsid w:val="00AF1BED"/>
    <w:rsid w:val="00AF1C63"/>
    <w:rsid w:val="00AF1F38"/>
    <w:rsid w:val="00AF200A"/>
    <w:rsid w:val="00AF25DD"/>
    <w:rsid w:val="00AF2731"/>
    <w:rsid w:val="00AF27B6"/>
    <w:rsid w:val="00AF2EE7"/>
    <w:rsid w:val="00AF302F"/>
    <w:rsid w:val="00AF3276"/>
    <w:rsid w:val="00AF332C"/>
    <w:rsid w:val="00AF374B"/>
    <w:rsid w:val="00AF3751"/>
    <w:rsid w:val="00AF3778"/>
    <w:rsid w:val="00AF3CE9"/>
    <w:rsid w:val="00AF3ECE"/>
    <w:rsid w:val="00AF4012"/>
    <w:rsid w:val="00AF412F"/>
    <w:rsid w:val="00AF4458"/>
    <w:rsid w:val="00AF461C"/>
    <w:rsid w:val="00AF47E9"/>
    <w:rsid w:val="00AF4891"/>
    <w:rsid w:val="00AF48D8"/>
    <w:rsid w:val="00AF4ED0"/>
    <w:rsid w:val="00AF5210"/>
    <w:rsid w:val="00AF52C7"/>
    <w:rsid w:val="00AF5611"/>
    <w:rsid w:val="00AF5682"/>
    <w:rsid w:val="00AF572A"/>
    <w:rsid w:val="00AF5844"/>
    <w:rsid w:val="00AF606D"/>
    <w:rsid w:val="00AF6246"/>
    <w:rsid w:val="00AF63CC"/>
    <w:rsid w:val="00AF679D"/>
    <w:rsid w:val="00AF69B4"/>
    <w:rsid w:val="00AF6EE1"/>
    <w:rsid w:val="00AF7350"/>
    <w:rsid w:val="00AF7529"/>
    <w:rsid w:val="00AF77C9"/>
    <w:rsid w:val="00AF7D01"/>
    <w:rsid w:val="00AF7F41"/>
    <w:rsid w:val="00B00333"/>
    <w:rsid w:val="00B0065C"/>
    <w:rsid w:val="00B007D7"/>
    <w:rsid w:val="00B00E4D"/>
    <w:rsid w:val="00B016F5"/>
    <w:rsid w:val="00B01720"/>
    <w:rsid w:val="00B01D67"/>
    <w:rsid w:val="00B02020"/>
    <w:rsid w:val="00B0259C"/>
    <w:rsid w:val="00B026D7"/>
    <w:rsid w:val="00B02737"/>
    <w:rsid w:val="00B0273B"/>
    <w:rsid w:val="00B029F3"/>
    <w:rsid w:val="00B02A4A"/>
    <w:rsid w:val="00B02FA6"/>
    <w:rsid w:val="00B0307B"/>
    <w:rsid w:val="00B030A6"/>
    <w:rsid w:val="00B036FA"/>
    <w:rsid w:val="00B03732"/>
    <w:rsid w:val="00B03875"/>
    <w:rsid w:val="00B03890"/>
    <w:rsid w:val="00B0412F"/>
    <w:rsid w:val="00B047C1"/>
    <w:rsid w:val="00B049A7"/>
    <w:rsid w:val="00B04A92"/>
    <w:rsid w:val="00B04D78"/>
    <w:rsid w:val="00B05F8B"/>
    <w:rsid w:val="00B0632B"/>
    <w:rsid w:val="00B06923"/>
    <w:rsid w:val="00B076F1"/>
    <w:rsid w:val="00B07A6C"/>
    <w:rsid w:val="00B07F25"/>
    <w:rsid w:val="00B07F9A"/>
    <w:rsid w:val="00B100D4"/>
    <w:rsid w:val="00B10101"/>
    <w:rsid w:val="00B10214"/>
    <w:rsid w:val="00B1082A"/>
    <w:rsid w:val="00B10DDA"/>
    <w:rsid w:val="00B10E6C"/>
    <w:rsid w:val="00B111FD"/>
    <w:rsid w:val="00B113BD"/>
    <w:rsid w:val="00B11729"/>
    <w:rsid w:val="00B1182E"/>
    <w:rsid w:val="00B11831"/>
    <w:rsid w:val="00B11AEB"/>
    <w:rsid w:val="00B127BA"/>
    <w:rsid w:val="00B127DD"/>
    <w:rsid w:val="00B12BD4"/>
    <w:rsid w:val="00B12F4A"/>
    <w:rsid w:val="00B12FFD"/>
    <w:rsid w:val="00B132AB"/>
    <w:rsid w:val="00B13361"/>
    <w:rsid w:val="00B13837"/>
    <w:rsid w:val="00B13ACC"/>
    <w:rsid w:val="00B13C7C"/>
    <w:rsid w:val="00B13FEB"/>
    <w:rsid w:val="00B142BF"/>
    <w:rsid w:val="00B1464F"/>
    <w:rsid w:val="00B146DF"/>
    <w:rsid w:val="00B147E6"/>
    <w:rsid w:val="00B1482A"/>
    <w:rsid w:val="00B14929"/>
    <w:rsid w:val="00B14B11"/>
    <w:rsid w:val="00B14D3D"/>
    <w:rsid w:val="00B14D7E"/>
    <w:rsid w:val="00B14ED9"/>
    <w:rsid w:val="00B15171"/>
    <w:rsid w:val="00B155B2"/>
    <w:rsid w:val="00B15921"/>
    <w:rsid w:val="00B15B7B"/>
    <w:rsid w:val="00B15D05"/>
    <w:rsid w:val="00B16162"/>
    <w:rsid w:val="00B16362"/>
    <w:rsid w:val="00B16828"/>
    <w:rsid w:val="00B16844"/>
    <w:rsid w:val="00B16895"/>
    <w:rsid w:val="00B17055"/>
    <w:rsid w:val="00B1761D"/>
    <w:rsid w:val="00B17722"/>
    <w:rsid w:val="00B20364"/>
    <w:rsid w:val="00B2064F"/>
    <w:rsid w:val="00B2073C"/>
    <w:rsid w:val="00B20856"/>
    <w:rsid w:val="00B20F48"/>
    <w:rsid w:val="00B21009"/>
    <w:rsid w:val="00B213C7"/>
    <w:rsid w:val="00B21AB4"/>
    <w:rsid w:val="00B21DCE"/>
    <w:rsid w:val="00B22188"/>
    <w:rsid w:val="00B22536"/>
    <w:rsid w:val="00B22803"/>
    <w:rsid w:val="00B22B5E"/>
    <w:rsid w:val="00B22CD0"/>
    <w:rsid w:val="00B22E4C"/>
    <w:rsid w:val="00B234CD"/>
    <w:rsid w:val="00B236A0"/>
    <w:rsid w:val="00B239CF"/>
    <w:rsid w:val="00B23B2C"/>
    <w:rsid w:val="00B245A0"/>
    <w:rsid w:val="00B24613"/>
    <w:rsid w:val="00B247A9"/>
    <w:rsid w:val="00B2484E"/>
    <w:rsid w:val="00B248B8"/>
    <w:rsid w:val="00B248BE"/>
    <w:rsid w:val="00B248DB"/>
    <w:rsid w:val="00B24D73"/>
    <w:rsid w:val="00B25673"/>
    <w:rsid w:val="00B2568B"/>
    <w:rsid w:val="00B2592E"/>
    <w:rsid w:val="00B259FD"/>
    <w:rsid w:val="00B261EA"/>
    <w:rsid w:val="00B26AAE"/>
    <w:rsid w:val="00B26BA4"/>
    <w:rsid w:val="00B27065"/>
    <w:rsid w:val="00B271A5"/>
    <w:rsid w:val="00B271F1"/>
    <w:rsid w:val="00B27613"/>
    <w:rsid w:val="00B278D4"/>
    <w:rsid w:val="00B278EB"/>
    <w:rsid w:val="00B2796D"/>
    <w:rsid w:val="00B279CD"/>
    <w:rsid w:val="00B27BD2"/>
    <w:rsid w:val="00B27EDB"/>
    <w:rsid w:val="00B27F19"/>
    <w:rsid w:val="00B302CF"/>
    <w:rsid w:val="00B30A08"/>
    <w:rsid w:val="00B30B9D"/>
    <w:rsid w:val="00B30D23"/>
    <w:rsid w:val="00B31241"/>
    <w:rsid w:val="00B31527"/>
    <w:rsid w:val="00B31642"/>
    <w:rsid w:val="00B31753"/>
    <w:rsid w:val="00B31A98"/>
    <w:rsid w:val="00B31C29"/>
    <w:rsid w:val="00B31C31"/>
    <w:rsid w:val="00B31E1A"/>
    <w:rsid w:val="00B320F1"/>
    <w:rsid w:val="00B32600"/>
    <w:rsid w:val="00B32A67"/>
    <w:rsid w:val="00B32A75"/>
    <w:rsid w:val="00B331C7"/>
    <w:rsid w:val="00B3322E"/>
    <w:rsid w:val="00B339DD"/>
    <w:rsid w:val="00B33F9E"/>
    <w:rsid w:val="00B34C07"/>
    <w:rsid w:val="00B34E84"/>
    <w:rsid w:val="00B34EC6"/>
    <w:rsid w:val="00B34F9D"/>
    <w:rsid w:val="00B357A3"/>
    <w:rsid w:val="00B35A1D"/>
    <w:rsid w:val="00B35CE7"/>
    <w:rsid w:val="00B35E36"/>
    <w:rsid w:val="00B35F96"/>
    <w:rsid w:val="00B36AD4"/>
    <w:rsid w:val="00B36BFA"/>
    <w:rsid w:val="00B36C52"/>
    <w:rsid w:val="00B372C5"/>
    <w:rsid w:val="00B37742"/>
    <w:rsid w:val="00B40036"/>
    <w:rsid w:val="00B406D3"/>
    <w:rsid w:val="00B4085A"/>
    <w:rsid w:val="00B40BE9"/>
    <w:rsid w:val="00B40CF5"/>
    <w:rsid w:val="00B40FFD"/>
    <w:rsid w:val="00B4109A"/>
    <w:rsid w:val="00B4152C"/>
    <w:rsid w:val="00B41DE5"/>
    <w:rsid w:val="00B4217D"/>
    <w:rsid w:val="00B4256E"/>
    <w:rsid w:val="00B426C1"/>
    <w:rsid w:val="00B42A0F"/>
    <w:rsid w:val="00B42C90"/>
    <w:rsid w:val="00B42F45"/>
    <w:rsid w:val="00B42FB8"/>
    <w:rsid w:val="00B43169"/>
    <w:rsid w:val="00B435FE"/>
    <w:rsid w:val="00B437D3"/>
    <w:rsid w:val="00B44187"/>
    <w:rsid w:val="00B44433"/>
    <w:rsid w:val="00B4445F"/>
    <w:rsid w:val="00B4465E"/>
    <w:rsid w:val="00B448E6"/>
    <w:rsid w:val="00B44AAD"/>
    <w:rsid w:val="00B44F1D"/>
    <w:rsid w:val="00B4552C"/>
    <w:rsid w:val="00B45646"/>
    <w:rsid w:val="00B45DB5"/>
    <w:rsid w:val="00B465B9"/>
    <w:rsid w:val="00B465F6"/>
    <w:rsid w:val="00B4694D"/>
    <w:rsid w:val="00B4698E"/>
    <w:rsid w:val="00B469E7"/>
    <w:rsid w:val="00B46BFC"/>
    <w:rsid w:val="00B47280"/>
    <w:rsid w:val="00B47390"/>
    <w:rsid w:val="00B47793"/>
    <w:rsid w:val="00B47BC2"/>
    <w:rsid w:val="00B47F57"/>
    <w:rsid w:val="00B503E1"/>
    <w:rsid w:val="00B503FD"/>
    <w:rsid w:val="00B50414"/>
    <w:rsid w:val="00B50488"/>
    <w:rsid w:val="00B506CD"/>
    <w:rsid w:val="00B50762"/>
    <w:rsid w:val="00B5091A"/>
    <w:rsid w:val="00B50A34"/>
    <w:rsid w:val="00B5107C"/>
    <w:rsid w:val="00B512E0"/>
    <w:rsid w:val="00B5171D"/>
    <w:rsid w:val="00B51B4C"/>
    <w:rsid w:val="00B520E1"/>
    <w:rsid w:val="00B5214D"/>
    <w:rsid w:val="00B527F3"/>
    <w:rsid w:val="00B52C51"/>
    <w:rsid w:val="00B52E98"/>
    <w:rsid w:val="00B52FDB"/>
    <w:rsid w:val="00B53455"/>
    <w:rsid w:val="00B53673"/>
    <w:rsid w:val="00B536EE"/>
    <w:rsid w:val="00B5381C"/>
    <w:rsid w:val="00B53C0F"/>
    <w:rsid w:val="00B53F3B"/>
    <w:rsid w:val="00B5468A"/>
    <w:rsid w:val="00B5506E"/>
    <w:rsid w:val="00B551B8"/>
    <w:rsid w:val="00B5576E"/>
    <w:rsid w:val="00B55C4F"/>
    <w:rsid w:val="00B55F7E"/>
    <w:rsid w:val="00B562AB"/>
    <w:rsid w:val="00B562AC"/>
    <w:rsid w:val="00B564FA"/>
    <w:rsid w:val="00B567D5"/>
    <w:rsid w:val="00B56D8B"/>
    <w:rsid w:val="00B56E0D"/>
    <w:rsid w:val="00B56E5A"/>
    <w:rsid w:val="00B572CF"/>
    <w:rsid w:val="00B578A8"/>
    <w:rsid w:val="00B57AD2"/>
    <w:rsid w:val="00B60328"/>
    <w:rsid w:val="00B60E3E"/>
    <w:rsid w:val="00B620AC"/>
    <w:rsid w:val="00B62255"/>
    <w:rsid w:val="00B62798"/>
    <w:rsid w:val="00B62DC2"/>
    <w:rsid w:val="00B6335F"/>
    <w:rsid w:val="00B63A95"/>
    <w:rsid w:val="00B63DF0"/>
    <w:rsid w:val="00B63E5D"/>
    <w:rsid w:val="00B640D9"/>
    <w:rsid w:val="00B64D89"/>
    <w:rsid w:val="00B64E4A"/>
    <w:rsid w:val="00B64F2E"/>
    <w:rsid w:val="00B65215"/>
    <w:rsid w:val="00B653A7"/>
    <w:rsid w:val="00B65558"/>
    <w:rsid w:val="00B6566E"/>
    <w:rsid w:val="00B658F9"/>
    <w:rsid w:val="00B65966"/>
    <w:rsid w:val="00B66068"/>
    <w:rsid w:val="00B6641D"/>
    <w:rsid w:val="00B666FF"/>
    <w:rsid w:val="00B66A8C"/>
    <w:rsid w:val="00B66AC3"/>
    <w:rsid w:val="00B66B7A"/>
    <w:rsid w:val="00B66D76"/>
    <w:rsid w:val="00B67044"/>
    <w:rsid w:val="00B67152"/>
    <w:rsid w:val="00B673BE"/>
    <w:rsid w:val="00B673FE"/>
    <w:rsid w:val="00B6746A"/>
    <w:rsid w:val="00B675E8"/>
    <w:rsid w:val="00B67973"/>
    <w:rsid w:val="00B67A60"/>
    <w:rsid w:val="00B7073C"/>
    <w:rsid w:val="00B70974"/>
    <w:rsid w:val="00B70BA0"/>
    <w:rsid w:val="00B70BF0"/>
    <w:rsid w:val="00B70EFD"/>
    <w:rsid w:val="00B714AE"/>
    <w:rsid w:val="00B715F2"/>
    <w:rsid w:val="00B71612"/>
    <w:rsid w:val="00B7183D"/>
    <w:rsid w:val="00B7199C"/>
    <w:rsid w:val="00B71AB9"/>
    <w:rsid w:val="00B71BFC"/>
    <w:rsid w:val="00B71F4A"/>
    <w:rsid w:val="00B71FC9"/>
    <w:rsid w:val="00B720F5"/>
    <w:rsid w:val="00B721C4"/>
    <w:rsid w:val="00B721EB"/>
    <w:rsid w:val="00B722A7"/>
    <w:rsid w:val="00B7230D"/>
    <w:rsid w:val="00B72559"/>
    <w:rsid w:val="00B7287B"/>
    <w:rsid w:val="00B72A48"/>
    <w:rsid w:val="00B72B3B"/>
    <w:rsid w:val="00B72D44"/>
    <w:rsid w:val="00B72E27"/>
    <w:rsid w:val="00B7366C"/>
    <w:rsid w:val="00B739BF"/>
    <w:rsid w:val="00B74092"/>
    <w:rsid w:val="00B7426B"/>
    <w:rsid w:val="00B744D6"/>
    <w:rsid w:val="00B74E0B"/>
    <w:rsid w:val="00B74F5F"/>
    <w:rsid w:val="00B74F75"/>
    <w:rsid w:val="00B75226"/>
    <w:rsid w:val="00B75FBE"/>
    <w:rsid w:val="00B76798"/>
    <w:rsid w:val="00B7680F"/>
    <w:rsid w:val="00B77380"/>
    <w:rsid w:val="00B774CA"/>
    <w:rsid w:val="00B7778B"/>
    <w:rsid w:val="00B77A05"/>
    <w:rsid w:val="00B801CB"/>
    <w:rsid w:val="00B80221"/>
    <w:rsid w:val="00B80C5E"/>
    <w:rsid w:val="00B80E36"/>
    <w:rsid w:val="00B81030"/>
    <w:rsid w:val="00B812FF"/>
    <w:rsid w:val="00B81307"/>
    <w:rsid w:val="00B8135B"/>
    <w:rsid w:val="00B81515"/>
    <w:rsid w:val="00B816B6"/>
    <w:rsid w:val="00B81A78"/>
    <w:rsid w:val="00B81FCD"/>
    <w:rsid w:val="00B822D2"/>
    <w:rsid w:val="00B82529"/>
    <w:rsid w:val="00B826A7"/>
    <w:rsid w:val="00B82A9B"/>
    <w:rsid w:val="00B82B18"/>
    <w:rsid w:val="00B82E43"/>
    <w:rsid w:val="00B836A2"/>
    <w:rsid w:val="00B8398E"/>
    <w:rsid w:val="00B83CBB"/>
    <w:rsid w:val="00B83E2C"/>
    <w:rsid w:val="00B83E9A"/>
    <w:rsid w:val="00B84428"/>
    <w:rsid w:val="00B844AA"/>
    <w:rsid w:val="00B844E8"/>
    <w:rsid w:val="00B84A56"/>
    <w:rsid w:val="00B84F97"/>
    <w:rsid w:val="00B85152"/>
    <w:rsid w:val="00B85A15"/>
    <w:rsid w:val="00B85C4E"/>
    <w:rsid w:val="00B86042"/>
    <w:rsid w:val="00B860A8"/>
    <w:rsid w:val="00B86866"/>
    <w:rsid w:val="00B86899"/>
    <w:rsid w:val="00B86BE4"/>
    <w:rsid w:val="00B86CBA"/>
    <w:rsid w:val="00B86CC1"/>
    <w:rsid w:val="00B870CE"/>
    <w:rsid w:val="00B870F9"/>
    <w:rsid w:val="00B8765D"/>
    <w:rsid w:val="00B8775E"/>
    <w:rsid w:val="00B87E28"/>
    <w:rsid w:val="00B87E66"/>
    <w:rsid w:val="00B90735"/>
    <w:rsid w:val="00B908FA"/>
    <w:rsid w:val="00B9137B"/>
    <w:rsid w:val="00B914A9"/>
    <w:rsid w:val="00B914D3"/>
    <w:rsid w:val="00B91AB1"/>
    <w:rsid w:val="00B91C82"/>
    <w:rsid w:val="00B91C9A"/>
    <w:rsid w:val="00B91D43"/>
    <w:rsid w:val="00B91D4E"/>
    <w:rsid w:val="00B91DEF"/>
    <w:rsid w:val="00B9224F"/>
    <w:rsid w:val="00B922B7"/>
    <w:rsid w:val="00B92471"/>
    <w:rsid w:val="00B9268A"/>
    <w:rsid w:val="00B92B22"/>
    <w:rsid w:val="00B92B2B"/>
    <w:rsid w:val="00B93021"/>
    <w:rsid w:val="00B937EC"/>
    <w:rsid w:val="00B93918"/>
    <w:rsid w:val="00B93E65"/>
    <w:rsid w:val="00B94BE6"/>
    <w:rsid w:val="00B94E1D"/>
    <w:rsid w:val="00B958A9"/>
    <w:rsid w:val="00B9595E"/>
    <w:rsid w:val="00B95BF1"/>
    <w:rsid w:val="00B96234"/>
    <w:rsid w:val="00B962AB"/>
    <w:rsid w:val="00B96701"/>
    <w:rsid w:val="00B96899"/>
    <w:rsid w:val="00B9698E"/>
    <w:rsid w:val="00B96B62"/>
    <w:rsid w:val="00B97011"/>
    <w:rsid w:val="00B972D3"/>
    <w:rsid w:val="00B97667"/>
    <w:rsid w:val="00B977BE"/>
    <w:rsid w:val="00B978E8"/>
    <w:rsid w:val="00B97B19"/>
    <w:rsid w:val="00B97D09"/>
    <w:rsid w:val="00BA05AD"/>
    <w:rsid w:val="00BA0677"/>
    <w:rsid w:val="00BA09DC"/>
    <w:rsid w:val="00BA0E1F"/>
    <w:rsid w:val="00BA0F55"/>
    <w:rsid w:val="00BA146E"/>
    <w:rsid w:val="00BA1743"/>
    <w:rsid w:val="00BA1C13"/>
    <w:rsid w:val="00BA1D42"/>
    <w:rsid w:val="00BA1E74"/>
    <w:rsid w:val="00BA1EE6"/>
    <w:rsid w:val="00BA1FAE"/>
    <w:rsid w:val="00BA208E"/>
    <w:rsid w:val="00BA23B2"/>
    <w:rsid w:val="00BA23BC"/>
    <w:rsid w:val="00BA296C"/>
    <w:rsid w:val="00BA2A5A"/>
    <w:rsid w:val="00BA3633"/>
    <w:rsid w:val="00BA373B"/>
    <w:rsid w:val="00BA37A1"/>
    <w:rsid w:val="00BA38AA"/>
    <w:rsid w:val="00BA38D9"/>
    <w:rsid w:val="00BA3DE0"/>
    <w:rsid w:val="00BA43E2"/>
    <w:rsid w:val="00BA44E3"/>
    <w:rsid w:val="00BA46BC"/>
    <w:rsid w:val="00BA4814"/>
    <w:rsid w:val="00BA4825"/>
    <w:rsid w:val="00BA4B01"/>
    <w:rsid w:val="00BA4B8E"/>
    <w:rsid w:val="00BA50C4"/>
    <w:rsid w:val="00BA53A3"/>
    <w:rsid w:val="00BA558C"/>
    <w:rsid w:val="00BA5D04"/>
    <w:rsid w:val="00BA5D51"/>
    <w:rsid w:val="00BA5D69"/>
    <w:rsid w:val="00BA6498"/>
    <w:rsid w:val="00BA66B5"/>
    <w:rsid w:val="00BA6953"/>
    <w:rsid w:val="00BA6BCD"/>
    <w:rsid w:val="00BA6BF1"/>
    <w:rsid w:val="00BA6C23"/>
    <w:rsid w:val="00BA6FA4"/>
    <w:rsid w:val="00BA70C4"/>
    <w:rsid w:val="00BA73F3"/>
    <w:rsid w:val="00BA7639"/>
    <w:rsid w:val="00BA7710"/>
    <w:rsid w:val="00BA786F"/>
    <w:rsid w:val="00BA788A"/>
    <w:rsid w:val="00BA7F01"/>
    <w:rsid w:val="00BB0104"/>
    <w:rsid w:val="00BB0199"/>
    <w:rsid w:val="00BB0479"/>
    <w:rsid w:val="00BB078F"/>
    <w:rsid w:val="00BB0989"/>
    <w:rsid w:val="00BB10D7"/>
    <w:rsid w:val="00BB1541"/>
    <w:rsid w:val="00BB1AAA"/>
    <w:rsid w:val="00BB1AE3"/>
    <w:rsid w:val="00BB20E0"/>
    <w:rsid w:val="00BB217F"/>
    <w:rsid w:val="00BB25CC"/>
    <w:rsid w:val="00BB294C"/>
    <w:rsid w:val="00BB2A00"/>
    <w:rsid w:val="00BB2B35"/>
    <w:rsid w:val="00BB2C29"/>
    <w:rsid w:val="00BB30F3"/>
    <w:rsid w:val="00BB31AC"/>
    <w:rsid w:val="00BB33EC"/>
    <w:rsid w:val="00BB391A"/>
    <w:rsid w:val="00BB3B6D"/>
    <w:rsid w:val="00BB3DDA"/>
    <w:rsid w:val="00BB3DDE"/>
    <w:rsid w:val="00BB403B"/>
    <w:rsid w:val="00BB4093"/>
    <w:rsid w:val="00BB4950"/>
    <w:rsid w:val="00BB4A24"/>
    <w:rsid w:val="00BB4AC0"/>
    <w:rsid w:val="00BB4D7C"/>
    <w:rsid w:val="00BB596C"/>
    <w:rsid w:val="00BB603B"/>
    <w:rsid w:val="00BB60B2"/>
    <w:rsid w:val="00BB6250"/>
    <w:rsid w:val="00BB6B79"/>
    <w:rsid w:val="00BB741C"/>
    <w:rsid w:val="00BB7545"/>
    <w:rsid w:val="00BB75EE"/>
    <w:rsid w:val="00BB7646"/>
    <w:rsid w:val="00BB76A3"/>
    <w:rsid w:val="00BB7ABD"/>
    <w:rsid w:val="00BB7D80"/>
    <w:rsid w:val="00BB7EF5"/>
    <w:rsid w:val="00BC05CE"/>
    <w:rsid w:val="00BC093F"/>
    <w:rsid w:val="00BC0CB0"/>
    <w:rsid w:val="00BC0DAD"/>
    <w:rsid w:val="00BC0E07"/>
    <w:rsid w:val="00BC1059"/>
    <w:rsid w:val="00BC173C"/>
    <w:rsid w:val="00BC1C5F"/>
    <w:rsid w:val="00BC1C7F"/>
    <w:rsid w:val="00BC1E45"/>
    <w:rsid w:val="00BC1E4B"/>
    <w:rsid w:val="00BC1E98"/>
    <w:rsid w:val="00BC1F06"/>
    <w:rsid w:val="00BC2195"/>
    <w:rsid w:val="00BC22EE"/>
    <w:rsid w:val="00BC24F1"/>
    <w:rsid w:val="00BC2530"/>
    <w:rsid w:val="00BC2ADB"/>
    <w:rsid w:val="00BC2C17"/>
    <w:rsid w:val="00BC350E"/>
    <w:rsid w:val="00BC353B"/>
    <w:rsid w:val="00BC35A1"/>
    <w:rsid w:val="00BC3AB0"/>
    <w:rsid w:val="00BC3CDB"/>
    <w:rsid w:val="00BC42E2"/>
    <w:rsid w:val="00BC43FB"/>
    <w:rsid w:val="00BC46A7"/>
    <w:rsid w:val="00BC4960"/>
    <w:rsid w:val="00BC4F37"/>
    <w:rsid w:val="00BC534A"/>
    <w:rsid w:val="00BC53E6"/>
    <w:rsid w:val="00BC5668"/>
    <w:rsid w:val="00BC6459"/>
    <w:rsid w:val="00BC69AC"/>
    <w:rsid w:val="00BC69EE"/>
    <w:rsid w:val="00BC7034"/>
    <w:rsid w:val="00BC7282"/>
    <w:rsid w:val="00BC7C06"/>
    <w:rsid w:val="00BD02B5"/>
    <w:rsid w:val="00BD03AA"/>
    <w:rsid w:val="00BD05F1"/>
    <w:rsid w:val="00BD0848"/>
    <w:rsid w:val="00BD0A38"/>
    <w:rsid w:val="00BD0A4C"/>
    <w:rsid w:val="00BD0D64"/>
    <w:rsid w:val="00BD1164"/>
    <w:rsid w:val="00BD1175"/>
    <w:rsid w:val="00BD1295"/>
    <w:rsid w:val="00BD149C"/>
    <w:rsid w:val="00BD187E"/>
    <w:rsid w:val="00BD18A7"/>
    <w:rsid w:val="00BD19E2"/>
    <w:rsid w:val="00BD25B6"/>
    <w:rsid w:val="00BD29ED"/>
    <w:rsid w:val="00BD2CBC"/>
    <w:rsid w:val="00BD2CCE"/>
    <w:rsid w:val="00BD3067"/>
    <w:rsid w:val="00BD30C4"/>
    <w:rsid w:val="00BD3113"/>
    <w:rsid w:val="00BD3405"/>
    <w:rsid w:val="00BD38A5"/>
    <w:rsid w:val="00BD42AD"/>
    <w:rsid w:val="00BD43B1"/>
    <w:rsid w:val="00BD443B"/>
    <w:rsid w:val="00BD48C5"/>
    <w:rsid w:val="00BD4AF6"/>
    <w:rsid w:val="00BD51D4"/>
    <w:rsid w:val="00BD5366"/>
    <w:rsid w:val="00BD55FC"/>
    <w:rsid w:val="00BD657F"/>
    <w:rsid w:val="00BD6767"/>
    <w:rsid w:val="00BD6A40"/>
    <w:rsid w:val="00BD6E6D"/>
    <w:rsid w:val="00BD75D7"/>
    <w:rsid w:val="00BD7868"/>
    <w:rsid w:val="00BD7903"/>
    <w:rsid w:val="00BD7C02"/>
    <w:rsid w:val="00BD7D0D"/>
    <w:rsid w:val="00BE0119"/>
    <w:rsid w:val="00BE01B3"/>
    <w:rsid w:val="00BE0433"/>
    <w:rsid w:val="00BE076C"/>
    <w:rsid w:val="00BE0987"/>
    <w:rsid w:val="00BE0C3E"/>
    <w:rsid w:val="00BE0E34"/>
    <w:rsid w:val="00BE1025"/>
    <w:rsid w:val="00BE10B4"/>
    <w:rsid w:val="00BE1533"/>
    <w:rsid w:val="00BE178E"/>
    <w:rsid w:val="00BE1E7B"/>
    <w:rsid w:val="00BE2134"/>
    <w:rsid w:val="00BE257F"/>
    <w:rsid w:val="00BE2BCC"/>
    <w:rsid w:val="00BE2EF5"/>
    <w:rsid w:val="00BE2F11"/>
    <w:rsid w:val="00BE33E1"/>
    <w:rsid w:val="00BE37FB"/>
    <w:rsid w:val="00BE394C"/>
    <w:rsid w:val="00BE4393"/>
    <w:rsid w:val="00BE4D87"/>
    <w:rsid w:val="00BE537C"/>
    <w:rsid w:val="00BE53A7"/>
    <w:rsid w:val="00BE56FB"/>
    <w:rsid w:val="00BE5884"/>
    <w:rsid w:val="00BE5924"/>
    <w:rsid w:val="00BE61CB"/>
    <w:rsid w:val="00BE628B"/>
    <w:rsid w:val="00BE6BB6"/>
    <w:rsid w:val="00BE6C7D"/>
    <w:rsid w:val="00BE6E44"/>
    <w:rsid w:val="00BE6E59"/>
    <w:rsid w:val="00BE7020"/>
    <w:rsid w:val="00BE71AC"/>
    <w:rsid w:val="00BE7AAB"/>
    <w:rsid w:val="00BF06FC"/>
    <w:rsid w:val="00BF120A"/>
    <w:rsid w:val="00BF18C7"/>
    <w:rsid w:val="00BF1AB7"/>
    <w:rsid w:val="00BF1B32"/>
    <w:rsid w:val="00BF1C64"/>
    <w:rsid w:val="00BF2598"/>
    <w:rsid w:val="00BF28FD"/>
    <w:rsid w:val="00BF2AA5"/>
    <w:rsid w:val="00BF2DB0"/>
    <w:rsid w:val="00BF313D"/>
    <w:rsid w:val="00BF324A"/>
    <w:rsid w:val="00BF33B2"/>
    <w:rsid w:val="00BF3446"/>
    <w:rsid w:val="00BF3590"/>
    <w:rsid w:val="00BF3698"/>
    <w:rsid w:val="00BF3816"/>
    <w:rsid w:val="00BF3B14"/>
    <w:rsid w:val="00BF3BE7"/>
    <w:rsid w:val="00BF3C99"/>
    <w:rsid w:val="00BF3E6A"/>
    <w:rsid w:val="00BF3F62"/>
    <w:rsid w:val="00BF404E"/>
    <w:rsid w:val="00BF43BF"/>
    <w:rsid w:val="00BF469F"/>
    <w:rsid w:val="00BF4EB2"/>
    <w:rsid w:val="00BF4F98"/>
    <w:rsid w:val="00BF53C2"/>
    <w:rsid w:val="00BF541B"/>
    <w:rsid w:val="00BF54F3"/>
    <w:rsid w:val="00BF561B"/>
    <w:rsid w:val="00BF57B6"/>
    <w:rsid w:val="00BF5BEB"/>
    <w:rsid w:val="00BF5EB3"/>
    <w:rsid w:val="00BF5F55"/>
    <w:rsid w:val="00BF5F87"/>
    <w:rsid w:val="00BF66BD"/>
    <w:rsid w:val="00BF68EA"/>
    <w:rsid w:val="00BF6917"/>
    <w:rsid w:val="00BF6A33"/>
    <w:rsid w:val="00BF6A38"/>
    <w:rsid w:val="00BF6BB3"/>
    <w:rsid w:val="00BF6FB7"/>
    <w:rsid w:val="00BF7195"/>
    <w:rsid w:val="00BF752B"/>
    <w:rsid w:val="00BF78B0"/>
    <w:rsid w:val="00BF78D6"/>
    <w:rsid w:val="00BF799A"/>
    <w:rsid w:val="00BF7B64"/>
    <w:rsid w:val="00BF7D45"/>
    <w:rsid w:val="00C0039F"/>
    <w:rsid w:val="00C0046B"/>
    <w:rsid w:val="00C00752"/>
    <w:rsid w:val="00C00B0F"/>
    <w:rsid w:val="00C00B93"/>
    <w:rsid w:val="00C011F7"/>
    <w:rsid w:val="00C013CC"/>
    <w:rsid w:val="00C013EF"/>
    <w:rsid w:val="00C01851"/>
    <w:rsid w:val="00C01C91"/>
    <w:rsid w:val="00C01EFF"/>
    <w:rsid w:val="00C02061"/>
    <w:rsid w:val="00C020C2"/>
    <w:rsid w:val="00C021AB"/>
    <w:rsid w:val="00C0268A"/>
    <w:rsid w:val="00C02B1B"/>
    <w:rsid w:val="00C02C54"/>
    <w:rsid w:val="00C02E18"/>
    <w:rsid w:val="00C03387"/>
    <w:rsid w:val="00C035B8"/>
    <w:rsid w:val="00C03648"/>
    <w:rsid w:val="00C03DCE"/>
    <w:rsid w:val="00C040F2"/>
    <w:rsid w:val="00C0432A"/>
    <w:rsid w:val="00C0450C"/>
    <w:rsid w:val="00C045BD"/>
    <w:rsid w:val="00C0470B"/>
    <w:rsid w:val="00C04B2C"/>
    <w:rsid w:val="00C04DD2"/>
    <w:rsid w:val="00C053ED"/>
    <w:rsid w:val="00C05C1F"/>
    <w:rsid w:val="00C05D08"/>
    <w:rsid w:val="00C05DE8"/>
    <w:rsid w:val="00C0620A"/>
    <w:rsid w:val="00C06245"/>
    <w:rsid w:val="00C06410"/>
    <w:rsid w:val="00C0656F"/>
    <w:rsid w:val="00C0685A"/>
    <w:rsid w:val="00C06A83"/>
    <w:rsid w:val="00C06C6A"/>
    <w:rsid w:val="00C06D6F"/>
    <w:rsid w:val="00C06E1D"/>
    <w:rsid w:val="00C0736C"/>
    <w:rsid w:val="00C07508"/>
    <w:rsid w:val="00C079DE"/>
    <w:rsid w:val="00C07F6F"/>
    <w:rsid w:val="00C101B0"/>
    <w:rsid w:val="00C103C2"/>
    <w:rsid w:val="00C10644"/>
    <w:rsid w:val="00C10743"/>
    <w:rsid w:val="00C1088B"/>
    <w:rsid w:val="00C108E9"/>
    <w:rsid w:val="00C10AA0"/>
    <w:rsid w:val="00C115F8"/>
    <w:rsid w:val="00C11764"/>
    <w:rsid w:val="00C11FB2"/>
    <w:rsid w:val="00C123FC"/>
    <w:rsid w:val="00C12678"/>
    <w:rsid w:val="00C12859"/>
    <w:rsid w:val="00C12865"/>
    <w:rsid w:val="00C13053"/>
    <w:rsid w:val="00C130D5"/>
    <w:rsid w:val="00C13352"/>
    <w:rsid w:val="00C13884"/>
    <w:rsid w:val="00C13912"/>
    <w:rsid w:val="00C13B4E"/>
    <w:rsid w:val="00C146C5"/>
    <w:rsid w:val="00C14EF0"/>
    <w:rsid w:val="00C14FCB"/>
    <w:rsid w:val="00C154EE"/>
    <w:rsid w:val="00C15655"/>
    <w:rsid w:val="00C15751"/>
    <w:rsid w:val="00C15B6E"/>
    <w:rsid w:val="00C15EF6"/>
    <w:rsid w:val="00C15F7B"/>
    <w:rsid w:val="00C161B9"/>
    <w:rsid w:val="00C1662A"/>
    <w:rsid w:val="00C16743"/>
    <w:rsid w:val="00C16B8A"/>
    <w:rsid w:val="00C171D2"/>
    <w:rsid w:val="00C175E7"/>
    <w:rsid w:val="00C1761D"/>
    <w:rsid w:val="00C17686"/>
    <w:rsid w:val="00C178A2"/>
    <w:rsid w:val="00C205E0"/>
    <w:rsid w:val="00C2062F"/>
    <w:rsid w:val="00C20CBA"/>
    <w:rsid w:val="00C21257"/>
    <w:rsid w:val="00C2138A"/>
    <w:rsid w:val="00C214FF"/>
    <w:rsid w:val="00C21685"/>
    <w:rsid w:val="00C216AB"/>
    <w:rsid w:val="00C21A85"/>
    <w:rsid w:val="00C21ACD"/>
    <w:rsid w:val="00C21BC6"/>
    <w:rsid w:val="00C22015"/>
    <w:rsid w:val="00C22192"/>
    <w:rsid w:val="00C22347"/>
    <w:rsid w:val="00C22730"/>
    <w:rsid w:val="00C22777"/>
    <w:rsid w:val="00C227FC"/>
    <w:rsid w:val="00C229C9"/>
    <w:rsid w:val="00C22B9D"/>
    <w:rsid w:val="00C22BD0"/>
    <w:rsid w:val="00C23115"/>
    <w:rsid w:val="00C2374E"/>
    <w:rsid w:val="00C237B2"/>
    <w:rsid w:val="00C23877"/>
    <w:rsid w:val="00C23D1F"/>
    <w:rsid w:val="00C23E3A"/>
    <w:rsid w:val="00C23F81"/>
    <w:rsid w:val="00C2461E"/>
    <w:rsid w:val="00C24918"/>
    <w:rsid w:val="00C24959"/>
    <w:rsid w:val="00C255DC"/>
    <w:rsid w:val="00C25844"/>
    <w:rsid w:val="00C26857"/>
    <w:rsid w:val="00C26ACF"/>
    <w:rsid w:val="00C273C4"/>
    <w:rsid w:val="00C27918"/>
    <w:rsid w:val="00C27D45"/>
    <w:rsid w:val="00C27DE5"/>
    <w:rsid w:val="00C30333"/>
    <w:rsid w:val="00C308E7"/>
    <w:rsid w:val="00C30934"/>
    <w:rsid w:val="00C30DDD"/>
    <w:rsid w:val="00C30E3C"/>
    <w:rsid w:val="00C30FB3"/>
    <w:rsid w:val="00C31062"/>
    <w:rsid w:val="00C3107C"/>
    <w:rsid w:val="00C311F7"/>
    <w:rsid w:val="00C31870"/>
    <w:rsid w:val="00C31CA3"/>
    <w:rsid w:val="00C31DAE"/>
    <w:rsid w:val="00C32193"/>
    <w:rsid w:val="00C32250"/>
    <w:rsid w:val="00C32673"/>
    <w:rsid w:val="00C3268D"/>
    <w:rsid w:val="00C3269A"/>
    <w:rsid w:val="00C32912"/>
    <w:rsid w:val="00C32BB4"/>
    <w:rsid w:val="00C32C6C"/>
    <w:rsid w:val="00C32F45"/>
    <w:rsid w:val="00C33052"/>
    <w:rsid w:val="00C3343A"/>
    <w:rsid w:val="00C33469"/>
    <w:rsid w:val="00C338BC"/>
    <w:rsid w:val="00C33A37"/>
    <w:rsid w:val="00C33B55"/>
    <w:rsid w:val="00C33F69"/>
    <w:rsid w:val="00C34899"/>
    <w:rsid w:val="00C35159"/>
    <w:rsid w:val="00C354E1"/>
    <w:rsid w:val="00C3576D"/>
    <w:rsid w:val="00C3580E"/>
    <w:rsid w:val="00C35D6C"/>
    <w:rsid w:val="00C35E78"/>
    <w:rsid w:val="00C35FB8"/>
    <w:rsid w:val="00C361A6"/>
    <w:rsid w:val="00C369EA"/>
    <w:rsid w:val="00C369F4"/>
    <w:rsid w:val="00C36C59"/>
    <w:rsid w:val="00C37515"/>
    <w:rsid w:val="00C3767F"/>
    <w:rsid w:val="00C376FE"/>
    <w:rsid w:val="00C3770A"/>
    <w:rsid w:val="00C37746"/>
    <w:rsid w:val="00C37A25"/>
    <w:rsid w:val="00C37BC6"/>
    <w:rsid w:val="00C4049E"/>
    <w:rsid w:val="00C409EF"/>
    <w:rsid w:val="00C40AC1"/>
    <w:rsid w:val="00C40AEE"/>
    <w:rsid w:val="00C40BDB"/>
    <w:rsid w:val="00C41888"/>
    <w:rsid w:val="00C4196B"/>
    <w:rsid w:val="00C41D95"/>
    <w:rsid w:val="00C41DD3"/>
    <w:rsid w:val="00C4210B"/>
    <w:rsid w:val="00C4235D"/>
    <w:rsid w:val="00C4276A"/>
    <w:rsid w:val="00C42A07"/>
    <w:rsid w:val="00C42A81"/>
    <w:rsid w:val="00C42E38"/>
    <w:rsid w:val="00C42F35"/>
    <w:rsid w:val="00C4340F"/>
    <w:rsid w:val="00C43520"/>
    <w:rsid w:val="00C435F3"/>
    <w:rsid w:val="00C43648"/>
    <w:rsid w:val="00C437C7"/>
    <w:rsid w:val="00C437D6"/>
    <w:rsid w:val="00C43ED7"/>
    <w:rsid w:val="00C43F2C"/>
    <w:rsid w:val="00C4410E"/>
    <w:rsid w:val="00C44379"/>
    <w:rsid w:val="00C44831"/>
    <w:rsid w:val="00C4492C"/>
    <w:rsid w:val="00C4494A"/>
    <w:rsid w:val="00C44D23"/>
    <w:rsid w:val="00C44F0E"/>
    <w:rsid w:val="00C4501F"/>
    <w:rsid w:val="00C45075"/>
    <w:rsid w:val="00C452E0"/>
    <w:rsid w:val="00C457EE"/>
    <w:rsid w:val="00C45AC6"/>
    <w:rsid w:val="00C46128"/>
    <w:rsid w:val="00C468B0"/>
    <w:rsid w:val="00C46CC6"/>
    <w:rsid w:val="00C46F3B"/>
    <w:rsid w:val="00C46F82"/>
    <w:rsid w:val="00C470E9"/>
    <w:rsid w:val="00C4713C"/>
    <w:rsid w:val="00C474B9"/>
    <w:rsid w:val="00C474D6"/>
    <w:rsid w:val="00C47531"/>
    <w:rsid w:val="00C476D0"/>
    <w:rsid w:val="00C47890"/>
    <w:rsid w:val="00C47CFB"/>
    <w:rsid w:val="00C5035C"/>
    <w:rsid w:val="00C5077E"/>
    <w:rsid w:val="00C511D5"/>
    <w:rsid w:val="00C5128A"/>
    <w:rsid w:val="00C51487"/>
    <w:rsid w:val="00C51652"/>
    <w:rsid w:val="00C51695"/>
    <w:rsid w:val="00C516A9"/>
    <w:rsid w:val="00C516AF"/>
    <w:rsid w:val="00C5186D"/>
    <w:rsid w:val="00C51B05"/>
    <w:rsid w:val="00C521DF"/>
    <w:rsid w:val="00C52943"/>
    <w:rsid w:val="00C53029"/>
    <w:rsid w:val="00C5308F"/>
    <w:rsid w:val="00C53180"/>
    <w:rsid w:val="00C53359"/>
    <w:rsid w:val="00C5335A"/>
    <w:rsid w:val="00C533DD"/>
    <w:rsid w:val="00C53857"/>
    <w:rsid w:val="00C53FD9"/>
    <w:rsid w:val="00C5415A"/>
    <w:rsid w:val="00C54745"/>
    <w:rsid w:val="00C54C57"/>
    <w:rsid w:val="00C5531F"/>
    <w:rsid w:val="00C553A4"/>
    <w:rsid w:val="00C55750"/>
    <w:rsid w:val="00C56245"/>
    <w:rsid w:val="00C562C6"/>
    <w:rsid w:val="00C5648F"/>
    <w:rsid w:val="00C5650F"/>
    <w:rsid w:val="00C5689B"/>
    <w:rsid w:val="00C56BB5"/>
    <w:rsid w:val="00C56C56"/>
    <w:rsid w:val="00C56CCF"/>
    <w:rsid w:val="00C56DD0"/>
    <w:rsid w:val="00C57417"/>
    <w:rsid w:val="00C57836"/>
    <w:rsid w:val="00C57F76"/>
    <w:rsid w:val="00C60486"/>
    <w:rsid w:val="00C604B8"/>
    <w:rsid w:val="00C6073E"/>
    <w:rsid w:val="00C60842"/>
    <w:rsid w:val="00C60D99"/>
    <w:rsid w:val="00C60F94"/>
    <w:rsid w:val="00C61914"/>
    <w:rsid w:val="00C61ADA"/>
    <w:rsid w:val="00C620F6"/>
    <w:rsid w:val="00C623D7"/>
    <w:rsid w:val="00C62403"/>
    <w:rsid w:val="00C6285F"/>
    <w:rsid w:val="00C62C5A"/>
    <w:rsid w:val="00C63101"/>
    <w:rsid w:val="00C63315"/>
    <w:rsid w:val="00C63430"/>
    <w:rsid w:val="00C6370A"/>
    <w:rsid w:val="00C6370F"/>
    <w:rsid w:val="00C63A1E"/>
    <w:rsid w:val="00C63A9A"/>
    <w:rsid w:val="00C63FC4"/>
    <w:rsid w:val="00C64795"/>
    <w:rsid w:val="00C648C6"/>
    <w:rsid w:val="00C64E1B"/>
    <w:rsid w:val="00C64F8A"/>
    <w:rsid w:val="00C650DD"/>
    <w:rsid w:val="00C65890"/>
    <w:rsid w:val="00C658FC"/>
    <w:rsid w:val="00C65FEB"/>
    <w:rsid w:val="00C66270"/>
    <w:rsid w:val="00C66889"/>
    <w:rsid w:val="00C66BC4"/>
    <w:rsid w:val="00C66E05"/>
    <w:rsid w:val="00C66E97"/>
    <w:rsid w:val="00C66FF0"/>
    <w:rsid w:val="00C67163"/>
    <w:rsid w:val="00C67424"/>
    <w:rsid w:val="00C67570"/>
    <w:rsid w:val="00C6781D"/>
    <w:rsid w:val="00C678B5"/>
    <w:rsid w:val="00C678ED"/>
    <w:rsid w:val="00C67915"/>
    <w:rsid w:val="00C70610"/>
    <w:rsid w:val="00C70675"/>
    <w:rsid w:val="00C70DC2"/>
    <w:rsid w:val="00C71633"/>
    <w:rsid w:val="00C719DD"/>
    <w:rsid w:val="00C71D47"/>
    <w:rsid w:val="00C71DDB"/>
    <w:rsid w:val="00C71F71"/>
    <w:rsid w:val="00C72E8A"/>
    <w:rsid w:val="00C73770"/>
    <w:rsid w:val="00C738E8"/>
    <w:rsid w:val="00C73F64"/>
    <w:rsid w:val="00C74106"/>
    <w:rsid w:val="00C74445"/>
    <w:rsid w:val="00C7446E"/>
    <w:rsid w:val="00C74A6A"/>
    <w:rsid w:val="00C74A98"/>
    <w:rsid w:val="00C750D7"/>
    <w:rsid w:val="00C753F1"/>
    <w:rsid w:val="00C755A5"/>
    <w:rsid w:val="00C75C90"/>
    <w:rsid w:val="00C75F2E"/>
    <w:rsid w:val="00C768D4"/>
    <w:rsid w:val="00C76B1C"/>
    <w:rsid w:val="00C7730B"/>
    <w:rsid w:val="00C775A2"/>
    <w:rsid w:val="00C7793E"/>
    <w:rsid w:val="00C779E2"/>
    <w:rsid w:val="00C77A79"/>
    <w:rsid w:val="00C77D7F"/>
    <w:rsid w:val="00C80328"/>
    <w:rsid w:val="00C806B0"/>
    <w:rsid w:val="00C80D2F"/>
    <w:rsid w:val="00C8106D"/>
    <w:rsid w:val="00C81743"/>
    <w:rsid w:val="00C81D1E"/>
    <w:rsid w:val="00C82170"/>
    <w:rsid w:val="00C824B7"/>
    <w:rsid w:val="00C826D5"/>
    <w:rsid w:val="00C82871"/>
    <w:rsid w:val="00C8288D"/>
    <w:rsid w:val="00C82B66"/>
    <w:rsid w:val="00C8383A"/>
    <w:rsid w:val="00C83FF9"/>
    <w:rsid w:val="00C8432B"/>
    <w:rsid w:val="00C851EF"/>
    <w:rsid w:val="00C8542E"/>
    <w:rsid w:val="00C85E51"/>
    <w:rsid w:val="00C85EF8"/>
    <w:rsid w:val="00C85F09"/>
    <w:rsid w:val="00C86149"/>
    <w:rsid w:val="00C862C3"/>
    <w:rsid w:val="00C862D2"/>
    <w:rsid w:val="00C86C47"/>
    <w:rsid w:val="00C86CDC"/>
    <w:rsid w:val="00C87625"/>
    <w:rsid w:val="00C87C2E"/>
    <w:rsid w:val="00C90376"/>
    <w:rsid w:val="00C904E4"/>
    <w:rsid w:val="00C9067E"/>
    <w:rsid w:val="00C90703"/>
    <w:rsid w:val="00C90947"/>
    <w:rsid w:val="00C90AC9"/>
    <w:rsid w:val="00C90DF3"/>
    <w:rsid w:val="00C90F3C"/>
    <w:rsid w:val="00C91422"/>
    <w:rsid w:val="00C91ACC"/>
    <w:rsid w:val="00C920B1"/>
    <w:rsid w:val="00C925A2"/>
    <w:rsid w:val="00C92A3B"/>
    <w:rsid w:val="00C92CBA"/>
    <w:rsid w:val="00C92DE6"/>
    <w:rsid w:val="00C9320B"/>
    <w:rsid w:val="00C935BC"/>
    <w:rsid w:val="00C936E1"/>
    <w:rsid w:val="00C93B87"/>
    <w:rsid w:val="00C93BB7"/>
    <w:rsid w:val="00C93C76"/>
    <w:rsid w:val="00C93E8E"/>
    <w:rsid w:val="00C940BB"/>
    <w:rsid w:val="00C942AF"/>
    <w:rsid w:val="00C942EB"/>
    <w:rsid w:val="00C94467"/>
    <w:rsid w:val="00C94712"/>
    <w:rsid w:val="00C94F67"/>
    <w:rsid w:val="00C95174"/>
    <w:rsid w:val="00C95306"/>
    <w:rsid w:val="00C9541B"/>
    <w:rsid w:val="00C954ED"/>
    <w:rsid w:val="00C955BF"/>
    <w:rsid w:val="00C9595B"/>
    <w:rsid w:val="00C95AEE"/>
    <w:rsid w:val="00C95BEF"/>
    <w:rsid w:val="00C95DD9"/>
    <w:rsid w:val="00C967C0"/>
    <w:rsid w:val="00C96B15"/>
    <w:rsid w:val="00C96CD3"/>
    <w:rsid w:val="00C97091"/>
    <w:rsid w:val="00C975F9"/>
    <w:rsid w:val="00C976EA"/>
    <w:rsid w:val="00C97D38"/>
    <w:rsid w:val="00CA009F"/>
    <w:rsid w:val="00CA00D1"/>
    <w:rsid w:val="00CA01A2"/>
    <w:rsid w:val="00CA01D5"/>
    <w:rsid w:val="00CA0D4C"/>
    <w:rsid w:val="00CA1080"/>
    <w:rsid w:val="00CA1383"/>
    <w:rsid w:val="00CA182D"/>
    <w:rsid w:val="00CA1998"/>
    <w:rsid w:val="00CA1C6F"/>
    <w:rsid w:val="00CA1D08"/>
    <w:rsid w:val="00CA1D0E"/>
    <w:rsid w:val="00CA1D7A"/>
    <w:rsid w:val="00CA2424"/>
    <w:rsid w:val="00CA2631"/>
    <w:rsid w:val="00CA29F3"/>
    <w:rsid w:val="00CA2B50"/>
    <w:rsid w:val="00CA2BF3"/>
    <w:rsid w:val="00CA318D"/>
    <w:rsid w:val="00CA34F4"/>
    <w:rsid w:val="00CA3782"/>
    <w:rsid w:val="00CA3963"/>
    <w:rsid w:val="00CA3AF7"/>
    <w:rsid w:val="00CA3CCD"/>
    <w:rsid w:val="00CA407A"/>
    <w:rsid w:val="00CA42B9"/>
    <w:rsid w:val="00CA43F1"/>
    <w:rsid w:val="00CA485C"/>
    <w:rsid w:val="00CA4AE4"/>
    <w:rsid w:val="00CA518D"/>
    <w:rsid w:val="00CA57EF"/>
    <w:rsid w:val="00CA5D4A"/>
    <w:rsid w:val="00CA626D"/>
    <w:rsid w:val="00CA6392"/>
    <w:rsid w:val="00CA6D0B"/>
    <w:rsid w:val="00CA6D21"/>
    <w:rsid w:val="00CA6E53"/>
    <w:rsid w:val="00CA6EA9"/>
    <w:rsid w:val="00CA6F76"/>
    <w:rsid w:val="00CA7163"/>
    <w:rsid w:val="00CA7459"/>
    <w:rsid w:val="00CA77EA"/>
    <w:rsid w:val="00CA7845"/>
    <w:rsid w:val="00CB03B2"/>
    <w:rsid w:val="00CB099B"/>
    <w:rsid w:val="00CB0A1A"/>
    <w:rsid w:val="00CB0DAD"/>
    <w:rsid w:val="00CB0F71"/>
    <w:rsid w:val="00CB1C49"/>
    <w:rsid w:val="00CB1D6B"/>
    <w:rsid w:val="00CB1E8B"/>
    <w:rsid w:val="00CB1F09"/>
    <w:rsid w:val="00CB1FA7"/>
    <w:rsid w:val="00CB220D"/>
    <w:rsid w:val="00CB23C6"/>
    <w:rsid w:val="00CB2433"/>
    <w:rsid w:val="00CB2C38"/>
    <w:rsid w:val="00CB3291"/>
    <w:rsid w:val="00CB3615"/>
    <w:rsid w:val="00CB3618"/>
    <w:rsid w:val="00CB3B31"/>
    <w:rsid w:val="00CB4037"/>
    <w:rsid w:val="00CB43CD"/>
    <w:rsid w:val="00CB4758"/>
    <w:rsid w:val="00CB4922"/>
    <w:rsid w:val="00CB4AF1"/>
    <w:rsid w:val="00CB5017"/>
    <w:rsid w:val="00CB57BA"/>
    <w:rsid w:val="00CB5C00"/>
    <w:rsid w:val="00CB5E85"/>
    <w:rsid w:val="00CB5F75"/>
    <w:rsid w:val="00CB63F4"/>
    <w:rsid w:val="00CB661D"/>
    <w:rsid w:val="00CB6D58"/>
    <w:rsid w:val="00CB6ECC"/>
    <w:rsid w:val="00CB6EEA"/>
    <w:rsid w:val="00CB7041"/>
    <w:rsid w:val="00CB7BA3"/>
    <w:rsid w:val="00CB7DFE"/>
    <w:rsid w:val="00CC04E5"/>
    <w:rsid w:val="00CC05F7"/>
    <w:rsid w:val="00CC07FE"/>
    <w:rsid w:val="00CC0935"/>
    <w:rsid w:val="00CC0CCB"/>
    <w:rsid w:val="00CC1013"/>
    <w:rsid w:val="00CC1058"/>
    <w:rsid w:val="00CC10FC"/>
    <w:rsid w:val="00CC117F"/>
    <w:rsid w:val="00CC1379"/>
    <w:rsid w:val="00CC15BD"/>
    <w:rsid w:val="00CC15F9"/>
    <w:rsid w:val="00CC1FF3"/>
    <w:rsid w:val="00CC2398"/>
    <w:rsid w:val="00CC24E9"/>
    <w:rsid w:val="00CC2644"/>
    <w:rsid w:val="00CC29EC"/>
    <w:rsid w:val="00CC2D59"/>
    <w:rsid w:val="00CC2D61"/>
    <w:rsid w:val="00CC3577"/>
    <w:rsid w:val="00CC37DC"/>
    <w:rsid w:val="00CC38E8"/>
    <w:rsid w:val="00CC3C69"/>
    <w:rsid w:val="00CC4242"/>
    <w:rsid w:val="00CC43D3"/>
    <w:rsid w:val="00CC4A49"/>
    <w:rsid w:val="00CC516D"/>
    <w:rsid w:val="00CC533D"/>
    <w:rsid w:val="00CC53B3"/>
    <w:rsid w:val="00CC58F6"/>
    <w:rsid w:val="00CC5F4A"/>
    <w:rsid w:val="00CC6026"/>
    <w:rsid w:val="00CC656C"/>
    <w:rsid w:val="00CC692A"/>
    <w:rsid w:val="00CC69D1"/>
    <w:rsid w:val="00CC6A5D"/>
    <w:rsid w:val="00CC7068"/>
    <w:rsid w:val="00CC7F1C"/>
    <w:rsid w:val="00CC7FEF"/>
    <w:rsid w:val="00CD0027"/>
    <w:rsid w:val="00CD0221"/>
    <w:rsid w:val="00CD03D5"/>
    <w:rsid w:val="00CD04F9"/>
    <w:rsid w:val="00CD09B2"/>
    <w:rsid w:val="00CD0BE8"/>
    <w:rsid w:val="00CD1501"/>
    <w:rsid w:val="00CD188F"/>
    <w:rsid w:val="00CD1BCF"/>
    <w:rsid w:val="00CD1CF5"/>
    <w:rsid w:val="00CD2291"/>
    <w:rsid w:val="00CD237F"/>
    <w:rsid w:val="00CD26EE"/>
    <w:rsid w:val="00CD2831"/>
    <w:rsid w:val="00CD29BB"/>
    <w:rsid w:val="00CD3222"/>
    <w:rsid w:val="00CD3328"/>
    <w:rsid w:val="00CD389D"/>
    <w:rsid w:val="00CD3BF4"/>
    <w:rsid w:val="00CD4BBD"/>
    <w:rsid w:val="00CD4BD9"/>
    <w:rsid w:val="00CD4D58"/>
    <w:rsid w:val="00CD563D"/>
    <w:rsid w:val="00CD566B"/>
    <w:rsid w:val="00CD5B6A"/>
    <w:rsid w:val="00CD6166"/>
    <w:rsid w:val="00CD6607"/>
    <w:rsid w:val="00CD67A6"/>
    <w:rsid w:val="00CD6911"/>
    <w:rsid w:val="00CD6B4C"/>
    <w:rsid w:val="00CD6D8C"/>
    <w:rsid w:val="00CD71D4"/>
    <w:rsid w:val="00CD7239"/>
    <w:rsid w:val="00CD792E"/>
    <w:rsid w:val="00CD79F2"/>
    <w:rsid w:val="00CE01BF"/>
    <w:rsid w:val="00CE05BE"/>
    <w:rsid w:val="00CE0751"/>
    <w:rsid w:val="00CE07EC"/>
    <w:rsid w:val="00CE0A45"/>
    <w:rsid w:val="00CE0B69"/>
    <w:rsid w:val="00CE11B7"/>
    <w:rsid w:val="00CE1338"/>
    <w:rsid w:val="00CE1363"/>
    <w:rsid w:val="00CE165A"/>
    <w:rsid w:val="00CE183D"/>
    <w:rsid w:val="00CE1DBA"/>
    <w:rsid w:val="00CE1E00"/>
    <w:rsid w:val="00CE1ECE"/>
    <w:rsid w:val="00CE206A"/>
    <w:rsid w:val="00CE2C68"/>
    <w:rsid w:val="00CE2E78"/>
    <w:rsid w:val="00CE3BB1"/>
    <w:rsid w:val="00CE3BF9"/>
    <w:rsid w:val="00CE4185"/>
    <w:rsid w:val="00CE4B50"/>
    <w:rsid w:val="00CE4D9A"/>
    <w:rsid w:val="00CE525F"/>
    <w:rsid w:val="00CE5864"/>
    <w:rsid w:val="00CE58F4"/>
    <w:rsid w:val="00CE624A"/>
    <w:rsid w:val="00CE653F"/>
    <w:rsid w:val="00CE6761"/>
    <w:rsid w:val="00CE68A8"/>
    <w:rsid w:val="00CE6C24"/>
    <w:rsid w:val="00CE713C"/>
    <w:rsid w:val="00CE7182"/>
    <w:rsid w:val="00CE7650"/>
    <w:rsid w:val="00CE79D9"/>
    <w:rsid w:val="00CE7F3C"/>
    <w:rsid w:val="00CF0517"/>
    <w:rsid w:val="00CF06D9"/>
    <w:rsid w:val="00CF0B60"/>
    <w:rsid w:val="00CF0B93"/>
    <w:rsid w:val="00CF0C83"/>
    <w:rsid w:val="00CF0FC4"/>
    <w:rsid w:val="00CF158C"/>
    <w:rsid w:val="00CF1A73"/>
    <w:rsid w:val="00CF1AB4"/>
    <w:rsid w:val="00CF1B41"/>
    <w:rsid w:val="00CF2017"/>
    <w:rsid w:val="00CF2454"/>
    <w:rsid w:val="00CF2C8C"/>
    <w:rsid w:val="00CF2D5C"/>
    <w:rsid w:val="00CF2DE2"/>
    <w:rsid w:val="00CF33B7"/>
    <w:rsid w:val="00CF3B9D"/>
    <w:rsid w:val="00CF3ED8"/>
    <w:rsid w:val="00CF4410"/>
    <w:rsid w:val="00CF44A3"/>
    <w:rsid w:val="00CF45F7"/>
    <w:rsid w:val="00CF46B4"/>
    <w:rsid w:val="00CF48F0"/>
    <w:rsid w:val="00CF56B8"/>
    <w:rsid w:val="00CF6122"/>
    <w:rsid w:val="00CF6150"/>
    <w:rsid w:val="00CF65F2"/>
    <w:rsid w:val="00CF690B"/>
    <w:rsid w:val="00CF696F"/>
    <w:rsid w:val="00CF6A7F"/>
    <w:rsid w:val="00CF6C24"/>
    <w:rsid w:val="00CF6CDA"/>
    <w:rsid w:val="00CF6E5A"/>
    <w:rsid w:val="00CF7174"/>
    <w:rsid w:val="00CF7175"/>
    <w:rsid w:val="00CF7211"/>
    <w:rsid w:val="00CF7213"/>
    <w:rsid w:val="00CF7A77"/>
    <w:rsid w:val="00CF7B31"/>
    <w:rsid w:val="00D00929"/>
    <w:rsid w:val="00D00973"/>
    <w:rsid w:val="00D009B3"/>
    <w:rsid w:val="00D00C97"/>
    <w:rsid w:val="00D01115"/>
    <w:rsid w:val="00D01186"/>
    <w:rsid w:val="00D012B2"/>
    <w:rsid w:val="00D013FA"/>
    <w:rsid w:val="00D017DE"/>
    <w:rsid w:val="00D01A2E"/>
    <w:rsid w:val="00D01E15"/>
    <w:rsid w:val="00D021D8"/>
    <w:rsid w:val="00D021E6"/>
    <w:rsid w:val="00D02C8A"/>
    <w:rsid w:val="00D02D07"/>
    <w:rsid w:val="00D02D18"/>
    <w:rsid w:val="00D02DAD"/>
    <w:rsid w:val="00D0345A"/>
    <w:rsid w:val="00D03E93"/>
    <w:rsid w:val="00D04094"/>
    <w:rsid w:val="00D0469A"/>
    <w:rsid w:val="00D0492B"/>
    <w:rsid w:val="00D04D19"/>
    <w:rsid w:val="00D0546F"/>
    <w:rsid w:val="00D056A7"/>
    <w:rsid w:val="00D058CD"/>
    <w:rsid w:val="00D058FB"/>
    <w:rsid w:val="00D05925"/>
    <w:rsid w:val="00D05A23"/>
    <w:rsid w:val="00D06479"/>
    <w:rsid w:val="00D06760"/>
    <w:rsid w:val="00D067A8"/>
    <w:rsid w:val="00D06889"/>
    <w:rsid w:val="00D06936"/>
    <w:rsid w:val="00D070E4"/>
    <w:rsid w:val="00D07956"/>
    <w:rsid w:val="00D07C9C"/>
    <w:rsid w:val="00D10118"/>
    <w:rsid w:val="00D10119"/>
    <w:rsid w:val="00D10629"/>
    <w:rsid w:val="00D108F0"/>
    <w:rsid w:val="00D10A57"/>
    <w:rsid w:val="00D10D27"/>
    <w:rsid w:val="00D10D77"/>
    <w:rsid w:val="00D112F3"/>
    <w:rsid w:val="00D114F8"/>
    <w:rsid w:val="00D11543"/>
    <w:rsid w:val="00D1190F"/>
    <w:rsid w:val="00D11C9D"/>
    <w:rsid w:val="00D11D30"/>
    <w:rsid w:val="00D12654"/>
    <w:rsid w:val="00D12D36"/>
    <w:rsid w:val="00D12D96"/>
    <w:rsid w:val="00D13217"/>
    <w:rsid w:val="00D13274"/>
    <w:rsid w:val="00D132B0"/>
    <w:rsid w:val="00D13445"/>
    <w:rsid w:val="00D13577"/>
    <w:rsid w:val="00D13C94"/>
    <w:rsid w:val="00D13CDD"/>
    <w:rsid w:val="00D13FD4"/>
    <w:rsid w:val="00D141F3"/>
    <w:rsid w:val="00D14AFC"/>
    <w:rsid w:val="00D153FD"/>
    <w:rsid w:val="00D15502"/>
    <w:rsid w:val="00D1575C"/>
    <w:rsid w:val="00D1579C"/>
    <w:rsid w:val="00D15AD1"/>
    <w:rsid w:val="00D15BC6"/>
    <w:rsid w:val="00D1680E"/>
    <w:rsid w:val="00D16C5F"/>
    <w:rsid w:val="00D16CB9"/>
    <w:rsid w:val="00D16D35"/>
    <w:rsid w:val="00D16D92"/>
    <w:rsid w:val="00D16E9B"/>
    <w:rsid w:val="00D16EBC"/>
    <w:rsid w:val="00D16F17"/>
    <w:rsid w:val="00D1758A"/>
    <w:rsid w:val="00D176F5"/>
    <w:rsid w:val="00D17B1F"/>
    <w:rsid w:val="00D17CCC"/>
    <w:rsid w:val="00D17EBE"/>
    <w:rsid w:val="00D17FBB"/>
    <w:rsid w:val="00D206B4"/>
    <w:rsid w:val="00D20835"/>
    <w:rsid w:val="00D209D6"/>
    <w:rsid w:val="00D20AE0"/>
    <w:rsid w:val="00D20D80"/>
    <w:rsid w:val="00D20E30"/>
    <w:rsid w:val="00D20F38"/>
    <w:rsid w:val="00D2100F"/>
    <w:rsid w:val="00D21282"/>
    <w:rsid w:val="00D214FE"/>
    <w:rsid w:val="00D21CBE"/>
    <w:rsid w:val="00D21EE1"/>
    <w:rsid w:val="00D21F87"/>
    <w:rsid w:val="00D221E7"/>
    <w:rsid w:val="00D2225F"/>
    <w:rsid w:val="00D222E8"/>
    <w:rsid w:val="00D2272E"/>
    <w:rsid w:val="00D2303F"/>
    <w:rsid w:val="00D2319C"/>
    <w:rsid w:val="00D2391C"/>
    <w:rsid w:val="00D2395B"/>
    <w:rsid w:val="00D23CE9"/>
    <w:rsid w:val="00D23E6D"/>
    <w:rsid w:val="00D247CC"/>
    <w:rsid w:val="00D24881"/>
    <w:rsid w:val="00D24B2A"/>
    <w:rsid w:val="00D24CFC"/>
    <w:rsid w:val="00D252BF"/>
    <w:rsid w:val="00D2542F"/>
    <w:rsid w:val="00D25ECD"/>
    <w:rsid w:val="00D2607A"/>
    <w:rsid w:val="00D2617E"/>
    <w:rsid w:val="00D2644B"/>
    <w:rsid w:val="00D26643"/>
    <w:rsid w:val="00D26775"/>
    <w:rsid w:val="00D268C6"/>
    <w:rsid w:val="00D26A5A"/>
    <w:rsid w:val="00D26DD7"/>
    <w:rsid w:val="00D271DA"/>
    <w:rsid w:val="00D2747D"/>
    <w:rsid w:val="00D27574"/>
    <w:rsid w:val="00D277A9"/>
    <w:rsid w:val="00D27F21"/>
    <w:rsid w:val="00D3025B"/>
    <w:rsid w:val="00D305E2"/>
    <w:rsid w:val="00D30A54"/>
    <w:rsid w:val="00D30FAE"/>
    <w:rsid w:val="00D3101A"/>
    <w:rsid w:val="00D3122D"/>
    <w:rsid w:val="00D31275"/>
    <w:rsid w:val="00D312ED"/>
    <w:rsid w:val="00D313AB"/>
    <w:rsid w:val="00D317AE"/>
    <w:rsid w:val="00D3190B"/>
    <w:rsid w:val="00D31A1C"/>
    <w:rsid w:val="00D31B38"/>
    <w:rsid w:val="00D31E0D"/>
    <w:rsid w:val="00D331B8"/>
    <w:rsid w:val="00D332F7"/>
    <w:rsid w:val="00D33366"/>
    <w:rsid w:val="00D336A5"/>
    <w:rsid w:val="00D33970"/>
    <w:rsid w:val="00D33A24"/>
    <w:rsid w:val="00D33CDB"/>
    <w:rsid w:val="00D3413B"/>
    <w:rsid w:val="00D34AEE"/>
    <w:rsid w:val="00D34C97"/>
    <w:rsid w:val="00D3500E"/>
    <w:rsid w:val="00D350EA"/>
    <w:rsid w:val="00D351A2"/>
    <w:rsid w:val="00D35438"/>
    <w:rsid w:val="00D35FDE"/>
    <w:rsid w:val="00D3610C"/>
    <w:rsid w:val="00D3613F"/>
    <w:rsid w:val="00D3647F"/>
    <w:rsid w:val="00D3679D"/>
    <w:rsid w:val="00D36829"/>
    <w:rsid w:val="00D36973"/>
    <w:rsid w:val="00D369CB"/>
    <w:rsid w:val="00D36EB9"/>
    <w:rsid w:val="00D37156"/>
    <w:rsid w:val="00D3726B"/>
    <w:rsid w:val="00D378DC"/>
    <w:rsid w:val="00D37FEE"/>
    <w:rsid w:val="00D400F3"/>
    <w:rsid w:val="00D402A8"/>
    <w:rsid w:val="00D40324"/>
    <w:rsid w:val="00D40332"/>
    <w:rsid w:val="00D40707"/>
    <w:rsid w:val="00D408FC"/>
    <w:rsid w:val="00D41606"/>
    <w:rsid w:val="00D4165C"/>
    <w:rsid w:val="00D41674"/>
    <w:rsid w:val="00D41781"/>
    <w:rsid w:val="00D4198B"/>
    <w:rsid w:val="00D41EF8"/>
    <w:rsid w:val="00D421D9"/>
    <w:rsid w:val="00D4236F"/>
    <w:rsid w:val="00D423F8"/>
    <w:rsid w:val="00D429CD"/>
    <w:rsid w:val="00D42BE5"/>
    <w:rsid w:val="00D42E85"/>
    <w:rsid w:val="00D436CE"/>
    <w:rsid w:val="00D43FE5"/>
    <w:rsid w:val="00D44267"/>
    <w:rsid w:val="00D44297"/>
    <w:rsid w:val="00D4453D"/>
    <w:rsid w:val="00D44A0B"/>
    <w:rsid w:val="00D44EA8"/>
    <w:rsid w:val="00D45405"/>
    <w:rsid w:val="00D459A8"/>
    <w:rsid w:val="00D45B8E"/>
    <w:rsid w:val="00D45C00"/>
    <w:rsid w:val="00D45DB6"/>
    <w:rsid w:val="00D45F04"/>
    <w:rsid w:val="00D460AD"/>
    <w:rsid w:val="00D465FE"/>
    <w:rsid w:val="00D4667E"/>
    <w:rsid w:val="00D46DB8"/>
    <w:rsid w:val="00D46F44"/>
    <w:rsid w:val="00D472F4"/>
    <w:rsid w:val="00D4787A"/>
    <w:rsid w:val="00D479F4"/>
    <w:rsid w:val="00D50300"/>
    <w:rsid w:val="00D503E6"/>
    <w:rsid w:val="00D504D3"/>
    <w:rsid w:val="00D50690"/>
    <w:rsid w:val="00D507D2"/>
    <w:rsid w:val="00D507EF"/>
    <w:rsid w:val="00D5086E"/>
    <w:rsid w:val="00D509A8"/>
    <w:rsid w:val="00D50F43"/>
    <w:rsid w:val="00D50F55"/>
    <w:rsid w:val="00D50FE7"/>
    <w:rsid w:val="00D51273"/>
    <w:rsid w:val="00D51653"/>
    <w:rsid w:val="00D51709"/>
    <w:rsid w:val="00D51793"/>
    <w:rsid w:val="00D5179B"/>
    <w:rsid w:val="00D51A56"/>
    <w:rsid w:val="00D52023"/>
    <w:rsid w:val="00D52534"/>
    <w:rsid w:val="00D52EBE"/>
    <w:rsid w:val="00D52EEE"/>
    <w:rsid w:val="00D53424"/>
    <w:rsid w:val="00D53AE4"/>
    <w:rsid w:val="00D53B05"/>
    <w:rsid w:val="00D53BF4"/>
    <w:rsid w:val="00D53E2C"/>
    <w:rsid w:val="00D5421C"/>
    <w:rsid w:val="00D54298"/>
    <w:rsid w:val="00D54405"/>
    <w:rsid w:val="00D547CA"/>
    <w:rsid w:val="00D54814"/>
    <w:rsid w:val="00D54892"/>
    <w:rsid w:val="00D549B2"/>
    <w:rsid w:val="00D54AA8"/>
    <w:rsid w:val="00D54DFB"/>
    <w:rsid w:val="00D54F6B"/>
    <w:rsid w:val="00D55087"/>
    <w:rsid w:val="00D5547E"/>
    <w:rsid w:val="00D55681"/>
    <w:rsid w:val="00D55B62"/>
    <w:rsid w:val="00D55F88"/>
    <w:rsid w:val="00D56138"/>
    <w:rsid w:val="00D5620B"/>
    <w:rsid w:val="00D5652B"/>
    <w:rsid w:val="00D56713"/>
    <w:rsid w:val="00D56769"/>
    <w:rsid w:val="00D574D7"/>
    <w:rsid w:val="00D5759C"/>
    <w:rsid w:val="00D57680"/>
    <w:rsid w:val="00D576C2"/>
    <w:rsid w:val="00D57732"/>
    <w:rsid w:val="00D57886"/>
    <w:rsid w:val="00D579A1"/>
    <w:rsid w:val="00D579C5"/>
    <w:rsid w:val="00D57F00"/>
    <w:rsid w:val="00D6019F"/>
    <w:rsid w:val="00D60214"/>
    <w:rsid w:val="00D60351"/>
    <w:rsid w:val="00D603C8"/>
    <w:rsid w:val="00D60822"/>
    <w:rsid w:val="00D60912"/>
    <w:rsid w:val="00D60AC5"/>
    <w:rsid w:val="00D60B3E"/>
    <w:rsid w:val="00D60E23"/>
    <w:rsid w:val="00D615DF"/>
    <w:rsid w:val="00D619B1"/>
    <w:rsid w:val="00D619F1"/>
    <w:rsid w:val="00D61A37"/>
    <w:rsid w:val="00D61D6D"/>
    <w:rsid w:val="00D6210B"/>
    <w:rsid w:val="00D6213A"/>
    <w:rsid w:val="00D62226"/>
    <w:rsid w:val="00D62894"/>
    <w:rsid w:val="00D62D70"/>
    <w:rsid w:val="00D62DEE"/>
    <w:rsid w:val="00D62E51"/>
    <w:rsid w:val="00D62F82"/>
    <w:rsid w:val="00D630CF"/>
    <w:rsid w:val="00D633D7"/>
    <w:rsid w:val="00D63CE9"/>
    <w:rsid w:val="00D63D98"/>
    <w:rsid w:val="00D643D3"/>
    <w:rsid w:val="00D64F25"/>
    <w:rsid w:val="00D65450"/>
    <w:rsid w:val="00D65C06"/>
    <w:rsid w:val="00D66217"/>
    <w:rsid w:val="00D66744"/>
    <w:rsid w:val="00D6748B"/>
    <w:rsid w:val="00D6750D"/>
    <w:rsid w:val="00D67616"/>
    <w:rsid w:val="00D678CB"/>
    <w:rsid w:val="00D67E33"/>
    <w:rsid w:val="00D67F60"/>
    <w:rsid w:val="00D7007F"/>
    <w:rsid w:val="00D7055B"/>
    <w:rsid w:val="00D7077A"/>
    <w:rsid w:val="00D7077C"/>
    <w:rsid w:val="00D70B59"/>
    <w:rsid w:val="00D710D7"/>
    <w:rsid w:val="00D71E03"/>
    <w:rsid w:val="00D71ECA"/>
    <w:rsid w:val="00D721D7"/>
    <w:rsid w:val="00D72262"/>
    <w:rsid w:val="00D72301"/>
    <w:rsid w:val="00D72309"/>
    <w:rsid w:val="00D723C3"/>
    <w:rsid w:val="00D72640"/>
    <w:rsid w:val="00D72C1D"/>
    <w:rsid w:val="00D73021"/>
    <w:rsid w:val="00D7313D"/>
    <w:rsid w:val="00D73641"/>
    <w:rsid w:val="00D73E06"/>
    <w:rsid w:val="00D73F7D"/>
    <w:rsid w:val="00D742D7"/>
    <w:rsid w:val="00D74429"/>
    <w:rsid w:val="00D7457D"/>
    <w:rsid w:val="00D74DEF"/>
    <w:rsid w:val="00D74F77"/>
    <w:rsid w:val="00D750D8"/>
    <w:rsid w:val="00D751A7"/>
    <w:rsid w:val="00D756B8"/>
    <w:rsid w:val="00D75BEA"/>
    <w:rsid w:val="00D75C8B"/>
    <w:rsid w:val="00D75E14"/>
    <w:rsid w:val="00D764A8"/>
    <w:rsid w:val="00D7664C"/>
    <w:rsid w:val="00D76AEA"/>
    <w:rsid w:val="00D76DE9"/>
    <w:rsid w:val="00D76EAB"/>
    <w:rsid w:val="00D77388"/>
    <w:rsid w:val="00D7739F"/>
    <w:rsid w:val="00D77600"/>
    <w:rsid w:val="00D77835"/>
    <w:rsid w:val="00D778AC"/>
    <w:rsid w:val="00D779C1"/>
    <w:rsid w:val="00D77A34"/>
    <w:rsid w:val="00D77AD8"/>
    <w:rsid w:val="00D77AEA"/>
    <w:rsid w:val="00D77B5F"/>
    <w:rsid w:val="00D77D43"/>
    <w:rsid w:val="00D807E3"/>
    <w:rsid w:val="00D80881"/>
    <w:rsid w:val="00D80D47"/>
    <w:rsid w:val="00D8121D"/>
    <w:rsid w:val="00D8174E"/>
    <w:rsid w:val="00D8194E"/>
    <w:rsid w:val="00D81974"/>
    <w:rsid w:val="00D81D1F"/>
    <w:rsid w:val="00D820CC"/>
    <w:rsid w:val="00D82331"/>
    <w:rsid w:val="00D82451"/>
    <w:rsid w:val="00D826FF"/>
    <w:rsid w:val="00D82E1D"/>
    <w:rsid w:val="00D82FE2"/>
    <w:rsid w:val="00D83046"/>
    <w:rsid w:val="00D835E5"/>
    <w:rsid w:val="00D8406C"/>
    <w:rsid w:val="00D840AC"/>
    <w:rsid w:val="00D84672"/>
    <w:rsid w:val="00D84889"/>
    <w:rsid w:val="00D849DD"/>
    <w:rsid w:val="00D851F5"/>
    <w:rsid w:val="00D85658"/>
    <w:rsid w:val="00D85850"/>
    <w:rsid w:val="00D861DA"/>
    <w:rsid w:val="00D862BC"/>
    <w:rsid w:val="00D867B6"/>
    <w:rsid w:val="00D86F92"/>
    <w:rsid w:val="00D87159"/>
    <w:rsid w:val="00D873BC"/>
    <w:rsid w:val="00D875C4"/>
    <w:rsid w:val="00D876E8"/>
    <w:rsid w:val="00D87EAE"/>
    <w:rsid w:val="00D900EC"/>
    <w:rsid w:val="00D90379"/>
    <w:rsid w:val="00D90389"/>
    <w:rsid w:val="00D9040A"/>
    <w:rsid w:val="00D904A1"/>
    <w:rsid w:val="00D909CA"/>
    <w:rsid w:val="00D90A4C"/>
    <w:rsid w:val="00D9153F"/>
    <w:rsid w:val="00D915EE"/>
    <w:rsid w:val="00D91854"/>
    <w:rsid w:val="00D91929"/>
    <w:rsid w:val="00D91A54"/>
    <w:rsid w:val="00D91B55"/>
    <w:rsid w:val="00D92003"/>
    <w:rsid w:val="00D92042"/>
    <w:rsid w:val="00D920E0"/>
    <w:rsid w:val="00D925C6"/>
    <w:rsid w:val="00D92672"/>
    <w:rsid w:val="00D926DE"/>
    <w:rsid w:val="00D92736"/>
    <w:rsid w:val="00D928BB"/>
    <w:rsid w:val="00D929BE"/>
    <w:rsid w:val="00D92D8D"/>
    <w:rsid w:val="00D92DAC"/>
    <w:rsid w:val="00D93AB8"/>
    <w:rsid w:val="00D93B27"/>
    <w:rsid w:val="00D93C95"/>
    <w:rsid w:val="00D943C7"/>
    <w:rsid w:val="00D9455A"/>
    <w:rsid w:val="00D945A1"/>
    <w:rsid w:val="00D949FC"/>
    <w:rsid w:val="00D94EE3"/>
    <w:rsid w:val="00D95519"/>
    <w:rsid w:val="00D95987"/>
    <w:rsid w:val="00D95FC3"/>
    <w:rsid w:val="00D96165"/>
    <w:rsid w:val="00D96339"/>
    <w:rsid w:val="00D9665B"/>
    <w:rsid w:val="00D96D2D"/>
    <w:rsid w:val="00D9740D"/>
    <w:rsid w:val="00D97451"/>
    <w:rsid w:val="00D9762E"/>
    <w:rsid w:val="00D977EA"/>
    <w:rsid w:val="00D978C1"/>
    <w:rsid w:val="00D97D56"/>
    <w:rsid w:val="00D97FB8"/>
    <w:rsid w:val="00DA0135"/>
    <w:rsid w:val="00DA031D"/>
    <w:rsid w:val="00DA03EA"/>
    <w:rsid w:val="00DA0578"/>
    <w:rsid w:val="00DA0826"/>
    <w:rsid w:val="00DA08EB"/>
    <w:rsid w:val="00DA0C47"/>
    <w:rsid w:val="00DA15FF"/>
    <w:rsid w:val="00DA1740"/>
    <w:rsid w:val="00DA1AEE"/>
    <w:rsid w:val="00DA1F60"/>
    <w:rsid w:val="00DA2157"/>
    <w:rsid w:val="00DA2172"/>
    <w:rsid w:val="00DA2221"/>
    <w:rsid w:val="00DA2262"/>
    <w:rsid w:val="00DA25F3"/>
    <w:rsid w:val="00DA2A1C"/>
    <w:rsid w:val="00DA2A2C"/>
    <w:rsid w:val="00DA32A6"/>
    <w:rsid w:val="00DA333D"/>
    <w:rsid w:val="00DA3525"/>
    <w:rsid w:val="00DA353E"/>
    <w:rsid w:val="00DA3940"/>
    <w:rsid w:val="00DA39C6"/>
    <w:rsid w:val="00DA3BCB"/>
    <w:rsid w:val="00DA3BD8"/>
    <w:rsid w:val="00DA3EF9"/>
    <w:rsid w:val="00DA3F64"/>
    <w:rsid w:val="00DA41D8"/>
    <w:rsid w:val="00DA461E"/>
    <w:rsid w:val="00DA4749"/>
    <w:rsid w:val="00DA4DD9"/>
    <w:rsid w:val="00DA4FA4"/>
    <w:rsid w:val="00DA5427"/>
    <w:rsid w:val="00DA54CF"/>
    <w:rsid w:val="00DA5B6D"/>
    <w:rsid w:val="00DA5D53"/>
    <w:rsid w:val="00DA60D5"/>
    <w:rsid w:val="00DA61E5"/>
    <w:rsid w:val="00DA6346"/>
    <w:rsid w:val="00DA6401"/>
    <w:rsid w:val="00DA68E8"/>
    <w:rsid w:val="00DA6D27"/>
    <w:rsid w:val="00DA6D48"/>
    <w:rsid w:val="00DA6DB8"/>
    <w:rsid w:val="00DA6DFF"/>
    <w:rsid w:val="00DA77B5"/>
    <w:rsid w:val="00DA7B78"/>
    <w:rsid w:val="00DA7BE9"/>
    <w:rsid w:val="00DA7CF8"/>
    <w:rsid w:val="00DB025A"/>
    <w:rsid w:val="00DB051A"/>
    <w:rsid w:val="00DB0980"/>
    <w:rsid w:val="00DB0C5F"/>
    <w:rsid w:val="00DB0C7A"/>
    <w:rsid w:val="00DB15C5"/>
    <w:rsid w:val="00DB17AF"/>
    <w:rsid w:val="00DB268D"/>
    <w:rsid w:val="00DB26F7"/>
    <w:rsid w:val="00DB2806"/>
    <w:rsid w:val="00DB2A3C"/>
    <w:rsid w:val="00DB2A4F"/>
    <w:rsid w:val="00DB2A7D"/>
    <w:rsid w:val="00DB2B63"/>
    <w:rsid w:val="00DB2EAC"/>
    <w:rsid w:val="00DB2F47"/>
    <w:rsid w:val="00DB362B"/>
    <w:rsid w:val="00DB3B8A"/>
    <w:rsid w:val="00DB3BA1"/>
    <w:rsid w:val="00DB3F37"/>
    <w:rsid w:val="00DB3F93"/>
    <w:rsid w:val="00DB4218"/>
    <w:rsid w:val="00DB4611"/>
    <w:rsid w:val="00DB49B3"/>
    <w:rsid w:val="00DB4B92"/>
    <w:rsid w:val="00DB4CAF"/>
    <w:rsid w:val="00DB4FFE"/>
    <w:rsid w:val="00DB510F"/>
    <w:rsid w:val="00DB523F"/>
    <w:rsid w:val="00DB541E"/>
    <w:rsid w:val="00DB5621"/>
    <w:rsid w:val="00DB5744"/>
    <w:rsid w:val="00DB57AA"/>
    <w:rsid w:val="00DB5BA6"/>
    <w:rsid w:val="00DB60EA"/>
    <w:rsid w:val="00DB6180"/>
    <w:rsid w:val="00DB6362"/>
    <w:rsid w:val="00DB6D8D"/>
    <w:rsid w:val="00DB6DE8"/>
    <w:rsid w:val="00DB7110"/>
    <w:rsid w:val="00DB72F3"/>
    <w:rsid w:val="00DB7425"/>
    <w:rsid w:val="00DB7647"/>
    <w:rsid w:val="00DB7CF8"/>
    <w:rsid w:val="00DB7D11"/>
    <w:rsid w:val="00DC01BC"/>
    <w:rsid w:val="00DC0454"/>
    <w:rsid w:val="00DC06AA"/>
    <w:rsid w:val="00DC099C"/>
    <w:rsid w:val="00DC09FF"/>
    <w:rsid w:val="00DC0F22"/>
    <w:rsid w:val="00DC13B3"/>
    <w:rsid w:val="00DC13BF"/>
    <w:rsid w:val="00DC17BE"/>
    <w:rsid w:val="00DC19CE"/>
    <w:rsid w:val="00DC2855"/>
    <w:rsid w:val="00DC29C6"/>
    <w:rsid w:val="00DC2CF6"/>
    <w:rsid w:val="00DC32B8"/>
    <w:rsid w:val="00DC38C7"/>
    <w:rsid w:val="00DC3BE1"/>
    <w:rsid w:val="00DC3CA8"/>
    <w:rsid w:val="00DC42F0"/>
    <w:rsid w:val="00DC4945"/>
    <w:rsid w:val="00DC4962"/>
    <w:rsid w:val="00DC4B28"/>
    <w:rsid w:val="00DC4CD6"/>
    <w:rsid w:val="00DC4CE5"/>
    <w:rsid w:val="00DC51BB"/>
    <w:rsid w:val="00DC5309"/>
    <w:rsid w:val="00DC55CE"/>
    <w:rsid w:val="00DC5878"/>
    <w:rsid w:val="00DC58FE"/>
    <w:rsid w:val="00DC59AE"/>
    <w:rsid w:val="00DC5CD6"/>
    <w:rsid w:val="00DC6AC5"/>
    <w:rsid w:val="00DC6AEB"/>
    <w:rsid w:val="00DC6E67"/>
    <w:rsid w:val="00DC6F70"/>
    <w:rsid w:val="00DC7691"/>
    <w:rsid w:val="00DC787C"/>
    <w:rsid w:val="00DC7C1C"/>
    <w:rsid w:val="00DC7E17"/>
    <w:rsid w:val="00DD00E5"/>
    <w:rsid w:val="00DD0EA7"/>
    <w:rsid w:val="00DD10B0"/>
    <w:rsid w:val="00DD11DE"/>
    <w:rsid w:val="00DD121C"/>
    <w:rsid w:val="00DD1349"/>
    <w:rsid w:val="00DD1675"/>
    <w:rsid w:val="00DD17A6"/>
    <w:rsid w:val="00DD1901"/>
    <w:rsid w:val="00DD198B"/>
    <w:rsid w:val="00DD1B93"/>
    <w:rsid w:val="00DD21F1"/>
    <w:rsid w:val="00DD227D"/>
    <w:rsid w:val="00DD243F"/>
    <w:rsid w:val="00DD25FC"/>
    <w:rsid w:val="00DD2C5B"/>
    <w:rsid w:val="00DD317A"/>
    <w:rsid w:val="00DD33C5"/>
    <w:rsid w:val="00DD3512"/>
    <w:rsid w:val="00DD3670"/>
    <w:rsid w:val="00DD39AD"/>
    <w:rsid w:val="00DD3BD3"/>
    <w:rsid w:val="00DD3E10"/>
    <w:rsid w:val="00DD421C"/>
    <w:rsid w:val="00DD4314"/>
    <w:rsid w:val="00DD46F4"/>
    <w:rsid w:val="00DD4E20"/>
    <w:rsid w:val="00DD4F26"/>
    <w:rsid w:val="00DD52BF"/>
    <w:rsid w:val="00DD55C9"/>
    <w:rsid w:val="00DD6607"/>
    <w:rsid w:val="00DD66D2"/>
    <w:rsid w:val="00DD7020"/>
    <w:rsid w:val="00DD7038"/>
    <w:rsid w:val="00DD7103"/>
    <w:rsid w:val="00DD78D3"/>
    <w:rsid w:val="00DD7D8C"/>
    <w:rsid w:val="00DD7EC2"/>
    <w:rsid w:val="00DD7EFA"/>
    <w:rsid w:val="00DE037B"/>
    <w:rsid w:val="00DE05AF"/>
    <w:rsid w:val="00DE063F"/>
    <w:rsid w:val="00DE08AA"/>
    <w:rsid w:val="00DE0AB1"/>
    <w:rsid w:val="00DE0BD8"/>
    <w:rsid w:val="00DE0E45"/>
    <w:rsid w:val="00DE0FED"/>
    <w:rsid w:val="00DE1121"/>
    <w:rsid w:val="00DE1340"/>
    <w:rsid w:val="00DE161B"/>
    <w:rsid w:val="00DE1A65"/>
    <w:rsid w:val="00DE1AFE"/>
    <w:rsid w:val="00DE1B43"/>
    <w:rsid w:val="00DE1BF6"/>
    <w:rsid w:val="00DE1D26"/>
    <w:rsid w:val="00DE1D97"/>
    <w:rsid w:val="00DE276F"/>
    <w:rsid w:val="00DE2C51"/>
    <w:rsid w:val="00DE3716"/>
    <w:rsid w:val="00DE3A45"/>
    <w:rsid w:val="00DE3B0B"/>
    <w:rsid w:val="00DE3DC0"/>
    <w:rsid w:val="00DE3E4D"/>
    <w:rsid w:val="00DE4214"/>
    <w:rsid w:val="00DE4344"/>
    <w:rsid w:val="00DE45C8"/>
    <w:rsid w:val="00DE467B"/>
    <w:rsid w:val="00DE4729"/>
    <w:rsid w:val="00DE49AD"/>
    <w:rsid w:val="00DE4B57"/>
    <w:rsid w:val="00DE4BC7"/>
    <w:rsid w:val="00DE4C28"/>
    <w:rsid w:val="00DE4F1C"/>
    <w:rsid w:val="00DE50E5"/>
    <w:rsid w:val="00DE577A"/>
    <w:rsid w:val="00DE5867"/>
    <w:rsid w:val="00DE5874"/>
    <w:rsid w:val="00DE5CDF"/>
    <w:rsid w:val="00DE5FEC"/>
    <w:rsid w:val="00DE6306"/>
    <w:rsid w:val="00DE6886"/>
    <w:rsid w:val="00DE68B7"/>
    <w:rsid w:val="00DE6E6E"/>
    <w:rsid w:val="00DE7312"/>
    <w:rsid w:val="00DE7668"/>
    <w:rsid w:val="00DE77B3"/>
    <w:rsid w:val="00DE7B0E"/>
    <w:rsid w:val="00DE7B68"/>
    <w:rsid w:val="00DE7D3B"/>
    <w:rsid w:val="00DE7F48"/>
    <w:rsid w:val="00DF007B"/>
    <w:rsid w:val="00DF022A"/>
    <w:rsid w:val="00DF036F"/>
    <w:rsid w:val="00DF0A6B"/>
    <w:rsid w:val="00DF0B21"/>
    <w:rsid w:val="00DF11F1"/>
    <w:rsid w:val="00DF1902"/>
    <w:rsid w:val="00DF1926"/>
    <w:rsid w:val="00DF1E2F"/>
    <w:rsid w:val="00DF1F0B"/>
    <w:rsid w:val="00DF2146"/>
    <w:rsid w:val="00DF2360"/>
    <w:rsid w:val="00DF249D"/>
    <w:rsid w:val="00DF2632"/>
    <w:rsid w:val="00DF26B5"/>
    <w:rsid w:val="00DF2D1F"/>
    <w:rsid w:val="00DF2D9A"/>
    <w:rsid w:val="00DF343A"/>
    <w:rsid w:val="00DF388D"/>
    <w:rsid w:val="00DF397A"/>
    <w:rsid w:val="00DF3A5A"/>
    <w:rsid w:val="00DF3D91"/>
    <w:rsid w:val="00DF3E6D"/>
    <w:rsid w:val="00DF3F38"/>
    <w:rsid w:val="00DF3FCD"/>
    <w:rsid w:val="00DF411F"/>
    <w:rsid w:val="00DF4133"/>
    <w:rsid w:val="00DF43C1"/>
    <w:rsid w:val="00DF4967"/>
    <w:rsid w:val="00DF4D21"/>
    <w:rsid w:val="00DF5442"/>
    <w:rsid w:val="00DF55FB"/>
    <w:rsid w:val="00DF5639"/>
    <w:rsid w:val="00DF5B09"/>
    <w:rsid w:val="00DF5B44"/>
    <w:rsid w:val="00DF5C39"/>
    <w:rsid w:val="00DF5D96"/>
    <w:rsid w:val="00DF605D"/>
    <w:rsid w:val="00DF6670"/>
    <w:rsid w:val="00DF6720"/>
    <w:rsid w:val="00DF6AEC"/>
    <w:rsid w:val="00DF6E60"/>
    <w:rsid w:val="00DF7276"/>
    <w:rsid w:val="00DF75A3"/>
    <w:rsid w:val="00DF760C"/>
    <w:rsid w:val="00DF77D9"/>
    <w:rsid w:val="00DF77ED"/>
    <w:rsid w:val="00DF7850"/>
    <w:rsid w:val="00E00250"/>
    <w:rsid w:val="00E00735"/>
    <w:rsid w:val="00E007A6"/>
    <w:rsid w:val="00E0096F"/>
    <w:rsid w:val="00E00B81"/>
    <w:rsid w:val="00E00D6B"/>
    <w:rsid w:val="00E00F15"/>
    <w:rsid w:val="00E0115E"/>
    <w:rsid w:val="00E014FA"/>
    <w:rsid w:val="00E01785"/>
    <w:rsid w:val="00E01859"/>
    <w:rsid w:val="00E01879"/>
    <w:rsid w:val="00E01D69"/>
    <w:rsid w:val="00E01E11"/>
    <w:rsid w:val="00E01FD3"/>
    <w:rsid w:val="00E0230E"/>
    <w:rsid w:val="00E02486"/>
    <w:rsid w:val="00E02C27"/>
    <w:rsid w:val="00E02E56"/>
    <w:rsid w:val="00E032F8"/>
    <w:rsid w:val="00E03A10"/>
    <w:rsid w:val="00E03A36"/>
    <w:rsid w:val="00E040E0"/>
    <w:rsid w:val="00E04345"/>
    <w:rsid w:val="00E046CE"/>
    <w:rsid w:val="00E04CF8"/>
    <w:rsid w:val="00E04EF7"/>
    <w:rsid w:val="00E052EC"/>
    <w:rsid w:val="00E052F0"/>
    <w:rsid w:val="00E0539A"/>
    <w:rsid w:val="00E05A24"/>
    <w:rsid w:val="00E05C4E"/>
    <w:rsid w:val="00E06506"/>
    <w:rsid w:val="00E06B91"/>
    <w:rsid w:val="00E06EFF"/>
    <w:rsid w:val="00E0701C"/>
    <w:rsid w:val="00E07254"/>
    <w:rsid w:val="00E07608"/>
    <w:rsid w:val="00E07665"/>
    <w:rsid w:val="00E07C5A"/>
    <w:rsid w:val="00E07C6C"/>
    <w:rsid w:val="00E10068"/>
    <w:rsid w:val="00E10369"/>
    <w:rsid w:val="00E105C8"/>
    <w:rsid w:val="00E10E9C"/>
    <w:rsid w:val="00E10F73"/>
    <w:rsid w:val="00E11079"/>
    <w:rsid w:val="00E114AB"/>
    <w:rsid w:val="00E11A18"/>
    <w:rsid w:val="00E11BDA"/>
    <w:rsid w:val="00E121A2"/>
    <w:rsid w:val="00E1228B"/>
    <w:rsid w:val="00E12957"/>
    <w:rsid w:val="00E12B4E"/>
    <w:rsid w:val="00E12CB4"/>
    <w:rsid w:val="00E12F99"/>
    <w:rsid w:val="00E13219"/>
    <w:rsid w:val="00E13748"/>
    <w:rsid w:val="00E137D1"/>
    <w:rsid w:val="00E13870"/>
    <w:rsid w:val="00E14096"/>
    <w:rsid w:val="00E1450A"/>
    <w:rsid w:val="00E14796"/>
    <w:rsid w:val="00E147C0"/>
    <w:rsid w:val="00E14D56"/>
    <w:rsid w:val="00E14EC7"/>
    <w:rsid w:val="00E14FC9"/>
    <w:rsid w:val="00E150E3"/>
    <w:rsid w:val="00E155F3"/>
    <w:rsid w:val="00E157BD"/>
    <w:rsid w:val="00E15A55"/>
    <w:rsid w:val="00E15C68"/>
    <w:rsid w:val="00E1601E"/>
    <w:rsid w:val="00E1610B"/>
    <w:rsid w:val="00E1620B"/>
    <w:rsid w:val="00E162E7"/>
    <w:rsid w:val="00E17CA6"/>
    <w:rsid w:val="00E17FED"/>
    <w:rsid w:val="00E20A0B"/>
    <w:rsid w:val="00E21087"/>
    <w:rsid w:val="00E210B0"/>
    <w:rsid w:val="00E21232"/>
    <w:rsid w:val="00E21242"/>
    <w:rsid w:val="00E21C8E"/>
    <w:rsid w:val="00E22164"/>
    <w:rsid w:val="00E221F8"/>
    <w:rsid w:val="00E22477"/>
    <w:rsid w:val="00E22751"/>
    <w:rsid w:val="00E22D8F"/>
    <w:rsid w:val="00E23105"/>
    <w:rsid w:val="00E2394D"/>
    <w:rsid w:val="00E2471D"/>
    <w:rsid w:val="00E24A09"/>
    <w:rsid w:val="00E24A26"/>
    <w:rsid w:val="00E24D35"/>
    <w:rsid w:val="00E2505C"/>
    <w:rsid w:val="00E251D3"/>
    <w:rsid w:val="00E251FD"/>
    <w:rsid w:val="00E252A5"/>
    <w:rsid w:val="00E255F7"/>
    <w:rsid w:val="00E255FB"/>
    <w:rsid w:val="00E26339"/>
    <w:rsid w:val="00E2635E"/>
    <w:rsid w:val="00E265D2"/>
    <w:rsid w:val="00E26736"/>
    <w:rsid w:val="00E26739"/>
    <w:rsid w:val="00E26A99"/>
    <w:rsid w:val="00E27262"/>
    <w:rsid w:val="00E275D5"/>
    <w:rsid w:val="00E27867"/>
    <w:rsid w:val="00E2790E"/>
    <w:rsid w:val="00E27D06"/>
    <w:rsid w:val="00E27F3B"/>
    <w:rsid w:val="00E3017F"/>
    <w:rsid w:val="00E30965"/>
    <w:rsid w:val="00E30A6A"/>
    <w:rsid w:val="00E31986"/>
    <w:rsid w:val="00E31CB8"/>
    <w:rsid w:val="00E31E30"/>
    <w:rsid w:val="00E3201A"/>
    <w:rsid w:val="00E32898"/>
    <w:rsid w:val="00E32D6A"/>
    <w:rsid w:val="00E337ED"/>
    <w:rsid w:val="00E338E0"/>
    <w:rsid w:val="00E33AB4"/>
    <w:rsid w:val="00E340A3"/>
    <w:rsid w:val="00E34111"/>
    <w:rsid w:val="00E341A5"/>
    <w:rsid w:val="00E34905"/>
    <w:rsid w:val="00E34B56"/>
    <w:rsid w:val="00E354EA"/>
    <w:rsid w:val="00E359E6"/>
    <w:rsid w:val="00E35A8B"/>
    <w:rsid w:val="00E35B2B"/>
    <w:rsid w:val="00E35F38"/>
    <w:rsid w:val="00E35FE1"/>
    <w:rsid w:val="00E3641F"/>
    <w:rsid w:val="00E365F9"/>
    <w:rsid w:val="00E367A5"/>
    <w:rsid w:val="00E36945"/>
    <w:rsid w:val="00E36A2D"/>
    <w:rsid w:val="00E36D1C"/>
    <w:rsid w:val="00E36D6A"/>
    <w:rsid w:val="00E37213"/>
    <w:rsid w:val="00E401A3"/>
    <w:rsid w:val="00E4075D"/>
    <w:rsid w:val="00E40C65"/>
    <w:rsid w:val="00E40F1D"/>
    <w:rsid w:val="00E41297"/>
    <w:rsid w:val="00E4154C"/>
    <w:rsid w:val="00E41B73"/>
    <w:rsid w:val="00E41BE1"/>
    <w:rsid w:val="00E41F1B"/>
    <w:rsid w:val="00E423E4"/>
    <w:rsid w:val="00E4254D"/>
    <w:rsid w:val="00E4254F"/>
    <w:rsid w:val="00E42685"/>
    <w:rsid w:val="00E42AC8"/>
    <w:rsid w:val="00E42E88"/>
    <w:rsid w:val="00E430E9"/>
    <w:rsid w:val="00E436AD"/>
    <w:rsid w:val="00E43940"/>
    <w:rsid w:val="00E439F8"/>
    <w:rsid w:val="00E44018"/>
    <w:rsid w:val="00E443B7"/>
    <w:rsid w:val="00E445F7"/>
    <w:rsid w:val="00E44C32"/>
    <w:rsid w:val="00E4521B"/>
    <w:rsid w:val="00E456F6"/>
    <w:rsid w:val="00E45E02"/>
    <w:rsid w:val="00E46476"/>
    <w:rsid w:val="00E46819"/>
    <w:rsid w:val="00E46937"/>
    <w:rsid w:val="00E46E0E"/>
    <w:rsid w:val="00E46E68"/>
    <w:rsid w:val="00E47330"/>
    <w:rsid w:val="00E474E5"/>
    <w:rsid w:val="00E4750E"/>
    <w:rsid w:val="00E47836"/>
    <w:rsid w:val="00E47AED"/>
    <w:rsid w:val="00E501B3"/>
    <w:rsid w:val="00E50765"/>
    <w:rsid w:val="00E50B9F"/>
    <w:rsid w:val="00E50BDB"/>
    <w:rsid w:val="00E50BDC"/>
    <w:rsid w:val="00E50C48"/>
    <w:rsid w:val="00E50ECE"/>
    <w:rsid w:val="00E515CF"/>
    <w:rsid w:val="00E51CE3"/>
    <w:rsid w:val="00E51EF9"/>
    <w:rsid w:val="00E52208"/>
    <w:rsid w:val="00E527DF"/>
    <w:rsid w:val="00E52B21"/>
    <w:rsid w:val="00E52B69"/>
    <w:rsid w:val="00E52D83"/>
    <w:rsid w:val="00E52E14"/>
    <w:rsid w:val="00E53AE0"/>
    <w:rsid w:val="00E54712"/>
    <w:rsid w:val="00E54A4E"/>
    <w:rsid w:val="00E54A66"/>
    <w:rsid w:val="00E54C80"/>
    <w:rsid w:val="00E55069"/>
    <w:rsid w:val="00E55400"/>
    <w:rsid w:val="00E55430"/>
    <w:rsid w:val="00E5546B"/>
    <w:rsid w:val="00E555B7"/>
    <w:rsid w:val="00E5574D"/>
    <w:rsid w:val="00E55835"/>
    <w:rsid w:val="00E55990"/>
    <w:rsid w:val="00E55CD9"/>
    <w:rsid w:val="00E560B0"/>
    <w:rsid w:val="00E56576"/>
    <w:rsid w:val="00E566AD"/>
    <w:rsid w:val="00E56C60"/>
    <w:rsid w:val="00E572E8"/>
    <w:rsid w:val="00E5773B"/>
    <w:rsid w:val="00E577B2"/>
    <w:rsid w:val="00E578AE"/>
    <w:rsid w:val="00E57EFF"/>
    <w:rsid w:val="00E6010F"/>
    <w:rsid w:val="00E604BB"/>
    <w:rsid w:val="00E60679"/>
    <w:rsid w:val="00E6079D"/>
    <w:rsid w:val="00E60AFA"/>
    <w:rsid w:val="00E60ED8"/>
    <w:rsid w:val="00E612A1"/>
    <w:rsid w:val="00E6143D"/>
    <w:rsid w:val="00E614EA"/>
    <w:rsid w:val="00E615B8"/>
    <w:rsid w:val="00E61733"/>
    <w:rsid w:val="00E61930"/>
    <w:rsid w:val="00E61956"/>
    <w:rsid w:val="00E61AB9"/>
    <w:rsid w:val="00E61C55"/>
    <w:rsid w:val="00E62086"/>
    <w:rsid w:val="00E62141"/>
    <w:rsid w:val="00E6229D"/>
    <w:rsid w:val="00E6297D"/>
    <w:rsid w:val="00E62C7F"/>
    <w:rsid w:val="00E62D97"/>
    <w:rsid w:val="00E62F60"/>
    <w:rsid w:val="00E6350E"/>
    <w:rsid w:val="00E64100"/>
    <w:rsid w:val="00E64125"/>
    <w:rsid w:val="00E64326"/>
    <w:rsid w:val="00E6444B"/>
    <w:rsid w:val="00E644EB"/>
    <w:rsid w:val="00E64AA5"/>
    <w:rsid w:val="00E64CCA"/>
    <w:rsid w:val="00E64F00"/>
    <w:rsid w:val="00E65384"/>
    <w:rsid w:val="00E654BC"/>
    <w:rsid w:val="00E659C2"/>
    <w:rsid w:val="00E65B4B"/>
    <w:rsid w:val="00E66088"/>
    <w:rsid w:val="00E661A2"/>
    <w:rsid w:val="00E66656"/>
    <w:rsid w:val="00E666C1"/>
    <w:rsid w:val="00E6672C"/>
    <w:rsid w:val="00E66834"/>
    <w:rsid w:val="00E66E28"/>
    <w:rsid w:val="00E66FF0"/>
    <w:rsid w:val="00E67002"/>
    <w:rsid w:val="00E673DB"/>
    <w:rsid w:val="00E675B7"/>
    <w:rsid w:val="00E677E1"/>
    <w:rsid w:val="00E67909"/>
    <w:rsid w:val="00E67F35"/>
    <w:rsid w:val="00E7033A"/>
    <w:rsid w:val="00E70421"/>
    <w:rsid w:val="00E705FC"/>
    <w:rsid w:val="00E70CAA"/>
    <w:rsid w:val="00E70DFF"/>
    <w:rsid w:val="00E70FCE"/>
    <w:rsid w:val="00E7122F"/>
    <w:rsid w:val="00E71454"/>
    <w:rsid w:val="00E71512"/>
    <w:rsid w:val="00E719CA"/>
    <w:rsid w:val="00E719D7"/>
    <w:rsid w:val="00E72654"/>
    <w:rsid w:val="00E7275E"/>
    <w:rsid w:val="00E72850"/>
    <w:rsid w:val="00E72E73"/>
    <w:rsid w:val="00E72F21"/>
    <w:rsid w:val="00E72F6D"/>
    <w:rsid w:val="00E7315D"/>
    <w:rsid w:val="00E7350E"/>
    <w:rsid w:val="00E738AE"/>
    <w:rsid w:val="00E739BF"/>
    <w:rsid w:val="00E73DA5"/>
    <w:rsid w:val="00E73E91"/>
    <w:rsid w:val="00E74312"/>
    <w:rsid w:val="00E7432B"/>
    <w:rsid w:val="00E74A15"/>
    <w:rsid w:val="00E74C76"/>
    <w:rsid w:val="00E74CF0"/>
    <w:rsid w:val="00E75034"/>
    <w:rsid w:val="00E751E7"/>
    <w:rsid w:val="00E753B7"/>
    <w:rsid w:val="00E75713"/>
    <w:rsid w:val="00E757F5"/>
    <w:rsid w:val="00E759C2"/>
    <w:rsid w:val="00E759F4"/>
    <w:rsid w:val="00E75ABC"/>
    <w:rsid w:val="00E75ADA"/>
    <w:rsid w:val="00E75C53"/>
    <w:rsid w:val="00E760BB"/>
    <w:rsid w:val="00E7633C"/>
    <w:rsid w:val="00E76427"/>
    <w:rsid w:val="00E764BD"/>
    <w:rsid w:val="00E76737"/>
    <w:rsid w:val="00E76C7B"/>
    <w:rsid w:val="00E76D91"/>
    <w:rsid w:val="00E77637"/>
    <w:rsid w:val="00E776D9"/>
    <w:rsid w:val="00E77C92"/>
    <w:rsid w:val="00E8017F"/>
    <w:rsid w:val="00E80180"/>
    <w:rsid w:val="00E807D2"/>
    <w:rsid w:val="00E81487"/>
    <w:rsid w:val="00E81756"/>
    <w:rsid w:val="00E818E7"/>
    <w:rsid w:val="00E81970"/>
    <w:rsid w:val="00E819F2"/>
    <w:rsid w:val="00E81D1F"/>
    <w:rsid w:val="00E81E75"/>
    <w:rsid w:val="00E8200E"/>
    <w:rsid w:val="00E82204"/>
    <w:rsid w:val="00E82380"/>
    <w:rsid w:val="00E825AA"/>
    <w:rsid w:val="00E8284B"/>
    <w:rsid w:val="00E82AD6"/>
    <w:rsid w:val="00E837DE"/>
    <w:rsid w:val="00E841B4"/>
    <w:rsid w:val="00E845CF"/>
    <w:rsid w:val="00E8485F"/>
    <w:rsid w:val="00E84AA6"/>
    <w:rsid w:val="00E84E56"/>
    <w:rsid w:val="00E84ECE"/>
    <w:rsid w:val="00E84F23"/>
    <w:rsid w:val="00E8528F"/>
    <w:rsid w:val="00E85330"/>
    <w:rsid w:val="00E858A4"/>
    <w:rsid w:val="00E8608C"/>
    <w:rsid w:val="00E86BBD"/>
    <w:rsid w:val="00E86DBB"/>
    <w:rsid w:val="00E86E36"/>
    <w:rsid w:val="00E86FA7"/>
    <w:rsid w:val="00E86FD3"/>
    <w:rsid w:val="00E8741E"/>
    <w:rsid w:val="00E874D0"/>
    <w:rsid w:val="00E879FB"/>
    <w:rsid w:val="00E87E0C"/>
    <w:rsid w:val="00E901C1"/>
    <w:rsid w:val="00E904F9"/>
    <w:rsid w:val="00E90614"/>
    <w:rsid w:val="00E907CE"/>
    <w:rsid w:val="00E90A40"/>
    <w:rsid w:val="00E913CB"/>
    <w:rsid w:val="00E915D9"/>
    <w:rsid w:val="00E91BB2"/>
    <w:rsid w:val="00E91FEB"/>
    <w:rsid w:val="00E92774"/>
    <w:rsid w:val="00E929CC"/>
    <w:rsid w:val="00E92BAF"/>
    <w:rsid w:val="00E92BBE"/>
    <w:rsid w:val="00E92C03"/>
    <w:rsid w:val="00E92E15"/>
    <w:rsid w:val="00E93192"/>
    <w:rsid w:val="00E936C0"/>
    <w:rsid w:val="00E93832"/>
    <w:rsid w:val="00E93851"/>
    <w:rsid w:val="00E9392E"/>
    <w:rsid w:val="00E93C3D"/>
    <w:rsid w:val="00E93DA1"/>
    <w:rsid w:val="00E93E67"/>
    <w:rsid w:val="00E944AD"/>
    <w:rsid w:val="00E9472A"/>
    <w:rsid w:val="00E948C2"/>
    <w:rsid w:val="00E95010"/>
    <w:rsid w:val="00E9520E"/>
    <w:rsid w:val="00E95381"/>
    <w:rsid w:val="00E9540C"/>
    <w:rsid w:val="00E954D4"/>
    <w:rsid w:val="00E9558A"/>
    <w:rsid w:val="00E957B1"/>
    <w:rsid w:val="00E958E4"/>
    <w:rsid w:val="00E95A9C"/>
    <w:rsid w:val="00E95DED"/>
    <w:rsid w:val="00E9606D"/>
    <w:rsid w:val="00E966B7"/>
    <w:rsid w:val="00E968C1"/>
    <w:rsid w:val="00E96CBA"/>
    <w:rsid w:val="00E96EFF"/>
    <w:rsid w:val="00E96FDE"/>
    <w:rsid w:val="00E974E6"/>
    <w:rsid w:val="00E9757C"/>
    <w:rsid w:val="00E9758D"/>
    <w:rsid w:val="00E97736"/>
    <w:rsid w:val="00E97CCE"/>
    <w:rsid w:val="00EA0857"/>
    <w:rsid w:val="00EA093E"/>
    <w:rsid w:val="00EA0B92"/>
    <w:rsid w:val="00EA0DF0"/>
    <w:rsid w:val="00EA0E68"/>
    <w:rsid w:val="00EA0E90"/>
    <w:rsid w:val="00EA1290"/>
    <w:rsid w:val="00EA12C7"/>
    <w:rsid w:val="00EA12F2"/>
    <w:rsid w:val="00EA1412"/>
    <w:rsid w:val="00EA1610"/>
    <w:rsid w:val="00EA1832"/>
    <w:rsid w:val="00EA1A24"/>
    <w:rsid w:val="00EA1F2D"/>
    <w:rsid w:val="00EA202F"/>
    <w:rsid w:val="00EA214A"/>
    <w:rsid w:val="00EA2241"/>
    <w:rsid w:val="00EA2319"/>
    <w:rsid w:val="00EA26F6"/>
    <w:rsid w:val="00EA2C52"/>
    <w:rsid w:val="00EA2DEB"/>
    <w:rsid w:val="00EA32F2"/>
    <w:rsid w:val="00EA35A6"/>
    <w:rsid w:val="00EA3913"/>
    <w:rsid w:val="00EA3C9C"/>
    <w:rsid w:val="00EA4210"/>
    <w:rsid w:val="00EA49EF"/>
    <w:rsid w:val="00EA4D33"/>
    <w:rsid w:val="00EA55EB"/>
    <w:rsid w:val="00EA575E"/>
    <w:rsid w:val="00EA5807"/>
    <w:rsid w:val="00EA5A98"/>
    <w:rsid w:val="00EA5B92"/>
    <w:rsid w:val="00EA5C87"/>
    <w:rsid w:val="00EA5EC4"/>
    <w:rsid w:val="00EA69B6"/>
    <w:rsid w:val="00EA6AA6"/>
    <w:rsid w:val="00EA6E61"/>
    <w:rsid w:val="00EA7523"/>
    <w:rsid w:val="00EA7783"/>
    <w:rsid w:val="00EA786D"/>
    <w:rsid w:val="00EA7CE7"/>
    <w:rsid w:val="00EA7E21"/>
    <w:rsid w:val="00EB00D6"/>
    <w:rsid w:val="00EB0411"/>
    <w:rsid w:val="00EB067E"/>
    <w:rsid w:val="00EB07C8"/>
    <w:rsid w:val="00EB0856"/>
    <w:rsid w:val="00EB09C6"/>
    <w:rsid w:val="00EB0A86"/>
    <w:rsid w:val="00EB0D8C"/>
    <w:rsid w:val="00EB0EAC"/>
    <w:rsid w:val="00EB0F21"/>
    <w:rsid w:val="00EB11C7"/>
    <w:rsid w:val="00EB151B"/>
    <w:rsid w:val="00EB165F"/>
    <w:rsid w:val="00EB18DB"/>
    <w:rsid w:val="00EB1A1A"/>
    <w:rsid w:val="00EB2256"/>
    <w:rsid w:val="00EB2595"/>
    <w:rsid w:val="00EB27DD"/>
    <w:rsid w:val="00EB2D11"/>
    <w:rsid w:val="00EB2FA6"/>
    <w:rsid w:val="00EB3229"/>
    <w:rsid w:val="00EB36D7"/>
    <w:rsid w:val="00EB3BBC"/>
    <w:rsid w:val="00EB3F48"/>
    <w:rsid w:val="00EB433A"/>
    <w:rsid w:val="00EB4368"/>
    <w:rsid w:val="00EB467A"/>
    <w:rsid w:val="00EB46CD"/>
    <w:rsid w:val="00EB477E"/>
    <w:rsid w:val="00EB47D3"/>
    <w:rsid w:val="00EB4A48"/>
    <w:rsid w:val="00EB4B29"/>
    <w:rsid w:val="00EB5134"/>
    <w:rsid w:val="00EB51EE"/>
    <w:rsid w:val="00EB53C3"/>
    <w:rsid w:val="00EB5671"/>
    <w:rsid w:val="00EB6B1F"/>
    <w:rsid w:val="00EB6CE2"/>
    <w:rsid w:val="00EB7235"/>
    <w:rsid w:val="00EB72EB"/>
    <w:rsid w:val="00EB77C6"/>
    <w:rsid w:val="00EB7831"/>
    <w:rsid w:val="00EB792F"/>
    <w:rsid w:val="00EB7E23"/>
    <w:rsid w:val="00EB7F85"/>
    <w:rsid w:val="00EC039B"/>
    <w:rsid w:val="00EC03D7"/>
    <w:rsid w:val="00EC045C"/>
    <w:rsid w:val="00EC068D"/>
    <w:rsid w:val="00EC0AEE"/>
    <w:rsid w:val="00EC0B6E"/>
    <w:rsid w:val="00EC0DCD"/>
    <w:rsid w:val="00EC1D0E"/>
    <w:rsid w:val="00EC2318"/>
    <w:rsid w:val="00EC264F"/>
    <w:rsid w:val="00EC2890"/>
    <w:rsid w:val="00EC2C2B"/>
    <w:rsid w:val="00EC2D3C"/>
    <w:rsid w:val="00EC2F47"/>
    <w:rsid w:val="00EC3838"/>
    <w:rsid w:val="00EC3986"/>
    <w:rsid w:val="00EC3A79"/>
    <w:rsid w:val="00EC3C80"/>
    <w:rsid w:val="00EC43E9"/>
    <w:rsid w:val="00EC4FC5"/>
    <w:rsid w:val="00EC4FC7"/>
    <w:rsid w:val="00EC54A9"/>
    <w:rsid w:val="00EC59A4"/>
    <w:rsid w:val="00EC59DF"/>
    <w:rsid w:val="00EC5F22"/>
    <w:rsid w:val="00EC5F40"/>
    <w:rsid w:val="00EC6071"/>
    <w:rsid w:val="00EC60BF"/>
    <w:rsid w:val="00EC623A"/>
    <w:rsid w:val="00EC6736"/>
    <w:rsid w:val="00EC67A7"/>
    <w:rsid w:val="00EC6812"/>
    <w:rsid w:val="00EC6940"/>
    <w:rsid w:val="00EC6A45"/>
    <w:rsid w:val="00EC6BF9"/>
    <w:rsid w:val="00EC6C88"/>
    <w:rsid w:val="00EC7462"/>
    <w:rsid w:val="00EC7957"/>
    <w:rsid w:val="00EC7BE6"/>
    <w:rsid w:val="00EC7C39"/>
    <w:rsid w:val="00EC7D6B"/>
    <w:rsid w:val="00ED012A"/>
    <w:rsid w:val="00ED0578"/>
    <w:rsid w:val="00ED0A3B"/>
    <w:rsid w:val="00ED0CE1"/>
    <w:rsid w:val="00ED0F85"/>
    <w:rsid w:val="00ED0FC2"/>
    <w:rsid w:val="00ED1201"/>
    <w:rsid w:val="00ED1395"/>
    <w:rsid w:val="00ED1628"/>
    <w:rsid w:val="00ED1A3C"/>
    <w:rsid w:val="00ED22C7"/>
    <w:rsid w:val="00ED2433"/>
    <w:rsid w:val="00ED2768"/>
    <w:rsid w:val="00ED2AFD"/>
    <w:rsid w:val="00ED2DFA"/>
    <w:rsid w:val="00ED316F"/>
    <w:rsid w:val="00ED39BC"/>
    <w:rsid w:val="00ED3D24"/>
    <w:rsid w:val="00ED406B"/>
    <w:rsid w:val="00ED4739"/>
    <w:rsid w:val="00ED485D"/>
    <w:rsid w:val="00ED498B"/>
    <w:rsid w:val="00ED4EB6"/>
    <w:rsid w:val="00ED4F43"/>
    <w:rsid w:val="00ED5014"/>
    <w:rsid w:val="00ED5894"/>
    <w:rsid w:val="00ED5AED"/>
    <w:rsid w:val="00ED64BC"/>
    <w:rsid w:val="00ED65B1"/>
    <w:rsid w:val="00ED6B2D"/>
    <w:rsid w:val="00ED6E8A"/>
    <w:rsid w:val="00ED72EE"/>
    <w:rsid w:val="00ED777C"/>
    <w:rsid w:val="00ED7DC6"/>
    <w:rsid w:val="00ED7DDF"/>
    <w:rsid w:val="00EE00A3"/>
    <w:rsid w:val="00EE0781"/>
    <w:rsid w:val="00EE0A13"/>
    <w:rsid w:val="00EE0A9F"/>
    <w:rsid w:val="00EE0ACF"/>
    <w:rsid w:val="00EE0DEA"/>
    <w:rsid w:val="00EE0E11"/>
    <w:rsid w:val="00EE151F"/>
    <w:rsid w:val="00EE16EF"/>
    <w:rsid w:val="00EE1921"/>
    <w:rsid w:val="00EE21DB"/>
    <w:rsid w:val="00EE2278"/>
    <w:rsid w:val="00EE22F9"/>
    <w:rsid w:val="00EE2B28"/>
    <w:rsid w:val="00EE301E"/>
    <w:rsid w:val="00EE35F6"/>
    <w:rsid w:val="00EE3671"/>
    <w:rsid w:val="00EE36F4"/>
    <w:rsid w:val="00EE3AC8"/>
    <w:rsid w:val="00EE3BEC"/>
    <w:rsid w:val="00EE3D8D"/>
    <w:rsid w:val="00EE4628"/>
    <w:rsid w:val="00EE473D"/>
    <w:rsid w:val="00EE48DC"/>
    <w:rsid w:val="00EE49FE"/>
    <w:rsid w:val="00EE4CE2"/>
    <w:rsid w:val="00EE4DDB"/>
    <w:rsid w:val="00EE4E02"/>
    <w:rsid w:val="00EE5512"/>
    <w:rsid w:val="00EE55DB"/>
    <w:rsid w:val="00EE5637"/>
    <w:rsid w:val="00EE582B"/>
    <w:rsid w:val="00EE58FF"/>
    <w:rsid w:val="00EE60A3"/>
    <w:rsid w:val="00EE60D3"/>
    <w:rsid w:val="00EE6166"/>
    <w:rsid w:val="00EE69D0"/>
    <w:rsid w:val="00EE6A40"/>
    <w:rsid w:val="00EE7081"/>
    <w:rsid w:val="00EE7513"/>
    <w:rsid w:val="00EE75B8"/>
    <w:rsid w:val="00EE7626"/>
    <w:rsid w:val="00EE76B0"/>
    <w:rsid w:val="00EE7B2D"/>
    <w:rsid w:val="00EE7BBE"/>
    <w:rsid w:val="00EE7C00"/>
    <w:rsid w:val="00EE7E17"/>
    <w:rsid w:val="00EE7F42"/>
    <w:rsid w:val="00EF02AE"/>
    <w:rsid w:val="00EF04CE"/>
    <w:rsid w:val="00EF0B85"/>
    <w:rsid w:val="00EF0D68"/>
    <w:rsid w:val="00EF17AB"/>
    <w:rsid w:val="00EF1EF7"/>
    <w:rsid w:val="00EF224B"/>
    <w:rsid w:val="00EF22C3"/>
    <w:rsid w:val="00EF26AC"/>
    <w:rsid w:val="00EF2BC3"/>
    <w:rsid w:val="00EF3082"/>
    <w:rsid w:val="00EF38C1"/>
    <w:rsid w:val="00EF3A2E"/>
    <w:rsid w:val="00EF3E17"/>
    <w:rsid w:val="00EF3E20"/>
    <w:rsid w:val="00EF3F40"/>
    <w:rsid w:val="00EF40D8"/>
    <w:rsid w:val="00EF4403"/>
    <w:rsid w:val="00EF4749"/>
    <w:rsid w:val="00EF4A40"/>
    <w:rsid w:val="00EF4C28"/>
    <w:rsid w:val="00EF4D3F"/>
    <w:rsid w:val="00EF4D90"/>
    <w:rsid w:val="00EF515D"/>
    <w:rsid w:val="00EF5609"/>
    <w:rsid w:val="00EF580D"/>
    <w:rsid w:val="00EF5895"/>
    <w:rsid w:val="00EF5A7F"/>
    <w:rsid w:val="00EF5BE0"/>
    <w:rsid w:val="00EF61BF"/>
    <w:rsid w:val="00EF61E4"/>
    <w:rsid w:val="00EF6294"/>
    <w:rsid w:val="00EF6778"/>
    <w:rsid w:val="00EF69C4"/>
    <w:rsid w:val="00EF6CAA"/>
    <w:rsid w:val="00EF6D22"/>
    <w:rsid w:val="00EF75B9"/>
    <w:rsid w:val="00EF7877"/>
    <w:rsid w:val="00EF7B94"/>
    <w:rsid w:val="00EF7E00"/>
    <w:rsid w:val="00F00591"/>
    <w:rsid w:val="00F00D1D"/>
    <w:rsid w:val="00F00DB5"/>
    <w:rsid w:val="00F0100E"/>
    <w:rsid w:val="00F01134"/>
    <w:rsid w:val="00F012B2"/>
    <w:rsid w:val="00F014B3"/>
    <w:rsid w:val="00F01C17"/>
    <w:rsid w:val="00F01EA4"/>
    <w:rsid w:val="00F02604"/>
    <w:rsid w:val="00F028B6"/>
    <w:rsid w:val="00F02B59"/>
    <w:rsid w:val="00F02C6A"/>
    <w:rsid w:val="00F02C8E"/>
    <w:rsid w:val="00F03213"/>
    <w:rsid w:val="00F03887"/>
    <w:rsid w:val="00F03CD5"/>
    <w:rsid w:val="00F044CD"/>
    <w:rsid w:val="00F0452A"/>
    <w:rsid w:val="00F04797"/>
    <w:rsid w:val="00F04A44"/>
    <w:rsid w:val="00F04D11"/>
    <w:rsid w:val="00F04F0E"/>
    <w:rsid w:val="00F04FC2"/>
    <w:rsid w:val="00F057FC"/>
    <w:rsid w:val="00F059C5"/>
    <w:rsid w:val="00F05C34"/>
    <w:rsid w:val="00F05E89"/>
    <w:rsid w:val="00F0655C"/>
    <w:rsid w:val="00F06635"/>
    <w:rsid w:val="00F0687D"/>
    <w:rsid w:val="00F06996"/>
    <w:rsid w:val="00F06A11"/>
    <w:rsid w:val="00F06F55"/>
    <w:rsid w:val="00F06FD7"/>
    <w:rsid w:val="00F0702B"/>
    <w:rsid w:val="00F0730D"/>
    <w:rsid w:val="00F07365"/>
    <w:rsid w:val="00F077B4"/>
    <w:rsid w:val="00F07994"/>
    <w:rsid w:val="00F07A51"/>
    <w:rsid w:val="00F07D72"/>
    <w:rsid w:val="00F1046A"/>
    <w:rsid w:val="00F105B3"/>
    <w:rsid w:val="00F106FC"/>
    <w:rsid w:val="00F109C9"/>
    <w:rsid w:val="00F109D3"/>
    <w:rsid w:val="00F10B08"/>
    <w:rsid w:val="00F10B37"/>
    <w:rsid w:val="00F115FA"/>
    <w:rsid w:val="00F1165D"/>
    <w:rsid w:val="00F11AC7"/>
    <w:rsid w:val="00F11C1C"/>
    <w:rsid w:val="00F121DC"/>
    <w:rsid w:val="00F12251"/>
    <w:rsid w:val="00F127B7"/>
    <w:rsid w:val="00F12B33"/>
    <w:rsid w:val="00F12E5E"/>
    <w:rsid w:val="00F12EAC"/>
    <w:rsid w:val="00F12F12"/>
    <w:rsid w:val="00F134AF"/>
    <w:rsid w:val="00F13515"/>
    <w:rsid w:val="00F13617"/>
    <w:rsid w:val="00F136BA"/>
    <w:rsid w:val="00F13CC2"/>
    <w:rsid w:val="00F13CD9"/>
    <w:rsid w:val="00F13DDC"/>
    <w:rsid w:val="00F13E6B"/>
    <w:rsid w:val="00F149CC"/>
    <w:rsid w:val="00F14A8D"/>
    <w:rsid w:val="00F152AF"/>
    <w:rsid w:val="00F153E2"/>
    <w:rsid w:val="00F154FE"/>
    <w:rsid w:val="00F158FE"/>
    <w:rsid w:val="00F15969"/>
    <w:rsid w:val="00F15C8D"/>
    <w:rsid w:val="00F15E6D"/>
    <w:rsid w:val="00F15F2D"/>
    <w:rsid w:val="00F1665F"/>
    <w:rsid w:val="00F16735"/>
    <w:rsid w:val="00F16A0D"/>
    <w:rsid w:val="00F16B37"/>
    <w:rsid w:val="00F16D6E"/>
    <w:rsid w:val="00F16F2A"/>
    <w:rsid w:val="00F16FB4"/>
    <w:rsid w:val="00F16FF5"/>
    <w:rsid w:val="00F171D8"/>
    <w:rsid w:val="00F17293"/>
    <w:rsid w:val="00F173BB"/>
    <w:rsid w:val="00F1774B"/>
    <w:rsid w:val="00F1792F"/>
    <w:rsid w:val="00F17A71"/>
    <w:rsid w:val="00F17CFD"/>
    <w:rsid w:val="00F205DF"/>
    <w:rsid w:val="00F20916"/>
    <w:rsid w:val="00F209B1"/>
    <w:rsid w:val="00F21157"/>
    <w:rsid w:val="00F215D3"/>
    <w:rsid w:val="00F21F3B"/>
    <w:rsid w:val="00F22167"/>
    <w:rsid w:val="00F22242"/>
    <w:rsid w:val="00F22277"/>
    <w:rsid w:val="00F2261B"/>
    <w:rsid w:val="00F226F9"/>
    <w:rsid w:val="00F22811"/>
    <w:rsid w:val="00F22B09"/>
    <w:rsid w:val="00F22C81"/>
    <w:rsid w:val="00F23523"/>
    <w:rsid w:val="00F23708"/>
    <w:rsid w:val="00F237D4"/>
    <w:rsid w:val="00F23CFA"/>
    <w:rsid w:val="00F23E74"/>
    <w:rsid w:val="00F23F80"/>
    <w:rsid w:val="00F24648"/>
    <w:rsid w:val="00F24D95"/>
    <w:rsid w:val="00F253D3"/>
    <w:rsid w:val="00F25910"/>
    <w:rsid w:val="00F25A4D"/>
    <w:rsid w:val="00F2602E"/>
    <w:rsid w:val="00F268CA"/>
    <w:rsid w:val="00F26B5E"/>
    <w:rsid w:val="00F26CC5"/>
    <w:rsid w:val="00F27068"/>
    <w:rsid w:val="00F2727E"/>
    <w:rsid w:val="00F27317"/>
    <w:rsid w:val="00F2733F"/>
    <w:rsid w:val="00F27BD8"/>
    <w:rsid w:val="00F30226"/>
    <w:rsid w:val="00F308BE"/>
    <w:rsid w:val="00F30E52"/>
    <w:rsid w:val="00F30F92"/>
    <w:rsid w:val="00F31287"/>
    <w:rsid w:val="00F31459"/>
    <w:rsid w:val="00F3167C"/>
    <w:rsid w:val="00F31AEB"/>
    <w:rsid w:val="00F32086"/>
    <w:rsid w:val="00F3265F"/>
    <w:rsid w:val="00F326CA"/>
    <w:rsid w:val="00F32986"/>
    <w:rsid w:val="00F32E4F"/>
    <w:rsid w:val="00F32EC4"/>
    <w:rsid w:val="00F332A3"/>
    <w:rsid w:val="00F335AB"/>
    <w:rsid w:val="00F337BD"/>
    <w:rsid w:val="00F33CD1"/>
    <w:rsid w:val="00F33FD0"/>
    <w:rsid w:val="00F34240"/>
    <w:rsid w:val="00F343BB"/>
    <w:rsid w:val="00F34692"/>
    <w:rsid w:val="00F34C97"/>
    <w:rsid w:val="00F356A1"/>
    <w:rsid w:val="00F3594B"/>
    <w:rsid w:val="00F3634E"/>
    <w:rsid w:val="00F36476"/>
    <w:rsid w:val="00F3654D"/>
    <w:rsid w:val="00F365D1"/>
    <w:rsid w:val="00F36600"/>
    <w:rsid w:val="00F3663E"/>
    <w:rsid w:val="00F3677A"/>
    <w:rsid w:val="00F3697D"/>
    <w:rsid w:val="00F36C81"/>
    <w:rsid w:val="00F36E77"/>
    <w:rsid w:val="00F36EC2"/>
    <w:rsid w:val="00F36F44"/>
    <w:rsid w:val="00F36F47"/>
    <w:rsid w:val="00F37041"/>
    <w:rsid w:val="00F37354"/>
    <w:rsid w:val="00F3787C"/>
    <w:rsid w:val="00F37C54"/>
    <w:rsid w:val="00F40064"/>
    <w:rsid w:val="00F40088"/>
    <w:rsid w:val="00F4016E"/>
    <w:rsid w:val="00F40424"/>
    <w:rsid w:val="00F4045E"/>
    <w:rsid w:val="00F40574"/>
    <w:rsid w:val="00F4057B"/>
    <w:rsid w:val="00F409BD"/>
    <w:rsid w:val="00F40B79"/>
    <w:rsid w:val="00F40C9C"/>
    <w:rsid w:val="00F40EDD"/>
    <w:rsid w:val="00F41444"/>
    <w:rsid w:val="00F4180D"/>
    <w:rsid w:val="00F41AAD"/>
    <w:rsid w:val="00F41DAB"/>
    <w:rsid w:val="00F41DFA"/>
    <w:rsid w:val="00F41E24"/>
    <w:rsid w:val="00F41F4D"/>
    <w:rsid w:val="00F42665"/>
    <w:rsid w:val="00F429AB"/>
    <w:rsid w:val="00F42C13"/>
    <w:rsid w:val="00F42C7A"/>
    <w:rsid w:val="00F42CFD"/>
    <w:rsid w:val="00F42D9D"/>
    <w:rsid w:val="00F431E1"/>
    <w:rsid w:val="00F43504"/>
    <w:rsid w:val="00F43606"/>
    <w:rsid w:val="00F437F6"/>
    <w:rsid w:val="00F439BE"/>
    <w:rsid w:val="00F43B65"/>
    <w:rsid w:val="00F44152"/>
    <w:rsid w:val="00F44280"/>
    <w:rsid w:val="00F44FF6"/>
    <w:rsid w:val="00F45044"/>
    <w:rsid w:val="00F4520B"/>
    <w:rsid w:val="00F4540F"/>
    <w:rsid w:val="00F455AB"/>
    <w:rsid w:val="00F45934"/>
    <w:rsid w:val="00F46131"/>
    <w:rsid w:val="00F461CA"/>
    <w:rsid w:val="00F4633A"/>
    <w:rsid w:val="00F46D79"/>
    <w:rsid w:val="00F47078"/>
    <w:rsid w:val="00F4721E"/>
    <w:rsid w:val="00F478F0"/>
    <w:rsid w:val="00F47B05"/>
    <w:rsid w:val="00F47D42"/>
    <w:rsid w:val="00F47ECC"/>
    <w:rsid w:val="00F50D9F"/>
    <w:rsid w:val="00F50E7D"/>
    <w:rsid w:val="00F50F5C"/>
    <w:rsid w:val="00F51689"/>
    <w:rsid w:val="00F518D7"/>
    <w:rsid w:val="00F51E39"/>
    <w:rsid w:val="00F51EB1"/>
    <w:rsid w:val="00F52150"/>
    <w:rsid w:val="00F52311"/>
    <w:rsid w:val="00F52388"/>
    <w:rsid w:val="00F52956"/>
    <w:rsid w:val="00F5296C"/>
    <w:rsid w:val="00F5299F"/>
    <w:rsid w:val="00F53301"/>
    <w:rsid w:val="00F53335"/>
    <w:rsid w:val="00F53479"/>
    <w:rsid w:val="00F5360D"/>
    <w:rsid w:val="00F53ABD"/>
    <w:rsid w:val="00F53B8F"/>
    <w:rsid w:val="00F53E30"/>
    <w:rsid w:val="00F543FA"/>
    <w:rsid w:val="00F54493"/>
    <w:rsid w:val="00F54719"/>
    <w:rsid w:val="00F54E53"/>
    <w:rsid w:val="00F5502E"/>
    <w:rsid w:val="00F553A9"/>
    <w:rsid w:val="00F5558C"/>
    <w:rsid w:val="00F55D91"/>
    <w:rsid w:val="00F56223"/>
    <w:rsid w:val="00F5658A"/>
    <w:rsid w:val="00F56755"/>
    <w:rsid w:val="00F56966"/>
    <w:rsid w:val="00F56F77"/>
    <w:rsid w:val="00F57641"/>
    <w:rsid w:val="00F579D9"/>
    <w:rsid w:val="00F57A20"/>
    <w:rsid w:val="00F57A85"/>
    <w:rsid w:val="00F57C4E"/>
    <w:rsid w:val="00F57C98"/>
    <w:rsid w:val="00F57D6A"/>
    <w:rsid w:val="00F57E30"/>
    <w:rsid w:val="00F57F6A"/>
    <w:rsid w:val="00F60388"/>
    <w:rsid w:val="00F60E82"/>
    <w:rsid w:val="00F60ECA"/>
    <w:rsid w:val="00F615A4"/>
    <w:rsid w:val="00F615C3"/>
    <w:rsid w:val="00F61A1D"/>
    <w:rsid w:val="00F61C62"/>
    <w:rsid w:val="00F61FAF"/>
    <w:rsid w:val="00F623DA"/>
    <w:rsid w:val="00F62F2B"/>
    <w:rsid w:val="00F63353"/>
    <w:rsid w:val="00F63560"/>
    <w:rsid w:val="00F63C92"/>
    <w:rsid w:val="00F64557"/>
    <w:rsid w:val="00F646D7"/>
    <w:rsid w:val="00F6494E"/>
    <w:rsid w:val="00F64B27"/>
    <w:rsid w:val="00F6516C"/>
    <w:rsid w:val="00F653F3"/>
    <w:rsid w:val="00F65639"/>
    <w:rsid w:val="00F65943"/>
    <w:rsid w:val="00F65E74"/>
    <w:rsid w:val="00F65E8F"/>
    <w:rsid w:val="00F66087"/>
    <w:rsid w:val="00F66BF0"/>
    <w:rsid w:val="00F67726"/>
    <w:rsid w:val="00F67B2B"/>
    <w:rsid w:val="00F700EE"/>
    <w:rsid w:val="00F7029C"/>
    <w:rsid w:val="00F70F86"/>
    <w:rsid w:val="00F71173"/>
    <w:rsid w:val="00F71322"/>
    <w:rsid w:val="00F7138E"/>
    <w:rsid w:val="00F71BBD"/>
    <w:rsid w:val="00F72137"/>
    <w:rsid w:val="00F7240C"/>
    <w:rsid w:val="00F724C5"/>
    <w:rsid w:val="00F72901"/>
    <w:rsid w:val="00F72AFF"/>
    <w:rsid w:val="00F72DB9"/>
    <w:rsid w:val="00F72DD2"/>
    <w:rsid w:val="00F72E76"/>
    <w:rsid w:val="00F73077"/>
    <w:rsid w:val="00F7387A"/>
    <w:rsid w:val="00F7413E"/>
    <w:rsid w:val="00F74147"/>
    <w:rsid w:val="00F743B6"/>
    <w:rsid w:val="00F74911"/>
    <w:rsid w:val="00F74ED4"/>
    <w:rsid w:val="00F751F1"/>
    <w:rsid w:val="00F7546F"/>
    <w:rsid w:val="00F757CB"/>
    <w:rsid w:val="00F7595A"/>
    <w:rsid w:val="00F75989"/>
    <w:rsid w:val="00F760CF"/>
    <w:rsid w:val="00F766F2"/>
    <w:rsid w:val="00F76880"/>
    <w:rsid w:val="00F76EAD"/>
    <w:rsid w:val="00F76EE8"/>
    <w:rsid w:val="00F76FC1"/>
    <w:rsid w:val="00F773DD"/>
    <w:rsid w:val="00F773F3"/>
    <w:rsid w:val="00F778C5"/>
    <w:rsid w:val="00F779BB"/>
    <w:rsid w:val="00F80870"/>
    <w:rsid w:val="00F80A00"/>
    <w:rsid w:val="00F80CF0"/>
    <w:rsid w:val="00F81120"/>
    <w:rsid w:val="00F8122A"/>
    <w:rsid w:val="00F81F07"/>
    <w:rsid w:val="00F820C4"/>
    <w:rsid w:val="00F821B7"/>
    <w:rsid w:val="00F82AD1"/>
    <w:rsid w:val="00F82F3A"/>
    <w:rsid w:val="00F834DE"/>
    <w:rsid w:val="00F83588"/>
    <w:rsid w:val="00F83DE0"/>
    <w:rsid w:val="00F83E34"/>
    <w:rsid w:val="00F83FA9"/>
    <w:rsid w:val="00F8400C"/>
    <w:rsid w:val="00F840C4"/>
    <w:rsid w:val="00F840CC"/>
    <w:rsid w:val="00F842E2"/>
    <w:rsid w:val="00F84567"/>
    <w:rsid w:val="00F84825"/>
    <w:rsid w:val="00F8495D"/>
    <w:rsid w:val="00F84D13"/>
    <w:rsid w:val="00F84EBE"/>
    <w:rsid w:val="00F84EC2"/>
    <w:rsid w:val="00F84F4B"/>
    <w:rsid w:val="00F85008"/>
    <w:rsid w:val="00F855BC"/>
    <w:rsid w:val="00F85B4C"/>
    <w:rsid w:val="00F85DF0"/>
    <w:rsid w:val="00F86152"/>
    <w:rsid w:val="00F86180"/>
    <w:rsid w:val="00F8630F"/>
    <w:rsid w:val="00F86C07"/>
    <w:rsid w:val="00F87594"/>
    <w:rsid w:val="00F878E6"/>
    <w:rsid w:val="00F87BB5"/>
    <w:rsid w:val="00F87E36"/>
    <w:rsid w:val="00F87FF1"/>
    <w:rsid w:val="00F9004A"/>
    <w:rsid w:val="00F902C4"/>
    <w:rsid w:val="00F9049A"/>
    <w:rsid w:val="00F9049C"/>
    <w:rsid w:val="00F904BD"/>
    <w:rsid w:val="00F906EB"/>
    <w:rsid w:val="00F90B1B"/>
    <w:rsid w:val="00F90B8B"/>
    <w:rsid w:val="00F90F55"/>
    <w:rsid w:val="00F91622"/>
    <w:rsid w:val="00F91625"/>
    <w:rsid w:val="00F918A4"/>
    <w:rsid w:val="00F918CF"/>
    <w:rsid w:val="00F91B14"/>
    <w:rsid w:val="00F92EA0"/>
    <w:rsid w:val="00F932A1"/>
    <w:rsid w:val="00F932A5"/>
    <w:rsid w:val="00F9333A"/>
    <w:rsid w:val="00F93670"/>
    <w:rsid w:val="00F93732"/>
    <w:rsid w:val="00F9395B"/>
    <w:rsid w:val="00F93D9F"/>
    <w:rsid w:val="00F93E95"/>
    <w:rsid w:val="00F93FF3"/>
    <w:rsid w:val="00F9411B"/>
    <w:rsid w:val="00F942D7"/>
    <w:rsid w:val="00F9466E"/>
    <w:rsid w:val="00F9475B"/>
    <w:rsid w:val="00F94A44"/>
    <w:rsid w:val="00F94E4B"/>
    <w:rsid w:val="00F94F4F"/>
    <w:rsid w:val="00F94F9C"/>
    <w:rsid w:val="00F9524A"/>
    <w:rsid w:val="00F9535E"/>
    <w:rsid w:val="00F9562D"/>
    <w:rsid w:val="00F95B81"/>
    <w:rsid w:val="00F9611E"/>
    <w:rsid w:val="00F961A8"/>
    <w:rsid w:val="00F9643D"/>
    <w:rsid w:val="00F96583"/>
    <w:rsid w:val="00F96E65"/>
    <w:rsid w:val="00F96FBB"/>
    <w:rsid w:val="00F97319"/>
    <w:rsid w:val="00F97445"/>
    <w:rsid w:val="00F97637"/>
    <w:rsid w:val="00F9784C"/>
    <w:rsid w:val="00F97999"/>
    <w:rsid w:val="00F97A38"/>
    <w:rsid w:val="00F97AFB"/>
    <w:rsid w:val="00F97E44"/>
    <w:rsid w:val="00FA0187"/>
    <w:rsid w:val="00FA0224"/>
    <w:rsid w:val="00FA08D6"/>
    <w:rsid w:val="00FA0DC9"/>
    <w:rsid w:val="00FA13F1"/>
    <w:rsid w:val="00FA170B"/>
    <w:rsid w:val="00FA1778"/>
    <w:rsid w:val="00FA17C8"/>
    <w:rsid w:val="00FA189A"/>
    <w:rsid w:val="00FA1AAE"/>
    <w:rsid w:val="00FA2043"/>
    <w:rsid w:val="00FA25BC"/>
    <w:rsid w:val="00FA2CA7"/>
    <w:rsid w:val="00FA2DEC"/>
    <w:rsid w:val="00FA2ED4"/>
    <w:rsid w:val="00FA3430"/>
    <w:rsid w:val="00FA38A1"/>
    <w:rsid w:val="00FA3A9A"/>
    <w:rsid w:val="00FA3E5A"/>
    <w:rsid w:val="00FA4488"/>
    <w:rsid w:val="00FA45EA"/>
    <w:rsid w:val="00FA4C30"/>
    <w:rsid w:val="00FA4C4F"/>
    <w:rsid w:val="00FA5555"/>
    <w:rsid w:val="00FA59E3"/>
    <w:rsid w:val="00FA5CCB"/>
    <w:rsid w:val="00FA6093"/>
    <w:rsid w:val="00FA61FD"/>
    <w:rsid w:val="00FA671A"/>
    <w:rsid w:val="00FA694B"/>
    <w:rsid w:val="00FA71BF"/>
    <w:rsid w:val="00FA7205"/>
    <w:rsid w:val="00FA763D"/>
    <w:rsid w:val="00FA7ACD"/>
    <w:rsid w:val="00FA7C22"/>
    <w:rsid w:val="00FA7E39"/>
    <w:rsid w:val="00FA7F59"/>
    <w:rsid w:val="00FB00CB"/>
    <w:rsid w:val="00FB00E3"/>
    <w:rsid w:val="00FB039E"/>
    <w:rsid w:val="00FB0461"/>
    <w:rsid w:val="00FB0777"/>
    <w:rsid w:val="00FB07F0"/>
    <w:rsid w:val="00FB084A"/>
    <w:rsid w:val="00FB0A85"/>
    <w:rsid w:val="00FB0C48"/>
    <w:rsid w:val="00FB0D6B"/>
    <w:rsid w:val="00FB12FD"/>
    <w:rsid w:val="00FB1325"/>
    <w:rsid w:val="00FB13F9"/>
    <w:rsid w:val="00FB16B8"/>
    <w:rsid w:val="00FB16C2"/>
    <w:rsid w:val="00FB22B3"/>
    <w:rsid w:val="00FB23BC"/>
    <w:rsid w:val="00FB2D8B"/>
    <w:rsid w:val="00FB308F"/>
    <w:rsid w:val="00FB38E3"/>
    <w:rsid w:val="00FB3A65"/>
    <w:rsid w:val="00FB3CE8"/>
    <w:rsid w:val="00FB420A"/>
    <w:rsid w:val="00FB4275"/>
    <w:rsid w:val="00FB4310"/>
    <w:rsid w:val="00FB45ED"/>
    <w:rsid w:val="00FB47C0"/>
    <w:rsid w:val="00FB47DE"/>
    <w:rsid w:val="00FB4A6D"/>
    <w:rsid w:val="00FB4E2D"/>
    <w:rsid w:val="00FB55E6"/>
    <w:rsid w:val="00FB6B8B"/>
    <w:rsid w:val="00FB6E70"/>
    <w:rsid w:val="00FB6F17"/>
    <w:rsid w:val="00FB6FAA"/>
    <w:rsid w:val="00FB71EB"/>
    <w:rsid w:val="00FB725A"/>
    <w:rsid w:val="00FB736B"/>
    <w:rsid w:val="00FB74BB"/>
    <w:rsid w:val="00FB777C"/>
    <w:rsid w:val="00FB7782"/>
    <w:rsid w:val="00FB7914"/>
    <w:rsid w:val="00FB7F8B"/>
    <w:rsid w:val="00FC0128"/>
    <w:rsid w:val="00FC05F7"/>
    <w:rsid w:val="00FC0621"/>
    <w:rsid w:val="00FC0B97"/>
    <w:rsid w:val="00FC0C71"/>
    <w:rsid w:val="00FC0E88"/>
    <w:rsid w:val="00FC1082"/>
    <w:rsid w:val="00FC1512"/>
    <w:rsid w:val="00FC1B33"/>
    <w:rsid w:val="00FC1D77"/>
    <w:rsid w:val="00FC2306"/>
    <w:rsid w:val="00FC23C9"/>
    <w:rsid w:val="00FC23D7"/>
    <w:rsid w:val="00FC25E8"/>
    <w:rsid w:val="00FC2A8B"/>
    <w:rsid w:val="00FC2F5E"/>
    <w:rsid w:val="00FC3078"/>
    <w:rsid w:val="00FC31F1"/>
    <w:rsid w:val="00FC34CD"/>
    <w:rsid w:val="00FC453C"/>
    <w:rsid w:val="00FC4581"/>
    <w:rsid w:val="00FC4759"/>
    <w:rsid w:val="00FC484D"/>
    <w:rsid w:val="00FC491C"/>
    <w:rsid w:val="00FC4D4F"/>
    <w:rsid w:val="00FC4DB9"/>
    <w:rsid w:val="00FC4E02"/>
    <w:rsid w:val="00FC4FA1"/>
    <w:rsid w:val="00FC53EC"/>
    <w:rsid w:val="00FC62A7"/>
    <w:rsid w:val="00FC6374"/>
    <w:rsid w:val="00FC6829"/>
    <w:rsid w:val="00FC7E4F"/>
    <w:rsid w:val="00FC7EFB"/>
    <w:rsid w:val="00FC7F6D"/>
    <w:rsid w:val="00FD0206"/>
    <w:rsid w:val="00FD03D5"/>
    <w:rsid w:val="00FD0526"/>
    <w:rsid w:val="00FD0596"/>
    <w:rsid w:val="00FD0913"/>
    <w:rsid w:val="00FD09A8"/>
    <w:rsid w:val="00FD0BD3"/>
    <w:rsid w:val="00FD1868"/>
    <w:rsid w:val="00FD19E8"/>
    <w:rsid w:val="00FD2103"/>
    <w:rsid w:val="00FD2331"/>
    <w:rsid w:val="00FD236D"/>
    <w:rsid w:val="00FD246E"/>
    <w:rsid w:val="00FD349C"/>
    <w:rsid w:val="00FD3825"/>
    <w:rsid w:val="00FD382B"/>
    <w:rsid w:val="00FD3A7E"/>
    <w:rsid w:val="00FD3AA7"/>
    <w:rsid w:val="00FD3D69"/>
    <w:rsid w:val="00FD3D9E"/>
    <w:rsid w:val="00FD3E91"/>
    <w:rsid w:val="00FD4020"/>
    <w:rsid w:val="00FD432B"/>
    <w:rsid w:val="00FD455F"/>
    <w:rsid w:val="00FD45FF"/>
    <w:rsid w:val="00FD475D"/>
    <w:rsid w:val="00FD4B78"/>
    <w:rsid w:val="00FD56B6"/>
    <w:rsid w:val="00FD5AB4"/>
    <w:rsid w:val="00FD5BFA"/>
    <w:rsid w:val="00FD5FF1"/>
    <w:rsid w:val="00FD673F"/>
    <w:rsid w:val="00FD6B2F"/>
    <w:rsid w:val="00FD7184"/>
    <w:rsid w:val="00FD738A"/>
    <w:rsid w:val="00FD770A"/>
    <w:rsid w:val="00FD7915"/>
    <w:rsid w:val="00FD7926"/>
    <w:rsid w:val="00FD7BFF"/>
    <w:rsid w:val="00FD7CF7"/>
    <w:rsid w:val="00FE054E"/>
    <w:rsid w:val="00FE06F6"/>
    <w:rsid w:val="00FE0EE2"/>
    <w:rsid w:val="00FE0F37"/>
    <w:rsid w:val="00FE1236"/>
    <w:rsid w:val="00FE1AFA"/>
    <w:rsid w:val="00FE1B0A"/>
    <w:rsid w:val="00FE1CA3"/>
    <w:rsid w:val="00FE2223"/>
    <w:rsid w:val="00FE2938"/>
    <w:rsid w:val="00FE3092"/>
    <w:rsid w:val="00FE342B"/>
    <w:rsid w:val="00FE37F3"/>
    <w:rsid w:val="00FE392F"/>
    <w:rsid w:val="00FE4073"/>
    <w:rsid w:val="00FE413E"/>
    <w:rsid w:val="00FE43E4"/>
    <w:rsid w:val="00FE4557"/>
    <w:rsid w:val="00FE4765"/>
    <w:rsid w:val="00FE47AE"/>
    <w:rsid w:val="00FE4A68"/>
    <w:rsid w:val="00FE4E98"/>
    <w:rsid w:val="00FE54B6"/>
    <w:rsid w:val="00FE5A5A"/>
    <w:rsid w:val="00FE5E35"/>
    <w:rsid w:val="00FE60FE"/>
    <w:rsid w:val="00FE61DB"/>
    <w:rsid w:val="00FE6301"/>
    <w:rsid w:val="00FE64FD"/>
    <w:rsid w:val="00FE68A5"/>
    <w:rsid w:val="00FE6A0B"/>
    <w:rsid w:val="00FE6BC4"/>
    <w:rsid w:val="00FE6F13"/>
    <w:rsid w:val="00FE7023"/>
    <w:rsid w:val="00FE71C3"/>
    <w:rsid w:val="00FE72FE"/>
    <w:rsid w:val="00FE75D8"/>
    <w:rsid w:val="00FE78E1"/>
    <w:rsid w:val="00FE7917"/>
    <w:rsid w:val="00FF014E"/>
    <w:rsid w:val="00FF0C52"/>
    <w:rsid w:val="00FF0D3E"/>
    <w:rsid w:val="00FF1553"/>
    <w:rsid w:val="00FF16A9"/>
    <w:rsid w:val="00FF17DD"/>
    <w:rsid w:val="00FF1885"/>
    <w:rsid w:val="00FF1A52"/>
    <w:rsid w:val="00FF1C8A"/>
    <w:rsid w:val="00FF1EC3"/>
    <w:rsid w:val="00FF21A2"/>
    <w:rsid w:val="00FF22A5"/>
    <w:rsid w:val="00FF238C"/>
    <w:rsid w:val="00FF277E"/>
    <w:rsid w:val="00FF29C3"/>
    <w:rsid w:val="00FF2AA0"/>
    <w:rsid w:val="00FF2AB2"/>
    <w:rsid w:val="00FF2FB3"/>
    <w:rsid w:val="00FF2FF9"/>
    <w:rsid w:val="00FF36EC"/>
    <w:rsid w:val="00FF46A6"/>
    <w:rsid w:val="00FF48C2"/>
    <w:rsid w:val="00FF48F8"/>
    <w:rsid w:val="00FF490C"/>
    <w:rsid w:val="00FF4926"/>
    <w:rsid w:val="00FF49B6"/>
    <w:rsid w:val="00FF4AD0"/>
    <w:rsid w:val="00FF4F7C"/>
    <w:rsid w:val="00FF50A3"/>
    <w:rsid w:val="00FF530A"/>
    <w:rsid w:val="00FF557C"/>
    <w:rsid w:val="00FF5990"/>
    <w:rsid w:val="00FF5ABF"/>
    <w:rsid w:val="00FF5E8C"/>
    <w:rsid w:val="00FF5F75"/>
    <w:rsid w:val="00FF6542"/>
    <w:rsid w:val="00FF703C"/>
    <w:rsid w:val="00FF77AA"/>
    <w:rsid w:val="00FF78DF"/>
    <w:rsid w:val="00FF7B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8C764"/>
  <w15:docId w15:val="{BD1A04AB-492D-4731-8C8A-47A33A7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F036F"/>
    <w:rPr>
      <w:sz w:val="24"/>
      <w:szCs w:val="24"/>
    </w:rPr>
  </w:style>
  <w:style w:type="paragraph" w:styleId="Nagwek1">
    <w:name w:val="heading 1"/>
    <w:basedOn w:val="Normalny"/>
    <w:next w:val="Normalny"/>
    <w:link w:val="Nagwek1Znak"/>
    <w:qFormat/>
    <w:rsid w:val="00BF78B0"/>
    <w:pPr>
      <w:keepNext/>
      <w:jc w:val="center"/>
      <w:outlineLvl w:val="0"/>
    </w:pPr>
    <w:rPr>
      <w:szCs w:val="20"/>
    </w:rPr>
  </w:style>
  <w:style w:type="paragraph" w:styleId="Nagwek2">
    <w:name w:val="heading 2"/>
    <w:basedOn w:val="Normalny"/>
    <w:next w:val="Normalny"/>
    <w:link w:val="Nagwek2Znak"/>
    <w:qFormat/>
    <w:rsid w:val="00BF78B0"/>
    <w:pPr>
      <w:keepNext/>
      <w:spacing w:line="360" w:lineRule="auto"/>
      <w:jc w:val="center"/>
      <w:outlineLvl w:val="1"/>
    </w:pPr>
    <w:rPr>
      <w:b/>
      <w:sz w:val="32"/>
      <w:szCs w:val="20"/>
    </w:rPr>
  </w:style>
  <w:style w:type="paragraph" w:styleId="Nagwek3">
    <w:name w:val="heading 3"/>
    <w:basedOn w:val="Normalny"/>
    <w:next w:val="Normalny"/>
    <w:link w:val="Nagwek3Znak"/>
    <w:qFormat/>
    <w:rsid w:val="00BF78B0"/>
    <w:pPr>
      <w:keepNext/>
      <w:tabs>
        <w:tab w:val="left" w:pos="709"/>
        <w:tab w:val="left" w:pos="993"/>
      </w:tabs>
      <w:ind w:left="2552" w:hanging="2552"/>
      <w:jc w:val="center"/>
      <w:outlineLvl w:val="2"/>
    </w:pPr>
    <w:rPr>
      <w:sz w:val="28"/>
      <w:szCs w:val="20"/>
    </w:rPr>
  </w:style>
  <w:style w:type="paragraph" w:styleId="Nagwek4">
    <w:name w:val="heading 4"/>
    <w:basedOn w:val="Normalny"/>
    <w:next w:val="Normalny"/>
    <w:link w:val="Nagwek4Znak"/>
    <w:qFormat/>
    <w:rsid w:val="00BF78B0"/>
    <w:pPr>
      <w:keepNext/>
      <w:jc w:val="both"/>
      <w:outlineLvl w:val="3"/>
    </w:pPr>
    <w:rPr>
      <w:b/>
      <w:kern w:val="1"/>
      <w:sz w:val="20"/>
      <w:szCs w:val="20"/>
    </w:rPr>
  </w:style>
  <w:style w:type="paragraph" w:styleId="Nagwek5">
    <w:name w:val="heading 5"/>
    <w:basedOn w:val="Normalny"/>
    <w:next w:val="Normalny"/>
    <w:link w:val="Nagwek5Znak"/>
    <w:qFormat/>
    <w:rsid w:val="00BF78B0"/>
    <w:pPr>
      <w:keepNext/>
      <w:pBdr>
        <w:top w:val="single" w:sz="6" w:space="1" w:color="auto"/>
        <w:left w:val="single" w:sz="6" w:space="1" w:color="auto"/>
        <w:bottom w:val="single" w:sz="6" w:space="1" w:color="auto"/>
        <w:right w:val="single" w:sz="6" w:space="1" w:color="auto"/>
      </w:pBdr>
      <w:jc w:val="center"/>
      <w:outlineLvl w:val="4"/>
    </w:pPr>
    <w:rPr>
      <w:b/>
      <w:sz w:val="32"/>
    </w:rPr>
  </w:style>
  <w:style w:type="paragraph" w:styleId="Nagwek6">
    <w:name w:val="heading 6"/>
    <w:basedOn w:val="Normalny"/>
    <w:next w:val="Normalny"/>
    <w:link w:val="Nagwek6Znak"/>
    <w:qFormat/>
    <w:rsid w:val="00BF78B0"/>
    <w:pPr>
      <w:keepNext/>
      <w:pBdr>
        <w:top w:val="single" w:sz="6" w:space="1" w:color="auto"/>
        <w:left w:val="single" w:sz="6" w:space="1" w:color="auto"/>
        <w:bottom w:val="single" w:sz="6" w:space="1" w:color="auto"/>
        <w:right w:val="single" w:sz="6" w:space="1" w:color="auto"/>
      </w:pBdr>
      <w:ind w:left="567" w:hanging="283"/>
      <w:jc w:val="center"/>
      <w:outlineLvl w:val="5"/>
    </w:pPr>
    <w:rPr>
      <w:b/>
    </w:rPr>
  </w:style>
  <w:style w:type="paragraph" w:styleId="Nagwek7">
    <w:name w:val="heading 7"/>
    <w:basedOn w:val="Normalny"/>
    <w:next w:val="Normalny"/>
    <w:link w:val="Nagwek7Znak"/>
    <w:qFormat/>
    <w:rsid w:val="00BF78B0"/>
    <w:pPr>
      <w:keepNext/>
      <w:jc w:val="center"/>
      <w:outlineLvl w:val="6"/>
    </w:pPr>
    <w:rPr>
      <w:b/>
      <w:i/>
      <w:sz w:val="52"/>
    </w:rPr>
  </w:style>
  <w:style w:type="paragraph" w:styleId="Nagwek8">
    <w:name w:val="heading 8"/>
    <w:basedOn w:val="Normalny"/>
    <w:next w:val="Normalny"/>
    <w:link w:val="Nagwek8Znak"/>
    <w:qFormat/>
    <w:rsid w:val="00885B6F"/>
    <w:pPr>
      <w:spacing w:before="240" w:after="60"/>
      <w:outlineLvl w:val="7"/>
    </w:pPr>
    <w:rPr>
      <w:i/>
      <w:iCs/>
    </w:rPr>
  </w:style>
  <w:style w:type="paragraph" w:styleId="Nagwek9">
    <w:name w:val="heading 9"/>
    <w:basedOn w:val="Normalny"/>
    <w:next w:val="Normalny"/>
    <w:link w:val="Nagwek9Znak"/>
    <w:qFormat/>
    <w:rsid w:val="00BF78B0"/>
    <w:pPr>
      <w:keepNext/>
      <w:pBdr>
        <w:top w:val="single" w:sz="6" w:space="1" w:color="auto"/>
        <w:left w:val="single" w:sz="6" w:space="1" w:color="auto"/>
        <w:bottom w:val="single" w:sz="6" w:space="1" w:color="auto"/>
        <w:right w:val="single" w:sz="6" w:space="1" w:color="auto"/>
      </w:pBdr>
      <w:ind w:left="142" w:hanging="142"/>
      <w:jc w:val="cente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717A2"/>
    <w:rPr>
      <w:sz w:val="24"/>
    </w:rPr>
  </w:style>
  <w:style w:type="character" w:customStyle="1" w:styleId="Nagwek2Znak">
    <w:name w:val="Nagłówek 2 Znak"/>
    <w:link w:val="Nagwek2"/>
    <w:rsid w:val="000717A2"/>
    <w:rPr>
      <w:b/>
      <w:sz w:val="32"/>
    </w:rPr>
  </w:style>
  <w:style w:type="character" w:customStyle="1" w:styleId="Nagwek3Znak">
    <w:name w:val="Nagłówek 3 Znak"/>
    <w:link w:val="Nagwek3"/>
    <w:rsid w:val="001C6503"/>
    <w:rPr>
      <w:sz w:val="28"/>
    </w:rPr>
  </w:style>
  <w:style w:type="character" w:customStyle="1" w:styleId="Nagwek4Znak">
    <w:name w:val="Nagłówek 4 Znak"/>
    <w:link w:val="Nagwek4"/>
    <w:rsid w:val="000717A2"/>
    <w:rPr>
      <w:b/>
      <w:kern w:val="1"/>
    </w:rPr>
  </w:style>
  <w:style w:type="character" w:customStyle="1" w:styleId="Nagwek5Znak">
    <w:name w:val="Nagłówek 5 Znak"/>
    <w:link w:val="Nagwek5"/>
    <w:rsid w:val="000717A2"/>
    <w:rPr>
      <w:b/>
      <w:sz w:val="32"/>
      <w:szCs w:val="24"/>
    </w:rPr>
  </w:style>
  <w:style w:type="character" w:customStyle="1" w:styleId="Nagwek6Znak">
    <w:name w:val="Nagłówek 6 Znak"/>
    <w:link w:val="Nagwek6"/>
    <w:rsid w:val="000717A2"/>
    <w:rPr>
      <w:b/>
      <w:sz w:val="24"/>
      <w:szCs w:val="24"/>
    </w:rPr>
  </w:style>
  <w:style w:type="character" w:customStyle="1" w:styleId="Nagwek7Znak">
    <w:name w:val="Nagłówek 7 Znak"/>
    <w:link w:val="Nagwek7"/>
    <w:rsid w:val="000717A2"/>
    <w:rPr>
      <w:b/>
      <w:i/>
      <w:sz w:val="52"/>
      <w:szCs w:val="24"/>
    </w:rPr>
  </w:style>
  <w:style w:type="character" w:customStyle="1" w:styleId="Nagwek8Znak">
    <w:name w:val="Nagłówek 8 Znak"/>
    <w:link w:val="Nagwek8"/>
    <w:rsid w:val="00885B6F"/>
    <w:rPr>
      <w:i/>
      <w:iCs/>
      <w:sz w:val="24"/>
      <w:szCs w:val="24"/>
    </w:rPr>
  </w:style>
  <w:style w:type="paragraph" w:styleId="Stopka">
    <w:name w:val="footer"/>
    <w:basedOn w:val="Normalny"/>
    <w:link w:val="StopkaZnak"/>
    <w:uiPriority w:val="99"/>
    <w:rsid w:val="00BF78B0"/>
    <w:pPr>
      <w:tabs>
        <w:tab w:val="center" w:pos="4536"/>
        <w:tab w:val="right" w:pos="9072"/>
      </w:tabs>
    </w:pPr>
    <w:rPr>
      <w:sz w:val="20"/>
      <w:szCs w:val="20"/>
    </w:rPr>
  </w:style>
  <w:style w:type="character" w:customStyle="1" w:styleId="StopkaZnak">
    <w:name w:val="Stopka Znak"/>
    <w:basedOn w:val="Domylnaczcionkaakapitu"/>
    <w:link w:val="Stopka"/>
    <w:uiPriority w:val="99"/>
    <w:rsid w:val="00C00752"/>
  </w:style>
  <w:style w:type="paragraph" w:styleId="Tekstpodstawowy3">
    <w:name w:val="Body Text 3"/>
    <w:basedOn w:val="Normalny"/>
    <w:link w:val="Tekstpodstawowy3Znak"/>
    <w:rsid w:val="00BF78B0"/>
    <w:rPr>
      <w:b/>
      <w:szCs w:val="20"/>
    </w:rPr>
  </w:style>
  <w:style w:type="character" w:customStyle="1" w:styleId="Tekstpodstawowy3Znak">
    <w:name w:val="Tekst podstawowy 3 Znak"/>
    <w:link w:val="Tekstpodstawowy3"/>
    <w:rsid w:val="000717A2"/>
    <w:rPr>
      <w:b/>
      <w:sz w:val="24"/>
    </w:rPr>
  </w:style>
  <w:style w:type="paragraph" w:styleId="Tekstpodstawowywcity">
    <w:name w:val="Body Text Indent"/>
    <w:basedOn w:val="Normalny"/>
    <w:link w:val="TekstpodstawowywcityZnak"/>
    <w:rsid w:val="00BF78B0"/>
    <w:pPr>
      <w:ind w:left="284" w:hanging="284"/>
    </w:pPr>
  </w:style>
  <w:style w:type="character" w:customStyle="1" w:styleId="TekstpodstawowywcityZnak">
    <w:name w:val="Tekst podstawowy wcięty Znak"/>
    <w:link w:val="Tekstpodstawowywcity"/>
    <w:rsid w:val="000717A2"/>
    <w:rPr>
      <w:sz w:val="24"/>
      <w:szCs w:val="24"/>
    </w:rPr>
  </w:style>
  <w:style w:type="paragraph" w:styleId="Tekstpodstawowy">
    <w:name w:val="Body Text"/>
    <w:aliases w:val=" Znak,Znak,Znak Znak"/>
    <w:basedOn w:val="Normalny"/>
    <w:link w:val="TekstpodstawowyZnak"/>
    <w:rsid w:val="00BF78B0"/>
    <w:pPr>
      <w:tabs>
        <w:tab w:val="left" w:pos="709"/>
        <w:tab w:val="left" w:pos="993"/>
      </w:tabs>
    </w:pPr>
    <w:rPr>
      <w:szCs w:val="20"/>
    </w:rPr>
  </w:style>
  <w:style w:type="character" w:customStyle="1" w:styleId="TekstpodstawowyZnak">
    <w:name w:val="Tekst podstawowy Znak"/>
    <w:aliases w:val=" Znak Znak,Znak Znak1,Znak Znak Znak"/>
    <w:link w:val="Tekstpodstawowy"/>
    <w:rsid w:val="001C6503"/>
    <w:rPr>
      <w:sz w:val="24"/>
    </w:rPr>
  </w:style>
  <w:style w:type="character" w:styleId="Numerstrony">
    <w:name w:val="page number"/>
    <w:basedOn w:val="Domylnaczcionkaakapitu"/>
    <w:rsid w:val="00BF78B0"/>
  </w:style>
  <w:style w:type="paragraph" w:styleId="Tytu">
    <w:name w:val="Title"/>
    <w:basedOn w:val="Normalny"/>
    <w:link w:val="TytuZnak"/>
    <w:qFormat/>
    <w:rsid w:val="00BF78B0"/>
    <w:pPr>
      <w:pBdr>
        <w:top w:val="single" w:sz="6" w:space="1" w:color="auto"/>
        <w:left w:val="single" w:sz="6" w:space="1" w:color="auto"/>
        <w:bottom w:val="single" w:sz="6" w:space="1" w:color="auto"/>
        <w:right w:val="single" w:sz="6" w:space="1" w:color="auto"/>
      </w:pBdr>
      <w:tabs>
        <w:tab w:val="left" w:pos="6096"/>
      </w:tabs>
      <w:jc w:val="center"/>
    </w:pPr>
    <w:rPr>
      <w:b/>
      <w:sz w:val="28"/>
    </w:rPr>
  </w:style>
  <w:style w:type="character" w:customStyle="1" w:styleId="TytuZnak">
    <w:name w:val="Tytuł Znak"/>
    <w:link w:val="Tytu"/>
    <w:rsid w:val="006B38D9"/>
    <w:rPr>
      <w:b/>
      <w:sz w:val="28"/>
      <w:szCs w:val="24"/>
    </w:rPr>
  </w:style>
  <w:style w:type="paragraph" w:customStyle="1" w:styleId="pkt">
    <w:name w:val="pkt"/>
    <w:basedOn w:val="Normalny"/>
    <w:rsid w:val="00BF78B0"/>
    <w:pPr>
      <w:spacing w:before="60" w:after="60"/>
      <w:ind w:left="851" w:hanging="295"/>
      <w:jc w:val="both"/>
    </w:pPr>
  </w:style>
  <w:style w:type="paragraph" w:customStyle="1" w:styleId="ust">
    <w:name w:val="ust"/>
    <w:rsid w:val="00BF78B0"/>
    <w:pPr>
      <w:spacing w:before="60" w:after="60"/>
      <w:ind w:left="426" w:hanging="284"/>
      <w:jc w:val="both"/>
    </w:pPr>
    <w:rPr>
      <w:sz w:val="24"/>
      <w:szCs w:val="24"/>
    </w:rPr>
  </w:style>
  <w:style w:type="paragraph" w:customStyle="1" w:styleId="tekst">
    <w:name w:val="tekst"/>
    <w:basedOn w:val="Normalny"/>
    <w:rsid w:val="00BF78B0"/>
    <w:pPr>
      <w:suppressLineNumbers/>
      <w:spacing w:before="60" w:after="60"/>
      <w:jc w:val="both"/>
    </w:pPr>
  </w:style>
  <w:style w:type="character" w:styleId="Hipercze">
    <w:name w:val="Hyperlink"/>
    <w:uiPriority w:val="99"/>
    <w:rsid w:val="00BF78B0"/>
    <w:rPr>
      <w:color w:val="000000"/>
      <w:u w:val="single"/>
    </w:rPr>
  </w:style>
  <w:style w:type="paragraph" w:styleId="Tekstpodstawowywcity2">
    <w:name w:val="Body Text Indent 2"/>
    <w:basedOn w:val="Normalny"/>
    <w:link w:val="Tekstpodstawowywcity2Znak"/>
    <w:rsid w:val="00BF78B0"/>
    <w:pPr>
      <w:tabs>
        <w:tab w:val="left" w:pos="-2977"/>
        <w:tab w:val="left" w:pos="-2127"/>
      </w:tabs>
      <w:ind w:left="360"/>
      <w:jc w:val="both"/>
    </w:pPr>
    <w:rPr>
      <w:color w:val="000000"/>
    </w:rPr>
  </w:style>
  <w:style w:type="paragraph" w:styleId="Tekstpodstawowywcity3">
    <w:name w:val="Body Text Indent 3"/>
    <w:basedOn w:val="Normalny"/>
    <w:link w:val="Tekstpodstawowywcity3Znak"/>
    <w:rsid w:val="00BF78B0"/>
    <w:pPr>
      <w:ind w:left="900" w:hanging="180"/>
      <w:jc w:val="both"/>
    </w:pPr>
  </w:style>
  <w:style w:type="paragraph" w:styleId="Tekstblokowy">
    <w:name w:val="Block Text"/>
    <w:basedOn w:val="Normalny"/>
    <w:rsid w:val="00BF78B0"/>
    <w:pPr>
      <w:numPr>
        <w:ilvl w:val="1"/>
      </w:numPr>
      <w:tabs>
        <w:tab w:val="num" w:pos="360"/>
      </w:tabs>
      <w:spacing w:before="120" w:after="120"/>
      <w:ind w:left="357" w:right="45" w:hanging="357"/>
    </w:pPr>
    <w:rPr>
      <w:bCs/>
      <w:color w:val="000000"/>
    </w:rPr>
  </w:style>
  <w:style w:type="paragraph" w:styleId="NormalnyWeb">
    <w:name w:val="Normal (Web)"/>
    <w:basedOn w:val="Normalny"/>
    <w:uiPriority w:val="99"/>
    <w:rsid w:val="00BF78B0"/>
    <w:pPr>
      <w:spacing w:before="100" w:beforeAutospacing="1" w:after="100" w:afterAutospacing="1"/>
    </w:pPr>
  </w:style>
  <w:style w:type="paragraph" w:styleId="Zwykytekst">
    <w:name w:val="Plain Text"/>
    <w:basedOn w:val="Normalny"/>
    <w:link w:val="ZwykytekstZnak"/>
    <w:rsid w:val="00BF78B0"/>
    <w:rPr>
      <w:rFonts w:ascii="Courier New" w:hAnsi="Courier New"/>
      <w:sz w:val="20"/>
      <w:szCs w:val="20"/>
    </w:rPr>
  </w:style>
  <w:style w:type="character" w:customStyle="1" w:styleId="ZwykytekstZnak">
    <w:name w:val="Zwykły tekst Znak"/>
    <w:link w:val="Zwykytekst"/>
    <w:rsid w:val="00D507D2"/>
    <w:rPr>
      <w:rFonts w:ascii="Courier New" w:hAnsi="Courier New"/>
    </w:rPr>
  </w:style>
  <w:style w:type="paragraph" w:styleId="Tekstdymka">
    <w:name w:val="Balloon Text"/>
    <w:basedOn w:val="Normalny"/>
    <w:link w:val="TekstdymkaZnak"/>
    <w:rsid w:val="00BF78B0"/>
    <w:rPr>
      <w:rFonts w:ascii="Tahoma" w:hAnsi="Tahoma"/>
      <w:sz w:val="16"/>
      <w:szCs w:val="16"/>
    </w:rPr>
  </w:style>
  <w:style w:type="character" w:customStyle="1" w:styleId="TekstdymkaZnak">
    <w:name w:val="Tekst dymka Znak"/>
    <w:link w:val="Tekstdymka"/>
    <w:rsid w:val="0001017B"/>
    <w:rPr>
      <w:rFonts w:ascii="Tahoma" w:hAnsi="Tahoma" w:cs="Tahoma"/>
      <w:sz w:val="16"/>
      <w:szCs w:val="16"/>
    </w:rPr>
  </w:style>
  <w:style w:type="paragraph" w:styleId="Tekstpodstawowy2">
    <w:name w:val="Body Text 2"/>
    <w:basedOn w:val="Normalny"/>
    <w:link w:val="Tekstpodstawowy2Znak"/>
    <w:rsid w:val="00BF78B0"/>
    <w:pPr>
      <w:jc w:val="both"/>
    </w:pPr>
    <w:rPr>
      <w:b/>
      <w:bCs/>
      <w:color w:val="FF0000"/>
    </w:rPr>
  </w:style>
  <w:style w:type="character" w:customStyle="1" w:styleId="Tekstpodstawowy2Znak">
    <w:name w:val="Tekst podstawowy 2 Znak"/>
    <w:link w:val="Tekstpodstawowy2"/>
    <w:rsid w:val="000717A2"/>
    <w:rPr>
      <w:b/>
      <w:bCs/>
      <w:color w:val="FF0000"/>
      <w:sz w:val="24"/>
      <w:szCs w:val="24"/>
    </w:rPr>
  </w:style>
  <w:style w:type="paragraph" w:styleId="Nagwek">
    <w:name w:val="header"/>
    <w:basedOn w:val="Normalny"/>
    <w:link w:val="NagwekZnak"/>
    <w:rsid w:val="00BF78B0"/>
    <w:pPr>
      <w:tabs>
        <w:tab w:val="center" w:pos="4536"/>
        <w:tab w:val="right" w:pos="9072"/>
      </w:tabs>
    </w:pPr>
  </w:style>
  <w:style w:type="character" w:customStyle="1" w:styleId="NagwekZnak">
    <w:name w:val="Nagłówek Znak"/>
    <w:link w:val="Nagwek"/>
    <w:rsid w:val="000717A2"/>
    <w:rPr>
      <w:sz w:val="24"/>
      <w:szCs w:val="24"/>
    </w:rPr>
  </w:style>
  <w:style w:type="paragraph" w:customStyle="1" w:styleId="StylNagwek2ArialNarrowNieKursywaPrzed6ptPo0">
    <w:name w:val="Styl Nagłówek 2 + Arial Narrow Nie Kursywa Przed:  6 pt Po:  0 ..."/>
    <w:basedOn w:val="Nagwek2"/>
    <w:rsid w:val="00BF78B0"/>
    <w:pPr>
      <w:keepLines/>
      <w:pageBreakBefore/>
      <w:tabs>
        <w:tab w:val="num" w:pos="1647"/>
      </w:tabs>
      <w:suppressAutoHyphens/>
      <w:spacing w:before="120" w:line="240" w:lineRule="auto"/>
      <w:ind w:left="788" w:hanging="431"/>
      <w:jc w:val="left"/>
    </w:pPr>
    <w:rPr>
      <w:rFonts w:ascii="Arial Narrow" w:hAnsi="Arial Narrow"/>
      <w:bCs/>
      <w:kern w:val="1"/>
      <w:sz w:val="24"/>
      <w:lang w:eastAsia="ar-SA"/>
    </w:rPr>
  </w:style>
  <w:style w:type="table" w:styleId="Tabela-Siatka">
    <w:name w:val="Table Grid"/>
    <w:basedOn w:val="Standardowy"/>
    <w:uiPriority w:val="39"/>
    <w:rsid w:val="007A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CE1"/>
    <w:pPr>
      <w:autoSpaceDE w:val="0"/>
      <w:autoSpaceDN w:val="0"/>
      <w:adjustRightInd w:val="0"/>
    </w:pPr>
    <w:rPr>
      <w:color w:val="000000"/>
      <w:sz w:val="24"/>
      <w:szCs w:val="24"/>
    </w:rPr>
  </w:style>
  <w:style w:type="character" w:styleId="Odwoaniedokomentarza">
    <w:name w:val="annotation reference"/>
    <w:rsid w:val="00EB5134"/>
    <w:rPr>
      <w:sz w:val="16"/>
      <w:szCs w:val="16"/>
    </w:rPr>
  </w:style>
  <w:style w:type="paragraph" w:styleId="Tekstkomentarza">
    <w:name w:val="annotation text"/>
    <w:basedOn w:val="Normalny"/>
    <w:link w:val="TekstkomentarzaZnak"/>
    <w:rsid w:val="00EB5134"/>
    <w:rPr>
      <w:sz w:val="20"/>
      <w:szCs w:val="20"/>
    </w:rPr>
  </w:style>
  <w:style w:type="paragraph" w:styleId="Tematkomentarza">
    <w:name w:val="annotation subject"/>
    <w:basedOn w:val="Tekstkomentarza"/>
    <w:next w:val="Tekstkomentarza"/>
    <w:link w:val="TematkomentarzaZnak"/>
    <w:rsid w:val="00EB5134"/>
    <w:rPr>
      <w:b/>
      <w:bCs/>
    </w:rPr>
  </w:style>
  <w:style w:type="table" w:customStyle="1" w:styleId="Jasnecieniowanie1">
    <w:name w:val="Jasne cieniowanie1"/>
    <w:basedOn w:val="Standardowy"/>
    <w:uiPriority w:val="60"/>
    <w:rsid w:val="00756DDB"/>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oziom1-czesc">
    <w:name w:val="Poziom 1 -czesc"/>
    <w:basedOn w:val="Normalny"/>
    <w:rsid w:val="00AA603E"/>
    <w:pPr>
      <w:numPr>
        <w:ilvl w:val="1"/>
        <w:numId w:val="1"/>
      </w:numPr>
    </w:pPr>
    <w:rPr>
      <w:szCs w:val="20"/>
    </w:rPr>
  </w:style>
  <w:style w:type="paragraph" w:customStyle="1" w:styleId="Poziom2-pkt">
    <w:name w:val="Poziom 2 - pkt"/>
    <w:basedOn w:val="Normalny"/>
    <w:link w:val="Poziom2-pktZnak"/>
    <w:rsid w:val="00AA603E"/>
    <w:pPr>
      <w:tabs>
        <w:tab w:val="num" w:pos="680"/>
      </w:tabs>
      <w:ind w:left="680" w:hanging="396"/>
    </w:pPr>
    <w:rPr>
      <w:szCs w:val="20"/>
    </w:rPr>
  </w:style>
  <w:style w:type="character" w:customStyle="1" w:styleId="Poziom2-pktZnak">
    <w:name w:val="Poziom 2 - pkt Znak"/>
    <w:link w:val="Poziom2-pkt"/>
    <w:rsid w:val="00E91BB2"/>
    <w:rPr>
      <w:sz w:val="24"/>
    </w:rPr>
  </w:style>
  <w:style w:type="paragraph" w:customStyle="1" w:styleId="Poziom3-ppkt">
    <w:name w:val="Poziom 3 - ppkt"/>
    <w:basedOn w:val="Normalny"/>
    <w:rsid w:val="00AA603E"/>
    <w:pPr>
      <w:tabs>
        <w:tab w:val="num" w:pos="1134"/>
      </w:tabs>
      <w:ind w:left="1134" w:hanging="397"/>
    </w:pPr>
    <w:rPr>
      <w:szCs w:val="20"/>
    </w:rPr>
  </w:style>
  <w:style w:type="paragraph" w:styleId="Lista">
    <w:name w:val="List"/>
    <w:basedOn w:val="Normalny"/>
    <w:uiPriority w:val="99"/>
    <w:rsid w:val="009872A9"/>
    <w:pPr>
      <w:widowControl w:val="0"/>
      <w:spacing w:before="200" w:line="320" w:lineRule="auto"/>
      <w:ind w:left="283" w:hanging="283"/>
      <w:jc w:val="both"/>
    </w:pPr>
    <w:rPr>
      <w:rFonts w:ascii="Arial" w:hAnsi="Arial"/>
      <w:sz w:val="18"/>
      <w:szCs w:val="20"/>
    </w:rPr>
  </w:style>
  <w:style w:type="paragraph" w:styleId="Akapitzlist">
    <w:name w:val="List Paragraph"/>
    <w:aliases w:val="Data wydania,List Paragraph,CW_Lista,lp1,Bulleted Text,Llista wielopoziomowa,ListenabsatzM,BulletC,normalny tekst,List bullet,Obiekt,List Paragraph1,Numerowanie 1),Numerowanie,Wypunktowanie,Podsis rysunku,1_literowka Znak,Literowanie Znak"/>
    <w:basedOn w:val="Normalny"/>
    <w:link w:val="AkapitzlistZnak"/>
    <w:uiPriority w:val="34"/>
    <w:qFormat/>
    <w:rsid w:val="00202882"/>
    <w:pPr>
      <w:ind w:left="720"/>
      <w:contextualSpacing/>
    </w:pPr>
  </w:style>
  <w:style w:type="character" w:customStyle="1" w:styleId="AkapitzlistZnak">
    <w:name w:val="Akapit z listą Znak"/>
    <w:aliases w:val="Data wydania Znak,List Paragraph Znak,CW_Lista Znak,lp1 Znak,Bulleted Text Znak,Llista wielopoziomowa Znak,ListenabsatzM Znak,BulletC Znak,normalny tekst Znak,List bullet Znak,Obiekt Znak,List Paragraph1 Znak,Numerowanie 1) Znak"/>
    <w:link w:val="Akapitzlist"/>
    <w:uiPriority w:val="34"/>
    <w:qFormat/>
    <w:rsid w:val="002C3750"/>
    <w:rPr>
      <w:sz w:val="24"/>
      <w:szCs w:val="24"/>
    </w:rPr>
  </w:style>
  <w:style w:type="paragraph" w:customStyle="1" w:styleId="Style">
    <w:name w:val="Style"/>
    <w:rsid w:val="003E1E90"/>
    <w:pPr>
      <w:widowControl w:val="0"/>
      <w:autoSpaceDE w:val="0"/>
      <w:autoSpaceDN w:val="0"/>
      <w:adjustRightInd w:val="0"/>
    </w:pPr>
    <w:rPr>
      <w:sz w:val="24"/>
      <w:szCs w:val="24"/>
    </w:rPr>
  </w:style>
  <w:style w:type="paragraph" w:customStyle="1" w:styleId="Akapitzlist1">
    <w:name w:val="Akapit z listą1"/>
    <w:basedOn w:val="Normalny"/>
    <w:rsid w:val="00FF1C8A"/>
    <w:pPr>
      <w:spacing w:after="200" w:line="276" w:lineRule="auto"/>
      <w:ind w:left="720"/>
      <w:contextualSpacing/>
    </w:pPr>
    <w:rPr>
      <w:rFonts w:ascii="Calibri" w:hAnsi="Calibri"/>
      <w:sz w:val="22"/>
      <w:szCs w:val="22"/>
      <w:lang w:eastAsia="en-US"/>
    </w:rPr>
  </w:style>
  <w:style w:type="paragraph" w:styleId="Tekstprzypisudolnego">
    <w:name w:val="footnote text"/>
    <w:aliases w:val=" Znak1,Znak1,Tekst przypisu"/>
    <w:basedOn w:val="Normalny"/>
    <w:link w:val="TekstprzypisudolnegoZnak"/>
    <w:uiPriority w:val="99"/>
    <w:rsid w:val="000717A2"/>
    <w:rPr>
      <w:sz w:val="20"/>
      <w:szCs w:val="20"/>
    </w:rPr>
  </w:style>
  <w:style w:type="character" w:customStyle="1" w:styleId="TekstprzypisudolnegoZnak">
    <w:name w:val="Tekst przypisu dolnego Znak"/>
    <w:aliases w:val=" Znak1 Znak,Znak1 Znak,Tekst przypisu Znak"/>
    <w:basedOn w:val="Domylnaczcionkaakapitu"/>
    <w:link w:val="Tekstprzypisudolnego"/>
    <w:uiPriority w:val="99"/>
    <w:rsid w:val="000717A2"/>
  </w:style>
  <w:style w:type="paragraph" w:styleId="Lista2">
    <w:name w:val="List 2"/>
    <w:basedOn w:val="Normalny"/>
    <w:uiPriority w:val="99"/>
    <w:unhideWhenUsed/>
    <w:rsid w:val="00F7240C"/>
    <w:pPr>
      <w:ind w:left="566" w:hanging="283"/>
      <w:contextualSpacing/>
    </w:pPr>
  </w:style>
  <w:style w:type="paragraph" w:styleId="Listapunktowana3">
    <w:name w:val="List Bullet 3"/>
    <w:basedOn w:val="Normalny"/>
    <w:rsid w:val="00F7240C"/>
    <w:pPr>
      <w:numPr>
        <w:numId w:val="3"/>
      </w:numPr>
    </w:pPr>
    <w:rPr>
      <w:szCs w:val="20"/>
    </w:rPr>
  </w:style>
  <w:style w:type="character" w:styleId="UyteHipercze">
    <w:name w:val="FollowedHyperlink"/>
    <w:uiPriority w:val="99"/>
    <w:semiHidden/>
    <w:unhideWhenUsed/>
    <w:rsid w:val="00962FB3"/>
    <w:rPr>
      <w:color w:val="800080"/>
      <w:u w:val="single"/>
    </w:rPr>
  </w:style>
  <w:style w:type="character" w:styleId="Odwoanieprzypisudolnego">
    <w:name w:val="footnote reference"/>
    <w:uiPriority w:val="99"/>
    <w:rsid w:val="00A53B8A"/>
    <w:rPr>
      <w:vertAlign w:val="superscript"/>
    </w:rPr>
  </w:style>
  <w:style w:type="paragraph" w:customStyle="1" w:styleId="body-main">
    <w:name w:val="body-main"/>
    <w:basedOn w:val="Normalny"/>
    <w:rsid w:val="00A53B8A"/>
    <w:pPr>
      <w:spacing w:before="100" w:beforeAutospacing="1" w:after="100" w:afterAutospacing="1"/>
    </w:pPr>
  </w:style>
  <w:style w:type="character" w:styleId="Pogrubienie">
    <w:name w:val="Strong"/>
    <w:qFormat/>
    <w:rsid w:val="00A53B8A"/>
    <w:rPr>
      <w:b/>
      <w:bCs/>
    </w:rPr>
  </w:style>
  <w:style w:type="paragraph" w:customStyle="1" w:styleId="Styl">
    <w:name w:val="Styl"/>
    <w:rsid w:val="00A53B8A"/>
    <w:pPr>
      <w:widowControl w:val="0"/>
      <w:autoSpaceDE w:val="0"/>
      <w:autoSpaceDN w:val="0"/>
      <w:adjustRightInd w:val="0"/>
    </w:pPr>
    <w:rPr>
      <w:rFonts w:ascii="Arial" w:hAnsi="Arial" w:cs="Arial"/>
      <w:sz w:val="24"/>
      <w:szCs w:val="24"/>
    </w:rPr>
  </w:style>
  <w:style w:type="character" w:customStyle="1" w:styleId="ND">
    <w:name w:val="ND"/>
    <w:rsid w:val="00E65384"/>
  </w:style>
  <w:style w:type="character" w:customStyle="1" w:styleId="googqs-tidbit1">
    <w:name w:val="goog_qs-tidbit1"/>
    <w:rsid w:val="00C154EE"/>
    <w:rPr>
      <w:vanish w:val="0"/>
      <w:webHidden w:val="0"/>
      <w:specVanish w:val="0"/>
    </w:rPr>
  </w:style>
  <w:style w:type="paragraph" w:customStyle="1" w:styleId="Zal-text">
    <w:name w:val="Zal-text"/>
    <w:basedOn w:val="Normalny"/>
    <w:uiPriority w:val="99"/>
    <w:rsid w:val="00F53335"/>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olor w:val="000000"/>
      <w:sz w:val="22"/>
      <w:szCs w:val="22"/>
    </w:rPr>
  </w:style>
  <w:style w:type="character" w:customStyle="1" w:styleId="apple-converted-space">
    <w:name w:val="apple-converted-space"/>
    <w:basedOn w:val="Domylnaczcionkaakapitu"/>
    <w:rsid w:val="005D7365"/>
  </w:style>
  <w:style w:type="character" w:customStyle="1" w:styleId="Teksttreci">
    <w:name w:val="Tekst treści"/>
    <w:link w:val="Teksttreci1"/>
    <w:uiPriority w:val="99"/>
    <w:rsid w:val="00C57F76"/>
    <w:rPr>
      <w:sz w:val="18"/>
      <w:szCs w:val="18"/>
      <w:shd w:val="clear" w:color="auto" w:fill="FFFFFF"/>
    </w:rPr>
  </w:style>
  <w:style w:type="paragraph" w:customStyle="1" w:styleId="Teksttreci1">
    <w:name w:val="Tekst treści1"/>
    <w:basedOn w:val="Normalny"/>
    <w:link w:val="Teksttreci"/>
    <w:uiPriority w:val="99"/>
    <w:rsid w:val="00C57F76"/>
    <w:pPr>
      <w:shd w:val="clear" w:color="auto" w:fill="FFFFFF"/>
      <w:spacing w:line="240" w:lineRule="atLeast"/>
      <w:jc w:val="both"/>
    </w:pPr>
    <w:rPr>
      <w:sz w:val="18"/>
      <w:szCs w:val="18"/>
    </w:rPr>
  </w:style>
  <w:style w:type="character" w:customStyle="1" w:styleId="Teksttreci7">
    <w:name w:val="Tekst treści (7)"/>
    <w:link w:val="Teksttreci71"/>
    <w:uiPriority w:val="99"/>
    <w:rsid w:val="00C57F76"/>
    <w:rPr>
      <w:b/>
      <w:bCs/>
      <w:sz w:val="18"/>
      <w:szCs w:val="18"/>
      <w:shd w:val="clear" w:color="auto" w:fill="FFFFFF"/>
    </w:rPr>
  </w:style>
  <w:style w:type="paragraph" w:customStyle="1" w:styleId="Teksttreci71">
    <w:name w:val="Tekst treści (7)1"/>
    <w:basedOn w:val="Normalny"/>
    <w:link w:val="Teksttreci7"/>
    <w:uiPriority w:val="99"/>
    <w:rsid w:val="00C57F76"/>
    <w:pPr>
      <w:shd w:val="clear" w:color="auto" w:fill="FFFFFF"/>
      <w:spacing w:before="420" w:line="206" w:lineRule="exact"/>
    </w:pPr>
    <w:rPr>
      <w:b/>
      <w:bCs/>
      <w:sz w:val="18"/>
      <w:szCs w:val="18"/>
    </w:rPr>
  </w:style>
  <w:style w:type="character" w:customStyle="1" w:styleId="TeksttreciPogrubienie">
    <w:name w:val="Tekst treści + Pogrubienie"/>
    <w:uiPriority w:val="99"/>
    <w:rsid w:val="00C57F76"/>
    <w:rPr>
      <w:rFonts w:ascii="Arial" w:hAnsi="Arial" w:cs="Arial"/>
      <w:b/>
      <w:bCs/>
      <w:sz w:val="18"/>
      <w:szCs w:val="18"/>
    </w:rPr>
  </w:style>
  <w:style w:type="character" w:customStyle="1" w:styleId="Teksttreci4">
    <w:name w:val="Tekst treści (4)"/>
    <w:link w:val="Teksttreci41"/>
    <w:uiPriority w:val="99"/>
    <w:rsid w:val="001C5B63"/>
    <w:rPr>
      <w:sz w:val="18"/>
      <w:szCs w:val="18"/>
      <w:shd w:val="clear" w:color="auto" w:fill="FFFFFF"/>
    </w:rPr>
  </w:style>
  <w:style w:type="paragraph" w:customStyle="1" w:styleId="Teksttreci41">
    <w:name w:val="Tekst treści (4)1"/>
    <w:basedOn w:val="Normalny"/>
    <w:link w:val="Teksttreci4"/>
    <w:uiPriority w:val="99"/>
    <w:rsid w:val="001C5B63"/>
    <w:pPr>
      <w:shd w:val="clear" w:color="auto" w:fill="FFFFFF"/>
      <w:spacing w:line="206" w:lineRule="exact"/>
    </w:pPr>
    <w:rPr>
      <w:sz w:val="18"/>
      <w:szCs w:val="18"/>
    </w:rPr>
  </w:style>
  <w:style w:type="character" w:customStyle="1" w:styleId="Teksttreci12">
    <w:name w:val="Tekst treści (12)"/>
    <w:link w:val="Teksttreci121"/>
    <w:uiPriority w:val="99"/>
    <w:rsid w:val="001C5B63"/>
    <w:rPr>
      <w:sz w:val="18"/>
      <w:szCs w:val="18"/>
      <w:shd w:val="clear" w:color="auto" w:fill="FFFFFF"/>
    </w:rPr>
  </w:style>
  <w:style w:type="paragraph" w:customStyle="1" w:styleId="Teksttreci121">
    <w:name w:val="Tekst treści (12)1"/>
    <w:basedOn w:val="Normalny"/>
    <w:link w:val="Teksttreci12"/>
    <w:uiPriority w:val="99"/>
    <w:rsid w:val="001C5B63"/>
    <w:pPr>
      <w:shd w:val="clear" w:color="auto" w:fill="FFFFFF"/>
      <w:spacing w:line="206" w:lineRule="exact"/>
      <w:ind w:firstLine="200"/>
      <w:jc w:val="both"/>
    </w:pPr>
    <w:rPr>
      <w:sz w:val="18"/>
      <w:szCs w:val="18"/>
    </w:rPr>
  </w:style>
  <w:style w:type="character" w:customStyle="1" w:styleId="Teksttreci9">
    <w:name w:val="Tekst treści (9)"/>
    <w:link w:val="Teksttreci91"/>
    <w:uiPriority w:val="99"/>
    <w:rsid w:val="00BE5924"/>
    <w:rPr>
      <w:sz w:val="18"/>
      <w:szCs w:val="18"/>
      <w:shd w:val="clear" w:color="auto" w:fill="FFFFFF"/>
    </w:rPr>
  </w:style>
  <w:style w:type="paragraph" w:customStyle="1" w:styleId="Teksttreci91">
    <w:name w:val="Tekst treści (9)1"/>
    <w:basedOn w:val="Normalny"/>
    <w:link w:val="Teksttreci9"/>
    <w:uiPriority w:val="99"/>
    <w:rsid w:val="00BE5924"/>
    <w:pPr>
      <w:shd w:val="clear" w:color="auto" w:fill="FFFFFF"/>
      <w:spacing w:line="206" w:lineRule="exact"/>
      <w:ind w:hanging="380"/>
      <w:jc w:val="both"/>
    </w:pPr>
    <w:rPr>
      <w:sz w:val="18"/>
      <w:szCs w:val="18"/>
    </w:rPr>
  </w:style>
  <w:style w:type="character" w:customStyle="1" w:styleId="Teksttreci11">
    <w:name w:val="Tekst treści (11)"/>
    <w:link w:val="Teksttreci111"/>
    <w:uiPriority w:val="99"/>
    <w:rsid w:val="00BE5924"/>
    <w:rPr>
      <w:sz w:val="18"/>
      <w:szCs w:val="18"/>
      <w:shd w:val="clear" w:color="auto" w:fill="FFFFFF"/>
    </w:rPr>
  </w:style>
  <w:style w:type="paragraph" w:customStyle="1" w:styleId="Teksttreci111">
    <w:name w:val="Tekst treści (11)1"/>
    <w:basedOn w:val="Normalny"/>
    <w:link w:val="Teksttreci11"/>
    <w:uiPriority w:val="99"/>
    <w:rsid w:val="00BE5924"/>
    <w:pPr>
      <w:shd w:val="clear" w:color="auto" w:fill="FFFFFF"/>
      <w:spacing w:line="206" w:lineRule="exact"/>
      <w:ind w:firstLine="380"/>
    </w:pPr>
    <w:rPr>
      <w:sz w:val="18"/>
      <w:szCs w:val="18"/>
    </w:rPr>
  </w:style>
  <w:style w:type="character" w:customStyle="1" w:styleId="Teksttreci11Pogrubienie">
    <w:name w:val="Tekst treści (11) + Pogrubienie"/>
    <w:uiPriority w:val="99"/>
    <w:rsid w:val="00BE5924"/>
    <w:rPr>
      <w:rFonts w:ascii="Arial" w:hAnsi="Arial" w:cs="Arial"/>
      <w:b/>
      <w:bCs/>
      <w:sz w:val="18"/>
      <w:szCs w:val="18"/>
    </w:rPr>
  </w:style>
  <w:style w:type="character" w:customStyle="1" w:styleId="Teksttreci9Pogrubienie">
    <w:name w:val="Tekst treści (9) + Pogrubienie"/>
    <w:uiPriority w:val="99"/>
    <w:rsid w:val="00BE5924"/>
    <w:rPr>
      <w:rFonts w:ascii="Arial" w:hAnsi="Arial" w:cs="Arial"/>
      <w:b/>
      <w:bCs/>
      <w:sz w:val="18"/>
      <w:szCs w:val="18"/>
    </w:rPr>
  </w:style>
  <w:style w:type="character" w:customStyle="1" w:styleId="Teksttreci8">
    <w:name w:val="Tekst treści (8)"/>
    <w:link w:val="Teksttreci81"/>
    <w:uiPriority w:val="99"/>
    <w:rsid w:val="00BE5924"/>
    <w:rPr>
      <w:sz w:val="18"/>
      <w:szCs w:val="18"/>
      <w:shd w:val="clear" w:color="auto" w:fill="FFFFFF"/>
    </w:rPr>
  </w:style>
  <w:style w:type="paragraph" w:customStyle="1" w:styleId="Teksttreci81">
    <w:name w:val="Tekst treści (8)1"/>
    <w:basedOn w:val="Normalny"/>
    <w:link w:val="Teksttreci8"/>
    <w:uiPriority w:val="99"/>
    <w:rsid w:val="00BE5924"/>
    <w:pPr>
      <w:shd w:val="clear" w:color="auto" w:fill="FFFFFF"/>
      <w:spacing w:line="211" w:lineRule="exact"/>
      <w:ind w:hanging="380"/>
    </w:pPr>
    <w:rPr>
      <w:sz w:val="18"/>
      <w:szCs w:val="18"/>
    </w:rPr>
  </w:style>
  <w:style w:type="paragraph" w:customStyle="1" w:styleId="Style19">
    <w:name w:val="Style19"/>
    <w:basedOn w:val="Normalny"/>
    <w:rsid w:val="003429D4"/>
    <w:pPr>
      <w:widowControl w:val="0"/>
      <w:autoSpaceDE w:val="0"/>
      <w:autoSpaceDN w:val="0"/>
      <w:adjustRightInd w:val="0"/>
      <w:spacing w:line="274" w:lineRule="exact"/>
      <w:ind w:hanging="338"/>
    </w:pPr>
    <w:rPr>
      <w:rFonts w:ascii="Arial" w:hAnsi="Arial" w:cs="Arial"/>
    </w:rPr>
  </w:style>
  <w:style w:type="character" w:customStyle="1" w:styleId="FontStyle56">
    <w:name w:val="Font Style56"/>
    <w:rsid w:val="003429D4"/>
    <w:rPr>
      <w:rFonts w:ascii="Arial" w:hAnsi="Arial" w:cs="Arial"/>
      <w:sz w:val="22"/>
      <w:szCs w:val="22"/>
    </w:rPr>
  </w:style>
  <w:style w:type="paragraph" w:customStyle="1" w:styleId="Style5">
    <w:name w:val="Style5"/>
    <w:basedOn w:val="Normalny"/>
    <w:rsid w:val="003429D4"/>
    <w:pPr>
      <w:widowControl w:val="0"/>
      <w:autoSpaceDE w:val="0"/>
      <w:autoSpaceDN w:val="0"/>
      <w:adjustRightInd w:val="0"/>
      <w:spacing w:line="396" w:lineRule="exact"/>
    </w:pPr>
    <w:rPr>
      <w:rFonts w:ascii="Arial" w:hAnsi="Arial" w:cs="Arial"/>
    </w:rPr>
  </w:style>
  <w:style w:type="paragraph" w:customStyle="1" w:styleId="Style28">
    <w:name w:val="Style28"/>
    <w:basedOn w:val="Normalny"/>
    <w:rsid w:val="003429D4"/>
    <w:pPr>
      <w:widowControl w:val="0"/>
      <w:autoSpaceDE w:val="0"/>
      <w:autoSpaceDN w:val="0"/>
      <w:adjustRightInd w:val="0"/>
      <w:spacing w:line="281" w:lineRule="exact"/>
      <w:ind w:hanging="166"/>
    </w:pPr>
    <w:rPr>
      <w:rFonts w:ascii="Arial" w:hAnsi="Arial" w:cs="Arial"/>
    </w:rPr>
  </w:style>
  <w:style w:type="character" w:customStyle="1" w:styleId="FontStyle53">
    <w:name w:val="Font Style53"/>
    <w:rsid w:val="003429D4"/>
    <w:rPr>
      <w:rFonts w:ascii="Arial" w:hAnsi="Arial" w:cs="Arial"/>
      <w:b/>
      <w:bCs/>
      <w:sz w:val="22"/>
      <w:szCs w:val="22"/>
    </w:rPr>
  </w:style>
  <w:style w:type="paragraph" w:customStyle="1" w:styleId="Style25">
    <w:name w:val="Style25"/>
    <w:basedOn w:val="Normalny"/>
    <w:rsid w:val="003429D4"/>
    <w:pPr>
      <w:widowControl w:val="0"/>
      <w:autoSpaceDE w:val="0"/>
      <w:autoSpaceDN w:val="0"/>
      <w:adjustRightInd w:val="0"/>
      <w:spacing w:line="277" w:lineRule="exact"/>
      <w:ind w:hanging="353"/>
      <w:jc w:val="both"/>
    </w:pPr>
    <w:rPr>
      <w:rFonts w:ascii="Arial" w:hAnsi="Arial" w:cs="Arial"/>
    </w:rPr>
  </w:style>
  <w:style w:type="paragraph" w:customStyle="1" w:styleId="Tekstpodstawowy31">
    <w:name w:val="Tekst podstawowy 31"/>
    <w:basedOn w:val="Normalny"/>
    <w:rsid w:val="00E46476"/>
    <w:pPr>
      <w:suppressAutoHyphens/>
      <w:jc w:val="both"/>
    </w:pPr>
    <w:rPr>
      <w:rFonts w:ascii="Arial" w:hAnsi="Arial"/>
      <w:lang w:eastAsia="ar-SA"/>
    </w:rPr>
  </w:style>
  <w:style w:type="paragraph" w:styleId="Listapunktowana5">
    <w:name w:val="List Bullet 5"/>
    <w:basedOn w:val="Normalny"/>
    <w:uiPriority w:val="99"/>
    <w:semiHidden/>
    <w:unhideWhenUsed/>
    <w:rsid w:val="00310B6E"/>
    <w:pPr>
      <w:numPr>
        <w:numId w:val="4"/>
      </w:numPr>
      <w:contextualSpacing/>
    </w:pPr>
  </w:style>
  <w:style w:type="paragraph" w:customStyle="1" w:styleId="Styl1">
    <w:name w:val="Styl1"/>
    <w:basedOn w:val="Akapitzlist"/>
    <w:link w:val="Styl1Znak"/>
    <w:qFormat/>
    <w:rsid w:val="00E3201A"/>
    <w:pPr>
      <w:tabs>
        <w:tab w:val="num" w:pos="1004"/>
      </w:tabs>
      <w:spacing w:line="360" w:lineRule="auto"/>
      <w:ind w:left="1004" w:hanging="360"/>
      <w:jc w:val="both"/>
    </w:pPr>
    <w:rPr>
      <w:iCs/>
      <w:color w:val="000000"/>
    </w:rPr>
  </w:style>
  <w:style w:type="character" w:customStyle="1" w:styleId="Styl1Znak">
    <w:name w:val="Styl1 Znak"/>
    <w:link w:val="Styl1"/>
    <w:locked/>
    <w:rsid w:val="00E3201A"/>
    <w:rPr>
      <w:iCs/>
      <w:color w:val="000000"/>
      <w:sz w:val="24"/>
      <w:szCs w:val="24"/>
    </w:rPr>
  </w:style>
  <w:style w:type="paragraph" w:customStyle="1" w:styleId="Styl2">
    <w:name w:val="Styl2"/>
    <w:basedOn w:val="Normalny"/>
    <w:next w:val="Styl1"/>
    <w:link w:val="Styl2Znak"/>
    <w:qFormat/>
    <w:rsid w:val="00E3201A"/>
    <w:pPr>
      <w:widowControl w:val="0"/>
      <w:numPr>
        <w:numId w:val="5"/>
      </w:numPr>
      <w:spacing w:line="360" w:lineRule="auto"/>
      <w:jc w:val="both"/>
    </w:pPr>
  </w:style>
  <w:style w:type="character" w:customStyle="1" w:styleId="Styl2Znak">
    <w:name w:val="Styl2 Znak"/>
    <w:link w:val="Styl2"/>
    <w:locked/>
    <w:rsid w:val="00E3201A"/>
    <w:rPr>
      <w:sz w:val="24"/>
      <w:szCs w:val="24"/>
    </w:rPr>
  </w:style>
  <w:style w:type="paragraph" w:customStyle="1" w:styleId="E-1">
    <w:name w:val="E-1"/>
    <w:basedOn w:val="Normalny"/>
    <w:rsid w:val="00885B6F"/>
    <w:pPr>
      <w:widowControl w:val="0"/>
      <w:overflowPunct w:val="0"/>
      <w:autoSpaceDE w:val="0"/>
      <w:autoSpaceDN w:val="0"/>
      <w:adjustRightInd w:val="0"/>
      <w:textAlignment w:val="baseline"/>
    </w:pPr>
    <w:rPr>
      <w:sz w:val="20"/>
      <w:szCs w:val="20"/>
    </w:rPr>
  </w:style>
  <w:style w:type="paragraph" w:customStyle="1" w:styleId="Edward">
    <w:name w:val="Edward"/>
    <w:basedOn w:val="Normalny"/>
    <w:rsid w:val="00885B6F"/>
    <w:rPr>
      <w:rFonts w:ascii="Tms Rmn" w:hAnsi="Tms Rmn"/>
      <w:noProof/>
      <w:sz w:val="20"/>
      <w:szCs w:val="20"/>
    </w:rPr>
  </w:style>
  <w:style w:type="paragraph" w:customStyle="1" w:styleId="Nagwek11">
    <w:name w:val="Nagłówek 11"/>
    <w:basedOn w:val="Normalny"/>
    <w:rsid w:val="00885B6F"/>
    <w:pPr>
      <w:spacing w:before="240" w:after="240"/>
      <w:jc w:val="both"/>
    </w:pPr>
    <w:rPr>
      <w:rFonts w:ascii="Arial" w:hAnsi="Arial" w:cs="Arial"/>
      <w:b/>
      <w:bCs/>
      <w:sz w:val="20"/>
    </w:rPr>
  </w:style>
  <w:style w:type="paragraph" w:customStyle="1" w:styleId="marek">
    <w:name w:val="marek"/>
    <w:basedOn w:val="Normalny"/>
    <w:rsid w:val="00885B6F"/>
    <w:pPr>
      <w:widowControl w:val="0"/>
      <w:overflowPunct w:val="0"/>
      <w:autoSpaceDE w:val="0"/>
      <w:autoSpaceDN w:val="0"/>
      <w:adjustRightInd w:val="0"/>
      <w:spacing w:line="360" w:lineRule="auto"/>
      <w:textAlignment w:val="baseline"/>
    </w:pPr>
    <w:rPr>
      <w:sz w:val="28"/>
      <w:szCs w:val="20"/>
    </w:rPr>
  </w:style>
  <w:style w:type="character" w:customStyle="1" w:styleId="biggertext">
    <w:name w:val="biggertext"/>
    <w:basedOn w:val="Domylnaczcionkaakapitu"/>
    <w:rsid w:val="00885B6F"/>
  </w:style>
  <w:style w:type="paragraph" w:customStyle="1" w:styleId="western">
    <w:name w:val="western"/>
    <w:basedOn w:val="Normalny"/>
    <w:rsid w:val="00885B6F"/>
    <w:pPr>
      <w:spacing w:before="100" w:beforeAutospacing="1" w:after="100" w:afterAutospacing="1"/>
    </w:pPr>
    <w:rPr>
      <w:rFonts w:ascii="Verdana" w:hAnsi="Verdana"/>
      <w:color w:val="333333"/>
      <w:sz w:val="17"/>
      <w:szCs w:val="17"/>
    </w:rPr>
  </w:style>
  <w:style w:type="character" w:customStyle="1" w:styleId="TekstprzypisukocowegoZnak">
    <w:name w:val="Tekst przypisu końcowego Znak"/>
    <w:basedOn w:val="Domylnaczcionkaakapitu"/>
    <w:link w:val="Tekstprzypisukocowego"/>
    <w:uiPriority w:val="99"/>
    <w:rsid w:val="00885B6F"/>
  </w:style>
  <w:style w:type="paragraph" w:styleId="Tekstprzypisukocowego">
    <w:name w:val="endnote text"/>
    <w:basedOn w:val="Normalny"/>
    <w:link w:val="TekstprzypisukocowegoZnak"/>
    <w:uiPriority w:val="99"/>
    <w:unhideWhenUsed/>
    <w:rsid w:val="00885B6F"/>
    <w:rPr>
      <w:sz w:val="20"/>
      <w:szCs w:val="20"/>
    </w:rPr>
  </w:style>
  <w:style w:type="character" w:customStyle="1" w:styleId="FontStyle49">
    <w:name w:val="Font Style49"/>
    <w:uiPriority w:val="99"/>
    <w:rsid w:val="00885B6F"/>
    <w:rPr>
      <w:rFonts w:ascii="Times New Roman" w:hAnsi="Times New Roman" w:cs="Times New Roman"/>
      <w:b/>
      <w:bCs/>
      <w:sz w:val="20"/>
      <w:szCs w:val="20"/>
    </w:rPr>
  </w:style>
  <w:style w:type="character" w:customStyle="1" w:styleId="FontStyle51">
    <w:name w:val="Font Style51"/>
    <w:uiPriority w:val="99"/>
    <w:rsid w:val="00885B6F"/>
    <w:rPr>
      <w:rFonts w:ascii="Times New Roman" w:hAnsi="Times New Roman" w:cs="Times New Roman"/>
      <w:sz w:val="20"/>
      <w:szCs w:val="20"/>
    </w:rPr>
  </w:style>
  <w:style w:type="paragraph" w:customStyle="1" w:styleId="Style22">
    <w:name w:val="Style22"/>
    <w:basedOn w:val="Normalny"/>
    <w:uiPriority w:val="99"/>
    <w:rsid w:val="00885B6F"/>
    <w:pPr>
      <w:widowControl w:val="0"/>
      <w:autoSpaceDE w:val="0"/>
      <w:autoSpaceDN w:val="0"/>
      <w:adjustRightInd w:val="0"/>
      <w:spacing w:line="275" w:lineRule="exact"/>
      <w:ind w:hanging="360"/>
      <w:jc w:val="both"/>
    </w:pPr>
    <w:rPr>
      <w:rFonts w:ascii="Arial" w:hAnsi="Arial" w:cs="Arial"/>
    </w:rPr>
  </w:style>
  <w:style w:type="paragraph" w:customStyle="1" w:styleId="Style11">
    <w:name w:val="Style11"/>
    <w:basedOn w:val="Normalny"/>
    <w:uiPriority w:val="99"/>
    <w:rsid w:val="00885B6F"/>
    <w:pPr>
      <w:widowControl w:val="0"/>
      <w:autoSpaceDE w:val="0"/>
      <w:autoSpaceDN w:val="0"/>
      <w:adjustRightInd w:val="0"/>
      <w:spacing w:line="279" w:lineRule="exact"/>
      <w:ind w:left="1072" w:hanging="282"/>
      <w:jc w:val="both"/>
    </w:pPr>
  </w:style>
  <w:style w:type="character" w:customStyle="1" w:styleId="FontStyle152">
    <w:name w:val="Font Style152"/>
    <w:uiPriority w:val="99"/>
    <w:rsid w:val="00885B6F"/>
    <w:rPr>
      <w:rFonts w:ascii="Arial" w:hAnsi="Arial" w:cs="Arial"/>
      <w:sz w:val="22"/>
      <w:szCs w:val="22"/>
    </w:rPr>
  </w:style>
  <w:style w:type="paragraph" w:customStyle="1" w:styleId="Style13">
    <w:name w:val="Style13"/>
    <w:basedOn w:val="Normalny"/>
    <w:rsid w:val="00885B6F"/>
    <w:pPr>
      <w:widowControl w:val="0"/>
      <w:autoSpaceDE w:val="0"/>
      <w:autoSpaceDN w:val="0"/>
      <w:adjustRightInd w:val="0"/>
    </w:pPr>
    <w:rPr>
      <w:rFonts w:eastAsia="Calibri"/>
    </w:rPr>
  </w:style>
  <w:style w:type="paragraph" w:styleId="Bezodstpw">
    <w:name w:val="No Spacing"/>
    <w:link w:val="BezodstpwZnak"/>
    <w:uiPriority w:val="1"/>
    <w:qFormat/>
    <w:rsid w:val="00885B6F"/>
    <w:rPr>
      <w:rFonts w:ascii="Calibri" w:eastAsia="Calibri" w:hAnsi="Calibri"/>
      <w:sz w:val="22"/>
      <w:szCs w:val="22"/>
      <w:lang w:eastAsia="en-US"/>
    </w:rPr>
  </w:style>
  <w:style w:type="paragraph" w:customStyle="1" w:styleId="Tekstpodstawowy32">
    <w:name w:val="Tekst podstawowy 32"/>
    <w:basedOn w:val="Normalny"/>
    <w:rsid w:val="00885B6F"/>
    <w:pPr>
      <w:jc w:val="center"/>
    </w:pPr>
    <w:rPr>
      <w:b/>
      <w:sz w:val="32"/>
      <w:szCs w:val="20"/>
    </w:rPr>
  </w:style>
  <w:style w:type="paragraph" w:customStyle="1" w:styleId="tyt">
    <w:name w:val="tyt"/>
    <w:basedOn w:val="Normalny"/>
    <w:rsid w:val="00885B6F"/>
    <w:pPr>
      <w:keepNext/>
      <w:spacing w:before="60" w:after="60"/>
      <w:jc w:val="center"/>
    </w:pPr>
    <w:rPr>
      <w:b/>
      <w:bCs/>
    </w:rPr>
  </w:style>
  <w:style w:type="character" w:customStyle="1" w:styleId="Tekstpodstawowyzwciciem2Znak">
    <w:name w:val="Tekst podstawowy z wcięciem 2 Znak"/>
    <w:link w:val="Tekstpodstawowyzwciciem2"/>
    <w:uiPriority w:val="99"/>
    <w:rsid w:val="00885B6F"/>
    <w:rPr>
      <w:sz w:val="24"/>
      <w:szCs w:val="24"/>
    </w:rPr>
  </w:style>
  <w:style w:type="paragraph" w:styleId="Tekstpodstawowyzwciciem2">
    <w:name w:val="Body Text First Indent 2"/>
    <w:basedOn w:val="Tekstpodstawowywcity"/>
    <w:link w:val="Tekstpodstawowyzwciciem2Znak"/>
    <w:uiPriority w:val="99"/>
    <w:unhideWhenUsed/>
    <w:rsid w:val="00885B6F"/>
    <w:pPr>
      <w:spacing w:after="120"/>
      <w:ind w:left="283" w:firstLine="210"/>
    </w:pPr>
  </w:style>
  <w:style w:type="character" w:customStyle="1" w:styleId="Data1">
    <w:name w:val="Data1"/>
    <w:basedOn w:val="Domylnaczcionkaakapitu"/>
    <w:rsid w:val="00885B6F"/>
  </w:style>
  <w:style w:type="paragraph" w:customStyle="1" w:styleId="wypunktowanie">
    <w:name w:val="wypunktowanie"/>
    <w:basedOn w:val="Akapitzlist"/>
    <w:link w:val="wypunktowanieZnak"/>
    <w:autoRedefine/>
    <w:qFormat/>
    <w:rsid w:val="00D61D6D"/>
    <w:pPr>
      <w:numPr>
        <w:numId w:val="6"/>
      </w:numPr>
      <w:overflowPunct w:val="0"/>
      <w:autoSpaceDE w:val="0"/>
      <w:autoSpaceDN w:val="0"/>
      <w:adjustRightInd w:val="0"/>
      <w:jc w:val="both"/>
      <w:textAlignment w:val="baseline"/>
    </w:pPr>
    <w:rPr>
      <w:rFonts w:ascii="Arial" w:hAnsi="Arial"/>
    </w:rPr>
  </w:style>
  <w:style w:type="character" w:customStyle="1" w:styleId="wypunktowanieZnak">
    <w:name w:val="wypunktowanie Znak"/>
    <w:link w:val="wypunktowanie"/>
    <w:rsid w:val="00D61D6D"/>
    <w:rPr>
      <w:rFonts w:ascii="Arial" w:hAnsi="Arial"/>
      <w:sz w:val="24"/>
      <w:szCs w:val="24"/>
    </w:rPr>
  </w:style>
  <w:style w:type="paragraph" w:customStyle="1" w:styleId="Teksttreci2">
    <w:name w:val="Tekst treści (2)"/>
    <w:basedOn w:val="Normalny"/>
    <w:rsid w:val="00D4165C"/>
    <w:pPr>
      <w:shd w:val="clear" w:color="auto" w:fill="FFFFFF"/>
      <w:suppressAutoHyphens/>
      <w:spacing w:after="660" w:line="360" w:lineRule="exact"/>
      <w:ind w:hanging="1040"/>
      <w:jc w:val="center"/>
    </w:pPr>
    <w:rPr>
      <w:rFonts w:ascii="Arial" w:eastAsia="Arial" w:hAnsi="Arial"/>
      <w:sz w:val="21"/>
      <w:szCs w:val="21"/>
      <w:lang w:eastAsia="ar-SA"/>
    </w:rPr>
  </w:style>
  <w:style w:type="paragraph" w:customStyle="1" w:styleId="Style10">
    <w:name w:val="Style10"/>
    <w:basedOn w:val="Normalny"/>
    <w:uiPriority w:val="99"/>
    <w:rsid w:val="00A23177"/>
    <w:pPr>
      <w:widowControl w:val="0"/>
      <w:autoSpaceDE w:val="0"/>
      <w:autoSpaceDN w:val="0"/>
      <w:adjustRightInd w:val="0"/>
      <w:spacing w:line="374" w:lineRule="exact"/>
      <w:jc w:val="both"/>
    </w:pPr>
    <w:rPr>
      <w:rFonts w:ascii="Arial" w:hAnsi="Arial" w:cs="Arial"/>
    </w:rPr>
  </w:style>
  <w:style w:type="character" w:customStyle="1" w:styleId="FontStyle19">
    <w:name w:val="Font Style19"/>
    <w:uiPriority w:val="99"/>
    <w:rsid w:val="00A23177"/>
    <w:rPr>
      <w:rFonts w:ascii="Arial" w:hAnsi="Arial" w:cs="Arial"/>
      <w:b/>
      <w:bCs/>
      <w:color w:val="000000"/>
      <w:sz w:val="20"/>
      <w:szCs w:val="20"/>
    </w:rPr>
  </w:style>
  <w:style w:type="character" w:customStyle="1" w:styleId="FontStyle21">
    <w:name w:val="Font Style21"/>
    <w:uiPriority w:val="99"/>
    <w:rsid w:val="00A23177"/>
    <w:rPr>
      <w:rFonts w:ascii="Arial" w:hAnsi="Arial" w:cs="Arial"/>
      <w:b/>
      <w:bCs/>
      <w:color w:val="000000"/>
      <w:spacing w:val="-10"/>
      <w:sz w:val="20"/>
      <w:szCs w:val="20"/>
    </w:rPr>
  </w:style>
  <w:style w:type="character" w:customStyle="1" w:styleId="FontStyle22">
    <w:name w:val="Font Style22"/>
    <w:uiPriority w:val="99"/>
    <w:rsid w:val="00A23177"/>
    <w:rPr>
      <w:rFonts w:ascii="Arial" w:hAnsi="Arial" w:cs="Arial"/>
      <w:b/>
      <w:bCs/>
      <w:color w:val="000000"/>
      <w:spacing w:val="-10"/>
      <w:sz w:val="20"/>
      <w:szCs w:val="20"/>
    </w:rPr>
  </w:style>
  <w:style w:type="character" w:customStyle="1" w:styleId="FontStyle23">
    <w:name w:val="Font Style23"/>
    <w:uiPriority w:val="99"/>
    <w:rsid w:val="00A23177"/>
    <w:rPr>
      <w:rFonts w:ascii="Arial" w:hAnsi="Arial" w:cs="Arial"/>
      <w:color w:val="000000"/>
      <w:spacing w:val="-10"/>
      <w:sz w:val="20"/>
      <w:szCs w:val="20"/>
    </w:rPr>
  </w:style>
  <w:style w:type="character" w:customStyle="1" w:styleId="Nagwek9Znak">
    <w:name w:val="Nagłówek 9 Znak"/>
    <w:link w:val="Nagwek9"/>
    <w:rsid w:val="00B51B4C"/>
    <w:rPr>
      <w:b/>
      <w:sz w:val="28"/>
      <w:szCs w:val="24"/>
    </w:rPr>
  </w:style>
  <w:style w:type="character" w:customStyle="1" w:styleId="Tekstpodstawowywcity3Znak">
    <w:name w:val="Tekst podstawowy wcięty 3 Znak"/>
    <w:link w:val="Tekstpodstawowywcity3"/>
    <w:rsid w:val="00B51B4C"/>
    <w:rPr>
      <w:sz w:val="24"/>
      <w:szCs w:val="24"/>
    </w:rPr>
  </w:style>
  <w:style w:type="character" w:customStyle="1" w:styleId="Tekstpodstawowywcity2Znak">
    <w:name w:val="Tekst podstawowy wcięty 2 Znak"/>
    <w:link w:val="Tekstpodstawowywcity2"/>
    <w:rsid w:val="00B51B4C"/>
    <w:rPr>
      <w:color w:val="000000"/>
      <w:sz w:val="24"/>
      <w:szCs w:val="24"/>
    </w:rPr>
  </w:style>
  <w:style w:type="character" w:customStyle="1" w:styleId="TekstkomentarzaZnak">
    <w:name w:val="Tekst komentarza Znak"/>
    <w:basedOn w:val="Domylnaczcionkaakapitu"/>
    <w:link w:val="Tekstkomentarza"/>
    <w:rsid w:val="00B51B4C"/>
  </w:style>
  <w:style w:type="paragraph" w:customStyle="1" w:styleId="Akapitzlist11">
    <w:name w:val="Akapit z listą11"/>
    <w:basedOn w:val="Normalny"/>
    <w:link w:val="ListParagraphChar"/>
    <w:qFormat/>
    <w:rsid w:val="00B51B4C"/>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Akapitzlist11"/>
    <w:locked/>
    <w:rsid w:val="00B51B4C"/>
    <w:rPr>
      <w:rFonts w:ascii="Calibri" w:hAnsi="Calibri"/>
      <w:sz w:val="22"/>
      <w:szCs w:val="22"/>
      <w:lang w:eastAsia="en-US"/>
    </w:rPr>
  </w:style>
  <w:style w:type="paragraph" w:customStyle="1" w:styleId="Style12">
    <w:name w:val="Style12"/>
    <w:basedOn w:val="Normalny"/>
    <w:rsid w:val="00B51B4C"/>
    <w:pPr>
      <w:widowControl w:val="0"/>
      <w:autoSpaceDE w:val="0"/>
      <w:autoSpaceDN w:val="0"/>
      <w:adjustRightInd w:val="0"/>
      <w:spacing w:line="284" w:lineRule="exact"/>
      <w:ind w:hanging="413"/>
      <w:jc w:val="both"/>
    </w:pPr>
  </w:style>
  <w:style w:type="character" w:customStyle="1" w:styleId="FontStyle29">
    <w:name w:val="Font Style29"/>
    <w:rsid w:val="00B51B4C"/>
    <w:rPr>
      <w:rFonts w:ascii="Times New Roman" w:hAnsi="Times New Roman" w:cs="Times New Roman"/>
      <w:sz w:val="22"/>
      <w:szCs w:val="22"/>
    </w:rPr>
  </w:style>
  <w:style w:type="character" w:customStyle="1" w:styleId="FontStyle30">
    <w:name w:val="Font Style30"/>
    <w:rsid w:val="00B51B4C"/>
    <w:rPr>
      <w:rFonts w:ascii="Times New Roman" w:hAnsi="Times New Roman" w:cs="Times New Roman"/>
      <w:b/>
      <w:bCs/>
      <w:sz w:val="22"/>
      <w:szCs w:val="22"/>
    </w:rPr>
  </w:style>
  <w:style w:type="character" w:customStyle="1" w:styleId="TematkomentarzaZnak">
    <w:name w:val="Temat komentarza Znak"/>
    <w:link w:val="Tematkomentarza"/>
    <w:rsid w:val="00B51B4C"/>
    <w:rPr>
      <w:b/>
      <w:bCs/>
    </w:rPr>
  </w:style>
  <w:style w:type="character" w:styleId="Odwoanieprzypisukocowego">
    <w:name w:val="endnote reference"/>
    <w:uiPriority w:val="99"/>
    <w:unhideWhenUsed/>
    <w:rsid w:val="00B51B4C"/>
    <w:rPr>
      <w:vertAlign w:val="superscript"/>
    </w:rPr>
  </w:style>
  <w:style w:type="paragraph" w:customStyle="1" w:styleId="Tekstpodstawowy321">
    <w:name w:val="Tekst podstawowy 321"/>
    <w:basedOn w:val="Normalny"/>
    <w:rsid w:val="00B51B4C"/>
    <w:pPr>
      <w:jc w:val="center"/>
    </w:pPr>
    <w:rPr>
      <w:b/>
      <w:sz w:val="32"/>
      <w:szCs w:val="20"/>
    </w:rPr>
  </w:style>
  <w:style w:type="paragraph" w:customStyle="1" w:styleId="Tekstpodstawowywcity21">
    <w:name w:val="Tekst podstawowy wcięty 21"/>
    <w:basedOn w:val="Normalny"/>
    <w:rsid w:val="00B51B4C"/>
    <w:pPr>
      <w:ind w:left="4140" w:hanging="3432"/>
    </w:pPr>
    <w:rPr>
      <w:lang w:eastAsia="ar-SA"/>
    </w:rPr>
  </w:style>
  <w:style w:type="paragraph" w:customStyle="1" w:styleId="INtekstpogrubiony">
    <w:name w:val="IN tekst pogrubiony"/>
    <w:basedOn w:val="Normalny"/>
    <w:next w:val="Normalny"/>
    <w:rsid w:val="00B51B4C"/>
    <w:pPr>
      <w:widowControl w:val="0"/>
      <w:autoSpaceDE w:val="0"/>
      <w:autoSpaceDN w:val="0"/>
      <w:adjustRightInd w:val="0"/>
    </w:pPr>
    <w:rPr>
      <w:rFonts w:ascii="Arial,Bold" w:hAnsi="Arial,Bold"/>
    </w:rPr>
  </w:style>
  <w:style w:type="paragraph" w:customStyle="1" w:styleId="tekst-wyliczanka">
    <w:name w:val="tekst-wyliczanka"/>
    <w:basedOn w:val="tekst"/>
    <w:rsid w:val="00B51B4C"/>
    <w:pPr>
      <w:numPr>
        <w:numId w:val="7"/>
      </w:numPr>
      <w:suppressLineNumbers w:val="0"/>
      <w:tabs>
        <w:tab w:val="num" w:pos="786"/>
      </w:tabs>
      <w:spacing w:before="0" w:after="0"/>
      <w:ind w:left="786"/>
    </w:pPr>
    <w:rPr>
      <w:szCs w:val="20"/>
    </w:rPr>
  </w:style>
  <w:style w:type="character" w:customStyle="1" w:styleId="ZnakZnak11">
    <w:name w:val="Znak Znak11"/>
    <w:rsid w:val="00B51B4C"/>
    <w:rPr>
      <w:sz w:val="24"/>
    </w:rPr>
  </w:style>
  <w:style w:type="character" w:customStyle="1" w:styleId="text">
    <w:name w:val="text"/>
    <w:rsid w:val="00B51B4C"/>
    <w:rPr>
      <w:rFonts w:cs="Times New Roman"/>
    </w:rPr>
  </w:style>
  <w:style w:type="character" w:customStyle="1" w:styleId="CommentTextChar">
    <w:name w:val="Comment Text Char"/>
    <w:locked/>
    <w:rsid w:val="00B51B4C"/>
    <w:rPr>
      <w:rFonts w:ascii="Times New Roman" w:hAnsi="Times New Roman" w:cs="Times New Roman"/>
      <w:sz w:val="20"/>
      <w:szCs w:val="20"/>
      <w:lang w:eastAsia="pl-PL"/>
    </w:rPr>
  </w:style>
  <w:style w:type="paragraph" w:customStyle="1" w:styleId="Style20">
    <w:name w:val="Style20"/>
    <w:basedOn w:val="Normalny"/>
    <w:rsid w:val="00B51B4C"/>
    <w:pPr>
      <w:widowControl w:val="0"/>
      <w:autoSpaceDE w:val="0"/>
      <w:autoSpaceDN w:val="0"/>
      <w:adjustRightInd w:val="0"/>
    </w:pPr>
  </w:style>
  <w:style w:type="table" w:customStyle="1" w:styleId="Tabela-Siatka1">
    <w:name w:val="Tabela - Siatka1"/>
    <w:basedOn w:val="Standardowy"/>
    <w:next w:val="Tabela-Siatka"/>
    <w:uiPriority w:val="59"/>
    <w:rsid w:val="00AF32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3">
    <w:name w:val="Tekst podstawowy 33"/>
    <w:basedOn w:val="Normalny"/>
    <w:rsid w:val="00614EBA"/>
    <w:pPr>
      <w:jc w:val="center"/>
    </w:pPr>
    <w:rPr>
      <w:b/>
      <w:sz w:val="32"/>
      <w:szCs w:val="20"/>
    </w:rPr>
  </w:style>
  <w:style w:type="paragraph" w:styleId="Listapunktowana">
    <w:name w:val="List Bullet"/>
    <w:basedOn w:val="Normalny"/>
    <w:uiPriority w:val="99"/>
    <w:semiHidden/>
    <w:unhideWhenUsed/>
    <w:rsid w:val="00A16548"/>
    <w:pPr>
      <w:numPr>
        <w:numId w:val="9"/>
      </w:numPr>
      <w:contextualSpacing/>
    </w:pPr>
  </w:style>
  <w:style w:type="character" w:customStyle="1" w:styleId="Teksttreci2Bezpogrubienia">
    <w:name w:val="Tekst treści (2) + Bez pogrubienia"/>
    <w:rsid w:val="00A16548"/>
    <w:rPr>
      <w:rFonts w:ascii="Arial" w:eastAsia="Arial" w:hAnsi="Arial" w:cs="Arial"/>
      <w:b/>
      <w:bCs/>
      <w:i w:val="0"/>
      <w:iCs w:val="0"/>
      <w:caps w:val="0"/>
      <w:smallCaps w:val="0"/>
      <w:strike w:val="0"/>
      <w:dstrike w:val="0"/>
      <w:spacing w:val="0"/>
      <w:sz w:val="21"/>
      <w:szCs w:val="21"/>
    </w:rPr>
  </w:style>
  <w:style w:type="character" w:customStyle="1" w:styleId="h1">
    <w:name w:val="h1"/>
    <w:basedOn w:val="Domylnaczcionkaakapitu"/>
    <w:rsid w:val="00A16548"/>
  </w:style>
  <w:style w:type="character" w:customStyle="1" w:styleId="Nagwek10">
    <w:name w:val="Nagłówek #1_"/>
    <w:link w:val="Nagwek12"/>
    <w:locked/>
    <w:rsid w:val="00A16548"/>
    <w:rPr>
      <w:rFonts w:ascii="Arial" w:eastAsia="Arial" w:hAnsi="Arial" w:cs="Arial"/>
      <w:sz w:val="21"/>
      <w:szCs w:val="21"/>
      <w:shd w:val="clear" w:color="auto" w:fill="FFFFFF"/>
    </w:rPr>
  </w:style>
  <w:style w:type="paragraph" w:customStyle="1" w:styleId="Nagwek12">
    <w:name w:val="Nagłówek #1"/>
    <w:basedOn w:val="Normalny"/>
    <w:link w:val="Nagwek10"/>
    <w:rsid w:val="00A16548"/>
    <w:pPr>
      <w:shd w:val="clear" w:color="auto" w:fill="FFFFFF"/>
      <w:spacing w:line="355" w:lineRule="exact"/>
      <w:ind w:hanging="1060"/>
      <w:outlineLvl w:val="0"/>
    </w:pPr>
    <w:rPr>
      <w:rFonts w:ascii="Arial" w:eastAsia="Arial" w:hAnsi="Arial"/>
      <w:sz w:val="21"/>
      <w:szCs w:val="21"/>
    </w:rPr>
  </w:style>
  <w:style w:type="character" w:customStyle="1" w:styleId="Nagwek13">
    <w:name w:val="Nagłówek #1 (3)_"/>
    <w:link w:val="Nagwek130"/>
    <w:locked/>
    <w:rsid w:val="00A16548"/>
    <w:rPr>
      <w:rFonts w:ascii="Arial" w:eastAsia="Arial" w:hAnsi="Arial" w:cs="Arial"/>
      <w:sz w:val="21"/>
      <w:szCs w:val="21"/>
      <w:shd w:val="clear" w:color="auto" w:fill="FFFFFF"/>
    </w:rPr>
  </w:style>
  <w:style w:type="paragraph" w:customStyle="1" w:styleId="Nagwek130">
    <w:name w:val="Nagłówek #1 (3)"/>
    <w:basedOn w:val="Normalny"/>
    <w:link w:val="Nagwek13"/>
    <w:rsid w:val="00A16548"/>
    <w:pPr>
      <w:shd w:val="clear" w:color="auto" w:fill="FFFFFF"/>
      <w:spacing w:line="355" w:lineRule="exact"/>
      <w:jc w:val="both"/>
      <w:outlineLvl w:val="0"/>
    </w:pPr>
    <w:rPr>
      <w:rFonts w:ascii="Arial" w:eastAsia="Arial" w:hAnsi="Arial"/>
      <w:sz w:val="21"/>
      <w:szCs w:val="21"/>
    </w:rPr>
  </w:style>
  <w:style w:type="character" w:customStyle="1" w:styleId="Nagwek1Bezpogrubienia">
    <w:name w:val="Nagłówek #1 + Bez pogrubienia"/>
    <w:rsid w:val="00A16548"/>
    <w:rPr>
      <w:rFonts w:ascii="Arial" w:eastAsia="Arial" w:hAnsi="Arial" w:cs="Arial" w:hint="default"/>
      <w:b/>
      <w:bCs/>
      <w:i w:val="0"/>
      <w:iCs w:val="0"/>
      <w:smallCaps w:val="0"/>
      <w:strike w:val="0"/>
      <w:dstrike w:val="0"/>
      <w:spacing w:val="0"/>
      <w:sz w:val="21"/>
      <w:szCs w:val="21"/>
      <w:u w:val="none"/>
      <w:effect w:val="none"/>
    </w:rPr>
  </w:style>
  <w:style w:type="character" w:styleId="Uwydatnienie">
    <w:name w:val="Emphasis"/>
    <w:qFormat/>
    <w:rsid w:val="00A16548"/>
    <w:rPr>
      <w:i/>
      <w:iCs/>
    </w:rPr>
  </w:style>
  <w:style w:type="paragraph" w:customStyle="1" w:styleId="Tekstpodstawowy34">
    <w:name w:val="Tekst podstawowy 34"/>
    <w:basedOn w:val="Normalny"/>
    <w:rsid w:val="00017E1D"/>
    <w:pPr>
      <w:jc w:val="center"/>
    </w:pPr>
    <w:rPr>
      <w:b/>
      <w:sz w:val="32"/>
      <w:szCs w:val="20"/>
    </w:rPr>
  </w:style>
  <w:style w:type="numbering" w:customStyle="1" w:styleId="Bezlisty1">
    <w:name w:val="Bez listy1"/>
    <w:next w:val="Bezlisty"/>
    <w:uiPriority w:val="99"/>
    <w:semiHidden/>
    <w:rsid w:val="0065542C"/>
  </w:style>
  <w:style w:type="paragraph" w:customStyle="1" w:styleId="Akapitzlist2">
    <w:name w:val="Akapit z listą2"/>
    <w:basedOn w:val="Normalny"/>
    <w:rsid w:val="0065542C"/>
    <w:pPr>
      <w:ind w:left="720" w:firstLine="709"/>
      <w:contextualSpacing/>
      <w:jc w:val="both"/>
    </w:pPr>
    <w:rPr>
      <w:lang w:eastAsia="en-US"/>
    </w:rPr>
  </w:style>
  <w:style w:type="numbering" w:customStyle="1" w:styleId="Bezlisty11">
    <w:name w:val="Bez listy11"/>
    <w:next w:val="Bezlisty"/>
    <w:uiPriority w:val="99"/>
    <w:semiHidden/>
    <w:rsid w:val="00BE6E59"/>
  </w:style>
  <w:style w:type="character" w:customStyle="1" w:styleId="TekstprzypisukocowegoZnak1">
    <w:name w:val="Tekst przypisu końcowego Znak1"/>
    <w:uiPriority w:val="99"/>
    <w:semiHidden/>
    <w:rsid w:val="00BE6E59"/>
    <w:rPr>
      <w:sz w:val="20"/>
      <w:szCs w:val="20"/>
    </w:rPr>
  </w:style>
  <w:style w:type="character" w:customStyle="1" w:styleId="BezodstpwZnak">
    <w:name w:val="Bez odstępów Znak"/>
    <w:link w:val="Bezodstpw"/>
    <w:uiPriority w:val="1"/>
    <w:rsid w:val="00BE6E59"/>
    <w:rPr>
      <w:rFonts w:ascii="Calibri" w:eastAsia="Calibri" w:hAnsi="Calibri"/>
      <w:sz w:val="22"/>
      <w:szCs w:val="22"/>
      <w:lang w:eastAsia="en-US" w:bidi="ar-SA"/>
    </w:rPr>
  </w:style>
  <w:style w:type="character" w:customStyle="1" w:styleId="Tekstpodstawowyzwciciem2Znak1">
    <w:name w:val="Tekst podstawowy z wcięciem 2 Znak1"/>
    <w:uiPriority w:val="99"/>
    <w:semiHidden/>
    <w:rsid w:val="00BE6E59"/>
    <w:rPr>
      <w:rFonts w:ascii="Times New Roman" w:eastAsia="Times New Roman" w:hAnsi="Times New Roman" w:cs="Times New Roman"/>
      <w:sz w:val="24"/>
      <w:szCs w:val="24"/>
    </w:rPr>
  </w:style>
  <w:style w:type="paragraph" w:customStyle="1" w:styleId="xl67">
    <w:name w:val="xl67"/>
    <w:basedOn w:val="Normalny"/>
    <w:rsid w:val="00BE6E59"/>
    <w:pPr>
      <w:spacing w:before="100" w:beforeAutospacing="1" w:after="100" w:afterAutospacing="1"/>
    </w:pPr>
    <w:rPr>
      <w:rFonts w:ascii="Arial" w:hAnsi="Arial" w:cs="Arial"/>
    </w:rPr>
  </w:style>
  <w:style w:type="paragraph" w:customStyle="1" w:styleId="xl68">
    <w:name w:val="xl68"/>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ny"/>
    <w:rsid w:val="00BE6E5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Normalny"/>
    <w:rsid w:val="00BE6E59"/>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BE6E59"/>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ny"/>
    <w:rsid w:val="00BE6E5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ny"/>
    <w:rsid w:val="00BE6E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ny"/>
    <w:rsid w:val="00BE6E59"/>
    <w:pPr>
      <w:spacing w:before="100" w:beforeAutospacing="1" w:after="100" w:afterAutospacing="1"/>
    </w:pPr>
    <w:rPr>
      <w:rFonts w:ascii="Arial" w:hAnsi="Arial" w:cs="Arial"/>
    </w:rPr>
  </w:style>
  <w:style w:type="paragraph" w:customStyle="1" w:styleId="xl76">
    <w:name w:val="xl76"/>
    <w:basedOn w:val="Normalny"/>
    <w:rsid w:val="00BE6E59"/>
    <w:pPr>
      <w:spacing w:before="100" w:beforeAutospacing="1" w:after="100" w:afterAutospacing="1"/>
    </w:pPr>
    <w:rPr>
      <w:rFonts w:ascii="Arial" w:hAnsi="Arial" w:cs="Arial"/>
      <w:b/>
      <w:bCs/>
    </w:rPr>
  </w:style>
  <w:style w:type="paragraph" w:customStyle="1" w:styleId="xl77">
    <w:name w:val="xl77"/>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80">
    <w:name w:val="xl80"/>
    <w:basedOn w:val="Normalny"/>
    <w:rsid w:val="00BE6E59"/>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81">
    <w:name w:val="xl81"/>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2">
    <w:name w:val="xl82"/>
    <w:basedOn w:val="Normalny"/>
    <w:rsid w:val="00BE6E5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3">
    <w:name w:val="xl83"/>
    <w:basedOn w:val="Normalny"/>
    <w:rsid w:val="00BE6E59"/>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4">
    <w:name w:val="xl84"/>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5">
    <w:name w:val="xl85"/>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6">
    <w:name w:val="xl86"/>
    <w:basedOn w:val="Normalny"/>
    <w:rsid w:val="00BE6E5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7">
    <w:name w:val="xl87"/>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rPr>
  </w:style>
  <w:style w:type="paragraph" w:customStyle="1" w:styleId="xl88">
    <w:name w:val="xl88"/>
    <w:basedOn w:val="Normalny"/>
    <w:rsid w:val="00BE6E59"/>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9">
    <w:name w:val="xl89"/>
    <w:basedOn w:val="Normalny"/>
    <w:rsid w:val="00BE6E59"/>
    <w:pPr>
      <w:pBdr>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BE6E59"/>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ny"/>
    <w:rsid w:val="00BE6E5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BE6E5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ny"/>
    <w:rsid w:val="00BE6E59"/>
    <w:pPr>
      <w:pBdr>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4">
    <w:name w:val="xl94"/>
    <w:basedOn w:val="Normalny"/>
    <w:rsid w:val="00BE6E59"/>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5">
    <w:name w:val="xl95"/>
    <w:basedOn w:val="Normalny"/>
    <w:rsid w:val="00BE6E59"/>
    <w:pPr>
      <w:pBdr>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6">
    <w:name w:val="xl96"/>
    <w:basedOn w:val="Normalny"/>
    <w:rsid w:val="00BE6E5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7">
    <w:name w:val="xl97"/>
    <w:basedOn w:val="Normalny"/>
    <w:rsid w:val="00BE6E59"/>
    <w:pPr>
      <w:pBdr>
        <w:top w:val="single" w:sz="8" w:space="0" w:color="auto"/>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8">
    <w:name w:val="xl98"/>
    <w:basedOn w:val="Normalny"/>
    <w:rsid w:val="00BE6E59"/>
    <w:pPr>
      <w:pBdr>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9">
    <w:name w:val="xl99"/>
    <w:basedOn w:val="Normalny"/>
    <w:rsid w:val="00BE6E59"/>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100">
    <w:name w:val="xl100"/>
    <w:basedOn w:val="Normalny"/>
    <w:rsid w:val="00BE6E5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1">
    <w:name w:val="xl101"/>
    <w:basedOn w:val="Normalny"/>
    <w:rsid w:val="00BE6E5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BE6E5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3">
    <w:name w:val="xl103"/>
    <w:basedOn w:val="Normalny"/>
    <w:rsid w:val="00BE6E59"/>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4">
    <w:name w:val="xl104"/>
    <w:basedOn w:val="Normalny"/>
    <w:rsid w:val="00BE6E5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5">
    <w:name w:val="xl105"/>
    <w:basedOn w:val="Normalny"/>
    <w:rsid w:val="00BE6E5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6">
    <w:name w:val="xl106"/>
    <w:basedOn w:val="Normalny"/>
    <w:rsid w:val="00BE6E59"/>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7">
    <w:name w:val="xl107"/>
    <w:basedOn w:val="Normalny"/>
    <w:rsid w:val="00BE6E5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Normalny"/>
    <w:rsid w:val="00BE6E5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0">
    <w:name w:val="xl110"/>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Normalny"/>
    <w:rsid w:val="00BE6E5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ny"/>
    <w:rsid w:val="00BE6E5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Normalny"/>
    <w:rsid w:val="00BE6E5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table" w:customStyle="1" w:styleId="Tabela-Siatka2">
    <w:name w:val="Tabela - Siatka2"/>
    <w:basedOn w:val="Standardowy"/>
    <w:next w:val="Tabela-Siatka"/>
    <w:uiPriority w:val="5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BE6E59"/>
    <w:pPr>
      <w:numPr>
        <w:numId w:val="10"/>
      </w:numPr>
    </w:pPr>
  </w:style>
  <w:style w:type="numbering" w:customStyle="1" w:styleId="Styl4">
    <w:name w:val="Styl4"/>
    <w:uiPriority w:val="99"/>
    <w:rsid w:val="00BE6E59"/>
    <w:pPr>
      <w:numPr>
        <w:numId w:val="11"/>
      </w:numPr>
    </w:pPr>
  </w:style>
  <w:style w:type="numbering" w:customStyle="1" w:styleId="Styl5">
    <w:name w:val="Styl5"/>
    <w:uiPriority w:val="99"/>
    <w:rsid w:val="00BE6E59"/>
    <w:pPr>
      <w:numPr>
        <w:numId w:val="12"/>
      </w:numPr>
    </w:pPr>
  </w:style>
  <w:style w:type="numbering" w:customStyle="1" w:styleId="Styl6">
    <w:name w:val="Styl6"/>
    <w:uiPriority w:val="99"/>
    <w:rsid w:val="00BE6E59"/>
    <w:pPr>
      <w:numPr>
        <w:numId w:val="13"/>
      </w:numPr>
    </w:pPr>
  </w:style>
  <w:style w:type="numbering" w:customStyle="1" w:styleId="Styl7">
    <w:name w:val="Styl7"/>
    <w:uiPriority w:val="99"/>
    <w:rsid w:val="00BE6E59"/>
    <w:pPr>
      <w:numPr>
        <w:numId w:val="14"/>
      </w:numPr>
    </w:pPr>
  </w:style>
  <w:style w:type="numbering" w:customStyle="1" w:styleId="Styl8">
    <w:name w:val="Styl8"/>
    <w:uiPriority w:val="99"/>
    <w:rsid w:val="00BE6E59"/>
    <w:pPr>
      <w:numPr>
        <w:numId w:val="15"/>
      </w:numPr>
    </w:pPr>
  </w:style>
  <w:style w:type="numbering" w:customStyle="1" w:styleId="Styl9">
    <w:name w:val="Styl9"/>
    <w:uiPriority w:val="99"/>
    <w:rsid w:val="00BE6E59"/>
    <w:pPr>
      <w:numPr>
        <w:numId w:val="16"/>
      </w:numPr>
    </w:pPr>
  </w:style>
  <w:style w:type="numbering" w:customStyle="1" w:styleId="Styl10">
    <w:name w:val="Styl10"/>
    <w:uiPriority w:val="99"/>
    <w:rsid w:val="00BE6E59"/>
    <w:pPr>
      <w:numPr>
        <w:numId w:val="17"/>
      </w:numPr>
    </w:pPr>
  </w:style>
  <w:style w:type="numbering" w:customStyle="1" w:styleId="Styl11">
    <w:name w:val="Styl11"/>
    <w:uiPriority w:val="99"/>
    <w:rsid w:val="00BE6E59"/>
    <w:pPr>
      <w:numPr>
        <w:numId w:val="18"/>
      </w:numPr>
    </w:pPr>
  </w:style>
  <w:style w:type="numbering" w:customStyle="1" w:styleId="Styl12">
    <w:name w:val="Styl12"/>
    <w:uiPriority w:val="99"/>
    <w:rsid w:val="00BE6E59"/>
    <w:pPr>
      <w:numPr>
        <w:numId w:val="19"/>
      </w:numPr>
    </w:pPr>
  </w:style>
  <w:style w:type="numbering" w:customStyle="1" w:styleId="Bezlisty2">
    <w:name w:val="Bez listy2"/>
    <w:next w:val="Bezlisty"/>
    <w:uiPriority w:val="99"/>
    <w:semiHidden/>
    <w:rsid w:val="00BE6E59"/>
  </w:style>
  <w:style w:type="table" w:customStyle="1" w:styleId="Jasnecieniowanie11">
    <w:name w:val="Jasne cieniowanie11"/>
    <w:basedOn w:val="Standardowy"/>
    <w:uiPriority w:val="60"/>
    <w:rsid w:val="00BE6E59"/>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ata2">
    <w:name w:val="Data2"/>
    <w:basedOn w:val="Domylnaczcionkaakapitu"/>
    <w:rsid w:val="00BE6E59"/>
  </w:style>
  <w:style w:type="numbering" w:customStyle="1" w:styleId="Styl31">
    <w:name w:val="Styl31"/>
    <w:uiPriority w:val="99"/>
    <w:rsid w:val="00BE6E59"/>
    <w:pPr>
      <w:numPr>
        <w:numId w:val="20"/>
      </w:numPr>
    </w:pPr>
  </w:style>
  <w:style w:type="numbering" w:customStyle="1" w:styleId="Styl41">
    <w:name w:val="Styl41"/>
    <w:uiPriority w:val="99"/>
    <w:rsid w:val="00BE6E59"/>
    <w:pPr>
      <w:numPr>
        <w:numId w:val="21"/>
      </w:numPr>
    </w:pPr>
  </w:style>
  <w:style w:type="numbering" w:customStyle="1" w:styleId="Styl51">
    <w:name w:val="Styl51"/>
    <w:uiPriority w:val="99"/>
    <w:rsid w:val="00BE6E59"/>
    <w:pPr>
      <w:numPr>
        <w:numId w:val="22"/>
      </w:numPr>
    </w:pPr>
  </w:style>
  <w:style w:type="numbering" w:customStyle="1" w:styleId="Styl61">
    <w:name w:val="Styl61"/>
    <w:uiPriority w:val="99"/>
    <w:rsid w:val="00BE6E59"/>
    <w:pPr>
      <w:numPr>
        <w:numId w:val="23"/>
      </w:numPr>
    </w:pPr>
  </w:style>
  <w:style w:type="numbering" w:customStyle="1" w:styleId="Styl71">
    <w:name w:val="Styl71"/>
    <w:uiPriority w:val="99"/>
    <w:rsid w:val="00BE6E59"/>
    <w:pPr>
      <w:numPr>
        <w:numId w:val="24"/>
      </w:numPr>
    </w:pPr>
  </w:style>
  <w:style w:type="numbering" w:customStyle="1" w:styleId="Styl81">
    <w:name w:val="Styl81"/>
    <w:uiPriority w:val="99"/>
    <w:rsid w:val="00BE6E59"/>
    <w:pPr>
      <w:numPr>
        <w:numId w:val="25"/>
      </w:numPr>
    </w:pPr>
  </w:style>
  <w:style w:type="numbering" w:customStyle="1" w:styleId="Styl91">
    <w:name w:val="Styl91"/>
    <w:uiPriority w:val="99"/>
    <w:rsid w:val="00BE6E59"/>
    <w:pPr>
      <w:numPr>
        <w:numId w:val="26"/>
      </w:numPr>
    </w:pPr>
  </w:style>
  <w:style w:type="numbering" w:customStyle="1" w:styleId="Styl101">
    <w:name w:val="Styl101"/>
    <w:uiPriority w:val="99"/>
    <w:rsid w:val="00BE6E59"/>
    <w:pPr>
      <w:numPr>
        <w:numId w:val="27"/>
      </w:numPr>
    </w:pPr>
  </w:style>
  <w:style w:type="numbering" w:customStyle="1" w:styleId="Styl111">
    <w:name w:val="Styl111"/>
    <w:uiPriority w:val="99"/>
    <w:rsid w:val="00BE6E59"/>
    <w:pPr>
      <w:numPr>
        <w:numId w:val="28"/>
      </w:numPr>
    </w:pPr>
  </w:style>
  <w:style w:type="numbering" w:customStyle="1" w:styleId="Styl121">
    <w:name w:val="Styl121"/>
    <w:uiPriority w:val="99"/>
    <w:rsid w:val="00BE6E59"/>
    <w:pPr>
      <w:numPr>
        <w:numId w:val="29"/>
      </w:numPr>
    </w:pPr>
  </w:style>
  <w:style w:type="table" w:customStyle="1" w:styleId="Tabela-Siatka5">
    <w:name w:val="Tabela - Siatka5"/>
    <w:basedOn w:val="Standardowy"/>
    <w:next w:val="Tabela-Siatka"/>
    <w:uiPriority w:val="59"/>
    <w:rsid w:val="00BE6E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7">
    <w:name w:val="WWNum37"/>
    <w:basedOn w:val="Bezlisty"/>
    <w:rsid w:val="00E90614"/>
    <w:pPr>
      <w:numPr>
        <w:numId w:val="40"/>
      </w:numPr>
    </w:pPr>
  </w:style>
  <w:style w:type="numbering" w:customStyle="1" w:styleId="WWNum38">
    <w:name w:val="WWNum38"/>
    <w:basedOn w:val="Bezlisty"/>
    <w:rsid w:val="00A02148"/>
    <w:pPr>
      <w:numPr>
        <w:numId w:val="30"/>
      </w:numPr>
    </w:pPr>
  </w:style>
  <w:style w:type="paragraph" w:styleId="Mapadokumentu">
    <w:name w:val="Document Map"/>
    <w:aliases w:val="Plan dokumentu"/>
    <w:basedOn w:val="Normalny"/>
    <w:link w:val="MapadokumentuZnak1"/>
    <w:uiPriority w:val="99"/>
    <w:semiHidden/>
    <w:unhideWhenUsed/>
    <w:rsid w:val="00E96CBA"/>
    <w:pPr>
      <w:spacing w:after="200" w:line="276" w:lineRule="auto"/>
    </w:pPr>
    <w:rPr>
      <w:rFonts w:ascii="Tahoma" w:hAnsi="Tahoma"/>
      <w:sz w:val="16"/>
      <w:szCs w:val="16"/>
      <w:lang w:eastAsia="en-US"/>
    </w:rPr>
  </w:style>
  <w:style w:type="character" w:customStyle="1" w:styleId="MapadokumentuZnak1">
    <w:name w:val="Mapa dokumentu Znak1"/>
    <w:aliases w:val="Plan dokumentu Znak"/>
    <w:link w:val="Mapadokumentu"/>
    <w:uiPriority w:val="99"/>
    <w:semiHidden/>
    <w:rsid w:val="00E96CBA"/>
    <w:rPr>
      <w:rFonts w:ascii="Tahoma" w:hAnsi="Tahoma" w:cs="Tahoma"/>
      <w:sz w:val="16"/>
      <w:szCs w:val="16"/>
      <w:lang w:eastAsia="en-US"/>
    </w:rPr>
  </w:style>
  <w:style w:type="character" w:customStyle="1" w:styleId="hps">
    <w:name w:val="hps"/>
    <w:basedOn w:val="Domylnaczcionkaakapitu"/>
    <w:rsid w:val="00E96CBA"/>
  </w:style>
  <w:style w:type="character" w:customStyle="1" w:styleId="google-src-text">
    <w:name w:val="google-src-text"/>
    <w:rsid w:val="00E96CBA"/>
  </w:style>
  <w:style w:type="paragraph" w:customStyle="1" w:styleId="Poprawny">
    <w:name w:val="Poprawny"/>
    <w:basedOn w:val="Normalny"/>
    <w:qFormat/>
    <w:rsid w:val="00E96CBA"/>
    <w:pPr>
      <w:spacing w:after="200" w:line="276" w:lineRule="auto"/>
    </w:pPr>
    <w:rPr>
      <w:rFonts w:ascii="Futura Medium" w:eastAsia="Calibri" w:hAnsi="Futura Medium" w:cs="Calibri"/>
      <w:i/>
      <w:color w:val="00B0F0"/>
      <w:sz w:val="22"/>
      <w:szCs w:val="22"/>
      <w:lang w:eastAsia="en-US"/>
    </w:rPr>
  </w:style>
  <w:style w:type="numbering" w:customStyle="1" w:styleId="Bezlisty3">
    <w:name w:val="Bez listy3"/>
    <w:next w:val="Bezlisty"/>
    <w:uiPriority w:val="99"/>
    <w:semiHidden/>
    <w:unhideWhenUsed/>
    <w:rsid w:val="00E96CBA"/>
  </w:style>
  <w:style w:type="paragraph" w:customStyle="1" w:styleId="TableParagraph">
    <w:name w:val="Table Paragraph"/>
    <w:basedOn w:val="Normalny"/>
    <w:uiPriority w:val="1"/>
    <w:qFormat/>
    <w:rsid w:val="00E96CBA"/>
    <w:pPr>
      <w:widowControl w:val="0"/>
    </w:pPr>
    <w:rPr>
      <w:rFonts w:ascii="Calibri" w:eastAsia="Calibri" w:hAnsi="Calibri"/>
      <w:sz w:val="22"/>
      <w:szCs w:val="22"/>
      <w:lang w:val="en-US" w:eastAsia="en-US"/>
    </w:rPr>
  </w:style>
  <w:style w:type="paragraph" w:customStyle="1" w:styleId="Akapitzlist3">
    <w:name w:val="Akapit z listą3"/>
    <w:basedOn w:val="Normalny"/>
    <w:rsid w:val="00EC2318"/>
    <w:pPr>
      <w:ind w:left="720"/>
      <w:contextualSpacing/>
    </w:pPr>
    <w:rPr>
      <w:sz w:val="20"/>
      <w:szCs w:val="20"/>
    </w:rPr>
  </w:style>
  <w:style w:type="character" w:customStyle="1" w:styleId="alb">
    <w:name w:val="a_lb"/>
    <w:basedOn w:val="Domylnaczcionkaakapitu"/>
    <w:rsid w:val="00D8406C"/>
  </w:style>
  <w:style w:type="paragraph" w:customStyle="1" w:styleId="ZLITPKTzmpktliter">
    <w:name w:val="Z_LIT/PKT – zm. pkt literą"/>
    <w:basedOn w:val="Normalny"/>
    <w:uiPriority w:val="47"/>
    <w:qFormat/>
    <w:rsid w:val="00CA29F3"/>
    <w:pPr>
      <w:spacing w:line="360" w:lineRule="auto"/>
      <w:ind w:left="1497" w:hanging="510"/>
      <w:jc w:val="both"/>
    </w:pPr>
    <w:rPr>
      <w:rFonts w:ascii="Times" w:hAnsi="Times" w:cs="Arial"/>
      <w:bCs/>
      <w:szCs w:val="20"/>
    </w:rPr>
  </w:style>
  <w:style w:type="paragraph" w:customStyle="1" w:styleId="text-justify">
    <w:name w:val="text-justify"/>
    <w:basedOn w:val="Normalny"/>
    <w:rsid w:val="00AC6399"/>
    <w:pPr>
      <w:spacing w:before="100" w:beforeAutospacing="1" w:after="100" w:afterAutospacing="1"/>
    </w:pPr>
  </w:style>
  <w:style w:type="character" w:customStyle="1" w:styleId="MapadokumentuZnak">
    <w:name w:val="Mapa dokumentu Znak"/>
    <w:uiPriority w:val="99"/>
    <w:semiHidden/>
    <w:rsid w:val="006B60D0"/>
    <w:rPr>
      <w:rFonts w:ascii="Tahoma" w:hAnsi="Tahoma" w:cs="Tahoma"/>
      <w:sz w:val="16"/>
      <w:szCs w:val="16"/>
      <w:lang w:eastAsia="en-US"/>
    </w:rPr>
  </w:style>
  <w:style w:type="numbering" w:customStyle="1" w:styleId="WWNum53">
    <w:name w:val="WWNum53"/>
    <w:basedOn w:val="Bezlisty"/>
    <w:rsid w:val="006B60D0"/>
    <w:pPr>
      <w:numPr>
        <w:numId w:val="36"/>
      </w:numPr>
    </w:pPr>
  </w:style>
  <w:style w:type="paragraph" w:customStyle="1" w:styleId="font5">
    <w:name w:val="font5"/>
    <w:basedOn w:val="Normalny"/>
    <w:rsid w:val="006B60D0"/>
    <w:pPr>
      <w:spacing w:before="100" w:beforeAutospacing="1" w:after="100" w:afterAutospacing="1"/>
    </w:pPr>
    <w:rPr>
      <w:b/>
      <w:bCs/>
      <w:sz w:val="18"/>
      <w:szCs w:val="18"/>
    </w:rPr>
  </w:style>
  <w:style w:type="paragraph" w:customStyle="1" w:styleId="xl115">
    <w:name w:val="xl115"/>
    <w:basedOn w:val="Normalny"/>
    <w:rsid w:val="006B60D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Normalny"/>
    <w:rsid w:val="006B60D0"/>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17">
    <w:name w:val="xl117"/>
    <w:basedOn w:val="Normalny"/>
    <w:rsid w:val="006B60D0"/>
    <w:pPr>
      <w:pBdr>
        <w:left w:val="single" w:sz="8" w:space="0" w:color="auto"/>
        <w:right w:val="single" w:sz="4" w:space="0" w:color="auto"/>
      </w:pBdr>
      <w:spacing w:before="100" w:beforeAutospacing="1" w:after="100" w:afterAutospacing="1"/>
      <w:jc w:val="center"/>
      <w:textAlignment w:val="center"/>
    </w:pPr>
  </w:style>
  <w:style w:type="paragraph" w:customStyle="1" w:styleId="xl118">
    <w:name w:val="xl118"/>
    <w:basedOn w:val="Normalny"/>
    <w:rsid w:val="006B60D0"/>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ny"/>
    <w:rsid w:val="006B60D0"/>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Normalny"/>
    <w:rsid w:val="006B60D0"/>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Normalny"/>
    <w:rsid w:val="006B60D0"/>
    <w:pPr>
      <w:pBdr>
        <w:left w:val="single" w:sz="4" w:space="0" w:color="auto"/>
        <w:right w:val="single" w:sz="4" w:space="0" w:color="auto"/>
      </w:pBdr>
      <w:spacing w:before="100" w:beforeAutospacing="1" w:after="100" w:afterAutospacing="1"/>
      <w:jc w:val="center"/>
      <w:textAlignment w:val="center"/>
    </w:pPr>
  </w:style>
  <w:style w:type="paragraph" w:customStyle="1" w:styleId="Standard">
    <w:name w:val="Standard"/>
    <w:rsid w:val="006B60D0"/>
    <w:pPr>
      <w:suppressAutoHyphens/>
      <w:autoSpaceDN w:val="0"/>
      <w:textAlignment w:val="baseline"/>
    </w:pPr>
    <w:rPr>
      <w:kern w:val="3"/>
      <w:sz w:val="24"/>
      <w:szCs w:val="24"/>
    </w:rPr>
  </w:style>
  <w:style w:type="numbering" w:customStyle="1" w:styleId="WWNum36">
    <w:name w:val="WWNum36"/>
    <w:basedOn w:val="Bezlisty"/>
    <w:rsid w:val="006B60D0"/>
    <w:pPr>
      <w:numPr>
        <w:numId w:val="37"/>
      </w:numPr>
    </w:pPr>
  </w:style>
  <w:style w:type="numbering" w:customStyle="1" w:styleId="WWNum81">
    <w:name w:val="WWNum81"/>
    <w:basedOn w:val="Bezlisty"/>
    <w:rsid w:val="006B60D0"/>
    <w:pPr>
      <w:numPr>
        <w:numId w:val="34"/>
      </w:numPr>
    </w:pPr>
  </w:style>
  <w:style w:type="paragraph" w:customStyle="1" w:styleId="Text1">
    <w:name w:val="Text 1"/>
    <w:basedOn w:val="Normalny"/>
    <w:rsid w:val="006B60D0"/>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Cs w:val="20"/>
    </w:rPr>
  </w:style>
  <w:style w:type="numbering" w:customStyle="1" w:styleId="WWNum371">
    <w:name w:val="WWNum371"/>
    <w:basedOn w:val="Bezlisty"/>
    <w:rsid w:val="006B60D0"/>
    <w:pPr>
      <w:numPr>
        <w:numId w:val="8"/>
      </w:numPr>
    </w:pPr>
  </w:style>
  <w:style w:type="numbering" w:customStyle="1" w:styleId="WWNum15">
    <w:name w:val="WWNum15"/>
    <w:basedOn w:val="Bezlisty"/>
    <w:rsid w:val="006B60D0"/>
    <w:pPr>
      <w:numPr>
        <w:numId w:val="35"/>
      </w:numPr>
    </w:pPr>
  </w:style>
  <w:style w:type="numbering" w:customStyle="1" w:styleId="WWNum361">
    <w:name w:val="WWNum361"/>
    <w:basedOn w:val="Bezlisty"/>
    <w:rsid w:val="006B60D0"/>
    <w:pPr>
      <w:numPr>
        <w:numId w:val="7"/>
      </w:numPr>
    </w:pPr>
  </w:style>
  <w:style w:type="numbering" w:customStyle="1" w:styleId="WWNum381">
    <w:name w:val="WWNum381"/>
    <w:basedOn w:val="Bezlisty"/>
    <w:rsid w:val="006B60D0"/>
    <w:pPr>
      <w:numPr>
        <w:numId w:val="39"/>
      </w:numPr>
    </w:pPr>
  </w:style>
  <w:style w:type="numbering" w:customStyle="1" w:styleId="WWNum811">
    <w:name w:val="WWNum811"/>
    <w:basedOn w:val="Bezlisty"/>
    <w:rsid w:val="006B60D0"/>
    <w:pPr>
      <w:numPr>
        <w:numId w:val="33"/>
      </w:numPr>
    </w:pPr>
  </w:style>
  <w:style w:type="table" w:customStyle="1" w:styleId="Tabela-Siatka11">
    <w:name w:val="Tabela - Siatka11"/>
    <w:basedOn w:val="Standardowy"/>
    <w:next w:val="Tabela-Siatka"/>
    <w:uiPriority w:val="39"/>
    <w:rsid w:val="006B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60D0"/>
  </w:style>
  <w:style w:type="table" w:customStyle="1" w:styleId="Tabela-Siatka21">
    <w:name w:val="Tabela - Siatka21"/>
    <w:basedOn w:val="Standardowy"/>
    <w:next w:val="Tabela-Siatka"/>
    <w:uiPriority w:val="59"/>
    <w:rsid w:val="006B60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335B12"/>
    <w:pPr>
      <w:ind w:left="720"/>
      <w:contextualSpacing/>
    </w:pPr>
    <w:rPr>
      <w:sz w:val="20"/>
      <w:szCs w:val="20"/>
    </w:rPr>
  </w:style>
  <w:style w:type="table" w:customStyle="1" w:styleId="Tabela-Siatka6">
    <w:name w:val="Tabela - Siatka6"/>
    <w:basedOn w:val="Standardowy"/>
    <w:next w:val="Tabela-Siatka"/>
    <w:uiPriority w:val="59"/>
    <w:rsid w:val="00335B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11C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AF3751"/>
    <w:pPr>
      <w:spacing w:before="100" w:beforeAutospacing="1" w:after="100" w:afterAutospacing="1"/>
    </w:pPr>
  </w:style>
  <w:style w:type="paragraph" w:customStyle="1" w:styleId="font6">
    <w:name w:val="font6"/>
    <w:basedOn w:val="Normalny"/>
    <w:rsid w:val="00AF3751"/>
    <w:pPr>
      <w:spacing w:before="100" w:beforeAutospacing="1" w:after="100" w:afterAutospacing="1"/>
    </w:pPr>
    <w:rPr>
      <w:b/>
      <w:bCs/>
      <w:sz w:val="22"/>
      <w:szCs w:val="22"/>
      <w:u w:val="single"/>
    </w:rPr>
  </w:style>
  <w:style w:type="paragraph" w:customStyle="1" w:styleId="font7">
    <w:name w:val="font7"/>
    <w:basedOn w:val="Normalny"/>
    <w:rsid w:val="00AF3751"/>
    <w:pPr>
      <w:spacing w:before="100" w:beforeAutospacing="1" w:after="100" w:afterAutospacing="1"/>
    </w:pPr>
    <w:rPr>
      <w:b/>
      <w:bCs/>
      <w:sz w:val="22"/>
      <w:szCs w:val="22"/>
    </w:rPr>
  </w:style>
  <w:style w:type="paragraph" w:customStyle="1" w:styleId="xl66">
    <w:name w:val="xl66"/>
    <w:basedOn w:val="Normalny"/>
    <w:rsid w:val="00AF37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Poprawka">
    <w:name w:val="Revision"/>
    <w:hidden/>
    <w:uiPriority w:val="99"/>
    <w:semiHidden/>
    <w:rsid w:val="00D507EF"/>
    <w:rPr>
      <w:sz w:val="24"/>
      <w:szCs w:val="24"/>
    </w:rPr>
  </w:style>
  <w:style w:type="numbering" w:customStyle="1" w:styleId="Styl52">
    <w:name w:val="Styl52"/>
    <w:uiPriority w:val="99"/>
    <w:rsid w:val="0002749E"/>
    <w:pPr>
      <w:numPr>
        <w:numId w:val="46"/>
      </w:numPr>
    </w:pPr>
  </w:style>
  <w:style w:type="numbering" w:customStyle="1" w:styleId="Styl32">
    <w:name w:val="Styl32"/>
    <w:uiPriority w:val="99"/>
    <w:rsid w:val="00C521DF"/>
    <w:pPr>
      <w:numPr>
        <w:numId w:val="44"/>
      </w:numPr>
    </w:pPr>
  </w:style>
  <w:style w:type="numbering" w:customStyle="1" w:styleId="Styl42">
    <w:name w:val="Styl42"/>
    <w:uiPriority w:val="99"/>
    <w:rsid w:val="00C521DF"/>
    <w:pPr>
      <w:numPr>
        <w:numId w:val="2"/>
      </w:numPr>
    </w:pPr>
  </w:style>
  <w:style w:type="numbering" w:customStyle="1" w:styleId="Styl711">
    <w:name w:val="Styl711"/>
    <w:uiPriority w:val="99"/>
    <w:rsid w:val="00E948C2"/>
    <w:pPr>
      <w:numPr>
        <w:numId w:val="45"/>
      </w:numPr>
    </w:pPr>
  </w:style>
  <w:style w:type="character" w:customStyle="1" w:styleId="plainlinks">
    <w:name w:val="plainlinks"/>
    <w:basedOn w:val="Domylnaczcionkaakapitu"/>
    <w:rsid w:val="00BF4F98"/>
  </w:style>
  <w:style w:type="paragraph" w:customStyle="1" w:styleId="xl122">
    <w:name w:val="xl12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3">
    <w:name w:val="xl12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4">
    <w:name w:val="xl12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5">
    <w:name w:val="xl12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28"/>
      <w:szCs w:val="28"/>
    </w:rPr>
  </w:style>
  <w:style w:type="paragraph" w:customStyle="1" w:styleId="xl126">
    <w:name w:val="xl126"/>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7">
    <w:name w:val="xl127"/>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8">
    <w:name w:val="xl12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9">
    <w:name w:val="xl129"/>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3">
    <w:name w:val="xl13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4">
    <w:name w:val="xl13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5">
    <w:name w:val="xl13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6">
    <w:name w:val="xl136"/>
    <w:basedOn w:val="Normalny"/>
    <w:rsid w:val="00AA5D91"/>
    <w:pPr>
      <w:spacing w:before="100" w:beforeAutospacing="1" w:after="100" w:afterAutospacing="1"/>
    </w:pPr>
    <w:rPr>
      <w:rFonts w:ascii="Cambria" w:hAnsi="Cambria"/>
    </w:rPr>
  </w:style>
  <w:style w:type="paragraph" w:customStyle="1" w:styleId="xl137">
    <w:name w:val="xl137"/>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8">
    <w:name w:val="xl13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39">
    <w:name w:val="xl139"/>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0">
    <w:name w:val="xl140"/>
    <w:basedOn w:val="Normalny"/>
    <w:rsid w:val="00AA5D91"/>
    <w:pPr>
      <w:shd w:val="clear" w:color="000000" w:fill="FFC000"/>
      <w:spacing w:before="100" w:beforeAutospacing="1" w:after="100" w:afterAutospacing="1"/>
    </w:pPr>
  </w:style>
  <w:style w:type="paragraph" w:customStyle="1" w:styleId="xl141">
    <w:name w:val="xl141"/>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28"/>
      <w:szCs w:val="28"/>
    </w:rPr>
  </w:style>
  <w:style w:type="paragraph" w:customStyle="1" w:styleId="xl142">
    <w:name w:val="xl14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43">
    <w:name w:val="xl14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rPr>
  </w:style>
  <w:style w:type="paragraph" w:customStyle="1" w:styleId="xl145">
    <w:name w:val="xl14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Normalny"/>
    <w:rsid w:val="00AA5D91"/>
    <w:pPr>
      <w:shd w:val="clear" w:color="000000" w:fill="FFC000"/>
      <w:spacing w:before="100" w:beforeAutospacing="1" w:after="100" w:afterAutospacing="1"/>
      <w:jc w:val="center"/>
      <w:textAlignment w:val="center"/>
    </w:pPr>
  </w:style>
  <w:style w:type="paragraph" w:customStyle="1" w:styleId="xl148">
    <w:name w:val="xl14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49">
    <w:name w:val="xl149"/>
    <w:basedOn w:val="Normalny"/>
    <w:rsid w:val="00AA5D91"/>
    <w:pPr>
      <w:spacing w:before="100" w:beforeAutospacing="1" w:after="100" w:afterAutospacing="1"/>
      <w:textAlignment w:val="center"/>
    </w:pPr>
    <w:rPr>
      <w:rFonts w:ascii="Arial" w:hAnsi="Arial" w:cs="Arial"/>
      <w:sz w:val="20"/>
      <w:szCs w:val="20"/>
    </w:rPr>
  </w:style>
  <w:style w:type="paragraph" w:customStyle="1" w:styleId="xl150">
    <w:name w:val="xl150"/>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1">
    <w:name w:val="xl151"/>
    <w:basedOn w:val="Normalny"/>
    <w:rsid w:val="00AA5D9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52">
    <w:name w:val="xl152"/>
    <w:basedOn w:val="Normalny"/>
    <w:rsid w:val="00AA5D9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3">
    <w:name w:val="xl15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4">
    <w:name w:val="xl15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55">
    <w:name w:val="xl15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56">
    <w:name w:val="xl156"/>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8">
    <w:name w:val="xl15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9">
    <w:name w:val="xl159"/>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0">
    <w:name w:val="xl160"/>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1">
    <w:name w:val="xl161"/>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62">
    <w:name w:val="xl16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8"/>
      <w:szCs w:val="28"/>
    </w:rPr>
  </w:style>
  <w:style w:type="paragraph" w:customStyle="1" w:styleId="xl164">
    <w:name w:val="xl164"/>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165">
    <w:name w:val="xl165"/>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6">
    <w:name w:val="xl166"/>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67">
    <w:name w:val="xl167"/>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68">
    <w:name w:val="xl168"/>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69">
    <w:name w:val="xl169"/>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70">
    <w:name w:val="xl170"/>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171">
    <w:name w:val="xl171"/>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72">
    <w:name w:val="xl172"/>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73">
    <w:name w:val="xl173"/>
    <w:basedOn w:val="Normalny"/>
    <w:rsid w:val="00AA5D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numbering" w:customStyle="1" w:styleId="Bezlisty4">
    <w:name w:val="Bez listy4"/>
    <w:next w:val="Bezlisty"/>
    <w:uiPriority w:val="99"/>
    <w:semiHidden/>
    <w:unhideWhenUsed/>
    <w:rsid w:val="0050083D"/>
  </w:style>
  <w:style w:type="character" w:customStyle="1" w:styleId="Teksttreci0">
    <w:name w:val="Tekst treści_"/>
    <w:basedOn w:val="Domylnaczcionkaakapitu"/>
    <w:rsid w:val="00A30CC9"/>
    <w:rPr>
      <w:rFonts w:ascii="Arial" w:eastAsia="Arial" w:hAnsi="Arial" w:cs="Arial"/>
      <w:spacing w:val="-1"/>
      <w:shd w:val="clear" w:color="auto" w:fill="FFFFFF"/>
    </w:rPr>
  </w:style>
  <w:style w:type="character" w:customStyle="1" w:styleId="Teksttreci6">
    <w:name w:val="Tekst treści (6)_"/>
    <w:link w:val="Teksttreci60"/>
    <w:uiPriority w:val="99"/>
    <w:rsid w:val="00962F2C"/>
    <w:rPr>
      <w:spacing w:val="6"/>
      <w:sz w:val="21"/>
      <w:szCs w:val="21"/>
      <w:shd w:val="clear" w:color="auto" w:fill="FFFFFF"/>
    </w:rPr>
  </w:style>
  <w:style w:type="paragraph" w:customStyle="1" w:styleId="Teksttreci60">
    <w:name w:val="Tekst treści (6)"/>
    <w:basedOn w:val="Normalny"/>
    <w:link w:val="Teksttreci6"/>
    <w:uiPriority w:val="99"/>
    <w:rsid w:val="00962F2C"/>
    <w:pPr>
      <w:shd w:val="clear" w:color="auto" w:fill="FFFFFF"/>
      <w:spacing w:before="720" w:after="180" w:line="240" w:lineRule="atLeast"/>
      <w:ind w:hanging="420"/>
    </w:pPr>
    <w:rPr>
      <w:spacing w:val="6"/>
      <w:sz w:val="21"/>
      <w:szCs w:val="21"/>
    </w:rPr>
  </w:style>
  <w:style w:type="paragraph" w:customStyle="1" w:styleId="Tekstpodstawowy35">
    <w:name w:val="Tekst podstawowy 35"/>
    <w:basedOn w:val="Normalny"/>
    <w:rsid w:val="00962F2C"/>
    <w:pPr>
      <w:jc w:val="center"/>
    </w:pPr>
    <w:rPr>
      <w:b/>
      <w:sz w:val="32"/>
      <w:szCs w:val="20"/>
    </w:rPr>
  </w:style>
  <w:style w:type="paragraph" w:customStyle="1" w:styleId="Tekstpodstawowy36">
    <w:name w:val="Tekst podstawowy 36"/>
    <w:basedOn w:val="Normalny"/>
    <w:rsid w:val="00962F2C"/>
    <w:pPr>
      <w:jc w:val="center"/>
    </w:pPr>
    <w:rPr>
      <w:b/>
      <w:sz w:val="32"/>
      <w:szCs w:val="20"/>
    </w:rPr>
  </w:style>
  <w:style w:type="character" w:customStyle="1" w:styleId="postbody">
    <w:name w:val="postbody"/>
    <w:basedOn w:val="Domylnaczcionkaakapitu"/>
    <w:rsid w:val="00962F2C"/>
  </w:style>
  <w:style w:type="paragraph" w:customStyle="1" w:styleId="Akapitzlist5">
    <w:name w:val="Akapit z listą5"/>
    <w:basedOn w:val="Normalny"/>
    <w:rsid w:val="00962F2C"/>
    <w:pPr>
      <w:ind w:left="720" w:firstLine="709"/>
      <w:contextualSpacing/>
      <w:jc w:val="both"/>
    </w:pPr>
    <w:rPr>
      <w:lang w:eastAsia="en-US"/>
    </w:rPr>
  </w:style>
  <w:style w:type="paragraph" w:customStyle="1" w:styleId="Akapitzlist6">
    <w:name w:val="Akapit z listą6"/>
    <w:basedOn w:val="Normalny"/>
    <w:rsid w:val="00962F2C"/>
    <w:pPr>
      <w:ind w:left="720" w:firstLine="709"/>
      <w:contextualSpacing/>
      <w:jc w:val="both"/>
    </w:pPr>
    <w:rPr>
      <w:lang w:eastAsia="en-US"/>
    </w:rPr>
  </w:style>
  <w:style w:type="table" w:customStyle="1" w:styleId="Tabela-Siatka10">
    <w:name w:val="Tabela - Siatka10"/>
    <w:basedOn w:val="Standardowy"/>
    <w:next w:val="Tabela-Siatka"/>
    <w:uiPriority w:val="39"/>
    <w:rsid w:val="00D305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26CC5"/>
    <w:rPr>
      <w:color w:val="808080"/>
    </w:rPr>
  </w:style>
  <w:style w:type="character" w:customStyle="1" w:styleId="Teksttreci20">
    <w:name w:val="Tekst treści (2)_"/>
    <w:link w:val="Teksttreci21"/>
    <w:locked/>
    <w:rsid w:val="00F26CC5"/>
    <w:rPr>
      <w:sz w:val="19"/>
      <w:szCs w:val="19"/>
      <w:shd w:val="clear" w:color="auto" w:fill="FFFFFF"/>
    </w:rPr>
  </w:style>
  <w:style w:type="paragraph" w:customStyle="1" w:styleId="Teksttreci21">
    <w:name w:val="Tekst treści (2)1"/>
    <w:basedOn w:val="Normalny"/>
    <w:link w:val="Teksttreci20"/>
    <w:rsid w:val="00F26CC5"/>
    <w:pPr>
      <w:widowControl w:val="0"/>
      <w:shd w:val="clear" w:color="auto" w:fill="FFFFFF"/>
      <w:spacing w:line="226" w:lineRule="exact"/>
    </w:pPr>
    <w:rPr>
      <w:sz w:val="19"/>
      <w:szCs w:val="19"/>
    </w:rPr>
  </w:style>
  <w:style w:type="paragraph" w:styleId="Cytatintensywny">
    <w:name w:val="Intense Quote"/>
    <w:basedOn w:val="Normalny"/>
    <w:next w:val="Normalny"/>
    <w:link w:val="CytatintensywnyZnak"/>
    <w:uiPriority w:val="30"/>
    <w:qFormat/>
    <w:rsid w:val="00F26CC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F26CC5"/>
    <w:rPr>
      <w:i/>
      <w:iCs/>
      <w:color w:val="4F81BD" w:themeColor="accent1"/>
      <w:sz w:val="24"/>
      <w:szCs w:val="24"/>
    </w:rPr>
  </w:style>
  <w:style w:type="numbering" w:customStyle="1" w:styleId="WW8Num37">
    <w:name w:val="WW8Num37"/>
    <w:basedOn w:val="Bezlisty"/>
    <w:rsid w:val="00562704"/>
    <w:pPr>
      <w:numPr>
        <w:numId w:val="84"/>
      </w:numPr>
    </w:pPr>
  </w:style>
  <w:style w:type="numbering" w:customStyle="1" w:styleId="Bezlisty5">
    <w:name w:val="Bez listy5"/>
    <w:next w:val="Bezlisty"/>
    <w:uiPriority w:val="99"/>
    <w:semiHidden/>
    <w:unhideWhenUsed/>
    <w:rsid w:val="00204B4F"/>
  </w:style>
  <w:style w:type="table" w:customStyle="1" w:styleId="Tabela-Siatka8">
    <w:name w:val="Tabela - Siatka8"/>
    <w:basedOn w:val="Standardowy"/>
    <w:next w:val="Tabela-Siatka"/>
    <w:uiPriority w:val="39"/>
    <w:rsid w:val="00204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2">
    <w:name w:val="Jasne cieniowanie12"/>
    <w:basedOn w:val="Standardowy"/>
    <w:uiPriority w:val="60"/>
    <w:rsid w:val="00204B4F"/>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atka12">
    <w:name w:val="Tabela - Siatka12"/>
    <w:basedOn w:val="Standardowy"/>
    <w:next w:val="Tabela-Siatka"/>
    <w:uiPriority w:val="39"/>
    <w:rsid w:val="00204B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rsid w:val="00204B4F"/>
  </w:style>
  <w:style w:type="numbering" w:customStyle="1" w:styleId="Bezlisty112">
    <w:name w:val="Bez listy112"/>
    <w:next w:val="Bezlisty"/>
    <w:uiPriority w:val="99"/>
    <w:semiHidden/>
    <w:rsid w:val="00204B4F"/>
  </w:style>
  <w:style w:type="table" w:customStyle="1" w:styleId="Tabela-Siatka22">
    <w:name w:val="Tabela - Siatka22"/>
    <w:basedOn w:val="Standardowy"/>
    <w:next w:val="Tabela-Siatka"/>
    <w:uiPriority w:val="59"/>
    <w:rsid w:val="00204B4F"/>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204B4F"/>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204B4F"/>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rsid w:val="00204B4F"/>
  </w:style>
  <w:style w:type="table" w:customStyle="1" w:styleId="Jasnecieniowanie111">
    <w:name w:val="Jasne cieniowanie111"/>
    <w:basedOn w:val="Standardowy"/>
    <w:uiPriority w:val="60"/>
    <w:rsid w:val="00204B4F"/>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atka51">
    <w:name w:val="Tabela - Siatka51"/>
    <w:basedOn w:val="Standardowy"/>
    <w:next w:val="Tabela-Siatka"/>
    <w:uiPriority w:val="59"/>
    <w:rsid w:val="00204B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204B4F"/>
  </w:style>
  <w:style w:type="table" w:customStyle="1" w:styleId="Tabela-Siatka111">
    <w:name w:val="Tabela - Siatka111"/>
    <w:basedOn w:val="Standardowy"/>
    <w:next w:val="Tabela-Siatka"/>
    <w:uiPriority w:val="39"/>
    <w:rsid w:val="00204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204B4F"/>
  </w:style>
  <w:style w:type="table" w:customStyle="1" w:styleId="Tabela-Siatka211">
    <w:name w:val="Tabela - Siatka211"/>
    <w:basedOn w:val="Standardowy"/>
    <w:next w:val="Tabela-Siatka"/>
    <w:uiPriority w:val="59"/>
    <w:rsid w:val="00204B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204B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204B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204B4F"/>
  </w:style>
  <w:style w:type="table" w:customStyle="1" w:styleId="Tabela-Siatka101">
    <w:name w:val="Tabela - Siatka101"/>
    <w:basedOn w:val="Standardowy"/>
    <w:next w:val="Tabela-Siatka"/>
    <w:uiPriority w:val="39"/>
    <w:rsid w:val="00204B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204B4F"/>
  </w:style>
  <w:style w:type="numbering" w:customStyle="1" w:styleId="Bezlisty121">
    <w:name w:val="Bez listy121"/>
    <w:next w:val="Bezlisty"/>
    <w:uiPriority w:val="99"/>
    <w:semiHidden/>
    <w:rsid w:val="00204B4F"/>
  </w:style>
  <w:style w:type="numbering" w:customStyle="1" w:styleId="Bezlisty1121">
    <w:name w:val="Bez listy1121"/>
    <w:next w:val="Bezlisty"/>
    <w:uiPriority w:val="99"/>
    <w:semiHidden/>
    <w:rsid w:val="00204B4F"/>
  </w:style>
  <w:style w:type="numbering" w:customStyle="1" w:styleId="Bezlisty211">
    <w:name w:val="Bez listy211"/>
    <w:next w:val="Bezlisty"/>
    <w:uiPriority w:val="99"/>
    <w:semiHidden/>
    <w:rsid w:val="00204B4F"/>
  </w:style>
  <w:style w:type="numbering" w:customStyle="1" w:styleId="Bezlisty311">
    <w:name w:val="Bez listy311"/>
    <w:next w:val="Bezlisty"/>
    <w:uiPriority w:val="99"/>
    <w:semiHidden/>
    <w:unhideWhenUsed/>
    <w:rsid w:val="00204B4F"/>
  </w:style>
  <w:style w:type="numbering" w:customStyle="1" w:styleId="Bezlisty11111">
    <w:name w:val="Bez listy11111"/>
    <w:next w:val="Bezlisty"/>
    <w:uiPriority w:val="99"/>
    <w:semiHidden/>
    <w:unhideWhenUsed/>
    <w:rsid w:val="00204B4F"/>
  </w:style>
  <w:style w:type="numbering" w:customStyle="1" w:styleId="Bezlisty6">
    <w:name w:val="Bez listy6"/>
    <w:next w:val="Bezlisty"/>
    <w:uiPriority w:val="99"/>
    <w:semiHidden/>
    <w:unhideWhenUsed/>
    <w:rsid w:val="00204B4F"/>
  </w:style>
  <w:style w:type="table" w:customStyle="1" w:styleId="Tabela-Siatka9">
    <w:name w:val="Tabela - Siatka9"/>
    <w:basedOn w:val="Standardowy"/>
    <w:next w:val="Tabela-Siatka"/>
    <w:uiPriority w:val="39"/>
    <w:rsid w:val="00204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3">
    <w:name w:val="Jasne cieniowanie13"/>
    <w:basedOn w:val="Standardowy"/>
    <w:uiPriority w:val="60"/>
    <w:rsid w:val="00204B4F"/>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atka13">
    <w:name w:val="Tabela - Siatka13"/>
    <w:basedOn w:val="Standardowy"/>
    <w:next w:val="Tabela-Siatka"/>
    <w:uiPriority w:val="59"/>
    <w:rsid w:val="00204B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rsid w:val="00204B4F"/>
  </w:style>
  <w:style w:type="numbering" w:customStyle="1" w:styleId="Bezlisty113">
    <w:name w:val="Bez listy113"/>
    <w:next w:val="Bezlisty"/>
    <w:uiPriority w:val="99"/>
    <w:semiHidden/>
    <w:rsid w:val="00204B4F"/>
  </w:style>
  <w:style w:type="table" w:customStyle="1" w:styleId="Tabela-Siatka23">
    <w:name w:val="Tabela - Siatka23"/>
    <w:basedOn w:val="Standardowy"/>
    <w:next w:val="Tabela-Siatka"/>
    <w:uiPriority w:val="59"/>
    <w:rsid w:val="00204B4F"/>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204B4F"/>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204B4F"/>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rsid w:val="00204B4F"/>
  </w:style>
  <w:style w:type="table" w:customStyle="1" w:styleId="Jasnecieniowanie112">
    <w:name w:val="Jasne cieniowanie112"/>
    <w:basedOn w:val="Standardowy"/>
    <w:uiPriority w:val="60"/>
    <w:rsid w:val="00204B4F"/>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Siatka52">
    <w:name w:val="Tabela - Siatka52"/>
    <w:basedOn w:val="Standardowy"/>
    <w:next w:val="Tabela-Siatka"/>
    <w:uiPriority w:val="59"/>
    <w:rsid w:val="00204B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2">
    <w:name w:val="Bez listy32"/>
    <w:next w:val="Bezlisty"/>
    <w:uiPriority w:val="99"/>
    <w:semiHidden/>
    <w:unhideWhenUsed/>
    <w:rsid w:val="00204B4F"/>
  </w:style>
  <w:style w:type="table" w:customStyle="1" w:styleId="Tabela-Siatka112">
    <w:name w:val="Tabela - Siatka112"/>
    <w:basedOn w:val="Standardowy"/>
    <w:next w:val="Tabela-Siatka"/>
    <w:uiPriority w:val="39"/>
    <w:rsid w:val="00204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2">
    <w:name w:val="Bez listy1112"/>
    <w:next w:val="Bezlisty"/>
    <w:uiPriority w:val="99"/>
    <w:semiHidden/>
    <w:unhideWhenUsed/>
    <w:rsid w:val="00204B4F"/>
  </w:style>
  <w:style w:type="table" w:customStyle="1" w:styleId="Tabela-Siatka212">
    <w:name w:val="Tabela - Siatka212"/>
    <w:basedOn w:val="Standardowy"/>
    <w:next w:val="Tabela-Siatka"/>
    <w:uiPriority w:val="59"/>
    <w:rsid w:val="00204B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812">
    <w:name w:val="WWNum3812"/>
    <w:basedOn w:val="Bezlisty"/>
    <w:rsid w:val="004E00B5"/>
    <w:pPr>
      <w:numPr>
        <w:numId w:val="93"/>
      </w:numPr>
    </w:pPr>
  </w:style>
  <w:style w:type="paragraph" w:customStyle="1" w:styleId="a">
    <w:name w:val="текст сноски"/>
    <w:basedOn w:val="Normalny"/>
    <w:rsid w:val="004E00B5"/>
    <w:pPr>
      <w:overflowPunct w:val="0"/>
      <w:autoSpaceDE w:val="0"/>
      <w:autoSpaceDN w:val="0"/>
      <w:adjustRightInd w:val="0"/>
      <w:textAlignment w:val="baseline"/>
    </w:pPr>
    <w:rPr>
      <w:sz w:val="20"/>
      <w:szCs w:val="20"/>
      <w:lang w:val="ru-RU" w:eastAsia="ru-RU"/>
    </w:rPr>
  </w:style>
  <w:style w:type="character" w:customStyle="1" w:styleId="luchili">
    <w:name w:val="luc_hili"/>
    <w:rsid w:val="004E00B5"/>
  </w:style>
  <w:style w:type="character" w:customStyle="1" w:styleId="tabulatory">
    <w:name w:val="tabulatory"/>
    <w:rsid w:val="004E00B5"/>
  </w:style>
  <w:style w:type="numbering" w:customStyle="1" w:styleId="WWNum382">
    <w:name w:val="WWNum382"/>
    <w:basedOn w:val="Bezlisty"/>
    <w:rsid w:val="004E00B5"/>
    <w:pPr>
      <w:numPr>
        <w:numId w:val="94"/>
      </w:numPr>
    </w:pPr>
  </w:style>
  <w:style w:type="paragraph" w:customStyle="1" w:styleId="Tekstpodstawowy21">
    <w:name w:val="Tekst podstawowy 21"/>
    <w:basedOn w:val="Normalny"/>
    <w:rsid w:val="004E00B5"/>
    <w:pPr>
      <w:ind w:hanging="284"/>
      <w:jc w:val="both"/>
    </w:pPr>
    <w:rPr>
      <w:szCs w:val="20"/>
    </w:rPr>
  </w:style>
  <w:style w:type="paragraph" w:customStyle="1" w:styleId="BodyText21">
    <w:name w:val="Body Text 21"/>
    <w:basedOn w:val="Normalny"/>
    <w:rsid w:val="004E00B5"/>
    <w:rPr>
      <w:szCs w:val="20"/>
    </w:rPr>
  </w:style>
  <w:style w:type="paragraph" w:customStyle="1" w:styleId="Style6">
    <w:name w:val="Style6"/>
    <w:basedOn w:val="Normalny"/>
    <w:uiPriority w:val="99"/>
    <w:rsid w:val="004E00B5"/>
    <w:pPr>
      <w:widowControl w:val="0"/>
      <w:autoSpaceDE w:val="0"/>
      <w:autoSpaceDN w:val="0"/>
      <w:adjustRightInd w:val="0"/>
      <w:spacing w:line="274" w:lineRule="exact"/>
      <w:ind w:right="-142"/>
      <w:jc w:val="center"/>
    </w:pPr>
  </w:style>
  <w:style w:type="paragraph" w:customStyle="1" w:styleId="Style9">
    <w:name w:val="Style9"/>
    <w:basedOn w:val="Normalny"/>
    <w:uiPriority w:val="99"/>
    <w:rsid w:val="004E00B5"/>
    <w:pPr>
      <w:widowControl w:val="0"/>
      <w:autoSpaceDE w:val="0"/>
      <w:autoSpaceDN w:val="0"/>
      <w:adjustRightInd w:val="0"/>
      <w:spacing w:line="278" w:lineRule="exact"/>
      <w:ind w:right="-142" w:hanging="298"/>
      <w:jc w:val="both"/>
    </w:pPr>
  </w:style>
  <w:style w:type="paragraph" w:styleId="Adreszwrotnynakopercie">
    <w:name w:val="envelope return"/>
    <w:basedOn w:val="Normalny"/>
    <w:rsid w:val="004E00B5"/>
    <w:rPr>
      <w:rFonts w:ascii="Lucida Console" w:hAnsi="Lucida Console" w:cs="Arial"/>
      <w:sz w:val="20"/>
      <w:szCs w:val="20"/>
    </w:rPr>
  </w:style>
  <w:style w:type="paragraph" w:customStyle="1" w:styleId="Zawartotabeli">
    <w:name w:val="Zawartość tabeli"/>
    <w:basedOn w:val="Tekstpodstawowy"/>
    <w:rsid w:val="004E00B5"/>
    <w:pPr>
      <w:widowControl w:val="0"/>
      <w:suppressLineNumbers/>
      <w:tabs>
        <w:tab w:val="clear" w:pos="709"/>
        <w:tab w:val="clear" w:pos="993"/>
      </w:tabs>
      <w:suppressAutoHyphens/>
      <w:spacing w:after="120"/>
    </w:pPr>
    <w:rPr>
      <w:rFonts w:eastAsia="Tahoma" w:cs="Tahoma"/>
      <w:szCs w:val="24"/>
    </w:rPr>
  </w:style>
  <w:style w:type="paragraph" w:customStyle="1" w:styleId="Akapitzlist41">
    <w:name w:val="Akapit z listą41"/>
    <w:basedOn w:val="Normalny"/>
    <w:rsid w:val="004E00B5"/>
    <w:pPr>
      <w:ind w:left="720"/>
      <w:contextualSpacing/>
    </w:pPr>
    <w:rPr>
      <w:sz w:val="20"/>
      <w:szCs w:val="20"/>
    </w:rPr>
  </w:style>
  <w:style w:type="numbering" w:customStyle="1" w:styleId="WWNum383">
    <w:name w:val="WWNum383"/>
    <w:rsid w:val="004E00B5"/>
  </w:style>
  <w:style w:type="character" w:customStyle="1" w:styleId="Odwoaniedokomentarza1">
    <w:name w:val="Odwołanie do komentarza1"/>
    <w:rsid w:val="004E00B5"/>
    <w:rPr>
      <w:sz w:val="16"/>
      <w:szCs w:val="16"/>
    </w:rPr>
  </w:style>
  <w:style w:type="paragraph" w:customStyle="1" w:styleId="Tekstkomentarza1">
    <w:name w:val="Tekst komentarza1"/>
    <w:basedOn w:val="Normalny"/>
    <w:rsid w:val="004E00B5"/>
    <w:pPr>
      <w:suppressAutoHyphens/>
      <w:spacing w:line="276" w:lineRule="auto"/>
    </w:pPr>
    <w:rPr>
      <w:rFonts w:ascii="Arial" w:eastAsia="Calibri" w:hAnsi="Arial" w:cs="Arial"/>
      <w:sz w:val="20"/>
      <w:szCs w:val="20"/>
      <w:lang w:eastAsia="zh-CN"/>
    </w:rPr>
  </w:style>
  <w:style w:type="numbering" w:customStyle="1" w:styleId="WWNum384">
    <w:name w:val="WWNum384"/>
    <w:rsid w:val="004E00B5"/>
  </w:style>
  <w:style w:type="character" w:customStyle="1" w:styleId="Teksttreci22">
    <w:name w:val="Tekst treści (2)2"/>
    <w:basedOn w:val="Teksttreci20"/>
    <w:uiPriority w:val="99"/>
    <w:rsid w:val="004E00B5"/>
    <w:rPr>
      <w:rFonts w:cs="Times New Roman"/>
      <w:sz w:val="19"/>
      <w:szCs w:val="19"/>
      <w:shd w:val="clear" w:color="auto" w:fill="FFFFFF"/>
    </w:rPr>
  </w:style>
  <w:style w:type="numbering" w:customStyle="1" w:styleId="WWNum38121">
    <w:name w:val="WWNum38121"/>
    <w:basedOn w:val="Bezlisty"/>
    <w:rsid w:val="004E00B5"/>
  </w:style>
  <w:style w:type="paragraph" w:customStyle="1" w:styleId="TitleStyle">
    <w:name w:val="TitleStyle"/>
    <w:rsid w:val="004E00B5"/>
    <w:pPr>
      <w:numPr>
        <w:numId w:val="101"/>
      </w:numPr>
      <w:ind w:hanging="436"/>
      <w:jc w:val="both"/>
    </w:pPr>
    <w:rPr>
      <w:rFonts w:ascii="Arial" w:hAnsi="Arial" w:cs="Arial"/>
      <w:color w:val="000000"/>
      <w:sz w:val="24"/>
      <w:szCs w:val="24"/>
    </w:rPr>
  </w:style>
  <w:style w:type="numbering" w:customStyle="1" w:styleId="WWNum3811">
    <w:name w:val="WWNum3811"/>
    <w:basedOn w:val="Bezlisty"/>
    <w:rsid w:val="004E00B5"/>
  </w:style>
  <w:style w:type="character" w:customStyle="1" w:styleId="trzynastka">
    <w:name w:val="trzynastka"/>
    <w:uiPriority w:val="99"/>
    <w:rsid w:val="004E00B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209">
      <w:bodyDiv w:val="1"/>
      <w:marLeft w:val="0"/>
      <w:marRight w:val="0"/>
      <w:marTop w:val="0"/>
      <w:marBottom w:val="0"/>
      <w:divBdr>
        <w:top w:val="none" w:sz="0" w:space="0" w:color="auto"/>
        <w:left w:val="none" w:sz="0" w:space="0" w:color="auto"/>
        <w:bottom w:val="none" w:sz="0" w:space="0" w:color="auto"/>
        <w:right w:val="none" w:sz="0" w:space="0" w:color="auto"/>
      </w:divBdr>
    </w:div>
    <w:div w:id="66656502">
      <w:bodyDiv w:val="1"/>
      <w:marLeft w:val="0"/>
      <w:marRight w:val="0"/>
      <w:marTop w:val="0"/>
      <w:marBottom w:val="0"/>
      <w:divBdr>
        <w:top w:val="none" w:sz="0" w:space="0" w:color="auto"/>
        <w:left w:val="none" w:sz="0" w:space="0" w:color="auto"/>
        <w:bottom w:val="none" w:sz="0" w:space="0" w:color="auto"/>
        <w:right w:val="none" w:sz="0" w:space="0" w:color="auto"/>
      </w:divBdr>
    </w:div>
    <w:div w:id="84689504">
      <w:bodyDiv w:val="1"/>
      <w:marLeft w:val="0"/>
      <w:marRight w:val="0"/>
      <w:marTop w:val="0"/>
      <w:marBottom w:val="0"/>
      <w:divBdr>
        <w:top w:val="none" w:sz="0" w:space="0" w:color="auto"/>
        <w:left w:val="none" w:sz="0" w:space="0" w:color="auto"/>
        <w:bottom w:val="none" w:sz="0" w:space="0" w:color="auto"/>
        <w:right w:val="none" w:sz="0" w:space="0" w:color="auto"/>
      </w:divBdr>
      <w:divsChild>
        <w:div w:id="944195476">
          <w:marLeft w:val="0"/>
          <w:marRight w:val="0"/>
          <w:marTop w:val="0"/>
          <w:marBottom w:val="0"/>
          <w:divBdr>
            <w:top w:val="none" w:sz="0" w:space="0" w:color="auto"/>
            <w:left w:val="none" w:sz="0" w:space="0" w:color="auto"/>
            <w:bottom w:val="none" w:sz="0" w:space="0" w:color="auto"/>
            <w:right w:val="none" w:sz="0" w:space="0" w:color="auto"/>
          </w:divBdr>
        </w:div>
      </w:divsChild>
    </w:div>
    <w:div w:id="124201592">
      <w:bodyDiv w:val="1"/>
      <w:marLeft w:val="0"/>
      <w:marRight w:val="0"/>
      <w:marTop w:val="0"/>
      <w:marBottom w:val="0"/>
      <w:divBdr>
        <w:top w:val="none" w:sz="0" w:space="0" w:color="auto"/>
        <w:left w:val="none" w:sz="0" w:space="0" w:color="auto"/>
        <w:bottom w:val="none" w:sz="0" w:space="0" w:color="auto"/>
        <w:right w:val="none" w:sz="0" w:space="0" w:color="auto"/>
      </w:divBdr>
    </w:div>
    <w:div w:id="128865030">
      <w:bodyDiv w:val="1"/>
      <w:marLeft w:val="0"/>
      <w:marRight w:val="0"/>
      <w:marTop w:val="0"/>
      <w:marBottom w:val="0"/>
      <w:divBdr>
        <w:top w:val="none" w:sz="0" w:space="0" w:color="auto"/>
        <w:left w:val="none" w:sz="0" w:space="0" w:color="auto"/>
        <w:bottom w:val="none" w:sz="0" w:space="0" w:color="auto"/>
        <w:right w:val="none" w:sz="0" w:space="0" w:color="auto"/>
      </w:divBdr>
    </w:div>
    <w:div w:id="130710802">
      <w:bodyDiv w:val="1"/>
      <w:marLeft w:val="0"/>
      <w:marRight w:val="0"/>
      <w:marTop w:val="0"/>
      <w:marBottom w:val="0"/>
      <w:divBdr>
        <w:top w:val="none" w:sz="0" w:space="0" w:color="auto"/>
        <w:left w:val="none" w:sz="0" w:space="0" w:color="auto"/>
        <w:bottom w:val="none" w:sz="0" w:space="0" w:color="auto"/>
        <w:right w:val="none" w:sz="0" w:space="0" w:color="auto"/>
      </w:divBdr>
    </w:div>
    <w:div w:id="138504497">
      <w:bodyDiv w:val="1"/>
      <w:marLeft w:val="0"/>
      <w:marRight w:val="0"/>
      <w:marTop w:val="0"/>
      <w:marBottom w:val="0"/>
      <w:divBdr>
        <w:top w:val="none" w:sz="0" w:space="0" w:color="auto"/>
        <w:left w:val="none" w:sz="0" w:space="0" w:color="auto"/>
        <w:bottom w:val="none" w:sz="0" w:space="0" w:color="auto"/>
        <w:right w:val="none" w:sz="0" w:space="0" w:color="auto"/>
      </w:divBdr>
    </w:div>
    <w:div w:id="194078188">
      <w:bodyDiv w:val="1"/>
      <w:marLeft w:val="0"/>
      <w:marRight w:val="0"/>
      <w:marTop w:val="0"/>
      <w:marBottom w:val="0"/>
      <w:divBdr>
        <w:top w:val="none" w:sz="0" w:space="0" w:color="auto"/>
        <w:left w:val="none" w:sz="0" w:space="0" w:color="auto"/>
        <w:bottom w:val="none" w:sz="0" w:space="0" w:color="auto"/>
        <w:right w:val="none" w:sz="0" w:space="0" w:color="auto"/>
      </w:divBdr>
    </w:div>
    <w:div w:id="218519077">
      <w:bodyDiv w:val="1"/>
      <w:marLeft w:val="0"/>
      <w:marRight w:val="0"/>
      <w:marTop w:val="0"/>
      <w:marBottom w:val="0"/>
      <w:divBdr>
        <w:top w:val="none" w:sz="0" w:space="0" w:color="auto"/>
        <w:left w:val="none" w:sz="0" w:space="0" w:color="auto"/>
        <w:bottom w:val="none" w:sz="0" w:space="0" w:color="auto"/>
        <w:right w:val="none" w:sz="0" w:space="0" w:color="auto"/>
      </w:divBdr>
    </w:div>
    <w:div w:id="221059622">
      <w:bodyDiv w:val="1"/>
      <w:marLeft w:val="0"/>
      <w:marRight w:val="0"/>
      <w:marTop w:val="0"/>
      <w:marBottom w:val="0"/>
      <w:divBdr>
        <w:top w:val="none" w:sz="0" w:space="0" w:color="auto"/>
        <w:left w:val="none" w:sz="0" w:space="0" w:color="auto"/>
        <w:bottom w:val="none" w:sz="0" w:space="0" w:color="auto"/>
        <w:right w:val="none" w:sz="0" w:space="0" w:color="auto"/>
      </w:divBdr>
    </w:div>
    <w:div w:id="225378937">
      <w:bodyDiv w:val="1"/>
      <w:marLeft w:val="0"/>
      <w:marRight w:val="0"/>
      <w:marTop w:val="0"/>
      <w:marBottom w:val="0"/>
      <w:divBdr>
        <w:top w:val="none" w:sz="0" w:space="0" w:color="auto"/>
        <w:left w:val="none" w:sz="0" w:space="0" w:color="auto"/>
        <w:bottom w:val="none" w:sz="0" w:space="0" w:color="auto"/>
        <w:right w:val="none" w:sz="0" w:space="0" w:color="auto"/>
      </w:divBdr>
    </w:div>
    <w:div w:id="406346104">
      <w:bodyDiv w:val="1"/>
      <w:marLeft w:val="0"/>
      <w:marRight w:val="0"/>
      <w:marTop w:val="0"/>
      <w:marBottom w:val="0"/>
      <w:divBdr>
        <w:top w:val="none" w:sz="0" w:space="0" w:color="auto"/>
        <w:left w:val="none" w:sz="0" w:space="0" w:color="auto"/>
        <w:bottom w:val="none" w:sz="0" w:space="0" w:color="auto"/>
        <w:right w:val="none" w:sz="0" w:space="0" w:color="auto"/>
      </w:divBdr>
    </w:div>
    <w:div w:id="465709614">
      <w:bodyDiv w:val="1"/>
      <w:marLeft w:val="0"/>
      <w:marRight w:val="0"/>
      <w:marTop w:val="0"/>
      <w:marBottom w:val="0"/>
      <w:divBdr>
        <w:top w:val="none" w:sz="0" w:space="0" w:color="auto"/>
        <w:left w:val="none" w:sz="0" w:space="0" w:color="auto"/>
        <w:bottom w:val="none" w:sz="0" w:space="0" w:color="auto"/>
        <w:right w:val="none" w:sz="0" w:space="0" w:color="auto"/>
      </w:divBdr>
    </w:div>
    <w:div w:id="529033177">
      <w:bodyDiv w:val="1"/>
      <w:marLeft w:val="0"/>
      <w:marRight w:val="0"/>
      <w:marTop w:val="0"/>
      <w:marBottom w:val="0"/>
      <w:divBdr>
        <w:top w:val="none" w:sz="0" w:space="0" w:color="auto"/>
        <w:left w:val="none" w:sz="0" w:space="0" w:color="auto"/>
        <w:bottom w:val="none" w:sz="0" w:space="0" w:color="auto"/>
        <w:right w:val="none" w:sz="0" w:space="0" w:color="auto"/>
      </w:divBdr>
    </w:div>
    <w:div w:id="638654530">
      <w:bodyDiv w:val="1"/>
      <w:marLeft w:val="0"/>
      <w:marRight w:val="0"/>
      <w:marTop w:val="0"/>
      <w:marBottom w:val="0"/>
      <w:divBdr>
        <w:top w:val="none" w:sz="0" w:space="0" w:color="auto"/>
        <w:left w:val="none" w:sz="0" w:space="0" w:color="auto"/>
        <w:bottom w:val="none" w:sz="0" w:space="0" w:color="auto"/>
        <w:right w:val="none" w:sz="0" w:space="0" w:color="auto"/>
      </w:divBdr>
    </w:div>
    <w:div w:id="720131366">
      <w:bodyDiv w:val="1"/>
      <w:marLeft w:val="0"/>
      <w:marRight w:val="0"/>
      <w:marTop w:val="0"/>
      <w:marBottom w:val="0"/>
      <w:divBdr>
        <w:top w:val="none" w:sz="0" w:space="0" w:color="auto"/>
        <w:left w:val="none" w:sz="0" w:space="0" w:color="auto"/>
        <w:bottom w:val="none" w:sz="0" w:space="0" w:color="auto"/>
        <w:right w:val="none" w:sz="0" w:space="0" w:color="auto"/>
      </w:divBdr>
    </w:div>
    <w:div w:id="747848024">
      <w:bodyDiv w:val="1"/>
      <w:marLeft w:val="0"/>
      <w:marRight w:val="0"/>
      <w:marTop w:val="0"/>
      <w:marBottom w:val="0"/>
      <w:divBdr>
        <w:top w:val="none" w:sz="0" w:space="0" w:color="auto"/>
        <w:left w:val="none" w:sz="0" w:space="0" w:color="auto"/>
        <w:bottom w:val="none" w:sz="0" w:space="0" w:color="auto"/>
        <w:right w:val="none" w:sz="0" w:space="0" w:color="auto"/>
      </w:divBdr>
    </w:div>
    <w:div w:id="783616275">
      <w:bodyDiv w:val="1"/>
      <w:marLeft w:val="0"/>
      <w:marRight w:val="0"/>
      <w:marTop w:val="0"/>
      <w:marBottom w:val="0"/>
      <w:divBdr>
        <w:top w:val="none" w:sz="0" w:space="0" w:color="auto"/>
        <w:left w:val="none" w:sz="0" w:space="0" w:color="auto"/>
        <w:bottom w:val="none" w:sz="0" w:space="0" w:color="auto"/>
        <w:right w:val="none" w:sz="0" w:space="0" w:color="auto"/>
      </w:divBdr>
      <w:divsChild>
        <w:div w:id="1353723081">
          <w:marLeft w:val="0"/>
          <w:marRight w:val="0"/>
          <w:marTop w:val="0"/>
          <w:marBottom w:val="0"/>
          <w:divBdr>
            <w:top w:val="none" w:sz="0" w:space="0" w:color="auto"/>
            <w:left w:val="none" w:sz="0" w:space="0" w:color="auto"/>
            <w:bottom w:val="none" w:sz="0" w:space="0" w:color="auto"/>
            <w:right w:val="none" w:sz="0" w:space="0" w:color="auto"/>
          </w:divBdr>
        </w:div>
      </w:divsChild>
    </w:div>
    <w:div w:id="789250525">
      <w:bodyDiv w:val="1"/>
      <w:marLeft w:val="0"/>
      <w:marRight w:val="0"/>
      <w:marTop w:val="0"/>
      <w:marBottom w:val="0"/>
      <w:divBdr>
        <w:top w:val="none" w:sz="0" w:space="0" w:color="auto"/>
        <w:left w:val="none" w:sz="0" w:space="0" w:color="auto"/>
        <w:bottom w:val="none" w:sz="0" w:space="0" w:color="auto"/>
        <w:right w:val="none" w:sz="0" w:space="0" w:color="auto"/>
      </w:divBdr>
    </w:div>
    <w:div w:id="811561179">
      <w:bodyDiv w:val="1"/>
      <w:marLeft w:val="0"/>
      <w:marRight w:val="0"/>
      <w:marTop w:val="0"/>
      <w:marBottom w:val="0"/>
      <w:divBdr>
        <w:top w:val="none" w:sz="0" w:space="0" w:color="auto"/>
        <w:left w:val="none" w:sz="0" w:space="0" w:color="auto"/>
        <w:bottom w:val="none" w:sz="0" w:space="0" w:color="auto"/>
        <w:right w:val="none" w:sz="0" w:space="0" w:color="auto"/>
      </w:divBdr>
    </w:div>
    <w:div w:id="898830122">
      <w:bodyDiv w:val="1"/>
      <w:marLeft w:val="0"/>
      <w:marRight w:val="0"/>
      <w:marTop w:val="0"/>
      <w:marBottom w:val="0"/>
      <w:divBdr>
        <w:top w:val="none" w:sz="0" w:space="0" w:color="auto"/>
        <w:left w:val="none" w:sz="0" w:space="0" w:color="auto"/>
        <w:bottom w:val="none" w:sz="0" w:space="0" w:color="auto"/>
        <w:right w:val="none" w:sz="0" w:space="0" w:color="auto"/>
      </w:divBdr>
      <w:divsChild>
        <w:div w:id="323319938">
          <w:marLeft w:val="0"/>
          <w:marRight w:val="0"/>
          <w:marTop w:val="0"/>
          <w:marBottom w:val="0"/>
          <w:divBdr>
            <w:top w:val="none" w:sz="0" w:space="0" w:color="auto"/>
            <w:left w:val="none" w:sz="0" w:space="0" w:color="auto"/>
            <w:bottom w:val="none" w:sz="0" w:space="0" w:color="auto"/>
            <w:right w:val="none" w:sz="0" w:space="0" w:color="auto"/>
          </w:divBdr>
        </w:div>
        <w:div w:id="450171896">
          <w:marLeft w:val="0"/>
          <w:marRight w:val="0"/>
          <w:marTop w:val="0"/>
          <w:marBottom w:val="0"/>
          <w:divBdr>
            <w:top w:val="none" w:sz="0" w:space="0" w:color="auto"/>
            <w:left w:val="none" w:sz="0" w:space="0" w:color="auto"/>
            <w:bottom w:val="none" w:sz="0" w:space="0" w:color="auto"/>
            <w:right w:val="none" w:sz="0" w:space="0" w:color="auto"/>
          </w:divBdr>
        </w:div>
        <w:div w:id="700320381">
          <w:marLeft w:val="0"/>
          <w:marRight w:val="0"/>
          <w:marTop w:val="0"/>
          <w:marBottom w:val="0"/>
          <w:divBdr>
            <w:top w:val="none" w:sz="0" w:space="0" w:color="auto"/>
            <w:left w:val="none" w:sz="0" w:space="0" w:color="auto"/>
            <w:bottom w:val="none" w:sz="0" w:space="0" w:color="auto"/>
            <w:right w:val="none" w:sz="0" w:space="0" w:color="auto"/>
          </w:divBdr>
        </w:div>
        <w:div w:id="737169375">
          <w:marLeft w:val="0"/>
          <w:marRight w:val="0"/>
          <w:marTop w:val="0"/>
          <w:marBottom w:val="0"/>
          <w:divBdr>
            <w:top w:val="none" w:sz="0" w:space="0" w:color="auto"/>
            <w:left w:val="none" w:sz="0" w:space="0" w:color="auto"/>
            <w:bottom w:val="none" w:sz="0" w:space="0" w:color="auto"/>
            <w:right w:val="none" w:sz="0" w:space="0" w:color="auto"/>
          </w:divBdr>
        </w:div>
        <w:div w:id="1134523147">
          <w:marLeft w:val="0"/>
          <w:marRight w:val="0"/>
          <w:marTop w:val="0"/>
          <w:marBottom w:val="0"/>
          <w:divBdr>
            <w:top w:val="none" w:sz="0" w:space="0" w:color="auto"/>
            <w:left w:val="none" w:sz="0" w:space="0" w:color="auto"/>
            <w:bottom w:val="none" w:sz="0" w:space="0" w:color="auto"/>
            <w:right w:val="none" w:sz="0" w:space="0" w:color="auto"/>
          </w:divBdr>
        </w:div>
        <w:div w:id="1983339648">
          <w:marLeft w:val="0"/>
          <w:marRight w:val="0"/>
          <w:marTop w:val="0"/>
          <w:marBottom w:val="0"/>
          <w:divBdr>
            <w:top w:val="none" w:sz="0" w:space="0" w:color="auto"/>
            <w:left w:val="none" w:sz="0" w:space="0" w:color="auto"/>
            <w:bottom w:val="none" w:sz="0" w:space="0" w:color="auto"/>
            <w:right w:val="none" w:sz="0" w:space="0" w:color="auto"/>
          </w:divBdr>
        </w:div>
        <w:div w:id="2115048390">
          <w:marLeft w:val="0"/>
          <w:marRight w:val="0"/>
          <w:marTop w:val="0"/>
          <w:marBottom w:val="0"/>
          <w:divBdr>
            <w:top w:val="none" w:sz="0" w:space="0" w:color="auto"/>
            <w:left w:val="none" w:sz="0" w:space="0" w:color="auto"/>
            <w:bottom w:val="none" w:sz="0" w:space="0" w:color="auto"/>
            <w:right w:val="none" w:sz="0" w:space="0" w:color="auto"/>
          </w:divBdr>
        </w:div>
      </w:divsChild>
    </w:div>
    <w:div w:id="908420008">
      <w:bodyDiv w:val="1"/>
      <w:marLeft w:val="0"/>
      <w:marRight w:val="0"/>
      <w:marTop w:val="0"/>
      <w:marBottom w:val="0"/>
      <w:divBdr>
        <w:top w:val="none" w:sz="0" w:space="0" w:color="auto"/>
        <w:left w:val="none" w:sz="0" w:space="0" w:color="auto"/>
        <w:bottom w:val="none" w:sz="0" w:space="0" w:color="auto"/>
        <w:right w:val="none" w:sz="0" w:space="0" w:color="auto"/>
      </w:divBdr>
    </w:div>
    <w:div w:id="962468168">
      <w:bodyDiv w:val="1"/>
      <w:marLeft w:val="0"/>
      <w:marRight w:val="0"/>
      <w:marTop w:val="0"/>
      <w:marBottom w:val="0"/>
      <w:divBdr>
        <w:top w:val="none" w:sz="0" w:space="0" w:color="auto"/>
        <w:left w:val="none" w:sz="0" w:space="0" w:color="auto"/>
        <w:bottom w:val="none" w:sz="0" w:space="0" w:color="auto"/>
        <w:right w:val="none" w:sz="0" w:space="0" w:color="auto"/>
      </w:divBdr>
    </w:div>
    <w:div w:id="997851653">
      <w:bodyDiv w:val="1"/>
      <w:marLeft w:val="0"/>
      <w:marRight w:val="0"/>
      <w:marTop w:val="0"/>
      <w:marBottom w:val="0"/>
      <w:divBdr>
        <w:top w:val="none" w:sz="0" w:space="0" w:color="auto"/>
        <w:left w:val="none" w:sz="0" w:space="0" w:color="auto"/>
        <w:bottom w:val="none" w:sz="0" w:space="0" w:color="auto"/>
        <w:right w:val="none" w:sz="0" w:space="0" w:color="auto"/>
      </w:divBdr>
    </w:div>
    <w:div w:id="999305430">
      <w:bodyDiv w:val="1"/>
      <w:marLeft w:val="0"/>
      <w:marRight w:val="0"/>
      <w:marTop w:val="0"/>
      <w:marBottom w:val="0"/>
      <w:divBdr>
        <w:top w:val="none" w:sz="0" w:space="0" w:color="auto"/>
        <w:left w:val="none" w:sz="0" w:space="0" w:color="auto"/>
        <w:bottom w:val="none" w:sz="0" w:space="0" w:color="auto"/>
        <w:right w:val="none" w:sz="0" w:space="0" w:color="auto"/>
      </w:divBdr>
      <w:divsChild>
        <w:div w:id="609581861">
          <w:marLeft w:val="0"/>
          <w:marRight w:val="0"/>
          <w:marTop w:val="0"/>
          <w:marBottom w:val="0"/>
          <w:divBdr>
            <w:top w:val="none" w:sz="0" w:space="0" w:color="auto"/>
            <w:left w:val="none" w:sz="0" w:space="0" w:color="auto"/>
            <w:bottom w:val="none" w:sz="0" w:space="0" w:color="auto"/>
            <w:right w:val="none" w:sz="0" w:space="0" w:color="auto"/>
          </w:divBdr>
          <w:divsChild>
            <w:div w:id="79106210">
              <w:marLeft w:val="0"/>
              <w:marRight w:val="0"/>
              <w:marTop w:val="0"/>
              <w:marBottom w:val="0"/>
              <w:divBdr>
                <w:top w:val="none" w:sz="0" w:space="0" w:color="auto"/>
                <w:left w:val="none" w:sz="0" w:space="0" w:color="auto"/>
                <w:bottom w:val="none" w:sz="0" w:space="0" w:color="auto"/>
                <w:right w:val="none" w:sz="0" w:space="0" w:color="auto"/>
              </w:divBdr>
              <w:divsChild>
                <w:div w:id="147331714">
                  <w:marLeft w:val="0"/>
                  <w:marRight w:val="0"/>
                  <w:marTop w:val="0"/>
                  <w:marBottom w:val="0"/>
                  <w:divBdr>
                    <w:top w:val="none" w:sz="0" w:space="0" w:color="auto"/>
                    <w:left w:val="none" w:sz="0" w:space="0" w:color="auto"/>
                    <w:bottom w:val="none" w:sz="0" w:space="0" w:color="auto"/>
                    <w:right w:val="none" w:sz="0" w:space="0" w:color="auto"/>
                  </w:divBdr>
                </w:div>
                <w:div w:id="1279534176">
                  <w:marLeft w:val="0"/>
                  <w:marRight w:val="0"/>
                  <w:marTop w:val="0"/>
                  <w:marBottom w:val="0"/>
                  <w:divBdr>
                    <w:top w:val="none" w:sz="0" w:space="0" w:color="auto"/>
                    <w:left w:val="none" w:sz="0" w:space="0" w:color="auto"/>
                    <w:bottom w:val="none" w:sz="0" w:space="0" w:color="auto"/>
                    <w:right w:val="none" w:sz="0" w:space="0" w:color="auto"/>
                  </w:divBdr>
                </w:div>
              </w:divsChild>
            </w:div>
            <w:div w:id="2107339519">
              <w:marLeft w:val="0"/>
              <w:marRight w:val="0"/>
              <w:marTop w:val="0"/>
              <w:marBottom w:val="0"/>
              <w:divBdr>
                <w:top w:val="none" w:sz="0" w:space="0" w:color="auto"/>
                <w:left w:val="none" w:sz="0" w:space="0" w:color="auto"/>
                <w:bottom w:val="none" w:sz="0" w:space="0" w:color="auto"/>
                <w:right w:val="none" w:sz="0" w:space="0" w:color="auto"/>
              </w:divBdr>
            </w:div>
          </w:divsChild>
        </w:div>
        <w:div w:id="1076977779">
          <w:marLeft w:val="0"/>
          <w:marRight w:val="0"/>
          <w:marTop w:val="0"/>
          <w:marBottom w:val="0"/>
          <w:divBdr>
            <w:top w:val="none" w:sz="0" w:space="0" w:color="auto"/>
            <w:left w:val="none" w:sz="0" w:space="0" w:color="auto"/>
            <w:bottom w:val="none" w:sz="0" w:space="0" w:color="auto"/>
            <w:right w:val="none" w:sz="0" w:space="0" w:color="auto"/>
          </w:divBdr>
        </w:div>
        <w:div w:id="1859659757">
          <w:marLeft w:val="0"/>
          <w:marRight w:val="0"/>
          <w:marTop w:val="0"/>
          <w:marBottom w:val="0"/>
          <w:divBdr>
            <w:top w:val="none" w:sz="0" w:space="0" w:color="auto"/>
            <w:left w:val="none" w:sz="0" w:space="0" w:color="auto"/>
            <w:bottom w:val="none" w:sz="0" w:space="0" w:color="auto"/>
            <w:right w:val="none" w:sz="0" w:space="0" w:color="auto"/>
          </w:divBdr>
        </w:div>
      </w:divsChild>
    </w:div>
    <w:div w:id="1017317498">
      <w:bodyDiv w:val="1"/>
      <w:marLeft w:val="0"/>
      <w:marRight w:val="0"/>
      <w:marTop w:val="0"/>
      <w:marBottom w:val="0"/>
      <w:divBdr>
        <w:top w:val="none" w:sz="0" w:space="0" w:color="auto"/>
        <w:left w:val="none" w:sz="0" w:space="0" w:color="auto"/>
        <w:bottom w:val="none" w:sz="0" w:space="0" w:color="auto"/>
        <w:right w:val="none" w:sz="0" w:space="0" w:color="auto"/>
      </w:divBdr>
    </w:div>
    <w:div w:id="1099908116">
      <w:bodyDiv w:val="1"/>
      <w:marLeft w:val="0"/>
      <w:marRight w:val="0"/>
      <w:marTop w:val="0"/>
      <w:marBottom w:val="0"/>
      <w:divBdr>
        <w:top w:val="none" w:sz="0" w:space="0" w:color="auto"/>
        <w:left w:val="none" w:sz="0" w:space="0" w:color="auto"/>
        <w:bottom w:val="none" w:sz="0" w:space="0" w:color="auto"/>
        <w:right w:val="none" w:sz="0" w:space="0" w:color="auto"/>
      </w:divBdr>
    </w:div>
    <w:div w:id="1133408959">
      <w:bodyDiv w:val="1"/>
      <w:marLeft w:val="0"/>
      <w:marRight w:val="0"/>
      <w:marTop w:val="0"/>
      <w:marBottom w:val="0"/>
      <w:divBdr>
        <w:top w:val="none" w:sz="0" w:space="0" w:color="auto"/>
        <w:left w:val="none" w:sz="0" w:space="0" w:color="auto"/>
        <w:bottom w:val="none" w:sz="0" w:space="0" w:color="auto"/>
        <w:right w:val="none" w:sz="0" w:space="0" w:color="auto"/>
      </w:divBdr>
    </w:div>
    <w:div w:id="1193300095">
      <w:bodyDiv w:val="1"/>
      <w:marLeft w:val="0"/>
      <w:marRight w:val="0"/>
      <w:marTop w:val="0"/>
      <w:marBottom w:val="0"/>
      <w:divBdr>
        <w:top w:val="none" w:sz="0" w:space="0" w:color="auto"/>
        <w:left w:val="none" w:sz="0" w:space="0" w:color="auto"/>
        <w:bottom w:val="none" w:sz="0" w:space="0" w:color="auto"/>
        <w:right w:val="none" w:sz="0" w:space="0" w:color="auto"/>
      </w:divBdr>
    </w:div>
    <w:div w:id="1247301055">
      <w:bodyDiv w:val="1"/>
      <w:marLeft w:val="0"/>
      <w:marRight w:val="0"/>
      <w:marTop w:val="0"/>
      <w:marBottom w:val="0"/>
      <w:divBdr>
        <w:top w:val="none" w:sz="0" w:space="0" w:color="auto"/>
        <w:left w:val="none" w:sz="0" w:space="0" w:color="auto"/>
        <w:bottom w:val="none" w:sz="0" w:space="0" w:color="auto"/>
        <w:right w:val="none" w:sz="0" w:space="0" w:color="auto"/>
      </w:divBdr>
    </w:div>
    <w:div w:id="1267931014">
      <w:bodyDiv w:val="1"/>
      <w:marLeft w:val="0"/>
      <w:marRight w:val="0"/>
      <w:marTop w:val="0"/>
      <w:marBottom w:val="0"/>
      <w:divBdr>
        <w:top w:val="none" w:sz="0" w:space="0" w:color="auto"/>
        <w:left w:val="none" w:sz="0" w:space="0" w:color="auto"/>
        <w:bottom w:val="none" w:sz="0" w:space="0" w:color="auto"/>
        <w:right w:val="none" w:sz="0" w:space="0" w:color="auto"/>
      </w:divBdr>
    </w:div>
    <w:div w:id="1278877451">
      <w:bodyDiv w:val="1"/>
      <w:marLeft w:val="0"/>
      <w:marRight w:val="0"/>
      <w:marTop w:val="0"/>
      <w:marBottom w:val="0"/>
      <w:divBdr>
        <w:top w:val="none" w:sz="0" w:space="0" w:color="auto"/>
        <w:left w:val="none" w:sz="0" w:space="0" w:color="auto"/>
        <w:bottom w:val="none" w:sz="0" w:space="0" w:color="auto"/>
        <w:right w:val="none" w:sz="0" w:space="0" w:color="auto"/>
      </w:divBdr>
      <w:divsChild>
        <w:div w:id="715396670">
          <w:marLeft w:val="0"/>
          <w:marRight w:val="0"/>
          <w:marTop w:val="0"/>
          <w:marBottom w:val="0"/>
          <w:divBdr>
            <w:top w:val="none" w:sz="0" w:space="0" w:color="auto"/>
            <w:left w:val="none" w:sz="0" w:space="0" w:color="auto"/>
            <w:bottom w:val="none" w:sz="0" w:space="0" w:color="auto"/>
            <w:right w:val="none" w:sz="0" w:space="0" w:color="auto"/>
          </w:divBdr>
        </w:div>
        <w:div w:id="989872545">
          <w:marLeft w:val="0"/>
          <w:marRight w:val="0"/>
          <w:marTop w:val="0"/>
          <w:marBottom w:val="0"/>
          <w:divBdr>
            <w:top w:val="none" w:sz="0" w:space="0" w:color="auto"/>
            <w:left w:val="none" w:sz="0" w:space="0" w:color="auto"/>
            <w:bottom w:val="none" w:sz="0" w:space="0" w:color="auto"/>
            <w:right w:val="none" w:sz="0" w:space="0" w:color="auto"/>
          </w:divBdr>
        </w:div>
        <w:div w:id="1220097366">
          <w:marLeft w:val="0"/>
          <w:marRight w:val="0"/>
          <w:marTop w:val="0"/>
          <w:marBottom w:val="0"/>
          <w:divBdr>
            <w:top w:val="none" w:sz="0" w:space="0" w:color="auto"/>
            <w:left w:val="none" w:sz="0" w:space="0" w:color="auto"/>
            <w:bottom w:val="none" w:sz="0" w:space="0" w:color="auto"/>
            <w:right w:val="none" w:sz="0" w:space="0" w:color="auto"/>
          </w:divBdr>
        </w:div>
        <w:div w:id="1287006444">
          <w:marLeft w:val="0"/>
          <w:marRight w:val="0"/>
          <w:marTop w:val="0"/>
          <w:marBottom w:val="0"/>
          <w:divBdr>
            <w:top w:val="none" w:sz="0" w:space="0" w:color="auto"/>
            <w:left w:val="none" w:sz="0" w:space="0" w:color="auto"/>
            <w:bottom w:val="none" w:sz="0" w:space="0" w:color="auto"/>
            <w:right w:val="none" w:sz="0" w:space="0" w:color="auto"/>
          </w:divBdr>
        </w:div>
        <w:div w:id="1433819934">
          <w:marLeft w:val="0"/>
          <w:marRight w:val="0"/>
          <w:marTop w:val="0"/>
          <w:marBottom w:val="0"/>
          <w:divBdr>
            <w:top w:val="none" w:sz="0" w:space="0" w:color="auto"/>
            <w:left w:val="none" w:sz="0" w:space="0" w:color="auto"/>
            <w:bottom w:val="none" w:sz="0" w:space="0" w:color="auto"/>
            <w:right w:val="none" w:sz="0" w:space="0" w:color="auto"/>
          </w:divBdr>
        </w:div>
        <w:div w:id="1470854262">
          <w:marLeft w:val="0"/>
          <w:marRight w:val="0"/>
          <w:marTop w:val="0"/>
          <w:marBottom w:val="0"/>
          <w:divBdr>
            <w:top w:val="none" w:sz="0" w:space="0" w:color="auto"/>
            <w:left w:val="none" w:sz="0" w:space="0" w:color="auto"/>
            <w:bottom w:val="none" w:sz="0" w:space="0" w:color="auto"/>
            <w:right w:val="none" w:sz="0" w:space="0" w:color="auto"/>
          </w:divBdr>
        </w:div>
        <w:div w:id="1579944315">
          <w:marLeft w:val="0"/>
          <w:marRight w:val="0"/>
          <w:marTop w:val="0"/>
          <w:marBottom w:val="0"/>
          <w:divBdr>
            <w:top w:val="none" w:sz="0" w:space="0" w:color="auto"/>
            <w:left w:val="none" w:sz="0" w:space="0" w:color="auto"/>
            <w:bottom w:val="none" w:sz="0" w:space="0" w:color="auto"/>
            <w:right w:val="none" w:sz="0" w:space="0" w:color="auto"/>
          </w:divBdr>
        </w:div>
        <w:div w:id="1742631039">
          <w:marLeft w:val="0"/>
          <w:marRight w:val="0"/>
          <w:marTop w:val="0"/>
          <w:marBottom w:val="0"/>
          <w:divBdr>
            <w:top w:val="none" w:sz="0" w:space="0" w:color="auto"/>
            <w:left w:val="none" w:sz="0" w:space="0" w:color="auto"/>
            <w:bottom w:val="none" w:sz="0" w:space="0" w:color="auto"/>
            <w:right w:val="none" w:sz="0" w:space="0" w:color="auto"/>
          </w:divBdr>
        </w:div>
        <w:div w:id="1817603273">
          <w:marLeft w:val="0"/>
          <w:marRight w:val="0"/>
          <w:marTop w:val="0"/>
          <w:marBottom w:val="0"/>
          <w:divBdr>
            <w:top w:val="none" w:sz="0" w:space="0" w:color="auto"/>
            <w:left w:val="none" w:sz="0" w:space="0" w:color="auto"/>
            <w:bottom w:val="none" w:sz="0" w:space="0" w:color="auto"/>
            <w:right w:val="none" w:sz="0" w:space="0" w:color="auto"/>
          </w:divBdr>
        </w:div>
        <w:div w:id="1977493975">
          <w:marLeft w:val="0"/>
          <w:marRight w:val="0"/>
          <w:marTop w:val="0"/>
          <w:marBottom w:val="0"/>
          <w:divBdr>
            <w:top w:val="none" w:sz="0" w:space="0" w:color="auto"/>
            <w:left w:val="none" w:sz="0" w:space="0" w:color="auto"/>
            <w:bottom w:val="none" w:sz="0" w:space="0" w:color="auto"/>
            <w:right w:val="none" w:sz="0" w:space="0" w:color="auto"/>
          </w:divBdr>
        </w:div>
      </w:divsChild>
    </w:div>
    <w:div w:id="1312369624">
      <w:bodyDiv w:val="1"/>
      <w:marLeft w:val="0"/>
      <w:marRight w:val="0"/>
      <w:marTop w:val="0"/>
      <w:marBottom w:val="0"/>
      <w:divBdr>
        <w:top w:val="none" w:sz="0" w:space="0" w:color="auto"/>
        <w:left w:val="none" w:sz="0" w:space="0" w:color="auto"/>
        <w:bottom w:val="none" w:sz="0" w:space="0" w:color="auto"/>
        <w:right w:val="none" w:sz="0" w:space="0" w:color="auto"/>
      </w:divBdr>
    </w:div>
    <w:div w:id="1333726399">
      <w:bodyDiv w:val="1"/>
      <w:marLeft w:val="0"/>
      <w:marRight w:val="0"/>
      <w:marTop w:val="0"/>
      <w:marBottom w:val="0"/>
      <w:divBdr>
        <w:top w:val="none" w:sz="0" w:space="0" w:color="auto"/>
        <w:left w:val="none" w:sz="0" w:space="0" w:color="auto"/>
        <w:bottom w:val="none" w:sz="0" w:space="0" w:color="auto"/>
        <w:right w:val="none" w:sz="0" w:space="0" w:color="auto"/>
      </w:divBdr>
    </w:div>
    <w:div w:id="1352222813">
      <w:bodyDiv w:val="1"/>
      <w:marLeft w:val="0"/>
      <w:marRight w:val="0"/>
      <w:marTop w:val="0"/>
      <w:marBottom w:val="0"/>
      <w:divBdr>
        <w:top w:val="none" w:sz="0" w:space="0" w:color="auto"/>
        <w:left w:val="none" w:sz="0" w:space="0" w:color="auto"/>
        <w:bottom w:val="none" w:sz="0" w:space="0" w:color="auto"/>
        <w:right w:val="none" w:sz="0" w:space="0" w:color="auto"/>
      </w:divBdr>
    </w:div>
    <w:div w:id="1352493994">
      <w:bodyDiv w:val="1"/>
      <w:marLeft w:val="0"/>
      <w:marRight w:val="0"/>
      <w:marTop w:val="0"/>
      <w:marBottom w:val="0"/>
      <w:divBdr>
        <w:top w:val="none" w:sz="0" w:space="0" w:color="auto"/>
        <w:left w:val="none" w:sz="0" w:space="0" w:color="auto"/>
        <w:bottom w:val="none" w:sz="0" w:space="0" w:color="auto"/>
        <w:right w:val="none" w:sz="0" w:space="0" w:color="auto"/>
      </w:divBdr>
    </w:div>
    <w:div w:id="1353145762">
      <w:bodyDiv w:val="1"/>
      <w:marLeft w:val="0"/>
      <w:marRight w:val="0"/>
      <w:marTop w:val="0"/>
      <w:marBottom w:val="0"/>
      <w:divBdr>
        <w:top w:val="none" w:sz="0" w:space="0" w:color="auto"/>
        <w:left w:val="none" w:sz="0" w:space="0" w:color="auto"/>
        <w:bottom w:val="none" w:sz="0" w:space="0" w:color="auto"/>
        <w:right w:val="none" w:sz="0" w:space="0" w:color="auto"/>
      </w:divBdr>
    </w:div>
    <w:div w:id="1367608318">
      <w:bodyDiv w:val="1"/>
      <w:marLeft w:val="0"/>
      <w:marRight w:val="0"/>
      <w:marTop w:val="0"/>
      <w:marBottom w:val="0"/>
      <w:divBdr>
        <w:top w:val="none" w:sz="0" w:space="0" w:color="auto"/>
        <w:left w:val="none" w:sz="0" w:space="0" w:color="auto"/>
        <w:bottom w:val="none" w:sz="0" w:space="0" w:color="auto"/>
        <w:right w:val="none" w:sz="0" w:space="0" w:color="auto"/>
      </w:divBdr>
    </w:div>
    <w:div w:id="1422096259">
      <w:bodyDiv w:val="1"/>
      <w:marLeft w:val="0"/>
      <w:marRight w:val="0"/>
      <w:marTop w:val="0"/>
      <w:marBottom w:val="0"/>
      <w:divBdr>
        <w:top w:val="none" w:sz="0" w:space="0" w:color="auto"/>
        <w:left w:val="none" w:sz="0" w:space="0" w:color="auto"/>
        <w:bottom w:val="none" w:sz="0" w:space="0" w:color="auto"/>
        <w:right w:val="none" w:sz="0" w:space="0" w:color="auto"/>
      </w:divBdr>
    </w:div>
    <w:div w:id="1471678095">
      <w:bodyDiv w:val="1"/>
      <w:marLeft w:val="0"/>
      <w:marRight w:val="0"/>
      <w:marTop w:val="0"/>
      <w:marBottom w:val="0"/>
      <w:divBdr>
        <w:top w:val="none" w:sz="0" w:space="0" w:color="auto"/>
        <w:left w:val="none" w:sz="0" w:space="0" w:color="auto"/>
        <w:bottom w:val="none" w:sz="0" w:space="0" w:color="auto"/>
        <w:right w:val="none" w:sz="0" w:space="0" w:color="auto"/>
      </w:divBdr>
      <w:divsChild>
        <w:div w:id="363099667">
          <w:marLeft w:val="0"/>
          <w:marRight w:val="0"/>
          <w:marTop w:val="0"/>
          <w:marBottom w:val="0"/>
          <w:divBdr>
            <w:top w:val="none" w:sz="0" w:space="0" w:color="auto"/>
            <w:left w:val="none" w:sz="0" w:space="0" w:color="auto"/>
            <w:bottom w:val="none" w:sz="0" w:space="0" w:color="auto"/>
            <w:right w:val="none" w:sz="0" w:space="0" w:color="auto"/>
          </w:divBdr>
          <w:divsChild>
            <w:div w:id="17781966">
              <w:marLeft w:val="3463"/>
              <w:marRight w:val="257"/>
              <w:marTop w:val="0"/>
              <w:marBottom w:val="343"/>
              <w:divBdr>
                <w:top w:val="none" w:sz="0" w:space="0" w:color="auto"/>
                <w:left w:val="none" w:sz="0" w:space="0" w:color="auto"/>
                <w:bottom w:val="none" w:sz="0" w:space="0" w:color="auto"/>
                <w:right w:val="none" w:sz="0" w:space="0" w:color="auto"/>
              </w:divBdr>
              <w:divsChild>
                <w:div w:id="1333486198">
                  <w:marLeft w:val="0"/>
                  <w:marRight w:val="0"/>
                  <w:marTop w:val="0"/>
                  <w:marBottom w:val="0"/>
                  <w:divBdr>
                    <w:top w:val="none" w:sz="0" w:space="0" w:color="auto"/>
                    <w:left w:val="single" w:sz="6" w:space="0" w:color="000000"/>
                    <w:bottom w:val="single" w:sz="6" w:space="0" w:color="000000"/>
                    <w:right w:val="single" w:sz="6" w:space="0" w:color="000000"/>
                  </w:divBdr>
                  <w:divsChild>
                    <w:div w:id="455871117">
                      <w:marLeft w:val="0"/>
                      <w:marRight w:val="0"/>
                      <w:marTop w:val="0"/>
                      <w:marBottom w:val="343"/>
                      <w:divBdr>
                        <w:top w:val="none" w:sz="0" w:space="0" w:color="auto"/>
                        <w:left w:val="none" w:sz="0" w:space="0" w:color="auto"/>
                        <w:bottom w:val="none" w:sz="0" w:space="0" w:color="auto"/>
                        <w:right w:val="none" w:sz="0" w:space="0" w:color="auto"/>
                      </w:divBdr>
                      <w:divsChild>
                        <w:div w:id="659425912">
                          <w:marLeft w:val="0"/>
                          <w:marRight w:val="0"/>
                          <w:marTop w:val="0"/>
                          <w:marBottom w:val="0"/>
                          <w:divBdr>
                            <w:top w:val="none" w:sz="0" w:space="0" w:color="auto"/>
                            <w:left w:val="none" w:sz="0" w:space="0" w:color="auto"/>
                            <w:bottom w:val="none" w:sz="0" w:space="0" w:color="auto"/>
                            <w:right w:val="none" w:sz="0" w:space="0" w:color="auto"/>
                          </w:divBdr>
                          <w:divsChild>
                            <w:div w:id="21076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269164">
      <w:bodyDiv w:val="1"/>
      <w:marLeft w:val="0"/>
      <w:marRight w:val="0"/>
      <w:marTop w:val="0"/>
      <w:marBottom w:val="0"/>
      <w:divBdr>
        <w:top w:val="none" w:sz="0" w:space="0" w:color="auto"/>
        <w:left w:val="none" w:sz="0" w:space="0" w:color="auto"/>
        <w:bottom w:val="none" w:sz="0" w:space="0" w:color="auto"/>
        <w:right w:val="none" w:sz="0" w:space="0" w:color="auto"/>
      </w:divBdr>
    </w:div>
    <w:div w:id="1514802231">
      <w:bodyDiv w:val="1"/>
      <w:marLeft w:val="0"/>
      <w:marRight w:val="0"/>
      <w:marTop w:val="0"/>
      <w:marBottom w:val="0"/>
      <w:divBdr>
        <w:top w:val="none" w:sz="0" w:space="0" w:color="auto"/>
        <w:left w:val="none" w:sz="0" w:space="0" w:color="auto"/>
        <w:bottom w:val="none" w:sz="0" w:space="0" w:color="auto"/>
        <w:right w:val="none" w:sz="0" w:space="0" w:color="auto"/>
      </w:divBdr>
    </w:div>
    <w:div w:id="1548570468">
      <w:bodyDiv w:val="1"/>
      <w:marLeft w:val="0"/>
      <w:marRight w:val="0"/>
      <w:marTop w:val="0"/>
      <w:marBottom w:val="0"/>
      <w:divBdr>
        <w:top w:val="none" w:sz="0" w:space="0" w:color="auto"/>
        <w:left w:val="none" w:sz="0" w:space="0" w:color="auto"/>
        <w:bottom w:val="none" w:sz="0" w:space="0" w:color="auto"/>
        <w:right w:val="none" w:sz="0" w:space="0" w:color="auto"/>
      </w:divBdr>
    </w:div>
    <w:div w:id="1549682711">
      <w:bodyDiv w:val="1"/>
      <w:marLeft w:val="0"/>
      <w:marRight w:val="0"/>
      <w:marTop w:val="0"/>
      <w:marBottom w:val="0"/>
      <w:divBdr>
        <w:top w:val="none" w:sz="0" w:space="0" w:color="auto"/>
        <w:left w:val="none" w:sz="0" w:space="0" w:color="auto"/>
        <w:bottom w:val="none" w:sz="0" w:space="0" w:color="auto"/>
        <w:right w:val="none" w:sz="0" w:space="0" w:color="auto"/>
      </w:divBdr>
    </w:div>
    <w:div w:id="1617130402">
      <w:bodyDiv w:val="1"/>
      <w:marLeft w:val="0"/>
      <w:marRight w:val="0"/>
      <w:marTop w:val="0"/>
      <w:marBottom w:val="0"/>
      <w:divBdr>
        <w:top w:val="none" w:sz="0" w:space="0" w:color="auto"/>
        <w:left w:val="none" w:sz="0" w:space="0" w:color="auto"/>
        <w:bottom w:val="none" w:sz="0" w:space="0" w:color="auto"/>
        <w:right w:val="none" w:sz="0" w:space="0" w:color="auto"/>
      </w:divBdr>
      <w:divsChild>
        <w:div w:id="1266112214">
          <w:marLeft w:val="142"/>
          <w:marRight w:val="0"/>
          <w:marTop w:val="0"/>
          <w:marBottom w:val="0"/>
          <w:divBdr>
            <w:top w:val="none" w:sz="0" w:space="0" w:color="auto"/>
            <w:left w:val="none" w:sz="0" w:space="0" w:color="auto"/>
            <w:bottom w:val="none" w:sz="0" w:space="0" w:color="auto"/>
            <w:right w:val="none" w:sz="0" w:space="0" w:color="auto"/>
          </w:divBdr>
        </w:div>
      </w:divsChild>
    </w:div>
    <w:div w:id="1644233236">
      <w:bodyDiv w:val="1"/>
      <w:marLeft w:val="0"/>
      <w:marRight w:val="0"/>
      <w:marTop w:val="0"/>
      <w:marBottom w:val="0"/>
      <w:divBdr>
        <w:top w:val="none" w:sz="0" w:space="0" w:color="auto"/>
        <w:left w:val="none" w:sz="0" w:space="0" w:color="auto"/>
        <w:bottom w:val="none" w:sz="0" w:space="0" w:color="auto"/>
        <w:right w:val="none" w:sz="0" w:space="0" w:color="auto"/>
      </w:divBdr>
    </w:div>
    <w:div w:id="1679232234">
      <w:bodyDiv w:val="1"/>
      <w:marLeft w:val="0"/>
      <w:marRight w:val="0"/>
      <w:marTop w:val="0"/>
      <w:marBottom w:val="0"/>
      <w:divBdr>
        <w:top w:val="none" w:sz="0" w:space="0" w:color="auto"/>
        <w:left w:val="none" w:sz="0" w:space="0" w:color="auto"/>
        <w:bottom w:val="none" w:sz="0" w:space="0" w:color="auto"/>
        <w:right w:val="none" w:sz="0" w:space="0" w:color="auto"/>
      </w:divBdr>
    </w:div>
    <w:div w:id="1694920350">
      <w:bodyDiv w:val="1"/>
      <w:marLeft w:val="0"/>
      <w:marRight w:val="0"/>
      <w:marTop w:val="0"/>
      <w:marBottom w:val="0"/>
      <w:divBdr>
        <w:top w:val="none" w:sz="0" w:space="0" w:color="auto"/>
        <w:left w:val="none" w:sz="0" w:space="0" w:color="auto"/>
        <w:bottom w:val="none" w:sz="0" w:space="0" w:color="auto"/>
        <w:right w:val="none" w:sz="0" w:space="0" w:color="auto"/>
      </w:divBdr>
    </w:div>
    <w:div w:id="1799881887">
      <w:bodyDiv w:val="1"/>
      <w:marLeft w:val="0"/>
      <w:marRight w:val="0"/>
      <w:marTop w:val="0"/>
      <w:marBottom w:val="0"/>
      <w:divBdr>
        <w:top w:val="none" w:sz="0" w:space="0" w:color="auto"/>
        <w:left w:val="none" w:sz="0" w:space="0" w:color="auto"/>
        <w:bottom w:val="none" w:sz="0" w:space="0" w:color="auto"/>
        <w:right w:val="none" w:sz="0" w:space="0" w:color="auto"/>
      </w:divBdr>
    </w:div>
    <w:div w:id="1818108247">
      <w:bodyDiv w:val="1"/>
      <w:marLeft w:val="0"/>
      <w:marRight w:val="0"/>
      <w:marTop w:val="0"/>
      <w:marBottom w:val="0"/>
      <w:divBdr>
        <w:top w:val="none" w:sz="0" w:space="0" w:color="auto"/>
        <w:left w:val="none" w:sz="0" w:space="0" w:color="auto"/>
        <w:bottom w:val="none" w:sz="0" w:space="0" w:color="auto"/>
        <w:right w:val="none" w:sz="0" w:space="0" w:color="auto"/>
      </w:divBdr>
    </w:div>
    <w:div w:id="1831604238">
      <w:bodyDiv w:val="1"/>
      <w:marLeft w:val="0"/>
      <w:marRight w:val="0"/>
      <w:marTop w:val="0"/>
      <w:marBottom w:val="0"/>
      <w:divBdr>
        <w:top w:val="none" w:sz="0" w:space="0" w:color="auto"/>
        <w:left w:val="none" w:sz="0" w:space="0" w:color="auto"/>
        <w:bottom w:val="none" w:sz="0" w:space="0" w:color="auto"/>
        <w:right w:val="none" w:sz="0" w:space="0" w:color="auto"/>
      </w:divBdr>
    </w:div>
    <w:div w:id="1881284273">
      <w:bodyDiv w:val="1"/>
      <w:marLeft w:val="0"/>
      <w:marRight w:val="0"/>
      <w:marTop w:val="0"/>
      <w:marBottom w:val="0"/>
      <w:divBdr>
        <w:top w:val="none" w:sz="0" w:space="0" w:color="auto"/>
        <w:left w:val="none" w:sz="0" w:space="0" w:color="auto"/>
        <w:bottom w:val="none" w:sz="0" w:space="0" w:color="auto"/>
        <w:right w:val="none" w:sz="0" w:space="0" w:color="auto"/>
      </w:divBdr>
    </w:div>
    <w:div w:id="1907229015">
      <w:bodyDiv w:val="1"/>
      <w:marLeft w:val="0"/>
      <w:marRight w:val="0"/>
      <w:marTop w:val="0"/>
      <w:marBottom w:val="0"/>
      <w:divBdr>
        <w:top w:val="none" w:sz="0" w:space="0" w:color="auto"/>
        <w:left w:val="none" w:sz="0" w:space="0" w:color="auto"/>
        <w:bottom w:val="none" w:sz="0" w:space="0" w:color="auto"/>
        <w:right w:val="none" w:sz="0" w:space="0" w:color="auto"/>
      </w:divBdr>
    </w:div>
    <w:div w:id="1917857931">
      <w:bodyDiv w:val="1"/>
      <w:marLeft w:val="0"/>
      <w:marRight w:val="0"/>
      <w:marTop w:val="0"/>
      <w:marBottom w:val="0"/>
      <w:divBdr>
        <w:top w:val="none" w:sz="0" w:space="0" w:color="auto"/>
        <w:left w:val="none" w:sz="0" w:space="0" w:color="auto"/>
        <w:bottom w:val="none" w:sz="0" w:space="0" w:color="auto"/>
        <w:right w:val="none" w:sz="0" w:space="0" w:color="auto"/>
      </w:divBdr>
    </w:div>
    <w:div w:id="1926524245">
      <w:bodyDiv w:val="1"/>
      <w:marLeft w:val="0"/>
      <w:marRight w:val="0"/>
      <w:marTop w:val="0"/>
      <w:marBottom w:val="0"/>
      <w:divBdr>
        <w:top w:val="none" w:sz="0" w:space="0" w:color="auto"/>
        <w:left w:val="none" w:sz="0" w:space="0" w:color="auto"/>
        <w:bottom w:val="none" w:sz="0" w:space="0" w:color="auto"/>
        <w:right w:val="none" w:sz="0" w:space="0" w:color="auto"/>
      </w:divBdr>
    </w:div>
    <w:div w:id="1977371762">
      <w:bodyDiv w:val="1"/>
      <w:marLeft w:val="0"/>
      <w:marRight w:val="0"/>
      <w:marTop w:val="0"/>
      <w:marBottom w:val="0"/>
      <w:divBdr>
        <w:top w:val="none" w:sz="0" w:space="0" w:color="auto"/>
        <w:left w:val="none" w:sz="0" w:space="0" w:color="auto"/>
        <w:bottom w:val="none" w:sz="0" w:space="0" w:color="auto"/>
        <w:right w:val="none" w:sz="0" w:space="0" w:color="auto"/>
      </w:divBdr>
    </w:div>
    <w:div w:id="1983196486">
      <w:bodyDiv w:val="1"/>
      <w:marLeft w:val="0"/>
      <w:marRight w:val="0"/>
      <w:marTop w:val="0"/>
      <w:marBottom w:val="0"/>
      <w:divBdr>
        <w:top w:val="none" w:sz="0" w:space="0" w:color="auto"/>
        <w:left w:val="none" w:sz="0" w:space="0" w:color="auto"/>
        <w:bottom w:val="none" w:sz="0" w:space="0" w:color="auto"/>
        <w:right w:val="none" w:sz="0" w:space="0" w:color="auto"/>
      </w:divBdr>
    </w:div>
    <w:div w:id="1989747054">
      <w:bodyDiv w:val="1"/>
      <w:marLeft w:val="0"/>
      <w:marRight w:val="0"/>
      <w:marTop w:val="0"/>
      <w:marBottom w:val="0"/>
      <w:divBdr>
        <w:top w:val="none" w:sz="0" w:space="0" w:color="auto"/>
        <w:left w:val="none" w:sz="0" w:space="0" w:color="auto"/>
        <w:bottom w:val="none" w:sz="0" w:space="0" w:color="auto"/>
        <w:right w:val="none" w:sz="0" w:space="0" w:color="auto"/>
      </w:divBdr>
    </w:div>
    <w:div w:id="2011635440">
      <w:bodyDiv w:val="1"/>
      <w:marLeft w:val="0"/>
      <w:marRight w:val="0"/>
      <w:marTop w:val="0"/>
      <w:marBottom w:val="0"/>
      <w:divBdr>
        <w:top w:val="none" w:sz="0" w:space="0" w:color="auto"/>
        <w:left w:val="none" w:sz="0" w:space="0" w:color="auto"/>
        <w:bottom w:val="none" w:sz="0" w:space="0" w:color="auto"/>
        <w:right w:val="none" w:sz="0" w:space="0" w:color="auto"/>
      </w:divBdr>
    </w:div>
    <w:div w:id="2053574202">
      <w:bodyDiv w:val="1"/>
      <w:marLeft w:val="0"/>
      <w:marRight w:val="0"/>
      <w:marTop w:val="0"/>
      <w:marBottom w:val="0"/>
      <w:divBdr>
        <w:top w:val="none" w:sz="0" w:space="0" w:color="auto"/>
        <w:left w:val="none" w:sz="0" w:space="0" w:color="auto"/>
        <w:bottom w:val="none" w:sz="0" w:space="0" w:color="auto"/>
        <w:right w:val="none" w:sz="0" w:space="0" w:color="auto"/>
      </w:divBdr>
    </w:div>
    <w:div w:id="2065331833">
      <w:bodyDiv w:val="1"/>
      <w:marLeft w:val="0"/>
      <w:marRight w:val="0"/>
      <w:marTop w:val="0"/>
      <w:marBottom w:val="0"/>
      <w:divBdr>
        <w:top w:val="none" w:sz="0" w:space="0" w:color="auto"/>
        <w:left w:val="none" w:sz="0" w:space="0" w:color="auto"/>
        <w:bottom w:val="none" w:sz="0" w:space="0" w:color="auto"/>
        <w:right w:val="none" w:sz="0" w:space="0" w:color="auto"/>
      </w:divBdr>
    </w:div>
    <w:div w:id="2095393171">
      <w:bodyDiv w:val="1"/>
      <w:marLeft w:val="0"/>
      <w:marRight w:val="0"/>
      <w:marTop w:val="0"/>
      <w:marBottom w:val="0"/>
      <w:divBdr>
        <w:top w:val="none" w:sz="0" w:space="0" w:color="auto"/>
        <w:left w:val="none" w:sz="0" w:space="0" w:color="auto"/>
        <w:bottom w:val="none" w:sz="0" w:space="0" w:color="auto"/>
        <w:right w:val="none" w:sz="0" w:space="0" w:color="auto"/>
      </w:divBdr>
      <w:divsChild>
        <w:div w:id="1266381581">
          <w:marLeft w:val="0"/>
          <w:marRight w:val="0"/>
          <w:marTop w:val="0"/>
          <w:marBottom w:val="0"/>
          <w:divBdr>
            <w:top w:val="none" w:sz="0" w:space="0" w:color="auto"/>
            <w:left w:val="none" w:sz="0" w:space="0" w:color="auto"/>
            <w:bottom w:val="none" w:sz="0" w:space="0" w:color="auto"/>
            <w:right w:val="none" w:sz="0" w:space="0" w:color="auto"/>
          </w:divBdr>
        </w:div>
        <w:div w:id="1808744999">
          <w:marLeft w:val="0"/>
          <w:marRight w:val="0"/>
          <w:marTop w:val="0"/>
          <w:marBottom w:val="0"/>
          <w:divBdr>
            <w:top w:val="none" w:sz="0" w:space="0" w:color="auto"/>
            <w:left w:val="none" w:sz="0" w:space="0" w:color="auto"/>
            <w:bottom w:val="none" w:sz="0" w:space="0" w:color="auto"/>
            <w:right w:val="none" w:sz="0" w:space="0" w:color="auto"/>
          </w:divBdr>
        </w:div>
      </w:divsChild>
    </w:div>
    <w:div w:id="2135051192">
      <w:bodyDiv w:val="1"/>
      <w:marLeft w:val="0"/>
      <w:marRight w:val="0"/>
      <w:marTop w:val="0"/>
      <w:marBottom w:val="0"/>
      <w:divBdr>
        <w:top w:val="none" w:sz="0" w:space="0" w:color="auto"/>
        <w:left w:val="none" w:sz="0" w:space="0" w:color="auto"/>
        <w:bottom w:val="none" w:sz="0" w:space="0" w:color="auto"/>
        <w:right w:val="none" w:sz="0" w:space="0" w:color="auto"/>
      </w:divBdr>
    </w:div>
    <w:div w:id="21404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rblog.szp@ron.mil.pl" TargetMode="External"/><Relationship Id="rId24" Type="http://schemas.openxmlformats.org/officeDocument/2006/relationships/hyperlink" Target="http://platformazakupowa.pl"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footer" Target="footer1.xml"/><Relationship Id="rId36" Type="http://schemas.openxmlformats.org/officeDocument/2006/relationships/footer" Target="footer7.xml"/><Relationship Id="rId10" Type="http://schemas.openxmlformats.org/officeDocument/2006/relationships/hyperlink" Target="http://www.1rblog.wp.mil.pl" TargetMode="External"/><Relationship Id="rId19" Type="http://schemas.openxmlformats.org/officeDocument/2006/relationships/hyperlink" Target="https://platformazakupowa.pl/" TargetMode="External"/><Relationship Id="rId31" Type="http://schemas.openxmlformats.org/officeDocument/2006/relationships/hyperlink" Target="mailto:m.gapinski@ron.mil.p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online.lex.pl/cgi-bin/s.cgi?id=40d7e5c335ea&amp;comm=jn&amp;akt=nr16888361&amp;ver=-1&amp;jedn=a6" TargetMode="External"/><Relationship Id="rId30" Type="http://schemas.openxmlformats.org/officeDocument/2006/relationships/footer" Target="footer3.xml"/><Relationship Id="rId35"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9BBDC-6305-42A8-8DCA-EFDE8698EB0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F84A769-3CE5-4C72-9074-673CE817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47</Pages>
  <Words>19988</Words>
  <Characters>119931</Characters>
  <Application>Microsoft Office Word</Application>
  <DocSecurity>0</DocSecurity>
  <Lines>999</Lines>
  <Paragraphs>279</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139640</CharactersWithSpaces>
  <SharedDoc>false</SharedDoc>
  <HLinks>
    <vt:vector size="42" baseType="variant">
      <vt:variant>
        <vt:i4>1507419</vt:i4>
      </vt:variant>
      <vt:variant>
        <vt:i4>18</vt:i4>
      </vt:variant>
      <vt:variant>
        <vt:i4>0</vt:i4>
      </vt:variant>
      <vt:variant>
        <vt:i4>5</vt:i4>
      </vt:variant>
      <vt:variant>
        <vt:lpwstr>http://www.1rblog.wp.mil.pl/</vt:lpwstr>
      </vt:variant>
      <vt:variant>
        <vt:lpwstr/>
      </vt:variant>
      <vt:variant>
        <vt:i4>5898267</vt:i4>
      </vt:variant>
      <vt:variant>
        <vt:i4>15</vt:i4>
      </vt:variant>
      <vt:variant>
        <vt:i4>0</vt:i4>
      </vt:variant>
      <vt:variant>
        <vt:i4>5</vt:i4>
      </vt:variant>
      <vt:variant>
        <vt:lpwstr>http://online.lex.pl/cgi-bin/s.cgi?id=40d7e5c335ea&amp;comm=jn&amp;akt=nr16888361&amp;ver=-1&amp;jedn=a6</vt:lpwstr>
      </vt:variant>
      <vt:variant>
        <vt:lpwstr/>
      </vt:variant>
      <vt:variant>
        <vt:i4>5373953</vt:i4>
      </vt:variant>
      <vt:variant>
        <vt:i4>12</vt:i4>
      </vt:variant>
      <vt:variant>
        <vt:i4>0</vt:i4>
      </vt:variant>
      <vt:variant>
        <vt:i4>5</vt:i4>
      </vt:variant>
      <vt:variant>
        <vt:lpwstr>https://sip.lex.pl/</vt:lpwstr>
      </vt:variant>
      <vt:variant>
        <vt:lpwstr>/dokument/17181936</vt:lpwstr>
      </vt:variant>
      <vt:variant>
        <vt:i4>4390989</vt:i4>
      </vt:variant>
      <vt:variant>
        <vt:i4>9</vt:i4>
      </vt:variant>
      <vt:variant>
        <vt:i4>0</vt:i4>
      </vt:variant>
      <vt:variant>
        <vt:i4>5</vt:i4>
      </vt:variant>
      <vt:variant>
        <vt:lpwstr>https://sip.lex.pl/</vt:lpwstr>
      </vt:variant>
      <vt:variant>
        <vt:lpwstr>/dokument/17074707#art%2824%29ust%285%29pkt%281%29</vt:lpwstr>
      </vt:variant>
      <vt:variant>
        <vt:i4>2097245</vt:i4>
      </vt:variant>
      <vt:variant>
        <vt:i4>6</vt:i4>
      </vt:variant>
      <vt:variant>
        <vt:i4>0</vt:i4>
      </vt:variant>
      <vt:variant>
        <vt:i4>5</vt:i4>
      </vt:variant>
      <vt:variant>
        <vt:lpwstr>mailto:1rblog.szp@ron.mil.pl</vt:lpwstr>
      </vt:variant>
      <vt:variant>
        <vt:lpwstr/>
      </vt:variant>
      <vt:variant>
        <vt:i4>1507419</vt:i4>
      </vt:variant>
      <vt:variant>
        <vt:i4>3</vt:i4>
      </vt:variant>
      <vt:variant>
        <vt:i4>0</vt:i4>
      </vt:variant>
      <vt:variant>
        <vt:i4>5</vt:i4>
      </vt:variant>
      <vt:variant>
        <vt:lpwstr>http://www.1rblog.wp.mil.pl/</vt:lpwstr>
      </vt:variant>
      <vt:variant>
        <vt:lpwstr/>
      </vt:variant>
      <vt:variant>
        <vt:i4>1507419</vt:i4>
      </vt:variant>
      <vt:variant>
        <vt:i4>0</vt:i4>
      </vt:variant>
      <vt:variant>
        <vt:i4>0</vt:i4>
      </vt:variant>
      <vt:variant>
        <vt:i4>5</vt:i4>
      </vt:variant>
      <vt:variant>
        <vt:lpwstr>http://www.1rblog.wp.mil.pl/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I.M.</dc:creator>
  <cp:keywords/>
  <dc:description/>
  <cp:lastModifiedBy>Głębicki Dominik</cp:lastModifiedBy>
  <cp:revision>25</cp:revision>
  <cp:lastPrinted>2022-06-09T07:01:00Z</cp:lastPrinted>
  <dcterms:created xsi:type="dcterms:W3CDTF">2025-02-06T12:56:00Z</dcterms:created>
  <dcterms:modified xsi:type="dcterms:W3CDTF">2025-04-10T08:10:00Z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c1fbe69e-1b7c-4a92-bb33-f57c956c456a</vt:lpwstr>
  </property>
  <property fmtid="{D5CDD505-2E9C-101B-9397-08002B2CF9AE}" pid="3" name="bjClsUserRVM">
    <vt:lpwstr>[]</vt:lpwstr>
  </property>
  <property fmtid="{D5CDD505-2E9C-101B-9397-08002B2CF9AE}" pid="4" name="bjSaver">
    <vt:lpwstr>ru9JYsOLaWK54OQvo2SC7H32PkAMoTVx</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I.M.</vt:lpwstr>
  </property>
  <property fmtid="{D5CDD505-2E9C-101B-9397-08002B2CF9AE}" pid="9" name="s5636:Creator type=organization">
    <vt:lpwstr>MILNET-Z</vt:lpwstr>
  </property>
  <property fmtid="{D5CDD505-2E9C-101B-9397-08002B2CF9AE}" pid="10" name="s5636:Creator type=IP">
    <vt:lpwstr>10.60.65.96</vt:lpwstr>
  </property>
  <property fmtid="{D5CDD505-2E9C-101B-9397-08002B2CF9AE}" pid="11" name="bjPortionMark">
    <vt:lpwstr>[]</vt:lpwstr>
  </property>
</Properties>
</file>