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671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USŁUGĘ </w:t>
      </w:r>
      <w:r w:rsidR="00671DBD">
        <w:rPr>
          <w:rFonts w:ascii="Arial" w:hAnsi="Arial" w:cs="Arial"/>
          <w:b/>
          <w:sz w:val="24"/>
          <w:szCs w:val="24"/>
        </w:rPr>
        <w:t xml:space="preserve">SZKOLENIA PATROLI SAPERSKICH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14B5D">
        <w:rPr>
          <w:rFonts w:ascii="Times New Roman" w:eastAsia="Times New Roman" w:hAnsi="Times New Roman"/>
          <w:b/>
          <w:sz w:val="24"/>
          <w:szCs w:val="24"/>
          <w:lang w:eastAsia="pl-PL"/>
        </w:rPr>
        <w:t>usługę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szkolenia patroli saperskich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="00671D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9D158B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9D158B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bookmarkStart w:id="0" w:name="_GoBack"/>
      <w:bookmarkEnd w:id="0"/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671DBD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671DBD" w:rsidRDefault="00671DBD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671DBD">
        <w:rPr>
          <w:rFonts w:ascii="Arial" w:hAnsi="Arial" w:cs="Arial"/>
          <w:sz w:val="24"/>
          <w:szCs w:val="24"/>
          <w:u w:val="single"/>
        </w:rPr>
        <w:t>2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71DBD" w:rsidRDefault="00671DBD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71DBD" w:rsidRDefault="00671DBD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2580"/>
        <w:gridCol w:w="2938"/>
        <w:gridCol w:w="10"/>
      </w:tblGrid>
      <w:tr w:rsidR="0048187C" w:rsidRPr="00851BEE" w:rsidTr="00775AFB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671DBD" w:rsidP="0067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67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="00671D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671DB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Default="00671DBD" w:rsidP="009A0CBA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Szkolenie patroli saperskich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4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48187C">
        <w:trPr>
          <w:gridAfter w:val="1"/>
          <w:wAfter w:w="10" w:type="dxa"/>
          <w:trHeight w:val="4701"/>
        </w:trPr>
        <w:tc>
          <w:tcPr>
            <w:tcW w:w="9459" w:type="dxa"/>
            <w:gridSpan w:val="4"/>
            <w:vAlign w:val="center"/>
          </w:tcPr>
          <w:p w:rsidR="00671DBD" w:rsidRPr="00671DBD" w:rsidRDefault="00671DBD" w:rsidP="00671DBD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71DBD" w:rsidRPr="00671DBD" w:rsidRDefault="00671DBD" w:rsidP="00671DBD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71DBD" w:rsidRPr="00671DBD" w:rsidRDefault="00671DBD" w:rsidP="00671DBD">
            <w:pPr>
              <w:numPr>
                <w:ilvl w:val="0"/>
                <w:numId w:val="18"/>
              </w:numPr>
              <w:tabs>
                <w:tab w:val="left" w:pos="4125"/>
              </w:tabs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Liczba szkolonych</w:t>
            </w:r>
            <w:r w:rsidRPr="00671DBD"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246"/>
              <w:gridCol w:w="1276"/>
              <w:gridCol w:w="3823"/>
            </w:tblGrid>
            <w:tr w:rsidR="00671DBD" w:rsidRPr="00671DBD" w:rsidTr="005A0D07">
              <w:tc>
                <w:tcPr>
                  <w:tcW w:w="57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24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Jm.</w:t>
                  </w:r>
                </w:p>
              </w:tc>
              <w:tc>
                <w:tcPr>
                  <w:tcW w:w="3823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 xml:space="preserve">Ilość uczestników </w:t>
                  </w:r>
                </w:p>
              </w:tc>
            </w:tr>
            <w:tr w:rsidR="00671DBD" w:rsidRPr="00671DBD" w:rsidTr="005A0D07">
              <w:trPr>
                <w:trHeight w:val="1199"/>
              </w:trPr>
              <w:tc>
                <w:tcPr>
                  <w:tcW w:w="576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3246" w:type="dxa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pPr>
                </w:p>
                <w:p w:rsidR="00671DBD" w:rsidRPr="00671DBD" w:rsidRDefault="00671DBD" w:rsidP="00671DBD">
                  <w:pPr>
                    <w:spacing w:after="0" w:line="36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pl-PL"/>
                    </w:rPr>
                    <w:t>Szkolenie patroli saperskich</w:t>
                  </w:r>
                </w:p>
              </w:tc>
              <w:tc>
                <w:tcPr>
                  <w:tcW w:w="1276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usługa</w:t>
                  </w:r>
                </w:p>
              </w:tc>
              <w:tc>
                <w:tcPr>
                  <w:tcW w:w="3823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50 (10 osób na edycję kursu)</w:t>
                  </w:r>
                </w:p>
              </w:tc>
            </w:tr>
          </w:tbl>
          <w:p w:rsidR="00671DBD" w:rsidRPr="00671DBD" w:rsidRDefault="00671DBD" w:rsidP="00671DBD">
            <w:pPr>
              <w:spacing w:after="0" w:line="30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671DBD" w:rsidRPr="00671DBD" w:rsidRDefault="00671DBD" w:rsidP="00671DBD">
            <w:pPr>
              <w:numPr>
                <w:ilvl w:val="0"/>
                <w:numId w:val="19"/>
              </w:numPr>
              <w:spacing w:after="0" w:line="30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Przeznaczenie szkolenia:</w:t>
            </w:r>
          </w:p>
          <w:p w:rsidR="00671DBD" w:rsidRPr="00671DBD" w:rsidRDefault="00671DBD" w:rsidP="00671DBD">
            <w:pPr>
              <w:widowControl w:val="0"/>
              <w:suppressLineNumbers/>
              <w:suppressAutoHyphens/>
              <w:spacing w:after="0" w:line="360" w:lineRule="auto"/>
              <w:ind w:left="709"/>
              <w:jc w:val="both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Szkolenie doskonalące żołnierzy patroli saperskich, grup EOD oraz grup rozminowania komend poligonów.</w:t>
            </w:r>
          </w:p>
          <w:p w:rsidR="00671DBD" w:rsidRPr="00671DBD" w:rsidRDefault="00671DBD" w:rsidP="00671DBD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hAnsi="Arial" w:cs="Arial"/>
                <w:b/>
                <w:sz w:val="24"/>
                <w:szCs w:val="24"/>
              </w:rPr>
              <w:t>Organizacja szkolenia: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cykl 5-ciu szkoleń w 2025 r., których dokładny termin zostanie uzgodniony na roboczo pomiędzy wykonawcą, a zamawiającym jednak ostatnie z nich nie może odbyć się później niż 30.10.2025 r.; 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czas jednego szkolenia: 2 dni szkoleniowe po 8 godzin lekcyjnych;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forma: zajęcia teoretyczne i praktyczne (w tym 50% zajęć praktycznych);</w:t>
            </w:r>
          </w:p>
          <w:p w:rsidR="00671DBD" w:rsidRPr="00671DBD" w:rsidRDefault="00671DBD" w:rsidP="00671DBD">
            <w:pPr>
              <w:keepNext/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113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zakres przedmiotowy: przepisy bezpieczeństwa,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budowa, charakterystyka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zasady działania oraz rozpoznanie i neutralizacja amunicji konwencjonalnej i chemicznej (bomby, pociski artyleryjskie i rakietowe, granaty młodzieżowe, miny) będącej na wyposażeniu wojsk NATO oraz pochodzenia wojennego (w tym używanej podczas współczesnych konfliktów zbrojnych),</w:t>
            </w:r>
            <w:r w:rsidRPr="00671D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zasady wykorzystania sprzętu wojskowego do prowadzenia rozpoznania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neutralizacji;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miejsce realizacji szkolenia: siedziba wykonawcy;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zabezpieczenie szkolenia: prowadzący szkolenie zabezpieczy materiały szkoleniowe, środki materiałowe do zajęć praktycznych, bazę szkoleniową (sale wykładowe, plac zajęć praktycznych wraz z wymaganym zabezpieczeniem);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wykonawca zobowiązany jest opracować plan szkolenia, zgodnie z którym będą prowadzone zajęcia. Plan podlega uzgodnieniu i akceptacji przez Szefa Zarządu – Zastępcę Inspektora Rodzajów Wojsk Dowództwa Generalnego Rodzajów Sił Zbrojnych w Warszawie i powinien być zatwierdzony przez obie strony w terminie minimum trzech tygodni przed rozpoczęciem szkolenia;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uczestnicy po szkoleniu otrzymają imienne zaświadczenie o ukończeniu szkolenia specjalistycznego z podaniem jego zakresu i czasu trwania.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 xml:space="preserve">wykonawca powinien wykazać się doświadczeniem w zakresie </w:t>
            </w: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rozpoznania i neutralizacji amunicji konwencjonalnej i chemicznej.</w:t>
            </w:r>
          </w:p>
          <w:p w:rsidR="00636615" w:rsidRPr="00A728C8" w:rsidRDefault="00636615" w:rsidP="00671DBD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AD0D7E" w:rsidRDefault="00AD0D7E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750F" w:rsidRDefault="000A750F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C56A7" w:rsidRDefault="00CC56A7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39" w:rsidRDefault="00384939" w:rsidP="006E480C">
      <w:pPr>
        <w:spacing w:after="0" w:line="240" w:lineRule="auto"/>
      </w:pPr>
      <w:r>
        <w:separator/>
      </w:r>
    </w:p>
  </w:endnote>
  <w:endnote w:type="continuationSeparator" w:id="0">
    <w:p w:rsidR="00384939" w:rsidRDefault="00384939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4C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39" w:rsidRDefault="00384939" w:rsidP="006E480C">
      <w:pPr>
        <w:spacing w:after="0" w:line="240" w:lineRule="auto"/>
      </w:pPr>
      <w:r>
        <w:separator/>
      </w:r>
    </w:p>
  </w:footnote>
  <w:footnote w:type="continuationSeparator" w:id="0">
    <w:p w:rsidR="00384939" w:rsidRDefault="00384939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1A3E601A"/>
    <w:multiLevelType w:val="hybridMultilevel"/>
    <w:tmpl w:val="5DEC7B02"/>
    <w:lvl w:ilvl="0" w:tplc="045808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A9734C"/>
    <w:multiLevelType w:val="hybridMultilevel"/>
    <w:tmpl w:val="780608B6"/>
    <w:lvl w:ilvl="0" w:tplc="CD861E0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1A60EB"/>
    <w:multiLevelType w:val="multilevel"/>
    <w:tmpl w:val="5A20C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02E"/>
    <w:multiLevelType w:val="hybridMultilevel"/>
    <w:tmpl w:val="EBA48A46"/>
    <w:lvl w:ilvl="0" w:tplc="9ADC5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18"/>
  </w:num>
  <w:num w:numId="7">
    <w:abstractNumId w:val="14"/>
  </w:num>
  <w:num w:numId="8">
    <w:abstractNumId w:val="0"/>
  </w:num>
  <w:num w:numId="9">
    <w:abstractNumId w:val="17"/>
  </w:num>
  <w:num w:numId="10">
    <w:abstractNumId w:val="9"/>
  </w:num>
  <w:num w:numId="11">
    <w:abstractNumId w:val="11"/>
  </w:num>
  <w:num w:numId="12">
    <w:abstractNumId w:val="19"/>
  </w:num>
  <w:num w:numId="13">
    <w:abstractNumId w:val="20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8"/>
  </w:num>
  <w:num w:numId="19">
    <w:abstractNumId w:val="10"/>
  </w:num>
  <w:num w:numId="20">
    <w:abstractNumId w:val="2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4939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71DBD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D158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5B6B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A4B4C"/>
    <w:rsid w:val="00EA5E5D"/>
    <w:rsid w:val="00EE4A1A"/>
    <w:rsid w:val="00EE5FBD"/>
    <w:rsid w:val="00EE7A1F"/>
    <w:rsid w:val="00F01834"/>
    <w:rsid w:val="00F1329A"/>
    <w:rsid w:val="00F15632"/>
    <w:rsid w:val="00F25435"/>
    <w:rsid w:val="00F2764F"/>
    <w:rsid w:val="00F35C41"/>
    <w:rsid w:val="00F477EB"/>
    <w:rsid w:val="00F622AE"/>
    <w:rsid w:val="00F77C17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6452F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7FCF-57E4-4DD6-B8A1-F13E12F6CA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620CBB-048A-4C06-8AA7-7E6090DA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9</cp:revision>
  <cp:lastPrinted>2024-12-16T08:29:00Z</cp:lastPrinted>
  <dcterms:created xsi:type="dcterms:W3CDTF">2024-09-17T04:48:00Z</dcterms:created>
  <dcterms:modified xsi:type="dcterms:W3CDTF">2025-02-26T11:59:00Z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