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30D50" w14:textId="77777777" w:rsidR="00236B53" w:rsidRPr="005D1FF0" w:rsidRDefault="00236B53" w:rsidP="00236B53">
      <w:pPr>
        <w:tabs>
          <w:tab w:val="left" w:pos="7200"/>
        </w:tabs>
        <w:jc w:val="center"/>
        <w:outlineLvl w:val="0"/>
        <w:rPr>
          <w:rFonts w:ascii="Tahoma" w:hAnsi="Tahoma" w:cs="Tahoma"/>
          <w:b/>
          <w:sz w:val="20"/>
          <w:szCs w:val="20"/>
        </w:rPr>
      </w:pPr>
      <w:r w:rsidRPr="005D1FF0">
        <w:rPr>
          <w:rFonts w:ascii="Tahoma" w:hAnsi="Tahoma" w:cs="Tahoma"/>
          <w:b/>
          <w:sz w:val="20"/>
          <w:szCs w:val="20"/>
        </w:rPr>
        <w:t>UMOWA NR…………</w:t>
      </w:r>
      <w:r w:rsidR="00A63BC6" w:rsidRPr="005D1FF0">
        <w:rPr>
          <w:rFonts w:ascii="Tahoma" w:hAnsi="Tahoma" w:cs="Tahoma"/>
          <w:b/>
          <w:sz w:val="20"/>
          <w:szCs w:val="20"/>
        </w:rPr>
        <w:t>..</w:t>
      </w:r>
    </w:p>
    <w:p w14:paraId="3082A748" w14:textId="77777777" w:rsidR="00236B53" w:rsidRPr="005D1FF0" w:rsidRDefault="00236B53" w:rsidP="00236B53">
      <w:pPr>
        <w:jc w:val="center"/>
        <w:outlineLvl w:val="0"/>
        <w:rPr>
          <w:rFonts w:ascii="Tahoma" w:hAnsi="Tahoma" w:cs="Tahoma"/>
          <w:b/>
          <w:sz w:val="20"/>
          <w:szCs w:val="20"/>
        </w:rPr>
      </w:pPr>
      <w:r w:rsidRPr="005D1FF0">
        <w:rPr>
          <w:rFonts w:ascii="Tahoma" w:hAnsi="Tahoma" w:cs="Tahoma"/>
          <w:b/>
          <w:sz w:val="20"/>
          <w:szCs w:val="20"/>
        </w:rPr>
        <w:t>(projekt)</w:t>
      </w:r>
    </w:p>
    <w:p w14:paraId="1F583A3E" w14:textId="77777777" w:rsidR="00236B53" w:rsidRPr="005D1FF0" w:rsidRDefault="00236B53" w:rsidP="00236B53">
      <w:pPr>
        <w:jc w:val="center"/>
        <w:rPr>
          <w:rFonts w:ascii="Tahoma" w:hAnsi="Tahoma" w:cs="Tahoma"/>
          <w:sz w:val="20"/>
          <w:szCs w:val="20"/>
        </w:rPr>
      </w:pPr>
    </w:p>
    <w:p w14:paraId="16BF2222" w14:textId="77777777" w:rsidR="00236B53" w:rsidRPr="005D1FF0" w:rsidRDefault="00236B53" w:rsidP="00236B53">
      <w:pPr>
        <w:jc w:val="both"/>
        <w:rPr>
          <w:rFonts w:ascii="Tahoma" w:hAnsi="Tahoma" w:cs="Tahoma"/>
          <w:sz w:val="20"/>
          <w:szCs w:val="20"/>
        </w:rPr>
      </w:pPr>
      <w:r w:rsidRPr="005D1FF0">
        <w:rPr>
          <w:rFonts w:ascii="Tahoma" w:hAnsi="Tahoma" w:cs="Tahoma"/>
          <w:sz w:val="20"/>
          <w:szCs w:val="20"/>
        </w:rPr>
        <w:t>zawarta w dniu……………………..</w:t>
      </w:r>
    </w:p>
    <w:p w14:paraId="3D8D4260" w14:textId="2098448F" w:rsidR="00236B53" w:rsidRPr="005D1FF0" w:rsidRDefault="00236B53" w:rsidP="00236B53">
      <w:pPr>
        <w:jc w:val="both"/>
        <w:rPr>
          <w:rFonts w:ascii="Tahoma" w:hAnsi="Tahoma" w:cs="Tahoma"/>
          <w:sz w:val="20"/>
          <w:szCs w:val="20"/>
        </w:rPr>
      </w:pPr>
      <w:r w:rsidRPr="005D1FF0">
        <w:rPr>
          <w:rFonts w:ascii="Tahoma" w:hAnsi="Tahoma" w:cs="Tahoma"/>
          <w:sz w:val="20"/>
          <w:szCs w:val="20"/>
        </w:rPr>
        <w:t>pomiędzy Gminą Aleksandrów Łódzki z siedzibą: 95-070 Aleksandrów Łódzki Plac Kościuszki 2,</w:t>
      </w:r>
      <w:r w:rsidR="0044105A" w:rsidRPr="0044105A">
        <w:rPr>
          <w:rFonts w:ascii="Calibri" w:eastAsia="MS Mincho" w:hAnsi="Calibri" w:cs="Calibri"/>
          <w:color w:val="000000"/>
          <w:sz w:val="32"/>
          <w:szCs w:val="32"/>
        </w:rPr>
        <w:t xml:space="preserve"> </w:t>
      </w:r>
      <w:r w:rsidR="0044105A">
        <w:rPr>
          <w:rFonts w:ascii="Calibri" w:eastAsia="MS Mincho" w:hAnsi="Calibri" w:cs="Calibri"/>
          <w:color w:val="000000"/>
          <w:sz w:val="32"/>
          <w:szCs w:val="32"/>
        </w:rPr>
        <w:br/>
      </w:r>
      <w:r w:rsidR="0044105A" w:rsidRPr="0044105A">
        <w:rPr>
          <w:rFonts w:ascii="Tahoma" w:hAnsi="Tahoma" w:cs="Tahoma"/>
          <w:sz w:val="20"/>
          <w:szCs w:val="20"/>
        </w:rPr>
        <w:t xml:space="preserve">NIP </w:t>
      </w:r>
      <w:r w:rsidR="0044105A">
        <w:rPr>
          <w:rFonts w:ascii="Tahoma" w:hAnsi="Tahoma" w:cs="Tahoma"/>
          <w:sz w:val="20"/>
          <w:szCs w:val="20"/>
        </w:rPr>
        <w:t>73221345</w:t>
      </w:r>
      <w:r w:rsidR="0044105A" w:rsidRPr="0044105A">
        <w:rPr>
          <w:rFonts w:ascii="Tahoma" w:hAnsi="Tahoma" w:cs="Tahoma"/>
          <w:sz w:val="20"/>
          <w:szCs w:val="20"/>
        </w:rPr>
        <w:t>37</w:t>
      </w:r>
      <w:r w:rsidR="0044105A">
        <w:rPr>
          <w:rFonts w:ascii="Tahoma" w:hAnsi="Tahoma" w:cs="Tahoma"/>
          <w:sz w:val="20"/>
          <w:szCs w:val="20"/>
        </w:rPr>
        <w:t>,</w:t>
      </w:r>
      <w:r w:rsidR="0044105A" w:rsidRPr="0044105A">
        <w:t xml:space="preserve"> </w:t>
      </w:r>
      <w:r w:rsidR="0044105A" w:rsidRPr="0044105A">
        <w:rPr>
          <w:rFonts w:ascii="Tahoma" w:hAnsi="Tahoma" w:cs="Tahoma"/>
          <w:sz w:val="20"/>
          <w:szCs w:val="20"/>
        </w:rPr>
        <w:t xml:space="preserve">REGON: 472057738 </w:t>
      </w:r>
      <w:r w:rsidRPr="005D1FF0">
        <w:rPr>
          <w:rFonts w:ascii="Tahoma" w:hAnsi="Tahoma" w:cs="Tahoma"/>
          <w:sz w:val="20"/>
          <w:szCs w:val="20"/>
        </w:rPr>
        <w:t xml:space="preserve"> zwaną w dalszej części umowy „Zamawiającym” </w:t>
      </w:r>
    </w:p>
    <w:p w14:paraId="6F383669" w14:textId="77777777" w:rsidR="00236B53" w:rsidRPr="005D1FF0" w:rsidRDefault="00236B53" w:rsidP="00236B53">
      <w:pPr>
        <w:jc w:val="both"/>
        <w:rPr>
          <w:rFonts w:ascii="Tahoma" w:hAnsi="Tahoma" w:cs="Tahoma"/>
          <w:sz w:val="20"/>
          <w:szCs w:val="20"/>
        </w:rPr>
      </w:pPr>
      <w:r w:rsidRPr="005D1FF0">
        <w:rPr>
          <w:rFonts w:ascii="Tahoma" w:hAnsi="Tahoma" w:cs="Tahoma"/>
          <w:sz w:val="20"/>
          <w:szCs w:val="20"/>
        </w:rPr>
        <w:t>reprezentowaną przez……………………………………………………………………………………,</w:t>
      </w:r>
    </w:p>
    <w:p w14:paraId="5A8C5CAB" w14:textId="77777777" w:rsidR="00737C2F" w:rsidRPr="00737C2F" w:rsidRDefault="00737C2F" w:rsidP="00737C2F">
      <w:pPr>
        <w:jc w:val="both"/>
        <w:rPr>
          <w:rFonts w:ascii="Tahoma" w:hAnsi="Tahoma" w:cs="Tahoma"/>
          <w:sz w:val="20"/>
          <w:szCs w:val="20"/>
        </w:rPr>
      </w:pPr>
      <w:r w:rsidRPr="00737C2F">
        <w:rPr>
          <w:rFonts w:ascii="Tahoma" w:hAnsi="Tahoma" w:cs="Tahoma"/>
          <w:sz w:val="20"/>
          <w:szCs w:val="20"/>
        </w:rPr>
        <w:t xml:space="preserve">a </w:t>
      </w:r>
    </w:p>
    <w:p w14:paraId="55CBF625" w14:textId="77777777" w:rsidR="00737C2F" w:rsidRPr="00737C2F" w:rsidRDefault="00737C2F" w:rsidP="00737C2F">
      <w:pPr>
        <w:jc w:val="both"/>
        <w:rPr>
          <w:rFonts w:ascii="Tahoma" w:hAnsi="Tahoma" w:cs="Tahoma"/>
          <w:sz w:val="20"/>
          <w:szCs w:val="20"/>
        </w:rPr>
      </w:pPr>
      <w:r w:rsidRPr="00737C2F">
        <w:rPr>
          <w:rFonts w:ascii="Tahoma" w:hAnsi="Tahoma" w:cs="Tahoma"/>
          <w:sz w:val="20"/>
          <w:szCs w:val="20"/>
        </w:rPr>
        <w:t>[dane identyfikujące Wykonawcę, w tym dane  adresowe , dane  o wpisie do państwowych rejestrów, takich jak NIP i REGON]</w:t>
      </w:r>
    </w:p>
    <w:p w14:paraId="0CAEC41C" w14:textId="77777777" w:rsidR="00737C2F" w:rsidRPr="00737C2F" w:rsidRDefault="00737C2F" w:rsidP="00737C2F">
      <w:pPr>
        <w:jc w:val="both"/>
        <w:rPr>
          <w:rFonts w:ascii="Tahoma" w:hAnsi="Tahoma" w:cs="Tahoma"/>
          <w:sz w:val="20"/>
          <w:szCs w:val="20"/>
        </w:rPr>
      </w:pPr>
      <w:r w:rsidRPr="00737C2F">
        <w:rPr>
          <w:rFonts w:ascii="Tahoma" w:hAnsi="Tahoma" w:cs="Tahoma"/>
          <w:sz w:val="20"/>
          <w:szCs w:val="20"/>
        </w:rPr>
        <w:t xml:space="preserve">zwaną/ym dalej </w:t>
      </w:r>
      <w:r w:rsidRPr="00737C2F">
        <w:rPr>
          <w:rFonts w:ascii="Tahoma" w:hAnsi="Tahoma" w:cs="Tahoma"/>
          <w:b/>
          <w:bCs/>
          <w:sz w:val="20"/>
          <w:szCs w:val="20"/>
        </w:rPr>
        <w:t>„Wykonawcą</w:t>
      </w:r>
      <w:r w:rsidRPr="00737C2F">
        <w:rPr>
          <w:rFonts w:ascii="Tahoma" w:hAnsi="Tahoma" w:cs="Tahoma"/>
          <w:b/>
          <w:sz w:val="20"/>
          <w:szCs w:val="20"/>
        </w:rPr>
        <w:t>”</w:t>
      </w:r>
      <w:r w:rsidRPr="00737C2F">
        <w:rPr>
          <w:rFonts w:ascii="Tahoma" w:hAnsi="Tahoma" w:cs="Tahoma"/>
          <w:sz w:val="20"/>
          <w:szCs w:val="20"/>
        </w:rPr>
        <w:t>, reprezentowaną/ym przez:</w:t>
      </w:r>
    </w:p>
    <w:p w14:paraId="27A61168" w14:textId="77777777" w:rsidR="00737C2F" w:rsidRPr="00737C2F" w:rsidRDefault="00737C2F" w:rsidP="00737C2F">
      <w:pPr>
        <w:jc w:val="both"/>
        <w:rPr>
          <w:rFonts w:ascii="Tahoma" w:hAnsi="Tahoma" w:cs="Tahoma"/>
          <w:sz w:val="20"/>
          <w:szCs w:val="20"/>
        </w:rPr>
      </w:pPr>
      <w:r w:rsidRPr="00737C2F">
        <w:rPr>
          <w:rFonts w:ascii="Tahoma" w:hAnsi="Tahoma" w:cs="Tahoma"/>
          <w:sz w:val="20"/>
          <w:szCs w:val="20"/>
        </w:rPr>
        <w:t>…………………………………</w:t>
      </w:r>
    </w:p>
    <w:p w14:paraId="28F69534" w14:textId="77777777" w:rsidR="00236B53" w:rsidRPr="005D1FF0" w:rsidRDefault="00236B53" w:rsidP="00236B53">
      <w:pPr>
        <w:jc w:val="both"/>
        <w:rPr>
          <w:rFonts w:ascii="Tahoma" w:hAnsi="Tahoma" w:cs="Tahoma"/>
          <w:sz w:val="20"/>
          <w:szCs w:val="20"/>
        </w:rPr>
      </w:pPr>
    </w:p>
    <w:p w14:paraId="16C6BE3D" w14:textId="77777777" w:rsidR="00EC3026" w:rsidRPr="005D1FF0" w:rsidRDefault="00EC3026" w:rsidP="00236B53">
      <w:pPr>
        <w:jc w:val="both"/>
        <w:rPr>
          <w:rFonts w:ascii="Tahoma" w:hAnsi="Tahoma" w:cs="Tahoma"/>
          <w:sz w:val="20"/>
          <w:szCs w:val="20"/>
        </w:rPr>
      </w:pPr>
    </w:p>
    <w:p w14:paraId="617CF589" w14:textId="64058446" w:rsidR="00EC3026" w:rsidRPr="005D1FF0" w:rsidRDefault="00EC3026" w:rsidP="00E80DC3">
      <w:pPr>
        <w:keepNext/>
        <w:keepLines/>
        <w:jc w:val="both"/>
        <w:rPr>
          <w:rFonts w:ascii="Tahoma" w:hAnsi="Tahoma" w:cs="Tahoma"/>
          <w:sz w:val="20"/>
          <w:szCs w:val="20"/>
        </w:rPr>
      </w:pPr>
      <w:r w:rsidRPr="005D1FF0">
        <w:rPr>
          <w:rFonts w:ascii="Tahoma" w:hAnsi="Tahoma" w:cs="Tahoma"/>
          <w:sz w:val="20"/>
          <w:szCs w:val="20"/>
        </w:rPr>
        <w:t xml:space="preserve">Strony zawierają umowę w wyniku przeprowadzonego, na podstawie </w:t>
      </w:r>
      <w:r w:rsidRPr="002F1AD8">
        <w:rPr>
          <w:rFonts w:ascii="Tahoma" w:hAnsi="Tahoma" w:cs="Tahoma"/>
          <w:sz w:val="20"/>
          <w:szCs w:val="20"/>
        </w:rPr>
        <w:t xml:space="preserve">art. </w:t>
      </w:r>
      <w:r w:rsidR="001A4E65">
        <w:rPr>
          <w:rFonts w:ascii="Tahoma" w:hAnsi="Tahoma" w:cs="Tahoma"/>
          <w:sz w:val="20"/>
          <w:szCs w:val="20"/>
        </w:rPr>
        <w:t xml:space="preserve">132 </w:t>
      </w:r>
      <w:r w:rsidRPr="002F1AD8">
        <w:rPr>
          <w:rFonts w:ascii="Tahoma" w:hAnsi="Tahoma" w:cs="Tahoma"/>
          <w:sz w:val="20"/>
          <w:szCs w:val="20"/>
        </w:rPr>
        <w:t xml:space="preserve">ustawy z dnia </w:t>
      </w:r>
      <w:r w:rsidR="001A4E65">
        <w:rPr>
          <w:rFonts w:ascii="Tahoma" w:hAnsi="Tahoma" w:cs="Tahoma"/>
          <w:sz w:val="20"/>
          <w:szCs w:val="20"/>
        </w:rPr>
        <w:t>11 września 2019 r.</w:t>
      </w:r>
      <w:r w:rsidRPr="002F1AD8">
        <w:rPr>
          <w:rFonts w:ascii="Tahoma" w:hAnsi="Tahoma" w:cs="Tahoma"/>
          <w:sz w:val="20"/>
          <w:szCs w:val="20"/>
        </w:rPr>
        <w:t xml:space="preserve"> – Prawo zamówień</w:t>
      </w:r>
      <w:r w:rsidR="00EB31D0" w:rsidRPr="002F1AD8">
        <w:rPr>
          <w:rFonts w:ascii="Tahoma" w:hAnsi="Tahoma" w:cs="Tahoma"/>
          <w:sz w:val="20"/>
          <w:szCs w:val="20"/>
        </w:rPr>
        <w:t xml:space="preserve"> publicznych</w:t>
      </w:r>
      <w:r w:rsidR="00E80DC3">
        <w:rPr>
          <w:rFonts w:ascii="Tahoma" w:hAnsi="Tahoma" w:cs="Tahoma"/>
          <w:sz w:val="20"/>
          <w:szCs w:val="20"/>
        </w:rPr>
        <w:t xml:space="preserve"> </w:t>
      </w:r>
      <w:r w:rsidR="00CB3E23">
        <w:rPr>
          <w:rFonts w:ascii="Tahoma" w:hAnsi="Tahoma" w:cs="Tahoma"/>
          <w:sz w:val="20"/>
          <w:szCs w:val="20"/>
        </w:rPr>
        <w:t xml:space="preserve">(Dz. U. </w:t>
      </w:r>
      <w:r w:rsidR="009C2FDE">
        <w:rPr>
          <w:rFonts w:ascii="Tahoma" w:hAnsi="Tahoma" w:cs="Tahoma"/>
          <w:sz w:val="20"/>
          <w:szCs w:val="20"/>
        </w:rPr>
        <w:t>2024</w:t>
      </w:r>
      <w:r w:rsidR="00CB3E23">
        <w:rPr>
          <w:rFonts w:ascii="Tahoma" w:hAnsi="Tahoma" w:cs="Tahoma"/>
          <w:sz w:val="20"/>
          <w:szCs w:val="20"/>
        </w:rPr>
        <w:t xml:space="preserve"> poz. </w:t>
      </w:r>
      <w:r w:rsidR="009C2FDE">
        <w:rPr>
          <w:rFonts w:ascii="Tahoma" w:hAnsi="Tahoma" w:cs="Tahoma"/>
          <w:sz w:val="20"/>
          <w:szCs w:val="20"/>
        </w:rPr>
        <w:t xml:space="preserve">1320 </w:t>
      </w:r>
      <w:r w:rsidR="00E80DC3" w:rsidRPr="00E80DC3">
        <w:rPr>
          <w:rFonts w:ascii="Tahoma" w:hAnsi="Tahoma" w:cs="Tahoma"/>
          <w:sz w:val="20"/>
          <w:szCs w:val="20"/>
        </w:rPr>
        <w:t>z późn. zm.)</w:t>
      </w:r>
      <w:r w:rsidRPr="00E80DC3">
        <w:rPr>
          <w:rFonts w:ascii="Tahoma" w:hAnsi="Tahoma" w:cs="Tahoma"/>
          <w:sz w:val="20"/>
          <w:szCs w:val="20"/>
        </w:rPr>
        <w:t>,</w:t>
      </w:r>
      <w:r w:rsidRPr="002F1AD8">
        <w:rPr>
          <w:rFonts w:ascii="Tahoma" w:hAnsi="Tahoma" w:cs="Tahoma"/>
          <w:sz w:val="20"/>
          <w:szCs w:val="20"/>
        </w:rPr>
        <w:t xml:space="preserve"> przetargu</w:t>
      </w:r>
      <w:r w:rsidRPr="005D1FF0">
        <w:rPr>
          <w:rFonts w:ascii="Tahoma" w:hAnsi="Tahoma" w:cs="Tahoma"/>
          <w:sz w:val="20"/>
          <w:szCs w:val="20"/>
        </w:rPr>
        <w:t xml:space="preserve"> nieograniczon</w:t>
      </w:r>
      <w:r w:rsidR="00AA1639" w:rsidRPr="005D1FF0">
        <w:rPr>
          <w:rFonts w:ascii="Tahoma" w:hAnsi="Tahoma" w:cs="Tahoma"/>
          <w:sz w:val="20"/>
          <w:szCs w:val="20"/>
        </w:rPr>
        <w:t>ego (numer sprawy ZP.271....</w:t>
      </w:r>
      <w:r w:rsidRPr="005D1FF0">
        <w:rPr>
          <w:rFonts w:ascii="Tahoma" w:hAnsi="Tahoma" w:cs="Tahoma"/>
          <w:sz w:val="20"/>
          <w:szCs w:val="20"/>
        </w:rPr>
        <w:t>), o następującej treści:</w:t>
      </w:r>
    </w:p>
    <w:p w14:paraId="11E47EA3" w14:textId="77777777" w:rsidR="00EC3026" w:rsidRPr="005D1FF0" w:rsidRDefault="00EC3026" w:rsidP="00236B53">
      <w:pPr>
        <w:jc w:val="both"/>
        <w:rPr>
          <w:rFonts w:ascii="Tahoma" w:hAnsi="Tahoma" w:cs="Tahoma"/>
          <w:sz w:val="20"/>
          <w:szCs w:val="20"/>
        </w:rPr>
      </w:pPr>
    </w:p>
    <w:p w14:paraId="05DADBFB" w14:textId="77777777" w:rsidR="00236B53" w:rsidRPr="005D1FF0" w:rsidRDefault="00236B53" w:rsidP="004744D7">
      <w:pPr>
        <w:jc w:val="center"/>
        <w:outlineLvl w:val="0"/>
        <w:rPr>
          <w:rFonts w:ascii="Tahoma" w:hAnsi="Tahoma" w:cs="Tahoma"/>
          <w:b/>
          <w:bCs/>
          <w:sz w:val="20"/>
          <w:szCs w:val="20"/>
        </w:rPr>
      </w:pPr>
      <w:r w:rsidRPr="005D1FF0">
        <w:rPr>
          <w:rFonts w:ascii="Tahoma" w:hAnsi="Tahoma" w:cs="Tahoma"/>
          <w:b/>
          <w:bCs/>
          <w:sz w:val="20"/>
          <w:szCs w:val="20"/>
        </w:rPr>
        <w:t>Postanowienia ogó</w:t>
      </w:r>
      <w:r w:rsidR="004744D7" w:rsidRPr="005D1FF0">
        <w:rPr>
          <w:rFonts w:ascii="Tahoma" w:hAnsi="Tahoma" w:cs="Tahoma"/>
          <w:b/>
          <w:bCs/>
          <w:sz w:val="20"/>
          <w:szCs w:val="20"/>
        </w:rPr>
        <w:t>lne</w:t>
      </w:r>
    </w:p>
    <w:p w14:paraId="3835D878" w14:textId="77777777" w:rsidR="00236B53" w:rsidRPr="005D1FF0" w:rsidRDefault="00236B53" w:rsidP="00236B53">
      <w:pPr>
        <w:jc w:val="center"/>
        <w:rPr>
          <w:rFonts w:ascii="Tahoma" w:hAnsi="Tahoma" w:cs="Tahoma"/>
          <w:sz w:val="20"/>
          <w:szCs w:val="20"/>
        </w:rPr>
      </w:pPr>
      <w:r w:rsidRPr="005D1FF0">
        <w:rPr>
          <w:rFonts w:ascii="Tahoma" w:hAnsi="Tahoma" w:cs="Tahoma"/>
          <w:sz w:val="20"/>
          <w:szCs w:val="20"/>
        </w:rPr>
        <w:t>§1</w:t>
      </w:r>
    </w:p>
    <w:p w14:paraId="2CFF05A6" w14:textId="7CBB4AB2" w:rsidR="00CF364E" w:rsidRPr="00CF364E" w:rsidRDefault="00CF364E" w:rsidP="00CF364E">
      <w:pPr>
        <w:jc w:val="both"/>
        <w:rPr>
          <w:rFonts w:ascii="Tahoma" w:hAnsi="Tahoma" w:cs="Tahoma"/>
          <w:sz w:val="20"/>
          <w:szCs w:val="20"/>
        </w:rPr>
      </w:pPr>
      <w:r w:rsidRPr="00CF364E">
        <w:rPr>
          <w:rFonts w:ascii="Tahoma" w:hAnsi="Tahoma" w:cs="Tahoma"/>
          <w:sz w:val="20"/>
          <w:szCs w:val="20"/>
        </w:rPr>
        <w:t xml:space="preserve">1.Zamawiający zleca, a Wykonawca przyjmuje do wykonania zadanie pn. „Odbieranie i zagospodarowanie odpadów komunalnych od właścicieli nieruchomości zamieszkanych z terenu Gminy Aleksandrów Łódzki”, polegające na odbieraniu i zagospodarowaniu odpadów komunalnych z </w:t>
      </w:r>
      <w:r w:rsidR="00BD478B">
        <w:rPr>
          <w:rFonts w:ascii="Tahoma" w:hAnsi="Tahoma" w:cs="Tahoma"/>
          <w:sz w:val="20"/>
          <w:szCs w:val="20"/>
        </w:rPr>
        <w:t>sektora</w:t>
      </w:r>
      <w:r w:rsidRPr="00CF364E">
        <w:rPr>
          <w:rFonts w:ascii="Tahoma" w:hAnsi="Tahoma" w:cs="Tahoma"/>
          <w:sz w:val="20"/>
          <w:szCs w:val="20"/>
        </w:rPr>
        <w:t xml:space="preserve"> …… </w:t>
      </w:r>
    </w:p>
    <w:p w14:paraId="4E8885F9" w14:textId="77777777" w:rsidR="00CF364E" w:rsidRPr="00CF364E" w:rsidRDefault="00CF364E" w:rsidP="00CF364E">
      <w:pPr>
        <w:jc w:val="both"/>
        <w:rPr>
          <w:rFonts w:ascii="Tahoma" w:hAnsi="Tahoma" w:cs="Tahoma"/>
          <w:sz w:val="20"/>
          <w:szCs w:val="20"/>
        </w:rPr>
      </w:pPr>
      <w:r w:rsidRPr="00CF364E">
        <w:rPr>
          <w:rFonts w:ascii="Tahoma" w:hAnsi="Tahoma" w:cs="Tahoma"/>
          <w:sz w:val="20"/>
          <w:szCs w:val="20"/>
        </w:rPr>
        <w:t>2. Strony ustalają, iż pod pojęciem „właścicieli nieruchomości” rozumieć należy osoby i jednostki wskazane w art.2 ust.1 pkt 4 ustawy z dnia 13 września 1996r. o utrzymaniu czystości i porządku w gminach.</w:t>
      </w:r>
    </w:p>
    <w:p w14:paraId="0FF03811" w14:textId="77777777" w:rsidR="00236B53" w:rsidRPr="005D1FF0" w:rsidRDefault="00236B53" w:rsidP="00236B53">
      <w:pPr>
        <w:jc w:val="center"/>
        <w:rPr>
          <w:rFonts w:ascii="Tahoma" w:hAnsi="Tahoma" w:cs="Tahoma"/>
          <w:sz w:val="20"/>
          <w:szCs w:val="20"/>
        </w:rPr>
      </w:pPr>
    </w:p>
    <w:p w14:paraId="0DA38E70" w14:textId="77777777" w:rsidR="00236B53" w:rsidRPr="005D1FF0" w:rsidRDefault="00236B53" w:rsidP="00236B53">
      <w:pPr>
        <w:jc w:val="center"/>
        <w:rPr>
          <w:rFonts w:ascii="Tahoma" w:hAnsi="Tahoma" w:cs="Tahoma"/>
          <w:sz w:val="20"/>
          <w:szCs w:val="20"/>
        </w:rPr>
      </w:pPr>
      <w:r w:rsidRPr="005D1FF0">
        <w:rPr>
          <w:rFonts w:ascii="Tahoma" w:hAnsi="Tahoma" w:cs="Tahoma"/>
          <w:sz w:val="20"/>
          <w:szCs w:val="20"/>
        </w:rPr>
        <w:t>§2</w:t>
      </w:r>
    </w:p>
    <w:p w14:paraId="54E9628F" w14:textId="3FC11503" w:rsidR="00CF364E" w:rsidRPr="00CF364E" w:rsidRDefault="00236B53" w:rsidP="00CF364E">
      <w:pPr>
        <w:jc w:val="both"/>
        <w:rPr>
          <w:sz w:val="22"/>
          <w:szCs w:val="22"/>
        </w:rPr>
      </w:pPr>
      <w:r w:rsidRPr="005D1FF0">
        <w:rPr>
          <w:rFonts w:ascii="Tahoma" w:hAnsi="Tahoma" w:cs="Tahoma"/>
          <w:sz w:val="20"/>
          <w:szCs w:val="20"/>
        </w:rPr>
        <w:t xml:space="preserve">Termin realizacji usługi obejmuje okres </w:t>
      </w:r>
      <w:r w:rsidR="00E80DC3">
        <w:rPr>
          <w:rFonts w:ascii="Tahoma" w:hAnsi="Tahoma" w:cs="Tahoma"/>
          <w:sz w:val="20"/>
          <w:szCs w:val="20"/>
        </w:rPr>
        <w:t xml:space="preserve">24 miesięcy </w:t>
      </w:r>
      <w:r w:rsidRPr="005D1FF0">
        <w:rPr>
          <w:rFonts w:ascii="Tahoma" w:hAnsi="Tahoma" w:cs="Tahoma"/>
          <w:sz w:val="20"/>
          <w:szCs w:val="20"/>
        </w:rPr>
        <w:t xml:space="preserve">od </w:t>
      </w:r>
      <w:r w:rsidR="00E80DC3">
        <w:rPr>
          <w:rFonts w:ascii="Tahoma" w:hAnsi="Tahoma" w:cs="Tahoma"/>
          <w:sz w:val="20"/>
          <w:szCs w:val="20"/>
        </w:rPr>
        <w:t xml:space="preserve">dnia </w:t>
      </w:r>
      <w:r w:rsidR="00CF364E">
        <w:rPr>
          <w:rFonts w:ascii="Tahoma" w:hAnsi="Tahoma" w:cs="Tahoma"/>
          <w:sz w:val="20"/>
          <w:szCs w:val="20"/>
        </w:rPr>
        <w:t xml:space="preserve">01 marca </w:t>
      </w:r>
      <w:r w:rsidR="000B3824" w:rsidRPr="005D1FF0">
        <w:rPr>
          <w:rFonts w:ascii="Tahoma" w:hAnsi="Tahoma" w:cs="Tahoma"/>
          <w:sz w:val="20"/>
          <w:szCs w:val="20"/>
        </w:rPr>
        <w:t>20</w:t>
      </w:r>
      <w:r w:rsidR="00CF364E">
        <w:rPr>
          <w:rFonts w:ascii="Tahoma" w:hAnsi="Tahoma" w:cs="Tahoma"/>
          <w:sz w:val="20"/>
          <w:szCs w:val="20"/>
        </w:rPr>
        <w:t>2</w:t>
      </w:r>
      <w:r w:rsidR="000F23AD">
        <w:rPr>
          <w:rFonts w:ascii="Tahoma" w:hAnsi="Tahoma" w:cs="Tahoma"/>
          <w:sz w:val="20"/>
          <w:szCs w:val="20"/>
        </w:rPr>
        <w:t>5</w:t>
      </w:r>
      <w:r w:rsidR="000B3824" w:rsidRPr="005D1FF0">
        <w:rPr>
          <w:rFonts w:ascii="Tahoma" w:hAnsi="Tahoma" w:cs="Tahoma"/>
          <w:sz w:val="20"/>
          <w:szCs w:val="20"/>
        </w:rPr>
        <w:t xml:space="preserve"> </w:t>
      </w:r>
      <w:r w:rsidR="007559B0" w:rsidRPr="005D1FF0">
        <w:rPr>
          <w:rFonts w:ascii="Tahoma" w:hAnsi="Tahoma" w:cs="Tahoma"/>
          <w:sz w:val="20"/>
          <w:szCs w:val="20"/>
        </w:rPr>
        <w:t>r.</w:t>
      </w:r>
      <w:r w:rsidR="00E80DC3">
        <w:rPr>
          <w:rFonts w:ascii="Tahoma" w:hAnsi="Tahoma" w:cs="Tahoma"/>
          <w:sz w:val="20"/>
          <w:szCs w:val="20"/>
        </w:rPr>
        <w:t>,</w:t>
      </w:r>
      <w:r w:rsidR="00965935">
        <w:rPr>
          <w:rFonts w:ascii="Tahoma" w:hAnsi="Tahoma" w:cs="Tahoma"/>
          <w:sz w:val="20"/>
          <w:szCs w:val="20"/>
        </w:rPr>
        <w:t xml:space="preserve"> </w:t>
      </w:r>
      <w:r w:rsidRPr="005D1FF0">
        <w:rPr>
          <w:rFonts w:ascii="Tahoma" w:hAnsi="Tahoma" w:cs="Tahoma"/>
          <w:sz w:val="20"/>
          <w:szCs w:val="20"/>
        </w:rPr>
        <w:t xml:space="preserve">z zastrzeżeniem konieczności wykonania niektórych czynności wskazanych w umowie </w:t>
      </w:r>
      <w:r w:rsidR="00CF364E" w:rsidRPr="00CF364E">
        <w:rPr>
          <w:rFonts w:ascii="Tahoma" w:hAnsi="Tahoma" w:cs="Tahoma"/>
          <w:sz w:val="20"/>
          <w:szCs w:val="20"/>
        </w:rPr>
        <w:t>przed datą rozpoczęcia lub po dacie zakończenia realizacji usługi.</w:t>
      </w:r>
    </w:p>
    <w:p w14:paraId="3F010972" w14:textId="28C62796" w:rsidR="00236B53" w:rsidRPr="005D1FF0" w:rsidRDefault="00236B53" w:rsidP="00236B53">
      <w:pPr>
        <w:jc w:val="both"/>
        <w:rPr>
          <w:rFonts w:ascii="Tahoma" w:hAnsi="Tahoma" w:cs="Tahoma"/>
          <w:sz w:val="20"/>
          <w:szCs w:val="20"/>
        </w:rPr>
      </w:pPr>
      <w:r w:rsidRPr="005D1FF0">
        <w:rPr>
          <w:rFonts w:ascii="Tahoma" w:hAnsi="Tahoma" w:cs="Tahoma"/>
          <w:sz w:val="20"/>
          <w:szCs w:val="20"/>
        </w:rPr>
        <w:t xml:space="preserve">   </w:t>
      </w:r>
    </w:p>
    <w:p w14:paraId="25D420EC" w14:textId="77777777" w:rsidR="00236B53" w:rsidRPr="005D1FF0" w:rsidRDefault="00236B53" w:rsidP="004744D7">
      <w:pPr>
        <w:jc w:val="center"/>
        <w:outlineLvl w:val="0"/>
        <w:rPr>
          <w:rFonts w:ascii="Tahoma" w:hAnsi="Tahoma" w:cs="Tahoma"/>
          <w:b/>
          <w:bCs/>
          <w:sz w:val="20"/>
          <w:szCs w:val="20"/>
        </w:rPr>
      </w:pPr>
      <w:r w:rsidRPr="005D1FF0">
        <w:rPr>
          <w:rFonts w:ascii="Tahoma" w:hAnsi="Tahoma" w:cs="Tahoma"/>
          <w:b/>
          <w:bCs/>
          <w:sz w:val="20"/>
          <w:szCs w:val="20"/>
        </w:rPr>
        <w:t>Oświadczenia Wykonawcy</w:t>
      </w:r>
    </w:p>
    <w:p w14:paraId="55FFD4A6" w14:textId="77777777" w:rsidR="00236B53" w:rsidRPr="005D1FF0" w:rsidRDefault="00236B53" w:rsidP="00236B53">
      <w:pPr>
        <w:jc w:val="center"/>
        <w:rPr>
          <w:rFonts w:ascii="Tahoma" w:hAnsi="Tahoma" w:cs="Tahoma"/>
          <w:sz w:val="20"/>
          <w:szCs w:val="20"/>
        </w:rPr>
      </w:pPr>
      <w:r w:rsidRPr="005D1FF0">
        <w:rPr>
          <w:rFonts w:ascii="Tahoma" w:hAnsi="Tahoma" w:cs="Tahoma"/>
          <w:sz w:val="20"/>
          <w:szCs w:val="20"/>
        </w:rPr>
        <w:t>§3</w:t>
      </w:r>
    </w:p>
    <w:p w14:paraId="2F5AADDE" w14:textId="77777777" w:rsidR="00F44E4D" w:rsidRPr="00F44E4D" w:rsidRDefault="00F44E4D" w:rsidP="00F44E4D">
      <w:pPr>
        <w:jc w:val="both"/>
        <w:rPr>
          <w:rFonts w:ascii="Tahoma" w:hAnsi="Tahoma" w:cs="Tahoma"/>
          <w:sz w:val="20"/>
          <w:szCs w:val="20"/>
        </w:rPr>
      </w:pPr>
      <w:r w:rsidRPr="00F44E4D">
        <w:rPr>
          <w:rFonts w:ascii="Tahoma" w:hAnsi="Tahoma" w:cs="Tahoma"/>
          <w:sz w:val="20"/>
          <w:szCs w:val="20"/>
        </w:rPr>
        <w:t xml:space="preserve">1. Wykonawca oświadcza, że posiada niezbędne uprawnienia oraz potencjał techniczny i osobowy, w celu wykonania przedmiotu umowy, w szczególności: </w:t>
      </w:r>
    </w:p>
    <w:p w14:paraId="44CCE355" w14:textId="0014BB32" w:rsidR="00F44E4D" w:rsidRPr="00F44E4D" w:rsidRDefault="00F44E4D" w:rsidP="00F44E4D">
      <w:pPr>
        <w:jc w:val="both"/>
        <w:rPr>
          <w:rFonts w:ascii="Tahoma" w:hAnsi="Tahoma" w:cs="Tahoma"/>
          <w:sz w:val="20"/>
          <w:szCs w:val="20"/>
        </w:rPr>
      </w:pPr>
      <w:r w:rsidRPr="00F44E4D">
        <w:rPr>
          <w:rFonts w:ascii="Tahoma" w:hAnsi="Tahoma" w:cs="Tahoma"/>
          <w:sz w:val="20"/>
          <w:szCs w:val="20"/>
        </w:rPr>
        <w:t xml:space="preserve">1) posiada wpis do rejestru działalności regulowanej w zakresie odbierania odpadów komunalnych od właścicieli nieruchomości prowadzonego przez Burmistrza Aleksandrowa Łódzkiego, o którym mowa w art. 9b-9c ustawy z dnia 13 września 1996r. o utrzymaniu czystości i porządku w gminach co najmniej w zakresie rodzajów odpadów wskazanych w </w:t>
      </w:r>
      <w:r w:rsidRPr="004F55BF">
        <w:rPr>
          <w:rFonts w:ascii="Tahoma" w:hAnsi="Tahoma" w:cs="Tahoma"/>
          <w:sz w:val="20"/>
          <w:szCs w:val="20"/>
        </w:rPr>
        <w:t>pkt II 1.2.1. SWZ, tj.:</w:t>
      </w:r>
    </w:p>
    <w:p w14:paraId="033A0AE0" w14:textId="77777777" w:rsidR="00F44E4D" w:rsidRPr="00F44E4D" w:rsidRDefault="00F44E4D" w:rsidP="00F44E4D">
      <w:pPr>
        <w:jc w:val="both"/>
        <w:rPr>
          <w:rFonts w:ascii="Tahoma" w:hAnsi="Tahoma" w:cs="Tahoma"/>
          <w:sz w:val="20"/>
          <w:szCs w:val="20"/>
        </w:rPr>
      </w:pPr>
    </w:p>
    <w:p w14:paraId="64BFE26E" w14:textId="77777777" w:rsidR="00F44E4D" w:rsidRPr="00BD478B" w:rsidRDefault="00F44E4D" w:rsidP="00F44E4D">
      <w:pPr>
        <w:ind w:left="567"/>
        <w:jc w:val="both"/>
        <w:rPr>
          <w:rFonts w:ascii="Tahoma" w:hAnsi="Tahoma" w:cs="Tahoma"/>
          <w:sz w:val="20"/>
          <w:szCs w:val="20"/>
        </w:rPr>
      </w:pPr>
      <w:r w:rsidRPr="00F44E4D">
        <w:rPr>
          <w:rFonts w:ascii="Tahoma" w:hAnsi="Tahoma" w:cs="Tahoma"/>
          <w:sz w:val="20"/>
          <w:szCs w:val="20"/>
        </w:rPr>
        <w:t>a) zmieszanych (niesegregowanych) odpadów komunalnych 20 03 01</w:t>
      </w:r>
      <w:r w:rsidRPr="00BD478B">
        <w:rPr>
          <w:rFonts w:ascii="Tahoma" w:hAnsi="Tahoma" w:cs="Tahoma"/>
          <w:sz w:val="20"/>
          <w:szCs w:val="20"/>
        </w:rPr>
        <w:t>, 20 03 99</w:t>
      </w:r>
    </w:p>
    <w:p w14:paraId="305E7280" w14:textId="25CB5808" w:rsidR="00F44E4D" w:rsidRPr="00BD478B" w:rsidRDefault="00F44E4D" w:rsidP="00F44E4D">
      <w:pPr>
        <w:ind w:left="567"/>
        <w:jc w:val="both"/>
        <w:rPr>
          <w:rFonts w:ascii="Tahoma" w:hAnsi="Tahoma" w:cs="Tahoma"/>
          <w:sz w:val="20"/>
          <w:szCs w:val="20"/>
        </w:rPr>
      </w:pPr>
      <w:r w:rsidRPr="00BD478B">
        <w:rPr>
          <w:rFonts w:ascii="Tahoma" w:hAnsi="Tahoma" w:cs="Tahoma"/>
          <w:sz w:val="20"/>
          <w:szCs w:val="20"/>
        </w:rPr>
        <w:t>b) odpadów ulegających biodegradacji (bioodpadów) 20 01 08,</w:t>
      </w:r>
    </w:p>
    <w:p w14:paraId="325B6F7E" w14:textId="77777777" w:rsidR="00F44E4D" w:rsidRPr="00BD478B" w:rsidRDefault="00F44E4D" w:rsidP="00F44E4D">
      <w:pPr>
        <w:ind w:left="567"/>
        <w:jc w:val="both"/>
        <w:rPr>
          <w:rFonts w:ascii="Tahoma" w:hAnsi="Tahoma" w:cs="Tahoma"/>
          <w:sz w:val="20"/>
          <w:szCs w:val="20"/>
        </w:rPr>
      </w:pPr>
      <w:r w:rsidRPr="00BD478B">
        <w:rPr>
          <w:rFonts w:ascii="Tahoma" w:hAnsi="Tahoma" w:cs="Tahoma"/>
          <w:sz w:val="20"/>
          <w:szCs w:val="20"/>
        </w:rPr>
        <w:t>c) papieru 20 01 01, 15 01 01,</w:t>
      </w:r>
    </w:p>
    <w:p w14:paraId="78D10A30" w14:textId="77777777" w:rsidR="00F44E4D" w:rsidRPr="00F44E4D" w:rsidRDefault="00F44E4D" w:rsidP="00F44E4D">
      <w:pPr>
        <w:ind w:left="567"/>
        <w:jc w:val="both"/>
        <w:rPr>
          <w:rFonts w:ascii="Tahoma" w:hAnsi="Tahoma" w:cs="Tahoma"/>
          <w:sz w:val="20"/>
          <w:szCs w:val="20"/>
        </w:rPr>
      </w:pPr>
      <w:r w:rsidRPr="00BD478B">
        <w:rPr>
          <w:rFonts w:ascii="Tahoma" w:hAnsi="Tahoma" w:cs="Tahoma"/>
          <w:sz w:val="20"/>
          <w:szCs w:val="20"/>
        </w:rPr>
        <w:t>d) metalu 20 01 40, 15 01 04, ex 15 01 06,</w:t>
      </w:r>
    </w:p>
    <w:p w14:paraId="0680D657"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e) drewna 20 01 38, 15 01 03, ex 15 01 06,</w:t>
      </w:r>
    </w:p>
    <w:p w14:paraId="17AB87AC"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f) tworzyw sztucznych 20 01 39, 15 01 02, ex 15 01 06,</w:t>
      </w:r>
    </w:p>
    <w:p w14:paraId="2A809093"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g) szkła i opakowań szklanych 20 01 02, 15 01 07,</w:t>
      </w:r>
    </w:p>
    <w:p w14:paraId="21372EFF"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h) opakowań wielomateriałowych 15 01 05, ex 15 01 06,</w:t>
      </w:r>
    </w:p>
    <w:p w14:paraId="5D12AD13"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i) odpadów zielonych 20 02 01,</w:t>
      </w:r>
    </w:p>
    <w:p w14:paraId="308693D6"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 xml:space="preserve">j) mebli i innych odpadów wielkogabarytowych 20 03 07, </w:t>
      </w:r>
    </w:p>
    <w:p w14:paraId="35E23BBB" w14:textId="3D1075EA" w:rsidR="00F44E4D" w:rsidRDefault="00F44E4D" w:rsidP="00F44E4D">
      <w:pPr>
        <w:ind w:left="567"/>
        <w:jc w:val="both"/>
        <w:rPr>
          <w:rFonts w:ascii="Tahoma" w:hAnsi="Tahoma" w:cs="Tahoma"/>
          <w:sz w:val="20"/>
          <w:szCs w:val="20"/>
        </w:rPr>
      </w:pPr>
      <w:r w:rsidRPr="00F44E4D">
        <w:rPr>
          <w:rFonts w:ascii="Tahoma" w:hAnsi="Tahoma" w:cs="Tahoma"/>
          <w:sz w:val="20"/>
          <w:szCs w:val="20"/>
        </w:rPr>
        <w:t>k) zużytego sprzętu elektrycznego i elektronicznego 20 01 35*, 20 01 36, 20 01 23*, 20 01 21*,</w:t>
      </w:r>
    </w:p>
    <w:p w14:paraId="3B887810" w14:textId="746616F7" w:rsidR="00657B26" w:rsidRPr="00F44E4D" w:rsidRDefault="00657B26" w:rsidP="00657B26">
      <w:pPr>
        <w:tabs>
          <w:tab w:val="left" w:pos="851"/>
        </w:tabs>
        <w:ind w:left="567"/>
        <w:jc w:val="both"/>
        <w:rPr>
          <w:rFonts w:ascii="Tahoma" w:hAnsi="Tahoma" w:cs="Tahoma"/>
          <w:sz w:val="20"/>
          <w:szCs w:val="20"/>
        </w:rPr>
      </w:pPr>
      <w:r w:rsidRPr="00657B26">
        <w:rPr>
          <w:rFonts w:ascii="Tahoma" w:hAnsi="Tahoma" w:cs="Tahoma"/>
          <w:sz w:val="20"/>
          <w:szCs w:val="20"/>
        </w:rPr>
        <w:t>l)</w:t>
      </w:r>
      <w:r>
        <w:rPr>
          <w:rFonts w:ascii="Tahoma" w:hAnsi="Tahoma" w:cs="Tahoma"/>
          <w:sz w:val="20"/>
          <w:szCs w:val="20"/>
        </w:rPr>
        <w:t xml:space="preserve"> </w:t>
      </w:r>
      <w:r w:rsidRPr="00657B26">
        <w:rPr>
          <w:rFonts w:ascii="Tahoma" w:hAnsi="Tahoma" w:cs="Tahoma"/>
          <w:sz w:val="20"/>
          <w:szCs w:val="20"/>
        </w:rPr>
        <w:t>przeterminow</w:t>
      </w:r>
      <w:r w:rsidR="00BD478B">
        <w:rPr>
          <w:rFonts w:ascii="Tahoma" w:hAnsi="Tahoma" w:cs="Tahoma"/>
          <w:sz w:val="20"/>
          <w:szCs w:val="20"/>
        </w:rPr>
        <w:t>anych leków 20 01 31*, 20 01 32</w:t>
      </w:r>
      <w:r>
        <w:rPr>
          <w:rFonts w:ascii="Tahoma" w:hAnsi="Tahoma" w:cs="Tahoma"/>
          <w:i/>
          <w:sz w:val="20"/>
          <w:szCs w:val="20"/>
        </w:rPr>
        <w:t>;</w:t>
      </w:r>
    </w:p>
    <w:p w14:paraId="431A373F" w14:textId="03F9BE4B" w:rsidR="00F44E4D" w:rsidRPr="00F44E4D" w:rsidRDefault="00F44E4D" w:rsidP="00F44E4D">
      <w:pPr>
        <w:jc w:val="both"/>
        <w:rPr>
          <w:rFonts w:ascii="Tahoma" w:hAnsi="Tahoma" w:cs="Tahoma"/>
          <w:sz w:val="20"/>
          <w:szCs w:val="20"/>
        </w:rPr>
      </w:pPr>
      <w:r w:rsidRPr="00F44E4D">
        <w:rPr>
          <w:rFonts w:ascii="Tahoma" w:hAnsi="Tahoma" w:cs="Tahoma"/>
          <w:sz w:val="20"/>
          <w:szCs w:val="20"/>
        </w:rPr>
        <w:t>2) posiada wpis do rejestru podmiotów wprowadzających produkty, produkty w opakowaniach i gospodarujących odpadami, o którym mowa w art. 49 ust. 1 ustawy z dnia 14 grudnia 2012r. o odpadach</w:t>
      </w:r>
      <w:r w:rsidR="00C16AAA">
        <w:rPr>
          <w:rFonts w:ascii="Tahoma" w:hAnsi="Tahoma" w:cs="Tahoma"/>
          <w:sz w:val="20"/>
          <w:szCs w:val="20"/>
        </w:rPr>
        <w:t xml:space="preserve"> </w:t>
      </w:r>
      <w:r w:rsidR="00C16AAA" w:rsidRPr="00441E68">
        <w:rPr>
          <w:rFonts w:ascii="Tahoma" w:hAnsi="Tahoma" w:cs="Tahom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(BDO)</w:t>
      </w:r>
      <w:r w:rsidRPr="00441E68">
        <w:rPr>
          <w:rFonts w:ascii="Tahoma" w:hAnsi="Tahoma" w:cs="Tahom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44E4D">
        <w:rPr>
          <w:rFonts w:ascii="Tahoma" w:hAnsi="Tahoma" w:cs="Tahoma"/>
          <w:sz w:val="20"/>
          <w:szCs w:val="20"/>
        </w:rPr>
        <w:t>w zakresie transportu odpadów objętych przedmiotem zamówienia;</w:t>
      </w:r>
    </w:p>
    <w:p w14:paraId="5FC63C35" w14:textId="77777777" w:rsidR="00F44E4D" w:rsidRPr="00F44E4D" w:rsidRDefault="00F44E4D" w:rsidP="00F44E4D">
      <w:pPr>
        <w:jc w:val="both"/>
        <w:rPr>
          <w:rFonts w:ascii="Tahoma" w:hAnsi="Tahoma" w:cs="Tahoma"/>
          <w:sz w:val="20"/>
          <w:szCs w:val="20"/>
        </w:rPr>
      </w:pPr>
      <w:r w:rsidRPr="00F44E4D">
        <w:rPr>
          <w:rFonts w:ascii="Tahoma" w:hAnsi="Tahoma" w:cs="Tahoma"/>
          <w:sz w:val="20"/>
          <w:szCs w:val="20"/>
        </w:rPr>
        <w:lastRenderedPageBreak/>
        <w:t xml:space="preserve">3) posiada zezwolenie na zbieranie, przetwarzanie odpadów (odzysk i unieszkodliwianie) lub zbieranie i przetwarzanie odpadów, o którym mowa w art. 41 ustawy z dnia 14 grudnia 2012r. o odpadach lub posiada umowę/-y z podmiotem/-ami posiadającym/-ymi zezwolenie w tym zakresie; </w:t>
      </w:r>
    </w:p>
    <w:p w14:paraId="5300B2AA" w14:textId="66F4607F" w:rsidR="00F44E4D" w:rsidRPr="00F44E4D" w:rsidRDefault="00F44E4D" w:rsidP="00F44E4D">
      <w:pPr>
        <w:jc w:val="both"/>
        <w:rPr>
          <w:rFonts w:ascii="Tahoma" w:hAnsi="Tahoma" w:cs="Tahoma"/>
          <w:sz w:val="20"/>
          <w:szCs w:val="20"/>
        </w:rPr>
      </w:pPr>
      <w:r w:rsidRPr="00F44E4D">
        <w:rPr>
          <w:rFonts w:ascii="Tahoma" w:hAnsi="Tahoma" w:cs="Tahoma"/>
          <w:sz w:val="20"/>
          <w:szCs w:val="20"/>
        </w:rPr>
        <w:t>4) zawarł umow</w:t>
      </w:r>
      <w:r w:rsidR="00441E68">
        <w:rPr>
          <w:rFonts w:ascii="Tahoma" w:hAnsi="Tahoma" w:cs="Tahoma"/>
          <w:sz w:val="20"/>
          <w:szCs w:val="20"/>
        </w:rPr>
        <w:t>y</w:t>
      </w:r>
      <w:r w:rsidRPr="00F44E4D">
        <w:rPr>
          <w:rFonts w:ascii="Tahoma" w:hAnsi="Tahoma" w:cs="Tahoma"/>
          <w:sz w:val="20"/>
          <w:szCs w:val="20"/>
        </w:rPr>
        <w:t xml:space="preserve"> </w:t>
      </w:r>
      <w:r w:rsidR="00704170">
        <w:rPr>
          <w:rFonts w:ascii="Tahoma" w:hAnsi="Tahoma" w:cs="Tahoma"/>
          <w:sz w:val="20"/>
          <w:szCs w:val="20"/>
        </w:rPr>
        <w:t xml:space="preserve">na przyjmowanie odebranych odpadów w </w:t>
      </w:r>
      <w:r w:rsidR="005B253C">
        <w:rPr>
          <w:rFonts w:ascii="Tahoma" w:hAnsi="Tahoma" w:cs="Tahoma"/>
          <w:sz w:val="20"/>
          <w:szCs w:val="20"/>
        </w:rPr>
        <w:t xml:space="preserve"> </w:t>
      </w:r>
      <w:r w:rsidRPr="00F44E4D">
        <w:rPr>
          <w:rFonts w:ascii="Tahoma" w:hAnsi="Tahoma" w:cs="Tahoma"/>
          <w:sz w:val="20"/>
          <w:szCs w:val="20"/>
        </w:rPr>
        <w:t>instalacj</w:t>
      </w:r>
      <w:r w:rsidR="00704170">
        <w:rPr>
          <w:rFonts w:ascii="Tahoma" w:hAnsi="Tahoma" w:cs="Tahoma"/>
          <w:sz w:val="20"/>
          <w:szCs w:val="20"/>
        </w:rPr>
        <w:t>ach</w:t>
      </w:r>
      <w:r w:rsidR="005B253C">
        <w:rPr>
          <w:rFonts w:ascii="Tahoma" w:hAnsi="Tahoma" w:cs="Tahoma"/>
          <w:sz w:val="20"/>
          <w:szCs w:val="20"/>
        </w:rPr>
        <w:t xml:space="preserve"> </w:t>
      </w:r>
      <w:r w:rsidRPr="00F44E4D">
        <w:rPr>
          <w:rFonts w:ascii="Tahoma" w:hAnsi="Tahoma" w:cs="Tahoma"/>
          <w:sz w:val="20"/>
          <w:szCs w:val="20"/>
        </w:rPr>
        <w:t>komunaln</w:t>
      </w:r>
      <w:r w:rsidR="00704170">
        <w:rPr>
          <w:rFonts w:ascii="Tahoma" w:hAnsi="Tahoma" w:cs="Tahoma"/>
          <w:sz w:val="20"/>
          <w:szCs w:val="20"/>
        </w:rPr>
        <w:t>ych</w:t>
      </w:r>
      <w:r w:rsidRPr="00F44E4D">
        <w:rPr>
          <w:rFonts w:ascii="Tahoma" w:hAnsi="Tahoma" w:cs="Tahoma"/>
          <w:sz w:val="20"/>
          <w:szCs w:val="20"/>
        </w:rPr>
        <w:t xml:space="preserve"> na przyjmowanie odebranych od właścicieli nieruchomości pozostałych po segregacji (zmieszanych) odpadów komunalnych.</w:t>
      </w:r>
    </w:p>
    <w:p w14:paraId="5CD315CC" w14:textId="77777777" w:rsidR="00F44E4D" w:rsidRPr="00F44E4D" w:rsidRDefault="00F44E4D" w:rsidP="00F44E4D">
      <w:pPr>
        <w:jc w:val="both"/>
        <w:rPr>
          <w:rFonts w:ascii="Tahoma" w:hAnsi="Tahoma" w:cs="Tahoma"/>
          <w:sz w:val="20"/>
          <w:szCs w:val="20"/>
        </w:rPr>
      </w:pPr>
      <w:r w:rsidRPr="00F44E4D">
        <w:rPr>
          <w:rFonts w:ascii="Tahoma" w:hAnsi="Tahoma" w:cs="Tahoma"/>
          <w:sz w:val="20"/>
          <w:szCs w:val="20"/>
        </w:rPr>
        <w:t xml:space="preserve">2. Wykonawca zobowiązuje się do spełniania wymagań określonych w ust. 1 przez cały okres realizacji umowy oraz zapewni ciągłość w odbiorze odpadów. </w:t>
      </w:r>
    </w:p>
    <w:p w14:paraId="28F81E7C" w14:textId="42B06053" w:rsidR="00F44E4D" w:rsidRPr="00F44E4D" w:rsidRDefault="00F44E4D" w:rsidP="00F44E4D">
      <w:pPr>
        <w:jc w:val="both"/>
        <w:rPr>
          <w:rFonts w:ascii="Tahoma" w:hAnsi="Tahoma" w:cs="Tahoma"/>
          <w:sz w:val="20"/>
          <w:szCs w:val="20"/>
        </w:rPr>
      </w:pPr>
      <w:r w:rsidRPr="00F44E4D">
        <w:rPr>
          <w:rFonts w:ascii="Tahoma" w:hAnsi="Tahoma" w:cs="Tahoma"/>
          <w:sz w:val="20"/>
          <w:szCs w:val="20"/>
        </w:rPr>
        <w:t>3.W przypadku, gdy wpisy do rejestrów lub zezwolenia tracą moc obowiązującą, Wykonawca zobowiązany jest do uzyskania nowych wpisów lub zezwoleń oraz przekazania kopii tych dokumentów Zamawiającemu w terminie 21 dni od dnia wykreślenia z rejestru lub wygaśnięcia</w:t>
      </w:r>
      <w:r w:rsidR="00704170">
        <w:rPr>
          <w:rFonts w:ascii="Tahoma" w:hAnsi="Tahoma" w:cs="Tahoma"/>
          <w:sz w:val="20"/>
          <w:szCs w:val="20"/>
        </w:rPr>
        <w:t xml:space="preserve"> zezwoleń</w:t>
      </w:r>
      <w:r w:rsidRPr="00F44E4D">
        <w:rPr>
          <w:rFonts w:ascii="Tahoma" w:hAnsi="Tahoma" w:cs="Tahoma"/>
          <w:sz w:val="20"/>
          <w:szCs w:val="20"/>
        </w:rPr>
        <w:t>, pod rygorem</w:t>
      </w:r>
      <w:r w:rsidR="00441E68">
        <w:rPr>
          <w:rFonts w:ascii="Tahoma" w:hAnsi="Tahoma" w:cs="Tahoma"/>
          <w:sz w:val="20"/>
          <w:szCs w:val="20"/>
        </w:rPr>
        <w:t xml:space="preserve"> </w:t>
      </w:r>
      <w:r w:rsidR="00704170">
        <w:rPr>
          <w:rFonts w:ascii="Tahoma" w:hAnsi="Tahoma" w:cs="Tahoma"/>
          <w:sz w:val="20"/>
          <w:szCs w:val="20"/>
        </w:rPr>
        <w:t>odstąpienia od umowy przez Zamawiającego</w:t>
      </w:r>
      <w:r w:rsidR="000F23AD">
        <w:rPr>
          <w:rFonts w:ascii="Tahoma" w:hAnsi="Tahoma" w:cs="Tahoma"/>
          <w:sz w:val="20"/>
          <w:szCs w:val="20"/>
        </w:rPr>
        <w:t>.</w:t>
      </w:r>
    </w:p>
    <w:p w14:paraId="51B639B0" w14:textId="33FCC53F" w:rsidR="00F44E4D" w:rsidRPr="00F44E4D" w:rsidRDefault="00F44E4D" w:rsidP="00F44E4D">
      <w:pPr>
        <w:jc w:val="both"/>
        <w:rPr>
          <w:rFonts w:ascii="Tahoma" w:hAnsi="Tahoma" w:cs="Tahoma"/>
          <w:sz w:val="20"/>
          <w:szCs w:val="20"/>
        </w:rPr>
      </w:pPr>
      <w:r w:rsidRPr="00F44E4D">
        <w:rPr>
          <w:rFonts w:ascii="Tahoma" w:hAnsi="Tahoma" w:cs="Tahoma"/>
          <w:sz w:val="20"/>
          <w:szCs w:val="20"/>
        </w:rPr>
        <w:t xml:space="preserve">4.W przypadku </w:t>
      </w:r>
      <w:r w:rsidR="00F64715">
        <w:rPr>
          <w:rFonts w:ascii="Tahoma" w:hAnsi="Tahoma" w:cs="Tahoma"/>
          <w:sz w:val="20"/>
          <w:szCs w:val="20"/>
        </w:rPr>
        <w:t xml:space="preserve">gdy zawarte umowy wskazane </w:t>
      </w:r>
      <w:r w:rsidRPr="00F44E4D">
        <w:rPr>
          <w:rFonts w:ascii="Tahoma" w:hAnsi="Tahoma" w:cs="Tahoma"/>
          <w:sz w:val="20"/>
          <w:szCs w:val="20"/>
        </w:rPr>
        <w:t xml:space="preserve">w ust. 1 pkt </w:t>
      </w:r>
      <w:r w:rsidR="00704170">
        <w:rPr>
          <w:rFonts w:ascii="Tahoma" w:hAnsi="Tahoma" w:cs="Tahoma"/>
          <w:sz w:val="20"/>
          <w:szCs w:val="20"/>
        </w:rPr>
        <w:t xml:space="preserve">3 lub </w:t>
      </w:r>
      <w:r w:rsidRPr="00F44E4D">
        <w:rPr>
          <w:rFonts w:ascii="Tahoma" w:hAnsi="Tahoma" w:cs="Tahoma"/>
          <w:sz w:val="20"/>
          <w:szCs w:val="20"/>
        </w:rPr>
        <w:t>4</w:t>
      </w:r>
      <w:r w:rsidR="00F64715">
        <w:rPr>
          <w:rFonts w:ascii="Tahoma" w:hAnsi="Tahoma" w:cs="Tahoma"/>
          <w:sz w:val="20"/>
          <w:szCs w:val="20"/>
        </w:rPr>
        <w:t xml:space="preserve"> wygasną</w:t>
      </w:r>
      <w:r w:rsidRPr="00F44E4D">
        <w:rPr>
          <w:rFonts w:ascii="Tahoma" w:hAnsi="Tahoma" w:cs="Tahoma"/>
          <w:sz w:val="20"/>
          <w:szCs w:val="20"/>
        </w:rPr>
        <w:t>, Wykonawca zobowiązany jest do zawarcia now</w:t>
      </w:r>
      <w:r w:rsidR="00F64715">
        <w:rPr>
          <w:rFonts w:ascii="Tahoma" w:hAnsi="Tahoma" w:cs="Tahoma"/>
          <w:sz w:val="20"/>
          <w:szCs w:val="20"/>
        </w:rPr>
        <w:t>ych</w:t>
      </w:r>
      <w:r w:rsidRPr="00F44E4D">
        <w:rPr>
          <w:rFonts w:ascii="Tahoma" w:hAnsi="Tahoma" w:cs="Tahoma"/>
          <w:sz w:val="20"/>
          <w:szCs w:val="20"/>
        </w:rPr>
        <w:t xml:space="preserve"> um</w:t>
      </w:r>
      <w:r w:rsidR="00F64715">
        <w:rPr>
          <w:rFonts w:ascii="Tahoma" w:hAnsi="Tahoma" w:cs="Tahoma"/>
          <w:sz w:val="20"/>
          <w:szCs w:val="20"/>
        </w:rPr>
        <w:t>ów</w:t>
      </w:r>
      <w:r w:rsidRPr="00F44E4D">
        <w:rPr>
          <w:rFonts w:ascii="Tahoma" w:hAnsi="Tahoma" w:cs="Tahoma"/>
          <w:sz w:val="20"/>
          <w:szCs w:val="20"/>
        </w:rPr>
        <w:t xml:space="preserve"> oraz przekazania </w:t>
      </w:r>
      <w:r w:rsidR="00F64715">
        <w:rPr>
          <w:rFonts w:ascii="Tahoma" w:hAnsi="Tahoma" w:cs="Tahoma"/>
          <w:sz w:val="20"/>
          <w:szCs w:val="20"/>
        </w:rPr>
        <w:t xml:space="preserve">ich </w:t>
      </w:r>
      <w:r w:rsidRPr="00F44E4D">
        <w:rPr>
          <w:rFonts w:ascii="Tahoma" w:hAnsi="Tahoma" w:cs="Tahoma"/>
          <w:sz w:val="20"/>
          <w:szCs w:val="20"/>
        </w:rPr>
        <w:t>kopii Zamawiającemu w terminie 21 dni od dnia wygaśnięcia umowy, pod rygorem</w:t>
      </w:r>
      <w:r w:rsidR="00F64715">
        <w:rPr>
          <w:rFonts w:ascii="Tahoma" w:hAnsi="Tahoma" w:cs="Tahoma"/>
          <w:sz w:val="20"/>
          <w:szCs w:val="20"/>
        </w:rPr>
        <w:t xml:space="preserve"> odstąpienia od umowy przez Zamawiającego</w:t>
      </w:r>
      <w:r w:rsidRPr="00F44E4D">
        <w:rPr>
          <w:rFonts w:ascii="Tahoma" w:hAnsi="Tahoma" w:cs="Tahoma"/>
          <w:sz w:val="20"/>
          <w:szCs w:val="20"/>
        </w:rPr>
        <w:t xml:space="preserve">. </w:t>
      </w:r>
    </w:p>
    <w:p w14:paraId="0BA9923D" w14:textId="61180377" w:rsidR="00236B53" w:rsidRDefault="00365358" w:rsidP="00236B53">
      <w:pPr>
        <w:jc w:val="both"/>
        <w:rPr>
          <w:rFonts w:ascii="Tahoma" w:hAnsi="Tahoma" w:cs="Tahoma"/>
          <w:sz w:val="20"/>
          <w:szCs w:val="20"/>
        </w:rPr>
      </w:pPr>
      <w:r>
        <w:rPr>
          <w:rFonts w:ascii="Tahoma" w:hAnsi="Tahoma" w:cs="Tahoma"/>
          <w:sz w:val="20"/>
          <w:szCs w:val="20"/>
        </w:rPr>
        <w:t>5.</w:t>
      </w:r>
      <w:r w:rsidR="00F6310E">
        <w:rPr>
          <w:rFonts w:ascii="Tahoma" w:hAnsi="Tahoma" w:cs="Tahoma"/>
          <w:sz w:val="20"/>
          <w:szCs w:val="20"/>
        </w:rPr>
        <w:t>Wykonawca oświadcza, że posiada potencjał techniczny, niezbędny do wykonania niniejszej umowy, w szczególności, że posiada o</w:t>
      </w:r>
      <w:r w:rsidR="007E2F0B">
        <w:rPr>
          <w:rFonts w:ascii="Tahoma" w:hAnsi="Tahoma" w:cs="Tahoma"/>
          <w:sz w:val="20"/>
          <w:szCs w:val="20"/>
        </w:rPr>
        <w:t>dpowiedni rodzaj środków transportu do realizacji przedmiotu zamówienia, a pojazdy wyposażone są w system monitoringu bazującego na systemie pozycjonowania satelitarnego</w:t>
      </w:r>
      <w:r w:rsidR="00542F2E">
        <w:rPr>
          <w:rFonts w:ascii="Tahoma" w:hAnsi="Tahoma" w:cs="Tahoma"/>
          <w:sz w:val="20"/>
          <w:szCs w:val="20"/>
        </w:rPr>
        <w:t xml:space="preserve">, umożliwiający trwałe zapisywanie, przechowywanie i odczytywanie danych o położeniu pojazdu i miejscu postoju oraz system czujników zapisujących dane o miejscach </w:t>
      </w:r>
      <w:r w:rsidR="00AA7BFD">
        <w:rPr>
          <w:rFonts w:ascii="Tahoma" w:hAnsi="Tahoma" w:cs="Tahoma"/>
          <w:sz w:val="20"/>
          <w:szCs w:val="20"/>
        </w:rPr>
        <w:t xml:space="preserve">wyładunku odpadów umożliwiających weryfikację tych danych przez </w:t>
      </w:r>
      <w:r>
        <w:rPr>
          <w:rFonts w:ascii="Tahoma" w:hAnsi="Tahoma" w:cs="Tahoma"/>
          <w:sz w:val="20"/>
          <w:szCs w:val="20"/>
        </w:rPr>
        <w:t>Zamawiającego.</w:t>
      </w:r>
    </w:p>
    <w:p w14:paraId="3F5883D8" w14:textId="77777777" w:rsidR="00365358" w:rsidRPr="005D1FF0" w:rsidRDefault="00365358" w:rsidP="00236B53">
      <w:pPr>
        <w:jc w:val="both"/>
        <w:rPr>
          <w:rFonts w:ascii="Tahoma" w:hAnsi="Tahoma" w:cs="Tahoma"/>
          <w:sz w:val="20"/>
          <w:szCs w:val="20"/>
        </w:rPr>
      </w:pPr>
    </w:p>
    <w:p w14:paraId="035BD8F3" w14:textId="77777777" w:rsidR="00236B53" w:rsidRPr="005D1FF0" w:rsidRDefault="00236B53" w:rsidP="004744D7">
      <w:pPr>
        <w:jc w:val="center"/>
        <w:outlineLvl w:val="0"/>
        <w:rPr>
          <w:rFonts w:ascii="Tahoma" w:hAnsi="Tahoma" w:cs="Tahoma"/>
          <w:b/>
          <w:bCs/>
          <w:sz w:val="20"/>
          <w:szCs w:val="20"/>
        </w:rPr>
      </w:pPr>
      <w:r w:rsidRPr="005D1FF0">
        <w:rPr>
          <w:rFonts w:ascii="Tahoma" w:hAnsi="Tahoma" w:cs="Tahoma"/>
          <w:b/>
          <w:bCs/>
          <w:sz w:val="20"/>
          <w:szCs w:val="20"/>
        </w:rPr>
        <w:t>Obowiązki Wykonawcy</w:t>
      </w:r>
    </w:p>
    <w:p w14:paraId="759E8AE3" w14:textId="77777777" w:rsidR="00236B53" w:rsidRPr="005D1FF0" w:rsidRDefault="00236B53" w:rsidP="00236B53">
      <w:pPr>
        <w:jc w:val="center"/>
        <w:rPr>
          <w:rFonts w:ascii="Tahoma" w:hAnsi="Tahoma" w:cs="Tahoma"/>
          <w:sz w:val="20"/>
          <w:szCs w:val="20"/>
        </w:rPr>
      </w:pPr>
      <w:r w:rsidRPr="005D1FF0">
        <w:rPr>
          <w:rFonts w:ascii="Tahoma" w:hAnsi="Tahoma" w:cs="Tahoma"/>
          <w:sz w:val="20"/>
          <w:szCs w:val="20"/>
        </w:rPr>
        <w:t>§4</w:t>
      </w:r>
    </w:p>
    <w:p w14:paraId="22F67B0C" w14:textId="77777777" w:rsidR="00A4203E" w:rsidRPr="00A4203E" w:rsidRDefault="00A4203E" w:rsidP="00A4203E">
      <w:pPr>
        <w:jc w:val="both"/>
        <w:rPr>
          <w:rFonts w:ascii="Tahoma" w:hAnsi="Tahoma" w:cs="Tahoma"/>
          <w:sz w:val="20"/>
          <w:szCs w:val="20"/>
        </w:rPr>
      </w:pPr>
      <w:r w:rsidRPr="00A4203E">
        <w:rPr>
          <w:rFonts w:ascii="Tahoma" w:hAnsi="Tahoma" w:cs="Tahoma"/>
          <w:sz w:val="20"/>
          <w:szCs w:val="20"/>
        </w:rPr>
        <w:t xml:space="preserve">1. Wykonawca zobowiązuje się do wykonywania przedmiotu umowy zgodnie z obowiązującymi przepisami prawa, z zachowaniem należytej staranności. </w:t>
      </w:r>
    </w:p>
    <w:p w14:paraId="64DB2DB6" w14:textId="77777777" w:rsidR="00A4203E" w:rsidRPr="00A4203E" w:rsidRDefault="00A4203E" w:rsidP="00A4203E">
      <w:pPr>
        <w:jc w:val="both"/>
        <w:rPr>
          <w:rFonts w:ascii="Tahoma" w:hAnsi="Tahoma" w:cs="Tahoma"/>
          <w:sz w:val="20"/>
          <w:szCs w:val="20"/>
        </w:rPr>
      </w:pPr>
      <w:r w:rsidRPr="00A4203E">
        <w:rPr>
          <w:rFonts w:ascii="Tahoma" w:hAnsi="Tahoma" w:cs="Tahoma"/>
          <w:sz w:val="20"/>
          <w:szCs w:val="20"/>
        </w:rPr>
        <w:t xml:space="preserve">2. Wykonawca zobowiązuje się do wykonywania wszystkich obowiązków wskazanych w szczegółowym opisie przedmiotu zamówienia, a w szczególności do: </w:t>
      </w:r>
    </w:p>
    <w:p w14:paraId="47757B5B" w14:textId="77777777" w:rsidR="00A4203E" w:rsidRPr="00A4203E" w:rsidRDefault="00A4203E" w:rsidP="00A4203E">
      <w:pPr>
        <w:jc w:val="both"/>
        <w:rPr>
          <w:rFonts w:ascii="Tahoma" w:hAnsi="Tahoma" w:cs="Tahoma"/>
          <w:sz w:val="20"/>
          <w:szCs w:val="20"/>
        </w:rPr>
      </w:pPr>
    </w:p>
    <w:p w14:paraId="2E494FA7" w14:textId="5C296353" w:rsidR="009C2FDE" w:rsidRDefault="009C2FDE" w:rsidP="00A4203E">
      <w:pPr>
        <w:ind w:left="360" w:hanging="360"/>
        <w:jc w:val="both"/>
        <w:rPr>
          <w:rFonts w:ascii="Tahoma" w:hAnsi="Tahoma" w:cs="Tahoma"/>
          <w:sz w:val="20"/>
          <w:szCs w:val="20"/>
        </w:rPr>
      </w:pPr>
    </w:p>
    <w:p w14:paraId="0803C0E4" w14:textId="63938B06" w:rsidR="002A3346" w:rsidRPr="00D152D8" w:rsidRDefault="002A3346" w:rsidP="00A4203E">
      <w:pPr>
        <w:ind w:left="360" w:hanging="360"/>
        <w:jc w:val="both"/>
        <w:rPr>
          <w:rFonts w:ascii="Tahoma" w:hAnsi="Tahoma" w:cs="Tahoma"/>
          <w:strike/>
          <w:sz w:val="20"/>
          <w:szCs w:val="20"/>
        </w:rPr>
      </w:pPr>
      <w:r w:rsidRPr="00D152D8">
        <w:rPr>
          <w:rFonts w:ascii="Tahoma" w:hAnsi="Tahoma" w:cs="Tahoma"/>
          <w:strike/>
          <w:sz w:val="20"/>
          <w:szCs w:val="20"/>
          <w:highlight w:val="yellow"/>
        </w:rPr>
        <w:t>1) osiągnięcia odpowiednich poziomów recyklingu, przygotowania do ponownego użycia i odzysku innymi metodami oraz ograniczenia masy odpadów komunalnych ulegających biodegradacji przekazywanych do składowania zgodnie z art. 3b, art. 3c i 9g ustawy z dnia 13 września 1996 r. o utrzymaniu czystości i porządku w gminach, w szczególności poprzez przekazywanie odebranych odpadów z papieru, metalu, szkła, tworzyw sztucznych do recykling;</w:t>
      </w:r>
    </w:p>
    <w:p w14:paraId="7BF5A2BC" w14:textId="77777777" w:rsidR="00A4203E" w:rsidRPr="00A4203E" w:rsidRDefault="00A4203E" w:rsidP="00A4203E">
      <w:pPr>
        <w:ind w:left="360" w:hanging="720"/>
        <w:jc w:val="both"/>
        <w:rPr>
          <w:rFonts w:ascii="Tahoma" w:hAnsi="Tahoma" w:cs="Tahoma"/>
          <w:sz w:val="20"/>
          <w:szCs w:val="20"/>
        </w:rPr>
      </w:pPr>
    </w:p>
    <w:p w14:paraId="197106E1" w14:textId="659BB1C6" w:rsidR="00A4203E" w:rsidRPr="00BD478B" w:rsidRDefault="00A4203E" w:rsidP="00C03C55">
      <w:pPr>
        <w:ind w:left="360" w:hanging="360"/>
        <w:jc w:val="both"/>
        <w:rPr>
          <w:rFonts w:ascii="Tahoma" w:hAnsi="Tahoma" w:cs="Tahoma"/>
          <w:sz w:val="20"/>
          <w:szCs w:val="20"/>
        </w:rPr>
      </w:pPr>
      <w:r w:rsidRPr="00A4203E">
        <w:rPr>
          <w:rFonts w:ascii="Tahoma" w:hAnsi="Tahoma" w:cs="Tahoma"/>
          <w:sz w:val="20"/>
          <w:szCs w:val="20"/>
        </w:rPr>
        <w:t xml:space="preserve">2)   przekazywania selektywnie zebranych odpadów do instalacji prowadzących recykling, odzysk lub </w:t>
      </w:r>
      <w:r w:rsidRPr="00BD478B">
        <w:rPr>
          <w:rFonts w:ascii="Tahoma" w:hAnsi="Tahoma" w:cs="Tahoma"/>
          <w:sz w:val="20"/>
          <w:szCs w:val="20"/>
        </w:rPr>
        <w:t xml:space="preserve">unieszkodliwienie odpadów zgodnie z hierarchią postępowania z odpadami, o której mowa w ustawie z dnia 14 grudnia 2012 r. o odpadach, w sposób zapewniający osiągnięcie poziomów </w:t>
      </w:r>
      <w:r w:rsidR="00C03C55" w:rsidRPr="00BD478B">
        <w:rPr>
          <w:rFonts w:ascii="Tahoma" w:hAnsi="Tahoma" w:cs="Tahoma"/>
          <w:sz w:val="20"/>
          <w:szCs w:val="20"/>
        </w:rPr>
        <w:t>przygotowania do ponownego użycia i recyklingu odpadów komunalnych</w:t>
      </w:r>
      <w:r w:rsidRPr="00BD478B">
        <w:rPr>
          <w:rFonts w:ascii="Tahoma" w:hAnsi="Tahoma" w:cs="Tahoma"/>
          <w:sz w:val="20"/>
          <w:szCs w:val="20"/>
        </w:rPr>
        <w:t xml:space="preserve">, w wysokości co najmniej </w:t>
      </w:r>
      <w:r w:rsidR="0024721C">
        <w:rPr>
          <w:rFonts w:ascii="Tahoma" w:hAnsi="Tahoma" w:cs="Tahoma"/>
          <w:sz w:val="20"/>
          <w:szCs w:val="20"/>
        </w:rPr>
        <w:t>55</w:t>
      </w:r>
      <w:r w:rsidR="00C03C55" w:rsidRPr="00BD478B">
        <w:rPr>
          <w:rFonts w:ascii="Tahoma" w:hAnsi="Tahoma" w:cs="Tahoma"/>
          <w:sz w:val="20"/>
          <w:szCs w:val="20"/>
        </w:rPr>
        <w:t xml:space="preserve">% wagowo - za rok </w:t>
      </w:r>
      <w:r w:rsidR="0024721C" w:rsidRPr="00BD478B">
        <w:rPr>
          <w:rFonts w:ascii="Tahoma" w:hAnsi="Tahoma" w:cs="Tahoma"/>
          <w:sz w:val="20"/>
          <w:szCs w:val="20"/>
        </w:rPr>
        <w:t>20</w:t>
      </w:r>
      <w:r w:rsidR="0024721C">
        <w:rPr>
          <w:rFonts w:ascii="Tahoma" w:hAnsi="Tahoma" w:cs="Tahoma"/>
          <w:sz w:val="20"/>
          <w:szCs w:val="20"/>
        </w:rPr>
        <w:t>25</w:t>
      </w:r>
      <w:r w:rsidR="00C03C55" w:rsidRPr="00BD478B">
        <w:rPr>
          <w:rFonts w:ascii="Tahoma" w:hAnsi="Tahoma" w:cs="Tahoma"/>
          <w:sz w:val="20"/>
          <w:szCs w:val="20"/>
        </w:rPr>
        <w:t xml:space="preserve">, </w:t>
      </w:r>
      <w:r w:rsidR="0024721C">
        <w:rPr>
          <w:rFonts w:ascii="Tahoma" w:hAnsi="Tahoma" w:cs="Tahoma"/>
          <w:sz w:val="20"/>
          <w:szCs w:val="20"/>
        </w:rPr>
        <w:t>56</w:t>
      </w:r>
      <w:r w:rsidR="00C03C55" w:rsidRPr="00BD478B">
        <w:rPr>
          <w:rFonts w:ascii="Tahoma" w:hAnsi="Tahoma" w:cs="Tahoma"/>
          <w:sz w:val="20"/>
          <w:szCs w:val="20"/>
        </w:rPr>
        <w:t>% wagowo - za rok 20</w:t>
      </w:r>
      <w:r w:rsidR="0024721C">
        <w:rPr>
          <w:rFonts w:ascii="Tahoma" w:hAnsi="Tahoma" w:cs="Tahoma"/>
          <w:sz w:val="20"/>
          <w:szCs w:val="20"/>
        </w:rPr>
        <w:t>26</w:t>
      </w:r>
      <w:r w:rsidR="00C03C55" w:rsidRPr="00BD478B">
        <w:rPr>
          <w:rFonts w:ascii="Tahoma" w:hAnsi="Tahoma" w:cs="Tahoma"/>
          <w:sz w:val="20"/>
          <w:szCs w:val="20"/>
        </w:rPr>
        <w:t xml:space="preserve">, </w:t>
      </w:r>
      <w:r w:rsidR="0024721C">
        <w:rPr>
          <w:rFonts w:ascii="Tahoma" w:hAnsi="Tahoma" w:cs="Tahoma"/>
          <w:sz w:val="20"/>
          <w:szCs w:val="20"/>
        </w:rPr>
        <w:t>57</w:t>
      </w:r>
      <w:r w:rsidR="00C03C55" w:rsidRPr="00BD478B">
        <w:rPr>
          <w:rFonts w:ascii="Tahoma" w:hAnsi="Tahoma" w:cs="Tahoma"/>
          <w:sz w:val="20"/>
          <w:szCs w:val="20"/>
        </w:rPr>
        <w:t xml:space="preserve">% wagowo - za rok </w:t>
      </w:r>
      <w:r w:rsidR="0024721C" w:rsidRPr="00BD478B">
        <w:rPr>
          <w:rFonts w:ascii="Tahoma" w:hAnsi="Tahoma" w:cs="Tahoma"/>
          <w:sz w:val="20"/>
          <w:szCs w:val="20"/>
        </w:rPr>
        <w:t>20</w:t>
      </w:r>
      <w:r w:rsidR="0024721C">
        <w:rPr>
          <w:rFonts w:ascii="Tahoma" w:hAnsi="Tahoma" w:cs="Tahoma"/>
          <w:sz w:val="20"/>
          <w:szCs w:val="20"/>
        </w:rPr>
        <w:t xml:space="preserve">27 </w:t>
      </w:r>
      <w:r w:rsidR="00501222">
        <w:rPr>
          <w:rFonts w:ascii="Tahoma" w:hAnsi="Tahoma" w:cs="Tahoma"/>
          <w:sz w:val="20"/>
          <w:szCs w:val="20"/>
        </w:rPr>
        <w:t xml:space="preserve"> do czasu trwania umowy </w:t>
      </w:r>
      <w:r w:rsidRPr="00BD478B">
        <w:rPr>
          <w:rFonts w:ascii="Tahoma" w:hAnsi="Tahoma" w:cs="Tahoma"/>
          <w:sz w:val="20"/>
          <w:szCs w:val="20"/>
        </w:rPr>
        <w:t xml:space="preserve">oraz </w:t>
      </w:r>
      <w:r w:rsidR="00C03C55" w:rsidRPr="00BD478B">
        <w:rPr>
          <w:rFonts w:ascii="Tahoma" w:hAnsi="Tahoma" w:cs="Tahoma"/>
          <w:sz w:val="20"/>
          <w:szCs w:val="20"/>
        </w:rPr>
        <w:t>poziomu składowania nie większego niż 30% wagowo - za każdy rok</w:t>
      </w:r>
      <w:r w:rsidRPr="00BD478B">
        <w:rPr>
          <w:rFonts w:ascii="Tahoma" w:hAnsi="Tahoma" w:cs="Tahoma"/>
          <w:sz w:val="20"/>
          <w:szCs w:val="20"/>
        </w:rPr>
        <w:t>; przy czym strony ustalają iż odpady będą przekazywane do następujących instalacji:</w:t>
      </w:r>
    </w:p>
    <w:p w14:paraId="20219911" w14:textId="77777777" w:rsidR="00A4203E" w:rsidRPr="00BD478B" w:rsidRDefault="00A4203E" w:rsidP="00A4203E">
      <w:pPr>
        <w:numPr>
          <w:ilvl w:val="0"/>
          <w:numId w:val="22"/>
        </w:numPr>
        <w:spacing w:after="160" w:line="259" w:lineRule="auto"/>
        <w:contextualSpacing/>
        <w:jc w:val="both"/>
        <w:rPr>
          <w:rFonts w:ascii="Tahoma" w:hAnsi="Tahoma" w:cs="Tahoma"/>
          <w:sz w:val="20"/>
          <w:szCs w:val="20"/>
        </w:rPr>
      </w:pPr>
      <w:r w:rsidRPr="00BD478B">
        <w:rPr>
          <w:rFonts w:ascii="Tahoma" w:hAnsi="Tahoma" w:cs="Tahoma"/>
          <w:sz w:val="20"/>
          <w:szCs w:val="20"/>
        </w:rPr>
        <w:t>…</w:t>
      </w:r>
    </w:p>
    <w:p w14:paraId="43F9E4E9" w14:textId="77777777" w:rsidR="00A4203E" w:rsidRPr="00A4203E" w:rsidRDefault="00A4203E" w:rsidP="00A4203E">
      <w:pPr>
        <w:numPr>
          <w:ilvl w:val="0"/>
          <w:numId w:val="22"/>
        </w:numPr>
        <w:spacing w:after="160" w:line="259" w:lineRule="auto"/>
        <w:contextualSpacing/>
        <w:jc w:val="both"/>
        <w:rPr>
          <w:rFonts w:ascii="Tahoma" w:hAnsi="Tahoma" w:cs="Tahoma"/>
          <w:sz w:val="20"/>
          <w:szCs w:val="20"/>
        </w:rPr>
      </w:pPr>
      <w:r w:rsidRPr="00A4203E">
        <w:rPr>
          <w:rFonts w:ascii="Tahoma" w:hAnsi="Tahoma" w:cs="Tahoma"/>
          <w:sz w:val="20"/>
          <w:szCs w:val="20"/>
        </w:rPr>
        <w:t>…</w:t>
      </w:r>
    </w:p>
    <w:p w14:paraId="64CFA046" w14:textId="77777777" w:rsidR="00A4203E" w:rsidRPr="00A4203E" w:rsidRDefault="00A4203E" w:rsidP="00A4203E">
      <w:pPr>
        <w:numPr>
          <w:ilvl w:val="0"/>
          <w:numId w:val="22"/>
        </w:numPr>
        <w:spacing w:after="160" w:line="259" w:lineRule="auto"/>
        <w:contextualSpacing/>
        <w:jc w:val="both"/>
        <w:rPr>
          <w:rFonts w:ascii="Tahoma" w:hAnsi="Tahoma" w:cs="Tahoma"/>
          <w:sz w:val="20"/>
          <w:szCs w:val="20"/>
        </w:rPr>
      </w:pPr>
      <w:r w:rsidRPr="00A4203E">
        <w:rPr>
          <w:rFonts w:ascii="Tahoma" w:hAnsi="Tahoma" w:cs="Tahoma"/>
          <w:sz w:val="20"/>
          <w:szCs w:val="20"/>
        </w:rPr>
        <w:t>…</w:t>
      </w:r>
    </w:p>
    <w:p w14:paraId="0C449146" w14:textId="77777777" w:rsidR="00A4203E" w:rsidRPr="00A4203E" w:rsidRDefault="00A4203E" w:rsidP="00A4203E">
      <w:pPr>
        <w:ind w:left="360" w:hanging="720"/>
        <w:jc w:val="both"/>
        <w:rPr>
          <w:rFonts w:ascii="Tahoma" w:hAnsi="Tahoma" w:cs="Tahoma"/>
          <w:sz w:val="20"/>
          <w:szCs w:val="20"/>
        </w:rPr>
      </w:pPr>
    </w:p>
    <w:p w14:paraId="3D85D6DD" w14:textId="77777777" w:rsidR="00A4203E" w:rsidRPr="00A4203E" w:rsidRDefault="00A4203E" w:rsidP="00A4203E">
      <w:pPr>
        <w:ind w:left="360" w:hanging="360"/>
        <w:jc w:val="both"/>
        <w:rPr>
          <w:rFonts w:ascii="Tahoma" w:hAnsi="Tahoma" w:cs="Tahoma"/>
          <w:sz w:val="20"/>
          <w:szCs w:val="20"/>
        </w:rPr>
      </w:pPr>
      <w:r w:rsidRPr="00A4203E">
        <w:rPr>
          <w:rFonts w:ascii="Tahoma" w:hAnsi="Tahoma" w:cs="Tahoma"/>
          <w:sz w:val="20"/>
          <w:szCs w:val="20"/>
        </w:rPr>
        <w:t>3) przekazywania odebranych zmieszanych odpadów komunalnych do następujących instalacji komunalnych:</w:t>
      </w:r>
    </w:p>
    <w:p w14:paraId="5290AB1C" w14:textId="77777777" w:rsidR="00A4203E" w:rsidRPr="00A4203E" w:rsidRDefault="00A4203E" w:rsidP="00A4203E">
      <w:pPr>
        <w:numPr>
          <w:ilvl w:val="0"/>
          <w:numId w:val="23"/>
        </w:numPr>
        <w:spacing w:after="160" w:line="259" w:lineRule="auto"/>
        <w:ind w:left="709"/>
        <w:contextualSpacing/>
        <w:jc w:val="both"/>
        <w:rPr>
          <w:rFonts w:ascii="Tahoma" w:hAnsi="Tahoma" w:cs="Tahoma"/>
          <w:sz w:val="20"/>
          <w:szCs w:val="20"/>
        </w:rPr>
      </w:pPr>
      <w:r w:rsidRPr="00A4203E">
        <w:rPr>
          <w:rFonts w:ascii="Tahoma" w:hAnsi="Tahoma" w:cs="Tahoma"/>
          <w:sz w:val="20"/>
          <w:szCs w:val="20"/>
        </w:rPr>
        <w:t>…..</w:t>
      </w:r>
    </w:p>
    <w:p w14:paraId="13012E50" w14:textId="77777777" w:rsidR="00A4203E" w:rsidRPr="00A4203E" w:rsidRDefault="00A4203E" w:rsidP="00A4203E">
      <w:pPr>
        <w:numPr>
          <w:ilvl w:val="0"/>
          <w:numId w:val="23"/>
        </w:numPr>
        <w:spacing w:after="160" w:line="259" w:lineRule="auto"/>
        <w:ind w:left="709"/>
        <w:contextualSpacing/>
        <w:jc w:val="both"/>
        <w:rPr>
          <w:rFonts w:ascii="Tahoma" w:hAnsi="Tahoma" w:cs="Tahoma"/>
          <w:sz w:val="20"/>
          <w:szCs w:val="20"/>
        </w:rPr>
      </w:pPr>
      <w:r w:rsidRPr="00A4203E">
        <w:rPr>
          <w:rFonts w:ascii="Tahoma" w:hAnsi="Tahoma" w:cs="Tahoma"/>
          <w:sz w:val="20"/>
          <w:szCs w:val="20"/>
        </w:rPr>
        <w:t>…..</w:t>
      </w:r>
    </w:p>
    <w:p w14:paraId="2F5A5E13" w14:textId="77777777" w:rsidR="00A4203E" w:rsidRPr="00A4203E" w:rsidRDefault="00A4203E" w:rsidP="00A4203E">
      <w:pPr>
        <w:numPr>
          <w:ilvl w:val="0"/>
          <w:numId w:val="23"/>
        </w:numPr>
        <w:spacing w:after="160" w:line="259" w:lineRule="auto"/>
        <w:ind w:left="709"/>
        <w:contextualSpacing/>
        <w:jc w:val="both"/>
        <w:rPr>
          <w:rFonts w:ascii="Tahoma" w:hAnsi="Tahoma" w:cs="Tahoma"/>
          <w:sz w:val="20"/>
          <w:szCs w:val="20"/>
        </w:rPr>
      </w:pPr>
      <w:r w:rsidRPr="00A4203E">
        <w:rPr>
          <w:rFonts w:ascii="Tahoma" w:hAnsi="Tahoma" w:cs="Tahoma"/>
          <w:sz w:val="20"/>
          <w:szCs w:val="20"/>
        </w:rPr>
        <w:t>…..</w:t>
      </w:r>
    </w:p>
    <w:p w14:paraId="38D7BC6B" w14:textId="77777777" w:rsidR="00A4203E" w:rsidRPr="00A4203E" w:rsidRDefault="00A4203E" w:rsidP="00A4203E">
      <w:pPr>
        <w:jc w:val="both"/>
        <w:rPr>
          <w:rFonts w:ascii="Tahoma" w:hAnsi="Tahoma" w:cs="Tahoma"/>
          <w:sz w:val="20"/>
          <w:szCs w:val="20"/>
        </w:rPr>
      </w:pPr>
    </w:p>
    <w:p w14:paraId="47643395" w14:textId="77777777" w:rsidR="00A4203E" w:rsidRPr="00A4203E" w:rsidRDefault="00A4203E" w:rsidP="00A4203E">
      <w:pPr>
        <w:ind w:left="284" w:hanging="284"/>
        <w:jc w:val="both"/>
        <w:rPr>
          <w:rFonts w:ascii="Tahoma" w:hAnsi="Tahoma" w:cs="Tahoma"/>
          <w:sz w:val="20"/>
          <w:szCs w:val="20"/>
        </w:rPr>
      </w:pPr>
      <w:r w:rsidRPr="00A4203E">
        <w:rPr>
          <w:rFonts w:ascii="Tahoma" w:hAnsi="Tahoma" w:cs="Tahoma"/>
          <w:sz w:val="20"/>
          <w:szCs w:val="20"/>
        </w:rPr>
        <w:t>4) terminowego, zgodnie z ustalonym harmonogramem, odbierania wszystkich odpadów komunalnych zmieszanych i selektywnie zebranych i zgromadzonych przez właścicieli nieruchomości w pojemnikach i workach, będących własnością Wykonawcy jak i właściciela nieruchomości, w szczególności:</w:t>
      </w:r>
    </w:p>
    <w:p w14:paraId="6A1BA561"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lastRenderedPageBreak/>
        <w:t>zmieszanych (niesegregowanych) odpadów komunalnych 20 03 01, (w tym m. in.  popioły i żużle z palenisk domowych oraz ziemia i piasek z czyszczenia chodników)</w:t>
      </w:r>
    </w:p>
    <w:p w14:paraId="41A47AAA"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odpadów ulegających biodegradacji (bioodpadów) 20 01 08,</w:t>
      </w:r>
    </w:p>
    <w:p w14:paraId="5E02B255"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papieru 20 01 01, 15 01 01,</w:t>
      </w:r>
    </w:p>
    <w:p w14:paraId="28805A45"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metalu 20 01 40, 15 01 04, ex 15 01 06,</w:t>
      </w:r>
    </w:p>
    <w:p w14:paraId="5F13D86A" w14:textId="77777777" w:rsidR="00A4203E" w:rsidRPr="00A4203E" w:rsidRDefault="00A4203E" w:rsidP="00A4203E">
      <w:pPr>
        <w:numPr>
          <w:ilvl w:val="0"/>
          <w:numId w:val="21"/>
        </w:numPr>
        <w:spacing w:line="259" w:lineRule="auto"/>
        <w:ind w:left="714" w:hanging="357"/>
        <w:contextualSpacing/>
        <w:jc w:val="both"/>
        <w:rPr>
          <w:rFonts w:ascii="Tahoma" w:hAnsi="Tahoma" w:cs="Tahoma"/>
          <w:sz w:val="20"/>
          <w:szCs w:val="20"/>
        </w:rPr>
      </w:pPr>
      <w:r w:rsidRPr="00A4203E">
        <w:rPr>
          <w:rFonts w:ascii="Tahoma" w:hAnsi="Tahoma" w:cs="Tahoma"/>
          <w:sz w:val="20"/>
          <w:szCs w:val="20"/>
        </w:rPr>
        <w:t>drewna 20 01 38, 15 01 03, ex 15 01 06,</w:t>
      </w:r>
    </w:p>
    <w:p w14:paraId="17624210" w14:textId="77777777" w:rsidR="00A4203E" w:rsidRPr="00A4203E" w:rsidRDefault="00A4203E" w:rsidP="00A4203E">
      <w:pPr>
        <w:numPr>
          <w:ilvl w:val="0"/>
          <w:numId w:val="21"/>
        </w:numPr>
        <w:spacing w:line="259" w:lineRule="auto"/>
        <w:ind w:left="714" w:hanging="357"/>
        <w:contextualSpacing/>
        <w:jc w:val="both"/>
        <w:rPr>
          <w:rFonts w:ascii="Tahoma" w:hAnsi="Tahoma" w:cs="Tahoma"/>
          <w:sz w:val="20"/>
          <w:szCs w:val="20"/>
        </w:rPr>
      </w:pPr>
      <w:r w:rsidRPr="00A4203E">
        <w:rPr>
          <w:rFonts w:ascii="Tahoma" w:hAnsi="Tahoma" w:cs="Tahoma"/>
          <w:sz w:val="20"/>
          <w:szCs w:val="20"/>
        </w:rPr>
        <w:t>tworzyw sztucznych 20 01 39, 15 01 02, ex 15 01 06,</w:t>
      </w:r>
    </w:p>
    <w:p w14:paraId="2F8D1457"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szkła i opakowań szklanych 20 01 02, 15 01 07,</w:t>
      </w:r>
    </w:p>
    <w:p w14:paraId="52520DBE"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opakowań wielomateriałowych 15 01 05, ex 15 01 06,</w:t>
      </w:r>
    </w:p>
    <w:p w14:paraId="30E61E72"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odpadów zielonych 20 02 01, (w tym, skoszona trawa, liście, gałęzie, odpady drewniane, choinki)</w:t>
      </w:r>
    </w:p>
    <w:p w14:paraId="072ACEE3"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mebli i innych odpadów wielkogabarytowych 20 03 07,</w:t>
      </w:r>
    </w:p>
    <w:p w14:paraId="104F9B48"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zużytego sprzętu elektrycznego i elektronicznego 20 01 35*, 20 01 36, 20 01 23*, 20 01 21*,</w:t>
      </w:r>
    </w:p>
    <w:p w14:paraId="5904D134"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przeterminowanych leków 20 01 31*, 20 01 32.</w:t>
      </w:r>
    </w:p>
    <w:p w14:paraId="28DA8CA3" w14:textId="77777777" w:rsidR="00A4203E" w:rsidRPr="00A4203E" w:rsidRDefault="00A4203E" w:rsidP="00A4203E">
      <w:pPr>
        <w:jc w:val="both"/>
        <w:rPr>
          <w:rFonts w:ascii="Tahoma" w:hAnsi="Tahoma" w:cs="Tahoma"/>
          <w:sz w:val="20"/>
          <w:szCs w:val="20"/>
        </w:rPr>
      </w:pPr>
    </w:p>
    <w:p w14:paraId="63520D66" w14:textId="77777777" w:rsidR="00A4203E" w:rsidRPr="00A4203E" w:rsidRDefault="00A4203E" w:rsidP="00A4203E">
      <w:pPr>
        <w:ind w:left="360" w:hanging="360"/>
        <w:jc w:val="both"/>
        <w:rPr>
          <w:rFonts w:ascii="Tahoma" w:hAnsi="Tahoma" w:cs="Tahoma"/>
          <w:sz w:val="20"/>
          <w:szCs w:val="20"/>
        </w:rPr>
      </w:pPr>
      <w:r w:rsidRPr="00A4203E">
        <w:rPr>
          <w:rFonts w:ascii="Tahoma" w:hAnsi="Tahoma" w:cs="Tahoma"/>
          <w:sz w:val="20"/>
          <w:szCs w:val="20"/>
        </w:rPr>
        <w:t xml:space="preserve">5) odbierania wszystkich odpadów komunalnych zmieszanych i selektywnie zebranych zgodnie z poniższą częstotliwością: </w:t>
      </w:r>
    </w:p>
    <w:p w14:paraId="5DD8E722" w14:textId="77777777" w:rsidR="00A4203E" w:rsidRPr="00A4203E" w:rsidRDefault="00A4203E" w:rsidP="00A4203E">
      <w:pPr>
        <w:ind w:firstLine="360"/>
        <w:jc w:val="both"/>
        <w:rPr>
          <w:rFonts w:ascii="Tahoma" w:hAnsi="Tahoma" w:cs="Tahoma"/>
          <w:sz w:val="20"/>
          <w:szCs w:val="20"/>
        </w:rPr>
      </w:pPr>
      <w:r w:rsidRPr="00A4203E">
        <w:rPr>
          <w:rFonts w:ascii="Tahoma" w:hAnsi="Tahoma" w:cs="Tahoma"/>
          <w:sz w:val="20"/>
          <w:szCs w:val="20"/>
        </w:rPr>
        <w:t>a) zabudowa jednorodzinna lub zagrodowa:</w:t>
      </w:r>
    </w:p>
    <w:p w14:paraId="6527DE76" w14:textId="77777777" w:rsidR="00A4203E" w:rsidRPr="00A4203E" w:rsidRDefault="00A4203E" w:rsidP="00A4203E">
      <w:pPr>
        <w:ind w:left="360"/>
        <w:jc w:val="both"/>
        <w:rPr>
          <w:rFonts w:ascii="Tahoma" w:hAnsi="Tahoma" w:cs="Tahoma"/>
          <w:sz w:val="20"/>
          <w:szCs w:val="20"/>
        </w:rPr>
      </w:pPr>
      <w:r w:rsidRPr="00A4203E">
        <w:rPr>
          <w:rFonts w:ascii="Tahoma" w:hAnsi="Tahoma" w:cs="Tahoma"/>
          <w:sz w:val="20"/>
          <w:szCs w:val="20"/>
        </w:rPr>
        <w:t>- zmieszane odpady komunalne - 1 raz na dwa tygodnie,</w:t>
      </w:r>
    </w:p>
    <w:p w14:paraId="458E5046" w14:textId="77777777" w:rsidR="00A4203E" w:rsidRPr="00A4203E" w:rsidRDefault="00A4203E" w:rsidP="00A4203E">
      <w:pPr>
        <w:ind w:left="360"/>
        <w:jc w:val="both"/>
        <w:rPr>
          <w:rFonts w:ascii="Tahoma" w:hAnsi="Tahoma" w:cs="Tahoma"/>
          <w:sz w:val="20"/>
          <w:szCs w:val="20"/>
        </w:rPr>
      </w:pPr>
      <w:r w:rsidRPr="00A4203E">
        <w:rPr>
          <w:rFonts w:ascii="Tahoma" w:hAnsi="Tahoma" w:cs="Tahoma"/>
          <w:sz w:val="20"/>
          <w:szCs w:val="20"/>
        </w:rPr>
        <w:t>- selektywnie zebrane odpady (papier, szkło, tworzywa sztuczne z odpadami wielomateriałowymi i metalem, bioodpady, zielone) – 1 raz na dwa tygodnie,</w:t>
      </w:r>
    </w:p>
    <w:p w14:paraId="7FAA6D7C" w14:textId="77777777" w:rsidR="00A4203E" w:rsidRPr="00A4203E" w:rsidRDefault="00A4203E" w:rsidP="00A4203E">
      <w:pPr>
        <w:ind w:left="426" w:hanging="66"/>
        <w:jc w:val="both"/>
        <w:rPr>
          <w:rFonts w:ascii="Tahoma" w:hAnsi="Tahoma" w:cs="Tahoma"/>
          <w:sz w:val="20"/>
          <w:szCs w:val="20"/>
        </w:rPr>
      </w:pPr>
      <w:r w:rsidRPr="00A4203E">
        <w:rPr>
          <w:rFonts w:ascii="Tahoma" w:hAnsi="Tahoma" w:cs="Tahoma"/>
          <w:sz w:val="20"/>
          <w:szCs w:val="20"/>
        </w:rPr>
        <w:t>- odpady wielkogabarytowe oraz zużyty sprzęt elektryczny i elektroniczny – ………………,(kryterium oceny)</w:t>
      </w:r>
    </w:p>
    <w:p w14:paraId="48372901" w14:textId="77777777" w:rsidR="00A4203E" w:rsidRPr="00A4203E" w:rsidRDefault="00A4203E" w:rsidP="00A4203E">
      <w:pPr>
        <w:ind w:firstLine="360"/>
        <w:jc w:val="both"/>
        <w:rPr>
          <w:rFonts w:ascii="Tahoma" w:hAnsi="Tahoma" w:cs="Tahoma"/>
          <w:sz w:val="20"/>
          <w:szCs w:val="20"/>
        </w:rPr>
      </w:pPr>
      <w:r w:rsidRPr="00A4203E">
        <w:rPr>
          <w:rFonts w:ascii="Tahoma" w:hAnsi="Tahoma" w:cs="Tahoma"/>
          <w:sz w:val="20"/>
          <w:szCs w:val="20"/>
        </w:rPr>
        <w:t>- choinki świąteczne - w okresie od stycznia do lutego – 1 raz na dwa tygodnie</w:t>
      </w:r>
    </w:p>
    <w:p w14:paraId="072CE80E" w14:textId="0A5D7FFC" w:rsidR="00A4203E" w:rsidRPr="00A4203E" w:rsidRDefault="00A4203E" w:rsidP="00A4203E">
      <w:pPr>
        <w:ind w:left="360"/>
        <w:jc w:val="both"/>
        <w:rPr>
          <w:rFonts w:ascii="Tahoma" w:hAnsi="Tahoma" w:cs="Tahoma"/>
          <w:sz w:val="20"/>
          <w:szCs w:val="20"/>
        </w:rPr>
      </w:pPr>
      <w:r w:rsidRPr="00A4203E">
        <w:rPr>
          <w:rFonts w:ascii="Tahoma" w:hAnsi="Tahoma" w:cs="Tahoma"/>
          <w:sz w:val="20"/>
          <w:szCs w:val="20"/>
        </w:rPr>
        <w:t>b) zabudowa wielorodzinna, w szczególności budynki wielolokalowe będące wspólnotami i pod zarządem spółki PGKiM</w:t>
      </w:r>
      <w:r w:rsidR="00671B4B">
        <w:rPr>
          <w:rFonts w:ascii="Tahoma" w:hAnsi="Tahoma" w:cs="Tahoma"/>
          <w:sz w:val="20"/>
          <w:szCs w:val="20"/>
        </w:rPr>
        <w:t xml:space="preserve"> i </w:t>
      </w:r>
      <w:r w:rsidR="0024721C">
        <w:rPr>
          <w:rFonts w:ascii="Tahoma" w:hAnsi="Tahoma" w:cs="Tahoma"/>
          <w:sz w:val="20"/>
          <w:szCs w:val="20"/>
        </w:rPr>
        <w:t xml:space="preserve">APM </w:t>
      </w:r>
      <w:r w:rsidRPr="00A4203E">
        <w:rPr>
          <w:rFonts w:ascii="Tahoma" w:hAnsi="Tahoma" w:cs="Tahoma"/>
          <w:sz w:val="20"/>
          <w:szCs w:val="20"/>
        </w:rPr>
        <w:t xml:space="preserve">: </w:t>
      </w:r>
    </w:p>
    <w:p w14:paraId="60CF08A5" w14:textId="77777777" w:rsidR="00A4203E" w:rsidRPr="00A4203E" w:rsidRDefault="00A4203E" w:rsidP="00A4203E">
      <w:pPr>
        <w:ind w:firstLine="360"/>
        <w:jc w:val="both"/>
        <w:rPr>
          <w:rFonts w:ascii="Tahoma" w:hAnsi="Tahoma" w:cs="Tahoma"/>
          <w:sz w:val="20"/>
          <w:szCs w:val="20"/>
        </w:rPr>
      </w:pPr>
      <w:r w:rsidRPr="00A4203E">
        <w:rPr>
          <w:rFonts w:ascii="Tahoma" w:hAnsi="Tahoma" w:cs="Tahoma"/>
          <w:sz w:val="20"/>
          <w:szCs w:val="20"/>
        </w:rPr>
        <w:t>- zmieszane odpady komunalne - 1 raz na tydzień,</w:t>
      </w:r>
    </w:p>
    <w:p w14:paraId="018B9E8D" w14:textId="77777777" w:rsidR="00A4203E" w:rsidRPr="00A4203E" w:rsidRDefault="00A4203E" w:rsidP="00A4203E">
      <w:pPr>
        <w:ind w:firstLine="360"/>
        <w:jc w:val="both"/>
        <w:rPr>
          <w:rFonts w:ascii="Tahoma" w:hAnsi="Tahoma" w:cs="Tahoma"/>
          <w:sz w:val="20"/>
          <w:szCs w:val="20"/>
        </w:rPr>
      </w:pPr>
      <w:r w:rsidRPr="00A4203E">
        <w:rPr>
          <w:rFonts w:ascii="Tahoma" w:hAnsi="Tahoma" w:cs="Tahoma"/>
          <w:sz w:val="20"/>
          <w:szCs w:val="20"/>
        </w:rPr>
        <w:t>- bioodpady, zielone  – 1 raz na tydzień,</w:t>
      </w:r>
    </w:p>
    <w:p w14:paraId="644E3D52" w14:textId="77777777" w:rsidR="00A4203E" w:rsidRPr="00A4203E" w:rsidRDefault="00A4203E" w:rsidP="00A4203E">
      <w:pPr>
        <w:ind w:left="360"/>
        <w:jc w:val="both"/>
        <w:rPr>
          <w:rFonts w:ascii="Tahoma" w:hAnsi="Tahoma" w:cs="Tahoma"/>
          <w:sz w:val="20"/>
          <w:szCs w:val="20"/>
        </w:rPr>
      </w:pPr>
      <w:r w:rsidRPr="00A4203E">
        <w:rPr>
          <w:rFonts w:ascii="Tahoma" w:hAnsi="Tahoma" w:cs="Tahoma"/>
          <w:sz w:val="20"/>
          <w:szCs w:val="20"/>
        </w:rPr>
        <w:t>- selektywnie zebrane odpady (papier, szkło, tworzywa sztuczne z odpadami wielomateriałowymi i metalem) – 1 raz na tydzień,</w:t>
      </w:r>
    </w:p>
    <w:p w14:paraId="2893522D" w14:textId="77777777" w:rsidR="00A4203E" w:rsidRPr="00A4203E" w:rsidRDefault="00A4203E" w:rsidP="00A4203E">
      <w:pPr>
        <w:ind w:left="360"/>
        <w:jc w:val="both"/>
        <w:rPr>
          <w:rFonts w:ascii="Tahoma" w:hAnsi="Tahoma" w:cs="Tahoma"/>
          <w:sz w:val="20"/>
          <w:szCs w:val="20"/>
        </w:rPr>
      </w:pPr>
      <w:r w:rsidRPr="00A4203E">
        <w:rPr>
          <w:rFonts w:ascii="Tahoma" w:hAnsi="Tahoma" w:cs="Tahoma"/>
          <w:sz w:val="20"/>
          <w:szCs w:val="20"/>
        </w:rPr>
        <w:t xml:space="preserve">- choinki świąteczne - w okresie od stycznia do lutego – 1 raz na dwa tygodnie  </w:t>
      </w:r>
    </w:p>
    <w:p w14:paraId="36C4500E" w14:textId="77777777" w:rsidR="00A4203E" w:rsidRPr="00805AEE" w:rsidRDefault="00A4203E" w:rsidP="00A4203E">
      <w:pPr>
        <w:ind w:firstLine="360"/>
        <w:jc w:val="both"/>
        <w:rPr>
          <w:rFonts w:ascii="Tahoma" w:hAnsi="Tahoma" w:cs="Tahoma"/>
          <w:sz w:val="20"/>
          <w:szCs w:val="20"/>
        </w:rPr>
      </w:pPr>
      <w:r w:rsidRPr="00A4203E">
        <w:rPr>
          <w:rFonts w:ascii="Tahoma" w:hAnsi="Tahoma" w:cs="Tahoma"/>
          <w:sz w:val="20"/>
          <w:szCs w:val="20"/>
        </w:rPr>
        <w:t xml:space="preserve">- meble i odpady </w:t>
      </w:r>
      <w:r w:rsidRPr="00805AEE">
        <w:rPr>
          <w:rFonts w:ascii="Tahoma" w:hAnsi="Tahoma" w:cs="Tahoma"/>
          <w:sz w:val="20"/>
          <w:szCs w:val="20"/>
        </w:rPr>
        <w:t>wielkogabarytowe – 1 raz na dwa tygodnie, na zgłoszenie właściciela/zarządcy,</w:t>
      </w:r>
    </w:p>
    <w:p w14:paraId="243FFC69" w14:textId="77777777" w:rsidR="00A4203E" w:rsidRPr="00805AEE" w:rsidRDefault="00A4203E" w:rsidP="00A4203E">
      <w:pPr>
        <w:ind w:left="360"/>
        <w:jc w:val="both"/>
        <w:rPr>
          <w:rFonts w:ascii="Tahoma" w:hAnsi="Tahoma" w:cs="Tahoma"/>
          <w:sz w:val="20"/>
          <w:szCs w:val="20"/>
        </w:rPr>
      </w:pPr>
      <w:r w:rsidRPr="00805AEE">
        <w:rPr>
          <w:rFonts w:ascii="Tahoma" w:hAnsi="Tahoma" w:cs="Tahoma"/>
          <w:sz w:val="20"/>
          <w:szCs w:val="20"/>
        </w:rPr>
        <w:t>- zużyty sprzęt elektryczny i elektroniczny – 1 raz na dwa tygodnie na zgłoszenie właściciela/zarządcy.</w:t>
      </w:r>
    </w:p>
    <w:p w14:paraId="45C2FB05" w14:textId="77777777" w:rsidR="00A4203E" w:rsidRPr="00805AEE" w:rsidRDefault="00A4203E" w:rsidP="00A4203E">
      <w:pPr>
        <w:ind w:firstLine="360"/>
        <w:jc w:val="both"/>
        <w:rPr>
          <w:rFonts w:ascii="Tahoma" w:hAnsi="Tahoma" w:cs="Tahoma"/>
          <w:sz w:val="20"/>
          <w:szCs w:val="20"/>
        </w:rPr>
      </w:pPr>
      <w:r w:rsidRPr="00805AEE">
        <w:rPr>
          <w:rFonts w:ascii="Tahoma" w:hAnsi="Tahoma" w:cs="Tahoma"/>
          <w:sz w:val="20"/>
          <w:szCs w:val="20"/>
        </w:rPr>
        <w:t>c) zabudowa osiedlowa:</w:t>
      </w:r>
    </w:p>
    <w:p w14:paraId="6424D577" w14:textId="77777777" w:rsidR="00A4203E" w:rsidRPr="00805AEE" w:rsidRDefault="00A4203E" w:rsidP="00A4203E">
      <w:pPr>
        <w:ind w:left="360"/>
        <w:jc w:val="both"/>
        <w:rPr>
          <w:rFonts w:ascii="Tahoma" w:hAnsi="Tahoma" w:cs="Tahoma"/>
          <w:sz w:val="20"/>
          <w:szCs w:val="20"/>
        </w:rPr>
      </w:pPr>
      <w:r w:rsidRPr="00805AEE">
        <w:rPr>
          <w:rFonts w:ascii="Tahoma" w:hAnsi="Tahoma" w:cs="Tahoma"/>
          <w:sz w:val="20"/>
          <w:szCs w:val="20"/>
        </w:rPr>
        <w:t>- zmieszane odpady komunalne - 3 razy na tydzień,</w:t>
      </w:r>
    </w:p>
    <w:p w14:paraId="741E3096" w14:textId="77777777" w:rsidR="00A4203E" w:rsidRPr="00805AEE" w:rsidRDefault="00A4203E" w:rsidP="00A4203E">
      <w:pPr>
        <w:ind w:firstLine="360"/>
        <w:jc w:val="both"/>
        <w:rPr>
          <w:rFonts w:ascii="Tahoma" w:hAnsi="Tahoma" w:cs="Tahoma"/>
          <w:sz w:val="20"/>
          <w:szCs w:val="20"/>
        </w:rPr>
      </w:pPr>
      <w:r w:rsidRPr="00805AEE">
        <w:rPr>
          <w:rFonts w:ascii="Tahoma" w:hAnsi="Tahoma" w:cs="Tahoma"/>
          <w:sz w:val="20"/>
          <w:szCs w:val="20"/>
        </w:rPr>
        <w:t>- bioodpady – 2 razy na tydzień,</w:t>
      </w:r>
    </w:p>
    <w:p w14:paraId="453ADC15" w14:textId="77777777" w:rsidR="00A4203E" w:rsidRPr="00805AEE" w:rsidRDefault="00A4203E" w:rsidP="00A4203E">
      <w:pPr>
        <w:ind w:left="360"/>
        <w:jc w:val="both"/>
        <w:rPr>
          <w:rFonts w:ascii="Tahoma" w:hAnsi="Tahoma" w:cs="Tahoma"/>
          <w:sz w:val="20"/>
          <w:szCs w:val="20"/>
        </w:rPr>
      </w:pPr>
      <w:r w:rsidRPr="00805AEE">
        <w:rPr>
          <w:rFonts w:ascii="Tahoma" w:hAnsi="Tahoma" w:cs="Tahoma"/>
          <w:sz w:val="20"/>
          <w:szCs w:val="20"/>
        </w:rPr>
        <w:t>- selektywnie zebrane odpady (papier, tworzywa sztuczne z odpadami wielomateriałowymi i metalem, szkło) – 1 raz na tydzień,</w:t>
      </w:r>
    </w:p>
    <w:p w14:paraId="7E19F98D" w14:textId="77777777" w:rsidR="00A4203E" w:rsidRPr="00805AEE" w:rsidRDefault="00A4203E" w:rsidP="00A4203E">
      <w:pPr>
        <w:ind w:firstLine="360"/>
        <w:jc w:val="both"/>
        <w:rPr>
          <w:rFonts w:ascii="Tahoma" w:hAnsi="Tahoma" w:cs="Tahoma"/>
          <w:sz w:val="20"/>
          <w:szCs w:val="20"/>
        </w:rPr>
      </w:pPr>
      <w:r w:rsidRPr="00805AEE">
        <w:rPr>
          <w:rFonts w:ascii="Tahoma" w:hAnsi="Tahoma" w:cs="Tahoma"/>
          <w:sz w:val="20"/>
          <w:szCs w:val="20"/>
        </w:rPr>
        <w:t>- meble i odpady wielkogabarytowe – 1 raz na tydzień,</w:t>
      </w:r>
    </w:p>
    <w:p w14:paraId="458793F4" w14:textId="77777777" w:rsidR="00A4203E" w:rsidRPr="00805AEE" w:rsidRDefault="00A4203E" w:rsidP="00A4203E">
      <w:pPr>
        <w:ind w:left="360"/>
        <w:jc w:val="both"/>
        <w:rPr>
          <w:rFonts w:ascii="Tahoma" w:hAnsi="Tahoma" w:cs="Tahoma"/>
          <w:sz w:val="20"/>
          <w:szCs w:val="20"/>
        </w:rPr>
      </w:pPr>
      <w:r w:rsidRPr="00805AEE">
        <w:rPr>
          <w:rFonts w:ascii="Tahoma" w:hAnsi="Tahoma" w:cs="Tahoma"/>
          <w:sz w:val="20"/>
          <w:szCs w:val="20"/>
        </w:rPr>
        <w:t>- zużyty sprzęt elektryczny i elektroniczny – 1 raz na tydzień.</w:t>
      </w:r>
    </w:p>
    <w:p w14:paraId="7D43C9AF" w14:textId="77777777" w:rsidR="00A4203E" w:rsidRPr="00805AEE" w:rsidRDefault="00A4203E" w:rsidP="00A4203E">
      <w:pPr>
        <w:ind w:left="360"/>
        <w:jc w:val="both"/>
        <w:rPr>
          <w:rFonts w:ascii="Tahoma" w:hAnsi="Tahoma" w:cs="Tahoma"/>
          <w:sz w:val="20"/>
          <w:szCs w:val="20"/>
        </w:rPr>
      </w:pPr>
      <w:r w:rsidRPr="00805AEE">
        <w:rPr>
          <w:rFonts w:ascii="Tahoma" w:hAnsi="Tahoma" w:cs="Tahoma"/>
          <w:sz w:val="20"/>
          <w:szCs w:val="20"/>
        </w:rPr>
        <w:t>- w styczniu i w lutym odbiór choinek świątecznych – 1 raz na tydzień,</w:t>
      </w:r>
    </w:p>
    <w:p w14:paraId="2C9D3ACF" w14:textId="77777777" w:rsidR="00A4203E" w:rsidRPr="00805AEE" w:rsidRDefault="00A4203E" w:rsidP="00A4203E">
      <w:pPr>
        <w:ind w:left="360"/>
        <w:jc w:val="both"/>
        <w:rPr>
          <w:rFonts w:ascii="Tahoma" w:hAnsi="Tahoma" w:cs="Tahoma"/>
          <w:sz w:val="20"/>
          <w:szCs w:val="20"/>
        </w:rPr>
      </w:pPr>
      <w:r w:rsidRPr="00805AEE">
        <w:rPr>
          <w:rFonts w:ascii="Tahoma" w:hAnsi="Tahoma" w:cs="Tahoma"/>
          <w:sz w:val="20"/>
          <w:szCs w:val="20"/>
        </w:rPr>
        <w:t>d) apteki - odbiór przeterminowanych i zbędnych leków – min.1 raz na miesiąc, w godzinach pracy aptek</w:t>
      </w:r>
    </w:p>
    <w:p w14:paraId="26E5D0F9" w14:textId="0162D7CF" w:rsidR="00A4203E" w:rsidRPr="00805AEE" w:rsidRDefault="00A4203E" w:rsidP="00A4203E">
      <w:pPr>
        <w:ind w:left="284" w:hanging="284"/>
        <w:jc w:val="both"/>
        <w:rPr>
          <w:rFonts w:ascii="Tahoma" w:hAnsi="Tahoma" w:cs="Tahoma"/>
          <w:sz w:val="20"/>
          <w:szCs w:val="20"/>
        </w:rPr>
      </w:pPr>
      <w:r w:rsidRPr="00805AEE">
        <w:rPr>
          <w:rFonts w:ascii="Tahoma" w:hAnsi="Tahoma" w:cs="Tahoma"/>
          <w:sz w:val="20"/>
          <w:szCs w:val="20"/>
        </w:rPr>
        <w:t xml:space="preserve">6) odbierania zużytego sprzętu elektrycznego i elektronicznego zebranego w ramach akcji i konkursów organizowanych przez Gminę Aleksandrów Łódzki i jej jednostki organizacyjne – z terenu tych jednostek – na zgłoszenie Zamawiającego </w:t>
      </w:r>
      <w:r w:rsidR="00E87C8C">
        <w:rPr>
          <w:rFonts w:ascii="Tahoma" w:hAnsi="Tahoma" w:cs="Tahoma"/>
          <w:sz w:val="20"/>
          <w:szCs w:val="20"/>
        </w:rPr>
        <w:t>.</w:t>
      </w:r>
    </w:p>
    <w:p w14:paraId="598E95A8" w14:textId="77777777" w:rsidR="00A4203E" w:rsidRPr="00805AEE" w:rsidRDefault="00A4203E" w:rsidP="00A4203E">
      <w:pPr>
        <w:ind w:left="360"/>
        <w:jc w:val="both"/>
        <w:rPr>
          <w:rFonts w:ascii="Tahoma" w:hAnsi="Tahoma" w:cs="Tahoma"/>
          <w:sz w:val="20"/>
          <w:szCs w:val="20"/>
        </w:rPr>
      </w:pPr>
      <w:r w:rsidRPr="00805AEE">
        <w:rPr>
          <w:rFonts w:ascii="Tahoma" w:hAnsi="Tahoma" w:cs="Tahoma"/>
          <w:sz w:val="20"/>
          <w:szCs w:val="20"/>
        </w:rPr>
        <w:tab/>
      </w:r>
      <w:r w:rsidRPr="00805AEE">
        <w:rPr>
          <w:rFonts w:ascii="Tahoma" w:hAnsi="Tahoma" w:cs="Tahoma"/>
          <w:sz w:val="20"/>
          <w:szCs w:val="20"/>
        </w:rPr>
        <w:tab/>
      </w:r>
    </w:p>
    <w:p w14:paraId="4E102685" w14:textId="77777777" w:rsidR="00A4203E" w:rsidRPr="00A4203E" w:rsidRDefault="00A4203E" w:rsidP="00A4203E">
      <w:pPr>
        <w:jc w:val="both"/>
        <w:rPr>
          <w:rFonts w:ascii="Tahoma" w:hAnsi="Tahoma" w:cs="Tahoma"/>
          <w:sz w:val="20"/>
          <w:szCs w:val="20"/>
        </w:rPr>
      </w:pPr>
      <w:r w:rsidRPr="00805AEE">
        <w:rPr>
          <w:rFonts w:ascii="Tahoma" w:hAnsi="Tahoma" w:cs="Tahoma"/>
          <w:sz w:val="20"/>
          <w:szCs w:val="20"/>
        </w:rPr>
        <w:t>3. Wykonawca ze względu na możliwość zwiększenia ilości wytworzonych</w:t>
      </w:r>
      <w:r w:rsidRPr="00A4203E">
        <w:rPr>
          <w:rFonts w:ascii="Tahoma" w:hAnsi="Tahoma" w:cs="Tahoma"/>
          <w:sz w:val="20"/>
          <w:szCs w:val="20"/>
        </w:rPr>
        <w:t xml:space="preserve"> odpadów zobowiązuje się do wykonania dodatkowego odbioru odpadów z terenów zabudowy wielorodzinnej i osiedlowej w dniu poprzedzającym Święta Bożego Narodzenia i Święta Wielkanocne, a także w ciągu dwóch kolejnych dni następujących po tych świętach.</w:t>
      </w:r>
    </w:p>
    <w:p w14:paraId="5CA2AA03" w14:textId="77777777" w:rsidR="00A4203E" w:rsidRPr="00A4203E" w:rsidRDefault="00A4203E" w:rsidP="00A4203E">
      <w:pPr>
        <w:jc w:val="both"/>
        <w:rPr>
          <w:rFonts w:ascii="Tahoma" w:hAnsi="Tahoma" w:cs="Tahoma"/>
          <w:sz w:val="20"/>
          <w:szCs w:val="20"/>
        </w:rPr>
      </w:pPr>
      <w:r w:rsidRPr="00A4203E">
        <w:rPr>
          <w:rFonts w:ascii="Tahoma" w:hAnsi="Tahoma" w:cs="Tahoma"/>
          <w:sz w:val="20"/>
          <w:szCs w:val="20"/>
        </w:rPr>
        <w:t xml:space="preserve">4.Wykonawca zobowiązuje się do odbioru odpadów w dni powszednie w godzinach 6:00 – 20:00 niezależnie od warunków atmosferycznych. Odpady muszą być odbierane w te same dni tygodnia. </w:t>
      </w:r>
      <w:r w:rsidRPr="00A4203E">
        <w:rPr>
          <w:rFonts w:ascii="Tahoma" w:hAnsi="Tahoma" w:cs="Tahoma"/>
          <w:sz w:val="20"/>
          <w:szCs w:val="20"/>
        </w:rPr>
        <w:br/>
        <w:t xml:space="preserve">W przypadku gdy dzień odbioru odpadów przypada na dzień ustawowo wolny od pracy, Wykonawca zapewni ich odbiór w ciągu trzech kolejnych dni poprzedzających to święto lub czterech kolejnych dni następujących po tym święcie, a termin ten zostanie zamieszczony w harmonogramie, o którym mowa w § 5. </w:t>
      </w:r>
    </w:p>
    <w:p w14:paraId="67610BEE" w14:textId="77777777" w:rsidR="00A4203E" w:rsidRPr="00A4203E" w:rsidRDefault="00A4203E" w:rsidP="00A4203E">
      <w:pPr>
        <w:jc w:val="both"/>
        <w:rPr>
          <w:rFonts w:ascii="Tahoma" w:hAnsi="Tahoma" w:cs="Tahoma"/>
          <w:sz w:val="20"/>
          <w:szCs w:val="20"/>
        </w:rPr>
      </w:pPr>
      <w:r w:rsidRPr="00A4203E">
        <w:rPr>
          <w:rFonts w:ascii="Tahoma" w:hAnsi="Tahoma" w:cs="Tahoma"/>
          <w:sz w:val="20"/>
          <w:szCs w:val="20"/>
        </w:rPr>
        <w:t xml:space="preserve">5. W przypadku niemożności dokonania odbioru odpadów z przyczyn niezależnych od Wykonawcy (np. nieprzejezdność drogi związana z remontem, budową lub działaniem czynników atmosferycznych itp.) Zamawiający zastrzega sobie prawo do wskazania dnia zastępczego odbioru po ustaniu przyczyn powodujących brak odbioru.  </w:t>
      </w:r>
    </w:p>
    <w:p w14:paraId="1113974F" w14:textId="77777777" w:rsidR="00A4203E" w:rsidRPr="00A4203E" w:rsidRDefault="00A4203E" w:rsidP="00A4203E">
      <w:pPr>
        <w:jc w:val="both"/>
        <w:rPr>
          <w:rFonts w:ascii="Tahoma" w:hAnsi="Tahoma" w:cs="Tahoma"/>
          <w:sz w:val="20"/>
          <w:szCs w:val="20"/>
        </w:rPr>
      </w:pPr>
      <w:r w:rsidRPr="00A4203E">
        <w:rPr>
          <w:rFonts w:ascii="Tahoma" w:hAnsi="Tahoma" w:cs="Tahoma"/>
          <w:sz w:val="20"/>
          <w:szCs w:val="20"/>
        </w:rPr>
        <w:t xml:space="preserve">6.Odbiór odpadów zielonych z zabudowy wielorodzinnej, w  rozumieniu ust.2 pkt 5 lit. b, nie obejmuje odbioru odpadów zielonych wytworzonych przez podmioty zajmujące się zarobkowym utrzymaniem terenów zielonych. </w:t>
      </w:r>
    </w:p>
    <w:p w14:paraId="37A0701E" w14:textId="77777777" w:rsidR="00A4203E" w:rsidRPr="00A4203E" w:rsidRDefault="00A4203E" w:rsidP="00A4203E">
      <w:pPr>
        <w:jc w:val="both"/>
        <w:rPr>
          <w:rFonts w:ascii="Tahoma" w:hAnsi="Tahoma" w:cs="Tahoma"/>
          <w:sz w:val="20"/>
          <w:szCs w:val="20"/>
        </w:rPr>
      </w:pPr>
      <w:r w:rsidRPr="00A4203E">
        <w:rPr>
          <w:rFonts w:ascii="Tahoma" w:hAnsi="Tahoma" w:cs="Tahoma"/>
          <w:sz w:val="20"/>
          <w:szCs w:val="20"/>
        </w:rPr>
        <w:t>7. Zakazuje się mieszania selektywnie zebranych odpadów komunalnych ze zmieszanymi odpadami komunalnymi odbieranymi od właścicieli nieruchomości oraz poszczególnych frakcji, selektywnie zebranych odpadów komunalnych ze sobą.</w:t>
      </w:r>
    </w:p>
    <w:p w14:paraId="20F9EE24" w14:textId="77777777" w:rsidR="00A4203E" w:rsidRPr="00A4203E" w:rsidRDefault="00A4203E" w:rsidP="00A4203E">
      <w:pPr>
        <w:jc w:val="both"/>
        <w:rPr>
          <w:rFonts w:ascii="Tahoma" w:hAnsi="Tahoma" w:cs="Tahoma"/>
          <w:sz w:val="20"/>
          <w:szCs w:val="20"/>
        </w:rPr>
      </w:pPr>
      <w:r w:rsidRPr="00A4203E">
        <w:rPr>
          <w:rFonts w:ascii="Tahoma" w:hAnsi="Tahoma" w:cs="Tahoma"/>
          <w:sz w:val="20"/>
          <w:szCs w:val="20"/>
        </w:rPr>
        <w:t>8. Zakazuje się mieszania odpadów odebranych na podstawie niniejszej umowy z odpadami odebranymi na podstawie innych umów w tym zebranych z nieruchomości niezamieszkałych.</w:t>
      </w:r>
    </w:p>
    <w:p w14:paraId="2F319A3E" w14:textId="6FF875D9" w:rsidR="00A4203E" w:rsidRPr="008C39C0" w:rsidRDefault="00A4203E" w:rsidP="00A4203E">
      <w:pPr>
        <w:spacing w:after="160" w:line="259" w:lineRule="auto"/>
        <w:rPr>
          <w:rFonts w:ascii="Tahoma" w:hAnsi="Tahoma" w:cs="Tahoma"/>
          <w:sz w:val="20"/>
          <w:szCs w:val="20"/>
        </w:rPr>
      </w:pPr>
      <w:r w:rsidRPr="00A4203E">
        <w:rPr>
          <w:rFonts w:ascii="Tahoma" w:hAnsi="Tahoma" w:cs="Tahoma"/>
          <w:sz w:val="20"/>
          <w:szCs w:val="20"/>
        </w:rPr>
        <w:t>9. W przypadku nieosiągnięcia, któregoś z poziomów wskazanych w ust. 2 pkt. 2) skutkującego naliczeniem na Zamawiającego kary finansowej, Zamawiający ma prawo obciążyć Wykonawcę karą umowną w w</w:t>
      </w:r>
      <w:r w:rsidR="00BB7B0F">
        <w:rPr>
          <w:rFonts w:ascii="Tahoma" w:hAnsi="Tahoma" w:cs="Tahoma"/>
          <w:sz w:val="20"/>
          <w:szCs w:val="20"/>
        </w:rPr>
        <w:t xml:space="preserve">ysokości wskazanej </w:t>
      </w:r>
      <w:r w:rsidR="00BB7B0F" w:rsidRPr="008C39C0">
        <w:rPr>
          <w:rFonts w:ascii="Tahoma" w:hAnsi="Tahoma" w:cs="Tahoma"/>
          <w:sz w:val="20"/>
          <w:szCs w:val="20"/>
        </w:rPr>
        <w:t>w § 20 ust. 2, pkt 15</w:t>
      </w:r>
      <w:r w:rsidRPr="008C39C0">
        <w:rPr>
          <w:rFonts w:ascii="Tahoma" w:hAnsi="Tahoma" w:cs="Tahoma"/>
          <w:sz w:val="20"/>
          <w:szCs w:val="20"/>
        </w:rPr>
        <w:t>)</w:t>
      </w:r>
      <w:r w:rsidR="008C39C0">
        <w:rPr>
          <w:rFonts w:ascii="Tahoma" w:hAnsi="Tahoma" w:cs="Tahoma"/>
          <w:sz w:val="20"/>
          <w:szCs w:val="20"/>
        </w:rPr>
        <w:t>.</w:t>
      </w:r>
      <w:r w:rsidRPr="008C39C0">
        <w:rPr>
          <w:rFonts w:ascii="Tahoma" w:hAnsi="Tahoma" w:cs="Tahoma"/>
          <w:sz w:val="20"/>
          <w:szCs w:val="20"/>
        </w:rPr>
        <w:t xml:space="preserve"> </w:t>
      </w:r>
    </w:p>
    <w:p w14:paraId="23D30C36" w14:textId="77777777" w:rsidR="00236B53" w:rsidRPr="00EA4307" w:rsidRDefault="00236B53" w:rsidP="00236B53">
      <w:pPr>
        <w:ind w:left="360" w:hanging="720"/>
        <w:jc w:val="center"/>
        <w:rPr>
          <w:rFonts w:ascii="Tahoma" w:hAnsi="Tahoma" w:cs="Tahoma"/>
          <w:sz w:val="20"/>
          <w:szCs w:val="20"/>
        </w:rPr>
      </w:pPr>
      <w:r w:rsidRPr="008C39C0">
        <w:rPr>
          <w:rFonts w:ascii="Tahoma" w:hAnsi="Tahoma" w:cs="Tahoma"/>
          <w:sz w:val="20"/>
          <w:szCs w:val="20"/>
        </w:rPr>
        <w:t>§5</w:t>
      </w:r>
    </w:p>
    <w:p w14:paraId="16D336D5"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xml:space="preserve">1.Wykonawca zobowiązany jest do sporządzenia i uzgodnienia z Zamawiającym harmonogramów odbioru odpadów (w formie pisemnej i elektronicznej) na cały okres trwania umowy. </w:t>
      </w:r>
    </w:p>
    <w:p w14:paraId="3FEB3570"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xml:space="preserve">2. Harmonogram powinien określać trasy odbioru odpadów, częstotliwość i terminy odbioru poszczególnych rodzajów odpadów, w tym odbiór odpadów wielkogabarytowych i zużytego sprzętu elektrycznego i elektronicznego. Harmonogram powinien być sporządzony w sposób jasny </w:t>
      </w:r>
      <w:r w:rsidRPr="00E10A8C">
        <w:rPr>
          <w:rFonts w:ascii="Tahoma" w:hAnsi="Tahoma" w:cs="Tahoma"/>
          <w:sz w:val="20"/>
          <w:szCs w:val="20"/>
        </w:rPr>
        <w:br/>
        <w:t>i przejrzysty, umożliwiający właścicielom nieruchomości łatwe orientowanie się co do terminów odbioru poszczególnych rodzajów odpadów. Dla nieruchomości jednorodzinnych harmonogram w wersji papierowej nie może być mniejszy niż format A5, oraz zawierać informację zawarte w ust. 2 oraz:</w:t>
      </w:r>
    </w:p>
    <w:p w14:paraId="3D6DDC09"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logotyp, nazwę, adres oraz numery telefonów i adres e-mail do Wykonawcy</w:t>
      </w:r>
    </w:p>
    <w:p w14:paraId="3A9F10A6"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dane Zamawiającego</w:t>
      </w:r>
    </w:p>
    <w:p w14:paraId="034E7FCF"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czytelną legendę oznaczeń</w:t>
      </w:r>
    </w:p>
    <w:p w14:paraId="7589D0F5"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informację o konieczności wystawiania odpadów przed posesję przed godz. 6 rano.</w:t>
      </w:r>
    </w:p>
    <w:p w14:paraId="43224004" w14:textId="77777777" w:rsidR="00E10A8C" w:rsidRPr="00BD478B" w:rsidRDefault="00E10A8C" w:rsidP="00E10A8C">
      <w:pPr>
        <w:jc w:val="both"/>
        <w:rPr>
          <w:rFonts w:ascii="Tahoma" w:hAnsi="Tahoma" w:cs="Tahoma"/>
          <w:sz w:val="20"/>
          <w:szCs w:val="20"/>
        </w:rPr>
      </w:pPr>
      <w:r w:rsidRPr="00E10A8C">
        <w:rPr>
          <w:rFonts w:ascii="Tahoma" w:hAnsi="Tahoma" w:cs="Tahoma"/>
          <w:sz w:val="20"/>
          <w:szCs w:val="20"/>
        </w:rPr>
        <w:t xml:space="preserve">3. Zamawiający zobowiązany jest do wypowiedzenia się w terminie 7 dni w </w:t>
      </w:r>
      <w:r w:rsidRPr="00BD478B">
        <w:rPr>
          <w:rFonts w:ascii="Tahoma" w:hAnsi="Tahoma" w:cs="Tahoma"/>
          <w:sz w:val="20"/>
          <w:szCs w:val="20"/>
        </w:rPr>
        <w:t>zakresie przedstawionego harmonogramu lub jego zmiany.</w:t>
      </w:r>
    </w:p>
    <w:p w14:paraId="13FEB159" w14:textId="20FFD325" w:rsidR="00E10A8C" w:rsidRPr="00E10A8C" w:rsidRDefault="00E10A8C" w:rsidP="00E10A8C">
      <w:pPr>
        <w:jc w:val="both"/>
        <w:rPr>
          <w:rFonts w:ascii="Tahoma" w:hAnsi="Tahoma" w:cs="Tahoma"/>
          <w:sz w:val="20"/>
          <w:szCs w:val="20"/>
        </w:rPr>
      </w:pPr>
      <w:r w:rsidRPr="00BD478B">
        <w:rPr>
          <w:rFonts w:ascii="Tahoma" w:hAnsi="Tahoma" w:cs="Tahoma"/>
          <w:sz w:val="20"/>
          <w:szCs w:val="20"/>
        </w:rPr>
        <w:t xml:space="preserve">4. Harmonogram obejmujący okres od daty rozpoczęcia realizacji usługi do co najmniej </w:t>
      </w:r>
      <w:r w:rsidR="00780C43" w:rsidRPr="00BD478B">
        <w:rPr>
          <w:rFonts w:ascii="Tahoma" w:hAnsi="Tahoma" w:cs="Tahoma"/>
          <w:sz w:val="20"/>
          <w:szCs w:val="20"/>
        </w:rPr>
        <w:t xml:space="preserve">31 grudnia </w:t>
      </w:r>
      <w:r w:rsidR="00780C43" w:rsidRPr="00BD478B">
        <w:rPr>
          <w:rFonts w:ascii="Tahoma" w:hAnsi="Tahoma" w:cs="Tahoma"/>
          <w:sz w:val="20"/>
          <w:szCs w:val="20"/>
        </w:rPr>
        <w:br/>
      </w:r>
      <w:r w:rsidRPr="00BD478B">
        <w:rPr>
          <w:rFonts w:ascii="Tahoma" w:hAnsi="Tahoma" w:cs="Tahoma"/>
          <w:sz w:val="20"/>
          <w:szCs w:val="20"/>
        </w:rPr>
        <w:t>202</w:t>
      </w:r>
      <w:r w:rsidR="00DA3E8D">
        <w:rPr>
          <w:rFonts w:ascii="Tahoma" w:hAnsi="Tahoma" w:cs="Tahoma"/>
          <w:sz w:val="20"/>
          <w:szCs w:val="20"/>
        </w:rPr>
        <w:t>5</w:t>
      </w:r>
      <w:r w:rsidRPr="00BD478B">
        <w:rPr>
          <w:rFonts w:ascii="Tahoma" w:hAnsi="Tahoma" w:cs="Tahoma"/>
          <w:sz w:val="20"/>
          <w:szCs w:val="20"/>
        </w:rPr>
        <w:t xml:space="preserve"> r. (uprzednio uzgodniony z Zamawiającym), Wykonawca ma obowiązek dostarczyć właścicielom nieruchomości przed datą rozpoczęcia realizacji usługi. Wydrukowane harmonogramy</w:t>
      </w:r>
      <w:r w:rsidRPr="00E10A8C">
        <w:rPr>
          <w:rFonts w:ascii="Tahoma" w:hAnsi="Tahoma" w:cs="Tahoma"/>
          <w:sz w:val="20"/>
          <w:szCs w:val="20"/>
        </w:rPr>
        <w:t xml:space="preserve"> Wykonawca  dostarczy również Zamawiającemu w ilości min. 100 szt. z każdej trasy. Kolejne harmonogramy Wykonawca będzie dostarczał najpóźniej na 14 dni przed końcem okresu na który przygotowany został poprzedni harmonogram.  </w:t>
      </w:r>
    </w:p>
    <w:p w14:paraId="2CE65948"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5. Ewentualne zmiany harmonogramu wymagają uzgodnienia z Zamawiającym  i winny być dostarczone właścicielom nieruchomości nie później niż 14 dni przed wprowadzeniem zmiany.</w:t>
      </w:r>
    </w:p>
    <w:p w14:paraId="1BFBF09B"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xml:space="preserve">6. Zamawiający zobowiązuje się do publikacji harmonogramów na stronie internetowej Urzędu Miejskiego w Aleksandrowie Łódzkim. </w:t>
      </w:r>
    </w:p>
    <w:p w14:paraId="2B4A2ECB" w14:textId="4270D639" w:rsidR="00E10A8C" w:rsidRPr="00E10A8C" w:rsidRDefault="00E10A8C" w:rsidP="00E10A8C">
      <w:pPr>
        <w:jc w:val="both"/>
        <w:rPr>
          <w:rFonts w:ascii="Tahoma" w:hAnsi="Tahoma" w:cs="Tahoma"/>
          <w:sz w:val="20"/>
          <w:szCs w:val="20"/>
        </w:rPr>
      </w:pPr>
      <w:r w:rsidRPr="00E10A8C">
        <w:rPr>
          <w:rFonts w:ascii="Tahoma" w:hAnsi="Tahoma" w:cs="Tahoma"/>
          <w:sz w:val="20"/>
          <w:szCs w:val="20"/>
        </w:rPr>
        <w:t>7. Wykonawca zobowiązany jest do sporządzenia w formie elektronicznej i uzgodnienia z Zamawiającym harmonogramów odbioru odpadów zawierających informacje dotyczące odbioru odpadów z terenów zabudowy wielorodzinnej,  obejmującej w szczególności budynki wielolokalowe będące wspólnotami i pod zarządem spółki PGKiM</w:t>
      </w:r>
      <w:r w:rsidR="00671B4B">
        <w:rPr>
          <w:rFonts w:ascii="Tahoma" w:hAnsi="Tahoma" w:cs="Tahoma"/>
          <w:sz w:val="20"/>
          <w:szCs w:val="20"/>
        </w:rPr>
        <w:t xml:space="preserve"> i</w:t>
      </w:r>
      <w:r w:rsidRPr="00E10A8C">
        <w:rPr>
          <w:rFonts w:ascii="Tahoma" w:hAnsi="Tahoma" w:cs="Tahoma"/>
          <w:sz w:val="20"/>
          <w:szCs w:val="20"/>
        </w:rPr>
        <w:t xml:space="preserve"> </w:t>
      </w:r>
      <w:r w:rsidR="00485A37">
        <w:rPr>
          <w:rFonts w:ascii="Tahoma" w:hAnsi="Tahoma" w:cs="Tahoma"/>
          <w:sz w:val="20"/>
          <w:szCs w:val="20"/>
        </w:rPr>
        <w:t>APM</w:t>
      </w:r>
      <w:r w:rsidRPr="00E10A8C">
        <w:rPr>
          <w:rFonts w:ascii="Tahoma" w:hAnsi="Tahoma" w:cs="Tahoma"/>
          <w:sz w:val="20"/>
          <w:szCs w:val="20"/>
        </w:rPr>
        <w:t>, zabudowy osiedlowej, uwzględniające dzień odbioru dla każdej nieruchomości, rodzaj odbieranych odpadów jak również termin przeprowadzenia mycia i dezynfekcji pojemników.</w:t>
      </w:r>
    </w:p>
    <w:p w14:paraId="673DABC2" w14:textId="77777777" w:rsidR="00236B53" w:rsidRPr="00E10A8C" w:rsidRDefault="00236B53" w:rsidP="00B24307">
      <w:pPr>
        <w:pStyle w:val="Akapitzlist"/>
        <w:rPr>
          <w:rFonts w:ascii="Tahoma" w:hAnsi="Tahoma" w:cs="Tahoma"/>
          <w:sz w:val="20"/>
          <w:szCs w:val="20"/>
        </w:rPr>
      </w:pPr>
    </w:p>
    <w:p w14:paraId="43F31787" w14:textId="77777777" w:rsidR="00236B53" w:rsidRPr="00E10A8C" w:rsidRDefault="00236B53" w:rsidP="00236B53">
      <w:pPr>
        <w:jc w:val="center"/>
        <w:rPr>
          <w:rFonts w:ascii="Tahoma" w:hAnsi="Tahoma" w:cs="Tahoma"/>
          <w:sz w:val="20"/>
          <w:szCs w:val="20"/>
        </w:rPr>
      </w:pPr>
      <w:r w:rsidRPr="00E10A8C">
        <w:rPr>
          <w:rFonts w:ascii="Tahoma" w:hAnsi="Tahoma" w:cs="Tahoma"/>
          <w:sz w:val="20"/>
          <w:szCs w:val="20"/>
        </w:rPr>
        <w:t>§6</w:t>
      </w:r>
    </w:p>
    <w:p w14:paraId="23BD0D0C" w14:textId="70E69F1F" w:rsidR="00E10A8C" w:rsidRPr="00BB4680" w:rsidRDefault="00E10A8C" w:rsidP="00716A9C">
      <w:pPr>
        <w:rPr>
          <w:rFonts w:ascii="Tahoma" w:hAnsi="Tahoma" w:cs="Tahoma"/>
          <w:sz w:val="20"/>
          <w:szCs w:val="20"/>
        </w:rPr>
      </w:pPr>
      <w:r w:rsidRPr="00BB4680">
        <w:rPr>
          <w:rFonts w:ascii="Tahoma" w:hAnsi="Tahoma" w:cs="Tahoma"/>
          <w:sz w:val="20"/>
          <w:szCs w:val="20"/>
        </w:rPr>
        <w:t xml:space="preserve">1. Wykonawca zobowiązany jest zapewnić worki i pojemniki do selektywnej zbiórki odpadów i na odpady zmieszane na czas realizacji przedmiotowego zamówienia. Pojemniki powinny spełniać wymogi określone w Regulaminie utrzymania czystości i porządku na terenie Gminy Aleksandrów Łódzki oraz </w:t>
      </w:r>
      <w:r w:rsidR="009C543C" w:rsidRPr="00BB4680">
        <w:rPr>
          <w:rFonts w:ascii="Tahoma" w:hAnsi="Tahoma" w:cs="Tahoma"/>
          <w:sz w:val="20"/>
          <w:szCs w:val="20"/>
        </w:rPr>
        <w:t>rozporządzenia</w:t>
      </w:r>
      <w:r w:rsidRPr="00BB4680">
        <w:rPr>
          <w:rFonts w:ascii="Tahoma" w:hAnsi="Tahoma" w:cs="Tahoma"/>
          <w:sz w:val="20"/>
          <w:szCs w:val="20"/>
        </w:rPr>
        <w:t xml:space="preserve"> </w:t>
      </w:r>
      <w:r w:rsidR="00716A9C" w:rsidRPr="00716A9C">
        <w:rPr>
          <w:rFonts w:ascii="Tahoma" w:hAnsi="Tahoma" w:cs="Tahoma"/>
          <w:sz w:val="20"/>
          <w:szCs w:val="20"/>
        </w:rPr>
        <w:t xml:space="preserve">Ministra Klimatu </w:t>
      </w:r>
      <w:r w:rsidR="00716A9C">
        <w:rPr>
          <w:rFonts w:ascii="Tahoma" w:hAnsi="Tahoma" w:cs="Tahoma"/>
          <w:sz w:val="20"/>
          <w:szCs w:val="20"/>
        </w:rPr>
        <w:t>i</w:t>
      </w:r>
      <w:r w:rsidR="00716A9C" w:rsidRPr="00716A9C">
        <w:rPr>
          <w:rFonts w:ascii="Tahoma" w:hAnsi="Tahoma" w:cs="Tahoma"/>
          <w:sz w:val="20"/>
          <w:szCs w:val="20"/>
        </w:rPr>
        <w:t xml:space="preserve"> Środowiska z dnia 10 maja 2021 r.</w:t>
      </w:r>
      <w:r w:rsidR="00716A9C">
        <w:rPr>
          <w:rFonts w:ascii="Tahoma" w:hAnsi="Tahoma" w:cs="Tahoma"/>
          <w:sz w:val="20"/>
          <w:szCs w:val="20"/>
        </w:rPr>
        <w:t xml:space="preserve"> </w:t>
      </w:r>
      <w:r w:rsidR="00716A9C" w:rsidRPr="00716A9C">
        <w:rPr>
          <w:rFonts w:ascii="Tahoma" w:hAnsi="Tahoma" w:cs="Tahoma"/>
          <w:sz w:val="20"/>
          <w:szCs w:val="20"/>
        </w:rPr>
        <w:t xml:space="preserve">w sprawie sposobu selektywnego zbierania wybranych </w:t>
      </w:r>
      <w:r w:rsidR="00716A9C" w:rsidRPr="00BB4680">
        <w:rPr>
          <w:rFonts w:ascii="Tahoma" w:hAnsi="Tahoma" w:cs="Tahoma"/>
          <w:sz w:val="20"/>
          <w:szCs w:val="20"/>
        </w:rPr>
        <w:t>frakcji odpadów</w:t>
      </w:r>
      <w:r w:rsidR="00716A9C" w:rsidRPr="00BB4680" w:rsidDel="00716A9C">
        <w:rPr>
          <w:rFonts w:ascii="Tahoma" w:hAnsi="Tahoma" w:cs="Tahoma"/>
          <w:sz w:val="20"/>
          <w:szCs w:val="20"/>
        </w:rPr>
        <w:t xml:space="preserve"> </w:t>
      </w:r>
      <w:r w:rsidRPr="00BB4680">
        <w:rPr>
          <w:rFonts w:ascii="Tahoma" w:hAnsi="Tahoma" w:cs="Tahoma"/>
          <w:sz w:val="20"/>
          <w:szCs w:val="20"/>
        </w:rPr>
        <w:t>(</w:t>
      </w:r>
      <w:r w:rsidR="00716A9C" w:rsidRPr="00BB4680">
        <w:t xml:space="preserve"> </w:t>
      </w:r>
      <w:r w:rsidR="00716A9C" w:rsidRPr="00BB4680">
        <w:rPr>
          <w:rFonts w:ascii="Tahoma" w:hAnsi="Tahoma" w:cs="Tahoma"/>
          <w:sz w:val="20"/>
          <w:szCs w:val="20"/>
        </w:rPr>
        <w:t xml:space="preserve">Dz. U. </w:t>
      </w:r>
      <w:r w:rsidR="00DA3E8D">
        <w:rPr>
          <w:rFonts w:ascii="Tahoma" w:hAnsi="Tahoma" w:cs="Tahoma"/>
          <w:sz w:val="20"/>
          <w:szCs w:val="20"/>
        </w:rPr>
        <w:t xml:space="preserve">2021 </w:t>
      </w:r>
      <w:r w:rsidR="00716A9C" w:rsidRPr="00BB4680">
        <w:rPr>
          <w:rFonts w:ascii="Tahoma" w:hAnsi="Tahoma" w:cs="Tahoma"/>
          <w:sz w:val="20"/>
          <w:szCs w:val="20"/>
        </w:rPr>
        <w:t>poz. 906</w:t>
      </w:r>
      <w:r w:rsidRPr="00BB4680">
        <w:rPr>
          <w:rFonts w:ascii="Tahoma" w:hAnsi="Tahoma" w:cs="Tahoma"/>
          <w:sz w:val="20"/>
          <w:szCs w:val="20"/>
        </w:rPr>
        <w:t>). Ponadto powinny być oznakowane nazwą lub logotypem Wykonawcy.</w:t>
      </w:r>
    </w:p>
    <w:p w14:paraId="26AA4EDE" w14:textId="77777777" w:rsidR="00E10A8C" w:rsidRPr="00E10A8C" w:rsidRDefault="00E10A8C" w:rsidP="00495745">
      <w:pPr>
        <w:jc w:val="both"/>
        <w:rPr>
          <w:rFonts w:ascii="Tahoma" w:hAnsi="Tahoma" w:cs="Tahoma"/>
          <w:sz w:val="20"/>
          <w:szCs w:val="20"/>
        </w:rPr>
      </w:pPr>
      <w:r w:rsidRPr="00BB4680">
        <w:rPr>
          <w:rFonts w:ascii="Tahoma" w:hAnsi="Tahoma" w:cs="Tahoma"/>
          <w:sz w:val="20"/>
          <w:szCs w:val="20"/>
        </w:rPr>
        <w:t>2. Pojemniki służące do gromadzenia odpa</w:t>
      </w:r>
      <w:r w:rsidRPr="00E10A8C">
        <w:rPr>
          <w:rFonts w:ascii="Tahoma" w:hAnsi="Tahoma" w:cs="Tahoma"/>
          <w:sz w:val="20"/>
          <w:szCs w:val="20"/>
        </w:rPr>
        <w:t xml:space="preserve">dów powinny odpowiadać normom, powinny być trwałe, szczelne, czyste, zamykane i przystosowane do mechanicznego załadunku i wyładunku. </w:t>
      </w:r>
    </w:p>
    <w:p w14:paraId="6EA05564" w14:textId="752F6994" w:rsidR="00E10A8C" w:rsidRPr="00E10A8C" w:rsidRDefault="00E10A8C" w:rsidP="00495745">
      <w:pPr>
        <w:jc w:val="both"/>
        <w:rPr>
          <w:rFonts w:ascii="Tahoma" w:hAnsi="Tahoma" w:cs="Tahoma"/>
          <w:sz w:val="20"/>
          <w:szCs w:val="20"/>
        </w:rPr>
      </w:pPr>
      <w:r w:rsidRPr="00E10A8C">
        <w:rPr>
          <w:rFonts w:ascii="Tahoma" w:hAnsi="Tahoma" w:cs="Tahoma"/>
          <w:sz w:val="20"/>
          <w:szCs w:val="20"/>
        </w:rPr>
        <w:t>3. Wykonawca dostarczy pojemniki i worki (w ilości obejmującej miesięczny zapas) właścicielom nieruchomości w terminie 3 tygodni od dnia zawarcia Umowy. Pojemniki do gromadzenia odpadów zostaną ustawione przez Wykonawcę w miejscach uzgodnionych z właścicielami nieruchomości.</w:t>
      </w:r>
    </w:p>
    <w:p w14:paraId="17F8C6C1" w14:textId="77777777" w:rsidR="00E10A8C" w:rsidRPr="00E10A8C" w:rsidRDefault="00E10A8C" w:rsidP="00495745">
      <w:pPr>
        <w:jc w:val="both"/>
        <w:rPr>
          <w:rFonts w:ascii="Tahoma" w:hAnsi="Tahoma" w:cs="Tahoma"/>
          <w:sz w:val="20"/>
          <w:szCs w:val="20"/>
        </w:rPr>
      </w:pPr>
      <w:r w:rsidRPr="00E10A8C">
        <w:rPr>
          <w:rFonts w:ascii="Tahoma" w:hAnsi="Tahoma" w:cs="Tahoma"/>
          <w:sz w:val="20"/>
          <w:szCs w:val="20"/>
        </w:rPr>
        <w:t xml:space="preserve">4. Wykonawca  w terminie 7 dni od daty rozpoczęcia realizacji usługi przedłoży Zamawiającemu potwierdzenia dostarczenia pojemników i worków właścicielom  nieruchomości, opatrzone datą przekazania i podpisem właściciela nieruchomości bądź jego przedstawiciela. W przypadku niemożności spełnienia tego warunku z powodów niezależnych od Wykonawcy, zobowiązany on jest do wykazania Zamawiającemu przyczyn niewykonania obowiązku dostarczenia pojemników i/lub worków. </w:t>
      </w:r>
    </w:p>
    <w:p w14:paraId="3DEDA378" w14:textId="77777777" w:rsidR="00E10A8C" w:rsidRPr="00E10A8C" w:rsidRDefault="00E10A8C" w:rsidP="00495745">
      <w:pPr>
        <w:jc w:val="both"/>
        <w:rPr>
          <w:rFonts w:ascii="Tahoma" w:hAnsi="Tahoma" w:cs="Tahoma"/>
          <w:sz w:val="20"/>
          <w:szCs w:val="20"/>
        </w:rPr>
      </w:pPr>
      <w:r w:rsidRPr="00E10A8C">
        <w:rPr>
          <w:rFonts w:ascii="Tahoma" w:hAnsi="Tahoma" w:cs="Tahoma"/>
          <w:sz w:val="20"/>
          <w:szCs w:val="20"/>
        </w:rPr>
        <w:t>5.Wykonawca zobowiązany jest do sukcesywnego dostarczania worków do zbierania segregowanych odpadów komunalnych po każdorazowym odbiorze odpadów, poprzez pozostawienie na terenie posesji nowych worków w ilości odpowiadającej liczbie odebranych worków, chyba że Właściciel nieruchomości zgłosił potrzebę większej ilości worków (jednorazowo max. dodatkowe 3 sztuki na poszczególne frakcje odpadów).</w:t>
      </w:r>
    </w:p>
    <w:p w14:paraId="60A505C3" w14:textId="63C8E31D" w:rsidR="00E10A8C" w:rsidRPr="00E10A8C" w:rsidRDefault="00E10A8C" w:rsidP="00495745">
      <w:pPr>
        <w:jc w:val="both"/>
        <w:rPr>
          <w:rFonts w:ascii="Tahoma" w:hAnsi="Tahoma" w:cs="Tahoma"/>
          <w:sz w:val="20"/>
          <w:szCs w:val="20"/>
        </w:rPr>
      </w:pPr>
      <w:r w:rsidRPr="00E10A8C">
        <w:rPr>
          <w:rFonts w:ascii="Tahoma" w:hAnsi="Tahoma" w:cs="Tahoma"/>
          <w:sz w:val="20"/>
          <w:szCs w:val="20"/>
        </w:rPr>
        <w:t xml:space="preserve">6. Podczas odbioru odpadów segregowanych Wykonawca zobowiązany jest do odbioru odpadów, które będą znajdować się w workach dostarczonych na nieruchomość przez poprzednią firmę odbierającą odpady lub prywatnych workach właściciela </w:t>
      </w:r>
      <w:r w:rsidR="00780C43" w:rsidRPr="00780C43">
        <w:rPr>
          <w:rFonts w:ascii="Tahoma" w:hAnsi="Tahoma" w:cs="Tahoma"/>
          <w:sz w:val="20"/>
          <w:szCs w:val="20"/>
        </w:rPr>
        <w:t xml:space="preserve">z tworzyw sztucznych (różnego rodzaju) </w:t>
      </w:r>
      <w:r w:rsidRPr="00E10A8C">
        <w:rPr>
          <w:rFonts w:ascii="Tahoma" w:hAnsi="Tahoma" w:cs="Tahoma"/>
          <w:sz w:val="20"/>
          <w:szCs w:val="20"/>
        </w:rPr>
        <w:t>o ile będą właściwie posegregowane.</w:t>
      </w:r>
    </w:p>
    <w:p w14:paraId="35DAFB82" w14:textId="77777777" w:rsidR="00E10A8C" w:rsidRPr="00E10A8C" w:rsidRDefault="00E10A8C" w:rsidP="00495745">
      <w:pPr>
        <w:jc w:val="both"/>
        <w:rPr>
          <w:rFonts w:ascii="Tahoma" w:hAnsi="Tahoma" w:cs="Tahoma"/>
          <w:sz w:val="20"/>
          <w:szCs w:val="20"/>
        </w:rPr>
      </w:pPr>
      <w:r w:rsidRPr="00E10A8C">
        <w:rPr>
          <w:rFonts w:ascii="Tahoma" w:hAnsi="Tahoma" w:cs="Tahoma"/>
          <w:sz w:val="20"/>
          <w:szCs w:val="20"/>
        </w:rPr>
        <w:t xml:space="preserve">7.W przypadku konieczności wymiany pojemników bądź zmiany ich ilości, związanej w szczególności ze zniszczeniem, uszkodzeniem lub kradzieżą pojemników, zgłoszeniem nowych nieruchomości, z których odbierane będą odpady, Wykonawca zobowiązany jest odpowiednio do wymiany uszkodzonych, zniszczonych pojemników lub dostarczenia nowych i ich ustawienia na terenie wskazanych nieruchomości w ciągu 5 dni roboczych od dnia zgłoszenia przez Zamawiającego. W przypadku zgłoszenia nowych nieruchomości Wykonawca dostarcza też wymaganą ilość worków. </w:t>
      </w:r>
    </w:p>
    <w:p w14:paraId="2CEF72C2" w14:textId="77777777" w:rsidR="00E10A8C" w:rsidRPr="00E10A8C" w:rsidRDefault="00E10A8C" w:rsidP="00495745">
      <w:pPr>
        <w:jc w:val="both"/>
        <w:rPr>
          <w:rFonts w:ascii="Tahoma" w:hAnsi="Tahoma" w:cs="Tahoma"/>
          <w:sz w:val="20"/>
          <w:szCs w:val="20"/>
        </w:rPr>
      </w:pPr>
      <w:r w:rsidRPr="00E10A8C">
        <w:rPr>
          <w:rFonts w:ascii="Tahoma" w:hAnsi="Tahoma" w:cs="Tahoma"/>
          <w:sz w:val="20"/>
          <w:szCs w:val="20"/>
        </w:rPr>
        <w:t>8. W przypadku dostarczenia pojemników lub worków wadliwych, zanieczyszczonych, w szczególności nie nadających się do celów jakim mają służyć Wykonawca zobowiązany jest  do ich wymiany w ciągu 2 dni roboczych od dnia zgłoszenia przez Zamawiającego lub właściciela nieruchomości.</w:t>
      </w:r>
    </w:p>
    <w:p w14:paraId="79124FB8" w14:textId="77777777" w:rsidR="00E10A8C" w:rsidRPr="00E10A8C" w:rsidRDefault="00E10A8C" w:rsidP="00495745">
      <w:pPr>
        <w:jc w:val="both"/>
        <w:rPr>
          <w:rFonts w:ascii="Tahoma" w:hAnsi="Tahoma" w:cs="Tahoma"/>
          <w:sz w:val="20"/>
          <w:szCs w:val="20"/>
        </w:rPr>
      </w:pPr>
      <w:r w:rsidRPr="00E10A8C">
        <w:rPr>
          <w:rFonts w:ascii="Tahoma" w:hAnsi="Tahoma" w:cs="Tahoma"/>
          <w:sz w:val="20"/>
          <w:szCs w:val="20"/>
        </w:rPr>
        <w:t>9. W przypadku realizacji zobowiązań wskazanych w ust. 7 i 8 odpowiednie zastosowanie ma ust. 4, z zastrzeżeniem, iż potwierdzenie wykonania wskazanego w nim obowiązku należy przedłożyć wraz z raportem, o którym mowa w § 13 ust. 2.</w:t>
      </w:r>
    </w:p>
    <w:p w14:paraId="4E893E7A" w14:textId="0AC0E861" w:rsidR="00E10A8C" w:rsidRPr="00E10A8C" w:rsidRDefault="00E10A8C" w:rsidP="00495745">
      <w:pPr>
        <w:jc w:val="both"/>
        <w:rPr>
          <w:rFonts w:ascii="Tahoma" w:hAnsi="Tahoma" w:cs="Tahoma"/>
          <w:sz w:val="20"/>
          <w:szCs w:val="20"/>
        </w:rPr>
      </w:pPr>
      <w:r w:rsidRPr="00E10A8C">
        <w:rPr>
          <w:rFonts w:ascii="Tahoma" w:hAnsi="Tahoma" w:cs="Tahoma"/>
          <w:sz w:val="20"/>
          <w:szCs w:val="20"/>
        </w:rPr>
        <w:t>10. Pojemniki stanowią własność Wykonawcy. Po zakończeniu realizacji umowy Wykonawca ma obowiązek odebrać pojemniki od właścicieli nieruchomości, którym je dostarczył, z zastrzeżeniem, iż odbiór pojemników na odpady nastąpi nie wcześniej niż  w ostatnim dniu mi</w:t>
      </w:r>
      <w:r w:rsidR="00F97687">
        <w:rPr>
          <w:rFonts w:ascii="Tahoma" w:hAnsi="Tahoma" w:cs="Tahoma"/>
          <w:sz w:val="20"/>
          <w:szCs w:val="20"/>
        </w:rPr>
        <w:t>esiąca upływającego po miesiącu</w:t>
      </w:r>
      <w:r w:rsidRPr="00E10A8C">
        <w:rPr>
          <w:rFonts w:ascii="Tahoma" w:hAnsi="Tahoma" w:cs="Tahoma"/>
          <w:sz w:val="20"/>
          <w:szCs w:val="20"/>
        </w:rPr>
        <w:t>, w którym nastąpiło  wygaśnięcie/rozwiązanie  umowy.</w:t>
      </w:r>
    </w:p>
    <w:p w14:paraId="022EB93F" w14:textId="1C5F82EA" w:rsidR="00E10A8C" w:rsidRPr="00E10A8C" w:rsidRDefault="005F2F55" w:rsidP="00495745">
      <w:pPr>
        <w:jc w:val="both"/>
        <w:rPr>
          <w:rFonts w:ascii="Tahoma" w:hAnsi="Tahoma" w:cs="Tahoma"/>
          <w:sz w:val="20"/>
          <w:szCs w:val="20"/>
        </w:rPr>
      </w:pPr>
      <w:r>
        <w:rPr>
          <w:rFonts w:ascii="Tahoma" w:hAnsi="Tahoma" w:cs="Tahoma"/>
          <w:sz w:val="20"/>
          <w:szCs w:val="20"/>
        </w:rPr>
        <w:t>11</w:t>
      </w:r>
      <w:r w:rsidR="00E10A8C" w:rsidRPr="00E10A8C">
        <w:rPr>
          <w:rFonts w:ascii="Tahoma" w:hAnsi="Tahoma" w:cs="Tahoma"/>
          <w:sz w:val="20"/>
          <w:szCs w:val="20"/>
        </w:rPr>
        <w:t>. Wykonawca zobowiązany jest do mycia i dezynfekcji pojemników, w sposób niepowodujący zabrudzenia otoczenia lub przedostania się odcieków do środowiska oraz z częstotliwością:</w:t>
      </w:r>
    </w:p>
    <w:p w14:paraId="55856114" w14:textId="77777777" w:rsidR="00E10A8C" w:rsidRPr="00E10A8C" w:rsidRDefault="00E10A8C" w:rsidP="00495745">
      <w:pPr>
        <w:ind w:left="284"/>
        <w:jc w:val="both"/>
        <w:rPr>
          <w:rFonts w:ascii="Tahoma" w:hAnsi="Tahoma" w:cs="Tahoma"/>
          <w:sz w:val="20"/>
          <w:szCs w:val="20"/>
        </w:rPr>
      </w:pPr>
      <w:r w:rsidRPr="00E10A8C">
        <w:rPr>
          <w:rFonts w:ascii="Tahoma" w:hAnsi="Tahoma" w:cs="Tahoma"/>
          <w:sz w:val="20"/>
          <w:szCs w:val="20"/>
        </w:rPr>
        <w:t>a) dla zabudowy  wielorodzinnej i osiedlowej: przynajmniej 1 raz na pół roku, z zastrzeżeniem, że pojemniki do zbierania bioodpadów i zmieszanych odpadów komunalnych w okresie od maja do sierpnia muszą być dodatkowo myte i dezynfekowane przynajmniej 1 raz na miesiąc,</w:t>
      </w:r>
    </w:p>
    <w:p w14:paraId="78EA2923" w14:textId="77777777" w:rsidR="00E10A8C" w:rsidRPr="00E10A8C" w:rsidRDefault="00E10A8C" w:rsidP="00495745">
      <w:pPr>
        <w:ind w:left="284"/>
        <w:jc w:val="both"/>
        <w:rPr>
          <w:rFonts w:ascii="Tahoma" w:hAnsi="Tahoma" w:cs="Tahoma"/>
          <w:sz w:val="20"/>
          <w:szCs w:val="20"/>
        </w:rPr>
      </w:pPr>
      <w:r w:rsidRPr="00E10A8C">
        <w:rPr>
          <w:rFonts w:ascii="Tahoma" w:hAnsi="Tahoma" w:cs="Tahoma"/>
          <w:sz w:val="20"/>
          <w:szCs w:val="20"/>
        </w:rPr>
        <w:t>b) dodatkowo, w uzasadnionych przypadkach, każdorazowo na wezwanie Zamawiającego.</w:t>
      </w:r>
    </w:p>
    <w:p w14:paraId="4FA7F099" w14:textId="77777777" w:rsidR="00716527" w:rsidRDefault="00716527" w:rsidP="00716527">
      <w:pPr>
        <w:jc w:val="center"/>
        <w:rPr>
          <w:rFonts w:ascii="Tahoma" w:hAnsi="Tahoma" w:cs="Tahoma"/>
          <w:sz w:val="20"/>
          <w:szCs w:val="20"/>
        </w:rPr>
      </w:pPr>
    </w:p>
    <w:p w14:paraId="57387183" w14:textId="522D5DF2" w:rsidR="00716527" w:rsidRDefault="00716527" w:rsidP="00716527">
      <w:pPr>
        <w:jc w:val="center"/>
        <w:rPr>
          <w:rFonts w:ascii="Tahoma" w:hAnsi="Tahoma" w:cs="Tahoma"/>
          <w:sz w:val="20"/>
          <w:szCs w:val="20"/>
        </w:rPr>
      </w:pPr>
      <w:r>
        <w:rPr>
          <w:rFonts w:ascii="Tahoma" w:hAnsi="Tahoma" w:cs="Tahoma"/>
          <w:sz w:val="20"/>
          <w:szCs w:val="20"/>
        </w:rPr>
        <w:t>§7</w:t>
      </w:r>
    </w:p>
    <w:p w14:paraId="1AFF2E41" w14:textId="77777777" w:rsidR="00D66986" w:rsidRPr="00D66986" w:rsidRDefault="00D66986" w:rsidP="00D66986">
      <w:pPr>
        <w:rPr>
          <w:rFonts w:ascii="Tahoma" w:hAnsi="Tahoma" w:cs="Tahoma"/>
          <w:sz w:val="20"/>
          <w:szCs w:val="20"/>
        </w:rPr>
      </w:pPr>
      <w:r w:rsidRPr="00D66986">
        <w:rPr>
          <w:rFonts w:ascii="Tahoma" w:hAnsi="Tahoma" w:cs="Tahoma"/>
          <w:sz w:val="20"/>
          <w:szCs w:val="20"/>
        </w:rPr>
        <w:t xml:space="preserve">Wykonawca zobowiązany jest do wyposażenia wyznaczonych przez Zamawiającego aptek w pojemniki do selektywnego zbierania przeterminowanych i zbędnych leków. </w:t>
      </w:r>
    </w:p>
    <w:p w14:paraId="59D93484" w14:textId="41D627C7" w:rsidR="00236B53" w:rsidRPr="00EA4307" w:rsidRDefault="00236B53" w:rsidP="00236B53">
      <w:pPr>
        <w:jc w:val="both"/>
        <w:rPr>
          <w:rFonts w:ascii="Tahoma" w:hAnsi="Tahoma" w:cs="Tahoma"/>
          <w:sz w:val="20"/>
          <w:szCs w:val="20"/>
        </w:rPr>
      </w:pPr>
    </w:p>
    <w:p w14:paraId="7CC08B69" w14:textId="77777777" w:rsidR="00236B53" w:rsidRPr="00EA4307" w:rsidRDefault="00236B53" w:rsidP="00236B53">
      <w:pPr>
        <w:jc w:val="center"/>
        <w:rPr>
          <w:rFonts w:ascii="Tahoma" w:hAnsi="Tahoma" w:cs="Tahoma"/>
          <w:sz w:val="20"/>
          <w:szCs w:val="20"/>
        </w:rPr>
      </w:pPr>
      <w:r w:rsidRPr="00EA4307">
        <w:rPr>
          <w:rFonts w:ascii="Tahoma" w:hAnsi="Tahoma" w:cs="Tahoma"/>
          <w:sz w:val="20"/>
          <w:szCs w:val="20"/>
        </w:rPr>
        <w:t>§8</w:t>
      </w:r>
    </w:p>
    <w:p w14:paraId="2298A5A5" w14:textId="77777777" w:rsidR="00D66986" w:rsidRPr="00D66986" w:rsidRDefault="00D66986" w:rsidP="00D66986">
      <w:pPr>
        <w:pStyle w:val="Akapitzlist"/>
        <w:numPr>
          <w:ilvl w:val="0"/>
          <w:numId w:val="25"/>
        </w:numPr>
        <w:ind w:left="142" w:hanging="284"/>
        <w:jc w:val="both"/>
        <w:rPr>
          <w:rFonts w:ascii="Tahoma" w:hAnsi="Tahoma" w:cs="Tahoma"/>
          <w:sz w:val="20"/>
          <w:szCs w:val="20"/>
        </w:rPr>
      </w:pPr>
      <w:r w:rsidRPr="00D66986">
        <w:rPr>
          <w:rFonts w:ascii="Tahoma" w:hAnsi="Tahoma" w:cs="Tahoma"/>
          <w:sz w:val="20"/>
          <w:szCs w:val="20"/>
        </w:rPr>
        <w:t>Wykonawca zobowiązuje się również  do:</w:t>
      </w:r>
    </w:p>
    <w:p w14:paraId="1EAFDCBD" w14:textId="795153D8" w:rsidR="00495745" w:rsidRPr="00495745" w:rsidRDefault="00D66986" w:rsidP="00495745">
      <w:pPr>
        <w:numPr>
          <w:ilvl w:val="0"/>
          <w:numId w:val="24"/>
        </w:numPr>
        <w:jc w:val="both"/>
        <w:rPr>
          <w:rFonts w:ascii="Tahoma" w:hAnsi="Tahoma" w:cs="Tahoma"/>
          <w:sz w:val="20"/>
          <w:szCs w:val="20"/>
        </w:rPr>
      </w:pPr>
      <w:r w:rsidRPr="00D66986">
        <w:rPr>
          <w:rFonts w:ascii="Tahoma" w:hAnsi="Tahoma" w:cs="Tahoma"/>
          <w:sz w:val="20"/>
          <w:szCs w:val="20"/>
        </w:rPr>
        <w:t>prowadzenia ewidencji ilości wszystkich odebranych odpadów z każdej nieruchomości (na podstawie ilości pojemników, worków oraz ich masy);</w:t>
      </w:r>
    </w:p>
    <w:p w14:paraId="7D0C91DA" w14:textId="77777777" w:rsidR="00D66986" w:rsidRPr="00D66986" w:rsidRDefault="00D66986" w:rsidP="00D66986">
      <w:pPr>
        <w:numPr>
          <w:ilvl w:val="0"/>
          <w:numId w:val="24"/>
        </w:numPr>
        <w:jc w:val="both"/>
        <w:rPr>
          <w:rFonts w:ascii="Tahoma" w:hAnsi="Tahoma" w:cs="Tahoma"/>
          <w:sz w:val="20"/>
          <w:szCs w:val="20"/>
        </w:rPr>
      </w:pPr>
      <w:r w:rsidRPr="00D66986">
        <w:rPr>
          <w:rFonts w:ascii="Tahoma" w:hAnsi="Tahoma" w:cs="Tahoma"/>
          <w:sz w:val="20"/>
          <w:szCs w:val="20"/>
        </w:rPr>
        <w:t>prowadzenia ewidencji nieruchomości, których właściciele nie realizują obowiązku w zakresie segregacji zbieranych odpadów komunalnych. W przypadku niedopełnienia tego obowiązku, Wykonawca zobowiązany jest przyjąć odpady jako zmieszane odpady komunalne powiadomić o tym właściciela nieruchomości oraz Zamawiającego. Do informacji przekazywanej Zamawiającemu Wykonawca zobowiązany jest załączyć dokumentację – nagranie wykonane kamerą znajdującą się na samochodzie odbierającym odpady z nieruchomości lub dokumentację fotograficzną i notatkę z zaistnienia takiego zdarzenia. Z dokumentacji musi jednoznacznie wynikać, której dotyczy nieruchomości, w jakim dniu i o jakiej godzinie doszło do ustalenia ww. zdarzenia. Powyższe informacje powinny zostać przekazane Zamawiającemu jako informacja zbiorcza, na koniec każdego miesiąca.</w:t>
      </w:r>
    </w:p>
    <w:p w14:paraId="6644595F" w14:textId="77777777" w:rsidR="00D66986" w:rsidRPr="00D66986" w:rsidRDefault="00D66986" w:rsidP="00D66986">
      <w:pPr>
        <w:jc w:val="both"/>
        <w:rPr>
          <w:rFonts w:ascii="Tahoma" w:hAnsi="Tahoma" w:cs="Tahoma"/>
          <w:sz w:val="20"/>
          <w:szCs w:val="20"/>
        </w:rPr>
      </w:pPr>
      <w:r w:rsidRPr="00D66986">
        <w:rPr>
          <w:rFonts w:ascii="Tahoma" w:hAnsi="Tahoma" w:cs="Tahoma"/>
          <w:sz w:val="20"/>
          <w:szCs w:val="20"/>
        </w:rPr>
        <w:t>2. Wykonawca zapewni prowadzenie wszelkich czynności związanych z systemem ewidencjonowania i potwierdzania odbioru odpadów od właścicieli nieruchomości.</w:t>
      </w:r>
    </w:p>
    <w:p w14:paraId="6725710B" w14:textId="296870A4" w:rsidR="00D66986" w:rsidRDefault="00D66986" w:rsidP="00D66986">
      <w:pPr>
        <w:jc w:val="both"/>
        <w:rPr>
          <w:rFonts w:ascii="Tahoma" w:hAnsi="Tahoma" w:cs="Tahoma"/>
          <w:sz w:val="20"/>
          <w:szCs w:val="20"/>
        </w:rPr>
      </w:pPr>
      <w:r w:rsidRPr="00D66986">
        <w:rPr>
          <w:rFonts w:ascii="Tahoma" w:hAnsi="Tahoma" w:cs="Tahoma"/>
          <w:sz w:val="20"/>
          <w:szCs w:val="20"/>
        </w:rPr>
        <w:t>3. Wykonawca ponosi całkowitą odpowiedzialność za prawidłowe gospodarowanie odpadami, zgodne z obowiązującymi przepisami prawa.</w:t>
      </w:r>
    </w:p>
    <w:p w14:paraId="26B61387" w14:textId="7634E087" w:rsidR="00A02153" w:rsidRDefault="00A02153" w:rsidP="00D66986">
      <w:pPr>
        <w:jc w:val="both"/>
        <w:rPr>
          <w:rFonts w:ascii="Tahoma" w:hAnsi="Tahoma" w:cs="Tahoma"/>
          <w:sz w:val="20"/>
          <w:szCs w:val="20"/>
        </w:rPr>
      </w:pPr>
    </w:p>
    <w:p w14:paraId="28CADB74" w14:textId="77777777" w:rsidR="00A02153" w:rsidRPr="00A02153" w:rsidRDefault="00A02153" w:rsidP="00A02153">
      <w:pPr>
        <w:jc w:val="center"/>
        <w:rPr>
          <w:rFonts w:ascii="Tahoma" w:hAnsi="Tahoma" w:cs="Tahoma"/>
          <w:sz w:val="20"/>
          <w:szCs w:val="20"/>
        </w:rPr>
      </w:pPr>
      <w:r w:rsidRPr="00A02153">
        <w:rPr>
          <w:rFonts w:ascii="Tahoma" w:hAnsi="Tahoma" w:cs="Tahoma"/>
          <w:sz w:val="20"/>
          <w:szCs w:val="20"/>
        </w:rPr>
        <w:t>§9</w:t>
      </w:r>
    </w:p>
    <w:p w14:paraId="0951BCF9"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1.Wykonawca zapewni kontakt telefoniczny i e-mailowy dla Zamawiającego i właścicieli nieruchomości, np. w celu zgłaszania reklamacji. Kontakt pod wskazanym numerem i adresem e-mail powinien być możliwy w dni robocze,  co najmniej w godzinach 8:00 – 16:00; numer telefonu i adres e-mail, o którym mowa powyżej powinien zostać wskazany na harmonogramach odbioru odpadów, a dodatkowo może zostać zamieszczony na workach do zbiórki odpadów oraz na stronie internetowej i tablicach ogłoszeń Zamawiającego.</w:t>
      </w:r>
    </w:p>
    <w:p w14:paraId="1FCB490B"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2.Wykonawca zobowiązany jest do rozpatrzenia reklamacji (np. w zakresie niezgodności odbioru z harmonogramem) w czasie do 24 godzin od otrzymania zawiadomienia drogą telefoniczną lub e-mailem od Zamawiającego lub właściciela nieruchomości. O sposobie załatwienia reklamacji Wykonawca winien poinformować zgłaszającego reklamację oraz w każdym przypadku Zamawiającego,  niezwłocznie, telefonicznie lub e-mailem. W przypadku pozytywnego rozpatrzenia reklamacji, prace np. odbiór odpadów, należy zrealizować niezwłocznie, nie później niż następnego dnia roboczego po rozpatrzeniu reklamacji,</w:t>
      </w:r>
    </w:p>
    <w:p w14:paraId="54BDE165"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3. Wykonawca zobowiązany jest do odpowiedzi na  korespondencję Zamawiającego dotyczącą realizacji umowy w czasie do 24 godzin od  jej otrzymania  drogą telefoniczną lub e-mailem.</w:t>
      </w:r>
    </w:p>
    <w:p w14:paraId="137CB497" w14:textId="77777777" w:rsidR="00A02153" w:rsidRPr="00A02153" w:rsidRDefault="00A02153" w:rsidP="00A02153">
      <w:pPr>
        <w:jc w:val="both"/>
        <w:rPr>
          <w:rFonts w:ascii="Tahoma" w:hAnsi="Tahoma" w:cs="Tahoma"/>
          <w:sz w:val="20"/>
          <w:szCs w:val="20"/>
        </w:rPr>
      </w:pPr>
    </w:p>
    <w:p w14:paraId="3228B09D" w14:textId="77777777" w:rsidR="00A02153" w:rsidRPr="00A02153" w:rsidRDefault="00A02153" w:rsidP="00A02153">
      <w:pPr>
        <w:jc w:val="center"/>
        <w:rPr>
          <w:rFonts w:ascii="Tahoma" w:hAnsi="Tahoma" w:cs="Tahoma"/>
          <w:sz w:val="20"/>
          <w:szCs w:val="20"/>
        </w:rPr>
      </w:pPr>
      <w:r w:rsidRPr="00A02153">
        <w:rPr>
          <w:rFonts w:ascii="Tahoma" w:hAnsi="Tahoma" w:cs="Tahoma"/>
          <w:sz w:val="20"/>
          <w:szCs w:val="20"/>
        </w:rPr>
        <w:t>§10</w:t>
      </w:r>
    </w:p>
    <w:p w14:paraId="5E0C53DF"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 xml:space="preserve">1. Wykonawca zobowiązany jest do zgłaszania Zamawiającemu nieprawidłowości dotyczących przepełnienia pojemników na odpady, gromadzenia odpadów poza pojemnikami oraz innych okoliczności uniemożliwiających prawidłowe wykonanie przedmiotu zamówienia. Stwierdzone nieprawidłowości Wykonawca jest obowiązany udokumentować np. zdjęciem w postaci cyfrowej </w:t>
      </w:r>
      <w:r w:rsidRPr="00A02153">
        <w:rPr>
          <w:rFonts w:ascii="Tahoma" w:hAnsi="Tahoma" w:cs="Tahoma"/>
          <w:sz w:val="20"/>
          <w:szCs w:val="20"/>
        </w:rPr>
        <w:br/>
        <w:t>i niezwłocznie przesłać drogą elektroniczną Zamawiającemu, podając jednocześnie adres nieruchomości.</w:t>
      </w:r>
    </w:p>
    <w:p w14:paraId="19FA6DE0"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 xml:space="preserve">2. Wykonawca zobowiązany jest do niezwłocznego powiadomienia Zamawiającego o awarii pojazdu do odbioru odpadów komunalnych lub innych nieprzewidzianych przyczynach ewentualnego opóźnienia  w realizacji obowiązków oraz do podjęcia działań mających na celu usunięcie przeszkód. </w:t>
      </w:r>
    </w:p>
    <w:p w14:paraId="78265815" w14:textId="77777777" w:rsidR="00A02153" w:rsidRPr="00A02153" w:rsidRDefault="00A02153" w:rsidP="00A02153">
      <w:pPr>
        <w:jc w:val="both"/>
        <w:rPr>
          <w:rFonts w:ascii="Tahoma" w:hAnsi="Tahoma" w:cs="Tahoma"/>
          <w:sz w:val="20"/>
          <w:szCs w:val="20"/>
        </w:rPr>
      </w:pPr>
    </w:p>
    <w:p w14:paraId="720E1C54" w14:textId="77777777" w:rsidR="00A02153" w:rsidRPr="00A02153" w:rsidRDefault="00A02153" w:rsidP="00A02153">
      <w:pPr>
        <w:jc w:val="center"/>
        <w:rPr>
          <w:rFonts w:ascii="Tahoma" w:hAnsi="Tahoma" w:cs="Tahoma"/>
          <w:sz w:val="20"/>
          <w:szCs w:val="20"/>
        </w:rPr>
      </w:pPr>
      <w:r w:rsidRPr="00A02153">
        <w:rPr>
          <w:rFonts w:ascii="Tahoma" w:hAnsi="Tahoma" w:cs="Tahoma"/>
          <w:sz w:val="20"/>
          <w:szCs w:val="20"/>
        </w:rPr>
        <w:t>§11</w:t>
      </w:r>
    </w:p>
    <w:p w14:paraId="2261C8B7"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1. Przy odbiorze odpadów Wykonawca zobowiązany jest do pozostawienia porządku w miejscu wykonywania tej czynności przede wszystkim poprzez odebranie wszystkich odpadów zgromadzonych w pojemnikach lub/i workach, jak również odpadów pozostawionych w odległości do 2 metrów od pojemników, a także odpadów, które zostały wysypane z pojemników w trakcie ich opróżniania, wywiane, lub wyrzucone przez  zwierzęta i/lub osoby trzecie.</w:t>
      </w:r>
    </w:p>
    <w:p w14:paraId="1C5DD43F"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 xml:space="preserve">2. W przypadku zanieczyszczenia trasy przejazdu przez Wykonawcę, Wykonawca zobowiązany jest do niezwłocznego skutecznego usunięcia zanieczyszczeń na własny koszt. </w:t>
      </w:r>
    </w:p>
    <w:p w14:paraId="56A43E77"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3. Przy odbiorze odpadów na terenach nieruchomości z zabudową wielorodzinną i osiedlową Wykonawca zobowiązany jest do wystawiania i wstawiania pojemników po ich opróżnieniu. Pojemniki powinny być odstawiane na miejsce gromadzenia odpadów, niedopuszczalne jest pozostawienie pojemnika w innym miejscu. Obowiązek ten dotyczy również nieruchomości z zabudową jednorodzinną, które są wyposażone w altany śmietnikowe, pod warunkiem ich udostępnienia przez właściciela nieruchomości.</w:t>
      </w:r>
    </w:p>
    <w:p w14:paraId="75FD434E" w14:textId="03DE814B" w:rsidR="00A02153" w:rsidRDefault="00A02153" w:rsidP="00A02153">
      <w:pPr>
        <w:jc w:val="both"/>
        <w:rPr>
          <w:rFonts w:ascii="Tahoma" w:hAnsi="Tahoma" w:cs="Tahoma"/>
          <w:sz w:val="20"/>
          <w:szCs w:val="20"/>
        </w:rPr>
      </w:pPr>
      <w:r w:rsidRPr="00A02153">
        <w:rPr>
          <w:rFonts w:ascii="Tahoma" w:hAnsi="Tahoma" w:cs="Tahoma"/>
          <w:sz w:val="20"/>
          <w:szCs w:val="20"/>
        </w:rPr>
        <w:t xml:space="preserve">4. Wykonawca zobowiązany jest również do dystrybucji wśród właścicieli nieruchomości dokumentów związanych z systemem gospodarki odpadami, o ile nie będą one wymagały potwierdzenia odbioru. </w:t>
      </w:r>
    </w:p>
    <w:p w14:paraId="0A12DCF0" w14:textId="76E422E7" w:rsidR="00665217" w:rsidRDefault="00665217" w:rsidP="00A02153">
      <w:pPr>
        <w:jc w:val="both"/>
        <w:rPr>
          <w:rFonts w:ascii="Tahoma" w:hAnsi="Tahoma" w:cs="Tahoma"/>
          <w:sz w:val="20"/>
          <w:szCs w:val="20"/>
        </w:rPr>
      </w:pPr>
    </w:p>
    <w:p w14:paraId="3F21F955" w14:textId="77777777" w:rsidR="003E3578" w:rsidRDefault="003E3578" w:rsidP="00665217">
      <w:pPr>
        <w:spacing w:after="60" w:line="276" w:lineRule="auto"/>
        <w:jc w:val="center"/>
        <w:rPr>
          <w:rFonts w:ascii="Tahoma" w:hAnsi="Tahoma" w:cs="Tahoma"/>
          <w:b/>
          <w:bCs/>
          <w:sz w:val="20"/>
          <w:szCs w:val="20"/>
        </w:rPr>
      </w:pPr>
    </w:p>
    <w:p w14:paraId="5BFFA751" w14:textId="39990EE6" w:rsidR="003E3578" w:rsidRDefault="003E3578" w:rsidP="00665217">
      <w:pPr>
        <w:spacing w:after="60" w:line="276" w:lineRule="auto"/>
        <w:jc w:val="center"/>
        <w:rPr>
          <w:rFonts w:ascii="Tahoma" w:hAnsi="Tahoma" w:cs="Tahoma"/>
          <w:b/>
          <w:bCs/>
          <w:sz w:val="20"/>
          <w:szCs w:val="20"/>
        </w:rPr>
      </w:pPr>
    </w:p>
    <w:p w14:paraId="3FDD6658" w14:textId="54EEB5D2" w:rsidR="00495745" w:rsidRDefault="00495745" w:rsidP="00665217">
      <w:pPr>
        <w:spacing w:after="60" w:line="276" w:lineRule="auto"/>
        <w:jc w:val="center"/>
        <w:rPr>
          <w:rFonts w:ascii="Tahoma" w:hAnsi="Tahoma" w:cs="Tahoma"/>
          <w:b/>
          <w:bCs/>
          <w:sz w:val="20"/>
          <w:szCs w:val="20"/>
        </w:rPr>
      </w:pPr>
    </w:p>
    <w:p w14:paraId="64C227BB" w14:textId="4063ECA0" w:rsidR="00495745" w:rsidRDefault="00495745" w:rsidP="00665217">
      <w:pPr>
        <w:spacing w:after="60" w:line="276" w:lineRule="auto"/>
        <w:jc w:val="center"/>
        <w:rPr>
          <w:rFonts w:ascii="Tahoma" w:hAnsi="Tahoma" w:cs="Tahoma"/>
          <w:b/>
          <w:bCs/>
          <w:sz w:val="20"/>
          <w:szCs w:val="20"/>
        </w:rPr>
      </w:pPr>
    </w:p>
    <w:p w14:paraId="5479919D" w14:textId="77777777" w:rsidR="00495745" w:rsidRDefault="00495745" w:rsidP="00665217">
      <w:pPr>
        <w:spacing w:after="60" w:line="276" w:lineRule="auto"/>
        <w:jc w:val="center"/>
        <w:rPr>
          <w:rFonts w:ascii="Tahoma" w:hAnsi="Tahoma" w:cs="Tahoma"/>
          <w:b/>
          <w:bCs/>
          <w:sz w:val="20"/>
          <w:szCs w:val="20"/>
        </w:rPr>
      </w:pPr>
    </w:p>
    <w:p w14:paraId="6EC414EF" w14:textId="77777777" w:rsidR="003E3578" w:rsidRDefault="003E3578" w:rsidP="00665217">
      <w:pPr>
        <w:spacing w:after="60" w:line="276" w:lineRule="auto"/>
        <w:jc w:val="center"/>
        <w:rPr>
          <w:rFonts w:ascii="Tahoma" w:hAnsi="Tahoma" w:cs="Tahoma"/>
          <w:b/>
          <w:bCs/>
          <w:sz w:val="20"/>
          <w:szCs w:val="20"/>
        </w:rPr>
      </w:pPr>
    </w:p>
    <w:p w14:paraId="512AE0A5" w14:textId="5EA78C00" w:rsidR="00665217" w:rsidRPr="00665217" w:rsidRDefault="00665217" w:rsidP="00665217">
      <w:pPr>
        <w:jc w:val="center"/>
        <w:rPr>
          <w:rFonts w:ascii="Tahoma" w:hAnsi="Tahoma" w:cs="Tahoma"/>
          <w:sz w:val="20"/>
          <w:szCs w:val="20"/>
        </w:rPr>
      </w:pPr>
      <w:bookmarkStart w:id="0" w:name="_Hlk147319241"/>
      <w:bookmarkEnd w:id="0"/>
      <w:r w:rsidRPr="00665217">
        <w:rPr>
          <w:rFonts w:ascii="Tahoma" w:hAnsi="Tahoma" w:cs="Tahoma"/>
          <w:sz w:val="20"/>
          <w:szCs w:val="20"/>
        </w:rPr>
        <w:t>§12</w:t>
      </w:r>
    </w:p>
    <w:p w14:paraId="4E568D39" w14:textId="77777777" w:rsidR="00665217" w:rsidRPr="00495745" w:rsidRDefault="00665217" w:rsidP="00665217">
      <w:pPr>
        <w:spacing w:after="60" w:line="276" w:lineRule="auto"/>
        <w:jc w:val="center"/>
        <w:rPr>
          <w:rFonts w:ascii="Tahoma" w:hAnsi="Tahoma" w:cs="Tahoma"/>
          <w:b/>
          <w:bCs/>
          <w:sz w:val="20"/>
          <w:szCs w:val="20"/>
        </w:rPr>
      </w:pPr>
    </w:p>
    <w:p w14:paraId="2634EBC0" w14:textId="2417C70D" w:rsidR="00665217" w:rsidRPr="00495745" w:rsidRDefault="00665217" w:rsidP="0031769E">
      <w:pPr>
        <w:pStyle w:val="Akapitzlist"/>
        <w:numPr>
          <w:ilvl w:val="0"/>
          <w:numId w:val="33"/>
        </w:numPr>
        <w:suppressAutoHyphens/>
        <w:spacing w:after="60"/>
        <w:ind w:left="425" w:hanging="357"/>
        <w:jc w:val="both"/>
        <w:rPr>
          <w:rFonts w:ascii="Tahoma" w:hAnsi="Tahoma" w:cs="Tahoma"/>
          <w:sz w:val="20"/>
          <w:szCs w:val="20"/>
        </w:rPr>
      </w:pPr>
      <w:r w:rsidRPr="00495745">
        <w:rPr>
          <w:rFonts w:ascii="Tahoma" w:hAnsi="Tahoma" w:cs="Tahoma"/>
          <w:sz w:val="20"/>
          <w:szCs w:val="20"/>
        </w:rPr>
        <w:t xml:space="preserve">Wykonawca zapewnia, że w trakcie obowiązywania </w:t>
      </w:r>
      <w:r w:rsidR="00BF598A">
        <w:rPr>
          <w:rFonts w:ascii="Tahoma" w:hAnsi="Tahoma" w:cs="Tahoma"/>
          <w:sz w:val="20"/>
          <w:szCs w:val="20"/>
        </w:rPr>
        <w:t>u</w:t>
      </w:r>
      <w:r w:rsidRPr="00495745">
        <w:rPr>
          <w:rFonts w:ascii="Tahoma" w:hAnsi="Tahoma" w:cs="Tahoma"/>
          <w:sz w:val="20"/>
          <w:szCs w:val="20"/>
        </w:rPr>
        <w:t xml:space="preserve">mowy udział pojazdów elektrycznych lub pojazdów napędzanych gazem ziemnym we flocie użytkowanych pojazdów samochodowych w rozumieniu art. 2 pkt 33 ustawy z dnia 20 czerwca 1997 r. – Prawo o ruchu drogowym (t.j. </w:t>
      </w:r>
      <w:r w:rsidR="00BF598A" w:rsidRPr="00495745">
        <w:rPr>
          <w:rFonts w:ascii="Tahoma" w:hAnsi="Tahoma" w:cs="Tahoma"/>
          <w:sz w:val="20"/>
          <w:szCs w:val="20"/>
        </w:rPr>
        <w:t>Dz. U. z 2024 r. poz. 1251</w:t>
      </w:r>
      <w:r w:rsidRPr="00495745">
        <w:rPr>
          <w:rFonts w:ascii="Tahoma" w:hAnsi="Tahoma" w:cs="Tahoma"/>
          <w:sz w:val="20"/>
          <w:szCs w:val="20"/>
        </w:rPr>
        <w:t xml:space="preserve">) będzie wynosił co najmniej 10% oraz spełni inne wymogi wynikające z </w:t>
      </w:r>
      <w:r w:rsidR="00BF598A">
        <w:rPr>
          <w:rFonts w:ascii="Tahoma" w:hAnsi="Tahoma" w:cs="Tahoma"/>
          <w:sz w:val="20"/>
          <w:szCs w:val="20"/>
        </w:rPr>
        <w:t>u</w:t>
      </w:r>
      <w:r w:rsidRPr="00495745">
        <w:rPr>
          <w:rFonts w:ascii="Tahoma" w:hAnsi="Tahoma" w:cs="Tahoma"/>
          <w:sz w:val="20"/>
          <w:szCs w:val="20"/>
        </w:rPr>
        <w:t>stawy z dn</w:t>
      </w:r>
      <w:r w:rsidRPr="00665217">
        <w:rPr>
          <w:rFonts w:ascii="Tahoma" w:hAnsi="Tahoma" w:cs="Tahoma"/>
          <w:sz w:val="20"/>
          <w:szCs w:val="20"/>
        </w:rPr>
        <w:t xml:space="preserve">ia 11 stycznia </w:t>
      </w:r>
      <w:r w:rsidRPr="00495745">
        <w:rPr>
          <w:rFonts w:ascii="Tahoma" w:hAnsi="Tahoma" w:cs="Tahoma"/>
          <w:sz w:val="20"/>
          <w:szCs w:val="20"/>
        </w:rPr>
        <w:t xml:space="preserve">2018 r. o elektromobilności i paliwach alternatywnych </w:t>
      </w:r>
      <w:r w:rsidRPr="00665217">
        <w:rPr>
          <w:rFonts w:ascii="Tahoma" w:hAnsi="Tahoma" w:cs="Tahoma"/>
          <w:sz w:val="20"/>
          <w:szCs w:val="20"/>
        </w:rPr>
        <w:t>(</w:t>
      </w:r>
      <w:r w:rsidRPr="009C4F40">
        <w:rPr>
          <w:rFonts w:ascii="Tahoma" w:hAnsi="Tahoma" w:cs="Tahoma"/>
          <w:sz w:val="20"/>
          <w:szCs w:val="20"/>
        </w:rPr>
        <w:t xml:space="preserve">t.j. </w:t>
      </w:r>
      <w:r w:rsidR="00BF598A" w:rsidRPr="00495745">
        <w:rPr>
          <w:rFonts w:ascii="Tahoma" w:hAnsi="Tahoma" w:cs="Tahoma"/>
          <w:sz w:val="20"/>
          <w:szCs w:val="20"/>
        </w:rPr>
        <w:t>Dz. U. z 2024 r. poz. 1289</w:t>
      </w:r>
      <w:r w:rsidRPr="00495745">
        <w:rPr>
          <w:rFonts w:ascii="Tahoma" w:hAnsi="Tahoma" w:cs="Tahoma"/>
          <w:sz w:val="20"/>
          <w:szCs w:val="20"/>
        </w:rPr>
        <w:t>).</w:t>
      </w:r>
      <w:bookmarkStart w:id="1" w:name="_Hlk89694844"/>
      <w:bookmarkEnd w:id="1"/>
    </w:p>
    <w:p w14:paraId="5744DB86" w14:textId="77777777" w:rsidR="00665217" w:rsidRPr="00495745" w:rsidRDefault="00665217" w:rsidP="0031769E">
      <w:pPr>
        <w:pStyle w:val="Akapitzlist"/>
        <w:numPr>
          <w:ilvl w:val="0"/>
          <w:numId w:val="33"/>
        </w:numPr>
        <w:suppressAutoHyphens/>
        <w:ind w:left="425" w:hanging="357"/>
        <w:jc w:val="both"/>
        <w:rPr>
          <w:rFonts w:ascii="Tahoma" w:hAnsi="Tahoma" w:cs="Tahoma"/>
          <w:sz w:val="20"/>
          <w:szCs w:val="20"/>
        </w:rPr>
      </w:pPr>
      <w:r w:rsidRPr="00495745">
        <w:rPr>
          <w:rFonts w:ascii="Tahoma" w:hAnsi="Tahoma" w:cs="Tahoma"/>
          <w:sz w:val="20"/>
          <w:szCs w:val="20"/>
        </w:rPr>
        <w:t xml:space="preserve">Udział pojazdów, o którym mowa w ust. 1, oblicza się stosując zasadę, zgodnie z którą wielkość tego udziału poniżej 0,5 zaokrągla się w dół, a wielkość tego udziału równą </w:t>
      </w:r>
      <w:r w:rsidRPr="00495745">
        <w:rPr>
          <w:rFonts w:ascii="Tahoma" w:hAnsi="Tahoma" w:cs="Tahoma"/>
          <w:sz w:val="20"/>
          <w:szCs w:val="20"/>
        </w:rPr>
        <w:br/>
        <w:t>0,5 i powyżej zaokrągla się w górę.</w:t>
      </w:r>
    </w:p>
    <w:p w14:paraId="07A6750E" w14:textId="499C15C4" w:rsidR="00665217" w:rsidRPr="00495745" w:rsidRDefault="00665217" w:rsidP="0031769E">
      <w:pPr>
        <w:pStyle w:val="Akapitzlist"/>
        <w:numPr>
          <w:ilvl w:val="0"/>
          <w:numId w:val="33"/>
        </w:numPr>
        <w:suppressAutoHyphens/>
        <w:spacing w:after="120"/>
        <w:ind w:left="425" w:hanging="357"/>
        <w:jc w:val="both"/>
        <w:rPr>
          <w:rFonts w:ascii="Tahoma" w:hAnsi="Tahoma" w:cs="Tahoma"/>
          <w:sz w:val="20"/>
          <w:szCs w:val="20"/>
        </w:rPr>
      </w:pPr>
      <w:r w:rsidRPr="00495745">
        <w:rPr>
          <w:rFonts w:ascii="Tahoma" w:hAnsi="Tahoma" w:cs="Tahoma"/>
          <w:sz w:val="20"/>
          <w:szCs w:val="20"/>
        </w:rPr>
        <w:t>Wykonawca na każde żądanie Zamawiającego i w terminie wskazanym przez Zamawiającego przedstawi Zamawiającemu pisemne oświadczenie o flocie pojazdów wykorzystywanej przy realizacji przedmiotu Umowy, kt</w:t>
      </w:r>
      <w:r w:rsidR="0023510D" w:rsidRPr="0023510D">
        <w:rPr>
          <w:rFonts w:ascii="Tahoma" w:hAnsi="Tahoma" w:cs="Tahoma"/>
          <w:sz w:val="20"/>
          <w:szCs w:val="20"/>
        </w:rPr>
        <w:t xml:space="preserve">óre zawierać będzie informację </w:t>
      </w:r>
      <w:r w:rsidRPr="00495745">
        <w:rPr>
          <w:rFonts w:ascii="Tahoma" w:hAnsi="Tahoma" w:cs="Tahoma"/>
          <w:sz w:val="20"/>
          <w:szCs w:val="20"/>
        </w:rPr>
        <w:t>na temat łącznej liczby pojazdów, w tym łącznej liczb</w:t>
      </w:r>
      <w:r w:rsidR="0023510D" w:rsidRPr="0023510D">
        <w:rPr>
          <w:rFonts w:ascii="Tahoma" w:hAnsi="Tahoma" w:cs="Tahoma"/>
          <w:sz w:val="20"/>
          <w:szCs w:val="20"/>
        </w:rPr>
        <w:t xml:space="preserve">y pojazdów określonych ustawą, </w:t>
      </w:r>
      <w:r w:rsidRPr="00495745">
        <w:rPr>
          <w:rFonts w:ascii="Tahoma" w:hAnsi="Tahoma" w:cs="Tahoma"/>
          <w:sz w:val="20"/>
          <w:szCs w:val="20"/>
        </w:rPr>
        <w:t xml:space="preserve">o której mowa w ust. 1, wraz z numerami rejestracyjnymi pojazdów oraz podstawą dysponowania pojazdami np. własność, umowa leasingu itp. </w:t>
      </w:r>
    </w:p>
    <w:p w14:paraId="17E5579B" w14:textId="347D96B8" w:rsidR="00665217" w:rsidRPr="00495745" w:rsidRDefault="00665217" w:rsidP="0031769E">
      <w:pPr>
        <w:pStyle w:val="Akapitzlist"/>
        <w:numPr>
          <w:ilvl w:val="0"/>
          <w:numId w:val="33"/>
        </w:numPr>
        <w:suppressAutoHyphens/>
        <w:spacing w:after="120"/>
        <w:ind w:left="425" w:hanging="357"/>
        <w:jc w:val="both"/>
        <w:rPr>
          <w:rFonts w:ascii="Tahoma" w:hAnsi="Tahoma" w:cs="Tahoma"/>
          <w:sz w:val="20"/>
          <w:szCs w:val="20"/>
        </w:rPr>
      </w:pPr>
      <w:r w:rsidRPr="00495745">
        <w:rPr>
          <w:rFonts w:ascii="Tahoma" w:hAnsi="Tahoma" w:cs="Tahoma"/>
          <w:sz w:val="20"/>
          <w:szCs w:val="20"/>
        </w:rPr>
        <w:t>Wykonawca zobowiązany jest zapewnić min</w:t>
      </w:r>
      <w:r w:rsidR="0023510D" w:rsidRPr="0023510D">
        <w:rPr>
          <w:rFonts w:ascii="Tahoma" w:hAnsi="Tahoma" w:cs="Tahoma"/>
          <w:sz w:val="20"/>
          <w:szCs w:val="20"/>
        </w:rPr>
        <w:t xml:space="preserve">imalne udziały pojazdów nisko- </w:t>
      </w:r>
      <w:r w:rsidRPr="00495745">
        <w:rPr>
          <w:rFonts w:ascii="Tahoma" w:hAnsi="Tahoma" w:cs="Tahoma"/>
          <w:sz w:val="20"/>
          <w:szCs w:val="20"/>
        </w:rPr>
        <w:t>i zeroemisyjnych w całkowitej liczbie pojazdów objętych zamówieniem:</w:t>
      </w:r>
    </w:p>
    <w:p w14:paraId="545E8DA7" w14:textId="2C7C1E26" w:rsidR="00665217" w:rsidRPr="00495745" w:rsidRDefault="00665217" w:rsidP="0031769E">
      <w:pPr>
        <w:pStyle w:val="Akapitzlist"/>
        <w:numPr>
          <w:ilvl w:val="0"/>
          <w:numId w:val="34"/>
        </w:numPr>
        <w:suppressAutoHyphens/>
        <w:spacing w:after="120"/>
        <w:jc w:val="both"/>
        <w:rPr>
          <w:rFonts w:ascii="Tahoma" w:hAnsi="Tahoma" w:cs="Tahoma"/>
          <w:sz w:val="20"/>
          <w:szCs w:val="20"/>
        </w:rPr>
      </w:pPr>
      <w:r w:rsidRPr="00495745">
        <w:rPr>
          <w:rFonts w:ascii="Tahoma" w:hAnsi="Tahoma" w:cs="Tahoma"/>
          <w:sz w:val="20"/>
          <w:szCs w:val="20"/>
        </w:rPr>
        <w:t xml:space="preserve">kategorii M1, M2 i N1, o których mowa w art. 68a ust. 1 pkt 1 </w:t>
      </w:r>
      <w:r w:rsidR="00BF598A">
        <w:rPr>
          <w:rFonts w:ascii="Tahoma" w:hAnsi="Tahoma" w:cs="Tahoma"/>
          <w:sz w:val="20"/>
          <w:szCs w:val="20"/>
        </w:rPr>
        <w:t>u</w:t>
      </w:r>
      <w:r w:rsidRPr="00495745">
        <w:rPr>
          <w:rFonts w:ascii="Tahoma" w:hAnsi="Tahoma" w:cs="Tahoma"/>
          <w:sz w:val="20"/>
          <w:szCs w:val="20"/>
        </w:rPr>
        <w:t>stawy z dnia 11 stycznia 2018 r. o elektromobilności i paliwach alternatywnych.Udział pojazdów elektrycznych lub napędzanych wodorem, w całkowitej liczbie pojazdów tych kategorii przy realizacji zamówienia będzie wynosił co najmniej 22%, z tym że do dnia 31 grudnia 2025 r. do tego udziału, wlicza się pojazdy hybrydowe lub napędzane gazem ziemnym o maksymalnej emisji 50 g CO2/km i emisji zanieczyszczeń w rzeczywistych warunkach jazdy poniżej 80% dopuszczalnych wartości emisji;</w:t>
      </w:r>
    </w:p>
    <w:p w14:paraId="4A6D3049" w14:textId="21FE258C" w:rsidR="00665217" w:rsidRPr="00495745" w:rsidRDefault="00665217" w:rsidP="0031769E">
      <w:pPr>
        <w:pStyle w:val="Akapitzlist"/>
        <w:numPr>
          <w:ilvl w:val="0"/>
          <w:numId w:val="34"/>
        </w:numPr>
        <w:suppressAutoHyphens/>
        <w:spacing w:after="120"/>
        <w:jc w:val="both"/>
        <w:rPr>
          <w:rFonts w:ascii="Tahoma" w:hAnsi="Tahoma" w:cs="Tahoma"/>
          <w:sz w:val="20"/>
          <w:szCs w:val="20"/>
        </w:rPr>
      </w:pPr>
      <w:r w:rsidRPr="00495745">
        <w:rPr>
          <w:rFonts w:ascii="Tahoma" w:hAnsi="Tahoma" w:cs="Tahoma"/>
          <w:sz w:val="20"/>
          <w:szCs w:val="20"/>
        </w:rPr>
        <w:t xml:space="preserve">kategorii N2, N3 napędzanych paliwami alternatywnymi, o których mowa w art. 68a ust. 1 pkt 2) </w:t>
      </w:r>
      <w:r w:rsidR="00184BF7">
        <w:rPr>
          <w:rFonts w:ascii="Tahoma" w:hAnsi="Tahoma" w:cs="Tahoma"/>
          <w:sz w:val="20"/>
          <w:szCs w:val="20"/>
        </w:rPr>
        <w:t>u</w:t>
      </w:r>
      <w:r w:rsidRPr="00495745">
        <w:rPr>
          <w:rFonts w:ascii="Tahoma" w:hAnsi="Tahoma" w:cs="Tahoma"/>
          <w:sz w:val="20"/>
          <w:szCs w:val="20"/>
        </w:rPr>
        <w:t>stawy z dnia 11 stycznia 2018 r. o elektromobilności i paliwach alternatywnych. Udział pojazdów kategorii N2 i N3, napędzanych paliwami alternatywnymi w całkowitej liczbie pojazdów tych kategorii przy realizacji zamówienia będzie wynosił minimum</w:t>
      </w:r>
    </w:p>
    <w:p w14:paraId="59E23A95" w14:textId="77777777" w:rsidR="00665217" w:rsidRPr="00495745" w:rsidRDefault="00665217" w:rsidP="0031769E">
      <w:pPr>
        <w:pStyle w:val="Akapitzlist"/>
        <w:numPr>
          <w:ilvl w:val="0"/>
          <w:numId w:val="35"/>
        </w:numPr>
        <w:suppressAutoHyphens/>
        <w:spacing w:after="120"/>
        <w:jc w:val="both"/>
        <w:rPr>
          <w:rFonts w:ascii="Tahoma" w:hAnsi="Tahoma" w:cs="Tahoma"/>
          <w:sz w:val="20"/>
          <w:szCs w:val="20"/>
        </w:rPr>
      </w:pPr>
      <w:r w:rsidRPr="00495745">
        <w:rPr>
          <w:rFonts w:ascii="Tahoma" w:hAnsi="Tahoma" w:cs="Tahoma"/>
          <w:sz w:val="20"/>
          <w:szCs w:val="20"/>
        </w:rPr>
        <w:t>7% - od 1.07.2024 r. – 31.12.2025 r.</w:t>
      </w:r>
    </w:p>
    <w:p w14:paraId="56EE4CB4" w14:textId="77777777" w:rsidR="00665217" w:rsidRPr="00495745" w:rsidRDefault="00665217" w:rsidP="0031769E">
      <w:pPr>
        <w:pStyle w:val="Akapitzlist"/>
        <w:numPr>
          <w:ilvl w:val="0"/>
          <w:numId w:val="35"/>
        </w:numPr>
        <w:suppressAutoHyphens/>
        <w:spacing w:after="120"/>
        <w:jc w:val="both"/>
        <w:rPr>
          <w:rFonts w:ascii="Tahoma" w:hAnsi="Tahoma" w:cs="Tahoma"/>
          <w:sz w:val="20"/>
          <w:szCs w:val="20"/>
        </w:rPr>
      </w:pPr>
      <w:r w:rsidRPr="00495745">
        <w:rPr>
          <w:rFonts w:ascii="Tahoma" w:hAnsi="Tahoma" w:cs="Tahoma"/>
          <w:sz w:val="20"/>
          <w:szCs w:val="20"/>
        </w:rPr>
        <w:t xml:space="preserve">9% - od 1.01.2026 r. – 30.06.2027 r.  </w:t>
      </w:r>
    </w:p>
    <w:p w14:paraId="0F0188C9" w14:textId="2DF33B5C" w:rsidR="00665217" w:rsidRPr="00495745" w:rsidRDefault="00665217" w:rsidP="0031769E">
      <w:pPr>
        <w:pStyle w:val="Akapitzlist"/>
        <w:numPr>
          <w:ilvl w:val="0"/>
          <w:numId w:val="33"/>
        </w:numPr>
        <w:suppressAutoHyphens/>
        <w:spacing w:after="120"/>
        <w:ind w:left="425" w:hanging="357"/>
        <w:jc w:val="both"/>
        <w:rPr>
          <w:rFonts w:ascii="Tahoma" w:hAnsi="Tahoma" w:cs="Tahoma"/>
          <w:sz w:val="20"/>
          <w:szCs w:val="20"/>
        </w:rPr>
      </w:pPr>
      <w:r w:rsidRPr="00495745">
        <w:rPr>
          <w:rFonts w:ascii="Tahoma" w:hAnsi="Tahoma" w:cs="Tahoma"/>
          <w:sz w:val="20"/>
          <w:szCs w:val="20"/>
        </w:rPr>
        <w:t xml:space="preserve">Do dnia 10 stycznia każdego roku, Wykonawca przedstawi Zamawiającemu pisemną informację za poprzedni rok o liczbie i kategoriach pojazdów wykorzystywanych do wykonywania </w:t>
      </w:r>
      <w:r w:rsidR="00184BF7">
        <w:rPr>
          <w:rFonts w:ascii="Tahoma" w:hAnsi="Tahoma" w:cs="Tahoma"/>
          <w:sz w:val="20"/>
          <w:szCs w:val="20"/>
        </w:rPr>
        <w:t>u</w:t>
      </w:r>
      <w:r w:rsidRPr="00495745">
        <w:rPr>
          <w:rFonts w:ascii="Tahoma" w:hAnsi="Tahoma" w:cs="Tahoma"/>
          <w:sz w:val="20"/>
          <w:szCs w:val="20"/>
        </w:rPr>
        <w:t>mowy, w tym o pojazdach elektrycznych, napędzanych gazem ziemnym oraz pojazdach napędzanych innymi paliwami alternatywnymi; jeśli Zamawiający będzie zobowiązany do przekazania takiej informacji właściwym organom na podstawie odpowiednich przepisów, Wykonawca przekaże in</w:t>
      </w:r>
      <w:r w:rsidR="0023510D" w:rsidRPr="0023510D">
        <w:rPr>
          <w:rFonts w:ascii="Tahoma" w:hAnsi="Tahoma" w:cs="Tahoma"/>
          <w:sz w:val="20"/>
          <w:szCs w:val="20"/>
        </w:rPr>
        <w:t xml:space="preserve">formacje w zakresie niezbędnym </w:t>
      </w:r>
      <w:r w:rsidRPr="00495745">
        <w:rPr>
          <w:rFonts w:ascii="Tahoma" w:hAnsi="Tahoma" w:cs="Tahoma"/>
          <w:sz w:val="20"/>
          <w:szCs w:val="20"/>
        </w:rPr>
        <w:t xml:space="preserve">do przekazania tych informacji przez Zamawiającego.  </w:t>
      </w:r>
    </w:p>
    <w:p w14:paraId="48E93001" w14:textId="77777777" w:rsidR="00665217" w:rsidRPr="00495745" w:rsidRDefault="00665217" w:rsidP="0031769E">
      <w:pPr>
        <w:pStyle w:val="Akapitzlist"/>
        <w:numPr>
          <w:ilvl w:val="0"/>
          <w:numId w:val="33"/>
        </w:numPr>
        <w:suppressAutoHyphens/>
        <w:spacing w:after="120"/>
        <w:ind w:left="425" w:hanging="357"/>
        <w:jc w:val="both"/>
        <w:rPr>
          <w:rFonts w:ascii="Tahoma" w:hAnsi="Tahoma" w:cs="Tahoma"/>
          <w:sz w:val="20"/>
          <w:szCs w:val="20"/>
        </w:rPr>
      </w:pPr>
      <w:r w:rsidRPr="00495745">
        <w:rPr>
          <w:rFonts w:ascii="Tahoma" w:hAnsi="Tahoma" w:cs="Tahoma"/>
          <w:sz w:val="20"/>
          <w:szCs w:val="20"/>
        </w:rPr>
        <w:t xml:space="preserve">Brak złożenia informacji, o której mowa w ust. 5 lub oświadczenia, dokumentów </w:t>
      </w:r>
      <w:r w:rsidRPr="00495745">
        <w:rPr>
          <w:rFonts w:ascii="Tahoma" w:hAnsi="Tahoma" w:cs="Tahoma"/>
          <w:sz w:val="20"/>
          <w:szCs w:val="20"/>
        </w:rPr>
        <w:br/>
        <w:t>i informacji, o których mowa w ust. 3, w wyznaczonym terminie, będzie traktowany jako niespełnienie wymogu, o którym mowa w ust. 1 lub ust. 4.</w:t>
      </w:r>
    </w:p>
    <w:p w14:paraId="34E37DEA" w14:textId="77777777" w:rsidR="00665217" w:rsidRPr="00495745" w:rsidRDefault="00665217" w:rsidP="0031769E">
      <w:pPr>
        <w:pStyle w:val="Akapitzlist"/>
        <w:numPr>
          <w:ilvl w:val="0"/>
          <w:numId w:val="33"/>
        </w:numPr>
        <w:suppressAutoHyphens/>
        <w:spacing w:after="120"/>
        <w:ind w:left="425" w:hanging="357"/>
        <w:jc w:val="both"/>
        <w:rPr>
          <w:rFonts w:ascii="Tahoma" w:hAnsi="Tahoma" w:cs="Tahoma"/>
          <w:sz w:val="20"/>
          <w:szCs w:val="20"/>
        </w:rPr>
      </w:pPr>
      <w:r w:rsidRPr="00495745">
        <w:rPr>
          <w:rFonts w:ascii="Tahoma" w:hAnsi="Tahoma" w:cs="Tahoma"/>
          <w:sz w:val="20"/>
          <w:szCs w:val="20"/>
        </w:rPr>
        <w:t xml:space="preserve">Złożenie informacji, o której mowa w ust. 5 lub oświadczenia, dokumentów i informacji, </w:t>
      </w:r>
      <w:r w:rsidRPr="00495745">
        <w:rPr>
          <w:rFonts w:ascii="Tahoma" w:hAnsi="Tahoma" w:cs="Tahoma"/>
          <w:sz w:val="20"/>
          <w:szCs w:val="20"/>
        </w:rPr>
        <w:br/>
        <w:t>o których mowa w ust. 3 nie wyłącza uprawnienia Zamawiającego do weryfikacji spełnienia w/w wymogu w sposób wybrany przez Zamawiającego, w szczególności poprzez żądanie okazania pojazdów i/lub dokumentów dotyczących pojazdów użytkowanych przy wykonywaniu danego zadania.</w:t>
      </w:r>
    </w:p>
    <w:p w14:paraId="2BCC813D" w14:textId="110DDC55" w:rsidR="00760709" w:rsidRPr="00EA4307" w:rsidRDefault="00760709" w:rsidP="00D23CBC">
      <w:pPr>
        <w:jc w:val="both"/>
        <w:rPr>
          <w:rFonts w:ascii="Tahoma" w:hAnsi="Tahoma" w:cs="Tahoma"/>
          <w:sz w:val="20"/>
          <w:szCs w:val="20"/>
        </w:rPr>
      </w:pPr>
    </w:p>
    <w:p w14:paraId="759BCFFC" w14:textId="77777777" w:rsidR="00236B53" w:rsidRPr="00EA4307" w:rsidRDefault="00236B53" w:rsidP="004744D7">
      <w:pPr>
        <w:jc w:val="center"/>
        <w:outlineLvl w:val="0"/>
        <w:rPr>
          <w:rFonts w:ascii="Tahoma" w:hAnsi="Tahoma" w:cs="Tahoma"/>
          <w:b/>
          <w:bCs/>
          <w:sz w:val="20"/>
          <w:szCs w:val="20"/>
        </w:rPr>
      </w:pPr>
      <w:r w:rsidRPr="00EA4307">
        <w:rPr>
          <w:rFonts w:ascii="Tahoma" w:hAnsi="Tahoma" w:cs="Tahoma"/>
          <w:b/>
          <w:bCs/>
          <w:sz w:val="20"/>
          <w:szCs w:val="20"/>
        </w:rPr>
        <w:t>Obowiązki Zamawiającego</w:t>
      </w:r>
    </w:p>
    <w:p w14:paraId="7303F682" w14:textId="6739078B" w:rsidR="00760709" w:rsidRPr="00760709" w:rsidRDefault="00760709" w:rsidP="00760709">
      <w:pPr>
        <w:ind w:left="-180"/>
        <w:jc w:val="center"/>
        <w:rPr>
          <w:rFonts w:ascii="Tahoma" w:hAnsi="Tahoma" w:cs="Tahoma"/>
          <w:sz w:val="20"/>
          <w:szCs w:val="20"/>
        </w:rPr>
      </w:pPr>
      <w:r w:rsidRPr="00760709">
        <w:rPr>
          <w:rFonts w:ascii="Tahoma" w:hAnsi="Tahoma" w:cs="Tahoma"/>
          <w:sz w:val="20"/>
          <w:szCs w:val="20"/>
        </w:rPr>
        <w:t>§</w:t>
      </w:r>
      <w:r w:rsidR="00665217" w:rsidRPr="00760709">
        <w:rPr>
          <w:rFonts w:ascii="Tahoma" w:hAnsi="Tahoma" w:cs="Tahoma"/>
          <w:sz w:val="20"/>
          <w:szCs w:val="20"/>
        </w:rPr>
        <w:t>1</w:t>
      </w:r>
      <w:r w:rsidR="00665217">
        <w:rPr>
          <w:rFonts w:ascii="Tahoma" w:hAnsi="Tahoma" w:cs="Tahoma"/>
          <w:sz w:val="20"/>
          <w:szCs w:val="20"/>
        </w:rPr>
        <w:t>3</w:t>
      </w:r>
    </w:p>
    <w:p w14:paraId="7A14C9B1" w14:textId="77777777" w:rsidR="00760709" w:rsidRPr="00760709" w:rsidRDefault="00760709" w:rsidP="00760709">
      <w:pPr>
        <w:jc w:val="both"/>
        <w:rPr>
          <w:rFonts w:ascii="Tahoma" w:hAnsi="Tahoma" w:cs="Tahoma"/>
          <w:sz w:val="20"/>
          <w:szCs w:val="20"/>
        </w:rPr>
      </w:pPr>
      <w:r w:rsidRPr="00760709">
        <w:rPr>
          <w:rFonts w:ascii="Tahoma" w:hAnsi="Tahoma" w:cs="Tahoma"/>
          <w:sz w:val="20"/>
          <w:szCs w:val="20"/>
        </w:rPr>
        <w:t>1. Zamawiający zobowiązuje się do współpracy w celu wykonania umowy, w szczególności:</w:t>
      </w:r>
    </w:p>
    <w:p w14:paraId="0A8A7DDF" w14:textId="77777777" w:rsidR="00760709" w:rsidRPr="00760709" w:rsidRDefault="00760709" w:rsidP="00760709">
      <w:pPr>
        <w:numPr>
          <w:ilvl w:val="0"/>
          <w:numId w:val="9"/>
        </w:numPr>
        <w:spacing w:line="259" w:lineRule="auto"/>
        <w:ind w:left="993"/>
        <w:jc w:val="both"/>
        <w:rPr>
          <w:rFonts w:ascii="Tahoma" w:eastAsia="Calibri" w:hAnsi="Tahoma" w:cs="Tahoma"/>
          <w:sz w:val="20"/>
          <w:szCs w:val="20"/>
        </w:rPr>
      </w:pPr>
      <w:r w:rsidRPr="00760709">
        <w:rPr>
          <w:rFonts w:ascii="Tahoma" w:eastAsia="Calibri" w:hAnsi="Tahoma" w:cs="Tahoma"/>
          <w:sz w:val="20"/>
          <w:szCs w:val="20"/>
        </w:rPr>
        <w:t>przy akceptacji harmonogramu odbierania odpadów;</w:t>
      </w:r>
    </w:p>
    <w:p w14:paraId="7E0B7D25" w14:textId="646638C4" w:rsidR="00760709" w:rsidRPr="00760709" w:rsidRDefault="00760709" w:rsidP="00760709">
      <w:pPr>
        <w:numPr>
          <w:ilvl w:val="0"/>
          <w:numId w:val="9"/>
        </w:numPr>
        <w:spacing w:line="259" w:lineRule="auto"/>
        <w:ind w:left="993"/>
        <w:jc w:val="both"/>
        <w:rPr>
          <w:rFonts w:ascii="Tahoma" w:eastAsia="Calibri" w:hAnsi="Tahoma" w:cs="Tahoma"/>
          <w:sz w:val="20"/>
          <w:szCs w:val="20"/>
        </w:rPr>
      </w:pPr>
      <w:r w:rsidRPr="00760709">
        <w:rPr>
          <w:rFonts w:ascii="Tahoma" w:eastAsia="Calibri" w:hAnsi="Tahoma" w:cs="Tahoma"/>
          <w:sz w:val="20"/>
          <w:szCs w:val="20"/>
        </w:rPr>
        <w:t>w zakresie udostępniania wykazu adresów nieruchomości, z których odbierane będą odpady komunalne wraz z ilością i rodzajem pojemników i worków, w które należy wyposażyć nieruchomości</w:t>
      </w:r>
      <w:r w:rsidR="00545754">
        <w:rPr>
          <w:rFonts w:ascii="Tahoma" w:eastAsia="Calibri" w:hAnsi="Tahoma" w:cs="Tahoma"/>
          <w:sz w:val="20"/>
          <w:szCs w:val="20"/>
        </w:rPr>
        <w:t>- Zamawiający przekaże</w:t>
      </w:r>
      <w:r w:rsidR="00545754" w:rsidRPr="00760709">
        <w:rPr>
          <w:rFonts w:ascii="Tahoma" w:eastAsia="Calibri" w:hAnsi="Tahoma" w:cs="Tahoma"/>
          <w:sz w:val="20"/>
          <w:szCs w:val="20"/>
        </w:rPr>
        <w:t xml:space="preserve"> </w:t>
      </w:r>
      <w:r w:rsidR="00545754">
        <w:rPr>
          <w:rFonts w:ascii="Tahoma" w:eastAsia="Calibri" w:hAnsi="Tahoma" w:cs="Tahoma"/>
          <w:sz w:val="20"/>
          <w:szCs w:val="20"/>
        </w:rPr>
        <w:t xml:space="preserve">wykaz </w:t>
      </w:r>
      <w:r w:rsidRPr="00760709">
        <w:rPr>
          <w:rFonts w:ascii="Tahoma" w:eastAsia="Calibri" w:hAnsi="Tahoma" w:cs="Tahoma"/>
          <w:sz w:val="20"/>
          <w:szCs w:val="20"/>
        </w:rPr>
        <w:t>w terminie 3 dni od daty podpisania umowy;</w:t>
      </w:r>
    </w:p>
    <w:p w14:paraId="19CCE9EE" w14:textId="77777777" w:rsidR="00760709" w:rsidRPr="00760709" w:rsidRDefault="00760709" w:rsidP="00760709">
      <w:pPr>
        <w:numPr>
          <w:ilvl w:val="0"/>
          <w:numId w:val="9"/>
        </w:numPr>
        <w:spacing w:line="259" w:lineRule="auto"/>
        <w:ind w:left="993"/>
        <w:jc w:val="both"/>
        <w:rPr>
          <w:rFonts w:ascii="Tahoma" w:eastAsia="Calibri" w:hAnsi="Tahoma" w:cs="Tahoma"/>
          <w:sz w:val="20"/>
          <w:szCs w:val="20"/>
        </w:rPr>
      </w:pPr>
      <w:r w:rsidRPr="00760709">
        <w:rPr>
          <w:rFonts w:ascii="Tahoma" w:eastAsia="Calibri" w:hAnsi="Tahoma" w:cs="Tahoma"/>
          <w:sz w:val="20"/>
          <w:szCs w:val="20"/>
        </w:rPr>
        <w:t>przekazywania drogą elektroniczną informacji niezbędnych dla prawidłowego wykonywania umowy, w szczególności informowania o zmianach w liczbie i lokalizacji nieruchomości objętych obowiązkiem odbierania odpadów;</w:t>
      </w:r>
    </w:p>
    <w:p w14:paraId="6537221B" w14:textId="77777777" w:rsidR="00760709" w:rsidRPr="00760709" w:rsidRDefault="00760709" w:rsidP="00760709">
      <w:pPr>
        <w:numPr>
          <w:ilvl w:val="0"/>
          <w:numId w:val="9"/>
        </w:numPr>
        <w:spacing w:line="259" w:lineRule="auto"/>
        <w:ind w:left="993"/>
        <w:jc w:val="both"/>
        <w:rPr>
          <w:rFonts w:ascii="Tahoma" w:hAnsi="Tahoma" w:cs="Tahoma"/>
          <w:sz w:val="20"/>
          <w:szCs w:val="20"/>
        </w:rPr>
      </w:pPr>
      <w:r w:rsidRPr="00760709">
        <w:rPr>
          <w:rFonts w:ascii="Tahoma" w:hAnsi="Tahoma" w:cs="Tahoma"/>
          <w:sz w:val="20"/>
          <w:szCs w:val="20"/>
        </w:rPr>
        <w:t>zapewnienia nadzoru jakościowego nad prawidłowością świadczonych przez Wykonawcę usług.</w:t>
      </w:r>
    </w:p>
    <w:p w14:paraId="0F244D10" w14:textId="77777777" w:rsidR="00760709" w:rsidRPr="00760709" w:rsidRDefault="00760709" w:rsidP="00760709">
      <w:pPr>
        <w:jc w:val="both"/>
        <w:rPr>
          <w:rFonts w:ascii="Tahoma" w:hAnsi="Tahoma" w:cs="Tahoma"/>
          <w:sz w:val="20"/>
          <w:szCs w:val="20"/>
        </w:rPr>
      </w:pPr>
      <w:r w:rsidRPr="00760709">
        <w:rPr>
          <w:rFonts w:ascii="Tahoma" w:hAnsi="Tahoma" w:cs="Tahoma"/>
          <w:sz w:val="20"/>
          <w:szCs w:val="20"/>
        </w:rPr>
        <w:t>2. Zamawiający zobowiązuje się do zapłaty wynagrodzenia, na warunkach i terminach określonych w  niniejszej umowie.</w:t>
      </w:r>
    </w:p>
    <w:p w14:paraId="6C3E2643" w14:textId="77777777" w:rsidR="00236B53" w:rsidRPr="00EA4307" w:rsidRDefault="00236B53" w:rsidP="00236B53">
      <w:pPr>
        <w:ind w:left="-180"/>
        <w:jc w:val="both"/>
        <w:rPr>
          <w:rFonts w:ascii="Tahoma" w:hAnsi="Tahoma" w:cs="Tahoma"/>
          <w:sz w:val="20"/>
          <w:szCs w:val="20"/>
        </w:rPr>
      </w:pPr>
    </w:p>
    <w:p w14:paraId="274ED0AD" w14:textId="77777777" w:rsidR="00236B53" w:rsidRPr="00EA4307" w:rsidRDefault="00236B53" w:rsidP="004744D7">
      <w:pPr>
        <w:ind w:left="-180"/>
        <w:jc w:val="center"/>
        <w:outlineLvl w:val="0"/>
        <w:rPr>
          <w:rFonts w:ascii="Tahoma" w:hAnsi="Tahoma" w:cs="Tahoma"/>
          <w:b/>
          <w:bCs/>
          <w:sz w:val="20"/>
          <w:szCs w:val="20"/>
        </w:rPr>
      </w:pPr>
      <w:r w:rsidRPr="00EA4307">
        <w:rPr>
          <w:rFonts w:ascii="Tahoma" w:hAnsi="Tahoma" w:cs="Tahoma"/>
          <w:b/>
          <w:bCs/>
          <w:sz w:val="20"/>
          <w:szCs w:val="20"/>
        </w:rPr>
        <w:t>Raporty i sprawozdania</w:t>
      </w:r>
    </w:p>
    <w:p w14:paraId="7C53B86D" w14:textId="11E35882" w:rsidR="005F06B0" w:rsidRPr="005F06B0" w:rsidRDefault="005F06B0" w:rsidP="005F06B0">
      <w:pPr>
        <w:pStyle w:val="Akapitzlist2"/>
        <w:ind w:left="0"/>
        <w:jc w:val="center"/>
        <w:rPr>
          <w:rFonts w:ascii="Tahoma" w:hAnsi="Tahoma" w:cs="Tahoma"/>
          <w:sz w:val="20"/>
          <w:szCs w:val="20"/>
        </w:rPr>
      </w:pPr>
      <w:r w:rsidRPr="005F06B0">
        <w:rPr>
          <w:rFonts w:ascii="Tahoma" w:hAnsi="Tahoma" w:cs="Tahoma"/>
          <w:sz w:val="20"/>
          <w:szCs w:val="20"/>
        </w:rPr>
        <w:t>§1</w:t>
      </w:r>
      <w:r w:rsidR="00665217">
        <w:rPr>
          <w:rFonts w:ascii="Tahoma" w:hAnsi="Tahoma" w:cs="Tahoma"/>
          <w:sz w:val="20"/>
          <w:szCs w:val="20"/>
        </w:rPr>
        <w:t>4</w:t>
      </w:r>
    </w:p>
    <w:p w14:paraId="32D72901" w14:textId="77777777" w:rsidR="005F06B0" w:rsidRPr="005F06B0" w:rsidRDefault="005F06B0" w:rsidP="0031769E">
      <w:pPr>
        <w:pStyle w:val="Akapitzlist2"/>
        <w:ind w:left="142" w:hanging="142"/>
        <w:jc w:val="both"/>
        <w:rPr>
          <w:rFonts w:ascii="Tahoma" w:hAnsi="Tahoma" w:cs="Tahoma"/>
          <w:sz w:val="20"/>
          <w:szCs w:val="20"/>
        </w:rPr>
      </w:pPr>
      <w:r w:rsidRPr="005F06B0">
        <w:rPr>
          <w:rFonts w:ascii="Tahoma" w:hAnsi="Tahoma" w:cs="Tahoma"/>
          <w:sz w:val="20"/>
          <w:szCs w:val="20"/>
        </w:rPr>
        <w:t>1. Wykonawca zobowiązany jest do przedkładania w formie papierowej (dotyczy lit. b, c ) i elektronicznej (dotyczy lit. a, c, d, ):</w:t>
      </w:r>
    </w:p>
    <w:p w14:paraId="034CEB80" w14:textId="77777777" w:rsidR="005F06B0" w:rsidRPr="005F06B0" w:rsidRDefault="005F06B0" w:rsidP="0031769E">
      <w:pPr>
        <w:pStyle w:val="Akapitzlist2"/>
        <w:numPr>
          <w:ilvl w:val="0"/>
          <w:numId w:val="28"/>
        </w:numPr>
        <w:jc w:val="both"/>
        <w:rPr>
          <w:rFonts w:ascii="Tahoma" w:hAnsi="Tahoma" w:cs="Tahoma"/>
          <w:sz w:val="20"/>
          <w:szCs w:val="20"/>
        </w:rPr>
      </w:pPr>
      <w:r w:rsidRPr="005F06B0">
        <w:rPr>
          <w:rFonts w:ascii="Tahoma" w:hAnsi="Tahoma" w:cs="Tahoma"/>
          <w:sz w:val="20"/>
          <w:szCs w:val="20"/>
        </w:rPr>
        <w:t>sprawozdań o jakich mowa w art. 9n ustawy o utrzymaniu czystości i porządku w gminach; sprawozdania należy przekazywać za pośrednictwem Bazy danych o produktach i opakowaniach oraz o gospodarce odpadami, a na wezwanie Zamawiającego w formie papierowej;</w:t>
      </w:r>
    </w:p>
    <w:p w14:paraId="38F342B3" w14:textId="77777777" w:rsidR="005F06B0" w:rsidRPr="005F06B0" w:rsidRDefault="005F06B0" w:rsidP="0031769E">
      <w:pPr>
        <w:pStyle w:val="Akapitzlist2"/>
        <w:numPr>
          <w:ilvl w:val="0"/>
          <w:numId w:val="28"/>
        </w:numPr>
        <w:jc w:val="both"/>
        <w:rPr>
          <w:rFonts w:ascii="Tahoma" w:hAnsi="Tahoma" w:cs="Tahoma"/>
          <w:sz w:val="20"/>
          <w:szCs w:val="20"/>
        </w:rPr>
      </w:pPr>
      <w:r w:rsidRPr="005F06B0">
        <w:rPr>
          <w:rFonts w:ascii="Tahoma" w:hAnsi="Tahoma" w:cs="Tahoma"/>
          <w:sz w:val="20"/>
          <w:szCs w:val="20"/>
        </w:rPr>
        <w:t>miesięcznych raportów zawierających:</w:t>
      </w:r>
    </w:p>
    <w:p w14:paraId="6752A585" w14:textId="77777777" w:rsidR="005F06B0" w:rsidRPr="005F06B0" w:rsidRDefault="005F06B0" w:rsidP="0031769E">
      <w:pPr>
        <w:pStyle w:val="Akapitzlist2"/>
        <w:numPr>
          <w:ilvl w:val="1"/>
          <w:numId w:val="26"/>
        </w:numPr>
        <w:jc w:val="both"/>
        <w:rPr>
          <w:rFonts w:ascii="Tahoma" w:eastAsia="Times New Roman" w:hAnsi="Tahoma" w:cs="Tahoma"/>
          <w:sz w:val="20"/>
          <w:szCs w:val="20"/>
        </w:rPr>
      </w:pPr>
      <w:r w:rsidRPr="005F06B0">
        <w:rPr>
          <w:rFonts w:ascii="Tahoma" w:eastAsia="Times New Roman" w:hAnsi="Tahoma" w:cs="Tahoma"/>
          <w:sz w:val="20"/>
          <w:szCs w:val="20"/>
        </w:rPr>
        <w:t>informację o ilości odebranych odpadów komunalnych zmieszanych (Mg);</w:t>
      </w:r>
    </w:p>
    <w:p w14:paraId="68A4BDA6" w14:textId="77777777" w:rsidR="005F06B0" w:rsidRPr="005F06B0" w:rsidRDefault="005F06B0" w:rsidP="0031769E">
      <w:pPr>
        <w:pStyle w:val="Akapitzlist2"/>
        <w:numPr>
          <w:ilvl w:val="1"/>
          <w:numId w:val="26"/>
        </w:numPr>
        <w:jc w:val="both"/>
        <w:rPr>
          <w:rFonts w:ascii="Tahoma" w:eastAsia="Times New Roman" w:hAnsi="Tahoma" w:cs="Tahoma"/>
          <w:sz w:val="20"/>
          <w:szCs w:val="20"/>
        </w:rPr>
      </w:pPr>
      <w:r w:rsidRPr="005F06B0">
        <w:rPr>
          <w:rFonts w:ascii="Tahoma" w:eastAsia="Times New Roman" w:hAnsi="Tahoma" w:cs="Tahoma"/>
          <w:sz w:val="20"/>
          <w:szCs w:val="20"/>
        </w:rPr>
        <w:t>informację o ilości odebranych odpadów zebranych selektywnie, z podziałem na poszczególne frakcje: papier, szkło, tworzywa sztuczne, opakowania wielomateriałowe i metal, bioodpady, odpady zielone, meble i inne odpady wielkogabarytowe, zużyty sprzęt elektryczny i elektroniczny, przeterminowane leki (Mg);</w:t>
      </w:r>
    </w:p>
    <w:p w14:paraId="130C7D72" w14:textId="77777777" w:rsidR="005F06B0" w:rsidRPr="005F06B0" w:rsidRDefault="005F06B0" w:rsidP="0031769E">
      <w:pPr>
        <w:pStyle w:val="Akapitzlist2"/>
        <w:numPr>
          <w:ilvl w:val="1"/>
          <w:numId w:val="26"/>
        </w:numPr>
        <w:jc w:val="both"/>
        <w:rPr>
          <w:rFonts w:ascii="Tahoma" w:eastAsia="Times New Roman" w:hAnsi="Tahoma" w:cs="Tahoma"/>
          <w:sz w:val="20"/>
          <w:szCs w:val="20"/>
        </w:rPr>
      </w:pPr>
      <w:r w:rsidRPr="005F06B0">
        <w:rPr>
          <w:rFonts w:ascii="Tahoma" w:eastAsia="Times New Roman" w:hAnsi="Tahoma" w:cs="Tahoma"/>
          <w:sz w:val="20"/>
          <w:szCs w:val="20"/>
        </w:rPr>
        <w:t xml:space="preserve">informację o liczbie i rodzaju wydanych pojemników i worków; </w:t>
      </w:r>
    </w:p>
    <w:p w14:paraId="613546B8" w14:textId="77777777" w:rsidR="005F06B0" w:rsidRPr="005F06B0" w:rsidRDefault="005F06B0" w:rsidP="0031769E">
      <w:pPr>
        <w:pStyle w:val="Akapitzlist2"/>
        <w:numPr>
          <w:ilvl w:val="0"/>
          <w:numId w:val="24"/>
        </w:numPr>
        <w:jc w:val="both"/>
        <w:rPr>
          <w:rFonts w:ascii="Tahoma" w:eastAsia="Times New Roman" w:hAnsi="Tahoma" w:cs="Tahoma"/>
          <w:sz w:val="20"/>
          <w:szCs w:val="20"/>
        </w:rPr>
      </w:pPr>
      <w:r w:rsidRPr="005F06B0">
        <w:rPr>
          <w:rFonts w:ascii="Tahoma" w:eastAsia="Times New Roman" w:hAnsi="Tahoma" w:cs="Tahoma"/>
          <w:sz w:val="20"/>
          <w:szCs w:val="20"/>
        </w:rPr>
        <w:t xml:space="preserve">informacji o właścicielach nieruchomości, którzy nie realizują obowiązku w zakresie zbierania odpadów komunalnych segregowanych wraz z dokumentacją, o której mowa w §8 ust.1 pkt b) niniejszej umowy; informacja powinna zawierać: </w:t>
      </w:r>
    </w:p>
    <w:p w14:paraId="53E6E58C" w14:textId="77777777" w:rsidR="005F06B0" w:rsidRPr="005F06B0" w:rsidRDefault="005F06B0" w:rsidP="0031769E">
      <w:pPr>
        <w:pStyle w:val="Akapitzlist2"/>
        <w:numPr>
          <w:ilvl w:val="1"/>
          <w:numId w:val="29"/>
        </w:numPr>
        <w:jc w:val="both"/>
        <w:rPr>
          <w:rFonts w:ascii="Tahoma" w:eastAsia="Times New Roman" w:hAnsi="Tahoma" w:cs="Tahoma"/>
          <w:sz w:val="20"/>
          <w:szCs w:val="20"/>
        </w:rPr>
      </w:pPr>
      <w:r w:rsidRPr="005F06B0">
        <w:rPr>
          <w:rFonts w:ascii="Tahoma" w:eastAsia="Times New Roman" w:hAnsi="Tahoma" w:cs="Tahoma"/>
          <w:sz w:val="20"/>
          <w:szCs w:val="20"/>
        </w:rPr>
        <w:t>adres nieruchomości, na której odpady gromadzone są w sposób niezgodny z Regulaminem utrzymania czystości i porządku na terenie Gminy Aleksandrów Łódzki,</w:t>
      </w:r>
    </w:p>
    <w:p w14:paraId="5C010A7E" w14:textId="77777777" w:rsidR="005F06B0" w:rsidRPr="005F06B0" w:rsidRDefault="005F06B0" w:rsidP="0031769E">
      <w:pPr>
        <w:pStyle w:val="Akapitzlist2"/>
        <w:numPr>
          <w:ilvl w:val="1"/>
          <w:numId w:val="29"/>
        </w:numPr>
        <w:jc w:val="both"/>
        <w:rPr>
          <w:rFonts w:ascii="Tahoma" w:eastAsia="Times New Roman" w:hAnsi="Tahoma" w:cs="Tahoma"/>
          <w:sz w:val="20"/>
          <w:szCs w:val="20"/>
        </w:rPr>
      </w:pPr>
      <w:r w:rsidRPr="005F06B0">
        <w:rPr>
          <w:rFonts w:ascii="Tahoma" w:eastAsia="Times New Roman" w:hAnsi="Tahoma" w:cs="Tahoma"/>
          <w:sz w:val="20"/>
          <w:szCs w:val="20"/>
        </w:rPr>
        <w:t>zdjęcia lub nagrania wideo w postaci cyfrowej dowodzące w sposób nie budzący wątpliwości na której nieruchomości odpady gromadzone są w sposób niezgodny z Regulaminem utrzymania czystości i porządku na terenie Gminy Aleksandrów Łódzki,</w:t>
      </w:r>
    </w:p>
    <w:p w14:paraId="2EFC6D6C" w14:textId="77777777" w:rsidR="005F06B0" w:rsidRPr="005F06B0" w:rsidRDefault="005F06B0" w:rsidP="0031769E">
      <w:pPr>
        <w:pStyle w:val="Akapitzlist2"/>
        <w:numPr>
          <w:ilvl w:val="1"/>
          <w:numId w:val="29"/>
        </w:numPr>
        <w:jc w:val="both"/>
        <w:rPr>
          <w:rFonts w:ascii="Tahoma" w:eastAsia="Times New Roman" w:hAnsi="Tahoma" w:cs="Tahoma"/>
          <w:sz w:val="20"/>
          <w:szCs w:val="20"/>
        </w:rPr>
      </w:pPr>
      <w:r w:rsidRPr="005F06B0">
        <w:rPr>
          <w:rFonts w:ascii="Tahoma" w:eastAsia="Times New Roman" w:hAnsi="Tahoma" w:cs="Tahoma"/>
          <w:sz w:val="20"/>
          <w:szCs w:val="20"/>
        </w:rPr>
        <w:t>adresów nieruchomości, na których zamieszkują mieszkańcy, a które nie są ujęte w bazie danych Zamawiającego;</w:t>
      </w:r>
    </w:p>
    <w:p w14:paraId="24FEA66C" w14:textId="77777777" w:rsidR="005F06B0" w:rsidRPr="005F06B0" w:rsidRDefault="005F06B0" w:rsidP="0031769E">
      <w:pPr>
        <w:pStyle w:val="Akapitzlist2"/>
        <w:numPr>
          <w:ilvl w:val="0"/>
          <w:numId w:val="24"/>
        </w:numPr>
        <w:jc w:val="both"/>
        <w:rPr>
          <w:rFonts w:ascii="Tahoma" w:hAnsi="Tahoma" w:cs="Tahoma"/>
          <w:sz w:val="20"/>
          <w:szCs w:val="20"/>
        </w:rPr>
      </w:pPr>
      <w:r w:rsidRPr="005F06B0">
        <w:rPr>
          <w:rFonts w:ascii="Tahoma" w:hAnsi="Tahoma" w:cs="Tahoma"/>
          <w:sz w:val="20"/>
          <w:szCs w:val="20"/>
        </w:rPr>
        <w:t>na wezwanie Zamawiającego:</w:t>
      </w:r>
    </w:p>
    <w:p w14:paraId="58433D12" w14:textId="77777777" w:rsidR="005F06B0" w:rsidRPr="005F06B0" w:rsidRDefault="005F06B0" w:rsidP="0031769E">
      <w:pPr>
        <w:pStyle w:val="Akapitzlist2"/>
        <w:ind w:left="1276" w:hanging="283"/>
        <w:jc w:val="both"/>
        <w:rPr>
          <w:rFonts w:ascii="Tahoma" w:hAnsi="Tahoma" w:cs="Tahoma"/>
          <w:sz w:val="20"/>
          <w:szCs w:val="20"/>
        </w:rPr>
      </w:pPr>
      <w:r w:rsidRPr="005F06B0">
        <w:rPr>
          <w:rFonts w:ascii="Tahoma" w:hAnsi="Tahoma" w:cs="Tahoma"/>
          <w:sz w:val="20"/>
          <w:szCs w:val="20"/>
        </w:rPr>
        <w:t xml:space="preserve"> - danych z systemu monitoringu dotyczących położenia pojazdów oraz miejsc wyładunku odpadów; </w:t>
      </w:r>
    </w:p>
    <w:p w14:paraId="268AD274" w14:textId="77777777" w:rsidR="005F06B0" w:rsidRPr="005F06B0" w:rsidRDefault="005F06B0" w:rsidP="0031769E">
      <w:pPr>
        <w:pStyle w:val="Akapitzlist2"/>
        <w:ind w:left="1276" w:hanging="283"/>
        <w:jc w:val="both"/>
        <w:rPr>
          <w:rFonts w:ascii="Tahoma" w:hAnsi="Tahoma" w:cs="Tahoma"/>
          <w:sz w:val="20"/>
          <w:szCs w:val="20"/>
        </w:rPr>
      </w:pPr>
      <w:r w:rsidRPr="005F06B0">
        <w:rPr>
          <w:rFonts w:ascii="Tahoma" w:hAnsi="Tahoma" w:cs="Tahoma"/>
          <w:sz w:val="20"/>
          <w:szCs w:val="20"/>
        </w:rPr>
        <w:t>- wykazu nieruchomości, z których zostały odebrane odpady komunalne, wraz z ilością odebranych odpadów (ilość pojemników, masa)</w:t>
      </w:r>
    </w:p>
    <w:p w14:paraId="36B869BC" w14:textId="77777777" w:rsidR="005F06B0" w:rsidRPr="005F06B0" w:rsidRDefault="005F06B0" w:rsidP="0031769E">
      <w:pPr>
        <w:pStyle w:val="Akapitzlist2"/>
        <w:ind w:left="1276" w:hanging="283"/>
        <w:jc w:val="both"/>
        <w:rPr>
          <w:rFonts w:ascii="Tahoma" w:hAnsi="Tahoma" w:cs="Tahoma"/>
          <w:sz w:val="20"/>
          <w:szCs w:val="20"/>
        </w:rPr>
      </w:pPr>
      <w:r w:rsidRPr="005F06B0">
        <w:rPr>
          <w:rFonts w:ascii="Tahoma" w:hAnsi="Tahoma" w:cs="Tahoma"/>
          <w:sz w:val="20"/>
          <w:szCs w:val="20"/>
        </w:rPr>
        <w:t>- zapisów z urządzeń video rejestrujących trasy przejazdu pojazdów lub/i dokumentacji fotograficznej przedstawiającej odbiór odpadów.</w:t>
      </w:r>
    </w:p>
    <w:p w14:paraId="5BBD109C" w14:textId="77777777" w:rsidR="005F06B0" w:rsidRPr="005F06B0" w:rsidRDefault="005F06B0" w:rsidP="0031769E">
      <w:pPr>
        <w:pStyle w:val="Akapitzlist2"/>
        <w:ind w:left="142" w:hanging="142"/>
        <w:jc w:val="both"/>
        <w:rPr>
          <w:rFonts w:ascii="Tahoma" w:hAnsi="Tahoma" w:cs="Tahoma"/>
          <w:sz w:val="20"/>
          <w:szCs w:val="20"/>
        </w:rPr>
      </w:pPr>
      <w:r w:rsidRPr="005F06B0">
        <w:rPr>
          <w:rFonts w:ascii="Tahoma" w:hAnsi="Tahoma" w:cs="Tahoma"/>
          <w:sz w:val="20"/>
          <w:szCs w:val="20"/>
        </w:rPr>
        <w:t>2. Raporty, o których mowa w ust. 1 lit b Wykonawca przekazuje Zamawiającemu po okresie, którego raporty dotyczą.</w:t>
      </w:r>
    </w:p>
    <w:p w14:paraId="7F331D2A" w14:textId="59C7341D" w:rsidR="005F06B0" w:rsidRPr="005F06B0" w:rsidRDefault="005F06B0" w:rsidP="0031769E">
      <w:pPr>
        <w:pStyle w:val="Akapitzlist2"/>
        <w:ind w:left="142" w:hanging="142"/>
        <w:jc w:val="both"/>
        <w:rPr>
          <w:rFonts w:ascii="Tahoma" w:hAnsi="Tahoma" w:cs="Tahoma"/>
          <w:sz w:val="20"/>
          <w:szCs w:val="20"/>
        </w:rPr>
      </w:pPr>
      <w:r w:rsidRPr="005F06B0">
        <w:rPr>
          <w:rFonts w:ascii="Tahoma" w:hAnsi="Tahoma" w:cs="Tahoma"/>
          <w:sz w:val="20"/>
          <w:szCs w:val="20"/>
        </w:rPr>
        <w:t xml:space="preserve">3. Zamawiający w terminie </w:t>
      </w:r>
      <w:r w:rsidR="001C4596">
        <w:rPr>
          <w:rFonts w:ascii="Tahoma" w:hAnsi="Tahoma" w:cs="Tahoma"/>
          <w:sz w:val="20"/>
          <w:szCs w:val="20"/>
        </w:rPr>
        <w:t>10</w:t>
      </w:r>
      <w:r w:rsidRPr="005F06B0">
        <w:rPr>
          <w:rFonts w:ascii="Tahoma" w:hAnsi="Tahoma" w:cs="Tahoma"/>
          <w:sz w:val="20"/>
          <w:szCs w:val="20"/>
        </w:rPr>
        <w:t xml:space="preserve"> dni akceptuje raporty lub zgłasza uwagi.</w:t>
      </w:r>
    </w:p>
    <w:p w14:paraId="66F2D50F" w14:textId="3794F090" w:rsidR="005F06B0" w:rsidRPr="005F06B0" w:rsidRDefault="005F06B0" w:rsidP="0031769E">
      <w:pPr>
        <w:pStyle w:val="Akapitzlist2"/>
        <w:ind w:left="142" w:hanging="142"/>
        <w:jc w:val="both"/>
        <w:rPr>
          <w:rFonts w:ascii="Tahoma" w:hAnsi="Tahoma" w:cs="Tahoma"/>
          <w:sz w:val="20"/>
          <w:szCs w:val="20"/>
        </w:rPr>
      </w:pPr>
      <w:r w:rsidRPr="005F06B0">
        <w:rPr>
          <w:rFonts w:ascii="Tahoma" w:hAnsi="Tahoma" w:cs="Tahoma"/>
          <w:sz w:val="20"/>
          <w:szCs w:val="20"/>
        </w:rPr>
        <w:t xml:space="preserve">4. Zaakceptowane przez </w:t>
      </w:r>
      <w:r w:rsidR="00545754">
        <w:rPr>
          <w:rFonts w:ascii="Tahoma" w:hAnsi="Tahoma" w:cs="Tahoma"/>
          <w:sz w:val="20"/>
          <w:szCs w:val="20"/>
        </w:rPr>
        <w:t>Z</w:t>
      </w:r>
      <w:r w:rsidR="00545754" w:rsidRPr="005F06B0">
        <w:rPr>
          <w:rFonts w:ascii="Tahoma" w:hAnsi="Tahoma" w:cs="Tahoma"/>
          <w:sz w:val="20"/>
          <w:szCs w:val="20"/>
        </w:rPr>
        <w:t xml:space="preserve">amawiającego </w:t>
      </w:r>
      <w:r w:rsidRPr="005F06B0">
        <w:rPr>
          <w:rFonts w:ascii="Tahoma" w:hAnsi="Tahoma" w:cs="Tahoma"/>
          <w:sz w:val="20"/>
          <w:szCs w:val="20"/>
        </w:rPr>
        <w:t>raporty są podstawą do wystawienia faktury za wykonaną usługę.</w:t>
      </w:r>
    </w:p>
    <w:p w14:paraId="0CE48395" w14:textId="77777777" w:rsidR="005F06B0" w:rsidRPr="005F06B0" w:rsidRDefault="005F06B0" w:rsidP="0031769E">
      <w:pPr>
        <w:pStyle w:val="Akapitzlist2"/>
        <w:ind w:left="142" w:hanging="142"/>
        <w:jc w:val="both"/>
        <w:rPr>
          <w:rFonts w:ascii="Tahoma" w:hAnsi="Tahoma" w:cs="Tahoma"/>
          <w:sz w:val="20"/>
          <w:szCs w:val="20"/>
        </w:rPr>
      </w:pPr>
      <w:r w:rsidRPr="005F06B0">
        <w:rPr>
          <w:rFonts w:ascii="Tahoma" w:hAnsi="Tahoma" w:cs="Tahoma"/>
          <w:sz w:val="20"/>
          <w:szCs w:val="20"/>
        </w:rPr>
        <w:t>5. Wykonawca zobowiązany jest do przedkładania w formie papierowej:</w:t>
      </w:r>
    </w:p>
    <w:p w14:paraId="3598AA85" w14:textId="77777777" w:rsidR="005F06B0" w:rsidRPr="005F06B0" w:rsidRDefault="005F06B0" w:rsidP="0031769E">
      <w:pPr>
        <w:pStyle w:val="Akapitzlist2"/>
        <w:numPr>
          <w:ilvl w:val="0"/>
          <w:numId w:val="27"/>
        </w:numPr>
        <w:jc w:val="both"/>
        <w:rPr>
          <w:rFonts w:ascii="Tahoma" w:hAnsi="Tahoma" w:cs="Tahoma"/>
          <w:sz w:val="20"/>
          <w:szCs w:val="20"/>
        </w:rPr>
      </w:pPr>
      <w:r w:rsidRPr="005F06B0">
        <w:rPr>
          <w:rFonts w:ascii="Tahoma" w:hAnsi="Tahoma" w:cs="Tahoma"/>
          <w:sz w:val="20"/>
          <w:szCs w:val="20"/>
        </w:rPr>
        <w:t>kart przekazania odpadów do instalacji przetwarzania odpadów, zgodnie z obowiązującymi wzorami; na kartach musi znajdować się adnotacja, z jakiego sektora Gminy Aleksandrów Łódzki pochodzą odpady; karty przekazania odpadów muszą być dostarczone najpóźniej wraz z raportem za dany okres rozliczeniowy;</w:t>
      </w:r>
    </w:p>
    <w:p w14:paraId="3CD27D6B" w14:textId="77777777" w:rsidR="005F06B0" w:rsidRPr="005F06B0" w:rsidRDefault="005F06B0" w:rsidP="0031769E">
      <w:pPr>
        <w:pStyle w:val="Akapitzlist2"/>
        <w:numPr>
          <w:ilvl w:val="0"/>
          <w:numId w:val="27"/>
        </w:numPr>
        <w:jc w:val="both"/>
        <w:rPr>
          <w:rFonts w:ascii="Tahoma" w:hAnsi="Tahoma" w:cs="Tahoma"/>
          <w:sz w:val="20"/>
          <w:szCs w:val="20"/>
        </w:rPr>
      </w:pPr>
      <w:r w:rsidRPr="005F06B0">
        <w:rPr>
          <w:rFonts w:ascii="Tahoma" w:hAnsi="Tahoma" w:cs="Tahoma"/>
          <w:sz w:val="20"/>
          <w:szCs w:val="20"/>
        </w:rPr>
        <w:t xml:space="preserve">niezbędnych informacji umożliwiających sporządzenie przez Zamawiającego rocznego sprawozdania z realizacji zadań z zakresu gospodarowania odpadami komunalnymi, o którym mowa w art. 9q ustawy o utrzymaniu czystości i porządku w gminach; Wykonawca zobowiązany będzie również do przedkładania Zamawiającemu innych informacji na temat odbioru, unieszkodliwiania i segregacji odpadów, jeżeli w trakcie realizacji zamówienia na Zamawiającego nałożony zostanie obowiązek sporządzania innych sprawozdań z zakresu gospodarki odpadami; dotyczy to tylko informacji w posiadaniu, których będzie Wykonawca a nie Zamawiający.  </w:t>
      </w:r>
    </w:p>
    <w:p w14:paraId="2454D5E2" w14:textId="77777777" w:rsidR="007D2CBF" w:rsidRPr="005D1FF0" w:rsidRDefault="007D2CBF" w:rsidP="00236B53">
      <w:pPr>
        <w:pStyle w:val="Akapitzlist2"/>
        <w:ind w:left="0"/>
        <w:jc w:val="both"/>
        <w:rPr>
          <w:rFonts w:ascii="Tahoma" w:hAnsi="Tahoma" w:cs="Tahoma"/>
          <w:color w:val="FF0000"/>
          <w:sz w:val="20"/>
          <w:szCs w:val="20"/>
        </w:rPr>
      </w:pPr>
    </w:p>
    <w:p w14:paraId="659E047C" w14:textId="77777777" w:rsidR="00236B53" w:rsidRPr="00EA4307" w:rsidRDefault="00236B53" w:rsidP="004744D7">
      <w:pPr>
        <w:pStyle w:val="Akapitzlist2"/>
        <w:ind w:left="426"/>
        <w:jc w:val="center"/>
        <w:outlineLvl w:val="0"/>
        <w:rPr>
          <w:rFonts w:ascii="Tahoma" w:hAnsi="Tahoma" w:cs="Tahoma"/>
          <w:b/>
          <w:bCs/>
          <w:sz w:val="20"/>
          <w:szCs w:val="20"/>
        </w:rPr>
      </w:pPr>
      <w:r w:rsidRPr="00EA4307">
        <w:rPr>
          <w:rFonts w:ascii="Tahoma" w:hAnsi="Tahoma" w:cs="Tahoma"/>
          <w:b/>
          <w:bCs/>
          <w:sz w:val="20"/>
          <w:szCs w:val="20"/>
        </w:rPr>
        <w:t>Wynagrodzenie</w:t>
      </w:r>
    </w:p>
    <w:p w14:paraId="1B82DB36" w14:textId="4A2721EA" w:rsidR="005F06B0" w:rsidRPr="005A36B3" w:rsidRDefault="005F06B0" w:rsidP="005F06B0">
      <w:pPr>
        <w:jc w:val="center"/>
        <w:rPr>
          <w:rFonts w:ascii="Tahoma" w:hAnsi="Tahoma" w:cs="Tahoma"/>
          <w:sz w:val="20"/>
          <w:szCs w:val="20"/>
        </w:rPr>
      </w:pPr>
      <w:r w:rsidRPr="005F06B0">
        <w:rPr>
          <w:rFonts w:ascii="Tahoma" w:hAnsi="Tahoma" w:cs="Tahoma"/>
          <w:sz w:val="20"/>
          <w:szCs w:val="20"/>
        </w:rPr>
        <w:t>§1</w:t>
      </w:r>
      <w:r w:rsidR="00665217">
        <w:rPr>
          <w:rFonts w:ascii="Tahoma" w:hAnsi="Tahoma" w:cs="Tahoma"/>
          <w:sz w:val="20"/>
          <w:szCs w:val="20"/>
        </w:rPr>
        <w:t>5</w:t>
      </w:r>
    </w:p>
    <w:p w14:paraId="06205587" w14:textId="5A4CDEA1"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Podstawę do rozliczenia usług i wystawienia faktury przez Wykonawcę będą stanowiły zaakceptowane przez Zamawiającego raporty, o których mowa w §1</w:t>
      </w:r>
      <w:r w:rsidR="003E3578">
        <w:rPr>
          <w:rFonts w:ascii="Tahoma" w:hAnsi="Tahoma" w:cs="Tahoma"/>
          <w:sz w:val="20"/>
          <w:szCs w:val="20"/>
        </w:rPr>
        <w:t>4</w:t>
      </w:r>
      <w:r w:rsidRPr="005F06B0">
        <w:rPr>
          <w:rFonts w:ascii="Tahoma" w:hAnsi="Tahoma" w:cs="Tahoma"/>
          <w:sz w:val="20"/>
          <w:szCs w:val="20"/>
        </w:rPr>
        <w:t xml:space="preserve"> ust. 1 lit. b. i ust. 5 lit. a) oraz pisemny protokół wykonania usług w okresie rozliczeniowym sporządzony przez Wykonawcę i zatwierdzony przez Zamawiającego. Okresem rozliczeniowym jest miesiąc kalendarzowy. Wzór protokołu wykonania usług stanowi załącznik do umowy. </w:t>
      </w:r>
    </w:p>
    <w:p w14:paraId="217DC448" w14:textId="77777777"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Strony ustalają, iż za realizację przedmiotu zamówienia Wykonawca otrzyma wynagrodzenie stanowiące sumę następujących kwot:</w:t>
      </w:r>
    </w:p>
    <w:p w14:paraId="70DFC662" w14:textId="77777777" w:rsidR="005F06B0" w:rsidRPr="005F06B0" w:rsidRDefault="005F06B0" w:rsidP="005F06B0">
      <w:pPr>
        <w:numPr>
          <w:ilvl w:val="1"/>
          <w:numId w:val="5"/>
        </w:numPr>
        <w:tabs>
          <w:tab w:val="left" w:pos="284"/>
        </w:tabs>
        <w:spacing w:line="259" w:lineRule="auto"/>
        <w:ind w:left="567"/>
        <w:jc w:val="both"/>
        <w:rPr>
          <w:rFonts w:ascii="Tahoma" w:hAnsi="Tahoma" w:cs="Tahoma"/>
          <w:sz w:val="20"/>
          <w:szCs w:val="20"/>
        </w:rPr>
      </w:pPr>
      <w:r w:rsidRPr="005F06B0">
        <w:rPr>
          <w:rFonts w:ascii="Tahoma" w:hAnsi="Tahoma" w:cs="Tahoma"/>
          <w:sz w:val="20"/>
          <w:szCs w:val="20"/>
        </w:rPr>
        <w:t>iloczynu ceny jednostkowej brutto w wysokości………….zł (słownie………………..) za 1 Mg odebranych i zagospodarowanych odpadów pozostałych po segregacji, zmieszanych (o kodzie 20 03 01)</w:t>
      </w:r>
      <w:r w:rsidRPr="005F06B0">
        <w:rPr>
          <w:rFonts w:ascii="Tahoma" w:eastAsiaTheme="minorHAnsi" w:hAnsi="Tahoma" w:cs="Tahoma"/>
          <w:sz w:val="20"/>
          <w:szCs w:val="20"/>
          <w:lang w:eastAsia="en-US"/>
        </w:rPr>
        <w:t xml:space="preserve"> </w:t>
      </w:r>
      <w:r w:rsidRPr="005F06B0">
        <w:rPr>
          <w:rFonts w:ascii="Tahoma" w:hAnsi="Tahoma" w:cs="Tahoma"/>
          <w:sz w:val="20"/>
          <w:szCs w:val="20"/>
        </w:rPr>
        <w:t>i rzeczywistej masy tych odpadów oraz</w:t>
      </w:r>
    </w:p>
    <w:p w14:paraId="53CAA1B3" w14:textId="77777777" w:rsidR="005F06B0" w:rsidRPr="005F06B0" w:rsidRDefault="005F06B0" w:rsidP="005F06B0">
      <w:pPr>
        <w:numPr>
          <w:ilvl w:val="1"/>
          <w:numId w:val="5"/>
        </w:numPr>
        <w:tabs>
          <w:tab w:val="left" w:pos="284"/>
        </w:tabs>
        <w:spacing w:line="259" w:lineRule="auto"/>
        <w:ind w:left="567"/>
        <w:jc w:val="both"/>
        <w:rPr>
          <w:rFonts w:ascii="Tahoma" w:hAnsi="Tahoma" w:cs="Tahoma"/>
          <w:sz w:val="20"/>
          <w:szCs w:val="20"/>
        </w:rPr>
      </w:pPr>
      <w:r w:rsidRPr="005F06B0">
        <w:rPr>
          <w:rFonts w:ascii="Tahoma" w:hAnsi="Tahoma" w:cs="Tahoma"/>
          <w:sz w:val="20"/>
          <w:szCs w:val="20"/>
        </w:rPr>
        <w:t>iloczynu ceny jednostkowej brutto w wysokości………….zł (słownie………………..) za 1 Mg odebranych i zagospodarowanych bioodpadów i zielonych (o kodach 20 01 08, 20 02 01)</w:t>
      </w:r>
      <w:r w:rsidRPr="005F06B0">
        <w:rPr>
          <w:rFonts w:ascii="Tahoma" w:eastAsiaTheme="minorHAnsi" w:hAnsi="Tahoma" w:cs="Tahoma"/>
          <w:sz w:val="20"/>
          <w:szCs w:val="20"/>
          <w:lang w:eastAsia="en-US"/>
        </w:rPr>
        <w:t xml:space="preserve"> </w:t>
      </w:r>
      <w:r w:rsidRPr="005F06B0">
        <w:rPr>
          <w:rFonts w:ascii="Tahoma" w:hAnsi="Tahoma" w:cs="Tahoma"/>
          <w:sz w:val="20"/>
          <w:szCs w:val="20"/>
        </w:rPr>
        <w:t>i rzeczywistej masy tych odpadów oraz</w:t>
      </w:r>
    </w:p>
    <w:p w14:paraId="1FAA32DC" w14:textId="77777777" w:rsidR="005F06B0" w:rsidRPr="005F06B0" w:rsidRDefault="005F06B0" w:rsidP="005F06B0">
      <w:pPr>
        <w:numPr>
          <w:ilvl w:val="1"/>
          <w:numId w:val="5"/>
        </w:numPr>
        <w:tabs>
          <w:tab w:val="left" w:pos="284"/>
        </w:tabs>
        <w:spacing w:line="259" w:lineRule="auto"/>
        <w:ind w:left="567"/>
        <w:contextualSpacing/>
        <w:rPr>
          <w:rFonts w:ascii="Tahoma" w:hAnsi="Tahoma" w:cs="Tahoma"/>
          <w:sz w:val="20"/>
          <w:szCs w:val="20"/>
        </w:rPr>
      </w:pPr>
      <w:r w:rsidRPr="005F06B0">
        <w:rPr>
          <w:rFonts w:ascii="Tahoma" w:hAnsi="Tahoma" w:cs="Tahoma"/>
          <w:sz w:val="20"/>
          <w:szCs w:val="20"/>
        </w:rPr>
        <w:t>iloczynu ceny jednostkowej brutto w wysokości………….zł (słownie………………..) za 1 Mg odebranych i zagospodarowanych pozostałych selektywnie zebranych odpadów komunalnych (o kodach innych niż: 20 01 08, 20 02 01, 20 03 01)</w:t>
      </w:r>
      <w:r w:rsidRPr="005F06B0">
        <w:rPr>
          <w:rFonts w:ascii="Tahoma" w:eastAsiaTheme="minorHAnsi" w:hAnsi="Tahoma" w:cs="Tahoma"/>
          <w:sz w:val="20"/>
          <w:szCs w:val="20"/>
          <w:lang w:eastAsia="en-US"/>
        </w:rPr>
        <w:t xml:space="preserve"> </w:t>
      </w:r>
      <w:r w:rsidRPr="005F06B0">
        <w:rPr>
          <w:rFonts w:ascii="Tahoma" w:hAnsi="Tahoma" w:cs="Tahoma"/>
          <w:sz w:val="20"/>
          <w:szCs w:val="20"/>
        </w:rPr>
        <w:t>i rzeczywistej masy tych odpadów</w:t>
      </w:r>
    </w:p>
    <w:p w14:paraId="5F6DEBCD" w14:textId="77777777" w:rsidR="005F06B0" w:rsidRPr="005F06B0" w:rsidRDefault="005F06B0" w:rsidP="005F06B0">
      <w:pPr>
        <w:numPr>
          <w:ilvl w:val="0"/>
          <w:numId w:val="5"/>
        </w:numPr>
        <w:tabs>
          <w:tab w:val="clear" w:pos="1973"/>
          <w:tab w:val="left" w:pos="284"/>
          <w:tab w:val="num" w:pos="900"/>
          <w:tab w:val="left" w:pos="993"/>
        </w:tabs>
        <w:spacing w:line="259" w:lineRule="auto"/>
        <w:ind w:left="0" w:firstLine="0"/>
        <w:contextualSpacing/>
        <w:jc w:val="both"/>
        <w:rPr>
          <w:rFonts w:ascii="Tahoma" w:hAnsi="Tahoma" w:cs="Tahoma"/>
          <w:sz w:val="20"/>
          <w:szCs w:val="20"/>
        </w:rPr>
      </w:pPr>
      <w:r w:rsidRPr="005F06B0">
        <w:rPr>
          <w:rFonts w:ascii="Tahoma" w:hAnsi="Tahoma" w:cs="Tahoma"/>
          <w:sz w:val="20"/>
          <w:szCs w:val="20"/>
        </w:rPr>
        <w:t>Strony zgodnie potwierdzają, iż szacunkowa wartość wynagrodzenia ofertowego za wykonanie całości przedmiotu zamówienia w kwocie ………..zł brutto (słownie…………) została określona jako suma iloczynów cen jednostkowych brutto za odbiór i zagospodarowanie odpadów wymienionej w ust.2 i szacunkowej masy wszystkich odpadów komunalnych (w Mg) określonej przez Zamawiającego.</w:t>
      </w:r>
    </w:p>
    <w:p w14:paraId="5F9D3AA5" w14:textId="5205B169" w:rsidR="00D52235" w:rsidRPr="0023510D" w:rsidRDefault="005F06B0" w:rsidP="0023510D">
      <w:pPr>
        <w:numPr>
          <w:ilvl w:val="0"/>
          <w:numId w:val="5"/>
        </w:numPr>
        <w:tabs>
          <w:tab w:val="clear" w:pos="1973"/>
          <w:tab w:val="left" w:pos="284"/>
          <w:tab w:val="num" w:pos="900"/>
          <w:tab w:val="left" w:pos="993"/>
        </w:tabs>
        <w:spacing w:line="259" w:lineRule="auto"/>
        <w:ind w:left="0" w:firstLine="0"/>
        <w:contextualSpacing/>
        <w:jc w:val="both"/>
        <w:rPr>
          <w:rFonts w:ascii="Tahoma" w:hAnsi="Tahoma" w:cs="Tahoma"/>
          <w:sz w:val="20"/>
          <w:szCs w:val="20"/>
        </w:rPr>
      </w:pPr>
      <w:r w:rsidRPr="005F06B0">
        <w:rPr>
          <w:rFonts w:ascii="Tahoma" w:hAnsi="Tahoma" w:cs="Tahoma"/>
          <w:sz w:val="20"/>
          <w:szCs w:val="20"/>
        </w:rPr>
        <w:t xml:space="preserve">Strony zgodnie oświadczają, iż świadome są tego, że rzeczywista masa odebranych i zagospodarowanych na podstawie niniejszej umowy odpadów może różnić się od szacunkowej masy </w:t>
      </w:r>
      <w:r w:rsidRPr="00495745">
        <w:rPr>
          <w:rFonts w:ascii="Tahoma" w:hAnsi="Tahoma" w:cs="Tahoma"/>
          <w:sz w:val="20"/>
          <w:szCs w:val="20"/>
        </w:rPr>
        <w:t>odpadów komunalnych (w Mg) wskazanej przez Zamawiającego</w:t>
      </w:r>
      <w:r w:rsidR="007852B4" w:rsidRPr="00495745">
        <w:rPr>
          <w:rFonts w:ascii="Tahoma" w:hAnsi="Tahoma" w:cs="Tahoma"/>
          <w:sz w:val="20"/>
          <w:szCs w:val="20"/>
        </w:rPr>
        <w:t>, jednak nie może ulec zmniejszeniu o więcej niż 10% szacowanej wielkości zamówienia.</w:t>
      </w:r>
    </w:p>
    <w:p w14:paraId="5AF51544" w14:textId="3F73EAB4"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Wynagrodzenie Wykonawcy, o którym mowa w ust. 2 płatne będzie po zakończeniu danego miesiąca świadczenia usługi na podstawie prawidłowej faktury VAT, wystawionej po zaakceptowaniu przez Zamawiającego raportów, o których mowa w §1</w:t>
      </w:r>
      <w:r w:rsidR="001C4ADC">
        <w:rPr>
          <w:rFonts w:ascii="Tahoma" w:hAnsi="Tahoma" w:cs="Tahoma"/>
          <w:sz w:val="20"/>
          <w:szCs w:val="20"/>
        </w:rPr>
        <w:t>4</w:t>
      </w:r>
      <w:r w:rsidRPr="005F06B0">
        <w:rPr>
          <w:rFonts w:ascii="Tahoma" w:hAnsi="Tahoma" w:cs="Tahoma"/>
          <w:sz w:val="20"/>
          <w:szCs w:val="20"/>
        </w:rPr>
        <w:t xml:space="preserve"> ust. 1 lit. b. i ust. 5 lit. a) i b). Faktura VAT powinna zawierać kod PKWiU, a obowiązek określenia właściwego oznaczenia należy do Wykonawcy.</w:t>
      </w:r>
    </w:p>
    <w:p w14:paraId="073DC339" w14:textId="11201C76" w:rsidR="005F06B0" w:rsidRPr="005F06B0" w:rsidRDefault="005F06B0" w:rsidP="00B571BA">
      <w:pPr>
        <w:numPr>
          <w:ilvl w:val="0"/>
          <w:numId w:val="5"/>
        </w:numPr>
        <w:tabs>
          <w:tab w:val="clear" w:pos="1973"/>
          <w:tab w:val="left" w:pos="284"/>
        </w:tabs>
        <w:spacing w:line="259" w:lineRule="auto"/>
        <w:ind w:left="0" w:firstLine="0"/>
        <w:jc w:val="both"/>
        <w:rPr>
          <w:rFonts w:ascii="Tahoma" w:hAnsi="Tahoma" w:cs="Tahoma"/>
          <w:sz w:val="20"/>
          <w:szCs w:val="20"/>
        </w:rPr>
      </w:pPr>
      <w:r w:rsidRPr="005F06B0">
        <w:rPr>
          <w:rFonts w:ascii="Tahoma" w:hAnsi="Tahoma" w:cs="Tahoma"/>
          <w:sz w:val="20"/>
          <w:szCs w:val="20"/>
        </w:rPr>
        <w:t>Wynagrodzenie należne Wykonawcy płatne będzie przelewem na rachunek bankowy Wykonawcy wskazany w fakturze VAT, w ciągu 30 dni od daty otrzymania przez Zamawiającego prawidłowo wystawionej faktury VAT</w:t>
      </w:r>
      <w:r w:rsidR="00B571BA" w:rsidRPr="00B571BA">
        <w:rPr>
          <w:rFonts w:ascii="Tahoma" w:hAnsi="Tahoma" w:cs="Tahoma"/>
          <w:sz w:val="20"/>
          <w:szCs w:val="20"/>
        </w:rPr>
        <w:t>, albo, w przypadku takiej konieczności, otrzymania faktury lub noty korygującej VAT.</w:t>
      </w:r>
    </w:p>
    <w:p w14:paraId="67771C4D" w14:textId="77777777"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 xml:space="preserve">Za dzień dokonania płatności przyjmuje się dzień obciążenia rachunku bankowego Zamawiającego. </w:t>
      </w:r>
    </w:p>
    <w:p w14:paraId="5F859175" w14:textId="77777777"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 </w:t>
      </w:r>
    </w:p>
    <w:p w14:paraId="222A2D64" w14:textId="77777777"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Wszelkie kwoty należne Zamawiającemu, w szczególności z tytułu kar umownych, mogą być potrącane z płatności realizowanych na rzecz Wykonawcy.</w:t>
      </w:r>
    </w:p>
    <w:p w14:paraId="471C20C8" w14:textId="5ABE6B78"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Wynagrodzenie, o którym mowa w ust. 2 nie ulega zmianie przez cały okres trwania umowy, z zastrzeżeniem §1</w:t>
      </w:r>
      <w:r w:rsidR="003E3578">
        <w:rPr>
          <w:rFonts w:ascii="Tahoma" w:hAnsi="Tahoma" w:cs="Tahoma"/>
          <w:sz w:val="20"/>
          <w:szCs w:val="20"/>
        </w:rPr>
        <w:t>8</w:t>
      </w:r>
      <w:r w:rsidRPr="005F06B0">
        <w:rPr>
          <w:rFonts w:ascii="Tahoma" w:hAnsi="Tahoma" w:cs="Tahoma"/>
          <w:sz w:val="20"/>
          <w:szCs w:val="20"/>
        </w:rPr>
        <w:t xml:space="preserve"> i pokrywa wszystkie koszty Wykonawcy związane z realizacją umowy. </w:t>
      </w:r>
    </w:p>
    <w:p w14:paraId="757AF2CB" w14:textId="77777777" w:rsidR="00FB53D2" w:rsidRDefault="00FB53D2" w:rsidP="004744D7">
      <w:pPr>
        <w:jc w:val="center"/>
        <w:outlineLvl w:val="0"/>
        <w:rPr>
          <w:rFonts w:ascii="Tahoma" w:hAnsi="Tahoma" w:cs="Tahoma"/>
          <w:b/>
          <w:bCs/>
          <w:sz w:val="20"/>
          <w:szCs w:val="20"/>
        </w:rPr>
      </w:pPr>
    </w:p>
    <w:p w14:paraId="5FF8DAD5" w14:textId="1FA419B5" w:rsidR="00236B53" w:rsidRPr="00EA4307" w:rsidRDefault="00236B53" w:rsidP="004744D7">
      <w:pPr>
        <w:jc w:val="center"/>
        <w:outlineLvl w:val="0"/>
        <w:rPr>
          <w:rFonts w:ascii="Tahoma" w:hAnsi="Tahoma" w:cs="Tahoma"/>
          <w:b/>
          <w:bCs/>
          <w:sz w:val="20"/>
          <w:szCs w:val="20"/>
        </w:rPr>
      </w:pPr>
      <w:r w:rsidRPr="00EA4307">
        <w:rPr>
          <w:rFonts w:ascii="Tahoma" w:hAnsi="Tahoma" w:cs="Tahoma"/>
          <w:b/>
          <w:bCs/>
          <w:sz w:val="20"/>
          <w:szCs w:val="20"/>
        </w:rPr>
        <w:t>Ubezpieczenie</w:t>
      </w:r>
    </w:p>
    <w:p w14:paraId="46CF0C35" w14:textId="562DCF68" w:rsidR="00FB53D2" w:rsidRPr="00495745" w:rsidRDefault="00FB53D2" w:rsidP="00FB53D2">
      <w:pPr>
        <w:jc w:val="center"/>
        <w:rPr>
          <w:rFonts w:ascii="Tahoma" w:hAnsi="Tahoma" w:cs="Tahoma"/>
          <w:sz w:val="20"/>
          <w:szCs w:val="20"/>
        </w:rPr>
      </w:pPr>
      <w:r w:rsidRPr="00495745">
        <w:rPr>
          <w:rFonts w:ascii="Tahoma" w:hAnsi="Tahoma" w:cs="Tahoma"/>
          <w:sz w:val="20"/>
          <w:szCs w:val="20"/>
        </w:rPr>
        <w:t>§1</w:t>
      </w:r>
      <w:r w:rsidR="00665217" w:rsidRPr="00495745">
        <w:rPr>
          <w:rFonts w:ascii="Tahoma" w:hAnsi="Tahoma" w:cs="Tahoma"/>
          <w:sz w:val="20"/>
          <w:szCs w:val="20"/>
        </w:rPr>
        <w:t>6</w:t>
      </w:r>
    </w:p>
    <w:p w14:paraId="10141D48" w14:textId="77777777" w:rsidR="00FB53D2" w:rsidRPr="00FB53D2" w:rsidRDefault="00FB53D2" w:rsidP="00FB53D2">
      <w:pPr>
        <w:jc w:val="both"/>
        <w:rPr>
          <w:rFonts w:ascii="Tahoma" w:hAnsi="Tahoma" w:cs="Tahoma"/>
          <w:sz w:val="20"/>
          <w:szCs w:val="20"/>
        </w:rPr>
      </w:pPr>
      <w:r w:rsidRPr="00FB53D2">
        <w:rPr>
          <w:rFonts w:ascii="Tahoma" w:hAnsi="Tahoma" w:cs="Tahoma"/>
          <w:sz w:val="20"/>
          <w:szCs w:val="20"/>
        </w:rPr>
        <w:t xml:space="preserve">1.Wykonawca zobowiązuje się do posiadania ubezpieczenia od odpowiedzialności cywilnej z tytułu prowadzonej działalności gospodarczej na kwotę nie niższą niż 500.000,00 zł (pięćset tysięcy złotych) przez cały okres realizacji umowy. W terminie 3 dni od podpisania umowy Wykonawca przedłoży Zamawiającemu kopię umowy ubezpieczenia (lub polisy). W przypadku gdy umowa ubezpieczenia (polisa) obejmuje okres krótszy niż okres realizacji umowy Wykonawca obowiązany jest do zachowania ciągłości ubezpieczenia na wymaganą kwotę oraz przedkładania kopii kolejnych umów (polis). W przypadku nieprzedłużenia umowy ubezpieczenia (polisy), o której mowa w zdaniu 1, Zamawiający uprawniony jest do zawarcia umowy ubezpieczenia na koszt Wykonawcy. </w:t>
      </w:r>
    </w:p>
    <w:p w14:paraId="6EB40654" w14:textId="77777777" w:rsidR="00FB53D2" w:rsidRPr="00FB53D2" w:rsidRDefault="00FB53D2" w:rsidP="00FB53D2">
      <w:pPr>
        <w:jc w:val="both"/>
        <w:rPr>
          <w:rFonts w:ascii="Tahoma" w:hAnsi="Tahoma" w:cs="Tahoma"/>
          <w:sz w:val="20"/>
          <w:szCs w:val="20"/>
        </w:rPr>
      </w:pPr>
      <w:r w:rsidRPr="00FB53D2">
        <w:rPr>
          <w:rFonts w:ascii="Tahoma" w:hAnsi="Tahoma" w:cs="Tahoma"/>
          <w:sz w:val="20"/>
          <w:szCs w:val="20"/>
        </w:rPr>
        <w:t>2. Niezależnie od ubezpieczenia, o którym mowa w ust. 1, Wykonawca zobowiązuje się do posiadania:</w:t>
      </w:r>
    </w:p>
    <w:p w14:paraId="0B63C70B" w14:textId="77777777" w:rsidR="00FB53D2" w:rsidRPr="00FB53D2" w:rsidRDefault="00FB53D2" w:rsidP="00FB53D2">
      <w:pPr>
        <w:numPr>
          <w:ilvl w:val="0"/>
          <w:numId w:val="30"/>
        </w:numPr>
        <w:spacing w:after="160" w:line="259" w:lineRule="auto"/>
        <w:contextualSpacing/>
        <w:jc w:val="both"/>
        <w:rPr>
          <w:rFonts w:ascii="Tahoma" w:hAnsi="Tahoma" w:cs="Tahoma"/>
          <w:sz w:val="20"/>
          <w:szCs w:val="20"/>
        </w:rPr>
      </w:pPr>
      <w:r w:rsidRPr="00FB53D2">
        <w:rPr>
          <w:rFonts w:ascii="Tahoma" w:hAnsi="Tahoma" w:cs="Tahoma"/>
          <w:sz w:val="20"/>
          <w:szCs w:val="20"/>
        </w:rPr>
        <w:t>ubezpieczenia majątkowego urządzeń oraz mienia ruchomego związanego z prowadzeniem usług – od zdarzeń losowych,</w:t>
      </w:r>
    </w:p>
    <w:p w14:paraId="0DD7B4A9" w14:textId="77777777" w:rsidR="00FB53D2" w:rsidRPr="00FB53D2" w:rsidRDefault="00FB53D2" w:rsidP="00FB53D2">
      <w:pPr>
        <w:numPr>
          <w:ilvl w:val="0"/>
          <w:numId w:val="30"/>
        </w:numPr>
        <w:spacing w:after="160" w:line="259" w:lineRule="auto"/>
        <w:contextualSpacing/>
        <w:jc w:val="both"/>
        <w:rPr>
          <w:rFonts w:ascii="Tahoma" w:hAnsi="Tahoma" w:cs="Tahoma"/>
          <w:sz w:val="20"/>
          <w:szCs w:val="20"/>
        </w:rPr>
      </w:pPr>
      <w:r w:rsidRPr="00FB53D2">
        <w:rPr>
          <w:rFonts w:ascii="Tahoma" w:hAnsi="Tahoma" w:cs="Tahoma"/>
          <w:sz w:val="20"/>
          <w:szCs w:val="20"/>
        </w:rPr>
        <w:t>ubezpieczenia obejmującego odpowiedzialność Wykonawcy za szkody majątkowe i osobowe oraz następstwa nieszczęśliwych wypadków dotyczące pracowników i osób trzecich powstałe w związku z prowadzonymi usługami, w tym także z ruchem pojazdów mechanicznych.</w:t>
      </w:r>
    </w:p>
    <w:p w14:paraId="273A6BB2" w14:textId="0399E1D9" w:rsidR="00FB53D2" w:rsidRPr="00FB53D2" w:rsidRDefault="00FB53D2" w:rsidP="00FB53D2">
      <w:pPr>
        <w:jc w:val="both"/>
        <w:rPr>
          <w:rFonts w:ascii="Tahoma" w:hAnsi="Tahoma" w:cs="Tahoma"/>
          <w:b/>
          <w:bCs/>
          <w:sz w:val="20"/>
          <w:szCs w:val="20"/>
        </w:rPr>
      </w:pPr>
      <w:r w:rsidRPr="00FB53D2">
        <w:rPr>
          <w:rFonts w:ascii="Tahoma" w:hAnsi="Tahoma" w:cs="Tahoma"/>
          <w:sz w:val="20"/>
          <w:szCs w:val="20"/>
        </w:rPr>
        <w:t>Wykonawca okaże posiadane lub zawarte ww ubezpieczenia przed przystąpieniem do realizacji Umowy. W przypadku ich braku lub ich wygaśnięcia Zamawiający ma prawo zawrzeć umowy ubezpieczenia na koszt i ryzyko Wykonawcy</w:t>
      </w:r>
      <w:r>
        <w:rPr>
          <w:rFonts w:ascii="Tahoma" w:hAnsi="Tahoma" w:cs="Tahoma"/>
          <w:sz w:val="20"/>
          <w:szCs w:val="20"/>
        </w:rPr>
        <w:t>.</w:t>
      </w:r>
    </w:p>
    <w:p w14:paraId="47A217D3" w14:textId="77777777" w:rsidR="00236B53" w:rsidRPr="00EA4307" w:rsidRDefault="00236B53" w:rsidP="00236B53">
      <w:pPr>
        <w:jc w:val="both"/>
        <w:rPr>
          <w:rFonts w:ascii="Tahoma" w:hAnsi="Tahoma" w:cs="Tahoma"/>
          <w:sz w:val="20"/>
          <w:szCs w:val="20"/>
        </w:rPr>
      </w:pPr>
    </w:p>
    <w:p w14:paraId="3078C854" w14:textId="77777777" w:rsidR="00236B53" w:rsidRPr="00C25C57" w:rsidRDefault="00236B53" w:rsidP="004744D7">
      <w:pPr>
        <w:jc w:val="center"/>
        <w:outlineLvl w:val="0"/>
        <w:rPr>
          <w:rFonts w:ascii="Tahoma" w:hAnsi="Tahoma" w:cs="Tahoma"/>
          <w:b/>
          <w:bCs/>
          <w:sz w:val="20"/>
          <w:szCs w:val="20"/>
        </w:rPr>
      </w:pPr>
      <w:r w:rsidRPr="00C25C57">
        <w:rPr>
          <w:rFonts w:ascii="Tahoma" w:hAnsi="Tahoma" w:cs="Tahoma"/>
          <w:b/>
          <w:bCs/>
          <w:sz w:val="20"/>
          <w:szCs w:val="20"/>
        </w:rPr>
        <w:t>Odstąpienie od umowy, zmiany umowy</w:t>
      </w:r>
    </w:p>
    <w:p w14:paraId="24AA0DB8" w14:textId="367AA971" w:rsidR="00236B53" w:rsidRPr="00C25C57" w:rsidRDefault="001B216F" w:rsidP="00236B53">
      <w:pPr>
        <w:jc w:val="center"/>
        <w:rPr>
          <w:rFonts w:ascii="Tahoma" w:hAnsi="Tahoma" w:cs="Tahoma"/>
          <w:sz w:val="20"/>
          <w:szCs w:val="20"/>
        </w:rPr>
      </w:pPr>
      <w:r w:rsidRPr="00C25C57">
        <w:rPr>
          <w:rFonts w:ascii="Tahoma" w:hAnsi="Tahoma" w:cs="Tahoma"/>
          <w:sz w:val="20"/>
          <w:szCs w:val="20"/>
        </w:rPr>
        <w:t>§1</w:t>
      </w:r>
      <w:r w:rsidR="00665217">
        <w:rPr>
          <w:rFonts w:ascii="Tahoma" w:hAnsi="Tahoma" w:cs="Tahoma"/>
          <w:sz w:val="20"/>
          <w:szCs w:val="20"/>
        </w:rPr>
        <w:t>7</w:t>
      </w:r>
    </w:p>
    <w:p w14:paraId="2ADCFF19" w14:textId="1AC313AB" w:rsidR="00236B53" w:rsidRPr="00C25C57" w:rsidRDefault="00D045FF" w:rsidP="00C35A03">
      <w:pPr>
        <w:numPr>
          <w:ilvl w:val="0"/>
          <w:numId w:val="3"/>
        </w:numPr>
        <w:tabs>
          <w:tab w:val="clear" w:pos="720"/>
          <w:tab w:val="left" w:pos="284"/>
        </w:tabs>
        <w:ind w:left="0" w:firstLine="0"/>
        <w:jc w:val="both"/>
        <w:rPr>
          <w:rFonts w:ascii="Tahoma" w:hAnsi="Tahoma" w:cs="Tahoma"/>
          <w:sz w:val="20"/>
          <w:szCs w:val="20"/>
        </w:rPr>
      </w:pPr>
      <w:r w:rsidRPr="00C25C57">
        <w:rPr>
          <w:rFonts w:ascii="Tahoma" w:hAnsi="Tahoma" w:cs="Tahoma"/>
          <w:sz w:val="20"/>
          <w:szCs w:val="20"/>
        </w:rPr>
        <w:t>Poza przypadkami wskazanymi w Kodeksie cywilnym,</w:t>
      </w:r>
      <w:r w:rsidR="009C4F40">
        <w:rPr>
          <w:rFonts w:ascii="Tahoma" w:hAnsi="Tahoma" w:cs="Tahoma"/>
          <w:sz w:val="20"/>
          <w:szCs w:val="20"/>
        </w:rPr>
        <w:t xml:space="preserve"> </w:t>
      </w:r>
      <w:r w:rsidR="00236B53" w:rsidRPr="00C25C57">
        <w:rPr>
          <w:rFonts w:ascii="Tahoma" w:hAnsi="Tahoma" w:cs="Tahoma"/>
          <w:sz w:val="20"/>
          <w:szCs w:val="20"/>
        </w:rPr>
        <w:t>Zamawiający ma prawo do odstąpienia od umowy, jeżeli Wykonawca narusza w sposób istotny postanowienia umowy</w:t>
      </w:r>
      <w:r w:rsidR="00BB4680">
        <w:rPr>
          <w:rFonts w:ascii="Tahoma" w:hAnsi="Tahoma" w:cs="Tahoma"/>
          <w:sz w:val="20"/>
          <w:szCs w:val="20"/>
        </w:rPr>
        <w:t>.</w:t>
      </w:r>
    </w:p>
    <w:p w14:paraId="7B331ED8" w14:textId="77777777" w:rsidR="00236B53" w:rsidRPr="00EA4307" w:rsidRDefault="00236B53" w:rsidP="00C35A03">
      <w:pPr>
        <w:numPr>
          <w:ilvl w:val="0"/>
          <w:numId w:val="3"/>
        </w:numPr>
        <w:tabs>
          <w:tab w:val="clear" w:pos="720"/>
          <w:tab w:val="left" w:pos="284"/>
        </w:tabs>
        <w:ind w:left="0" w:firstLine="0"/>
        <w:jc w:val="both"/>
        <w:rPr>
          <w:rFonts w:ascii="Tahoma" w:hAnsi="Tahoma" w:cs="Tahoma"/>
          <w:sz w:val="20"/>
          <w:szCs w:val="20"/>
        </w:rPr>
      </w:pPr>
      <w:r w:rsidRPr="00EA4307">
        <w:rPr>
          <w:rFonts w:ascii="Tahoma" w:hAnsi="Tahoma" w:cs="Tahoma"/>
          <w:sz w:val="20"/>
          <w:szCs w:val="20"/>
        </w:rPr>
        <w:t>Istotne naruszenia umowy, o których mowa w ust. 1 obejmują w szczególności przypadki:</w:t>
      </w:r>
    </w:p>
    <w:p w14:paraId="73335095" w14:textId="77777777" w:rsidR="00236B53" w:rsidRPr="00EA4307" w:rsidRDefault="00236B53" w:rsidP="00C35A03">
      <w:pPr>
        <w:numPr>
          <w:ilvl w:val="1"/>
          <w:numId w:val="3"/>
        </w:numPr>
        <w:tabs>
          <w:tab w:val="clear" w:pos="1440"/>
        </w:tabs>
        <w:ind w:left="426" w:firstLine="0"/>
        <w:jc w:val="both"/>
        <w:rPr>
          <w:rFonts w:ascii="Tahoma" w:hAnsi="Tahoma" w:cs="Tahoma"/>
          <w:sz w:val="20"/>
          <w:szCs w:val="20"/>
        </w:rPr>
      </w:pPr>
      <w:r w:rsidRPr="00EA4307">
        <w:rPr>
          <w:rFonts w:ascii="Tahoma" w:hAnsi="Tahoma" w:cs="Tahoma"/>
          <w:sz w:val="20"/>
          <w:szCs w:val="20"/>
        </w:rPr>
        <w:t>utratę przez Wykonawcę prawa do wykonywania działalności będącej przedmiotem niniejszej umowy, w szczególności w zakresie wskazanym w §3 ust. 3 i 4 niniejszej umowy.</w:t>
      </w:r>
    </w:p>
    <w:p w14:paraId="12A757BF" w14:textId="77777777" w:rsidR="00236B53" w:rsidRPr="00EA4307" w:rsidRDefault="00236B53" w:rsidP="00C35A03">
      <w:pPr>
        <w:numPr>
          <w:ilvl w:val="1"/>
          <w:numId w:val="3"/>
        </w:numPr>
        <w:tabs>
          <w:tab w:val="clear" w:pos="1440"/>
        </w:tabs>
        <w:ind w:left="426" w:firstLine="0"/>
        <w:jc w:val="both"/>
        <w:rPr>
          <w:rFonts w:ascii="Tahoma" w:hAnsi="Tahoma" w:cs="Tahoma"/>
          <w:sz w:val="20"/>
          <w:szCs w:val="20"/>
        </w:rPr>
      </w:pPr>
      <w:r w:rsidRPr="00EA4307">
        <w:rPr>
          <w:rFonts w:ascii="Tahoma" w:hAnsi="Tahoma" w:cs="Tahoma"/>
          <w:sz w:val="20"/>
          <w:szCs w:val="20"/>
        </w:rPr>
        <w:t>nierozpoczęcie w pełnym zakresie wykonywania przedmiotu zamówienia bez uzasadnionej przyczyny pomimo wezwania Zamawiającego;</w:t>
      </w:r>
    </w:p>
    <w:p w14:paraId="38DDF85A" w14:textId="77777777" w:rsidR="00236B53" w:rsidRPr="00EA4307" w:rsidRDefault="00236B53" w:rsidP="00C35A03">
      <w:pPr>
        <w:numPr>
          <w:ilvl w:val="1"/>
          <w:numId w:val="3"/>
        </w:numPr>
        <w:tabs>
          <w:tab w:val="clear" w:pos="1440"/>
        </w:tabs>
        <w:ind w:left="426" w:firstLine="0"/>
        <w:jc w:val="both"/>
        <w:rPr>
          <w:rFonts w:ascii="Tahoma" w:hAnsi="Tahoma" w:cs="Tahoma"/>
          <w:sz w:val="20"/>
          <w:szCs w:val="20"/>
        </w:rPr>
      </w:pPr>
      <w:r w:rsidRPr="00EA4307">
        <w:rPr>
          <w:rFonts w:ascii="Tahoma" w:hAnsi="Tahoma" w:cs="Tahoma"/>
          <w:sz w:val="20"/>
          <w:szCs w:val="20"/>
        </w:rPr>
        <w:t>zaniechanie realizacji umowy przez kolejnych 7 dni kalendarzowych;</w:t>
      </w:r>
    </w:p>
    <w:p w14:paraId="368D76DA" w14:textId="77777777" w:rsidR="00236B53" w:rsidRPr="00EA4307" w:rsidRDefault="00236B53" w:rsidP="00C35A03">
      <w:pPr>
        <w:numPr>
          <w:ilvl w:val="1"/>
          <w:numId w:val="3"/>
        </w:numPr>
        <w:tabs>
          <w:tab w:val="clear" w:pos="1440"/>
        </w:tabs>
        <w:ind w:left="426" w:firstLine="0"/>
        <w:jc w:val="both"/>
        <w:rPr>
          <w:rFonts w:ascii="Tahoma" w:hAnsi="Tahoma" w:cs="Tahoma"/>
          <w:sz w:val="20"/>
          <w:szCs w:val="20"/>
        </w:rPr>
      </w:pPr>
      <w:r w:rsidRPr="00EA4307">
        <w:rPr>
          <w:rFonts w:ascii="Tahoma" w:hAnsi="Tahoma" w:cs="Tahoma"/>
          <w:sz w:val="20"/>
          <w:szCs w:val="20"/>
        </w:rPr>
        <w:t xml:space="preserve">niewykonywanie przez Wykonawcę obowiązków wynikających z </w:t>
      </w:r>
      <w:r w:rsidR="00C05B06">
        <w:rPr>
          <w:rFonts w:ascii="Tahoma" w:hAnsi="Tahoma" w:cs="Tahoma"/>
          <w:sz w:val="20"/>
          <w:szCs w:val="20"/>
        </w:rPr>
        <w:t>obowiązujących przepisów prawa</w:t>
      </w:r>
      <w:r w:rsidR="00AD3243">
        <w:rPr>
          <w:rFonts w:ascii="Tahoma" w:hAnsi="Tahoma" w:cs="Tahoma"/>
          <w:sz w:val="20"/>
          <w:szCs w:val="20"/>
        </w:rPr>
        <w:t>;</w:t>
      </w:r>
    </w:p>
    <w:p w14:paraId="6C156115" w14:textId="11563F7A" w:rsidR="00236B53" w:rsidRDefault="00236B53" w:rsidP="00C35A03">
      <w:pPr>
        <w:numPr>
          <w:ilvl w:val="1"/>
          <w:numId w:val="3"/>
        </w:numPr>
        <w:tabs>
          <w:tab w:val="clear" w:pos="1440"/>
        </w:tabs>
        <w:ind w:left="426" w:firstLine="0"/>
        <w:jc w:val="both"/>
        <w:rPr>
          <w:rFonts w:ascii="Tahoma" w:hAnsi="Tahoma" w:cs="Tahoma"/>
          <w:sz w:val="20"/>
          <w:szCs w:val="20"/>
        </w:rPr>
      </w:pPr>
      <w:r w:rsidRPr="00EA4307">
        <w:rPr>
          <w:rFonts w:ascii="Tahoma" w:hAnsi="Tahoma" w:cs="Tahoma"/>
          <w:sz w:val="20"/>
          <w:szCs w:val="20"/>
        </w:rPr>
        <w:t>nie realizowanie usług zgodnie z postanowieniami umowy i brak poprawy tego stanu rzecz</w:t>
      </w:r>
      <w:r w:rsidR="004173A2">
        <w:rPr>
          <w:rFonts w:ascii="Tahoma" w:hAnsi="Tahoma" w:cs="Tahoma"/>
          <w:sz w:val="20"/>
          <w:szCs w:val="20"/>
        </w:rPr>
        <w:t>y pomimo wezwania Zamawiającego;</w:t>
      </w:r>
    </w:p>
    <w:p w14:paraId="34CDE5B1" w14:textId="442092E3" w:rsidR="004173A2" w:rsidRPr="00EA4307" w:rsidRDefault="00027D0C" w:rsidP="00C35A03">
      <w:pPr>
        <w:numPr>
          <w:ilvl w:val="1"/>
          <w:numId w:val="3"/>
        </w:numPr>
        <w:tabs>
          <w:tab w:val="clear" w:pos="1440"/>
        </w:tabs>
        <w:ind w:left="426" w:firstLine="0"/>
        <w:jc w:val="both"/>
        <w:rPr>
          <w:rFonts w:ascii="Tahoma" w:hAnsi="Tahoma" w:cs="Tahoma"/>
          <w:sz w:val="20"/>
          <w:szCs w:val="20"/>
        </w:rPr>
      </w:pPr>
      <w:r w:rsidRPr="004173A2">
        <w:rPr>
          <w:rFonts w:ascii="Tahoma" w:hAnsi="Tahoma" w:cs="Tahoma"/>
          <w:sz w:val="20"/>
          <w:szCs w:val="20"/>
        </w:rPr>
        <w:t>niepodpisani</w:t>
      </w:r>
      <w:r>
        <w:rPr>
          <w:rFonts w:ascii="Tahoma" w:hAnsi="Tahoma" w:cs="Tahoma"/>
          <w:sz w:val="20"/>
          <w:szCs w:val="20"/>
        </w:rPr>
        <w:t>e</w:t>
      </w:r>
      <w:r w:rsidRPr="004173A2">
        <w:rPr>
          <w:rFonts w:ascii="Tahoma" w:hAnsi="Tahoma" w:cs="Tahoma"/>
          <w:sz w:val="20"/>
          <w:szCs w:val="20"/>
        </w:rPr>
        <w:t xml:space="preserve"> </w:t>
      </w:r>
      <w:r w:rsidR="004173A2" w:rsidRPr="004173A2">
        <w:rPr>
          <w:rFonts w:ascii="Tahoma" w:hAnsi="Tahoma" w:cs="Tahoma"/>
          <w:sz w:val="20"/>
          <w:szCs w:val="20"/>
        </w:rPr>
        <w:t>przez Wykonawcę umowy powierzenia danych osobowych lub nie spełnieni</w:t>
      </w:r>
      <w:r w:rsidR="00716A9C">
        <w:rPr>
          <w:rFonts w:ascii="Tahoma" w:hAnsi="Tahoma" w:cs="Tahoma"/>
          <w:sz w:val="20"/>
          <w:szCs w:val="20"/>
        </w:rPr>
        <w:t>e</w:t>
      </w:r>
      <w:r w:rsidR="004173A2" w:rsidRPr="004173A2">
        <w:rPr>
          <w:rFonts w:ascii="Tahoma" w:hAnsi="Tahoma" w:cs="Tahoma"/>
          <w:sz w:val="20"/>
          <w:szCs w:val="20"/>
        </w:rPr>
        <w:t xml:space="preserve">  wymagań w niej określonych, pomimo wezwania Zamawiającego do realizacji powyższych obowiązków w terminie wyznaczonym  w wezwaniu</w:t>
      </w:r>
      <w:r w:rsidR="004173A2">
        <w:rPr>
          <w:rFonts w:ascii="Tahoma" w:hAnsi="Tahoma" w:cs="Tahoma"/>
          <w:sz w:val="20"/>
          <w:szCs w:val="20"/>
        </w:rPr>
        <w:t>.</w:t>
      </w:r>
    </w:p>
    <w:p w14:paraId="0B3A654F" w14:textId="77777777" w:rsidR="00236B53" w:rsidRPr="00EA4307" w:rsidRDefault="00236B53" w:rsidP="00C35A03">
      <w:pPr>
        <w:numPr>
          <w:ilvl w:val="0"/>
          <w:numId w:val="3"/>
        </w:numPr>
        <w:tabs>
          <w:tab w:val="clear" w:pos="720"/>
          <w:tab w:val="left" w:pos="284"/>
        </w:tabs>
        <w:ind w:left="0" w:firstLine="0"/>
        <w:jc w:val="both"/>
        <w:rPr>
          <w:rFonts w:ascii="Tahoma" w:hAnsi="Tahoma" w:cs="Tahoma"/>
          <w:sz w:val="20"/>
          <w:szCs w:val="20"/>
        </w:rPr>
      </w:pPr>
      <w:r w:rsidRPr="00EA4307">
        <w:rPr>
          <w:rFonts w:ascii="Tahoma" w:hAnsi="Tahoma" w:cs="Tahoma"/>
          <w:sz w:val="20"/>
          <w:szCs w:val="20"/>
        </w:rPr>
        <w:t>Zamawiający ma prawo również do odstąpienia od umowy w następujących przypadkach:</w:t>
      </w:r>
    </w:p>
    <w:p w14:paraId="5A4D32C8" w14:textId="77777777" w:rsidR="00236B53" w:rsidRPr="00EA4307" w:rsidRDefault="00236B53" w:rsidP="00C35A03">
      <w:pPr>
        <w:numPr>
          <w:ilvl w:val="1"/>
          <w:numId w:val="3"/>
        </w:numPr>
        <w:tabs>
          <w:tab w:val="clear" w:pos="1440"/>
          <w:tab w:val="num" w:pos="709"/>
        </w:tabs>
        <w:ind w:left="426" w:firstLine="0"/>
        <w:jc w:val="both"/>
        <w:rPr>
          <w:rFonts w:ascii="Tahoma" w:hAnsi="Tahoma" w:cs="Tahoma"/>
          <w:sz w:val="20"/>
          <w:szCs w:val="20"/>
        </w:rPr>
      </w:pPr>
      <w:r w:rsidRPr="00EA4307">
        <w:rPr>
          <w:rFonts w:ascii="Tahoma" w:hAnsi="Tahoma" w:cs="Tahoma"/>
          <w:sz w:val="20"/>
          <w:szCs w:val="20"/>
        </w:rPr>
        <w:t xml:space="preserve">zaistnienia istotnej zmiany okoliczności powodującej, że wykonanie umowy nie leży w interesie </w:t>
      </w:r>
      <w:r w:rsidR="00400153">
        <w:rPr>
          <w:rFonts w:ascii="Tahoma" w:hAnsi="Tahoma" w:cs="Tahoma"/>
          <w:sz w:val="20"/>
          <w:szCs w:val="20"/>
        </w:rPr>
        <w:t>publicznym</w:t>
      </w:r>
      <w:r w:rsidRPr="00EA4307">
        <w:rPr>
          <w:rFonts w:ascii="Tahoma" w:hAnsi="Tahoma" w:cs="Tahoma"/>
          <w:sz w:val="20"/>
          <w:szCs w:val="20"/>
        </w:rPr>
        <w:t>, czego nie można było przewidzieć w chwili zawarcia umowy;</w:t>
      </w:r>
    </w:p>
    <w:p w14:paraId="5EA20D81" w14:textId="77777777" w:rsidR="00236B53" w:rsidRPr="00EA4307" w:rsidRDefault="00236B53" w:rsidP="00C35A03">
      <w:pPr>
        <w:numPr>
          <w:ilvl w:val="1"/>
          <w:numId w:val="3"/>
        </w:numPr>
        <w:tabs>
          <w:tab w:val="clear" w:pos="1440"/>
          <w:tab w:val="num" w:pos="709"/>
        </w:tabs>
        <w:ind w:left="426" w:firstLine="0"/>
        <w:jc w:val="both"/>
        <w:rPr>
          <w:rFonts w:ascii="Tahoma" w:hAnsi="Tahoma" w:cs="Tahoma"/>
          <w:sz w:val="20"/>
          <w:szCs w:val="20"/>
        </w:rPr>
      </w:pPr>
      <w:r w:rsidRPr="00EA4307">
        <w:rPr>
          <w:rFonts w:ascii="Tahoma" w:hAnsi="Tahoma" w:cs="Tahoma"/>
          <w:sz w:val="20"/>
          <w:szCs w:val="20"/>
        </w:rPr>
        <w:t xml:space="preserve">w przypadku naliczenia kar umownych w wysokości 50% wynagrodzenia miesięcznego należnego Wykonawcy za usługi świadczone w danym miesiącu; </w:t>
      </w:r>
    </w:p>
    <w:p w14:paraId="09ECE875" w14:textId="77777777" w:rsidR="00236B53" w:rsidRPr="00900161" w:rsidRDefault="00236B53" w:rsidP="00C35A03">
      <w:pPr>
        <w:numPr>
          <w:ilvl w:val="1"/>
          <w:numId w:val="3"/>
        </w:numPr>
        <w:tabs>
          <w:tab w:val="clear" w:pos="1440"/>
          <w:tab w:val="num" w:pos="709"/>
        </w:tabs>
        <w:ind w:left="426" w:firstLine="0"/>
        <w:jc w:val="both"/>
        <w:rPr>
          <w:rFonts w:ascii="Tahoma" w:hAnsi="Tahoma" w:cs="Tahoma"/>
          <w:sz w:val="20"/>
          <w:szCs w:val="20"/>
        </w:rPr>
      </w:pPr>
      <w:r w:rsidRPr="00900161">
        <w:rPr>
          <w:rFonts w:ascii="Tahoma" w:hAnsi="Tahoma" w:cs="Tahoma"/>
          <w:sz w:val="20"/>
          <w:szCs w:val="20"/>
        </w:rPr>
        <w:t>gdy Wykonawca znajduje się w stanie zagrażającym niewypłacalnością lub przechodzi w stan likwidacji w celach innych niż przekształcenia lub połączenia się z innym przedsiębiorstwem;</w:t>
      </w:r>
    </w:p>
    <w:p w14:paraId="609E74C4" w14:textId="77777777" w:rsidR="00236B53" w:rsidRPr="00900161" w:rsidRDefault="00236B53" w:rsidP="00C35A03">
      <w:pPr>
        <w:numPr>
          <w:ilvl w:val="1"/>
          <w:numId w:val="3"/>
        </w:numPr>
        <w:tabs>
          <w:tab w:val="clear" w:pos="1440"/>
          <w:tab w:val="num" w:pos="709"/>
        </w:tabs>
        <w:ind w:left="426" w:firstLine="0"/>
        <w:jc w:val="both"/>
        <w:rPr>
          <w:rFonts w:ascii="Tahoma" w:hAnsi="Tahoma" w:cs="Tahoma"/>
          <w:sz w:val="20"/>
          <w:szCs w:val="20"/>
        </w:rPr>
      </w:pPr>
      <w:r w:rsidRPr="00900161">
        <w:rPr>
          <w:rFonts w:ascii="Tahoma" w:hAnsi="Tahoma" w:cs="Tahoma"/>
          <w:sz w:val="20"/>
          <w:szCs w:val="20"/>
        </w:rPr>
        <w:t xml:space="preserve">gdy zostanie wydany nakaz zajęcia majątku Wykonawcy lub gdy zostanie wszczęte postępowanie egzekucyjne w stopniu uniemożliwiającym realizację umowy. </w:t>
      </w:r>
    </w:p>
    <w:p w14:paraId="39F2801C" w14:textId="77777777" w:rsidR="00236B53" w:rsidRPr="00900161" w:rsidRDefault="00236B53" w:rsidP="00C35A03">
      <w:pPr>
        <w:numPr>
          <w:ilvl w:val="0"/>
          <w:numId w:val="3"/>
        </w:numPr>
        <w:tabs>
          <w:tab w:val="clear" w:pos="720"/>
          <w:tab w:val="left" w:pos="284"/>
        </w:tabs>
        <w:ind w:left="0" w:firstLine="0"/>
        <w:jc w:val="both"/>
        <w:rPr>
          <w:rFonts w:ascii="Tahoma" w:hAnsi="Tahoma" w:cs="Tahoma"/>
          <w:sz w:val="20"/>
          <w:szCs w:val="20"/>
        </w:rPr>
      </w:pPr>
      <w:r w:rsidRPr="00900161">
        <w:rPr>
          <w:rFonts w:ascii="Tahoma" w:hAnsi="Tahoma" w:cs="Tahoma"/>
          <w:sz w:val="20"/>
          <w:szCs w:val="20"/>
        </w:rPr>
        <w:t>Wykonawca może odstąpić od umowy jeżeli Zamawiający nie dotrzymuje istotnych postanowień umowy, a w szczególności gdy:</w:t>
      </w:r>
    </w:p>
    <w:p w14:paraId="27298425" w14:textId="586D9A15" w:rsidR="00236B53" w:rsidRPr="005971A6" w:rsidRDefault="00236B53" w:rsidP="00BD478B">
      <w:pPr>
        <w:numPr>
          <w:ilvl w:val="1"/>
          <w:numId w:val="3"/>
        </w:numPr>
        <w:tabs>
          <w:tab w:val="clear" w:pos="1440"/>
        </w:tabs>
        <w:ind w:left="426" w:firstLine="0"/>
        <w:jc w:val="both"/>
        <w:rPr>
          <w:rFonts w:ascii="Tahoma" w:hAnsi="Tahoma" w:cs="Tahoma"/>
          <w:sz w:val="20"/>
          <w:szCs w:val="20"/>
        </w:rPr>
      </w:pPr>
      <w:r w:rsidRPr="005971A6">
        <w:rPr>
          <w:rFonts w:ascii="Tahoma" w:hAnsi="Tahoma" w:cs="Tahoma"/>
          <w:sz w:val="20"/>
          <w:szCs w:val="20"/>
        </w:rPr>
        <w:t>nie wypłaca Wykonawcy wynagrodzenia za wykonane usługi w ciągu 30 dni od terminu płatności ustalonego w umowie, pomimo zaakceptowania protokołu</w:t>
      </w:r>
      <w:r w:rsidR="00594D42" w:rsidRPr="005971A6">
        <w:rPr>
          <w:rFonts w:ascii="Tahoma" w:hAnsi="Tahoma" w:cs="Tahoma"/>
          <w:sz w:val="20"/>
          <w:szCs w:val="20"/>
        </w:rPr>
        <w:t xml:space="preserve"> i faktury o których mowa w § 1</w:t>
      </w:r>
      <w:r w:rsidR="001C4ADC">
        <w:rPr>
          <w:rFonts w:ascii="Tahoma" w:hAnsi="Tahoma" w:cs="Tahoma"/>
          <w:sz w:val="20"/>
          <w:szCs w:val="20"/>
        </w:rPr>
        <w:t>5</w:t>
      </w:r>
      <w:r w:rsidRPr="005971A6">
        <w:rPr>
          <w:rFonts w:ascii="Tahoma" w:hAnsi="Tahoma" w:cs="Tahoma"/>
          <w:sz w:val="20"/>
          <w:szCs w:val="20"/>
        </w:rPr>
        <w:t xml:space="preserve">ust. 1 i </w:t>
      </w:r>
      <w:r w:rsidR="00594D42" w:rsidRPr="005971A6">
        <w:rPr>
          <w:rFonts w:ascii="Tahoma" w:hAnsi="Tahoma" w:cs="Tahoma"/>
          <w:sz w:val="20"/>
          <w:szCs w:val="20"/>
        </w:rPr>
        <w:t>5</w:t>
      </w:r>
      <w:r w:rsidRPr="005971A6">
        <w:rPr>
          <w:rFonts w:ascii="Tahoma" w:hAnsi="Tahoma" w:cs="Tahoma"/>
          <w:sz w:val="20"/>
          <w:szCs w:val="20"/>
        </w:rPr>
        <w:t xml:space="preserve"> </w:t>
      </w:r>
      <w:r w:rsidR="009773CF" w:rsidRPr="005971A6">
        <w:rPr>
          <w:rFonts w:ascii="Tahoma" w:hAnsi="Tahoma" w:cs="Tahoma"/>
          <w:sz w:val="20"/>
          <w:szCs w:val="20"/>
        </w:rPr>
        <w:t>oraz raportów o których mowa w §1</w:t>
      </w:r>
      <w:r w:rsidR="001C4ADC">
        <w:rPr>
          <w:rFonts w:ascii="Tahoma" w:hAnsi="Tahoma" w:cs="Tahoma"/>
          <w:sz w:val="20"/>
          <w:szCs w:val="20"/>
        </w:rPr>
        <w:t>4</w:t>
      </w:r>
      <w:r w:rsidR="009773CF" w:rsidRPr="005971A6">
        <w:rPr>
          <w:rFonts w:ascii="Tahoma" w:hAnsi="Tahoma" w:cs="Tahoma"/>
          <w:sz w:val="20"/>
          <w:szCs w:val="20"/>
        </w:rPr>
        <w:t xml:space="preserve"> ust. </w:t>
      </w:r>
      <w:r w:rsidR="00594D42" w:rsidRPr="005971A6">
        <w:rPr>
          <w:rFonts w:ascii="Tahoma" w:hAnsi="Tahoma" w:cs="Tahoma"/>
          <w:sz w:val="20"/>
          <w:szCs w:val="20"/>
        </w:rPr>
        <w:t>1 lit b</w:t>
      </w:r>
    </w:p>
    <w:p w14:paraId="7EBF4E56" w14:textId="77777777" w:rsidR="00236B53" w:rsidRPr="005971A6" w:rsidRDefault="00236B53" w:rsidP="00BD478B">
      <w:pPr>
        <w:numPr>
          <w:ilvl w:val="1"/>
          <w:numId w:val="3"/>
        </w:numPr>
        <w:tabs>
          <w:tab w:val="clear" w:pos="1440"/>
          <w:tab w:val="num" w:pos="709"/>
          <w:tab w:val="left" w:pos="1134"/>
        </w:tabs>
        <w:ind w:left="426" w:firstLine="0"/>
        <w:jc w:val="both"/>
        <w:rPr>
          <w:rFonts w:ascii="Tahoma" w:hAnsi="Tahoma" w:cs="Tahoma"/>
          <w:sz w:val="20"/>
          <w:szCs w:val="20"/>
        </w:rPr>
      </w:pPr>
      <w:r w:rsidRPr="005971A6">
        <w:rPr>
          <w:rFonts w:ascii="Tahoma" w:hAnsi="Tahoma" w:cs="Tahoma"/>
          <w:sz w:val="20"/>
          <w:szCs w:val="20"/>
        </w:rPr>
        <w:t>zawiadamia Wykonawcę, że w wyniku nieprzewidzianych okoliczności nie będzie mógł pokryć zobowiązania.</w:t>
      </w:r>
    </w:p>
    <w:p w14:paraId="0C2D43B7" w14:textId="2F4253F2" w:rsidR="00236B53" w:rsidRDefault="00236B53" w:rsidP="00BB4680">
      <w:pPr>
        <w:numPr>
          <w:ilvl w:val="0"/>
          <w:numId w:val="3"/>
        </w:numPr>
        <w:tabs>
          <w:tab w:val="clear" w:pos="720"/>
          <w:tab w:val="left" w:pos="284"/>
        </w:tabs>
        <w:ind w:left="0" w:firstLine="0"/>
        <w:jc w:val="both"/>
        <w:rPr>
          <w:rFonts w:ascii="Tahoma" w:hAnsi="Tahoma" w:cs="Tahoma"/>
          <w:sz w:val="20"/>
          <w:szCs w:val="20"/>
        </w:rPr>
      </w:pPr>
      <w:r w:rsidRPr="00900161">
        <w:rPr>
          <w:rFonts w:ascii="Tahoma" w:hAnsi="Tahoma" w:cs="Tahoma"/>
          <w:sz w:val="20"/>
          <w:szCs w:val="20"/>
        </w:rPr>
        <w:t xml:space="preserve">Odstąpienie od umowy </w:t>
      </w:r>
      <w:r w:rsidR="00BB4680" w:rsidRPr="00BB4680">
        <w:rPr>
          <w:rFonts w:ascii="Tahoma" w:hAnsi="Tahoma" w:cs="Tahoma"/>
          <w:sz w:val="20"/>
          <w:szCs w:val="20"/>
        </w:rPr>
        <w:t xml:space="preserve">w przypadku opisanym w ust.4 jest </w:t>
      </w:r>
      <w:r w:rsidRPr="00900161">
        <w:rPr>
          <w:rFonts w:ascii="Tahoma" w:hAnsi="Tahoma" w:cs="Tahoma"/>
          <w:sz w:val="20"/>
          <w:szCs w:val="20"/>
        </w:rPr>
        <w:t xml:space="preserve">dopiero skuteczne, jeżeli Wykonawca wyznaczył Zamawiającemu stosowny termin (nie krótszy niż </w:t>
      </w:r>
      <w:r w:rsidR="00905408">
        <w:rPr>
          <w:rFonts w:ascii="Tahoma" w:hAnsi="Tahoma" w:cs="Tahoma"/>
          <w:sz w:val="20"/>
          <w:szCs w:val="20"/>
        </w:rPr>
        <w:t>30</w:t>
      </w:r>
      <w:r w:rsidR="00905408" w:rsidRPr="00900161">
        <w:rPr>
          <w:rFonts w:ascii="Tahoma" w:hAnsi="Tahoma" w:cs="Tahoma"/>
          <w:sz w:val="20"/>
          <w:szCs w:val="20"/>
        </w:rPr>
        <w:t xml:space="preserve"> </w:t>
      </w:r>
      <w:r w:rsidRPr="00900161">
        <w:rPr>
          <w:rFonts w:ascii="Tahoma" w:hAnsi="Tahoma" w:cs="Tahoma"/>
          <w:sz w:val="20"/>
          <w:szCs w:val="20"/>
        </w:rPr>
        <w:t xml:space="preserve">dni) do wypełnienia postanowień umowy i poinformował go, że po bezskutecznym upływie tego terminu odstąpi od umowy. </w:t>
      </w:r>
    </w:p>
    <w:p w14:paraId="03068673" w14:textId="1B7F48FD" w:rsidR="00BB4680" w:rsidRDefault="00BB4680" w:rsidP="00BB4680">
      <w:pPr>
        <w:pStyle w:val="Akapitzlist"/>
        <w:numPr>
          <w:ilvl w:val="0"/>
          <w:numId w:val="3"/>
        </w:numPr>
        <w:tabs>
          <w:tab w:val="clear" w:pos="720"/>
          <w:tab w:val="left" w:pos="284"/>
        </w:tabs>
        <w:ind w:left="0" w:firstLine="0"/>
        <w:jc w:val="both"/>
        <w:rPr>
          <w:rFonts w:ascii="Tahoma" w:hAnsi="Tahoma" w:cs="Tahoma"/>
          <w:sz w:val="20"/>
          <w:szCs w:val="20"/>
        </w:rPr>
      </w:pPr>
      <w:r w:rsidRPr="009C5D1C">
        <w:rPr>
          <w:rFonts w:ascii="Tahoma" w:hAnsi="Tahoma" w:cs="Tahoma"/>
          <w:sz w:val="20"/>
          <w:szCs w:val="20"/>
        </w:rPr>
        <w:t xml:space="preserve">Odstąpienie od umowy w każdym przypadku powinno być uzasadnione pisemnie. Oświadczenie </w:t>
      </w:r>
      <w:r>
        <w:rPr>
          <w:rFonts w:ascii="Tahoma" w:hAnsi="Tahoma" w:cs="Tahoma"/>
          <w:sz w:val="20"/>
          <w:szCs w:val="20"/>
        </w:rPr>
        <w:br/>
      </w:r>
      <w:r w:rsidRPr="009C5D1C">
        <w:rPr>
          <w:rFonts w:ascii="Tahoma" w:hAnsi="Tahoma" w:cs="Tahoma"/>
          <w:sz w:val="20"/>
          <w:szCs w:val="20"/>
        </w:rPr>
        <w:t>o odstąpieniu może być złożone w terminie 30 dni od dnia powzięcia wiadomości o przyczynach stanowiących podstawę odstąpienia.</w:t>
      </w:r>
    </w:p>
    <w:p w14:paraId="7D1FDA83" w14:textId="126ED43F" w:rsidR="0031769E" w:rsidRDefault="0031769E" w:rsidP="0031769E">
      <w:pPr>
        <w:tabs>
          <w:tab w:val="left" w:pos="284"/>
        </w:tabs>
        <w:jc w:val="both"/>
        <w:rPr>
          <w:rFonts w:ascii="Tahoma" w:hAnsi="Tahoma" w:cs="Tahoma"/>
          <w:sz w:val="20"/>
          <w:szCs w:val="20"/>
        </w:rPr>
      </w:pPr>
    </w:p>
    <w:p w14:paraId="40D11D0C" w14:textId="74EF8FB6" w:rsidR="0031769E" w:rsidRDefault="0031769E" w:rsidP="0031769E">
      <w:pPr>
        <w:tabs>
          <w:tab w:val="left" w:pos="284"/>
        </w:tabs>
        <w:jc w:val="both"/>
        <w:rPr>
          <w:rFonts w:ascii="Tahoma" w:hAnsi="Tahoma" w:cs="Tahoma"/>
          <w:sz w:val="20"/>
          <w:szCs w:val="20"/>
        </w:rPr>
      </w:pPr>
    </w:p>
    <w:p w14:paraId="25693799" w14:textId="77777777" w:rsidR="0031769E" w:rsidRPr="0031769E" w:rsidRDefault="0031769E" w:rsidP="0031769E">
      <w:pPr>
        <w:tabs>
          <w:tab w:val="left" w:pos="284"/>
        </w:tabs>
        <w:jc w:val="both"/>
        <w:rPr>
          <w:rFonts w:ascii="Tahoma" w:hAnsi="Tahoma" w:cs="Tahoma"/>
          <w:sz w:val="20"/>
          <w:szCs w:val="20"/>
        </w:rPr>
      </w:pPr>
    </w:p>
    <w:p w14:paraId="3F8B6A5E" w14:textId="77777777" w:rsidR="00236B53" w:rsidRPr="00900161" w:rsidRDefault="00236B53" w:rsidP="00236B53">
      <w:pPr>
        <w:ind w:left="360"/>
        <w:jc w:val="both"/>
        <w:rPr>
          <w:rFonts w:ascii="Tahoma" w:hAnsi="Tahoma" w:cs="Tahoma"/>
          <w:sz w:val="20"/>
          <w:szCs w:val="20"/>
        </w:rPr>
      </w:pPr>
    </w:p>
    <w:p w14:paraId="45694474" w14:textId="4D255DBE" w:rsidR="00821EAA" w:rsidRPr="00495745" w:rsidRDefault="00821EAA" w:rsidP="00495745">
      <w:pPr>
        <w:ind w:left="3540"/>
        <w:jc w:val="both"/>
        <w:rPr>
          <w:rFonts w:ascii="Tahoma" w:hAnsi="Tahoma" w:cs="Tahoma"/>
          <w:b/>
          <w:sz w:val="20"/>
          <w:szCs w:val="20"/>
        </w:rPr>
      </w:pPr>
      <w:r w:rsidRPr="00BF7C86">
        <w:rPr>
          <w:rFonts w:ascii="Tahoma" w:hAnsi="Tahoma" w:cs="Tahoma"/>
          <w:b/>
          <w:sz w:val="20"/>
          <w:szCs w:val="20"/>
        </w:rPr>
        <w:t>Zmiana wynagrodzenia</w:t>
      </w:r>
    </w:p>
    <w:p w14:paraId="627C7C67" w14:textId="7FBD0EB0" w:rsidR="00236B53" w:rsidRPr="007430FB" w:rsidRDefault="009B1DAB" w:rsidP="00236B53">
      <w:pPr>
        <w:ind w:left="360"/>
        <w:jc w:val="center"/>
        <w:rPr>
          <w:rFonts w:ascii="Tahoma" w:hAnsi="Tahoma" w:cs="Tahoma"/>
          <w:sz w:val="20"/>
          <w:szCs w:val="20"/>
        </w:rPr>
      </w:pPr>
      <w:r w:rsidRPr="007430FB">
        <w:rPr>
          <w:rFonts w:ascii="Tahoma" w:hAnsi="Tahoma" w:cs="Tahoma"/>
          <w:sz w:val="20"/>
          <w:szCs w:val="20"/>
        </w:rPr>
        <w:t>§1</w:t>
      </w:r>
      <w:r w:rsidR="00665217">
        <w:rPr>
          <w:rFonts w:ascii="Tahoma" w:hAnsi="Tahoma" w:cs="Tahoma"/>
          <w:sz w:val="20"/>
          <w:szCs w:val="20"/>
        </w:rPr>
        <w:t>8</w:t>
      </w:r>
      <w:r w:rsidRPr="007430FB">
        <w:rPr>
          <w:rFonts w:ascii="Tahoma" w:hAnsi="Tahoma" w:cs="Tahoma"/>
          <w:sz w:val="20"/>
          <w:szCs w:val="20"/>
        </w:rPr>
        <w:t xml:space="preserve"> </w:t>
      </w:r>
    </w:p>
    <w:p w14:paraId="5CBD569B" w14:textId="77777777" w:rsidR="00F4523B" w:rsidRPr="007430FB" w:rsidRDefault="00F4523B" w:rsidP="00CA0A96">
      <w:pPr>
        <w:jc w:val="both"/>
        <w:rPr>
          <w:rFonts w:ascii="Tahoma" w:hAnsi="Tahoma" w:cs="Tahoma"/>
          <w:sz w:val="20"/>
          <w:szCs w:val="20"/>
        </w:rPr>
      </w:pPr>
      <w:r w:rsidRPr="007430FB">
        <w:rPr>
          <w:rFonts w:ascii="Tahoma" w:hAnsi="Tahoma" w:cs="Tahoma"/>
          <w:sz w:val="20"/>
          <w:szCs w:val="20"/>
        </w:rPr>
        <w:t xml:space="preserve">1. Wykonawca może wystąpić do Zamawiającego z wnioskiem o przeprowadzenie negocjacji </w:t>
      </w:r>
      <w:r w:rsidRPr="007430FB">
        <w:rPr>
          <w:rFonts w:ascii="Tahoma" w:hAnsi="Tahoma" w:cs="Tahoma"/>
          <w:sz w:val="20"/>
          <w:szCs w:val="20"/>
        </w:rPr>
        <w:br/>
        <w:t xml:space="preserve">w sprawie odpowiedniej zmiany wynagrodzenia w razie wystąpienia jednej ze zmian przepisów wskazanych w art. </w:t>
      </w:r>
      <w:r w:rsidR="00400153" w:rsidRPr="007430FB">
        <w:rPr>
          <w:rFonts w:ascii="Tahoma" w:hAnsi="Tahoma" w:cs="Tahoma"/>
          <w:sz w:val="20"/>
          <w:szCs w:val="20"/>
        </w:rPr>
        <w:t>436</w:t>
      </w:r>
      <w:r w:rsidRPr="007430FB">
        <w:rPr>
          <w:rFonts w:ascii="Tahoma" w:hAnsi="Tahoma" w:cs="Tahoma"/>
          <w:sz w:val="20"/>
          <w:szCs w:val="20"/>
        </w:rPr>
        <w:t xml:space="preserve"> ustawy Prawo zamówień publicznych, jeżeli zmiany te będą miały wpływ na koszty wykonania przez Wykonawcę zamówienia publicznego wynikającego z umowy, tj. zmiany:</w:t>
      </w:r>
    </w:p>
    <w:p w14:paraId="66B05452" w14:textId="77777777" w:rsidR="00F4523B" w:rsidRPr="007430FB" w:rsidRDefault="00F4523B" w:rsidP="00C35A03">
      <w:pPr>
        <w:pStyle w:val="Akapitzlist"/>
        <w:numPr>
          <w:ilvl w:val="0"/>
          <w:numId w:val="17"/>
        </w:numPr>
        <w:rPr>
          <w:rFonts w:ascii="Tahoma" w:hAnsi="Tahoma" w:cs="Tahoma"/>
          <w:sz w:val="20"/>
          <w:szCs w:val="20"/>
        </w:rPr>
      </w:pPr>
      <w:r w:rsidRPr="007430FB">
        <w:rPr>
          <w:rFonts w:ascii="Tahoma" w:hAnsi="Tahoma" w:cs="Tahoma"/>
          <w:sz w:val="20"/>
          <w:szCs w:val="20"/>
        </w:rPr>
        <w:t>stawki podatku od towarów i usług</w:t>
      </w:r>
      <w:r w:rsidR="00070013" w:rsidRPr="007430FB">
        <w:rPr>
          <w:rFonts w:ascii="Tahoma" w:hAnsi="Tahoma" w:cs="Tahoma"/>
          <w:sz w:val="20"/>
          <w:szCs w:val="20"/>
        </w:rPr>
        <w:t xml:space="preserve"> oraz podatku akcyzowego</w:t>
      </w:r>
      <w:r w:rsidRPr="007430FB">
        <w:rPr>
          <w:rFonts w:ascii="Tahoma" w:hAnsi="Tahoma" w:cs="Tahoma"/>
          <w:sz w:val="20"/>
          <w:szCs w:val="20"/>
        </w:rPr>
        <w:t>,</w:t>
      </w:r>
    </w:p>
    <w:p w14:paraId="159FA9BB" w14:textId="77777777" w:rsidR="00070013" w:rsidRPr="007430FB" w:rsidRDefault="00070013" w:rsidP="00C35A03">
      <w:pPr>
        <w:pStyle w:val="Akapitzlist"/>
        <w:numPr>
          <w:ilvl w:val="0"/>
          <w:numId w:val="17"/>
        </w:numPr>
        <w:rPr>
          <w:rFonts w:ascii="Tahoma" w:hAnsi="Tahoma" w:cs="Tahoma"/>
          <w:sz w:val="20"/>
          <w:szCs w:val="20"/>
        </w:rPr>
      </w:pPr>
      <w:r w:rsidRPr="007430FB">
        <w:rPr>
          <w:rFonts w:ascii="Tahoma" w:hAnsi="Tahoma" w:cs="Tahoma"/>
          <w:sz w:val="20"/>
          <w:szCs w:val="20"/>
        </w:rPr>
        <w:t xml:space="preserve">wysokości minimalnego wynagrodzenia za pracę albo wysokości minimalnej stawki godzinowej, ustalonych na podstawie </w:t>
      </w:r>
      <w:hyperlink r:id="rId8" w:anchor="/document/16992095?cm=DOCUMENT" w:history="1">
        <w:r w:rsidRPr="00495745">
          <w:rPr>
            <w:rStyle w:val="Hipercze"/>
            <w:rFonts w:ascii="Tahoma" w:hAnsi="Tahoma" w:cs="Tahoma"/>
            <w:color w:val="auto"/>
            <w:sz w:val="20"/>
            <w:szCs w:val="20"/>
            <w:u w:val="none"/>
          </w:rPr>
          <w:t>ustawy</w:t>
        </w:r>
      </w:hyperlink>
      <w:r w:rsidRPr="007430FB">
        <w:rPr>
          <w:rFonts w:ascii="Tahoma" w:hAnsi="Tahoma" w:cs="Tahoma"/>
          <w:sz w:val="20"/>
          <w:szCs w:val="20"/>
        </w:rPr>
        <w:t xml:space="preserve"> z dnia 10 października 2002 r. o minimalnym wynagrodzeniu za pracę,</w:t>
      </w:r>
    </w:p>
    <w:p w14:paraId="293F198A" w14:textId="77777777" w:rsidR="00070013" w:rsidRPr="007430FB" w:rsidRDefault="00F4523B" w:rsidP="00C35A03">
      <w:pPr>
        <w:pStyle w:val="Akapitzlist"/>
        <w:numPr>
          <w:ilvl w:val="0"/>
          <w:numId w:val="17"/>
        </w:numPr>
        <w:rPr>
          <w:rFonts w:ascii="Tahoma" w:hAnsi="Tahoma" w:cs="Tahoma"/>
          <w:sz w:val="20"/>
          <w:szCs w:val="20"/>
        </w:rPr>
      </w:pPr>
      <w:r w:rsidRPr="007430FB">
        <w:rPr>
          <w:rFonts w:ascii="Tahoma" w:hAnsi="Tahoma" w:cs="Tahoma"/>
          <w:sz w:val="20"/>
          <w:szCs w:val="20"/>
        </w:rPr>
        <w:t>zasad podlegania ubezpieczeniom społecznym lub ubezpieczeniu zdrowotnemu lub wysokości stawki składki na ubezpieczenia społeczne lub zdrowotne</w:t>
      </w:r>
      <w:r w:rsidR="00070013" w:rsidRPr="007430FB">
        <w:rPr>
          <w:rFonts w:ascii="Tahoma" w:hAnsi="Tahoma" w:cs="Tahoma"/>
          <w:sz w:val="20"/>
          <w:szCs w:val="20"/>
        </w:rPr>
        <w:t>,</w:t>
      </w:r>
    </w:p>
    <w:p w14:paraId="0F4D0F6D" w14:textId="32C4D393" w:rsidR="00070013" w:rsidRPr="007430FB" w:rsidRDefault="00070013" w:rsidP="00C35A03">
      <w:pPr>
        <w:pStyle w:val="Akapitzlist"/>
        <w:numPr>
          <w:ilvl w:val="0"/>
          <w:numId w:val="17"/>
        </w:numPr>
        <w:rPr>
          <w:rFonts w:ascii="Tahoma" w:hAnsi="Tahoma" w:cs="Tahoma"/>
          <w:sz w:val="20"/>
          <w:szCs w:val="20"/>
        </w:rPr>
      </w:pPr>
      <w:r w:rsidRPr="007430FB">
        <w:rPr>
          <w:rFonts w:ascii="Tahoma" w:hAnsi="Tahoma" w:cs="Tahoma"/>
          <w:sz w:val="20"/>
          <w:szCs w:val="20"/>
        </w:rPr>
        <w:t xml:space="preserve">zasad gromadzenia i wysokości wpłat do pracowniczych planów kapitałowych, o których mowa w </w:t>
      </w:r>
      <w:hyperlink r:id="rId9" w:anchor="/document/18781862?cm=DOCUMENT" w:history="1">
        <w:r w:rsidRPr="00495745">
          <w:rPr>
            <w:rStyle w:val="Hipercze"/>
            <w:rFonts w:ascii="Tahoma" w:hAnsi="Tahoma" w:cs="Tahoma"/>
            <w:color w:val="auto"/>
            <w:sz w:val="20"/>
            <w:szCs w:val="20"/>
            <w:u w:val="none"/>
          </w:rPr>
          <w:t>ustawie</w:t>
        </w:r>
      </w:hyperlink>
      <w:r w:rsidRPr="00495745">
        <w:rPr>
          <w:rFonts w:ascii="Tahoma" w:hAnsi="Tahoma" w:cs="Tahoma"/>
          <w:sz w:val="20"/>
          <w:szCs w:val="20"/>
        </w:rPr>
        <w:t xml:space="preserve"> </w:t>
      </w:r>
      <w:r w:rsidRPr="007430FB">
        <w:rPr>
          <w:rFonts w:ascii="Tahoma" w:hAnsi="Tahoma" w:cs="Tahoma"/>
          <w:sz w:val="20"/>
          <w:szCs w:val="20"/>
        </w:rPr>
        <w:t>z dnia 4 października 2018 r. o pracowniczych planach kapitałowych (</w:t>
      </w:r>
      <w:r w:rsidR="00B10EF7">
        <w:rPr>
          <w:rFonts w:ascii="Tahoma" w:hAnsi="Tahoma" w:cs="Tahoma"/>
          <w:sz w:val="20"/>
          <w:szCs w:val="20"/>
        </w:rPr>
        <w:t>t.j.</w:t>
      </w:r>
      <w:r w:rsidRPr="007430FB">
        <w:rPr>
          <w:rFonts w:ascii="Tahoma" w:hAnsi="Tahoma" w:cs="Tahoma"/>
          <w:sz w:val="20"/>
          <w:szCs w:val="20"/>
        </w:rPr>
        <w:t xml:space="preserve">Dz. U. </w:t>
      </w:r>
      <w:r w:rsidR="00903688" w:rsidRPr="007430FB">
        <w:rPr>
          <w:rFonts w:ascii="Tahoma" w:hAnsi="Tahoma" w:cs="Tahoma"/>
          <w:sz w:val="20"/>
          <w:szCs w:val="20"/>
        </w:rPr>
        <w:t xml:space="preserve">z </w:t>
      </w:r>
      <w:r w:rsidR="006943FA">
        <w:rPr>
          <w:rFonts w:ascii="Tahoma" w:hAnsi="Tahoma" w:cs="Tahoma"/>
          <w:sz w:val="20"/>
          <w:szCs w:val="20"/>
        </w:rPr>
        <w:t>2024</w:t>
      </w:r>
      <w:r w:rsidR="006943FA" w:rsidRPr="007430FB">
        <w:rPr>
          <w:rFonts w:ascii="Tahoma" w:hAnsi="Tahoma" w:cs="Tahoma"/>
          <w:sz w:val="20"/>
          <w:szCs w:val="20"/>
        </w:rPr>
        <w:t xml:space="preserve"> </w:t>
      </w:r>
      <w:r w:rsidR="00903688" w:rsidRPr="007430FB">
        <w:rPr>
          <w:rFonts w:ascii="Tahoma" w:hAnsi="Tahoma" w:cs="Tahoma"/>
          <w:sz w:val="20"/>
          <w:szCs w:val="20"/>
        </w:rPr>
        <w:t xml:space="preserve">r. poz. </w:t>
      </w:r>
      <w:r w:rsidR="006943FA">
        <w:rPr>
          <w:rFonts w:ascii="Tahoma" w:hAnsi="Tahoma" w:cs="Tahoma"/>
          <w:sz w:val="20"/>
          <w:szCs w:val="20"/>
        </w:rPr>
        <w:t>427</w:t>
      </w:r>
      <w:r w:rsidRPr="007430FB">
        <w:rPr>
          <w:rFonts w:ascii="Tahoma" w:hAnsi="Tahoma" w:cs="Tahoma"/>
          <w:sz w:val="20"/>
          <w:szCs w:val="20"/>
        </w:rPr>
        <w:t>)</w:t>
      </w:r>
    </w:p>
    <w:p w14:paraId="1A557E79" w14:textId="77777777" w:rsidR="00F4523B" w:rsidRPr="00CA0A96" w:rsidRDefault="00F4523B" w:rsidP="00CA0A96">
      <w:pPr>
        <w:jc w:val="both"/>
        <w:rPr>
          <w:rFonts w:ascii="Tahoma" w:hAnsi="Tahoma" w:cs="Tahoma"/>
          <w:sz w:val="20"/>
          <w:szCs w:val="20"/>
        </w:rPr>
      </w:pPr>
      <w:r>
        <w:rPr>
          <w:rFonts w:ascii="Tahoma" w:hAnsi="Tahoma" w:cs="Tahoma"/>
          <w:sz w:val="20"/>
          <w:szCs w:val="20"/>
        </w:rPr>
        <w:t xml:space="preserve">2. </w:t>
      </w:r>
      <w:r w:rsidRPr="00CA0A96">
        <w:rPr>
          <w:rFonts w:ascii="Tahoma" w:hAnsi="Tahoma" w:cs="Tahoma"/>
          <w:sz w:val="20"/>
          <w:szCs w:val="20"/>
        </w:rPr>
        <w:t>W sytuacji wystąpienia okoliczności wskazanych w ust. 1 pkt. 1 Wykonawca składa pisemny wniosek o zmianę umowy w zakresie płatności wynikających z faktury wystawionej po wejściu w życie przepisów zmieniających stawkę podatku od towarów i usług</w:t>
      </w:r>
      <w:r w:rsidR="00070013">
        <w:rPr>
          <w:rFonts w:ascii="Tahoma" w:hAnsi="Tahoma" w:cs="Tahoma"/>
          <w:sz w:val="20"/>
          <w:szCs w:val="20"/>
        </w:rPr>
        <w:t xml:space="preserve"> lub podatku akcyzowego</w:t>
      </w:r>
      <w:r w:rsidRPr="00CA0A96">
        <w:rPr>
          <w:rFonts w:ascii="Tahoma" w:hAnsi="Tahoma" w:cs="Tahoma"/>
          <w:sz w:val="20"/>
          <w:szCs w:val="20"/>
        </w:rPr>
        <w:t>. Wniosek powinien zawierać wyczerpujące uzasadnienie faktyczne i prawne oraz dokładne wyliczenie kwoty wynagrodzenia Wykonawcy po zmianie umowy.</w:t>
      </w:r>
    </w:p>
    <w:p w14:paraId="5CE1B26F" w14:textId="77777777" w:rsidR="00F4523B" w:rsidRPr="00CA0A96" w:rsidRDefault="00F4523B" w:rsidP="00CA0A96">
      <w:pPr>
        <w:jc w:val="both"/>
        <w:rPr>
          <w:rFonts w:ascii="Tahoma" w:hAnsi="Tahoma" w:cs="Tahoma"/>
          <w:sz w:val="20"/>
          <w:szCs w:val="20"/>
        </w:rPr>
      </w:pPr>
      <w:r>
        <w:rPr>
          <w:rFonts w:ascii="Tahoma" w:hAnsi="Tahoma" w:cs="Tahoma"/>
          <w:sz w:val="20"/>
          <w:szCs w:val="20"/>
        </w:rPr>
        <w:t xml:space="preserve">3. </w:t>
      </w:r>
      <w:r w:rsidRPr="00CA0A96">
        <w:rPr>
          <w:rFonts w:ascii="Tahoma" w:hAnsi="Tahoma" w:cs="Tahoma"/>
          <w:sz w:val="20"/>
          <w:szCs w:val="20"/>
        </w:rPr>
        <w:t>W sytuacji wystąpienia okoliczności wskazanych w ust. 1 pkt. 2 Wykonawca składa pisemny wniosek o zmianę umowy w zakresie płatności wynikających z faktury wystawionej po wejściu w życie przepisów zmieniających wysokość minimalnego wynagrodzenia za pracę. Wniosek powinien zawierać wyczerpujące uzasadnienie faktyczne i prawne oraz dokładne wyli</w:t>
      </w:r>
      <w:r w:rsidRPr="00F4523B">
        <w:rPr>
          <w:rFonts w:ascii="Tahoma" w:hAnsi="Tahoma" w:cs="Tahoma"/>
          <w:sz w:val="20"/>
          <w:szCs w:val="20"/>
        </w:rPr>
        <w:t>czenie kwoty wynagrodzenia Wyko</w:t>
      </w:r>
      <w:r w:rsidRPr="00CA0A96">
        <w:rPr>
          <w:rFonts w:ascii="Tahoma" w:hAnsi="Tahoma" w:cs="Tahoma"/>
          <w:sz w:val="20"/>
          <w:szCs w:val="20"/>
        </w:rPr>
        <w:t>nawcy po zmianie umowy, w szczególności Wykonawca będzie zobowiązany wykazać związek pomiędzy wnioskowaną kwotą podwyższenia wynagrodzenia umownego</w:t>
      </w:r>
      <w:r w:rsidRPr="00F4523B">
        <w:rPr>
          <w:rFonts w:ascii="Tahoma" w:hAnsi="Tahoma" w:cs="Tahoma"/>
          <w:sz w:val="20"/>
          <w:szCs w:val="20"/>
        </w:rPr>
        <w:t xml:space="preserve">, </w:t>
      </w:r>
      <w:r w:rsidRPr="00CA0A96">
        <w:rPr>
          <w:rFonts w:ascii="Tahoma" w:hAnsi="Tahoma" w:cs="Tahoma"/>
          <w:sz w:val="20"/>
          <w:szCs w:val="20"/>
        </w:rPr>
        <w:t>a wpływem zmiany minimalnego wynagrodzenia za pracę na kalkulację ceny o</w:t>
      </w:r>
      <w:r w:rsidRPr="00F4523B">
        <w:rPr>
          <w:rFonts w:ascii="Tahoma" w:hAnsi="Tahoma" w:cs="Tahoma"/>
          <w:sz w:val="20"/>
          <w:szCs w:val="20"/>
        </w:rPr>
        <w:t>fertowej. Wniosek powinien obej</w:t>
      </w:r>
      <w:r w:rsidRPr="00CA0A96">
        <w:rPr>
          <w:rFonts w:ascii="Tahoma" w:hAnsi="Tahoma" w:cs="Tahoma"/>
          <w:sz w:val="20"/>
          <w:szCs w:val="20"/>
        </w:rPr>
        <w:t>mować jedynie te dodatkowe koszty re</w:t>
      </w:r>
      <w:r w:rsidRPr="00F4523B">
        <w:rPr>
          <w:rFonts w:ascii="Tahoma" w:hAnsi="Tahoma" w:cs="Tahoma"/>
          <w:sz w:val="20"/>
          <w:szCs w:val="20"/>
        </w:rPr>
        <w:t>alizacji zamówienia, które Wyko</w:t>
      </w:r>
      <w:r w:rsidRPr="00CA0A96">
        <w:rPr>
          <w:rFonts w:ascii="Tahoma" w:hAnsi="Tahoma" w:cs="Tahoma"/>
          <w:sz w:val="20"/>
          <w:szCs w:val="20"/>
        </w:rPr>
        <w:t xml:space="preserve">nawca obowiązkowo ponosi w związku </w:t>
      </w:r>
      <w:r>
        <w:rPr>
          <w:rFonts w:ascii="Tahoma" w:hAnsi="Tahoma" w:cs="Tahoma"/>
          <w:sz w:val="20"/>
          <w:szCs w:val="20"/>
        </w:rPr>
        <w:br/>
      </w:r>
      <w:r w:rsidRPr="00CA0A96">
        <w:rPr>
          <w:rFonts w:ascii="Tahoma" w:hAnsi="Tahoma" w:cs="Tahoma"/>
          <w:sz w:val="20"/>
          <w:szCs w:val="20"/>
        </w:rPr>
        <w:t>z pod</w:t>
      </w:r>
      <w:r w:rsidRPr="00F4523B">
        <w:rPr>
          <w:rFonts w:ascii="Tahoma" w:hAnsi="Tahoma" w:cs="Tahoma"/>
          <w:sz w:val="20"/>
          <w:szCs w:val="20"/>
        </w:rPr>
        <w:t>wyższeniem wysokości płacy mini</w:t>
      </w:r>
      <w:r w:rsidRPr="00CA0A96">
        <w:rPr>
          <w:rFonts w:ascii="Tahoma" w:hAnsi="Tahoma" w:cs="Tahoma"/>
          <w:sz w:val="20"/>
          <w:szCs w:val="20"/>
        </w:rPr>
        <w:t xml:space="preserve">malnej. Nie będą akceptowane koszty wynikające </w:t>
      </w:r>
      <w:r>
        <w:rPr>
          <w:rFonts w:ascii="Tahoma" w:hAnsi="Tahoma" w:cs="Tahoma"/>
          <w:sz w:val="20"/>
          <w:szCs w:val="20"/>
        </w:rPr>
        <w:br/>
      </w:r>
      <w:r w:rsidRPr="00CA0A96">
        <w:rPr>
          <w:rFonts w:ascii="Tahoma" w:hAnsi="Tahoma" w:cs="Tahoma"/>
          <w:sz w:val="20"/>
          <w:szCs w:val="20"/>
        </w:rPr>
        <w:t>z podwyższenia wy</w:t>
      </w:r>
      <w:r w:rsidRPr="00F4523B">
        <w:rPr>
          <w:rFonts w:ascii="Tahoma" w:hAnsi="Tahoma" w:cs="Tahoma"/>
          <w:sz w:val="20"/>
          <w:szCs w:val="20"/>
        </w:rPr>
        <w:t>na</w:t>
      </w:r>
      <w:r w:rsidRPr="00CA0A96">
        <w:rPr>
          <w:rFonts w:ascii="Tahoma" w:hAnsi="Tahoma" w:cs="Tahoma"/>
          <w:sz w:val="20"/>
          <w:szCs w:val="20"/>
        </w:rPr>
        <w:t>grodzeń pracownikom Wykonawcy, które nie są konieczne w celu ich dostosowania do wysokości minimalnego wynagrodzenia za pracę.</w:t>
      </w:r>
    </w:p>
    <w:p w14:paraId="59873B4B" w14:textId="77777777" w:rsidR="00F4523B" w:rsidRPr="00CA0A96" w:rsidRDefault="00F4523B" w:rsidP="00CA0A96">
      <w:pPr>
        <w:jc w:val="both"/>
        <w:rPr>
          <w:rFonts w:ascii="Tahoma" w:hAnsi="Tahoma" w:cs="Tahoma"/>
          <w:sz w:val="20"/>
          <w:szCs w:val="20"/>
        </w:rPr>
      </w:pPr>
      <w:r w:rsidRPr="00F4523B">
        <w:rPr>
          <w:rFonts w:ascii="Tahoma" w:hAnsi="Tahoma" w:cs="Tahoma"/>
          <w:sz w:val="20"/>
          <w:szCs w:val="20"/>
        </w:rPr>
        <w:t xml:space="preserve">4. </w:t>
      </w:r>
      <w:r w:rsidRPr="00CA0A96">
        <w:rPr>
          <w:rFonts w:ascii="Tahoma" w:hAnsi="Tahoma" w:cs="Tahoma"/>
          <w:sz w:val="20"/>
          <w:szCs w:val="20"/>
        </w:rPr>
        <w:t>W sytuacji wystąpienia okoliczności wskazanych w ust. 1 pkt. 3 Wykonawca składa pisemny wniosek o zmianę umowy w zakresie płatności wynikających z faktury wystawionej po zmianie zasad podlegania ubezpieczeniom społe</w:t>
      </w:r>
      <w:r w:rsidRPr="00F4523B">
        <w:rPr>
          <w:rFonts w:ascii="Tahoma" w:hAnsi="Tahoma" w:cs="Tahoma"/>
          <w:sz w:val="20"/>
          <w:szCs w:val="20"/>
        </w:rPr>
        <w:t>cznym lub ubezpieczeniu zdrowot</w:t>
      </w:r>
      <w:r w:rsidRPr="00CA0A96">
        <w:rPr>
          <w:rFonts w:ascii="Tahoma" w:hAnsi="Tahoma" w:cs="Tahoma"/>
          <w:sz w:val="20"/>
          <w:szCs w:val="20"/>
        </w:rPr>
        <w:t xml:space="preserve">nemu lub wysokości stawki składki </w:t>
      </w:r>
      <w:r>
        <w:rPr>
          <w:rFonts w:ascii="Tahoma" w:hAnsi="Tahoma" w:cs="Tahoma"/>
          <w:sz w:val="20"/>
          <w:szCs w:val="20"/>
        </w:rPr>
        <w:br/>
      </w:r>
      <w:r w:rsidRPr="00CA0A96">
        <w:rPr>
          <w:rFonts w:ascii="Tahoma" w:hAnsi="Tahoma" w:cs="Tahoma"/>
          <w:sz w:val="20"/>
          <w:szCs w:val="20"/>
        </w:rPr>
        <w:t xml:space="preserve">na ubezpieczenia społeczne lub zdrowotne. Wniosek powinien zawierać wyczerpujące uzasadnienie faktyczne i prawne oraz dokładne wyliczenie kwoty wynagrodzenia Wykonawcy po zmianie umowy, </w:t>
      </w:r>
      <w:r>
        <w:rPr>
          <w:rFonts w:ascii="Tahoma" w:hAnsi="Tahoma" w:cs="Tahoma"/>
          <w:sz w:val="20"/>
          <w:szCs w:val="20"/>
        </w:rPr>
        <w:br/>
      </w:r>
      <w:r w:rsidRPr="00CA0A96">
        <w:rPr>
          <w:rFonts w:ascii="Tahoma" w:hAnsi="Tahoma" w:cs="Tahoma"/>
          <w:sz w:val="20"/>
          <w:szCs w:val="20"/>
        </w:rPr>
        <w:t>w szczególności Wy</w:t>
      </w:r>
      <w:r w:rsidRPr="00F4523B">
        <w:rPr>
          <w:rFonts w:ascii="Tahoma" w:hAnsi="Tahoma" w:cs="Tahoma"/>
          <w:sz w:val="20"/>
          <w:szCs w:val="20"/>
        </w:rPr>
        <w:t>konawca będzie zobowiązany wyka</w:t>
      </w:r>
      <w:r w:rsidRPr="00CA0A96">
        <w:rPr>
          <w:rFonts w:ascii="Tahoma" w:hAnsi="Tahoma" w:cs="Tahoma"/>
          <w:sz w:val="20"/>
          <w:szCs w:val="20"/>
        </w:rPr>
        <w:t>zać związek pomiędzy wnioskowaną kwotą podwyższenia wynagrodzenia umownego a wpływem zmiany zasad, o którym mowa w ust. 1 pkt. 3, na kalkulację ceny ofertowej. Wniosek powinien obejmować jedynie te dodatkowe koszty realizacji zamówienia, które Wykonawca obowiązkowo ponosi w związku ze zmianą zasad, o których mowa w ust. 1 pkt. 3.</w:t>
      </w:r>
    </w:p>
    <w:p w14:paraId="33FA8676" w14:textId="46CBAAB6" w:rsidR="00F4523B" w:rsidRPr="00CA0A96" w:rsidRDefault="00F4523B" w:rsidP="00CA0A96">
      <w:pPr>
        <w:jc w:val="both"/>
        <w:rPr>
          <w:rFonts w:ascii="Tahoma" w:hAnsi="Tahoma" w:cs="Tahoma"/>
          <w:sz w:val="20"/>
          <w:szCs w:val="20"/>
        </w:rPr>
      </w:pPr>
      <w:r w:rsidRPr="00F4523B">
        <w:rPr>
          <w:rFonts w:ascii="Tahoma" w:hAnsi="Tahoma" w:cs="Tahoma"/>
          <w:sz w:val="20"/>
          <w:szCs w:val="20"/>
        </w:rPr>
        <w:t xml:space="preserve">5. </w:t>
      </w:r>
      <w:r w:rsidRPr="00CA0A96">
        <w:rPr>
          <w:rFonts w:ascii="Tahoma" w:hAnsi="Tahoma" w:cs="Tahoma"/>
          <w:sz w:val="20"/>
          <w:szCs w:val="20"/>
        </w:rPr>
        <w:t xml:space="preserve">W sytuacji wystąpienia okoliczności wskazanych w ust. 1 pkt. 4 Wykonawca składa pisemny wniosek o zmianę umowy w zakresie płatności wynikających z faktury wystawionej po wejściu w życie przepisów zmieniających zasady gromadzenia i wysokości wpłat do pracowniczych planów kapitałowych, o których mowa w ustawie z dnia 4 października 2018 r. o pracowniczych planach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gromadzenia i wysokości wpłat do pracowniczych planów kapitałowych, o których mowa w ustawie z dnia 4 października 2018 r. o pracowniczych planach kapitałowych na kalkulację ceny ofertowej. Wniosek powinien obejmować jedynie te dodatkowe koszty realizacji zamówienia, które Wykonawca obowiązkowo ponosi w związku ze zmianą zasad o którym mowa w ust. 1 pkt 4 powyżej. </w:t>
      </w:r>
    </w:p>
    <w:p w14:paraId="2D052B05" w14:textId="77777777" w:rsidR="00F4523B" w:rsidRPr="00CA0A96" w:rsidRDefault="00F4523B" w:rsidP="00CA0A96">
      <w:pPr>
        <w:jc w:val="both"/>
        <w:rPr>
          <w:rFonts w:ascii="Tahoma" w:hAnsi="Tahoma" w:cs="Tahoma"/>
          <w:sz w:val="20"/>
          <w:szCs w:val="20"/>
        </w:rPr>
      </w:pPr>
      <w:r w:rsidRPr="00F4523B">
        <w:rPr>
          <w:rFonts w:ascii="Tahoma" w:hAnsi="Tahoma" w:cs="Tahoma"/>
          <w:sz w:val="20"/>
          <w:szCs w:val="20"/>
        </w:rPr>
        <w:t xml:space="preserve">6. </w:t>
      </w:r>
      <w:r w:rsidRPr="00CA0A96">
        <w:rPr>
          <w:rFonts w:ascii="Tahoma" w:hAnsi="Tahoma" w:cs="Tahoma"/>
          <w:sz w:val="20"/>
          <w:szCs w:val="20"/>
        </w:rPr>
        <w:t>Zamawiający po zaakceptowaniu wnio</w:t>
      </w:r>
      <w:r w:rsidRPr="00F4523B">
        <w:rPr>
          <w:rFonts w:ascii="Tahoma" w:hAnsi="Tahoma" w:cs="Tahoma"/>
          <w:sz w:val="20"/>
          <w:szCs w:val="20"/>
        </w:rPr>
        <w:t>sków, o których mowa w ust. 2-5, wy</w:t>
      </w:r>
      <w:r w:rsidRPr="00CA0A96">
        <w:rPr>
          <w:rFonts w:ascii="Tahoma" w:hAnsi="Tahoma" w:cs="Tahoma"/>
          <w:sz w:val="20"/>
          <w:szCs w:val="20"/>
        </w:rPr>
        <w:t xml:space="preserve">znacza datę podpisania aneksu do umowy. </w:t>
      </w:r>
    </w:p>
    <w:p w14:paraId="3A50239A" w14:textId="77777777" w:rsidR="00F4523B" w:rsidRPr="00CA0A96" w:rsidRDefault="00F4523B" w:rsidP="00CA0A96">
      <w:pPr>
        <w:jc w:val="both"/>
        <w:rPr>
          <w:rFonts w:ascii="Tahoma" w:hAnsi="Tahoma" w:cs="Tahoma"/>
          <w:sz w:val="20"/>
          <w:szCs w:val="20"/>
        </w:rPr>
      </w:pPr>
      <w:r w:rsidRPr="00F4523B">
        <w:rPr>
          <w:rFonts w:ascii="Tahoma" w:hAnsi="Tahoma" w:cs="Tahoma"/>
          <w:sz w:val="20"/>
          <w:szCs w:val="20"/>
        </w:rPr>
        <w:t xml:space="preserve">7. </w:t>
      </w:r>
      <w:r w:rsidRPr="00CA0A96">
        <w:rPr>
          <w:rFonts w:ascii="Tahoma" w:hAnsi="Tahoma" w:cs="Tahoma"/>
          <w:sz w:val="20"/>
          <w:szCs w:val="20"/>
        </w:rPr>
        <w:t xml:space="preserve">Zmiana umowy skutkuje zmianą wynagrodzenia jedynie w zakresie płatności realizowanych po dacie zawarcia aneksu do umowy, o którym mowa w ust. </w:t>
      </w:r>
      <w:r>
        <w:rPr>
          <w:rFonts w:ascii="Tahoma" w:hAnsi="Tahoma" w:cs="Tahoma"/>
          <w:sz w:val="20"/>
          <w:szCs w:val="20"/>
        </w:rPr>
        <w:t>6</w:t>
      </w:r>
      <w:r w:rsidRPr="00CA0A96">
        <w:rPr>
          <w:rFonts w:ascii="Tahoma" w:hAnsi="Tahoma" w:cs="Tahoma"/>
          <w:sz w:val="20"/>
          <w:szCs w:val="20"/>
        </w:rPr>
        <w:t>.</w:t>
      </w:r>
    </w:p>
    <w:p w14:paraId="2F729B0C" w14:textId="310B2A8F" w:rsidR="00F4523B" w:rsidRDefault="00F4523B" w:rsidP="00CA0A96">
      <w:pPr>
        <w:jc w:val="both"/>
        <w:rPr>
          <w:rFonts w:ascii="Tahoma" w:hAnsi="Tahoma" w:cs="Tahoma"/>
          <w:sz w:val="20"/>
          <w:szCs w:val="20"/>
        </w:rPr>
      </w:pPr>
      <w:r w:rsidRPr="00CA0A96">
        <w:rPr>
          <w:rFonts w:ascii="Tahoma" w:hAnsi="Tahoma" w:cs="Tahoma"/>
          <w:sz w:val="20"/>
          <w:szCs w:val="20"/>
        </w:rPr>
        <w:t>8</w:t>
      </w:r>
      <w:r>
        <w:rPr>
          <w:rFonts w:ascii="Tahoma" w:hAnsi="Tahoma" w:cs="Tahoma"/>
          <w:sz w:val="20"/>
          <w:szCs w:val="20"/>
        </w:rPr>
        <w:t xml:space="preserve">. </w:t>
      </w:r>
      <w:r w:rsidRPr="00CA0A96">
        <w:rPr>
          <w:rFonts w:ascii="Tahoma" w:hAnsi="Tahoma" w:cs="Tahoma"/>
          <w:sz w:val="20"/>
          <w:szCs w:val="20"/>
        </w:rPr>
        <w:t xml:space="preserve">Obowiązek wykazania wpływu zmian, o których mowa w ust. </w:t>
      </w:r>
      <w:r w:rsidR="00267C32">
        <w:rPr>
          <w:rFonts w:ascii="Tahoma" w:hAnsi="Tahoma" w:cs="Tahoma"/>
          <w:sz w:val="20"/>
          <w:szCs w:val="20"/>
        </w:rPr>
        <w:t>2-</w:t>
      </w:r>
      <w:r w:rsidRPr="00CA0A96">
        <w:rPr>
          <w:rFonts w:ascii="Tahoma" w:hAnsi="Tahoma" w:cs="Tahoma"/>
          <w:sz w:val="20"/>
          <w:szCs w:val="20"/>
        </w:rPr>
        <w:t>5, na koszty wykonania zamówienia należy do Wykonawcy pod rygorem odmowy dokonania zmiany umowy przez Zamawiającego.</w:t>
      </w:r>
    </w:p>
    <w:p w14:paraId="146C818D" w14:textId="7C73E38D" w:rsidR="00245E0B" w:rsidRDefault="00245E0B" w:rsidP="00CA0A96">
      <w:pPr>
        <w:jc w:val="both"/>
        <w:rPr>
          <w:rFonts w:ascii="Tahoma" w:hAnsi="Tahoma" w:cs="Tahoma"/>
          <w:sz w:val="20"/>
          <w:szCs w:val="20"/>
        </w:rPr>
      </w:pPr>
    </w:p>
    <w:p w14:paraId="04ED9FD9" w14:textId="717C6CA8" w:rsidR="00245E0B" w:rsidRPr="00CA0A96" w:rsidRDefault="00245E0B" w:rsidP="00CA0A96">
      <w:pPr>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245E0B">
        <w:rPr>
          <w:rFonts w:ascii="Tahoma" w:hAnsi="Tahoma" w:cs="Tahoma"/>
          <w:sz w:val="20"/>
          <w:szCs w:val="20"/>
        </w:rPr>
        <w:t>§1</w:t>
      </w:r>
      <w:r>
        <w:rPr>
          <w:rFonts w:ascii="Tahoma" w:hAnsi="Tahoma" w:cs="Tahoma"/>
          <w:sz w:val="20"/>
          <w:szCs w:val="20"/>
        </w:rPr>
        <w:t>9</w:t>
      </w:r>
    </w:p>
    <w:p w14:paraId="5AB2D581" w14:textId="43F58E9C" w:rsidR="00267C32" w:rsidRPr="00267C32" w:rsidRDefault="00245E0B" w:rsidP="00267C32">
      <w:pPr>
        <w:tabs>
          <w:tab w:val="left" w:pos="284"/>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1</w:t>
      </w:r>
      <w:r w:rsidR="00267C32" w:rsidRPr="00267C32">
        <w:rPr>
          <w:rFonts w:ascii="Tahoma" w:eastAsia="MS Mincho" w:hAnsi="Tahoma" w:cs="Tahoma"/>
          <w:sz w:val="20"/>
          <w:szCs w:val="20"/>
        </w:rPr>
        <w:t>.</w:t>
      </w:r>
      <w:r w:rsidR="00267C32" w:rsidRPr="00267C32">
        <w:rPr>
          <w:rFonts w:ascii="Tahoma" w:eastAsia="MS Mincho" w:hAnsi="Tahoma" w:cs="Tahoma"/>
          <w:sz w:val="20"/>
          <w:szCs w:val="20"/>
        </w:rPr>
        <w:tab/>
        <w:t>Strony przewidują możliwość zmiany wysokości wynagrodzenia Wyko</w:t>
      </w:r>
      <w:r w:rsidR="00267C32" w:rsidRPr="00267C32">
        <w:rPr>
          <w:rFonts w:ascii="Tahoma" w:eastAsia="MS Mincho" w:hAnsi="Tahoma" w:cs="Tahoma"/>
          <w:sz w:val="20"/>
          <w:szCs w:val="20"/>
        </w:rPr>
        <w:softHyphen/>
        <w:t xml:space="preserve">nawcy </w:t>
      </w:r>
      <w:r w:rsidR="00267C32">
        <w:rPr>
          <w:rFonts w:ascii="Tahoma" w:eastAsia="MS Mincho" w:hAnsi="Tahoma" w:cs="Tahoma"/>
          <w:sz w:val="20"/>
          <w:szCs w:val="20"/>
        </w:rPr>
        <w:t xml:space="preserve">również </w:t>
      </w:r>
      <w:r w:rsidR="00267C32">
        <w:rPr>
          <w:rFonts w:ascii="Tahoma" w:eastAsia="MS Mincho" w:hAnsi="Tahoma" w:cs="Tahoma"/>
          <w:sz w:val="20"/>
          <w:szCs w:val="20"/>
        </w:rPr>
        <w:br/>
      </w:r>
      <w:r w:rsidR="00267C32" w:rsidRPr="00267C32">
        <w:rPr>
          <w:rFonts w:ascii="Tahoma" w:eastAsia="MS Mincho" w:hAnsi="Tahoma" w:cs="Tahoma"/>
          <w:sz w:val="20"/>
          <w:szCs w:val="20"/>
        </w:rPr>
        <w:t>w następujących warunkach:</w:t>
      </w:r>
    </w:p>
    <w:p w14:paraId="19B58DE8" w14:textId="77777777" w:rsidR="00267C32" w:rsidRPr="00267C32" w:rsidRDefault="00267C32" w:rsidP="00C35A03">
      <w:pPr>
        <w:numPr>
          <w:ilvl w:val="0"/>
          <w:numId w:val="18"/>
        </w:numPr>
        <w:contextualSpacing/>
        <w:jc w:val="both"/>
        <w:rPr>
          <w:rFonts w:ascii="Tahoma" w:hAnsi="Tahoma" w:cs="Tahoma"/>
          <w:sz w:val="20"/>
          <w:szCs w:val="20"/>
        </w:rPr>
      </w:pPr>
      <w:r w:rsidRPr="00267C32">
        <w:rPr>
          <w:rFonts w:ascii="Tahoma" w:hAnsi="Tahoma" w:cs="Tahoma"/>
          <w:sz w:val="20"/>
          <w:szCs w:val="20"/>
        </w:rPr>
        <w:t xml:space="preserve">zmiany prawa powszechnie obowiązującego wpływającej na zasady odbierania </w:t>
      </w:r>
      <w:r w:rsidRPr="00267C32">
        <w:rPr>
          <w:rFonts w:ascii="Tahoma" w:hAnsi="Tahoma" w:cs="Tahoma"/>
          <w:sz w:val="20"/>
          <w:szCs w:val="20"/>
        </w:rPr>
        <w:br/>
        <w:t>i zagospodarowania odpadów;</w:t>
      </w:r>
    </w:p>
    <w:p w14:paraId="6511C12A" w14:textId="77777777" w:rsidR="00267C32" w:rsidRPr="00267C32" w:rsidRDefault="00267C32" w:rsidP="00C35A03">
      <w:pPr>
        <w:numPr>
          <w:ilvl w:val="0"/>
          <w:numId w:val="18"/>
        </w:numPr>
        <w:contextualSpacing/>
        <w:jc w:val="both"/>
        <w:rPr>
          <w:rFonts w:ascii="Tahoma" w:hAnsi="Tahoma" w:cs="Tahoma"/>
          <w:sz w:val="20"/>
          <w:szCs w:val="20"/>
        </w:rPr>
      </w:pPr>
      <w:r w:rsidRPr="00267C32">
        <w:rPr>
          <w:rFonts w:ascii="Tahoma" w:hAnsi="Tahoma" w:cs="Tahoma"/>
          <w:sz w:val="20"/>
          <w:szCs w:val="20"/>
        </w:rPr>
        <w:t xml:space="preserve">wprowadzenia zmian w stosunku do opisu przedmiotu zamówienia w zakresie wykonania prac </w:t>
      </w:r>
      <w:r w:rsidRPr="00267C32">
        <w:rPr>
          <w:rFonts w:ascii="Tahoma" w:hAnsi="Tahoma" w:cs="Tahoma"/>
          <w:sz w:val="20"/>
          <w:szCs w:val="20"/>
        </w:rPr>
        <w:br/>
        <w:t>nie wykraczających poza zakres przedmiotu zamówienia, w sytuacji konieczności zwiększenia usprawnienia procesu realizacji zamówienia</w:t>
      </w:r>
    </w:p>
    <w:p w14:paraId="752C57D3" w14:textId="77777777" w:rsidR="00267C32" w:rsidRPr="00267C32" w:rsidRDefault="00267C32" w:rsidP="00267C32">
      <w:pPr>
        <w:tabs>
          <w:tab w:val="left" w:pos="567"/>
          <w:tab w:val="right" w:leader="dot" w:pos="9072"/>
        </w:tabs>
        <w:autoSpaceDE w:val="0"/>
        <w:autoSpaceDN w:val="0"/>
        <w:adjustRightInd w:val="0"/>
        <w:spacing w:line="255" w:lineRule="atLeast"/>
        <w:ind w:left="284"/>
        <w:jc w:val="both"/>
        <w:rPr>
          <w:rFonts w:ascii="Tahoma" w:eastAsia="MS Mincho" w:hAnsi="Tahoma" w:cs="Tahoma"/>
          <w:sz w:val="20"/>
          <w:szCs w:val="20"/>
        </w:rPr>
      </w:pPr>
      <w:r w:rsidRPr="00267C32">
        <w:rPr>
          <w:rFonts w:ascii="Tahoma" w:eastAsia="MS Mincho" w:hAnsi="Tahoma" w:cs="Tahoma"/>
          <w:sz w:val="20"/>
          <w:szCs w:val="20"/>
        </w:rPr>
        <w:tab/>
        <w:t>– jeżeli zmiany te będą miały wpływ na koszty wykonania zamówienia przez Wykonawcę.</w:t>
      </w:r>
    </w:p>
    <w:p w14:paraId="41322540" w14:textId="70D57442" w:rsidR="00267C32" w:rsidRDefault="00245E0B" w:rsidP="00267C32">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2</w:t>
      </w:r>
      <w:r w:rsidR="00267C32">
        <w:rPr>
          <w:rFonts w:ascii="Tahoma" w:eastAsia="MS Mincho" w:hAnsi="Tahoma" w:cs="Tahoma"/>
          <w:sz w:val="20"/>
          <w:szCs w:val="20"/>
        </w:rPr>
        <w:t xml:space="preserve">. </w:t>
      </w:r>
      <w:r w:rsidR="00267C32" w:rsidRPr="00267C32">
        <w:rPr>
          <w:rFonts w:ascii="Tahoma" w:eastAsia="MS Mincho" w:hAnsi="Tahoma" w:cs="Tahoma"/>
          <w:sz w:val="20"/>
          <w:szCs w:val="20"/>
        </w:rPr>
        <w:t xml:space="preserve">W sytuacji wystąpienia okoliczności wskazanych w ust. </w:t>
      </w:r>
      <w:r>
        <w:rPr>
          <w:rFonts w:ascii="Tahoma" w:eastAsia="MS Mincho" w:hAnsi="Tahoma" w:cs="Tahoma"/>
          <w:sz w:val="20"/>
          <w:szCs w:val="20"/>
        </w:rPr>
        <w:t>1</w:t>
      </w:r>
      <w:r w:rsidR="00267C32" w:rsidRPr="00267C32">
        <w:rPr>
          <w:rFonts w:ascii="Tahoma" w:eastAsia="MS Mincho" w:hAnsi="Tahoma" w:cs="Tahoma"/>
          <w:sz w:val="20"/>
          <w:szCs w:val="20"/>
        </w:rPr>
        <w:t xml:space="preserve"> Wykonawca składa pisemny wniosek </w:t>
      </w:r>
      <w:r w:rsidR="00267C32">
        <w:rPr>
          <w:rFonts w:ascii="Tahoma" w:eastAsia="MS Mincho" w:hAnsi="Tahoma" w:cs="Tahoma"/>
          <w:sz w:val="20"/>
          <w:szCs w:val="20"/>
        </w:rPr>
        <w:br/>
      </w:r>
      <w:r w:rsidR="00267C32" w:rsidRPr="00267C32">
        <w:rPr>
          <w:rFonts w:ascii="Tahoma" w:eastAsia="MS Mincho" w:hAnsi="Tahoma" w:cs="Tahoma"/>
          <w:sz w:val="20"/>
          <w:szCs w:val="20"/>
        </w:rPr>
        <w:t xml:space="preserve">o zmianę umowy w zakresie płatności wynikających z faktury wystawionej po wejściu w życie </w:t>
      </w:r>
      <w:r w:rsidR="00267C32">
        <w:rPr>
          <w:rFonts w:ascii="Tahoma" w:eastAsia="MS Mincho" w:hAnsi="Tahoma" w:cs="Tahoma"/>
          <w:sz w:val="20"/>
          <w:szCs w:val="20"/>
        </w:rPr>
        <w:t>wprowadzonych zmian</w:t>
      </w:r>
      <w:r w:rsidR="00267C32" w:rsidRPr="00267C32">
        <w:rPr>
          <w:rFonts w:ascii="Tahoma" w:eastAsia="MS Mincho" w:hAnsi="Tahoma" w:cs="Tahoma"/>
          <w:sz w:val="20"/>
          <w:szCs w:val="20"/>
        </w:rPr>
        <w:t>. Wniosek powinien zawierać wyczerpujące uzasadnienie faktyczne i prawne oraz dokładne wyliczenie kwoty wynagrodzenia Wykonawcy po zmianie umowy.</w:t>
      </w:r>
    </w:p>
    <w:p w14:paraId="3BCBDBCC" w14:textId="0FC0FDC2" w:rsidR="00267C32" w:rsidRPr="0095389D" w:rsidRDefault="00245E0B" w:rsidP="00267C32">
      <w:pPr>
        <w:jc w:val="both"/>
        <w:rPr>
          <w:rFonts w:ascii="Tahoma" w:hAnsi="Tahoma" w:cs="Tahoma"/>
          <w:sz w:val="20"/>
          <w:szCs w:val="20"/>
        </w:rPr>
      </w:pPr>
      <w:r>
        <w:rPr>
          <w:rFonts w:ascii="Tahoma" w:eastAsia="MS Mincho" w:hAnsi="Tahoma" w:cs="Tahoma"/>
          <w:sz w:val="20"/>
          <w:szCs w:val="20"/>
        </w:rPr>
        <w:t>3</w:t>
      </w:r>
      <w:r w:rsidR="00267C32" w:rsidRPr="00267C32">
        <w:rPr>
          <w:rFonts w:ascii="Tahoma" w:eastAsia="MS Mincho" w:hAnsi="Tahoma" w:cs="Tahoma"/>
          <w:sz w:val="20"/>
          <w:szCs w:val="20"/>
        </w:rPr>
        <w:t xml:space="preserve">. </w:t>
      </w:r>
      <w:r w:rsidR="00267C32" w:rsidRPr="0095389D">
        <w:rPr>
          <w:rFonts w:ascii="Tahoma" w:hAnsi="Tahoma" w:cs="Tahoma"/>
          <w:sz w:val="20"/>
          <w:szCs w:val="20"/>
        </w:rPr>
        <w:t>Zamawiający po zaakceptowaniu wnio</w:t>
      </w:r>
      <w:r w:rsidR="00267C32" w:rsidRPr="00F4523B">
        <w:rPr>
          <w:rFonts w:ascii="Tahoma" w:hAnsi="Tahoma" w:cs="Tahoma"/>
          <w:sz w:val="20"/>
          <w:szCs w:val="20"/>
        </w:rPr>
        <w:t>sk</w:t>
      </w:r>
      <w:r w:rsidR="001F6997">
        <w:rPr>
          <w:rFonts w:ascii="Tahoma" w:hAnsi="Tahoma" w:cs="Tahoma"/>
          <w:sz w:val="20"/>
          <w:szCs w:val="20"/>
        </w:rPr>
        <w:t>u</w:t>
      </w:r>
      <w:r w:rsidR="00267C32" w:rsidRPr="00F4523B">
        <w:rPr>
          <w:rFonts w:ascii="Tahoma" w:hAnsi="Tahoma" w:cs="Tahoma"/>
          <w:sz w:val="20"/>
          <w:szCs w:val="20"/>
        </w:rPr>
        <w:t>, o który</w:t>
      </w:r>
      <w:r w:rsidR="001F6997">
        <w:rPr>
          <w:rFonts w:ascii="Tahoma" w:hAnsi="Tahoma" w:cs="Tahoma"/>
          <w:sz w:val="20"/>
          <w:szCs w:val="20"/>
        </w:rPr>
        <w:t>m</w:t>
      </w:r>
      <w:r w:rsidR="00267C32" w:rsidRPr="00F4523B">
        <w:rPr>
          <w:rFonts w:ascii="Tahoma" w:hAnsi="Tahoma" w:cs="Tahoma"/>
          <w:sz w:val="20"/>
          <w:szCs w:val="20"/>
        </w:rPr>
        <w:t xml:space="preserve"> mowa w ust. </w:t>
      </w:r>
      <w:r>
        <w:rPr>
          <w:rFonts w:ascii="Tahoma" w:hAnsi="Tahoma" w:cs="Tahoma"/>
          <w:sz w:val="20"/>
          <w:szCs w:val="20"/>
        </w:rPr>
        <w:t>2</w:t>
      </w:r>
      <w:r w:rsidR="00267C32" w:rsidRPr="00F4523B">
        <w:rPr>
          <w:rFonts w:ascii="Tahoma" w:hAnsi="Tahoma" w:cs="Tahoma"/>
          <w:sz w:val="20"/>
          <w:szCs w:val="20"/>
        </w:rPr>
        <w:t>, wy</w:t>
      </w:r>
      <w:r w:rsidR="00267C32" w:rsidRPr="0095389D">
        <w:rPr>
          <w:rFonts w:ascii="Tahoma" w:hAnsi="Tahoma" w:cs="Tahoma"/>
          <w:sz w:val="20"/>
          <w:szCs w:val="20"/>
        </w:rPr>
        <w:t xml:space="preserve">znacza datę podpisania aneksu do umowy. </w:t>
      </w:r>
    </w:p>
    <w:p w14:paraId="16BBE8E5" w14:textId="49DFED52" w:rsidR="00267C32" w:rsidRPr="0095389D" w:rsidRDefault="00245E0B" w:rsidP="00267C32">
      <w:pPr>
        <w:jc w:val="both"/>
        <w:rPr>
          <w:rFonts w:ascii="Tahoma" w:hAnsi="Tahoma" w:cs="Tahoma"/>
          <w:sz w:val="20"/>
          <w:szCs w:val="20"/>
        </w:rPr>
      </w:pPr>
      <w:r>
        <w:rPr>
          <w:rFonts w:ascii="Tahoma" w:eastAsia="MS Mincho" w:hAnsi="Tahoma" w:cs="Tahoma"/>
          <w:sz w:val="20"/>
          <w:szCs w:val="20"/>
        </w:rPr>
        <w:t>4</w:t>
      </w:r>
      <w:r w:rsidR="00267C32">
        <w:rPr>
          <w:rFonts w:ascii="Tahoma" w:eastAsia="MS Mincho" w:hAnsi="Tahoma" w:cs="Tahoma"/>
          <w:sz w:val="20"/>
          <w:szCs w:val="20"/>
        </w:rPr>
        <w:t xml:space="preserve">. </w:t>
      </w:r>
      <w:r w:rsidR="00267C32" w:rsidRPr="00267C32">
        <w:rPr>
          <w:rFonts w:ascii="Tahoma" w:eastAsia="MS Mincho" w:hAnsi="Tahoma" w:cs="Tahoma"/>
          <w:sz w:val="20"/>
          <w:szCs w:val="20"/>
        </w:rPr>
        <w:t>Zmiana umowy skutkuje zmianą wynagrodzenia jedynie w zakresie płatności realizowanych po</w:t>
      </w:r>
      <w:r w:rsidR="00267C32">
        <w:rPr>
          <w:rFonts w:ascii="Tahoma" w:eastAsia="MS Mincho" w:hAnsi="Tahoma" w:cs="Tahoma"/>
          <w:sz w:val="20"/>
          <w:szCs w:val="20"/>
        </w:rPr>
        <w:t xml:space="preserve"> </w:t>
      </w:r>
      <w:r w:rsidR="00267C32" w:rsidRPr="00267C32">
        <w:rPr>
          <w:rFonts w:ascii="Tahoma" w:eastAsia="MS Mincho" w:hAnsi="Tahoma" w:cs="Tahoma"/>
          <w:sz w:val="20"/>
          <w:szCs w:val="20"/>
        </w:rPr>
        <w:t>dacie zawarcia aneksu do umowy</w:t>
      </w:r>
      <w:r w:rsidR="00267C32" w:rsidRPr="0095389D">
        <w:rPr>
          <w:rFonts w:ascii="Tahoma" w:hAnsi="Tahoma" w:cs="Tahoma"/>
          <w:sz w:val="20"/>
          <w:szCs w:val="20"/>
        </w:rPr>
        <w:t xml:space="preserve">, o którym mowa w ust. </w:t>
      </w:r>
      <w:r w:rsidR="00EC0D51">
        <w:rPr>
          <w:rFonts w:ascii="Tahoma" w:hAnsi="Tahoma" w:cs="Tahoma"/>
          <w:sz w:val="20"/>
          <w:szCs w:val="20"/>
        </w:rPr>
        <w:t>3</w:t>
      </w:r>
      <w:r w:rsidR="00267C32" w:rsidRPr="0095389D">
        <w:rPr>
          <w:rFonts w:ascii="Tahoma" w:hAnsi="Tahoma" w:cs="Tahoma"/>
          <w:sz w:val="20"/>
          <w:szCs w:val="20"/>
        </w:rPr>
        <w:t>.</w:t>
      </w:r>
    </w:p>
    <w:p w14:paraId="41E24D1E" w14:textId="1BB83C29" w:rsidR="00267C32" w:rsidRPr="00267C32" w:rsidRDefault="00245E0B" w:rsidP="00267C32">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5</w:t>
      </w:r>
      <w:r w:rsidR="00267C32" w:rsidRPr="00267C32">
        <w:rPr>
          <w:rFonts w:ascii="Tahoma" w:eastAsia="MS Mincho" w:hAnsi="Tahoma" w:cs="Tahoma"/>
          <w:sz w:val="20"/>
          <w:szCs w:val="20"/>
        </w:rPr>
        <w:t xml:space="preserve">. Obowiązek wykazania wpływu zmian, o których mowa w ust. </w:t>
      </w:r>
      <w:r w:rsidR="00EC0D51">
        <w:rPr>
          <w:rFonts w:ascii="Tahoma" w:eastAsia="MS Mincho" w:hAnsi="Tahoma" w:cs="Tahoma"/>
          <w:sz w:val="20"/>
          <w:szCs w:val="20"/>
        </w:rPr>
        <w:t>1</w:t>
      </w:r>
      <w:r w:rsidR="00267C32" w:rsidRPr="00267C32">
        <w:rPr>
          <w:rFonts w:ascii="Tahoma" w:eastAsia="MS Mincho" w:hAnsi="Tahoma" w:cs="Tahoma"/>
          <w:sz w:val="20"/>
          <w:szCs w:val="20"/>
        </w:rPr>
        <w:t>, na koszty wykonania zamówienia</w:t>
      </w:r>
    </w:p>
    <w:p w14:paraId="21B54D05" w14:textId="25CF3E87" w:rsidR="00267C32" w:rsidRDefault="00267C32" w:rsidP="00267C32">
      <w:pPr>
        <w:tabs>
          <w:tab w:val="right" w:leader="dot" w:pos="9072"/>
        </w:tabs>
        <w:autoSpaceDE w:val="0"/>
        <w:autoSpaceDN w:val="0"/>
        <w:adjustRightInd w:val="0"/>
        <w:spacing w:line="255" w:lineRule="atLeast"/>
        <w:jc w:val="both"/>
        <w:rPr>
          <w:rFonts w:ascii="Tahoma" w:eastAsia="MS Mincho" w:hAnsi="Tahoma" w:cs="Tahoma"/>
          <w:sz w:val="20"/>
          <w:szCs w:val="20"/>
        </w:rPr>
      </w:pPr>
      <w:r w:rsidRPr="00267C32">
        <w:rPr>
          <w:rFonts w:ascii="Tahoma" w:eastAsia="MS Mincho" w:hAnsi="Tahoma" w:cs="Tahoma"/>
          <w:sz w:val="20"/>
          <w:szCs w:val="20"/>
        </w:rPr>
        <w:t xml:space="preserve"> należy do Wykonawcy pod rygorem odmowy dokonania zmiany umowy przez Zamawiającego.</w:t>
      </w:r>
    </w:p>
    <w:p w14:paraId="1A9E975D" w14:textId="75B2F676" w:rsidR="00245E0B" w:rsidRDefault="00245E0B" w:rsidP="00267C32">
      <w:pPr>
        <w:tabs>
          <w:tab w:val="right" w:leader="dot" w:pos="9072"/>
        </w:tabs>
        <w:autoSpaceDE w:val="0"/>
        <w:autoSpaceDN w:val="0"/>
        <w:adjustRightInd w:val="0"/>
        <w:spacing w:line="255" w:lineRule="atLeast"/>
        <w:jc w:val="both"/>
        <w:rPr>
          <w:rFonts w:ascii="Tahoma" w:eastAsia="MS Mincho" w:hAnsi="Tahoma" w:cs="Tahoma"/>
          <w:sz w:val="20"/>
          <w:szCs w:val="20"/>
        </w:rPr>
      </w:pPr>
    </w:p>
    <w:p w14:paraId="6DA61370" w14:textId="2A2CC742" w:rsidR="00245E0B" w:rsidRDefault="00245E0B" w:rsidP="00267C32">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hAnsi="Tahoma" w:cs="Tahoma"/>
          <w:sz w:val="20"/>
          <w:szCs w:val="20"/>
        </w:rPr>
        <w:t xml:space="preserve">                                                                   §20</w:t>
      </w:r>
    </w:p>
    <w:p w14:paraId="791989A0" w14:textId="05E8A426" w:rsidR="000A71A0" w:rsidRPr="00567BB7" w:rsidRDefault="00245E0B" w:rsidP="000A71A0">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1</w:t>
      </w:r>
      <w:r w:rsidR="000A71A0" w:rsidRPr="00567BB7">
        <w:rPr>
          <w:rFonts w:ascii="Tahoma" w:eastAsia="MS Mincho" w:hAnsi="Tahoma" w:cs="Tahoma"/>
          <w:sz w:val="20"/>
          <w:szCs w:val="20"/>
        </w:rPr>
        <w:t>.Strony dopuszczają możliwość żądania zmiany wysokości wynagrodzenia Wykonawcy w przypadku zmiany ceny materiałów lub kosztów związanych z realizacją zamówienia zgodnie z art. 439 ustawy Prawo Zamówień Publicznych na następujących zasadach:</w:t>
      </w:r>
    </w:p>
    <w:p w14:paraId="63C1B1EA" w14:textId="48EE0292" w:rsidR="000A71A0" w:rsidRPr="00567BB7" w:rsidRDefault="000A71A0" w:rsidP="000A71A0">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waloryzacja wynagrodzenia Wykona</w:t>
      </w:r>
      <w:r>
        <w:rPr>
          <w:rFonts w:ascii="Tahoma" w:eastAsia="MS Mincho" w:hAnsi="Tahoma" w:cs="Tahoma"/>
          <w:sz w:val="20"/>
          <w:szCs w:val="20"/>
        </w:rPr>
        <w:t>wcy może nastąpić pod warunkiem</w:t>
      </w:r>
      <w:r w:rsidRPr="00567BB7">
        <w:rPr>
          <w:rFonts w:ascii="Tahoma" w:eastAsia="MS Mincho" w:hAnsi="Tahoma" w:cs="Tahoma"/>
          <w:sz w:val="20"/>
          <w:szCs w:val="20"/>
        </w:rPr>
        <w:t>, iż zmiana wysokości kosztów ponoszonych przez Wykonawcę na realizację usługi wyniesie co najmniej 3% w stosunku do wartości kosztów przyjętych do obliczenia obowiązującego w</w:t>
      </w:r>
      <w:r>
        <w:rPr>
          <w:rFonts w:ascii="Tahoma" w:eastAsia="MS Mincho" w:hAnsi="Tahoma" w:cs="Tahoma"/>
          <w:sz w:val="20"/>
          <w:szCs w:val="20"/>
        </w:rPr>
        <w:t xml:space="preserve">ynagrodzenia o którym mowa w </w:t>
      </w:r>
      <w:r w:rsidR="00ED6B13">
        <w:rPr>
          <w:rFonts w:ascii="Tahoma" w:eastAsia="MS Mincho" w:hAnsi="Tahoma" w:cs="Tahoma"/>
          <w:sz w:val="20"/>
          <w:szCs w:val="20"/>
        </w:rPr>
        <w:t>§ 1</w:t>
      </w:r>
      <w:r w:rsidR="00B6298E">
        <w:rPr>
          <w:rFonts w:ascii="Tahoma" w:eastAsia="MS Mincho" w:hAnsi="Tahoma" w:cs="Tahoma"/>
          <w:sz w:val="20"/>
          <w:szCs w:val="20"/>
        </w:rPr>
        <w:t>5</w:t>
      </w:r>
      <w:r w:rsidR="00ED6B13">
        <w:rPr>
          <w:rFonts w:ascii="Tahoma" w:eastAsia="MS Mincho" w:hAnsi="Tahoma" w:cs="Tahoma"/>
          <w:sz w:val="20"/>
          <w:szCs w:val="20"/>
        </w:rPr>
        <w:t>,</w:t>
      </w:r>
    </w:p>
    <w:p w14:paraId="18D34257" w14:textId="6DE580CA" w:rsidR="000A71A0" w:rsidRPr="00567BB7" w:rsidRDefault="000A71A0" w:rsidP="000A71A0">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 xml:space="preserve">jako termin początkowy zmiany przyjmuje się dzień po upływie </w:t>
      </w:r>
      <w:r w:rsidR="00F0764C">
        <w:rPr>
          <w:rFonts w:ascii="Tahoma" w:eastAsia="MS Mincho" w:hAnsi="Tahoma" w:cs="Tahoma"/>
          <w:sz w:val="20"/>
          <w:szCs w:val="20"/>
        </w:rPr>
        <w:t>6</w:t>
      </w:r>
      <w:r w:rsidR="00F0764C" w:rsidRPr="00567BB7">
        <w:rPr>
          <w:rFonts w:ascii="Tahoma" w:eastAsia="MS Mincho" w:hAnsi="Tahoma" w:cs="Tahoma"/>
          <w:sz w:val="20"/>
          <w:szCs w:val="20"/>
        </w:rPr>
        <w:t xml:space="preserve"> </w:t>
      </w:r>
      <w:r w:rsidRPr="00567BB7">
        <w:rPr>
          <w:rFonts w:ascii="Tahoma" w:eastAsia="MS Mincho" w:hAnsi="Tahoma" w:cs="Tahoma"/>
          <w:sz w:val="20"/>
          <w:szCs w:val="20"/>
        </w:rPr>
        <w:t xml:space="preserve">miesięcy liczonych od dnia zawarcia umowy, </w:t>
      </w:r>
    </w:p>
    <w:p w14:paraId="7BA4BF65" w14:textId="188AB8DA" w:rsidR="000A71A0" w:rsidRPr="00567BB7" w:rsidRDefault="000A71A0" w:rsidP="000A71A0">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 xml:space="preserve">wysokość wynagrodzenia o którym mowa </w:t>
      </w:r>
      <w:r w:rsidRPr="00A30D87">
        <w:rPr>
          <w:rFonts w:ascii="Tahoma" w:eastAsia="MS Mincho" w:hAnsi="Tahoma" w:cs="Tahoma"/>
          <w:sz w:val="20"/>
          <w:szCs w:val="20"/>
        </w:rPr>
        <w:t>w § 1</w:t>
      </w:r>
      <w:r w:rsidR="00EC0D51">
        <w:rPr>
          <w:rFonts w:ascii="Tahoma" w:eastAsia="MS Mincho" w:hAnsi="Tahoma" w:cs="Tahoma"/>
          <w:sz w:val="20"/>
          <w:szCs w:val="20"/>
        </w:rPr>
        <w:t>5</w:t>
      </w:r>
      <w:r w:rsidRPr="00A30D87">
        <w:rPr>
          <w:rFonts w:ascii="Tahoma" w:eastAsia="MS Mincho" w:hAnsi="Tahoma" w:cs="Tahoma"/>
          <w:sz w:val="20"/>
          <w:szCs w:val="20"/>
        </w:rPr>
        <w:t xml:space="preserve"> </w:t>
      </w:r>
      <w:r w:rsidRPr="00567BB7">
        <w:rPr>
          <w:rFonts w:ascii="Tahoma" w:eastAsia="MS Mincho" w:hAnsi="Tahoma" w:cs="Tahoma"/>
          <w:sz w:val="20"/>
          <w:szCs w:val="20"/>
        </w:rPr>
        <w:t>może być zmieniana w okresach 12 miesięcznych,</w:t>
      </w:r>
    </w:p>
    <w:p w14:paraId="7A4F83F1" w14:textId="04976D0E" w:rsidR="000A71A0" w:rsidRPr="00BD478B" w:rsidRDefault="00506757" w:rsidP="00506757">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506757">
        <w:rPr>
          <w:rFonts w:ascii="Tahoma" w:eastAsia="MS Mincho" w:hAnsi="Tahoma" w:cs="Tahoma"/>
          <w:sz w:val="20"/>
          <w:szCs w:val="20"/>
        </w:rPr>
        <w:t>zmiana wysokości kosztów ustalona zostanie w oparciu o wskaźniki zmian cen towarów i usług konsumpcyjnych ogłaszane przez Prezesa Głównego Urzędu Statystycznego</w:t>
      </w:r>
    </w:p>
    <w:p w14:paraId="5785B74D" w14:textId="2CD3FC1B" w:rsidR="000A71A0" w:rsidRPr="00BD478B" w:rsidRDefault="000A71A0" w:rsidP="000A71A0">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BD478B">
        <w:rPr>
          <w:rFonts w:ascii="Tahoma" w:eastAsia="MS Mincho" w:hAnsi="Tahoma" w:cs="Tahoma"/>
          <w:sz w:val="20"/>
          <w:szCs w:val="20"/>
        </w:rPr>
        <w:t>stawki wynagrodzenia o których mowa w § 1</w:t>
      </w:r>
      <w:r w:rsidR="00EC0D51">
        <w:rPr>
          <w:rFonts w:ascii="Tahoma" w:eastAsia="MS Mincho" w:hAnsi="Tahoma" w:cs="Tahoma"/>
          <w:sz w:val="20"/>
          <w:szCs w:val="20"/>
        </w:rPr>
        <w:t>5</w:t>
      </w:r>
      <w:r w:rsidRPr="00BD478B">
        <w:rPr>
          <w:rFonts w:ascii="Tahoma" w:eastAsia="MS Mincho" w:hAnsi="Tahoma" w:cs="Tahoma"/>
          <w:sz w:val="20"/>
          <w:szCs w:val="20"/>
        </w:rPr>
        <w:t xml:space="preserve"> ust. </w:t>
      </w:r>
      <w:r w:rsidR="00ED6B13" w:rsidRPr="00BD478B">
        <w:rPr>
          <w:rFonts w:ascii="Tahoma" w:eastAsia="MS Mincho" w:hAnsi="Tahoma" w:cs="Tahoma"/>
          <w:sz w:val="20"/>
          <w:szCs w:val="20"/>
        </w:rPr>
        <w:t>2</w:t>
      </w:r>
      <w:r w:rsidRPr="00BD478B">
        <w:rPr>
          <w:rFonts w:ascii="Tahoma" w:eastAsia="MS Mincho" w:hAnsi="Tahoma" w:cs="Tahoma"/>
          <w:sz w:val="20"/>
          <w:szCs w:val="20"/>
        </w:rPr>
        <w:t xml:space="preserve"> nie mogą być na podstawie niniejszego ustępu obniżone lub podwyższone o wartość większą niż </w:t>
      </w:r>
      <w:r w:rsidR="00BD478B" w:rsidRPr="00BD478B">
        <w:rPr>
          <w:rFonts w:ascii="Tahoma" w:eastAsia="MS Mincho" w:hAnsi="Tahoma" w:cs="Tahoma"/>
          <w:sz w:val="20"/>
          <w:szCs w:val="20"/>
        </w:rPr>
        <w:t>10</w:t>
      </w:r>
      <w:r w:rsidR="00ED6B13" w:rsidRPr="00BD478B">
        <w:rPr>
          <w:rFonts w:ascii="Tahoma" w:eastAsia="MS Mincho" w:hAnsi="Tahoma" w:cs="Tahoma"/>
          <w:sz w:val="20"/>
          <w:szCs w:val="20"/>
        </w:rPr>
        <w:t xml:space="preserve">0 </w:t>
      </w:r>
      <w:r w:rsidR="009C4F40">
        <w:rPr>
          <w:rFonts w:ascii="Tahoma" w:eastAsia="MS Mincho" w:hAnsi="Tahoma" w:cs="Tahoma"/>
          <w:sz w:val="20"/>
          <w:szCs w:val="20"/>
        </w:rPr>
        <w:t>zł</w:t>
      </w:r>
      <w:r w:rsidR="009C4F40" w:rsidRPr="00BD478B">
        <w:rPr>
          <w:rFonts w:ascii="Tahoma" w:eastAsia="MS Mincho" w:hAnsi="Tahoma" w:cs="Tahoma"/>
          <w:sz w:val="20"/>
          <w:szCs w:val="20"/>
        </w:rPr>
        <w:t xml:space="preserve"> </w:t>
      </w:r>
      <w:r w:rsidRPr="00BD478B">
        <w:rPr>
          <w:rFonts w:ascii="Tahoma" w:eastAsia="MS Mincho" w:hAnsi="Tahoma" w:cs="Tahoma"/>
          <w:sz w:val="20"/>
          <w:szCs w:val="20"/>
        </w:rPr>
        <w:t>brutto</w:t>
      </w:r>
      <w:r w:rsidR="00BD478B">
        <w:rPr>
          <w:rFonts w:ascii="Tahoma" w:eastAsia="MS Mincho" w:hAnsi="Tahoma" w:cs="Tahoma"/>
          <w:sz w:val="20"/>
          <w:szCs w:val="20"/>
        </w:rPr>
        <w:t>,</w:t>
      </w:r>
    </w:p>
    <w:p w14:paraId="3FD5DD77" w14:textId="5B7B6EF3" w:rsidR="000A71A0" w:rsidRPr="00BD478B" w:rsidRDefault="000A71A0" w:rsidP="000A71A0">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BD478B">
        <w:rPr>
          <w:rFonts w:ascii="Tahoma" w:eastAsia="MS Mincho" w:hAnsi="Tahoma" w:cs="Tahoma"/>
          <w:sz w:val="20"/>
          <w:szCs w:val="20"/>
        </w:rPr>
        <w:t>strona wnosząca o zmianę wynagrodzenia przedstawi drugiej stronie zestawienie obrazujące zmianę kosztów ponoszonych przez Wykonawcę i jej wpływ na wysokość stawek wynagrodzenia, o których mowa w §1</w:t>
      </w:r>
      <w:r w:rsidR="00EC0D51">
        <w:rPr>
          <w:rFonts w:ascii="Tahoma" w:eastAsia="MS Mincho" w:hAnsi="Tahoma" w:cs="Tahoma"/>
          <w:sz w:val="20"/>
          <w:szCs w:val="20"/>
        </w:rPr>
        <w:t>5</w:t>
      </w:r>
      <w:r w:rsidRPr="00BD478B">
        <w:rPr>
          <w:rFonts w:ascii="Tahoma" w:eastAsia="MS Mincho" w:hAnsi="Tahoma" w:cs="Tahoma"/>
          <w:sz w:val="20"/>
          <w:szCs w:val="20"/>
        </w:rPr>
        <w:t xml:space="preserve"> ust.</w:t>
      </w:r>
      <w:r w:rsidR="00A30D87" w:rsidRPr="00BD478B">
        <w:rPr>
          <w:rFonts w:ascii="Tahoma" w:eastAsia="MS Mincho" w:hAnsi="Tahoma" w:cs="Tahoma"/>
          <w:sz w:val="20"/>
          <w:szCs w:val="20"/>
        </w:rPr>
        <w:t xml:space="preserve"> </w:t>
      </w:r>
      <w:r w:rsidR="00ED6B13" w:rsidRPr="00BD478B">
        <w:rPr>
          <w:rFonts w:ascii="Tahoma" w:eastAsia="MS Mincho" w:hAnsi="Tahoma" w:cs="Tahoma"/>
          <w:sz w:val="20"/>
          <w:szCs w:val="20"/>
        </w:rPr>
        <w:t>2</w:t>
      </w:r>
      <w:r w:rsidRPr="00BD478B">
        <w:rPr>
          <w:rFonts w:ascii="Tahoma" w:eastAsia="MS Mincho" w:hAnsi="Tahoma" w:cs="Tahoma"/>
          <w:sz w:val="20"/>
          <w:szCs w:val="20"/>
        </w:rPr>
        <w:t>.</w:t>
      </w:r>
    </w:p>
    <w:p w14:paraId="0A9DE591" w14:textId="295C43A2" w:rsidR="000A71A0" w:rsidRPr="000D114D" w:rsidRDefault="00EC0D51" w:rsidP="000A71A0">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2</w:t>
      </w:r>
      <w:r w:rsidR="000A71A0" w:rsidRPr="000D114D">
        <w:rPr>
          <w:rFonts w:ascii="Tahoma" w:eastAsia="MS Mincho" w:hAnsi="Tahoma" w:cs="Tahoma"/>
          <w:sz w:val="20"/>
          <w:szCs w:val="20"/>
        </w:rPr>
        <w:t>. Przez zmianę kosztów rozumie się wzrost odpowiednio kosztów, jak i ich obniżenie, względem kosztów przyjętych w celu ustalenia wynagrodzenia Wykonawcy zawartego w ofercie.</w:t>
      </w:r>
    </w:p>
    <w:p w14:paraId="667C9C27" w14:textId="0D76DC8C" w:rsidR="000A71A0" w:rsidRDefault="00EC0D51" w:rsidP="000A71A0">
      <w:pPr>
        <w:tabs>
          <w:tab w:val="right" w:leader="dot" w:pos="9072"/>
        </w:tabs>
        <w:autoSpaceDE w:val="0"/>
        <w:autoSpaceDN w:val="0"/>
        <w:adjustRightInd w:val="0"/>
        <w:spacing w:line="255" w:lineRule="atLeast"/>
        <w:jc w:val="both"/>
        <w:rPr>
          <w:rFonts w:ascii="Tahoma" w:hAnsi="Tahoma" w:cs="Tahoma"/>
          <w:sz w:val="20"/>
          <w:szCs w:val="20"/>
        </w:rPr>
      </w:pPr>
      <w:r>
        <w:rPr>
          <w:rFonts w:ascii="Tahoma" w:hAnsi="Tahoma" w:cs="Tahoma"/>
          <w:sz w:val="20"/>
          <w:szCs w:val="20"/>
        </w:rPr>
        <w:t>3</w:t>
      </w:r>
      <w:r w:rsidR="000A71A0" w:rsidRPr="000D114D">
        <w:rPr>
          <w:rFonts w:ascii="Tahoma" w:hAnsi="Tahoma" w:cs="Tahoma"/>
          <w:sz w:val="20"/>
          <w:szCs w:val="20"/>
        </w:rPr>
        <w:t>.</w:t>
      </w:r>
      <w:r w:rsidR="000A71A0" w:rsidRPr="000D114D">
        <w:t xml:space="preserve"> </w:t>
      </w:r>
      <w:r w:rsidR="000A71A0" w:rsidRPr="000D114D">
        <w:rPr>
          <w:rFonts w:ascii="Tahoma" w:hAnsi="Tahoma" w:cs="Tahoma"/>
          <w:sz w:val="20"/>
          <w:szCs w:val="20"/>
        </w:rPr>
        <w:t xml:space="preserve">W przypadku zmiany wynagrodzenia Wykonawcy, którego wynagrodzenie zostało zmienione zgodnie ust. </w:t>
      </w:r>
      <w:r w:rsidR="000A71A0" w:rsidRPr="00567BB7">
        <w:rPr>
          <w:rFonts w:ascii="Tahoma" w:hAnsi="Tahoma" w:cs="Tahoma"/>
          <w:sz w:val="20"/>
          <w:szCs w:val="20"/>
        </w:rPr>
        <w:t>1</w:t>
      </w:r>
      <w:r w:rsidR="005A36B3">
        <w:rPr>
          <w:rFonts w:ascii="Tahoma" w:hAnsi="Tahoma" w:cs="Tahoma"/>
          <w:sz w:val="20"/>
          <w:szCs w:val="20"/>
        </w:rPr>
        <w:t>5</w:t>
      </w:r>
      <w:r w:rsidR="000A71A0" w:rsidRPr="00567BB7">
        <w:rPr>
          <w:rFonts w:ascii="Tahoma" w:hAnsi="Tahoma" w:cs="Tahoma"/>
          <w:sz w:val="20"/>
          <w:szCs w:val="20"/>
        </w:rPr>
        <w:t xml:space="preserve"> zmianie ulegnie wynagrodzenie Podwykonawcy, w zakresie odpowiadającym zmianom kosztów dotyczących zobowiązania podwykonawcy, jeżeli okres obowiązywania umowy podwykonawczej przekracza 12 miesięcy.</w:t>
      </w:r>
      <w:r w:rsidR="00F0764C">
        <w:rPr>
          <w:rFonts w:ascii="Tahoma" w:hAnsi="Tahoma" w:cs="Tahoma"/>
          <w:sz w:val="20"/>
          <w:szCs w:val="20"/>
        </w:rPr>
        <w:t xml:space="preserve"> </w:t>
      </w:r>
    </w:p>
    <w:p w14:paraId="50C5F173" w14:textId="23F797F0" w:rsidR="0054449B" w:rsidRDefault="009F212A" w:rsidP="00C95BEE">
      <w:pPr>
        <w:tabs>
          <w:tab w:val="right" w:leader="dot" w:pos="9072"/>
        </w:tabs>
        <w:autoSpaceDE w:val="0"/>
        <w:autoSpaceDN w:val="0"/>
        <w:adjustRightInd w:val="0"/>
        <w:spacing w:line="255" w:lineRule="atLeast"/>
        <w:jc w:val="both"/>
        <w:rPr>
          <w:rFonts w:ascii="Tahoma" w:eastAsia="MS Mincho" w:hAnsi="Tahoma" w:cs="Tahoma"/>
          <w:sz w:val="20"/>
          <w:szCs w:val="20"/>
        </w:rPr>
      </w:pPr>
      <w:r w:rsidRPr="00E408F9">
        <w:rPr>
          <w:rFonts w:ascii="Tahoma" w:hAnsi="Tahoma" w:cs="Tahoma"/>
          <w:sz w:val="20"/>
          <w:szCs w:val="20"/>
        </w:rPr>
        <w:t>4.</w:t>
      </w:r>
      <w:r w:rsidRPr="00E408F9">
        <w:rPr>
          <w:rFonts w:ascii="Tahoma" w:eastAsia="MS Mincho" w:hAnsi="Tahoma" w:cs="Tahoma"/>
          <w:sz w:val="20"/>
          <w:szCs w:val="20"/>
        </w:rPr>
        <w:t xml:space="preserve"> Wprowadzenie zmiany postanowień umowy wymaga aneksu sporządzonego w formie pisemnej pod rygorem nieważności.</w:t>
      </w:r>
    </w:p>
    <w:p w14:paraId="1293E502" w14:textId="77777777" w:rsidR="00D71C12" w:rsidRPr="001C1908" w:rsidRDefault="00D71C12" w:rsidP="00C95BEE">
      <w:pPr>
        <w:tabs>
          <w:tab w:val="right" w:leader="dot" w:pos="9072"/>
        </w:tabs>
        <w:autoSpaceDE w:val="0"/>
        <w:autoSpaceDN w:val="0"/>
        <w:adjustRightInd w:val="0"/>
        <w:spacing w:line="255" w:lineRule="atLeast"/>
        <w:jc w:val="both"/>
        <w:rPr>
          <w:rFonts w:ascii="Tahoma" w:eastAsia="MS Mincho" w:hAnsi="Tahoma" w:cs="Tahoma"/>
          <w:sz w:val="20"/>
          <w:szCs w:val="20"/>
        </w:rPr>
      </w:pPr>
    </w:p>
    <w:p w14:paraId="54CCA649" w14:textId="4DEE68DE" w:rsidR="00126AE1" w:rsidRPr="00126AE1" w:rsidRDefault="00126AE1" w:rsidP="00E64AD5">
      <w:pPr>
        <w:tabs>
          <w:tab w:val="right" w:leader="dot" w:pos="9072"/>
        </w:tabs>
        <w:autoSpaceDE w:val="0"/>
        <w:autoSpaceDN w:val="0"/>
        <w:adjustRightInd w:val="0"/>
        <w:spacing w:line="255" w:lineRule="atLeast"/>
        <w:jc w:val="center"/>
        <w:rPr>
          <w:rFonts w:ascii="Tahoma" w:eastAsia="MS Mincho" w:hAnsi="Tahoma" w:cs="Tahoma"/>
          <w:sz w:val="20"/>
          <w:szCs w:val="20"/>
        </w:rPr>
      </w:pPr>
      <w:r w:rsidRPr="00CC5F70">
        <w:rPr>
          <w:rFonts w:ascii="Tahoma" w:eastAsia="MS Mincho" w:hAnsi="Tahoma" w:cs="Tahoma"/>
          <w:sz w:val="20"/>
          <w:szCs w:val="20"/>
        </w:rPr>
        <w:t>§</w:t>
      </w:r>
      <w:r w:rsidR="00D71C12">
        <w:rPr>
          <w:rFonts w:ascii="Tahoma" w:eastAsia="MS Mincho" w:hAnsi="Tahoma" w:cs="Tahoma"/>
          <w:sz w:val="20"/>
          <w:szCs w:val="20"/>
        </w:rPr>
        <w:t>2</w:t>
      </w:r>
      <w:r w:rsidR="009F212A">
        <w:rPr>
          <w:rFonts w:ascii="Tahoma" w:eastAsia="MS Mincho" w:hAnsi="Tahoma" w:cs="Tahoma"/>
          <w:sz w:val="20"/>
          <w:szCs w:val="20"/>
        </w:rPr>
        <w:t>1</w:t>
      </w:r>
    </w:p>
    <w:p w14:paraId="12D425A1"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1.</w:t>
      </w:r>
      <w:r w:rsidRPr="00567BB7">
        <w:rPr>
          <w:rFonts w:ascii="Tahoma" w:eastAsia="MS Mincho" w:hAnsi="Tahoma" w:cs="Tahoma"/>
          <w:sz w:val="20"/>
          <w:szCs w:val="20"/>
        </w:rPr>
        <w:tab/>
        <w:t xml:space="preserve">Wykonawca może wykonać przedmiot umowy przy udziale podwykonawców, pod warunkiem, że posiadają oni kwalifikacje oraz zezwolenia lub wpisy do odpowiedniego rejestru o ile są one wymagane oraz dysponują sprzętem do ich wykonania, umożliwiającym wykonywanie postanowień niniejszej umowy w sposób zgodny z jej treścią i odpowiednimi przepisami prawa. </w:t>
      </w:r>
    </w:p>
    <w:p w14:paraId="6FB44230"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2.</w:t>
      </w:r>
      <w:r w:rsidRPr="00567BB7">
        <w:rPr>
          <w:rFonts w:ascii="Tahoma" w:eastAsia="MS Mincho" w:hAnsi="Tahoma" w:cs="Tahoma"/>
          <w:sz w:val="20"/>
          <w:szCs w:val="20"/>
        </w:rPr>
        <w:tab/>
        <w:t>Przy pomocy podwykonawcy Wykonawca wykona następujący zakres usługi: …………………………………………………</w:t>
      </w:r>
      <w:r>
        <w:rPr>
          <w:rFonts w:ascii="Tahoma" w:eastAsia="MS Mincho" w:hAnsi="Tahoma" w:cs="Tahoma"/>
          <w:sz w:val="20"/>
          <w:szCs w:val="20"/>
        </w:rPr>
        <w:t>…………………………………………………………………………………………………………………………………………………………………………………………………………………………………………………………………………………………………………………………………………………………………………………………………..</w:t>
      </w:r>
    </w:p>
    <w:p w14:paraId="715C2E2F"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3.</w:t>
      </w:r>
      <w:r w:rsidRPr="00567BB7">
        <w:rPr>
          <w:rFonts w:ascii="Tahoma" w:eastAsia="MS Mincho" w:hAnsi="Tahoma" w:cs="Tahoma"/>
          <w:sz w:val="20"/>
          <w:szCs w:val="20"/>
        </w:rPr>
        <w:tab/>
        <w:t>Wykonawca odpowiada wobec Zamawiającego za działania lub zaniechania podwykonawcy, jak za własne działania i zaniechania.</w:t>
      </w:r>
    </w:p>
    <w:p w14:paraId="7864BFED"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4.</w:t>
      </w:r>
      <w:r w:rsidRPr="00567BB7">
        <w:rPr>
          <w:rFonts w:ascii="Tahoma" w:eastAsia="MS Mincho" w:hAnsi="Tahoma" w:cs="Tahoma"/>
          <w:sz w:val="20"/>
          <w:szCs w:val="20"/>
        </w:rPr>
        <w:tab/>
        <w:t>Wykonawca zobowiązany jest do uzyskania zgody Zamawiającego na zawarcie umowy z podwykonawcą. Celem uzyskania tej zgody Wykonawca zobowiązany jest przekazać Zamawiającemu, przed rozpoczęciem realizacji usług przez podwykonawcę umowę, projekt umowy lub kopię umowy zawieranej z podwykonawcą wraz z opisem części prac, które zostaną powierzone podwykonawcy. Jeżeli Zamawiający, w terminie do 14 dni od przedstawienia mu przez Wykonawcę umowy z podwykonawcą, jej kopii lub jej projektu, wraz z opisem części prac, które zostaną powierzone podwykonawcy, nie zgłosi na piśmie sprzeciwu lub zastrzeżeń, uważa się, że wyraził zgodę na zawarcie umowy. Zamawiający może zażądać od Wykonawcy przedstawienia dokumentów potwierdzających kwalifikacje oraz zezwolenia lub wpisy do odpowiedniego rejestru o ile są one wymagane posiadane przez podwykonawcę. Zamawiający wyznacza termin na dostarczenie powyższych dokumentów, termin ten jednak nie może być krótszy niż 3 dni.</w:t>
      </w:r>
    </w:p>
    <w:p w14:paraId="4C23D4DE"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5.</w:t>
      </w:r>
      <w:r w:rsidRPr="00567BB7">
        <w:rPr>
          <w:rFonts w:ascii="Garamond" w:hAnsi="Garamond" w:cs="Arial"/>
        </w:rPr>
        <w:t xml:space="preserve"> </w:t>
      </w:r>
      <w:r w:rsidRPr="00567BB7">
        <w:rPr>
          <w:rFonts w:ascii="Tahoma" w:hAnsi="Tahoma" w:cs="Tahoma"/>
          <w:sz w:val="20"/>
          <w:szCs w:val="20"/>
        </w:rPr>
        <w:t>Wykonawca lub Podwykonawca przedkłada Zamawiającemu poświadczoną za zgodność z oryginałem kopię zawartej umowy, a także kopie ewentualnych aneksów do umowy pomiędzy Wykonawcą a Podwykonawcą w terminie 7 dni od dnia jej zawarcia.</w:t>
      </w:r>
    </w:p>
    <w:p w14:paraId="15AA2689"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6.</w:t>
      </w:r>
      <w:r w:rsidRPr="00567BB7">
        <w:rPr>
          <w:rFonts w:ascii="Tahoma" w:eastAsia="MS Mincho" w:hAnsi="Tahoma" w:cs="Tahoma"/>
          <w:sz w:val="20"/>
          <w:szCs w:val="20"/>
        </w:rPr>
        <w:tab/>
        <w:t>Zamawiający nie wyrazi zgody na zawarcie umowy z podwykonawcą, której treść będzie sprzeczna z treścią umowy zawartej z Wykonawcą, nie będzie spełniać wymogów określonych w niniejszej umowie lub będzie zawierać postanowienia niekorzystne dla Zamawiającego.</w:t>
      </w:r>
    </w:p>
    <w:p w14:paraId="3B952019"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7.</w:t>
      </w:r>
      <w:r w:rsidRPr="00567BB7">
        <w:rPr>
          <w:rFonts w:ascii="Tahoma" w:eastAsia="MS Mincho" w:hAnsi="Tahoma" w:cs="Tahoma"/>
          <w:sz w:val="20"/>
          <w:szCs w:val="20"/>
        </w:rPr>
        <w:tab/>
        <w:t>Podwykonawca nie może przystąpić do realizacji usług/prac przed uzyskaniem przez Wykonawcę zgody Zamawiającego na zawarcie z podwykonawcą umowy.</w:t>
      </w:r>
    </w:p>
    <w:p w14:paraId="62FD401D"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8.</w:t>
      </w:r>
      <w:r w:rsidRPr="00567BB7">
        <w:rPr>
          <w:rFonts w:ascii="Tahoma" w:eastAsia="MS Mincho" w:hAnsi="Tahoma" w:cs="Tahoma"/>
          <w:sz w:val="20"/>
          <w:szCs w:val="20"/>
        </w:rPr>
        <w:tab/>
        <w:t>W przypadku przystąpienia podwykonawcy do realizacji usług/prac pomimo nie uzyskania przez Wykonawcę zgody Zamawiającego na zawarcie umowy z podwykonawcą:</w:t>
      </w:r>
    </w:p>
    <w:p w14:paraId="28917AFE" w14:textId="4E39DD0C" w:rsidR="00CC5F70" w:rsidRPr="00567BB7" w:rsidRDefault="00CC5F70" w:rsidP="00CC5F70">
      <w:pPr>
        <w:tabs>
          <w:tab w:val="right" w:leader="dot" w:pos="9072"/>
        </w:tabs>
        <w:autoSpaceDE w:val="0"/>
        <w:autoSpaceDN w:val="0"/>
        <w:adjustRightInd w:val="0"/>
        <w:spacing w:line="255" w:lineRule="atLeast"/>
        <w:ind w:left="284"/>
        <w:jc w:val="both"/>
        <w:rPr>
          <w:rFonts w:ascii="Tahoma" w:eastAsia="MS Mincho" w:hAnsi="Tahoma" w:cs="Tahoma"/>
          <w:sz w:val="20"/>
          <w:szCs w:val="20"/>
        </w:rPr>
      </w:pPr>
      <w:r w:rsidRPr="00567BB7">
        <w:rPr>
          <w:rFonts w:ascii="Tahoma" w:eastAsia="MS Mincho" w:hAnsi="Tahoma" w:cs="Tahoma"/>
          <w:sz w:val="20"/>
          <w:szCs w:val="20"/>
        </w:rPr>
        <w:t>1)</w:t>
      </w:r>
      <w:r w:rsidRPr="00567BB7">
        <w:rPr>
          <w:rFonts w:ascii="Tahoma" w:eastAsia="MS Mincho" w:hAnsi="Tahoma" w:cs="Tahoma"/>
          <w:sz w:val="20"/>
          <w:szCs w:val="20"/>
        </w:rPr>
        <w:tab/>
        <w:t xml:space="preserve">Wykonawca zobowiązany będzie zapłacić Zamawiającemu karę umowną w wysokości wskazanej </w:t>
      </w:r>
      <w:r w:rsidRPr="00A30D87">
        <w:rPr>
          <w:rFonts w:ascii="Tahoma" w:eastAsia="MS Mincho" w:hAnsi="Tahoma" w:cs="Tahoma"/>
          <w:sz w:val="20"/>
          <w:szCs w:val="20"/>
        </w:rPr>
        <w:t xml:space="preserve">w § </w:t>
      </w:r>
      <w:r w:rsidR="00A30D87" w:rsidRPr="00A30D87">
        <w:rPr>
          <w:rFonts w:ascii="Tahoma" w:eastAsia="MS Mincho" w:hAnsi="Tahoma" w:cs="Tahoma"/>
          <w:sz w:val="20"/>
          <w:szCs w:val="20"/>
        </w:rPr>
        <w:t>2</w:t>
      </w:r>
      <w:r w:rsidR="009F212A">
        <w:rPr>
          <w:rFonts w:ascii="Tahoma" w:eastAsia="MS Mincho" w:hAnsi="Tahoma" w:cs="Tahoma"/>
          <w:sz w:val="20"/>
          <w:szCs w:val="20"/>
        </w:rPr>
        <w:t>3</w:t>
      </w:r>
      <w:r w:rsidRPr="00A30D87">
        <w:rPr>
          <w:rFonts w:ascii="Tahoma" w:eastAsia="MS Mincho" w:hAnsi="Tahoma" w:cs="Tahoma"/>
          <w:sz w:val="20"/>
          <w:szCs w:val="20"/>
        </w:rPr>
        <w:t xml:space="preserve"> ust 2 pkt 1</w:t>
      </w:r>
      <w:r w:rsidR="00A30D87" w:rsidRPr="00A30D87">
        <w:rPr>
          <w:rFonts w:ascii="Tahoma" w:eastAsia="MS Mincho" w:hAnsi="Tahoma" w:cs="Tahoma"/>
          <w:sz w:val="20"/>
          <w:szCs w:val="20"/>
        </w:rPr>
        <w:t>4</w:t>
      </w:r>
      <w:r w:rsidRPr="00A30D87">
        <w:rPr>
          <w:rFonts w:ascii="Tahoma" w:eastAsia="MS Mincho" w:hAnsi="Tahoma" w:cs="Tahoma"/>
          <w:sz w:val="20"/>
          <w:szCs w:val="20"/>
        </w:rPr>
        <w:t>).</w:t>
      </w:r>
    </w:p>
    <w:p w14:paraId="70282FAC" w14:textId="77777777" w:rsidR="00CC5F70" w:rsidRPr="00126AE1" w:rsidRDefault="00CC5F70" w:rsidP="00CC5F70">
      <w:pPr>
        <w:tabs>
          <w:tab w:val="right" w:leader="dot" w:pos="9072"/>
        </w:tabs>
        <w:autoSpaceDE w:val="0"/>
        <w:autoSpaceDN w:val="0"/>
        <w:adjustRightInd w:val="0"/>
        <w:spacing w:line="255" w:lineRule="atLeast"/>
        <w:ind w:left="284"/>
        <w:jc w:val="both"/>
        <w:rPr>
          <w:rFonts w:ascii="Tahoma" w:eastAsia="MS Mincho" w:hAnsi="Tahoma" w:cs="Tahoma"/>
          <w:sz w:val="20"/>
          <w:szCs w:val="20"/>
        </w:rPr>
      </w:pPr>
      <w:r w:rsidRPr="00567BB7">
        <w:rPr>
          <w:rFonts w:ascii="Tahoma" w:eastAsia="MS Mincho" w:hAnsi="Tahoma" w:cs="Tahoma"/>
          <w:sz w:val="20"/>
          <w:szCs w:val="20"/>
        </w:rPr>
        <w:t>2)</w:t>
      </w:r>
      <w:r w:rsidRPr="00567BB7">
        <w:rPr>
          <w:rFonts w:ascii="Tahoma" w:eastAsia="MS Mincho" w:hAnsi="Tahoma" w:cs="Tahoma"/>
          <w:sz w:val="20"/>
          <w:szCs w:val="20"/>
        </w:rPr>
        <w:tab/>
        <w:t>Zamawiający uprawniony będzie do wstrzymania wypłaty wynagrodzenia należnego Wykonawcy do czasu uzyskania przez Wykonawcę zgody Zamawiającego na zawarcia umowy</w:t>
      </w:r>
      <w:r w:rsidRPr="00126AE1">
        <w:rPr>
          <w:rFonts w:ascii="Tahoma" w:eastAsia="MS Mincho" w:hAnsi="Tahoma" w:cs="Tahoma"/>
          <w:sz w:val="20"/>
          <w:szCs w:val="20"/>
        </w:rPr>
        <w:t xml:space="preserve"> z podwykonawcą.</w:t>
      </w:r>
    </w:p>
    <w:p w14:paraId="50B9CBAD"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9.</w:t>
      </w:r>
      <w:r w:rsidRPr="00126AE1">
        <w:rPr>
          <w:rFonts w:ascii="Tahoma" w:eastAsia="MS Mincho" w:hAnsi="Tahoma" w:cs="Tahoma"/>
          <w:sz w:val="20"/>
          <w:szCs w:val="20"/>
        </w:rPr>
        <w:tab/>
        <w:t xml:space="preserve">Do zawarcia przez podwykonawcę umowy z dalszym podwykonawcą wymagana jest zgoda </w:t>
      </w:r>
      <w:r w:rsidRPr="00567BB7">
        <w:rPr>
          <w:rFonts w:ascii="Tahoma" w:eastAsia="MS Mincho" w:hAnsi="Tahoma" w:cs="Tahoma"/>
          <w:sz w:val="20"/>
          <w:szCs w:val="20"/>
        </w:rPr>
        <w:t>Zamawiającego i Wykonawcy, ust. 3- 8 niniejszego paragrafu stosuje się odpowiednio.</w:t>
      </w:r>
    </w:p>
    <w:p w14:paraId="02C77ECC"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10.</w:t>
      </w:r>
      <w:r w:rsidRPr="00567BB7">
        <w:rPr>
          <w:rFonts w:ascii="Tahoma" w:eastAsia="MS Mincho" w:hAnsi="Tahoma" w:cs="Tahoma"/>
          <w:sz w:val="20"/>
          <w:szCs w:val="20"/>
        </w:rPr>
        <w:tab/>
        <w:t>Umowy, o których mowa w ust. 4 powinny być zawarte w formie pisemnej pod rygorem nieważności.</w:t>
      </w:r>
    </w:p>
    <w:p w14:paraId="7593DF3D" w14:textId="77777777" w:rsidR="00C311E4" w:rsidRPr="00267C32" w:rsidRDefault="00C311E4" w:rsidP="00126AE1">
      <w:pPr>
        <w:tabs>
          <w:tab w:val="right" w:leader="dot" w:pos="9072"/>
        </w:tabs>
        <w:autoSpaceDE w:val="0"/>
        <w:autoSpaceDN w:val="0"/>
        <w:adjustRightInd w:val="0"/>
        <w:spacing w:line="255" w:lineRule="atLeast"/>
        <w:jc w:val="both"/>
        <w:rPr>
          <w:rFonts w:ascii="Tahoma" w:eastAsia="MS Mincho" w:hAnsi="Tahoma" w:cs="Tahoma"/>
          <w:sz w:val="20"/>
          <w:szCs w:val="20"/>
        </w:rPr>
      </w:pPr>
    </w:p>
    <w:p w14:paraId="44E818D4" w14:textId="77777777" w:rsidR="00236B53" w:rsidRPr="00900161" w:rsidRDefault="00236B53" w:rsidP="00236B53">
      <w:pPr>
        <w:jc w:val="both"/>
        <w:rPr>
          <w:rFonts w:ascii="Tahoma" w:hAnsi="Tahoma" w:cs="Tahoma"/>
          <w:sz w:val="20"/>
          <w:szCs w:val="20"/>
        </w:rPr>
      </w:pPr>
    </w:p>
    <w:p w14:paraId="170D45A0" w14:textId="77777777" w:rsidR="007167E4" w:rsidRPr="00CC5F70" w:rsidRDefault="007167E4" w:rsidP="00E15843">
      <w:pPr>
        <w:jc w:val="center"/>
        <w:rPr>
          <w:rFonts w:ascii="Tahoma" w:hAnsi="Tahoma" w:cs="Tahoma"/>
          <w:b/>
          <w:sz w:val="20"/>
          <w:szCs w:val="20"/>
        </w:rPr>
      </w:pPr>
      <w:r w:rsidRPr="00CC5F70">
        <w:rPr>
          <w:rFonts w:ascii="Tahoma" w:hAnsi="Tahoma" w:cs="Tahoma"/>
          <w:b/>
          <w:sz w:val="20"/>
          <w:szCs w:val="20"/>
        </w:rPr>
        <w:t>Sposób realizacji zamówienia</w:t>
      </w:r>
    </w:p>
    <w:p w14:paraId="7334BEF9" w14:textId="1CE1EB61" w:rsidR="007167E4" w:rsidRPr="00CC5F70" w:rsidRDefault="007167E4" w:rsidP="007167E4">
      <w:pPr>
        <w:ind w:left="360"/>
        <w:jc w:val="center"/>
        <w:rPr>
          <w:rFonts w:ascii="Tahoma" w:hAnsi="Tahoma" w:cs="Tahoma"/>
          <w:sz w:val="20"/>
          <w:szCs w:val="20"/>
        </w:rPr>
      </w:pPr>
      <w:r w:rsidRPr="00CC5F70">
        <w:rPr>
          <w:rFonts w:ascii="Tahoma" w:hAnsi="Tahoma" w:cs="Tahoma"/>
          <w:sz w:val="20"/>
          <w:szCs w:val="20"/>
        </w:rPr>
        <w:t>§</w:t>
      </w:r>
      <w:r w:rsidR="00665217">
        <w:rPr>
          <w:rFonts w:ascii="Tahoma" w:hAnsi="Tahoma" w:cs="Tahoma"/>
          <w:sz w:val="20"/>
          <w:szCs w:val="20"/>
        </w:rPr>
        <w:t>2</w:t>
      </w:r>
      <w:r w:rsidR="009F212A">
        <w:rPr>
          <w:rFonts w:ascii="Tahoma" w:hAnsi="Tahoma" w:cs="Tahoma"/>
          <w:sz w:val="20"/>
          <w:szCs w:val="20"/>
        </w:rPr>
        <w:t>2</w:t>
      </w:r>
    </w:p>
    <w:p w14:paraId="5A9BAE25" w14:textId="77777777"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1.</w:t>
      </w:r>
      <w:r w:rsidRPr="00567BB7">
        <w:rPr>
          <w:rFonts w:ascii="Tahoma" w:hAnsi="Tahoma" w:cs="Tahoma"/>
          <w:sz w:val="20"/>
          <w:szCs w:val="20"/>
        </w:rPr>
        <w:tab/>
        <w:t>Stosownie do treści art. 95 ust. 1 ustawy Prawo zamówień publicznych Zamawiający wymaga zatrudnienia przez Wykonawcę lub Podwykonawcę na podstawie umowy o pracę, osób wykonujących czynności w zakresie realizacji przedmiotu zamówienia:</w:t>
      </w:r>
    </w:p>
    <w:p w14:paraId="217495BD" w14:textId="77777777" w:rsidR="00CC5F70" w:rsidRPr="00567BB7" w:rsidRDefault="00CC5F70" w:rsidP="00CC5F70">
      <w:pPr>
        <w:ind w:firstLine="426"/>
        <w:jc w:val="both"/>
        <w:rPr>
          <w:rFonts w:ascii="Tahoma" w:hAnsi="Tahoma" w:cs="Tahoma"/>
          <w:sz w:val="20"/>
          <w:szCs w:val="20"/>
        </w:rPr>
      </w:pPr>
      <w:r w:rsidRPr="00567BB7">
        <w:rPr>
          <w:rFonts w:ascii="Tahoma" w:hAnsi="Tahoma" w:cs="Tahoma"/>
          <w:sz w:val="20"/>
          <w:szCs w:val="20"/>
        </w:rPr>
        <w:t>a)</w:t>
      </w:r>
      <w:r w:rsidRPr="00567BB7">
        <w:rPr>
          <w:rFonts w:ascii="Tahoma" w:hAnsi="Tahoma" w:cs="Tahoma"/>
          <w:sz w:val="20"/>
          <w:szCs w:val="20"/>
        </w:rPr>
        <w:tab/>
        <w:t>pracownika odbierającego odpady komunalne,</w:t>
      </w:r>
    </w:p>
    <w:p w14:paraId="10A13467" w14:textId="77777777" w:rsidR="00CC5F70" w:rsidRPr="00567BB7" w:rsidRDefault="00CC5F70" w:rsidP="00CC5F70">
      <w:pPr>
        <w:ind w:firstLine="426"/>
        <w:jc w:val="both"/>
        <w:rPr>
          <w:rFonts w:ascii="Tahoma" w:hAnsi="Tahoma" w:cs="Tahoma"/>
          <w:sz w:val="20"/>
          <w:szCs w:val="20"/>
        </w:rPr>
      </w:pPr>
      <w:r w:rsidRPr="00567BB7">
        <w:rPr>
          <w:rFonts w:ascii="Tahoma" w:hAnsi="Tahoma" w:cs="Tahoma"/>
          <w:sz w:val="20"/>
          <w:szCs w:val="20"/>
        </w:rPr>
        <w:t>b)</w:t>
      </w:r>
      <w:r w:rsidRPr="00567BB7">
        <w:rPr>
          <w:rFonts w:ascii="Tahoma" w:hAnsi="Tahoma" w:cs="Tahoma"/>
          <w:sz w:val="20"/>
          <w:szCs w:val="20"/>
        </w:rPr>
        <w:tab/>
        <w:t>kierowcy,</w:t>
      </w:r>
    </w:p>
    <w:p w14:paraId="13640480" w14:textId="77777777" w:rsidR="00CC5F70" w:rsidRPr="00567BB7" w:rsidRDefault="00CC5F70" w:rsidP="00CC5F70">
      <w:pPr>
        <w:ind w:firstLine="426"/>
        <w:jc w:val="both"/>
        <w:rPr>
          <w:rFonts w:ascii="Tahoma" w:hAnsi="Tahoma" w:cs="Tahoma"/>
          <w:sz w:val="20"/>
          <w:szCs w:val="20"/>
        </w:rPr>
      </w:pPr>
      <w:r w:rsidRPr="00567BB7">
        <w:rPr>
          <w:rFonts w:ascii="Tahoma" w:hAnsi="Tahoma" w:cs="Tahoma"/>
          <w:sz w:val="20"/>
          <w:szCs w:val="20"/>
        </w:rPr>
        <w:t>c)</w:t>
      </w:r>
      <w:r w:rsidRPr="00567BB7">
        <w:rPr>
          <w:rFonts w:ascii="Tahoma" w:hAnsi="Tahoma" w:cs="Tahoma"/>
          <w:sz w:val="20"/>
          <w:szCs w:val="20"/>
        </w:rPr>
        <w:tab/>
        <w:t>pracownika wykonującego czynności administracyjno-biurowe.</w:t>
      </w:r>
    </w:p>
    <w:p w14:paraId="7F0D5500" w14:textId="77777777"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2.</w:t>
      </w:r>
      <w:r w:rsidRPr="00567BB7">
        <w:rPr>
          <w:rFonts w:ascii="Tahoma" w:hAnsi="Tahoma" w:cs="Tahoma"/>
          <w:sz w:val="20"/>
          <w:szCs w:val="20"/>
        </w:rPr>
        <w:tab/>
        <w:t xml:space="preserve">W dniu  zawarcia umowy Wykonawca zobowiązany jest do przedstawienia oświadczenia o zatrudnieniu na podstawie umowy o pracę osób wykonujących czynności, o których mowa </w:t>
      </w:r>
    </w:p>
    <w:p w14:paraId="3D82CB2D" w14:textId="77777777" w:rsidR="00CC5F70" w:rsidRPr="00567BB7" w:rsidRDefault="00CC5F70" w:rsidP="00CC5F70">
      <w:pPr>
        <w:jc w:val="both"/>
        <w:rPr>
          <w:rFonts w:ascii="Tahoma" w:hAnsi="Tahoma" w:cs="Tahoma"/>
          <w:sz w:val="20"/>
          <w:szCs w:val="20"/>
        </w:rPr>
      </w:pPr>
      <w:r w:rsidRPr="00567BB7">
        <w:rPr>
          <w:rFonts w:ascii="Tahoma" w:hAnsi="Tahoma" w:cs="Tahoma"/>
          <w:sz w:val="20"/>
          <w:szCs w:val="20"/>
        </w:rPr>
        <w:t>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DB93FA8" w14:textId="4ED7EA7E"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3.</w:t>
      </w:r>
      <w:r w:rsidRPr="00567BB7">
        <w:rPr>
          <w:rFonts w:ascii="Tahoma" w:hAnsi="Tahoma" w:cs="Tahoma"/>
          <w:sz w:val="20"/>
          <w:szCs w:val="20"/>
        </w:rPr>
        <w:tab/>
        <w:t xml:space="preserve">Wykonawca zobowiązuje się, iż zarówno on jak i Podwykonawcy będą zatrudniać  pracowników  wykonujących czynności wskazane w ust.1 w ramach umowy o pracę w rozumieniu przepisów ustawy z dnia 26 czerwca 1974 r. – Kodeks pracy (t.j. Dz. U. z </w:t>
      </w:r>
      <w:r w:rsidR="006943FA" w:rsidRPr="00567BB7">
        <w:rPr>
          <w:rFonts w:ascii="Tahoma" w:hAnsi="Tahoma" w:cs="Tahoma"/>
          <w:sz w:val="20"/>
          <w:szCs w:val="20"/>
        </w:rPr>
        <w:t>202</w:t>
      </w:r>
      <w:r w:rsidR="006943FA">
        <w:rPr>
          <w:rFonts w:ascii="Tahoma" w:hAnsi="Tahoma" w:cs="Tahoma"/>
          <w:sz w:val="20"/>
          <w:szCs w:val="20"/>
        </w:rPr>
        <w:t>3</w:t>
      </w:r>
      <w:r w:rsidR="006943FA" w:rsidRPr="00567BB7">
        <w:rPr>
          <w:rFonts w:ascii="Tahoma" w:hAnsi="Tahoma" w:cs="Tahoma"/>
          <w:sz w:val="20"/>
          <w:szCs w:val="20"/>
        </w:rPr>
        <w:t xml:space="preserve"> </w:t>
      </w:r>
      <w:r w:rsidRPr="00567BB7">
        <w:rPr>
          <w:rFonts w:ascii="Tahoma" w:hAnsi="Tahoma" w:cs="Tahoma"/>
          <w:sz w:val="20"/>
          <w:szCs w:val="20"/>
        </w:rPr>
        <w:t xml:space="preserve">r. poz. </w:t>
      </w:r>
      <w:r w:rsidR="006943FA">
        <w:rPr>
          <w:rFonts w:ascii="Tahoma" w:hAnsi="Tahoma" w:cs="Tahoma"/>
          <w:sz w:val="20"/>
          <w:szCs w:val="20"/>
        </w:rPr>
        <w:t>1465</w:t>
      </w:r>
      <w:r w:rsidRPr="00567BB7">
        <w:rPr>
          <w:rFonts w:ascii="Tahoma" w:hAnsi="Tahoma" w:cs="Tahoma"/>
          <w:sz w:val="20"/>
          <w:szCs w:val="20"/>
        </w:rPr>
        <w:t>).</w:t>
      </w:r>
    </w:p>
    <w:p w14:paraId="26CC06B8" w14:textId="77777777"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4.</w:t>
      </w:r>
      <w:r w:rsidRPr="00567BB7">
        <w:rPr>
          <w:rFonts w:ascii="Tahoma" w:hAnsi="Tahoma" w:cs="Tahoma"/>
          <w:sz w:val="20"/>
          <w:szCs w:val="20"/>
        </w:rPr>
        <w:tab/>
        <w:t>Wykonawca zobowiązuje się ,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7C2A8FE4" w14:textId="77777777"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5.</w:t>
      </w:r>
      <w:r w:rsidRPr="00567BB7">
        <w:rPr>
          <w:rFonts w:ascii="Tahoma" w:hAnsi="Tahoma" w:cs="Tahoma"/>
          <w:sz w:val="20"/>
          <w:szCs w:val="20"/>
        </w:rPr>
        <w:tab/>
        <w:t xml:space="preserve">Nieprzedłożenie przez Wykonawcę lub Podwykonawcę  kopii umów zawartych przez Wykonawcę lub Podwykonawcę z pracownikami wykonującymi czynności, o których mowa powyżej </w:t>
      </w:r>
    </w:p>
    <w:p w14:paraId="07DF0FDF" w14:textId="4C4BC541" w:rsidR="00CC5F70" w:rsidRPr="00567BB7" w:rsidRDefault="00CC5F70" w:rsidP="00CC5F70">
      <w:pPr>
        <w:jc w:val="both"/>
        <w:rPr>
          <w:rFonts w:ascii="Tahoma" w:hAnsi="Tahoma" w:cs="Tahoma"/>
          <w:sz w:val="20"/>
          <w:szCs w:val="20"/>
        </w:rPr>
      </w:pPr>
      <w:r w:rsidRPr="00567BB7">
        <w:rPr>
          <w:rFonts w:ascii="Tahoma" w:hAnsi="Tahoma" w:cs="Tahoma"/>
          <w:sz w:val="20"/>
          <w:szCs w:val="20"/>
        </w:rPr>
        <w:t xml:space="preserve">w terminie wskazanym przez Zamawiającego zgodnie z ust. 4 będzie traktowane jako niewypełnienie obowiązku zatrudnienia pracowników na podstawie umowy o prace oraz będzie skutkować naliczeniem kar umownych w wysokości określonej w </w:t>
      </w:r>
      <w:r w:rsidRPr="00386D43">
        <w:rPr>
          <w:rFonts w:ascii="Tahoma" w:hAnsi="Tahoma" w:cs="Tahoma"/>
          <w:sz w:val="20"/>
          <w:szCs w:val="20"/>
        </w:rPr>
        <w:t xml:space="preserve">§ </w:t>
      </w:r>
      <w:r w:rsidR="00386D43" w:rsidRPr="00386D43">
        <w:rPr>
          <w:rFonts w:ascii="Tahoma" w:hAnsi="Tahoma" w:cs="Tahoma"/>
          <w:sz w:val="20"/>
          <w:szCs w:val="20"/>
        </w:rPr>
        <w:t>2</w:t>
      </w:r>
      <w:r w:rsidR="00497DEB">
        <w:rPr>
          <w:rFonts w:ascii="Tahoma" w:hAnsi="Tahoma" w:cs="Tahoma"/>
          <w:sz w:val="20"/>
          <w:szCs w:val="20"/>
        </w:rPr>
        <w:t>3</w:t>
      </w:r>
      <w:r w:rsidRPr="00386D43">
        <w:rPr>
          <w:rFonts w:ascii="Tahoma" w:hAnsi="Tahoma" w:cs="Tahoma"/>
          <w:sz w:val="20"/>
          <w:szCs w:val="20"/>
        </w:rPr>
        <w:t xml:space="preserve"> ust. 2 pkt </w:t>
      </w:r>
      <w:r w:rsidR="00386D43">
        <w:rPr>
          <w:rFonts w:ascii="Tahoma" w:hAnsi="Tahoma" w:cs="Tahoma"/>
          <w:sz w:val="20"/>
          <w:szCs w:val="20"/>
        </w:rPr>
        <w:t>11</w:t>
      </w:r>
      <w:r w:rsidRPr="00567BB7">
        <w:rPr>
          <w:rFonts w:ascii="Tahoma" w:hAnsi="Tahoma" w:cs="Tahoma"/>
          <w:sz w:val="20"/>
          <w:szCs w:val="20"/>
        </w:rPr>
        <w:t xml:space="preserve"> niniejszej umowy.</w:t>
      </w:r>
    </w:p>
    <w:p w14:paraId="1370A32C" w14:textId="4DE2270F"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6.</w:t>
      </w:r>
      <w:r w:rsidRPr="00567BB7">
        <w:rPr>
          <w:rFonts w:ascii="Tahoma" w:hAnsi="Tahoma" w:cs="Tahoma"/>
          <w:sz w:val="20"/>
          <w:szCs w:val="20"/>
        </w:rPr>
        <w:tab/>
        <w:t xml:space="preserve">Zamawiający ma prawo kontroli zatrudnienia w/w osób przez cały okres realizacji przedmiotu umowy, o którym mowa </w:t>
      </w:r>
      <w:r w:rsidRPr="00386D43">
        <w:rPr>
          <w:rFonts w:ascii="Tahoma" w:hAnsi="Tahoma" w:cs="Tahoma"/>
          <w:sz w:val="20"/>
          <w:szCs w:val="20"/>
        </w:rPr>
        <w:t>w §</w:t>
      </w:r>
      <w:r w:rsidR="00386D43">
        <w:rPr>
          <w:rFonts w:ascii="Tahoma" w:hAnsi="Tahoma" w:cs="Tahoma"/>
          <w:sz w:val="20"/>
          <w:szCs w:val="20"/>
        </w:rPr>
        <w:t xml:space="preserve"> 1</w:t>
      </w:r>
      <w:r w:rsidRPr="00567BB7">
        <w:rPr>
          <w:rFonts w:ascii="Tahoma" w:hAnsi="Tahoma" w:cs="Tahoma"/>
          <w:sz w:val="20"/>
          <w:szCs w:val="20"/>
        </w:rPr>
        <w:t xml:space="preserve"> niniejszej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14:paraId="63309B8F" w14:textId="77777777"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7.</w:t>
      </w:r>
      <w:r w:rsidRPr="00567BB7">
        <w:rPr>
          <w:rFonts w:ascii="Tahoma" w:hAnsi="Tahoma" w:cs="Tahoma"/>
          <w:sz w:val="20"/>
          <w:szCs w:val="20"/>
        </w:rPr>
        <w:tab/>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2C9B1350" w14:textId="77777777" w:rsidR="00236B53" w:rsidRPr="00424C4D" w:rsidRDefault="00236B53" w:rsidP="004744D7">
      <w:pPr>
        <w:jc w:val="center"/>
        <w:outlineLvl w:val="0"/>
        <w:rPr>
          <w:rFonts w:ascii="Tahoma" w:hAnsi="Tahoma" w:cs="Tahoma"/>
          <w:b/>
          <w:bCs/>
          <w:sz w:val="20"/>
          <w:szCs w:val="20"/>
        </w:rPr>
      </w:pPr>
      <w:r w:rsidRPr="00424C4D">
        <w:rPr>
          <w:rFonts w:ascii="Tahoma" w:hAnsi="Tahoma" w:cs="Tahoma"/>
          <w:b/>
          <w:bCs/>
          <w:sz w:val="20"/>
          <w:szCs w:val="20"/>
        </w:rPr>
        <w:t>Kary umowne</w:t>
      </w:r>
    </w:p>
    <w:p w14:paraId="5440C0BF" w14:textId="11DB3485" w:rsidR="00236B53" w:rsidRPr="00424C4D" w:rsidRDefault="00236B53" w:rsidP="00236B53">
      <w:pPr>
        <w:jc w:val="center"/>
        <w:rPr>
          <w:rFonts w:ascii="Tahoma" w:hAnsi="Tahoma" w:cs="Tahoma"/>
          <w:sz w:val="20"/>
          <w:szCs w:val="20"/>
        </w:rPr>
      </w:pPr>
      <w:r w:rsidRPr="00424C4D">
        <w:rPr>
          <w:rFonts w:ascii="Tahoma" w:hAnsi="Tahoma" w:cs="Tahoma"/>
          <w:sz w:val="20"/>
          <w:szCs w:val="20"/>
        </w:rPr>
        <w:t>§</w:t>
      </w:r>
      <w:r w:rsidR="009F212A">
        <w:rPr>
          <w:rFonts w:ascii="Tahoma" w:hAnsi="Tahoma" w:cs="Tahoma"/>
          <w:sz w:val="20"/>
          <w:szCs w:val="20"/>
        </w:rPr>
        <w:t>23</w:t>
      </w:r>
    </w:p>
    <w:p w14:paraId="181A5C44" w14:textId="77777777" w:rsidR="00CC5F70" w:rsidRPr="00567BB7" w:rsidRDefault="00CC5F70" w:rsidP="00CC5F70">
      <w:pPr>
        <w:numPr>
          <w:ilvl w:val="0"/>
          <w:numId w:val="4"/>
        </w:numPr>
        <w:tabs>
          <w:tab w:val="clear" w:pos="720"/>
          <w:tab w:val="left" w:pos="284"/>
        </w:tabs>
        <w:ind w:left="0" w:firstLine="0"/>
        <w:jc w:val="both"/>
        <w:rPr>
          <w:rFonts w:ascii="Tahoma" w:hAnsi="Tahoma" w:cs="Tahoma"/>
          <w:sz w:val="20"/>
          <w:szCs w:val="20"/>
        </w:rPr>
      </w:pPr>
      <w:r w:rsidRPr="00567BB7">
        <w:rPr>
          <w:rFonts w:ascii="Tahoma" w:hAnsi="Tahoma" w:cs="Tahoma"/>
          <w:sz w:val="20"/>
          <w:szCs w:val="20"/>
        </w:rPr>
        <w:t xml:space="preserve">Strony postanawiają, że obowiązującą formą odszkodowania za niewykonanie lub nienależyte wykonanie przedmiotu umowy będą kary umowne. </w:t>
      </w:r>
    </w:p>
    <w:p w14:paraId="4652672F" w14:textId="77777777" w:rsidR="00CC5F70" w:rsidRPr="00567BB7" w:rsidRDefault="00CC5F70" w:rsidP="00CC5F70">
      <w:pPr>
        <w:numPr>
          <w:ilvl w:val="0"/>
          <w:numId w:val="4"/>
        </w:numPr>
        <w:tabs>
          <w:tab w:val="clear" w:pos="720"/>
          <w:tab w:val="left" w:pos="284"/>
        </w:tabs>
        <w:ind w:left="0" w:firstLine="0"/>
        <w:jc w:val="both"/>
        <w:rPr>
          <w:rFonts w:ascii="Tahoma" w:hAnsi="Tahoma" w:cs="Tahoma"/>
          <w:sz w:val="20"/>
          <w:szCs w:val="20"/>
        </w:rPr>
      </w:pPr>
      <w:r w:rsidRPr="00567BB7">
        <w:rPr>
          <w:rFonts w:ascii="Tahoma" w:hAnsi="Tahoma" w:cs="Tahoma"/>
          <w:sz w:val="20"/>
          <w:szCs w:val="20"/>
        </w:rPr>
        <w:t>Zamawiający ma prawo żądania od Wykonawcy zapłaty kar umownych:</w:t>
      </w:r>
    </w:p>
    <w:p w14:paraId="624D3EAE" w14:textId="217A86FE" w:rsidR="00CC5F70" w:rsidRDefault="00CC5F70" w:rsidP="00ED6B13">
      <w:pPr>
        <w:numPr>
          <w:ilvl w:val="1"/>
          <w:numId w:val="4"/>
        </w:numPr>
        <w:tabs>
          <w:tab w:val="left" w:pos="709"/>
        </w:tabs>
        <w:ind w:left="709" w:hanging="283"/>
        <w:jc w:val="both"/>
        <w:rPr>
          <w:rFonts w:ascii="Tahoma" w:hAnsi="Tahoma" w:cs="Tahoma"/>
          <w:sz w:val="20"/>
          <w:szCs w:val="20"/>
        </w:rPr>
      </w:pPr>
      <w:r w:rsidRPr="00567BB7">
        <w:rPr>
          <w:rFonts w:ascii="Tahoma" w:hAnsi="Tahoma" w:cs="Tahoma"/>
          <w:sz w:val="20"/>
          <w:szCs w:val="20"/>
        </w:rPr>
        <w:t xml:space="preserve">w wysokości 15% wartości wynagrodzenia brutto określonej </w:t>
      </w:r>
      <w:r w:rsidRPr="001F4A52">
        <w:rPr>
          <w:rFonts w:ascii="Tahoma" w:hAnsi="Tahoma" w:cs="Tahoma"/>
          <w:sz w:val="20"/>
          <w:szCs w:val="20"/>
        </w:rPr>
        <w:t>w §1</w:t>
      </w:r>
      <w:r w:rsidR="00497DEB">
        <w:rPr>
          <w:rFonts w:ascii="Tahoma" w:hAnsi="Tahoma" w:cs="Tahoma"/>
          <w:sz w:val="20"/>
          <w:szCs w:val="20"/>
        </w:rPr>
        <w:t>5</w:t>
      </w:r>
      <w:r w:rsidRPr="001F4A52">
        <w:rPr>
          <w:rFonts w:ascii="Tahoma" w:hAnsi="Tahoma" w:cs="Tahoma"/>
          <w:sz w:val="20"/>
          <w:szCs w:val="20"/>
        </w:rPr>
        <w:t xml:space="preserve"> ust. </w:t>
      </w:r>
      <w:r w:rsidR="001F4A52" w:rsidRPr="001F4A52">
        <w:rPr>
          <w:rFonts w:ascii="Tahoma" w:hAnsi="Tahoma" w:cs="Tahoma"/>
          <w:sz w:val="20"/>
          <w:szCs w:val="20"/>
        </w:rPr>
        <w:t>3</w:t>
      </w:r>
      <w:r w:rsidRPr="001F4A52">
        <w:rPr>
          <w:rFonts w:ascii="Tahoma" w:hAnsi="Tahoma" w:cs="Tahoma"/>
          <w:sz w:val="20"/>
          <w:szCs w:val="20"/>
        </w:rPr>
        <w:t>,</w:t>
      </w:r>
      <w:r w:rsidRPr="00567BB7">
        <w:rPr>
          <w:rFonts w:ascii="Tahoma" w:hAnsi="Tahoma" w:cs="Tahoma"/>
          <w:sz w:val="20"/>
          <w:szCs w:val="20"/>
        </w:rPr>
        <w:t xml:space="preserve"> gdy od umowy odstąpiono z przyczyn leżących po stronie Wykonawcy;</w:t>
      </w:r>
    </w:p>
    <w:p w14:paraId="5FAEED65"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100 zł za każdy przypadek nieodebrania lub odebrania odpadów z nieruchomości objętej obowiązkiem odbierania odpadów w terminie niezgodnym z harmonogramem, o którym mowa w §5 umowy; kara będzie naliczana jako iloczyn kwoty 100zł oraz ilości nieruchomości, od których nie odebrano odpadów lub odebrano odpady w terminie niezgodnym z harmonogramem; brak dokumentacji fotograficznej lub video będzie równoznacznie traktowany jak brak odbioru lub odebranie odpadów z nieruchomości objętej obowiązkiem odbierania odpadów w terminie niezgodnym z harmonogramem;</w:t>
      </w:r>
    </w:p>
    <w:p w14:paraId="54D62BA2" w14:textId="173480B9"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50 zł za każdy dzień zwłoki w wyposażeniu każdej nieruchomości w pojemniki do zbierania odpadów; kara będzie naliczana jako iloczyn kwoty 50zł oraz ilości pojemników które nie zostały dostarczone na nieruchomość; brak dokumentacji video lub fotograficznej przedstawiającej ilość zostawionych pojemników będzie traktowany na niekorzyść Wykonawcy,</w:t>
      </w:r>
    </w:p>
    <w:p w14:paraId="3754CDEE" w14:textId="6276596A"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 xml:space="preserve">w wysokości 50 zł za niedostarczenie na każdą nieruchomość odpowiedniej ilości worków do zbierania odpadów </w:t>
      </w:r>
      <w:r w:rsidR="00972E12" w:rsidRPr="001F4A52">
        <w:rPr>
          <w:rFonts w:ascii="Tahoma" w:hAnsi="Tahoma" w:cs="Tahoma"/>
          <w:sz w:val="20"/>
          <w:szCs w:val="20"/>
        </w:rPr>
        <w:t>określon</w:t>
      </w:r>
      <w:r w:rsidR="00972E12">
        <w:rPr>
          <w:rFonts w:ascii="Tahoma" w:hAnsi="Tahoma" w:cs="Tahoma"/>
          <w:sz w:val="20"/>
          <w:szCs w:val="20"/>
        </w:rPr>
        <w:t>ej</w:t>
      </w:r>
      <w:r w:rsidR="00972E12" w:rsidRPr="001F4A52">
        <w:rPr>
          <w:rFonts w:ascii="Tahoma" w:hAnsi="Tahoma" w:cs="Tahoma"/>
          <w:sz w:val="20"/>
          <w:szCs w:val="20"/>
        </w:rPr>
        <w:t xml:space="preserve"> </w:t>
      </w:r>
      <w:r w:rsidRPr="001F4A52">
        <w:rPr>
          <w:rFonts w:ascii="Tahoma" w:hAnsi="Tahoma" w:cs="Tahoma"/>
          <w:sz w:val="20"/>
          <w:szCs w:val="20"/>
        </w:rPr>
        <w:t>w §6 ust.5; kara będzie naliczana jako iloczyn kwoty 50zł oraz ilości worków które nie zostały dostarczone na nieruchomość; brak dokumentacji video lub fotograficznej przedstawiającej ilość zostawionych worków będzie traktowany na niekorzyść Wykonawcy;</w:t>
      </w:r>
    </w:p>
    <w:p w14:paraId="4B6CE266"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500zł za każdy przypadek zanieczyszczenia lub pozostawienia nieuporządkowanego miejsca odbioru lub mycia i dezynfekcji pojemników;</w:t>
      </w:r>
    </w:p>
    <w:p w14:paraId="2B365313"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1000zł za każdy przypadek zanieczyszczenia trasy przejazdu;</w:t>
      </w:r>
    </w:p>
    <w:p w14:paraId="5E1DC895"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1000zł za każdy przypadek stwierdzenia, że pojazd Wykonawcy nie jest czytelnie oznaczony nazwą przedsiębiorstwa;</w:t>
      </w:r>
    </w:p>
    <w:p w14:paraId="37A4DD50"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1000zł za każdy ujawniony przypadek mieszania odpadów pochodzących z nieruchomości zamieszkanych z odpadami pochodzącymi z nieruchomości niezamieszkanych;</w:t>
      </w:r>
    </w:p>
    <w:p w14:paraId="4ACB1017"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100zł za każdy dzień zwłoki w realizacji innych zobowiązań umownych;</w:t>
      </w:r>
    </w:p>
    <w:p w14:paraId="6B352DE0" w14:textId="74998C59" w:rsidR="001F4A52" w:rsidRPr="001F4A52" w:rsidRDefault="001F4A52" w:rsidP="001F4A52">
      <w:pPr>
        <w:numPr>
          <w:ilvl w:val="0"/>
          <w:numId w:val="32"/>
        </w:numPr>
        <w:tabs>
          <w:tab w:val="clear" w:pos="1440"/>
          <w:tab w:val="num" w:pos="709"/>
          <w:tab w:val="left" w:pos="851"/>
        </w:tabs>
        <w:ind w:left="709" w:hanging="283"/>
        <w:jc w:val="both"/>
        <w:rPr>
          <w:rFonts w:ascii="Tahoma" w:hAnsi="Tahoma" w:cs="Tahoma"/>
          <w:sz w:val="20"/>
          <w:szCs w:val="20"/>
        </w:rPr>
      </w:pPr>
      <w:r w:rsidRPr="001F4A52">
        <w:rPr>
          <w:rFonts w:ascii="Tahoma" w:hAnsi="Tahoma" w:cs="Tahoma"/>
          <w:sz w:val="20"/>
          <w:szCs w:val="20"/>
        </w:rPr>
        <w:t>w wysokości 1000 zł w przypadku nieprzedłożenia oświadczenia, o którym mowa</w:t>
      </w:r>
      <w:r w:rsidRPr="001F4A52">
        <w:rPr>
          <w:rFonts w:ascii="Tahoma" w:hAnsi="Tahoma" w:cs="Tahoma"/>
          <w:sz w:val="20"/>
          <w:szCs w:val="20"/>
        </w:rPr>
        <w:br/>
        <w:t xml:space="preserve"> w § </w:t>
      </w:r>
      <w:r w:rsidR="00497DEB">
        <w:rPr>
          <w:rFonts w:ascii="Tahoma" w:hAnsi="Tahoma" w:cs="Tahoma"/>
          <w:sz w:val="20"/>
          <w:szCs w:val="20"/>
        </w:rPr>
        <w:t>22</w:t>
      </w:r>
      <w:r w:rsidRPr="001F4A52">
        <w:rPr>
          <w:rFonts w:ascii="Tahoma" w:hAnsi="Tahoma" w:cs="Tahoma"/>
          <w:sz w:val="20"/>
          <w:szCs w:val="20"/>
        </w:rPr>
        <w:t xml:space="preserve"> ust. 2;</w:t>
      </w:r>
    </w:p>
    <w:p w14:paraId="722DDD50" w14:textId="352E73E3" w:rsidR="001F4A52" w:rsidRPr="001F4A52" w:rsidRDefault="001F4A52" w:rsidP="001F4A52">
      <w:pPr>
        <w:numPr>
          <w:ilvl w:val="0"/>
          <w:numId w:val="32"/>
        </w:numPr>
        <w:tabs>
          <w:tab w:val="clear" w:pos="1440"/>
          <w:tab w:val="num" w:pos="709"/>
          <w:tab w:val="left" w:pos="851"/>
        </w:tabs>
        <w:ind w:left="709" w:hanging="283"/>
        <w:jc w:val="both"/>
        <w:rPr>
          <w:rFonts w:ascii="Tahoma" w:hAnsi="Tahoma" w:cs="Tahoma"/>
          <w:sz w:val="20"/>
          <w:szCs w:val="20"/>
        </w:rPr>
      </w:pPr>
      <w:r w:rsidRPr="001F4A52">
        <w:rPr>
          <w:rFonts w:ascii="Tahoma" w:hAnsi="Tahoma" w:cs="Tahoma"/>
          <w:sz w:val="20"/>
          <w:szCs w:val="20"/>
        </w:rPr>
        <w:t xml:space="preserve">w wysokości stanowiącej iloczyn kwoty minimalnego wynagrodzenia za pracę ustalonego na podstawie przepisów o minimalnym wynagrodzeniu za pracę, obowiązujących w chwili stwierdzenia przez Zamawiającego niedopełnienia przez Wykonawcę wymogu zatrudniania na podstawie umowy o pracę, w rozumieniu przepisów Kodeksu pracy, osób wykonujących w trakcie realizacji przedmiotu zamówienia czynności opisanych w § </w:t>
      </w:r>
      <w:r w:rsidR="00D971D4">
        <w:rPr>
          <w:rFonts w:ascii="Tahoma" w:hAnsi="Tahoma" w:cs="Tahoma"/>
          <w:sz w:val="20"/>
          <w:szCs w:val="20"/>
        </w:rPr>
        <w:t>22</w:t>
      </w:r>
      <w:r w:rsidR="00D971D4" w:rsidRPr="001F4A52">
        <w:rPr>
          <w:rFonts w:ascii="Tahoma" w:hAnsi="Tahoma" w:cs="Tahoma"/>
          <w:sz w:val="20"/>
          <w:szCs w:val="20"/>
        </w:rPr>
        <w:t xml:space="preserve">  </w:t>
      </w:r>
      <w:r w:rsidRPr="001F4A52">
        <w:rPr>
          <w:rFonts w:ascii="Tahoma" w:hAnsi="Tahoma" w:cs="Tahoma"/>
          <w:sz w:val="20"/>
          <w:szCs w:val="20"/>
        </w:rPr>
        <w:t xml:space="preserve">ust. 1 niniejszej umowy oraz liczby miesięcy w okresie realizacji Umowy, w których nie dopełniono przedmiotowego wymogu – za każdą osobę poniżej liczby pracowników wskazanych przez Wykonawcę w oświadczeniu, o którym mowa w § </w:t>
      </w:r>
      <w:r w:rsidR="00D971D4">
        <w:rPr>
          <w:rFonts w:ascii="Tahoma" w:hAnsi="Tahoma" w:cs="Tahoma"/>
          <w:sz w:val="20"/>
          <w:szCs w:val="20"/>
        </w:rPr>
        <w:t>22</w:t>
      </w:r>
      <w:r w:rsidR="00D971D4" w:rsidRPr="001F4A52">
        <w:rPr>
          <w:rFonts w:ascii="Tahoma" w:hAnsi="Tahoma" w:cs="Tahoma"/>
          <w:sz w:val="20"/>
          <w:szCs w:val="20"/>
        </w:rPr>
        <w:t xml:space="preserve"> </w:t>
      </w:r>
      <w:r w:rsidRPr="001F4A52">
        <w:rPr>
          <w:rFonts w:ascii="Tahoma" w:hAnsi="Tahoma" w:cs="Tahoma"/>
          <w:sz w:val="20"/>
          <w:szCs w:val="20"/>
        </w:rPr>
        <w:t xml:space="preserve">ust. 2. </w:t>
      </w:r>
    </w:p>
    <w:p w14:paraId="2D401946" w14:textId="77777777" w:rsidR="002626A9" w:rsidRDefault="001F4A52" w:rsidP="001F4A52">
      <w:pPr>
        <w:numPr>
          <w:ilvl w:val="0"/>
          <w:numId w:val="32"/>
        </w:numPr>
        <w:tabs>
          <w:tab w:val="clear" w:pos="1440"/>
          <w:tab w:val="num" w:pos="709"/>
          <w:tab w:val="left" w:pos="851"/>
        </w:tabs>
        <w:ind w:left="709" w:hanging="283"/>
        <w:jc w:val="both"/>
        <w:rPr>
          <w:rFonts w:ascii="Tahoma" w:hAnsi="Tahoma" w:cs="Tahoma"/>
          <w:sz w:val="20"/>
          <w:szCs w:val="20"/>
        </w:rPr>
      </w:pPr>
      <w:r w:rsidRPr="001F4A52">
        <w:rPr>
          <w:rFonts w:ascii="Tahoma" w:hAnsi="Tahoma" w:cs="Tahoma"/>
          <w:sz w:val="20"/>
          <w:szCs w:val="20"/>
        </w:rPr>
        <w:t xml:space="preserve">za brak możliwości kontaktowania się telefonicznego z Wykonawcą przez mieszkańców – </w:t>
      </w:r>
    </w:p>
    <w:p w14:paraId="6490387A" w14:textId="2009A65E" w:rsidR="001F4A52" w:rsidRPr="001F4A52" w:rsidRDefault="001F4A52" w:rsidP="00495745">
      <w:pPr>
        <w:tabs>
          <w:tab w:val="left" w:pos="851"/>
        </w:tabs>
        <w:ind w:left="426"/>
        <w:jc w:val="both"/>
        <w:rPr>
          <w:rFonts w:ascii="Tahoma" w:hAnsi="Tahoma" w:cs="Tahoma"/>
          <w:sz w:val="20"/>
          <w:szCs w:val="20"/>
        </w:rPr>
      </w:pPr>
      <w:r w:rsidRPr="001F4A52">
        <w:rPr>
          <w:rFonts w:ascii="Tahoma" w:hAnsi="Tahoma" w:cs="Tahoma"/>
          <w:sz w:val="20"/>
          <w:szCs w:val="20"/>
        </w:rPr>
        <w:t>1 000,00 zł za każdy dzień; za brak możliwości kontaktu uznaje się sytuację w której mieszkaniec lub Zamawiający nie może uzyskać połączenia telefonicznego pod wskazanym przez Wykonawcę nr telefonu pomimo wykonanie min. trzech prób w ciągu dnia;</w:t>
      </w:r>
    </w:p>
    <w:p w14:paraId="0BD38840" w14:textId="77777777" w:rsidR="001F4A52" w:rsidRPr="001F4A52" w:rsidRDefault="001F4A52" w:rsidP="001F4A52">
      <w:pPr>
        <w:numPr>
          <w:ilvl w:val="0"/>
          <w:numId w:val="32"/>
        </w:numPr>
        <w:tabs>
          <w:tab w:val="clear" w:pos="1440"/>
          <w:tab w:val="num" w:pos="709"/>
          <w:tab w:val="left" w:pos="851"/>
        </w:tabs>
        <w:ind w:left="709" w:hanging="283"/>
        <w:jc w:val="both"/>
        <w:rPr>
          <w:rFonts w:ascii="Tahoma" w:hAnsi="Tahoma" w:cs="Tahoma"/>
          <w:sz w:val="20"/>
          <w:szCs w:val="20"/>
        </w:rPr>
      </w:pPr>
      <w:r w:rsidRPr="001F4A52">
        <w:rPr>
          <w:rFonts w:ascii="Tahoma" w:hAnsi="Tahoma" w:cs="Tahoma"/>
          <w:sz w:val="20"/>
          <w:szCs w:val="20"/>
        </w:rPr>
        <w:t>w wysokości 1000 zł za każdy dzień opóźnienia w odpowiedzi na reklamację bądź korespondencję, o której mowa w § 9 ust. 3.</w:t>
      </w:r>
    </w:p>
    <w:p w14:paraId="4D1EB041" w14:textId="464FD801" w:rsidR="001F4A52" w:rsidRPr="00BD478B" w:rsidRDefault="001F4A52" w:rsidP="00762756">
      <w:pPr>
        <w:pStyle w:val="Akapitzlist"/>
        <w:numPr>
          <w:ilvl w:val="0"/>
          <w:numId w:val="32"/>
        </w:numPr>
        <w:tabs>
          <w:tab w:val="clear" w:pos="1440"/>
          <w:tab w:val="num" w:pos="709"/>
          <w:tab w:val="left" w:pos="851"/>
        </w:tabs>
        <w:spacing w:after="160" w:line="259" w:lineRule="auto"/>
        <w:ind w:left="709" w:hanging="283"/>
        <w:contextualSpacing/>
        <w:jc w:val="both"/>
        <w:rPr>
          <w:rFonts w:ascii="Tahoma" w:hAnsi="Tahoma" w:cs="Tahoma"/>
          <w:sz w:val="20"/>
          <w:szCs w:val="20"/>
        </w:rPr>
      </w:pPr>
      <w:r w:rsidRPr="001F4A52">
        <w:rPr>
          <w:rFonts w:ascii="Tahoma" w:hAnsi="Tahoma" w:cs="Tahoma"/>
          <w:sz w:val="20"/>
          <w:szCs w:val="20"/>
        </w:rPr>
        <w:t xml:space="preserve">w przypadku przystąpienia podwykonawcy do realizacji usług/prac pomimo nie uzyskania przez Wykonawcę zgody Zamawiającego na zawarcie umowy z podwykonawcą Wykonawca </w:t>
      </w:r>
      <w:r w:rsidRPr="00BD478B">
        <w:rPr>
          <w:rFonts w:ascii="Tahoma" w:hAnsi="Tahoma" w:cs="Tahoma"/>
          <w:sz w:val="20"/>
          <w:szCs w:val="20"/>
        </w:rPr>
        <w:t>zobowiązany będzie zapłacić zamawiającemu karę umowną w wysokości 5000 zł za każdy dzień</w:t>
      </w:r>
      <w:r w:rsidR="00762756" w:rsidRPr="00BD478B">
        <w:rPr>
          <w:rFonts w:ascii="Tahoma" w:hAnsi="Tahoma" w:cs="Tahoma"/>
          <w:sz w:val="20"/>
          <w:szCs w:val="20"/>
        </w:rPr>
        <w:t>;</w:t>
      </w:r>
    </w:p>
    <w:p w14:paraId="2D5C7F83" w14:textId="2AC0ED4C" w:rsidR="001F4A52" w:rsidRPr="00D152D8" w:rsidRDefault="001F4A52" w:rsidP="001F4A52">
      <w:pPr>
        <w:pStyle w:val="Akapitzlist"/>
        <w:numPr>
          <w:ilvl w:val="0"/>
          <w:numId w:val="32"/>
        </w:numPr>
        <w:tabs>
          <w:tab w:val="clear" w:pos="1440"/>
          <w:tab w:val="num" w:pos="709"/>
          <w:tab w:val="left" w:pos="851"/>
        </w:tabs>
        <w:ind w:left="709" w:hanging="283"/>
        <w:contextualSpacing/>
        <w:jc w:val="both"/>
        <w:rPr>
          <w:rFonts w:ascii="Tahoma" w:hAnsi="Tahoma" w:cs="Tahoma"/>
          <w:strike/>
          <w:sz w:val="20"/>
          <w:szCs w:val="20"/>
          <w:highlight w:val="yellow"/>
        </w:rPr>
      </w:pPr>
      <w:bookmarkStart w:id="2" w:name="_GoBack"/>
      <w:bookmarkEnd w:id="2"/>
      <w:r w:rsidRPr="00D152D8">
        <w:rPr>
          <w:rFonts w:ascii="Tahoma" w:hAnsi="Tahoma" w:cs="Tahoma"/>
          <w:strike/>
          <w:sz w:val="20"/>
          <w:szCs w:val="20"/>
          <w:highlight w:val="yellow"/>
        </w:rPr>
        <w:t xml:space="preserve">za niewykonanie obowiązku </w:t>
      </w:r>
      <w:r w:rsidR="00BD478B" w:rsidRPr="00D152D8">
        <w:rPr>
          <w:rFonts w:ascii="Tahoma" w:hAnsi="Tahoma" w:cs="Tahoma"/>
          <w:strike/>
          <w:sz w:val="20"/>
          <w:szCs w:val="20"/>
          <w:highlight w:val="yellow"/>
        </w:rPr>
        <w:t>o którym m</w:t>
      </w:r>
      <w:r w:rsidR="00B571BA" w:rsidRPr="00D152D8">
        <w:rPr>
          <w:rFonts w:ascii="Tahoma" w:hAnsi="Tahoma" w:cs="Tahoma"/>
          <w:strike/>
          <w:sz w:val="20"/>
          <w:szCs w:val="20"/>
          <w:highlight w:val="yellow"/>
        </w:rPr>
        <w:t xml:space="preserve">owa w </w:t>
      </w:r>
      <w:r w:rsidRPr="00D152D8">
        <w:rPr>
          <w:rFonts w:ascii="Tahoma" w:hAnsi="Tahoma" w:cs="Tahoma"/>
          <w:strike/>
          <w:sz w:val="20"/>
          <w:szCs w:val="20"/>
          <w:highlight w:val="yellow"/>
        </w:rPr>
        <w:t xml:space="preserve"> </w:t>
      </w:r>
      <w:r w:rsidR="00B571BA" w:rsidRPr="00D152D8">
        <w:rPr>
          <w:rFonts w:ascii="Tahoma" w:hAnsi="Tahoma" w:cs="Tahoma"/>
          <w:strike/>
          <w:sz w:val="20"/>
          <w:szCs w:val="20"/>
          <w:highlight w:val="yellow"/>
        </w:rPr>
        <w:t xml:space="preserve">§4 ust. 2. pkt 2) </w:t>
      </w:r>
      <w:r w:rsidRPr="00D152D8">
        <w:rPr>
          <w:rFonts w:ascii="Tahoma" w:hAnsi="Tahoma" w:cs="Tahoma"/>
          <w:strike/>
          <w:sz w:val="20"/>
          <w:szCs w:val="20"/>
          <w:highlight w:val="yellow"/>
        </w:rPr>
        <w:t xml:space="preserve">- za każdy rok w wysokości stanowiącej iloczyn jednostkowej stawki opłaty za umieszczenie niesegregowanych (zmieszanych) odpadów komunalnych na składowisku, określonej w przepisach wydanych na podstawie art. 290 ust. 2 ustawy z dnia 27 kwietnia 2001 r. - Prawo ochrony środowiska, i brakującej masy odpadów komunalnych wyrażonej w Mg, wymaganej do osiągnięcia odpowiedniego poziomu z zastrzeżeniem, że wyliczenie poziomu będzie następowało w odniesieniu do strumienia odpadów odebranego przez Wykonawcę w ramach realizacji przedmiotu zamówienia, </w:t>
      </w:r>
    </w:p>
    <w:p w14:paraId="2A1B4C32" w14:textId="788E5BBE" w:rsidR="001F4A52" w:rsidRPr="001F4A52" w:rsidRDefault="001F4A52" w:rsidP="001F4A52">
      <w:pPr>
        <w:pStyle w:val="Akapitzlist"/>
        <w:numPr>
          <w:ilvl w:val="0"/>
          <w:numId w:val="32"/>
        </w:numPr>
        <w:tabs>
          <w:tab w:val="clear" w:pos="1440"/>
          <w:tab w:val="num" w:pos="851"/>
        </w:tabs>
        <w:ind w:left="709" w:hanging="283"/>
        <w:jc w:val="both"/>
        <w:rPr>
          <w:rFonts w:ascii="Tahoma" w:hAnsi="Tahoma" w:cs="Tahoma"/>
          <w:sz w:val="20"/>
          <w:szCs w:val="20"/>
        </w:rPr>
      </w:pPr>
      <w:r w:rsidRPr="001F4A52">
        <w:rPr>
          <w:rFonts w:ascii="Tahoma" w:hAnsi="Tahoma" w:cs="Tahoma"/>
          <w:sz w:val="20"/>
          <w:szCs w:val="20"/>
        </w:rPr>
        <w:t xml:space="preserve">w wysokości 5% wartości całkowitego wynagrodzenia brutto przysługującego podwykonawcy z tytuły braku zapłaty lub nieterminowej zapłaty wynagrodzenia przez Wykonawcę należnego podwykonawcom z tytułu zmiany wysokości wynagrodzenia o której mowa w § </w:t>
      </w:r>
      <w:r w:rsidR="00D971D4">
        <w:rPr>
          <w:rFonts w:ascii="Tahoma" w:hAnsi="Tahoma" w:cs="Tahoma"/>
          <w:sz w:val="20"/>
          <w:szCs w:val="20"/>
        </w:rPr>
        <w:t xml:space="preserve">20 </w:t>
      </w:r>
      <w:r w:rsidRPr="001F4A52">
        <w:rPr>
          <w:rFonts w:ascii="Tahoma" w:hAnsi="Tahoma" w:cs="Tahoma"/>
          <w:sz w:val="20"/>
          <w:szCs w:val="20"/>
        </w:rPr>
        <w:t xml:space="preserve">ust. </w:t>
      </w:r>
      <w:r w:rsidR="00D971D4">
        <w:rPr>
          <w:rFonts w:ascii="Tahoma" w:hAnsi="Tahoma" w:cs="Tahoma"/>
          <w:sz w:val="20"/>
          <w:szCs w:val="20"/>
        </w:rPr>
        <w:t>3</w:t>
      </w:r>
      <w:r w:rsidR="00D971D4" w:rsidRPr="001F4A52">
        <w:rPr>
          <w:rFonts w:ascii="Tahoma" w:hAnsi="Tahoma" w:cs="Tahoma"/>
          <w:sz w:val="20"/>
          <w:szCs w:val="20"/>
        </w:rPr>
        <w:t xml:space="preserve"> </w:t>
      </w:r>
      <w:r w:rsidRPr="001F4A52">
        <w:rPr>
          <w:rFonts w:ascii="Tahoma" w:hAnsi="Tahoma" w:cs="Tahoma"/>
          <w:sz w:val="20"/>
          <w:szCs w:val="20"/>
        </w:rPr>
        <w:t>niniejszej umowy.</w:t>
      </w:r>
    </w:p>
    <w:p w14:paraId="6E8F0C2E" w14:textId="43C3D0D7" w:rsidR="00CC5F70" w:rsidRPr="00BD478B" w:rsidRDefault="00CC5F70" w:rsidP="00CC5F70">
      <w:pPr>
        <w:pStyle w:val="Akapitzlist"/>
        <w:numPr>
          <w:ilvl w:val="0"/>
          <w:numId w:val="4"/>
        </w:numPr>
        <w:tabs>
          <w:tab w:val="clear" w:pos="720"/>
          <w:tab w:val="num" w:pos="284"/>
        </w:tabs>
        <w:ind w:left="284" w:hanging="284"/>
        <w:jc w:val="both"/>
        <w:rPr>
          <w:rFonts w:ascii="Tahoma" w:hAnsi="Tahoma" w:cs="Tahoma"/>
          <w:sz w:val="20"/>
          <w:szCs w:val="20"/>
        </w:rPr>
      </w:pPr>
      <w:r w:rsidRPr="00567BB7">
        <w:rPr>
          <w:rFonts w:ascii="Tahoma" w:hAnsi="Tahoma" w:cs="Tahoma"/>
          <w:sz w:val="20"/>
          <w:szCs w:val="20"/>
        </w:rPr>
        <w:t>Łączna maksymalna wysokość kar umownych, których mogą dochodzić Strony nie może  przekroczyć 20</w:t>
      </w:r>
      <w:r w:rsidRPr="00BD478B">
        <w:rPr>
          <w:rFonts w:ascii="Tahoma" w:hAnsi="Tahoma" w:cs="Tahoma"/>
          <w:sz w:val="20"/>
          <w:szCs w:val="20"/>
        </w:rPr>
        <w:t xml:space="preserve">%  </w:t>
      </w:r>
      <w:r w:rsidR="00E07D09" w:rsidRPr="00BD478B">
        <w:rPr>
          <w:rFonts w:ascii="Tahoma" w:hAnsi="Tahoma" w:cs="Tahoma"/>
          <w:sz w:val="20"/>
          <w:szCs w:val="20"/>
        </w:rPr>
        <w:t>szacunkowej wartości wynagrodzenia</w:t>
      </w:r>
      <w:r w:rsidR="001D4A8B" w:rsidRPr="00BD478B">
        <w:rPr>
          <w:rFonts w:ascii="Tahoma" w:hAnsi="Tahoma" w:cs="Tahoma"/>
          <w:sz w:val="20"/>
          <w:szCs w:val="20"/>
        </w:rPr>
        <w:t>, o której</w:t>
      </w:r>
      <w:r w:rsidRPr="00BD478B">
        <w:rPr>
          <w:rFonts w:ascii="Tahoma" w:hAnsi="Tahoma" w:cs="Tahoma"/>
          <w:sz w:val="20"/>
          <w:szCs w:val="20"/>
        </w:rPr>
        <w:t xml:space="preserve"> mowa w § </w:t>
      </w:r>
      <w:r w:rsidR="00D971D4">
        <w:rPr>
          <w:rFonts w:ascii="Tahoma" w:hAnsi="Tahoma" w:cs="Tahoma"/>
          <w:sz w:val="20"/>
          <w:szCs w:val="20"/>
        </w:rPr>
        <w:t>15</w:t>
      </w:r>
      <w:r w:rsidRPr="00BD478B">
        <w:rPr>
          <w:rFonts w:ascii="Tahoma" w:hAnsi="Tahoma" w:cs="Tahoma"/>
          <w:sz w:val="20"/>
          <w:szCs w:val="20"/>
        </w:rPr>
        <w:t xml:space="preserve"> ust. </w:t>
      </w:r>
      <w:r w:rsidR="00A20398" w:rsidRPr="00BD478B">
        <w:rPr>
          <w:rFonts w:ascii="Tahoma" w:hAnsi="Tahoma" w:cs="Tahoma"/>
          <w:sz w:val="20"/>
          <w:szCs w:val="20"/>
        </w:rPr>
        <w:t>3</w:t>
      </w:r>
      <w:r w:rsidRPr="00BD478B">
        <w:rPr>
          <w:rFonts w:ascii="Tahoma" w:hAnsi="Tahoma" w:cs="Tahoma"/>
          <w:sz w:val="20"/>
          <w:szCs w:val="20"/>
        </w:rPr>
        <w:t xml:space="preserve"> umowy.</w:t>
      </w:r>
    </w:p>
    <w:p w14:paraId="00D32F9C" w14:textId="77777777" w:rsidR="00CC5F70" w:rsidRPr="00567BB7" w:rsidRDefault="00CC5F70" w:rsidP="00CC5F70">
      <w:pPr>
        <w:numPr>
          <w:ilvl w:val="0"/>
          <w:numId w:val="4"/>
        </w:numPr>
        <w:tabs>
          <w:tab w:val="clear" w:pos="720"/>
          <w:tab w:val="num" w:pos="284"/>
        </w:tabs>
        <w:ind w:hanging="720"/>
        <w:jc w:val="both"/>
        <w:rPr>
          <w:rFonts w:ascii="Tahoma" w:hAnsi="Tahoma" w:cs="Tahoma"/>
          <w:sz w:val="20"/>
          <w:szCs w:val="20"/>
        </w:rPr>
      </w:pPr>
      <w:r w:rsidRPr="00BD478B">
        <w:rPr>
          <w:rFonts w:ascii="Tahoma" w:hAnsi="Tahoma" w:cs="Tahoma"/>
          <w:sz w:val="20"/>
          <w:szCs w:val="20"/>
        </w:rPr>
        <w:t>Zastrzeżenie kar umownych nie wyklucza dochodzenia</w:t>
      </w:r>
      <w:r w:rsidRPr="00567BB7">
        <w:rPr>
          <w:rFonts w:ascii="Tahoma" w:hAnsi="Tahoma" w:cs="Tahoma"/>
          <w:sz w:val="20"/>
          <w:szCs w:val="20"/>
        </w:rPr>
        <w:t xml:space="preserve"> odszkodowania na zasadach ogólnych.</w:t>
      </w:r>
    </w:p>
    <w:p w14:paraId="2FF6D3EE" w14:textId="08D346CF" w:rsidR="00C22095" w:rsidRDefault="00C22095" w:rsidP="00E64AD5">
      <w:pPr>
        <w:pStyle w:val="Akapitzlist"/>
        <w:ind w:left="284"/>
        <w:jc w:val="both"/>
        <w:rPr>
          <w:rFonts w:ascii="Tahoma" w:hAnsi="Tahoma" w:cs="Tahoma"/>
          <w:sz w:val="20"/>
          <w:szCs w:val="20"/>
          <w:highlight w:val="yellow"/>
        </w:rPr>
      </w:pPr>
    </w:p>
    <w:p w14:paraId="2C502AB9" w14:textId="77777777" w:rsidR="00D971D4" w:rsidRPr="00BA5C28" w:rsidRDefault="00D971D4" w:rsidP="00E64AD5">
      <w:pPr>
        <w:pStyle w:val="Akapitzlist"/>
        <w:ind w:left="284"/>
        <w:jc w:val="both"/>
        <w:rPr>
          <w:rFonts w:ascii="Tahoma" w:hAnsi="Tahoma" w:cs="Tahoma"/>
          <w:sz w:val="20"/>
          <w:szCs w:val="20"/>
          <w:highlight w:val="yellow"/>
        </w:rPr>
      </w:pPr>
    </w:p>
    <w:p w14:paraId="7731E0D2" w14:textId="6674977A" w:rsidR="005A5F93" w:rsidRPr="005A5F93" w:rsidRDefault="005A5F93" w:rsidP="005A5F93">
      <w:pPr>
        <w:jc w:val="center"/>
        <w:rPr>
          <w:rFonts w:ascii="Tahoma" w:eastAsia="Calibri" w:hAnsi="Tahoma" w:cs="Tahoma"/>
          <w:b/>
          <w:bCs/>
          <w:sz w:val="20"/>
          <w:szCs w:val="20"/>
        </w:rPr>
      </w:pPr>
      <w:r w:rsidRPr="005A5F93">
        <w:rPr>
          <w:rFonts w:ascii="Tahoma" w:eastAsia="Calibri" w:hAnsi="Tahoma" w:cs="Tahoma"/>
          <w:b/>
          <w:bCs/>
          <w:sz w:val="20"/>
          <w:szCs w:val="20"/>
        </w:rPr>
        <w:t>Ochrona danych osobowych</w:t>
      </w:r>
    </w:p>
    <w:p w14:paraId="4F8AD45F" w14:textId="1EF78303" w:rsidR="005A5F93" w:rsidRPr="00BD478B" w:rsidRDefault="005A5F93" w:rsidP="005A5F93">
      <w:pPr>
        <w:jc w:val="center"/>
        <w:rPr>
          <w:rFonts w:ascii="Tahoma" w:hAnsi="Tahoma" w:cs="Tahoma"/>
          <w:sz w:val="20"/>
          <w:szCs w:val="20"/>
        </w:rPr>
      </w:pPr>
      <w:r>
        <w:rPr>
          <w:rFonts w:ascii="Tahoma" w:hAnsi="Tahoma" w:cs="Tahoma"/>
          <w:sz w:val="20"/>
          <w:szCs w:val="20"/>
        </w:rPr>
        <w:t xml:space="preserve">      </w:t>
      </w:r>
      <w:r w:rsidRPr="00BD478B">
        <w:rPr>
          <w:rFonts w:ascii="Tahoma" w:hAnsi="Tahoma" w:cs="Tahoma"/>
          <w:sz w:val="20"/>
          <w:szCs w:val="20"/>
        </w:rPr>
        <w:t>§</w:t>
      </w:r>
      <w:r w:rsidR="009F212A">
        <w:rPr>
          <w:rFonts w:ascii="Tahoma" w:hAnsi="Tahoma" w:cs="Tahoma"/>
          <w:sz w:val="20"/>
          <w:szCs w:val="20"/>
        </w:rPr>
        <w:t>24</w:t>
      </w:r>
    </w:p>
    <w:p w14:paraId="1C021290" w14:textId="77777777" w:rsidR="005A5F93" w:rsidRPr="00BD478B" w:rsidRDefault="005A5F93" w:rsidP="005A5F93">
      <w:pPr>
        <w:jc w:val="both"/>
        <w:rPr>
          <w:rFonts w:ascii="Tahoma" w:hAnsi="Tahoma" w:cs="Tahoma"/>
          <w:sz w:val="20"/>
          <w:szCs w:val="20"/>
        </w:rPr>
      </w:pPr>
      <w:r w:rsidRPr="00BD478B">
        <w:rPr>
          <w:rFonts w:ascii="Tahoma" w:hAnsi="Tahoma" w:cs="Tahoma"/>
          <w:sz w:val="20"/>
          <w:szCs w:val="20"/>
        </w:rPr>
        <w:t>Wykonawca jest zobowiązany do podpisania umowy powierzenia danych osobowych w terminie 7 dni od podpisania niniejszej umowy  i przestrzegania jej zapisów pod rygorem odstąpienia od umowy.</w:t>
      </w:r>
    </w:p>
    <w:p w14:paraId="448DD9B3" w14:textId="77777777" w:rsidR="002A778C" w:rsidRPr="00BD478B" w:rsidRDefault="002A778C" w:rsidP="002A778C">
      <w:pPr>
        <w:jc w:val="both"/>
        <w:rPr>
          <w:rFonts w:ascii="Tahoma" w:hAnsi="Tahoma" w:cs="Tahoma"/>
          <w:sz w:val="20"/>
          <w:szCs w:val="20"/>
        </w:rPr>
      </w:pPr>
    </w:p>
    <w:p w14:paraId="10E58757" w14:textId="77777777" w:rsidR="00236B53" w:rsidRPr="00BD478B" w:rsidRDefault="00236B53" w:rsidP="00236B53">
      <w:pPr>
        <w:jc w:val="both"/>
        <w:outlineLvl w:val="0"/>
        <w:rPr>
          <w:rFonts w:ascii="Tahoma" w:hAnsi="Tahoma" w:cs="Tahoma"/>
          <w:b/>
          <w:bCs/>
          <w:sz w:val="20"/>
          <w:szCs w:val="20"/>
        </w:rPr>
      </w:pPr>
    </w:p>
    <w:p w14:paraId="5085C9E1" w14:textId="77777777" w:rsidR="00236B53" w:rsidRPr="00BD478B" w:rsidRDefault="00236B53" w:rsidP="004744D7">
      <w:pPr>
        <w:jc w:val="center"/>
        <w:outlineLvl w:val="0"/>
        <w:rPr>
          <w:rFonts w:ascii="Tahoma" w:hAnsi="Tahoma" w:cs="Tahoma"/>
          <w:b/>
          <w:bCs/>
          <w:sz w:val="20"/>
          <w:szCs w:val="20"/>
        </w:rPr>
      </w:pPr>
      <w:r w:rsidRPr="00BD478B">
        <w:rPr>
          <w:rFonts w:ascii="Tahoma" w:hAnsi="Tahoma" w:cs="Tahoma"/>
          <w:b/>
          <w:bCs/>
          <w:sz w:val="20"/>
          <w:szCs w:val="20"/>
        </w:rPr>
        <w:t>Porozumiewanie się stron</w:t>
      </w:r>
    </w:p>
    <w:p w14:paraId="379E9C33" w14:textId="2F3AAB94" w:rsidR="00236B53" w:rsidRPr="00BD478B" w:rsidRDefault="00236B53" w:rsidP="00236B53">
      <w:pPr>
        <w:ind w:left="360"/>
        <w:jc w:val="center"/>
        <w:rPr>
          <w:rFonts w:ascii="Tahoma" w:hAnsi="Tahoma" w:cs="Tahoma"/>
          <w:sz w:val="20"/>
          <w:szCs w:val="20"/>
        </w:rPr>
      </w:pPr>
      <w:r w:rsidRPr="00BD478B">
        <w:rPr>
          <w:rFonts w:ascii="Tahoma" w:hAnsi="Tahoma" w:cs="Tahoma"/>
          <w:sz w:val="20"/>
          <w:szCs w:val="20"/>
        </w:rPr>
        <w:t>§</w:t>
      </w:r>
      <w:r w:rsidR="00665217">
        <w:rPr>
          <w:rFonts w:ascii="Tahoma" w:hAnsi="Tahoma" w:cs="Tahoma"/>
          <w:sz w:val="20"/>
          <w:szCs w:val="20"/>
        </w:rPr>
        <w:t>2</w:t>
      </w:r>
      <w:r w:rsidR="009F212A">
        <w:rPr>
          <w:rFonts w:ascii="Tahoma" w:hAnsi="Tahoma" w:cs="Tahoma"/>
          <w:sz w:val="20"/>
          <w:szCs w:val="20"/>
        </w:rPr>
        <w:t>5</w:t>
      </w:r>
    </w:p>
    <w:p w14:paraId="5ADB13BD" w14:textId="65CC3060" w:rsidR="00236B53" w:rsidRPr="00424C4D" w:rsidRDefault="00236B53" w:rsidP="00C35A03">
      <w:pPr>
        <w:numPr>
          <w:ilvl w:val="0"/>
          <w:numId w:val="6"/>
        </w:numPr>
        <w:tabs>
          <w:tab w:val="clear" w:pos="720"/>
          <w:tab w:val="left" w:pos="284"/>
        </w:tabs>
        <w:ind w:left="0" w:firstLine="0"/>
        <w:jc w:val="both"/>
        <w:rPr>
          <w:rFonts w:ascii="Tahoma" w:hAnsi="Tahoma" w:cs="Tahoma"/>
          <w:sz w:val="20"/>
          <w:szCs w:val="20"/>
        </w:rPr>
      </w:pPr>
      <w:r w:rsidRPr="00BD478B">
        <w:rPr>
          <w:rFonts w:ascii="Tahoma" w:hAnsi="Tahoma" w:cs="Tahoma"/>
          <w:sz w:val="20"/>
          <w:szCs w:val="20"/>
        </w:rPr>
        <w:t>Wszelkie zawiadomienia, zapytania lub informacje</w:t>
      </w:r>
      <w:r w:rsidRPr="00424C4D">
        <w:rPr>
          <w:rFonts w:ascii="Tahoma" w:hAnsi="Tahoma" w:cs="Tahoma"/>
          <w:sz w:val="20"/>
          <w:szCs w:val="20"/>
        </w:rPr>
        <w:t xml:space="preserve"> odnoszące się do lub wynikające z realizacji przedmiotu umowy, wymagają </w:t>
      </w:r>
      <w:r w:rsidR="00694275">
        <w:rPr>
          <w:rFonts w:ascii="Tahoma" w:hAnsi="Tahoma" w:cs="Tahoma"/>
          <w:sz w:val="20"/>
          <w:szCs w:val="20"/>
        </w:rPr>
        <w:t xml:space="preserve">kontaktu pisemnego </w:t>
      </w:r>
      <w:r w:rsidRPr="00424C4D">
        <w:rPr>
          <w:rFonts w:ascii="Tahoma" w:hAnsi="Tahoma" w:cs="Tahoma"/>
          <w:sz w:val="20"/>
          <w:szCs w:val="20"/>
        </w:rPr>
        <w:t xml:space="preserve"> lub </w:t>
      </w:r>
      <w:r w:rsidR="00495745">
        <w:rPr>
          <w:rFonts w:ascii="Tahoma" w:hAnsi="Tahoma" w:cs="Tahoma"/>
          <w:sz w:val="20"/>
          <w:szCs w:val="20"/>
        </w:rPr>
        <w:t>elektronicznego.</w:t>
      </w:r>
      <w:r w:rsidR="00495745" w:rsidRPr="00495745">
        <w:rPr>
          <w:rFonts w:ascii="Tahoma" w:hAnsi="Tahoma" w:cs="Tahoma"/>
          <w:strike/>
          <w:sz w:val="20"/>
          <w:szCs w:val="20"/>
        </w:rPr>
        <w:t xml:space="preserve"> </w:t>
      </w:r>
    </w:p>
    <w:p w14:paraId="219110E1" w14:textId="77777777" w:rsidR="00236B53" w:rsidRPr="00424C4D" w:rsidRDefault="00236B53" w:rsidP="00C35A03">
      <w:pPr>
        <w:numPr>
          <w:ilvl w:val="0"/>
          <w:numId w:val="6"/>
        </w:numPr>
        <w:tabs>
          <w:tab w:val="clear" w:pos="720"/>
          <w:tab w:val="left" w:pos="284"/>
        </w:tabs>
        <w:ind w:left="0" w:firstLine="0"/>
        <w:jc w:val="both"/>
        <w:rPr>
          <w:rFonts w:ascii="Tahoma" w:hAnsi="Tahoma" w:cs="Tahoma"/>
          <w:sz w:val="20"/>
          <w:szCs w:val="20"/>
        </w:rPr>
      </w:pPr>
      <w:r w:rsidRPr="00424C4D">
        <w:rPr>
          <w:rFonts w:ascii="Tahoma" w:hAnsi="Tahoma" w:cs="Tahoma"/>
          <w:sz w:val="20"/>
          <w:szCs w:val="20"/>
        </w:rPr>
        <w:t xml:space="preserve">Pisma stron powinny powoływać się na tytuł i numer umowy. Za datę otrzymania dokumentów, o których mowa w ust. 1, strony uznają dzień wpływu pisma do siedziby Zamawiającego lub Wykonawcy lub dzień ich przekazania pocztą elektroniczną lub faksem, jeżeli ich otrzymanie zostanie niezwłocznie potwierdzone. </w:t>
      </w:r>
    </w:p>
    <w:p w14:paraId="55414BB3" w14:textId="77777777" w:rsidR="00236B53" w:rsidRPr="00424C4D" w:rsidRDefault="00236B53" w:rsidP="00C35A03">
      <w:pPr>
        <w:numPr>
          <w:ilvl w:val="0"/>
          <w:numId w:val="6"/>
        </w:numPr>
        <w:tabs>
          <w:tab w:val="clear" w:pos="720"/>
          <w:tab w:val="left" w:pos="284"/>
        </w:tabs>
        <w:ind w:left="0" w:firstLine="0"/>
        <w:jc w:val="both"/>
        <w:rPr>
          <w:rFonts w:ascii="Tahoma" w:hAnsi="Tahoma" w:cs="Tahoma"/>
          <w:sz w:val="20"/>
          <w:szCs w:val="20"/>
        </w:rPr>
      </w:pPr>
      <w:r w:rsidRPr="00424C4D">
        <w:rPr>
          <w:rFonts w:ascii="Tahoma" w:hAnsi="Tahoma" w:cs="Tahoma"/>
          <w:sz w:val="20"/>
          <w:szCs w:val="20"/>
        </w:rPr>
        <w:t>Korespondencję należy kierować na wskazane adresy:</w:t>
      </w:r>
    </w:p>
    <w:p w14:paraId="4501E233"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Korespondencja kierowana do Zamawiającego:</w:t>
      </w:r>
    </w:p>
    <w:p w14:paraId="744FA600"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Nazwa: Urząd Miejski w Aleksandrowie Łódzkim</w:t>
      </w:r>
    </w:p>
    <w:p w14:paraId="2EA04849"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Adres: Plac Kościuszki 2, 95-070 Aleksandrów Łódzki</w:t>
      </w:r>
    </w:p>
    <w:p w14:paraId="207FAA58" w14:textId="547C6622" w:rsidR="00236B53" w:rsidRPr="00BB4680" w:rsidRDefault="00236B53" w:rsidP="00126AE1">
      <w:pPr>
        <w:tabs>
          <w:tab w:val="left" w:pos="284"/>
        </w:tabs>
        <w:jc w:val="both"/>
        <w:rPr>
          <w:rFonts w:ascii="Tahoma" w:hAnsi="Tahoma" w:cs="Tahoma"/>
          <w:sz w:val="20"/>
          <w:szCs w:val="20"/>
        </w:rPr>
      </w:pPr>
      <w:r w:rsidRPr="00424C4D">
        <w:rPr>
          <w:rFonts w:ascii="Tahoma" w:hAnsi="Tahoma" w:cs="Tahoma"/>
          <w:sz w:val="20"/>
          <w:szCs w:val="20"/>
        </w:rPr>
        <w:t>Telefon: 42 270 03 40</w:t>
      </w:r>
    </w:p>
    <w:p w14:paraId="5CB6A299" w14:textId="77777777" w:rsidR="00236B53" w:rsidRPr="00424C4D" w:rsidRDefault="00236B53" w:rsidP="00914663">
      <w:pPr>
        <w:tabs>
          <w:tab w:val="left" w:pos="284"/>
        </w:tabs>
        <w:jc w:val="both"/>
        <w:rPr>
          <w:rFonts w:ascii="Tahoma" w:hAnsi="Tahoma" w:cs="Tahoma"/>
          <w:sz w:val="20"/>
          <w:szCs w:val="20"/>
          <w:lang w:val="en-US"/>
        </w:rPr>
      </w:pPr>
      <w:r w:rsidRPr="00424C4D">
        <w:rPr>
          <w:rFonts w:ascii="Tahoma" w:hAnsi="Tahoma" w:cs="Tahoma"/>
          <w:sz w:val="20"/>
          <w:szCs w:val="20"/>
          <w:lang w:val="en-US"/>
        </w:rPr>
        <w:t>e-mail: odpady@aleksandrow-lodzki.pl</w:t>
      </w:r>
    </w:p>
    <w:p w14:paraId="44FBE589" w14:textId="110CC3D3"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Korespondencja kierowana do Wykonawcy:</w:t>
      </w:r>
    </w:p>
    <w:p w14:paraId="0EA19F20"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Nazwa……………………………………..</w:t>
      </w:r>
    </w:p>
    <w:p w14:paraId="696246BE"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Adres……………………………………...</w:t>
      </w:r>
    </w:p>
    <w:p w14:paraId="7A40E919"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Telefon……………………………………</w:t>
      </w:r>
    </w:p>
    <w:p w14:paraId="6A055E65" w14:textId="77777777" w:rsidR="0031769E" w:rsidRDefault="00236B53" w:rsidP="00914663">
      <w:pPr>
        <w:tabs>
          <w:tab w:val="left" w:pos="284"/>
        </w:tabs>
        <w:jc w:val="both"/>
        <w:rPr>
          <w:rFonts w:ascii="Tahoma" w:hAnsi="Tahoma" w:cs="Tahoma"/>
          <w:sz w:val="20"/>
          <w:szCs w:val="20"/>
        </w:rPr>
      </w:pPr>
      <w:r w:rsidRPr="00424C4D">
        <w:rPr>
          <w:rFonts w:ascii="Tahoma" w:hAnsi="Tahoma" w:cs="Tahoma"/>
          <w:sz w:val="20"/>
          <w:szCs w:val="20"/>
        </w:rPr>
        <w:t>Fax……………………………………….</w:t>
      </w:r>
    </w:p>
    <w:p w14:paraId="28A642C2" w14:textId="3DC5D83D"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e-mail……………………………………</w:t>
      </w:r>
    </w:p>
    <w:p w14:paraId="0D5BC4AD" w14:textId="77777777" w:rsidR="00236B53" w:rsidRPr="00424C4D" w:rsidRDefault="00236B53" w:rsidP="00914663">
      <w:pPr>
        <w:tabs>
          <w:tab w:val="left" w:pos="284"/>
        </w:tabs>
        <w:jc w:val="both"/>
        <w:rPr>
          <w:rFonts w:ascii="Tahoma" w:hAnsi="Tahoma" w:cs="Tahoma"/>
          <w:sz w:val="20"/>
          <w:szCs w:val="20"/>
        </w:rPr>
      </w:pPr>
    </w:p>
    <w:p w14:paraId="1494DD2B"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4. Zmiana danych wskazanych  ust. 3, nie stanowi zmiany umowy i wymaga jedynie pisemnego</w:t>
      </w:r>
      <w:r w:rsidR="00914663" w:rsidRPr="00424C4D">
        <w:rPr>
          <w:rFonts w:ascii="Tahoma" w:hAnsi="Tahoma" w:cs="Tahoma"/>
          <w:sz w:val="20"/>
          <w:szCs w:val="20"/>
        </w:rPr>
        <w:t xml:space="preserve"> </w:t>
      </w:r>
      <w:r w:rsidRPr="00424C4D">
        <w:rPr>
          <w:rFonts w:ascii="Tahoma" w:hAnsi="Tahoma" w:cs="Tahoma"/>
          <w:sz w:val="20"/>
          <w:szCs w:val="20"/>
        </w:rPr>
        <w:t>powiadomienia drugiej strony.</w:t>
      </w:r>
    </w:p>
    <w:p w14:paraId="2DF57691" w14:textId="77777777" w:rsidR="00236B53" w:rsidRPr="00424C4D" w:rsidRDefault="00236B53" w:rsidP="004744D7">
      <w:pPr>
        <w:ind w:firstLine="360"/>
        <w:jc w:val="center"/>
        <w:outlineLvl w:val="0"/>
        <w:rPr>
          <w:rFonts w:ascii="Tahoma" w:hAnsi="Tahoma" w:cs="Tahoma"/>
          <w:b/>
          <w:bCs/>
          <w:sz w:val="20"/>
          <w:szCs w:val="20"/>
        </w:rPr>
      </w:pPr>
      <w:r w:rsidRPr="00424C4D">
        <w:rPr>
          <w:rFonts w:ascii="Tahoma" w:hAnsi="Tahoma" w:cs="Tahoma"/>
          <w:b/>
          <w:bCs/>
          <w:sz w:val="20"/>
          <w:szCs w:val="20"/>
        </w:rPr>
        <w:t>Rozstrzyganie sporów</w:t>
      </w:r>
    </w:p>
    <w:p w14:paraId="3CD25824" w14:textId="210E3AE5" w:rsidR="00236B53" w:rsidRPr="00424C4D" w:rsidRDefault="00236B53" w:rsidP="00665BB7">
      <w:pPr>
        <w:jc w:val="center"/>
        <w:rPr>
          <w:rFonts w:ascii="Tahoma" w:hAnsi="Tahoma" w:cs="Tahoma"/>
          <w:sz w:val="20"/>
          <w:szCs w:val="20"/>
        </w:rPr>
      </w:pPr>
      <w:r w:rsidRPr="00BD478B">
        <w:rPr>
          <w:rFonts w:ascii="Tahoma" w:hAnsi="Tahoma" w:cs="Tahoma"/>
          <w:sz w:val="20"/>
          <w:szCs w:val="20"/>
        </w:rPr>
        <w:t>§</w:t>
      </w:r>
      <w:r w:rsidR="009F212A">
        <w:rPr>
          <w:rFonts w:ascii="Tahoma" w:hAnsi="Tahoma" w:cs="Tahoma"/>
          <w:sz w:val="20"/>
          <w:szCs w:val="20"/>
        </w:rPr>
        <w:t>26</w:t>
      </w:r>
    </w:p>
    <w:p w14:paraId="6C8C3125" w14:textId="77777777" w:rsidR="00236B53" w:rsidRPr="00424C4D" w:rsidRDefault="00236B53" w:rsidP="00C35A03">
      <w:pPr>
        <w:numPr>
          <w:ilvl w:val="0"/>
          <w:numId w:val="7"/>
        </w:numPr>
        <w:tabs>
          <w:tab w:val="left" w:pos="284"/>
        </w:tabs>
        <w:ind w:left="0" w:firstLine="0"/>
        <w:jc w:val="both"/>
        <w:rPr>
          <w:rFonts w:ascii="Tahoma" w:hAnsi="Tahoma" w:cs="Tahoma"/>
          <w:sz w:val="20"/>
          <w:szCs w:val="20"/>
        </w:rPr>
      </w:pPr>
      <w:r w:rsidRPr="00424C4D">
        <w:rPr>
          <w:rFonts w:ascii="Tahoma" w:hAnsi="Tahoma" w:cs="Tahoma"/>
          <w:sz w:val="20"/>
          <w:szCs w:val="20"/>
        </w:rPr>
        <w:t>Zamawiający i Wykonawca podejmą starania by rozstrzygać ewentualne spory i nieporozumienia wynikające z umowy ugodowo poprzez bezpośrednie negocjacje.</w:t>
      </w:r>
    </w:p>
    <w:p w14:paraId="59465100" w14:textId="77777777" w:rsidR="00236B53" w:rsidRPr="00424C4D" w:rsidRDefault="00236B53" w:rsidP="00C35A03">
      <w:pPr>
        <w:numPr>
          <w:ilvl w:val="0"/>
          <w:numId w:val="7"/>
        </w:numPr>
        <w:tabs>
          <w:tab w:val="left" w:pos="284"/>
        </w:tabs>
        <w:ind w:left="0" w:firstLine="0"/>
        <w:jc w:val="both"/>
        <w:rPr>
          <w:rFonts w:ascii="Tahoma" w:hAnsi="Tahoma" w:cs="Tahoma"/>
          <w:sz w:val="20"/>
          <w:szCs w:val="20"/>
        </w:rPr>
      </w:pPr>
      <w:r w:rsidRPr="00424C4D">
        <w:rPr>
          <w:rFonts w:ascii="Tahoma" w:hAnsi="Tahoma" w:cs="Tahoma"/>
          <w:sz w:val="20"/>
          <w:szCs w:val="20"/>
        </w:rPr>
        <w:t>W przypadku konieczności rozwiązania sporu na dro</w:t>
      </w:r>
      <w:r w:rsidR="002D0C2F" w:rsidRPr="00424C4D">
        <w:rPr>
          <w:rFonts w:ascii="Tahoma" w:hAnsi="Tahoma" w:cs="Tahoma"/>
          <w:sz w:val="20"/>
          <w:szCs w:val="20"/>
        </w:rPr>
        <w:t xml:space="preserve">dze sądowej, będzie on poddany </w:t>
      </w:r>
      <w:r w:rsidRPr="00424C4D">
        <w:rPr>
          <w:rFonts w:ascii="Tahoma" w:hAnsi="Tahoma" w:cs="Tahoma"/>
          <w:sz w:val="20"/>
          <w:szCs w:val="20"/>
        </w:rPr>
        <w:t>rozstrzygnięciu  przez sąd właściwy dla siedziby Zamawiającego.</w:t>
      </w:r>
    </w:p>
    <w:p w14:paraId="799E50E0" w14:textId="77777777" w:rsidR="00236B53" w:rsidRPr="00424C4D" w:rsidRDefault="00236B53" w:rsidP="00236B53">
      <w:pPr>
        <w:jc w:val="both"/>
        <w:rPr>
          <w:rFonts w:ascii="Tahoma" w:hAnsi="Tahoma" w:cs="Tahoma"/>
          <w:sz w:val="20"/>
          <w:szCs w:val="20"/>
        </w:rPr>
      </w:pPr>
    </w:p>
    <w:p w14:paraId="4991A673" w14:textId="77777777" w:rsidR="00236B53" w:rsidRPr="00BD478B" w:rsidRDefault="00236B53" w:rsidP="004744D7">
      <w:pPr>
        <w:ind w:firstLine="360"/>
        <w:jc w:val="center"/>
        <w:outlineLvl w:val="0"/>
        <w:rPr>
          <w:rFonts w:ascii="Tahoma" w:hAnsi="Tahoma" w:cs="Tahoma"/>
          <w:b/>
          <w:bCs/>
          <w:sz w:val="20"/>
          <w:szCs w:val="20"/>
        </w:rPr>
      </w:pPr>
      <w:r w:rsidRPr="00BD478B">
        <w:rPr>
          <w:rFonts w:ascii="Tahoma" w:hAnsi="Tahoma" w:cs="Tahoma"/>
          <w:b/>
          <w:bCs/>
          <w:sz w:val="20"/>
          <w:szCs w:val="20"/>
        </w:rPr>
        <w:t>Postanowienia końcowe</w:t>
      </w:r>
    </w:p>
    <w:p w14:paraId="73AB5407" w14:textId="35AFF7AB" w:rsidR="00236B53" w:rsidRPr="00BD478B" w:rsidRDefault="00236B53" w:rsidP="00665BB7">
      <w:pPr>
        <w:jc w:val="center"/>
        <w:rPr>
          <w:rFonts w:ascii="Tahoma" w:hAnsi="Tahoma" w:cs="Tahoma"/>
          <w:sz w:val="20"/>
          <w:szCs w:val="20"/>
        </w:rPr>
      </w:pPr>
      <w:r w:rsidRPr="00BD478B">
        <w:rPr>
          <w:rFonts w:ascii="Tahoma" w:hAnsi="Tahoma" w:cs="Tahoma"/>
          <w:sz w:val="20"/>
          <w:szCs w:val="20"/>
        </w:rPr>
        <w:t>§</w:t>
      </w:r>
      <w:r w:rsidR="009F212A">
        <w:rPr>
          <w:rFonts w:ascii="Tahoma" w:hAnsi="Tahoma" w:cs="Tahoma"/>
          <w:sz w:val="20"/>
          <w:szCs w:val="20"/>
        </w:rPr>
        <w:t>27</w:t>
      </w:r>
    </w:p>
    <w:p w14:paraId="0EC390F9" w14:textId="77777777" w:rsidR="00236B53" w:rsidRPr="00BD478B" w:rsidRDefault="00236B53" w:rsidP="00914663">
      <w:pPr>
        <w:jc w:val="both"/>
        <w:rPr>
          <w:rFonts w:ascii="Tahoma" w:hAnsi="Tahoma" w:cs="Tahoma"/>
          <w:sz w:val="20"/>
          <w:szCs w:val="20"/>
        </w:rPr>
      </w:pPr>
      <w:r w:rsidRPr="00BD478B">
        <w:rPr>
          <w:rFonts w:ascii="Tahoma" w:hAnsi="Tahoma" w:cs="Tahoma"/>
          <w:sz w:val="20"/>
          <w:szCs w:val="20"/>
        </w:rPr>
        <w:t xml:space="preserve">W trakcie trwania umowy Wykonawca zobowiązuje się do pisemnego powiadomienia </w:t>
      </w:r>
      <w:r w:rsidR="00665BB7" w:rsidRPr="00BD478B">
        <w:rPr>
          <w:rFonts w:ascii="Tahoma" w:hAnsi="Tahoma" w:cs="Tahoma"/>
          <w:sz w:val="20"/>
          <w:szCs w:val="20"/>
        </w:rPr>
        <w:br/>
      </w:r>
      <w:r w:rsidRPr="00BD478B">
        <w:rPr>
          <w:rFonts w:ascii="Tahoma" w:hAnsi="Tahoma" w:cs="Tahoma"/>
          <w:sz w:val="20"/>
          <w:szCs w:val="20"/>
        </w:rPr>
        <w:t>Zamawiającego o :</w:t>
      </w:r>
    </w:p>
    <w:p w14:paraId="7F9D60D1" w14:textId="77777777" w:rsidR="00236B53" w:rsidRPr="00BD478B" w:rsidRDefault="00236B53" w:rsidP="00C35A03">
      <w:pPr>
        <w:numPr>
          <w:ilvl w:val="1"/>
          <w:numId w:val="10"/>
        </w:numPr>
        <w:jc w:val="both"/>
        <w:rPr>
          <w:rFonts w:ascii="Tahoma" w:hAnsi="Tahoma" w:cs="Tahoma"/>
          <w:sz w:val="20"/>
          <w:szCs w:val="20"/>
        </w:rPr>
      </w:pPr>
      <w:r w:rsidRPr="00BD478B">
        <w:rPr>
          <w:rFonts w:ascii="Tahoma" w:hAnsi="Tahoma" w:cs="Tahoma"/>
          <w:sz w:val="20"/>
          <w:szCs w:val="20"/>
        </w:rPr>
        <w:t>zmianie siedziby lub nazwy firmy;</w:t>
      </w:r>
    </w:p>
    <w:p w14:paraId="53983340" w14:textId="77777777" w:rsidR="00236B53" w:rsidRPr="00BD478B" w:rsidRDefault="00236B53" w:rsidP="00C35A03">
      <w:pPr>
        <w:numPr>
          <w:ilvl w:val="1"/>
          <w:numId w:val="10"/>
        </w:numPr>
        <w:jc w:val="both"/>
        <w:rPr>
          <w:rFonts w:ascii="Tahoma" w:hAnsi="Tahoma" w:cs="Tahoma"/>
          <w:sz w:val="20"/>
          <w:szCs w:val="20"/>
        </w:rPr>
      </w:pPr>
      <w:r w:rsidRPr="00BD478B">
        <w:rPr>
          <w:rFonts w:ascii="Tahoma" w:hAnsi="Tahoma" w:cs="Tahoma"/>
          <w:sz w:val="20"/>
          <w:szCs w:val="20"/>
        </w:rPr>
        <w:t>zmianie osób reprezentujących;</w:t>
      </w:r>
    </w:p>
    <w:p w14:paraId="10F30BE0" w14:textId="77777777" w:rsidR="00236B53" w:rsidRPr="00BD478B" w:rsidRDefault="00236B53" w:rsidP="00C35A03">
      <w:pPr>
        <w:numPr>
          <w:ilvl w:val="1"/>
          <w:numId w:val="10"/>
        </w:numPr>
        <w:jc w:val="both"/>
        <w:rPr>
          <w:rFonts w:ascii="Tahoma" w:hAnsi="Tahoma" w:cs="Tahoma"/>
          <w:sz w:val="20"/>
          <w:szCs w:val="20"/>
        </w:rPr>
      </w:pPr>
      <w:r w:rsidRPr="00BD478B">
        <w:rPr>
          <w:rFonts w:ascii="Tahoma" w:hAnsi="Tahoma" w:cs="Tahoma"/>
          <w:sz w:val="20"/>
          <w:szCs w:val="20"/>
        </w:rPr>
        <w:t>ogłoszeniu upadłości;</w:t>
      </w:r>
    </w:p>
    <w:p w14:paraId="571B39E2" w14:textId="77777777" w:rsidR="00236B53" w:rsidRPr="00BD478B" w:rsidRDefault="00236B53" w:rsidP="00C35A03">
      <w:pPr>
        <w:numPr>
          <w:ilvl w:val="1"/>
          <w:numId w:val="10"/>
        </w:numPr>
        <w:jc w:val="both"/>
        <w:rPr>
          <w:rFonts w:ascii="Tahoma" w:hAnsi="Tahoma" w:cs="Tahoma"/>
          <w:sz w:val="20"/>
          <w:szCs w:val="20"/>
        </w:rPr>
      </w:pPr>
      <w:r w:rsidRPr="00BD478B">
        <w:rPr>
          <w:rFonts w:ascii="Tahoma" w:hAnsi="Tahoma" w:cs="Tahoma"/>
          <w:sz w:val="20"/>
          <w:szCs w:val="20"/>
        </w:rPr>
        <w:t>ogłoszeniu likwidacji;</w:t>
      </w:r>
    </w:p>
    <w:p w14:paraId="4A888511" w14:textId="77777777" w:rsidR="00236B53" w:rsidRPr="00BD478B" w:rsidRDefault="00236B53" w:rsidP="00C35A03">
      <w:pPr>
        <w:numPr>
          <w:ilvl w:val="1"/>
          <w:numId w:val="10"/>
        </w:numPr>
        <w:jc w:val="both"/>
        <w:rPr>
          <w:rFonts w:ascii="Tahoma" w:hAnsi="Tahoma" w:cs="Tahoma"/>
          <w:sz w:val="20"/>
          <w:szCs w:val="20"/>
        </w:rPr>
      </w:pPr>
      <w:r w:rsidRPr="00BD478B">
        <w:rPr>
          <w:rFonts w:ascii="Tahoma" w:hAnsi="Tahoma" w:cs="Tahoma"/>
          <w:sz w:val="20"/>
          <w:szCs w:val="20"/>
        </w:rPr>
        <w:t>zawieszeniu działalności;</w:t>
      </w:r>
    </w:p>
    <w:p w14:paraId="7265C194" w14:textId="3ABD1CAF" w:rsidR="00236B53" w:rsidRPr="00BD478B" w:rsidRDefault="00236B53" w:rsidP="00C35A03">
      <w:pPr>
        <w:numPr>
          <w:ilvl w:val="1"/>
          <w:numId w:val="10"/>
        </w:numPr>
        <w:jc w:val="both"/>
        <w:rPr>
          <w:rFonts w:ascii="Tahoma" w:hAnsi="Tahoma" w:cs="Tahoma"/>
          <w:sz w:val="20"/>
          <w:szCs w:val="20"/>
        </w:rPr>
      </w:pPr>
      <w:r w:rsidRPr="00BD478B">
        <w:rPr>
          <w:rFonts w:ascii="Tahoma" w:hAnsi="Tahoma" w:cs="Tahoma"/>
          <w:sz w:val="20"/>
          <w:szCs w:val="20"/>
        </w:rPr>
        <w:t>wszczęcia postępowania układowego, w którym uczestniczy Wykonawca</w:t>
      </w:r>
      <w:r w:rsidR="00AD560F">
        <w:rPr>
          <w:rFonts w:ascii="Tahoma" w:hAnsi="Tahoma" w:cs="Tahoma"/>
          <w:sz w:val="20"/>
          <w:szCs w:val="20"/>
        </w:rPr>
        <w:t>.</w:t>
      </w:r>
    </w:p>
    <w:p w14:paraId="44C033E4" w14:textId="77777777" w:rsidR="00236B53" w:rsidRPr="00BD478B" w:rsidRDefault="00236B53" w:rsidP="00236B53">
      <w:pPr>
        <w:jc w:val="both"/>
        <w:rPr>
          <w:rFonts w:ascii="Tahoma" w:hAnsi="Tahoma" w:cs="Tahoma"/>
          <w:sz w:val="20"/>
          <w:szCs w:val="20"/>
        </w:rPr>
      </w:pPr>
    </w:p>
    <w:p w14:paraId="1C9385AD" w14:textId="64E8BB72" w:rsidR="00236B53" w:rsidRPr="00BD478B" w:rsidRDefault="00236B53" w:rsidP="00665BB7">
      <w:pPr>
        <w:jc w:val="center"/>
        <w:rPr>
          <w:rFonts w:ascii="Tahoma" w:hAnsi="Tahoma" w:cs="Tahoma"/>
          <w:sz w:val="20"/>
          <w:szCs w:val="20"/>
        </w:rPr>
      </w:pPr>
      <w:r w:rsidRPr="00BD478B">
        <w:rPr>
          <w:rFonts w:ascii="Tahoma" w:hAnsi="Tahoma" w:cs="Tahoma"/>
          <w:sz w:val="20"/>
          <w:szCs w:val="20"/>
        </w:rPr>
        <w:t>§</w:t>
      </w:r>
      <w:r w:rsidR="009F212A">
        <w:rPr>
          <w:rFonts w:ascii="Tahoma" w:hAnsi="Tahoma" w:cs="Tahoma"/>
          <w:sz w:val="20"/>
          <w:szCs w:val="20"/>
        </w:rPr>
        <w:t>28</w:t>
      </w:r>
    </w:p>
    <w:p w14:paraId="627BFB23" w14:textId="766A0B72" w:rsidR="00236B53" w:rsidRDefault="00236B53" w:rsidP="00E15843">
      <w:pPr>
        <w:rPr>
          <w:rFonts w:ascii="Tahoma" w:hAnsi="Tahoma" w:cs="Tahoma"/>
          <w:sz w:val="20"/>
          <w:szCs w:val="20"/>
        </w:rPr>
      </w:pPr>
      <w:r w:rsidRPr="00BD478B">
        <w:rPr>
          <w:rFonts w:ascii="Tahoma" w:hAnsi="Tahoma" w:cs="Tahoma"/>
          <w:sz w:val="20"/>
          <w:szCs w:val="20"/>
        </w:rPr>
        <w:t>Wszelkie zmiany do niniejszej umowy  wymagają formy pisemnej, pod rygorem nieważności</w:t>
      </w:r>
    </w:p>
    <w:p w14:paraId="5D4612D1" w14:textId="27EBD094" w:rsidR="002626A9" w:rsidRDefault="002626A9" w:rsidP="00E15843">
      <w:pPr>
        <w:rPr>
          <w:rFonts w:ascii="Tahoma" w:hAnsi="Tahoma" w:cs="Tahoma"/>
          <w:sz w:val="20"/>
          <w:szCs w:val="20"/>
        </w:rPr>
      </w:pPr>
    </w:p>
    <w:p w14:paraId="495E5DE2" w14:textId="44417A64" w:rsidR="00236B53" w:rsidRPr="00BD478B" w:rsidRDefault="00236B53" w:rsidP="0031769E">
      <w:pPr>
        <w:rPr>
          <w:rFonts w:ascii="Tahoma" w:hAnsi="Tahoma" w:cs="Tahoma"/>
          <w:sz w:val="20"/>
          <w:szCs w:val="20"/>
        </w:rPr>
      </w:pPr>
    </w:p>
    <w:p w14:paraId="44447DB8" w14:textId="7B4AF1FA" w:rsidR="00236B53" w:rsidRPr="00424C4D" w:rsidRDefault="00236B53" w:rsidP="00236B53">
      <w:pPr>
        <w:jc w:val="center"/>
        <w:rPr>
          <w:rFonts w:ascii="Tahoma" w:hAnsi="Tahoma" w:cs="Tahoma"/>
          <w:sz w:val="20"/>
          <w:szCs w:val="20"/>
        </w:rPr>
      </w:pPr>
      <w:r w:rsidRPr="00BD478B">
        <w:rPr>
          <w:rFonts w:ascii="Tahoma" w:hAnsi="Tahoma" w:cs="Tahoma"/>
          <w:sz w:val="20"/>
          <w:szCs w:val="20"/>
        </w:rPr>
        <w:t>§</w:t>
      </w:r>
      <w:r w:rsidR="009F212A">
        <w:rPr>
          <w:rFonts w:ascii="Tahoma" w:hAnsi="Tahoma" w:cs="Tahoma"/>
          <w:sz w:val="20"/>
          <w:szCs w:val="20"/>
        </w:rPr>
        <w:t>29</w:t>
      </w:r>
    </w:p>
    <w:p w14:paraId="1297D4C9" w14:textId="77777777" w:rsidR="00236B53" w:rsidRPr="00424C4D" w:rsidRDefault="00236B53" w:rsidP="00C35A03">
      <w:pPr>
        <w:numPr>
          <w:ilvl w:val="0"/>
          <w:numId w:val="8"/>
        </w:numPr>
        <w:tabs>
          <w:tab w:val="clear" w:pos="1035"/>
          <w:tab w:val="left" w:pos="284"/>
        </w:tabs>
        <w:ind w:left="0" w:firstLine="0"/>
        <w:jc w:val="both"/>
        <w:rPr>
          <w:rFonts w:ascii="Tahoma" w:hAnsi="Tahoma" w:cs="Tahoma"/>
          <w:sz w:val="20"/>
          <w:szCs w:val="20"/>
        </w:rPr>
      </w:pPr>
      <w:r w:rsidRPr="00424C4D">
        <w:rPr>
          <w:rFonts w:ascii="Tahoma" w:hAnsi="Tahoma" w:cs="Tahoma"/>
          <w:sz w:val="20"/>
          <w:szCs w:val="20"/>
        </w:rPr>
        <w:t>Umowa została sporządzona w czterech jednobrzmiących egzemplarzach, z czego jeden egzemplarz otrzymuje Wykonawca, a trzy egzemplarze Zamawiający.</w:t>
      </w:r>
    </w:p>
    <w:p w14:paraId="65CAEDCC" w14:textId="77777777" w:rsidR="00236B53" w:rsidRPr="00424C4D" w:rsidRDefault="00236B53" w:rsidP="00C35A03">
      <w:pPr>
        <w:numPr>
          <w:ilvl w:val="0"/>
          <w:numId w:val="8"/>
        </w:numPr>
        <w:tabs>
          <w:tab w:val="clear" w:pos="1035"/>
          <w:tab w:val="left" w:pos="284"/>
        </w:tabs>
        <w:ind w:left="0" w:firstLine="0"/>
        <w:jc w:val="both"/>
        <w:rPr>
          <w:rFonts w:ascii="Tahoma" w:hAnsi="Tahoma" w:cs="Tahoma"/>
          <w:sz w:val="20"/>
          <w:szCs w:val="20"/>
        </w:rPr>
      </w:pPr>
      <w:r w:rsidRPr="00424C4D">
        <w:rPr>
          <w:rFonts w:ascii="Tahoma" w:hAnsi="Tahoma" w:cs="Tahoma"/>
          <w:sz w:val="20"/>
          <w:szCs w:val="20"/>
        </w:rPr>
        <w:t>Integralną cześć umowy stanowią:</w:t>
      </w:r>
    </w:p>
    <w:p w14:paraId="3409D420" w14:textId="77777777" w:rsidR="00761486" w:rsidRPr="00761486" w:rsidRDefault="00761486" w:rsidP="00761486">
      <w:pPr>
        <w:numPr>
          <w:ilvl w:val="1"/>
          <w:numId w:val="8"/>
        </w:numPr>
        <w:jc w:val="both"/>
        <w:rPr>
          <w:rFonts w:ascii="Tahoma" w:hAnsi="Tahoma" w:cs="Tahoma"/>
          <w:sz w:val="20"/>
          <w:szCs w:val="20"/>
        </w:rPr>
      </w:pPr>
      <w:r w:rsidRPr="00761486">
        <w:rPr>
          <w:rFonts w:ascii="Tahoma" w:hAnsi="Tahoma" w:cs="Tahoma"/>
          <w:sz w:val="20"/>
          <w:szCs w:val="20"/>
        </w:rPr>
        <w:t>załącznik nr 1 – formularz oferty;</w:t>
      </w:r>
    </w:p>
    <w:p w14:paraId="781BB00F" w14:textId="2F0A8B5A" w:rsidR="00761486" w:rsidRPr="00761486" w:rsidRDefault="00761486" w:rsidP="00761486">
      <w:pPr>
        <w:numPr>
          <w:ilvl w:val="1"/>
          <w:numId w:val="8"/>
        </w:numPr>
        <w:jc w:val="both"/>
        <w:rPr>
          <w:rFonts w:ascii="Tahoma" w:hAnsi="Tahoma" w:cs="Tahoma"/>
          <w:sz w:val="20"/>
          <w:szCs w:val="20"/>
        </w:rPr>
      </w:pPr>
      <w:r>
        <w:rPr>
          <w:rFonts w:ascii="Tahoma" w:hAnsi="Tahoma" w:cs="Tahoma"/>
          <w:sz w:val="20"/>
          <w:szCs w:val="20"/>
        </w:rPr>
        <w:t>załącznik nr 2 – S</w:t>
      </w:r>
      <w:r w:rsidRPr="00761486">
        <w:rPr>
          <w:rFonts w:ascii="Tahoma" w:hAnsi="Tahoma" w:cs="Tahoma"/>
          <w:sz w:val="20"/>
          <w:szCs w:val="20"/>
        </w:rPr>
        <w:t>WZ.</w:t>
      </w:r>
    </w:p>
    <w:p w14:paraId="593E1786" w14:textId="77777777" w:rsidR="00761486" w:rsidRPr="00761486" w:rsidRDefault="00761486" w:rsidP="00761486">
      <w:pPr>
        <w:numPr>
          <w:ilvl w:val="1"/>
          <w:numId w:val="8"/>
        </w:numPr>
        <w:jc w:val="both"/>
        <w:rPr>
          <w:rFonts w:ascii="Tahoma" w:hAnsi="Tahoma" w:cs="Tahoma"/>
          <w:sz w:val="20"/>
          <w:szCs w:val="20"/>
        </w:rPr>
      </w:pPr>
      <w:r w:rsidRPr="00761486">
        <w:rPr>
          <w:rFonts w:ascii="Tahoma" w:hAnsi="Tahoma" w:cs="Tahoma"/>
          <w:sz w:val="20"/>
          <w:szCs w:val="20"/>
        </w:rPr>
        <w:t>wzór protokołu wykonania usług</w:t>
      </w:r>
    </w:p>
    <w:p w14:paraId="3E19550F" w14:textId="77777777" w:rsidR="00761486" w:rsidRPr="00761486" w:rsidRDefault="00761486" w:rsidP="00761486">
      <w:pPr>
        <w:numPr>
          <w:ilvl w:val="1"/>
          <w:numId w:val="8"/>
        </w:numPr>
        <w:jc w:val="both"/>
        <w:rPr>
          <w:rFonts w:ascii="Tahoma" w:hAnsi="Tahoma" w:cs="Tahoma"/>
          <w:sz w:val="20"/>
          <w:szCs w:val="20"/>
        </w:rPr>
      </w:pPr>
      <w:r w:rsidRPr="00761486">
        <w:rPr>
          <w:rFonts w:ascii="Tahoma" w:hAnsi="Tahoma" w:cs="Tahoma"/>
          <w:sz w:val="20"/>
          <w:szCs w:val="20"/>
        </w:rPr>
        <w:t>umowa powierzenia danych osobowych</w:t>
      </w:r>
    </w:p>
    <w:p w14:paraId="0D39F45B" w14:textId="77777777" w:rsidR="00EC3026" w:rsidRDefault="00EC3026" w:rsidP="00236B53">
      <w:pPr>
        <w:jc w:val="both"/>
        <w:rPr>
          <w:rFonts w:ascii="Tahoma" w:hAnsi="Tahoma" w:cs="Tahoma"/>
          <w:sz w:val="20"/>
          <w:szCs w:val="20"/>
        </w:rPr>
      </w:pPr>
    </w:p>
    <w:p w14:paraId="03600494" w14:textId="77777777" w:rsidR="009D6E00" w:rsidRPr="00424C4D" w:rsidRDefault="009D6E00" w:rsidP="00236B53">
      <w:pPr>
        <w:jc w:val="both"/>
        <w:rPr>
          <w:rFonts w:ascii="Tahoma" w:hAnsi="Tahoma" w:cs="Tahoma"/>
          <w:sz w:val="20"/>
          <w:szCs w:val="20"/>
        </w:rPr>
      </w:pPr>
    </w:p>
    <w:p w14:paraId="159C5A1D" w14:textId="77777777" w:rsidR="00EC3026" w:rsidRPr="00424C4D" w:rsidRDefault="00EC3026" w:rsidP="00EC3026">
      <w:pPr>
        <w:rPr>
          <w:rFonts w:ascii="Tahoma" w:hAnsi="Tahoma" w:cs="Tahoma"/>
          <w:sz w:val="20"/>
          <w:szCs w:val="20"/>
        </w:rPr>
      </w:pPr>
      <w:r w:rsidRPr="00424C4D">
        <w:rPr>
          <w:rFonts w:ascii="Tahoma" w:hAnsi="Tahoma" w:cs="Tahoma"/>
          <w:sz w:val="20"/>
          <w:szCs w:val="20"/>
        </w:rPr>
        <w:t xml:space="preserve">       Zamawiający      </w:t>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t>Wykonawca</w:t>
      </w:r>
    </w:p>
    <w:p w14:paraId="2A39D4CA" w14:textId="77777777" w:rsidR="00EC3026" w:rsidRPr="00424C4D" w:rsidRDefault="00EC3026" w:rsidP="00EC3026">
      <w:pPr>
        <w:jc w:val="both"/>
        <w:rPr>
          <w:rFonts w:ascii="Tahoma" w:hAnsi="Tahoma" w:cs="Tahoma"/>
          <w:sz w:val="20"/>
          <w:szCs w:val="20"/>
        </w:rPr>
      </w:pPr>
    </w:p>
    <w:p w14:paraId="07A52373" w14:textId="77777777" w:rsidR="00EC3026" w:rsidRPr="00424C4D" w:rsidRDefault="00EC3026" w:rsidP="00EC3026">
      <w:pPr>
        <w:jc w:val="both"/>
        <w:rPr>
          <w:rFonts w:ascii="Tahoma" w:hAnsi="Tahoma" w:cs="Tahoma"/>
          <w:sz w:val="20"/>
          <w:szCs w:val="20"/>
        </w:rPr>
      </w:pPr>
      <w:r w:rsidRPr="00424C4D">
        <w:rPr>
          <w:rFonts w:ascii="Tahoma" w:hAnsi="Tahoma" w:cs="Tahoma"/>
          <w:sz w:val="20"/>
          <w:szCs w:val="20"/>
        </w:rPr>
        <w:t xml:space="preserve">       ………………….      </w:t>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t>…………………</w:t>
      </w:r>
    </w:p>
    <w:p w14:paraId="654DB2FD" w14:textId="77777777" w:rsidR="00EC3026" w:rsidRPr="00424C4D" w:rsidRDefault="00EC3026" w:rsidP="00EC3026">
      <w:pPr>
        <w:rPr>
          <w:rFonts w:ascii="Tahoma" w:hAnsi="Tahoma" w:cs="Tahoma"/>
        </w:rPr>
        <w:sectPr w:rsidR="00EC3026" w:rsidRPr="00424C4D" w:rsidSect="00EC3026">
          <w:footerReference w:type="default" r:id="rId10"/>
          <w:type w:val="continuous"/>
          <w:pgSz w:w="11906" w:h="16838"/>
          <w:pgMar w:top="1417" w:right="1417" w:bottom="1417" w:left="1417" w:header="567" w:footer="488" w:gutter="0"/>
          <w:cols w:space="708"/>
          <w:docGrid w:linePitch="360"/>
        </w:sectPr>
      </w:pPr>
    </w:p>
    <w:p w14:paraId="70D8874C" w14:textId="77777777" w:rsidR="00236B53" w:rsidRPr="00424C4D" w:rsidRDefault="00236B53" w:rsidP="00236B53">
      <w:pPr>
        <w:jc w:val="both"/>
        <w:rPr>
          <w:rFonts w:ascii="Tahoma" w:hAnsi="Tahoma" w:cs="Tahoma"/>
          <w:sz w:val="20"/>
          <w:szCs w:val="20"/>
        </w:rPr>
      </w:pPr>
    </w:p>
    <w:p w14:paraId="3DCB6452" w14:textId="77777777" w:rsidR="00EF1AB3" w:rsidRDefault="00EF1AB3">
      <w:pPr>
        <w:rPr>
          <w:rFonts w:ascii="Tahoma" w:hAnsi="Tahoma" w:cs="Tahoma"/>
          <w:sz w:val="20"/>
          <w:szCs w:val="20"/>
        </w:rPr>
      </w:pPr>
      <w:r>
        <w:rPr>
          <w:rFonts w:ascii="Tahoma" w:hAnsi="Tahoma" w:cs="Tahoma"/>
          <w:sz w:val="20"/>
          <w:szCs w:val="20"/>
        </w:rPr>
        <w:br w:type="page"/>
      </w:r>
    </w:p>
    <w:p w14:paraId="3ED4856A" w14:textId="77777777" w:rsidR="00EF1AB3" w:rsidRPr="00EF1AB3" w:rsidRDefault="00EF1AB3" w:rsidP="00420C0C">
      <w:pPr>
        <w:tabs>
          <w:tab w:val="left" w:pos="7200"/>
        </w:tabs>
        <w:jc w:val="right"/>
        <w:outlineLvl w:val="0"/>
        <w:rPr>
          <w:rFonts w:ascii="Tahoma" w:hAnsi="Tahoma" w:cs="Tahoma"/>
          <w:sz w:val="20"/>
          <w:szCs w:val="20"/>
        </w:rPr>
      </w:pPr>
      <w:r w:rsidRPr="00EF1AB3">
        <w:rPr>
          <w:rFonts w:ascii="Tahoma" w:hAnsi="Tahoma" w:cs="Tahoma"/>
          <w:sz w:val="20"/>
          <w:szCs w:val="20"/>
        </w:rPr>
        <w:t>Załącznik do umowy</w:t>
      </w:r>
    </w:p>
    <w:p w14:paraId="7A0F155C" w14:textId="77777777" w:rsidR="00EF1AB3" w:rsidRPr="00EF1AB3" w:rsidRDefault="00EF1AB3" w:rsidP="00420C0C">
      <w:pPr>
        <w:tabs>
          <w:tab w:val="left" w:pos="7200"/>
        </w:tabs>
        <w:jc w:val="right"/>
        <w:outlineLvl w:val="0"/>
        <w:rPr>
          <w:rFonts w:ascii="Tahoma" w:hAnsi="Tahoma" w:cs="Tahoma"/>
          <w:sz w:val="20"/>
          <w:szCs w:val="20"/>
        </w:rPr>
      </w:pPr>
    </w:p>
    <w:p w14:paraId="2FB3732B" w14:textId="77777777" w:rsidR="00EF1AB3" w:rsidRPr="00EF1AB3" w:rsidRDefault="00EF1AB3" w:rsidP="00420C0C">
      <w:pPr>
        <w:tabs>
          <w:tab w:val="left" w:pos="7200"/>
        </w:tabs>
        <w:jc w:val="right"/>
        <w:outlineLvl w:val="0"/>
        <w:rPr>
          <w:rFonts w:ascii="Tahoma" w:hAnsi="Tahoma" w:cs="Tahoma"/>
          <w:sz w:val="20"/>
          <w:szCs w:val="20"/>
        </w:rPr>
      </w:pPr>
      <w:r w:rsidRPr="00EF1AB3">
        <w:rPr>
          <w:rFonts w:ascii="Tahoma" w:hAnsi="Tahoma" w:cs="Tahoma"/>
          <w:sz w:val="20"/>
          <w:szCs w:val="20"/>
        </w:rPr>
        <w:t>Aleksandrów Łódzki, dnia…………………….</w:t>
      </w:r>
    </w:p>
    <w:p w14:paraId="1255FF22" w14:textId="77777777" w:rsidR="00EF1AB3" w:rsidRPr="00EF1AB3" w:rsidRDefault="00EF1AB3" w:rsidP="00EF1AB3">
      <w:pPr>
        <w:tabs>
          <w:tab w:val="left" w:pos="7200"/>
        </w:tabs>
        <w:jc w:val="center"/>
        <w:outlineLvl w:val="0"/>
        <w:rPr>
          <w:rFonts w:ascii="Tahoma" w:hAnsi="Tahoma" w:cs="Tahoma"/>
          <w:sz w:val="20"/>
          <w:szCs w:val="20"/>
        </w:rPr>
      </w:pPr>
    </w:p>
    <w:p w14:paraId="08296BE9" w14:textId="77777777" w:rsidR="00EF1AB3" w:rsidRPr="00EF1AB3" w:rsidRDefault="00EF1AB3" w:rsidP="00EF1AB3">
      <w:pPr>
        <w:tabs>
          <w:tab w:val="left" w:pos="7200"/>
        </w:tabs>
        <w:jc w:val="center"/>
        <w:outlineLvl w:val="0"/>
        <w:rPr>
          <w:rFonts w:ascii="Tahoma" w:hAnsi="Tahoma" w:cs="Tahoma"/>
          <w:sz w:val="20"/>
          <w:szCs w:val="20"/>
        </w:rPr>
      </w:pPr>
    </w:p>
    <w:p w14:paraId="381D71BB" w14:textId="77777777" w:rsidR="00EF1AB3" w:rsidRPr="00EF1AB3" w:rsidRDefault="00EF1AB3" w:rsidP="0012269C">
      <w:pPr>
        <w:tabs>
          <w:tab w:val="left" w:pos="7200"/>
        </w:tabs>
        <w:spacing w:line="276" w:lineRule="auto"/>
        <w:jc w:val="center"/>
        <w:outlineLvl w:val="0"/>
        <w:rPr>
          <w:rFonts w:ascii="Tahoma" w:hAnsi="Tahoma" w:cs="Tahoma"/>
          <w:sz w:val="20"/>
          <w:szCs w:val="20"/>
        </w:rPr>
      </w:pPr>
      <w:r w:rsidRPr="00EF1AB3">
        <w:rPr>
          <w:rFonts w:ascii="Tahoma" w:hAnsi="Tahoma" w:cs="Tahoma"/>
          <w:sz w:val="20"/>
          <w:szCs w:val="20"/>
        </w:rPr>
        <w:t xml:space="preserve">PROTOKÓŁ WYKONANIA USŁUGI </w:t>
      </w:r>
    </w:p>
    <w:p w14:paraId="5CA0F397" w14:textId="77777777" w:rsidR="00EF1AB3" w:rsidRPr="00EF1AB3" w:rsidRDefault="00EF1AB3" w:rsidP="0012269C">
      <w:pPr>
        <w:tabs>
          <w:tab w:val="left" w:pos="7200"/>
        </w:tabs>
        <w:spacing w:line="276" w:lineRule="auto"/>
        <w:jc w:val="center"/>
        <w:outlineLvl w:val="0"/>
        <w:rPr>
          <w:rFonts w:ascii="Tahoma" w:hAnsi="Tahoma" w:cs="Tahoma"/>
          <w:sz w:val="20"/>
          <w:szCs w:val="20"/>
        </w:rPr>
      </w:pPr>
    </w:p>
    <w:p w14:paraId="17BE4663" w14:textId="6FFC543D"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z dnia……………………</w:t>
      </w:r>
      <w:r w:rsidR="00BD478B">
        <w:rPr>
          <w:rFonts w:ascii="Tahoma" w:hAnsi="Tahoma" w:cs="Tahoma"/>
          <w:sz w:val="20"/>
          <w:szCs w:val="20"/>
        </w:rPr>
        <w:t xml:space="preserve">……………… sporządzony zgodnie </w:t>
      </w:r>
      <w:r w:rsidR="00BD478B" w:rsidRPr="0031769E">
        <w:rPr>
          <w:rFonts w:ascii="Tahoma" w:hAnsi="Tahoma" w:cs="Tahoma"/>
          <w:sz w:val="20"/>
          <w:szCs w:val="20"/>
        </w:rPr>
        <w:t>z §</w:t>
      </w:r>
      <w:r w:rsidR="009258C8" w:rsidRPr="0031769E">
        <w:rPr>
          <w:rFonts w:ascii="Tahoma" w:hAnsi="Tahoma" w:cs="Tahoma"/>
          <w:sz w:val="20"/>
          <w:szCs w:val="20"/>
        </w:rPr>
        <w:t xml:space="preserve">14 </w:t>
      </w:r>
      <w:r w:rsidRPr="0031769E">
        <w:rPr>
          <w:rFonts w:ascii="Tahoma" w:hAnsi="Tahoma" w:cs="Tahoma"/>
          <w:sz w:val="20"/>
          <w:szCs w:val="20"/>
        </w:rPr>
        <w:t>ust.</w:t>
      </w:r>
      <w:r w:rsidRPr="00EF1AB3">
        <w:rPr>
          <w:rFonts w:ascii="Tahoma" w:hAnsi="Tahoma" w:cs="Tahoma"/>
          <w:sz w:val="20"/>
          <w:szCs w:val="20"/>
        </w:rPr>
        <w:t xml:space="preserve"> 1</w:t>
      </w:r>
      <w:r w:rsidR="00BD478B">
        <w:rPr>
          <w:rFonts w:ascii="Tahoma" w:hAnsi="Tahoma" w:cs="Tahoma"/>
          <w:sz w:val="20"/>
          <w:szCs w:val="20"/>
        </w:rPr>
        <w:t xml:space="preserve"> pkt b)</w:t>
      </w:r>
      <w:r w:rsidRPr="00EF1AB3">
        <w:rPr>
          <w:rFonts w:ascii="Tahoma" w:hAnsi="Tahoma" w:cs="Tahoma"/>
          <w:sz w:val="20"/>
          <w:szCs w:val="20"/>
        </w:rPr>
        <w:t xml:space="preserve"> umowy </w:t>
      </w:r>
      <w:r w:rsidR="00BD478B">
        <w:rPr>
          <w:rFonts w:ascii="Tahoma" w:hAnsi="Tahoma" w:cs="Tahoma"/>
          <w:sz w:val="20"/>
          <w:szCs w:val="20"/>
        </w:rPr>
        <w:br/>
      </w:r>
      <w:r w:rsidRPr="00EF1AB3">
        <w:rPr>
          <w:rFonts w:ascii="Tahoma" w:hAnsi="Tahoma" w:cs="Tahoma"/>
          <w:sz w:val="20"/>
          <w:szCs w:val="20"/>
        </w:rPr>
        <w:t xml:space="preserve">Nr ………………………………….. z dnia ……………..…………………… z wykonania usługi </w:t>
      </w:r>
      <w:r w:rsidR="00DF703D">
        <w:rPr>
          <w:rFonts w:ascii="Tahoma" w:hAnsi="Tahoma" w:cs="Tahoma"/>
          <w:sz w:val="20"/>
          <w:szCs w:val="20"/>
        </w:rPr>
        <w:t>odbioru i zagospodarowania</w:t>
      </w:r>
      <w:r w:rsidR="00DF703D" w:rsidRPr="00DF703D">
        <w:rPr>
          <w:rFonts w:ascii="Tahoma" w:hAnsi="Tahoma" w:cs="Tahoma"/>
          <w:sz w:val="20"/>
          <w:szCs w:val="20"/>
        </w:rPr>
        <w:t xml:space="preserve"> odpadów komunalnych od właścicieli nieruchomości zamieszkanych</w:t>
      </w:r>
      <w:r w:rsidR="00420C0C" w:rsidRPr="00420C0C">
        <w:rPr>
          <w:rFonts w:ascii="Tahoma" w:hAnsi="Tahoma" w:cs="Tahoma"/>
          <w:sz w:val="20"/>
          <w:szCs w:val="20"/>
        </w:rPr>
        <w:t xml:space="preserve"> z terenu </w:t>
      </w:r>
      <w:r w:rsidR="00DF703D">
        <w:rPr>
          <w:rFonts w:ascii="Tahoma" w:hAnsi="Tahoma" w:cs="Tahoma"/>
          <w:sz w:val="20"/>
          <w:szCs w:val="20"/>
        </w:rPr>
        <w:t>miasta i gminy Aleksandrów Łódzki z sektora ….</w:t>
      </w:r>
      <w:r w:rsidR="0076154C">
        <w:rPr>
          <w:rFonts w:ascii="Tahoma" w:hAnsi="Tahoma" w:cs="Tahoma"/>
          <w:sz w:val="20"/>
          <w:szCs w:val="20"/>
        </w:rPr>
        <w:t>, za okres:……..</w:t>
      </w:r>
    </w:p>
    <w:p w14:paraId="799F0DEA"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65E5D4EC"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Zwięzły opis zakresu wykonanych usług (wypełnia Wykonawca):</w:t>
      </w:r>
    </w:p>
    <w:p w14:paraId="3D2658F2"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t>
      </w:r>
    </w:p>
    <w:p w14:paraId="032F1562"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4053FF6F"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Uwagi do wykonanych usług (ze strony Wykonawcy):</w:t>
      </w:r>
    </w:p>
    <w:p w14:paraId="717B0CF5"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t>
      </w:r>
    </w:p>
    <w:p w14:paraId="18ACF65D"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3E73FBDE"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Uwagi do wykonywanych usług (ze strony Zamawiającego):</w:t>
      </w:r>
    </w:p>
    <w:p w14:paraId="02924254"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t>
      </w:r>
    </w:p>
    <w:p w14:paraId="4007395A"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70300B4F"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Wnioski:</w:t>
      </w:r>
    </w:p>
    <w:p w14:paraId="7E2ECFD4"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t>
      </w:r>
    </w:p>
    <w:p w14:paraId="64E7FB37"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t>
      </w:r>
    </w:p>
    <w:p w14:paraId="329D48EB"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57033457"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30FBC6B2"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46027361"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67112C79"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 xml:space="preserve"> </w:t>
      </w:r>
    </w:p>
    <w:p w14:paraId="18E40ECD"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00189715"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 xml:space="preserve">      …………………………………….                          …………………………………….</w:t>
      </w:r>
    </w:p>
    <w:p w14:paraId="4A68B47B" w14:textId="77777777" w:rsidR="009A16A9" w:rsidRPr="004F738E"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 xml:space="preserve">               (podpis Zamawiającego)                                                (podpis Wykonawcy)</w:t>
      </w:r>
    </w:p>
    <w:sectPr w:rsidR="009A16A9" w:rsidRPr="004F738E" w:rsidSect="00AC5F4A">
      <w:footerReference w:type="even" r:id="rId11"/>
      <w:footerReference w:type="default" r:id="rId12"/>
      <w:type w:val="continuous"/>
      <w:pgSz w:w="11906" w:h="16838"/>
      <w:pgMar w:top="1438" w:right="1418" w:bottom="1418" w:left="1418"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6C0F" w16cex:dateUtc="2022-09-29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059120" w16cid:durableId="26E0682F"/>
  <w16cid:commentId w16cid:paraId="03527BBB" w16cid:durableId="26E06C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A590F" w14:textId="77777777" w:rsidR="00E60EDA" w:rsidRDefault="00E60EDA">
      <w:r>
        <w:separator/>
      </w:r>
    </w:p>
  </w:endnote>
  <w:endnote w:type="continuationSeparator" w:id="0">
    <w:p w14:paraId="64FA00DD" w14:textId="77777777" w:rsidR="00E60EDA" w:rsidRDefault="00E6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DDA33" w14:textId="2D9AE31A" w:rsidR="00495745" w:rsidRDefault="00495745" w:rsidP="004F3CB7">
    <w:pPr>
      <w:pStyle w:val="Stopka"/>
      <w:tabs>
        <w:tab w:val="left" w:pos="270"/>
      </w:tabs>
      <w:jc w:val="center"/>
    </w:pPr>
    <w:r>
      <w:fldChar w:fldCharType="begin"/>
    </w:r>
    <w:r>
      <w:instrText xml:space="preserve"> PAGE   \* MERGEFORMAT </w:instrText>
    </w:r>
    <w:r>
      <w:fldChar w:fldCharType="separate"/>
    </w:r>
    <w:r w:rsidR="00D152D8">
      <w:rPr>
        <w:noProof/>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39AA9" w14:textId="77777777" w:rsidR="00495745" w:rsidRDefault="00495745" w:rsidP="00FC65F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5A15315" w14:textId="77777777" w:rsidR="00495745" w:rsidRDefault="004957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7B32" w14:textId="77777777" w:rsidR="00495745" w:rsidRDefault="004957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26197" w14:textId="77777777" w:rsidR="00E60EDA" w:rsidRDefault="00E60EDA">
      <w:r>
        <w:separator/>
      </w:r>
    </w:p>
  </w:footnote>
  <w:footnote w:type="continuationSeparator" w:id="0">
    <w:p w14:paraId="0EB4121D" w14:textId="77777777" w:rsidR="00E60EDA" w:rsidRDefault="00E60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lvl>
  </w:abstractNum>
  <w:abstractNum w:abstractNumId="1" w15:restartNumberingAfterBreak="0">
    <w:nsid w:val="00000004"/>
    <w:multiLevelType w:val="multilevel"/>
    <w:tmpl w:val="612E88C8"/>
    <w:name w:val="WW8Num6"/>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F728E1"/>
    <w:multiLevelType w:val="hybridMultilevel"/>
    <w:tmpl w:val="6206F82A"/>
    <w:lvl w:ilvl="0" w:tplc="0415000F">
      <w:start w:val="1"/>
      <w:numFmt w:val="decimal"/>
      <w:lvlText w:val="%1."/>
      <w:lvlJc w:val="left"/>
      <w:pPr>
        <w:tabs>
          <w:tab w:val="num" w:pos="720"/>
        </w:tabs>
        <w:ind w:left="720" w:hanging="360"/>
      </w:pPr>
      <w:rPr>
        <w:rFonts w:cs="Times New Roman" w:hint="default"/>
      </w:rPr>
    </w:lvl>
    <w:lvl w:ilvl="1" w:tplc="E99C9AD2">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05BD48CA"/>
    <w:multiLevelType w:val="hybridMultilevel"/>
    <w:tmpl w:val="935A6A9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9A23454"/>
    <w:multiLevelType w:val="multilevel"/>
    <w:tmpl w:val="982A2214"/>
    <w:lvl w:ilvl="0">
      <w:start w:val="1"/>
      <w:numFmt w:val="decimal"/>
      <w:lvlText w:val="%1."/>
      <w:lvlJc w:val="left"/>
      <w:pPr>
        <w:tabs>
          <w:tab w:val="num" w:pos="0"/>
        </w:tabs>
        <w:ind w:left="720" w:hanging="360"/>
      </w:pPr>
      <w:rPr>
        <w:rFonts w:asciiTheme="minorHAnsi" w:hAnsiTheme="minorHAnsi" w:cstheme="minorHAnsi" w:hint="default"/>
        <w:b w:val="0"/>
      </w:r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D3559C"/>
    <w:multiLevelType w:val="hybridMultilevel"/>
    <w:tmpl w:val="EDC2C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AF562F"/>
    <w:multiLevelType w:val="hybridMultilevel"/>
    <w:tmpl w:val="65C4778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966EC4"/>
    <w:multiLevelType w:val="hybridMultilevel"/>
    <w:tmpl w:val="D0CA682C"/>
    <w:lvl w:ilvl="0" w:tplc="96002638">
      <w:start w:val="1"/>
      <w:numFmt w:val="decimal"/>
      <w:lvlText w:val="%1)"/>
      <w:lvlJc w:val="left"/>
      <w:pPr>
        <w:ind w:left="749" w:hanging="46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6457B96"/>
    <w:multiLevelType w:val="hybridMultilevel"/>
    <w:tmpl w:val="6206F82A"/>
    <w:lvl w:ilvl="0" w:tplc="0415000F">
      <w:start w:val="1"/>
      <w:numFmt w:val="decimal"/>
      <w:lvlText w:val="%1."/>
      <w:lvlJc w:val="left"/>
      <w:pPr>
        <w:tabs>
          <w:tab w:val="num" w:pos="720"/>
        </w:tabs>
        <w:ind w:left="720" w:hanging="360"/>
      </w:pPr>
      <w:rPr>
        <w:rFonts w:cs="Times New Roman" w:hint="default"/>
      </w:rPr>
    </w:lvl>
    <w:lvl w:ilvl="1" w:tplc="E99C9AD2">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1F7A47C5"/>
    <w:multiLevelType w:val="hybridMultilevel"/>
    <w:tmpl w:val="C038B388"/>
    <w:lvl w:ilvl="0" w:tplc="59987BCC">
      <w:start w:val="1"/>
      <w:numFmt w:val="decimal"/>
      <w:lvlText w:val="%1."/>
      <w:lvlJc w:val="left"/>
      <w:pPr>
        <w:tabs>
          <w:tab w:val="num" w:pos="1973"/>
        </w:tabs>
        <w:ind w:left="1973" w:hanging="555"/>
      </w:pPr>
      <w:rPr>
        <w:rFonts w:cs="Times New Roman" w:hint="default"/>
      </w:rPr>
    </w:lvl>
    <w:lvl w:ilvl="1" w:tplc="04150019">
      <w:start w:val="1"/>
      <w:numFmt w:val="lowerLetter"/>
      <w:lvlText w:val="%2."/>
      <w:lvlJc w:val="left"/>
      <w:pPr>
        <w:tabs>
          <w:tab w:val="num" w:pos="1425"/>
        </w:tabs>
        <w:ind w:left="1425" w:hanging="360"/>
      </w:pPr>
      <w:rPr>
        <w:rFonts w:cs="Times New Roman"/>
      </w:rPr>
    </w:lvl>
    <w:lvl w:ilvl="2" w:tplc="0415001B">
      <w:start w:val="1"/>
      <w:numFmt w:val="lowerRoman"/>
      <w:lvlText w:val="%3."/>
      <w:lvlJc w:val="right"/>
      <w:pPr>
        <w:tabs>
          <w:tab w:val="num" w:pos="2145"/>
        </w:tabs>
        <w:ind w:left="2145" w:hanging="180"/>
      </w:pPr>
      <w:rPr>
        <w:rFonts w:cs="Times New Roman"/>
      </w:rPr>
    </w:lvl>
    <w:lvl w:ilvl="3" w:tplc="0415000F">
      <w:start w:val="1"/>
      <w:numFmt w:val="decimal"/>
      <w:lvlText w:val="%4."/>
      <w:lvlJc w:val="left"/>
      <w:pPr>
        <w:tabs>
          <w:tab w:val="num" w:pos="2865"/>
        </w:tabs>
        <w:ind w:left="2865" w:hanging="360"/>
      </w:pPr>
      <w:rPr>
        <w:rFonts w:cs="Times New Roman"/>
      </w:rPr>
    </w:lvl>
    <w:lvl w:ilvl="4" w:tplc="04150019">
      <w:start w:val="1"/>
      <w:numFmt w:val="lowerLetter"/>
      <w:lvlText w:val="%5."/>
      <w:lvlJc w:val="left"/>
      <w:pPr>
        <w:tabs>
          <w:tab w:val="num" w:pos="3585"/>
        </w:tabs>
        <w:ind w:left="3585" w:hanging="360"/>
      </w:pPr>
      <w:rPr>
        <w:rFonts w:cs="Times New Roman"/>
      </w:rPr>
    </w:lvl>
    <w:lvl w:ilvl="5" w:tplc="0415001B">
      <w:start w:val="1"/>
      <w:numFmt w:val="lowerRoman"/>
      <w:lvlText w:val="%6."/>
      <w:lvlJc w:val="right"/>
      <w:pPr>
        <w:tabs>
          <w:tab w:val="num" w:pos="4305"/>
        </w:tabs>
        <w:ind w:left="4305" w:hanging="180"/>
      </w:pPr>
      <w:rPr>
        <w:rFonts w:cs="Times New Roman"/>
      </w:rPr>
    </w:lvl>
    <w:lvl w:ilvl="6" w:tplc="0415000F">
      <w:start w:val="1"/>
      <w:numFmt w:val="decimal"/>
      <w:lvlText w:val="%7."/>
      <w:lvlJc w:val="left"/>
      <w:pPr>
        <w:tabs>
          <w:tab w:val="num" w:pos="5025"/>
        </w:tabs>
        <w:ind w:left="5025" w:hanging="360"/>
      </w:pPr>
      <w:rPr>
        <w:rFonts w:cs="Times New Roman"/>
      </w:rPr>
    </w:lvl>
    <w:lvl w:ilvl="7" w:tplc="04150019">
      <w:start w:val="1"/>
      <w:numFmt w:val="lowerLetter"/>
      <w:lvlText w:val="%8."/>
      <w:lvlJc w:val="left"/>
      <w:pPr>
        <w:tabs>
          <w:tab w:val="num" w:pos="5745"/>
        </w:tabs>
        <w:ind w:left="5745" w:hanging="360"/>
      </w:pPr>
      <w:rPr>
        <w:rFonts w:cs="Times New Roman"/>
      </w:rPr>
    </w:lvl>
    <w:lvl w:ilvl="8" w:tplc="0415001B">
      <w:start w:val="1"/>
      <w:numFmt w:val="lowerRoman"/>
      <w:lvlText w:val="%9."/>
      <w:lvlJc w:val="right"/>
      <w:pPr>
        <w:tabs>
          <w:tab w:val="num" w:pos="6465"/>
        </w:tabs>
        <w:ind w:left="6465" w:hanging="180"/>
      </w:pPr>
      <w:rPr>
        <w:rFonts w:cs="Times New Roman"/>
      </w:rPr>
    </w:lvl>
  </w:abstractNum>
  <w:abstractNum w:abstractNumId="10" w15:restartNumberingAfterBreak="0">
    <w:nsid w:val="1F9D7A3C"/>
    <w:multiLevelType w:val="hybridMultilevel"/>
    <w:tmpl w:val="8BEE8AB4"/>
    <w:lvl w:ilvl="0" w:tplc="317813EA">
      <w:start w:val="1"/>
      <w:numFmt w:val="decimal"/>
      <w:lvlText w:val="%1."/>
      <w:lvlJc w:val="left"/>
      <w:pPr>
        <w:tabs>
          <w:tab w:val="num" w:pos="1035"/>
        </w:tabs>
        <w:ind w:left="1035" w:hanging="675"/>
      </w:pPr>
      <w:rPr>
        <w:rFonts w:cs="Times New Roman" w:hint="default"/>
      </w:rPr>
    </w:lvl>
    <w:lvl w:ilvl="1" w:tplc="91F86A80">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FEA0CBF"/>
    <w:multiLevelType w:val="multilevel"/>
    <w:tmpl w:val="45E8608E"/>
    <w:lvl w:ilvl="0">
      <w:start w:val="1"/>
      <w:numFmt w:val="decimal"/>
      <w:lvlText w:val="%1)"/>
      <w:lvlJc w:val="left"/>
      <w:pPr>
        <w:tabs>
          <w:tab w:val="num" w:pos="0"/>
        </w:tabs>
        <w:ind w:left="1069" w:hanging="360"/>
      </w:pPr>
      <w:rPr>
        <w:rFonts w:ascii="Arial" w:eastAsia="Calibri" w:hAnsi="Arial" w:cs="Arial"/>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23EB29A5"/>
    <w:multiLevelType w:val="hybridMultilevel"/>
    <w:tmpl w:val="D0CA682C"/>
    <w:lvl w:ilvl="0" w:tplc="96002638">
      <w:start w:val="1"/>
      <w:numFmt w:val="decimal"/>
      <w:lvlText w:val="%1)"/>
      <w:lvlJc w:val="left"/>
      <w:pPr>
        <w:ind w:left="749" w:hanging="46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4811136"/>
    <w:multiLevelType w:val="hybridMultilevel"/>
    <w:tmpl w:val="10B8B540"/>
    <w:lvl w:ilvl="0" w:tplc="F0242B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A46868"/>
    <w:multiLevelType w:val="hybridMultilevel"/>
    <w:tmpl w:val="0792B378"/>
    <w:lvl w:ilvl="0" w:tplc="0415000F">
      <w:start w:val="1"/>
      <w:numFmt w:val="decimal"/>
      <w:lvlText w:val="%1."/>
      <w:lvlJc w:val="left"/>
      <w:pPr>
        <w:tabs>
          <w:tab w:val="num" w:pos="847"/>
        </w:tabs>
        <w:ind w:left="847" w:hanging="705"/>
      </w:pPr>
      <w:rPr>
        <w:rFonts w:hint="default"/>
      </w:rPr>
    </w:lvl>
    <w:lvl w:ilvl="1" w:tplc="04150019">
      <w:start w:val="1"/>
      <w:numFmt w:val="lowerLetter"/>
      <w:lvlText w:val="%2."/>
      <w:lvlJc w:val="left"/>
      <w:pPr>
        <w:tabs>
          <w:tab w:val="num" w:pos="1222"/>
        </w:tabs>
        <w:ind w:left="1222" w:hanging="360"/>
      </w:pPr>
      <w:rPr>
        <w:rFonts w:cs="Times New Roman"/>
      </w:rPr>
    </w:lvl>
    <w:lvl w:ilvl="2" w:tplc="0415001B">
      <w:start w:val="1"/>
      <w:numFmt w:val="lowerRoman"/>
      <w:lvlText w:val="%3."/>
      <w:lvlJc w:val="right"/>
      <w:pPr>
        <w:tabs>
          <w:tab w:val="num" w:pos="1942"/>
        </w:tabs>
        <w:ind w:left="1942" w:hanging="180"/>
      </w:pPr>
      <w:rPr>
        <w:rFonts w:cs="Times New Roman"/>
      </w:rPr>
    </w:lvl>
    <w:lvl w:ilvl="3" w:tplc="0415000F">
      <w:start w:val="1"/>
      <w:numFmt w:val="decimal"/>
      <w:lvlText w:val="%4."/>
      <w:lvlJc w:val="left"/>
      <w:pPr>
        <w:tabs>
          <w:tab w:val="num" w:pos="2662"/>
        </w:tabs>
        <w:ind w:left="2662" w:hanging="360"/>
      </w:pPr>
      <w:rPr>
        <w:rFonts w:cs="Times New Roman"/>
      </w:rPr>
    </w:lvl>
    <w:lvl w:ilvl="4" w:tplc="04150019">
      <w:start w:val="1"/>
      <w:numFmt w:val="lowerLetter"/>
      <w:lvlText w:val="%5."/>
      <w:lvlJc w:val="left"/>
      <w:pPr>
        <w:tabs>
          <w:tab w:val="num" w:pos="3382"/>
        </w:tabs>
        <w:ind w:left="3382" w:hanging="360"/>
      </w:pPr>
      <w:rPr>
        <w:rFonts w:cs="Times New Roman"/>
      </w:rPr>
    </w:lvl>
    <w:lvl w:ilvl="5" w:tplc="0415001B">
      <w:start w:val="1"/>
      <w:numFmt w:val="lowerRoman"/>
      <w:lvlText w:val="%6."/>
      <w:lvlJc w:val="right"/>
      <w:pPr>
        <w:tabs>
          <w:tab w:val="num" w:pos="4102"/>
        </w:tabs>
        <w:ind w:left="4102" w:hanging="180"/>
      </w:pPr>
      <w:rPr>
        <w:rFonts w:cs="Times New Roman"/>
      </w:rPr>
    </w:lvl>
    <w:lvl w:ilvl="6" w:tplc="0415000F">
      <w:start w:val="1"/>
      <w:numFmt w:val="decimal"/>
      <w:lvlText w:val="%7."/>
      <w:lvlJc w:val="left"/>
      <w:pPr>
        <w:tabs>
          <w:tab w:val="num" w:pos="4822"/>
        </w:tabs>
        <w:ind w:left="4822" w:hanging="360"/>
      </w:pPr>
      <w:rPr>
        <w:rFonts w:cs="Times New Roman"/>
      </w:rPr>
    </w:lvl>
    <w:lvl w:ilvl="7" w:tplc="04150019">
      <w:start w:val="1"/>
      <w:numFmt w:val="lowerLetter"/>
      <w:lvlText w:val="%8."/>
      <w:lvlJc w:val="left"/>
      <w:pPr>
        <w:tabs>
          <w:tab w:val="num" w:pos="5542"/>
        </w:tabs>
        <w:ind w:left="5542" w:hanging="360"/>
      </w:pPr>
      <w:rPr>
        <w:rFonts w:cs="Times New Roman"/>
      </w:rPr>
    </w:lvl>
    <w:lvl w:ilvl="8" w:tplc="0415001B">
      <w:start w:val="1"/>
      <w:numFmt w:val="lowerRoman"/>
      <w:lvlText w:val="%9."/>
      <w:lvlJc w:val="right"/>
      <w:pPr>
        <w:tabs>
          <w:tab w:val="num" w:pos="6262"/>
        </w:tabs>
        <w:ind w:left="6262" w:hanging="180"/>
      </w:pPr>
      <w:rPr>
        <w:rFonts w:cs="Times New Roman"/>
      </w:rPr>
    </w:lvl>
  </w:abstractNum>
  <w:abstractNum w:abstractNumId="15" w15:restartNumberingAfterBreak="0">
    <w:nsid w:val="25BB3752"/>
    <w:multiLevelType w:val="hybridMultilevel"/>
    <w:tmpl w:val="020037A6"/>
    <w:lvl w:ilvl="0" w:tplc="04150019">
      <w:start w:val="1"/>
      <w:numFmt w:val="lowerLetter"/>
      <w:lvlText w:val="%1."/>
      <w:lvlJc w:val="left"/>
      <w:pPr>
        <w:ind w:left="720" w:hanging="360"/>
      </w:pPr>
      <w:rPr>
        <w:rFonts w:hint="default"/>
      </w:rPr>
    </w:lvl>
    <w:lvl w:ilvl="1" w:tplc="F1AA8C1E">
      <w:start w:val="1"/>
      <w:numFmt w:val="bullet"/>
      <w:lvlText w:val="­"/>
      <w:lvlJc w:val="left"/>
      <w:pPr>
        <w:ind w:left="1440" w:hanging="360"/>
      </w:pPr>
      <w:rPr>
        <w:rFonts w:ascii="Times New Roman" w:hAnsi="Times New Roman"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C3A7002"/>
    <w:multiLevelType w:val="hybridMultilevel"/>
    <w:tmpl w:val="15FA86DE"/>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0295C2B"/>
    <w:multiLevelType w:val="hybridMultilevel"/>
    <w:tmpl w:val="63B0F094"/>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33481C0A"/>
    <w:multiLevelType w:val="hybridMultilevel"/>
    <w:tmpl w:val="A81EF2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E40F28"/>
    <w:multiLevelType w:val="hybridMultilevel"/>
    <w:tmpl w:val="2BA0E362"/>
    <w:lvl w:ilvl="0" w:tplc="FBE04744">
      <w:start w:val="2"/>
      <w:numFmt w:val="decimal"/>
      <w:lvlText w:val="%1)"/>
      <w:lvlJc w:val="left"/>
      <w:pPr>
        <w:tabs>
          <w:tab w:val="num" w:pos="1440"/>
        </w:tabs>
        <w:ind w:left="144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3412FB"/>
    <w:multiLevelType w:val="hybridMultilevel"/>
    <w:tmpl w:val="C6183848"/>
    <w:lvl w:ilvl="0" w:tplc="04150011">
      <w:start w:val="1"/>
      <w:numFmt w:val="decimal"/>
      <w:lvlText w:val="%1)"/>
      <w:lvlJc w:val="left"/>
      <w:pPr>
        <w:ind w:left="720" w:hanging="360"/>
      </w:pPr>
    </w:lvl>
    <w:lvl w:ilvl="1" w:tplc="354AE980">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CA3549"/>
    <w:multiLevelType w:val="hybridMultilevel"/>
    <w:tmpl w:val="7CCC10E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8E710F1"/>
    <w:multiLevelType w:val="hybridMultilevel"/>
    <w:tmpl w:val="F1F8363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90330A7"/>
    <w:multiLevelType w:val="hybridMultilevel"/>
    <w:tmpl w:val="526A12A8"/>
    <w:lvl w:ilvl="0" w:tplc="94C003B4">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577B34"/>
    <w:multiLevelType w:val="hybridMultilevel"/>
    <w:tmpl w:val="75B2C166"/>
    <w:lvl w:ilvl="0" w:tplc="6C241C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BB11078"/>
    <w:multiLevelType w:val="hybridMultilevel"/>
    <w:tmpl w:val="B7BAF896"/>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CBB79EF"/>
    <w:multiLevelType w:val="hybridMultilevel"/>
    <w:tmpl w:val="2FB45E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F365FF"/>
    <w:multiLevelType w:val="hybridMultilevel"/>
    <w:tmpl w:val="640488DC"/>
    <w:lvl w:ilvl="0" w:tplc="04150017">
      <w:start w:val="1"/>
      <w:numFmt w:val="lowerLetter"/>
      <w:lvlText w:val="%1)"/>
      <w:lvlJc w:val="left"/>
      <w:pPr>
        <w:ind w:left="720" w:hanging="360"/>
      </w:pPr>
      <w:rPr>
        <w:rFonts w:cs="Times New Roman" w:hint="default"/>
      </w:rPr>
    </w:lvl>
    <w:lvl w:ilvl="1" w:tplc="F1AA8C1E">
      <w:start w:val="1"/>
      <w:numFmt w:val="bullet"/>
      <w:lvlText w:val="­"/>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5B021A9F"/>
    <w:multiLevelType w:val="hybridMultilevel"/>
    <w:tmpl w:val="F1A020F4"/>
    <w:lvl w:ilvl="0" w:tplc="04150011">
      <w:start w:val="1"/>
      <w:numFmt w:val="decimal"/>
      <w:lvlText w:val="%1)"/>
      <w:lvlJc w:val="left"/>
      <w:pPr>
        <w:ind w:left="1070" w:hanging="360"/>
      </w:pPr>
      <w:rPr>
        <w:rFonts w:cs="Times New Roman"/>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29" w15:restartNumberingAfterBreak="0">
    <w:nsid w:val="5CCA0DDD"/>
    <w:multiLevelType w:val="hybridMultilevel"/>
    <w:tmpl w:val="C964AF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8771D1"/>
    <w:multiLevelType w:val="hybridMultilevel"/>
    <w:tmpl w:val="528E9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326475"/>
    <w:multiLevelType w:val="hybridMultilevel"/>
    <w:tmpl w:val="E3C0FA6C"/>
    <w:lvl w:ilvl="0" w:tplc="7F067FAC">
      <w:start w:val="1"/>
      <w:numFmt w:val="decimal"/>
      <w:lvlText w:val="%1."/>
      <w:lvlJc w:val="left"/>
      <w:pPr>
        <w:tabs>
          <w:tab w:val="num" w:pos="720"/>
        </w:tabs>
        <w:ind w:left="720" w:hanging="360"/>
      </w:pPr>
      <w:rPr>
        <w:rFonts w:cs="Times New Roman" w:hint="default"/>
        <w:color w:val="auto"/>
      </w:rPr>
    </w:lvl>
    <w:lvl w:ilvl="1" w:tplc="D8E8E53C">
      <w:start w:val="1"/>
      <w:numFmt w:val="decimal"/>
      <w:lvlText w:val="%2)"/>
      <w:lvlJc w:val="left"/>
      <w:pPr>
        <w:tabs>
          <w:tab w:val="num" w:pos="6740"/>
        </w:tabs>
        <w:ind w:left="6740" w:hanging="360"/>
      </w:pPr>
      <w:rPr>
        <w:rFonts w:cs="Times New Roman" w:hint="default"/>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62ED5982"/>
    <w:multiLevelType w:val="multilevel"/>
    <w:tmpl w:val="204ECE0E"/>
    <w:lvl w:ilvl="0">
      <w:start w:val="1"/>
      <w:numFmt w:val="lowerLetter"/>
      <w:lvlText w:val="%1)"/>
      <w:lvlJc w:val="left"/>
      <w:pPr>
        <w:tabs>
          <w:tab w:val="num" w:pos="0"/>
        </w:tabs>
        <w:ind w:left="1789" w:hanging="360"/>
      </w:pPr>
    </w:lvl>
    <w:lvl w:ilvl="1">
      <w:start w:val="1"/>
      <w:numFmt w:val="lowerLetter"/>
      <w:lvlText w:val="%2."/>
      <w:lvlJc w:val="left"/>
      <w:pPr>
        <w:tabs>
          <w:tab w:val="num" w:pos="0"/>
        </w:tabs>
        <w:ind w:left="2509" w:hanging="360"/>
      </w:p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33" w15:restartNumberingAfterBreak="0">
    <w:nsid w:val="63811B81"/>
    <w:multiLevelType w:val="hybridMultilevel"/>
    <w:tmpl w:val="A724C1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DE39D0"/>
    <w:multiLevelType w:val="hybridMultilevel"/>
    <w:tmpl w:val="A2B0A3C6"/>
    <w:lvl w:ilvl="0" w:tplc="E99C9AD2">
      <w:start w:val="1"/>
      <w:numFmt w:val="decimal"/>
      <w:lvlText w:val="%1)"/>
      <w:lvlJc w:val="left"/>
      <w:pPr>
        <w:tabs>
          <w:tab w:val="num" w:pos="6740"/>
        </w:tabs>
        <w:ind w:left="674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6039C6"/>
    <w:multiLevelType w:val="hybridMultilevel"/>
    <w:tmpl w:val="3AB6A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DE4149"/>
    <w:multiLevelType w:val="hybridMultilevel"/>
    <w:tmpl w:val="B8F8A218"/>
    <w:lvl w:ilvl="0" w:tplc="917267F8">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lvlOverride w:ilvl="0">
      <w:lvl w:ilvl="0">
        <w:start w:val="1"/>
        <w:numFmt w:val="bullet"/>
        <w:pStyle w:val="Listapunktowana2"/>
        <w:lvlText w:val=""/>
        <w:legacy w:legacy="1" w:legacySpace="0" w:legacyIndent="283"/>
        <w:lvlJc w:val="left"/>
        <w:pPr>
          <w:ind w:left="283" w:hanging="283"/>
        </w:pPr>
        <w:rPr>
          <w:rFonts w:ascii="Symbol" w:hAnsi="Symbol" w:hint="default"/>
        </w:rPr>
      </w:lvl>
    </w:lvlOverride>
  </w:num>
  <w:num w:numId="2">
    <w:abstractNumId w:val="21"/>
  </w:num>
  <w:num w:numId="3">
    <w:abstractNumId w:val="2"/>
  </w:num>
  <w:num w:numId="4">
    <w:abstractNumId w:val="31"/>
  </w:num>
  <w:num w:numId="5">
    <w:abstractNumId w:val="9"/>
  </w:num>
  <w:num w:numId="6">
    <w:abstractNumId w:val="3"/>
  </w:num>
  <w:num w:numId="7">
    <w:abstractNumId w:val="14"/>
  </w:num>
  <w:num w:numId="8">
    <w:abstractNumId w:val="10"/>
  </w:num>
  <w:num w:numId="9">
    <w:abstractNumId w:val="28"/>
  </w:num>
  <w:num w:numId="10">
    <w:abstractNumId w:val="8"/>
  </w:num>
  <w:num w:numId="11">
    <w:abstractNumId w:val="36"/>
  </w:num>
  <w:num w:numId="12">
    <w:abstractNumId w:val="20"/>
  </w:num>
  <w:num w:numId="13">
    <w:abstractNumId w:val="23"/>
  </w:num>
  <w:num w:numId="14">
    <w:abstractNumId w:val="18"/>
  </w:num>
  <w:num w:numId="15">
    <w:abstractNumId w:val="33"/>
  </w:num>
  <w:num w:numId="16">
    <w:abstractNumId w:val="35"/>
  </w:num>
  <w:num w:numId="17">
    <w:abstractNumId w:val="24"/>
  </w:num>
  <w:num w:numId="18">
    <w:abstractNumId w:val="12"/>
  </w:num>
  <w:num w:numId="19">
    <w:abstractNumId w:val="13"/>
  </w:num>
  <w:num w:numId="20">
    <w:abstractNumId w:val="29"/>
  </w:num>
  <w:num w:numId="21">
    <w:abstractNumId w:val="22"/>
  </w:num>
  <w:num w:numId="22">
    <w:abstractNumId w:val="5"/>
  </w:num>
  <w:num w:numId="23">
    <w:abstractNumId w:val="6"/>
  </w:num>
  <w:num w:numId="24">
    <w:abstractNumId w:val="16"/>
  </w:num>
  <w:num w:numId="25">
    <w:abstractNumId w:val="30"/>
  </w:num>
  <w:num w:numId="26">
    <w:abstractNumId w:val="27"/>
  </w:num>
  <w:num w:numId="27">
    <w:abstractNumId w:val="17"/>
  </w:num>
  <w:num w:numId="28">
    <w:abstractNumId w:val="25"/>
  </w:num>
  <w:num w:numId="29">
    <w:abstractNumId w:val="15"/>
  </w:num>
  <w:num w:numId="30">
    <w:abstractNumId w:val="26"/>
  </w:num>
  <w:num w:numId="31">
    <w:abstractNumId w:val="34"/>
  </w:num>
  <w:num w:numId="32">
    <w:abstractNumId w:val="19"/>
  </w:num>
  <w:num w:numId="33">
    <w:abstractNumId w:val="4"/>
  </w:num>
  <w:num w:numId="34">
    <w:abstractNumId w:val="11"/>
  </w:num>
  <w:num w:numId="35">
    <w:abstractNumId w:val="32"/>
  </w:num>
  <w:num w:numId="3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A0"/>
    <w:rsid w:val="00001D12"/>
    <w:rsid w:val="000029EB"/>
    <w:rsid w:val="00003870"/>
    <w:rsid w:val="00004EA9"/>
    <w:rsid w:val="000074F4"/>
    <w:rsid w:val="00012446"/>
    <w:rsid w:val="000130CB"/>
    <w:rsid w:val="00025571"/>
    <w:rsid w:val="00025C36"/>
    <w:rsid w:val="00027D0C"/>
    <w:rsid w:val="000330D9"/>
    <w:rsid w:val="00034FE4"/>
    <w:rsid w:val="0003537A"/>
    <w:rsid w:val="000442D7"/>
    <w:rsid w:val="00047119"/>
    <w:rsid w:val="0005124F"/>
    <w:rsid w:val="00052CEE"/>
    <w:rsid w:val="000530B5"/>
    <w:rsid w:val="000543B2"/>
    <w:rsid w:val="0005575C"/>
    <w:rsid w:val="00055F7B"/>
    <w:rsid w:val="0006083A"/>
    <w:rsid w:val="00063A65"/>
    <w:rsid w:val="0006473F"/>
    <w:rsid w:val="00066BF5"/>
    <w:rsid w:val="00067120"/>
    <w:rsid w:val="00067DA9"/>
    <w:rsid w:val="00070013"/>
    <w:rsid w:val="000710CC"/>
    <w:rsid w:val="0007248D"/>
    <w:rsid w:val="000729E2"/>
    <w:rsid w:val="00073866"/>
    <w:rsid w:val="000800DC"/>
    <w:rsid w:val="0008179B"/>
    <w:rsid w:val="00082470"/>
    <w:rsid w:val="00083ABD"/>
    <w:rsid w:val="00083B4B"/>
    <w:rsid w:val="000851E6"/>
    <w:rsid w:val="0008564D"/>
    <w:rsid w:val="00092488"/>
    <w:rsid w:val="0009292A"/>
    <w:rsid w:val="00095C07"/>
    <w:rsid w:val="0009614B"/>
    <w:rsid w:val="000A0B28"/>
    <w:rsid w:val="000A1218"/>
    <w:rsid w:val="000A5A10"/>
    <w:rsid w:val="000A71A0"/>
    <w:rsid w:val="000B05A5"/>
    <w:rsid w:val="000B3824"/>
    <w:rsid w:val="000B4010"/>
    <w:rsid w:val="000C047B"/>
    <w:rsid w:val="000C37A5"/>
    <w:rsid w:val="000D0657"/>
    <w:rsid w:val="000D11FB"/>
    <w:rsid w:val="000D297A"/>
    <w:rsid w:val="000D32C0"/>
    <w:rsid w:val="000D4393"/>
    <w:rsid w:val="000D4EC0"/>
    <w:rsid w:val="000D5110"/>
    <w:rsid w:val="000D763B"/>
    <w:rsid w:val="000E0342"/>
    <w:rsid w:val="000E116E"/>
    <w:rsid w:val="000E4BE6"/>
    <w:rsid w:val="000F08E1"/>
    <w:rsid w:val="000F1241"/>
    <w:rsid w:val="000F23AD"/>
    <w:rsid w:val="000F270B"/>
    <w:rsid w:val="000F2806"/>
    <w:rsid w:val="000F2F63"/>
    <w:rsid w:val="000F5056"/>
    <w:rsid w:val="000F6F26"/>
    <w:rsid w:val="000F782A"/>
    <w:rsid w:val="000F7B01"/>
    <w:rsid w:val="00100365"/>
    <w:rsid w:val="00100FEE"/>
    <w:rsid w:val="001038C0"/>
    <w:rsid w:val="00103B86"/>
    <w:rsid w:val="00104A71"/>
    <w:rsid w:val="00106292"/>
    <w:rsid w:val="00106D16"/>
    <w:rsid w:val="00112E20"/>
    <w:rsid w:val="00114A54"/>
    <w:rsid w:val="00116448"/>
    <w:rsid w:val="0012269C"/>
    <w:rsid w:val="0012468E"/>
    <w:rsid w:val="001246D0"/>
    <w:rsid w:val="00126AE1"/>
    <w:rsid w:val="00126BDC"/>
    <w:rsid w:val="0012734A"/>
    <w:rsid w:val="0013135C"/>
    <w:rsid w:val="00132943"/>
    <w:rsid w:val="001366A9"/>
    <w:rsid w:val="00136F99"/>
    <w:rsid w:val="00140063"/>
    <w:rsid w:val="0014177F"/>
    <w:rsid w:val="00143767"/>
    <w:rsid w:val="00144B28"/>
    <w:rsid w:val="00144CB3"/>
    <w:rsid w:val="001462F1"/>
    <w:rsid w:val="00146A84"/>
    <w:rsid w:val="0015094D"/>
    <w:rsid w:val="00150A46"/>
    <w:rsid w:val="00152E4A"/>
    <w:rsid w:val="00154F14"/>
    <w:rsid w:val="00157C2C"/>
    <w:rsid w:val="0016147C"/>
    <w:rsid w:val="00162161"/>
    <w:rsid w:val="001640A1"/>
    <w:rsid w:val="00172C7D"/>
    <w:rsid w:val="0017521F"/>
    <w:rsid w:val="00176B77"/>
    <w:rsid w:val="0017798E"/>
    <w:rsid w:val="001808AB"/>
    <w:rsid w:val="0018352D"/>
    <w:rsid w:val="00184BF7"/>
    <w:rsid w:val="001869D8"/>
    <w:rsid w:val="00187456"/>
    <w:rsid w:val="00190727"/>
    <w:rsid w:val="00191D34"/>
    <w:rsid w:val="0019445C"/>
    <w:rsid w:val="0019530C"/>
    <w:rsid w:val="001955DC"/>
    <w:rsid w:val="0019657B"/>
    <w:rsid w:val="001970C8"/>
    <w:rsid w:val="0019759C"/>
    <w:rsid w:val="001A322B"/>
    <w:rsid w:val="001A3DD5"/>
    <w:rsid w:val="001A4DB5"/>
    <w:rsid w:val="001A4E65"/>
    <w:rsid w:val="001B13DD"/>
    <w:rsid w:val="001B216F"/>
    <w:rsid w:val="001C1908"/>
    <w:rsid w:val="001C1CB8"/>
    <w:rsid w:val="001C254A"/>
    <w:rsid w:val="001C3A44"/>
    <w:rsid w:val="001C4596"/>
    <w:rsid w:val="001C4ADC"/>
    <w:rsid w:val="001C6975"/>
    <w:rsid w:val="001D1FDB"/>
    <w:rsid w:val="001D297D"/>
    <w:rsid w:val="001D31F7"/>
    <w:rsid w:val="001D34BF"/>
    <w:rsid w:val="001D4A8B"/>
    <w:rsid w:val="001D4D29"/>
    <w:rsid w:val="001D5462"/>
    <w:rsid w:val="001D65AC"/>
    <w:rsid w:val="001E0D5A"/>
    <w:rsid w:val="001E2272"/>
    <w:rsid w:val="001E6456"/>
    <w:rsid w:val="001F0A4E"/>
    <w:rsid w:val="001F30F4"/>
    <w:rsid w:val="001F32B0"/>
    <w:rsid w:val="001F4A52"/>
    <w:rsid w:val="001F58A1"/>
    <w:rsid w:val="001F6997"/>
    <w:rsid w:val="001F72B1"/>
    <w:rsid w:val="002067F6"/>
    <w:rsid w:val="00210303"/>
    <w:rsid w:val="002103A0"/>
    <w:rsid w:val="00212797"/>
    <w:rsid w:val="00213CF1"/>
    <w:rsid w:val="0021621D"/>
    <w:rsid w:val="002175E0"/>
    <w:rsid w:val="00221D94"/>
    <w:rsid w:val="00222D9D"/>
    <w:rsid w:val="00226286"/>
    <w:rsid w:val="0023036D"/>
    <w:rsid w:val="0023051B"/>
    <w:rsid w:val="002306BB"/>
    <w:rsid w:val="0023071C"/>
    <w:rsid w:val="0023510D"/>
    <w:rsid w:val="002354B8"/>
    <w:rsid w:val="00235B3B"/>
    <w:rsid w:val="00236B53"/>
    <w:rsid w:val="002373C7"/>
    <w:rsid w:val="0023758E"/>
    <w:rsid w:val="002375AF"/>
    <w:rsid w:val="00244AEA"/>
    <w:rsid w:val="00245E0B"/>
    <w:rsid w:val="00246F35"/>
    <w:rsid w:val="0024721C"/>
    <w:rsid w:val="00250AA8"/>
    <w:rsid w:val="002531D8"/>
    <w:rsid w:val="00257B20"/>
    <w:rsid w:val="00257C89"/>
    <w:rsid w:val="00262506"/>
    <w:rsid w:val="002626A9"/>
    <w:rsid w:val="00262A85"/>
    <w:rsid w:val="00263155"/>
    <w:rsid w:val="00263887"/>
    <w:rsid w:val="00264DE9"/>
    <w:rsid w:val="00265987"/>
    <w:rsid w:val="0026607F"/>
    <w:rsid w:val="00267C32"/>
    <w:rsid w:val="00270DC3"/>
    <w:rsid w:val="002723A7"/>
    <w:rsid w:val="00273DEE"/>
    <w:rsid w:val="00274268"/>
    <w:rsid w:val="0027544C"/>
    <w:rsid w:val="00275B51"/>
    <w:rsid w:val="00275BBD"/>
    <w:rsid w:val="00275F94"/>
    <w:rsid w:val="002811FA"/>
    <w:rsid w:val="002847F0"/>
    <w:rsid w:val="002854D0"/>
    <w:rsid w:val="00285BCD"/>
    <w:rsid w:val="00286EFC"/>
    <w:rsid w:val="00292F41"/>
    <w:rsid w:val="002931A7"/>
    <w:rsid w:val="00293355"/>
    <w:rsid w:val="0029380B"/>
    <w:rsid w:val="00293D57"/>
    <w:rsid w:val="002A030A"/>
    <w:rsid w:val="002A2A15"/>
    <w:rsid w:val="002A3346"/>
    <w:rsid w:val="002A4156"/>
    <w:rsid w:val="002A778C"/>
    <w:rsid w:val="002B0BDA"/>
    <w:rsid w:val="002B457B"/>
    <w:rsid w:val="002B45C8"/>
    <w:rsid w:val="002B4B6F"/>
    <w:rsid w:val="002B50FA"/>
    <w:rsid w:val="002B55FA"/>
    <w:rsid w:val="002B61AF"/>
    <w:rsid w:val="002C02D0"/>
    <w:rsid w:val="002C1519"/>
    <w:rsid w:val="002C1580"/>
    <w:rsid w:val="002C2546"/>
    <w:rsid w:val="002C4011"/>
    <w:rsid w:val="002C55A3"/>
    <w:rsid w:val="002C6E48"/>
    <w:rsid w:val="002C77D0"/>
    <w:rsid w:val="002D0C0B"/>
    <w:rsid w:val="002D0C2F"/>
    <w:rsid w:val="002D2994"/>
    <w:rsid w:val="002D2B01"/>
    <w:rsid w:val="002D2B07"/>
    <w:rsid w:val="002D37CC"/>
    <w:rsid w:val="002D4E86"/>
    <w:rsid w:val="002D52B3"/>
    <w:rsid w:val="002D56A2"/>
    <w:rsid w:val="002D69EC"/>
    <w:rsid w:val="002E169A"/>
    <w:rsid w:val="002E24AE"/>
    <w:rsid w:val="002E3238"/>
    <w:rsid w:val="002E3552"/>
    <w:rsid w:val="002E42FC"/>
    <w:rsid w:val="002E5FDC"/>
    <w:rsid w:val="002F15C9"/>
    <w:rsid w:val="002F1AD8"/>
    <w:rsid w:val="002F3485"/>
    <w:rsid w:val="0030059B"/>
    <w:rsid w:val="00302A5F"/>
    <w:rsid w:val="0030660A"/>
    <w:rsid w:val="00306C86"/>
    <w:rsid w:val="003103D4"/>
    <w:rsid w:val="00310779"/>
    <w:rsid w:val="0031097C"/>
    <w:rsid w:val="003114D5"/>
    <w:rsid w:val="00311A7C"/>
    <w:rsid w:val="003134B1"/>
    <w:rsid w:val="00313A9A"/>
    <w:rsid w:val="0031769E"/>
    <w:rsid w:val="003248D1"/>
    <w:rsid w:val="003252C4"/>
    <w:rsid w:val="00325BCE"/>
    <w:rsid w:val="0032697D"/>
    <w:rsid w:val="00327769"/>
    <w:rsid w:val="00330746"/>
    <w:rsid w:val="0033171C"/>
    <w:rsid w:val="00331BA3"/>
    <w:rsid w:val="00331E10"/>
    <w:rsid w:val="00332A0E"/>
    <w:rsid w:val="00335756"/>
    <w:rsid w:val="00335AA9"/>
    <w:rsid w:val="003378C2"/>
    <w:rsid w:val="00341041"/>
    <w:rsid w:val="003443D8"/>
    <w:rsid w:val="003445DB"/>
    <w:rsid w:val="00344678"/>
    <w:rsid w:val="0034633B"/>
    <w:rsid w:val="00346668"/>
    <w:rsid w:val="0034677C"/>
    <w:rsid w:val="00347A3E"/>
    <w:rsid w:val="00347FB9"/>
    <w:rsid w:val="003505D8"/>
    <w:rsid w:val="003517EB"/>
    <w:rsid w:val="00353D11"/>
    <w:rsid w:val="003550A0"/>
    <w:rsid w:val="003554DF"/>
    <w:rsid w:val="0035675A"/>
    <w:rsid w:val="00361D33"/>
    <w:rsid w:val="00365358"/>
    <w:rsid w:val="00365494"/>
    <w:rsid w:val="0037034E"/>
    <w:rsid w:val="00370F76"/>
    <w:rsid w:val="00371373"/>
    <w:rsid w:val="00374246"/>
    <w:rsid w:val="00374C43"/>
    <w:rsid w:val="00386D43"/>
    <w:rsid w:val="003878E1"/>
    <w:rsid w:val="0039004A"/>
    <w:rsid w:val="00391805"/>
    <w:rsid w:val="0039193E"/>
    <w:rsid w:val="00391C90"/>
    <w:rsid w:val="003921D3"/>
    <w:rsid w:val="00393BF2"/>
    <w:rsid w:val="003955D3"/>
    <w:rsid w:val="003959A7"/>
    <w:rsid w:val="003A164D"/>
    <w:rsid w:val="003A256D"/>
    <w:rsid w:val="003A606E"/>
    <w:rsid w:val="003B063E"/>
    <w:rsid w:val="003B0F6A"/>
    <w:rsid w:val="003B3293"/>
    <w:rsid w:val="003B3BEC"/>
    <w:rsid w:val="003B4424"/>
    <w:rsid w:val="003B4950"/>
    <w:rsid w:val="003C0455"/>
    <w:rsid w:val="003C38D6"/>
    <w:rsid w:val="003C5267"/>
    <w:rsid w:val="003C5684"/>
    <w:rsid w:val="003D31EC"/>
    <w:rsid w:val="003D3339"/>
    <w:rsid w:val="003D4636"/>
    <w:rsid w:val="003D5240"/>
    <w:rsid w:val="003D55D5"/>
    <w:rsid w:val="003E0DC7"/>
    <w:rsid w:val="003E1115"/>
    <w:rsid w:val="003E20DC"/>
    <w:rsid w:val="003E329A"/>
    <w:rsid w:val="003E3578"/>
    <w:rsid w:val="003E5F44"/>
    <w:rsid w:val="003E6122"/>
    <w:rsid w:val="003E7169"/>
    <w:rsid w:val="003F0E83"/>
    <w:rsid w:val="003F649F"/>
    <w:rsid w:val="003F6939"/>
    <w:rsid w:val="003F73B7"/>
    <w:rsid w:val="00400153"/>
    <w:rsid w:val="0040023F"/>
    <w:rsid w:val="00400835"/>
    <w:rsid w:val="00401768"/>
    <w:rsid w:val="00401933"/>
    <w:rsid w:val="00401A5A"/>
    <w:rsid w:val="00402D90"/>
    <w:rsid w:val="00406655"/>
    <w:rsid w:val="0040707C"/>
    <w:rsid w:val="00412430"/>
    <w:rsid w:val="00412734"/>
    <w:rsid w:val="004127A1"/>
    <w:rsid w:val="00412848"/>
    <w:rsid w:val="00412911"/>
    <w:rsid w:val="004147A5"/>
    <w:rsid w:val="004156C1"/>
    <w:rsid w:val="004173A2"/>
    <w:rsid w:val="00420468"/>
    <w:rsid w:val="004204A4"/>
    <w:rsid w:val="00420C0C"/>
    <w:rsid w:val="00424A4C"/>
    <w:rsid w:val="00424C4D"/>
    <w:rsid w:val="00425B5D"/>
    <w:rsid w:val="0043433D"/>
    <w:rsid w:val="004352B4"/>
    <w:rsid w:val="00436964"/>
    <w:rsid w:val="0044105A"/>
    <w:rsid w:val="0044178B"/>
    <w:rsid w:val="00441E68"/>
    <w:rsid w:val="0044421A"/>
    <w:rsid w:val="004459CA"/>
    <w:rsid w:val="00446571"/>
    <w:rsid w:val="00446983"/>
    <w:rsid w:val="004521A7"/>
    <w:rsid w:val="00452CEB"/>
    <w:rsid w:val="004536BE"/>
    <w:rsid w:val="00461C0C"/>
    <w:rsid w:val="00463589"/>
    <w:rsid w:val="00463E3B"/>
    <w:rsid w:val="00465CF5"/>
    <w:rsid w:val="00467FFB"/>
    <w:rsid w:val="0047076E"/>
    <w:rsid w:val="004744D7"/>
    <w:rsid w:val="0048190B"/>
    <w:rsid w:val="00482E9C"/>
    <w:rsid w:val="00483A84"/>
    <w:rsid w:val="00485A37"/>
    <w:rsid w:val="00487728"/>
    <w:rsid w:val="0049019E"/>
    <w:rsid w:val="00491FB9"/>
    <w:rsid w:val="004940CF"/>
    <w:rsid w:val="00495745"/>
    <w:rsid w:val="00497DEB"/>
    <w:rsid w:val="004A0FAA"/>
    <w:rsid w:val="004A23C9"/>
    <w:rsid w:val="004A35D9"/>
    <w:rsid w:val="004A41BE"/>
    <w:rsid w:val="004A4D7F"/>
    <w:rsid w:val="004A675D"/>
    <w:rsid w:val="004A7794"/>
    <w:rsid w:val="004A77EC"/>
    <w:rsid w:val="004B185B"/>
    <w:rsid w:val="004B1DD8"/>
    <w:rsid w:val="004B495C"/>
    <w:rsid w:val="004B5439"/>
    <w:rsid w:val="004C1C58"/>
    <w:rsid w:val="004C5D9A"/>
    <w:rsid w:val="004C6506"/>
    <w:rsid w:val="004C6D8A"/>
    <w:rsid w:val="004D4D9C"/>
    <w:rsid w:val="004D55F5"/>
    <w:rsid w:val="004D64DD"/>
    <w:rsid w:val="004D6E79"/>
    <w:rsid w:val="004D7B20"/>
    <w:rsid w:val="004E0AAA"/>
    <w:rsid w:val="004E5223"/>
    <w:rsid w:val="004E531D"/>
    <w:rsid w:val="004F3CB7"/>
    <w:rsid w:val="004F4F24"/>
    <w:rsid w:val="004F5341"/>
    <w:rsid w:val="004F55BF"/>
    <w:rsid w:val="004F6EEF"/>
    <w:rsid w:val="004F715E"/>
    <w:rsid w:val="004F738E"/>
    <w:rsid w:val="00501222"/>
    <w:rsid w:val="00501372"/>
    <w:rsid w:val="005047EE"/>
    <w:rsid w:val="00506757"/>
    <w:rsid w:val="00506EC7"/>
    <w:rsid w:val="005071E4"/>
    <w:rsid w:val="00510223"/>
    <w:rsid w:val="00510AB3"/>
    <w:rsid w:val="0051198D"/>
    <w:rsid w:val="00511C0C"/>
    <w:rsid w:val="00512300"/>
    <w:rsid w:val="00512DF6"/>
    <w:rsid w:val="005173F3"/>
    <w:rsid w:val="00520102"/>
    <w:rsid w:val="0052072A"/>
    <w:rsid w:val="00520A2A"/>
    <w:rsid w:val="00522CEC"/>
    <w:rsid w:val="00522E59"/>
    <w:rsid w:val="00524599"/>
    <w:rsid w:val="00524919"/>
    <w:rsid w:val="0053078B"/>
    <w:rsid w:val="005311D5"/>
    <w:rsid w:val="00533F43"/>
    <w:rsid w:val="005350C6"/>
    <w:rsid w:val="00535DB6"/>
    <w:rsid w:val="00536B45"/>
    <w:rsid w:val="00540D04"/>
    <w:rsid w:val="0054101D"/>
    <w:rsid w:val="00542F2E"/>
    <w:rsid w:val="0054449B"/>
    <w:rsid w:val="00544D54"/>
    <w:rsid w:val="00544E50"/>
    <w:rsid w:val="005453D9"/>
    <w:rsid w:val="00545754"/>
    <w:rsid w:val="005477F8"/>
    <w:rsid w:val="00550CDB"/>
    <w:rsid w:val="00550E8A"/>
    <w:rsid w:val="005519E6"/>
    <w:rsid w:val="005536CF"/>
    <w:rsid w:val="00557DFF"/>
    <w:rsid w:val="00560F8F"/>
    <w:rsid w:val="005620A8"/>
    <w:rsid w:val="00566280"/>
    <w:rsid w:val="00571659"/>
    <w:rsid w:val="00571C57"/>
    <w:rsid w:val="00571E01"/>
    <w:rsid w:val="005768B0"/>
    <w:rsid w:val="00576CF1"/>
    <w:rsid w:val="00582C5C"/>
    <w:rsid w:val="005874B1"/>
    <w:rsid w:val="00590FA6"/>
    <w:rsid w:val="00591535"/>
    <w:rsid w:val="00591DA6"/>
    <w:rsid w:val="00594D42"/>
    <w:rsid w:val="005971A6"/>
    <w:rsid w:val="00597E6E"/>
    <w:rsid w:val="005A0E5F"/>
    <w:rsid w:val="005A1334"/>
    <w:rsid w:val="005A260C"/>
    <w:rsid w:val="005A36B3"/>
    <w:rsid w:val="005A36E0"/>
    <w:rsid w:val="005A429C"/>
    <w:rsid w:val="005A5986"/>
    <w:rsid w:val="005A5F93"/>
    <w:rsid w:val="005A7372"/>
    <w:rsid w:val="005A752A"/>
    <w:rsid w:val="005B253C"/>
    <w:rsid w:val="005B2D88"/>
    <w:rsid w:val="005B3C52"/>
    <w:rsid w:val="005B762E"/>
    <w:rsid w:val="005C0153"/>
    <w:rsid w:val="005C259B"/>
    <w:rsid w:val="005C36B2"/>
    <w:rsid w:val="005C7362"/>
    <w:rsid w:val="005D0266"/>
    <w:rsid w:val="005D1FF0"/>
    <w:rsid w:val="005D317A"/>
    <w:rsid w:val="005D4573"/>
    <w:rsid w:val="005D5531"/>
    <w:rsid w:val="005D5601"/>
    <w:rsid w:val="005D6204"/>
    <w:rsid w:val="005D71CC"/>
    <w:rsid w:val="005E1DFA"/>
    <w:rsid w:val="005E72D5"/>
    <w:rsid w:val="005F06B0"/>
    <w:rsid w:val="005F1294"/>
    <w:rsid w:val="005F2F55"/>
    <w:rsid w:val="005F5070"/>
    <w:rsid w:val="005F6C25"/>
    <w:rsid w:val="005F71CD"/>
    <w:rsid w:val="005F7D8C"/>
    <w:rsid w:val="006029D1"/>
    <w:rsid w:val="006031EE"/>
    <w:rsid w:val="00607FF8"/>
    <w:rsid w:val="0061277C"/>
    <w:rsid w:val="00612CDF"/>
    <w:rsid w:val="006134F7"/>
    <w:rsid w:val="00614E76"/>
    <w:rsid w:val="00615CEC"/>
    <w:rsid w:val="00617CE9"/>
    <w:rsid w:val="00620DA8"/>
    <w:rsid w:val="006239D9"/>
    <w:rsid w:val="00623DE0"/>
    <w:rsid w:val="00624275"/>
    <w:rsid w:val="00624763"/>
    <w:rsid w:val="00625AC1"/>
    <w:rsid w:val="00632566"/>
    <w:rsid w:val="00636BE3"/>
    <w:rsid w:val="00637172"/>
    <w:rsid w:val="00643751"/>
    <w:rsid w:val="00645117"/>
    <w:rsid w:val="0064674C"/>
    <w:rsid w:val="00651BB0"/>
    <w:rsid w:val="00652097"/>
    <w:rsid w:val="006527C0"/>
    <w:rsid w:val="00652D96"/>
    <w:rsid w:val="006533A3"/>
    <w:rsid w:val="00654214"/>
    <w:rsid w:val="006572C2"/>
    <w:rsid w:val="00657B26"/>
    <w:rsid w:val="00662B6C"/>
    <w:rsid w:val="00663097"/>
    <w:rsid w:val="00663BAB"/>
    <w:rsid w:val="00665217"/>
    <w:rsid w:val="00665BB7"/>
    <w:rsid w:val="00666009"/>
    <w:rsid w:val="006676C6"/>
    <w:rsid w:val="006700D9"/>
    <w:rsid w:val="00671B4B"/>
    <w:rsid w:val="00673867"/>
    <w:rsid w:val="006814D6"/>
    <w:rsid w:val="00681540"/>
    <w:rsid w:val="00681F13"/>
    <w:rsid w:val="00682FE6"/>
    <w:rsid w:val="00684E3E"/>
    <w:rsid w:val="006858A9"/>
    <w:rsid w:val="0068651B"/>
    <w:rsid w:val="00686833"/>
    <w:rsid w:val="006877A0"/>
    <w:rsid w:val="00690870"/>
    <w:rsid w:val="006918BB"/>
    <w:rsid w:val="00693700"/>
    <w:rsid w:val="00694275"/>
    <w:rsid w:val="006943FA"/>
    <w:rsid w:val="00695F1D"/>
    <w:rsid w:val="006969AD"/>
    <w:rsid w:val="00697C3B"/>
    <w:rsid w:val="006A5EED"/>
    <w:rsid w:val="006B165D"/>
    <w:rsid w:val="006B32F3"/>
    <w:rsid w:val="006B4B37"/>
    <w:rsid w:val="006B5294"/>
    <w:rsid w:val="006B64B9"/>
    <w:rsid w:val="006B6964"/>
    <w:rsid w:val="006B78F6"/>
    <w:rsid w:val="006C0793"/>
    <w:rsid w:val="006C2904"/>
    <w:rsid w:val="006C5707"/>
    <w:rsid w:val="006D4BE3"/>
    <w:rsid w:val="006D4BF8"/>
    <w:rsid w:val="006D5F9A"/>
    <w:rsid w:val="006D74CD"/>
    <w:rsid w:val="006E1E96"/>
    <w:rsid w:val="006F4AEF"/>
    <w:rsid w:val="006F67DD"/>
    <w:rsid w:val="00700970"/>
    <w:rsid w:val="00700BC0"/>
    <w:rsid w:val="00704170"/>
    <w:rsid w:val="00704D7D"/>
    <w:rsid w:val="00704D87"/>
    <w:rsid w:val="0071283D"/>
    <w:rsid w:val="00713AAF"/>
    <w:rsid w:val="0071412D"/>
    <w:rsid w:val="00714B95"/>
    <w:rsid w:val="00715499"/>
    <w:rsid w:val="0071621F"/>
    <w:rsid w:val="00716527"/>
    <w:rsid w:val="00716768"/>
    <w:rsid w:val="007167E4"/>
    <w:rsid w:val="00716A9C"/>
    <w:rsid w:val="007170B0"/>
    <w:rsid w:val="00717989"/>
    <w:rsid w:val="0072056B"/>
    <w:rsid w:val="00720AAA"/>
    <w:rsid w:val="00722D0E"/>
    <w:rsid w:val="00726125"/>
    <w:rsid w:val="007307DB"/>
    <w:rsid w:val="00732A0D"/>
    <w:rsid w:val="007330D5"/>
    <w:rsid w:val="007337A0"/>
    <w:rsid w:val="00736793"/>
    <w:rsid w:val="00737713"/>
    <w:rsid w:val="00737C2F"/>
    <w:rsid w:val="007409F7"/>
    <w:rsid w:val="007430FB"/>
    <w:rsid w:val="007434FA"/>
    <w:rsid w:val="00743D3B"/>
    <w:rsid w:val="00750102"/>
    <w:rsid w:val="007532A3"/>
    <w:rsid w:val="00754081"/>
    <w:rsid w:val="00754AFC"/>
    <w:rsid w:val="007559B0"/>
    <w:rsid w:val="00755C44"/>
    <w:rsid w:val="00757490"/>
    <w:rsid w:val="00757762"/>
    <w:rsid w:val="0076003F"/>
    <w:rsid w:val="00760709"/>
    <w:rsid w:val="00760E14"/>
    <w:rsid w:val="00760F7E"/>
    <w:rsid w:val="00761486"/>
    <w:rsid w:val="007614A6"/>
    <w:rsid w:val="0076154C"/>
    <w:rsid w:val="00762756"/>
    <w:rsid w:val="0076327A"/>
    <w:rsid w:val="00763472"/>
    <w:rsid w:val="007634CA"/>
    <w:rsid w:val="007654D1"/>
    <w:rsid w:val="0076753D"/>
    <w:rsid w:val="00767B2C"/>
    <w:rsid w:val="00771B6C"/>
    <w:rsid w:val="00776404"/>
    <w:rsid w:val="00780C43"/>
    <w:rsid w:val="007852B4"/>
    <w:rsid w:val="00786E3D"/>
    <w:rsid w:val="00790CBA"/>
    <w:rsid w:val="00790E17"/>
    <w:rsid w:val="007912E1"/>
    <w:rsid w:val="007920E1"/>
    <w:rsid w:val="0079503C"/>
    <w:rsid w:val="007960A3"/>
    <w:rsid w:val="00797510"/>
    <w:rsid w:val="007A25D1"/>
    <w:rsid w:val="007A6317"/>
    <w:rsid w:val="007A6CCD"/>
    <w:rsid w:val="007A75B8"/>
    <w:rsid w:val="007B07DD"/>
    <w:rsid w:val="007B084B"/>
    <w:rsid w:val="007B1FCA"/>
    <w:rsid w:val="007B24F3"/>
    <w:rsid w:val="007B31DE"/>
    <w:rsid w:val="007B4132"/>
    <w:rsid w:val="007B7913"/>
    <w:rsid w:val="007C10D2"/>
    <w:rsid w:val="007C1ACF"/>
    <w:rsid w:val="007C325C"/>
    <w:rsid w:val="007C4247"/>
    <w:rsid w:val="007C4849"/>
    <w:rsid w:val="007C52E7"/>
    <w:rsid w:val="007C6BC9"/>
    <w:rsid w:val="007C768C"/>
    <w:rsid w:val="007D134E"/>
    <w:rsid w:val="007D1656"/>
    <w:rsid w:val="007D169C"/>
    <w:rsid w:val="007D1B2A"/>
    <w:rsid w:val="007D2CBF"/>
    <w:rsid w:val="007D5573"/>
    <w:rsid w:val="007D5C39"/>
    <w:rsid w:val="007E01B3"/>
    <w:rsid w:val="007E2F0B"/>
    <w:rsid w:val="007E31F0"/>
    <w:rsid w:val="007E7B95"/>
    <w:rsid w:val="007F0571"/>
    <w:rsid w:val="007F0E98"/>
    <w:rsid w:val="007F14B3"/>
    <w:rsid w:val="007F243B"/>
    <w:rsid w:val="007F4FD1"/>
    <w:rsid w:val="007F5EC2"/>
    <w:rsid w:val="007F605B"/>
    <w:rsid w:val="007F69B8"/>
    <w:rsid w:val="007F704B"/>
    <w:rsid w:val="00800E77"/>
    <w:rsid w:val="0080332E"/>
    <w:rsid w:val="00803A6C"/>
    <w:rsid w:val="008040B3"/>
    <w:rsid w:val="00805822"/>
    <w:rsid w:val="00805AEE"/>
    <w:rsid w:val="00807BA2"/>
    <w:rsid w:val="00815B56"/>
    <w:rsid w:val="00821EAA"/>
    <w:rsid w:val="008223BB"/>
    <w:rsid w:val="00823DE4"/>
    <w:rsid w:val="00823FC3"/>
    <w:rsid w:val="00827CC8"/>
    <w:rsid w:val="00830771"/>
    <w:rsid w:val="00832341"/>
    <w:rsid w:val="0083503C"/>
    <w:rsid w:val="00845A27"/>
    <w:rsid w:val="008520DC"/>
    <w:rsid w:val="008555C8"/>
    <w:rsid w:val="008568F1"/>
    <w:rsid w:val="00857285"/>
    <w:rsid w:val="0085739D"/>
    <w:rsid w:val="00863359"/>
    <w:rsid w:val="00865B14"/>
    <w:rsid w:val="008767AA"/>
    <w:rsid w:val="00876B03"/>
    <w:rsid w:val="00877769"/>
    <w:rsid w:val="0088690F"/>
    <w:rsid w:val="00890701"/>
    <w:rsid w:val="00890B7F"/>
    <w:rsid w:val="008926BF"/>
    <w:rsid w:val="00894806"/>
    <w:rsid w:val="00895662"/>
    <w:rsid w:val="00895F04"/>
    <w:rsid w:val="00897257"/>
    <w:rsid w:val="008A1036"/>
    <w:rsid w:val="008A1D4A"/>
    <w:rsid w:val="008A2CFC"/>
    <w:rsid w:val="008A3CC5"/>
    <w:rsid w:val="008B0314"/>
    <w:rsid w:val="008B04CE"/>
    <w:rsid w:val="008B2D06"/>
    <w:rsid w:val="008B3F95"/>
    <w:rsid w:val="008B6386"/>
    <w:rsid w:val="008B714B"/>
    <w:rsid w:val="008B7A70"/>
    <w:rsid w:val="008B7AF8"/>
    <w:rsid w:val="008C09C0"/>
    <w:rsid w:val="008C39C0"/>
    <w:rsid w:val="008C3F6C"/>
    <w:rsid w:val="008C5150"/>
    <w:rsid w:val="008D2FF7"/>
    <w:rsid w:val="008D565B"/>
    <w:rsid w:val="008E1603"/>
    <w:rsid w:val="008E2F2B"/>
    <w:rsid w:val="008E47FB"/>
    <w:rsid w:val="008E58E9"/>
    <w:rsid w:val="008E61B3"/>
    <w:rsid w:val="008E6E64"/>
    <w:rsid w:val="008F0279"/>
    <w:rsid w:val="008F5510"/>
    <w:rsid w:val="008F61F4"/>
    <w:rsid w:val="00900161"/>
    <w:rsid w:val="00903688"/>
    <w:rsid w:val="00905408"/>
    <w:rsid w:val="009107FA"/>
    <w:rsid w:val="00913320"/>
    <w:rsid w:val="009141D5"/>
    <w:rsid w:val="00914663"/>
    <w:rsid w:val="00914A05"/>
    <w:rsid w:val="00920B48"/>
    <w:rsid w:val="00923F0F"/>
    <w:rsid w:val="00924DFF"/>
    <w:rsid w:val="00924FF0"/>
    <w:rsid w:val="009258C8"/>
    <w:rsid w:val="00925A2A"/>
    <w:rsid w:val="00932EC7"/>
    <w:rsid w:val="0093387A"/>
    <w:rsid w:val="00934F8D"/>
    <w:rsid w:val="009360AE"/>
    <w:rsid w:val="00941805"/>
    <w:rsid w:val="00942059"/>
    <w:rsid w:val="00946905"/>
    <w:rsid w:val="009510A8"/>
    <w:rsid w:val="0095248A"/>
    <w:rsid w:val="00954523"/>
    <w:rsid w:val="00954576"/>
    <w:rsid w:val="00955A81"/>
    <w:rsid w:val="00960026"/>
    <w:rsid w:val="0096138D"/>
    <w:rsid w:val="009615A4"/>
    <w:rsid w:val="009634CC"/>
    <w:rsid w:val="009641F6"/>
    <w:rsid w:val="009653C4"/>
    <w:rsid w:val="00965935"/>
    <w:rsid w:val="00966F86"/>
    <w:rsid w:val="009673D5"/>
    <w:rsid w:val="009678FC"/>
    <w:rsid w:val="00972262"/>
    <w:rsid w:val="00972E12"/>
    <w:rsid w:val="00973012"/>
    <w:rsid w:val="00974DD0"/>
    <w:rsid w:val="009773CF"/>
    <w:rsid w:val="00980011"/>
    <w:rsid w:val="00980449"/>
    <w:rsid w:val="00980A8B"/>
    <w:rsid w:val="0098162E"/>
    <w:rsid w:val="00981914"/>
    <w:rsid w:val="00984105"/>
    <w:rsid w:val="009868D4"/>
    <w:rsid w:val="0099237B"/>
    <w:rsid w:val="009975D7"/>
    <w:rsid w:val="009A16A9"/>
    <w:rsid w:val="009A18DA"/>
    <w:rsid w:val="009A1C3D"/>
    <w:rsid w:val="009A36C7"/>
    <w:rsid w:val="009A39CA"/>
    <w:rsid w:val="009A3D21"/>
    <w:rsid w:val="009A4AAF"/>
    <w:rsid w:val="009A5ABE"/>
    <w:rsid w:val="009B1DAB"/>
    <w:rsid w:val="009B30E9"/>
    <w:rsid w:val="009B5095"/>
    <w:rsid w:val="009B7E47"/>
    <w:rsid w:val="009C026A"/>
    <w:rsid w:val="009C2FDE"/>
    <w:rsid w:val="009C4975"/>
    <w:rsid w:val="009C4F40"/>
    <w:rsid w:val="009C543C"/>
    <w:rsid w:val="009D12C5"/>
    <w:rsid w:val="009D3A6A"/>
    <w:rsid w:val="009D3CAC"/>
    <w:rsid w:val="009D3DF4"/>
    <w:rsid w:val="009D6E00"/>
    <w:rsid w:val="009D7003"/>
    <w:rsid w:val="009D743F"/>
    <w:rsid w:val="009E1D5D"/>
    <w:rsid w:val="009E3A2E"/>
    <w:rsid w:val="009E5CAA"/>
    <w:rsid w:val="009E5DFB"/>
    <w:rsid w:val="009F042B"/>
    <w:rsid w:val="009F212A"/>
    <w:rsid w:val="009F26B2"/>
    <w:rsid w:val="009F34AB"/>
    <w:rsid w:val="009F63C7"/>
    <w:rsid w:val="009F75E9"/>
    <w:rsid w:val="00A0042B"/>
    <w:rsid w:val="00A00B6C"/>
    <w:rsid w:val="00A02153"/>
    <w:rsid w:val="00A02974"/>
    <w:rsid w:val="00A02B0D"/>
    <w:rsid w:val="00A02E2D"/>
    <w:rsid w:val="00A03BD4"/>
    <w:rsid w:val="00A040FE"/>
    <w:rsid w:val="00A06F33"/>
    <w:rsid w:val="00A075EE"/>
    <w:rsid w:val="00A079EC"/>
    <w:rsid w:val="00A07B56"/>
    <w:rsid w:val="00A1261A"/>
    <w:rsid w:val="00A12DBE"/>
    <w:rsid w:val="00A20398"/>
    <w:rsid w:val="00A2122D"/>
    <w:rsid w:val="00A2135C"/>
    <w:rsid w:val="00A30D87"/>
    <w:rsid w:val="00A32BF6"/>
    <w:rsid w:val="00A34DC5"/>
    <w:rsid w:val="00A36473"/>
    <w:rsid w:val="00A379CD"/>
    <w:rsid w:val="00A40E65"/>
    <w:rsid w:val="00A4203E"/>
    <w:rsid w:val="00A43711"/>
    <w:rsid w:val="00A43F08"/>
    <w:rsid w:val="00A46FB2"/>
    <w:rsid w:val="00A50F84"/>
    <w:rsid w:val="00A51EA2"/>
    <w:rsid w:val="00A52146"/>
    <w:rsid w:val="00A627D8"/>
    <w:rsid w:val="00A632EC"/>
    <w:rsid w:val="00A63BC6"/>
    <w:rsid w:val="00A646AE"/>
    <w:rsid w:val="00A65BE8"/>
    <w:rsid w:val="00A66680"/>
    <w:rsid w:val="00A7104C"/>
    <w:rsid w:val="00A71298"/>
    <w:rsid w:val="00A73925"/>
    <w:rsid w:val="00A75101"/>
    <w:rsid w:val="00A7796B"/>
    <w:rsid w:val="00A828AC"/>
    <w:rsid w:val="00A83C5F"/>
    <w:rsid w:val="00A844DB"/>
    <w:rsid w:val="00A8676E"/>
    <w:rsid w:val="00A87BD1"/>
    <w:rsid w:val="00A91640"/>
    <w:rsid w:val="00A92302"/>
    <w:rsid w:val="00AA15F6"/>
    <w:rsid w:val="00AA1639"/>
    <w:rsid w:val="00AA7BFD"/>
    <w:rsid w:val="00AB2C8F"/>
    <w:rsid w:val="00AB48C8"/>
    <w:rsid w:val="00AB5497"/>
    <w:rsid w:val="00AB55FC"/>
    <w:rsid w:val="00AB797B"/>
    <w:rsid w:val="00AC04EE"/>
    <w:rsid w:val="00AC0AA5"/>
    <w:rsid w:val="00AC100E"/>
    <w:rsid w:val="00AC1223"/>
    <w:rsid w:val="00AC5F4A"/>
    <w:rsid w:val="00AC62A8"/>
    <w:rsid w:val="00AC705A"/>
    <w:rsid w:val="00AD161F"/>
    <w:rsid w:val="00AD1EBA"/>
    <w:rsid w:val="00AD3243"/>
    <w:rsid w:val="00AD560F"/>
    <w:rsid w:val="00AD6CA9"/>
    <w:rsid w:val="00AD6CE1"/>
    <w:rsid w:val="00AD77CB"/>
    <w:rsid w:val="00AE0A81"/>
    <w:rsid w:val="00AE1B2F"/>
    <w:rsid w:val="00AE558A"/>
    <w:rsid w:val="00AE7194"/>
    <w:rsid w:val="00AE7D88"/>
    <w:rsid w:val="00AF03CF"/>
    <w:rsid w:val="00AF28EE"/>
    <w:rsid w:val="00AF45B6"/>
    <w:rsid w:val="00AF570A"/>
    <w:rsid w:val="00AF5726"/>
    <w:rsid w:val="00B025C9"/>
    <w:rsid w:val="00B060EB"/>
    <w:rsid w:val="00B07EA8"/>
    <w:rsid w:val="00B10D54"/>
    <w:rsid w:val="00B10EF7"/>
    <w:rsid w:val="00B12CE6"/>
    <w:rsid w:val="00B154FC"/>
    <w:rsid w:val="00B1680E"/>
    <w:rsid w:val="00B1729A"/>
    <w:rsid w:val="00B17D57"/>
    <w:rsid w:val="00B202C2"/>
    <w:rsid w:val="00B20416"/>
    <w:rsid w:val="00B22160"/>
    <w:rsid w:val="00B22F9B"/>
    <w:rsid w:val="00B24307"/>
    <w:rsid w:val="00B2435E"/>
    <w:rsid w:val="00B2761E"/>
    <w:rsid w:val="00B301B2"/>
    <w:rsid w:val="00B30BB1"/>
    <w:rsid w:val="00B33B2A"/>
    <w:rsid w:val="00B34067"/>
    <w:rsid w:val="00B3521C"/>
    <w:rsid w:val="00B41B61"/>
    <w:rsid w:val="00B427EA"/>
    <w:rsid w:val="00B444C3"/>
    <w:rsid w:val="00B44BC6"/>
    <w:rsid w:val="00B4769B"/>
    <w:rsid w:val="00B5128E"/>
    <w:rsid w:val="00B555B2"/>
    <w:rsid w:val="00B564DE"/>
    <w:rsid w:val="00B56761"/>
    <w:rsid w:val="00B567D2"/>
    <w:rsid w:val="00B571BA"/>
    <w:rsid w:val="00B61B7C"/>
    <w:rsid w:val="00B6298E"/>
    <w:rsid w:val="00B646E5"/>
    <w:rsid w:val="00B66073"/>
    <w:rsid w:val="00B67AA2"/>
    <w:rsid w:val="00B7192F"/>
    <w:rsid w:val="00B71975"/>
    <w:rsid w:val="00B71E1A"/>
    <w:rsid w:val="00B7295F"/>
    <w:rsid w:val="00B732B9"/>
    <w:rsid w:val="00B73549"/>
    <w:rsid w:val="00B7669A"/>
    <w:rsid w:val="00B81AB5"/>
    <w:rsid w:val="00B84BA1"/>
    <w:rsid w:val="00B87F9B"/>
    <w:rsid w:val="00B91C8B"/>
    <w:rsid w:val="00B92114"/>
    <w:rsid w:val="00B92860"/>
    <w:rsid w:val="00BA0325"/>
    <w:rsid w:val="00BA051A"/>
    <w:rsid w:val="00BA2B61"/>
    <w:rsid w:val="00BA5424"/>
    <w:rsid w:val="00BA5C28"/>
    <w:rsid w:val="00BA6F24"/>
    <w:rsid w:val="00BB02BB"/>
    <w:rsid w:val="00BB1102"/>
    <w:rsid w:val="00BB225F"/>
    <w:rsid w:val="00BB304F"/>
    <w:rsid w:val="00BB4680"/>
    <w:rsid w:val="00BB538A"/>
    <w:rsid w:val="00BB69AD"/>
    <w:rsid w:val="00BB7B0F"/>
    <w:rsid w:val="00BC04C6"/>
    <w:rsid w:val="00BC0F95"/>
    <w:rsid w:val="00BC2830"/>
    <w:rsid w:val="00BC3CBD"/>
    <w:rsid w:val="00BD1905"/>
    <w:rsid w:val="00BD478B"/>
    <w:rsid w:val="00BD7BE8"/>
    <w:rsid w:val="00BD7D31"/>
    <w:rsid w:val="00BE1E4C"/>
    <w:rsid w:val="00BE27F6"/>
    <w:rsid w:val="00BE4F55"/>
    <w:rsid w:val="00BE511A"/>
    <w:rsid w:val="00BF1946"/>
    <w:rsid w:val="00BF47FE"/>
    <w:rsid w:val="00BF598A"/>
    <w:rsid w:val="00C03C55"/>
    <w:rsid w:val="00C03D6C"/>
    <w:rsid w:val="00C05740"/>
    <w:rsid w:val="00C05B06"/>
    <w:rsid w:val="00C070B6"/>
    <w:rsid w:val="00C073C0"/>
    <w:rsid w:val="00C07C47"/>
    <w:rsid w:val="00C11D2C"/>
    <w:rsid w:val="00C16AAA"/>
    <w:rsid w:val="00C22095"/>
    <w:rsid w:val="00C224BE"/>
    <w:rsid w:val="00C22E87"/>
    <w:rsid w:val="00C25C57"/>
    <w:rsid w:val="00C27D6C"/>
    <w:rsid w:val="00C310CE"/>
    <w:rsid w:val="00C311E4"/>
    <w:rsid w:val="00C31AD4"/>
    <w:rsid w:val="00C3206A"/>
    <w:rsid w:val="00C332E8"/>
    <w:rsid w:val="00C3507B"/>
    <w:rsid w:val="00C35A03"/>
    <w:rsid w:val="00C42872"/>
    <w:rsid w:val="00C4637B"/>
    <w:rsid w:val="00C4748E"/>
    <w:rsid w:val="00C47B62"/>
    <w:rsid w:val="00C50256"/>
    <w:rsid w:val="00C55360"/>
    <w:rsid w:val="00C62027"/>
    <w:rsid w:val="00C65CB3"/>
    <w:rsid w:val="00C70336"/>
    <w:rsid w:val="00C70665"/>
    <w:rsid w:val="00C71883"/>
    <w:rsid w:val="00C71A69"/>
    <w:rsid w:val="00C77B7E"/>
    <w:rsid w:val="00C8051E"/>
    <w:rsid w:val="00C81295"/>
    <w:rsid w:val="00C841BB"/>
    <w:rsid w:val="00C87239"/>
    <w:rsid w:val="00C87B19"/>
    <w:rsid w:val="00C87E6E"/>
    <w:rsid w:val="00C90372"/>
    <w:rsid w:val="00C91081"/>
    <w:rsid w:val="00C91528"/>
    <w:rsid w:val="00C92295"/>
    <w:rsid w:val="00C95BEE"/>
    <w:rsid w:val="00CA04A7"/>
    <w:rsid w:val="00CA0A96"/>
    <w:rsid w:val="00CA1335"/>
    <w:rsid w:val="00CA4B2E"/>
    <w:rsid w:val="00CB0356"/>
    <w:rsid w:val="00CB26B6"/>
    <w:rsid w:val="00CB2F33"/>
    <w:rsid w:val="00CB3E23"/>
    <w:rsid w:val="00CB5EBB"/>
    <w:rsid w:val="00CC19A9"/>
    <w:rsid w:val="00CC4C00"/>
    <w:rsid w:val="00CC5F70"/>
    <w:rsid w:val="00CC65F7"/>
    <w:rsid w:val="00CC682D"/>
    <w:rsid w:val="00CC6B6D"/>
    <w:rsid w:val="00CC6C1E"/>
    <w:rsid w:val="00CD5425"/>
    <w:rsid w:val="00CD7C99"/>
    <w:rsid w:val="00CE12A1"/>
    <w:rsid w:val="00CE44E1"/>
    <w:rsid w:val="00CE4E79"/>
    <w:rsid w:val="00CE5A53"/>
    <w:rsid w:val="00CE605B"/>
    <w:rsid w:val="00CE7C1A"/>
    <w:rsid w:val="00CF11D1"/>
    <w:rsid w:val="00CF2B3E"/>
    <w:rsid w:val="00CF364E"/>
    <w:rsid w:val="00CF38DE"/>
    <w:rsid w:val="00CF6910"/>
    <w:rsid w:val="00D0161D"/>
    <w:rsid w:val="00D02DDA"/>
    <w:rsid w:val="00D045FF"/>
    <w:rsid w:val="00D059BA"/>
    <w:rsid w:val="00D07569"/>
    <w:rsid w:val="00D07C95"/>
    <w:rsid w:val="00D10AF5"/>
    <w:rsid w:val="00D11F1C"/>
    <w:rsid w:val="00D12833"/>
    <w:rsid w:val="00D143C0"/>
    <w:rsid w:val="00D148FF"/>
    <w:rsid w:val="00D152D8"/>
    <w:rsid w:val="00D163E1"/>
    <w:rsid w:val="00D21056"/>
    <w:rsid w:val="00D21A8F"/>
    <w:rsid w:val="00D22697"/>
    <w:rsid w:val="00D23CBC"/>
    <w:rsid w:val="00D2467D"/>
    <w:rsid w:val="00D27A1C"/>
    <w:rsid w:val="00D3658D"/>
    <w:rsid w:val="00D37D5B"/>
    <w:rsid w:val="00D4253A"/>
    <w:rsid w:val="00D43C88"/>
    <w:rsid w:val="00D46152"/>
    <w:rsid w:val="00D46F3A"/>
    <w:rsid w:val="00D470F3"/>
    <w:rsid w:val="00D52235"/>
    <w:rsid w:val="00D5234F"/>
    <w:rsid w:val="00D53819"/>
    <w:rsid w:val="00D54389"/>
    <w:rsid w:val="00D55644"/>
    <w:rsid w:val="00D60F20"/>
    <w:rsid w:val="00D620D4"/>
    <w:rsid w:val="00D6319C"/>
    <w:rsid w:val="00D64CC5"/>
    <w:rsid w:val="00D65653"/>
    <w:rsid w:val="00D65740"/>
    <w:rsid w:val="00D65F14"/>
    <w:rsid w:val="00D66986"/>
    <w:rsid w:val="00D67CEC"/>
    <w:rsid w:val="00D703CE"/>
    <w:rsid w:val="00D71C12"/>
    <w:rsid w:val="00D722EF"/>
    <w:rsid w:val="00D7266A"/>
    <w:rsid w:val="00D75530"/>
    <w:rsid w:val="00D75E9A"/>
    <w:rsid w:val="00D76048"/>
    <w:rsid w:val="00D762DD"/>
    <w:rsid w:val="00D763C2"/>
    <w:rsid w:val="00D76CC3"/>
    <w:rsid w:val="00D76EF1"/>
    <w:rsid w:val="00D770A4"/>
    <w:rsid w:val="00D7799A"/>
    <w:rsid w:val="00D77C6E"/>
    <w:rsid w:val="00D8293A"/>
    <w:rsid w:val="00D83125"/>
    <w:rsid w:val="00D83515"/>
    <w:rsid w:val="00D83705"/>
    <w:rsid w:val="00D843C9"/>
    <w:rsid w:val="00D87B22"/>
    <w:rsid w:val="00D9493D"/>
    <w:rsid w:val="00D96B0B"/>
    <w:rsid w:val="00D971D4"/>
    <w:rsid w:val="00D973FA"/>
    <w:rsid w:val="00DA063E"/>
    <w:rsid w:val="00DA26C9"/>
    <w:rsid w:val="00DA3E8D"/>
    <w:rsid w:val="00DA40FF"/>
    <w:rsid w:val="00DA43E5"/>
    <w:rsid w:val="00DA5703"/>
    <w:rsid w:val="00DB038D"/>
    <w:rsid w:val="00DB4338"/>
    <w:rsid w:val="00DB54F2"/>
    <w:rsid w:val="00DB60D6"/>
    <w:rsid w:val="00DC0DD0"/>
    <w:rsid w:val="00DC0F3E"/>
    <w:rsid w:val="00DC2E11"/>
    <w:rsid w:val="00DC3393"/>
    <w:rsid w:val="00DC3BED"/>
    <w:rsid w:val="00DC4402"/>
    <w:rsid w:val="00DC502A"/>
    <w:rsid w:val="00DC55B9"/>
    <w:rsid w:val="00DD0614"/>
    <w:rsid w:val="00DD2E23"/>
    <w:rsid w:val="00DD3033"/>
    <w:rsid w:val="00DD3478"/>
    <w:rsid w:val="00DD44E4"/>
    <w:rsid w:val="00DD4CAC"/>
    <w:rsid w:val="00DE0EFA"/>
    <w:rsid w:val="00DE1484"/>
    <w:rsid w:val="00DE3C97"/>
    <w:rsid w:val="00DE4525"/>
    <w:rsid w:val="00DE5702"/>
    <w:rsid w:val="00DE5823"/>
    <w:rsid w:val="00DE6D36"/>
    <w:rsid w:val="00DE7681"/>
    <w:rsid w:val="00DF33CB"/>
    <w:rsid w:val="00DF432C"/>
    <w:rsid w:val="00DF703D"/>
    <w:rsid w:val="00DF7860"/>
    <w:rsid w:val="00DF7B2F"/>
    <w:rsid w:val="00DF7C8E"/>
    <w:rsid w:val="00E0045C"/>
    <w:rsid w:val="00E02D31"/>
    <w:rsid w:val="00E07D09"/>
    <w:rsid w:val="00E10A8C"/>
    <w:rsid w:val="00E12208"/>
    <w:rsid w:val="00E12E97"/>
    <w:rsid w:val="00E15843"/>
    <w:rsid w:val="00E16AC4"/>
    <w:rsid w:val="00E23310"/>
    <w:rsid w:val="00E242E6"/>
    <w:rsid w:val="00E2683A"/>
    <w:rsid w:val="00E27CC3"/>
    <w:rsid w:val="00E31711"/>
    <w:rsid w:val="00E3268C"/>
    <w:rsid w:val="00E35AE5"/>
    <w:rsid w:val="00E36E7E"/>
    <w:rsid w:val="00E40835"/>
    <w:rsid w:val="00E434C2"/>
    <w:rsid w:val="00E43E38"/>
    <w:rsid w:val="00E446CA"/>
    <w:rsid w:val="00E448A3"/>
    <w:rsid w:val="00E46D4E"/>
    <w:rsid w:val="00E51D1C"/>
    <w:rsid w:val="00E5585E"/>
    <w:rsid w:val="00E57CDB"/>
    <w:rsid w:val="00E6013A"/>
    <w:rsid w:val="00E60EDA"/>
    <w:rsid w:val="00E62001"/>
    <w:rsid w:val="00E62FD4"/>
    <w:rsid w:val="00E64AD5"/>
    <w:rsid w:val="00E657F6"/>
    <w:rsid w:val="00E6583E"/>
    <w:rsid w:val="00E65EC5"/>
    <w:rsid w:val="00E713D3"/>
    <w:rsid w:val="00E7360F"/>
    <w:rsid w:val="00E73A53"/>
    <w:rsid w:val="00E80DC3"/>
    <w:rsid w:val="00E820FC"/>
    <w:rsid w:val="00E841A0"/>
    <w:rsid w:val="00E84C4E"/>
    <w:rsid w:val="00E85165"/>
    <w:rsid w:val="00E86045"/>
    <w:rsid w:val="00E87C8C"/>
    <w:rsid w:val="00E900BD"/>
    <w:rsid w:val="00E90C1A"/>
    <w:rsid w:val="00E92705"/>
    <w:rsid w:val="00EA4307"/>
    <w:rsid w:val="00EA6317"/>
    <w:rsid w:val="00EA6D68"/>
    <w:rsid w:val="00EB1CB4"/>
    <w:rsid w:val="00EB305D"/>
    <w:rsid w:val="00EB31D0"/>
    <w:rsid w:val="00EB6669"/>
    <w:rsid w:val="00EC0570"/>
    <w:rsid w:val="00EC0D51"/>
    <w:rsid w:val="00EC1563"/>
    <w:rsid w:val="00EC3026"/>
    <w:rsid w:val="00EC5E0F"/>
    <w:rsid w:val="00EC6D28"/>
    <w:rsid w:val="00ED0990"/>
    <w:rsid w:val="00ED6B13"/>
    <w:rsid w:val="00EE0A57"/>
    <w:rsid w:val="00EE3E74"/>
    <w:rsid w:val="00EF0039"/>
    <w:rsid w:val="00EF04BB"/>
    <w:rsid w:val="00EF1AB3"/>
    <w:rsid w:val="00EF23B2"/>
    <w:rsid w:val="00EF398A"/>
    <w:rsid w:val="00EF42F3"/>
    <w:rsid w:val="00EF4328"/>
    <w:rsid w:val="00EF636F"/>
    <w:rsid w:val="00EF6F07"/>
    <w:rsid w:val="00EF7F72"/>
    <w:rsid w:val="00F05B9D"/>
    <w:rsid w:val="00F0764C"/>
    <w:rsid w:val="00F11633"/>
    <w:rsid w:val="00F1273D"/>
    <w:rsid w:val="00F1443F"/>
    <w:rsid w:val="00F1655B"/>
    <w:rsid w:val="00F2295A"/>
    <w:rsid w:val="00F275AA"/>
    <w:rsid w:val="00F335BE"/>
    <w:rsid w:val="00F3479D"/>
    <w:rsid w:val="00F36EDE"/>
    <w:rsid w:val="00F43172"/>
    <w:rsid w:val="00F43FAC"/>
    <w:rsid w:val="00F440E4"/>
    <w:rsid w:val="00F4451C"/>
    <w:rsid w:val="00F44E4D"/>
    <w:rsid w:val="00F4523B"/>
    <w:rsid w:val="00F46D97"/>
    <w:rsid w:val="00F52ECC"/>
    <w:rsid w:val="00F536F4"/>
    <w:rsid w:val="00F56AEA"/>
    <w:rsid w:val="00F56DD3"/>
    <w:rsid w:val="00F572AE"/>
    <w:rsid w:val="00F60268"/>
    <w:rsid w:val="00F6164B"/>
    <w:rsid w:val="00F6310E"/>
    <w:rsid w:val="00F63DE2"/>
    <w:rsid w:val="00F64715"/>
    <w:rsid w:val="00F67B8F"/>
    <w:rsid w:val="00F77F18"/>
    <w:rsid w:val="00F80FE6"/>
    <w:rsid w:val="00F863A2"/>
    <w:rsid w:val="00F90889"/>
    <w:rsid w:val="00F92FAE"/>
    <w:rsid w:val="00F94C70"/>
    <w:rsid w:val="00F97687"/>
    <w:rsid w:val="00FA153E"/>
    <w:rsid w:val="00FA503A"/>
    <w:rsid w:val="00FA56A5"/>
    <w:rsid w:val="00FB0EAC"/>
    <w:rsid w:val="00FB460A"/>
    <w:rsid w:val="00FB53D2"/>
    <w:rsid w:val="00FB6FC4"/>
    <w:rsid w:val="00FB7677"/>
    <w:rsid w:val="00FC1C23"/>
    <w:rsid w:val="00FC29CF"/>
    <w:rsid w:val="00FC629D"/>
    <w:rsid w:val="00FC65FC"/>
    <w:rsid w:val="00FC6EC7"/>
    <w:rsid w:val="00FC78D1"/>
    <w:rsid w:val="00FD023F"/>
    <w:rsid w:val="00FD2003"/>
    <w:rsid w:val="00FD61F2"/>
    <w:rsid w:val="00FD72D7"/>
    <w:rsid w:val="00FD7D61"/>
    <w:rsid w:val="00FE09B5"/>
    <w:rsid w:val="00FE0ABF"/>
    <w:rsid w:val="00FE0BC3"/>
    <w:rsid w:val="00FE1A7F"/>
    <w:rsid w:val="00FE4553"/>
    <w:rsid w:val="00FE6030"/>
    <w:rsid w:val="00FE67A5"/>
    <w:rsid w:val="00FE7B78"/>
    <w:rsid w:val="00FF083D"/>
    <w:rsid w:val="00FF29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3F7045"/>
  <w15:docId w15:val="{AC55C684-923F-464D-BFA2-20211268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aliases w:val="Nagłówek 1 Znak1,Nagłówek 1 Znak Znak"/>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aliases w:val="ASAPHeading 2,Numbered - 2,h 3,ICL,Heading 2a,H2,PA Major Section,l2,Headline 2,h2,2,headi,heading2,h21,h22,21,kopregel 2,Titre m,Heading 10"/>
    <w:basedOn w:val="Normalny"/>
    <w:next w:val="Normalny"/>
    <w:qFormat/>
    <w:pPr>
      <w:keepNext/>
      <w:tabs>
        <w:tab w:val="right" w:pos="9552"/>
      </w:tabs>
      <w:spacing w:before="120" w:line="260" w:lineRule="atLeast"/>
      <w:outlineLvl w:val="1"/>
    </w:pPr>
    <w:rPr>
      <w:rFonts w:ascii="Tahoma" w:hAnsi="Tahoma" w:cs="Tahoma"/>
      <w:b/>
      <w:sz w:val="20"/>
      <w:szCs w:val="20"/>
    </w:rPr>
  </w:style>
  <w:style w:type="paragraph" w:styleId="Nagwek3">
    <w:name w:val="heading 3"/>
    <w:basedOn w:val="Normalny"/>
    <w:next w:val="Normalny"/>
    <w:qFormat/>
    <w:pPr>
      <w:keepNext/>
      <w:spacing w:line="360" w:lineRule="auto"/>
      <w:ind w:left="5664" w:firstLine="708"/>
      <w:jc w:val="center"/>
      <w:outlineLvl w:val="2"/>
    </w:pPr>
    <w:rPr>
      <w:szCs w:val="20"/>
    </w:rPr>
  </w:style>
  <w:style w:type="paragraph" w:styleId="Nagwek4">
    <w:name w:val="heading 4"/>
    <w:basedOn w:val="Normalny"/>
    <w:next w:val="Normalny"/>
    <w:autoRedefine/>
    <w:qFormat/>
    <w:rsid w:val="003E1115"/>
    <w:pPr>
      <w:keepNext/>
      <w:jc w:val="both"/>
      <w:outlineLvl w:val="3"/>
    </w:pPr>
    <w:rPr>
      <w:rFonts w:ascii="Tahoma" w:hAnsi="Tahoma" w:cs="Tahoma"/>
      <w:b/>
      <w:sz w:val="20"/>
      <w:szCs w:val="20"/>
    </w:rPr>
  </w:style>
  <w:style w:type="paragraph" w:styleId="Nagwek5">
    <w:name w:val="heading 5"/>
    <w:basedOn w:val="Normalny"/>
    <w:next w:val="Normalny"/>
    <w:link w:val="Nagwek5Znak1"/>
    <w:qFormat/>
    <w:pPr>
      <w:keepNext/>
      <w:spacing w:line="360" w:lineRule="auto"/>
      <w:jc w:val="center"/>
      <w:outlineLvl w:val="4"/>
    </w:pPr>
    <w:rPr>
      <w:b/>
      <w:sz w:val="32"/>
      <w:szCs w:val="20"/>
    </w:rPr>
  </w:style>
  <w:style w:type="paragraph" w:styleId="Nagwek6">
    <w:name w:val="heading 6"/>
    <w:basedOn w:val="Normalny"/>
    <w:next w:val="Normalny"/>
    <w:qFormat/>
    <w:pPr>
      <w:keepNext/>
      <w:jc w:val="center"/>
      <w:outlineLvl w:val="5"/>
    </w:pPr>
    <w:rPr>
      <w:rFonts w:ascii="Arial" w:hAnsi="Arial"/>
      <w:b/>
      <w:sz w:val="20"/>
      <w:szCs w:val="20"/>
    </w:rPr>
  </w:style>
  <w:style w:type="paragraph" w:styleId="Nagwek7">
    <w:name w:val="heading 7"/>
    <w:basedOn w:val="Normalny"/>
    <w:next w:val="Normalny"/>
    <w:qFormat/>
    <w:pPr>
      <w:keepNext/>
      <w:jc w:val="center"/>
      <w:outlineLvl w:val="6"/>
    </w:pPr>
    <w:rPr>
      <w:b/>
      <w:i/>
      <w:smallCaps/>
      <w:sz w:val="32"/>
      <w:szCs w:val="20"/>
    </w:rPr>
  </w:style>
  <w:style w:type="paragraph" w:styleId="Nagwek9">
    <w:name w:val="heading 9"/>
    <w:basedOn w:val="Normalny"/>
    <w:next w:val="Normalny"/>
    <w:qFormat/>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1">
    <w:name w:val="Nagłówek 5 Znak1"/>
    <w:link w:val="Nagwek5"/>
    <w:rsid w:val="00A02974"/>
    <w:rPr>
      <w:b/>
      <w:sz w:val="32"/>
      <w:lang w:val="pl-PL" w:eastAsia="pl-PL" w:bidi="ar-SA"/>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character" w:customStyle="1" w:styleId="Nagwek1Znak">
    <w:name w:val="Nagłówek 1 Znak"/>
    <w:aliases w:val="Nagłówek 1 Znak1 Znak1,Nagłówek 1 Znak Znak Znak1"/>
    <w:rPr>
      <w:rFonts w:ascii="Arial" w:hAnsi="Arial" w:cs="Arial"/>
      <w:b/>
      <w:bCs/>
      <w:kern w:val="32"/>
      <w:sz w:val="32"/>
      <w:szCs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rPr>
      <w:rFonts w:ascii="Tahoma" w:hAnsi="Tahoma" w:cs="Tahoma"/>
      <w:b/>
    </w:rPr>
  </w:style>
  <w:style w:type="character" w:customStyle="1" w:styleId="Nagwek3Znak">
    <w:name w:val="Nagłówek 3 Znak"/>
    <w:rPr>
      <w:sz w:val="24"/>
    </w:rPr>
  </w:style>
  <w:style w:type="character" w:customStyle="1" w:styleId="Nagwek4Znak">
    <w:name w:val="Nagłówek 4 Znak"/>
    <w:rPr>
      <w:rFonts w:ascii="Tahoma" w:hAnsi="Tahoma" w:cs="Tahoma"/>
      <w:b/>
    </w:rPr>
  </w:style>
  <w:style w:type="character" w:customStyle="1" w:styleId="Nagwek5Znak">
    <w:name w:val="Nagłówek 5 Znak"/>
    <w:rPr>
      <w:b/>
      <w:sz w:val="32"/>
    </w:rPr>
  </w:style>
  <w:style w:type="character" w:customStyle="1" w:styleId="Nagwek6Znak">
    <w:name w:val="Nagłówek 6 Znak"/>
    <w:rPr>
      <w:rFonts w:ascii="Arial" w:hAnsi="Arial"/>
      <w:b/>
    </w:rPr>
  </w:style>
  <w:style w:type="character" w:customStyle="1" w:styleId="Nagwek7Znak">
    <w:name w:val="Nagłówek 7 Znak"/>
    <w:rPr>
      <w:b/>
      <w:i/>
      <w:smallCaps/>
      <w:sz w:val="32"/>
    </w:rPr>
  </w:style>
  <w:style w:type="character" w:customStyle="1" w:styleId="Nagwek9Znak">
    <w:name w:val="Nagłówek 9 Znak"/>
    <w:rPr>
      <w:b/>
      <w:smallCaps/>
      <w:sz w:val="32"/>
    </w:rPr>
  </w:style>
  <w:style w:type="paragraph" w:styleId="Tekstpodstawowy2">
    <w:name w:val="Body Text 2"/>
    <w:basedOn w:val="Normalny"/>
    <w:semiHidden/>
    <w:pPr>
      <w:jc w:val="both"/>
    </w:pPr>
    <w:rPr>
      <w:rFonts w:ascii="Arial" w:hAnsi="Arial"/>
      <w:szCs w:val="20"/>
    </w:rPr>
  </w:style>
  <w:style w:type="character" w:customStyle="1" w:styleId="Tekstpodstawowy2Znak">
    <w:name w:val="Tekst podstawowy 2 Znak"/>
    <w:rPr>
      <w:rFonts w:ascii="Arial" w:hAnsi="Arial"/>
      <w:sz w:val="24"/>
    </w:rPr>
  </w:style>
  <w:style w:type="character" w:customStyle="1" w:styleId="NagwekZnak">
    <w:name w:val="Nagłówek Znak"/>
    <w:rPr>
      <w:sz w:val="24"/>
      <w:szCs w:val="24"/>
    </w:rPr>
  </w:style>
  <w:style w:type="paragraph" w:styleId="Tekstpodstawowywcity2">
    <w:name w:val="Body Text Indent 2"/>
    <w:basedOn w:val="Normalny"/>
    <w:semiHidden/>
    <w:pPr>
      <w:ind w:left="284"/>
      <w:jc w:val="both"/>
    </w:pPr>
    <w:rPr>
      <w:rFonts w:ascii="Arial" w:hAnsi="Arial"/>
      <w:i/>
      <w:sz w:val="20"/>
      <w:szCs w:val="20"/>
    </w:rPr>
  </w:style>
  <w:style w:type="character" w:customStyle="1" w:styleId="Tekstpodstawowywcity2Znak">
    <w:name w:val="Tekst podstawowy wcięty 2 Znak"/>
    <w:rPr>
      <w:rFonts w:ascii="Arial" w:hAnsi="Arial"/>
      <w:i/>
    </w:rPr>
  </w:style>
  <w:style w:type="paragraph" w:styleId="Tekstpodstawowywcity3">
    <w:name w:val="Body Text Indent 3"/>
    <w:basedOn w:val="Normalny"/>
    <w:semiHidden/>
    <w:pPr>
      <w:ind w:left="284"/>
      <w:jc w:val="both"/>
    </w:pPr>
    <w:rPr>
      <w:rFonts w:ascii="Arial" w:hAnsi="Arial"/>
      <w:sz w:val="20"/>
      <w:szCs w:val="20"/>
    </w:rPr>
  </w:style>
  <w:style w:type="character" w:customStyle="1" w:styleId="Tekstpodstawowywcity3Znak">
    <w:name w:val="Tekst podstawowy wcięty 3 Znak"/>
    <w:rPr>
      <w:rFonts w:ascii="Arial" w:hAnsi="Arial"/>
    </w:rPr>
  </w:style>
  <w:style w:type="paragraph" w:styleId="Tekstpodstawowy3">
    <w:name w:val="Body Text 3"/>
    <w:basedOn w:val="Normalny"/>
    <w:rPr>
      <w:rFonts w:ascii="Bookman Old Style" w:hAnsi="Bookman Old Style"/>
      <w:b/>
      <w:szCs w:val="20"/>
    </w:rPr>
  </w:style>
  <w:style w:type="character" w:customStyle="1" w:styleId="Tekstpodstawowy3Znak">
    <w:name w:val="Tekst podstawowy 3 Znak"/>
    <w:rPr>
      <w:rFonts w:ascii="Bookman Old Style" w:hAnsi="Bookman Old Style"/>
      <w:b/>
      <w:sz w:val="24"/>
    </w:rPr>
  </w:style>
  <w:style w:type="paragraph" w:styleId="Tekstpodstawowy">
    <w:name w:val="Body Text"/>
    <w:basedOn w:val="Normalny"/>
    <w:rPr>
      <w:rFonts w:ascii="Arial" w:hAnsi="Arial"/>
      <w:szCs w:val="20"/>
    </w:rPr>
  </w:style>
  <w:style w:type="character" w:customStyle="1" w:styleId="TekstpodstawowyZnak">
    <w:name w:val="Tekst podstawowy Znak"/>
    <w:rPr>
      <w:rFonts w:ascii="Arial" w:hAnsi="Arial"/>
      <w:sz w:val="24"/>
    </w:rPr>
  </w:style>
  <w:style w:type="paragraph" w:styleId="Tekstpodstawowywcity">
    <w:name w:val="Body Text Indent"/>
    <w:basedOn w:val="Normalny"/>
    <w:semiHidden/>
    <w:pPr>
      <w:spacing w:line="360" w:lineRule="auto"/>
      <w:jc w:val="center"/>
    </w:pPr>
    <w:rPr>
      <w:rFonts w:ascii="Arial" w:hAnsi="Arial"/>
      <w:szCs w:val="20"/>
    </w:rPr>
  </w:style>
  <w:style w:type="character" w:customStyle="1" w:styleId="TekstpodstawowywcityZnak">
    <w:name w:val="Tekst podstawowy wcięty Znak"/>
    <w:rPr>
      <w:rFonts w:ascii="Arial" w:hAnsi="Arial"/>
      <w:sz w:val="24"/>
    </w:rPr>
  </w:style>
  <w:style w:type="character" w:styleId="Numerstrony">
    <w:name w:val="page number"/>
    <w:basedOn w:val="Domylnaczcionkaakapitu"/>
  </w:style>
  <w:style w:type="character" w:customStyle="1" w:styleId="StopkaZnak">
    <w:name w:val="Stopka Znak"/>
    <w:uiPriority w:val="99"/>
    <w:rPr>
      <w:sz w:val="24"/>
      <w:szCs w:val="24"/>
    </w:rPr>
  </w:style>
  <w:style w:type="paragraph" w:customStyle="1" w:styleId="Tekstpodstawowy31">
    <w:name w:val="Tekst podstawowy 31"/>
    <w:basedOn w:val="Normalny"/>
    <w:pPr>
      <w:widowControl w:val="0"/>
      <w:suppressAutoHyphens/>
    </w:pPr>
    <w:rPr>
      <w:rFonts w:eastAsia="Lucida Sans Unicode"/>
      <w:kern w:val="1"/>
    </w:rPr>
  </w:style>
  <w:style w:type="paragraph" w:customStyle="1" w:styleId="ust">
    <w:name w:val="ust"/>
    <w:pPr>
      <w:spacing w:before="60" w:after="60"/>
      <w:ind w:left="426" w:hanging="284"/>
      <w:jc w:val="both"/>
    </w:pPr>
    <w:rPr>
      <w:sz w:val="24"/>
    </w:rPr>
  </w:style>
  <w:style w:type="paragraph" w:customStyle="1" w:styleId="Standardowy1">
    <w:name w:val="Standardowy1"/>
    <w:pPr>
      <w:overflowPunct w:val="0"/>
      <w:autoSpaceDE w:val="0"/>
      <w:autoSpaceDN w:val="0"/>
      <w:adjustRightInd w:val="0"/>
      <w:textAlignment w:val="baseline"/>
    </w:pPr>
  </w:style>
  <w:style w:type="paragraph" w:styleId="Tekstprzypisudolnego">
    <w:name w:val="footnote text"/>
    <w:aliases w:val="Tekst przypisu"/>
    <w:basedOn w:val="Normalny"/>
    <w:link w:val="TekstprzypisudolnegoZnak1"/>
    <w:semiHidden/>
    <w:pPr>
      <w:suppressAutoHyphens/>
    </w:pPr>
    <w:rPr>
      <w:sz w:val="20"/>
      <w:szCs w:val="20"/>
      <w:lang w:val="x-none" w:eastAsia="ar-SA"/>
    </w:rPr>
  </w:style>
  <w:style w:type="character" w:customStyle="1" w:styleId="TekstprzypisudolnegoZnak1">
    <w:name w:val="Tekst przypisu dolnego Znak1"/>
    <w:aliases w:val="Tekst przypisu Znak"/>
    <w:link w:val="Tekstprzypisudolnego"/>
    <w:semiHidden/>
    <w:rsid w:val="00073866"/>
    <w:rPr>
      <w:lang w:eastAsia="ar-SA"/>
    </w:rPr>
  </w:style>
  <w:style w:type="character" w:customStyle="1" w:styleId="TekstprzypisudolnegoZnak">
    <w:name w:val="Tekst przypisu dolnego Znak"/>
    <w:aliases w:val="Tekst przypisu Znak1"/>
    <w:rPr>
      <w:lang w:eastAsia="ar-SA"/>
    </w:rPr>
  </w:style>
  <w:style w:type="paragraph" w:customStyle="1" w:styleId="WW-Nagwekwykazurde">
    <w:name w:val="WW-Nagłówek wykazu źródeł"/>
    <w:basedOn w:val="Normalny"/>
    <w:next w:val="Normalny"/>
    <w:pPr>
      <w:tabs>
        <w:tab w:val="left" w:pos="9000"/>
        <w:tab w:val="right" w:pos="9360"/>
      </w:tabs>
      <w:suppressAutoHyphens/>
      <w:jc w:val="both"/>
    </w:pPr>
    <w:rPr>
      <w:szCs w:val="20"/>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pPr>
      <w:suppressAutoHyphens/>
      <w:spacing w:before="120"/>
      <w:ind w:left="708"/>
      <w:jc w:val="both"/>
    </w:pPr>
    <w:rPr>
      <w:lang w:eastAsia="ar-SA"/>
    </w:rPr>
  </w:style>
  <w:style w:type="paragraph" w:customStyle="1" w:styleId="WW-Tekstpodstawowy2">
    <w:name w:val="WW-Tekst podstawowy 2"/>
    <w:basedOn w:val="Normalny"/>
    <w:pPr>
      <w:suppressAutoHyphens/>
      <w:spacing w:line="360" w:lineRule="auto"/>
      <w:jc w:val="both"/>
    </w:pPr>
    <w:rPr>
      <w:lang w:eastAsia="ar-SA"/>
    </w:rPr>
  </w:style>
  <w:style w:type="character" w:styleId="Odwoanieprzypisudolnego">
    <w:name w:val="footnote reference"/>
    <w:aliases w:val="Odwołanie przypisu"/>
    <w:semiHidden/>
    <w:rPr>
      <w:vertAlign w:val="superscript"/>
    </w:rPr>
  </w:style>
  <w:style w:type="paragraph" w:customStyle="1" w:styleId="Standardowy0">
    <w:name w:val="Standardowy.+"/>
    <w:pPr>
      <w:autoSpaceDE w:val="0"/>
      <w:autoSpaceDN w:val="0"/>
    </w:pPr>
    <w:rPr>
      <w:rFonts w:ascii="Arial" w:hAnsi="Arial" w:cs="Arial"/>
      <w:szCs w:val="24"/>
    </w:rPr>
  </w:style>
  <w:style w:type="paragraph" w:customStyle="1" w:styleId="Tekstpodstawowywcity21">
    <w:name w:val="Tekst podstawowy wcięty 21"/>
    <w:basedOn w:val="Normalny"/>
    <w:pPr>
      <w:spacing w:line="360" w:lineRule="auto"/>
      <w:ind w:left="567"/>
    </w:pPr>
    <w:rPr>
      <w:szCs w:val="20"/>
    </w:rPr>
  </w:style>
  <w:style w:type="paragraph" w:styleId="Tekstdymka">
    <w:name w:val="Balloon Text"/>
    <w:basedOn w:val="Normalny"/>
    <w:rPr>
      <w:rFonts w:ascii="Tahoma" w:hAnsi="Tahoma" w:cs="Tahoma"/>
      <w:sz w:val="16"/>
      <w:szCs w:val="16"/>
    </w:rPr>
  </w:style>
  <w:style w:type="character" w:customStyle="1" w:styleId="TekstdymkaZnak">
    <w:name w:val="Tekst dymka Znak"/>
    <w:uiPriority w:val="99"/>
    <w:rPr>
      <w:rFonts w:ascii="Tahoma" w:hAnsi="Tahoma" w:cs="Tahoma"/>
      <w:sz w:val="16"/>
      <w:szCs w:val="16"/>
    </w:rPr>
  </w:style>
  <w:style w:type="character" w:styleId="Hipercze">
    <w:name w:val="Hyperlink"/>
    <w:uiPriority w:val="99"/>
    <w:rPr>
      <w:color w:val="0000FF"/>
      <w:u w:val="single"/>
    </w:rPr>
  </w:style>
  <w:style w:type="paragraph" w:customStyle="1" w:styleId="ZnakZnak1">
    <w:name w:val="Znak Znak1"/>
    <w:basedOn w:val="Normalny"/>
    <w:rPr>
      <w:rFonts w:ascii="Arial" w:hAnsi="Arial" w:cs="Arial"/>
    </w:rPr>
  </w:style>
  <w:style w:type="paragraph" w:customStyle="1" w:styleId="Default">
    <w:name w:val="Default"/>
    <w:pPr>
      <w:autoSpaceDE w:val="0"/>
      <w:autoSpaceDN w:val="0"/>
      <w:adjustRightInd w:val="0"/>
    </w:pPr>
    <w:rPr>
      <w:color w:val="000000"/>
      <w:sz w:val="24"/>
      <w:szCs w:val="24"/>
    </w:rPr>
  </w:style>
  <w:style w:type="character" w:styleId="UyteHipercze">
    <w:name w:val="FollowedHyperlink"/>
    <w:semiHidden/>
    <w:rPr>
      <w:color w:val="800080"/>
      <w:u w:val="single"/>
    </w:rPr>
  </w:style>
  <w:style w:type="paragraph" w:customStyle="1" w:styleId="ZnakZnakZnakZnakZnakZnak">
    <w:name w:val="Znak Znak Znak Znak Znak Znak"/>
    <w:basedOn w:val="Normalny"/>
  </w:style>
  <w:style w:type="paragraph" w:styleId="Spistreci1">
    <w:name w:val="toc 1"/>
    <w:basedOn w:val="Normalny"/>
    <w:next w:val="Normalny"/>
    <w:autoRedefine/>
    <w:uiPriority w:val="39"/>
    <w:qFormat/>
    <w:rPr>
      <w:sz w:val="20"/>
      <w:szCs w:val="20"/>
    </w:rPr>
  </w:style>
  <w:style w:type="paragraph" w:styleId="Spistreci2">
    <w:name w:val="toc 2"/>
    <w:basedOn w:val="Normalny"/>
    <w:next w:val="Normalny"/>
    <w:autoRedefine/>
    <w:uiPriority w:val="39"/>
    <w:qFormat/>
    <w:pPr>
      <w:ind w:left="200"/>
    </w:pPr>
    <w:rPr>
      <w:sz w:val="20"/>
      <w:szCs w:val="20"/>
    </w:rPr>
  </w:style>
  <w:style w:type="paragraph" w:styleId="Spistreci3">
    <w:name w:val="toc 3"/>
    <w:basedOn w:val="Normalny"/>
    <w:next w:val="Normalny"/>
    <w:autoRedefine/>
    <w:uiPriority w:val="39"/>
    <w:pPr>
      <w:ind w:left="400"/>
    </w:pPr>
    <w:rPr>
      <w:sz w:val="20"/>
      <w:szCs w:val="20"/>
    </w:rPr>
  </w:style>
  <w:style w:type="paragraph" w:styleId="Spistreci4">
    <w:name w:val="toc 4"/>
    <w:basedOn w:val="Normalny"/>
    <w:next w:val="Normalny"/>
    <w:autoRedefine/>
    <w:uiPriority w:val="39"/>
    <w:qFormat/>
    <w:rsid w:val="007920E1"/>
    <w:pPr>
      <w:tabs>
        <w:tab w:val="right" w:leader="dot" w:pos="9072"/>
      </w:tabs>
      <w:ind w:left="900" w:hanging="300"/>
    </w:pPr>
    <w:rPr>
      <w:sz w:val="20"/>
      <w:szCs w:val="20"/>
    </w:rPr>
  </w:style>
  <w:style w:type="paragraph" w:styleId="Spistreci5">
    <w:name w:val="toc 5"/>
    <w:basedOn w:val="Normalny"/>
    <w:next w:val="Normalny"/>
    <w:autoRedefine/>
    <w:uiPriority w:val="39"/>
    <w:pPr>
      <w:ind w:left="800"/>
    </w:pPr>
    <w:rPr>
      <w:sz w:val="20"/>
      <w:szCs w:val="20"/>
    </w:rPr>
  </w:style>
  <w:style w:type="paragraph" w:styleId="Spistreci6">
    <w:name w:val="toc 6"/>
    <w:basedOn w:val="Normalny"/>
    <w:next w:val="Normalny"/>
    <w:autoRedefine/>
    <w:uiPriority w:val="39"/>
    <w:pPr>
      <w:ind w:left="1000"/>
    </w:pPr>
    <w:rPr>
      <w:sz w:val="20"/>
      <w:szCs w:val="20"/>
    </w:rPr>
  </w:style>
  <w:style w:type="paragraph" w:styleId="Spistreci7">
    <w:name w:val="toc 7"/>
    <w:basedOn w:val="Normalny"/>
    <w:next w:val="Normalny"/>
    <w:autoRedefine/>
    <w:uiPriority w:val="39"/>
    <w:pPr>
      <w:ind w:left="1200"/>
    </w:pPr>
    <w:rPr>
      <w:sz w:val="20"/>
      <w:szCs w:val="20"/>
    </w:rPr>
  </w:style>
  <w:style w:type="paragraph" w:styleId="Spistreci8">
    <w:name w:val="toc 8"/>
    <w:basedOn w:val="Normalny"/>
    <w:next w:val="Normalny"/>
    <w:autoRedefine/>
    <w:uiPriority w:val="39"/>
    <w:pPr>
      <w:ind w:left="1400"/>
    </w:pPr>
    <w:rPr>
      <w:sz w:val="20"/>
      <w:szCs w:val="20"/>
    </w:rPr>
  </w:style>
  <w:style w:type="paragraph" w:styleId="Spistreci9">
    <w:name w:val="toc 9"/>
    <w:basedOn w:val="Normalny"/>
    <w:next w:val="Normalny"/>
    <w:autoRedefine/>
    <w:uiPriority w:val="39"/>
    <w:pPr>
      <w:ind w:left="1600"/>
    </w:pPr>
    <w:rPr>
      <w:sz w:val="20"/>
      <w:szCs w:val="20"/>
    </w:rPr>
  </w:style>
  <w:style w:type="character" w:customStyle="1" w:styleId="FontStyle44">
    <w:name w:val="Font Style44"/>
    <w:rPr>
      <w:rFonts w:ascii="Times New Roman" w:hAnsi="Times New Roman" w:cs="Times New Roman" w:hint="default"/>
      <w:b/>
      <w:bCs/>
      <w:sz w:val="30"/>
      <w:szCs w:val="30"/>
    </w:rPr>
  </w:style>
  <w:style w:type="paragraph" w:customStyle="1" w:styleId="Style4">
    <w:name w:val="Style4"/>
    <w:basedOn w:val="Normalny"/>
    <w:pPr>
      <w:widowControl w:val="0"/>
      <w:autoSpaceDE w:val="0"/>
      <w:autoSpaceDN w:val="0"/>
      <w:adjustRightInd w:val="0"/>
    </w:pPr>
  </w:style>
  <w:style w:type="paragraph" w:customStyle="1" w:styleId="Style22">
    <w:name w:val="Style22"/>
    <w:basedOn w:val="Normalny"/>
    <w:pPr>
      <w:widowControl w:val="0"/>
      <w:autoSpaceDE w:val="0"/>
      <w:autoSpaceDN w:val="0"/>
      <w:adjustRightInd w:val="0"/>
    </w:pPr>
  </w:style>
  <w:style w:type="paragraph" w:customStyle="1" w:styleId="Style23">
    <w:name w:val="Style23"/>
    <w:basedOn w:val="Normalny"/>
    <w:pPr>
      <w:widowControl w:val="0"/>
      <w:autoSpaceDE w:val="0"/>
      <w:autoSpaceDN w:val="0"/>
      <w:adjustRightInd w:val="0"/>
    </w:pPr>
  </w:style>
  <w:style w:type="character" w:customStyle="1" w:styleId="FontStyle48">
    <w:name w:val="Font Style48"/>
    <w:rPr>
      <w:rFonts w:ascii="Times New Roman" w:hAnsi="Times New Roman" w:cs="Times New Roman"/>
      <w:sz w:val="22"/>
      <w:szCs w:val="22"/>
    </w:rPr>
  </w:style>
  <w:style w:type="character" w:customStyle="1" w:styleId="FontStyle50">
    <w:name w:val="Font Style50"/>
    <w:rPr>
      <w:rFonts w:ascii="Times New Roman" w:hAnsi="Times New Roman" w:cs="Times New Roman"/>
      <w:b/>
      <w:bCs/>
      <w:sz w:val="22"/>
      <w:szCs w:val="22"/>
    </w:rPr>
  </w:style>
  <w:style w:type="paragraph" w:customStyle="1" w:styleId="Style25">
    <w:name w:val="Style25"/>
    <w:basedOn w:val="Normalny"/>
    <w:pPr>
      <w:widowControl w:val="0"/>
      <w:autoSpaceDE w:val="0"/>
      <w:autoSpaceDN w:val="0"/>
      <w:adjustRightInd w:val="0"/>
      <w:spacing w:line="277" w:lineRule="exact"/>
    </w:pPr>
  </w:style>
  <w:style w:type="paragraph" w:customStyle="1" w:styleId="Style12">
    <w:name w:val="Style12"/>
    <w:basedOn w:val="Normalny"/>
    <w:pPr>
      <w:widowControl w:val="0"/>
      <w:autoSpaceDE w:val="0"/>
      <w:autoSpaceDN w:val="0"/>
      <w:adjustRightInd w:val="0"/>
      <w:spacing w:line="540" w:lineRule="exact"/>
    </w:pPr>
  </w:style>
  <w:style w:type="paragraph" w:customStyle="1" w:styleId="Style20">
    <w:name w:val="Style20"/>
    <w:basedOn w:val="Normalny"/>
    <w:pPr>
      <w:widowControl w:val="0"/>
      <w:autoSpaceDE w:val="0"/>
      <w:autoSpaceDN w:val="0"/>
      <w:adjustRightInd w:val="0"/>
      <w:jc w:val="both"/>
    </w:pPr>
  </w:style>
  <w:style w:type="paragraph" w:customStyle="1" w:styleId="Style39">
    <w:name w:val="Style39"/>
    <w:basedOn w:val="Normalny"/>
    <w:pPr>
      <w:widowControl w:val="0"/>
      <w:autoSpaceDE w:val="0"/>
      <w:autoSpaceDN w:val="0"/>
      <w:adjustRightInd w:val="0"/>
      <w:spacing w:line="318" w:lineRule="exact"/>
      <w:ind w:firstLine="720"/>
      <w:jc w:val="both"/>
    </w:pPr>
  </w:style>
  <w:style w:type="paragraph" w:styleId="Bezodstpw">
    <w:name w:val="No Spacing"/>
    <w:uiPriority w:val="1"/>
    <w:qFormat/>
    <w:rPr>
      <w:rFonts w:ascii="Calibri" w:eastAsia="Calibri" w:hAnsi="Calibri"/>
      <w:sz w:val="22"/>
      <w:szCs w:val="22"/>
      <w:lang w:eastAsia="en-US"/>
    </w:rPr>
  </w:style>
  <w:style w:type="paragraph" w:styleId="Akapitzlist">
    <w:name w:val="List Paragraph"/>
    <w:aliases w:val="L1,Numerowanie,2 heading,A_wyliczenie,K-P_odwolanie,Akapit z listą5,maz_wyliczenie,opis dzialania,CW_Lista,List Paragraph,normalny tekst,Akapit z listą4,Obiekt,List Paragraph1,Akapit z listą3,Akapit z listą31"/>
    <w:basedOn w:val="Normalny"/>
    <w:link w:val="AkapitzlistZnak"/>
    <w:uiPriority w:val="34"/>
    <w:qFormat/>
    <w:rsid w:val="00306C86"/>
    <w:pPr>
      <w:ind w:left="708"/>
    </w:pPr>
  </w:style>
  <w:style w:type="paragraph" w:customStyle="1" w:styleId="BodyTextIndent21">
    <w:name w:val="Body Text Indent 21"/>
    <w:basedOn w:val="Normalny"/>
    <w:uiPriority w:val="99"/>
    <w:rsid w:val="00AC04EE"/>
    <w:pPr>
      <w:spacing w:line="360" w:lineRule="auto"/>
      <w:ind w:left="567"/>
    </w:pPr>
  </w:style>
  <w:style w:type="character" w:customStyle="1" w:styleId="Nagwek1Znak2">
    <w:name w:val="Nagłówek 1 Znak2"/>
    <w:aliases w:val="Nagłówek 1 Znak1 Znak,Nagłówek 1 Znak Znak Znak"/>
    <w:rsid w:val="00073866"/>
    <w:rPr>
      <w:rFonts w:ascii="Cambria" w:eastAsia="Times New Roman" w:hAnsi="Cambria" w:cs="Times New Roman"/>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073866"/>
    <w:rPr>
      <w:rFonts w:ascii="Cambria" w:eastAsia="Times New Roman" w:hAnsi="Cambria" w:cs="Times New Roman"/>
      <w:b/>
      <w:bCs/>
      <w:color w:val="4F81BD"/>
      <w:sz w:val="26"/>
      <w:szCs w:val="26"/>
      <w:lang w:eastAsia="en-US"/>
    </w:rPr>
  </w:style>
  <w:style w:type="character" w:styleId="Pogrubienie">
    <w:name w:val="Strong"/>
    <w:qFormat/>
    <w:rsid w:val="00073866"/>
    <w:rPr>
      <w:b/>
      <w:bCs w:val="0"/>
    </w:rPr>
  </w:style>
  <w:style w:type="paragraph" w:styleId="Wcicienormalne">
    <w:name w:val="Normal Indent"/>
    <w:basedOn w:val="Normalny"/>
    <w:semiHidden/>
    <w:unhideWhenUsed/>
    <w:rsid w:val="00073866"/>
    <w:pPr>
      <w:ind w:left="708"/>
    </w:pPr>
    <w:rPr>
      <w:rFonts w:ascii="Arial" w:hAnsi="Arial"/>
      <w:sz w:val="20"/>
      <w:szCs w:val="20"/>
      <w:lang w:val="en-GB"/>
    </w:rPr>
  </w:style>
  <w:style w:type="paragraph" w:styleId="Tekstkomentarza">
    <w:name w:val="annotation text"/>
    <w:basedOn w:val="Normalny"/>
    <w:link w:val="TekstkomentarzaZnak"/>
    <w:unhideWhenUsed/>
    <w:rsid w:val="00073866"/>
    <w:rPr>
      <w:sz w:val="20"/>
      <w:szCs w:val="20"/>
    </w:rPr>
  </w:style>
  <w:style w:type="character" w:customStyle="1" w:styleId="TekstkomentarzaZnak">
    <w:name w:val="Tekst komentarza Znak"/>
    <w:basedOn w:val="Domylnaczcionkaakapitu"/>
    <w:link w:val="Tekstkomentarza"/>
    <w:rsid w:val="00073866"/>
  </w:style>
  <w:style w:type="paragraph" w:styleId="Listapunktowana2">
    <w:name w:val="List Bullet 2"/>
    <w:basedOn w:val="Normalny"/>
    <w:autoRedefine/>
    <w:semiHidden/>
    <w:unhideWhenUsed/>
    <w:rsid w:val="00073866"/>
    <w:pPr>
      <w:numPr>
        <w:numId w:val="1"/>
      </w:numPr>
    </w:pPr>
  </w:style>
  <w:style w:type="paragraph" w:styleId="Tytu">
    <w:name w:val="Title"/>
    <w:basedOn w:val="Normalny"/>
    <w:link w:val="TytuZnak"/>
    <w:qFormat/>
    <w:rsid w:val="00073866"/>
    <w:pPr>
      <w:tabs>
        <w:tab w:val="center" w:pos="4986"/>
      </w:tabs>
      <w:suppressAutoHyphens/>
      <w:spacing w:before="2160"/>
      <w:ind w:right="902"/>
      <w:jc w:val="center"/>
    </w:pPr>
    <w:rPr>
      <w:rFonts w:ascii="Arial" w:hAnsi="Arial"/>
      <w:b/>
      <w:spacing w:val="-2"/>
      <w:sz w:val="40"/>
      <w:lang w:val="x-none" w:eastAsia="x-none"/>
    </w:rPr>
  </w:style>
  <w:style w:type="character" w:customStyle="1" w:styleId="TytuZnak">
    <w:name w:val="Tytuł Znak"/>
    <w:link w:val="Tytu"/>
    <w:rsid w:val="00073866"/>
    <w:rPr>
      <w:rFonts w:ascii="Arial" w:hAnsi="Arial"/>
      <w:b/>
      <w:spacing w:val="-2"/>
      <w:sz w:val="40"/>
      <w:szCs w:val="24"/>
    </w:rPr>
  </w:style>
  <w:style w:type="paragraph" w:styleId="Mapadokumentu">
    <w:name w:val="Document Map"/>
    <w:aliases w:val="Plan dokumentu"/>
    <w:basedOn w:val="Normalny"/>
    <w:link w:val="MapadokumentuZnak"/>
    <w:semiHidden/>
    <w:unhideWhenUsed/>
    <w:rsid w:val="00073866"/>
    <w:pPr>
      <w:shd w:val="clear" w:color="auto" w:fill="000080"/>
    </w:pPr>
    <w:rPr>
      <w:rFonts w:ascii="Tahoma" w:hAnsi="Tahoma"/>
      <w:lang w:val="x-none" w:eastAsia="x-none"/>
    </w:rPr>
  </w:style>
  <w:style w:type="character" w:customStyle="1" w:styleId="MapadokumentuZnak">
    <w:name w:val="Mapa dokumentu Znak"/>
    <w:aliases w:val="Plan dokumentu Znak1"/>
    <w:link w:val="Mapadokumentu"/>
    <w:semiHidden/>
    <w:locked/>
    <w:rsid w:val="00073866"/>
    <w:rPr>
      <w:rFonts w:ascii="Tahoma" w:hAnsi="Tahoma" w:cs="Tahoma"/>
      <w:sz w:val="24"/>
      <w:szCs w:val="24"/>
      <w:shd w:val="clear" w:color="auto" w:fill="000080"/>
    </w:rPr>
  </w:style>
  <w:style w:type="character" w:customStyle="1" w:styleId="PlandokumentuZnak">
    <w:name w:val="Plan dokumentu Znak"/>
    <w:semiHidden/>
    <w:rsid w:val="00073866"/>
    <w:rPr>
      <w:rFonts w:ascii="Tahoma" w:hAnsi="Tahoma" w:cs="Tahoma"/>
      <w:sz w:val="16"/>
      <w:szCs w:val="16"/>
    </w:rPr>
  </w:style>
  <w:style w:type="paragraph" w:styleId="Tematkomentarza">
    <w:name w:val="annotation subject"/>
    <w:basedOn w:val="Tekstkomentarza"/>
    <w:next w:val="Tekstkomentarza"/>
    <w:link w:val="TematkomentarzaZnak1"/>
    <w:semiHidden/>
    <w:unhideWhenUsed/>
    <w:rsid w:val="00073866"/>
    <w:rPr>
      <w:b/>
      <w:bCs/>
      <w:lang w:val="x-none" w:eastAsia="x-none"/>
    </w:rPr>
  </w:style>
  <w:style w:type="character" w:customStyle="1" w:styleId="TematkomentarzaZnak1">
    <w:name w:val="Temat komentarza Znak1"/>
    <w:link w:val="Tematkomentarza"/>
    <w:semiHidden/>
    <w:locked/>
    <w:rsid w:val="00073866"/>
    <w:rPr>
      <w:b/>
      <w:bCs/>
    </w:rPr>
  </w:style>
  <w:style w:type="character" w:customStyle="1" w:styleId="TematkomentarzaZnak">
    <w:name w:val="Temat komentarza Znak"/>
    <w:semiHidden/>
    <w:rsid w:val="00073866"/>
    <w:rPr>
      <w:b/>
      <w:bCs/>
    </w:rPr>
  </w:style>
  <w:style w:type="paragraph" w:customStyle="1" w:styleId="BodyText21">
    <w:name w:val="Body Text 21"/>
    <w:basedOn w:val="Normalny"/>
    <w:rsid w:val="00073866"/>
    <w:pPr>
      <w:overflowPunct w:val="0"/>
      <w:autoSpaceDE w:val="0"/>
      <w:autoSpaceDN w:val="0"/>
      <w:adjustRightInd w:val="0"/>
      <w:ind w:left="1080"/>
      <w:jc w:val="both"/>
    </w:pPr>
    <w:rPr>
      <w:sz w:val="22"/>
      <w:szCs w:val="20"/>
    </w:rPr>
  </w:style>
  <w:style w:type="paragraph" w:customStyle="1" w:styleId="BodyText31">
    <w:name w:val="Body Text 31"/>
    <w:basedOn w:val="Normalny"/>
    <w:rsid w:val="00073866"/>
    <w:pPr>
      <w:overflowPunct w:val="0"/>
      <w:autoSpaceDE w:val="0"/>
      <w:autoSpaceDN w:val="0"/>
      <w:adjustRightInd w:val="0"/>
      <w:jc w:val="both"/>
    </w:pPr>
    <w:rPr>
      <w:color w:val="000000"/>
      <w:sz w:val="22"/>
      <w:szCs w:val="20"/>
    </w:rPr>
  </w:style>
  <w:style w:type="paragraph" w:customStyle="1" w:styleId="Standard">
    <w:name w:val="Standard"/>
    <w:rsid w:val="00073866"/>
    <w:pPr>
      <w:widowControl w:val="0"/>
      <w:autoSpaceDE w:val="0"/>
      <w:autoSpaceDN w:val="0"/>
      <w:adjustRightInd w:val="0"/>
    </w:pPr>
    <w:rPr>
      <w:sz w:val="24"/>
      <w:szCs w:val="24"/>
    </w:rPr>
  </w:style>
  <w:style w:type="paragraph" w:customStyle="1" w:styleId="Zwyky">
    <w:name w:val="Zwykły"/>
    <w:basedOn w:val="Normalny"/>
    <w:rsid w:val="00073866"/>
    <w:pPr>
      <w:spacing w:line="320" w:lineRule="atLeast"/>
    </w:pPr>
  </w:style>
  <w:style w:type="paragraph" w:customStyle="1" w:styleId="A">
    <w:name w:val="A"/>
    <w:rsid w:val="00073866"/>
    <w:pPr>
      <w:keepNext/>
      <w:spacing w:before="240" w:line="240" w:lineRule="exact"/>
      <w:ind w:left="720" w:hanging="720"/>
      <w:jc w:val="both"/>
    </w:pPr>
    <w:rPr>
      <w:sz w:val="24"/>
      <w:lang w:val="en-GB"/>
    </w:rPr>
  </w:style>
  <w:style w:type="paragraph" w:customStyle="1" w:styleId="B">
    <w:name w:val="B"/>
    <w:rsid w:val="00073866"/>
    <w:pPr>
      <w:spacing w:before="240" w:line="240" w:lineRule="exact"/>
      <w:ind w:left="720"/>
      <w:jc w:val="both"/>
    </w:pPr>
    <w:rPr>
      <w:sz w:val="24"/>
      <w:lang w:val="en-GB"/>
    </w:rPr>
  </w:style>
  <w:style w:type="paragraph" w:customStyle="1" w:styleId="oddl-nadpis">
    <w:name w:val="oddíl-nadpis"/>
    <w:basedOn w:val="Normalny"/>
    <w:rsid w:val="00073866"/>
    <w:pPr>
      <w:keepNext/>
      <w:widowControl w:val="0"/>
      <w:tabs>
        <w:tab w:val="left" w:pos="567"/>
      </w:tabs>
      <w:spacing w:before="240" w:line="240" w:lineRule="exact"/>
    </w:pPr>
    <w:rPr>
      <w:rFonts w:ascii="Arial" w:hAnsi="Arial"/>
      <w:b/>
      <w:lang w:val="cs-CZ"/>
    </w:rPr>
  </w:style>
  <w:style w:type="paragraph" w:customStyle="1" w:styleId="Blockquote">
    <w:name w:val="Blockquote"/>
    <w:basedOn w:val="Normalny"/>
    <w:rsid w:val="00073866"/>
    <w:pPr>
      <w:widowControl w:val="0"/>
      <w:snapToGrid w:val="0"/>
      <w:spacing w:before="100" w:after="100"/>
      <w:ind w:left="360" w:right="360"/>
    </w:pPr>
    <w:rPr>
      <w:lang w:val="en-US"/>
    </w:rPr>
  </w:style>
  <w:style w:type="paragraph" w:customStyle="1" w:styleId="tabulka">
    <w:name w:val="tabulka"/>
    <w:basedOn w:val="Normalny"/>
    <w:rsid w:val="00073866"/>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073866"/>
    <w:pPr>
      <w:spacing w:before="120" w:after="120"/>
      <w:jc w:val="both"/>
    </w:pPr>
    <w:rPr>
      <w:rFonts w:ascii="Optima" w:hAnsi="Optima"/>
      <w:sz w:val="22"/>
      <w:szCs w:val="20"/>
      <w:lang w:val="en-GB"/>
    </w:rPr>
  </w:style>
  <w:style w:type="paragraph" w:customStyle="1" w:styleId="pntext">
    <w:name w:val="pntext"/>
    <w:basedOn w:val="Normalny"/>
    <w:rsid w:val="00073866"/>
    <w:pPr>
      <w:spacing w:before="100" w:beforeAutospacing="1" w:after="100" w:afterAutospacing="1"/>
    </w:pPr>
  </w:style>
  <w:style w:type="paragraph" w:customStyle="1" w:styleId="Standardowy2">
    <w:name w:val="Standardowy 2"/>
    <w:basedOn w:val="Normalny"/>
    <w:autoRedefine/>
    <w:rsid w:val="00073866"/>
    <w:pPr>
      <w:tabs>
        <w:tab w:val="left" w:pos="1620"/>
        <w:tab w:val="left" w:pos="2160"/>
      </w:tabs>
      <w:spacing w:before="120"/>
      <w:ind w:left="1620" w:right="32" w:hanging="1080"/>
      <w:jc w:val="both"/>
    </w:pPr>
    <w:rPr>
      <w:rFonts w:ascii="Arial" w:hAnsi="Arial"/>
      <w:color w:val="000000"/>
      <w:sz w:val="22"/>
      <w:szCs w:val="20"/>
    </w:rPr>
  </w:style>
  <w:style w:type="paragraph" w:customStyle="1" w:styleId="BodyText22">
    <w:name w:val="Body Text 22"/>
    <w:basedOn w:val="Normalny"/>
    <w:rsid w:val="00073866"/>
    <w:pPr>
      <w:spacing w:before="120" w:after="120"/>
      <w:ind w:left="1440"/>
      <w:jc w:val="both"/>
    </w:pPr>
    <w:rPr>
      <w:rFonts w:ascii="Arial" w:hAnsi="Arial" w:cs="Arial"/>
      <w:sz w:val="22"/>
      <w:lang w:eastAsia="en-US"/>
    </w:rPr>
  </w:style>
  <w:style w:type="paragraph" w:customStyle="1" w:styleId="Standardowy10">
    <w:name w:val="Standardowy1"/>
    <w:basedOn w:val="Normalny"/>
    <w:autoRedefine/>
    <w:rsid w:val="00073866"/>
    <w:pPr>
      <w:tabs>
        <w:tab w:val="left" w:pos="1800"/>
        <w:tab w:val="left" w:pos="2160"/>
      </w:tabs>
      <w:spacing w:before="120"/>
      <w:ind w:left="1622" w:right="34"/>
      <w:jc w:val="both"/>
    </w:pPr>
    <w:rPr>
      <w:rFonts w:ascii="Arial" w:hAnsi="Arial"/>
      <w:color w:val="000000"/>
      <w:sz w:val="22"/>
      <w:szCs w:val="20"/>
    </w:rPr>
  </w:style>
  <w:style w:type="paragraph" w:customStyle="1" w:styleId="standardpodnag2">
    <w:name w:val="standard_pod_nag2"/>
    <w:basedOn w:val="Normalny"/>
    <w:autoRedefine/>
    <w:rsid w:val="00073866"/>
    <w:pPr>
      <w:tabs>
        <w:tab w:val="left" w:pos="1304"/>
        <w:tab w:val="left" w:pos="1701"/>
      </w:tabs>
      <w:spacing w:after="100" w:afterAutospacing="1"/>
      <w:ind w:left="737" w:right="23"/>
      <w:jc w:val="both"/>
    </w:pPr>
    <w:rPr>
      <w:rFonts w:ascii="Arial" w:hAnsi="Arial" w:cs="Arial"/>
    </w:rPr>
  </w:style>
  <w:style w:type="paragraph" w:customStyle="1" w:styleId="Angebot">
    <w:name w:val="Angebot"/>
    <w:basedOn w:val="Normalny"/>
    <w:rsid w:val="001A322B"/>
    <w:pPr>
      <w:tabs>
        <w:tab w:val="left" w:pos="1134"/>
        <w:tab w:val="left" w:pos="3402"/>
        <w:tab w:val="left" w:pos="6804"/>
        <w:tab w:val="decimal" w:pos="8505"/>
      </w:tabs>
    </w:pPr>
    <w:rPr>
      <w:rFonts w:ascii="Arial" w:hAnsi="Arial"/>
      <w:sz w:val="22"/>
      <w:szCs w:val="20"/>
      <w:lang w:val="de-DE" w:eastAsia="de-DE"/>
    </w:rPr>
  </w:style>
  <w:style w:type="paragraph" w:customStyle="1" w:styleId="Akapitzlist1">
    <w:name w:val="Akapit z listą1"/>
    <w:basedOn w:val="Normalny"/>
    <w:rsid w:val="00330746"/>
    <w:pPr>
      <w:spacing w:before="120" w:after="120"/>
      <w:ind w:left="720"/>
      <w:jc w:val="both"/>
    </w:pPr>
    <w:rPr>
      <w:rFonts w:ascii="Calibri" w:hAnsi="Calibri"/>
      <w:sz w:val="22"/>
      <w:szCs w:val="22"/>
      <w:lang w:eastAsia="en-US"/>
    </w:rPr>
  </w:style>
  <w:style w:type="paragraph" w:customStyle="1" w:styleId="TableContents">
    <w:name w:val="Table Contents"/>
    <w:basedOn w:val="Normalny"/>
    <w:rsid w:val="00330746"/>
    <w:pPr>
      <w:widowControl w:val="0"/>
      <w:suppressLineNumbers/>
      <w:suppressAutoHyphens/>
      <w:overflowPunct w:val="0"/>
      <w:autoSpaceDE w:val="0"/>
      <w:autoSpaceDN w:val="0"/>
      <w:adjustRightInd w:val="0"/>
      <w:spacing w:before="120" w:after="120"/>
      <w:textAlignment w:val="baseline"/>
    </w:pPr>
    <w:rPr>
      <w:kern w:val="1"/>
      <w:szCs w:val="20"/>
    </w:rPr>
  </w:style>
  <w:style w:type="paragraph" w:customStyle="1" w:styleId="Tekstblokowy2">
    <w:name w:val="Tekst blokowy2"/>
    <w:basedOn w:val="Normalny"/>
    <w:rsid w:val="00330746"/>
    <w:pPr>
      <w:suppressAutoHyphens/>
      <w:spacing w:before="120" w:after="120"/>
      <w:ind w:left="1134" w:right="3401"/>
      <w:jc w:val="both"/>
    </w:pPr>
    <w:rPr>
      <w:rFonts w:ascii="Verdana" w:hAnsi="Verdana"/>
      <w:b/>
      <w:sz w:val="22"/>
      <w:szCs w:val="20"/>
      <w:lang w:eastAsia="ar-SA"/>
    </w:rPr>
  </w:style>
  <w:style w:type="paragraph" w:styleId="Tekstprzypisukocowego">
    <w:name w:val="endnote text"/>
    <w:basedOn w:val="Normalny"/>
    <w:link w:val="TekstprzypisukocowegoZnak"/>
    <w:rsid w:val="00330746"/>
    <w:pPr>
      <w:widowControl w:val="0"/>
      <w:autoSpaceDE w:val="0"/>
      <w:autoSpaceDN w:val="0"/>
      <w:adjustRightInd w:val="0"/>
      <w:spacing w:before="120" w:after="120"/>
    </w:pPr>
    <w:rPr>
      <w:sz w:val="20"/>
      <w:szCs w:val="20"/>
    </w:rPr>
  </w:style>
  <w:style w:type="character" w:customStyle="1" w:styleId="TekstprzypisukocowegoZnak">
    <w:name w:val="Tekst przypisu końcowego Znak"/>
    <w:basedOn w:val="Domylnaczcionkaakapitu"/>
    <w:link w:val="Tekstprzypisukocowego"/>
    <w:rsid w:val="00330746"/>
  </w:style>
  <w:style w:type="character" w:styleId="Odwoanieprzypisukocowego">
    <w:name w:val="endnote reference"/>
    <w:rsid w:val="00330746"/>
    <w:rPr>
      <w:vertAlign w:val="superscript"/>
    </w:rPr>
  </w:style>
  <w:style w:type="paragraph" w:styleId="NormalnyWeb">
    <w:name w:val="Normal (Web)"/>
    <w:basedOn w:val="Normalny"/>
    <w:rsid w:val="00330746"/>
    <w:pPr>
      <w:spacing w:before="100" w:beforeAutospacing="1" w:after="100" w:afterAutospacing="1"/>
    </w:pPr>
  </w:style>
  <w:style w:type="character" w:styleId="Odwoaniedokomentarza">
    <w:name w:val="annotation reference"/>
    <w:uiPriority w:val="99"/>
    <w:semiHidden/>
    <w:unhideWhenUsed/>
    <w:rsid w:val="00D6319C"/>
    <w:rPr>
      <w:sz w:val="16"/>
      <w:szCs w:val="16"/>
    </w:rPr>
  </w:style>
  <w:style w:type="table" w:styleId="Tabela-Siatka">
    <w:name w:val="Table Grid"/>
    <w:basedOn w:val="Standardowy"/>
    <w:rsid w:val="00FE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semiHidden/>
    <w:locked/>
    <w:rsid w:val="00FE6030"/>
    <w:rPr>
      <w:lang w:val="pl-PL" w:eastAsia="pl-PL" w:bidi="ar-SA"/>
    </w:rPr>
  </w:style>
  <w:style w:type="paragraph" w:customStyle="1" w:styleId="Akapitzlist2">
    <w:name w:val="Akapit z listą2"/>
    <w:basedOn w:val="Normalny"/>
    <w:rsid w:val="00DC3BED"/>
    <w:pPr>
      <w:ind w:left="720"/>
    </w:pPr>
    <w:rPr>
      <w:rFonts w:eastAsia="Calibri"/>
    </w:rPr>
  </w:style>
  <w:style w:type="paragraph" w:customStyle="1" w:styleId="Zal1">
    <w:name w:val="Zal 1."/>
    <w:rsid w:val="00152E4A"/>
    <w:pPr>
      <w:tabs>
        <w:tab w:val="left" w:pos="567"/>
        <w:tab w:val="right" w:leader="dot" w:pos="9072"/>
      </w:tabs>
      <w:autoSpaceDE w:val="0"/>
      <w:autoSpaceDN w:val="0"/>
      <w:adjustRightInd w:val="0"/>
      <w:spacing w:line="255" w:lineRule="atLeast"/>
      <w:ind w:left="568" w:hanging="284"/>
      <w:jc w:val="both"/>
    </w:pPr>
    <w:rPr>
      <w:rFonts w:eastAsia="MS Mincho"/>
      <w:sz w:val="22"/>
      <w:szCs w:val="19"/>
    </w:rPr>
  </w:style>
  <w:style w:type="paragraph" w:customStyle="1" w:styleId="Zal2">
    <w:name w:val="Zal 2."/>
    <w:rsid w:val="00152E4A"/>
    <w:pPr>
      <w:widowControl w:val="0"/>
      <w:tabs>
        <w:tab w:val="left" w:pos="850"/>
        <w:tab w:val="right" w:leader="dot" w:pos="7087"/>
      </w:tabs>
      <w:autoSpaceDE w:val="0"/>
      <w:autoSpaceDN w:val="0"/>
      <w:adjustRightInd w:val="0"/>
      <w:spacing w:line="255" w:lineRule="atLeast"/>
      <w:ind w:left="850" w:hanging="283"/>
      <w:jc w:val="both"/>
    </w:pPr>
    <w:rPr>
      <w:rFonts w:eastAsia="MS Mincho"/>
      <w:sz w:val="22"/>
      <w:szCs w:val="19"/>
    </w:rPr>
  </w:style>
  <w:style w:type="character" w:customStyle="1" w:styleId="changed-paragraph">
    <w:name w:val="changed-paragraph"/>
    <w:basedOn w:val="Domylnaczcionkaakapitu"/>
    <w:rsid w:val="001C1908"/>
  </w:style>
  <w:style w:type="paragraph" w:styleId="Poprawka">
    <w:name w:val="Revision"/>
    <w:hidden/>
    <w:uiPriority w:val="99"/>
    <w:semiHidden/>
    <w:rsid w:val="00805AEE"/>
    <w:rPr>
      <w:sz w:val="24"/>
      <w:szCs w:val="24"/>
    </w:rPr>
  </w:style>
  <w:style w:type="character" w:customStyle="1" w:styleId="AkapitzlistZnak">
    <w:name w:val="Akapit z listą Znak"/>
    <w:aliases w:val="L1 Znak,Numerowanie Znak,2 heading Znak,A_wyliczenie Znak,K-P_odwolanie Znak,Akapit z listą5 Znak,maz_wyliczenie Znak,opis dzialania Znak,CW_Lista Znak,List Paragraph Znak,normalny tekst Znak,Akapit z listą4 Znak,Obiekt Znak"/>
    <w:link w:val="Akapitzlist"/>
    <w:uiPriority w:val="34"/>
    <w:qFormat/>
    <w:locked/>
    <w:rsid w:val="005012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888">
      <w:bodyDiv w:val="1"/>
      <w:marLeft w:val="0"/>
      <w:marRight w:val="0"/>
      <w:marTop w:val="0"/>
      <w:marBottom w:val="0"/>
      <w:divBdr>
        <w:top w:val="none" w:sz="0" w:space="0" w:color="auto"/>
        <w:left w:val="none" w:sz="0" w:space="0" w:color="auto"/>
        <w:bottom w:val="none" w:sz="0" w:space="0" w:color="auto"/>
        <w:right w:val="none" w:sz="0" w:space="0" w:color="auto"/>
      </w:divBdr>
    </w:div>
    <w:div w:id="187062886">
      <w:bodyDiv w:val="1"/>
      <w:marLeft w:val="0"/>
      <w:marRight w:val="0"/>
      <w:marTop w:val="0"/>
      <w:marBottom w:val="0"/>
      <w:divBdr>
        <w:top w:val="none" w:sz="0" w:space="0" w:color="auto"/>
        <w:left w:val="none" w:sz="0" w:space="0" w:color="auto"/>
        <w:bottom w:val="none" w:sz="0" w:space="0" w:color="auto"/>
        <w:right w:val="none" w:sz="0" w:space="0" w:color="auto"/>
      </w:divBdr>
    </w:div>
    <w:div w:id="275868017">
      <w:bodyDiv w:val="1"/>
      <w:marLeft w:val="0"/>
      <w:marRight w:val="0"/>
      <w:marTop w:val="0"/>
      <w:marBottom w:val="0"/>
      <w:divBdr>
        <w:top w:val="none" w:sz="0" w:space="0" w:color="auto"/>
        <w:left w:val="none" w:sz="0" w:space="0" w:color="auto"/>
        <w:bottom w:val="none" w:sz="0" w:space="0" w:color="auto"/>
        <w:right w:val="none" w:sz="0" w:space="0" w:color="auto"/>
      </w:divBdr>
      <w:divsChild>
        <w:div w:id="1365793679">
          <w:marLeft w:val="0"/>
          <w:marRight w:val="0"/>
          <w:marTop w:val="0"/>
          <w:marBottom w:val="0"/>
          <w:divBdr>
            <w:top w:val="none" w:sz="0" w:space="0" w:color="auto"/>
            <w:left w:val="none" w:sz="0" w:space="0" w:color="auto"/>
            <w:bottom w:val="none" w:sz="0" w:space="0" w:color="auto"/>
            <w:right w:val="none" w:sz="0" w:space="0" w:color="auto"/>
          </w:divBdr>
          <w:divsChild>
            <w:div w:id="76290697">
              <w:marLeft w:val="0"/>
              <w:marRight w:val="0"/>
              <w:marTop w:val="0"/>
              <w:marBottom w:val="0"/>
              <w:divBdr>
                <w:top w:val="none" w:sz="0" w:space="0" w:color="auto"/>
                <w:left w:val="none" w:sz="0" w:space="0" w:color="auto"/>
                <w:bottom w:val="none" w:sz="0" w:space="0" w:color="auto"/>
                <w:right w:val="none" w:sz="0" w:space="0" w:color="auto"/>
              </w:divBdr>
            </w:div>
            <w:div w:id="184560647">
              <w:marLeft w:val="0"/>
              <w:marRight w:val="0"/>
              <w:marTop w:val="0"/>
              <w:marBottom w:val="0"/>
              <w:divBdr>
                <w:top w:val="none" w:sz="0" w:space="0" w:color="auto"/>
                <w:left w:val="none" w:sz="0" w:space="0" w:color="auto"/>
                <w:bottom w:val="none" w:sz="0" w:space="0" w:color="auto"/>
                <w:right w:val="none" w:sz="0" w:space="0" w:color="auto"/>
              </w:divBdr>
            </w:div>
            <w:div w:id="393553150">
              <w:marLeft w:val="0"/>
              <w:marRight w:val="0"/>
              <w:marTop w:val="0"/>
              <w:marBottom w:val="0"/>
              <w:divBdr>
                <w:top w:val="none" w:sz="0" w:space="0" w:color="auto"/>
                <w:left w:val="none" w:sz="0" w:space="0" w:color="auto"/>
                <w:bottom w:val="none" w:sz="0" w:space="0" w:color="auto"/>
                <w:right w:val="none" w:sz="0" w:space="0" w:color="auto"/>
              </w:divBdr>
            </w:div>
            <w:div w:id="488598226">
              <w:marLeft w:val="0"/>
              <w:marRight w:val="0"/>
              <w:marTop w:val="0"/>
              <w:marBottom w:val="0"/>
              <w:divBdr>
                <w:top w:val="none" w:sz="0" w:space="0" w:color="auto"/>
                <w:left w:val="none" w:sz="0" w:space="0" w:color="auto"/>
                <w:bottom w:val="none" w:sz="0" w:space="0" w:color="auto"/>
                <w:right w:val="none" w:sz="0" w:space="0" w:color="auto"/>
              </w:divBdr>
            </w:div>
            <w:div w:id="625089494">
              <w:marLeft w:val="0"/>
              <w:marRight w:val="0"/>
              <w:marTop w:val="0"/>
              <w:marBottom w:val="0"/>
              <w:divBdr>
                <w:top w:val="none" w:sz="0" w:space="0" w:color="auto"/>
                <w:left w:val="none" w:sz="0" w:space="0" w:color="auto"/>
                <w:bottom w:val="none" w:sz="0" w:space="0" w:color="auto"/>
                <w:right w:val="none" w:sz="0" w:space="0" w:color="auto"/>
              </w:divBdr>
            </w:div>
            <w:div w:id="762192233">
              <w:marLeft w:val="0"/>
              <w:marRight w:val="0"/>
              <w:marTop w:val="0"/>
              <w:marBottom w:val="0"/>
              <w:divBdr>
                <w:top w:val="none" w:sz="0" w:space="0" w:color="auto"/>
                <w:left w:val="none" w:sz="0" w:space="0" w:color="auto"/>
                <w:bottom w:val="none" w:sz="0" w:space="0" w:color="auto"/>
                <w:right w:val="none" w:sz="0" w:space="0" w:color="auto"/>
              </w:divBdr>
            </w:div>
            <w:div w:id="781726462">
              <w:marLeft w:val="0"/>
              <w:marRight w:val="0"/>
              <w:marTop w:val="0"/>
              <w:marBottom w:val="0"/>
              <w:divBdr>
                <w:top w:val="none" w:sz="0" w:space="0" w:color="auto"/>
                <w:left w:val="none" w:sz="0" w:space="0" w:color="auto"/>
                <w:bottom w:val="none" w:sz="0" w:space="0" w:color="auto"/>
                <w:right w:val="none" w:sz="0" w:space="0" w:color="auto"/>
              </w:divBdr>
            </w:div>
            <w:div w:id="806171273">
              <w:marLeft w:val="0"/>
              <w:marRight w:val="0"/>
              <w:marTop w:val="0"/>
              <w:marBottom w:val="0"/>
              <w:divBdr>
                <w:top w:val="none" w:sz="0" w:space="0" w:color="auto"/>
                <w:left w:val="none" w:sz="0" w:space="0" w:color="auto"/>
                <w:bottom w:val="none" w:sz="0" w:space="0" w:color="auto"/>
                <w:right w:val="none" w:sz="0" w:space="0" w:color="auto"/>
              </w:divBdr>
            </w:div>
            <w:div w:id="811405386">
              <w:marLeft w:val="0"/>
              <w:marRight w:val="0"/>
              <w:marTop w:val="0"/>
              <w:marBottom w:val="0"/>
              <w:divBdr>
                <w:top w:val="none" w:sz="0" w:space="0" w:color="auto"/>
                <w:left w:val="none" w:sz="0" w:space="0" w:color="auto"/>
                <w:bottom w:val="none" w:sz="0" w:space="0" w:color="auto"/>
                <w:right w:val="none" w:sz="0" w:space="0" w:color="auto"/>
              </w:divBdr>
            </w:div>
            <w:div w:id="843976977">
              <w:marLeft w:val="0"/>
              <w:marRight w:val="0"/>
              <w:marTop w:val="0"/>
              <w:marBottom w:val="0"/>
              <w:divBdr>
                <w:top w:val="none" w:sz="0" w:space="0" w:color="auto"/>
                <w:left w:val="none" w:sz="0" w:space="0" w:color="auto"/>
                <w:bottom w:val="none" w:sz="0" w:space="0" w:color="auto"/>
                <w:right w:val="none" w:sz="0" w:space="0" w:color="auto"/>
              </w:divBdr>
            </w:div>
            <w:div w:id="936717339">
              <w:marLeft w:val="0"/>
              <w:marRight w:val="0"/>
              <w:marTop w:val="0"/>
              <w:marBottom w:val="0"/>
              <w:divBdr>
                <w:top w:val="none" w:sz="0" w:space="0" w:color="auto"/>
                <w:left w:val="none" w:sz="0" w:space="0" w:color="auto"/>
                <w:bottom w:val="none" w:sz="0" w:space="0" w:color="auto"/>
                <w:right w:val="none" w:sz="0" w:space="0" w:color="auto"/>
              </w:divBdr>
            </w:div>
            <w:div w:id="950552359">
              <w:marLeft w:val="0"/>
              <w:marRight w:val="0"/>
              <w:marTop w:val="0"/>
              <w:marBottom w:val="0"/>
              <w:divBdr>
                <w:top w:val="none" w:sz="0" w:space="0" w:color="auto"/>
                <w:left w:val="none" w:sz="0" w:space="0" w:color="auto"/>
                <w:bottom w:val="none" w:sz="0" w:space="0" w:color="auto"/>
                <w:right w:val="none" w:sz="0" w:space="0" w:color="auto"/>
              </w:divBdr>
            </w:div>
            <w:div w:id="969629511">
              <w:marLeft w:val="0"/>
              <w:marRight w:val="0"/>
              <w:marTop w:val="0"/>
              <w:marBottom w:val="0"/>
              <w:divBdr>
                <w:top w:val="none" w:sz="0" w:space="0" w:color="auto"/>
                <w:left w:val="none" w:sz="0" w:space="0" w:color="auto"/>
                <w:bottom w:val="none" w:sz="0" w:space="0" w:color="auto"/>
                <w:right w:val="none" w:sz="0" w:space="0" w:color="auto"/>
              </w:divBdr>
            </w:div>
            <w:div w:id="984503074">
              <w:marLeft w:val="0"/>
              <w:marRight w:val="0"/>
              <w:marTop w:val="0"/>
              <w:marBottom w:val="0"/>
              <w:divBdr>
                <w:top w:val="none" w:sz="0" w:space="0" w:color="auto"/>
                <w:left w:val="none" w:sz="0" w:space="0" w:color="auto"/>
                <w:bottom w:val="none" w:sz="0" w:space="0" w:color="auto"/>
                <w:right w:val="none" w:sz="0" w:space="0" w:color="auto"/>
              </w:divBdr>
            </w:div>
            <w:div w:id="991251610">
              <w:marLeft w:val="0"/>
              <w:marRight w:val="0"/>
              <w:marTop w:val="0"/>
              <w:marBottom w:val="0"/>
              <w:divBdr>
                <w:top w:val="none" w:sz="0" w:space="0" w:color="auto"/>
                <w:left w:val="none" w:sz="0" w:space="0" w:color="auto"/>
                <w:bottom w:val="none" w:sz="0" w:space="0" w:color="auto"/>
                <w:right w:val="none" w:sz="0" w:space="0" w:color="auto"/>
              </w:divBdr>
            </w:div>
            <w:div w:id="1026255093">
              <w:marLeft w:val="0"/>
              <w:marRight w:val="0"/>
              <w:marTop w:val="0"/>
              <w:marBottom w:val="0"/>
              <w:divBdr>
                <w:top w:val="none" w:sz="0" w:space="0" w:color="auto"/>
                <w:left w:val="none" w:sz="0" w:space="0" w:color="auto"/>
                <w:bottom w:val="none" w:sz="0" w:space="0" w:color="auto"/>
                <w:right w:val="none" w:sz="0" w:space="0" w:color="auto"/>
              </w:divBdr>
            </w:div>
            <w:div w:id="1114322947">
              <w:marLeft w:val="0"/>
              <w:marRight w:val="0"/>
              <w:marTop w:val="0"/>
              <w:marBottom w:val="0"/>
              <w:divBdr>
                <w:top w:val="none" w:sz="0" w:space="0" w:color="auto"/>
                <w:left w:val="none" w:sz="0" w:space="0" w:color="auto"/>
                <w:bottom w:val="none" w:sz="0" w:space="0" w:color="auto"/>
                <w:right w:val="none" w:sz="0" w:space="0" w:color="auto"/>
              </w:divBdr>
            </w:div>
            <w:div w:id="1118911400">
              <w:marLeft w:val="0"/>
              <w:marRight w:val="0"/>
              <w:marTop w:val="0"/>
              <w:marBottom w:val="0"/>
              <w:divBdr>
                <w:top w:val="none" w:sz="0" w:space="0" w:color="auto"/>
                <w:left w:val="none" w:sz="0" w:space="0" w:color="auto"/>
                <w:bottom w:val="none" w:sz="0" w:space="0" w:color="auto"/>
                <w:right w:val="none" w:sz="0" w:space="0" w:color="auto"/>
              </w:divBdr>
            </w:div>
            <w:div w:id="1119833078">
              <w:marLeft w:val="0"/>
              <w:marRight w:val="0"/>
              <w:marTop w:val="0"/>
              <w:marBottom w:val="0"/>
              <w:divBdr>
                <w:top w:val="none" w:sz="0" w:space="0" w:color="auto"/>
                <w:left w:val="none" w:sz="0" w:space="0" w:color="auto"/>
                <w:bottom w:val="none" w:sz="0" w:space="0" w:color="auto"/>
                <w:right w:val="none" w:sz="0" w:space="0" w:color="auto"/>
              </w:divBdr>
            </w:div>
            <w:div w:id="1267076238">
              <w:marLeft w:val="0"/>
              <w:marRight w:val="0"/>
              <w:marTop w:val="0"/>
              <w:marBottom w:val="0"/>
              <w:divBdr>
                <w:top w:val="none" w:sz="0" w:space="0" w:color="auto"/>
                <w:left w:val="none" w:sz="0" w:space="0" w:color="auto"/>
                <w:bottom w:val="none" w:sz="0" w:space="0" w:color="auto"/>
                <w:right w:val="none" w:sz="0" w:space="0" w:color="auto"/>
              </w:divBdr>
            </w:div>
            <w:div w:id="1316908493">
              <w:marLeft w:val="0"/>
              <w:marRight w:val="0"/>
              <w:marTop w:val="0"/>
              <w:marBottom w:val="0"/>
              <w:divBdr>
                <w:top w:val="none" w:sz="0" w:space="0" w:color="auto"/>
                <w:left w:val="none" w:sz="0" w:space="0" w:color="auto"/>
                <w:bottom w:val="none" w:sz="0" w:space="0" w:color="auto"/>
                <w:right w:val="none" w:sz="0" w:space="0" w:color="auto"/>
              </w:divBdr>
            </w:div>
            <w:div w:id="1355427308">
              <w:marLeft w:val="0"/>
              <w:marRight w:val="0"/>
              <w:marTop w:val="0"/>
              <w:marBottom w:val="0"/>
              <w:divBdr>
                <w:top w:val="none" w:sz="0" w:space="0" w:color="auto"/>
                <w:left w:val="none" w:sz="0" w:space="0" w:color="auto"/>
                <w:bottom w:val="none" w:sz="0" w:space="0" w:color="auto"/>
                <w:right w:val="none" w:sz="0" w:space="0" w:color="auto"/>
              </w:divBdr>
            </w:div>
            <w:div w:id="1494905745">
              <w:marLeft w:val="0"/>
              <w:marRight w:val="0"/>
              <w:marTop w:val="0"/>
              <w:marBottom w:val="0"/>
              <w:divBdr>
                <w:top w:val="none" w:sz="0" w:space="0" w:color="auto"/>
                <w:left w:val="none" w:sz="0" w:space="0" w:color="auto"/>
                <w:bottom w:val="none" w:sz="0" w:space="0" w:color="auto"/>
                <w:right w:val="none" w:sz="0" w:space="0" w:color="auto"/>
              </w:divBdr>
            </w:div>
            <w:div w:id="1552963085">
              <w:marLeft w:val="0"/>
              <w:marRight w:val="0"/>
              <w:marTop w:val="0"/>
              <w:marBottom w:val="0"/>
              <w:divBdr>
                <w:top w:val="none" w:sz="0" w:space="0" w:color="auto"/>
                <w:left w:val="none" w:sz="0" w:space="0" w:color="auto"/>
                <w:bottom w:val="none" w:sz="0" w:space="0" w:color="auto"/>
                <w:right w:val="none" w:sz="0" w:space="0" w:color="auto"/>
              </w:divBdr>
            </w:div>
            <w:div w:id="1599629986">
              <w:marLeft w:val="0"/>
              <w:marRight w:val="0"/>
              <w:marTop w:val="0"/>
              <w:marBottom w:val="0"/>
              <w:divBdr>
                <w:top w:val="none" w:sz="0" w:space="0" w:color="auto"/>
                <w:left w:val="none" w:sz="0" w:space="0" w:color="auto"/>
                <w:bottom w:val="none" w:sz="0" w:space="0" w:color="auto"/>
                <w:right w:val="none" w:sz="0" w:space="0" w:color="auto"/>
              </w:divBdr>
            </w:div>
            <w:div w:id="1632516810">
              <w:marLeft w:val="0"/>
              <w:marRight w:val="0"/>
              <w:marTop w:val="0"/>
              <w:marBottom w:val="0"/>
              <w:divBdr>
                <w:top w:val="none" w:sz="0" w:space="0" w:color="auto"/>
                <w:left w:val="none" w:sz="0" w:space="0" w:color="auto"/>
                <w:bottom w:val="none" w:sz="0" w:space="0" w:color="auto"/>
                <w:right w:val="none" w:sz="0" w:space="0" w:color="auto"/>
              </w:divBdr>
            </w:div>
            <w:div w:id="1914124047">
              <w:marLeft w:val="0"/>
              <w:marRight w:val="0"/>
              <w:marTop w:val="0"/>
              <w:marBottom w:val="0"/>
              <w:divBdr>
                <w:top w:val="none" w:sz="0" w:space="0" w:color="auto"/>
                <w:left w:val="none" w:sz="0" w:space="0" w:color="auto"/>
                <w:bottom w:val="none" w:sz="0" w:space="0" w:color="auto"/>
                <w:right w:val="none" w:sz="0" w:space="0" w:color="auto"/>
              </w:divBdr>
            </w:div>
            <w:div w:id="1959987556">
              <w:marLeft w:val="0"/>
              <w:marRight w:val="0"/>
              <w:marTop w:val="0"/>
              <w:marBottom w:val="0"/>
              <w:divBdr>
                <w:top w:val="none" w:sz="0" w:space="0" w:color="auto"/>
                <w:left w:val="none" w:sz="0" w:space="0" w:color="auto"/>
                <w:bottom w:val="none" w:sz="0" w:space="0" w:color="auto"/>
                <w:right w:val="none" w:sz="0" w:space="0" w:color="auto"/>
              </w:divBdr>
            </w:div>
            <w:div w:id="20852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8990">
      <w:bodyDiv w:val="1"/>
      <w:marLeft w:val="0"/>
      <w:marRight w:val="0"/>
      <w:marTop w:val="0"/>
      <w:marBottom w:val="0"/>
      <w:divBdr>
        <w:top w:val="none" w:sz="0" w:space="0" w:color="auto"/>
        <w:left w:val="none" w:sz="0" w:space="0" w:color="auto"/>
        <w:bottom w:val="none" w:sz="0" w:space="0" w:color="auto"/>
        <w:right w:val="none" w:sz="0" w:space="0" w:color="auto"/>
      </w:divBdr>
    </w:div>
    <w:div w:id="827358449">
      <w:bodyDiv w:val="1"/>
      <w:marLeft w:val="0"/>
      <w:marRight w:val="0"/>
      <w:marTop w:val="0"/>
      <w:marBottom w:val="0"/>
      <w:divBdr>
        <w:top w:val="none" w:sz="0" w:space="0" w:color="auto"/>
        <w:left w:val="none" w:sz="0" w:space="0" w:color="auto"/>
        <w:bottom w:val="none" w:sz="0" w:space="0" w:color="auto"/>
        <w:right w:val="none" w:sz="0" w:space="0" w:color="auto"/>
      </w:divBdr>
    </w:div>
    <w:div w:id="201117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6408E-87FA-4B45-99CC-3ED36F1B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8064</Words>
  <Characters>52280</Characters>
  <Application>Microsoft Office Word</Application>
  <DocSecurity>0</DocSecurity>
  <Lines>435</Lines>
  <Paragraphs>120</Paragraphs>
  <ScaleCrop>false</ScaleCrop>
  <HeadingPairs>
    <vt:vector size="2" baseType="variant">
      <vt:variant>
        <vt:lpstr>Tytuł</vt:lpstr>
      </vt:variant>
      <vt:variant>
        <vt:i4>1</vt:i4>
      </vt:variant>
    </vt:vector>
  </HeadingPairs>
  <TitlesOfParts>
    <vt:vector size="1" baseType="lpstr">
      <vt:lpstr>ZAMAWIAJĄCY:</vt:lpstr>
    </vt:vector>
  </TitlesOfParts>
  <Company>Hewlett-Packard Company</Company>
  <LinksUpToDate>false</LinksUpToDate>
  <CharactersWithSpaces>60224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Admin_2</dc:creator>
  <cp:lastModifiedBy>Artur Golinia</cp:lastModifiedBy>
  <cp:revision>2</cp:revision>
  <cp:lastPrinted>2024-12-04T10:34:00Z</cp:lastPrinted>
  <dcterms:created xsi:type="dcterms:W3CDTF">2024-12-20T10:44:00Z</dcterms:created>
  <dcterms:modified xsi:type="dcterms:W3CDTF">2024-12-20T10:44:00Z</dcterms:modified>
</cp:coreProperties>
</file>