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4950D549" w14:textId="6268D485" w:rsidR="00134F22" w:rsidRDefault="000E6122" w:rsidP="001C54CD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374E87">
        <w:t>„</w:t>
      </w:r>
      <w:r w:rsidR="00DA0BC1" w:rsidRPr="00DA0BC1">
        <w:rPr>
          <w:b/>
          <w:bCs/>
        </w:rPr>
        <w:t>Łamiemy beton – rewitalizacja terenu Szkoły Podstawowej Nr 21 w Grudziądzu połączona z wymianą monitoringu”</w:t>
      </w:r>
    </w:p>
    <w:p w14:paraId="32D94D61" w14:textId="77777777" w:rsidR="00020F7E" w:rsidRPr="004E0747" w:rsidRDefault="00020F7E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47D976E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 xml:space="preserve">Nie zamierzam(y) powierzać do </w:t>
      </w:r>
      <w:proofErr w:type="spellStart"/>
      <w:r w:rsidRPr="004E0747">
        <w:t>podwykonania</w:t>
      </w:r>
      <w:proofErr w:type="spellEnd"/>
      <w:r w:rsidRPr="004E0747"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276CD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8770" w14:textId="77777777" w:rsidR="00276CD2" w:rsidRDefault="00276CD2">
      <w:r>
        <w:separator/>
      </w:r>
    </w:p>
  </w:endnote>
  <w:endnote w:type="continuationSeparator" w:id="0">
    <w:p w14:paraId="40605FF8" w14:textId="77777777" w:rsidR="00276CD2" w:rsidRDefault="002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9A62" w14:textId="77777777" w:rsidR="00276CD2" w:rsidRDefault="00276CD2">
      <w:r>
        <w:separator/>
      </w:r>
    </w:p>
  </w:footnote>
  <w:footnote w:type="continuationSeparator" w:id="0">
    <w:p w14:paraId="54BDA7E4" w14:textId="77777777" w:rsidR="00276CD2" w:rsidRDefault="002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106B2AB7" w:rsidR="00C5607E" w:rsidRPr="005450F0" w:rsidRDefault="00C5607E" w:rsidP="00C5607E">
        <w:pPr>
          <w:spacing w:line="360" w:lineRule="auto"/>
        </w:pPr>
        <w:r w:rsidRPr="00134F22">
          <w:t xml:space="preserve">Nr postępowania: </w:t>
        </w:r>
        <w:r w:rsidRPr="00D20108">
          <w:t>PN</w:t>
        </w:r>
        <w:bookmarkEnd w:id="0"/>
        <w:r w:rsidR="00D20108" w:rsidRPr="00D20108">
          <w:t>/</w:t>
        </w:r>
        <w:r w:rsidR="002E2B43">
          <w:t>0</w:t>
        </w:r>
        <w:r w:rsidR="00DA0BC1">
          <w:t>5</w:t>
        </w:r>
        <w:r w:rsidR="00D950A8" w:rsidRPr="00D20108">
          <w:t>/2</w:t>
        </w:r>
        <w:r w:rsidR="002E2B43">
          <w:t>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01D661F7" w:rsidR="00CD1F95" w:rsidRDefault="00D20108" w:rsidP="00D20108">
        <w:pPr>
          <w:pStyle w:val="Nagwek"/>
          <w:tabs>
            <w:tab w:val="left" w:pos="2520"/>
          </w:tabs>
        </w:pPr>
        <w:r>
          <w:tab/>
        </w:r>
        <w:r>
          <w:tab/>
        </w:r>
        <w:r>
          <w:tab/>
        </w:r>
        <w:r w:rsidR="00E775D4">
          <w:fldChar w:fldCharType="begin"/>
        </w:r>
        <w:r w:rsidR="00E775D4">
          <w:instrText>PAGE   \* MERGEFORMAT</w:instrText>
        </w:r>
        <w:r w:rsidR="00E775D4">
          <w:fldChar w:fldCharType="separate"/>
        </w:r>
        <w:r w:rsidR="001D6025">
          <w:rPr>
            <w:noProof/>
          </w:rPr>
          <w:t>2</w:t>
        </w:r>
        <w:r w:rsidR="00E775D4"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20F7E"/>
    <w:rsid w:val="00070005"/>
    <w:rsid w:val="00073EC4"/>
    <w:rsid w:val="00087D30"/>
    <w:rsid w:val="000E6122"/>
    <w:rsid w:val="00104639"/>
    <w:rsid w:val="00134F22"/>
    <w:rsid w:val="001948BA"/>
    <w:rsid w:val="001C54CD"/>
    <w:rsid w:val="001D6025"/>
    <w:rsid w:val="001E323E"/>
    <w:rsid w:val="00246235"/>
    <w:rsid w:val="00276CD2"/>
    <w:rsid w:val="002D322C"/>
    <w:rsid w:val="002E2B43"/>
    <w:rsid w:val="00374E87"/>
    <w:rsid w:val="003A4C4D"/>
    <w:rsid w:val="003D6C9A"/>
    <w:rsid w:val="003E09E9"/>
    <w:rsid w:val="003F1CE8"/>
    <w:rsid w:val="00405B19"/>
    <w:rsid w:val="00454BFB"/>
    <w:rsid w:val="004A607B"/>
    <w:rsid w:val="004B3B49"/>
    <w:rsid w:val="004E0747"/>
    <w:rsid w:val="00551C9E"/>
    <w:rsid w:val="005533D4"/>
    <w:rsid w:val="00557B68"/>
    <w:rsid w:val="005656CB"/>
    <w:rsid w:val="00571C9C"/>
    <w:rsid w:val="00592622"/>
    <w:rsid w:val="0060185E"/>
    <w:rsid w:val="00630C49"/>
    <w:rsid w:val="00684283"/>
    <w:rsid w:val="0072714B"/>
    <w:rsid w:val="007513AE"/>
    <w:rsid w:val="00764E2C"/>
    <w:rsid w:val="007B11C4"/>
    <w:rsid w:val="008235FF"/>
    <w:rsid w:val="008B0F58"/>
    <w:rsid w:val="009004C8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77FC9"/>
    <w:rsid w:val="00C127A6"/>
    <w:rsid w:val="00C5607E"/>
    <w:rsid w:val="00CD1F95"/>
    <w:rsid w:val="00CD4870"/>
    <w:rsid w:val="00D20108"/>
    <w:rsid w:val="00D26240"/>
    <w:rsid w:val="00D4347E"/>
    <w:rsid w:val="00D950A8"/>
    <w:rsid w:val="00DA0BC1"/>
    <w:rsid w:val="00DB324C"/>
    <w:rsid w:val="00DE7C7F"/>
    <w:rsid w:val="00E5390E"/>
    <w:rsid w:val="00E55A8C"/>
    <w:rsid w:val="00E775D4"/>
    <w:rsid w:val="00E92B8D"/>
    <w:rsid w:val="00F20DFE"/>
    <w:rsid w:val="00F36C75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35</cp:revision>
  <cp:lastPrinted>2021-04-14T06:37:00Z</cp:lastPrinted>
  <dcterms:created xsi:type="dcterms:W3CDTF">2021-02-26T11:24:00Z</dcterms:created>
  <dcterms:modified xsi:type="dcterms:W3CDTF">2025-04-11T10:07:00Z</dcterms:modified>
</cp:coreProperties>
</file>