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AF" w:rsidRDefault="00295DAF" w:rsidP="00E111B5">
      <w:pPr>
        <w:pStyle w:val="Tytu"/>
        <w:spacing w:after="240"/>
        <w:rPr>
          <w:rFonts w:ascii="Arial" w:hAnsi="Arial" w:cs="Arial"/>
          <w:sz w:val="24"/>
          <w:szCs w:val="24"/>
          <w:u w:val="single"/>
        </w:rPr>
      </w:pPr>
    </w:p>
    <w:p w:rsidR="0067037C" w:rsidRDefault="0067037C" w:rsidP="00E111B5">
      <w:pPr>
        <w:pStyle w:val="Tytu"/>
        <w:spacing w:after="240"/>
        <w:rPr>
          <w:rFonts w:ascii="Arial" w:hAnsi="Arial" w:cs="Arial"/>
          <w:sz w:val="24"/>
          <w:szCs w:val="24"/>
          <w:u w:val="single"/>
        </w:rPr>
      </w:pPr>
      <w:r>
        <w:rPr>
          <w:rFonts w:ascii="Arial" w:hAnsi="Arial" w:cs="Arial"/>
          <w:sz w:val="24"/>
          <w:szCs w:val="24"/>
          <w:u w:val="single"/>
        </w:rPr>
        <w:t>UMOWA ZP</w:t>
      </w:r>
      <w:r w:rsidR="00FD77D3">
        <w:rPr>
          <w:rFonts w:ascii="Arial" w:hAnsi="Arial" w:cs="Arial"/>
          <w:sz w:val="24"/>
          <w:szCs w:val="24"/>
          <w:u w:val="single"/>
        </w:rPr>
        <w:t>-</w:t>
      </w:r>
      <w:r w:rsidR="00350C8B">
        <w:rPr>
          <w:rFonts w:ascii="Arial" w:hAnsi="Arial" w:cs="Arial"/>
          <w:sz w:val="24"/>
          <w:szCs w:val="24"/>
          <w:u w:val="single"/>
        </w:rPr>
        <w:t>22</w:t>
      </w:r>
      <w:r w:rsidR="00745A41">
        <w:rPr>
          <w:rFonts w:ascii="Arial" w:hAnsi="Arial" w:cs="Arial"/>
          <w:sz w:val="24"/>
          <w:szCs w:val="24"/>
          <w:u w:val="single"/>
        </w:rPr>
        <w:t>/</w:t>
      </w:r>
      <w:r w:rsidR="00A87173">
        <w:rPr>
          <w:rFonts w:ascii="Arial" w:hAnsi="Arial" w:cs="Arial"/>
          <w:sz w:val="24"/>
          <w:szCs w:val="24"/>
          <w:u w:val="single"/>
        </w:rPr>
        <w:t>PN</w:t>
      </w:r>
      <w:r w:rsidR="00745A41">
        <w:rPr>
          <w:rFonts w:ascii="Arial" w:hAnsi="Arial" w:cs="Arial"/>
          <w:sz w:val="24"/>
          <w:szCs w:val="24"/>
          <w:u w:val="single"/>
        </w:rPr>
        <w:t>/202</w:t>
      </w:r>
      <w:r w:rsidR="00350C8B">
        <w:rPr>
          <w:rFonts w:ascii="Arial" w:hAnsi="Arial" w:cs="Arial"/>
          <w:sz w:val="24"/>
          <w:szCs w:val="24"/>
          <w:u w:val="single"/>
        </w:rPr>
        <w:t>5</w:t>
      </w:r>
    </w:p>
    <w:p w:rsidR="0067037C" w:rsidRPr="004169C4" w:rsidRDefault="0067037C" w:rsidP="00C17D56">
      <w:pPr>
        <w:pStyle w:val="Tekstpodstawowy21"/>
        <w:widowControl/>
        <w:spacing w:line="360" w:lineRule="auto"/>
        <w:rPr>
          <w:rFonts w:cs="Arial"/>
          <w:sz w:val="20"/>
          <w:lang w:eastAsia="en-US"/>
        </w:rPr>
      </w:pPr>
      <w:r w:rsidRPr="004169C4">
        <w:rPr>
          <w:rFonts w:cs="Arial"/>
          <w:sz w:val="20"/>
          <w:lang w:eastAsia="en-US"/>
        </w:rPr>
        <w:t>zawarta w dniu</w:t>
      </w:r>
      <w:r w:rsidR="0067490C" w:rsidRPr="004169C4">
        <w:rPr>
          <w:rFonts w:cs="Arial"/>
          <w:sz w:val="20"/>
          <w:lang w:eastAsia="en-US"/>
        </w:rPr>
        <w:t xml:space="preserve"> ………………………………</w:t>
      </w:r>
      <w:r w:rsidRPr="004169C4">
        <w:rPr>
          <w:rFonts w:cs="Arial"/>
          <w:sz w:val="20"/>
          <w:lang w:eastAsia="en-US"/>
        </w:rPr>
        <w:t>r. w Kielcach pomiędzy: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0"/>
        <w:gridCol w:w="5031"/>
      </w:tblGrid>
      <w:tr w:rsidR="0067037C" w:rsidRPr="004169C4" w:rsidTr="00C61224">
        <w:trPr>
          <w:trHeight w:val="300"/>
        </w:trPr>
        <w:tc>
          <w:tcPr>
            <w:tcW w:w="5030" w:type="dxa"/>
            <w:tcBorders>
              <w:top w:val="nil"/>
              <w:left w:val="nil"/>
            </w:tcBorders>
          </w:tcPr>
          <w:p w:rsidR="0067037C" w:rsidRPr="004169C4" w:rsidRDefault="0067037C" w:rsidP="0047285A">
            <w:pPr>
              <w:pStyle w:val="Nagwek3"/>
              <w:spacing w:before="120" w:after="120"/>
              <w:ind w:left="0"/>
              <w:jc w:val="left"/>
              <w:rPr>
                <w:rFonts w:ascii="Arial" w:hAnsi="Arial" w:cs="Arial"/>
                <w:b/>
                <w:bCs/>
                <w:i w:val="0"/>
                <w:iCs/>
                <w:sz w:val="20"/>
              </w:rPr>
            </w:pPr>
            <w:r w:rsidRPr="004169C4">
              <w:rPr>
                <w:rFonts w:ascii="Arial" w:hAnsi="Arial" w:cs="Arial"/>
                <w:b/>
                <w:bCs/>
                <w:i w:val="0"/>
                <w:iCs/>
                <w:sz w:val="20"/>
              </w:rPr>
              <w:t>Zamawiający:</w:t>
            </w:r>
          </w:p>
        </w:tc>
        <w:tc>
          <w:tcPr>
            <w:tcW w:w="5031" w:type="dxa"/>
            <w:tcBorders>
              <w:top w:val="nil"/>
              <w:right w:val="nil"/>
            </w:tcBorders>
          </w:tcPr>
          <w:p w:rsidR="0067037C" w:rsidRPr="004169C4" w:rsidRDefault="0067037C" w:rsidP="00B03107">
            <w:pPr>
              <w:pStyle w:val="Nagwek3"/>
              <w:spacing w:before="120" w:after="120"/>
              <w:ind w:left="73"/>
              <w:jc w:val="left"/>
              <w:rPr>
                <w:rFonts w:ascii="Arial" w:hAnsi="Arial" w:cs="Arial"/>
                <w:b/>
                <w:bCs/>
                <w:i w:val="0"/>
                <w:iCs/>
                <w:sz w:val="20"/>
              </w:rPr>
            </w:pPr>
            <w:r w:rsidRPr="004169C4">
              <w:rPr>
                <w:rFonts w:ascii="Arial" w:hAnsi="Arial" w:cs="Arial"/>
                <w:b/>
                <w:bCs/>
                <w:i w:val="0"/>
                <w:iCs/>
                <w:sz w:val="20"/>
              </w:rPr>
              <w:t>Wykonawca:</w:t>
            </w:r>
          </w:p>
        </w:tc>
      </w:tr>
      <w:tr w:rsidR="00E111B5" w:rsidRPr="004169C4" w:rsidTr="00C61224">
        <w:trPr>
          <w:cantSplit/>
          <w:trHeight w:val="1885"/>
        </w:trPr>
        <w:tc>
          <w:tcPr>
            <w:tcW w:w="5030" w:type="dxa"/>
            <w:tcBorders>
              <w:left w:val="nil"/>
              <w:bottom w:val="nil"/>
            </w:tcBorders>
          </w:tcPr>
          <w:p w:rsidR="004C48B0" w:rsidRDefault="004C48B0" w:rsidP="004C48B0">
            <w:pPr>
              <w:pStyle w:val="Nagwek3"/>
              <w:spacing w:line="312" w:lineRule="auto"/>
              <w:ind w:left="0"/>
              <w:jc w:val="left"/>
              <w:rPr>
                <w:rFonts w:ascii="Verdana" w:hAnsi="Verdana" w:cs="Arial"/>
                <w:b/>
                <w:bCs/>
                <w:i w:val="0"/>
                <w:iCs/>
                <w:sz w:val="19"/>
                <w:szCs w:val="19"/>
              </w:rPr>
            </w:pPr>
            <w:r>
              <w:rPr>
                <w:rFonts w:ascii="Verdana" w:hAnsi="Verdana" w:cs="Arial"/>
                <w:b/>
                <w:bCs/>
                <w:i w:val="0"/>
                <w:iCs/>
                <w:sz w:val="19"/>
                <w:szCs w:val="19"/>
              </w:rPr>
              <w:t>Skarb Państwa – Komendant Wojewódzki Policji w Kielcach</w:t>
            </w:r>
          </w:p>
          <w:p w:rsidR="004C48B0" w:rsidRDefault="004C48B0" w:rsidP="004C48B0">
            <w:pPr>
              <w:pStyle w:val="Nagwek3"/>
              <w:spacing w:line="312" w:lineRule="auto"/>
              <w:ind w:left="0"/>
              <w:jc w:val="left"/>
              <w:rPr>
                <w:rFonts w:ascii="Verdana" w:hAnsi="Verdana" w:cs="Arial"/>
                <w:b/>
                <w:bCs/>
                <w:i w:val="0"/>
                <w:iCs/>
                <w:sz w:val="19"/>
                <w:szCs w:val="19"/>
              </w:rPr>
            </w:pPr>
            <w:r>
              <w:rPr>
                <w:rFonts w:ascii="Verdana" w:hAnsi="Verdana" w:cs="Arial"/>
                <w:b/>
                <w:bCs/>
                <w:i w:val="0"/>
                <w:iCs/>
                <w:sz w:val="19"/>
                <w:szCs w:val="19"/>
              </w:rPr>
              <w:t xml:space="preserve">adres: </w:t>
            </w:r>
            <w:r w:rsidRPr="00EB31F6">
              <w:rPr>
                <w:rFonts w:ascii="Verdana" w:hAnsi="Verdana" w:cs="Arial"/>
                <w:b/>
                <w:bCs/>
                <w:i w:val="0"/>
                <w:iCs/>
                <w:sz w:val="19"/>
                <w:szCs w:val="19"/>
              </w:rPr>
              <w:t>Komend</w:t>
            </w:r>
            <w:r>
              <w:rPr>
                <w:rFonts w:ascii="Verdana" w:hAnsi="Verdana" w:cs="Arial"/>
                <w:b/>
                <w:bCs/>
                <w:i w:val="0"/>
                <w:iCs/>
                <w:sz w:val="19"/>
                <w:szCs w:val="19"/>
              </w:rPr>
              <w:t>a</w:t>
            </w:r>
            <w:r w:rsidRPr="00EB31F6">
              <w:rPr>
                <w:rFonts w:ascii="Verdana" w:hAnsi="Verdana" w:cs="Arial"/>
                <w:b/>
                <w:bCs/>
                <w:i w:val="0"/>
                <w:iCs/>
                <w:sz w:val="19"/>
                <w:szCs w:val="19"/>
              </w:rPr>
              <w:t xml:space="preserve"> Wojewódzk</w:t>
            </w:r>
            <w:r>
              <w:rPr>
                <w:rFonts w:ascii="Verdana" w:hAnsi="Verdana" w:cs="Arial"/>
                <w:b/>
                <w:bCs/>
                <w:i w:val="0"/>
                <w:iCs/>
                <w:sz w:val="19"/>
                <w:szCs w:val="19"/>
              </w:rPr>
              <w:t>a</w:t>
            </w:r>
            <w:r w:rsidRPr="00EB31F6">
              <w:rPr>
                <w:rFonts w:ascii="Verdana" w:hAnsi="Verdana" w:cs="Arial"/>
                <w:b/>
                <w:bCs/>
                <w:i w:val="0"/>
                <w:iCs/>
                <w:sz w:val="19"/>
                <w:szCs w:val="19"/>
              </w:rPr>
              <w:t xml:space="preserve"> Policji </w:t>
            </w:r>
            <w:r w:rsidR="00C61224">
              <w:rPr>
                <w:rFonts w:ascii="Verdana" w:hAnsi="Verdana" w:cs="Arial"/>
                <w:b/>
                <w:bCs/>
                <w:i w:val="0"/>
                <w:iCs/>
                <w:sz w:val="19"/>
                <w:szCs w:val="19"/>
              </w:rPr>
              <w:br/>
            </w:r>
            <w:r w:rsidRPr="00EB31F6">
              <w:rPr>
                <w:rFonts w:ascii="Verdana" w:hAnsi="Verdana" w:cs="Arial"/>
                <w:b/>
                <w:bCs/>
                <w:i w:val="0"/>
                <w:iCs/>
                <w:sz w:val="19"/>
                <w:szCs w:val="19"/>
              </w:rPr>
              <w:t>w Kielcach</w:t>
            </w:r>
          </w:p>
          <w:p w:rsidR="004C48B0" w:rsidRDefault="004C48B0" w:rsidP="004C48B0">
            <w:pPr>
              <w:pStyle w:val="Nagwek3"/>
              <w:spacing w:line="312" w:lineRule="auto"/>
              <w:ind w:left="0"/>
              <w:jc w:val="left"/>
              <w:rPr>
                <w:rFonts w:ascii="Verdana" w:hAnsi="Verdana" w:cs="Arial"/>
                <w:b/>
                <w:bCs/>
                <w:i w:val="0"/>
                <w:iCs/>
                <w:sz w:val="19"/>
                <w:szCs w:val="19"/>
              </w:rPr>
            </w:pPr>
            <w:r w:rsidRPr="00EB31F6">
              <w:rPr>
                <w:rFonts w:ascii="Verdana" w:hAnsi="Verdana" w:cs="Arial"/>
                <w:b/>
                <w:bCs/>
                <w:i w:val="0"/>
                <w:iCs/>
                <w:sz w:val="19"/>
                <w:szCs w:val="19"/>
              </w:rPr>
              <w:t>ul. Seminaryjska 12, 25-372 Kielce</w:t>
            </w:r>
            <w:r>
              <w:rPr>
                <w:rFonts w:ascii="Verdana" w:hAnsi="Verdana" w:cs="Arial"/>
                <w:b/>
                <w:bCs/>
                <w:i w:val="0"/>
                <w:iCs/>
                <w:sz w:val="19"/>
                <w:szCs w:val="19"/>
              </w:rPr>
              <w:t xml:space="preserve"> </w:t>
            </w:r>
          </w:p>
          <w:p w:rsidR="004C48B0" w:rsidRPr="00EB31F6" w:rsidRDefault="004C48B0" w:rsidP="004C48B0">
            <w:pPr>
              <w:pStyle w:val="Nagwek3"/>
              <w:spacing w:line="312" w:lineRule="auto"/>
              <w:ind w:left="0"/>
              <w:jc w:val="left"/>
              <w:rPr>
                <w:rFonts w:ascii="Verdana" w:hAnsi="Verdana" w:cs="Arial"/>
                <w:i w:val="0"/>
                <w:iCs/>
                <w:smallCaps/>
                <w:sz w:val="19"/>
                <w:szCs w:val="19"/>
              </w:rPr>
            </w:pPr>
            <w:r w:rsidRPr="00EB31F6">
              <w:rPr>
                <w:rFonts w:ascii="Verdana" w:hAnsi="Verdana" w:cs="Arial"/>
                <w:b/>
                <w:bCs/>
                <w:i w:val="0"/>
                <w:iCs/>
                <w:sz w:val="19"/>
                <w:szCs w:val="19"/>
              </w:rPr>
              <w:t>NIP: 657-031-33-31, REGON: 290727869</w:t>
            </w:r>
            <w:r w:rsidRPr="00EB31F6">
              <w:rPr>
                <w:rFonts w:ascii="Verdana" w:hAnsi="Verdana" w:cs="Arial"/>
                <w:b/>
                <w:bCs/>
                <w:i w:val="0"/>
                <w:iCs/>
                <w:sz w:val="19"/>
                <w:szCs w:val="19"/>
              </w:rPr>
              <w:br/>
            </w:r>
            <w:r w:rsidRPr="00EB31F6">
              <w:rPr>
                <w:rFonts w:ascii="Verdana" w:hAnsi="Verdana" w:cs="Arial"/>
                <w:i w:val="0"/>
                <w:iCs/>
                <w:sz w:val="19"/>
                <w:szCs w:val="19"/>
              </w:rPr>
              <w:t>reprezentowan</w:t>
            </w:r>
            <w:r>
              <w:rPr>
                <w:rFonts w:ascii="Verdana" w:hAnsi="Verdana" w:cs="Arial"/>
                <w:i w:val="0"/>
                <w:iCs/>
                <w:sz w:val="19"/>
                <w:szCs w:val="19"/>
              </w:rPr>
              <w:t>y</w:t>
            </w:r>
            <w:r w:rsidRPr="00EB31F6">
              <w:rPr>
                <w:rFonts w:ascii="Verdana" w:hAnsi="Verdana" w:cs="Arial"/>
                <w:i w:val="0"/>
                <w:iCs/>
                <w:sz w:val="19"/>
                <w:szCs w:val="19"/>
              </w:rPr>
              <w:t xml:space="preserve"> z upoważnienia Komendanta Wojewódzkiego Policji w Kielcach przez:</w:t>
            </w:r>
          </w:p>
          <w:p w:rsidR="00E111B5" w:rsidRPr="00E111B5" w:rsidRDefault="004C48B0" w:rsidP="00350C8B">
            <w:pPr>
              <w:spacing w:after="120" w:line="276" w:lineRule="auto"/>
              <w:rPr>
                <w:rFonts w:ascii="Arial" w:hAnsi="Arial" w:cs="Arial"/>
                <w:b/>
                <w:bCs/>
                <w:iCs/>
                <w:snapToGrid w:val="0"/>
                <w:color w:val="000000"/>
                <w:sz w:val="20"/>
              </w:rPr>
            </w:pPr>
            <w:r w:rsidRPr="00EB31F6">
              <w:rPr>
                <w:rFonts w:ascii="Verdana" w:hAnsi="Verdana" w:cs="Arial"/>
                <w:b/>
                <w:bCs/>
                <w:iCs/>
                <w:snapToGrid w:val="0"/>
                <w:color w:val="000000"/>
                <w:sz w:val="19"/>
                <w:szCs w:val="19"/>
              </w:rPr>
              <w:t>Zastępcę Komendanta Wojewódzkiego Policji w Kielcach</w:t>
            </w:r>
            <w:r w:rsidRPr="00EB31F6">
              <w:rPr>
                <w:rFonts w:ascii="Verdana" w:hAnsi="Verdana" w:cs="Arial"/>
                <w:b/>
                <w:bCs/>
                <w:iCs/>
                <w:snapToGrid w:val="0"/>
                <w:color w:val="000000"/>
                <w:sz w:val="19"/>
                <w:szCs w:val="19"/>
              </w:rPr>
              <w:br/>
            </w:r>
            <w:r w:rsidR="00350C8B">
              <w:rPr>
                <w:rFonts w:ascii="Verdana" w:hAnsi="Verdana" w:cs="Arial"/>
                <w:b/>
                <w:bCs/>
                <w:iCs/>
                <w:snapToGrid w:val="0"/>
                <w:color w:val="000000"/>
                <w:sz w:val="19"/>
                <w:szCs w:val="19"/>
              </w:rPr>
              <w:t>mł. insp. Marcina Chatysa</w:t>
            </w:r>
          </w:p>
        </w:tc>
        <w:tc>
          <w:tcPr>
            <w:tcW w:w="5031" w:type="dxa"/>
            <w:tcBorders>
              <w:bottom w:val="nil"/>
              <w:right w:val="nil"/>
            </w:tcBorders>
          </w:tcPr>
          <w:p w:rsidR="00E111B5" w:rsidRPr="00E111B5" w:rsidRDefault="00E111B5" w:rsidP="00E111B5">
            <w:pPr>
              <w:pStyle w:val="Nagwek3"/>
              <w:spacing w:line="276" w:lineRule="auto"/>
              <w:ind w:left="0"/>
              <w:rPr>
                <w:rFonts w:ascii="Arial" w:hAnsi="Arial" w:cs="Arial"/>
                <w:b/>
                <w:bCs/>
                <w:i w:val="0"/>
                <w:iCs/>
                <w:sz w:val="20"/>
              </w:rPr>
            </w:pPr>
          </w:p>
          <w:p w:rsidR="00E111B5" w:rsidRPr="00E111B5" w:rsidRDefault="00E111B5" w:rsidP="00E111B5">
            <w:pPr>
              <w:pStyle w:val="Nagwek3"/>
              <w:spacing w:line="276" w:lineRule="auto"/>
              <w:ind w:left="0"/>
              <w:rPr>
                <w:rFonts w:ascii="Arial" w:hAnsi="Arial" w:cs="Arial"/>
                <w:i w:val="0"/>
                <w:iCs/>
                <w:sz w:val="20"/>
              </w:rPr>
            </w:pPr>
            <w:r w:rsidRPr="00E111B5">
              <w:rPr>
                <w:rFonts w:ascii="Arial" w:hAnsi="Arial" w:cs="Arial"/>
                <w:b/>
                <w:bCs/>
                <w:i w:val="0"/>
                <w:iCs/>
                <w:sz w:val="20"/>
              </w:rPr>
              <w:t>…………………………………………………</w:t>
            </w:r>
            <w:r w:rsidRPr="00E111B5">
              <w:rPr>
                <w:rFonts w:ascii="Arial" w:hAnsi="Arial" w:cs="Arial"/>
                <w:i w:val="0"/>
                <w:iCs/>
                <w:sz w:val="20"/>
              </w:rPr>
              <w:t xml:space="preserve"> </w:t>
            </w:r>
          </w:p>
          <w:p w:rsidR="00E111B5" w:rsidRPr="00E111B5" w:rsidRDefault="00E111B5" w:rsidP="00E111B5">
            <w:pPr>
              <w:pStyle w:val="Nagwek3"/>
              <w:spacing w:line="276" w:lineRule="auto"/>
              <w:ind w:left="0"/>
              <w:rPr>
                <w:rFonts w:ascii="Arial" w:hAnsi="Arial" w:cs="Arial"/>
                <w:b/>
                <w:bCs/>
                <w:i w:val="0"/>
                <w:iCs/>
                <w:sz w:val="20"/>
              </w:rPr>
            </w:pPr>
            <w:r w:rsidRPr="00E111B5">
              <w:rPr>
                <w:rFonts w:ascii="Arial" w:hAnsi="Arial" w:cs="Arial"/>
                <w:b/>
                <w:bCs/>
                <w:i w:val="0"/>
                <w:iCs/>
                <w:sz w:val="20"/>
              </w:rPr>
              <w:t>NIP: …………………………….</w:t>
            </w:r>
          </w:p>
          <w:p w:rsidR="00E111B5" w:rsidRPr="00FD77D3" w:rsidRDefault="00E111B5" w:rsidP="00FD77D3">
            <w:pPr>
              <w:pStyle w:val="Nagwek3"/>
              <w:spacing w:line="276" w:lineRule="auto"/>
              <w:ind w:left="0"/>
              <w:rPr>
                <w:rFonts w:ascii="Arial" w:hAnsi="Arial" w:cs="Arial"/>
                <w:b/>
                <w:bCs/>
                <w:i w:val="0"/>
                <w:iCs/>
                <w:sz w:val="20"/>
              </w:rPr>
            </w:pPr>
            <w:r w:rsidRPr="00E111B5">
              <w:rPr>
                <w:rFonts w:ascii="Arial" w:hAnsi="Arial" w:cs="Arial"/>
                <w:b/>
                <w:bCs/>
                <w:i w:val="0"/>
                <w:iCs/>
                <w:sz w:val="20"/>
              </w:rPr>
              <w:t>REGON: ……………………….</w:t>
            </w:r>
          </w:p>
          <w:p w:rsidR="003B75B4" w:rsidRDefault="003B75B4" w:rsidP="00E111B5">
            <w:pPr>
              <w:pStyle w:val="Nagwek3"/>
              <w:spacing w:line="276" w:lineRule="auto"/>
              <w:ind w:left="0"/>
              <w:rPr>
                <w:rFonts w:ascii="Arial" w:hAnsi="Arial" w:cs="Arial"/>
                <w:i w:val="0"/>
                <w:iCs/>
                <w:sz w:val="20"/>
              </w:rPr>
            </w:pPr>
          </w:p>
          <w:p w:rsidR="00E111B5" w:rsidRPr="00E111B5" w:rsidRDefault="00E111B5" w:rsidP="00E111B5">
            <w:pPr>
              <w:pStyle w:val="Nagwek3"/>
              <w:spacing w:line="276" w:lineRule="auto"/>
              <w:ind w:left="0"/>
              <w:rPr>
                <w:rFonts w:ascii="Arial" w:hAnsi="Arial" w:cs="Arial"/>
                <w:i w:val="0"/>
                <w:iCs/>
                <w:sz w:val="20"/>
              </w:rPr>
            </w:pPr>
            <w:r w:rsidRPr="00E111B5">
              <w:rPr>
                <w:rFonts w:ascii="Arial" w:hAnsi="Arial" w:cs="Arial"/>
                <w:i w:val="0"/>
                <w:iCs/>
                <w:sz w:val="20"/>
              </w:rPr>
              <w:t>reprezentowany przez:</w:t>
            </w:r>
          </w:p>
          <w:p w:rsidR="00E111B5" w:rsidRPr="00E111B5" w:rsidRDefault="00E111B5" w:rsidP="00E111B5">
            <w:pPr>
              <w:pStyle w:val="Nagwek3"/>
              <w:spacing w:line="276" w:lineRule="auto"/>
              <w:ind w:left="0"/>
              <w:rPr>
                <w:rFonts w:ascii="Arial" w:hAnsi="Arial" w:cs="Arial"/>
                <w:b/>
                <w:bCs/>
                <w:i w:val="0"/>
                <w:iCs/>
                <w:sz w:val="20"/>
              </w:rPr>
            </w:pPr>
            <w:r w:rsidRPr="00E111B5">
              <w:rPr>
                <w:rFonts w:ascii="Arial" w:hAnsi="Arial" w:cs="Arial"/>
                <w:b/>
                <w:bCs/>
                <w:i w:val="0"/>
                <w:iCs/>
                <w:sz w:val="20"/>
              </w:rPr>
              <w:t>…………………………………………….……</w:t>
            </w:r>
          </w:p>
          <w:p w:rsidR="00E111B5" w:rsidRPr="00E111B5" w:rsidRDefault="00E111B5" w:rsidP="00E111B5">
            <w:pPr>
              <w:pStyle w:val="FR1"/>
              <w:widowControl/>
              <w:suppressAutoHyphens w:val="0"/>
              <w:autoSpaceDE/>
              <w:spacing w:before="0" w:line="276" w:lineRule="auto"/>
              <w:ind w:left="73"/>
              <w:rPr>
                <w:rFonts w:cs="Arial"/>
                <w:b w:val="0"/>
              </w:rPr>
            </w:pPr>
          </w:p>
        </w:tc>
      </w:tr>
    </w:tbl>
    <w:p w:rsidR="0067037C" w:rsidRPr="004169C4" w:rsidRDefault="0067037C" w:rsidP="00A67645">
      <w:pPr>
        <w:spacing w:before="240" w:after="120"/>
        <w:ind w:right="-6"/>
        <w:jc w:val="center"/>
        <w:rPr>
          <w:rFonts w:ascii="Arial" w:hAnsi="Arial" w:cs="Arial"/>
          <w:b/>
          <w:bCs/>
          <w:sz w:val="20"/>
        </w:rPr>
      </w:pPr>
      <w:r w:rsidRPr="004169C4">
        <w:rPr>
          <w:rFonts w:ascii="Arial" w:hAnsi="Arial" w:cs="Arial"/>
          <w:b/>
          <w:bCs/>
          <w:sz w:val="20"/>
        </w:rPr>
        <w:t>§ 1</w:t>
      </w:r>
    </w:p>
    <w:p w:rsidR="00F433D5" w:rsidRDefault="00F433D5" w:rsidP="00F433D5">
      <w:pPr>
        <w:pStyle w:val="Tekstblokowy"/>
        <w:numPr>
          <w:ilvl w:val="0"/>
          <w:numId w:val="1"/>
        </w:numPr>
        <w:tabs>
          <w:tab w:val="clear" w:pos="720"/>
          <w:tab w:val="num" w:pos="426"/>
        </w:tabs>
        <w:spacing w:after="120"/>
        <w:ind w:left="426" w:right="51" w:hanging="357"/>
        <w:jc w:val="both"/>
        <w:rPr>
          <w:rFonts w:ascii="Arial" w:hAnsi="Arial" w:cs="Arial"/>
          <w:sz w:val="20"/>
        </w:rPr>
      </w:pPr>
      <w:r w:rsidRPr="00E6077C">
        <w:rPr>
          <w:rFonts w:ascii="Arial" w:hAnsi="Arial" w:cs="Arial"/>
          <w:sz w:val="20"/>
        </w:rPr>
        <w:t>Na podstawie niniejszej umowy Zamawiający będzie zamawiał zgodnie z potrzebami, a Wykonawca zobowiązuje się dostarczać przedmiot umowy:</w:t>
      </w:r>
    </w:p>
    <w:p w:rsidR="00F433D5" w:rsidRPr="00607610" w:rsidRDefault="00F433D5" w:rsidP="00F433D5">
      <w:pPr>
        <w:spacing w:after="240" w:line="276" w:lineRule="auto"/>
        <w:jc w:val="center"/>
        <w:rPr>
          <w:rFonts w:ascii="Arial" w:hAnsi="Arial" w:cs="Arial"/>
          <w:b/>
          <w:bCs/>
          <w:sz w:val="22"/>
          <w:szCs w:val="22"/>
        </w:rPr>
      </w:pPr>
      <w:r w:rsidRPr="00607610">
        <w:rPr>
          <w:rFonts w:ascii="Arial" w:hAnsi="Arial" w:cs="Arial"/>
          <w:b/>
          <w:bCs/>
          <w:sz w:val="22"/>
          <w:szCs w:val="22"/>
          <w:lang w:val="x-none" w:eastAsia="x-none"/>
        </w:rPr>
        <w:t>„</w:t>
      </w:r>
      <w:r w:rsidR="00E56916">
        <w:rPr>
          <w:rFonts w:ascii="Arial" w:hAnsi="Arial" w:cs="Arial"/>
          <w:b/>
          <w:bCs/>
          <w:sz w:val="22"/>
          <w:szCs w:val="22"/>
          <w:lang w:eastAsia="x-none"/>
        </w:rPr>
        <w:t>Zakup i d</w:t>
      </w:r>
      <w:r w:rsidRPr="00607610">
        <w:rPr>
          <w:rFonts w:ascii="Arial" w:hAnsi="Arial" w:cs="Arial"/>
          <w:b/>
          <w:bCs/>
          <w:sz w:val="22"/>
          <w:szCs w:val="22"/>
        </w:rPr>
        <w:t>ostawa żarówek samochodowych do pojazdów służbowych</w:t>
      </w:r>
      <w:r w:rsidRPr="00607610">
        <w:rPr>
          <w:rFonts w:ascii="Arial" w:hAnsi="Arial" w:cs="Arial"/>
          <w:b/>
          <w:bCs/>
          <w:sz w:val="22"/>
          <w:szCs w:val="22"/>
          <w:lang w:val="x-none" w:eastAsia="x-none"/>
        </w:rPr>
        <w:t>”</w:t>
      </w:r>
    </w:p>
    <w:p w:rsidR="00F433D5" w:rsidRDefault="00F433D5" w:rsidP="00F433D5">
      <w:pPr>
        <w:pStyle w:val="Tekstdymka"/>
        <w:spacing w:after="120"/>
        <w:ind w:left="426"/>
        <w:rPr>
          <w:rFonts w:ascii="Arial" w:hAnsi="Arial" w:cs="Arial"/>
          <w:sz w:val="20"/>
          <w:szCs w:val="20"/>
        </w:rPr>
      </w:pPr>
      <w:r w:rsidRPr="00E6077C">
        <w:rPr>
          <w:rFonts w:ascii="Arial" w:hAnsi="Arial" w:cs="Arial"/>
          <w:sz w:val="20"/>
          <w:szCs w:val="20"/>
        </w:rPr>
        <w:t>zgodnie z zestawieniem</w:t>
      </w:r>
      <w:r w:rsidR="00857392">
        <w:rPr>
          <w:rFonts w:ascii="Arial" w:hAnsi="Arial" w:cs="Arial"/>
          <w:sz w:val="20"/>
          <w:szCs w:val="20"/>
        </w:rPr>
        <w:t xml:space="preserve"> stanowiącym załącznik nr 1 do umowy.</w:t>
      </w:r>
    </w:p>
    <w:p w:rsidR="00DF7187" w:rsidRDefault="00DF7187" w:rsidP="00DF7187">
      <w:pPr>
        <w:pStyle w:val="Tekstblokowy"/>
        <w:numPr>
          <w:ilvl w:val="0"/>
          <w:numId w:val="1"/>
        </w:numPr>
        <w:tabs>
          <w:tab w:val="clear" w:pos="720"/>
          <w:tab w:val="num" w:pos="426"/>
        </w:tabs>
        <w:spacing w:after="120"/>
        <w:ind w:left="425" w:right="51" w:hanging="425"/>
        <w:jc w:val="both"/>
        <w:rPr>
          <w:rFonts w:ascii="Arial" w:hAnsi="Arial" w:cs="Arial"/>
          <w:sz w:val="20"/>
        </w:rPr>
      </w:pPr>
      <w:r w:rsidRPr="003D47B8">
        <w:rPr>
          <w:rFonts w:ascii="Arial" w:hAnsi="Arial" w:cs="Arial"/>
          <w:sz w:val="20"/>
        </w:rPr>
        <w:t>Przedmiotem umowy jest</w:t>
      </w:r>
      <w:r>
        <w:rPr>
          <w:rFonts w:ascii="Arial" w:hAnsi="Arial" w:cs="Arial"/>
          <w:sz w:val="20"/>
        </w:rPr>
        <w:t xml:space="preserve"> sukcesywna, w miarę bieżących potrzeb,</w:t>
      </w:r>
      <w:r w:rsidRPr="003D47B8">
        <w:rPr>
          <w:rFonts w:ascii="Arial" w:hAnsi="Arial" w:cs="Arial"/>
          <w:sz w:val="20"/>
        </w:rPr>
        <w:t xml:space="preserve"> dostawa żarówek </w:t>
      </w:r>
      <w:r w:rsidR="004330F7">
        <w:rPr>
          <w:rFonts w:ascii="Arial" w:hAnsi="Arial" w:cs="Arial"/>
          <w:sz w:val="20"/>
        </w:rPr>
        <w:t xml:space="preserve">samochodowych </w:t>
      </w:r>
      <w:r w:rsidRPr="003D47B8">
        <w:rPr>
          <w:rFonts w:ascii="Arial" w:hAnsi="Arial" w:cs="Arial"/>
          <w:sz w:val="20"/>
        </w:rPr>
        <w:t xml:space="preserve">fabrycznie </w:t>
      </w:r>
      <w:r>
        <w:rPr>
          <w:rFonts w:ascii="Arial" w:hAnsi="Arial" w:cs="Arial"/>
          <w:sz w:val="20"/>
        </w:rPr>
        <w:t>nowych,</w:t>
      </w:r>
      <w:r w:rsidRPr="003D47B8">
        <w:rPr>
          <w:rFonts w:ascii="Arial" w:hAnsi="Arial" w:cs="Arial"/>
          <w:sz w:val="20"/>
        </w:rPr>
        <w:t xml:space="preserve"> kompletnych, oryginalnych lub o porównywalnej jakości i </w:t>
      </w:r>
      <w:r>
        <w:rPr>
          <w:rFonts w:ascii="Arial" w:hAnsi="Arial" w:cs="Arial"/>
          <w:sz w:val="20"/>
        </w:rPr>
        <w:t>zgodnych</w:t>
      </w:r>
      <w:r w:rsidRPr="003D47B8">
        <w:rPr>
          <w:rFonts w:ascii="Arial" w:hAnsi="Arial" w:cs="Arial"/>
          <w:sz w:val="20"/>
        </w:rPr>
        <w:t xml:space="preserve"> </w:t>
      </w:r>
      <w:r w:rsidR="00A365E8">
        <w:rPr>
          <w:rFonts w:ascii="Arial" w:hAnsi="Arial" w:cs="Arial"/>
          <w:sz w:val="20"/>
        </w:rPr>
        <w:br/>
      </w:r>
      <w:r w:rsidRPr="003D47B8">
        <w:rPr>
          <w:rFonts w:ascii="Arial" w:hAnsi="Arial" w:cs="Arial"/>
          <w:sz w:val="20"/>
        </w:rPr>
        <w:t xml:space="preserve">z Rozporządzeniem Komisji UE nr 461/2010 z dnia 27 maja 2010 r. </w:t>
      </w:r>
      <w:r w:rsidRPr="003D47B8">
        <w:rPr>
          <w:rFonts w:ascii="Arial" w:hAnsi="Arial" w:cs="Arial"/>
          <w:i/>
          <w:sz w:val="20"/>
        </w:rPr>
        <w:t>w sprawie stosowania art. 101 ust. 3 Traktatu o funkcjonowaniu Unii Europejskiej do kategorii porozumień wertykalnych i praktyk uzgodnionych w sektorze pojazdów silnikowych</w:t>
      </w:r>
      <w:r w:rsidRPr="003D47B8">
        <w:rPr>
          <w:rFonts w:ascii="Arial" w:hAnsi="Arial" w:cs="Arial"/>
          <w:sz w:val="20"/>
        </w:rPr>
        <w:t>.</w:t>
      </w:r>
    </w:p>
    <w:p w:rsidR="00DF7187" w:rsidRPr="00265195" w:rsidRDefault="00DF7187" w:rsidP="00DF7187">
      <w:pPr>
        <w:pStyle w:val="Akapitzlist"/>
        <w:numPr>
          <w:ilvl w:val="0"/>
          <w:numId w:val="1"/>
        </w:numPr>
        <w:tabs>
          <w:tab w:val="clear" w:pos="720"/>
          <w:tab w:val="num" w:pos="426"/>
        </w:tabs>
        <w:ind w:left="426" w:hanging="426"/>
        <w:jc w:val="both"/>
        <w:rPr>
          <w:rFonts w:ascii="Arial" w:hAnsi="Arial" w:cs="Arial"/>
          <w:color w:val="000000"/>
          <w:sz w:val="20"/>
        </w:rPr>
      </w:pPr>
      <w:r w:rsidRPr="00265195">
        <w:rPr>
          <w:rFonts w:ascii="Arial" w:hAnsi="Arial" w:cs="Arial"/>
          <w:color w:val="000000"/>
          <w:sz w:val="20"/>
        </w:rPr>
        <w:t xml:space="preserve">Przez fabrycznie nowe </w:t>
      </w:r>
      <w:r w:rsidR="00F56E0A">
        <w:rPr>
          <w:rFonts w:ascii="Arial" w:hAnsi="Arial" w:cs="Arial"/>
          <w:sz w:val="20"/>
        </w:rPr>
        <w:t>żarówki</w:t>
      </w:r>
      <w:r w:rsidR="00F56E0A" w:rsidRPr="003D47B8">
        <w:rPr>
          <w:rFonts w:ascii="Arial" w:hAnsi="Arial" w:cs="Arial"/>
          <w:sz w:val="20"/>
        </w:rPr>
        <w:t xml:space="preserve"> </w:t>
      </w:r>
      <w:r w:rsidR="00F56E0A">
        <w:rPr>
          <w:rFonts w:ascii="Arial" w:hAnsi="Arial" w:cs="Arial"/>
          <w:sz w:val="20"/>
        </w:rPr>
        <w:t>samochodowe</w:t>
      </w:r>
      <w:r w:rsidR="00F56E0A" w:rsidRPr="00265195">
        <w:rPr>
          <w:rFonts w:ascii="Arial" w:hAnsi="Arial" w:cs="Arial"/>
          <w:color w:val="000000"/>
          <w:sz w:val="20"/>
        </w:rPr>
        <w:t xml:space="preserve"> </w:t>
      </w:r>
      <w:r w:rsidR="004330F7">
        <w:rPr>
          <w:rFonts w:ascii="Arial" w:hAnsi="Arial" w:cs="Arial"/>
          <w:color w:val="000000"/>
          <w:sz w:val="20"/>
        </w:rPr>
        <w:t>(</w:t>
      </w:r>
      <w:r w:rsidR="00F56E0A" w:rsidRPr="00265195">
        <w:rPr>
          <w:rFonts w:ascii="Arial" w:hAnsi="Arial" w:cs="Arial"/>
          <w:color w:val="000000"/>
          <w:sz w:val="20"/>
        </w:rPr>
        <w:t>części zamienne</w:t>
      </w:r>
      <w:r w:rsidR="004330F7">
        <w:rPr>
          <w:rFonts w:ascii="Arial" w:hAnsi="Arial" w:cs="Arial"/>
          <w:sz w:val="20"/>
        </w:rPr>
        <w:t>)</w:t>
      </w:r>
      <w:r w:rsidR="004330F7">
        <w:rPr>
          <w:rFonts w:ascii="Arial" w:hAnsi="Arial" w:cs="Arial"/>
          <w:sz w:val="20"/>
        </w:rPr>
        <w:t xml:space="preserve"> </w:t>
      </w:r>
      <w:r w:rsidRPr="00265195">
        <w:rPr>
          <w:rFonts w:ascii="Arial" w:hAnsi="Arial" w:cs="Arial"/>
          <w:color w:val="000000"/>
          <w:sz w:val="20"/>
        </w:rPr>
        <w:t>stanowiące przedmiot umowy należy rozumieć:</w:t>
      </w:r>
    </w:p>
    <w:p w:rsidR="00DF7187" w:rsidRPr="00265195" w:rsidRDefault="00DF7187" w:rsidP="00DF7187">
      <w:pPr>
        <w:numPr>
          <w:ilvl w:val="0"/>
          <w:numId w:val="29"/>
        </w:numPr>
        <w:spacing w:after="200" w:line="276" w:lineRule="auto"/>
        <w:contextualSpacing/>
        <w:jc w:val="both"/>
        <w:rPr>
          <w:rFonts w:ascii="Arial" w:hAnsi="Arial" w:cs="Arial"/>
          <w:color w:val="000000"/>
          <w:sz w:val="20"/>
        </w:rPr>
      </w:pPr>
      <w:r w:rsidRPr="00265195">
        <w:rPr>
          <w:rFonts w:ascii="Arial" w:hAnsi="Arial" w:cs="Arial"/>
          <w:color w:val="000000"/>
          <w:sz w:val="20"/>
        </w:rPr>
        <w:t>Części O [oryginalne]- części oryginalne OE (Original Equipment) oznakowane logo-znakiem towarowych producenta pojazdu.</w:t>
      </w:r>
    </w:p>
    <w:p w:rsidR="00DF7187" w:rsidRPr="00265195" w:rsidRDefault="00DF7187" w:rsidP="00DF7187">
      <w:pPr>
        <w:numPr>
          <w:ilvl w:val="0"/>
          <w:numId w:val="29"/>
        </w:numPr>
        <w:spacing w:after="200" w:line="276" w:lineRule="auto"/>
        <w:contextualSpacing/>
        <w:jc w:val="both"/>
        <w:rPr>
          <w:rFonts w:ascii="Arial" w:hAnsi="Arial" w:cs="Arial"/>
          <w:color w:val="000000"/>
          <w:sz w:val="20"/>
        </w:rPr>
      </w:pPr>
      <w:r w:rsidRPr="00265195">
        <w:rPr>
          <w:rFonts w:ascii="Arial" w:hAnsi="Arial" w:cs="Arial"/>
          <w:color w:val="000000"/>
          <w:sz w:val="20"/>
        </w:rPr>
        <w:t xml:space="preserve">Części Q –części oryginalne OEM (Original Equipment Manufacturer) lub OES (Original Equipment Supplier) oznakowane logo- znakiem towarowym producenta części, dostarczającego dany element na pierwszy montaż, które mają identyczne cechy techniczne </w:t>
      </w:r>
      <w:r w:rsidR="00E93D6F">
        <w:rPr>
          <w:rFonts w:ascii="Arial" w:hAnsi="Arial" w:cs="Arial"/>
          <w:color w:val="000000"/>
          <w:sz w:val="20"/>
        </w:rPr>
        <w:br/>
      </w:r>
      <w:r w:rsidRPr="00265195">
        <w:rPr>
          <w:rFonts w:ascii="Arial" w:hAnsi="Arial" w:cs="Arial"/>
          <w:color w:val="000000"/>
          <w:sz w:val="20"/>
        </w:rPr>
        <w:t xml:space="preserve">i wykonane w tej samej technologii jak części O.   </w:t>
      </w:r>
    </w:p>
    <w:p w:rsidR="00DF7187" w:rsidRPr="00265195" w:rsidRDefault="00DF7187" w:rsidP="00DF7187">
      <w:pPr>
        <w:numPr>
          <w:ilvl w:val="0"/>
          <w:numId w:val="29"/>
        </w:numPr>
        <w:spacing w:after="200" w:line="276" w:lineRule="auto"/>
        <w:contextualSpacing/>
        <w:jc w:val="both"/>
        <w:rPr>
          <w:rFonts w:ascii="Arial" w:hAnsi="Arial" w:cs="Arial"/>
          <w:color w:val="000000"/>
          <w:sz w:val="20"/>
        </w:rPr>
      </w:pPr>
      <w:r w:rsidRPr="00265195">
        <w:rPr>
          <w:rFonts w:ascii="Arial" w:hAnsi="Arial" w:cs="Arial"/>
          <w:color w:val="000000"/>
          <w:sz w:val="20"/>
        </w:rPr>
        <w:t xml:space="preserve">Części o porównywalnej jakości P - oznakowane przynajmniej na opakowaniu numerem części wg producenta danej części. Są to części zamienne, których producent zaświadczy, że są one tej samej jakości co komponenty, które są lub były stosowane do montażu danych pojazdów samochodowych. </w:t>
      </w:r>
    </w:p>
    <w:p w:rsidR="00E93D6F" w:rsidRPr="00E93D6F" w:rsidRDefault="00E93D6F" w:rsidP="00E93D6F">
      <w:pPr>
        <w:pStyle w:val="Akapitzlist"/>
        <w:numPr>
          <w:ilvl w:val="0"/>
          <w:numId w:val="1"/>
        </w:numPr>
        <w:spacing w:after="200"/>
        <w:jc w:val="both"/>
        <w:rPr>
          <w:rFonts w:ascii="Arial" w:hAnsi="Arial" w:cs="Arial"/>
          <w:sz w:val="20"/>
          <w:szCs w:val="24"/>
        </w:rPr>
      </w:pPr>
      <w:r w:rsidRPr="00E93D6F">
        <w:rPr>
          <w:rFonts w:ascii="Arial" w:hAnsi="Arial" w:cs="Arial"/>
          <w:sz w:val="20"/>
          <w:szCs w:val="24"/>
        </w:rPr>
        <w:t xml:space="preserve">Zamawiający zastrzega, że oferowane przez Wykonawcę części zamienne nie mogą znajdować się </w:t>
      </w:r>
      <w:r>
        <w:rPr>
          <w:rFonts w:ascii="Arial" w:hAnsi="Arial" w:cs="Arial"/>
          <w:sz w:val="20"/>
          <w:szCs w:val="24"/>
        </w:rPr>
        <w:br/>
      </w:r>
      <w:r w:rsidRPr="00E93D6F">
        <w:rPr>
          <w:rFonts w:ascii="Arial" w:hAnsi="Arial" w:cs="Arial"/>
          <w:sz w:val="20"/>
          <w:szCs w:val="24"/>
        </w:rPr>
        <w:t>w grupie jakości: ZJ, Z</w:t>
      </w:r>
    </w:p>
    <w:p w:rsidR="00E93D6F" w:rsidRPr="00E93D6F" w:rsidRDefault="00E93D6F" w:rsidP="00E93D6F">
      <w:pPr>
        <w:pStyle w:val="Akapitzlist"/>
        <w:numPr>
          <w:ilvl w:val="0"/>
          <w:numId w:val="39"/>
        </w:numPr>
        <w:spacing w:after="200"/>
        <w:jc w:val="both"/>
        <w:rPr>
          <w:rFonts w:ascii="Arial" w:hAnsi="Arial" w:cs="Arial"/>
          <w:sz w:val="20"/>
          <w:szCs w:val="24"/>
        </w:rPr>
      </w:pPr>
      <w:r w:rsidRPr="00E93D6F">
        <w:rPr>
          <w:rFonts w:ascii="Arial" w:hAnsi="Arial" w:cs="Arial"/>
          <w:sz w:val="20"/>
          <w:szCs w:val="24"/>
        </w:rPr>
        <w:t>ZJ- zamienniki o podwyższonej jakości, polecany przez dostawcę (dystrybutora);</w:t>
      </w:r>
    </w:p>
    <w:p w:rsidR="00E93D6F" w:rsidRPr="00E93D6F" w:rsidRDefault="00E93D6F" w:rsidP="00E93D6F">
      <w:pPr>
        <w:pStyle w:val="Akapitzlist"/>
        <w:numPr>
          <w:ilvl w:val="0"/>
          <w:numId w:val="39"/>
        </w:numPr>
        <w:spacing w:after="200"/>
        <w:jc w:val="both"/>
        <w:rPr>
          <w:rFonts w:ascii="Arial" w:hAnsi="Arial" w:cs="Arial"/>
          <w:sz w:val="20"/>
          <w:szCs w:val="24"/>
        </w:rPr>
      </w:pPr>
      <w:r w:rsidRPr="00E93D6F">
        <w:rPr>
          <w:rFonts w:ascii="Arial" w:hAnsi="Arial" w:cs="Arial"/>
          <w:sz w:val="20"/>
          <w:szCs w:val="24"/>
        </w:rPr>
        <w:t>Z- pozostałe zamienniki.</w:t>
      </w:r>
    </w:p>
    <w:p w:rsidR="00DF7187" w:rsidRPr="00E93D6F" w:rsidRDefault="00DF7187" w:rsidP="00DF7187">
      <w:pPr>
        <w:numPr>
          <w:ilvl w:val="0"/>
          <w:numId w:val="1"/>
        </w:numPr>
        <w:tabs>
          <w:tab w:val="clear" w:pos="720"/>
          <w:tab w:val="num" w:pos="426"/>
        </w:tabs>
        <w:ind w:left="426" w:hanging="426"/>
        <w:jc w:val="both"/>
        <w:rPr>
          <w:rFonts w:ascii="Arial" w:hAnsi="Arial" w:cs="Arial"/>
          <w:color w:val="000000"/>
          <w:sz w:val="20"/>
        </w:rPr>
      </w:pPr>
      <w:r w:rsidRPr="00E93D6F">
        <w:rPr>
          <w:rFonts w:ascii="Arial" w:hAnsi="Arial" w:cs="Arial"/>
          <w:color w:val="000000"/>
          <w:sz w:val="20"/>
        </w:rPr>
        <w:t>Zamawiający wymaga, aby na opakowaniu lub etykiecie umieszczone były następujące informacje:</w:t>
      </w:r>
    </w:p>
    <w:p w:rsidR="00DF7187" w:rsidRPr="00E93D6F" w:rsidRDefault="00DF7187" w:rsidP="00DF7187">
      <w:pPr>
        <w:numPr>
          <w:ilvl w:val="0"/>
          <w:numId w:val="30"/>
        </w:numPr>
        <w:ind w:left="1560" w:hanging="426"/>
        <w:jc w:val="both"/>
        <w:rPr>
          <w:rFonts w:ascii="Arial" w:hAnsi="Arial" w:cs="Arial"/>
          <w:color w:val="000000"/>
          <w:sz w:val="20"/>
        </w:rPr>
      </w:pPr>
      <w:r w:rsidRPr="00E93D6F">
        <w:rPr>
          <w:rFonts w:ascii="Arial" w:hAnsi="Arial" w:cs="Arial"/>
          <w:color w:val="000000"/>
          <w:sz w:val="20"/>
        </w:rPr>
        <w:t>oznaczenie grupy jakości części zamiennej,</w:t>
      </w:r>
    </w:p>
    <w:p w:rsidR="00DF7187" w:rsidRPr="00E93D6F" w:rsidRDefault="00DF7187" w:rsidP="00DF7187">
      <w:pPr>
        <w:numPr>
          <w:ilvl w:val="0"/>
          <w:numId w:val="30"/>
        </w:numPr>
        <w:ind w:left="1560" w:hanging="426"/>
        <w:jc w:val="both"/>
        <w:rPr>
          <w:rFonts w:ascii="Arial" w:hAnsi="Arial" w:cs="Arial"/>
          <w:color w:val="000000"/>
          <w:sz w:val="20"/>
        </w:rPr>
      </w:pPr>
      <w:r w:rsidRPr="00E93D6F">
        <w:rPr>
          <w:rFonts w:ascii="Arial" w:hAnsi="Arial" w:cs="Arial"/>
          <w:color w:val="000000"/>
          <w:sz w:val="20"/>
        </w:rPr>
        <w:t>nazwa asortymentu,</w:t>
      </w:r>
    </w:p>
    <w:p w:rsidR="00DF7187" w:rsidRPr="00E93D6F" w:rsidRDefault="00DF7187" w:rsidP="00DF7187">
      <w:pPr>
        <w:numPr>
          <w:ilvl w:val="0"/>
          <w:numId w:val="30"/>
        </w:numPr>
        <w:ind w:left="1560" w:hanging="426"/>
        <w:jc w:val="both"/>
        <w:rPr>
          <w:rFonts w:ascii="Arial" w:hAnsi="Arial" w:cs="Arial"/>
          <w:color w:val="000000"/>
          <w:sz w:val="20"/>
        </w:rPr>
      </w:pPr>
      <w:r w:rsidRPr="00E93D6F">
        <w:rPr>
          <w:rFonts w:ascii="Arial" w:hAnsi="Arial" w:cs="Arial"/>
          <w:color w:val="000000"/>
          <w:sz w:val="20"/>
        </w:rPr>
        <w:t>nazwa producenta,</w:t>
      </w:r>
    </w:p>
    <w:p w:rsidR="00DF7187" w:rsidRPr="00E93D6F" w:rsidRDefault="00DF7187" w:rsidP="00DF7187">
      <w:pPr>
        <w:numPr>
          <w:ilvl w:val="0"/>
          <w:numId w:val="30"/>
        </w:numPr>
        <w:ind w:left="1560" w:hanging="426"/>
        <w:jc w:val="both"/>
        <w:rPr>
          <w:rFonts w:ascii="Arial" w:hAnsi="Arial" w:cs="Arial"/>
          <w:color w:val="000000"/>
          <w:sz w:val="20"/>
        </w:rPr>
      </w:pPr>
      <w:r w:rsidRPr="00E93D6F">
        <w:rPr>
          <w:rFonts w:ascii="Arial" w:hAnsi="Arial" w:cs="Arial"/>
          <w:color w:val="000000"/>
          <w:sz w:val="20"/>
        </w:rPr>
        <w:t>numer katalogowy</w:t>
      </w:r>
    </w:p>
    <w:p w:rsidR="00DF7187" w:rsidRPr="00265195" w:rsidRDefault="00DF7187" w:rsidP="00DF7187">
      <w:pPr>
        <w:numPr>
          <w:ilvl w:val="0"/>
          <w:numId w:val="1"/>
        </w:numPr>
        <w:tabs>
          <w:tab w:val="clear" w:pos="720"/>
          <w:tab w:val="num" w:pos="426"/>
        </w:tabs>
        <w:spacing w:after="200"/>
        <w:ind w:left="426" w:hanging="426"/>
        <w:contextualSpacing/>
        <w:jc w:val="both"/>
        <w:rPr>
          <w:rFonts w:ascii="Arial" w:hAnsi="Arial" w:cs="Arial"/>
          <w:color w:val="000000"/>
          <w:sz w:val="20"/>
        </w:rPr>
      </w:pPr>
      <w:r w:rsidRPr="00265195">
        <w:rPr>
          <w:rFonts w:ascii="Arial" w:hAnsi="Arial" w:cs="Arial"/>
          <w:color w:val="000000"/>
          <w:sz w:val="20"/>
        </w:rPr>
        <w:lastRenderedPageBreak/>
        <w:t xml:space="preserve">Przedmioty wyposażenia i części pojazdów związane z bezpieczeństwem użytkowania pojazdów </w:t>
      </w:r>
      <w:r>
        <w:rPr>
          <w:rFonts w:ascii="Arial" w:hAnsi="Arial" w:cs="Arial"/>
          <w:color w:val="000000"/>
          <w:sz w:val="20"/>
        </w:rPr>
        <w:br/>
      </w:r>
      <w:r w:rsidRPr="00265195">
        <w:rPr>
          <w:rFonts w:ascii="Arial" w:hAnsi="Arial" w:cs="Arial"/>
          <w:color w:val="000000"/>
          <w:sz w:val="20"/>
        </w:rPr>
        <w:t xml:space="preserve">i ochroną środowiska mogą być montowane w pojazdach, jeżeli spełniony jest co najmniej jeden </w:t>
      </w:r>
      <w:r>
        <w:rPr>
          <w:rFonts w:ascii="Arial" w:hAnsi="Arial" w:cs="Arial"/>
          <w:color w:val="000000"/>
          <w:sz w:val="20"/>
        </w:rPr>
        <w:br/>
      </w:r>
      <w:r w:rsidRPr="00265195">
        <w:rPr>
          <w:rFonts w:ascii="Arial" w:hAnsi="Arial" w:cs="Arial"/>
          <w:color w:val="000000"/>
          <w:sz w:val="20"/>
        </w:rPr>
        <w:t>z następujących warunków:</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znakami homologacji międzynarodowej stosowanymi w homologacji Europejskiej Komisji Gospodarczej Organizacji Narodów Zjednoczonych (EKG ONZ) – „E” lub Unii Europejskiej – „e”;</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cechami producenta pojazdu, na który wystawiono krajowe świadectwo homologacji typu pojazdu; ocechowanie to powinno być zgłoszone do upoważnionej jednostki celem ewidencji;</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cechami dostawcy producenta pojazdu, na który wystawiono krajowe świadectwo homologacji typu pojazdu; ocechowanie to powinno być zgłoszone do upoważnionej jednostki celem ewidencji;</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DF7187" w:rsidRPr="00265195" w:rsidRDefault="00DF7187" w:rsidP="00DF7187">
      <w:pPr>
        <w:numPr>
          <w:ilvl w:val="0"/>
          <w:numId w:val="1"/>
        </w:numPr>
        <w:tabs>
          <w:tab w:val="clear" w:pos="720"/>
          <w:tab w:val="num" w:pos="426"/>
        </w:tabs>
        <w:ind w:left="426" w:hanging="426"/>
        <w:contextualSpacing/>
        <w:jc w:val="both"/>
        <w:rPr>
          <w:rFonts w:ascii="Arial" w:hAnsi="Arial" w:cs="Arial"/>
          <w:color w:val="000000"/>
          <w:sz w:val="20"/>
        </w:rPr>
      </w:pPr>
      <w:r w:rsidRPr="00265195">
        <w:rPr>
          <w:rFonts w:ascii="Arial" w:hAnsi="Arial" w:cs="Arial"/>
          <w:color w:val="000000"/>
          <w:sz w:val="20"/>
        </w:rPr>
        <w:t>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niezbędnego wyposażenia (Dz. U. 202</w:t>
      </w:r>
      <w:r w:rsidR="00487C1B">
        <w:rPr>
          <w:rFonts w:ascii="Arial" w:hAnsi="Arial" w:cs="Arial"/>
          <w:color w:val="000000"/>
          <w:sz w:val="20"/>
        </w:rPr>
        <w:t>4</w:t>
      </w:r>
      <w:r w:rsidRPr="00265195">
        <w:rPr>
          <w:rFonts w:ascii="Arial" w:hAnsi="Arial" w:cs="Arial"/>
          <w:color w:val="000000"/>
          <w:sz w:val="20"/>
        </w:rPr>
        <w:t xml:space="preserve"> </w:t>
      </w:r>
      <w:r w:rsidR="006C4EB1">
        <w:rPr>
          <w:rFonts w:ascii="Arial" w:hAnsi="Arial" w:cs="Arial"/>
          <w:color w:val="000000"/>
          <w:sz w:val="20"/>
        </w:rPr>
        <w:t xml:space="preserve">poz. </w:t>
      </w:r>
      <w:r w:rsidR="00C2344F">
        <w:rPr>
          <w:rFonts w:ascii="Arial" w:hAnsi="Arial" w:cs="Arial"/>
          <w:color w:val="000000"/>
          <w:sz w:val="20"/>
        </w:rPr>
        <w:t>502</w:t>
      </w:r>
      <w:r w:rsidR="006C4EB1">
        <w:rPr>
          <w:rFonts w:ascii="Arial" w:hAnsi="Arial" w:cs="Arial"/>
          <w:color w:val="000000"/>
          <w:sz w:val="20"/>
        </w:rPr>
        <w:t xml:space="preserve"> </w:t>
      </w:r>
      <w:r w:rsidRPr="00265195">
        <w:rPr>
          <w:rFonts w:ascii="Arial" w:hAnsi="Arial" w:cs="Arial"/>
          <w:color w:val="000000"/>
          <w:sz w:val="20"/>
        </w:rPr>
        <w:t>z późn. zm.).</w:t>
      </w:r>
    </w:p>
    <w:p w:rsidR="00DF7187" w:rsidRPr="004B6A47" w:rsidRDefault="00DF7187" w:rsidP="00DF7187">
      <w:pPr>
        <w:pStyle w:val="Tekstblokowy"/>
        <w:numPr>
          <w:ilvl w:val="0"/>
          <w:numId w:val="1"/>
        </w:numPr>
        <w:tabs>
          <w:tab w:val="clear" w:pos="720"/>
          <w:tab w:val="num" w:pos="426"/>
        </w:tabs>
        <w:spacing w:after="120"/>
        <w:ind w:left="425" w:right="51" w:hanging="425"/>
        <w:jc w:val="both"/>
        <w:rPr>
          <w:rFonts w:ascii="Arial" w:hAnsi="Arial" w:cs="Arial"/>
          <w:color w:val="000000"/>
          <w:sz w:val="20"/>
        </w:rPr>
      </w:pPr>
      <w:r w:rsidRPr="004B6A47">
        <w:rPr>
          <w:rFonts w:ascii="Arial" w:hAnsi="Arial" w:cs="Arial"/>
          <w:color w:val="000000"/>
          <w:sz w:val="20"/>
        </w:rPr>
        <w:t xml:space="preserve">Przedmioty wyposażenia i części objęte obowiązkiem homologacji typu określone są w przepisach </w:t>
      </w:r>
      <w:r w:rsidRPr="004B6A47">
        <w:rPr>
          <w:rFonts w:ascii="Arial" w:hAnsi="Arial" w:cs="Arial"/>
          <w:color w:val="000000"/>
          <w:sz w:val="20"/>
        </w:rPr>
        <w:br/>
        <w:t xml:space="preserve">o homologacji pojazdów. </w:t>
      </w:r>
    </w:p>
    <w:p w:rsidR="00DF7187" w:rsidRPr="001E2302" w:rsidRDefault="00DF7187" w:rsidP="00DF7187">
      <w:pPr>
        <w:pStyle w:val="Akapitzlist"/>
        <w:numPr>
          <w:ilvl w:val="0"/>
          <w:numId w:val="1"/>
        </w:numPr>
        <w:tabs>
          <w:tab w:val="clear" w:pos="720"/>
          <w:tab w:val="num" w:pos="426"/>
        </w:tabs>
        <w:ind w:left="426" w:hanging="426"/>
        <w:jc w:val="both"/>
        <w:rPr>
          <w:rFonts w:ascii="Arial" w:hAnsi="Arial" w:cs="Arial"/>
          <w:color w:val="000000"/>
          <w:sz w:val="20"/>
        </w:rPr>
      </w:pPr>
      <w:r w:rsidRPr="001E2302">
        <w:rPr>
          <w:rFonts w:ascii="Arial" w:hAnsi="Arial" w:cs="Arial"/>
          <w:color w:val="000000"/>
          <w:sz w:val="20"/>
        </w:rPr>
        <w:t xml:space="preserve">Zamawiający wymaga, aby nowe części zamienne znajdowały się w grupie jakości części zamiennych </w:t>
      </w:r>
      <w:r>
        <w:rPr>
          <w:rFonts w:ascii="Arial" w:hAnsi="Arial" w:cs="Arial"/>
          <w:color w:val="000000"/>
          <w:sz w:val="20"/>
        </w:rPr>
        <w:br/>
      </w:r>
      <w:r w:rsidRPr="001E2302">
        <w:rPr>
          <w:rFonts w:ascii="Arial" w:hAnsi="Arial" w:cs="Arial"/>
          <w:color w:val="000000"/>
          <w:sz w:val="20"/>
        </w:rPr>
        <w:t>o oznaczeniach kategorii jakości O, Q, P.</w:t>
      </w:r>
    </w:p>
    <w:p w:rsidR="00DF7187" w:rsidRPr="004A2BD8" w:rsidRDefault="00DF7187" w:rsidP="00DF7187">
      <w:pPr>
        <w:pStyle w:val="Tekstblokowy"/>
        <w:numPr>
          <w:ilvl w:val="0"/>
          <w:numId w:val="1"/>
        </w:numPr>
        <w:tabs>
          <w:tab w:val="clear" w:pos="720"/>
          <w:tab w:val="num" w:pos="426"/>
        </w:tabs>
        <w:spacing w:after="120"/>
        <w:ind w:left="425" w:right="51" w:hanging="425"/>
        <w:jc w:val="both"/>
        <w:rPr>
          <w:rFonts w:ascii="Arial" w:hAnsi="Arial" w:cs="Arial"/>
          <w:color w:val="000000"/>
          <w:sz w:val="20"/>
        </w:rPr>
      </w:pPr>
      <w:r w:rsidRPr="004A2BD8">
        <w:rPr>
          <w:rFonts w:ascii="Arial" w:eastAsia="Calibri" w:hAnsi="Arial" w:cs="Arial"/>
          <w:sz w:val="20"/>
        </w:rPr>
        <w:t>Zamawiający zastrzega sobie możliwość żądania od Wykonawcy, na każdym etapie realizacji umowy, przedłożenia oświadczeń producentów oferowanych przez Wykonawcę</w:t>
      </w:r>
      <w:r w:rsidR="00C2344F">
        <w:rPr>
          <w:rFonts w:ascii="Arial" w:eastAsia="Calibri" w:hAnsi="Arial" w:cs="Arial"/>
          <w:sz w:val="20"/>
        </w:rPr>
        <w:t xml:space="preserve"> </w:t>
      </w:r>
      <w:r w:rsidRPr="00C2344F">
        <w:rPr>
          <w:rFonts w:ascii="Arial" w:eastAsia="Calibri" w:hAnsi="Arial" w:cs="Arial"/>
          <w:sz w:val="20"/>
        </w:rPr>
        <w:t>części zamiennych</w:t>
      </w:r>
      <w:r w:rsidR="00C2344F">
        <w:rPr>
          <w:rFonts w:ascii="Arial" w:eastAsia="Calibri" w:hAnsi="Arial" w:cs="Arial"/>
          <w:sz w:val="20"/>
        </w:rPr>
        <w:t xml:space="preserve"> (żarówek samochodowych)</w:t>
      </w:r>
      <w:r w:rsidRPr="004A2BD8">
        <w:rPr>
          <w:rFonts w:ascii="Arial" w:eastAsia="Calibri" w:hAnsi="Arial" w:cs="Arial"/>
          <w:sz w:val="20"/>
        </w:rPr>
        <w:t xml:space="preserve">, stwierdzających, iż oferowane </w:t>
      </w:r>
      <w:r w:rsidRPr="00C2344F">
        <w:rPr>
          <w:rFonts w:ascii="Arial" w:eastAsia="Calibri" w:hAnsi="Arial" w:cs="Arial"/>
          <w:sz w:val="20"/>
        </w:rPr>
        <w:t>części</w:t>
      </w:r>
      <w:r w:rsidRPr="004A2BD8">
        <w:rPr>
          <w:rFonts w:ascii="Arial" w:eastAsia="Calibri" w:hAnsi="Arial" w:cs="Arial"/>
          <w:sz w:val="20"/>
        </w:rPr>
        <w:t xml:space="preserve"> z grupy „Q” należą do części na pierwszy montaż, a oferowane części zamienne z grupy o porównywalnej jakości należą do części o tej samej jakości co komponenty, które są lub były stosowane do montażu danych pojazdów samochodowych.</w:t>
      </w:r>
    </w:p>
    <w:p w:rsidR="00DF7187" w:rsidRPr="00857392" w:rsidRDefault="00DF7187" w:rsidP="00DF7187">
      <w:pPr>
        <w:pStyle w:val="Tekstblokowy"/>
        <w:numPr>
          <w:ilvl w:val="0"/>
          <w:numId w:val="1"/>
        </w:numPr>
        <w:tabs>
          <w:tab w:val="clear" w:pos="720"/>
          <w:tab w:val="num" w:pos="426"/>
        </w:tabs>
        <w:spacing w:after="120"/>
        <w:ind w:left="425" w:right="51" w:hanging="425"/>
        <w:jc w:val="both"/>
        <w:rPr>
          <w:rFonts w:ascii="Arial" w:hAnsi="Arial" w:cs="Arial"/>
          <w:color w:val="000000"/>
          <w:sz w:val="20"/>
        </w:rPr>
      </w:pPr>
      <w:r w:rsidRPr="00857392">
        <w:rPr>
          <w:rFonts w:ascii="Arial" w:hAnsi="Arial" w:cs="Arial"/>
          <w:color w:val="000000"/>
          <w:sz w:val="20"/>
        </w:rPr>
        <w:t>Ilość asortymentu przedmiotu umowy ma charakter szacunkowy i może podlegać zmianom w zależności od potrzeb Zamawiającego.</w:t>
      </w:r>
      <w:r w:rsidR="00DB7E92" w:rsidRPr="00857392">
        <w:rPr>
          <w:rFonts w:ascii="Arial" w:hAnsi="Arial" w:cs="Arial"/>
          <w:color w:val="000000"/>
          <w:sz w:val="20"/>
        </w:rPr>
        <w:t xml:space="preserve"> </w:t>
      </w:r>
      <w:r w:rsidR="00372182" w:rsidRPr="00857392">
        <w:rPr>
          <w:rFonts w:ascii="Arial" w:hAnsi="Arial" w:cs="Arial"/>
          <w:color w:val="000000"/>
          <w:sz w:val="20"/>
          <w:u w:val="single"/>
        </w:rPr>
        <w:t>Zamawiający</w:t>
      </w:r>
      <w:r w:rsidR="00DB7E92" w:rsidRPr="00857392">
        <w:rPr>
          <w:rFonts w:ascii="Arial" w:hAnsi="Arial" w:cs="Arial"/>
          <w:color w:val="000000"/>
          <w:sz w:val="20"/>
          <w:u w:val="single"/>
        </w:rPr>
        <w:t xml:space="preserve"> zastrzega możliwość zakupu żarówek nieujętych w </w:t>
      </w:r>
      <w:r w:rsidR="00372182" w:rsidRPr="00857392">
        <w:rPr>
          <w:rFonts w:ascii="Arial" w:hAnsi="Arial" w:cs="Arial"/>
          <w:color w:val="000000"/>
          <w:sz w:val="20"/>
          <w:u w:val="single"/>
        </w:rPr>
        <w:t>niniejszej umowie</w:t>
      </w:r>
      <w:r w:rsidR="00DB7E92" w:rsidRPr="00857392">
        <w:rPr>
          <w:rFonts w:ascii="Arial" w:hAnsi="Arial" w:cs="Arial"/>
          <w:color w:val="000000"/>
          <w:sz w:val="20"/>
          <w:u w:val="single"/>
        </w:rPr>
        <w:t xml:space="preserve">, w cenie sprzedaży detalicznej dla klientów indywidualnych pomniejszonej o rabat podany </w:t>
      </w:r>
      <w:r w:rsidR="00372182" w:rsidRPr="00857392">
        <w:rPr>
          <w:rFonts w:ascii="Arial" w:hAnsi="Arial" w:cs="Arial"/>
          <w:color w:val="000000"/>
          <w:sz w:val="20"/>
          <w:u w:val="single"/>
        </w:rPr>
        <w:br/>
      </w:r>
      <w:r w:rsidR="00DB7E92" w:rsidRPr="00857392">
        <w:rPr>
          <w:rFonts w:ascii="Arial" w:hAnsi="Arial" w:cs="Arial"/>
          <w:color w:val="000000"/>
          <w:sz w:val="20"/>
          <w:u w:val="single"/>
        </w:rPr>
        <w:t>w formularzu ofertowym, jednakże w granicach łącznej wartości umowy</w:t>
      </w:r>
      <w:r w:rsidR="00372182" w:rsidRPr="00857392">
        <w:rPr>
          <w:rFonts w:ascii="Arial" w:hAnsi="Arial" w:cs="Arial"/>
          <w:color w:val="000000"/>
          <w:sz w:val="20"/>
        </w:rPr>
        <w:t>.</w:t>
      </w:r>
    </w:p>
    <w:p w:rsidR="006857F0" w:rsidRDefault="001C2DB3" w:rsidP="00DF7187">
      <w:pPr>
        <w:pStyle w:val="Tekstblokowy"/>
        <w:numPr>
          <w:ilvl w:val="0"/>
          <w:numId w:val="1"/>
        </w:numPr>
        <w:tabs>
          <w:tab w:val="clear" w:pos="720"/>
          <w:tab w:val="num" w:pos="426"/>
        </w:tabs>
        <w:spacing w:after="120"/>
        <w:ind w:left="425" w:right="51" w:hanging="425"/>
        <w:jc w:val="both"/>
        <w:rPr>
          <w:rFonts w:ascii="Arial" w:hAnsi="Arial" w:cs="Arial"/>
          <w:sz w:val="20"/>
        </w:rPr>
      </w:pPr>
      <w:r>
        <w:rPr>
          <w:rFonts w:ascii="Arial" w:hAnsi="Arial" w:cs="Arial"/>
          <w:sz w:val="20"/>
        </w:rPr>
        <w:t>Zamawiający informuje, że minimalny zakres zrealizowanej umowy będzie nie mniejszy niż 30% ilości asortymentu zawartego w tabeli</w:t>
      </w:r>
      <w:r w:rsidR="00F11078">
        <w:rPr>
          <w:rFonts w:ascii="Arial" w:hAnsi="Arial" w:cs="Arial"/>
          <w:sz w:val="20"/>
        </w:rPr>
        <w:t xml:space="preserve"> </w:t>
      </w:r>
      <w:r w:rsidR="00DB1D36">
        <w:rPr>
          <w:rFonts w:ascii="Arial" w:hAnsi="Arial" w:cs="Arial"/>
          <w:sz w:val="20"/>
        </w:rPr>
        <w:t xml:space="preserve">w </w:t>
      </w:r>
      <w:r w:rsidR="00F11078">
        <w:rPr>
          <w:rFonts w:ascii="Arial" w:hAnsi="Arial" w:cs="Arial"/>
          <w:sz w:val="20"/>
        </w:rPr>
        <w:t>załącznik</w:t>
      </w:r>
      <w:r w:rsidR="00DB1D36">
        <w:rPr>
          <w:rFonts w:ascii="Arial" w:hAnsi="Arial" w:cs="Arial"/>
          <w:sz w:val="20"/>
        </w:rPr>
        <w:t>u</w:t>
      </w:r>
      <w:bookmarkStart w:id="0" w:name="_GoBack"/>
      <w:bookmarkEnd w:id="0"/>
      <w:r w:rsidR="00F11078">
        <w:rPr>
          <w:rFonts w:ascii="Arial" w:hAnsi="Arial" w:cs="Arial"/>
          <w:sz w:val="20"/>
        </w:rPr>
        <w:t xml:space="preserve"> nr 1 do umowy</w:t>
      </w:r>
      <w:r>
        <w:rPr>
          <w:rFonts w:ascii="Arial" w:hAnsi="Arial" w:cs="Arial"/>
          <w:sz w:val="20"/>
        </w:rPr>
        <w:t>.</w:t>
      </w:r>
    </w:p>
    <w:p w:rsidR="00DF7187" w:rsidRPr="00DF7187" w:rsidRDefault="00DF7187" w:rsidP="00DF7187">
      <w:pPr>
        <w:pStyle w:val="Tekstblokowy"/>
        <w:numPr>
          <w:ilvl w:val="0"/>
          <w:numId w:val="1"/>
        </w:numPr>
        <w:tabs>
          <w:tab w:val="clear" w:pos="720"/>
          <w:tab w:val="num" w:pos="426"/>
        </w:tabs>
        <w:spacing w:after="120"/>
        <w:ind w:left="425" w:right="51" w:hanging="425"/>
        <w:jc w:val="both"/>
        <w:rPr>
          <w:rFonts w:ascii="Arial" w:hAnsi="Arial" w:cs="Arial"/>
          <w:sz w:val="20"/>
        </w:rPr>
      </w:pPr>
      <w:r w:rsidRPr="0083216C">
        <w:rPr>
          <w:rFonts w:ascii="Arial" w:hAnsi="Arial" w:cs="Arial"/>
          <w:sz w:val="20"/>
        </w:rPr>
        <w:t>Realizacja przedmiotu umowy odbywać się będzie na podstawie faktycznej ilości dostarczonych żarówek w oparciu o ceny jednostkowe brutto</w:t>
      </w:r>
      <w:r>
        <w:rPr>
          <w:rFonts w:ascii="Arial" w:hAnsi="Arial" w:cs="Arial"/>
          <w:sz w:val="20"/>
        </w:rPr>
        <w:t>,</w:t>
      </w:r>
      <w:r w:rsidRPr="0083216C">
        <w:rPr>
          <w:rFonts w:ascii="Arial" w:hAnsi="Arial" w:cs="Arial"/>
          <w:sz w:val="20"/>
        </w:rPr>
        <w:t xml:space="preserve"> określone w ust. 1 </w:t>
      </w:r>
      <w:r w:rsidRPr="00492DC4">
        <w:rPr>
          <w:rFonts w:ascii="Arial" w:hAnsi="Arial" w:cs="Arial"/>
          <w:sz w:val="20"/>
        </w:rPr>
        <w:t xml:space="preserve">– tabela kolumna </w:t>
      </w:r>
      <w:r w:rsidR="001A7817" w:rsidRPr="00492DC4">
        <w:rPr>
          <w:rFonts w:ascii="Arial" w:hAnsi="Arial" w:cs="Arial"/>
          <w:sz w:val="20"/>
        </w:rPr>
        <w:t>9</w:t>
      </w:r>
      <w:r w:rsidRPr="00492DC4">
        <w:rPr>
          <w:rFonts w:ascii="Arial" w:hAnsi="Arial" w:cs="Arial"/>
          <w:bCs/>
          <w:sz w:val="20"/>
        </w:rPr>
        <w:t>.</w:t>
      </w:r>
    </w:p>
    <w:p w:rsidR="00DF7187" w:rsidRPr="00E6077C" w:rsidRDefault="00DF7187" w:rsidP="00DF7187">
      <w:pPr>
        <w:spacing w:before="240" w:after="120"/>
        <w:ind w:right="-6"/>
        <w:jc w:val="center"/>
        <w:rPr>
          <w:rFonts w:ascii="Arial" w:hAnsi="Arial" w:cs="Arial"/>
          <w:b/>
          <w:bCs/>
          <w:sz w:val="20"/>
        </w:rPr>
      </w:pPr>
      <w:r w:rsidRPr="00E6077C">
        <w:rPr>
          <w:rFonts w:ascii="Arial" w:hAnsi="Arial" w:cs="Arial"/>
          <w:b/>
          <w:bCs/>
          <w:sz w:val="20"/>
        </w:rPr>
        <w:t>§ 2</w:t>
      </w:r>
    </w:p>
    <w:p w:rsidR="001762BD" w:rsidRPr="00492DC4" w:rsidRDefault="001762BD" w:rsidP="001762BD">
      <w:pPr>
        <w:numPr>
          <w:ilvl w:val="0"/>
          <w:numId w:val="35"/>
        </w:numPr>
        <w:tabs>
          <w:tab w:val="clear" w:pos="720"/>
          <w:tab w:val="num" w:pos="426"/>
        </w:tabs>
        <w:spacing w:line="360" w:lineRule="auto"/>
        <w:ind w:left="425" w:right="-6" w:hanging="425"/>
        <w:jc w:val="both"/>
        <w:rPr>
          <w:rFonts w:ascii="Arial" w:hAnsi="Arial" w:cs="Arial"/>
          <w:b/>
          <w:bCs/>
          <w:sz w:val="20"/>
        </w:rPr>
      </w:pPr>
      <w:r w:rsidRPr="00E6077C">
        <w:rPr>
          <w:rFonts w:ascii="Arial" w:hAnsi="Arial" w:cs="Arial"/>
          <w:sz w:val="20"/>
        </w:rPr>
        <w:t xml:space="preserve">Cena </w:t>
      </w:r>
      <w:r>
        <w:rPr>
          <w:rFonts w:ascii="Arial" w:hAnsi="Arial" w:cs="Arial"/>
          <w:sz w:val="20"/>
        </w:rPr>
        <w:t>netto</w:t>
      </w:r>
      <w:r w:rsidRPr="00E6077C">
        <w:rPr>
          <w:rFonts w:ascii="Arial" w:hAnsi="Arial" w:cs="Arial"/>
          <w:sz w:val="20"/>
        </w:rPr>
        <w:t xml:space="preserve"> razem dostawy przedmiotu umowy określonego w </w:t>
      </w:r>
      <w:r w:rsidRPr="00E6077C">
        <w:rPr>
          <w:rFonts w:ascii="Arial" w:hAnsi="Arial" w:cs="Arial"/>
          <w:bCs/>
          <w:sz w:val="20"/>
        </w:rPr>
        <w:t xml:space="preserve">§ 1 </w:t>
      </w:r>
      <w:r w:rsidRPr="00E6077C">
        <w:rPr>
          <w:rFonts w:ascii="Arial" w:hAnsi="Arial" w:cs="Arial"/>
          <w:sz w:val="20"/>
        </w:rPr>
        <w:t>wynosi: .......................</w:t>
      </w:r>
      <w:r>
        <w:rPr>
          <w:rFonts w:ascii="Arial" w:hAnsi="Arial" w:cs="Arial"/>
          <w:sz w:val="20"/>
        </w:rPr>
        <w:t>...</w:t>
      </w:r>
      <w:r w:rsidRPr="00E6077C">
        <w:rPr>
          <w:rFonts w:ascii="Arial" w:hAnsi="Arial" w:cs="Arial"/>
          <w:sz w:val="20"/>
        </w:rPr>
        <w:t xml:space="preserve"> zł</w:t>
      </w:r>
      <w:r>
        <w:rPr>
          <w:rFonts w:ascii="Arial" w:hAnsi="Arial" w:cs="Arial"/>
          <w:sz w:val="20"/>
        </w:rPr>
        <w:t xml:space="preserve">, po doliczeniu podatku VAT ……% w wysokości ………………… zł, cena brutto razem wynosi……………………………… </w:t>
      </w:r>
      <w:r w:rsidRPr="00492DC4">
        <w:rPr>
          <w:rFonts w:ascii="Arial" w:hAnsi="Arial" w:cs="Arial"/>
          <w:sz w:val="20"/>
        </w:rPr>
        <w:t>(słownie: …………………………………………….................................................................................../100).</w:t>
      </w:r>
    </w:p>
    <w:p w:rsidR="00DF7187" w:rsidRPr="00492DC4" w:rsidRDefault="00DF7187" w:rsidP="00DF7187">
      <w:pPr>
        <w:numPr>
          <w:ilvl w:val="0"/>
          <w:numId w:val="35"/>
        </w:numPr>
        <w:tabs>
          <w:tab w:val="clear" w:pos="720"/>
          <w:tab w:val="num" w:pos="426"/>
        </w:tabs>
        <w:spacing w:after="120"/>
        <w:ind w:left="425" w:right="-6" w:hanging="425"/>
        <w:jc w:val="both"/>
        <w:rPr>
          <w:rFonts w:ascii="Arial" w:hAnsi="Arial" w:cs="Arial"/>
          <w:b/>
          <w:bCs/>
          <w:sz w:val="20"/>
        </w:rPr>
      </w:pPr>
      <w:r w:rsidRPr="00492DC4">
        <w:rPr>
          <w:rFonts w:ascii="Arial" w:hAnsi="Arial" w:cs="Arial"/>
          <w:sz w:val="20"/>
        </w:rPr>
        <w:t>Wyżej określona cena brutto obejmuje wszystkie koszty realizacji przedmiotu umowy</w:t>
      </w:r>
      <w:r w:rsidR="00E82F97" w:rsidRPr="00492DC4">
        <w:rPr>
          <w:rFonts w:ascii="Arial" w:hAnsi="Arial" w:cs="Arial"/>
          <w:sz w:val="20"/>
        </w:rPr>
        <w:t>,</w:t>
      </w:r>
      <w:r w:rsidRPr="00492DC4">
        <w:rPr>
          <w:rFonts w:ascii="Arial" w:hAnsi="Arial" w:cs="Arial"/>
          <w:sz w:val="20"/>
        </w:rPr>
        <w:t xml:space="preserve"> w tym koszty transportu </w:t>
      </w:r>
      <w:r w:rsidR="00E82F97" w:rsidRPr="00492DC4">
        <w:rPr>
          <w:rFonts w:ascii="Arial" w:hAnsi="Arial" w:cs="Arial"/>
          <w:sz w:val="20"/>
        </w:rPr>
        <w:t xml:space="preserve">przedmiotu umowy </w:t>
      </w:r>
      <w:r w:rsidRPr="00492DC4">
        <w:rPr>
          <w:rFonts w:ascii="Arial" w:hAnsi="Arial" w:cs="Arial"/>
          <w:sz w:val="20"/>
        </w:rPr>
        <w:t>do Zamawiającego.</w:t>
      </w:r>
    </w:p>
    <w:p w:rsidR="00DF7187" w:rsidRPr="00E6077C" w:rsidRDefault="00DF7187" w:rsidP="00DF7187">
      <w:pPr>
        <w:spacing w:before="240" w:after="120"/>
        <w:ind w:right="-6"/>
        <w:jc w:val="center"/>
        <w:rPr>
          <w:rFonts w:ascii="Arial" w:hAnsi="Arial" w:cs="Arial"/>
          <w:b/>
          <w:bCs/>
          <w:sz w:val="20"/>
        </w:rPr>
      </w:pPr>
      <w:r w:rsidRPr="00E6077C">
        <w:rPr>
          <w:rFonts w:ascii="Arial" w:hAnsi="Arial" w:cs="Arial"/>
          <w:b/>
          <w:bCs/>
          <w:sz w:val="20"/>
        </w:rPr>
        <w:t>§ 3</w:t>
      </w:r>
    </w:p>
    <w:p w:rsidR="00DF7187" w:rsidRPr="004F342D" w:rsidRDefault="00DF7187" w:rsidP="00DF7187">
      <w:pPr>
        <w:pStyle w:val="Akapitzlist"/>
        <w:numPr>
          <w:ilvl w:val="0"/>
          <w:numId w:val="33"/>
        </w:numPr>
        <w:tabs>
          <w:tab w:val="clear" w:pos="786"/>
          <w:tab w:val="num" w:pos="426"/>
        </w:tabs>
        <w:spacing w:after="120"/>
        <w:ind w:left="425" w:hanging="425"/>
        <w:contextualSpacing w:val="0"/>
        <w:jc w:val="both"/>
        <w:rPr>
          <w:rFonts w:ascii="Arial" w:hAnsi="Arial" w:cs="Arial"/>
          <w:bCs/>
          <w:sz w:val="20"/>
        </w:rPr>
      </w:pPr>
      <w:r w:rsidRPr="004F342D">
        <w:rPr>
          <w:rFonts w:ascii="Arial" w:hAnsi="Arial" w:cs="Arial"/>
          <w:bCs/>
          <w:sz w:val="20"/>
        </w:rPr>
        <w:t xml:space="preserve">Wykonawca </w:t>
      </w:r>
      <w:r w:rsidR="002E3FF2">
        <w:rPr>
          <w:rFonts w:ascii="Arial" w:hAnsi="Arial" w:cs="Arial"/>
          <w:bCs/>
          <w:sz w:val="20"/>
        </w:rPr>
        <w:t xml:space="preserve">na własny koszt </w:t>
      </w:r>
      <w:r w:rsidRPr="004F342D">
        <w:rPr>
          <w:rFonts w:ascii="Arial" w:hAnsi="Arial" w:cs="Arial"/>
          <w:bCs/>
          <w:sz w:val="20"/>
        </w:rPr>
        <w:t xml:space="preserve">będzie dostarczał </w:t>
      </w:r>
      <w:r>
        <w:rPr>
          <w:rFonts w:ascii="Arial" w:hAnsi="Arial" w:cs="Arial"/>
          <w:bCs/>
          <w:sz w:val="20"/>
        </w:rPr>
        <w:t>p</w:t>
      </w:r>
      <w:r w:rsidRPr="004F342D">
        <w:rPr>
          <w:rFonts w:ascii="Arial" w:hAnsi="Arial" w:cs="Arial"/>
          <w:bCs/>
          <w:sz w:val="20"/>
        </w:rPr>
        <w:t xml:space="preserve">rzedmiot umowy partiami, zgodnie z zamówieniem Zamawiającego, przez </w:t>
      </w:r>
      <w:r w:rsidRPr="004F342D">
        <w:rPr>
          <w:rFonts w:ascii="Arial" w:hAnsi="Arial" w:cs="Arial"/>
          <w:b/>
          <w:bCs/>
          <w:sz w:val="20"/>
        </w:rPr>
        <w:t>okres 24 miesięcy</w:t>
      </w:r>
      <w:r w:rsidRPr="004F342D">
        <w:rPr>
          <w:rFonts w:ascii="Arial" w:hAnsi="Arial" w:cs="Arial"/>
          <w:bCs/>
          <w:sz w:val="20"/>
        </w:rPr>
        <w:t xml:space="preserve"> </w:t>
      </w:r>
      <w:r w:rsidRPr="004F342D">
        <w:rPr>
          <w:rFonts w:ascii="Arial" w:hAnsi="Arial" w:cs="Arial"/>
          <w:b/>
          <w:bCs/>
          <w:sz w:val="20"/>
        </w:rPr>
        <w:t>od daty podpisania umowy</w:t>
      </w:r>
      <w:r w:rsidRPr="004F342D">
        <w:rPr>
          <w:rFonts w:ascii="Arial" w:hAnsi="Arial" w:cs="Arial"/>
          <w:bCs/>
          <w:sz w:val="20"/>
        </w:rPr>
        <w:t>, lub do wcześniejszego wykorzystania kwoty brutto przedmiotu umowy określonej w § 2 ust. 1 umowy, do Magazynu Wydziału Transportu KWP w Kielcach, ul. Kusocińskiego 51 lub</w:t>
      </w:r>
      <w:r w:rsidRPr="004F342D">
        <w:rPr>
          <w:rFonts w:ascii="Arial" w:hAnsi="Arial" w:cs="Arial"/>
          <w:b/>
          <w:bCs/>
          <w:sz w:val="20"/>
        </w:rPr>
        <w:t xml:space="preserve"> </w:t>
      </w:r>
      <w:r w:rsidRPr="004F342D">
        <w:rPr>
          <w:rFonts w:ascii="Arial" w:hAnsi="Arial" w:cs="Arial"/>
          <w:sz w:val="20"/>
        </w:rPr>
        <w:t>innego adresu na obszarze działania Komendy Wojewódzkiej Policji w Kielcach</w:t>
      </w:r>
      <w:r>
        <w:rPr>
          <w:rFonts w:ascii="Arial" w:hAnsi="Arial" w:cs="Arial"/>
          <w:sz w:val="20"/>
        </w:rPr>
        <w:t>,</w:t>
      </w:r>
      <w:r w:rsidRPr="004F342D">
        <w:rPr>
          <w:rFonts w:ascii="Arial" w:hAnsi="Arial" w:cs="Arial"/>
          <w:bCs/>
          <w:sz w:val="20"/>
        </w:rPr>
        <w:t xml:space="preserve"> w dniach od poniedziałku do piątku w godz. od 08</w:t>
      </w:r>
      <w:r w:rsidRPr="004F342D">
        <w:rPr>
          <w:rFonts w:ascii="Arial" w:hAnsi="Arial" w:cs="Arial"/>
          <w:bCs/>
          <w:sz w:val="20"/>
          <w:vertAlign w:val="superscript"/>
        </w:rPr>
        <w:t>00</w:t>
      </w:r>
      <w:r w:rsidRPr="004F342D">
        <w:rPr>
          <w:rFonts w:ascii="Arial" w:hAnsi="Arial" w:cs="Arial"/>
          <w:bCs/>
          <w:sz w:val="20"/>
        </w:rPr>
        <w:t xml:space="preserve"> do 14</w:t>
      </w:r>
      <w:r w:rsidRPr="004F342D">
        <w:rPr>
          <w:rFonts w:ascii="Arial" w:hAnsi="Arial" w:cs="Arial"/>
          <w:bCs/>
          <w:sz w:val="20"/>
          <w:vertAlign w:val="superscript"/>
        </w:rPr>
        <w:t>00</w:t>
      </w:r>
      <w:r w:rsidRPr="004F342D">
        <w:rPr>
          <w:rFonts w:ascii="Arial" w:hAnsi="Arial" w:cs="Arial"/>
          <w:bCs/>
          <w:sz w:val="20"/>
        </w:rPr>
        <w:t>.</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rPr>
      </w:pPr>
      <w:r w:rsidRPr="00E6077C">
        <w:rPr>
          <w:rFonts w:ascii="Arial" w:hAnsi="Arial" w:cs="Arial"/>
          <w:bCs/>
          <w:sz w:val="20"/>
        </w:rPr>
        <w:t xml:space="preserve">Zamówienie partii </w:t>
      </w:r>
      <w:r>
        <w:rPr>
          <w:rFonts w:ascii="Arial" w:hAnsi="Arial" w:cs="Arial"/>
          <w:bCs/>
          <w:sz w:val="20"/>
        </w:rPr>
        <w:t>przedmiotu umowy</w:t>
      </w:r>
      <w:r w:rsidRPr="00E6077C">
        <w:rPr>
          <w:rFonts w:ascii="Arial" w:hAnsi="Arial" w:cs="Arial"/>
          <w:bCs/>
          <w:sz w:val="20"/>
        </w:rPr>
        <w:t xml:space="preserve"> Zamawiający będzie zgłaszał Wykonawcy telefonicznie na numer.......................</w:t>
      </w:r>
      <w:r>
        <w:rPr>
          <w:rFonts w:ascii="Arial" w:hAnsi="Arial" w:cs="Arial"/>
          <w:bCs/>
          <w:sz w:val="20"/>
        </w:rPr>
        <w:t xml:space="preserve">.................. </w:t>
      </w:r>
      <w:r w:rsidR="0076689D">
        <w:rPr>
          <w:rFonts w:ascii="Arial" w:hAnsi="Arial" w:cs="Arial"/>
          <w:bCs/>
          <w:sz w:val="20"/>
        </w:rPr>
        <w:t xml:space="preserve">(z późniejszym potwierdzeniem w formie pisemnej) </w:t>
      </w:r>
      <w:r w:rsidRPr="00E6077C">
        <w:rPr>
          <w:rFonts w:ascii="Arial" w:hAnsi="Arial" w:cs="Arial"/>
          <w:bCs/>
          <w:sz w:val="20"/>
        </w:rPr>
        <w:t>lub faxem na nr...........................</w:t>
      </w:r>
      <w:r>
        <w:rPr>
          <w:rFonts w:ascii="Arial" w:hAnsi="Arial" w:cs="Arial"/>
          <w:bCs/>
          <w:sz w:val="20"/>
        </w:rPr>
        <w:t>...........................</w:t>
      </w:r>
      <w:r w:rsidRPr="00E6077C">
        <w:rPr>
          <w:rFonts w:ascii="Arial" w:hAnsi="Arial" w:cs="Arial"/>
          <w:bCs/>
          <w:sz w:val="20"/>
        </w:rPr>
        <w:t xml:space="preserve"> lub pocztą elektroniczną na </w:t>
      </w:r>
      <w:r w:rsidR="0076689D">
        <w:rPr>
          <w:rFonts w:ascii="Arial" w:hAnsi="Arial" w:cs="Arial"/>
          <w:bCs/>
          <w:sz w:val="20"/>
        </w:rPr>
        <w:br/>
      </w:r>
      <w:r w:rsidRPr="00E6077C">
        <w:rPr>
          <w:rFonts w:ascii="Arial" w:hAnsi="Arial" w:cs="Arial"/>
          <w:bCs/>
          <w:sz w:val="20"/>
        </w:rPr>
        <w:t>e-mail................................</w:t>
      </w:r>
      <w:r>
        <w:rPr>
          <w:rFonts w:ascii="Arial" w:hAnsi="Arial" w:cs="Arial"/>
          <w:bCs/>
          <w:sz w:val="20"/>
        </w:rPr>
        <w:t>...............................</w:t>
      </w:r>
      <w:r w:rsidRPr="00E6077C">
        <w:rPr>
          <w:rFonts w:ascii="Arial" w:hAnsi="Arial" w:cs="Arial"/>
          <w:bCs/>
          <w:sz w:val="20"/>
        </w:rPr>
        <w:t xml:space="preserve"> w dniach od poniedziałku do piątku.</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rPr>
      </w:pPr>
      <w:r w:rsidRPr="00E6077C">
        <w:rPr>
          <w:rFonts w:ascii="Arial" w:hAnsi="Arial" w:cs="Arial"/>
          <w:sz w:val="20"/>
        </w:rPr>
        <w:t xml:space="preserve">Maksymalny czas dostarczenia przez Wykonawcę zamówionej partii </w:t>
      </w:r>
      <w:r>
        <w:rPr>
          <w:rFonts w:ascii="Arial" w:hAnsi="Arial" w:cs="Arial"/>
          <w:sz w:val="20"/>
        </w:rPr>
        <w:t xml:space="preserve">żarówek, bez względu na wartość </w:t>
      </w:r>
      <w:r>
        <w:rPr>
          <w:rFonts w:ascii="Arial" w:hAnsi="Arial" w:cs="Arial"/>
          <w:sz w:val="20"/>
        </w:rPr>
        <w:br/>
        <w:t>i liczbę,</w:t>
      </w:r>
      <w:r w:rsidRPr="00E6077C">
        <w:rPr>
          <w:rFonts w:ascii="Arial" w:hAnsi="Arial" w:cs="Arial"/>
          <w:sz w:val="20"/>
        </w:rPr>
        <w:t xml:space="preserve"> będzie wynosić </w:t>
      </w:r>
      <w:r w:rsidRPr="00C075AC">
        <w:rPr>
          <w:rFonts w:ascii="Arial" w:hAnsi="Arial" w:cs="Arial"/>
          <w:b/>
          <w:sz w:val="20"/>
        </w:rPr>
        <w:t>nie dłużej niż 2 dni robocze</w:t>
      </w:r>
      <w:r>
        <w:rPr>
          <w:rFonts w:ascii="Arial" w:hAnsi="Arial" w:cs="Arial"/>
          <w:sz w:val="20"/>
        </w:rPr>
        <w:t>,</w:t>
      </w:r>
      <w:r w:rsidRPr="00E6077C">
        <w:rPr>
          <w:rFonts w:ascii="Arial" w:hAnsi="Arial" w:cs="Arial"/>
          <w:sz w:val="20"/>
        </w:rPr>
        <w:t xml:space="preserve"> licząc od dnia złożenia zamówienia przez </w:t>
      </w:r>
      <w:r w:rsidRPr="00E6077C">
        <w:rPr>
          <w:rFonts w:ascii="Arial" w:hAnsi="Arial" w:cs="Arial"/>
          <w:sz w:val="20"/>
        </w:rPr>
        <w:lastRenderedPageBreak/>
        <w:t>Zamawiającego.</w:t>
      </w:r>
      <w:r>
        <w:rPr>
          <w:rFonts w:ascii="Arial" w:hAnsi="Arial" w:cs="Arial"/>
          <w:sz w:val="20"/>
        </w:rPr>
        <w:t xml:space="preserve"> </w:t>
      </w:r>
      <w:r w:rsidRPr="001E6139">
        <w:rPr>
          <w:rFonts w:ascii="Arial" w:hAnsi="Arial" w:cs="Arial"/>
          <w:bCs/>
          <w:sz w:val="20"/>
        </w:rPr>
        <w:t>Zamówienia składane przez Zamawiającego</w:t>
      </w:r>
      <w:r w:rsidRPr="00E6077C">
        <w:rPr>
          <w:rFonts w:ascii="Arial" w:hAnsi="Arial" w:cs="Arial"/>
          <w:bCs/>
          <w:sz w:val="20"/>
        </w:rPr>
        <w:t xml:space="preserve"> w piątek będą realizowane w najbliższy </w:t>
      </w:r>
      <w:r>
        <w:rPr>
          <w:rFonts w:ascii="Arial" w:hAnsi="Arial" w:cs="Arial"/>
          <w:bCs/>
          <w:sz w:val="20"/>
        </w:rPr>
        <w:t>wtorek</w:t>
      </w:r>
      <w:r w:rsidRPr="00E6077C">
        <w:rPr>
          <w:rFonts w:ascii="Arial" w:hAnsi="Arial" w:cs="Arial"/>
          <w:bCs/>
          <w:sz w:val="20"/>
        </w:rPr>
        <w:t>.</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u w:val="single"/>
        </w:rPr>
      </w:pPr>
      <w:r w:rsidRPr="00E6077C">
        <w:rPr>
          <w:rFonts w:ascii="Arial" w:hAnsi="Arial" w:cs="Arial"/>
          <w:bCs/>
          <w:sz w:val="20"/>
        </w:rPr>
        <w:t xml:space="preserve">Za wykonanie dostawy przedmiotu umowy uważa się dostarczenie zamówionej partii </w:t>
      </w:r>
      <w:r>
        <w:rPr>
          <w:rFonts w:ascii="Arial" w:hAnsi="Arial" w:cs="Arial"/>
          <w:bCs/>
          <w:sz w:val="20"/>
        </w:rPr>
        <w:t>żarówek</w:t>
      </w:r>
      <w:r w:rsidRPr="00E6077C">
        <w:rPr>
          <w:rFonts w:ascii="Arial" w:hAnsi="Arial" w:cs="Arial"/>
          <w:bCs/>
          <w:sz w:val="20"/>
        </w:rPr>
        <w:t xml:space="preserve"> wraz </w:t>
      </w:r>
      <w:r>
        <w:rPr>
          <w:rFonts w:ascii="Arial" w:hAnsi="Arial" w:cs="Arial"/>
          <w:bCs/>
          <w:sz w:val="20"/>
        </w:rPr>
        <w:br/>
      </w:r>
      <w:r w:rsidRPr="00E6077C">
        <w:rPr>
          <w:rFonts w:ascii="Arial" w:hAnsi="Arial" w:cs="Arial"/>
          <w:bCs/>
          <w:sz w:val="20"/>
        </w:rPr>
        <w:t xml:space="preserve">z oryginałem prawidłowo wypełnionej faktury z numerem postępowania: </w:t>
      </w:r>
      <w:r w:rsidR="00452CC2">
        <w:rPr>
          <w:rFonts w:ascii="Arial" w:hAnsi="Arial" w:cs="Arial"/>
          <w:bCs/>
          <w:sz w:val="20"/>
        </w:rPr>
        <w:t>22</w:t>
      </w:r>
      <w:r w:rsidRPr="00E6077C">
        <w:rPr>
          <w:rFonts w:ascii="Arial" w:hAnsi="Arial" w:cs="Arial"/>
          <w:bCs/>
          <w:sz w:val="20"/>
        </w:rPr>
        <w:t>/PN/20</w:t>
      </w:r>
      <w:r w:rsidR="006857F0">
        <w:rPr>
          <w:rFonts w:ascii="Arial" w:hAnsi="Arial" w:cs="Arial"/>
          <w:bCs/>
          <w:sz w:val="20"/>
        </w:rPr>
        <w:t>2</w:t>
      </w:r>
      <w:r w:rsidR="00452CC2">
        <w:rPr>
          <w:rFonts w:ascii="Arial" w:hAnsi="Arial" w:cs="Arial"/>
          <w:bCs/>
          <w:sz w:val="20"/>
        </w:rPr>
        <w:t>5</w:t>
      </w:r>
      <w:r w:rsidRPr="00E6077C">
        <w:rPr>
          <w:rFonts w:ascii="Arial" w:hAnsi="Arial" w:cs="Arial"/>
          <w:bCs/>
          <w:sz w:val="20"/>
        </w:rPr>
        <w:t>.</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u w:val="single"/>
        </w:rPr>
      </w:pPr>
      <w:r w:rsidRPr="00E6077C">
        <w:rPr>
          <w:rFonts w:ascii="Arial" w:hAnsi="Arial" w:cs="Arial"/>
          <w:bCs/>
          <w:sz w:val="20"/>
        </w:rPr>
        <w:t>Osobami do kontaktów są:</w:t>
      </w:r>
    </w:p>
    <w:p w:rsidR="00DF7187" w:rsidRPr="00E6077C" w:rsidRDefault="00DF7187" w:rsidP="00DF7187">
      <w:pPr>
        <w:pStyle w:val="Tekstpodstawowy"/>
        <w:numPr>
          <w:ilvl w:val="1"/>
          <w:numId w:val="33"/>
        </w:numPr>
        <w:spacing w:after="120" w:line="360" w:lineRule="auto"/>
        <w:ind w:left="1502" w:hanging="357"/>
        <w:rPr>
          <w:rFonts w:ascii="Arial" w:hAnsi="Arial" w:cs="Arial"/>
          <w:bCs/>
          <w:sz w:val="20"/>
        </w:rPr>
      </w:pPr>
      <w:r w:rsidRPr="00E6077C">
        <w:rPr>
          <w:rFonts w:ascii="Arial" w:hAnsi="Arial" w:cs="Arial"/>
          <w:bCs/>
          <w:sz w:val="20"/>
        </w:rPr>
        <w:t>ze strony Zamawiającego</w:t>
      </w:r>
      <w:r>
        <w:rPr>
          <w:rFonts w:ascii="Arial" w:hAnsi="Arial" w:cs="Arial"/>
          <w:sz w:val="20"/>
        </w:rPr>
        <w:t xml:space="preserve">:  </w:t>
      </w:r>
      <w:r w:rsidRPr="00E6077C">
        <w:rPr>
          <w:rFonts w:ascii="Arial" w:hAnsi="Arial" w:cs="Arial"/>
          <w:sz w:val="20"/>
        </w:rPr>
        <w:t>..............................................</w:t>
      </w:r>
    </w:p>
    <w:p w:rsidR="00DF7187" w:rsidRPr="00E6077C" w:rsidRDefault="00DF7187" w:rsidP="00DF7187">
      <w:pPr>
        <w:pStyle w:val="Tekstpodstawowy"/>
        <w:numPr>
          <w:ilvl w:val="1"/>
          <w:numId w:val="33"/>
        </w:numPr>
        <w:spacing w:after="120" w:line="360" w:lineRule="auto"/>
        <w:ind w:left="1502" w:hanging="357"/>
        <w:rPr>
          <w:rFonts w:ascii="Arial" w:hAnsi="Arial" w:cs="Arial"/>
          <w:bCs/>
          <w:sz w:val="20"/>
          <w:u w:val="single"/>
        </w:rPr>
      </w:pPr>
      <w:r w:rsidRPr="00E6077C">
        <w:rPr>
          <w:rFonts w:ascii="Arial" w:hAnsi="Arial" w:cs="Arial"/>
          <w:bCs/>
          <w:sz w:val="20"/>
        </w:rPr>
        <w:t>ze strony Wykonawcy:</w:t>
      </w:r>
      <w:r>
        <w:rPr>
          <w:rFonts w:ascii="Arial" w:hAnsi="Arial" w:cs="Arial"/>
          <w:bCs/>
          <w:sz w:val="20"/>
        </w:rPr>
        <w:t xml:space="preserve">        </w:t>
      </w:r>
      <w:r w:rsidRPr="00E6077C">
        <w:rPr>
          <w:rFonts w:ascii="Arial" w:hAnsi="Arial" w:cs="Arial"/>
          <w:bCs/>
          <w:sz w:val="20"/>
        </w:rPr>
        <w:t>..............................................</w:t>
      </w:r>
    </w:p>
    <w:p w:rsidR="00DF7187" w:rsidRPr="00E6077C" w:rsidRDefault="00DF7187" w:rsidP="00DF7187">
      <w:pPr>
        <w:pStyle w:val="Tekstpodstawowy3"/>
        <w:jc w:val="center"/>
        <w:rPr>
          <w:rFonts w:ascii="Arial" w:hAnsi="Arial" w:cs="Arial"/>
          <w:b/>
          <w:bCs/>
          <w:sz w:val="20"/>
        </w:rPr>
      </w:pPr>
      <w:r w:rsidRPr="00E6077C">
        <w:rPr>
          <w:rFonts w:ascii="Arial" w:hAnsi="Arial" w:cs="Arial"/>
          <w:b/>
          <w:bCs/>
          <w:sz w:val="20"/>
        </w:rPr>
        <w:t>§ 4</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9B7F22">
        <w:rPr>
          <w:rFonts w:ascii="Arial" w:hAnsi="Arial" w:cs="Arial"/>
          <w:sz w:val="20"/>
        </w:rPr>
        <w:t xml:space="preserve">Wykonawca </w:t>
      </w:r>
      <w:r>
        <w:rPr>
          <w:rFonts w:ascii="Arial" w:hAnsi="Arial" w:cs="Arial"/>
          <w:sz w:val="20"/>
        </w:rPr>
        <w:t>udziela co najmniej 12-</w:t>
      </w:r>
      <w:r w:rsidRPr="009B7F22">
        <w:rPr>
          <w:rFonts w:ascii="Arial" w:hAnsi="Arial" w:cs="Arial"/>
          <w:sz w:val="20"/>
        </w:rPr>
        <w:t xml:space="preserve">miesięcznej </w:t>
      </w:r>
      <w:r>
        <w:rPr>
          <w:rFonts w:ascii="Arial" w:hAnsi="Arial" w:cs="Arial"/>
          <w:sz w:val="20"/>
        </w:rPr>
        <w:t xml:space="preserve">rękojmi i </w:t>
      </w:r>
      <w:r w:rsidRPr="009B7F22">
        <w:rPr>
          <w:rFonts w:ascii="Arial" w:hAnsi="Arial" w:cs="Arial"/>
          <w:sz w:val="20"/>
        </w:rPr>
        <w:t>gwarancji na dostarczony asortyment</w:t>
      </w:r>
      <w:r>
        <w:rPr>
          <w:rFonts w:ascii="Arial" w:hAnsi="Arial" w:cs="Arial"/>
          <w:sz w:val="20"/>
        </w:rPr>
        <w:t>,</w:t>
      </w:r>
      <w:r w:rsidRPr="009B7F22">
        <w:rPr>
          <w:rFonts w:ascii="Arial" w:hAnsi="Arial" w:cs="Arial"/>
          <w:sz w:val="20"/>
        </w:rPr>
        <w:t xml:space="preserve"> licząc od daty zamontowania w pojazdach Zamawiającego</w:t>
      </w:r>
      <w:r>
        <w:rPr>
          <w:rFonts w:ascii="Arial" w:hAnsi="Arial" w:cs="Arial"/>
          <w:sz w:val="20"/>
        </w:rPr>
        <w:t>.</w:t>
      </w:r>
      <w:r w:rsidRPr="009B7F22">
        <w:rPr>
          <w:rFonts w:ascii="Arial" w:hAnsi="Arial" w:cs="Arial"/>
          <w:sz w:val="20"/>
        </w:rPr>
        <w:t xml:space="preserve"> </w:t>
      </w:r>
      <w:r>
        <w:rPr>
          <w:rFonts w:ascii="Arial" w:hAnsi="Arial" w:cs="Arial"/>
          <w:sz w:val="20"/>
        </w:rPr>
        <w:t xml:space="preserve">Gwarancja </w:t>
      </w:r>
      <w:r w:rsidRPr="009B7F22">
        <w:rPr>
          <w:rFonts w:ascii="Arial" w:hAnsi="Arial" w:cs="Arial"/>
          <w:sz w:val="20"/>
        </w:rPr>
        <w:t xml:space="preserve">nie </w:t>
      </w:r>
      <w:r>
        <w:rPr>
          <w:rFonts w:ascii="Arial" w:hAnsi="Arial" w:cs="Arial"/>
          <w:sz w:val="20"/>
        </w:rPr>
        <w:t xml:space="preserve">może być </w:t>
      </w:r>
      <w:r w:rsidRPr="009B7F22">
        <w:rPr>
          <w:rFonts w:ascii="Arial" w:hAnsi="Arial" w:cs="Arial"/>
          <w:sz w:val="20"/>
        </w:rPr>
        <w:t>krótsz</w:t>
      </w:r>
      <w:r>
        <w:rPr>
          <w:rFonts w:ascii="Arial" w:hAnsi="Arial" w:cs="Arial"/>
          <w:sz w:val="20"/>
        </w:rPr>
        <w:t>a</w:t>
      </w:r>
      <w:r w:rsidRPr="009B7F22">
        <w:rPr>
          <w:rFonts w:ascii="Arial" w:hAnsi="Arial" w:cs="Arial"/>
          <w:sz w:val="20"/>
        </w:rPr>
        <w:t xml:space="preserve"> niż </w:t>
      </w:r>
      <w:r w:rsidR="006700BE">
        <w:rPr>
          <w:rFonts w:ascii="Arial" w:hAnsi="Arial" w:cs="Arial"/>
          <w:sz w:val="20"/>
        </w:rPr>
        <w:t>ta, którą</w:t>
      </w:r>
      <w:r>
        <w:rPr>
          <w:rFonts w:ascii="Arial" w:hAnsi="Arial" w:cs="Arial"/>
          <w:sz w:val="20"/>
        </w:rPr>
        <w:t xml:space="preserve"> oferuje </w:t>
      </w:r>
      <w:r w:rsidRPr="009B7F22">
        <w:rPr>
          <w:rFonts w:ascii="Arial" w:hAnsi="Arial" w:cs="Arial"/>
          <w:sz w:val="20"/>
        </w:rPr>
        <w:t>producent wyrobu</w:t>
      </w:r>
      <w:r w:rsidRPr="00E6077C">
        <w:rPr>
          <w:rFonts w:ascii="Arial" w:hAnsi="Arial" w:cs="Arial"/>
          <w:sz w:val="20"/>
        </w:rPr>
        <w:t>.</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Pr>
          <w:rFonts w:ascii="Arial" w:hAnsi="Arial" w:cs="Arial"/>
          <w:sz w:val="20"/>
        </w:rPr>
        <w:t>P</w:t>
      </w:r>
      <w:r w:rsidRPr="00E6077C">
        <w:rPr>
          <w:rFonts w:ascii="Arial" w:hAnsi="Arial" w:cs="Arial"/>
          <w:sz w:val="20"/>
        </w:rPr>
        <w:t>odstawą do składania ewentualnych reklamacji będzie wystawiona przez Wykonawcę faktura VAT.</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E6077C">
        <w:rPr>
          <w:rFonts w:ascii="Arial" w:hAnsi="Arial" w:cs="Arial"/>
          <w:sz w:val="20"/>
        </w:rPr>
        <w:t xml:space="preserve">Umowa w części dotyczącej gwarancji obowiązuje do czasu </w:t>
      </w:r>
      <w:r>
        <w:rPr>
          <w:rFonts w:ascii="Arial" w:hAnsi="Arial" w:cs="Arial"/>
          <w:sz w:val="20"/>
        </w:rPr>
        <w:t>zak</w:t>
      </w:r>
      <w:r w:rsidRPr="00E6077C">
        <w:rPr>
          <w:rFonts w:ascii="Arial" w:hAnsi="Arial" w:cs="Arial"/>
          <w:sz w:val="20"/>
        </w:rPr>
        <w:t xml:space="preserve">ończenia </w:t>
      </w:r>
      <w:r>
        <w:rPr>
          <w:rFonts w:ascii="Arial" w:hAnsi="Arial" w:cs="Arial"/>
          <w:sz w:val="20"/>
        </w:rPr>
        <w:t>terminu</w:t>
      </w:r>
      <w:r w:rsidRPr="00E6077C">
        <w:rPr>
          <w:rFonts w:ascii="Arial" w:hAnsi="Arial" w:cs="Arial"/>
          <w:sz w:val="20"/>
        </w:rPr>
        <w:t xml:space="preserve"> gwarancji na dostarczon</w:t>
      </w:r>
      <w:r>
        <w:rPr>
          <w:rFonts w:ascii="Arial" w:hAnsi="Arial" w:cs="Arial"/>
          <w:sz w:val="20"/>
        </w:rPr>
        <w:t>y</w:t>
      </w:r>
      <w:r w:rsidRPr="00E6077C">
        <w:rPr>
          <w:rFonts w:ascii="Arial" w:hAnsi="Arial" w:cs="Arial"/>
          <w:sz w:val="20"/>
        </w:rPr>
        <w:t xml:space="preserve"> </w:t>
      </w:r>
      <w:r>
        <w:rPr>
          <w:rFonts w:ascii="Arial" w:hAnsi="Arial" w:cs="Arial"/>
          <w:sz w:val="20"/>
        </w:rPr>
        <w:t>przedmiot umowy</w:t>
      </w:r>
      <w:r w:rsidRPr="00E6077C">
        <w:rPr>
          <w:rFonts w:ascii="Arial" w:hAnsi="Arial" w:cs="Arial"/>
          <w:sz w:val="20"/>
        </w:rPr>
        <w:t>.</w:t>
      </w:r>
    </w:p>
    <w:p w:rsidR="00DF7187"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Pr>
          <w:rFonts w:ascii="Arial" w:hAnsi="Arial" w:cs="Arial"/>
          <w:sz w:val="20"/>
        </w:rPr>
        <w:t>W przypadku stwierdzenia wad części w momencie odbioru jakościowego Zamawiający zleci Wykonawcy wymianę ich na wolne od wad</w:t>
      </w:r>
      <w:r w:rsidRPr="00E6077C">
        <w:rPr>
          <w:rFonts w:ascii="Arial" w:hAnsi="Arial" w:cs="Arial"/>
          <w:sz w:val="20"/>
        </w:rPr>
        <w:t>.</w:t>
      </w:r>
      <w:r>
        <w:rPr>
          <w:rFonts w:ascii="Arial" w:hAnsi="Arial" w:cs="Arial"/>
          <w:sz w:val="20"/>
        </w:rPr>
        <w:t xml:space="preserve"> </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Pr>
          <w:rFonts w:ascii="Arial" w:hAnsi="Arial" w:cs="Arial"/>
          <w:sz w:val="20"/>
        </w:rPr>
        <w:t xml:space="preserve">Wykonawca zobowiązuje się dokonać na własny koszt wymiany części obarczonych wadami w terminie </w:t>
      </w:r>
      <w:r>
        <w:rPr>
          <w:rFonts w:ascii="Arial" w:hAnsi="Arial" w:cs="Arial"/>
          <w:sz w:val="20"/>
        </w:rPr>
        <w:br/>
        <w:t xml:space="preserve">3 dni roboczych od chwili </w:t>
      </w:r>
      <w:r w:rsidR="009F5757" w:rsidRPr="00DF53E1">
        <w:rPr>
          <w:rFonts w:ascii="Arial" w:hAnsi="Arial" w:cs="Arial"/>
          <w:sz w:val="20"/>
        </w:rPr>
        <w:t>powiadomienia przez Zamawiającego</w:t>
      </w:r>
      <w:r w:rsidR="00F423E5" w:rsidRPr="00DF53E1">
        <w:rPr>
          <w:rFonts w:ascii="Arial" w:hAnsi="Arial" w:cs="Arial"/>
          <w:sz w:val="20"/>
        </w:rPr>
        <w:t xml:space="preserve"> o </w:t>
      </w:r>
      <w:r w:rsidRPr="00DF53E1">
        <w:rPr>
          <w:rFonts w:ascii="Arial" w:hAnsi="Arial" w:cs="Arial"/>
          <w:sz w:val="20"/>
        </w:rPr>
        <w:t>ujawnieni</w:t>
      </w:r>
      <w:r w:rsidR="00F423E5" w:rsidRPr="00DF53E1">
        <w:rPr>
          <w:rFonts w:ascii="Arial" w:hAnsi="Arial" w:cs="Arial"/>
          <w:sz w:val="20"/>
        </w:rPr>
        <w:t>u</w:t>
      </w:r>
      <w:r w:rsidRPr="00DF53E1">
        <w:rPr>
          <w:rFonts w:ascii="Arial" w:hAnsi="Arial" w:cs="Arial"/>
          <w:sz w:val="20"/>
        </w:rPr>
        <w:t xml:space="preserve"> wady.</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E6077C">
        <w:rPr>
          <w:rFonts w:ascii="Arial" w:hAnsi="Arial" w:cs="Arial"/>
          <w:sz w:val="20"/>
        </w:rPr>
        <w:t xml:space="preserve">Na nowy asortyment przedmiotu umowy, wymieniony w ramach reklamacji Wykonawca udziela ponownie </w:t>
      </w:r>
      <w:r>
        <w:rPr>
          <w:rFonts w:ascii="Arial" w:hAnsi="Arial" w:cs="Arial"/>
          <w:sz w:val="20"/>
        </w:rPr>
        <w:t xml:space="preserve">rękojmi i </w:t>
      </w:r>
      <w:r w:rsidRPr="00E6077C">
        <w:rPr>
          <w:rFonts w:ascii="Arial" w:hAnsi="Arial" w:cs="Arial"/>
          <w:sz w:val="20"/>
        </w:rPr>
        <w:t>gwarancji, określonej w ust.1.</w:t>
      </w:r>
    </w:p>
    <w:p w:rsidR="00DF7187"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742675">
        <w:rPr>
          <w:rFonts w:ascii="Arial" w:hAnsi="Arial" w:cs="Arial"/>
          <w:sz w:val="20"/>
        </w:rPr>
        <w:t xml:space="preserve">Odmowa uznania reklamacji przez Wykonawcę może nastąpić tylko w przypadku uszkodzenia przedmiotu umowy z winy Zamawiającego, udowodnionej przez Wykonawcę. </w:t>
      </w:r>
    </w:p>
    <w:p w:rsidR="00DF7187" w:rsidRPr="00742675"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742675">
        <w:rPr>
          <w:rFonts w:ascii="Arial" w:hAnsi="Arial" w:cs="Arial"/>
          <w:sz w:val="20"/>
        </w:rPr>
        <w:t>Wszelkie koszty transportu związane ze świadczeniem usług gwarancyjnych ponosi Wykonawca.</w:t>
      </w:r>
    </w:p>
    <w:p w:rsidR="00DF7187" w:rsidRPr="00E6077C" w:rsidRDefault="00DF7187" w:rsidP="00DF7187">
      <w:pPr>
        <w:pStyle w:val="Tekstpodstawowy3"/>
        <w:spacing w:before="240"/>
        <w:jc w:val="center"/>
        <w:rPr>
          <w:rFonts w:ascii="Arial" w:hAnsi="Arial" w:cs="Arial"/>
          <w:b/>
          <w:bCs/>
          <w:sz w:val="20"/>
        </w:rPr>
      </w:pPr>
      <w:r w:rsidRPr="00E6077C">
        <w:rPr>
          <w:rFonts w:ascii="Arial" w:hAnsi="Arial" w:cs="Arial"/>
          <w:b/>
          <w:bCs/>
          <w:sz w:val="20"/>
        </w:rPr>
        <w:t>§ 5</w:t>
      </w:r>
    </w:p>
    <w:p w:rsidR="00C77BA6" w:rsidRDefault="00C77BA6" w:rsidP="00C77BA6">
      <w:pPr>
        <w:pStyle w:val="Tekstpodstawowy3"/>
        <w:numPr>
          <w:ilvl w:val="0"/>
          <w:numId w:val="28"/>
        </w:numPr>
        <w:spacing w:before="120" w:after="0"/>
        <w:ind w:left="425" w:hanging="357"/>
        <w:jc w:val="both"/>
        <w:rPr>
          <w:rFonts w:ascii="Arial" w:hAnsi="Arial" w:cs="Arial"/>
          <w:sz w:val="20"/>
        </w:rPr>
      </w:pPr>
      <w:r>
        <w:rPr>
          <w:rFonts w:ascii="Arial" w:hAnsi="Arial" w:cs="Arial"/>
          <w:sz w:val="20"/>
        </w:rPr>
        <w:t xml:space="preserve">Zapłata za dostarczony </w:t>
      </w:r>
      <w:r w:rsidRPr="00E6077C">
        <w:rPr>
          <w:rFonts w:ascii="Arial" w:hAnsi="Arial" w:cs="Arial"/>
          <w:sz w:val="20"/>
        </w:rPr>
        <w:t>przedmiot umowy, nastąpi w terminie do 30 dni po otrzymaniu faktury, przelewem na rachunek Wykonawcy.</w:t>
      </w:r>
    </w:p>
    <w:p w:rsidR="00C77BA6" w:rsidRDefault="00C77BA6" w:rsidP="00C77BA6">
      <w:pPr>
        <w:pStyle w:val="Tekstpodstawowy3"/>
        <w:numPr>
          <w:ilvl w:val="0"/>
          <w:numId w:val="28"/>
        </w:numPr>
        <w:spacing w:before="120" w:after="0"/>
        <w:ind w:left="425" w:hanging="357"/>
        <w:jc w:val="both"/>
        <w:rPr>
          <w:rFonts w:ascii="Arial" w:hAnsi="Arial" w:cs="Arial"/>
          <w:sz w:val="20"/>
        </w:rPr>
      </w:pPr>
      <w:r w:rsidRPr="00801261">
        <w:rPr>
          <w:rFonts w:ascii="Arial" w:hAnsi="Arial" w:cs="Arial"/>
          <w:bCs/>
          <w:snapToGrid w:val="0"/>
          <w:color w:val="000000"/>
          <w:sz w:val="20"/>
        </w:rPr>
        <w:t>Wy</w:t>
      </w:r>
      <w:r>
        <w:rPr>
          <w:rFonts w:ascii="Arial" w:hAnsi="Arial" w:cs="Arial"/>
          <w:bCs/>
          <w:snapToGrid w:val="0"/>
          <w:color w:val="000000"/>
          <w:sz w:val="20"/>
        </w:rPr>
        <w:t>konawca oświadcza, że numer rachunku rozliczeniowego wskazany we wszystkich fakturach, które będą wystawione w jego imieniu, jest rachunkiem, dla którego zgodnie z Rozdziałem 3a ustawy z dnia 29 sierpnia 1997 r. – Prawo bankowe (Dz. U. z 2024 r. poz. 1646 z późn. zm.) prowadzony jest rachunek VAT.</w:t>
      </w:r>
    </w:p>
    <w:p w:rsidR="00C77BA6" w:rsidRDefault="00C77BA6" w:rsidP="00C77BA6">
      <w:pPr>
        <w:pStyle w:val="Tekstpodstawowy3"/>
        <w:numPr>
          <w:ilvl w:val="0"/>
          <w:numId w:val="28"/>
        </w:numPr>
        <w:spacing w:before="120" w:after="0"/>
        <w:ind w:left="425" w:hanging="357"/>
        <w:jc w:val="both"/>
        <w:rPr>
          <w:rFonts w:ascii="Arial" w:hAnsi="Arial" w:cs="Arial"/>
          <w:sz w:val="20"/>
        </w:rPr>
      </w:pPr>
      <w:r w:rsidRPr="00955040">
        <w:rPr>
          <w:rFonts w:ascii="Arial" w:hAnsi="Arial" w:cs="Arial"/>
          <w:bCs/>
          <w:snapToGrid w:val="0"/>
          <w:color w:val="000000"/>
          <w:sz w:val="20"/>
        </w:rPr>
        <w:t xml:space="preserve">Zamawiający oświadcza, że będzie realizować płatności za faktury z zastosowaniem mechanizmu podzielonej płatności tzw. split payment. Zapłatę w tym </w:t>
      </w:r>
      <w:r w:rsidR="00554B5F">
        <w:rPr>
          <w:rFonts w:ascii="Arial" w:hAnsi="Arial" w:cs="Arial"/>
          <w:bCs/>
          <w:snapToGrid w:val="0"/>
          <w:color w:val="000000"/>
          <w:sz w:val="20"/>
        </w:rPr>
        <w:t xml:space="preserve">systemie uznaje się za dokonaną </w:t>
      </w:r>
      <w:r w:rsidRPr="00955040">
        <w:rPr>
          <w:rFonts w:ascii="Arial" w:hAnsi="Arial" w:cs="Arial"/>
          <w:bCs/>
          <w:snapToGrid w:val="0"/>
          <w:color w:val="000000"/>
          <w:sz w:val="20"/>
        </w:rPr>
        <w:t>w terminie ustalonym w § 5 ust. 1 umowy.</w:t>
      </w:r>
    </w:p>
    <w:p w:rsidR="00C77BA6" w:rsidRDefault="00C77BA6" w:rsidP="00C77BA6">
      <w:pPr>
        <w:pStyle w:val="Tekstpodstawowy3"/>
        <w:numPr>
          <w:ilvl w:val="0"/>
          <w:numId w:val="28"/>
        </w:numPr>
        <w:spacing w:before="120" w:after="0"/>
        <w:ind w:left="425" w:hanging="357"/>
        <w:jc w:val="both"/>
        <w:rPr>
          <w:rFonts w:ascii="Arial" w:hAnsi="Arial" w:cs="Arial"/>
          <w:sz w:val="20"/>
        </w:rPr>
      </w:pPr>
      <w:r w:rsidRPr="00955040">
        <w:rPr>
          <w:rFonts w:ascii="Arial" w:hAnsi="Arial" w:cs="Arial"/>
          <w:bCs/>
          <w:snapToGrid w:val="0"/>
          <w:color w:val="000000"/>
          <w:sz w:val="20"/>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C77BA6" w:rsidRPr="00955040" w:rsidRDefault="00C77BA6" w:rsidP="00C77BA6">
      <w:pPr>
        <w:pStyle w:val="Tekstpodstawowy3"/>
        <w:numPr>
          <w:ilvl w:val="0"/>
          <w:numId w:val="28"/>
        </w:numPr>
        <w:spacing w:before="120" w:after="0"/>
        <w:ind w:left="425" w:hanging="357"/>
        <w:jc w:val="both"/>
        <w:rPr>
          <w:rFonts w:ascii="Arial" w:hAnsi="Arial" w:cs="Arial"/>
          <w:sz w:val="20"/>
        </w:rPr>
      </w:pPr>
      <w:r w:rsidRPr="00955040">
        <w:rPr>
          <w:rFonts w:ascii="Arial" w:hAnsi="Arial" w:cs="Arial"/>
          <w:bCs/>
          <w:snapToGrid w:val="0"/>
          <w:color w:val="000000"/>
          <w:sz w:val="20"/>
        </w:rPr>
        <w:t>Wykonawca oświadcza, że wyraża zgodę na dokonywanie przez Zamawiającego płatności w systemie podzielonej płatności tzw. split payment.</w:t>
      </w:r>
    </w:p>
    <w:p w:rsidR="00DF7187" w:rsidRPr="00E6077C" w:rsidRDefault="00DF7187" w:rsidP="00DF7187">
      <w:pPr>
        <w:spacing w:line="360" w:lineRule="auto"/>
        <w:ind w:right="-8"/>
        <w:jc w:val="center"/>
        <w:rPr>
          <w:rFonts w:ascii="Arial" w:hAnsi="Arial" w:cs="Arial"/>
          <w:b/>
          <w:bCs/>
          <w:sz w:val="20"/>
        </w:rPr>
      </w:pPr>
      <w:r w:rsidRPr="00E6077C">
        <w:rPr>
          <w:rFonts w:ascii="Arial" w:hAnsi="Arial" w:cs="Arial"/>
          <w:b/>
          <w:bCs/>
          <w:sz w:val="20"/>
        </w:rPr>
        <w:t>§ 6</w:t>
      </w:r>
    </w:p>
    <w:p w:rsidR="00DF7187" w:rsidRPr="00E6077C" w:rsidRDefault="00DF7187" w:rsidP="00DF7187">
      <w:pPr>
        <w:pStyle w:val="Poziom2"/>
        <w:widowControl/>
        <w:numPr>
          <w:ilvl w:val="0"/>
          <w:numId w:val="34"/>
        </w:numPr>
        <w:tabs>
          <w:tab w:val="clear" w:pos="720"/>
          <w:tab w:val="num" w:pos="426"/>
        </w:tabs>
        <w:suppressAutoHyphens w:val="0"/>
        <w:spacing w:after="120" w:line="240" w:lineRule="auto"/>
        <w:ind w:left="426" w:hanging="426"/>
        <w:rPr>
          <w:rFonts w:cs="Arial"/>
          <w:sz w:val="20"/>
        </w:rPr>
      </w:pPr>
      <w:r w:rsidRPr="00E6077C">
        <w:rPr>
          <w:rFonts w:cs="Arial"/>
          <w:sz w:val="20"/>
        </w:rPr>
        <w:t>Zamawiającemu przysługuje prawo odstąpienia od umowy w następujących sytuacjach, gdy:</w:t>
      </w:r>
    </w:p>
    <w:p w:rsidR="005C5EBA" w:rsidRPr="005C5EBA" w:rsidRDefault="005C5EBA" w:rsidP="005C5EBA">
      <w:pPr>
        <w:pStyle w:val="Poziom2"/>
        <w:widowControl/>
        <w:numPr>
          <w:ilvl w:val="1"/>
          <w:numId w:val="4"/>
        </w:numPr>
        <w:tabs>
          <w:tab w:val="clear" w:pos="720"/>
          <w:tab w:val="clear" w:pos="1440"/>
          <w:tab w:val="num" w:pos="851"/>
        </w:tabs>
        <w:suppressAutoHyphens w:val="0"/>
        <w:spacing w:after="120" w:line="276" w:lineRule="auto"/>
        <w:ind w:left="851" w:hanging="425"/>
        <w:rPr>
          <w:rFonts w:cs="Arial"/>
          <w:sz w:val="20"/>
        </w:rPr>
      </w:pPr>
      <w:r w:rsidRPr="005C5EBA">
        <w:rPr>
          <w:rFonts w:eastAsia="Times New Roman" w:cs="Arial"/>
          <w:color w:val="000000"/>
          <w:sz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C5EBA">
        <w:rPr>
          <w:rFonts w:cs="Arial"/>
          <w:sz w:val="20"/>
        </w:rPr>
        <w:t>;</w:t>
      </w:r>
    </w:p>
    <w:p w:rsidR="00DF7187" w:rsidRPr="00E6077C" w:rsidRDefault="00DF7187" w:rsidP="00DF7187">
      <w:pPr>
        <w:pStyle w:val="Poziom2"/>
        <w:widowControl/>
        <w:numPr>
          <w:ilvl w:val="1"/>
          <w:numId w:val="4"/>
        </w:numPr>
        <w:tabs>
          <w:tab w:val="clear" w:pos="720"/>
          <w:tab w:val="clear" w:pos="1440"/>
          <w:tab w:val="num" w:pos="851"/>
        </w:tabs>
        <w:suppressAutoHyphens w:val="0"/>
        <w:spacing w:after="120" w:line="240" w:lineRule="auto"/>
        <w:ind w:left="851" w:hanging="425"/>
        <w:rPr>
          <w:rFonts w:cs="Arial"/>
          <w:sz w:val="20"/>
        </w:rPr>
      </w:pPr>
      <w:r w:rsidRPr="00E6077C">
        <w:rPr>
          <w:rFonts w:cs="Arial"/>
          <w:sz w:val="20"/>
        </w:rPr>
        <w:t xml:space="preserve">Wykonawca nie dostarczy Zamawiającemu partii przedmiotu umowy w terminie </w:t>
      </w:r>
      <w:r>
        <w:rPr>
          <w:rFonts w:cs="Arial"/>
          <w:sz w:val="20"/>
        </w:rPr>
        <w:t>2 dni roboczych</w:t>
      </w:r>
      <w:r w:rsidRPr="00E6077C">
        <w:rPr>
          <w:rFonts w:cs="Arial"/>
          <w:sz w:val="20"/>
        </w:rPr>
        <w:t xml:space="preserve">, licząc od </w:t>
      </w:r>
      <w:r>
        <w:rPr>
          <w:rFonts w:cs="Arial"/>
          <w:sz w:val="20"/>
        </w:rPr>
        <w:t>daty</w:t>
      </w:r>
      <w:r w:rsidR="00B860BA">
        <w:rPr>
          <w:rFonts w:cs="Arial"/>
          <w:sz w:val="20"/>
        </w:rPr>
        <w:t xml:space="preserve"> złożenia zamówienia.</w:t>
      </w:r>
    </w:p>
    <w:p w:rsidR="003E176A" w:rsidRDefault="003E176A" w:rsidP="00DF7187">
      <w:pPr>
        <w:spacing w:line="360" w:lineRule="auto"/>
        <w:ind w:right="-8"/>
        <w:jc w:val="center"/>
        <w:rPr>
          <w:rFonts w:ascii="Arial" w:hAnsi="Arial" w:cs="Arial"/>
          <w:b/>
          <w:bCs/>
          <w:sz w:val="20"/>
        </w:rPr>
      </w:pPr>
    </w:p>
    <w:p w:rsidR="003E176A" w:rsidRDefault="003E176A" w:rsidP="00DF7187">
      <w:pPr>
        <w:spacing w:line="360" w:lineRule="auto"/>
        <w:ind w:right="-8"/>
        <w:jc w:val="center"/>
        <w:rPr>
          <w:rFonts w:ascii="Arial" w:hAnsi="Arial" w:cs="Arial"/>
          <w:b/>
          <w:bCs/>
          <w:sz w:val="20"/>
        </w:rPr>
      </w:pPr>
    </w:p>
    <w:p w:rsidR="00DF7187" w:rsidRPr="00E6077C" w:rsidRDefault="00DF7187" w:rsidP="00DF7187">
      <w:pPr>
        <w:spacing w:line="360" w:lineRule="auto"/>
        <w:ind w:right="-8"/>
        <w:jc w:val="center"/>
        <w:rPr>
          <w:rFonts w:ascii="Arial" w:hAnsi="Arial" w:cs="Arial"/>
          <w:b/>
          <w:bCs/>
          <w:sz w:val="20"/>
        </w:rPr>
      </w:pPr>
      <w:r w:rsidRPr="00E6077C">
        <w:rPr>
          <w:rFonts w:ascii="Arial" w:hAnsi="Arial" w:cs="Arial"/>
          <w:b/>
          <w:bCs/>
          <w:sz w:val="20"/>
        </w:rPr>
        <w:lastRenderedPageBreak/>
        <w:t>§ 7</w:t>
      </w:r>
    </w:p>
    <w:p w:rsidR="00F85A2A" w:rsidRPr="00DB27CF" w:rsidRDefault="00F85A2A" w:rsidP="00F85A2A">
      <w:pPr>
        <w:numPr>
          <w:ilvl w:val="0"/>
          <w:numId w:val="32"/>
        </w:numPr>
        <w:tabs>
          <w:tab w:val="num" w:pos="1455"/>
        </w:tabs>
        <w:spacing w:after="120"/>
        <w:jc w:val="both"/>
        <w:rPr>
          <w:rFonts w:ascii="Arial" w:hAnsi="Arial" w:cs="Arial"/>
          <w:bCs/>
          <w:sz w:val="20"/>
        </w:rPr>
      </w:pPr>
      <w:r w:rsidRPr="00DB27CF">
        <w:rPr>
          <w:rFonts w:ascii="Arial" w:hAnsi="Arial" w:cs="Arial"/>
          <w:bCs/>
          <w:sz w:val="20"/>
        </w:rPr>
        <w:t>Wykonawca zapłaci Zamawiającemu za niewykonanie lub nienależyte wykonanie umowy odszkodowani</w:t>
      </w:r>
      <w:r>
        <w:rPr>
          <w:rFonts w:ascii="Arial" w:hAnsi="Arial" w:cs="Arial"/>
          <w:bCs/>
          <w:sz w:val="20"/>
        </w:rPr>
        <w:t>e</w:t>
      </w:r>
      <w:r w:rsidRPr="00DB27CF">
        <w:rPr>
          <w:rFonts w:ascii="Arial" w:hAnsi="Arial" w:cs="Arial"/>
          <w:bCs/>
          <w:sz w:val="20"/>
        </w:rPr>
        <w:t xml:space="preserve"> w formie kar umownych z następujących tytułów oraz w następujących wysokościach:</w:t>
      </w:r>
    </w:p>
    <w:p w:rsidR="00F85A2A" w:rsidRPr="00DB27CF" w:rsidRDefault="00F85A2A" w:rsidP="00F85A2A">
      <w:pPr>
        <w:numPr>
          <w:ilvl w:val="1"/>
          <w:numId w:val="32"/>
        </w:numPr>
        <w:tabs>
          <w:tab w:val="clear" w:pos="6740"/>
        </w:tabs>
        <w:spacing w:after="120"/>
        <w:ind w:left="993"/>
        <w:jc w:val="both"/>
        <w:rPr>
          <w:rFonts w:ascii="Arial" w:hAnsi="Arial" w:cs="Arial"/>
          <w:bCs/>
          <w:sz w:val="20"/>
        </w:rPr>
      </w:pPr>
      <w:r w:rsidRPr="00DB27CF">
        <w:rPr>
          <w:rFonts w:ascii="Arial" w:hAnsi="Arial" w:cs="Arial"/>
          <w:bCs/>
          <w:sz w:val="20"/>
        </w:rPr>
        <w:t xml:space="preserve">za </w:t>
      </w:r>
      <w:r>
        <w:rPr>
          <w:rFonts w:ascii="Arial" w:hAnsi="Arial" w:cs="Arial"/>
          <w:bCs/>
          <w:sz w:val="20"/>
        </w:rPr>
        <w:t>niedostarczenie</w:t>
      </w:r>
      <w:r w:rsidRPr="00DB27CF">
        <w:rPr>
          <w:rFonts w:ascii="Arial" w:hAnsi="Arial" w:cs="Arial"/>
          <w:bCs/>
          <w:sz w:val="20"/>
        </w:rPr>
        <w:t xml:space="preserve"> zamówionej partii przedmiotu umowy w wysokości </w:t>
      </w:r>
      <w:r>
        <w:rPr>
          <w:rFonts w:ascii="Arial" w:hAnsi="Arial" w:cs="Arial"/>
          <w:bCs/>
          <w:sz w:val="20"/>
        </w:rPr>
        <w:t>0,</w:t>
      </w:r>
      <w:r w:rsidRPr="00DB27CF">
        <w:rPr>
          <w:rFonts w:ascii="Arial" w:hAnsi="Arial" w:cs="Arial"/>
          <w:bCs/>
          <w:sz w:val="20"/>
        </w:rPr>
        <w:t>1% wynagrodzenia</w:t>
      </w:r>
      <w:r>
        <w:rPr>
          <w:rFonts w:ascii="Arial" w:hAnsi="Arial" w:cs="Arial"/>
          <w:bCs/>
          <w:sz w:val="20"/>
        </w:rPr>
        <w:t xml:space="preserve"> brutto</w:t>
      </w:r>
      <w:r w:rsidRPr="00DB27CF">
        <w:rPr>
          <w:rFonts w:ascii="Arial" w:hAnsi="Arial" w:cs="Arial"/>
          <w:bCs/>
          <w:sz w:val="20"/>
        </w:rPr>
        <w:t>, określon</w:t>
      </w:r>
      <w:r>
        <w:rPr>
          <w:rFonts w:ascii="Arial" w:hAnsi="Arial" w:cs="Arial"/>
          <w:bCs/>
          <w:sz w:val="20"/>
        </w:rPr>
        <w:t>ego w § 2 ust. 1 umowy</w:t>
      </w:r>
      <w:r w:rsidRPr="00DB27CF">
        <w:rPr>
          <w:rFonts w:ascii="Arial" w:hAnsi="Arial" w:cs="Arial"/>
          <w:bCs/>
          <w:sz w:val="20"/>
        </w:rPr>
        <w:t xml:space="preserve"> za każdy dzień </w:t>
      </w:r>
      <w:r>
        <w:rPr>
          <w:rFonts w:ascii="Arial" w:hAnsi="Arial" w:cs="Arial"/>
          <w:bCs/>
          <w:sz w:val="20"/>
        </w:rPr>
        <w:t>zwłoki</w:t>
      </w:r>
      <w:r w:rsidRPr="00DB27CF">
        <w:rPr>
          <w:rFonts w:ascii="Arial" w:hAnsi="Arial" w:cs="Arial"/>
          <w:bCs/>
          <w:sz w:val="20"/>
        </w:rPr>
        <w:t>,</w:t>
      </w:r>
    </w:p>
    <w:p w:rsidR="00F85A2A" w:rsidRPr="00DB27CF" w:rsidRDefault="00F85A2A" w:rsidP="00F85A2A">
      <w:pPr>
        <w:numPr>
          <w:ilvl w:val="1"/>
          <w:numId w:val="32"/>
        </w:numPr>
        <w:tabs>
          <w:tab w:val="clear" w:pos="6740"/>
        </w:tabs>
        <w:spacing w:after="120"/>
        <w:ind w:left="993"/>
        <w:jc w:val="both"/>
        <w:rPr>
          <w:rFonts w:ascii="Arial" w:hAnsi="Arial" w:cs="Arial"/>
          <w:bCs/>
          <w:sz w:val="20"/>
        </w:rPr>
      </w:pPr>
      <w:r w:rsidRPr="00DB27CF">
        <w:rPr>
          <w:rFonts w:ascii="Arial" w:hAnsi="Arial" w:cs="Arial"/>
          <w:bCs/>
          <w:sz w:val="20"/>
        </w:rPr>
        <w:t>za odstąpienie od umowy przez Wykonawcę z przyczyn niezawinionych przez Zamawiającego lub odstąpienie od umowy przez Zamawiającego na podstawie § 6 pkt. 2 w wysokości 10% wynagrodzenia</w:t>
      </w:r>
      <w:r w:rsidRPr="00801261">
        <w:rPr>
          <w:rFonts w:ascii="Arial" w:hAnsi="Arial" w:cs="Arial"/>
          <w:bCs/>
          <w:sz w:val="20"/>
        </w:rPr>
        <w:t xml:space="preserve"> </w:t>
      </w:r>
      <w:r>
        <w:rPr>
          <w:rFonts w:ascii="Arial" w:hAnsi="Arial" w:cs="Arial"/>
          <w:bCs/>
          <w:sz w:val="20"/>
        </w:rPr>
        <w:t>brutto</w:t>
      </w:r>
      <w:r w:rsidRPr="00DB27CF">
        <w:rPr>
          <w:rFonts w:ascii="Arial" w:hAnsi="Arial" w:cs="Arial"/>
          <w:bCs/>
          <w:sz w:val="20"/>
        </w:rPr>
        <w:t>, określonego w § 2 ust. 1 umowy,</w:t>
      </w:r>
    </w:p>
    <w:p w:rsidR="00F85A2A" w:rsidRDefault="00F85A2A" w:rsidP="00F85A2A">
      <w:pPr>
        <w:numPr>
          <w:ilvl w:val="1"/>
          <w:numId w:val="32"/>
        </w:numPr>
        <w:tabs>
          <w:tab w:val="clear" w:pos="6740"/>
        </w:tabs>
        <w:spacing w:after="120"/>
        <w:ind w:left="993"/>
        <w:jc w:val="both"/>
        <w:rPr>
          <w:rFonts w:ascii="Arial" w:hAnsi="Arial" w:cs="Arial"/>
          <w:bCs/>
          <w:sz w:val="20"/>
        </w:rPr>
      </w:pPr>
      <w:r w:rsidRPr="00DB27CF">
        <w:rPr>
          <w:rFonts w:ascii="Arial" w:hAnsi="Arial" w:cs="Arial"/>
          <w:bCs/>
          <w:sz w:val="20"/>
        </w:rPr>
        <w:t xml:space="preserve">za nieprzekazanie nowego przedmiotu umowy wolnego od wad w sytuacji o której mowa w § 4 ust. </w:t>
      </w:r>
      <w:r w:rsidR="001A5A36">
        <w:rPr>
          <w:rFonts w:ascii="Arial" w:hAnsi="Arial" w:cs="Arial"/>
          <w:bCs/>
          <w:sz w:val="20"/>
        </w:rPr>
        <w:t>5</w:t>
      </w:r>
      <w:r w:rsidRPr="00DB27CF">
        <w:rPr>
          <w:rFonts w:ascii="Arial" w:hAnsi="Arial" w:cs="Arial"/>
          <w:bCs/>
          <w:sz w:val="20"/>
        </w:rPr>
        <w:t xml:space="preserve"> umowy w wysokości 1% wynagrodzenia</w:t>
      </w:r>
      <w:r w:rsidRPr="00801261">
        <w:rPr>
          <w:rFonts w:ascii="Arial" w:hAnsi="Arial" w:cs="Arial"/>
          <w:bCs/>
          <w:sz w:val="20"/>
        </w:rPr>
        <w:t xml:space="preserve"> </w:t>
      </w:r>
      <w:r>
        <w:rPr>
          <w:rFonts w:ascii="Arial" w:hAnsi="Arial" w:cs="Arial"/>
          <w:bCs/>
          <w:sz w:val="20"/>
        </w:rPr>
        <w:t>brutto</w:t>
      </w:r>
      <w:r w:rsidRPr="00DB27CF">
        <w:rPr>
          <w:rFonts w:ascii="Arial" w:hAnsi="Arial" w:cs="Arial"/>
          <w:bCs/>
          <w:sz w:val="20"/>
        </w:rPr>
        <w:t>,</w:t>
      </w:r>
      <w:r>
        <w:rPr>
          <w:rFonts w:ascii="Arial" w:hAnsi="Arial" w:cs="Arial"/>
          <w:bCs/>
          <w:sz w:val="20"/>
        </w:rPr>
        <w:t xml:space="preserve"> określonego w § 2 ust. 1 umowy.</w:t>
      </w:r>
    </w:p>
    <w:p w:rsidR="00F85A2A" w:rsidRPr="0019572C" w:rsidRDefault="00F85A2A" w:rsidP="00F85A2A">
      <w:pPr>
        <w:pStyle w:val="Akapitzlist"/>
        <w:numPr>
          <w:ilvl w:val="0"/>
          <w:numId w:val="32"/>
        </w:numPr>
        <w:tabs>
          <w:tab w:val="left" w:pos="10710"/>
        </w:tabs>
        <w:jc w:val="both"/>
        <w:rPr>
          <w:rFonts w:ascii="Arial" w:hAnsi="Arial" w:cs="Arial"/>
          <w:color w:val="000000"/>
          <w:sz w:val="20"/>
        </w:rPr>
      </w:pPr>
      <w:r w:rsidRPr="0019572C">
        <w:rPr>
          <w:rFonts w:ascii="Arial" w:hAnsi="Arial" w:cs="Arial"/>
          <w:color w:val="000000"/>
          <w:sz w:val="20"/>
        </w:rPr>
        <w:t>Łączna wysokość kar umownych przewidzianych w umowie nie może przekraczać 15% wynagrodzenia całkowitego brutto, określonego w § 2 ust. 1.</w:t>
      </w:r>
    </w:p>
    <w:p w:rsidR="00F85A2A" w:rsidRPr="00DB27CF" w:rsidRDefault="00F85A2A" w:rsidP="00F85A2A">
      <w:pPr>
        <w:pStyle w:val="Akapitzlist"/>
        <w:numPr>
          <w:ilvl w:val="0"/>
          <w:numId w:val="32"/>
        </w:numPr>
        <w:tabs>
          <w:tab w:val="left" w:pos="10710"/>
        </w:tabs>
        <w:jc w:val="both"/>
        <w:rPr>
          <w:rFonts w:ascii="Arial" w:hAnsi="Arial" w:cs="Arial"/>
          <w:color w:val="000000"/>
          <w:sz w:val="20"/>
        </w:rPr>
      </w:pPr>
      <w:r w:rsidRPr="00DB27CF">
        <w:rPr>
          <w:rFonts w:ascii="Arial" w:hAnsi="Arial" w:cs="Arial"/>
          <w:bCs/>
          <w:color w:val="000000"/>
          <w:sz w:val="20"/>
        </w:rPr>
        <w:t xml:space="preserve">W przypadku naliczenia kar umownych, Zamawiający zastrzega sobie możliwość potrącenia ich </w:t>
      </w:r>
      <w:r>
        <w:rPr>
          <w:rFonts w:ascii="Arial" w:hAnsi="Arial" w:cs="Arial"/>
          <w:bCs/>
          <w:color w:val="000000"/>
          <w:sz w:val="20"/>
        </w:rPr>
        <w:br/>
      </w:r>
      <w:r w:rsidRPr="00DB27CF">
        <w:rPr>
          <w:rFonts w:ascii="Arial" w:hAnsi="Arial" w:cs="Arial"/>
          <w:bCs/>
          <w:color w:val="000000"/>
          <w:sz w:val="20"/>
        </w:rPr>
        <w:t>z faktury na co niniejszym Wykonawca wyraża zgodę</w:t>
      </w:r>
      <w:r w:rsidRPr="00DB27CF">
        <w:rPr>
          <w:rFonts w:ascii="Arial" w:hAnsi="Arial" w:cs="Arial"/>
          <w:color w:val="000000"/>
          <w:sz w:val="20"/>
        </w:rPr>
        <w:t>.</w:t>
      </w:r>
    </w:p>
    <w:p w:rsidR="00F85A2A" w:rsidRPr="00DB27CF" w:rsidRDefault="00F85A2A" w:rsidP="00F85A2A">
      <w:pPr>
        <w:numPr>
          <w:ilvl w:val="0"/>
          <w:numId w:val="32"/>
        </w:numPr>
        <w:jc w:val="both"/>
        <w:rPr>
          <w:rFonts w:ascii="Arial" w:hAnsi="Arial" w:cs="Arial"/>
          <w:color w:val="000000"/>
          <w:sz w:val="20"/>
        </w:rPr>
      </w:pPr>
      <w:r w:rsidRPr="00DB27CF">
        <w:rPr>
          <w:rFonts w:ascii="Arial" w:hAnsi="Arial" w:cs="Arial"/>
          <w:color w:val="000000"/>
          <w:sz w:val="20"/>
        </w:rPr>
        <w:t>Kary umowne będą płatne na podstawie</w:t>
      </w:r>
      <w:r w:rsidRPr="00DB27CF">
        <w:rPr>
          <w:rFonts w:ascii="Arial" w:hAnsi="Arial" w:cs="Arial"/>
          <w:color w:val="000000"/>
        </w:rPr>
        <w:t xml:space="preserve"> </w:t>
      </w:r>
      <w:r w:rsidRPr="00DB27CF">
        <w:rPr>
          <w:rFonts w:ascii="Arial" w:hAnsi="Arial" w:cs="Arial"/>
          <w:color w:val="000000"/>
          <w:sz w:val="20"/>
        </w:rPr>
        <w:t>pisemnego żądania Zamawiającego w terminie 7 dni od dnia doręczenia żądania, na rachunek bankowy wskazany w żądaniu.</w:t>
      </w:r>
    </w:p>
    <w:p w:rsidR="00F85A2A" w:rsidRPr="00DB27CF" w:rsidRDefault="00F85A2A" w:rsidP="00F85A2A">
      <w:pPr>
        <w:numPr>
          <w:ilvl w:val="0"/>
          <w:numId w:val="32"/>
        </w:numPr>
        <w:tabs>
          <w:tab w:val="left" w:pos="10710"/>
        </w:tabs>
        <w:jc w:val="both"/>
        <w:rPr>
          <w:rFonts w:ascii="Arial" w:hAnsi="Arial" w:cs="Arial"/>
          <w:color w:val="000000"/>
          <w:sz w:val="20"/>
        </w:rPr>
      </w:pPr>
      <w:r w:rsidRPr="00DB27CF">
        <w:rPr>
          <w:rFonts w:ascii="Arial" w:hAnsi="Arial" w:cs="Arial"/>
          <w:color w:val="000000"/>
          <w:sz w:val="20"/>
        </w:rPr>
        <w:t>Postanowienia ust. 1 nie wyłączają prawa Zamawiającego do dochodzenia od Wykonawcy odszkodowania uzupełniającego na zasadach ogólnych, jeżeli wartość powstałej szkody przekroczy wysokość kar umownych.</w:t>
      </w:r>
    </w:p>
    <w:p w:rsidR="00F85A2A" w:rsidRPr="00DB27CF" w:rsidRDefault="00F85A2A" w:rsidP="00F85A2A">
      <w:pPr>
        <w:numPr>
          <w:ilvl w:val="0"/>
          <w:numId w:val="32"/>
        </w:numPr>
        <w:spacing w:after="240"/>
        <w:jc w:val="both"/>
        <w:rPr>
          <w:rFonts w:ascii="Arial" w:hAnsi="Arial" w:cs="Arial"/>
          <w:color w:val="000000"/>
          <w:sz w:val="20"/>
        </w:rPr>
      </w:pPr>
      <w:r w:rsidRPr="00DB27CF">
        <w:rPr>
          <w:rFonts w:ascii="Arial" w:hAnsi="Arial" w:cs="Arial"/>
          <w:color w:val="000000"/>
          <w:sz w:val="20"/>
        </w:rPr>
        <w:t>Zamawiający nie wyraża zgody na cesję</w:t>
      </w:r>
      <w:r>
        <w:rPr>
          <w:rFonts w:ascii="Arial" w:hAnsi="Arial" w:cs="Arial"/>
          <w:color w:val="000000"/>
          <w:sz w:val="20"/>
        </w:rPr>
        <w:t xml:space="preserve"> wierzytelności na osoby trzecie</w:t>
      </w:r>
      <w:r w:rsidRPr="00DB27CF">
        <w:rPr>
          <w:rFonts w:ascii="Arial" w:hAnsi="Arial" w:cs="Arial"/>
          <w:color w:val="000000"/>
          <w:sz w:val="20"/>
        </w:rPr>
        <w:t>.</w:t>
      </w:r>
    </w:p>
    <w:p w:rsidR="00DF7187" w:rsidRDefault="00DF7187" w:rsidP="00DF7187">
      <w:pPr>
        <w:spacing w:after="120"/>
        <w:ind w:right="-1"/>
        <w:jc w:val="center"/>
        <w:rPr>
          <w:rFonts w:ascii="Arial" w:hAnsi="Arial" w:cs="Arial"/>
          <w:b/>
          <w:bCs/>
          <w:snapToGrid w:val="0"/>
          <w:color w:val="000000"/>
          <w:sz w:val="20"/>
        </w:rPr>
      </w:pPr>
      <w:r w:rsidRPr="00E6077C">
        <w:rPr>
          <w:rFonts w:ascii="Arial" w:hAnsi="Arial" w:cs="Arial"/>
          <w:b/>
          <w:bCs/>
          <w:snapToGrid w:val="0"/>
          <w:color w:val="000000"/>
          <w:sz w:val="20"/>
        </w:rPr>
        <w:t>§ 8</w:t>
      </w:r>
    </w:p>
    <w:p w:rsidR="00BC54BB" w:rsidRPr="00BC54BB" w:rsidRDefault="00BC54BB" w:rsidP="00BC54BB">
      <w:pPr>
        <w:numPr>
          <w:ilvl w:val="0"/>
          <w:numId w:val="21"/>
        </w:numPr>
        <w:spacing w:line="276" w:lineRule="auto"/>
        <w:jc w:val="both"/>
        <w:rPr>
          <w:rFonts w:ascii="Arial" w:hAnsi="Arial" w:cs="Arial"/>
          <w:sz w:val="20"/>
        </w:rPr>
      </w:pPr>
      <w:r w:rsidRPr="00BC54BB">
        <w:rPr>
          <w:rFonts w:ascii="Arial" w:hAnsi="Arial" w:cs="Arial"/>
          <w:sz w:val="20"/>
        </w:rPr>
        <w:t>Zamawiający dopuszcza zmianę postanowień zawartej umowy w stosunku do treści oferty na podstawie której dokonano wyboru Wykonawcy, w następujących przypadkach i na niżej określonych warunkach:</w:t>
      </w:r>
    </w:p>
    <w:p w:rsidR="00BC54BB" w:rsidRPr="00BC54BB" w:rsidRDefault="00BC54BB" w:rsidP="00BC54BB">
      <w:pPr>
        <w:numPr>
          <w:ilvl w:val="0"/>
          <w:numId w:val="22"/>
        </w:numPr>
        <w:spacing w:line="276" w:lineRule="auto"/>
        <w:jc w:val="both"/>
        <w:rPr>
          <w:rFonts w:ascii="Arial" w:hAnsi="Arial" w:cs="Arial"/>
          <w:sz w:val="20"/>
        </w:rPr>
      </w:pPr>
      <w:r w:rsidRPr="00BC54BB">
        <w:rPr>
          <w:rFonts w:ascii="Arial" w:hAnsi="Arial" w:cs="Arial"/>
          <w:sz w:val="20"/>
        </w:rPr>
        <w:t xml:space="preserve">Zamawiający dopuszcza zmianę wysokości wynagrodzenia należnego Wykonawcy, o którym mowa </w:t>
      </w:r>
      <w:r w:rsidR="001A5A36">
        <w:rPr>
          <w:rFonts w:ascii="Arial" w:hAnsi="Arial" w:cs="Arial"/>
          <w:color w:val="000000"/>
          <w:sz w:val="20"/>
        </w:rPr>
        <w:t>w § 2</w:t>
      </w:r>
      <w:r w:rsidRPr="00BC54BB">
        <w:rPr>
          <w:rFonts w:ascii="Arial" w:hAnsi="Arial" w:cs="Arial"/>
          <w:color w:val="000000"/>
          <w:sz w:val="20"/>
        </w:rPr>
        <w:t xml:space="preserve"> ust. 1</w:t>
      </w:r>
      <w:r w:rsidR="001A5A36">
        <w:rPr>
          <w:rFonts w:ascii="Arial" w:hAnsi="Arial" w:cs="Arial"/>
          <w:color w:val="000000"/>
          <w:sz w:val="20"/>
        </w:rPr>
        <w:t>,</w:t>
      </w:r>
      <w:r w:rsidRPr="00BC54BB">
        <w:rPr>
          <w:rFonts w:ascii="Arial" w:hAnsi="Arial" w:cs="Arial"/>
          <w:color w:val="000000"/>
          <w:sz w:val="20"/>
        </w:rPr>
        <w:t xml:space="preserve"> w</w:t>
      </w:r>
      <w:r w:rsidRPr="00BC54BB">
        <w:rPr>
          <w:rFonts w:ascii="Arial" w:hAnsi="Arial" w:cs="Arial"/>
          <w:sz w:val="20"/>
        </w:rPr>
        <w:t xml:space="preserve"> przypadku zmiany:</w:t>
      </w:r>
    </w:p>
    <w:p w:rsidR="00BC54BB" w:rsidRPr="00BC54BB" w:rsidRDefault="00BC54BB" w:rsidP="00BC54BB">
      <w:pPr>
        <w:numPr>
          <w:ilvl w:val="0"/>
          <w:numId w:val="23"/>
        </w:numPr>
        <w:spacing w:line="276" w:lineRule="auto"/>
        <w:jc w:val="both"/>
        <w:rPr>
          <w:rFonts w:ascii="Arial" w:hAnsi="Arial" w:cs="Arial"/>
          <w:sz w:val="20"/>
        </w:rPr>
      </w:pPr>
      <w:r w:rsidRPr="00BC54BB">
        <w:rPr>
          <w:rFonts w:ascii="Arial" w:hAnsi="Arial" w:cs="Arial"/>
          <w:sz w:val="20"/>
        </w:rPr>
        <w:t>stawki podatku od towarów i usług oraz podatku akcyzowego,</w:t>
      </w:r>
    </w:p>
    <w:p w:rsidR="00BC54BB" w:rsidRPr="00BC54BB" w:rsidRDefault="00BC54BB" w:rsidP="00BC54BB">
      <w:pPr>
        <w:numPr>
          <w:ilvl w:val="0"/>
          <w:numId w:val="23"/>
        </w:numPr>
        <w:spacing w:line="276" w:lineRule="auto"/>
        <w:jc w:val="both"/>
        <w:rPr>
          <w:rFonts w:ascii="Arial" w:hAnsi="Arial" w:cs="Arial"/>
          <w:sz w:val="20"/>
        </w:rPr>
      </w:pPr>
      <w:r w:rsidRPr="00BC54BB">
        <w:rPr>
          <w:rFonts w:ascii="Arial" w:hAnsi="Arial" w:cs="Arial"/>
          <w:sz w:val="20"/>
        </w:rPr>
        <w:t>wysokości minimalnego wynagrodzenia za pracę albo wysokości minimalnej stawki godzinowej, ustalonych na podstawie ustawy z dnia 10 października 2002 r. o minimalnym wynagrodzeniu za pracę,</w:t>
      </w:r>
    </w:p>
    <w:p w:rsidR="00BC54BB" w:rsidRPr="00BC54BB" w:rsidRDefault="00BC54BB" w:rsidP="00BC54BB">
      <w:pPr>
        <w:numPr>
          <w:ilvl w:val="0"/>
          <w:numId w:val="23"/>
        </w:numPr>
        <w:spacing w:line="276" w:lineRule="auto"/>
        <w:jc w:val="both"/>
        <w:rPr>
          <w:rFonts w:ascii="Arial" w:hAnsi="Arial" w:cs="Arial"/>
          <w:sz w:val="20"/>
        </w:rPr>
      </w:pPr>
      <w:r w:rsidRPr="00BC54BB">
        <w:rPr>
          <w:rFonts w:ascii="Arial" w:hAnsi="Arial" w:cs="Arial"/>
          <w:sz w:val="20"/>
        </w:rPr>
        <w:t>zasad podlegania ubezpieczeniom społecznym lub ubezpieczeniu zdrowotnemu lub wysokości stawki składki na ubezpieczenie społeczne lub ubezpieczenie zdrowotne,</w:t>
      </w:r>
    </w:p>
    <w:p w:rsidR="00BC54BB" w:rsidRPr="00690D04" w:rsidRDefault="00BC54BB" w:rsidP="00BC54BB">
      <w:pPr>
        <w:numPr>
          <w:ilvl w:val="0"/>
          <w:numId w:val="23"/>
        </w:numPr>
        <w:spacing w:after="120" w:line="276" w:lineRule="auto"/>
        <w:jc w:val="both"/>
        <w:rPr>
          <w:rFonts w:ascii="Arial" w:hAnsi="Arial" w:cs="Arial"/>
          <w:sz w:val="20"/>
        </w:rPr>
      </w:pPr>
      <w:r w:rsidRPr="00BC54BB">
        <w:rPr>
          <w:rFonts w:ascii="Arial" w:hAnsi="Arial" w:cs="Arial"/>
          <w:color w:val="000000"/>
          <w:sz w:val="20"/>
        </w:rPr>
        <w:t xml:space="preserve">zasad gromadzenia i wysokości wpłat do pracowniczych planów kapitałowych, o których mowa w ustawie z dnia 4 października 2018 r. o pracowniczych planach kapitałowych (Dz. U. </w:t>
      </w:r>
      <w:r w:rsidR="00690D04">
        <w:rPr>
          <w:rFonts w:ascii="Arial" w:hAnsi="Arial" w:cs="Arial"/>
          <w:color w:val="000000"/>
          <w:sz w:val="20"/>
        </w:rPr>
        <w:t>2023.46 z poz. zm.</w:t>
      </w:r>
      <w:r w:rsidRPr="00BC54BB">
        <w:rPr>
          <w:rFonts w:ascii="Arial" w:hAnsi="Arial" w:cs="Arial"/>
          <w:color w:val="000000"/>
          <w:sz w:val="20"/>
        </w:rPr>
        <w:t>)</w:t>
      </w:r>
    </w:p>
    <w:p w:rsidR="00BC54BB" w:rsidRPr="00BC54BB" w:rsidRDefault="00BC54BB" w:rsidP="00BC54BB">
      <w:pPr>
        <w:numPr>
          <w:ilvl w:val="0"/>
          <w:numId w:val="22"/>
        </w:numPr>
        <w:spacing w:after="120" w:line="276" w:lineRule="auto"/>
        <w:jc w:val="both"/>
        <w:rPr>
          <w:rFonts w:ascii="Arial" w:hAnsi="Arial" w:cs="Arial"/>
          <w:color w:val="000000"/>
          <w:sz w:val="20"/>
        </w:rPr>
      </w:pPr>
      <w:r w:rsidRPr="00BC54BB">
        <w:rPr>
          <w:rFonts w:ascii="Arial" w:hAnsi="Arial" w:cs="Arial"/>
          <w:color w:val="000000"/>
          <w:sz w:val="20"/>
        </w:rPr>
        <w:t>Zamawiający dopuszcza zmianę wysokości wynagrodzenia należnego Wykonawcy,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podpisania aneksu do umowy, z zastrzeżeniem, że pierwsza waloryzacja może nastąpić</w:t>
      </w:r>
      <w:r w:rsidR="008B2D6A">
        <w:rPr>
          <w:rFonts w:ascii="Arial" w:hAnsi="Arial" w:cs="Arial"/>
          <w:color w:val="000000"/>
          <w:sz w:val="20"/>
        </w:rPr>
        <w:t xml:space="preserve"> nie wcześniej niż po upływie 6</w:t>
      </w:r>
      <w:r w:rsidRPr="00BC54BB">
        <w:rPr>
          <w:rFonts w:ascii="Arial" w:hAnsi="Arial" w:cs="Arial"/>
          <w:color w:val="000000"/>
          <w:sz w:val="20"/>
        </w:rPr>
        <w:t xml:space="preserve"> miesięcy od dnia podpisania umowy. Strona wnioskująca o zmianę wynagrodzenia dokona wyliczenia zmian cen jednostkowych i różnic po waloryzacji. Strony dopuszczają waloryzację, jeżeli zmiana wskaźnika cen przekroczy 10 % w stosunku do wielkości wskaźnika w chwili zawarcia umowy. Wzrost liczony jest wyłącznie w stosunku do zakresu pozostaj</w:t>
      </w:r>
      <w:r w:rsidR="008B2D6A">
        <w:rPr>
          <w:rFonts w:ascii="Arial" w:hAnsi="Arial" w:cs="Arial"/>
          <w:color w:val="000000"/>
          <w:sz w:val="20"/>
        </w:rPr>
        <w:t>ącego do wykonania po upływie 6</w:t>
      </w:r>
      <w:r w:rsidRPr="00BC54BB">
        <w:rPr>
          <w:rFonts w:ascii="Arial" w:hAnsi="Arial" w:cs="Arial"/>
          <w:color w:val="000000"/>
          <w:sz w:val="20"/>
        </w:rPr>
        <w:t xml:space="preserve"> miesięcy od dnia zawarcia umowy.</w:t>
      </w:r>
    </w:p>
    <w:p w:rsidR="00BC54BB" w:rsidRPr="00BC54BB" w:rsidRDefault="00BC54BB" w:rsidP="00BC54BB">
      <w:pPr>
        <w:spacing w:line="276" w:lineRule="auto"/>
        <w:ind w:firstLine="709"/>
        <w:jc w:val="both"/>
        <w:rPr>
          <w:rFonts w:ascii="Arial" w:hAnsi="Arial" w:cs="Arial"/>
          <w:color w:val="000000"/>
          <w:sz w:val="20"/>
        </w:rPr>
      </w:pPr>
      <w:r w:rsidRPr="00BC54BB">
        <w:rPr>
          <w:rFonts w:ascii="Arial" w:hAnsi="Arial" w:cs="Arial"/>
          <w:color w:val="000000"/>
          <w:sz w:val="20"/>
        </w:rPr>
        <w:t>- jeżeli zmiany te będą miały wpływ na koszty wykonania zamówienia przez wykonawcę.</w:t>
      </w:r>
    </w:p>
    <w:p w:rsidR="00BC54BB" w:rsidRPr="00BC54BB" w:rsidRDefault="00BC54BB" w:rsidP="00BC54BB">
      <w:pPr>
        <w:spacing w:line="276" w:lineRule="auto"/>
        <w:ind w:left="675"/>
        <w:jc w:val="both"/>
        <w:rPr>
          <w:rFonts w:ascii="Arial" w:hAnsi="Arial" w:cs="Arial"/>
          <w:sz w:val="20"/>
        </w:rPr>
      </w:pPr>
    </w:p>
    <w:p w:rsidR="00BC54BB" w:rsidRPr="00BC54BB" w:rsidRDefault="00BC54BB" w:rsidP="00BC54BB">
      <w:pPr>
        <w:tabs>
          <w:tab w:val="left" w:pos="426"/>
        </w:tabs>
        <w:spacing w:line="276" w:lineRule="auto"/>
        <w:jc w:val="both"/>
        <w:rPr>
          <w:rFonts w:ascii="Arial" w:hAnsi="Arial" w:cs="Arial"/>
          <w:sz w:val="20"/>
        </w:rPr>
      </w:pPr>
      <w:r w:rsidRPr="00BC54BB">
        <w:rPr>
          <w:rFonts w:ascii="Arial" w:hAnsi="Arial" w:cs="Arial"/>
          <w:sz w:val="20"/>
        </w:rPr>
        <w:t>2.  W przypadkach, o których mowa w ust. 1 zmiana wymaga wniosku jednej ze stron umowy.</w:t>
      </w:r>
    </w:p>
    <w:p w:rsidR="00BC54BB" w:rsidRPr="00BC54BB" w:rsidRDefault="00BC54BB" w:rsidP="00BC54BB">
      <w:pPr>
        <w:spacing w:line="276" w:lineRule="auto"/>
        <w:ind w:left="284" w:hanging="284"/>
        <w:jc w:val="both"/>
        <w:rPr>
          <w:rFonts w:ascii="Arial" w:hAnsi="Arial" w:cs="Arial"/>
          <w:sz w:val="20"/>
        </w:rPr>
      </w:pPr>
      <w:r w:rsidRPr="00BC54BB">
        <w:rPr>
          <w:rFonts w:ascii="Arial" w:hAnsi="Arial" w:cs="Arial"/>
          <w:sz w:val="20"/>
        </w:rPr>
        <w:t>3.  W przypadku, o którym mowa w ust. 1 pkt 1 ppkt a) wysokość zmiany wynagrodzenia odpowiadać będzie wysokości zmiany stawki podatku od towarów i usług oraz podatku akcyzowego.</w:t>
      </w:r>
    </w:p>
    <w:p w:rsidR="00BC54BB" w:rsidRPr="00BC54BB" w:rsidRDefault="00BC54BB" w:rsidP="00BC54BB">
      <w:pPr>
        <w:spacing w:line="276" w:lineRule="auto"/>
        <w:ind w:left="284" w:hanging="284"/>
        <w:jc w:val="both"/>
        <w:rPr>
          <w:rFonts w:ascii="Arial" w:hAnsi="Arial" w:cs="Arial"/>
          <w:sz w:val="20"/>
        </w:rPr>
      </w:pPr>
      <w:r w:rsidRPr="00BC54BB">
        <w:rPr>
          <w:rFonts w:ascii="Arial" w:hAnsi="Arial" w:cs="Arial"/>
          <w:sz w:val="20"/>
        </w:rPr>
        <w:t>4.  W przypadkach, o których mowa w ust. 1 pkt 1 ppkt b)</w:t>
      </w:r>
      <w:r w:rsidR="001A5A36">
        <w:rPr>
          <w:rFonts w:ascii="Arial" w:hAnsi="Arial" w:cs="Arial"/>
          <w:sz w:val="20"/>
        </w:rPr>
        <w:t>,</w:t>
      </w:r>
      <w:r w:rsidRPr="00BC54BB">
        <w:rPr>
          <w:rFonts w:ascii="Arial" w:hAnsi="Arial" w:cs="Arial"/>
          <w:sz w:val="20"/>
        </w:rPr>
        <w:t xml:space="preserve"> c)</w:t>
      </w:r>
      <w:r w:rsidR="001A5A36">
        <w:rPr>
          <w:rFonts w:ascii="Arial" w:hAnsi="Arial" w:cs="Arial"/>
          <w:sz w:val="20"/>
        </w:rPr>
        <w:t xml:space="preserve"> i d)</w:t>
      </w:r>
      <w:r w:rsidRPr="00BC54BB">
        <w:rPr>
          <w:rFonts w:ascii="Arial" w:hAnsi="Arial" w:cs="Arial"/>
          <w:sz w:val="20"/>
        </w:rPr>
        <w:t xml:space="preserve"> i ust. 1 pkt. 2), Strona wnioskująca o zmianę wynagrodzenia obowiązana jest wykazać drugiej Stronie czy i jaki wpływ zmiany te będą miały na koszty wykonania zamówienia przez Wykonawcę.</w:t>
      </w:r>
    </w:p>
    <w:p w:rsidR="00DF7187" w:rsidRDefault="00DF7187" w:rsidP="00DF7187">
      <w:pPr>
        <w:spacing w:line="276" w:lineRule="auto"/>
        <w:ind w:firstLine="709"/>
        <w:jc w:val="both"/>
        <w:rPr>
          <w:rFonts w:ascii="Arial" w:hAnsi="Arial" w:cs="Arial"/>
          <w:color w:val="000000"/>
          <w:sz w:val="20"/>
        </w:rPr>
      </w:pPr>
    </w:p>
    <w:p w:rsidR="00DA1A65" w:rsidRPr="002C0317" w:rsidRDefault="00DA1A65" w:rsidP="00DA1A65">
      <w:pPr>
        <w:spacing w:after="120"/>
        <w:ind w:right="-1"/>
        <w:jc w:val="center"/>
        <w:rPr>
          <w:rFonts w:ascii="Arial" w:hAnsi="Arial" w:cs="Arial"/>
          <w:color w:val="FF0000"/>
          <w:sz w:val="20"/>
          <w:szCs w:val="18"/>
        </w:rPr>
      </w:pPr>
      <w:r>
        <w:rPr>
          <w:rFonts w:ascii="Arial" w:hAnsi="Arial" w:cs="Arial"/>
          <w:b/>
          <w:bCs/>
          <w:snapToGrid w:val="0"/>
          <w:color w:val="000000"/>
          <w:sz w:val="20"/>
        </w:rPr>
        <w:lastRenderedPageBreak/>
        <w:t xml:space="preserve">§ 9 </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1</w:t>
      </w:r>
      <w:r w:rsidRPr="00B70E86">
        <w:rPr>
          <w:rFonts w:ascii="Arial" w:hAnsi="Arial" w:cs="Arial"/>
          <w:b/>
          <w:sz w:val="20"/>
          <w:szCs w:val="18"/>
        </w:rPr>
        <w:t>.</w:t>
      </w:r>
      <w:r w:rsidRPr="00B70E86">
        <w:rPr>
          <w:rFonts w:ascii="Arial" w:hAnsi="Arial" w:cs="Arial"/>
          <w:b/>
          <w:sz w:val="20"/>
          <w:szCs w:val="18"/>
        </w:rPr>
        <w:tab/>
      </w:r>
      <w:r w:rsidRPr="00B70E86">
        <w:rPr>
          <w:rFonts w:ascii="Arial" w:hAnsi="Arial" w:cs="Arial"/>
          <w:sz w:val="20"/>
          <w:szCs w:val="18"/>
        </w:rPr>
        <w:t>Zamawiający nie zastrzega osobistego obowiązku wykonania przez Wykonawcę kluczowych części zamówienia.</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2.</w:t>
      </w:r>
      <w:r w:rsidRPr="00B70E86">
        <w:rPr>
          <w:rFonts w:ascii="Arial" w:hAnsi="Arial" w:cs="Arial"/>
          <w:sz w:val="20"/>
          <w:szCs w:val="18"/>
        </w:rPr>
        <w:tab/>
        <w:t>Wykonawca ponosi pełną odpowiedzialność wobec Zamawiającego za wykonanie usług, które wykonuje przy pomocy Podwykonawców lub dalszych Podwykonawców.</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3.</w:t>
      </w:r>
      <w:r w:rsidRPr="00B70E86">
        <w:rPr>
          <w:rFonts w:ascii="Arial" w:hAnsi="Arial" w:cs="Arial"/>
          <w:sz w:val="20"/>
          <w:szCs w:val="18"/>
        </w:rPr>
        <w:tab/>
        <w:t>Wykonawca ponosi odpowiedzialność za wszelkie szkody i straty, które spowodował w czasie realizacji przedmiotu umowy wobec Zamawiającego i osób trzecich na zasadach ogólnych ponoszenia odpowiedzialności wynikających z kodeksu cywilnego.</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4.</w:t>
      </w:r>
      <w:r w:rsidRPr="00B70E86">
        <w:rPr>
          <w:rFonts w:ascii="Arial" w:hAnsi="Arial" w:cs="Arial"/>
          <w:sz w:val="20"/>
          <w:szCs w:val="18"/>
        </w:rPr>
        <w:tab/>
        <w:t>Strony ustalają, że przedmiot umowy może być wykonany:</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1)</w:t>
      </w:r>
      <w:r w:rsidRPr="00B70E86">
        <w:rPr>
          <w:rFonts w:ascii="Arial" w:hAnsi="Arial" w:cs="Arial"/>
          <w:sz w:val="20"/>
          <w:szCs w:val="18"/>
        </w:rPr>
        <w:tab/>
        <w:t>osobiście przez Wykonawcę</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2)</w:t>
      </w:r>
      <w:r w:rsidRPr="00B70E86">
        <w:rPr>
          <w:rFonts w:ascii="Arial" w:hAnsi="Arial" w:cs="Arial"/>
          <w:sz w:val="20"/>
          <w:szCs w:val="18"/>
        </w:rPr>
        <w:tab/>
        <w:t>przy pomocy Podwykonawców lub dalszych Podwykonawców w następującym zakresie:</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a)</w:t>
      </w:r>
      <w:r w:rsidRPr="00B70E86">
        <w:rPr>
          <w:rFonts w:ascii="Arial" w:hAnsi="Arial" w:cs="Arial"/>
          <w:sz w:val="20"/>
          <w:szCs w:val="18"/>
        </w:rPr>
        <w:tab/>
        <w:t>………………………………………………………………………………</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b)</w:t>
      </w:r>
      <w:r w:rsidRPr="00B70E86">
        <w:rPr>
          <w:rFonts w:ascii="Arial" w:hAnsi="Arial" w:cs="Arial"/>
          <w:sz w:val="20"/>
          <w:szCs w:val="18"/>
        </w:rPr>
        <w:tab/>
        <w:t>………………………………………………………………………………</w:t>
      </w:r>
    </w:p>
    <w:p w:rsidR="007C6346" w:rsidRDefault="007C6346" w:rsidP="00F47CDB">
      <w:pPr>
        <w:spacing w:after="120"/>
        <w:ind w:right="-1"/>
        <w:jc w:val="center"/>
        <w:rPr>
          <w:rFonts w:ascii="Arial" w:hAnsi="Arial" w:cs="Arial"/>
          <w:b/>
          <w:bCs/>
          <w:snapToGrid w:val="0"/>
          <w:color w:val="000000"/>
          <w:sz w:val="20"/>
        </w:rPr>
      </w:pPr>
    </w:p>
    <w:p w:rsidR="00F47CDB" w:rsidRDefault="00F47CDB" w:rsidP="00F47CDB">
      <w:pPr>
        <w:spacing w:after="120"/>
        <w:ind w:right="-1"/>
        <w:jc w:val="center"/>
        <w:rPr>
          <w:rFonts w:ascii="Arial" w:hAnsi="Arial" w:cs="Arial"/>
          <w:b/>
          <w:bCs/>
          <w:snapToGrid w:val="0"/>
          <w:color w:val="000000"/>
          <w:sz w:val="20"/>
        </w:rPr>
      </w:pPr>
      <w:r>
        <w:rPr>
          <w:rFonts w:ascii="Arial" w:hAnsi="Arial" w:cs="Arial"/>
          <w:b/>
          <w:bCs/>
          <w:snapToGrid w:val="0"/>
          <w:color w:val="000000"/>
          <w:sz w:val="20"/>
        </w:rPr>
        <w:t>§ 10</w:t>
      </w:r>
    </w:p>
    <w:p w:rsidR="007C6346" w:rsidRPr="007C6346" w:rsidRDefault="007C6346" w:rsidP="007C6346">
      <w:pPr>
        <w:pStyle w:val="Akapitzlist"/>
        <w:numPr>
          <w:ilvl w:val="3"/>
          <w:numId w:val="4"/>
        </w:numPr>
        <w:tabs>
          <w:tab w:val="clear" w:pos="2880"/>
        </w:tabs>
        <w:spacing w:after="120"/>
        <w:ind w:left="284" w:right="-1" w:hanging="284"/>
        <w:jc w:val="both"/>
        <w:rPr>
          <w:rFonts w:ascii="Arial" w:hAnsi="Arial" w:cs="Arial"/>
          <w:snapToGrid w:val="0"/>
          <w:color w:val="000000"/>
          <w:sz w:val="20"/>
        </w:rPr>
      </w:pPr>
      <w:r w:rsidRPr="007C6346">
        <w:rPr>
          <w:rFonts w:ascii="Arial" w:hAnsi="Arial" w:cs="Arial"/>
          <w:snapToGrid w:val="0"/>
          <w:color w:val="000000"/>
          <w:sz w:val="20"/>
        </w:rPr>
        <w:t xml:space="preserve">Integralną część niniejszej umowy stanowi specyfikacja warunków zamówienia postępowania nr: </w:t>
      </w:r>
      <w:r>
        <w:rPr>
          <w:rFonts w:ascii="Arial" w:hAnsi="Arial" w:cs="Arial"/>
          <w:snapToGrid w:val="0"/>
          <w:color w:val="000000"/>
          <w:sz w:val="20"/>
        </w:rPr>
        <w:t>22</w:t>
      </w:r>
      <w:r w:rsidRPr="007C6346">
        <w:rPr>
          <w:rFonts w:ascii="Arial" w:hAnsi="Arial" w:cs="Arial"/>
          <w:snapToGrid w:val="0"/>
          <w:color w:val="000000"/>
          <w:sz w:val="20"/>
        </w:rPr>
        <w:t>/PN/2025 oraz „Formularz ofertowy” Wykonawcy.</w:t>
      </w:r>
    </w:p>
    <w:p w:rsidR="00713134" w:rsidRPr="00290FF4" w:rsidRDefault="00713134" w:rsidP="00713134">
      <w:pPr>
        <w:pStyle w:val="Tekstpodstawowywcity2"/>
        <w:numPr>
          <w:ilvl w:val="3"/>
          <w:numId w:val="4"/>
        </w:numPr>
        <w:tabs>
          <w:tab w:val="clear" w:pos="2880"/>
          <w:tab w:val="num" w:pos="2552"/>
        </w:tabs>
        <w:spacing w:after="120" w:line="276" w:lineRule="auto"/>
        <w:ind w:left="284" w:hanging="284"/>
        <w:rPr>
          <w:rFonts w:ascii="Arial" w:hAnsi="Arial" w:cs="Arial"/>
          <w:sz w:val="20"/>
        </w:rPr>
      </w:pPr>
      <w:r w:rsidRPr="00290FF4">
        <w:rPr>
          <w:rFonts w:ascii="Arial" w:hAnsi="Arial" w:cs="Arial"/>
          <w:sz w:val="20"/>
        </w:rPr>
        <w:t>W sprawach nieuregulowanych niniejszą umową znajdują zastosowanie przepisy ustawy z dnia 23 kwietnia 1964 r. Kodeks Cywilny (</w:t>
      </w:r>
      <w:r w:rsidRPr="00290FF4">
        <w:rPr>
          <w:rFonts w:ascii="Arial" w:hAnsi="Arial" w:cs="Arial"/>
          <w:color w:val="000000"/>
          <w:sz w:val="20"/>
        </w:rPr>
        <w:t>Dz. U. z 202</w:t>
      </w:r>
      <w:r w:rsidR="00C81E59">
        <w:rPr>
          <w:rFonts w:ascii="Arial" w:hAnsi="Arial" w:cs="Arial"/>
          <w:color w:val="000000"/>
          <w:sz w:val="20"/>
        </w:rPr>
        <w:t>4</w:t>
      </w:r>
      <w:r w:rsidRPr="00290FF4">
        <w:rPr>
          <w:rFonts w:ascii="Arial" w:hAnsi="Arial" w:cs="Arial"/>
          <w:color w:val="000000"/>
          <w:sz w:val="20"/>
        </w:rPr>
        <w:t xml:space="preserve"> r. poz. </w:t>
      </w:r>
      <w:r w:rsidR="00C81E59">
        <w:rPr>
          <w:rFonts w:ascii="Arial" w:hAnsi="Arial" w:cs="Arial"/>
          <w:color w:val="000000"/>
          <w:sz w:val="20"/>
        </w:rPr>
        <w:t>1061</w:t>
      </w:r>
      <w:r w:rsidRPr="00290FF4">
        <w:rPr>
          <w:rFonts w:ascii="Arial" w:hAnsi="Arial" w:cs="Arial"/>
          <w:color w:val="000000"/>
          <w:sz w:val="20"/>
        </w:rPr>
        <w:t xml:space="preserve"> ze zm.) </w:t>
      </w:r>
      <w:r w:rsidRPr="00290FF4">
        <w:rPr>
          <w:rFonts w:ascii="Arial" w:hAnsi="Arial" w:cs="Arial"/>
          <w:sz w:val="20"/>
        </w:rPr>
        <w:t>oraz ustawy z dnia 29 stycznia 2004 r. Prawo zamówień pub</w:t>
      </w:r>
      <w:r>
        <w:rPr>
          <w:rFonts w:ascii="Arial" w:hAnsi="Arial" w:cs="Arial"/>
          <w:sz w:val="20"/>
        </w:rPr>
        <w:t>licznych (tekst jednolity z 202</w:t>
      </w:r>
      <w:r w:rsidR="00C81E59">
        <w:rPr>
          <w:rFonts w:ascii="Arial" w:hAnsi="Arial" w:cs="Arial"/>
          <w:sz w:val="20"/>
        </w:rPr>
        <w:t>4</w:t>
      </w:r>
      <w:r w:rsidRPr="00290FF4">
        <w:rPr>
          <w:rFonts w:ascii="Arial" w:hAnsi="Arial" w:cs="Arial"/>
          <w:sz w:val="20"/>
        </w:rPr>
        <w:t xml:space="preserve"> r. poz. </w:t>
      </w:r>
      <w:r w:rsidR="00C81E59">
        <w:rPr>
          <w:rFonts w:ascii="Arial" w:hAnsi="Arial" w:cs="Arial"/>
          <w:sz w:val="20"/>
        </w:rPr>
        <w:t>1320</w:t>
      </w:r>
      <w:r w:rsidRPr="00290FF4">
        <w:rPr>
          <w:rFonts w:ascii="Arial" w:hAnsi="Arial" w:cs="Arial"/>
          <w:sz w:val="20"/>
        </w:rPr>
        <w:t xml:space="preserve"> ze zm.).</w:t>
      </w:r>
    </w:p>
    <w:p w:rsidR="00F47CDB" w:rsidRPr="00C82A49" w:rsidRDefault="00F47CDB" w:rsidP="00F47CDB">
      <w:pPr>
        <w:numPr>
          <w:ilvl w:val="3"/>
          <w:numId w:val="4"/>
        </w:numPr>
        <w:tabs>
          <w:tab w:val="clear" w:pos="2880"/>
        </w:tabs>
        <w:spacing w:after="120" w:line="276" w:lineRule="auto"/>
        <w:ind w:left="284" w:right="-1" w:hanging="284"/>
        <w:rPr>
          <w:rFonts w:ascii="Arial" w:hAnsi="Arial" w:cs="Arial"/>
          <w:snapToGrid w:val="0"/>
          <w:color w:val="000000"/>
          <w:sz w:val="20"/>
        </w:rPr>
      </w:pPr>
      <w:r w:rsidRPr="00C82A49">
        <w:rPr>
          <w:rFonts w:ascii="Arial" w:hAnsi="Arial" w:cs="Arial"/>
          <w:snapToGrid w:val="0"/>
          <w:color w:val="000000"/>
          <w:sz w:val="20"/>
        </w:rPr>
        <w:t>Wszelkie zmiany treści niniejszej umowy wymagają formy pisemnej pod rygorem nieważności.</w:t>
      </w:r>
    </w:p>
    <w:p w:rsidR="00F47CDB" w:rsidRPr="00C82A49" w:rsidRDefault="00F47CDB" w:rsidP="00F47CDB">
      <w:pPr>
        <w:numPr>
          <w:ilvl w:val="3"/>
          <w:numId w:val="4"/>
        </w:numPr>
        <w:tabs>
          <w:tab w:val="clear" w:pos="2880"/>
        </w:tabs>
        <w:spacing w:after="120" w:line="276" w:lineRule="auto"/>
        <w:ind w:left="284" w:right="-1" w:hanging="284"/>
        <w:jc w:val="both"/>
        <w:rPr>
          <w:rFonts w:ascii="Arial" w:hAnsi="Arial" w:cs="Arial"/>
          <w:snapToGrid w:val="0"/>
          <w:color w:val="000000"/>
          <w:sz w:val="20"/>
        </w:rPr>
      </w:pPr>
      <w:r w:rsidRPr="00C82A49">
        <w:rPr>
          <w:rFonts w:ascii="Arial" w:hAnsi="Arial" w:cs="Arial"/>
          <w:sz w:val="20"/>
        </w:rPr>
        <w:t>Sądem właściwym do rozpatrywania ewentualnych sporów związanych z realizacją umowy będzie sąd właściwy dla siedziby Zamawiającego.</w:t>
      </w:r>
    </w:p>
    <w:p w:rsidR="00F47CDB" w:rsidRPr="00C82A49" w:rsidRDefault="00F47CDB" w:rsidP="00F47CDB">
      <w:pPr>
        <w:numPr>
          <w:ilvl w:val="3"/>
          <w:numId w:val="4"/>
        </w:numPr>
        <w:tabs>
          <w:tab w:val="clear" w:pos="2880"/>
        </w:tabs>
        <w:spacing w:after="120" w:line="276" w:lineRule="auto"/>
        <w:ind w:left="284" w:right="-1" w:hanging="284"/>
        <w:jc w:val="both"/>
        <w:rPr>
          <w:rFonts w:ascii="Arial" w:hAnsi="Arial" w:cs="Arial"/>
          <w:snapToGrid w:val="0"/>
          <w:color w:val="000000"/>
          <w:sz w:val="20"/>
        </w:rPr>
      </w:pPr>
      <w:r w:rsidRPr="00C82A49">
        <w:rPr>
          <w:rFonts w:ascii="Arial" w:hAnsi="Arial" w:cs="Arial"/>
          <w:color w:val="000000"/>
          <w:sz w:val="20"/>
        </w:rPr>
        <w:t>Zamawiający dopuszcza zmianę postanowień zawartej umowy zgodnie z art.</w:t>
      </w:r>
      <w:r w:rsidR="00713134">
        <w:rPr>
          <w:rFonts w:ascii="Arial" w:hAnsi="Arial" w:cs="Arial"/>
          <w:color w:val="000000"/>
          <w:sz w:val="20"/>
        </w:rPr>
        <w:t xml:space="preserve"> 455</w:t>
      </w:r>
      <w:r w:rsidRPr="00C82A49">
        <w:rPr>
          <w:rFonts w:ascii="Arial" w:hAnsi="Arial" w:cs="Arial"/>
          <w:color w:val="000000"/>
          <w:sz w:val="20"/>
        </w:rPr>
        <w:t xml:space="preserve"> ust. 1 pkt. 1 ustawy, </w:t>
      </w:r>
      <w:r w:rsidRPr="00C82A49">
        <w:rPr>
          <w:rFonts w:ascii="Arial" w:hAnsi="Arial" w:cs="Arial"/>
          <w:snapToGrid w:val="0"/>
          <w:color w:val="000000"/>
          <w:sz w:val="20"/>
        </w:rPr>
        <w:t>jeżeli dojdzie do zmiany przepisów prawa w zakresie ochrony danych osobowych, wytycznych, dyrektyw.</w:t>
      </w:r>
    </w:p>
    <w:p w:rsidR="00F47CDB" w:rsidRDefault="00F47CDB" w:rsidP="00F47CDB">
      <w:pPr>
        <w:spacing w:after="120"/>
        <w:ind w:right="-1"/>
        <w:jc w:val="center"/>
        <w:rPr>
          <w:rFonts w:ascii="Arial" w:hAnsi="Arial" w:cs="Arial"/>
          <w:b/>
          <w:bCs/>
          <w:snapToGrid w:val="0"/>
          <w:color w:val="000000"/>
          <w:sz w:val="20"/>
        </w:rPr>
      </w:pPr>
      <w:r w:rsidRPr="00F47CDB">
        <w:rPr>
          <w:rFonts w:ascii="Arial" w:hAnsi="Arial" w:cs="Arial"/>
          <w:b/>
          <w:bCs/>
          <w:snapToGrid w:val="0"/>
          <w:color w:val="000000"/>
          <w:sz w:val="20"/>
        </w:rPr>
        <w:t xml:space="preserve">§ </w:t>
      </w:r>
      <w:r>
        <w:rPr>
          <w:rFonts w:ascii="Arial" w:hAnsi="Arial" w:cs="Arial"/>
          <w:b/>
          <w:bCs/>
          <w:snapToGrid w:val="0"/>
          <w:color w:val="000000"/>
          <w:sz w:val="20"/>
        </w:rPr>
        <w:t>11</w:t>
      </w:r>
    </w:p>
    <w:p w:rsidR="00F47CDB" w:rsidRPr="00C82A49" w:rsidRDefault="00F47CDB" w:rsidP="00F47CDB">
      <w:pPr>
        <w:spacing w:after="120"/>
        <w:ind w:right="-1"/>
        <w:jc w:val="both"/>
        <w:rPr>
          <w:rFonts w:ascii="Arial" w:hAnsi="Arial" w:cs="Arial"/>
          <w:snapToGrid w:val="0"/>
          <w:color w:val="000000"/>
          <w:sz w:val="20"/>
        </w:rPr>
      </w:pPr>
      <w:r w:rsidRPr="00C82A49">
        <w:rPr>
          <w:rFonts w:ascii="Arial" w:hAnsi="Arial" w:cs="Arial"/>
          <w:snapToGrid w:val="0"/>
          <w:color w:val="000000"/>
          <w:sz w:val="20"/>
        </w:rPr>
        <w:t>Umowa została sporządzona w dwóch jednobrzmiących egzemplarzach, po jednym dla każdej ze stron.</w:t>
      </w:r>
    </w:p>
    <w:p w:rsidR="00F47CDB" w:rsidRPr="00F47CDB" w:rsidRDefault="00F47CDB" w:rsidP="00F47CDB">
      <w:pPr>
        <w:spacing w:after="120"/>
        <w:ind w:right="-1"/>
        <w:jc w:val="center"/>
        <w:rPr>
          <w:rFonts w:ascii="Arial" w:hAnsi="Arial" w:cs="Arial"/>
          <w:b/>
          <w:bCs/>
          <w:snapToGrid w:val="0"/>
          <w:color w:val="000000"/>
          <w:sz w:val="20"/>
        </w:rPr>
      </w:pPr>
    </w:p>
    <w:p w:rsidR="00DF7187" w:rsidRPr="00E6077C" w:rsidRDefault="00DF7187" w:rsidP="00DF7187">
      <w:pPr>
        <w:spacing w:after="120"/>
        <w:jc w:val="center"/>
        <w:rPr>
          <w:rFonts w:ascii="Arial" w:hAnsi="Arial" w:cs="Arial"/>
          <w:sz w:val="20"/>
        </w:rPr>
      </w:pPr>
      <w:r w:rsidRPr="00E6077C">
        <w:rPr>
          <w:rFonts w:ascii="Arial" w:hAnsi="Arial" w:cs="Arial"/>
          <w:b/>
          <w:bCs/>
          <w:smallCaps/>
          <w:sz w:val="20"/>
        </w:rPr>
        <w:t>Zamawiający</w:t>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smallCaps/>
          <w:sz w:val="20"/>
        </w:rPr>
        <w:t>Wykonawca</w:t>
      </w:r>
    </w:p>
    <w:p w:rsidR="00DF7187" w:rsidRPr="0083216C" w:rsidRDefault="00DF7187" w:rsidP="00DF7187">
      <w:pPr>
        <w:pStyle w:val="Tekstblokowy"/>
        <w:spacing w:after="120"/>
        <w:ind w:right="51"/>
        <w:jc w:val="both"/>
        <w:rPr>
          <w:rFonts w:ascii="Arial" w:hAnsi="Arial" w:cs="Arial"/>
          <w:sz w:val="20"/>
        </w:rPr>
      </w:pPr>
    </w:p>
    <w:sectPr w:rsidR="00DF7187" w:rsidRPr="0083216C" w:rsidSect="00DF7BF8">
      <w:headerReference w:type="default" r:id="rId7"/>
      <w:footerReference w:type="even" r:id="rId8"/>
      <w:footerReference w:type="default" r:id="rId9"/>
      <w:pgSz w:w="11906" w:h="16838" w:code="9"/>
      <w:pgMar w:top="851" w:right="851" w:bottom="851" w:left="1134" w:header="624" w:footer="62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F1C" w:rsidRDefault="00A62F1C" w:rsidP="00C17D56">
      <w:r>
        <w:separator/>
      </w:r>
    </w:p>
  </w:endnote>
  <w:endnote w:type="continuationSeparator" w:id="0">
    <w:p w:rsidR="00A62F1C" w:rsidRDefault="00A62F1C" w:rsidP="00C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0" w:rsidRDefault="00900BF0">
    <w:pPr>
      <w:pStyle w:val="Stopka"/>
      <w:framePr w:wrap="around" w:vAnchor="text" w:hAnchor="margin" w:xAlign="center" w:y="1"/>
      <w:rPr>
        <w:rStyle w:val="Numerstrony"/>
        <w:sz w:val="25"/>
        <w:szCs w:val="25"/>
      </w:rPr>
    </w:pPr>
    <w:r>
      <w:rPr>
        <w:rStyle w:val="Numerstrony"/>
        <w:sz w:val="25"/>
        <w:szCs w:val="25"/>
      </w:rPr>
      <w:fldChar w:fldCharType="begin"/>
    </w:r>
    <w:r>
      <w:rPr>
        <w:rStyle w:val="Numerstrony"/>
        <w:sz w:val="25"/>
        <w:szCs w:val="25"/>
      </w:rPr>
      <w:instrText xml:space="preserve">PAGE  </w:instrText>
    </w:r>
    <w:r>
      <w:rPr>
        <w:rStyle w:val="Numerstrony"/>
        <w:sz w:val="25"/>
        <w:szCs w:val="25"/>
      </w:rPr>
      <w:fldChar w:fldCharType="separate"/>
    </w:r>
    <w:r>
      <w:rPr>
        <w:rStyle w:val="Numerstrony"/>
        <w:noProof/>
        <w:sz w:val="25"/>
        <w:szCs w:val="25"/>
      </w:rPr>
      <w:t>1</w:t>
    </w:r>
    <w:r>
      <w:rPr>
        <w:rStyle w:val="Numerstrony"/>
        <w:sz w:val="25"/>
        <w:szCs w:val="25"/>
      </w:rPr>
      <w:fldChar w:fldCharType="end"/>
    </w:r>
  </w:p>
  <w:p w:rsidR="00900BF0" w:rsidRDefault="00900BF0">
    <w:pPr>
      <w:pStyle w:val="Stopka"/>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0" w:rsidRDefault="00900BF0">
    <w:pPr>
      <w:pStyle w:val="Tytu"/>
      <w:spacing w:before="240"/>
      <w:jc w:val="left"/>
      <w:rPr>
        <w:rFonts w:ascii="Verdana" w:hAnsi="Verdana"/>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F1C" w:rsidRDefault="00A62F1C" w:rsidP="00C17D56">
      <w:r>
        <w:separator/>
      </w:r>
    </w:p>
  </w:footnote>
  <w:footnote w:type="continuationSeparator" w:id="0">
    <w:p w:rsidR="00A62F1C" w:rsidRDefault="00A62F1C" w:rsidP="00C17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0" w:rsidRPr="00745A41" w:rsidRDefault="00900BF0">
    <w:pPr>
      <w:pStyle w:val="Nagwek"/>
      <w:tabs>
        <w:tab w:val="clear" w:pos="9072"/>
        <w:tab w:val="right" w:pos="9923"/>
      </w:tabs>
      <w:spacing w:after="120"/>
      <w:rPr>
        <w:rFonts w:ascii="Verdana" w:hAnsi="Verdana"/>
        <w:b/>
        <w:sz w:val="16"/>
        <w:szCs w:val="14"/>
      </w:rPr>
    </w:pPr>
    <w:r w:rsidRPr="00745A41">
      <w:rPr>
        <w:rFonts w:ascii="Verdana" w:hAnsi="Verdana"/>
        <w:b/>
        <w:sz w:val="16"/>
        <w:szCs w:val="14"/>
      </w:rPr>
      <w:t xml:space="preserve">Załącznik nr 6 – </w:t>
    </w:r>
    <w:r>
      <w:rPr>
        <w:rFonts w:ascii="Verdana" w:hAnsi="Verdana"/>
        <w:b/>
        <w:sz w:val="16"/>
        <w:szCs w:val="14"/>
      </w:rPr>
      <w:t xml:space="preserve">Projekt umowy                                         </w:t>
    </w:r>
    <w:r w:rsidRPr="00745A41">
      <w:rPr>
        <w:rFonts w:ascii="Verdana" w:hAnsi="Verdana"/>
        <w:b/>
        <w:sz w:val="16"/>
        <w:szCs w:val="14"/>
      </w:rPr>
      <w:t xml:space="preserve">                             Nr postępowania: </w:t>
    </w:r>
    <w:r w:rsidR="00350C8B">
      <w:rPr>
        <w:rFonts w:ascii="Verdana" w:hAnsi="Verdana"/>
        <w:b/>
        <w:sz w:val="16"/>
        <w:szCs w:val="14"/>
      </w:rPr>
      <w:t>22</w:t>
    </w:r>
    <w:r w:rsidRPr="00745A41">
      <w:rPr>
        <w:rFonts w:ascii="Verdana" w:hAnsi="Verdana"/>
        <w:b/>
        <w:sz w:val="16"/>
        <w:szCs w:val="14"/>
      </w:rPr>
      <w:t>/</w:t>
    </w:r>
    <w:r>
      <w:rPr>
        <w:rFonts w:ascii="Verdana" w:hAnsi="Verdana"/>
        <w:b/>
        <w:sz w:val="16"/>
        <w:szCs w:val="14"/>
      </w:rPr>
      <w:t>PN</w:t>
    </w:r>
    <w:r w:rsidRPr="00745A41">
      <w:rPr>
        <w:rFonts w:ascii="Verdana" w:hAnsi="Verdana"/>
        <w:b/>
        <w:sz w:val="16"/>
        <w:szCs w:val="14"/>
      </w:rPr>
      <w:t>/202</w:t>
    </w:r>
    <w:r w:rsidR="00350C8B">
      <w:rPr>
        <w:rFonts w:ascii="Verdana" w:hAnsi="Verdana"/>
        <w:b/>
        <w:sz w:val="16"/>
        <w:szCs w:val="14"/>
      </w:rPr>
      <w:t>5</w:t>
    </w:r>
    <w:r w:rsidRPr="00745A41">
      <w:rPr>
        <w:rFonts w:ascii="Verdana" w:hAnsi="Verdana"/>
        <w:b/>
        <w:sz w:val="16"/>
        <w:szCs w:val="14"/>
      </w:rPr>
      <w:t xml:space="preserve"> </w:t>
    </w:r>
    <w:r w:rsidRPr="00745A41">
      <w:rPr>
        <w:rFonts w:ascii="Verdana" w:hAnsi="Verdana"/>
        <w:b/>
        <w:sz w:val="16"/>
        <w:szCs w:val="14"/>
      </w:rPr>
      <w:tab/>
    </w:r>
    <w:r w:rsidRPr="00745A41">
      <w:rPr>
        <w:rFonts w:ascii="Verdana" w:hAnsi="Verdana"/>
        <w:b/>
        <w:sz w:val="16"/>
        <w:szCs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upperRoman"/>
      <w:lvlText w:val="%1."/>
      <w:lvlJc w:val="left"/>
      <w:pPr>
        <w:tabs>
          <w:tab w:val="num" w:pos="720"/>
        </w:tabs>
        <w:ind w:left="720" w:hanging="720"/>
      </w:pPr>
      <w:rPr>
        <w:rFonts w:cs="Times New Roman"/>
      </w:rPr>
    </w:lvl>
  </w:abstractNum>
  <w:abstractNum w:abstractNumId="1" w15:restartNumberingAfterBreak="0">
    <w:nsid w:val="00F856EF"/>
    <w:multiLevelType w:val="hybridMultilevel"/>
    <w:tmpl w:val="BE50913A"/>
    <w:lvl w:ilvl="0" w:tplc="084EFB04">
      <w:start w:val="1"/>
      <w:numFmt w:val="decimal"/>
      <w:lvlText w:val="%1."/>
      <w:lvlJc w:val="left"/>
      <w:pPr>
        <w:tabs>
          <w:tab w:val="num" w:pos="786"/>
        </w:tabs>
        <w:ind w:left="786" w:hanging="360"/>
      </w:pPr>
      <w:rPr>
        <w:rFonts w:hint="default"/>
        <w:color w:val="auto"/>
      </w:rPr>
    </w:lvl>
    <w:lvl w:ilvl="1" w:tplc="E294CE3A">
      <w:start w:val="2"/>
      <w:numFmt w:val="bullet"/>
      <w:lvlText w:val="-"/>
      <w:lvlJc w:val="left"/>
      <w:pPr>
        <w:tabs>
          <w:tab w:val="num" w:pos="1506"/>
        </w:tabs>
        <w:ind w:left="1506" w:hanging="360"/>
      </w:pPr>
      <w:rPr>
        <w:rFonts w:ascii="Times New Roman" w:eastAsia="Times New Roman" w:hAnsi="Times New Roman" w:cs="Times New Roman" w:hint="default"/>
      </w:rPr>
    </w:lvl>
    <w:lvl w:ilvl="2" w:tplc="0415001B" w:tentative="1">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 w15:restartNumberingAfterBreak="0">
    <w:nsid w:val="01B813DE"/>
    <w:multiLevelType w:val="hybridMultilevel"/>
    <w:tmpl w:val="DFCC367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61F1370"/>
    <w:multiLevelType w:val="hybridMultilevel"/>
    <w:tmpl w:val="523C5156"/>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581328"/>
    <w:multiLevelType w:val="hybridMultilevel"/>
    <w:tmpl w:val="B91CE670"/>
    <w:lvl w:ilvl="0" w:tplc="1640D800">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532CBBC">
      <w:start w:val="1"/>
      <w:numFmt w:val="lowerLetter"/>
      <w:lvlText w:val="%4)."/>
      <w:lvlJc w:val="right"/>
      <w:pPr>
        <w:ind w:left="2880" w:hanging="360"/>
      </w:pPr>
      <w:rPr>
        <w:rFonts w:hint="default"/>
      </w:rPr>
    </w:lvl>
    <w:lvl w:ilvl="4" w:tplc="53F2FC38">
      <w:start w:val="2"/>
      <w:numFmt w:val="bullet"/>
      <w:lvlText w:val="-"/>
      <w:lvlJc w:val="left"/>
      <w:pPr>
        <w:ind w:left="3600" w:hanging="360"/>
      </w:pPr>
      <w:rPr>
        <w:rFonts w:ascii="Verdana" w:hAnsi="Verdana" w:hint="default"/>
        <w:b w:val="0"/>
        <w:i w:val="0"/>
        <w:color w:val="auto"/>
        <w:sz w:val="16"/>
      </w:rPr>
    </w:lvl>
    <w:lvl w:ilvl="5" w:tplc="13AC00EE">
      <w:start w:val="2"/>
      <w:numFmt w:val="lowerLetter"/>
      <w:lvlText w:val="%6)"/>
      <w:lvlJc w:val="left"/>
      <w:pPr>
        <w:ind w:left="4500" w:hanging="360"/>
      </w:pPr>
      <w:rPr>
        <w:rFonts w:ascii="Arial" w:hAnsi="Arial" w:cs="Arial" w:hint="default"/>
        <w:b w:val="0"/>
        <w:strike w:val="0"/>
        <w:color w:val="auto"/>
        <w:sz w:val="2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C141D"/>
    <w:multiLevelType w:val="hybridMultilevel"/>
    <w:tmpl w:val="B9F800B6"/>
    <w:lvl w:ilvl="0" w:tplc="40B4A5B8">
      <w:start w:val="1"/>
      <w:numFmt w:val="decimal"/>
      <w:lvlText w:val="%1)"/>
      <w:lvlJc w:val="left"/>
      <w:pPr>
        <w:tabs>
          <w:tab w:val="num" w:pos="1960"/>
        </w:tabs>
        <w:ind w:left="1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43C3"/>
    <w:multiLevelType w:val="hybridMultilevel"/>
    <w:tmpl w:val="96BE90B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1906613"/>
    <w:multiLevelType w:val="hybridMultilevel"/>
    <w:tmpl w:val="2BEECA38"/>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49BAFB90">
      <w:start w:val="1"/>
      <w:numFmt w:val="lowerLetter"/>
      <w:lvlText w:val="%4)"/>
      <w:lvlJc w:val="right"/>
      <w:pPr>
        <w:ind w:left="5040" w:hanging="360"/>
      </w:pPr>
      <w:rPr>
        <w:rFonts w:ascii="Arial" w:eastAsia="Times New Roman" w:hAnsi="Arial" w:cs="Arial"/>
      </w:r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9145375"/>
    <w:multiLevelType w:val="hybridMultilevel"/>
    <w:tmpl w:val="EB9C4D4E"/>
    <w:lvl w:ilvl="0" w:tplc="35709722">
      <w:start w:val="4"/>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1A376F10"/>
    <w:multiLevelType w:val="hybridMultilevel"/>
    <w:tmpl w:val="79260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7117BFA"/>
    <w:multiLevelType w:val="hybridMultilevel"/>
    <w:tmpl w:val="D946E5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146401"/>
    <w:multiLevelType w:val="hybridMultilevel"/>
    <w:tmpl w:val="E15C328C"/>
    <w:lvl w:ilvl="0" w:tplc="4CEC891A">
      <w:start w:val="32"/>
      <w:numFmt w:val="decimal"/>
      <w:lvlText w:val="%1."/>
      <w:lvlJc w:val="left"/>
      <w:pPr>
        <w:tabs>
          <w:tab w:val="num" w:pos="720"/>
        </w:tabs>
        <w:ind w:left="720" w:hanging="360"/>
      </w:pPr>
      <w:rPr>
        <w:rFonts w:cs="Times New Roman"/>
        <w:color w:val="000000"/>
      </w:rPr>
    </w:lvl>
    <w:lvl w:ilvl="1" w:tplc="F7F29EAC">
      <w:start w:val="1"/>
      <w:numFmt w:val="decimal"/>
      <w:lvlText w:val="%2)"/>
      <w:lvlJc w:val="left"/>
      <w:pPr>
        <w:tabs>
          <w:tab w:val="num" w:pos="1440"/>
        </w:tabs>
        <w:ind w:left="1440" w:hanging="360"/>
      </w:pPr>
      <w:rPr>
        <w:rFonts w:cs="Times New Roman"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A083548"/>
    <w:multiLevelType w:val="multilevel"/>
    <w:tmpl w:val="538EE7B8"/>
    <w:lvl w:ilvl="0">
      <w:start w:val="3"/>
      <w:numFmt w:val="decimal"/>
      <w:lvlText w:val="%1"/>
      <w:lvlJc w:val="left"/>
      <w:pPr>
        <w:ind w:left="360" w:hanging="360"/>
      </w:p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2BD24254"/>
    <w:multiLevelType w:val="hybridMultilevel"/>
    <w:tmpl w:val="C2302A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C062D18"/>
    <w:multiLevelType w:val="multilevel"/>
    <w:tmpl w:val="B3100AC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37283732"/>
    <w:multiLevelType w:val="hybridMultilevel"/>
    <w:tmpl w:val="73DA11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B544AE1"/>
    <w:multiLevelType w:val="hybridMultilevel"/>
    <w:tmpl w:val="41BE9F92"/>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3D4374E8"/>
    <w:multiLevelType w:val="hybridMultilevel"/>
    <w:tmpl w:val="596E4D66"/>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4133F82"/>
    <w:multiLevelType w:val="hybridMultilevel"/>
    <w:tmpl w:val="50CE519A"/>
    <w:lvl w:ilvl="0" w:tplc="16AC433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531A656A"/>
    <w:multiLevelType w:val="hybridMultilevel"/>
    <w:tmpl w:val="2B0EFE94"/>
    <w:lvl w:ilvl="0" w:tplc="25B84868">
      <w:start w:val="1"/>
      <w:numFmt w:val="decimal"/>
      <w:lvlText w:val="%1."/>
      <w:lvlJc w:val="left"/>
      <w:pPr>
        <w:ind w:left="360" w:hanging="360"/>
      </w:pPr>
      <w:rPr>
        <w:b w:val="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2" w15:restartNumberingAfterBreak="0">
    <w:nsid w:val="535C4040"/>
    <w:multiLevelType w:val="hybridMultilevel"/>
    <w:tmpl w:val="4AE6AD7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D7635B1"/>
    <w:multiLevelType w:val="hybridMultilevel"/>
    <w:tmpl w:val="FAAAF222"/>
    <w:lvl w:ilvl="0" w:tplc="B6125DA0">
      <w:start w:val="1"/>
      <w:numFmt w:val="decimal"/>
      <w:lvlText w:val="%1."/>
      <w:lvlJc w:val="left"/>
      <w:pPr>
        <w:tabs>
          <w:tab w:val="num" w:pos="720"/>
        </w:tabs>
        <w:ind w:left="720" w:hanging="360"/>
      </w:pPr>
      <w:rPr>
        <w:rFonts w:ascii="Verdana" w:hAnsi="Verdana" w:cs="Times New Roman" w:hint="default"/>
        <w:b w:val="0"/>
        <w:i w:val="0"/>
        <w:caps w:val="0"/>
        <w:strike w:val="0"/>
        <w:dstrike w:val="0"/>
        <w:vanish w:val="0"/>
        <w:sz w:val="16"/>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A7686C"/>
    <w:multiLevelType w:val="hybridMultilevel"/>
    <w:tmpl w:val="AE00B2BC"/>
    <w:lvl w:ilvl="0" w:tplc="6D689186">
      <w:start w:val="1"/>
      <w:numFmt w:val="decimal"/>
      <w:lvlText w:val="%1."/>
      <w:lvlJc w:val="left"/>
      <w:pPr>
        <w:tabs>
          <w:tab w:val="num" w:pos="720"/>
        </w:tabs>
        <w:ind w:left="720" w:hanging="360"/>
      </w:pPr>
      <w:rPr>
        <w:sz w:val="20"/>
      </w:rPr>
    </w:lvl>
    <w:lvl w:ilvl="1" w:tplc="DFE601BE">
      <w:start w:val="1"/>
      <w:numFmt w:val="decimal"/>
      <w:lvlText w:val="%2)"/>
      <w:lvlJc w:val="left"/>
      <w:pPr>
        <w:tabs>
          <w:tab w:val="num" w:pos="6740"/>
        </w:tabs>
        <w:ind w:left="6740" w:hanging="360"/>
      </w:pPr>
      <w:rPr>
        <w:rFonts w:ascii="Cambria" w:eastAsia="Times New Roman" w:hAnsi="Cambria" w:cs="Times New Roman"/>
        <w:b/>
        <w:i w:val="0"/>
        <w:caps w:val="0"/>
        <w:strike w:val="0"/>
        <w:dstrike w:val="0"/>
        <w:vanish w:val="0"/>
        <w:webHidden w:val="0"/>
        <w:color w:val="000000"/>
        <w:sz w:val="18"/>
        <w:szCs w:val="18"/>
        <w:u w:val="none"/>
        <w:effect w:val="none"/>
        <w:vertAlign w:val="baseline"/>
        <w:specVanish w:val="0"/>
      </w:rPr>
    </w:lvl>
    <w:lvl w:ilvl="2" w:tplc="3D7408B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B817E57"/>
    <w:multiLevelType w:val="hybridMultilevel"/>
    <w:tmpl w:val="3BD829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BF01FEE"/>
    <w:multiLevelType w:val="hybridMultilevel"/>
    <w:tmpl w:val="B96049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12F5844"/>
    <w:multiLevelType w:val="hybridMultilevel"/>
    <w:tmpl w:val="8332AB62"/>
    <w:lvl w:ilvl="0" w:tplc="0415000F">
      <w:start w:val="1"/>
      <w:numFmt w:val="decimal"/>
      <w:lvlText w:val="%1."/>
      <w:lvlJc w:val="left"/>
      <w:pPr>
        <w:tabs>
          <w:tab w:val="num" w:pos="720"/>
        </w:tabs>
        <w:ind w:left="720" w:hanging="360"/>
      </w:pPr>
      <w:rPr>
        <w:rFonts w:cs="Times New Roman"/>
      </w:rPr>
    </w:lvl>
    <w:lvl w:ilvl="1" w:tplc="DBFCF6E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7C2290"/>
    <w:multiLevelType w:val="hybridMultilevel"/>
    <w:tmpl w:val="2B0EFE94"/>
    <w:lvl w:ilvl="0" w:tplc="25B84868">
      <w:start w:val="1"/>
      <w:numFmt w:val="decimal"/>
      <w:lvlText w:val="%1."/>
      <w:lvlJc w:val="left"/>
      <w:pPr>
        <w:ind w:left="360" w:hanging="360"/>
      </w:pPr>
      <w:rPr>
        <w:b w:val="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2" w15:restartNumberingAfterBreak="0">
    <w:nsid w:val="773A40FC"/>
    <w:multiLevelType w:val="hybridMultilevel"/>
    <w:tmpl w:val="89865D22"/>
    <w:lvl w:ilvl="0" w:tplc="70EECBA8">
      <w:start w:val="1"/>
      <w:numFmt w:val="decimal"/>
      <w:lvlText w:val="%1."/>
      <w:lvlJc w:val="left"/>
      <w:pPr>
        <w:tabs>
          <w:tab w:val="num" w:pos="720"/>
        </w:tabs>
        <w:ind w:left="284" w:hanging="227"/>
      </w:pPr>
      <w:rPr>
        <w:rFonts w:ascii="Verdana" w:hAnsi="Verdan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98943FD"/>
    <w:multiLevelType w:val="hybridMultilevel"/>
    <w:tmpl w:val="F594C69E"/>
    <w:lvl w:ilvl="0" w:tplc="516AA8A8">
      <w:start w:val="1"/>
      <w:numFmt w:val="lowerLetter"/>
      <w:lvlText w:val="%1)"/>
      <w:lvlJc w:val="left"/>
      <w:pPr>
        <w:ind w:left="1506" w:hanging="360"/>
      </w:pPr>
      <w:rPr>
        <w:sz w:val="2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34" w15:restartNumberingAfterBreak="0">
    <w:nsid w:val="7AE86AF7"/>
    <w:multiLevelType w:val="hybridMultilevel"/>
    <w:tmpl w:val="CA5EFD90"/>
    <w:lvl w:ilvl="0" w:tplc="3A7068B2">
      <w:start w:val="1"/>
      <w:numFmt w:val="decimal"/>
      <w:lvlText w:val="%1."/>
      <w:lvlJc w:val="left"/>
      <w:pPr>
        <w:tabs>
          <w:tab w:val="num" w:pos="720"/>
        </w:tabs>
        <w:ind w:left="720" w:hanging="360"/>
      </w:pPr>
      <w:rPr>
        <w:sz w:val="20"/>
        <w:szCs w:val="20"/>
      </w:rPr>
    </w:lvl>
    <w:lvl w:ilvl="1" w:tplc="B344E39E">
      <w:start w:val="25"/>
      <w:numFmt w:val="bullet"/>
      <w:lvlText w:val="-"/>
      <w:lvlJc w:val="left"/>
      <w:pPr>
        <w:tabs>
          <w:tab w:val="num" w:pos="1440"/>
        </w:tabs>
        <w:ind w:left="1440" w:hanging="360"/>
      </w:pPr>
      <w:rPr>
        <w:rFonts w:ascii="Times New Roman" w:eastAsia="Times New Roman" w:hAnsi="Times New Roman" w:cs="Times New Roman" w:hint="default"/>
      </w:rPr>
    </w:lvl>
    <w:lvl w:ilvl="2" w:tplc="A6A0BC5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E5E2ADB"/>
    <w:multiLevelType w:val="hybridMultilevel"/>
    <w:tmpl w:val="91088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8"/>
  </w:num>
  <w:num w:numId="4">
    <w:abstractNumId w:val="12"/>
  </w:num>
  <w:num w:numId="5">
    <w:abstractNumId w:val="3"/>
  </w:num>
  <w:num w:numId="6">
    <w:abstractNumId w:val="8"/>
  </w:num>
  <w:num w:numId="7">
    <w:abstractNumId w:val="35"/>
  </w:num>
  <w:num w:numId="8">
    <w:abstractNumId w:val="27"/>
  </w:num>
  <w:num w:numId="9">
    <w:abstractNumId w:val="0"/>
    <w:lvlOverride w:ilvl="0">
      <w:startOverride w:val="1"/>
    </w:lvlOverride>
  </w:num>
  <w:num w:numId="10">
    <w:abstractNumId w:val="6"/>
  </w:num>
  <w:num w:numId="11">
    <w:abstractNumId w:val="20"/>
  </w:num>
  <w:num w:numId="12">
    <w:abstractNumId w:val="15"/>
  </w:num>
  <w:num w:numId="13">
    <w:abstractNumId w:val="17"/>
  </w:num>
  <w:num w:numId="14">
    <w:abstractNumId w:val="22"/>
  </w:num>
  <w:num w:numId="15">
    <w:abstractNumId w:val="18"/>
  </w:num>
  <w:num w:numId="16">
    <w:abstractNumId w:val="2"/>
  </w:num>
  <w:num w:numId="17">
    <w:abstractNumId w:val="11"/>
  </w:num>
  <w:num w:numId="18">
    <w:abstractNumId w:val="16"/>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5"/>
  </w:num>
  <w:num w:numId="26">
    <w:abstractNumId w:val="21"/>
  </w:num>
  <w:num w:numId="27">
    <w:abstractNumId w:val="31"/>
  </w:num>
  <w:num w:numId="28">
    <w:abstractNumId w:val="9"/>
  </w:num>
  <w:num w:numId="29">
    <w:abstractNumId w:val="29"/>
  </w:num>
  <w:num w:numId="30">
    <w:abstractNumId w:val="24"/>
  </w:num>
  <w:num w:numId="31">
    <w:abstractNumId w:val="13"/>
  </w:num>
  <w:num w:numId="32">
    <w:abstractNumId w:val="26"/>
  </w:num>
  <w:num w:numId="33">
    <w:abstractNumId w:val="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
  </w:num>
  <w:num w:numId="37">
    <w:abstractNumId w:val="7"/>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7D56"/>
    <w:rsid w:val="000154F6"/>
    <w:rsid w:val="0002515F"/>
    <w:rsid w:val="00033249"/>
    <w:rsid w:val="00036637"/>
    <w:rsid w:val="00043E54"/>
    <w:rsid w:val="0004442C"/>
    <w:rsid w:val="00044612"/>
    <w:rsid w:val="00061474"/>
    <w:rsid w:val="000669F2"/>
    <w:rsid w:val="000746DE"/>
    <w:rsid w:val="000B1EF6"/>
    <w:rsid w:val="000B3503"/>
    <w:rsid w:val="000C10BD"/>
    <w:rsid w:val="000C6F52"/>
    <w:rsid w:val="000D187C"/>
    <w:rsid w:val="000E0E51"/>
    <w:rsid w:val="000E43FC"/>
    <w:rsid w:val="000F6CA6"/>
    <w:rsid w:val="00105DE5"/>
    <w:rsid w:val="001120F8"/>
    <w:rsid w:val="00112CDD"/>
    <w:rsid w:val="0012483E"/>
    <w:rsid w:val="001332D9"/>
    <w:rsid w:val="001346C2"/>
    <w:rsid w:val="0014320B"/>
    <w:rsid w:val="00175ED9"/>
    <w:rsid w:val="001762BD"/>
    <w:rsid w:val="00185221"/>
    <w:rsid w:val="00190D8B"/>
    <w:rsid w:val="00192D8C"/>
    <w:rsid w:val="00195DE5"/>
    <w:rsid w:val="001A3BC3"/>
    <w:rsid w:val="001A5A36"/>
    <w:rsid w:val="001A7817"/>
    <w:rsid w:val="001B2445"/>
    <w:rsid w:val="001B356B"/>
    <w:rsid w:val="001C196D"/>
    <w:rsid w:val="001C2DB3"/>
    <w:rsid w:val="001C3023"/>
    <w:rsid w:val="001F0CD4"/>
    <w:rsid w:val="001F2235"/>
    <w:rsid w:val="001F4A51"/>
    <w:rsid w:val="0020290E"/>
    <w:rsid w:val="002078E6"/>
    <w:rsid w:val="00212C05"/>
    <w:rsid w:val="00214D7E"/>
    <w:rsid w:val="0022357C"/>
    <w:rsid w:val="002536DE"/>
    <w:rsid w:val="00254029"/>
    <w:rsid w:val="00266EEB"/>
    <w:rsid w:val="002700CD"/>
    <w:rsid w:val="00270FB7"/>
    <w:rsid w:val="0027124A"/>
    <w:rsid w:val="002748E7"/>
    <w:rsid w:val="00274A0A"/>
    <w:rsid w:val="002902E2"/>
    <w:rsid w:val="00295DAF"/>
    <w:rsid w:val="00297DA8"/>
    <w:rsid w:val="002A3A21"/>
    <w:rsid w:val="002A7041"/>
    <w:rsid w:val="002B45F9"/>
    <w:rsid w:val="002B7886"/>
    <w:rsid w:val="002C73B7"/>
    <w:rsid w:val="002D3402"/>
    <w:rsid w:val="002E158B"/>
    <w:rsid w:val="002E3FF2"/>
    <w:rsid w:val="002E75DD"/>
    <w:rsid w:val="002F206F"/>
    <w:rsid w:val="002F407B"/>
    <w:rsid w:val="002F73AE"/>
    <w:rsid w:val="00303EBB"/>
    <w:rsid w:val="003163FF"/>
    <w:rsid w:val="0033103E"/>
    <w:rsid w:val="003409B4"/>
    <w:rsid w:val="00350C8B"/>
    <w:rsid w:val="00372182"/>
    <w:rsid w:val="00383428"/>
    <w:rsid w:val="00386FC3"/>
    <w:rsid w:val="0039148B"/>
    <w:rsid w:val="003B4B3D"/>
    <w:rsid w:val="003B75B4"/>
    <w:rsid w:val="003C23CA"/>
    <w:rsid w:val="003C790D"/>
    <w:rsid w:val="003E176A"/>
    <w:rsid w:val="003E67AB"/>
    <w:rsid w:val="003E7797"/>
    <w:rsid w:val="003F10EA"/>
    <w:rsid w:val="003F76C4"/>
    <w:rsid w:val="004041D2"/>
    <w:rsid w:val="00415A5E"/>
    <w:rsid w:val="004169C4"/>
    <w:rsid w:val="0042175D"/>
    <w:rsid w:val="004306BB"/>
    <w:rsid w:val="004330F7"/>
    <w:rsid w:val="0043470F"/>
    <w:rsid w:val="00437392"/>
    <w:rsid w:val="00447803"/>
    <w:rsid w:val="00452CC2"/>
    <w:rsid w:val="00452DF3"/>
    <w:rsid w:val="004535FD"/>
    <w:rsid w:val="00464D43"/>
    <w:rsid w:val="00471228"/>
    <w:rsid w:val="0047285A"/>
    <w:rsid w:val="0047414C"/>
    <w:rsid w:val="0047595D"/>
    <w:rsid w:val="00484A56"/>
    <w:rsid w:val="00485CFB"/>
    <w:rsid w:val="00486A6B"/>
    <w:rsid w:val="00487C1B"/>
    <w:rsid w:val="00492DC4"/>
    <w:rsid w:val="004A41DC"/>
    <w:rsid w:val="004A5BC3"/>
    <w:rsid w:val="004B4648"/>
    <w:rsid w:val="004B6A47"/>
    <w:rsid w:val="004C48B0"/>
    <w:rsid w:val="004E2D99"/>
    <w:rsid w:val="004E3039"/>
    <w:rsid w:val="004E7279"/>
    <w:rsid w:val="004F1443"/>
    <w:rsid w:val="004F5C1E"/>
    <w:rsid w:val="00501208"/>
    <w:rsid w:val="00505021"/>
    <w:rsid w:val="00507AB9"/>
    <w:rsid w:val="00513E6C"/>
    <w:rsid w:val="00524B2A"/>
    <w:rsid w:val="00535ED6"/>
    <w:rsid w:val="00544032"/>
    <w:rsid w:val="005458C2"/>
    <w:rsid w:val="00554B5F"/>
    <w:rsid w:val="00562AA2"/>
    <w:rsid w:val="00563CD8"/>
    <w:rsid w:val="00565AFE"/>
    <w:rsid w:val="0057219E"/>
    <w:rsid w:val="00577B2A"/>
    <w:rsid w:val="005A459D"/>
    <w:rsid w:val="005B7B01"/>
    <w:rsid w:val="005C5EBA"/>
    <w:rsid w:val="005D67F8"/>
    <w:rsid w:val="005E1025"/>
    <w:rsid w:val="005E6932"/>
    <w:rsid w:val="005F0811"/>
    <w:rsid w:val="005F2CF6"/>
    <w:rsid w:val="0060116F"/>
    <w:rsid w:val="00607C0E"/>
    <w:rsid w:val="006324FD"/>
    <w:rsid w:val="0063508A"/>
    <w:rsid w:val="00637427"/>
    <w:rsid w:val="00641941"/>
    <w:rsid w:val="00652279"/>
    <w:rsid w:val="006700BE"/>
    <w:rsid w:val="00670314"/>
    <w:rsid w:val="0067037C"/>
    <w:rsid w:val="0067490C"/>
    <w:rsid w:val="00676326"/>
    <w:rsid w:val="006831C8"/>
    <w:rsid w:val="00683FF1"/>
    <w:rsid w:val="006857F0"/>
    <w:rsid w:val="00690D04"/>
    <w:rsid w:val="0069224A"/>
    <w:rsid w:val="006C4EB1"/>
    <w:rsid w:val="006D14C2"/>
    <w:rsid w:val="006D4082"/>
    <w:rsid w:val="006D4CDD"/>
    <w:rsid w:val="006D75BE"/>
    <w:rsid w:val="006E525F"/>
    <w:rsid w:val="006F17C7"/>
    <w:rsid w:val="00710CA0"/>
    <w:rsid w:val="00713134"/>
    <w:rsid w:val="00717624"/>
    <w:rsid w:val="00717B32"/>
    <w:rsid w:val="00723EB3"/>
    <w:rsid w:val="007334D5"/>
    <w:rsid w:val="007365D4"/>
    <w:rsid w:val="00736D58"/>
    <w:rsid w:val="00745A41"/>
    <w:rsid w:val="00753C7A"/>
    <w:rsid w:val="0076689D"/>
    <w:rsid w:val="00782450"/>
    <w:rsid w:val="00786721"/>
    <w:rsid w:val="0079150B"/>
    <w:rsid w:val="00795535"/>
    <w:rsid w:val="007A0F37"/>
    <w:rsid w:val="007A2621"/>
    <w:rsid w:val="007B16EA"/>
    <w:rsid w:val="007B7D31"/>
    <w:rsid w:val="007C4171"/>
    <w:rsid w:val="007C6346"/>
    <w:rsid w:val="007C7E02"/>
    <w:rsid w:val="007E4CA6"/>
    <w:rsid w:val="00804DDE"/>
    <w:rsid w:val="00826087"/>
    <w:rsid w:val="00826666"/>
    <w:rsid w:val="00836B99"/>
    <w:rsid w:val="008421A7"/>
    <w:rsid w:val="00844130"/>
    <w:rsid w:val="008441A5"/>
    <w:rsid w:val="008514F1"/>
    <w:rsid w:val="00857392"/>
    <w:rsid w:val="00862F2E"/>
    <w:rsid w:val="0087163B"/>
    <w:rsid w:val="00872E94"/>
    <w:rsid w:val="00880A57"/>
    <w:rsid w:val="00887943"/>
    <w:rsid w:val="00887E71"/>
    <w:rsid w:val="00890EC6"/>
    <w:rsid w:val="00891214"/>
    <w:rsid w:val="008A67F0"/>
    <w:rsid w:val="008B2A3A"/>
    <w:rsid w:val="008B2D6A"/>
    <w:rsid w:val="008C35B2"/>
    <w:rsid w:val="008D0106"/>
    <w:rsid w:val="008D02B4"/>
    <w:rsid w:val="008D0742"/>
    <w:rsid w:val="008D0E97"/>
    <w:rsid w:val="008E100E"/>
    <w:rsid w:val="008F0EB6"/>
    <w:rsid w:val="008F59B6"/>
    <w:rsid w:val="00900BF0"/>
    <w:rsid w:val="009072A6"/>
    <w:rsid w:val="009177E8"/>
    <w:rsid w:val="00922143"/>
    <w:rsid w:val="00923A46"/>
    <w:rsid w:val="00927D62"/>
    <w:rsid w:val="0093394B"/>
    <w:rsid w:val="00952505"/>
    <w:rsid w:val="00953EF1"/>
    <w:rsid w:val="00954362"/>
    <w:rsid w:val="00957325"/>
    <w:rsid w:val="00962739"/>
    <w:rsid w:val="009703AC"/>
    <w:rsid w:val="00972249"/>
    <w:rsid w:val="00985E5D"/>
    <w:rsid w:val="00995037"/>
    <w:rsid w:val="00995E1B"/>
    <w:rsid w:val="009971E4"/>
    <w:rsid w:val="0099778F"/>
    <w:rsid w:val="009B699E"/>
    <w:rsid w:val="009C53B4"/>
    <w:rsid w:val="009C60D8"/>
    <w:rsid w:val="009D4FBF"/>
    <w:rsid w:val="009E3B45"/>
    <w:rsid w:val="009F37A1"/>
    <w:rsid w:val="009F5757"/>
    <w:rsid w:val="00A03074"/>
    <w:rsid w:val="00A156C1"/>
    <w:rsid w:val="00A175C8"/>
    <w:rsid w:val="00A17F6C"/>
    <w:rsid w:val="00A365E8"/>
    <w:rsid w:val="00A3722F"/>
    <w:rsid w:val="00A408EC"/>
    <w:rsid w:val="00A42F68"/>
    <w:rsid w:val="00A461F1"/>
    <w:rsid w:val="00A54717"/>
    <w:rsid w:val="00A62F1C"/>
    <w:rsid w:val="00A67645"/>
    <w:rsid w:val="00A714BF"/>
    <w:rsid w:val="00A76251"/>
    <w:rsid w:val="00A87173"/>
    <w:rsid w:val="00A902C5"/>
    <w:rsid w:val="00A924D5"/>
    <w:rsid w:val="00A951D1"/>
    <w:rsid w:val="00AA56D8"/>
    <w:rsid w:val="00AA5BAB"/>
    <w:rsid w:val="00AA5E9A"/>
    <w:rsid w:val="00AA7F65"/>
    <w:rsid w:val="00AC1612"/>
    <w:rsid w:val="00AC41E0"/>
    <w:rsid w:val="00AD3DB7"/>
    <w:rsid w:val="00AD680A"/>
    <w:rsid w:val="00AD6D16"/>
    <w:rsid w:val="00AE2E25"/>
    <w:rsid w:val="00AF0BAA"/>
    <w:rsid w:val="00B03107"/>
    <w:rsid w:val="00B117EA"/>
    <w:rsid w:val="00B23051"/>
    <w:rsid w:val="00B2552D"/>
    <w:rsid w:val="00B256A1"/>
    <w:rsid w:val="00B36DE2"/>
    <w:rsid w:val="00B46A54"/>
    <w:rsid w:val="00B532C6"/>
    <w:rsid w:val="00B610AE"/>
    <w:rsid w:val="00B62C11"/>
    <w:rsid w:val="00B6357D"/>
    <w:rsid w:val="00B70E86"/>
    <w:rsid w:val="00B71152"/>
    <w:rsid w:val="00B74258"/>
    <w:rsid w:val="00B764A3"/>
    <w:rsid w:val="00B84F55"/>
    <w:rsid w:val="00B860BA"/>
    <w:rsid w:val="00B873A7"/>
    <w:rsid w:val="00B91A0F"/>
    <w:rsid w:val="00B963E8"/>
    <w:rsid w:val="00BC54BB"/>
    <w:rsid w:val="00BD0CD8"/>
    <w:rsid w:val="00BE0313"/>
    <w:rsid w:val="00C03B2B"/>
    <w:rsid w:val="00C12999"/>
    <w:rsid w:val="00C17D56"/>
    <w:rsid w:val="00C207C4"/>
    <w:rsid w:val="00C2344F"/>
    <w:rsid w:val="00C31807"/>
    <w:rsid w:val="00C41815"/>
    <w:rsid w:val="00C42FE6"/>
    <w:rsid w:val="00C45158"/>
    <w:rsid w:val="00C455C7"/>
    <w:rsid w:val="00C4724A"/>
    <w:rsid w:val="00C61224"/>
    <w:rsid w:val="00C77BA6"/>
    <w:rsid w:val="00C81E59"/>
    <w:rsid w:val="00C82338"/>
    <w:rsid w:val="00C82A49"/>
    <w:rsid w:val="00CA7A4A"/>
    <w:rsid w:val="00CB21D1"/>
    <w:rsid w:val="00CB7DF5"/>
    <w:rsid w:val="00CC2E26"/>
    <w:rsid w:val="00CC3C82"/>
    <w:rsid w:val="00CD0101"/>
    <w:rsid w:val="00CD5E88"/>
    <w:rsid w:val="00CE2F81"/>
    <w:rsid w:val="00CF51B8"/>
    <w:rsid w:val="00D02C0A"/>
    <w:rsid w:val="00D04341"/>
    <w:rsid w:val="00D0594B"/>
    <w:rsid w:val="00D14904"/>
    <w:rsid w:val="00D37F50"/>
    <w:rsid w:val="00D37FEE"/>
    <w:rsid w:val="00D449E9"/>
    <w:rsid w:val="00D44D31"/>
    <w:rsid w:val="00D556F7"/>
    <w:rsid w:val="00D60371"/>
    <w:rsid w:val="00D67C3F"/>
    <w:rsid w:val="00D723C0"/>
    <w:rsid w:val="00D7797F"/>
    <w:rsid w:val="00D933E7"/>
    <w:rsid w:val="00DA1A65"/>
    <w:rsid w:val="00DA7A48"/>
    <w:rsid w:val="00DB1D36"/>
    <w:rsid w:val="00DB5835"/>
    <w:rsid w:val="00DB7E92"/>
    <w:rsid w:val="00DC399E"/>
    <w:rsid w:val="00DC4DCB"/>
    <w:rsid w:val="00DC6CDE"/>
    <w:rsid w:val="00DE6399"/>
    <w:rsid w:val="00DF2448"/>
    <w:rsid w:val="00DF3658"/>
    <w:rsid w:val="00DF53E1"/>
    <w:rsid w:val="00DF7187"/>
    <w:rsid w:val="00DF7BF8"/>
    <w:rsid w:val="00E111B5"/>
    <w:rsid w:val="00E13EEA"/>
    <w:rsid w:val="00E42D13"/>
    <w:rsid w:val="00E56916"/>
    <w:rsid w:val="00E57CA5"/>
    <w:rsid w:val="00E63BC6"/>
    <w:rsid w:val="00E72F1E"/>
    <w:rsid w:val="00E82F97"/>
    <w:rsid w:val="00E87397"/>
    <w:rsid w:val="00E93D6F"/>
    <w:rsid w:val="00E97B1E"/>
    <w:rsid w:val="00EA0604"/>
    <w:rsid w:val="00EA0761"/>
    <w:rsid w:val="00EB1E4D"/>
    <w:rsid w:val="00EB29F1"/>
    <w:rsid w:val="00EB4205"/>
    <w:rsid w:val="00EB7F77"/>
    <w:rsid w:val="00EC0096"/>
    <w:rsid w:val="00EC0E88"/>
    <w:rsid w:val="00EC57EE"/>
    <w:rsid w:val="00ED7A50"/>
    <w:rsid w:val="00EE4022"/>
    <w:rsid w:val="00EE754C"/>
    <w:rsid w:val="00EF1DC8"/>
    <w:rsid w:val="00EF544B"/>
    <w:rsid w:val="00F001A9"/>
    <w:rsid w:val="00F06D62"/>
    <w:rsid w:val="00F11078"/>
    <w:rsid w:val="00F20DC5"/>
    <w:rsid w:val="00F2712C"/>
    <w:rsid w:val="00F27F5C"/>
    <w:rsid w:val="00F33C7C"/>
    <w:rsid w:val="00F34095"/>
    <w:rsid w:val="00F423E5"/>
    <w:rsid w:val="00F433D5"/>
    <w:rsid w:val="00F47CDB"/>
    <w:rsid w:val="00F52BBD"/>
    <w:rsid w:val="00F52F64"/>
    <w:rsid w:val="00F55300"/>
    <w:rsid w:val="00F56E0A"/>
    <w:rsid w:val="00F576E0"/>
    <w:rsid w:val="00F602F5"/>
    <w:rsid w:val="00F60D86"/>
    <w:rsid w:val="00F85A2A"/>
    <w:rsid w:val="00F95DC0"/>
    <w:rsid w:val="00F97E96"/>
    <w:rsid w:val="00FA1D8F"/>
    <w:rsid w:val="00FA36F4"/>
    <w:rsid w:val="00FA68C4"/>
    <w:rsid w:val="00FC7BA5"/>
    <w:rsid w:val="00FD039B"/>
    <w:rsid w:val="00FD13B4"/>
    <w:rsid w:val="00FD77D3"/>
    <w:rsid w:val="00FE10BE"/>
    <w:rsid w:val="00FE121D"/>
    <w:rsid w:val="00FE2399"/>
    <w:rsid w:val="00FE7518"/>
    <w:rsid w:val="00FF4F86"/>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353049-F590-4D3C-960A-54C77DDD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D56"/>
    <w:rPr>
      <w:rFonts w:ascii="Times New Roman" w:eastAsia="Times New Roman" w:hAnsi="Times New Roman"/>
      <w:sz w:val="28"/>
      <w:lang w:eastAsia="en-US"/>
    </w:rPr>
  </w:style>
  <w:style w:type="paragraph" w:styleId="Nagwek3">
    <w:name w:val="heading 3"/>
    <w:aliases w:val="Nagłówek 3 Znak Znak Znak Znak Znak Znak Znak Znak Znak Znak Znak Znak Znak Znak Znak Znak Znak Znak Znak Znak Znak,Nagłówek 3 Znak Znak Znak Znak Znak Znak Znak Znak Znak Znak Znak Znak Znak Znak Znak Znak Znak Znak Znak Znak"/>
    <w:basedOn w:val="Normalny"/>
    <w:next w:val="Normalny"/>
    <w:link w:val="Nagwek3Znak"/>
    <w:qFormat/>
    <w:rsid w:val="00C17D56"/>
    <w:pPr>
      <w:keepNext/>
      <w:ind w:left="708"/>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Nagłówek 3 Znak Znak Znak Znak Znak Znak Znak Znak Znak Znak Znak Znak Znak Znak Znak Znak Znak Znak Znak Znak Znak Znak1"/>
    <w:link w:val="Nagwek3"/>
    <w:uiPriority w:val="99"/>
    <w:locked/>
    <w:rsid w:val="00C17D56"/>
    <w:rPr>
      <w:rFonts w:ascii="Times New Roman" w:hAnsi="Times New Roman" w:cs="Times New Roman"/>
      <w:i/>
      <w:sz w:val="20"/>
      <w:szCs w:val="20"/>
    </w:rPr>
  </w:style>
  <w:style w:type="paragraph" w:styleId="Tytu">
    <w:name w:val="Title"/>
    <w:basedOn w:val="Normalny"/>
    <w:link w:val="TytuZnak"/>
    <w:uiPriority w:val="99"/>
    <w:qFormat/>
    <w:rsid w:val="00C17D56"/>
    <w:pPr>
      <w:jc w:val="center"/>
    </w:pPr>
    <w:rPr>
      <w:b/>
    </w:rPr>
  </w:style>
  <w:style w:type="character" w:customStyle="1" w:styleId="TytuZnak">
    <w:name w:val="Tytuł Znak"/>
    <w:link w:val="Tytu"/>
    <w:uiPriority w:val="99"/>
    <w:locked/>
    <w:rsid w:val="00C17D56"/>
    <w:rPr>
      <w:rFonts w:ascii="Times New Roman" w:hAnsi="Times New Roman" w:cs="Times New Roman"/>
      <w:b/>
      <w:sz w:val="20"/>
      <w:szCs w:val="20"/>
    </w:rPr>
  </w:style>
  <w:style w:type="paragraph" w:styleId="Tekstpodstawowy">
    <w:name w:val="Body Text"/>
    <w:basedOn w:val="Normalny"/>
    <w:link w:val="TekstpodstawowyZnak"/>
    <w:uiPriority w:val="99"/>
    <w:semiHidden/>
    <w:rsid w:val="00C17D56"/>
    <w:pPr>
      <w:jc w:val="both"/>
    </w:pPr>
    <w:rPr>
      <w:sz w:val="24"/>
    </w:rPr>
  </w:style>
  <w:style w:type="character" w:customStyle="1" w:styleId="TekstpodstawowyZnak">
    <w:name w:val="Tekst podstawowy Znak"/>
    <w:link w:val="Tekstpodstawowy"/>
    <w:uiPriority w:val="99"/>
    <w:semiHidden/>
    <w:locked/>
    <w:rsid w:val="00C17D56"/>
    <w:rPr>
      <w:rFonts w:ascii="Times New Roman" w:hAnsi="Times New Roman" w:cs="Times New Roman"/>
      <w:sz w:val="20"/>
      <w:szCs w:val="20"/>
    </w:rPr>
  </w:style>
  <w:style w:type="paragraph" w:styleId="Stopka">
    <w:name w:val="footer"/>
    <w:basedOn w:val="Normalny"/>
    <w:link w:val="StopkaZnak"/>
    <w:uiPriority w:val="99"/>
    <w:semiHidden/>
    <w:rsid w:val="00C17D56"/>
    <w:pPr>
      <w:tabs>
        <w:tab w:val="center" w:pos="4536"/>
        <w:tab w:val="right" w:pos="9072"/>
      </w:tabs>
    </w:pPr>
  </w:style>
  <w:style w:type="character" w:customStyle="1" w:styleId="StopkaZnak">
    <w:name w:val="Stopka Znak"/>
    <w:link w:val="Stopka"/>
    <w:uiPriority w:val="99"/>
    <w:semiHidden/>
    <w:locked/>
    <w:rsid w:val="00C17D56"/>
    <w:rPr>
      <w:rFonts w:ascii="Times New Roman" w:hAnsi="Times New Roman" w:cs="Times New Roman"/>
      <w:sz w:val="20"/>
      <w:szCs w:val="20"/>
    </w:rPr>
  </w:style>
  <w:style w:type="character" w:styleId="Numerstrony">
    <w:name w:val="page number"/>
    <w:uiPriority w:val="99"/>
    <w:semiHidden/>
    <w:rsid w:val="00C17D56"/>
    <w:rPr>
      <w:rFonts w:cs="Times New Roman"/>
    </w:rPr>
  </w:style>
  <w:style w:type="paragraph" w:styleId="Nagwek">
    <w:name w:val="header"/>
    <w:basedOn w:val="Normalny"/>
    <w:link w:val="NagwekZnak"/>
    <w:uiPriority w:val="99"/>
    <w:semiHidden/>
    <w:rsid w:val="00C17D56"/>
    <w:pPr>
      <w:tabs>
        <w:tab w:val="center" w:pos="4536"/>
        <w:tab w:val="right" w:pos="9072"/>
      </w:tabs>
    </w:pPr>
  </w:style>
  <w:style w:type="character" w:customStyle="1" w:styleId="NagwekZnak">
    <w:name w:val="Nagłówek Znak"/>
    <w:link w:val="Nagwek"/>
    <w:uiPriority w:val="99"/>
    <w:semiHidden/>
    <w:locked/>
    <w:rsid w:val="00C17D56"/>
    <w:rPr>
      <w:rFonts w:ascii="Times New Roman" w:hAnsi="Times New Roman" w:cs="Times New Roman"/>
      <w:sz w:val="20"/>
      <w:szCs w:val="20"/>
    </w:rPr>
  </w:style>
  <w:style w:type="paragraph" w:styleId="Tekstpodstawowywcity2">
    <w:name w:val="Body Text Indent 2"/>
    <w:basedOn w:val="Normalny"/>
    <w:link w:val="Tekstpodstawowywcity2Znak"/>
    <w:semiHidden/>
    <w:rsid w:val="00C17D56"/>
    <w:pPr>
      <w:ind w:left="360"/>
      <w:jc w:val="both"/>
    </w:pPr>
    <w:rPr>
      <w:sz w:val="24"/>
    </w:rPr>
  </w:style>
  <w:style w:type="character" w:customStyle="1" w:styleId="Tekstpodstawowywcity2Znak">
    <w:name w:val="Tekst podstawowy wcięty 2 Znak"/>
    <w:link w:val="Tekstpodstawowywcity2"/>
    <w:uiPriority w:val="99"/>
    <w:semiHidden/>
    <w:locked/>
    <w:rsid w:val="00C17D56"/>
    <w:rPr>
      <w:rFonts w:ascii="Times New Roman" w:hAnsi="Times New Roman" w:cs="Times New Roman"/>
      <w:sz w:val="20"/>
      <w:szCs w:val="20"/>
    </w:rPr>
  </w:style>
  <w:style w:type="paragraph" w:customStyle="1" w:styleId="Tekstpodstawowy21">
    <w:name w:val="Tekst podstawowy 21"/>
    <w:basedOn w:val="Normalny"/>
    <w:uiPriority w:val="99"/>
    <w:rsid w:val="00C17D56"/>
    <w:pPr>
      <w:widowControl w:val="0"/>
      <w:jc w:val="both"/>
    </w:pPr>
    <w:rPr>
      <w:rFonts w:ascii="Arial" w:hAnsi="Arial"/>
      <w:sz w:val="22"/>
      <w:lang w:eastAsia="pl-PL"/>
    </w:rPr>
  </w:style>
  <w:style w:type="paragraph" w:styleId="Tekstblokowy">
    <w:name w:val="Block Text"/>
    <w:basedOn w:val="Normalny"/>
    <w:semiHidden/>
    <w:rsid w:val="00C17D56"/>
    <w:pPr>
      <w:overflowPunct w:val="0"/>
      <w:autoSpaceDE w:val="0"/>
      <w:autoSpaceDN w:val="0"/>
      <w:adjustRightInd w:val="0"/>
      <w:ind w:left="308" w:right="758"/>
      <w:textAlignment w:val="baseline"/>
    </w:pPr>
    <w:rPr>
      <w:sz w:val="22"/>
      <w:lang w:eastAsia="pl-PL"/>
    </w:rPr>
  </w:style>
  <w:style w:type="character" w:customStyle="1" w:styleId="Nagwek3ZnakZnakZnakZnakZnakZnakZnakZnakZnakZnakZnakZnakZnakZnakZnakZnakZnakZnakZnakZnakZnakZnak">
    <w:name w:val="Nagłówek 3 Znak Znak Znak Znak Znak Znak Znak Znak Znak Znak Znak Znak Znak Znak Znak Znak Znak Znak Znak Znak Znak Znak"/>
    <w:uiPriority w:val="99"/>
    <w:rsid w:val="00C17D56"/>
    <w:rPr>
      <w:rFonts w:ascii="Arial" w:hAnsi="Arial" w:cs="Arial"/>
      <w:b/>
      <w:bCs/>
      <w:sz w:val="26"/>
      <w:szCs w:val="26"/>
      <w:lang w:val="pl-PL" w:eastAsia="pl-PL" w:bidi="ar-SA"/>
    </w:rPr>
  </w:style>
  <w:style w:type="paragraph" w:customStyle="1" w:styleId="Poziom2">
    <w:name w:val="#Poziom 2"/>
    <w:basedOn w:val="Normalny"/>
    <w:rsid w:val="00C17D56"/>
    <w:pPr>
      <w:widowControl w:val="0"/>
      <w:tabs>
        <w:tab w:val="left" w:pos="720"/>
      </w:tabs>
      <w:suppressAutoHyphens/>
      <w:adjustRightInd w:val="0"/>
      <w:spacing w:line="360" w:lineRule="atLeast"/>
      <w:ind w:left="720" w:hanging="360"/>
      <w:jc w:val="both"/>
      <w:textAlignment w:val="baseline"/>
    </w:pPr>
    <w:rPr>
      <w:rFonts w:ascii="Arial" w:eastAsia="Calibri" w:hAnsi="Arial"/>
      <w:sz w:val="24"/>
    </w:rPr>
  </w:style>
  <w:style w:type="table" w:styleId="Tabela-Siatka">
    <w:name w:val="Table Grid"/>
    <w:basedOn w:val="Standardowy"/>
    <w:uiPriority w:val="99"/>
    <w:rsid w:val="0047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34"/>
    <w:qFormat/>
    <w:rsid w:val="002F206F"/>
    <w:pPr>
      <w:ind w:left="720"/>
      <w:contextualSpacing/>
    </w:pPr>
  </w:style>
  <w:style w:type="paragraph" w:styleId="Tekstdymka">
    <w:name w:val="Balloon Text"/>
    <w:basedOn w:val="Normalny"/>
    <w:link w:val="TekstdymkaZnak"/>
    <w:semiHidden/>
    <w:rsid w:val="00B46A54"/>
    <w:rPr>
      <w:rFonts w:ascii="Tahoma" w:hAnsi="Tahoma" w:cs="Tahoma"/>
      <w:sz w:val="16"/>
      <w:szCs w:val="16"/>
    </w:rPr>
  </w:style>
  <w:style w:type="character" w:customStyle="1" w:styleId="TekstdymkaZnak">
    <w:name w:val="Tekst dymka Znak"/>
    <w:link w:val="Tekstdymka"/>
    <w:uiPriority w:val="99"/>
    <w:semiHidden/>
    <w:locked/>
    <w:rsid w:val="00B46A54"/>
    <w:rPr>
      <w:rFonts w:ascii="Tahoma" w:hAnsi="Tahoma" w:cs="Tahoma"/>
      <w:sz w:val="16"/>
      <w:szCs w:val="16"/>
    </w:rPr>
  </w:style>
  <w:style w:type="character" w:customStyle="1" w:styleId="acopre">
    <w:name w:val="acopre"/>
    <w:rsid w:val="005D67F8"/>
  </w:style>
  <w:style w:type="character" w:styleId="Uwydatnienie">
    <w:name w:val="Emphasis"/>
    <w:uiPriority w:val="20"/>
    <w:qFormat/>
    <w:locked/>
    <w:rsid w:val="005D67F8"/>
    <w:rPr>
      <w:i/>
      <w:iCs/>
    </w:rPr>
  </w:style>
  <w:style w:type="paragraph" w:customStyle="1" w:styleId="FR1">
    <w:name w:val="FR1"/>
    <w:rsid w:val="00E111B5"/>
    <w:pPr>
      <w:widowControl w:val="0"/>
      <w:suppressAutoHyphens/>
      <w:autoSpaceDE w:val="0"/>
      <w:spacing w:before="300"/>
    </w:pPr>
    <w:rPr>
      <w:rFonts w:ascii="Arial" w:eastAsia="Times New Roman" w:hAnsi="Arial"/>
      <w:b/>
      <w:lang w:eastAsia="ar-SA"/>
    </w:rPr>
  </w:style>
  <w:style w:type="paragraph" w:styleId="Tekstkomentarza">
    <w:name w:val="annotation text"/>
    <w:basedOn w:val="Normalny"/>
    <w:link w:val="TekstkomentarzaZnak"/>
    <w:uiPriority w:val="99"/>
    <w:semiHidden/>
    <w:unhideWhenUsed/>
    <w:rsid w:val="00E111B5"/>
    <w:rPr>
      <w:sz w:val="20"/>
    </w:rPr>
  </w:style>
  <w:style w:type="character" w:customStyle="1" w:styleId="TekstkomentarzaZnak">
    <w:name w:val="Tekst komentarza Znak"/>
    <w:basedOn w:val="Domylnaczcionkaakapitu"/>
    <w:link w:val="Tekstkomentarza"/>
    <w:uiPriority w:val="99"/>
    <w:semiHidden/>
    <w:rsid w:val="00E111B5"/>
    <w:rPr>
      <w:rFonts w:ascii="Times New Roman" w:eastAsia="Times New Roman" w:hAnsi="Times New Roman"/>
      <w:lang w:eastAsia="en-US"/>
    </w:rPr>
  </w:style>
  <w:style w:type="paragraph" w:styleId="Tematkomentarza">
    <w:name w:val="annotation subject"/>
    <w:basedOn w:val="Tekstkomentarza"/>
    <w:next w:val="Tekstkomentarza"/>
    <w:link w:val="TematkomentarzaZnak"/>
    <w:rsid w:val="00E111B5"/>
    <w:rPr>
      <w:b/>
      <w:bCs/>
      <w:lang w:eastAsia="pl-PL"/>
    </w:rPr>
  </w:style>
  <w:style w:type="character" w:customStyle="1" w:styleId="TematkomentarzaZnak">
    <w:name w:val="Temat komentarza Znak"/>
    <w:basedOn w:val="TekstkomentarzaZnak"/>
    <w:link w:val="Tematkomentarza"/>
    <w:rsid w:val="00E111B5"/>
    <w:rPr>
      <w:rFonts w:ascii="Times New Roman" w:eastAsia="Times New Roman" w:hAnsi="Times New Roman"/>
      <w:b/>
      <w:bCs/>
      <w:lang w:eastAsia="en-US"/>
    </w:rPr>
  </w:style>
  <w:style w:type="paragraph" w:styleId="Tekstpodstawowy3">
    <w:name w:val="Body Text 3"/>
    <w:basedOn w:val="Normalny"/>
    <w:link w:val="Tekstpodstawowy3Znak"/>
    <w:uiPriority w:val="99"/>
    <w:semiHidden/>
    <w:unhideWhenUsed/>
    <w:rsid w:val="00274A0A"/>
    <w:pPr>
      <w:spacing w:after="120"/>
    </w:pPr>
    <w:rPr>
      <w:sz w:val="16"/>
      <w:szCs w:val="16"/>
    </w:rPr>
  </w:style>
  <w:style w:type="character" w:customStyle="1" w:styleId="Tekstpodstawowy3Znak">
    <w:name w:val="Tekst podstawowy 3 Znak"/>
    <w:basedOn w:val="Domylnaczcionkaakapitu"/>
    <w:link w:val="Tekstpodstawowy3"/>
    <w:uiPriority w:val="99"/>
    <w:semiHidden/>
    <w:rsid w:val="00274A0A"/>
    <w:rPr>
      <w:rFonts w:ascii="Times New Roman" w:eastAsia="Times New Roman" w:hAnsi="Times New Roman"/>
      <w:sz w:val="16"/>
      <w:szCs w:val="16"/>
      <w:lang w:eastAsia="en-US"/>
    </w:rPr>
  </w:style>
  <w:style w:type="paragraph" w:styleId="Bezodstpw">
    <w:name w:val="No Spacing"/>
    <w:uiPriority w:val="99"/>
    <w:qFormat/>
    <w:rsid w:val="00D933E7"/>
    <w:rPr>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7187"/>
    <w:rPr>
      <w:rFonts w:ascii="Times New Roman" w:eastAsia="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1222">
      <w:bodyDiv w:val="1"/>
      <w:marLeft w:val="0"/>
      <w:marRight w:val="0"/>
      <w:marTop w:val="0"/>
      <w:marBottom w:val="0"/>
      <w:divBdr>
        <w:top w:val="none" w:sz="0" w:space="0" w:color="auto"/>
        <w:left w:val="none" w:sz="0" w:space="0" w:color="auto"/>
        <w:bottom w:val="none" w:sz="0" w:space="0" w:color="auto"/>
        <w:right w:val="none" w:sz="0" w:space="0" w:color="auto"/>
      </w:divBdr>
    </w:div>
    <w:div w:id="675621185">
      <w:bodyDiv w:val="1"/>
      <w:marLeft w:val="0"/>
      <w:marRight w:val="0"/>
      <w:marTop w:val="0"/>
      <w:marBottom w:val="0"/>
      <w:divBdr>
        <w:top w:val="none" w:sz="0" w:space="0" w:color="auto"/>
        <w:left w:val="none" w:sz="0" w:space="0" w:color="auto"/>
        <w:bottom w:val="none" w:sz="0" w:space="0" w:color="auto"/>
        <w:right w:val="none" w:sz="0" w:space="0" w:color="auto"/>
      </w:divBdr>
    </w:div>
    <w:div w:id="681591608">
      <w:bodyDiv w:val="1"/>
      <w:marLeft w:val="0"/>
      <w:marRight w:val="0"/>
      <w:marTop w:val="0"/>
      <w:marBottom w:val="0"/>
      <w:divBdr>
        <w:top w:val="none" w:sz="0" w:space="0" w:color="auto"/>
        <w:left w:val="none" w:sz="0" w:space="0" w:color="auto"/>
        <w:bottom w:val="none" w:sz="0" w:space="0" w:color="auto"/>
        <w:right w:val="none" w:sz="0" w:space="0" w:color="auto"/>
      </w:divBdr>
    </w:div>
    <w:div w:id="946693847">
      <w:bodyDiv w:val="1"/>
      <w:marLeft w:val="0"/>
      <w:marRight w:val="0"/>
      <w:marTop w:val="0"/>
      <w:marBottom w:val="0"/>
      <w:divBdr>
        <w:top w:val="none" w:sz="0" w:space="0" w:color="auto"/>
        <w:left w:val="none" w:sz="0" w:space="0" w:color="auto"/>
        <w:bottom w:val="none" w:sz="0" w:space="0" w:color="auto"/>
        <w:right w:val="none" w:sz="0" w:space="0" w:color="auto"/>
      </w:divBdr>
    </w:div>
    <w:div w:id="1313488245">
      <w:bodyDiv w:val="1"/>
      <w:marLeft w:val="0"/>
      <w:marRight w:val="0"/>
      <w:marTop w:val="0"/>
      <w:marBottom w:val="0"/>
      <w:divBdr>
        <w:top w:val="none" w:sz="0" w:space="0" w:color="auto"/>
        <w:left w:val="none" w:sz="0" w:space="0" w:color="auto"/>
        <w:bottom w:val="none" w:sz="0" w:space="0" w:color="auto"/>
        <w:right w:val="none" w:sz="0" w:space="0" w:color="auto"/>
      </w:divBdr>
    </w:div>
    <w:div w:id="1352074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5</Pages>
  <Words>2246</Words>
  <Characters>13481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   /2016</vt:lpstr>
    </vt:vector>
  </TitlesOfParts>
  <Company>Swietokrzyska Policja</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/2016</dc:title>
  <dc:creator>AnnaJanaszek</dc:creator>
  <cp:lastModifiedBy>Wojtek Czekaj</cp:lastModifiedBy>
  <cp:revision>160</cp:revision>
  <cp:lastPrinted>2021-05-20T12:42:00Z</cp:lastPrinted>
  <dcterms:created xsi:type="dcterms:W3CDTF">2021-01-05T09:59:00Z</dcterms:created>
  <dcterms:modified xsi:type="dcterms:W3CDTF">2025-04-02T11:35:00Z</dcterms:modified>
</cp:coreProperties>
</file>