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538D" w14:textId="77777777" w:rsidR="006B279A" w:rsidRPr="006B279A" w:rsidRDefault="006B279A" w:rsidP="006B279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B279A">
        <w:rPr>
          <w:rFonts w:ascii="Arial" w:eastAsia="Times New Roman" w:hAnsi="Arial" w:cs="Arial"/>
          <w:lang w:eastAsia="pl-PL"/>
        </w:rPr>
        <w:t>……………………………………</w:t>
      </w:r>
    </w:p>
    <w:p w14:paraId="1B3A133A" w14:textId="77777777" w:rsidR="006B279A" w:rsidRPr="006B279A" w:rsidRDefault="006B279A" w:rsidP="006B279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B279A">
        <w:rPr>
          <w:rFonts w:ascii="Arial" w:eastAsia="Times New Roman" w:hAnsi="Arial" w:cs="Arial"/>
          <w:lang w:eastAsia="pl-PL"/>
        </w:rPr>
        <w:t>……………………………………</w:t>
      </w:r>
    </w:p>
    <w:p w14:paraId="1E006B18" w14:textId="77777777" w:rsidR="006B279A" w:rsidRPr="006B279A" w:rsidRDefault="006B279A" w:rsidP="006B279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B279A">
        <w:rPr>
          <w:rFonts w:ascii="Arial" w:eastAsia="Times New Roman" w:hAnsi="Arial" w:cs="Arial"/>
          <w:lang w:eastAsia="pl-PL"/>
        </w:rPr>
        <w:t>……………………………………</w:t>
      </w:r>
    </w:p>
    <w:p w14:paraId="11193517" w14:textId="77777777" w:rsidR="006B279A" w:rsidRPr="006B279A" w:rsidRDefault="006B279A" w:rsidP="006B279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B279A">
        <w:rPr>
          <w:rFonts w:ascii="Arial" w:eastAsia="Times New Roman" w:hAnsi="Arial" w:cs="Arial"/>
          <w:lang w:eastAsia="pl-PL"/>
        </w:rPr>
        <w:t>(Nazwa i adres Wykonawcy)</w:t>
      </w:r>
    </w:p>
    <w:p w14:paraId="0F165DC5" w14:textId="77777777" w:rsidR="006B279A" w:rsidRPr="006B279A" w:rsidRDefault="006B279A" w:rsidP="006B279A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  <w:lang w:eastAsia="pl-PL"/>
        </w:rPr>
      </w:pPr>
    </w:p>
    <w:p w14:paraId="6817FAB2" w14:textId="77777777" w:rsidR="006B279A" w:rsidRPr="006B279A" w:rsidRDefault="006B279A" w:rsidP="006B27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B27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specyfikacji technicznej oferowanych przedmiotów w zakresie</w:t>
      </w:r>
    </w:p>
    <w:p w14:paraId="7AF97E57" w14:textId="51B31AD5" w:rsidR="006B279A" w:rsidRPr="006B279A" w:rsidRDefault="006B279A" w:rsidP="006B279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pl-PL"/>
        </w:rPr>
      </w:pPr>
      <w:r w:rsidRPr="006B279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1 części - d</w:t>
      </w:r>
      <w:r w:rsidRPr="006B279A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pl-PL"/>
        </w:rPr>
        <w:t>ostawy symulatora wielu maszyn w jednym urządzeniu</w:t>
      </w:r>
    </w:p>
    <w:p w14:paraId="3406C142" w14:textId="77777777" w:rsidR="006B279A" w:rsidRPr="006B279A" w:rsidRDefault="006B279A" w:rsidP="006B279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pl-PL"/>
        </w:rPr>
      </w:pPr>
    </w:p>
    <w:p w14:paraId="5070BD3A" w14:textId="77777777" w:rsidR="006B279A" w:rsidRPr="006B279A" w:rsidRDefault="006B279A" w:rsidP="006B279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B27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Parametry techniczne, jakościowe, wyposażenie podstawowe i dodatkowe stawiane przez zamawiającego:</w:t>
      </w:r>
    </w:p>
    <w:p w14:paraId="10182A06" w14:textId="77777777" w:rsidR="006B279A" w:rsidRPr="006B279A" w:rsidRDefault="006B279A" w:rsidP="006B27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A10D464" w14:textId="77777777" w:rsidR="006B279A" w:rsidRPr="006B279A" w:rsidRDefault="006B279A" w:rsidP="006B279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B27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Należy sugerować się jedynie funkcjami i wymiarami podanymi w wyszczególnionych parametrach.</w:t>
      </w:r>
    </w:p>
    <w:p w14:paraId="42B0BA3F" w14:textId="77777777" w:rsidR="006B279A" w:rsidRPr="006B279A" w:rsidRDefault="006B279A" w:rsidP="006B27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0E5EC64" w14:textId="77777777" w:rsidR="006B279A" w:rsidRDefault="006B279A" w:rsidP="006B279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B27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Zaoferowany przez Wykonawcę pojazd musi spełniać minimalne wymagania postawione w tabeli formularza specyfikacji technicznej. </w:t>
      </w:r>
    </w:p>
    <w:p w14:paraId="78D0C640" w14:textId="77777777" w:rsidR="006B279A" w:rsidRDefault="006B279A" w:rsidP="006B279A">
      <w:pPr>
        <w:pStyle w:val="Akapitzli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63921C2" w14:textId="77777777" w:rsidR="006B279A" w:rsidRPr="006B279A" w:rsidRDefault="006B279A" w:rsidP="006B279A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738384A" w14:textId="71C00DCF" w:rsidR="001440F2" w:rsidRPr="006B279A" w:rsidRDefault="006B279A" w:rsidP="003C78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B27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Parametry techniczne, jakościowe, wyposażenie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symulatora maszyn w jednym urządzeniu</w:t>
      </w:r>
      <w:r w:rsidR="001440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- 2 szt.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5058"/>
        <w:gridCol w:w="3790"/>
      </w:tblGrid>
      <w:tr w:rsidR="00A4068B" w:rsidRPr="009777FA" w14:paraId="7B19C8CB" w14:textId="33378D67" w:rsidTr="003B4839"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DB870" w14:textId="499DF8D3" w:rsidR="00A4068B" w:rsidRPr="009777FA" w:rsidRDefault="00A4068B" w:rsidP="003B4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</w:t>
            </w:r>
            <w:r w:rsidR="003B4839"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</w:t>
            </w: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2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9493B" w14:textId="3F52B02E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Minimalne wymagania Zamawiającego</w:t>
            </w:r>
          </w:p>
        </w:tc>
        <w:tc>
          <w:tcPr>
            <w:tcW w:w="2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8D541" w14:textId="62731B19" w:rsidR="00A4068B" w:rsidRPr="009777FA" w:rsidRDefault="00A4068B" w:rsidP="0097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Opis rozwiązania zastosowanego w oferowanym urządzeniu</w:t>
            </w:r>
            <w:r w:rsidR="000D1F66"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(podstawowe parametry techniczne zastosowanego rozwiązania, wyposażenie oraz inne informacje) /</w:t>
            </w:r>
            <w:r w:rsid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lub zapis zgodnie z SWZ</w:t>
            </w:r>
          </w:p>
        </w:tc>
      </w:tr>
      <w:tr w:rsidR="00A4068B" w:rsidRPr="009777FA" w14:paraId="623E904D" w14:textId="10189B9F" w:rsidTr="00222DFC">
        <w:trPr>
          <w:trHeight w:val="318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E33AA" w14:textId="77777777" w:rsidR="00AA739A" w:rsidRDefault="00AA739A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5AA24C26" w14:textId="3ECB9635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2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05BFD" w14:textId="77777777" w:rsidR="00AA739A" w:rsidRDefault="00AA739A" w:rsidP="00222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27391E11" w14:textId="0A20D462" w:rsidR="00A4068B" w:rsidRPr="009777FA" w:rsidRDefault="00A4068B" w:rsidP="00222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Rok produkcji min. 2024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49681" w14:textId="32EA4569" w:rsidR="00A4068B" w:rsidRPr="009777FA" w:rsidRDefault="00097A13" w:rsidP="00222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……………………………</w:t>
            </w:r>
            <w:r w:rsidR="00A4068B"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</w:p>
        </w:tc>
      </w:tr>
      <w:tr w:rsidR="00A4068B" w:rsidRPr="009777FA" w14:paraId="220FAB49" w14:textId="591C91B0" w:rsidTr="00AA739A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C7763" w14:textId="416F63BF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2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2D814" w14:textId="1F502732" w:rsidR="00A4068B" w:rsidRPr="009777FA" w:rsidRDefault="00A4068B" w:rsidP="00222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Seria modułów szkoleniowych dla wszystkich poziomów doświadczenia operatorów zarówno w zakresie koparki, ładowarki i równiarki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45A4" w14:textId="77777777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  <w:p w14:paraId="1EB47E45" w14:textId="77777777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  <w:p w14:paraId="0D5CE0CE" w14:textId="77777777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  <w:p w14:paraId="3F28FA1B" w14:textId="77777777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A4068B" w:rsidRPr="009777FA" w14:paraId="5DC5A123" w14:textId="77777777" w:rsidTr="00A4068B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69DBC" w14:textId="77777777" w:rsidR="00097A13" w:rsidRDefault="00097A13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66EC089B" w14:textId="6075979F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2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24F4" w14:textId="77777777" w:rsidR="00097A13" w:rsidRDefault="00097A13" w:rsidP="00222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3C4F7F3B" w14:textId="221DE926" w:rsidR="00A4068B" w:rsidRPr="009777FA" w:rsidRDefault="00A4068B" w:rsidP="00222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Oprogramowanie w polskiej wersji językowej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0E116" w14:textId="632F08C1" w:rsidR="00A4068B" w:rsidRPr="009777FA" w:rsidRDefault="00097A13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…………………………………</w:t>
            </w:r>
          </w:p>
        </w:tc>
      </w:tr>
      <w:tr w:rsidR="00A4068B" w:rsidRPr="009777FA" w14:paraId="54223756" w14:textId="0BF8C853" w:rsidTr="00A10871">
        <w:trPr>
          <w:trHeight w:val="64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6E4352" w14:textId="1B23CD2F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2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893D9" w14:textId="77777777" w:rsidR="00A10871" w:rsidRDefault="00A4068B" w:rsidP="00222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Co najmniej </w:t>
            </w:r>
            <w:r w:rsidR="00A800E2"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</w:t>
            </w: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monitory symulujące obrazy środowiska pracy </w:t>
            </w:r>
          </w:p>
          <w:p w14:paraId="5E390C40" w14:textId="318E0283" w:rsidR="00A4068B" w:rsidRPr="009777FA" w:rsidRDefault="00A4068B" w:rsidP="00222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7D063" w14:textId="38829C03" w:rsidR="00A4068B" w:rsidRPr="009777FA" w:rsidRDefault="00A10871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………………………………</w:t>
            </w:r>
            <w:r w:rsidR="00A4068B"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A10871" w:rsidRPr="009777FA" w14:paraId="08C497D1" w14:textId="77777777" w:rsidTr="00A10871">
        <w:trPr>
          <w:trHeight w:val="429"/>
        </w:trPr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977C46" w14:textId="0143D312" w:rsidR="00A10871" w:rsidRPr="009777FA" w:rsidRDefault="00A10871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E129" w14:textId="571011B7" w:rsidR="00A10871" w:rsidRDefault="00A10871" w:rsidP="00A10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przekątn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</w:t>
            </w: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monitora </w:t>
            </w: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nie mniejsz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</w:t>
            </w: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niż 43’’</w:t>
            </w:r>
          </w:p>
          <w:p w14:paraId="02875928" w14:textId="247FDE6F" w:rsidR="00A10871" w:rsidRPr="009777FA" w:rsidRDefault="00A10871" w:rsidP="00A10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1133" w14:textId="7CEECF6D" w:rsidR="00A10871" w:rsidRPr="009777FA" w:rsidRDefault="00A10871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……………………………………..</w:t>
            </w:r>
          </w:p>
        </w:tc>
      </w:tr>
      <w:tr w:rsidR="00A10871" w:rsidRPr="009777FA" w14:paraId="0722136A" w14:textId="77777777" w:rsidTr="00A10871">
        <w:trPr>
          <w:trHeight w:val="600"/>
        </w:trPr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F300EC" w14:textId="0A811311" w:rsidR="00A10871" w:rsidRPr="009777FA" w:rsidRDefault="00A10871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56B1" w14:textId="77777777" w:rsidR="00A10871" w:rsidRDefault="00A10871" w:rsidP="00A10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monitory przednie zapewniające całkowite pokrycie przedniego pola widzenia (nie mniej niż 135°),</w:t>
            </w:r>
          </w:p>
          <w:p w14:paraId="53772E95" w14:textId="452D52D3" w:rsidR="00A10871" w:rsidRPr="009777FA" w:rsidRDefault="00A10871" w:rsidP="00A10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E398" w14:textId="37942789" w:rsidR="00A10871" w:rsidRPr="009777FA" w:rsidRDefault="00A10871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………………………………….</w:t>
            </w:r>
          </w:p>
        </w:tc>
      </w:tr>
      <w:tr w:rsidR="00A10871" w:rsidRPr="009777FA" w14:paraId="2ABAF4AA" w14:textId="77777777" w:rsidTr="00A10871">
        <w:trPr>
          <w:trHeight w:val="592"/>
        </w:trPr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1300A" w14:textId="6CF524CB" w:rsidR="00A10871" w:rsidRPr="009777FA" w:rsidRDefault="00A10871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CEF50" w14:textId="77777777" w:rsidR="00A10871" w:rsidRPr="009777FA" w:rsidRDefault="00A10871" w:rsidP="00A10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gogle VR w pełni kompatybilne z zaproponowanym systemem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9752" w14:textId="77777777" w:rsidR="00A10871" w:rsidRPr="009777FA" w:rsidRDefault="00A10871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A4068B" w:rsidRPr="009777FA" w14:paraId="06CC03B7" w14:textId="7AC016C6" w:rsidTr="00A4068B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14B68" w14:textId="4EB88CAD" w:rsidR="00A4068B" w:rsidRPr="009777FA" w:rsidRDefault="00A10871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2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1C21F" w14:textId="0D19766F" w:rsidR="00A4068B" w:rsidRPr="009777FA" w:rsidRDefault="00A4068B" w:rsidP="00222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Nie mniejszy niż 10-calowy ekran dotykowy, który umożliwia co najmniej: niezależne korzystanie z menu głównego i wyświetla żądany wybór maszyn, dostęp do programu ćwiczeń, ogólne funkcje wybranej maszyny i narzędzia do ćwiczeń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0FDF9" w14:textId="569FD7BF" w:rsidR="00A4068B" w:rsidRPr="009777FA" w:rsidRDefault="00A10871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…………………………………..</w:t>
            </w:r>
            <w:r w:rsidR="00A4068B"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A4068B" w:rsidRPr="009777FA" w14:paraId="1D0745D4" w14:textId="6A96E72F" w:rsidTr="00A10871">
        <w:trPr>
          <w:trHeight w:val="311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BDD63" w14:textId="3F8381D6" w:rsidR="00A4068B" w:rsidRPr="009777FA" w:rsidRDefault="00A10871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2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7372E" w14:textId="72168867" w:rsidR="00A4068B" w:rsidRPr="009777FA" w:rsidRDefault="00A4068B" w:rsidP="00222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Wyświetlacze interaktywne urządzeń wskazujących symulowane parametry pracy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CC64A" w14:textId="77777777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  <w:p w14:paraId="1584A6FF" w14:textId="42C9B984" w:rsidR="00A4068B" w:rsidRPr="009777FA" w:rsidRDefault="00A4068B" w:rsidP="0097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</w:p>
        </w:tc>
      </w:tr>
      <w:tr w:rsidR="00A4068B" w:rsidRPr="009777FA" w14:paraId="1E058659" w14:textId="57C96FDC" w:rsidTr="00A10871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0154C" w14:textId="7F86AC91" w:rsidR="00A4068B" w:rsidRPr="009777FA" w:rsidRDefault="00A10871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10</w:t>
            </w:r>
          </w:p>
        </w:tc>
        <w:tc>
          <w:tcPr>
            <w:tcW w:w="2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8A8A" w14:textId="5BE91679" w:rsidR="00A4068B" w:rsidRPr="009777FA" w:rsidRDefault="00A4068B" w:rsidP="00222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Kamera na urządzeniu pozwalająca ocenić pozycję użytkownika, dostosowując do tej pozycji środowisko graficzne wyświetlane na ekranie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5B6A3" w14:textId="77777777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  <w:p w14:paraId="4C1007BC" w14:textId="468FD5E0" w:rsidR="00A4068B" w:rsidRPr="009777FA" w:rsidRDefault="00A4068B" w:rsidP="0097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</w:p>
        </w:tc>
      </w:tr>
      <w:tr w:rsidR="00A4068B" w:rsidRPr="009777FA" w14:paraId="2FCD8E6C" w14:textId="3DD3344C" w:rsidTr="00E91FA9">
        <w:trPr>
          <w:trHeight w:val="162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117EA" w14:textId="2C68E3F4" w:rsidR="00A4068B" w:rsidRPr="009777FA" w:rsidRDefault="00A10871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2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9A2B1" w14:textId="148EF4C8" w:rsidR="00F939C0" w:rsidRPr="00DB7492" w:rsidRDefault="00A4068B" w:rsidP="00F939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Ruchomą podstawę(platformę mobilną) dla zwiększenia realizmu wykonywanych prac symulującą poruszanie się pojazdu we wszystkich płaszczyznach,</w:t>
            </w:r>
            <w:r w:rsidR="00F939C0" w:rsidRPr="00DB7492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F939C0" w:rsidRPr="00DB7492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Niskopodłogowa platforma lub system umożliwiający łatwe wejście dla użytkowników na wózkach inwalidzkich.</w:t>
            </w:r>
          </w:p>
          <w:p w14:paraId="54FFD002" w14:textId="5D7688ED" w:rsidR="00A4068B" w:rsidRPr="00F939C0" w:rsidRDefault="00A4068B" w:rsidP="00F939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BC819" w14:textId="77777777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  <w:p w14:paraId="2E984C16" w14:textId="77777777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  <w:p w14:paraId="23ABBC24" w14:textId="77777777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  <w:p w14:paraId="0E5D63E2" w14:textId="77777777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A10871" w:rsidRPr="009777FA" w14:paraId="6475C86E" w14:textId="77777777" w:rsidTr="00E91FA9">
        <w:trPr>
          <w:trHeight w:val="1530"/>
        </w:trPr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B61E5" w14:textId="7A1107C3" w:rsidR="00A10871" w:rsidRPr="009777FA" w:rsidRDefault="00A10871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5C31" w14:textId="77777777" w:rsidR="00A10871" w:rsidRPr="009777FA" w:rsidRDefault="00A10871" w:rsidP="00A108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siedzisko z pełną regulacją</w:t>
            </w:r>
            <w:r w:rsidRPr="00DB7492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 xml:space="preserve"> umożliwiające dostosowanie do osób o ograniczonej mobilności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oraz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3-stopniowymi pasami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bezpieczeństwa,  wymienne manipulatory (dźwignia zmiany biegów, joystick) oraz zestawy pedałów dostosowane do obsługi danego pojazdu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A103" w14:textId="77777777" w:rsidR="00A10871" w:rsidRPr="009777FA" w:rsidRDefault="00A10871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A4068B" w:rsidRPr="009777FA" w14:paraId="1A98DA41" w14:textId="4D550B6D" w:rsidTr="00F939C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512BD" w14:textId="7973DBCF" w:rsidR="00A4068B" w:rsidRPr="009777FA" w:rsidRDefault="00A10871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2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A508C" w14:textId="54677CFD" w:rsidR="00A4068B" w:rsidRPr="009777FA" w:rsidRDefault="00A4068B" w:rsidP="00222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Ćwiczenia w zakresie koparki powinny obejmować co najmniej: elementy sterujące i kontrolne, jazda koparką, obracanie i pozycjonowanie koparki, nauka obsługi koparki na różnych poziomach trudności, od najłatwiejszego do najtrudniejszego, ćwiczenia w terenie (ładowanie </w:t>
            </w:r>
            <w:proofErr w:type="spellStart"/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wozidła</w:t>
            </w:r>
            <w:proofErr w:type="spellEnd"/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 współpraca na placu z budowy w czasie rzeczywistym np. z innym operatorem koparki)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F661" w14:textId="77777777" w:rsidR="00A4068B" w:rsidRPr="009777FA" w:rsidRDefault="00A4068B" w:rsidP="003C78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A4068B" w:rsidRPr="009777FA" w14:paraId="0C5687E2" w14:textId="01C6D725" w:rsidTr="00F939C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CEFB1" w14:textId="3F88A378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  <w:r w:rsidR="00E91FA9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2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E4D7" w14:textId="5958CF57" w:rsidR="00A4068B" w:rsidRPr="009777FA" w:rsidRDefault="00A4068B" w:rsidP="00222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Ćwiczenia w </w:t>
            </w:r>
            <w:r w:rsidR="001C2FF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zakresie </w:t>
            </w: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ładowarki kołowej powinny obejmować co najmniej: elementy sterujące, codzienna kontrola,  ćwiczenia podstaw jazdy, nauka podłączania i odłączania podstawowych narzędzi, nauka ładowania za pomocą łyżki oraz wideł, rozładowywanie pojazdów itp.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E533" w14:textId="77777777" w:rsidR="00A4068B" w:rsidRPr="009777FA" w:rsidRDefault="00A4068B" w:rsidP="003C78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A4068B" w:rsidRPr="009777FA" w14:paraId="1E5C7562" w14:textId="411ABB54" w:rsidTr="00F939C0"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27FEFC" w14:textId="678B1BA2" w:rsidR="00A4068B" w:rsidRPr="009777FA" w:rsidRDefault="00A4068B" w:rsidP="00E52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  <w:r w:rsidR="00E91FA9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2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AA74D" w14:textId="29132DBD" w:rsidR="00E524F9" w:rsidRPr="009777FA" w:rsidRDefault="00A4068B" w:rsidP="00222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Ćwiczenia w zakresie równiarki powinny obejmować co najmniej: elementy sterujące i kontrolne, jazda równiarką, skręcanie i pozycjonowanie równiarki wykorzystujące koła przednie, pochylenie kół oraz </w:t>
            </w:r>
            <w:r w:rsidR="00A800E2"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przegub</w:t>
            </w: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  nauka obsługi pługa, praca w terenie polegająca na wyrównywaniu o wskazanego obszaru z przeszkodami oraz ograniczoną przestrzenią do obracania się 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0FDBA" w14:textId="77777777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777F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  <w:p w14:paraId="5952B0B8" w14:textId="77777777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54526F44" w14:textId="77777777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7983572C" w14:textId="77777777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3EB41A29" w14:textId="77777777" w:rsidR="00A4068B" w:rsidRPr="009777FA" w:rsidRDefault="00A4068B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524F9" w:rsidRPr="009777FA" w14:paraId="35F7D3C3" w14:textId="77777777" w:rsidTr="00DB749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0D86328D" w14:textId="2250FF85" w:rsidR="00E524F9" w:rsidRPr="009777FA" w:rsidRDefault="00DB7492" w:rsidP="00E524F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  <w:r w:rsidR="00E91FA9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0B95" w14:textId="0CEAC3BB" w:rsidR="00E524F9" w:rsidRPr="00DB7492" w:rsidRDefault="00E524F9" w:rsidP="00222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B749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Dostosowanie do osób niepełnosprawnych: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5474" w14:textId="77777777" w:rsidR="00E524F9" w:rsidRPr="009777FA" w:rsidRDefault="00E524F9" w:rsidP="00AD262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524F9" w:rsidRPr="009777FA" w14:paraId="3247F675" w14:textId="77777777" w:rsidTr="00E91FA9"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9C6DDC" w14:textId="77777777" w:rsidR="00E524F9" w:rsidRPr="009777FA" w:rsidRDefault="00E524F9" w:rsidP="00E524F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E7EC" w14:textId="77777777" w:rsidR="00E524F9" w:rsidRPr="00DB7492" w:rsidRDefault="00E524F9" w:rsidP="00E524F9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DB7492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Możliwość obsługi bez użycia nóg – alternatywne sterowanie np. joystickami zamiast pedałów.</w:t>
            </w:r>
          </w:p>
          <w:p w14:paraId="399F014D" w14:textId="77777777" w:rsidR="00E524F9" w:rsidRPr="00DB7492" w:rsidRDefault="00E524F9" w:rsidP="00E524F9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DB7492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Opcja sterowania głosowego lub dotykowego dla użytkowników z ograniczoną sprawnością ruchową rąk.</w:t>
            </w:r>
          </w:p>
          <w:p w14:paraId="2401B952" w14:textId="77777777" w:rsidR="00E524F9" w:rsidRPr="00DB7492" w:rsidRDefault="00E524F9" w:rsidP="00E524F9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DB7492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Kontrastowy interfejs i większa czcionka dla osób słabowidzących.</w:t>
            </w:r>
          </w:p>
          <w:p w14:paraId="712F4A2A" w14:textId="77777777" w:rsidR="00E524F9" w:rsidRPr="00DB7492" w:rsidRDefault="00E524F9" w:rsidP="00E524F9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DB7492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Kompatybilność z czytnikami ekranowymi oraz wsparcie dla syntezatora mowy.</w:t>
            </w:r>
          </w:p>
          <w:p w14:paraId="3E3D231F" w14:textId="77777777" w:rsidR="00E524F9" w:rsidRPr="00DB7492" w:rsidRDefault="00E524F9" w:rsidP="00E524F9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DB7492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Regulacja głośności i częstotliwości komunikatów.</w:t>
            </w:r>
          </w:p>
          <w:p w14:paraId="352F594E" w14:textId="77777777" w:rsidR="00E524F9" w:rsidRPr="00DB7492" w:rsidRDefault="00E524F9" w:rsidP="00222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CAA4" w14:textId="77777777" w:rsidR="00E524F9" w:rsidRPr="009777FA" w:rsidRDefault="00E524F9" w:rsidP="003C7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4B9C250F" w14:textId="77777777" w:rsidR="00F66A18" w:rsidRDefault="00F66A18">
      <w:pPr>
        <w:rPr>
          <w:rFonts w:ascii="Arial" w:hAnsi="Arial" w:cs="Arial"/>
          <w:sz w:val="21"/>
          <w:szCs w:val="21"/>
        </w:rPr>
      </w:pPr>
    </w:p>
    <w:p w14:paraId="0E634E04" w14:textId="77777777" w:rsidR="00E524F9" w:rsidRDefault="00E524F9" w:rsidP="00E524F9">
      <w:pPr>
        <w:rPr>
          <w:rFonts w:ascii="Arial" w:hAnsi="Arial" w:cs="Arial"/>
          <w:sz w:val="21"/>
          <w:szCs w:val="21"/>
        </w:rPr>
      </w:pPr>
    </w:p>
    <w:p w14:paraId="3687F9E2" w14:textId="198A30EA" w:rsidR="00E524F9" w:rsidRPr="00E524F9" w:rsidRDefault="00E524F9" w:rsidP="00E524F9">
      <w:pPr>
        <w:tabs>
          <w:tab w:val="left" w:pos="694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</w:p>
    <w:sectPr w:rsidR="00E524F9" w:rsidRPr="00E524F9" w:rsidSect="009777FA">
      <w:headerReference w:type="default" r:id="rId7"/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D37CB" w14:textId="77777777" w:rsidR="00735353" w:rsidRDefault="00735353" w:rsidP="006B279A">
      <w:pPr>
        <w:spacing w:after="0" w:line="240" w:lineRule="auto"/>
      </w:pPr>
      <w:r>
        <w:separator/>
      </w:r>
    </w:p>
  </w:endnote>
  <w:endnote w:type="continuationSeparator" w:id="0">
    <w:p w14:paraId="71E4C213" w14:textId="77777777" w:rsidR="00735353" w:rsidRDefault="00735353" w:rsidP="006B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B4EE0" w14:textId="77777777" w:rsidR="00735353" w:rsidRDefault="00735353" w:rsidP="006B279A">
      <w:pPr>
        <w:spacing w:after="0" w:line="240" w:lineRule="auto"/>
      </w:pPr>
      <w:r>
        <w:separator/>
      </w:r>
    </w:p>
  </w:footnote>
  <w:footnote w:type="continuationSeparator" w:id="0">
    <w:p w14:paraId="30C32DB0" w14:textId="77777777" w:rsidR="00735353" w:rsidRDefault="00735353" w:rsidP="006B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A854A" w14:textId="23F5E8FC" w:rsidR="006B279A" w:rsidRPr="006B279A" w:rsidRDefault="006B279A" w:rsidP="006B279A">
    <w:pPr>
      <w:pStyle w:val="Nagwek"/>
      <w:jc w:val="right"/>
      <w:rPr>
        <w:b/>
      </w:rPr>
    </w:pPr>
    <w:r w:rsidRPr="006B279A">
      <w:rPr>
        <w:b/>
      </w:rPr>
      <w:t>Załącznik nr 4.</w:t>
    </w:r>
    <w:r>
      <w:rPr>
        <w:b/>
      </w:rPr>
      <w:t>1</w:t>
    </w:r>
  </w:p>
  <w:p w14:paraId="69B859FF" w14:textId="77777777" w:rsidR="006B279A" w:rsidRPr="006B279A" w:rsidRDefault="006B279A" w:rsidP="006B279A">
    <w:pPr>
      <w:pStyle w:val="Nagwek"/>
      <w:jc w:val="right"/>
      <w:rPr>
        <w:b/>
      </w:rPr>
    </w:pPr>
    <w:r w:rsidRPr="006B279A">
      <w:rPr>
        <w:b/>
      </w:rPr>
      <w:t>do SWZ nr</w:t>
    </w:r>
  </w:p>
  <w:p w14:paraId="60617DFA" w14:textId="6D48F7D8" w:rsidR="006B279A" w:rsidRPr="006B279A" w:rsidRDefault="006B279A" w:rsidP="006B279A">
    <w:pPr>
      <w:pStyle w:val="Nagwek"/>
      <w:jc w:val="right"/>
    </w:pPr>
    <w:r>
      <w:rPr>
        <w:b/>
      </w:rPr>
      <w:t>IR-I</w:t>
    </w:r>
    <w:r w:rsidRPr="006B279A">
      <w:rPr>
        <w:b/>
      </w:rPr>
      <w:t>.272.</w:t>
    </w:r>
    <w:r>
      <w:rPr>
        <w:b/>
      </w:rPr>
      <w:t>1</w:t>
    </w:r>
    <w:r w:rsidRPr="006B279A">
      <w:rPr>
        <w:b/>
      </w:rPr>
      <w:t>.202</w:t>
    </w:r>
    <w:r>
      <w:rPr>
        <w:b/>
      </w:rPr>
      <w:t>5</w:t>
    </w:r>
    <w:r w:rsidRPr="006B279A">
      <w:rPr>
        <w:b/>
      </w:rPr>
      <w:t>.DM</w:t>
    </w:r>
  </w:p>
  <w:p w14:paraId="6A8FACF6" w14:textId="572616F2" w:rsidR="006B279A" w:rsidRDefault="006B279A" w:rsidP="006B279A">
    <w:pPr>
      <w:pStyle w:val="Nagwek"/>
      <w:jc w:val="right"/>
    </w:pPr>
  </w:p>
  <w:p w14:paraId="1A23509C" w14:textId="77777777" w:rsidR="006B279A" w:rsidRDefault="006B27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50020"/>
    <w:multiLevelType w:val="hybridMultilevel"/>
    <w:tmpl w:val="00B80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7817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13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21"/>
    <w:rsid w:val="000033B8"/>
    <w:rsid w:val="00097A13"/>
    <w:rsid w:val="000D1F66"/>
    <w:rsid w:val="001440F2"/>
    <w:rsid w:val="00161511"/>
    <w:rsid w:val="00163CAF"/>
    <w:rsid w:val="00185BF3"/>
    <w:rsid w:val="001C2D85"/>
    <w:rsid w:val="001C2FFE"/>
    <w:rsid w:val="001F061D"/>
    <w:rsid w:val="00222DFC"/>
    <w:rsid w:val="002D2B2C"/>
    <w:rsid w:val="002F1901"/>
    <w:rsid w:val="003B4839"/>
    <w:rsid w:val="003B4EBC"/>
    <w:rsid w:val="003C7821"/>
    <w:rsid w:val="004359F1"/>
    <w:rsid w:val="005913F8"/>
    <w:rsid w:val="005D725F"/>
    <w:rsid w:val="005F2AAD"/>
    <w:rsid w:val="006B279A"/>
    <w:rsid w:val="006C3B8B"/>
    <w:rsid w:val="00735353"/>
    <w:rsid w:val="0092461D"/>
    <w:rsid w:val="00932E74"/>
    <w:rsid w:val="00950A38"/>
    <w:rsid w:val="009777FA"/>
    <w:rsid w:val="00A10871"/>
    <w:rsid w:val="00A240D3"/>
    <w:rsid w:val="00A4068B"/>
    <w:rsid w:val="00A800E2"/>
    <w:rsid w:val="00AA739A"/>
    <w:rsid w:val="00AD2627"/>
    <w:rsid w:val="00BE691E"/>
    <w:rsid w:val="00C07ACA"/>
    <w:rsid w:val="00D40D88"/>
    <w:rsid w:val="00DB7492"/>
    <w:rsid w:val="00E524F9"/>
    <w:rsid w:val="00E91FA9"/>
    <w:rsid w:val="00F66A18"/>
    <w:rsid w:val="00F939C0"/>
    <w:rsid w:val="00F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B5210"/>
  <w15:chartTrackingRefBased/>
  <w15:docId w15:val="{B104C2F3-4937-4DFC-A924-E4974C92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79A"/>
  </w:style>
  <w:style w:type="paragraph" w:styleId="Stopka">
    <w:name w:val="footer"/>
    <w:basedOn w:val="Normalny"/>
    <w:link w:val="StopkaZnak"/>
    <w:uiPriority w:val="99"/>
    <w:unhideWhenUsed/>
    <w:rsid w:val="006B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79A"/>
  </w:style>
  <w:style w:type="paragraph" w:styleId="Akapitzlist">
    <w:name w:val="List Paragraph"/>
    <w:basedOn w:val="Normalny"/>
    <w:uiPriority w:val="34"/>
    <w:qFormat/>
    <w:rsid w:val="006B2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Furmański</dc:creator>
  <cp:keywords/>
  <dc:description/>
  <cp:lastModifiedBy>Diana Matoszko-Borowska</cp:lastModifiedBy>
  <cp:revision>13</cp:revision>
  <dcterms:created xsi:type="dcterms:W3CDTF">2025-02-19T07:14:00Z</dcterms:created>
  <dcterms:modified xsi:type="dcterms:W3CDTF">2025-02-26T10:13:00Z</dcterms:modified>
</cp:coreProperties>
</file>