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F27C" w14:textId="255E4C37" w:rsidR="00A57134" w:rsidRPr="009476D9" w:rsidRDefault="0020006B" w:rsidP="00FF7C41">
      <w:pPr>
        <w:spacing w:after="0" w:line="240" w:lineRule="auto"/>
        <w:jc w:val="both"/>
        <w:rPr>
          <w:b/>
          <w:szCs w:val="22"/>
        </w:rPr>
      </w:pPr>
      <w:r w:rsidRPr="0020006B">
        <w:rPr>
          <w:rFonts w:eastAsia="Times New Roman"/>
          <w:b/>
          <w:szCs w:val="22"/>
          <w:lang w:eastAsia="pl-PL"/>
        </w:rPr>
        <w:t xml:space="preserve">Załącznik nr </w:t>
      </w:r>
      <w:r>
        <w:rPr>
          <w:rFonts w:eastAsia="Times New Roman"/>
          <w:b/>
          <w:szCs w:val="22"/>
          <w:lang w:eastAsia="pl-PL"/>
        </w:rPr>
        <w:t>5</w:t>
      </w:r>
      <w:r w:rsidRPr="0020006B">
        <w:rPr>
          <w:rFonts w:eastAsia="Times New Roman"/>
          <w:b/>
          <w:szCs w:val="22"/>
          <w:lang w:eastAsia="pl-PL"/>
        </w:rPr>
        <w:t xml:space="preserve"> – </w:t>
      </w:r>
      <w:r w:rsidR="00A57134"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FF7C41">
      <w:pPr>
        <w:spacing w:after="0" w:line="240" w:lineRule="auto"/>
        <w:jc w:val="both"/>
        <w:rPr>
          <w:b/>
          <w:szCs w:val="22"/>
        </w:rPr>
      </w:pPr>
    </w:p>
    <w:p w14:paraId="0760E57A" w14:textId="320E58E1" w:rsidR="00D33214" w:rsidRDefault="00A57134" w:rsidP="00FF7C41">
      <w:pPr>
        <w:numPr>
          <w:ilvl w:val="12"/>
          <w:numId w:val="0"/>
        </w:numPr>
        <w:spacing w:after="0" w:line="240" w:lineRule="auto"/>
        <w:rPr>
          <w:b/>
          <w:szCs w:val="22"/>
        </w:rPr>
      </w:pPr>
      <w:r w:rsidRPr="001F1612">
        <w:rPr>
          <w:b/>
          <w:szCs w:val="22"/>
        </w:rPr>
        <w:t>Sprawa</w:t>
      </w:r>
      <w:r w:rsidR="00D33214" w:rsidRPr="001F1612">
        <w:rPr>
          <w:b/>
          <w:szCs w:val="22"/>
        </w:rPr>
        <w:t xml:space="preserve"> Nr </w:t>
      </w:r>
      <w:r w:rsidRPr="001F1612">
        <w:rPr>
          <w:b/>
          <w:szCs w:val="22"/>
        </w:rPr>
        <w:t xml:space="preserve"> </w:t>
      </w:r>
      <w:r w:rsidR="00D33214" w:rsidRPr="001F1612">
        <w:rPr>
          <w:b/>
          <w:szCs w:val="22"/>
        </w:rPr>
        <w:t>WN1/0</w:t>
      </w:r>
      <w:r w:rsidR="001F1612" w:rsidRPr="001F1612">
        <w:rPr>
          <w:b/>
          <w:szCs w:val="22"/>
        </w:rPr>
        <w:t>179</w:t>
      </w:r>
      <w:r w:rsidR="00D33214" w:rsidRPr="001F1612">
        <w:rPr>
          <w:b/>
          <w:szCs w:val="22"/>
        </w:rPr>
        <w:t>/2</w:t>
      </w:r>
      <w:r w:rsidR="001F1612" w:rsidRPr="001F1612">
        <w:rPr>
          <w:b/>
          <w:szCs w:val="22"/>
        </w:rPr>
        <w:t>5</w:t>
      </w:r>
    </w:p>
    <w:p w14:paraId="4E679C53" w14:textId="77777777" w:rsidR="00FF7C41" w:rsidRPr="00D33214" w:rsidRDefault="00FF7C41" w:rsidP="00FF7C41">
      <w:pPr>
        <w:numPr>
          <w:ilvl w:val="12"/>
          <w:numId w:val="0"/>
        </w:numPr>
        <w:spacing w:after="0" w:line="240" w:lineRule="auto"/>
        <w:rPr>
          <w:b/>
          <w:szCs w:val="22"/>
        </w:rPr>
      </w:pPr>
    </w:p>
    <w:p w14:paraId="57086D15" w14:textId="7C5D7467" w:rsidR="00FF7C41" w:rsidRPr="00FF7C41" w:rsidRDefault="00A57134" w:rsidP="00FF7C41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eastAsia="pl-PL"/>
        </w:rPr>
      </w:pPr>
      <w:r w:rsidRPr="009476D9">
        <w:rPr>
          <w:szCs w:val="22"/>
        </w:rPr>
        <w:t>Nazwa postępowania:</w:t>
      </w:r>
      <w:r w:rsidR="00D33214">
        <w:rPr>
          <w:szCs w:val="22"/>
        </w:rPr>
        <w:t xml:space="preserve"> </w:t>
      </w:r>
      <w:r w:rsidR="00FF7C41" w:rsidRPr="00FF7C41">
        <w:rPr>
          <w:rFonts w:ascii="Arial" w:eastAsia="Times New Roman" w:hAnsi="Arial" w:cs="Arial"/>
          <w:b/>
          <w:bCs/>
          <w:szCs w:val="22"/>
          <w:lang w:eastAsia="pl-PL"/>
        </w:rPr>
        <w:t>Dostawa i instalacja nowej jednostki kogeneracyjnej o mocy docelowej ok. 1 MWe wraz przyłączeniem do istniejącej infrastruktury energetycznej, biogazowej w Oczyszczalni ścieków w Słupsku</w:t>
      </w:r>
    </w:p>
    <w:p w14:paraId="5017C56F" w14:textId="794D97B7" w:rsidR="00D33214" w:rsidRPr="00D33214" w:rsidRDefault="00D33214" w:rsidP="00EF40AA">
      <w:pPr>
        <w:numPr>
          <w:ilvl w:val="12"/>
          <w:numId w:val="0"/>
        </w:numPr>
        <w:spacing w:after="0" w:line="360" w:lineRule="auto"/>
        <w:jc w:val="both"/>
        <w:rPr>
          <w:b/>
          <w:bCs/>
          <w:szCs w:val="22"/>
        </w:rPr>
      </w:pPr>
      <w:r w:rsidRPr="00D33214">
        <w:rPr>
          <w:b/>
          <w:bCs/>
          <w:szCs w:val="22"/>
        </w:rPr>
        <w:t xml:space="preserve"> </w:t>
      </w: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39E73F0E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 xml:space="preserve">„Wodociągi Słupsk” Sp. z o.o. </w:t>
      </w:r>
    </w:p>
    <w:p w14:paraId="776ABD92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ul. Elizy Orzeszkowej 1</w:t>
      </w:r>
    </w:p>
    <w:p w14:paraId="54F780CD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76-200 Słupsk</w:t>
      </w:r>
    </w:p>
    <w:p w14:paraId="36150E91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FF7C41">
      <w:pPr>
        <w:tabs>
          <w:tab w:val="left" w:pos="9072"/>
        </w:tabs>
        <w:spacing w:after="0" w:line="24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FF7C41">
      <w:pPr>
        <w:spacing w:after="0" w:line="24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FF7C41">
      <w:pPr>
        <w:spacing w:after="0" w:line="24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FF7C41">
      <w:pPr>
        <w:tabs>
          <w:tab w:val="left" w:pos="4111"/>
        </w:tabs>
        <w:spacing w:after="0" w:line="24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1D6A415E" w:rsidR="009476D9" w:rsidRPr="00FF7C41" w:rsidRDefault="009476D9" w:rsidP="00FF7C41">
      <w:pPr>
        <w:pStyle w:val="Akapitzlist"/>
        <w:numPr>
          <w:ilvl w:val="0"/>
          <w:numId w:val="12"/>
        </w:numPr>
        <w:spacing w:before="360" w:after="120" w:line="360" w:lineRule="auto"/>
        <w:jc w:val="both"/>
        <w:rPr>
          <w:rFonts w:eastAsia="Times New Roman" w:cs="Calibri"/>
          <w:szCs w:val="22"/>
          <w:lang w:eastAsia="pl-PL"/>
        </w:rPr>
      </w:pPr>
      <w:r w:rsidRPr="00FF7C41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FF7C41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zwane dalej Rozporządzeniem (UE),</w:t>
      </w:r>
      <w:r w:rsidRPr="00FF7C41">
        <w:rPr>
          <w:rFonts w:eastAsia="Times New Roman" w:cs="Calibri"/>
          <w:szCs w:val="22"/>
          <w:lang w:eastAsia="pl-PL"/>
        </w:rPr>
        <w:t xml:space="preserve"> zgodnie z którym, </w:t>
      </w:r>
      <w:r w:rsidRPr="00FF7C41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jc w:val="both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Default="009476D9" w:rsidP="00FF7C41">
      <w:pPr>
        <w:shd w:val="clear" w:color="auto" w:fill="FFFFFF"/>
        <w:spacing w:after="0" w:line="360" w:lineRule="auto"/>
        <w:ind w:left="360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56359CA4" w14:textId="77777777" w:rsidR="00FF7C41" w:rsidRPr="009476D9" w:rsidRDefault="00FF7C41" w:rsidP="00FF7C41">
      <w:pPr>
        <w:shd w:val="clear" w:color="auto" w:fill="FFFFFF"/>
        <w:spacing w:after="0" w:line="360" w:lineRule="auto"/>
        <w:ind w:left="360"/>
        <w:rPr>
          <w:rFonts w:eastAsia="Times New Roman" w:cs="Calibri"/>
          <w:color w:val="050505"/>
          <w:szCs w:val="22"/>
          <w:u w:val="single"/>
          <w:lang w:eastAsia="pl-PL"/>
        </w:rPr>
      </w:pPr>
    </w:p>
    <w:p w14:paraId="234E6DE0" w14:textId="77777777" w:rsidR="009476D9" w:rsidRPr="009476D9" w:rsidRDefault="009476D9" w:rsidP="00FF7C41">
      <w:pPr>
        <w:numPr>
          <w:ilvl w:val="0"/>
          <w:numId w:val="5"/>
        </w:numPr>
        <w:spacing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FF7C41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FF7C41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FF7C41">
      <w:pPr>
        <w:tabs>
          <w:tab w:val="left" w:pos="284"/>
        </w:tabs>
        <w:spacing w:after="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FF7C41">
      <w:pPr>
        <w:tabs>
          <w:tab w:val="left" w:pos="284"/>
        </w:tabs>
        <w:spacing w:after="0" w:line="360" w:lineRule="auto"/>
        <w:jc w:val="both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FF7C41">
      <w:pPr>
        <w:numPr>
          <w:ilvl w:val="0"/>
          <w:numId w:val="6"/>
        </w:numPr>
        <w:spacing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FF7C41">
      <w:pPr>
        <w:numPr>
          <w:ilvl w:val="0"/>
          <w:numId w:val="8"/>
        </w:numPr>
        <w:spacing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FF7C41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FF7C41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FF7C41">
      <w:pPr>
        <w:numPr>
          <w:ilvl w:val="0"/>
          <w:numId w:val="8"/>
        </w:numPr>
        <w:spacing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FF7C41" w:rsidRDefault="009476D9" w:rsidP="009476D9">
      <w:pPr>
        <w:pStyle w:val="Tekstprzypisudolnego"/>
        <w:rPr>
          <w:rFonts w:cs="Calibri Light"/>
          <w:sz w:val="18"/>
          <w:szCs w:val="18"/>
        </w:rPr>
      </w:pPr>
      <w:r w:rsidRPr="00FF7C41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FF7C41">
        <w:rPr>
          <w:rFonts w:ascii="Calibri Light" w:hAnsi="Calibri Light" w:cs="Calibri Light"/>
          <w:sz w:val="18"/>
          <w:szCs w:val="18"/>
        </w:rPr>
        <w:t xml:space="preserve"> </w:t>
      </w:r>
      <w:r w:rsidRPr="00FF7C41">
        <w:rPr>
          <w:rFonts w:cs="Calibri Light"/>
          <w:sz w:val="18"/>
          <w:szCs w:val="18"/>
        </w:rPr>
        <w:t>Zaznaczyć właściwe</w:t>
      </w:r>
    </w:p>
  </w:footnote>
  <w:footnote w:id="2">
    <w:p w14:paraId="08E69D0E" w14:textId="77777777" w:rsidR="009476D9" w:rsidRPr="00FF7C41" w:rsidRDefault="009476D9" w:rsidP="009476D9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FF7C41">
        <w:rPr>
          <w:rStyle w:val="Odwoanieprzypisudolnego"/>
          <w:rFonts w:cs="Calibri Light"/>
          <w:sz w:val="18"/>
          <w:szCs w:val="18"/>
        </w:rPr>
        <w:footnoteRef/>
      </w:r>
      <w:r w:rsidRPr="00FF7C41">
        <w:rPr>
          <w:rFonts w:cs="Calibri Light"/>
          <w:sz w:val="18"/>
          <w:szCs w:val="18"/>
        </w:rPr>
        <w:t xml:space="preserve"> Wypełnić, jeśli dotyczy </w:t>
      </w:r>
      <w:r w:rsidRPr="00FF7C41">
        <w:rPr>
          <w:rFonts w:cs="Calibri Light"/>
          <w:color w:val="050505"/>
          <w:sz w:val="18"/>
          <w:szCs w:val="18"/>
        </w:rPr>
        <w:t xml:space="preserve">podwykonawców, dostawców lub podmiotów, </w:t>
      </w:r>
      <w:r w:rsidRPr="00FF7C41">
        <w:rPr>
          <w:rFonts w:cs="Calibri Light"/>
          <w:color w:val="050505"/>
          <w:sz w:val="18"/>
          <w:szCs w:val="18"/>
          <w:u w:val="single"/>
        </w:rPr>
        <w:t>w przypadku gdy przypada na nich ponad 10 % wartości zamówienia</w:t>
      </w:r>
      <w:r w:rsidRPr="00FF7C41">
        <w:rPr>
          <w:rFonts w:cs="Calibri Light"/>
          <w:sz w:val="18"/>
          <w:szCs w:val="18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25F" w14:textId="09498E93" w:rsidR="00EA23B0" w:rsidRDefault="00D20971" w:rsidP="00D20971">
    <w:pPr>
      <w:pStyle w:val="Nagwek"/>
    </w:pPr>
    <w:r>
      <w:rPr>
        <w:noProof/>
      </w:rPr>
      <w:drawing>
        <wp:inline distT="0" distB="0" distL="0" distR="0" wp14:anchorId="65EF4BDB" wp14:editId="4B0A3F40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18F8B6" w14:textId="77777777" w:rsidR="00D20971" w:rsidRPr="00D20971" w:rsidRDefault="00D20971" w:rsidP="00D20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790"/>
    <w:multiLevelType w:val="hybridMultilevel"/>
    <w:tmpl w:val="4A9A65D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1"/>
  </w:num>
  <w:num w:numId="12" w16cid:durableId="572434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1612"/>
    <w:rsid w:val="001F54BA"/>
    <w:rsid w:val="0020006B"/>
    <w:rsid w:val="003A699E"/>
    <w:rsid w:val="003B192E"/>
    <w:rsid w:val="00401A55"/>
    <w:rsid w:val="004727AD"/>
    <w:rsid w:val="00484940"/>
    <w:rsid w:val="00491A6E"/>
    <w:rsid w:val="0055551C"/>
    <w:rsid w:val="005728D9"/>
    <w:rsid w:val="005A0097"/>
    <w:rsid w:val="005A54A7"/>
    <w:rsid w:val="005B292C"/>
    <w:rsid w:val="005E19FD"/>
    <w:rsid w:val="006015A7"/>
    <w:rsid w:val="006F100C"/>
    <w:rsid w:val="00713266"/>
    <w:rsid w:val="00795045"/>
    <w:rsid w:val="007B31A8"/>
    <w:rsid w:val="007B5F03"/>
    <w:rsid w:val="008824C9"/>
    <w:rsid w:val="008F6084"/>
    <w:rsid w:val="00913571"/>
    <w:rsid w:val="009476D9"/>
    <w:rsid w:val="009B76B4"/>
    <w:rsid w:val="00A01273"/>
    <w:rsid w:val="00A42FD7"/>
    <w:rsid w:val="00A57134"/>
    <w:rsid w:val="00A57974"/>
    <w:rsid w:val="00A9241D"/>
    <w:rsid w:val="00B20C6B"/>
    <w:rsid w:val="00B806E8"/>
    <w:rsid w:val="00B87AB7"/>
    <w:rsid w:val="00B9518C"/>
    <w:rsid w:val="00BF1652"/>
    <w:rsid w:val="00CD1B11"/>
    <w:rsid w:val="00D20971"/>
    <w:rsid w:val="00D33214"/>
    <w:rsid w:val="00DA303C"/>
    <w:rsid w:val="00EA23B0"/>
    <w:rsid w:val="00ED4063"/>
    <w:rsid w:val="00EF40AA"/>
    <w:rsid w:val="00F16179"/>
    <w:rsid w:val="00F30F5A"/>
    <w:rsid w:val="00FA0456"/>
    <w:rsid w:val="00FC7836"/>
    <w:rsid w:val="00FE0227"/>
    <w:rsid w:val="00FE5FEF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Donata Feszak</cp:lastModifiedBy>
  <cp:revision>15</cp:revision>
  <dcterms:created xsi:type="dcterms:W3CDTF">2023-01-10T11:27:00Z</dcterms:created>
  <dcterms:modified xsi:type="dcterms:W3CDTF">2025-03-24T07:07:00Z</dcterms:modified>
</cp:coreProperties>
</file>