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0B81" w14:textId="77777777" w:rsidR="00700CFF" w:rsidRPr="004C3278" w:rsidRDefault="00700CFF" w:rsidP="004C3278"/>
    <w:p w14:paraId="54537B97" w14:textId="77777777" w:rsidR="004C3278" w:rsidRPr="004C3278" w:rsidRDefault="004C3278" w:rsidP="004C3278">
      <w:pPr>
        <w:rPr>
          <w:b/>
          <w:bCs/>
        </w:rPr>
      </w:pPr>
      <w:r w:rsidRPr="004C3278">
        <w:rPr>
          <w:b/>
          <w:bCs/>
        </w:rPr>
        <w:t>Informacje o obiekcie</w:t>
      </w:r>
    </w:p>
    <w:p w14:paraId="0FAA96BD" w14:textId="5A00C49F" w:rsidR="005B7250" w:rsidRDefault="004C3278" w:rsidP="004C3278">
      <w:r w:rsidRPr="004C3278">
        <w:rPr>
          <w:b/>
          <w:bCs/>
        </w:rPr>
        <w:t>Lokalizacja</w:t>
      </w:r>
      <w:r w:rsidRPr="004C3278">
        <w:t>:</w:t>
      </w:r>
      <w:r w:rsidR="005B7250">
        <w:t xml:space="preserve"> </w:t>
      </w:r>
      <w:r w:rsidR="005B7250">
        <w:tab/>
        <w:t>Wodociągi Dębickie Sp. z o.o.</w:t>
      </w:r>
    </w:p>
    <w:p w14:paraId="2D1FDAD6" w14:textId="77777777" w:rsidR="005B7250" w:rsidRDefault="005B7250" w:rsidP="005B7250">
      <w:pPr>
        <w:ind w:left="708" w:firstLine="708"/>
      </w:pPr>
      <w:r>
        <w:t>Oczyszczalnia Ścieków</w:t>
      </w:r>
    </w:p>
    <w:p w14:paraId="09590B49" w14:textId="1188187B" w:rsidR="004C3278" w:rsidRDefault="004C3278" w:rsidP="005B7250">
      <w:pPr>
        <w:ind w:left="708" w:firstLine="708"/>
      </w:pPr>
      <w:r>
        <w:t xml:space="preserve"> ul. Kosynierów Racławickich 35</w:t>
      </w:r>
    </w:p>
    <w:p w14:paraId="39F7D515" w14:textId="483C75DE" w:rsidR="005B7250" w:rsidRDefault="005B7250" w:rsidP="005B7250">
      <w:pPr>
        <w:ind w:left="708" w:firstLine="708"/>
      </w:pPr>
      <w:r>
        <w:t>39-200 Dębica</w:t>
      </w:r>
    </w:p>
    <w:p w14:paraId="3BD07BA8" w14:textId="77777777" w:rsidR="004C3278" w:rsidRDefault="004C3278" w:rsidP="004C3278"/>
    <w:p w14:paraId="21B94425" w14:textId="3812944F" w:rsidR="004C3278" w:rsidRPr="004C3278" w:rsidRDefault="004C3278" w:rsidP="004C3278">
      <w:r w:rsidRPr="004C3278">
        <w:br/>
      </w:r>
      <w:r w:rsidRPr="004C3278">
        <w:rPr>
          <w:b/>
          <w:bCs/>
        </w:rPr>
        <w:t>Dostępna powierzchnia montażowa</w:t>
      </w:r>
      <w:r w:rsidRPr="004C3278">
        <w:t>:</w:t>
      </w:r>
    </w:p>
    <w:p w14:paraId="28E4B70A" w14:textId="59D0820E" w:rsidR="004C3278" w:rsidRPr="004C3278" w:rsidRDefault="004C3278" w:rsidP="004C3278">
      <w:pPr>
        <w:numPr>
          <w:ilvl w:val="0"/>
          <w:numId w:val="2"/>
        </w:numPr>
      </w:pPr>
      <w:r w:rsidRPr="004C3278">
        <w:t xml:space="preserve">Gruntowa: </w:t>
      </w:r>
      <w:r w:rsidR="00E91CD5">
        <w:t>około 78 arów</w:t>
      </w:r>
      <w:r w:rsidRPr="004C3278">
        <w:t>, teren płaski, możliwość instalacji wolnostojącej</w:t>
      </w:r>
      <w:r w:rsidR="00E91CD5">
        <w:t xml:space="preserve"> – Załącznik nr </w:t>
      </w:r>
      <w:r w:rsidR="00356CC3">
        <w:t>3</w:t>
      </w:r>
      <w:r w:rsidR="00E91CD5">
        <w:t xml:space="preserve"> - Mapa z zaznaczonym dostępnym ter</w:t>
      </w:r>
      <w:r w:rsidR="00142301">
        <w:t>e</w:t>
      </w:r>
      <w:r w:rsidR="00E91CD5">
        <w:t>nem</w:t>
      </w:r>
    </w:p>
    <w:p w14:paraId="694EB3A7" w14:textId="77777777" w:rsidR="004C3278" w:rsidRPr="004C3278" w:rsidRDefault="004C3278" w:rsidP="004C3278">
      <w:r w:rsidRPr="004C3278">
        <w:rPr>
          <w:b/>
          <w:bCs/>
        </w:rPr>
        <w:t>Profil zużycia energii</w:t>
      </w:r>
      <w:r w:rsidRPr="004C3278">
        <w:t>:</w:t>
      </w:r>
    </w:p>
    <w:p w14:paraId="21DFB127" w14:textId="2FEB62F8" w:rsidR="004C3278" w:rsidRDefault="004C3278" w:rsidP="004C3278">
      <w:pPr>
        <w:numPr>
          <w:ilvl w:val="0"/>
          <w:numId w:val="3"/>
        </w:numPr>
      </w:pPr>
      <w:r>
        <w:t xml:space="preserve">Załącznik nr </w:t>
      </w:r>
      <w:r w:rsidR="00695F19">
        <w:t>2</w:t>
      </w:r>
      <w:r>
        <w:t xml:space="preserve"> (godzinowy odczyt zużycia energii zakupionej z sieci oraz wyprodukowanej w </w:t>
      </w:r>
      <w:proofErr w:type="spellStart"/>
      <w:r>
        <w:t>kogeneratorze</w:t>
      </w:r>
      <w:proofErr w:type="spellEnd"/>
      <w:r>
        <w:t>)</w:t>
      </w:r>
      <w:r w:rsidR="00A5688C">
        <w:t>.</w:t>
      </w:r>
    </w:p>
    <w:p w14:paraId="210122CB" w14:textId="1C7C17C7" w:rsidR="0056619F" w:rsidRDefault="0056619F" w:rsidP="0056619F">
      <w:pPr>
        <w:numPr>
          <w:ilvl w:val="0"/>
          <w:numId w:val="3"/>
        </w:numPr>
      </w:pPr>
      <w:r>
        <w:t>Załącznika nr</w:t>
      </w:r>
      <w:r w:rsidR="00695F19">
        <w:t xml:space="preserve"> </w:t>
      </w:r>
      <w:r w:rsidR="00356CC3">
        <w:t>5</w:t>
      </w:r>
      <w:r>
        <w:t xml:space="preserve"> (15-sto minutowy odczyt średniej </w:t>
      </w:r>
      <w:r w:rsidR="00A5688C">
        <w:t xml:space="preserve">mocy </w:t>
      </w:r>
      <w:r>
        <w:t xml:space="preserve">pobieranej z sieci i </w:t>
      </w:r>
      <w:proofErr w:type="spellStart"/>
      <w:r>
        <w:t>kogenerator</w:t>
      </w:r>
      <w:r w:rsidR="00A5688C">
        <w:t>a</w:t>
      </w:r>
      <w:proofErr w:type="spellEnd"/>
      <w:r>
        <w:t>)</w:t>
      </w:r>
      <w:r w:rsidR="00A5688C">
        <w:t>.</w:t>
      </w:r>
    </w:p>
    <w:p w14:paraId="033FFBEC" w14:textId="43A0831D" w:rsidR="0056619F" w:rsidRPr="004C3278" w:rsidRDefault="0056619F" w:rsidP="0056619F">
      <w:pPr>
        <w:ind w:left="720"/>
      </w:pPr>
    </w:p>
    <w:p w14:paraId="1D9BF904" w14:textId="77777777" w:rsidR="004C3278" w:rsidRPr="004C3278" w:rsidRDefault="004C3278" w:rsidP="004C3278">
      <w:proofErr w:type="spellStart"/>
      <w:r w:rsidRPr="004C3278">
        <w:rPr>
          <w:b/>
          <w:bCs/>
        </w:rPr>
        <w:t>Kogenerator</w:t>
      </w:r>
      <w:proofErr w:type="spellEnd"/>
      <w:r w:rsidRPr="004C3278">
        <w:rPr>
          <w:b/>
          <w:bCs/>
        </w:rPr>
        <w:t xml:space="preserve"> biogazowy</w:t>
      </w:r>
      <w:r w:rsidRPr="004C3278">
        <w:t>:</w:t>
      </w:r>
    </w:p>
    <w:p w14:paraId="03ACCBC0" w14:textId="19F89FD6" w:rsidR="004C3278" w:rsidRPr="004C3278" w:rsidRDefault="004C3278" w:rsidP="004C3278">
      <w:pPr>
        <w:numPr>
          <w:ilvl w:val="0"/>
          <w:numId w:val="4"/>
        </w:numPr>
      </w:pPr>
      <w:r w:rsidRPr="004C3278">
        <w:t xml:space="preserve">Moc elektryczna:  </w:t>
      </w:r>
      <w:r w:rsidR="00695F19">
        <w:t>192</w:t>
      </w:r>
      <w:r w:rsidRPr="004C3278">
        <w:t xml:space="preserve"> </w:t>
      </w:r>
      <w:proofErr w:type="spellStart"/>
      <w:r w:rsidRPr="004C3278">
        <w:t>kW.</w:t>
      </w:r>
      <w:proofErr w:type="spellEnd"/>
    </w:p>
    <w:p w14:paraId="17112832" w14:textId="42DAC75F" w:rsidR="004C3278" w:rsidRPr="004C3278" w:rsidRDefault="004C3278" w:rsidP="004C3278">
      <w:pPr>
        <w:numPr>
          <w:ilvl w:val="0"/>
          <w:numId w:val="4"/>
        </w:numPr>
      </w:pPr>
      <w:r w:rsidRPr="004C3278">
        <w:t xml:space="preserve">Moc cieplna: </w:t>
      </w:r>
      <w:r w:rsidR="00695F19">
        <w:t xml:space="preserve">214 </w:t>
      </w:r>
      <w:proofErr w:type="spellStart"/>
      <w:r w:rsidRPr="004C3278">
        <w:t>kW.</w:t>
      </w:r>
      <w:proofErr w:type="spellEnd"/>
    </w:p>
    <w:p w14:paraId="083FB66C" w14:textId="295317F2" w:rsidR="004C3278" w:rsidRPr="004C3278" w:rsidRDefault="004C3278" w:rsidP="00695F19">
      <w:pPr>
        <w:numPr>
          <w:ilvl w:val="0"/>
          <w:numId w:val="3"/>
        </w:numPr>
      </w:pPr>
      <w:r w:rsidRPr="004C3278">
        <w:t xml:space="preserve">Średnia produkcja energii elektrycznej: </w:t>
      </w:r>
      <w:r w:rsidR="00695F19">
        <w:t xml:space="preserve">Załącznik nr 2 (godzinowy odczyt zużycia energii zakupionej z sieci oraz wyprodukowanej w </w:t>
      </w:r>
      <w:proofErr w:type="spellStart"/>
      <w:r w:rsidR="00695F19">
        <w:t>kogeneratorze</w:t>
      </w:r>
      <w:proofErr w:type="spellEnd"/>
      <w:r w:rsidR="00695F19">
        <w:t>).</w:t>
      </w:r>
    </w:p>
    <w:p w14:paraId="0F45FFD0" w14:textId="78EB892D" w:rsidR="004C3278" w:rsidRPr="004C3278" w:rsidRDefault="004C3278" w:rsidP="004C3278">
      <w:pPr>
        <w:numPr>
          <w:ilvl w:val="0"/>
          <w:numId w:val="4"/>
        </w:numPr>
      </w:pPr>
      <w:r w:rsidRPr="004C3278">
        <w:t xml:space="preserve">Produkcja biogazu: </w:t>
      </w:r>
      <w:r w:rsidR="00695F19" w:rsidRPr="00695F19">
        <w:t xml:space="preserve">Załącznik nr 4 - godzinowy odczyt zużycia biogazu w </w:t>
      </w:r>
      <w:proofErr w:type="spellStart"/>
      <w:r w:rsidR="00695F19" w:rsidRPr="00695F19">
        <w:t>kogeneratorze</w:t>
      </w:r>
      <w:proofErr w:type="spellEnd"/>
      <w:r w:rsidR="00695F19" w:rsidRPr="00695F19">
        <w:t>, kotłach oraz pochodni</w:t>
      </w:r>
      <w:r w:rsidR="00695F19">
        <w:t>.</w:t>
      </w:r>
    </w:p>
    <w:p w14:paraId="6CCE8315" w14:textId="08BDEAF6" w:rsidR="004C3278" w:rsidRPr="004C3278" w:rsidRDefault="00695F19" w:rsidP="004C3278">
      <w:pPr>
        <w:numPr>
          <w:ilvl w:val="0"/>
          <w:numId w:val="4"/>
        </w:numPr>
      </w:pPr>
      <w:r>
        <w:t>D</w:t>
      </w:r>
      <w:r w:rsidR="004C3278" w:rsidRPr="004C3278">
        <w:t>ostępny magazyn biogazu: 10</w:t>
      </w:r>
      <w:r>
        <w:t>4</w:t>
      </w:r>
      <w:r w:rsidR="004C3278" w:rsidRPr="004C3278">
        <w:t>0 m³</w:t>
      </w:r>
      <w:r>
        <w:t xml:space="preserve"> z możliwością opróżnienia do 50%</w:t>
      </w:r>
      <w:r w:rsidR="004C3278" w:rsidRPr="004C3278">
        <w:t>.</w:t>
      </w:r>
    </w:p>
    <w:sectPr w:rsidR="004C3278" w:rsidRPr="004C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3A68"/>
    <w:multiLevelType w:val="multilevel"/>
    <w:tmpl w:val="AFC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4442"/>
    <w:multiLevelType w:val="multilevel"/>
    <w:tmpl w:val="ABD2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74862"/>
    <w:multiLevelType w:val="multilevel"/>
    <w:tmpl w:val="1188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52FF2"/>
    <w:multiLevelType w:val="multilevel"/>
    <w:tmpl w:val="1122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53621"/>
    <w:multiLevelType w:val="multilevel"/>
    <w:tmpl w:val="98C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000EA"/>
    <w:multiLevelType w:val="multilevel"/>
    <w:tmpl w:val="9D70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A469CC"/>
    <w:multiLevelType w:val="hybridMultilevel"/>
    <w:tmpl w:val="01BCF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5591"/>
    <w:multiLevelType w:val="multilevel"/>
    <w:tmpl w:val="DF0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A0F65"/>
    <w:multiLevelType w:val="multilevel"/>
    <w:tmpl w:val="7F1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93EB4"/>
    <w:multiLevelType w:val="hybridMultilevel"/>
    <w:tmpl w:val="6220F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34733">
    <w:abstractNumId w:val="2"/>
  </w:num>
  <w:num w:numId="2" w16cid:durableId="575748030">
    <w:abstractNumId w:val="1"/>
  </w:num>
  <w:num w:numId="3" w16cid:durableId="749738280">
    <w:abstractNumId w:val="4"/>
  </w:num>
  <w:num w:numId="4" w16cid:durableId="1571304513">
    <w:abstractNumId w:val="8"/>
  </w:num>
  <w:num w:numId="5" w16cid:durableId="765078715">
    <w:abstractNumId w:val="7"/>
  </w:num>
  <w:num w:numId="6" w16cid:durableId="552885055">
    <w:abstractNumId w:val="3"/>
  </w:num>
  <w:num w:numId="7" w16cid:durableId="2057117697">
    <w:abstractNumId w:val="5"/>
  </w:num>
  <w:num w:numId="8" w16cid:durableId="540822965">
    <w:abstractNumId w:val="0"/>
  </w:num>
  <w:num w:numId="9" w16cid:durableId="1104158006">
    <w:abstractNumId w:val="6"/>
  </w:num>
  <w:num w:numId="10" w16cid:durableId="711804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8"/>
    <w:rsid w:val="00044279"/>
    <w:rsid w:val="00142301"/>
    <w:rsid w:val="002E12DB"/>
    <w:rsid w:val="00307FBF"/>
    <w:rsid w:val="00356CC3"/>
    <w:rsid w:val="003C4D0C"/>
    <w:rsid w:val="00415F30"/>
    <w:rsid w:val="004C3278"/>
    <w:rsid w:val="0056619F"/>
    <w:rsid w:val="005B7250"/>
    <w:rsid w:val="00695F19"/>
    <w:rsid w:val="006C1426"/>
    <w:rsid w:val="00700CFF"/>
    <w:rsid w:val="00840321"/>
    <w:rsid w:val="00A5688C"/>
    <w:rsid w:val="00B36FE0"/>
    <w:rsid w:val="00B53CAF"/>
    <w:rsid w:val="00B840CD"/>
    <w:rsid w:val="00DB11A8"/>
    <w:rsid w:val="00E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57AB"/>
  <w15:chartTrackingRefBased/>
  <w15:docId w15:val="{EF5B5137-C39A-4FCC-86EF-9F58B93E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Więcek</dc:creator>
  <cp:keywords/>
  <dc:description/>
  <cp:lastModifiedBy>Joanna Werbowy</cp:lastModifiedBy>
  <cp:revision>4</cp:revision>
  <dcterms:created xsi:type="dcterms:W3CDTF">2024-12-20T09:47:00Z</dcterms:created>
  <dcterms:modified xsi:type="dcterms:W3CDTF">2025-02-13T11:11:00Z</dcterms:modified>
</cp:coreProperties>
</file>