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E8" w:rsidRPr="008A21E8" w:rsidRDefault="008A21E8" w:rsidP="008A21E8">
      <w:pPr>
        <w:rPr>
          <w:b/>
        </w:rPr>
      </w:pPr>
      <w:r>
        <w:rPr>
          <w:b/>
        </w:rPr>
        <w:t>Środowisko</w:t>
      </w:r>
      <w:r w:rsidRPr="008A21E8">
        <w:rPr>
          <w:b/>
        </w:rPr>
        <w:t xml:space="preserve"> zapasowe dla bazy danych i aplikacji w chmurze Oracle</w:t>
      </w:r>
    </w:p>
    <w:p w:rsidR="008A21E8" w:rsidRDefault="008A21E8" w:rsidP="008A21E8">
      <w:pPr>
        <w:jc w:val="both"/>
      </w:pPr>
      <w:r w:rsidRPr="00BB3BE7">
        <w:t xml:space="preserve">Przedmiotem zamówienia jest udostępnienie środowiska chmurowego w Oracle </w:t>
      </w:r>
      <w:proofErr w:type="spellStart"/>
      <w:r w:rsidRPr="00BB3BE7">
        <w:t>Cloud</w:t>
      </w:r>
      <w:proofErr w:type="spellEnd"/>
      <w:r w:rsidRPr="00BB3BE7">
        <w:t xml:space="preserve"> </w:t>
      </w:r>
      <w:proofErr w:type="spellStart"/>
      <w:r w:rsidRPr="00BB3BE7">
        <w:t>Infrastructure</w:t>
      </w:r>
      <w:proofErr w:type="spellEnd"/>
      <w:r w:rsidRPr="00BB3BE7">
        <w:t xml:space="preserve"> (OCI) w celu realizacji backupu bazy danych Oracle wykonywanego przez Zamawiającego z wykorzystaniem narzędzia RMAN oraz udostępnienie infrastruktury wirtualnej umożliwiającej replikację serwerów lokalnych do chmury. Baza danych przed przesłaniem do środowiska OCI </w:t>
      </w:r>
      <w:r>
        <w:t>będzie</w:t>
      </w:r>
      <w:r w:rsidRPr="00BB3BE7">
        <w:t xml:space="preserve"> zaszyfrowana po stronie Zamawiającego. Wymagana jest możliwość przechowywania zaszyfrowanych backupów w OCI oraz ich odtwarzania w razie potrzeby. Środowisko musi umożliwiać odtworzenie kopii bezpieczeństwa </w:t>
      </w:r>
      <w:r>
        <w:t xml:space="preserve">(lub backup) </w:t>
      </w:r>
      <w:r w:rsidRPr="00BB3BE7">
        <w:t xml:space="preserve">bez konieczności pozyskiwania dodatkowych licencji Oracle. Replikacja środowiska serwerowego może być realizowana z wykorzystaniem narzędzi typu open </w:t>
      </w:r>
      <w:proofErr w:type="spellStart"/>
      <w:r w:rsidRPr="00BB3BE7">
        <w:t>source</w:t>
      </w:r>
      <w:proofErr w:type="spellEnd"/>
      <w:r w:rsidRPr="00BB3BE7">
        <w:t xml:space="preserve"> (np. </w:t>
      </w:r>
      <w:proofErr w:type="spellStart"/>
      <w:r w:rsidRPr="00BB3BE7">
        <w:t>rsync</w:t>
      </w:r>
      <w:proofErr w:type="spellEnd"/>
      <w:r w:rsidRPr="00BB3BE7">
        <w:t xml:space="preserve">, </w:t>
      </w:r>
      <w:proofErr w:type="spellStart"/>
      <w:r w:rsidRPr="00BB3BE7">
        <w:t>rclone</w:t>
      </w:r>
      <w:proofErr w:type="spellEnd"/>
      <w:r w:rsidRPr="00BB3BE7">
        <w:t xml:space="preserve">, </w:t>
      </w:r>
      <w:proofErr w:type="spellStart"/>
      <w:r w:rsidRPr="00BB3BE7">
        <w:t>Duplicity</w:t>
      </w:r>
      <w:proofErr w:type="spellEnd"/>
      <w:r w:rsidRPr="00BB3BE7">
        <w:t>). W ramach zamówienia Wykonawca powinien zapewnić doradztwo techniczne przy konfiguracji środowiska oraz dokumentację wdrożeniową.</w:t>
      </w:r>
    </w:p>
    <w:p w:rsidR="008A21E8" w:rsidRDefault="008A21E8" w:rsidP="008A21E8">
      <w:r>
        <w:t>Wymagane jest utrzymanie środowiska przez okres 36 miesięcy.</w:t>
      </w:r>
    </w:p>
    <w:p w:rsidR="008A21E8" w:rsidRDefault="00BF2E08" w:rsidP="008A21E8">
      <w:r>
        <w:t>Lista wymaganych elementów składowych środowiska w załączeniu.</w:t>
      </w:r>
      <w:r w:rsidR="006C2CC1">
        <w:t xml:space="preserve"> </w:t>
      </w:r>
      <w:bookmarkStart w:id="0" w:name="_GoBack"/>
      <w:bookmarkEnd w:id="0"/>
    </w:p>
    <w:p w:rsidR="008A21E8" w:rsidRDefault="008A21E8" w:rsidP="008A21E8"/>
    <w:p w:rsidR="008A21E8" w:rsidRPr="00BB3BE7" w:rsidRDefault="008A21E8" w:rsidP="008A21E8"/>
    <w:p w:rsidR="00194C57" w:rsidRDefault="00194C57"/>
    <w:sectPr w:rsidR="0019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A0C30"/>
    <w:multiLevelType w:val="hybridMultilevel"/>
    <w:tmpl w:val="BCF6B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41"/>
    <w:rsid w:val="00194C57"/>
    <w:rsid w:val="00410341"/>
    <w:rsid w:val="006C2CC1"/>
    <w:rsid w:val="008A21E8"/>
    <w:rsid w:val="00BF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B313"/>
  <w15:chartTrackingRefBased/>
  <w15:docId w15:val="{DA4370A5-BFA0-4B46-9ED0-77284A38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1E8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941</Characters>
  <Application>Microsoft Office Word</Application>
  <DocSecurity>0</DocSecurity>
  <Lines>7</Lines>
  <Paragraphs>2</Paragraphs>
  <ScaleCrop>false</ScaleCrop>
  <Company>4 Wojskowy Szpital Kliniczny z Poliklinką SPZOZ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4</cp:revision>
  <dcterms:created xsi:type="dcterms:W3CDTF">2025-04-28T16:35:00Z</dcterms:created>
  <dcterms:modified xsi:type="dcterms:W3CDTF">2025-04-29T05:21:00Z</dcterms:modified>
</cp:coreProperties>
</file>