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8C0E8" w14:textId="4D23576F" w:rsidR="00370402" w:rsidRPr="00831039"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GoBack"/>
      <w:bookmarkEnd w:id="0"/>
      <w:r w:rsidRPr="00831039">
        <w:rPr>
          <w:rFonts w:ascii="Tahoma" w:hAnsi="Tahoma"/>
          <w:bCs/>
          <w:sz w:val="20"/>
          <w:u w:val="none"/>
        </w:rPr>
        <w:t xml:space="preserve">Załącznik Nr </w:t>
      </w:r>
      <w:r w:rsidR="002725EB">
        <w:rPr>
          <w:rFonts w:ascii="Tahoma" w:hAnsi="Tahoma"/>
          <w:bCs/>
          <w:sz w:val="20"/>
          <w:u w:val="none"/>
        </w:rPr>
        <w:t>1</w:t>
      </w:r>
      <w:r w:rsidR="00275373" w:rsidRPr="00831039">
        <w:rPr>
          <w:rFonts w:ascii="Tahoma" w:hAnsi="Tahoma"/>
          <w:bCs/>
          <w:sz w:val="20"/>
          <w:u w:val="none"/>
        </w:rPr>
        <w:t xml:space="preserve"> do SWZ – Opis Przedmiotu Zamówienia</w:t>
      </w:r>
      <w:r w:rsidR="00652F89" w:rsidRPr="00652F89">
        <w:rPr>
          <w:rFonts w:ascii="Tahoma" w:hAnsi="Tahoma"/>
          <w:bCs/>
          <w:sz w:val="20"/>
          <w:highlight w:val="yellow"/>
          <w:u w:val="none"/>
        </w:rPr>
        <w:t>_po zmianach</w:t>
      </w:r>
    </w:p>
    <w:p w14:paraId="37ED4864" w14:textId="77777777" w:rsidR="00370402" w:rsidRPr="007D791F" w:rsidRDefault="00370402" w:rsidP="00370402">
      <w:pPr>
        <w:jc w:val="both"/>
        <w:rPr>
          <w:rFonts w:ascii="Tahoma" w:hAnsi="Tahoma" w:cs="Tahoma"/>
          <w:b/>
        </w:rPr>
      </w:pPr>
    </w:p>
    <w:p w14:paraId="24FF0271" w14:textId="119EAAC8" w:rsidR="00F639EF" w:rsidRPr="002725EB" w:rsidRDefault="00F639EF" w:rsidP="00F639EF">
      <w:pPr>
        <w:jc w:val="both"/>
        <w:rPr>
          <w:rFonts w:ascii="Tahoma" w:hAnsi="Tahoma" w:cs="Tahoma"/>
          <w:b/>
          <w:color w:val="FF0000"/>
          <w:sz w:val="18"/>
          <w:szCs w:val="18"/>
        </w:rPr>
      </w:pPr>
      <w:r w:rsidRPr="002725EB">
        <w:rPr>
          <w:rFonts w:ascii="Tahoma" w:hAnsi="Tahoma" w:cs="Tahoma"/>
          <w:b/>
          <w:sz w:val="18"/>
          <w:szCs w:val="18"/>
        </w:rPr>
        <w:t>PROGRAM UBEZPIECZENIA</w:t>
      </w:r>
      <w:r w:rsidR="00275373" w:rsidRPr="002725EB">
        <w:rPr>
          <w:rFonts w:ascii="Tahoma" w:hAnsi="Tahoma" w:cs="Tahoma"/>
          <w:b/>
          <w:sz w:val="18"/>
          <w:szCs w:val="18"/>
        </w:rPr>
        <w:t xml:space="preserve"> </w:t>
      </w:r>
      <w:r w:rsidR="00831039" w:rsidRPr="002725EB">
        <w:rPr>
          <w:rFonts w:ascii="Tahoma" w:hAnsi="Tahoma" w:cs="Tahoma"/>
          <w:b/>
          <w:sz w:val="18"/>
          <w:szCs w:val="18"/>
        </w:rPr>
        <w:t>POWIATU GORLICKIEGO</w:t>
      </w:r>
    </w:p>
    <w:p w14:paraId="660D61EB" w14:textId="77777777" w:rsidR="00F639EF" w:rsidRPr="002725EB" w:rsidRDefault="00F639EF" w:rsidP="00F639EF">
      <w:pPr>
        <w:jc w:val="both"/>
        <w:rPr>
          <w:rFonts w:ascii="Tahoma" w:hAnsi="Tahoma" w:cs="Tahoma"/>
          <w:b/>
          <w:sz w:val="18"/>
          <w:szCs w:val="18"/>
        </w:rPr>
      </w:pPr>
    </w:p>
    <w:p w14:paraId="2A726F68" w14:textId="07353163" w:rsidR="00F639EF" w:rsidRPr="002725EB" w:rsidRDefault="00F639EF" w:rsidP="00F639EF">
      <w:pPr>
        <w:jc w:val="both"/>
        <w:rPr>
          <w:rFonts w:ascii="Tahoma" w:hAnsi="Tahoma" w:cs="Tahoma"/>
          <w:b/>
          <w:sz w:val="18"/>
          <w:szCs w:val="18"/>
        </w:rPr>
      </w:pPr>
      <w:r w:rsidRPr="002725EB">
        <w:rPr>
          <w:rFonts w:ascii="Tahoma" w:hAnsi="Tahoma" w:cs="Tahoma"/>
          <w:b/>
          <w:sz w:val="18"/>
          <w:szCs w:val="18"/>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w:t>
      </w:r>
      <w:r w:rsidR="00EA4187" w:rsidRPr="002725EB">
        <w:rPr>
          <w:rFonts w:ascii="Tahoma" w:hAnsi="Tahoma" w:cs="Tahoma"/>
          <w:b/>
          <w:sz w:val="18"/>
          <w:szCs w:val="18"/>
        </w:rPr>
        <w:t>SWZ</w:t>
      </w:r>
      <w:r w:rsidRPr="002725EB">
        <w:rPr>
          <w:rFonts w:ascii="Tahoma" w:hAnsi="Tahoma" w:cs="Tahoma"/>
          <w:b/>
          <w:sz w:val="18"/>
          <w:szCs w:val="18"/>
        </w:rPr>
        <w:t>.</w:t>
      </w:r>
    </w:p>
    <w:p w14:paraId="0328A600" w14:textId="77777777" w:rsidR="00F639EF" w:rsidRPr="002725EB" w:rsidRDefault="00F639EF" w:rsidP="00F639EF">
      <w:pPr>
        <w:pStyle w:val="WW-Tekstpodstawowy3"/>
        <w:rPr>
          <w:rFonts w:ascii="Tahoma" w:hAnsi="Tahoma" w:cs="Tahoma"/>
          <w:sz w:val="18"/>
          <w:szCs w:val="18"/>
        </w:rPr>
      </w:pPr>
    </w:p>
    <w:p w14:paraId="497510D6" w14:textId="77777777" w:rsidR="00F639EF" w:rsidRPr="002725EB" w:rsidRDefault="00F639EF" w:rsidP="00F639EF">
      <w:pPr>
        <w:pStyle w:val="Nagwek2"/>
        <w:jc w:val="center"/>
        <w:rPr>
          <w:rFonts w:ascii="Tahoma" w:hAnsi="Tahoma" w:cs="Tahoma"/>
          <w:sz w:val="18"/>
          <w:szCs w:val="18"/>
        </w:rPr>
      </w:pPr>
      <w:r w:rsidRPr="002725EB">
        <w:rPr>
          <w:rFonts w:ascii="Tahoma" w:hAnsi="Tahoma" w:cs="Tahoma"/>
          <w:sz w:val="18"/>
          <w:szCs w:val="18"/>
        </w:rPr>
        <w:t>I. ZAŁOŻENIA DO WSZYSTKICH RODZAJÓW UBEZPIECZEŃ:</w:t>
      </w:r>
    </w:p>
    <w:p w14:paraId="2B13BC7C" w14:textId="77777777" w:rsidR="00F639EF" w:rsidRPr="002725EB" w:rsidRDefault="00F639EF" w:rsidP="00F639EF">
      <w:pPr>
        <w:rPr>
          <w:rFonts w:ascii="Tahoma" w:hAnsi="Tahoma" w:cs="Tahoma"/>
          <w:sz w:val="18"/>
          <w:szCs w:val="18"/>
        </w:rPr>
      </w:pPr>
    </w:p>
    <w:p w14:paraId="2F32AA41" w14:textId="6408FE3A" w:rsidR="00F639EF" w:rsidRPr="002725EB" w:rsidRDefault="00F639EF" w:rsidP="00F639EF">
      <w:pPr>
        <w:jc w:val="both"/>
        <w:rPr>
          <w:rFonts w:ascii="Tahoma" w:hAnsi="Tahoma" w:cs="Tahoma"/>
          <w:sz w:val="18"/>
          <w:szCs w:val="18"/>
        </w:rPr>
      </w:pPr>
      <w:bookmarkStart w:id="1" w:name="OLE_LINK4"/>
      <w:bookmarkStart w:id="2" w:name="OLE_LINK5"/>
      <w:r w:rsidRPr="002725EB">
        <w:rPr>
          <w:rFonts w:ascii="Tahoma" w:hAnsi="Tahoma" w:cs="Tahoma"/>
          <w:sz w:val="18"/>
          <w:szCs w:val="18"/>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r w:rsidR="006E00C5" w:rsidRPr="002725EB">
        <w:rPr>
          <w:rFonts w:ascii="Tahoma" w:hAnsi="Tahoma" w:cs="Tahoma"/>
          <w:sz w:val="18"/>
          <w:szCs w:val="18"/>
        </w:rPr>
        <w:t xml:space="preserve">Zapis ten nie ma zastosowania do limitów odpowiedzialności ustalonych w programie ubezpieczenia oraz klauzulach brokerskich, tzn. Ubezpieczyciel udziela ochrony ubezpieczeniowej do </w:t>
      </w:r>
      <w:r w:rsidR="00B26B5D" w:rsidRPr="002725EB">
        <w:rPr>
          <w:rFonts w:ascii="Tahoma" w:hAnsi="Tahoma" w:cs="Tahoma"/>
          <w:sz w:val="18"/>
          <w:szCs w:val="18"/>
        </w:rPr>
        <w:t xml:space="preserve">tych </w:t>
      </w:r>
      <w:r w:rsidR="006E00C5" w:rsidRPr="002725EB">
        <w:rPr>
          <w:rFonts w:ascii="Tahoma" w:hAnsi="Tahoma" w:cs="Tahoma"/>
          <w:sz w:val="18"/>
          <w:szCs w:val="18"/>
        </w:rPr>
        <w:t>limit</w:t>
      </w:r>
      <w:r w:rsidR="00B26B5D" w:rsidRPr="002725EB">
        <w:rPr>
          <w:rFonts w:ascii="Tahoma" w:hAnsi="Tahoma" w:cs="Tahoma"/>
          <w:sz w:val="18"/>
          <w:szCs w:val="18"/>
        </w:rPr>
        <w:t>ów</w:t>
      </w:r>
      <w:r w:rsidR="006E00C5" w:rsidRPr="002725EB">
        <w:rPr>
          <w:rFonts w:ascii="Tahoma" w:hAnsi="Tahoma" w:cs="Tahoma"/>
          <w:sz w:val="18"/>
          <w:szCs w:val="18"/>
        </w:rPr>
        <w:t xml:space="preserve"> odpowiedzialności</w:t>
      </w:r>
      <w:r w:rsidR="00B26B5D" w:rsidRPr="002725EB">
        <w:rPr>
          <w:rFonts w:ascii="Tahoma" w:hAnsi="Tahoma" w:cs="Tahoma"/>
          <w:sz w:val="18"/>
          <w:szCs w:val="18"/>
        </w:rPr>
        <w:t>.</w:t>
      </w:r>
      <w:r w:rsidR="006E00C5" w:rsidRPr="002725EB">
        <w:rPr>
          <w:rFonts w:ascii="Tahoma" w:hAnsi="Tahoma" w:cs="Tahoma"/>
          <w:sz w:val="18"/>
          <w:szCs w:val="18"/>
        </w:rPr>
        <w:t xml:space="preserve">  </w:t>
      </w:r>
    </w:p>
    <w:bookmarkEnd w:id="1"/>
    <w:bookmarkEnd w:id="2"/>
    <w:p w14:paraId="45BA44D9" w14:textId="7C7BAC66" w:rsidR="00F639EF" w:rsidRPr="002725EB" w:rsidRDefault="00F639EF" w:rsidP="00F639EF">
      <w:pPr>
        <w:autoSpaceDE w:val="0"/>
        <w:autoSpaceDN w:val="0"/>
        <w:adjustRightInd w:val="0"/>
        <w:jc w:val="both"/>
        <w:rPr>
          <w:rFonts w:ascii="Tahoma" w:hAnsi="Tahoma" w:cs="Tahoma"/>
          <w:iCs/>
          <w:sz w:val="18"/>
          <w:szCs w:val="18"/>
        </w:rPr>
      </w:pPr>
      <w:r w:rsidRPr="002725EB">
        <w:rPr>
          <w:rFonts w:ascii="Tahoma" w:hAnsi="Tahoma" w:cs="Tahoma"/>
          <w:sz w:val="18"/>
          <w:szCs w:val="18"/>
        </w:rPr>
        <w:t xml:space="preserve">Zapisy w OWU, z których wynika, iż zakres ubezpieczenia jest węższy niż zakres opisany poniżej, nie mają zastosowania. W kwestiach nieuregulowanych w </w:t>
      </w:r>
      <w:r w:rsidR="00EA4187" w:rsidRPr="002725EB">
        <w:rPr>
          <w:rFonts w:ascii="Tahoma" w:hAnsi="Tahoma" w:cs="Tahoma"/>
          <w:sz w:val="18"/>
          <w:szCs w:val="18"/>
        </w:rPr>
        <w:t>SWZ</w:t>
      </w:r>
      <w:r w:rsidRPr="002725EB">
        <w:rPr>
          <w:rFonts w:ascii="Tahoma" w:hAnsi="Tahoma" w:cs="Tahoma"/>
          <w:sz w:val="18"/>
          <w:szCs w:val="18"/>
        </w:rPr>
        <w:t xml:space="preserve"> zastosowanie mają przepisy prawa oraz OWU Wykonawcy. </w:t>
      </w:r>
      <w:r w:rsidRPr="002725EB">
        <w:rPr>
          <w:rFonts w:ascii="Tahoma" w:hAnsi="Tahoma" w:cs="Tahoma"/>
          <w:iCs/>
          <w:sz w:val="18"/>
          <w:szCs w:val="18"/>
        </w:rPr>
        <w:t xml:space="preserve">W ubezpieczeniu mienia od wszystkich ryzyk mają zastosowanie tylko wyłączenia odpowiedzialności wskazane w programie ubezpieczenia, w pozostałych ubezpieczeniach postanowienia  OWU  ograniczające lub wyłączające odpowiedzialność Wykonawcy  mają  zastosowanie, chyba że opisane w nich </w:t>
      </w:r>
      <w:r w:rsidR="00104B65" w:rsidRPr="002725EB">
        <w:rPr>
          <w:rFonts w:ascii="Tahoma" w:hAnsi="Tahoma" w:cs="Tahoma"/>
          <w:iCs/>
          <w:sz w:val="18"/>
          <w:szCs w:val="18"/>
        </w:rPr>
        <w:t>ryzyka</w:t>
      </w:r>
      <w:r w:rsidRPr="002725EB">
        <w:rPr>
          <w:rFonts w:ascii="Tahoma" w:hAnsi="Tahoma" w:cs="Tahoma"/>
          <w:iCs/>
          <w:sz w:val="18"/>
          <w:szCs w:val="18"/>
        </w:rPr>
        <w:t xml:space="preserve"> zostały wprost włączone do zakresu ubezpieczenia zawartego  w  </w:t>
      </w:r>
      <w:r w:rsidR="00EA4187" w:rsidRPr="002725EB">
        <w:rPr>
          <w:rFonts w:ascii="Tahoma" w:hAnsi="Tahoma" w:cs="Tahoma"/>
          <w:iCs/>
          <w:sz w:val="18"/>
          <w:szCs w:val="18"/>
        </w:rPr>
        <w:t>SWZ</w:t>
      </w:r>
      <w:r w:rsidRPr="002725EB">
        <w:rPr>
          <w:rFonts w:ascii="Tahoma" w:hAnsi="Tahoma" w:cs="Tahoma"/>
          <w:iCs/>
          <w:sz w:val="18"/>
          <w:szCs w:val="18"/>
        </w:rPr>
        <w:t xml:space="preserve"> i programie ubezpieczenia. </w:t>
      </w:r>
      <w:r w:rsidR="00BD55F7" w:rsidRPr="002725EB">
        <w:rPr>
          <w:rFonts w:ascii="Tahoma" w:hAnsi="Tahoma" w:cs="Tahoma"/>
          <w:iCs/>
          <w:sz w:val="18"/>
          <w:szCs w:val="18"/>
        </w:rPr>
        <w:t xml:space="preserve">Jeżeli dla danego rozszerzenia odpowiedzialności lub klauzuli znajdujących się w programie ubezpieczenia określone zostały wyłączenia </w:t>
      </w:r>
      <w:r w:rsidR="00BD55F7" w:rsidRPr="002725EB">
        <w:rPr>
          <w:rFonts w:ascii="Tahoma" w:hAnsi="Tahoma" w:cs="Tahoma"/>
          <w:iCs/>
          <w:sz w:val="18"/>
          <w:szCs w:val="18"/>
        </w:rPr>
        <w:br/>
        <w:t xml:space="preserve">i ograniczenia odpowiedzialności, to inne wyłączenia i ograniczenia odpowiedzialności określone w OWU dla tego rodzaju rozszerzenia lub klauzuli nie mają zastosowania. </w:t>
      </w:r>
      <w:r w:rsidRPr="002725EB">
        <w:rPr>
          <w:rFonts w:ascii="Tahoma" w:hAnsi="Tahoma" w:cs="Tahoma"/>
          <w:iCs/>
          <w:sz w:val="18"/>
          <w:szCs w:val="18"/>
        </w:rPr>
        <w:t xml:space="preserve">Jeżeli dany rodzaj mienia został wykazany w programie ubezpieczenia lub załącznikach do ubezpieczenia, to jest on ubezpieczony w pełnym zakresie wynikającym z </w:t>
      </w:r>
      <w:r w:rsidR="00EA4187" w:rsidRPr="002725EB">
        <w:rPr>
          <w:rFonts w:ascii="Tahoma" w:hAnsi="Tahoma" w:cs="Tahoma"/>
          <w:iCs/>
          <w:sz w:val="18"/>
          <w:szCs w:val="18"/>
        </w:rPr>
        <w:t>SWZ</w:t>
      </w:r>
      <w:r w:rsidRPr="002725EB">
        <w:rPr>
          <w:rFonts w:ascii="Tahoma" w:hAnsi="Tahoma" w:cs="Tahoma"/>
          <w:iCs/>
          <w:sz w:val="18"/>
          <w:szCs w:val="18"/>
        </w:rPr>
        <w:t xml:space="preserve"> i programu ubezpieczenia.</w:t>
      </w:r>
    </w:p>
    <w:p w14:paraId="15F00C61" w14:textId="77777777" w:rsidR="00F639EF" w:rsidRPr="002725EB" w:rsidRDefault="00F639EF" w:rsidP="00F639EF">
      <w:pPr>
        <w:jc w:val="both"/>
        <w:rPr>
          <w:rFonts w:ascii="Tahoma" w:hAnsi="Tahoma" w:cs="Tahoma"/>
          <w:sz w:val="18"/>
          <w:szCs w:val="18"/>
        </w:rPr>
      </w:pPr>
    </w:p>
    <w:p w14:paraId="3517AD05" w14:textId="77777777" w:rsidR="00F639EF" w:rsidRPr="002725EB" w:rsidRDefault="00F639EF" w:rsidP="00F639EF">
      <w:pPr>
        <w:autoSpaceDE w:val="0"/>
        <w:autoSpaceDN w:val="0"/>
        <w:adjustRightInd w:val="0"/>
        <w:jc w:val="both"/>
        <w:rPr>
          <w:rFonts w:ascii="Tahoma" w:hAnsi="Tahoma" w:cs="Tahoma"/>
          <w:sz w:val="18"/>
          <w:szCs w:val="18"/>
        </w:rPr>
      </w:pPr>
      <w:r w:rsidRPr="002725EB">
        <w:rPr>
          <w:rFonts w:ascii="Tahoma" w:hAnsi="Tahoma" w:cs="Tahoma"/>
          <w:sz w:val="18"/>
          <w:szCs w:val="18"/>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2725EB" w:rsidRDefault="00F639EF" w:rsidP="00F639EF">
      <w:pPr>
        <w:autoSpaceDE w:val="0"/>
        <w:autoSpaceDN w:val="0"/>
        <w:adjustRightInd w:val="0"/>
        <w:jc w:val="both"/>
        <w:rPr>
          <w:rFonts w:ascii="Tahoma" w:hAnsi="Tahoma" w:cs="Tahoma"/>
          <w:sz w:val="18"/>
          <w:szCs w:val="18"/>
        </w:rPr>
      </w:pPr>
    </w:p>
    <w:p w14:paraId="4A6F9B41" w14:textId="77777777" w:rsidR="00415245" w:rsidRPr="002725EB" w:rsidRDefault="00415245" w:rsidP="00415245">
      <w:pPr>
        <w:autoSpaceDE w:val="0"/>
        <w:autoSpaceDN w:val="0"/>
        <w:adjustRightInd w:val="0"/>
        <w:jc w:val="both"/>
        <w:rPr>
          <w:rFonts w:ascii="Tahoma" w:hAnsi="Tahoma" w:cs="Tahoma"/>
          <w:sz w:val="18"/>
          <w:szCs w:val="18"/>
        </w:rPr>
      </w:pPr>
      <w:r w:rsidRPr="002725EB">
        <w:rPr>
          <w:rFonts w:ascii="Tahoma" w:hAnsi="Tahoma" w:cs="Tahoma"/>
          <w:sz w:val="18"/>
          <w:szCs w:val="18"/>
        </w:rPr>
        <w:t>Do zakresu ubezpieczenia mają zastosowanie poniższe klauzule wyłączające odpowiedzialność Ubezpieczyciela:</w:t>
      </w:r>
    </w:p>
    <w:p w14:paraId="36A3F956" w14:textId="77777777" w:rsidR="00415245" w:rsidRPr="002725EB" w:rsidRDefault="00415245" w:rsidP="00415245">
      <w:pPr>
        <w:autoSpaceDE w:val="0"/>
        <w:autoSpaceDN w:val="0"/>
        <w:adjustRightInd w:val="0"/>
        <w:jc w:val="both"/>
        <w:rPr>
          <w:rFonts w:ascii="Tahoma" w:hAnsi="Tahoma" w:cs="Tahoma"/>
          <w:sz w:val="18"/>
          <w:szCs w:val="18"/>
        </w:rPr>
      </w:pPr>
    </w:p>
    <w:p w14:paraId="4BA12139" w14:textId="77777777" w:rsidR="00415245" w:rsidRPr="002725EB" w:rsidRDefault="00415245" w:rsidP="001E5880">
      <w:pPr>
        <w:pStyle w:val="WW-Tekstpodstawowywcity2"/>
        <w:numPr>
          <w:ilvl w:val="0"/>
          <w:numId w:val="38"/>
        </w:numPr>
        <w:tabs>
          <w:tab w:val="clear" w:pos="1070"/>
          <w:tab w:val="num" w:pos="426"/>
        </w:tabs>
        <w:suppressAutoHyphens w:val="0"/>
        <w:ind w:left="426" w:hanging="426"/>
        <w:rPr>
          <w:rFonts w:ascii="Tahoma" w:hAnsi="Tahoma" w:cs="Tahoma"/>
          <w:sz w:val="18"/>
          <w:szCs w:val="18"/>
        </w:rPr>
      </w:pPr>
      <w:r w:rsidRPr="002725EB">
        <w:rPr>
          <w:rFonts w:ascii="Tahoma" w:hAnsi="Tahoma" w:cs="Tahoma"/>
          <w:b/>
          <w:bCs/>
          <w:sz w:val="18"/>
          <w:szCs w:val="18"/>
        </w:rPr>
        <w:t xml:space="preserve">Klauzula Sankcyjna </w:t>
      </w:r>
      <w:r w:rsidRPr="002725EB">
        <w:rPr>
          <w:rFonts w:ascii="Tahoma" w:hAnsi="Tahoma" w:cs="Tahoma"/>
          <w:sz w:val="18"/>
          <w:szCs w:val="18"/>
        </w:rPr>
        <w:t>–</w:t>
      </w:r>
      <w:r w:rsidRPr="002725EB">
        <w:rPr>
          <w:rFonts w:ascii="Tahoma" w:hAnsi="Tahoma" w:cs="Tahoma"/>
          <w:b/>
          <w:bCs/>
          <w:sz w:val="18"/>
          <w:szCs w:val="18"/>
        </w:rPr>
        <w:t xml:space="preserve"> </w:t>
      </w:r>
      <w:r w:rsidRPr="002725EB">
        <w:rPr>
          <w:rFonts w:ascii="Tahoma" w:hAnsi="Tahoma" w:cs="Tahoma"/>
          <w:sz w:val="18"/>
          <w:szCs w:val="18"/>
        </w:rPr>
        <w:t>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ryzyk.</w:t>
      </w:r>
    </w:p>
    <w:p w14:paraId="7F845E65" w14:textId="77777777" w:rsidR="00415245" w:rsidRPr="002725EB" w:rsidRDefault="00415245" w:rsidP="00415245">
      <w:pPr>
        <w:pStyle w:val="WW-Tekstpodstawowywcity2"/>
        <w:tabs>
          <w:tab w:val="num" w:pos="426"/>
        </w:tabs>
        <w:ind w:left="426" w:hanging="426"/>
        <w:rPr>
          <w:rFonts w:ascii="Tahoma" w:hAnsi="Tahoma" w:cs="Tahoma"/>
          <w:sz w:val="18"/>
          <w:szCs w:val="18"/>
        </w:rPr>
      </w:pPr>
    </w:p>
    <w:p w14:paraId="14264EF7" w14:textId="77777777" w:rsidR="00415245" w:rsidRPr="002725EB" w:rsidRDefault="00415245" w:rsidP="001E5880">
      <w:pPr>
        <w:pStyle w:val="WW-Tekstpodstawowywcity2"/>
        <w:numPr>
          <w:ilvl w:val="0"/>
          <w:numId w:val="38"/>
        </w:numPr>
        <w:tabs>
          <w:tab w:val="clear" w:pos="1070"/>
          <w:tab w:val="num" w:pos="426"/>
        </w:tabs>
        <w:suppressAutoHyphens w:val="0"/>
        <w:ind w:left="426" w:hanging="426"/>
        <w:rPr>
          <w:rFonts w:ascii="Tahoma" w:hAnsi="Tahoma" w:cs="Tahoma"/>
          <w:color w:val="000000"/>
          <w:sz w:val="18"/>
          <w:szCs w:val="18"/>
        </w:rPr>
      </w:pPr>
      <w:r w:rsidRPr="002725EB">
        <w:rPr>
          <w:rFonts w:ascii="Tahoma" w:hAnsi="Tahoma" w:cs="Tahoma"/>
          <w:b/>
          <w:bCs/>
          <w:sz w:val="18"/>
          <w:szCs w:val="18"/>
        </w:rPr>
        <w:t xml:space="preserve">Klauzula Cyber </w:t>
      </w:r>
      <w:r w:rsidRPr="002725EB">
        <w:rPr>
          <w:rFonts w:ascii="Tahoma" w:hAnsi="Tahoma" w:cs="Tahoma"/>
          <w:sz w:val="18"/>
          <w:szCs w:val="18"/>
        </w:rPr>
        <w:t>–</w:t>
      </w:r>
      <w:r w:rsidRPr="002725EB">
        <w:rPr>
          <w:rFonts w:ascii="Tahoma" w:hAnsi="Tahoma" w:cs="Tahoma"/>
          <w:b/>
          <w:bCs/>
          <w:sz w:val="18"/>
          <w:szCs w:val="18"/>
        </w:rPr>
        <w:t xml:space="preserve"> </w:t>
      </w:r>
      <w:r w:rsidRPr="002725EB">
        <w:rPr>
          <w:rFonts w:ascii="Tahoma" w:hAnsi="Tahoma" w:cs="Tahoma"/>
          <w:sz w:val="18"/>
          <w:szCs w:val="18"/>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1CB02064" w14:textId="77777777" w:rsidR="00415245" w:rsidRPr="002725EB"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18"/>
          <w:szCs w:val="18"/>
        </w:rPr>
      </w:pPr>
      <w:r w:rsidRPr="002725EB">
        <w:rPr>
          <w:rFonts w:ascii="Tahoma" w:hAnsi="Tahoma" w:cs="Tahoma"/>
          <w:sz w:val="18"/>
          <w:szCs w:val="18"/>
        </w:rPr>
        <w:t xml:space="preserve">wskutek ich </w:t>
      </w:r>
      <w:r w:rsidRPr="002725EB">
        <w:rPr>
          <w:rFonts w:ascii="Tahoma" w:hAnsi="Tahoma" w:cs="Tahoma"/>
          <w:color w:val="000000"/>
          <w:sz w:val="18"/>
          <w:szCs w:val="18"/>
          <w:lang w:eastAsia="en-US"/>
        </w:rPr>
        <w:t xml:space="preserve">zniszczenia, zakłócenia, usunięcia, uszkodzenia lub zmiany przez </w:t>
      </w:r>
      <w:r w:rsidRPr="002725EB">
        <w:rPr>
          <w:rFonts w:ascii="Tahoma" w:hAnsi="Tahoma" w:cs="Tahoma"/>
          <w:color w:val="000000"/>
          <w:sz w:val="18"/>
          <w:szCs w:val="18"/>
        </w:rPr>
        <w:t>wirusy komputerowe lub inne oprogramowanie o podobnym charakterze, lub wskutek działań hakerów lub innych osób, polegających na nieautoryzowanym dostępie lub ingerencji w dane elektroniczne;</w:t>
      </w:r>
    </w:p>
    <w:p w14:paraId="2BD75AD2" w14:textId="77777777" w:rsidR="00415245" w:rsidRPr="002725EB"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18"/>
          <w:szCs w:val="18"/>
        </w:rPr>
      </w:pPr>
      <w:r w:rsidRPr="002725EB">
        <w:rPr>
          <w:rFonts w:ascii="Tahoma" w:hAnsi="Tahoma" w:cs="Tahoma"/>
          <w:sz w:val="18"/>
          <w:szCs w:val="18"/>
        </w:rPr>
        <w:t>wszelkie straty wynikające z przerwy w działalności z powodu szkód określonych w pkt. a);</w:t>
      </w:r>
    </w:p>
    <w:p w14:paraId="7FC3F07E" w14:textId="77777777" w:rsidR="00415245" w:rsidRPr="002725EB" w:rsidRDefault="00415245" w:rsidP="001E5880">
      <w:pPr>
        <w:pStyle w:val="WW-Tekstpodstawowywcity2"/>
        <w:numPr>
          <w:ilvl w:val="0"/>
          <w:numId w:val="39"/>
        </w:numPr>
        <w:tabs>
          <w:tab w:val="num" w:pos="426"/>
        </w:tabs>
        <w:suppressAutoHyphens w:val="0"/>
        <w:ind w:left="426" w:firstLine="0"/>
        <w:rPr>
          <w:rFonts w:ascii="Tahoma" w:hAnsi="Tahoma" w:cs="Tahoma"/>
          <w:color w:val="000000"/>
          <w:sz w:val="18"/>
          <w:szCs w:val="18"/>
        </w:rPr>
      </w:pPr>
      <w:r w:rsidRPr="002725EB">
        <w:rPr>
          <w:rFonts w:ascii="Tahoma" w:hAnsi="Tahoma" w:cs="Tahoma"/>
          <w:sz w:val="18"/>
          <w:szCs w:val="18"/>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1AEE198C" w14:textId="77777777" w:rsidR="00415245" w:rsidRPr="002725EB" w:rsidRDefault="00415245" w:rsidP="00415245">
      <w:pPr>
        <w:pStyle w:val="WW-Tekstpodstawowywcity2"/>
        <w:tabs>
          <w:tab w:val="num" w:pos="426"/>
        </w:tabs>
        <w:ind w:left="426" w:hanging="426"/>
        <w:rPr>
          <w:rFonts w:ascii="Tahoma" w:hAnsi="Tahoma" w:cs="Tahoma"/>
          <w:color w:val="000000"/>
          <w:sz w:val="18"/>
          <w:szCs w:val="18"/>
        </w:rPr>
      </w:pPr>
    </w:p>
    <w:p w14:paraId="3B56C86E" w14:textId="77777777" w:rsidR="00415245" w:rsidRPr="002725EB" w:rsidRDefault="00415245" w:rsidP="00415245">
      <w:pPr>
        <w:tabs>
          <w:tab w:val="num" w:pos="426"/>
          <w:tab w:val="left" w:pos="851"/>
        </w:tabs>
        <w:ind w:left="426"/>
        <w:jc w:val="both"/>
        <w:rPr>
          <w:rFonts w:ascii="Tahoma" w:hAnsi="Tahoma" w:cs="Tahoma"/>
          <w:color w:val="000000"/>
          <w:sz w:val="18"/>
          <w:szCs w:val="18"/>
        </w:rPr>
      </w:pPr>
      <w:r w:rsidRPr="002725EB">
        <w:rPr>
          <w:rFonts w:ascii="Tahoma" w:hAnsi="Tahoma" w:cs="Tahoma"/>
          <w:color w:val="000000"/>
          <w:sz w:val="18"/>
          <w:szCs w:val="18"/>
        </w:rPr>
        <w:t> Przy czym za:</w:t>
      </w:r>
    </w:p>
    <w:p w14:paraId="0B540320" w14:textId="77777777" w:rsidR="00415245" w:rsidRPr="002725EB" w:rsidRDefault="00415245" w:rsidP="00415245">
      <w:pPr>
        <w:tabs>
          <w:tab w:val="num" w:pos="426"/>
          <w:tab w:val="left" w:pos="851"/>
        </w:tabs>
        <w:ind w:left="426"/>
        <w:jc w:val="both"/>
        <w:rPr>
          <w:rFonts w:ascii="Tahoma" w:hAnsi="Tahoma" w:cs="Tahoma"/>
          <w:sz w:val="18"/>
          <w:szCs w:val="18"/>
        </w:rPr>
      </w:pPr>
      <w:r w:rsidRPr="002725EB">
        <w:rPr>
          <w:rFonts w:ascii="Tahoma" w:hAnsi="Tahoma" w:cs="Tahoma"/>
          <w:color w:val="000000"/>
          <w:sz w:val="18"/>
          <w:szCs w:val="18"/>
        </w:rPr>
        <w:t xml:space="preserve">- </w:t>
      </w:r>
      <w:r w:rsidRPr="002725EB">
        <w:rPr>
          <w:rFonts w:ascii="Tahoma" w:hAnsi="Tahoma" w:cs="Tahoma"/>
          <w:b/>
          <w:bCs/>
          <w:color w:val="000000"/>
          <w:sz w:val="18"/>
          <w:szCs w:val="18"/>
        </w:rPr>
        <w:t>dane elektroniczne</w:t>
      </w:r>
      <w:r w:rsidRPr="002725EB">
        <w:rPr>
          <w:rFonts w:ascii="Tahoma" w:hAnsi="Tahoma" w:cs="Tahoma"/>
          <w:color w:val="000000"/>
          <w:sz w:val="18"/>
          <w:szCs w:val="18"/>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10889F7" w14:textId="77777777" w:rsidR="00415245" w:rsidRPr="002725EB" w:rsidRDefault="00415245" w:rsidP="00415245">
      <w:pPr>
        <w:tabs>
          <w:tab w:val="num" w:pos="426"/>
          <w:tab w:val="left" w:pos="851"/>
        </w:tabs>
        <w:ind w:left="426"/>
        <w:jc w:val="both"/>
        <w:rPr>
          <w:rFonts w:ascii="Tahoma" w:hAnsi="Tahoma" w:cs="Tahoma"/>
          <w:sz w:val="18"/>
          <w:szCs w:val="18"/>
        </w:rPr>
      </w:pPr>
      <w:r w:rsidRPr="002725EB">
        <w:rPr>
          <w:rFonts w:ascii="Tahoma" w:hAnsi="Tahoma" w:cs="Tahoma"/>
          <w:color w:val="000000"/>
          <w:sz w:val="18"/>
          <w:szCs w:val="18"/>
        </w:rPr>
        <w:t xml:space="preserve">- </w:t>
      </w:r>
      <w:r w:rsidRPr="002725EB">
        <w:rPr>
          <w:rFonts w:ascii="Tahoma" w:hAnsi="Tahoma" w:cs="Tahoma"/>
          <w:b/>
          <w:bCs/>
          <w:color w:val="000000"/>
          <w:sz w:val="18"/>
          <w:szCs w:val="18"/>
        </w:rPr>
        <w:t>wirus komputerowy</w:t>
      </w:r>
      <w:r w:rsidRPr="002725EB">
        <w:rPr>
          <w:rFonts w:ascii="Tahoma" w:hAnsi="Tahoma" w:cs="Tahoma"/>
          <w:color w:val="000000"/>
          <w:sz w:val="18"/>
          <w:szCs w:val="18"/>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FA18A12" w14:textId="77777777" w:rsidR="00415245" w:rsidRPr="002725EB" w:rsidRDefault="00415245" w:rsidP="00415245">
      <w:pPr>
        <w:pStyle w:val="WW-Tekstpodstawowywcity2"/>
        <w:tabs>
          <w:tab w:val="num" w:pos="426"/>
          <w:tab w:val="left" w:pos="851"/>
        </w:tabs>
        <w:ind w:left="426" w:firstLine="0"/>
        <w:rPr>
          <w:rFonts w:ascii="Tahoma" w:hAnsi="Tahoma" w:cs="Tahoma"/>
          <w:sz w:val="18"/>
          <w:szCs w:val="18"/>
        </w:rPr>
      </w:pPr>
      <w:r w:rsidRPr="002725EB">
        <w:rPr>
          <w:rFonts w:ascii="Tahoma" w:hAnsi="Tahoma" w:cs="Tahoma"/>
          <w:color w:val="FF0000"/>
          <w:sz w:val="18"/>
          <w:szCs w:val="18"/>
        </w:rPr>
        <w:t xml:space="preserve"> </w:t>
      </w:r>
      <w:r w:rsidRPr="002725EB">
        <w:rPr>
          <w:rFonts w:ascii="Tahoma" w:hAnsi="Tahoma" w:cs="Tahoma"/>
          <w:sz w:val="18"/>
          <w:szCs w:val="18"/>
        </w:rPr>
        <w:t xml:space="preserve"> Klauzula dotyczy wszystkich ryzyk.</w:t>
      </w:r>
    </w:p>
    <w:p w14:paraId="633A9700" w14:textId="77777777" w:rsidR="00415245" w:rsidRPr="002725EB" w:rsidRDefault="00415245" w:rsidP="00415245">
      <w:pPr>
        <w:pStyle w:val="WW-Tekstpodstawowywcity2"/>
        <w:tabs>
          <w:tab w:val="num" w:pos="426"/>
        </w:tabs>
        <w:ind w:left="426" w:hanging="426"/>
        <w:rPr>
          <w:rFonts w:ascii="Tahoma" w:hAnsi="Tahoma" w:cs="Tahoma"/>
          <w:sz w:val="18"/>
          <w:szCs w:val="18"/>
        </w:rPr>
      </w:pPr>
    </w:p>
    <w:p w14:paraId="59BFB942" w14:textId="77777777" w:rsidR="00415245" w:rsidRPr="002725EB" w:rsidRDefault="00415245" w:rsidP="001E5880">
      <w:pPr>
        <w:pStyle w:val="WW-Tekstpodstawowywcity2"/>
        <w:numPr>
          <w:ilvl w:val="0"/>
          <w:numId w:val="38"/>
        </w:numPr>
        <w:tabs>
          <w:tab w:val="clear" w:pos="1070"/>
          <w:tab w:val="num" w:pos="426"/>
        </w:tabs>
        <w:suppressAutoHyphens w:val="0"/>
        <w:ind w:left="426" w:hanging="426"/>
        <w:rPr>
          <w:rFonts w:ascii="Tahoma" w:hAnsi="Tahoma" w:cs="Tahoma"/>
          <w:b/>
          <w:bCs/>
          <w:sz w:val="18"/>
          <w:szCs w:val="18"/>
        </w:rPr>
      </w:pPr>
      <w:r w:rsidRPr="002725EB">
        <w:rPr>
          <w:rFonts w:ascii="Tahoma" w:hAnsi="Tahoma" w:cs="Tahoma"/>
          <w:b/>
          <w:bCs/>
          <w:sz w:val="18"/>
          <w:szCs w:val="18"/>
        </w:rPr>
        <w:t xml:space="preserve">Klauzula chorób zakaźnych </w:t>
      </w:r>
      <w:r w:rsidRPr="002725EB">
        <w:rPr>
          <w:rFonts w:ascii="Tahoma" w:hAnsi="Tahoma" w:cs="Tahoma"/>
          <w:sz w:val="18"/>
          <w:szCs w:val="18"/>
        </w:rPr>
        <w:t>–</w:t>
      </w:r>
      <w:r w:rsidRPr="002725EB">
        <w:rPr>
          <w:rFonts w:ascii="Tahoma" w:hAnsi="Tahoma" w:cs="Tahoma"/>
          <w:b/>
          <w:bCs/>
          <w:sz w:val="18"/>
          <w:szCs w:val="18"/>
        </w:rPr>
        <w:t xml:space="preserve"> </w:t>
      </w:r>
      <w:r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w:t>
      </w:r>
      <w:r w:rsidRPr="002725EB">
        <w:rPr>
          <w:rFonts w:ascii="Tahoma" w:hAnsi="Tahoma" w:cs="Tahoma"/>
          <w:sz w:val="18"/>
          <w:szCs w:val="18"/>
        </w:rPr>
        <w:lastRenderedPageBreak/>
        <w:t xml:space="preserve">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2B330626" w14:textId="77777777" w:rsidR="00415245" w:rsidRPr="002725EB" w:rsidRDefault="00415245" w:rsidP="00415245">
      <w:pPr>
        <w:pStyle w:val="WW-Tekstpodstawowywcity2"/>
        <w:tabs>
          <w:tab w:val="num" w:pos="426"/>
        </w:tabs>
        <w:ind w:left="426" w:firstLine="0"/>
        <w:rPr>
          <w:rFonts w:ascii="Tahoma" w:hAnsi="Tahoma" w:cs="Tahoma"/>
          <w:b/>
          <w:bCs/>
          <w:sz w:val="18"/>
          <w:szCs w:val="18"/>
        </w:rPr>
      </w:pPr>
      <w:r w:rsidRPr="002725EB">
        <w:rPr>
          <w:rFonts w:ascii="Tahoma" w:hAnsi="Tahoma" w:cs="Tahoma"/>
          <w:sz w:val="18"/>
          <w:szCs w:val="18"/>
        </w:rPr>
        <w:t xml:space="preserve">Użyte w niniejszej klauzuli pojęcie „Choroba Zakaźna” oznacza jakąkolwiek chorobę, która może być przenoszona za pośrednictwem jakiejkolwiek substancji lub środka z jakiegokolwiek organizmu na inny organizm, przy czym: </w:t>
      </w:r>
    </w:p>
    <w:p w14:paraId="5F7FAC3B" w14:textId="77777777" w:rsidR="00415245" w:rsidRPr="002725EB" w:rsidRDefault="00415245" w:rsidP="00415245">
      <w:pPr>
        <w:pStyle w:val="WW-Tekstpodstawowywcity2"/>
        <w:tabs>
          <w:tab w:val="num" w:pos="426"/>
        </w:tabs>
        <w:ind w:left="426" w:firstLine="0"/>
        <w:rPr>
          <w:rFonts w:ascii="Tahoma" w:hAnsi="Tahoma" w:cs="Tahoma"/>
          <w:sz w:val="18"/>
          <w:szCs w:val="18"/>
        </w:rPr>
      </w:pPr>
      <w:r w:rsidRPr="002725EB">
        <w:rPr>
          <w:rFonts w:ascii="Tahoma" w:hAnsi="Tahoma" w:cs="Tahoma"/>
          <w:sz w:val="18"/>
          <w:szCs w:val="18"/>
        </w:rPr>
        <w:t xml:space="preserve">1. taką substancją lub środkiem może być między innymi wirus, bakteria, pasożyt lub inny organizm bądź jego dowolna odmiana, uznawany za żywy lub martwy, </w:t>
      </w:r>
    </w:p>
    <w:p w14:paraId="3FFF37C3" w14:textId="77777777" w:rsidR="00415245" w:rsidRPr="002725EB" w:rsidRDefault="00415245" w:rsidP="00415245">
      <w:pPr>
        <w:pStyle w:val="WW-Tekstpodstawowywcity2"/>
        <w:tabs>
          <w:tab w:val="num" w:pos="426"/>
        </w:tabs>
        <w:ind w:left="426" w:firstLine="0"/>
        <w:rPr>
          <w:rFonts w:ascii="Tahoma" w:hAnsi="Tahoma" w:cs="Tahoma"/>
          <w:sz w:val="18"/>
          <w:szCs w:val="18"/>
        </w:rPr>
      </w:pPr>
      <w:r w:rsidRPr="002725EB">
        <w:rPr>
          <w:rFonts w:ascii="Tahoma" w:hAnsi="Tahoma" w:cs="Tahoma"/>
          <w:sz w:val="18"/>
          <w:szCs w:val="18"/>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3D0B15FF" w14:textId="77777777" w:rsidR="00415245" w:rsidRPr="002725EB" w:rsidRDefault="00415245" w:rsidP="00415245">
      <w:pPr>
        <w:pStyle w:val="WW-Tekstpodstawowywcity2"/>
        <w:tabs>
          <w:tab w:val="num" w:pos="426"/>
        </w:tabs>
        <w:ind w:left="426" w:firstLine="0"/>
        <w:rPr>
          <w:rFonts w:ascii="Tahoma" w:hAnsi="Tahoma" w:cs="Tahoma"/>
          <w:sz w:val="18"/>
          <w:szCs w:val="18"/>
        </w:rPr>
      </w:pPr>
      <w:r w:rsidRPr="002725EB">
        <w:rPr>
          <w:rFonts w:ascii="Tahoma" w:hAnsi="Tahoma" w:cs="Tahoma"/>
          <w:sz w:val="18"/>
          <w:szCs w:val="18"/>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407E95EA" w14:textId="3DE3B288" w:rsidR="00E25E86" w:rsidRPr="002725EB" w:rsidRDefault="00415245" w:rsidP="00E25E86">
      <w:pPr>
        <w:pStyle w:val="WW-Tekstpodstawowywcity2"/>
        <w:tabs>
          <w:tab w:val="num" w:pos="426"/>
        </w:tabs>
        <w:ind w:left="426" w:firstLine="0"/>
        <w:rPr>
          <w:rFonts w:ascii="Tahoma" w:hAnsi="Tahoma" w:cs="Tahoma"/>
          <w:color w:val="FF0000"/>
          <w:sz w:val="18"/>
          <w:szCs w:val="18"/>
        </w:rPr>
      </w:pPr>
      <w:r w:rsidRPr="002725EB">
        <w:rPr>
          <w:rFonts w:ascii="Tahoma" w:hAnsi="Tahoma" w:cs="Tahoma"/>
          <w:sz w:val="18"/>
          <w:szCs w:val="18"/>
        </w:rPr>
        <w:t>Klauzula dotyczy ubezpieczenia mienia od wszystkich ryzyk</w:t>
      </w:r>
      <w:r w:rsidR="00D7283E" w:rsidRPr="002725EB">
        <w:rPr>
          <w:rFonts w:ascii="Tahoma" w:hAnsi="Tahoma" w:cs="Tahoma"/>
          <w:sz w:val="18"/>
          <w:szCs w:val="18"/>
        </w:rPr>
        <w:t xml:space="preserve"> i</w:t>
      </w:r>
      <w:r w:rsidRPr="002725EB">
        <w:rPr>
          <w:rFonts w:ascii="Tahoma" w:hAnsi="Tahoma" w:cs="Tahoma"/>
          <w:sz w:val="18"/>
          <w:szCs w:val="18"/>
        </w:rPr>
        <w:t xml:space="preserve"> sprzętu elektronicznego od wszystkich ryzyk</w:t>
      </w:r>
      <w:bookmarkStart w:id="3" w:name="_Hlk163118993"/>
      <w:r w:rsidR="00D7283E" w:rsidRPr="002725EB">
        <w:rPr>
          <w:rFonts w:ascii="Tahoma" w:hAnsi="Tahoma" w:cs="Tahoma"/>
          <w:sz w:val="18"/>
          <w:szCs w:val="18"/>
        </w:rPr>
        <w:t>.</w:t>
      </w:r>
    </w:p>
    <w:bookmarkEnd w:id="3"/>
    <w:p w14:paraId="57F5AA5A" w14:textId="77777777" w:rsidR="00415245" w:rsidRPr="002725EB" w:rsidRDefault="00415245" w:rsidP="00415245">
      <w:pPr>
        <w:autoSpaceDE w:val="0"/>
        <w:autoSpaceDN w:val="0"/>
        <w:adjustRightInd w:val="0"/>
        <w:jc w:val="both"/>
        <w:rPr>
          <w:rFonts w:ascii="Tahoma" w:hAnsi="Tahoma" w:cs="Tahoma"/>
          <w:sz w:val="18"/>
          <w:szCs w:val="18"/>
        </w:rPr>
      </w:pPr>
    </w:p>
    <w:p w14:paraId="312DA7EE"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Sumy ubezpieczenia określone w Specyfikacji i załącznikach zawierają podatek VAT – o ile nie wskazano inaczej. Ubezpieczyciel wypłaca odszkodowanie wraz z podatkiem VAT.</w:t>
      </w:r>
    </w:p>
    <w:p w14:paraId="3F901620" w14:textId="77777777" w:rsidR="00F639EF" w:rsidRPr="002725EB" w:rsidRDefault="00F639EF" w:rsidP="00F639EF">
      <w:pPr>
        <w:autoSpaceDE w:val="0"/>
        <w:autoSpaceDN w:val="0"/>
        <w:adjustRightInd w:val="0"/>
        <w:jc w:val="both"/>
        <w:rPr>
          <w:rFonts w:ascii="Tahoma" w:hAnsi="Tahoma" w:cs="Tahoma"/>
          <w:bCs/>
          <w:sz w:val="18"/>
          <w:szCs w:val="18"/>
        </w:rPr>
      </w:pPr>
    </w:p>
    <w:p w14:paraId="15AD9A1A" w14:textId="77777777" w:rsidR="00F639EF" w:rsidRPr="002725EB" w:rsidRDefault="00F639EF" w:rsidP="00F639EF">
      <w:pPr>
        <w:autoSpaceDE w:val="0"/>
        <w:autoSpaceDN w:val="0"/>
        <w:adjustRightInd w:val="0"/>
        <w:jc w:val="both"/>
        <w:rPr>
          <w:rFonts w:ascii="Tahoma" w:hAnsi="Tahoma" w:cs="Tahoma"/>
          <w:sz w:val="18"/>
          <w:szCs w:val="18"/>
        </w:rPr>
      </w:pPr>
      <w:r w:rsidRPr="002725EB">
        <w:rPr>
          <w:rFonts w:ascii="Tahoma" w:hAnsi="Tahoma" w:cs="Tahoma"/>
          <w:bCs/>
          <w:sz w:val="18"/>
          <w:szCs w:val="18"/>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2725EB" w:rsidRDefault="00F639EF" w:rsidP="00F639EF">
      <w:pPr>
        <w:rPr>
          <w:rFonts w:ascii="Tahoma" w:hAnsi="Tahoma" w:cs="Tahoma"/>
          <w:sz w:val="18"/>
          <w:szCs w:val="18"/>
        </w:rPr>
      </w:pPr>
    </w:p>
    <w:p w14:paraId="7E367ED8" w14:textId="77777777" w:rsidR="00831039" w:rsidRPr="002725EB" w:rsidRDefault="00831039" w:rsidP="00831039">
      <w:pPr>
        <w:rPr>
          <w:rFonts w:ascii="Tahoma" w:hAnsi="Tahoma" w:cs="Tahoma"/>
          <w:b/>
          <w:sz w:val="18"/>
          <w:szCs w:val="18"/>
          <w:u w:val="single"/>
        </w:rPr>
      </w:pPr>
      <w:r w:rsidRPr="002725EB">
        <w:rPr>
          <w:rFonts w:ascii="Tahoma" w:hAnsi="Tahoma" w:cs="Tahoma"/>
          <w:b/>
          <w:sz w:val="18"/>
          <w:szCs w:val="18"/>
          <w:u w:val="single"/>
        </w:rPr>
        <w:t>Ubezpieczający:</w:t>
      </w:r>
    </w:p>
    <w:p w14:paraId="0BAD2486"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POWIAT GORLICKI</w:t>
      </w:r>
    </w:p>
    <w:p w14:paraId="0C5EEC7E"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ul. Biecka 3, 38-300 Gorlice</w:t>
      </w:r>
    </w:p>
    <w:p w14:paraId="30A36003"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REGON: 491893150</w:t>
      </w:r>
    </w:p>
    <w:p w14:paraId="06A71C73" w14:textId="77777777" w:rsidR="00831039" w:rsidRPr="002725EB" w:rsidRDefault="00831039" w:rsidP="00831039">
      <w:pPr>
        <w:rPr>
          <w:rFonts w:ascii="Tahoma" w:hAnsi="Tahoma" w:cs="Tahoma"/>
          <w:b/>
          <w:sz w:val="18"/>
          <w:szCs w:val="18"/>
        </w:rPr>
      </w:pPr>
      <w:r w:rsidRPr="002725EB">
        <w:rPr>
          <w:rFonts w:ascii="Tahoma" w:hAnsi="Tahoma" w:cs="Tahoma"/>
          <w:b/>
          <w:sz w:val="18"/>
          <w:szCs w:val="18"/>
        </w:rPr>
        <w:t>NIP: 738-215-07-87</w:t>
      </w:r>
    </w:p>
    <w:p w14:paraId="53FB1495" w14:textId="77777777" w:rsidR="00831039" w:rsidRPr="002725EB" w:rsidRDefault="00831039" w:rsidP="00831039">
      <w:pPr>
        <w:rPr>
          <w:rFonts w:ascii="Tahoma" w:hAnsi="Tahoma" w:cs="Tahoma"/>
          <w:sz w:val="18"/>
          <w:szCs w:val="18"/>
        </w:rPr>
      </w:pPr>
    </w:p>
    <w:p w14:paraId="625189CB" w14:textId="77777777" w:rsidR="00831039" w:rsidRPr="002725EB" w:rsidRDefault="00831039" w:rsidP="00831039">
      <w:pPr>
        <w:rPr>
          <w:rFonts w:ascii="Tahoma" w:hAnsi="Tahoma" w:cs="Tahoma"/>
          <w:b/>
          <w:sz w:val="18"/>
          <w:szCs w:val="18"/>
          <w:u w:val="single"/>
        </w:rPr>
      </w:pPr>
      <w:r w:rsidRPr="002725EB">
        <w:rPr>
          <w:rFonts w:ascii="Tahoma" w:hAnsi="Tahoma" w:cs="Tahoma"/>
          <w:b/>
          <w:sz w:val="18"/>
          <w:szCs w:val="18"/>
          <w:u w:val="single"/>
        </w:rPr>
        <w:t>Ubezpieczony:</w:t>
      </w:r>
    </w:p>
    <w:p w14:paraId="6D201FA3" w14:textId="77777777" w:rsidR="00831039" w:rsidRPr="002725EB" w:rsidRDefault="00831039" w:rsidP="00831039">
      <w:pPr>
        <w:rPr>
          <w:rFonts w:ascii="Tahoma" w:hAnsi="Tahoma" w:cs="Tahoma"/>
          <w:sz w:val="18"/>
          <w:szCs w:val="18"/>
        </w:rPr>
      </w:pPr>
      <w:r w:rsidRPr="002725EB">
        <w:rPr>
          <w:rFonts w:ascii="Tahoma" w:hAnsi="Tahoma" w:cs="Tahoma"/>
          <w:sz w:val="18"/>
          <w:szCs w:val="18"/>
        </w:rPr>
        <w:t>POWIAT GORLICKI</w:t>
      </w:r>
    </w:p>
    <w:p w14:paraId="046AA9D4" w14:textId="77777777" w:rsidR="00831039" w:rsidRPr="002725EB" w:rsidRDefault="00831039" w:rsidP="00831039">
      <w:pPr>
        <w:rPr>
          <w:rFonts w:ascii="Tahoma" w:hAnsi="Tahoma" w:cs="Tahoma"/>
          <w:sz w:val="18"/>
          <w:szCs w:val="18"/>
        </w:rPr>
      </w:pPr>
      <w:r w:rsidRPr="002725EB">
        <w:rPr>
          <w:rFonts w:ascii="Tahoma" w:hAnsi="Tahoma" w:cs="Tahoma"/>
          <w:sz w:val="18"/>
          <w:szCs w:val="18"/>
        </w:rPr>
        <w:t xml:space="preserve">ul. Biecka 3, 38-300 Gorlice, </w:t>
      </w:r>
    </w:p>
    <w:p w14:paraId="0B01D601" w14:textId="77777777" w:rsidR="00831039" w:rsidRPr="002725EB" w:rsidRDefault="00831039" w:rsidP="00831039">
      <w:pPr>
        <w:rPr>
          <w:rFonts w:ascii="Tahoma" w:hAnsi="Tahoma" w:cs="Tahoma"/>
          <w:sz w:val="18"/>
          <w:szCs w:val="18"/>
        </w:rPr>
      </w:pPr>
      <w:r w:rsidRPr="002725EB">
        <w:rPr>
          <w:rFonts w:ascii="Tahoma" w:hAnsi="Tahoma" w:cs="Tahoma"/>
          <w:sz w:val="18"/>
          <w:szCs w:val="18"/>
        </w:rPr>
        <w:t>REGON: 491893150</w:t>
      </w:r>
    </w:p>
    <w:p w14:paraId="607B8960" w14:textId="77777777" w:rsidR="00831039" w:rsidRPr="002725EB" w:rsidRDefault="00831039" w:rsidP="00831039">
      <w:pPr>
        <w:rPr>
          <w:rFonts w:ascii="Tahoma" w:hAnsi="Tahoma" w:cs="Tahoma"/>
          <w:sz w:val="18"/>
          <w:szCs w:val="18"/>
        </w:rPr>
      </w:pPr>
      <w:r w:rsidRPr="002725EB">
        <w:rPr>
          <w:rFonts w:ascii="Tahoma" w:hAnsi="Tahoma" w:cs="Tahoma"/>
          <w:sz w:val="18"/>
          <w:szCs w:val="18"/>
        </w:rPr>
        <w:t>NIP: 738-215-07-87</w:t>
      </w:r>
    </w:p>
    <w:p w14:paraId="7E521DBC" w14:textId="77777777" w:rsidR="00831039" w:rsidRPr="002725EB" w:rsidRDefault="00831039" w:rsidP="00831039">
      <w:pPr>
        <w:rPr>
          <w:rFonts w:ascii="Tahoma" w:hAnsi="Tahoma" w:cs="Tahoma"/>
          <w:sz w:val="18"/>
          <w:szCs w:val="18"/>
        </w:rPr>
      </w:pPr>
      <w:r w:rsidRPr="002725EB">
        <w:rPr>
          <w:rFonts w:ascii="Tahoma" w:hAnsi="Tahoma" w:cs="Tahoma"/>
          <w:sz w:val="18"/>
          <w:szCs w:val="18"/>
        </w:rPr>
        <w:t>w ramach, którego funkcjonują następujące jednostki organizacyjne:</w:t>
      </w:r>
    </w:p>
    <w:p w14:paraId="2F4BAAC9"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 Starostwo Powiatowe, ul. Biecka 3, 38-300 Gorlice,</w:t>
      </w:r>
    </w:p>
    <w:p w14:paraId="04E3B3A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 Dom Pomocy Społecznej w Klimkówce, Klimkówka 67, 38-312 Ropa,</w:t>
      </w:r>
    </w:p>
    <w:p w14:paraId="2E70680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3. Dom Pomocy Społecznej, ul. Michalusa 14, 38-300 Gorlice,</w:t>
      </w:r>
    </w:p>
    <w:p w14:paraId="2952FA1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4. Dom Pomocy Społecznej, ul. Sienkiewicza 30, 38-300 Gorlice,</w:t>
      </w:r>
    </w:p>
    <w:p w14:paraId="6F51AE6E"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5. I Liceum Ogólnokształcące im. M. Kromera w Gorlicach, ul. M. Kromera 1, 38-300 Gorlice,</w:t>
      </w:r>
    </w:p>
    <w:p w14:paraId="2B9D9CE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6. Młodzieżowy Dom Kultury, ul. Cicha 4, 38-300 Gorlice,</w:t>
      </w:r>
    </w:p>
    <w:p w14:paraId="58986BB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7. Poradnia Psychologiczno-Pedagogiczna, ul. Niepodległości 5A, 38-300 Gorlice,</w:t>
      </w:r>
    </w:p>
    <w:p w14:paraId="6A69D8C5"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8. Powiatowy Zespół Placówek Oświatowych w Bieczu, ul. Parkowa 1, 38-340 Biecz,</w:t>
      </w:r>
    </w:p>
    <w:p w14:paraId="79ADF6B9"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9. Powiatowe Centrum Pomocy Rodzinie, ul. Słoneczna 7, 38-300 Gorlice,</w:t>
      </w:r>
    </w:p>
    <w:p w14:paraId="21DF0C66"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10. Powiatowy Urząd Pracy, ul. Michalusa 18, 38-300 Gorlice,</w:t>
      </w:r>
    </w:p>
    <w:p w14:paraId="04EB5BD5"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11. Powiatowy Zarząd Drogowy, ul. Michalusa 18, 38-300 Gorlice,</w:t>
      </w:r>
    </w:p>
    <w:p w14:paraId="542EA56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12. Specjalny Ośrodek Szkolno-Wychowawczy w Kobylance, 38-303 Kobylanka 162,</w:t>
      </w:r>
    </w:p>
    <w:p w14:paraId="1C8BAAD9"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13. Specjalny Ośrodek Szkolno-Wychowawczy im. J. Korczaka w Szymbarku, 38-311 Szymbark 250,</w:t>
      </w:r>
    </w:p>
    <w:p w14:paraId="3525FF2E"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14. Centrum Opieki nad Dzieckiem "Razem", ul. Skrzyńskich 21, 38-300 Gorlice,</w:t>
      </w:r>
    </w:p>
    <w:p w14:paraId="0DBB51F8"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15. Zespół Szkół Nr 1, ul. Kard. S. Wyszyńskiego 18, 38-300 Gorlice,</w:t>
      </w:r>
    </w:p>
    <w:p w14:paraId="66444AC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16. Zespół Szkół Ekonomicznych im. Jana Pawła II, ul. Ariańska 3, 38-300 Gorlice,</w:t>
      </w:r>
    </w:p>
    <w:p w14:paraId="64F63452"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17. Zespół Szkół Zawodowych im. Stanisława Wyspiańskiego, ul. Grunwaldzka 10, 38-350 Bobowa,</w:t>
      </w:r>
    </w:p>
    <w:p w14:paraId="5442212D"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18. Liceum Ogólnokształcące im. Stanisława Wyspiańskiego w Bieczu, ul. Tysiąclecia 2, 38-340 Biecz,</w:t>
      </w:r>
    </w:p>
    <w:p w14:paraId="07FFB110"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19. Zespół Szkół Ogólnokształcących, ul. Długoszowskich 1, 38-350 Bobowa,</w:t>
      </w:r>
    </w:p>
    <w:p w14:paraId="773873FF"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20. Zespół Szkół Technicznych im. W. Pola, ul. Michalusa 6, 38-300 Gorlice,</w:t>
      </w:r>
    </w:p>
    <w:p w14:paraId="4BC6FEE3"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21. Zespół Szkół Zawodowych im. Św. Jadwigi Królowej w Bieczu, ul. K. Wielkiego 11, 38-340 Biecz,</w:t>
      </w:r>
    </w:p>
    <w:p w14:paraId="2C2D310B" w14:textId="77777777" w:rsidR="00831039" w:rsidRPr="002725EB" w:rsidRDefault="00831039" w:rsidP="00831039">
      <w:pPr>
        <w:ind w:left="142"/>
        <w:rPr>
          <w:rFonts w:ascii="Tahoma" w:hAnsi="Tahoma" w:cs="Tahoma"/>
          <w:sz w:val="18"/>
          <w:szCs w:val="18"/>
        </w:rPr>
      </w:pPr>
      <w:r w:rsidRPr="002725EB">
        <w:rPr>
          <w:rFonts w:ascii="Tahoma" w:hAnsi="Tahoma" w:cs="Tahoma"/>
          <w:sz w:val="18"/>
          <w:szCs w:val="18"/>
        </w:rPr>
        <w:t>22. Zespół Szkół Zawodowych im. Kazimierza Pułaskiego, ul. Niepodległości 5, 38-300 Gorlice,</w:t>
      </w:r>
    </w:p>
    <w:p w14:paraId="5CBF4005" w14:textId="77777777" w:rsidR="00831039" w:rsidRPr="002725EB" w:rsidRDefault="00831039" w:rsidP="00831039">
      <w:pPr>
        <w:tabs>
          <w:tab w:val="left" w:pos="284"/>
        </w:tabs>
        <w:ind w:left="142"/>
        <w:rPr>
          <w:rFonts w:ascii="Tahoma" w:hAnsi="Tahoma" w:cs="Tahoma"/>
          <w:sz w:val="18"/>
          <w:szCs w:val="18"/>
        </w:rPr>
      </w:pPr>
      <w:r w:rsidRPr="002725EB">
        <w:rPr>
          <w:rFonts w:ascii="Tahoma" w:hAnsi="Tahoma" w:cs="Tahoma"/>
          <w:sz w:val="18"/>
          <w:szCs w:val="18"/>
        </w:rPr>
        <w:t>23. Centrum Kształcenia Zawodowego w Gorlicach, ul. 11 Listopada 43, 38-300 Gorlice.</w:t>
      </w:r>
    </w:p>
    <w:p w14:paraId="18E0D893" w14:textId="77777777" w:rsidR="00F639EF" w:rsidRPr="002725EB" w:rsidRDefault="00F639EF" w:rsidP="00F639EF">
      <w:pPr>
        <w:rPr>
          <w:rFonts w:ascii="Tahoma" w:hAnsi="Tahoma" w:cs="Tahoma"/>
          <w:sz w:val="18"/>
          <w:szCs w:val="18"/>
        </w:rPr>
      </w:pPr>
    </w:p>
    <w:p w14:paraId="04E15041" w14:textId="4D1B9CE0" w:rsidR="00F639EF" w:rsidRPr="002725EB" w:rsidRDefault="00F639EF" w:rsidP="00F639EF">
      <w:pPr>
        <w:rPr>
          <w:rFonts w:ascii="Tahoma" w:hAnsi="Tahoma" w:cs="Tahoma"/>
          <w:b/>
          <w:sz w:val="18"/>
          <w:szCs w:val="18"/>
        </w:rPr>
      </w:pPr>
      <w:r w:rsidRPr="002725EB">
        <w:rPr>
          <w:rFonts w:ascii="Tahoma" w:hAnsi="Tahoma" w:cs="Tahoma"/>
          <w:b/>
          <w:sz w:val="18"/>
          <w:szCs w:val="18"/>
        </w:rPr>
        <w:t xml:space="preserve">Szkodowość zgodnie z tabelą w załączniku nr </w:t>
      </w:r>
      <w:r w:rsidR="00B601CF" w:rsidRPr="002725EB">
        <w:rPr>
          <w:rFonts w:ascii="Tahoma" w:hAnsi="Tahoma" w:cs="Tahoma"/>
          <w:b/>
          <w:sz w:val="18"/>
          <w:szCs w:val="18"/>
        </w:rPr>
        <w:t>7</w:t>
      </w:r>
      <w:r w:rsidR="00831039" w:rsidRPr="002725EB">
        <w:rPr>
          <w:rFonts w:ascii="Tahoma" w:hAnsi="Tahoma" w:cs="Tahoma"/>
          <w:b/>
          <w:sz w:val="18"/>
          <w:szCs w:val="18"/>
        </w:rPr>
        <w:t>.</w:t>
      </w:r>
    </w:p>
    <w:p w14:paraId="52D080B7" w14:textId="77777777" w:rsidR="00F639EF" w:rsidRPr="002725EB" w:rsidRDefault="00F639EF" w:rsidP="00F639EF">
      <w:pPr>
        <w:ind w:firstLine="142"/>
        <w:jc w:val="both"/>
        <w:rPr>
          <w:rFonts w:ascii="Tahoma" w:hAnsi="Tahoma" w:cs="Tahoma"/>
          <w:b/>
          <w:sz w:val="18"/>
          <w:szCs w:val="18"/>
        </w:rPr>
      </w:pPr>
    </w:p>
    <w:p w14:paraId="66A0D17A" w14:textId="77777777" w:rsidR="00F639EF" w:rsidRPr="002725EB" w:rsidRDefault="00F639EF" w:rsidP="00F639EF">
      <w:pPr>
        <w:pStyle w:val="WW-Tekstpodstawowy3"/>
        <w:rPr>
          <w:rFonts w:ascii="Tahoma" w:hAnsi="Tahoma" w:cs="Tahoma"/>
          <w:sz w:val="18"/>
          <w:szCs w:val="18"/>
          <w:u w:val="none"/>
        </w:rPr>
      </w:pPr>
      <w:r w:rsidRPr="002725EB">
        <w:rPr>
          <w:rFonts w:ascii="Tahoma" w:hAnsi="Tahoma" w:cs="Tahoma"/>
          <w:sz w:val="18"/>
          <w:szCs w:val="18"/>
          <w:u w:val="none"/>
        </w:rPr>
        <w:t>SPOSÓB PŁATNOŚCI SKŁADKI:</w:t>
      </w:r>
    </w:p>
    <w:p w14:paraId="42912809" w14:textId="77777777" w:rsidR="00F639EF" w:rsidRPr="002725EB" w:rsidRDefault="00F639EF" w:rsidP="00F639EF">
      <w:pPr>
        <w:pStyle w:val="WW-Tekstpodstawowy3"/>
        <w:rPr>
          <w:rFonts w:ascii="Tahoma" w:hAnsi="Tahoma" w:cs="Tahoma"/>
          <w:sz w:val="18"/>
          <w:szCs w:val="18"/>
          <w:highlight w:val="darkGreen"/>
        </w:rPr>
      </w:pPr>
    </w:p>
    <w:p w14:paraId="7318F062" w14:textId="77777777" w:rsidR="00831039" w:rsidRPr="002725EB" w:rsidRDefault="00831039" w:rsidP="00831039">
      <w:pPr>
        <w:pStyle w:val="WW-Tekstpodstawowy3"/>
        <w:rPr>
          <w:rFonts w:ascii="Tahoma" w:hAnsi="Tahoma" w:cs="Tahoma"/>
          <w:b w:val="0"/>
          <w:sz w:val="18"/>
          <w:szCs w:val="18"/>
          <w:u w:val="none"/>
        </w:rPr>
      </w:pPr>
      <w:r w:rsidRPr="002725EB">
        <w:rPr>
          <w:rFonts w:ascii="Tahoma" w:hAnsi="Tahoma" w:cs="Tahoma"/>
          <w:sz w:val="18"/>
          <w:szCs w:val="18"/>
        </w:rPr>
        <w:t>Część I Zamówienia</w:t>
      </w:r>
    </w:p>
    <w:p w14:paraId="1ECAC26F" w14:textId="77777777" w:rsidR="00831039" w:rsidRPr="002725EB" w:rsidRDefault="00831039" w:rsidP="00831039">
      <w:pPr>
        <w:pStyle w:val="WW-Tekstpodstawowy3"/>
        <w:tabs>
          <w:tab w:val="left" w:pos="1560"/>
        </w:tabs>
        <w:rPr>
          <w:rFonts w:ascii="Tahoma" w:hAnsi="Tahoma" w:cs="Tahoma"/>
          <w:sz w:val="18"/>
          <w:szCs w:val="18"/>
        </w:rPr>
      </w:pPr>
      <w:r w:rsidRPr="002725EB">
        <w:rPr>
          <w:rFonts w:ascii="Tahoma" w:hAnsi="Tahoma" w:cs="Tahoma"/>
          <w:b w:val="0"/>
          <w:sz w:val="18"/>
          <w:szCs w:val="18"/>
          <w:u w:val="none"/>
        </w:rPr>
        <w:t>Składka płatna do dnia 30.06. w każdym roku ubezpieczenia.</w:t>
      </w:r>
    </w:p>
    <w:p w14:paraId="6391E647" w14:textId="77777777" w:rsidR="00831039" w:rsidRPr="002725EB" w:rsidRDefault="00831039" w:rsidP="00831039">
      <w:pPr>
        <w:rPr>
          <w:rFonts w:ascii="Tahoma" w:hAnsi="Tahoma" w:cs="Tahoma"/>
          <w:sz w:val="18"/>
          <w:szCs w:val="18"/>
        </w:rPr>
      </w:pPr>
      <w:r w:rsidRPr="002725EB">
        <w:rPr>
          <w:rFonts w:ascii="Tahoma" w:hAnsi="Tahoma" w:cs="Tahoma"/>
          <w:sz w:val="18"/>
          <w:szCs w:val="18"/>
        </w:rPr>
        <w:t>Płatnikiem będzie Starostwo Powiatowe w Gorlicach lub dana Jednostka Organizacyjna Powiatu.</w:t>
      </w:r>
    </w:p>
    <w:p w14:paraId="6F3C1658" w14:textId="77777777" w:rsidR="00831039" w:rsidRPr="002725EB" w:rsidRDefault="00831039" w:rsidP="00831039">
      <w:pPr>
        <w:pStyle w:val="WW-Tekstpodstawowy3"/>
        <w:rPr>
          <w:rFonts w:ascii="Tahoma" w:hAnsi="Tahoma" w:cs="Tahoma"/>
          <w:b w:val="0"/>
          <w:sz w:val="18"/>
          <w:szCs w:val="18"/>
        </w:rPr>
      </w:pPr>
    </w:p>
    <w:p w14:paraId="6F322507" w14:textId="77777777" w:rsidR="00831039" w:rsidRPr="002725EB" w:rsidRDefault="00831039" w:rsidP="00831039">
      <w:pPr>
        <w:pStyle w:val="WW-Tekstpodstawowy3"/>
        <w:rPr>
          <w:rFonts w:ascii="Tahoma" w:hAnsi="Tahoma" w:cs="Tahoma"/>
          <w:sz w:val="18"/>
          <w:szCs w:val="18"/>
        </w:rPr>
      </w:pPr>
      <w:r w:rsidRPr="002725EB">
        <w:rPr>
          <w:rFonts w:ascii="Tahoma" w:hAnsi="Tahoma" w:cs="Tahoma"/>
          <w:sz w:val="18"/>
          <w:szCs w:val="18"/>
        </w:rPr>
        <w:t>Część II Zamówienia</w:t>
      </w:r>
    </w:p>
    <w:p w14:paraId="71C36F82" w14:textId="77777777" w:rsidR="00831039" w:rsidRPr="002725EB" w:rsidRDefault="00831039" w:rsidP="00831039">
      <w:pPr>
        <w:rPr>
          <w:rFonts w:ascii="Tahoma" w:hAnsi="Tahoma" w:cs="Tahoma"/>
          <w:sz w:val="18"/>
          <w:szCs w:val="18"/>
        </w:rPr>
      </w:pPr>
      <w:r w:rsidRPr="002725EB">
        <w:rPr>
          <w:rFonts w:ascii="Tahoma" w:hAnsi="Tahoma" w:cs="Tahoma"/>
          <w:sz w:val="18"/>
          <w:szCs w:val="18"/>
        </w:rPr>
        <w:t>Składka płatna jednorazowo w ciągu 14 dni od początku okresu ubezpieczenia danego pojazdu.</w:t>
      </w:r>
    </w:p>
    <w:p w14:paraId="7199B2B4" w14:textId="77777777" w:rsidR="00831039" w:rsidRPr="002725EB" w:rsidRDefault="00831039" w:rsidP="00831039">
      <w:pPr>
        <w:rPr>
          <w:rFonts w:ascii="Tahoma" w:hAnsi="Tahoma" w:cs="Tahoma"/>
          <w:sz w:val="18"/>
          <w:szCs w:val="18"/>
        </w:rPr>
      </w:pPr>
      <w:r w:rsidRPr="002725EB">
        <w:rPr>
          <w:rFonts w:ascii="Tahoma" w:hAnsi="Tahoma" w:cs="Tahoma"/>
          <w:sz w:val="18"/>
          <w:szCs w:val="18"/>
        </w:rPr>
        <w:t>Płatnikiem będzie Starostwo Powiatowe w Gorlicach lub dana Jednostka Organizacyjna Powiatu.</w:t>
      </w:r>
    </w:p>
    <w:p w14:paraId="3C06094D" w14:textId="77777777" w:rsidR="00D7638C" w:rsidRPr="002725EB" w:rsidRDefault="00D7638C" w:rsidP="00F639EF">
      <w:pPr>
        <w:pStyle w:val="WW-Tekstpodstawowy3"/>
        <w:tabs>
          <w:tab w:val="left" w:pos="1560"/>
        </w:tabs>
        <w:ind w:left="567"/>
        <w:rPr>
          <w:rFonts w:ascii="Tahoma" w:hAnsi="Tahoma" w:cs="Tahoma"/>
          <w:b w:val="0"/>
          <w:sz w:val="18"/>
          <w:szCs w:val="18"/>
          <w:u w:val="none"/>
        </w:rPr>
      </w:pPr>
    </w:p>
    <w:p w14:paraId="33850688" w14:textId="1E197D23" w:rsidR="00F639EF" w:rsidRPr="002725EB" w:rsidRDefault="00F639EF" w:rsidP="00F639EF">
      <w:pPr>
        <w:pStyle w:val="Nagwek2"/>
        <w:ind w:left="284" w:hanging="284"/>
        <w:jc w:val="center"/>
        <w:rPr>
          <w:rFonts w:ascii="Tahoma" w:hAnsi="Tahoma" w:cs="Tahoma"/>
          <w:sz w:val="18"/>
          <w:szCs w:val="18"/>
        </w:rPr>
      </w:pPr>
      <w:r w:rsidRPr="002725EB">
        <w:rPr>
          <w:rFonts w:ascii="Tahoma" w:hAnsi="Tahoma" w:cs="Tahoma"/>
          <w:sz w:val="18"/>
          <w:szCs w:val="18"/>
        </w:rPr>
        <w:t>II. KLAUZULE DODATKOWE ROZSZERZAJĄCE ZAKRES OCHRONY</w:t>
      </w:r>
      <w:r w:rsidR="00831039" w:rsidRPr="002725EB">
        <w:rPr>
          <w:rFonts w:ascii="Tahoma" w:hAnsi="Tahoma" w:cs="Tahoma"/>
          <w:sz w:val="18"/>
          <w:szCs w:val="18"/>
        </w:rPr>
        <w:t>:</w:t>
      </w:r>
    </w:p>
    <w:p w14:paraId="1158553E" w14:textId="77777777" w:rsidR="00F639EF" w:rsidRPr="002725EB" w:rsidRDefault="00F639EF" w:rsidP="00F639EF">
      <w:pPr>
        <w:pStyle w:val="WW-Tekstpodstawowy3"/>
        <w:rPr>
          <w:rFonts w:ascii="Tahoma" w:hAnsi="Tahoma" w:cs="Tahoma"/>
          <w:sz w:val="18"/>
          <w:szCs w:val="18"/>
        </w:rPr>
      </w:pPr>
    </w:p>
    <w:p w14:paraId="04CAEA18" w14:textId="77777777" w:rsidR="00F639EF" w:rsidRPr="002725EB" w:rsidRDefault="00F639EF" w:rsidP="00F639EF">
      <w:pPr>
        <w:pStyle w:val="WW-Tekstpodstawowy3"/>
        <w:rPr>
          <w:rFonts w:ascii="Tahoma" w:hAnsi="Tahoma" w:cs="Tahoma"/>
          <w:color w:val="C00000"/>
          <w:sz w:val="20"/>
        </w:rPr>
      </w:pPr>
      <w:r w:rsidRPr="002725EB">
        <w:rPr>
          <w:rFonts w:ascii="Tahoma" w:hAnsi="Tahoma" w:cs="Tahoma"/>
          <w:color w:val="C00000"/>
          <w:sz w:val="20"/>
        </w:rPr>
        <w:t>Część I Zamówienia</w:t>
      </w:r>
    </w:p>
    <w:p w14:paraId="0175DBB2" w14:textId="5488ADAA" w:rsidR="00F639EF" w:rsidRPr="002725EB" w:rsidRDefault="00F639EF" w:rsidP="001E5880">
      <w:pPr>
        <w:pStyle w:val="WW-Tekstpodstawowywcity2"/>
        <w:numPr>
          <w:ilvl w:val="0"/>
          <w:numId w:val="40"/>
        </w:numPr>
        <w:tabs>
          <w:tab w:val="clear" w:pos="1070"/>
          <w:tab w:val="num" w:pos="851"/>
        </w:tabs>
        <w:spacing w:before="112" w:after="248"/>
        <w:ind w:left="851" w:hanging="284"/>
        <w:rPr>
          <w:rFonts w:ascii="Tahoma" w:hAnsi="Tahoma" w:cs="Tahoma"/>
          <w:sz w:val="18"/>
          <w:szCs w:val="18"/>
        </w:rPr>
      </w:pPr>
      <w:r w:rsidRPr="002725EB">
        <w:rPr>
          <w:rFonts w:ascii="Tahoma" w:hAnsi="Tahoma" w:cs="Tahoma"/>
          <w:b/>
          <w:sz w:val="18"/>
          <w:szCs w:val="18"/>
        </w:rPr>
        <w:t>Klauzula reprezentantów</w:t>
      </w:r>
      <w:r w:rsidRPr="002725EB">
        <w:rPr>
          <w:rFonts w:ascii="Tahoma" w:hAnsi="Tahoma" w:cs="Tahoma"/>
          <w:sz w:val="18"/>
          <w:szCs w:val="18"/>
        </w:rPr>
        <w:t xml:space="preserve">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2725EB">
        <w:rPr>
          <w:rFonts w:ascii="Tahoma" w:hAnsi="Tahoma" w:cs="Tahoma"/>
          <w:sz w:val="18"/>
          <w:szCs w:val="18"/>
        </w:rPr>
        <w:t xml:space="preserve">ie takie osoby/organy jak </w:t>
      </w:r>
      <w:r w:rsidRPr="002725EB">
        <w:rPr>
          <w:rFonts w:ascii="Tahoma" w:hAnsi="Tahoma" w:cs="Tahoma"/>
          <w:sz w:val="18"/>
          <w:szCs w:val="18"/>
        </w:rPr>
        <w:t xml:space="preserve">Zarząd Powiatu. Za szkody powstałe z winy umyślnej lub rażącego niedbalstwa osób niebędących reprezentantami Ubezpieczającego/Ubezpieczonego Ubezpieczyciel ponosi pełną odpowiedzialność. Dotyczy </w:t>
      </w:r>
      <w:r w:rsidR="000F2F37" w:rsidRPr="002725EB">
        <w:rPr>
          <w:rFonts w:ascii="Tahoma" w:hAnsi="Tahoma" w:cs="Tahoma"/>
          <w:sz w:val="18"/>
          <w:szCs w:val="18"/>
        </w:rPr>
        <w:t>wszystkich ryzyk z wyłączeniem odpowiedzialności cywilnej</w:t>
      </w:r>
      <w:r w:rsidRPr="002725EB">
        <w:rPr>
          <w:rFonts w:ascii="Tahoma" w:hAnsi="Tahoma" w:cs="Tahoma"/>
          <w:sz w:val="18"/>
          <w:szCs w:val="18"/>
        </w:rPr>
        <w:t>.</w:t>
      </w:r>
    </w:p>
    <w:p w14:paraId="2179F4B0" w14:textId="236647E1" w:rsidR="00F639EF" w:rsidRPr="002725EB" w:rsidRDefault="00F639EF" w:rsidP="001E5880">
      <w:pPr>
        <w:pStyle w:val="WW-Tekstpodstawowywcity2"/>
        <w:numPr>
          <w:ilvl w:val="0"/>
          <w:numId w:val="40"/>
        </w:numPr>
        <w:tabs>
          <w:tab w:val="num" w:pos="851"/>
          <w:tab w:val="num" w:pos="1212"/>
        </w:tabs>
        <w:spacing w:before="112" w:after="248"/>
        <w:ind w:left="851"/>
        <w:rPr>
          <w:rFonts w:ascii="Tahoma" w:hAnsi="Tahoma" w:cs="Tahoma"/>
          <w:sz w:val="18"/>
          <w:szCs w:val="18"/>
        </w:rPr>
      </w:pPr>
      <w:r w:rsidRPr="002725EB">
        <w:rPr>
          <w:rFonts w:ascii="Tahoma" w:hAnsi="Tahoma" w:cs="Tahoma"/>
          <w:b/>
          <w:sz w:val="18"/>
          <w:szCs w:val="18"/>
        </w:rPr>
        <w:t xml:space="preserve">Klauzula odstąpienia od prawa do regresu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zrzeka się prawa do regresu w stosunku do osób</w:t>
      </w:r>
      <w:r w:rsidR="00D80EA9" w:rsidRPr="002725EB">
        <w:rPr>
          <w:rFonts w:ascii="Tahoma" w:hAnsi="Tahoma" w:cs="Tahoma"/>
          <w:sz w:val="18"/>
          <w:szCs w:val="18"/>
        </w:rPr>
        <w:t xml:space="preserve"> fizycznych</w:t>
      </w:r>
      <w:r w:rsidRPr="002725EB">
        <w:rPr>
          <w:rFonts w:ascii="Tahoma" w:hAnsi="Tahoma" w:cs="Tahoma"/>
          <w:sz w:val="18"/>
          <w:szCs w:val="18"/>
        </w:rPr>
        <w:t>,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p>
    <w:p w14:paraId="5EACC02E" w14:textId="25E04F3E" w:rsidR="00F639EF" w:rsidRPr="002725EB" w:rsidRDefault="00F639EF" w:rsidP="001E5880">
      <w:pPr>
        <w:pStyle w:val="WW-Tekstpodstawowywcity2"/>
        <w:numPr>
          <w:ilvl w:val="0"/>
          <w:numId w:val="40"/>
        </w:numPr>
        <w:tabs>
          <w:tab w:val="num" w:pos="851"/>
        </w:tabs>
        <w:spacing w:before="112" w:after="248"/>
        <w:ind w:left="851"/>
        <w:rPr>
          <w:rFonts w:ascii="Tahoma" w:hAnsi="Tahoma" w:cs="Tahoma"/>
          <w:b/>
          <w:i/>
          <w:sz w:val="18"/>
          <w:szCs w:val="18"/>
        </w:rPr>
      </w:pPr>
      <w:r w:rsidRPr="002725EB">
        <w:rPr>
          <w:rFonts w:ascii="Tahoma" w:hAnsi="Tahoma" w:cs="Tahoma"/>
          <w:b/>
          <w:sz w:val="18"/>
          <w:szCs w:val="18"/>
        </w:rPr>
        <w:t xml:space="preserve">Klauzula przewłaszczenia mienia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104B65" w:rsidRPr="002725EB">
        <w:rPr>
          <w:rFonts w:ascii="Tahoma" w:hAnsi="Tahoma" w:cs="Tahoma"/>
          <w:sz w:val="18"/>
          <w:szCs w:val="18"/>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w:t>
      </w:r>
      <w:r w:rsidRPr="002725EB">
        <w:rPr>
          <w:rFonts w:ascii="Tahoma" w:hAnsi="Tahoma" w:cs="Tahoma"/>
          <w:sz w:val="18"/>
          <w:szCs w:val="18"/>
        </w:rPr>
        <w:t>. Dotyczy ubezpieczenia mienia od wszystkich ryzyk oraz sprzętu elektronicznego od wszystkich ryzyk.</w:t>
      </w:r>
    </w:p>
    <w:p w14:paraId="24558B8D" w14:textId="133DB8E4" w:rsidR="00F639EF" w:rsidRPr="002725EB" w:rsidRDefault="00F639EF" w:rsidP="001E5880">
      <w:pPr>
        <w:pStyle w:val="WW-Tekstpodstawowywcity2"/>
        <w:numPr>
          <w:ilvl w:val="0"/>
          <w:numId w:val="40"/>
        </w:numPr>
        <w:tabs>
          <w:tab w:val="num" w:pos="851"/>
        </w:tabs>
        <w:spacing w:before="112" w:after="248"/>
        <w:ind w:left="851"/>
        <w:rPr>
          <w:rFonts w:ascii="Tahoma" w:hAnsi="Tahoma" w:cs="Tahoma"/>
          <w:b/>
          <w:i/>
          <w:sz w:val="18"/>
          <w:szCs w:val="18"/>
        </w:rPr>
      </w:pPr>
      <w:r w:rsidRPr="002725EB">
        <w:rPr>
          <w:rFonts w:ascii="Tahoma" w:hAnsi="Tahoma" w:cs="Tahoma"/>
          <w:b/>
          <w:sz w:val="18"/>
          <w:szCs w:val="18"/>
        </w:rPr>
        <w:t xml:space="preserve">Klauzula płatności rat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w przypadku wypłaty odszkodowania,</w:t>
      </w:r>
      <w:r w:rsidRPr="002725EB">
        <w:rPr>
          <w:rFonts w:ascii="Tahoma" w:hAnsi="Tahoma" w:cs="Tahoma"/>
          <w:b/>
          <w:sz w:val="18"/>
          <w:szCs w:val="18"/>
        </w:rPr>
        <w:t xml:space="preserve"> </w:t>
      </w:r>
      <w:r w:rsidRPr="002725EB">
        <w:rPr>
          <w:rFonts w:ascii="Tahoma" w:hAnsi="Tahoma" w:cs="Tahoma"/>
          <w:sz w:val="18"/>
          <w:szCs w:val="18"/>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2725EB">
        <w:rPr>
          <w:rFonts w:ascii="Tahoma" w:hAnsi="Tahoma" w:cs="Tahoma"/>
          <w:b/>
          <w:i/>
          <w:sz w:val="18"/>
          <w:szCs w:val="18"/>
        </w:rPr>
        <w:t xml:space="preserve">. </w:t>
      </w:r>
    </w:p>
    <w:p w14:paraId="00D77280" w14:textId="051B04D5" w:rsidR="00F639EF" w:rsidRPr="002725EB" w:rsidRDefault="00F639EF" w:rsidP="001E5880">
      <w:pPr>
        <w:pStyle w:val="WW-Tekstpodstawowywcity2"/>
        <w:numPr>
          <w:ilvl w:val="0"/>
          <w:numId w:val="40"/>
        </w:numPr>
        <w:tabs>
          <w:tab w:val="num" w:pos="851"/>
        </w:tabs>
        <w:spacing w:before="112" w:after="248"/>
        <w:ind w:left="851"/>
        <w:rPr>
          <w:rFonts w:ascii="Tahoma" w:hAnsi="Tahoma" w:cs="Tahoma"/>
          <w:b/>
          <w:i/>
          <w:sz w:val="18"/>
          <w:szCs w:val="18"/>
        </w:rPr>
      </w:pPr>
      <w:r w:rsidRPr="002725EB">
        <w:rPr>
          <w:rFonts w:ascii="Tahoma" w:hAnsi="Tahoma" w:cs="Tahoma"/>
          <w:b/>
          <w:sz w:val="18"/>
          <w:szCs w:val="18"/>
        </w:rPr>
        <w:t xml:space="preserve">Klauzula likwidacyjna w sprzęcie elektronicznym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2725EB">
        <w:rPr>
          <w:rFonts w:ascii="Tahoma" w:hAnsi="Tahoma" w:cs="Tahoma"/>
          <w:b/>
          <w:sz w:val="18"/>
          <w:szCs w:val="18"/>
        </w:rPr>
        <w:t xml:space="preserve"> </w:t>
      </w:r>
      <w:r w:rsidRPr="002725EB">
        <w:rPr>
          <w:rFonts w:ascii="Tahoma" w:hAnsi="Tahoma" w:cs="Tahoma"/>
          <w:sz w:val="18"/>
          <w:szCs w:val="18"/>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B6E0C04" w:rsidR="00F639EF" w:rsidRPr="002725EB" w:rsidRDefault="00F639EF" w:rsidP="001E5880">
      <w:pPr>
        <w:pStyle w:val="WW-Tekstpodstawowywcity2"/>
        <w:numPr>
          <w:ilvl w:val="0"/>
          <w:numId w:val="40"/>
        </w:numPr>
        <w:spacing w:before="112" w:after="248"/>
        <w:ind w:left="851"/>
        <w:rPr>
          <w:rFonts w:ascii="Tahoma" w:hAnsi="Tahoma" w:cs="Tahoma"/>
          <w:i/>
          <w:sz w:val="18"/>
          <w:szCs w:val="18"/>
        </w:rPr>
      </w:pPr>
      <w:r w:rsidRPr="002725EB">
        <w:rPr>
          <w:rFonts w:ascii="Tahoma" w:hAnsi="Tahoma" w:cs="Tahoma"/>
          <w:b/>
          <w:sz w:val="18"/>
          <w:szCs w:val="18"/>
        </w:rPr>
        <w:t xml:space="preserve">Klauzula automatycznego pokrycia w sprzęcie elektronicznym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sidRPr="002725EB">
        <w:rPr>
          <w:rFonts w:ascii="Tahoma" w:hAnsi="Tahoma" w:cs="Tahoma"/>
          <w:sz w:val="18"/>
          <w:szCs w:val="18"/>
        </w:rPr>
        <w:t>SWZ</w:t>
      </w:r>
      <w:r w:rsidRPr="002725EB">
        <w:rPr>
          <w:rFonts w:ascii="Tahoma" w:hAnsi="Tahoma" w:cs="Tahoma"/>
          <w:sz w:val="18"/>
          <w:szCs w:val="18"/>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w:t>
      </w:r>
      <w:r w:rsidR="00DF4D99" w:rsidRPr="00DF4D99">
        <w:rPr>
          <w:rFonts w:ascii="Tahoma" w:hAnsi="Tahoma" w:cs="Tahoma"/>
          <w:sz w:val="18"/>
          <w:szCs w:val="18"/>
          <w:highlight w:val="yellow"/>
        </w:rPr>
        <w:t>2</w:t>
      </w:r>
      <w:r w:rsidRPr="00DF4D99">
        <w:rPr>
          <w:rFonts w:ascii="Tahoma" w:hAnsi="Tahoma" w:cs="Tahoma"/>
          <w:sz w:val="18"/>
          <w:szCs w:val="18"/>
          <w:highlight w:val="yellow"/>
        </w:rPr>
        <w:t>0%</w:t>
      </w:r>
      <w:r w:rsidRPr="002725EB">
        <w:rPr>
          <w:rFonts w:ascii="Tahoma" w:hAnsi="Tahoma" w:cs="Tahoma"/>
          <w:sz w:val="18"/>
          <w:szCs w:val="18"/>
        </w:rPr>
        <w:t xml:space="preserve">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w:t>
      </w:r>
      <w:r w:rsidRPr="002725EB">
        <w:rPr>
          <w:rFonts w:ascii="Tahoma" w:hAnsi="Tahoma" w:cs="Tahoma"/>
          <w:sz w:val="18"/>
          <w:szCs w:val="18"/>
        </w:rPr>
        <w:lastRenderedPageBreak/>
        <w:t>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2725EB">
        <w:rPr>
          <w:rFonts w:ascii="Tahoma" w:hAnsi="Tahoma" w:cs="Tahoma"/>
          <w:b/>
          <w:sz w:val="18"/>
          <w:szCs w:val="18"/>
        </w:rPr>
        <w:t xml:space="preserve">. </w:t>
      </w:r>
      <w:r w:rsidRPr="002725EB">
        <w:rPr>
          <w:rFonts w:ascii="Tahoma" w:hAnsi="Tahoma" w:cs="Tahoma"/>
          <w:sz w:val="18"/>
          <w:szCs w:val="18"/>
        </w:rPr>
        <w:t xml:space="preserve">Jeżeli wartość nowo nabytego mienia przekroczy </w:t>
      </w:r>
      <w:r w:rsidR="00DF4D99" w:rsidRPr="00DF4D99">
        <w:rPr>
          <w:rFonts w:ascii="Tahoma" w:hAnsi="Tahoma" w:cs="Tahoma"/>
          <w:sz w:val="18"/>
          <w:szCs w:val="18"/>
          <w:highlight w:val="yellow"/>
        </w:rPr>
        <w:t>2</w:t>
      </w:r>
      <w:r w:rsidRPr="00DF4D99">
        <w:rPr>
          <w:rFonts w:ascii="Tahoma" w:hAnsi="Tahoma" w:cs="Tahoma"/>
          <w:sz w:val="18"/>
          <w:szCs w:val="18"/>
          <w:highlight w:val="yellow"/>
        </w:rPr>
        <w:t>0%</w:t>
      </w:r>
      <w:r w:rsidRPr="002725EB">
        <w:rPr>
          <w:rFonts w:ascii="Tahoma" w:hAnsi="Tahoma" w:cs="Tahoma"/>
          <w:sz w:val="18"/>
          <w:szCs w:val="18"/>
        </w:rPr>
        <w:t xml:space="preserve"> limit, to aby uzyskać ochronę ubezpieczeniową w pełnym zakresie Ubezpieczony winien zgłosić to mienie do ubezpieczenia na zasadach ogólnych, zgodnie z zapisami OWU. Ochrona ubezpieczeniowa dla nowo nabytego mienia w części przekraczającej </w:t>
      </w:r>
      <w:r w:rsidR="00DF4D99" w:rsidRPr="00DF4D99">
        <w:rPr>
          <w:rFonts w:ascii="Tahoma" w:hAnsi="Tahoma" w:cs="Tahoma"/>
          <w:sz w:val="18"/>
          <w:szCs w:val="18"/>
          <w:highlight w:val="yellow"/>
        </w:rPr>
        <w:t>2</w:t>
      </w:r>
      <w:r w:rsidRPr="00DF4D99">
        <w:rPr>
          <w:rFonts w:ascii="Tahoma" w:hAnsi="Tahoma" w:cs="Tahoma"/>
          <w:sz w:val="18"/>
          <w:szCs w:val="18"/>
          <w:highlight w:val="yellow"/>
        </w:rPr>
        <w:t>0%</w:t>
      </w:r>
      <w:r w:rsidRPr="002725EB">
        <w:rPr>
          <w:rFonts w:ascii="Tahoma" w:hAnsi="Tahoma" w:cs="Tahoma"/>
          <w:sz w:val="18"/>
          <w:szCs w:val="18"/>
        </w:rPr>
        <w:t xml:space="preserve"> limit odpowiedzialności rozpoczyna się od dnia następnego po złożeniu do Ubezpieczyciela wniosku o doubezpieczenie.</w:t>
      </w:r>
      <w:r w:rsidR="00DF4D99">
        <w:rPr>
          <w:rFonts w:ascii="Tahoma" w:hAnsi="Tahoma" w:cs="Tahoma"/>
          <w:sz w:val="18"/>
          <w:szCs w:val="18"/>
        </w:rPr>
        <w:t xml:space="preserve"> </w:t>
      </w:r>
      <w:r w:rsidR="00DF4D99" w:rsidRPr="00DF4D99">
        <w:rPr>
          <w:rFonts w:ascii="Tahoma" w:hAnsi="Tahoma" w:cs="Tahoma"/>
          <w:sz w:val="18"/>
          <w:szCs w:val="18"/>
          <w:highlight w:val="yellow"/>
        </w:rPr>
        <w:t xml:space="preserve">Wprowadza się limit kwotowy dla całej klauzuli w wysokości </w:t>
      </w:r>
      <w:r w:rsidR="00DF4D99">
        <w:rPr>
          <w:rFonts w:ascii="Tahoma" w:hAnsi="Tahoma" w:cs="Tahoma"/>
          <w:sz w:val="18"/>
          <w:szCs w:val="18"/>
          <w:highlight w:val="yellow"/>
        </w:rPr>
        <w:t>500</w:t>
      </w:r>
      <w:r w:rsidR="00DF4D99" w:rsidRPr="00DF4D99">
        <w:rPr>
          <w:rFonts w:ascii="Tahoma" w:hAnsi="Tahoma" w:cs="Tahoma"/>
          <w:sz w:val="18"/>
          <w:szCs w:val="18"/>
          <w:highlight w:val="yellow"/>
        </w:rPr>
        <w:t xml:space="preserve"> 000,00 zł oraz dla limitu bezskładkowego w wysokości </w:t>
      </w:r>
      <w:r w:rsidR="00DF4D99">
        <w:rPr>
          <w:rFonts w:ascii="Tahoma" w:hAnsi="Tahoma" w:cs="Tahoma"/>
          <w:sz w:val="18"/>
          <w:szCs w:val="18"/>
          <w:highlight w:val="yellow"/>
        </w:rPr>
        <w:t xml:space="preserve">10% nie więcej niż </w:t>
      </w:r>
      <w:r w:rsidR="00C144D3">
        <w:rPr>
          <w:rFonts w:ascii="Tahoma" w:hAnsi="Tahoma" w:cs="Tahoma"/>
          <w:sz w:val="18"/>
          <w:szCs w:val="18"/>
          <w:highlight w:val="yellow"/>
        </w:rPr>
        <w:t>300 000,00</w:t>
      </w:r>
      <w:r w:rsidR="00DF4D99" w:rsidRPr="00DF4D99">
        <w:rPr>
          <w:rFonts w:ascii="Tahoma" w:hAnsi="Tahoma" w:cs="Tahoma"/>
          <w:sz w:val="18"/>
          <w:szCs w:val="18"/>
          <w:highlight w:val="yellow"/>
        </w:rPr>
        <w:t xml:space="preserve"> zł</w:t>
      </w:r>
    </w:p>
    <w:p w14:paraId="74496C7A" w14:textId="20E6C449" w:rsidR="00F639EF" w:rsidRPr="002725EB" w:rsidRDefault="00F639EF" w:rsidP="001E5880">
      <w:pPr>
        <w:pStyle w:val="WW-Tekstpodstawowywcity2"/>
        <w:numPr>
          <w:ilvl w:val="0"/>
          <w:numId w:val="40"/>
        </w:numPr>
        <w:tabs>
          <w:tab w:val="num" w:pos="1212"/>
        </w:tabs>
        <w:spacing w:before="112" w:after="248"/>
        <w:ind w:left="851" w:hanging="425"/>
        <w:rPr>
          <w:rFonts w:ascii="Tahoma" w:hAnsi="Tahoma" w:cs="Tahoma"/>
          <w:i/>
          <w:sz w:val="18"/>
          <w:szCs w:val="18"/>
        </w:rPr>
      </w:pPr>
      <w:r w:rsidRPr="002725EB">
        <w:rPr>
          <w:rFonts w:ascii="Tahoma" w:hAnsi="Tahoma" w:cs="Tahoma"/>
          <w:b/>
          <w:sz w:val="18"/>
          <w:szCs w:val="18"/>
        </w:rPr>
        <w:t xml:space="preserve">Klauzula automatycznego pokrycia w środkach trwałych i wyposażeniu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w:t>
      </w:r>
      <w:r w:rsidR="00B06A30" w:rsidRPr="002725EB">
        <w:rPr>
          <w:rFonts w:ascii="Tahoma" w:hAnsi="Tahoma" w:cs="Tahoma"/>
          <w:sz w:val="18"/>
          <w:szCs w:val="18"/>
        </w:rPr>
        <w:t xml:space="preserve">Dotyczy to także sytuacji związanej ze zwrotem mienia przez jego posiadacza zależnego, które było w jego posiadaniu na podstawie stosunku prawnego łączącego go z Ubezpieczającym/Ubezpieczonym. </w:t>
      </w:r>
      <w:r w:rsidRPr="002725EB">
        <w:rPr>
          <w:rFonts w:ascii="Tahoma" w:hAnsi="Tahoma" w:cs="Tahoma"/>
          <w:sz w:val="18"/>
          <w:szCs w:val="18"/>
        </w:rPr>
        <w:t xml:space="preserve">Ochrona ubezpieczeniowa dla mienia, w którego posiadanie wejdzie Ubezpieczony po zebraniu danych do ubezpieczenia rozpoczyna się od początku okresu ubezpieczenia wynikającego z </w:t>
      </w:r>
      <w:r w:rsidR="00EA4187" w:rsidRPr="002725EB">
        <w:rPr>
          <w:rFonts w:ascii="Tahoma" w:hAnsi="Tahoma" w:cs="Tahoma"/>
          <w:sz w:val="18"/>
          <w:szCs w:val="18"/>
        </w:rPr>
        <w:t>SWZ</w:t>
      </w:r>
      <w:r w:rsidRPr="002725EB">
        <w:rPr>
          <w:rFonts w:ascii="Tahoma" w:hAnsi="Tahoma" w:cs="Tahoma"/>
          <w:sz w:val="18"/>
          <w:szCs w:val="18"/>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2725EB">
        <w:rPr>
          <w:rFonts w:ascii="Tahoma" w:hAnsi="Tahoma" w:cs="Tahoma"/>
          <w:color w:val="000000"/>
          <w:sz w:val="18"/>
          <w:szCs w:val="18"/>
        </w:rPr>
        <w:t>ubezpieczenia mienia od wszystkich ryzyk</w:t>
      </w:r>
      <w:r w:rsidR="00D7283E" w:rsidRPr="002725EB">
        <w:rPr>
          <w:rFonts w:ascii="Tahoma" w:hAnsi="Tahoma" w:cs="Tahoma"/>
          <w:color w:val="000000"/>
          <w:sz w:val="18"/>
          <w:szCs w:val="18"/>
        </w:rPr>
        <w:t>.</w:t>
      </w:r>
      <w:r w:rsidRPr="002725EB">
        <w:rPr>
          <w:rFonts w:ascii="Tahoma" w:hAnsi="Tahoma" w:cs="Tahoma"/>
          <w:color w:val="FF0000"/>
          <w:sz w:val="18"/>
          <w:szCs w:val="18"/>
        </w:rPr>
        <w:t xml:space="preserve"> </w:t>
      </w:r>
      <w:r w:rsidRPr="002725EB">
        <w:rPr>
          <w:rFonts w:ascii="Tahoma" w:hAnsi="Tahoma" w:cs="Tahoma"/>
          <w:sz w:val="18"/>
          <w:szCs w:val="18"/>
        </w:rPr>
        <w:t xml:space="preserve">Limit odpowiedzialności dla niniejszej klauzuli wynosi </w:t>
      </w:r>
      <w:r w:rsidR="00DF4D99" w:rsidRPr="00DF4D99">
        <w:rPr>
          <w:rFonts w:ascii="Tahoma" w:hAnsi="Tahoma" w:cs="Tahoma"/>
          <w:sz w:val="18"/>
          <w:szCs w:val="18"/>
          <w:highlight w:val="yellow"/>
        </w:rPr>
        <w:t>2</w:t>
      </w:r>
      <w:r w:rsidRPr="00DF4D99">
        <w:rPr>
          <w:rFonts w:ascii="Tahoma" w:hAnsi="Tahoma" w:cs="Tahoma"/>
          <w:sz w:val="18"/>
          <w:szCs w:val="18"/>
          <w:highlight w:val="yellow"/>
        </w:rPr>
        <w:t>0%</w:t>
      </w:r>
      <w:r w:rsidRPr="002725EB">
        <w:rPr>
          <w:rFonts w:ascii="Tahoma" w:hAnsi="Tahoma" w:cs="Tahoma"/>
          <w:sz w:val="18"/>
          <w:szCs w:val="18"/>
        </w:rPr>
        <w:t xml:space="preserve">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2725EB">
        <w:rPr>
          <w:rFonts w:ascii="Tahoma" w:hAnsi="Tahoma" w:cs="Tahoma"/>
          <w:b/>
          <w:sz w:val="18"/>
          <w:szCs w:val="18"/>
        </w:rPr>
        <w:t xml:space="preserve">. </w:t>
      </w:r>
      <w:r w:rsidRPr="002725EB">
        <w:rPr>
          <w:rFonts w:ascii="Tahoma" w:hAnsi="Tahoma" w:cs="Tahoma"/>
          <w:sz w:val="18"/>
          <w:szCs w:val="18"/>
        </w:rPr>
        <w:t xml:space="preserve">Jeżeli wartość nowo nabytego mienia przekroczy </w:t>
      </w:r>
      <w:r w:rsidR="00DF4D99" w:rsidRPr="00DF4D99">
        <w:rPr>
          <w:rFonts w:ascii="Tahoma" w:hAnsi="Tahoma" w:cs="Tahoma"/>
          <w:sz w:val="18"/>
          <w:szCs w:val="18"/>
          <w:highlight w:val="yellow"/>
        </w:rPr>
        <w:t>2</w:t>
      </w:r>
      <w:r w:rsidRPr="00DF4D99">
        <w:rPr>
          <w:rFonts w:ascii="Tahoma" w:hAnsi="Tahoma" w:cs="Tahoma"/>
          <w:sz w:val="18"/>
          <w:szCs w:val="18"/>
          <w:highlight w:val="yellow"/>
        </w:rPr>
        <w:t>0%</w:t>
      </w:r>
      <w:r w:rsidRPr="002725EB">
        <w:rPr>
          <w:rFonts w:ascii="Tahoma" w:hAnsi="Tahoma" w:cs="Tahoma"/>
          <w:sz w:val="18"/>
          <w:szCs w:val="18"/>
        </w:rPr>
        <w:t xml:space="preserve"> limit, to aby uzyskać ochronę ubezpieczeniową w pełnym zakresie Ubezpieczony winien zgłosić to mienie do ubezpieczenia na zasadach ogólnych, zgodnie z zapisami OWU. Ochrona ubezpieczeniowa dla nowo nabytego mienia w części przekraczającej </w:t>
      </w:r>
      <w:r w:rsidR="00DF4D99" w:rsidRPr="00DF4D99">
        <w:rPr>
          <w:rFonts w:ascii="Tahoma" w:hAnsi="Tahoma" w:cs="Tahoma"/>
          <w:sz w:val="18"/>
          <w:szCs w:val="18"/>
          <w:highlight w:val="yellow"/>
        </w:rPr>
        <w:t>2</w:t>
      </w:r>
      <w:r w:rsidRPr="00DF4D99">
        <w:rPr>
          <w:rFonts w:ascii="Tahoma" w:hAnsi="Tahoma" w:cs="Tahoma"/>
          <w:sz w:val="18"/>
          <w:szCs w:val="18"/>
          <w:highlight w:val="yellow"/>
        </w:rPr>
        <w:t>0%</w:t>
      </w:r>
      <w:r w:rsidRPr="002725EB">
        <w:rPr>
          <w:rFonts w:ascii="Tahoma" w:hAnsi="Tahoma" w:cs="Tahoma"/>
          <w:sz w:val="18"/>
          <w:szCs w:val="18"/>
        </w:rPr>
        <w:t xml:space="preserve"> limit odpowiedzialności rozpoczyna się od dnia następnego po złożeniu do Ubezpieczyciela wniosku o doubezpieczenie.</w:t>
      </w:r>
      <w:r w:rsidR="00DF4D99">
        <w:rPr>
          <w:rFonts w:ascii="Tahoma" w:hAnsi="Tahoma" w:cs="Tahoma"/>
          <w:sz w:val="18"/>
          <w:szCs w:val="18"/>
        </w:rPr>
        <w:t xml:space="preserve"> </w:t>
      </w:r>
      <w:r w:rsidR="00DF4D99" w:rsidRPr="00DF4D99">
        <w:rPr>
          <w:rFonts w:ascii="Tahoma" w:hAnsi="Tahoma" w:cs="Tahoma"/>
          <w:sz w:val="18"/>
          <w:szCs w:val="18"/>
          <w:highlight w:val="yellow"/>
        </w:rPr>
        <w:t xml:space="preserve">Wprowadza się limit kwotowy dla całej klauzuli w wysokości 20 000 000,00 zł oraz dla limitu bezskładkowego w wysokości </w:t>
      </w:r>
      <w:r w:rsidR="00DF4D99">
        <w:rPr>
          <w:rFonts w:ascii="Tahoma" w:hAnsi="Tahoma" w:cs="Tahoma"/>
          <w:sz w:val="18"/>
          <w:szCs w:val="18"/>
          <w:highlight w:val="yellow"/>
        </w:rPr>
        <w:t xml:space="preserve">10% nie więcej </w:t>
      </w:r>
      <w:r w:rsidR="00DF4D99" w:rsidRPr="00C144D3">
        <w:rPr>
          <w:rFonts w:ascii="Tahoma" w:hAnsi="Tahoma" w:cs="Tahoma"/>
          <w:sz w:val="18"/>
          <w:szCs w:val="18"/>
          <w:highlight w:val="yellow"/>
        </w:rPr>
        <w:t xml:space="preserve">niż </w:t>
      </w:r>
      <w:r w:rsidR="00C144D3" w:rsidRPr="00C144D3">
        <w:rPr>
          <w:rFonts w:ascii="Tahoma" w:hAnsi="Tahoma" w:cs="Tahoma"/>
          <w:sz w:val="18"/>
          <w:szCs w:val="18"/>
          <w:highlight w:val="yellow"/>
        </w:rPr>
        <w:t>3 000 000,00 zł.</w:t>
      </w:r>
    </w:p>
    <w:p w14:paraId="3FD384E6" w14:textId="4A28371C" w:rsidR="00F639EF" w:rsidRPr="002725EB" w:rsidRDefault="00F639EF" w:rsidP="001E5880">
      <w:pPr>
        <w:pStyle w:val="WW-Tekstpodstawowywcity2"/>
        <w:numPr>
          <w:ilvl w:val="0"/>
          <w:numId w:val="40"/>
        </w:numPr>
        <w:tabs>
          <w:tab w:val="num" w:pos="851"/>
          <w:tab w:val="num" w:pos="1212"/>
        </w:tabs>
        <w:spacing w:before="112" w:after="248"/>
        <w:ind w:left="851" w:hanging="425"/>
        <w:rPr>
          <w:rFonts w:ascii="Tahoma" w:hAnsi="Tahoma" w:cs="Tahoma"/>
          <w:sz w:val="18"/>
          <w:szCs w:val="18"/>
        </w:rPr>
      </w:pPr>
      <w:r w:rsidRPr="002725EB">
        <w:rPr>
          <w:rFonts w:ascii="Tahoma" w:hAnsi="Tahoma" w:cs="Tahoma"/>
          <w:b/>
          <w:sz w:val="18"/>
          <w:szCs w:val="18"/>
        </w:rPr>
        <w:t xml:space="preserve">Klauzula likwidacyjna dotycząca środków trwałych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2725EB">
        <w:rPr>
          <w:rFonts w:ascii="Tahoma" w:hAnsi="Tahoma" w:cs="Tahoma"/>
          <w:sz w:val="18"/>
          <w:szCs w:val="18"/>
        </w:rPr>
        <w:t>, pod warunkiem, że przyznane odszkodowanie przeznaczone będzie przez Ubezpieczonego na zakup lub modernizację innego środka trwałego</w:t>
      </w:r>
      <w:r w:rsidRPr="002725EB">
        <w:rPr>
          <w:rFonts w:ascii="Tahoma" w:hAnsi="Tahoma" w:cs="Tahoma"/>
          <w:sz w:val="18"/>
          <w:szCs w:val="18"/>
        </w:rPr>
        <w:t xml:space="preserve">. Odszkodowanie wypłacane jest w pełnej wysokości </w:t>
      </w:r>
      <w:r w:rsidRPr="002725EB">
        <w:rPr>
          <w:rFonts w:ascii="Tahoma" w:hAnsi="Tahoma" w:cs="Tahoma"/>
          <w:sz w:val="18"/>
          <w:szCs w:val="18"/>
          <w:lang w:eastAsia="ar-SA"/>
        </w:rPr>
        <w:t xml:space="preserve">obejmującej koszt naprawy, wymiany, nabycia lub odbudowy z uwzględnieniem kosztów montażu, demontażu, transportu, ceł i innych opłat. </w:t>
      </w:r>
      <w:r w:rsidRPr="002725EB">
        <w:rPr>
          <w:rFonts w:ascii="Tahoma" w:hAnsi="Tahoma" w:cs="Tahoma"/>
          <w:sz w:val="18"/>
          <w:szCs w:val="18"/>
        </w:rPr>
        <w:t xml:space="preserve">Klauzula ma zastosowanie w ubezpieczeniu mienia od wszystkich ryzyk. </w:t>
      </w:r>
    </w:p>
    <w:p w14:paraId="309E39B5" w14:textId="3DFECC61"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szybkiej likwidacji szkód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w przypadku wystąpienia szkody w ubezpieczonym mieniu, którego przywrócenie do pracy (w ciągu 24 godzin) jest konieczne dla normalnego funkcjonowania </w:t>
      </w:r>
      <w:r w:rsidR="00104B65" w:rsidRPr="002725EB">
        <w:rPr>
          <w:rFonts w:ascii="Tahoma" w:hAnsi="Tahoma" w:cs="Tahoma"/>
          <w:sz w:val="18"/>
          <w:szCs w:val="18"/>
        </w:rPr>
        <w:t>danego podmiotu</w:t>
      </w:r>
      <w:r w:rsidRPr="002725EB">
        <w:rPr>
          <w:rFonts w:ascii="Tahoma" w:hAnsi="Tahoma" w:cs="Tahoma"/>
          <w:sz w:val="18"/>
          <w:szCs w:val="18"/>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2725EB">
        <w:rPr>
          <w:rFonts w:ascii="Tahoma" w:hAnsi="Tahoma" w:cs="Tahoma"/>
          <w:sz w:val="18"/>
          <w:szCs w:val="18"/>
        </w:rPr>
        <w:t>danego podmiotu</w:t>
      </w:r>
      <w:r w:rsidRPr="002725EB">
        <w:rPr>
          <w:rFonts w:ascii="Tahoma" w:hAnsi="Tahoma" w:cs="Tahoma"/>
          <w:sz w:val="18"/>
          <w:szCs w:val="18"/>
        </w:rPr>
        <w:t xml:space="preserve">, ubezpieczony po </w:t>
      </w:r>
      <w:r w:rsidRPr="002725EB">
        <w:rPr>
          <w:rFonts w:ascii="Tahoma" w:hAnsi="Tahoma" w:cs="Tahoma"/>
          <w:sz w:val="18"/>
          <w:szCs w:val="18"/>
        </w:rPr>
        <w:lastRenderedPageBreak/>
        <w:t xml:space="preserve">zgłoszeniu szkody może przystąpić do samodzielnej likwidacji szkody na powyższych zasadach jedynie w przypadku, gdy ubezpieczyciel nie dokona oględzin przedmiotu szkody w ciągu 3 dni roboczych od daty otrzymania zgłoszenia szkody. </w:t>
      </w:r>
      <w:r w:rsidR="00BB4AFA" w:rsidRPr="002725EB">
        <w:rPr>
          <w:rFonts w:ascii="Tahoma" w:hAnsi="Tahoma" w:cs="Tahoma"/>
          <w:sz w:val="18"/>
          <w:szCs w:val="18"/>
        </w:rPr>
        <w:t xml:space="preserve">Niniejsza klauzula ma zastosowanie do szkód o szacunkowej wartości nie przekraczającej </w:t>
      </w:r>
      <w:r w:rsidR="00DF2716" w:rsidRPr="00DF2716">
        <w:rPr>
          <w:rFonts w:ascii="Tahoma" w:hAnsi="Tahoma" w:cs="Tahoma"/>
          <w:sz w:val="18"/>
          <w:szCs w:val="18"/>
          <w:highlight w:val="yellow"/>
        </w:rPr>
        <w:t>2</w:t>
      </w:r>
      <w:r w:rsidR="00BB4AFA" w:rsidRPr="00DF2716">
        <w:rPr>
          <w:rFonts w:ascii="Tahoma" w:hAnsi="Tahoma" w:cs="Tahoma"/>
          <w:sz w:val="18"/>
          <w:szCs w:val="18"/>
          <w:highlight w:val="yellow"/>
        </w:rPr>
        <w:t>0 000,00 zł.</w:t>
      </w:r>
      <w:r w:rsidR="00BB4AFA" w:rsidRPr="002725EB">
        <w:rPr>
          <w:rFonts w:ascii="Tahoma" w:hAnsi="Tahoma" w:cs="Tahoma"/>
          <w:sz w:val="18"/>
          <w:szCs w:val="18"/>
        </w:rPr>
        <w:t xml:space="preserve"> </w:t>
      </w:r>
      <w:r w:rsidRPr="002725EB">
        <w:rPr>
          <w:rFonts w:ascii="Tahoma" w:hAnsi="Tahoma" w:cs="Tahoma"/>
          <w:sz w:val="18"/>
          <w:szCs w:val="18"/>
        </w:rPr>
        <w:t>Dotyczy ubezpieczenia mienia od wszystkich ryzyk</w:t>
      </w:r>
      <w:r w:rsidR="00D7283E" w:rsidRPr="002725EB">
        <w:rPr>
          <w:rFonts w:ascii="Tahoma" w:hAnsi="Tahoma" w:cs="Tahoma"/>
          <w:sz w:val="18"/>
          <w:szCs w:val="18"/>
        </w:rPr>
        <w:t xml:space="preserve"> oraz</w:t>
      </w:r>
      <w:r w:rsidRPr="002725EB">
        <w:rPr>
          <w:rFonts w:ascii="Tahoma" w:hAnsi="Tahoma" w:cs="Tahoma"/>
          <w:sz w:val="18"/>
          <w:szCs w:val="18"/>
        </w:rPr>
        <w:t xml:space="preserve"> ubezpieczenia sprzętu elektronicznego od wszystkich ryzyk</w:t>
      </w:r>
      <w:r w:rsidR="00D7283E" w:rsidRPr="002725EB">
        <w:rPr>
          <w:rFonts w:ascii="Tahoma" w:hAnsi="Tahoma" w:cs="Tahoma"/>
          <w:sz w:val="18"/>
          <w:szCs w:val="18"/>
        </w:rPr>
        <w:t>.</w:t>
      </w:r>
    </w:p>
    <w:p w14:paraId="4118998A" w14:textId="30A2C262"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niezawiadomienia w terminie o szkodzie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05757AEB"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Klauzula przezornej sumy ubezpieczenia</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2725EB">
        <w:rPr>
          <w:rFonts w:ascii="Tahoma" w:hAnsi="Tahoma" w:cs="Tahoma"/>
          <w:sz w:val="18"/>
          <w:szCs w:val="18"/>
        </w:rPr>
        <w:t>lub</w:t>
      </w:r>
      <w:r w:rsidRPr="002725EB">
        <w:rPr>
          <w:rFonts w:ascii="Tahoma" w:hAnsi="Tahoma" w:cs="Tahoma"/>
          <w:sz w:val="18"/>
          <w:szCs w:val="18"/>
        </w:rPr>
        <w:t xml:space="preserve"> pokryciu </w:t>
      </w:r>
      <w:r w:rsidR="00401D70" w:rsidRPr="002725EB">
        <w:rPr>
          <w:rFonts w:ascii="Tahoma" w:hAnsi="Tahoma" w:cs="Tahoma"/>
          <w:sz w:val="18"/>
          <w:szCs w:val="18"/>
        </w:rPr>
        <w:t>wysokości</w:t>
      </w:r>
      <w:r w:rsidRPr="002725EB">
        <w:rPr>
          <w:rFonts w:ascii="Tahoma" w:hAnsi="Tahoma" w:cs="Tahoma"/>
          <w:sz w:val="18"/>
          <w:szCs w:val="18"/>
        </w:rPr>
        <w:t xml:space="preserve"> powstałej szkody</w:t>
      </w:r>
      <w:r w:rsidR="00401D70" w:rsidRPr="002725EB">
        <w:rPr>
          <w:rFonts w:ascii="Tahoma" w:hAnsi="Tahoma" w:cs="Tahoma"/>
          <w:sz w:val="18"/>
          <w:szCs w:val="18"/>
        </w:rPr>
        <w:t>,</w:t>
      </w:r>
      <w:r w:rsidRPr="002725EB">
        <w:rPr>
          <w:rFonts w:ascii="Tahoma" w:hAnsi="Tahoma" w:cs="Tahoma"/>
          <w:sz w:val="18"/>
          <w:szCs w:val="18"/>
        </w:rPr>
        <w:t xml:space="preserve"> w przypadku kiedy suma ubezpieczenia danego składnika majątkowego przyjęta w wartości księgowej brutto będzie niższa niż wysokość szkody określona na podstawie kosztorysu wewnętrznego lub zewnętrznego. Limit odpowiedzialności każdorazowo ulega pomniejszeniu</w:t>
      </w:r>
      <w:r w:rsidR="00FF4BF1" w:rsidRPr="002725EB">
        <w:rPr>
          <w:rFonts w:ascii="Tahoma" w:hAnsi="Tahoma" w:cs="Tahoma"/>
          <w:sz w:val="18"/>
          <w:szCs w:val="18"/>
        </w:rPr>
        <w:t xml:space="preserve"> </w:t>
      </w:r>
      <w:r w:rsidRPr="002725EB">
        <w:rPr>
          <w:rFonts w:ascii="Tahoma" w:hAnsi="Tahoma" w:cs="Tahoma"/>
          <w:sz w:val="18"/>
          <w:szCs w:val="18"/>
        </w:rPr>
        <w:t>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14:paraId="5B399EF1" w14:textId="13BF7F6A"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ochrony mienia nieprzygotowanego do pracy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 o</w:t>
      </w:r>
      <w:r w:rsidRPr="002725EB">
        <w:rPr>
          <w:rFonts w:ascii="Tahoma" w:hAnsi="Tahoma" w:cs="Tahoma"/>
          <w:sz w:val="18"/>
          <w:szCs w:val="18"/>
        </w:rPr>
        <w:t>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4C935B97" w14:textId="3487CD4A"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Klauzula kosztów odtworzenia dokumentów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22FCD92C"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warunków i taryf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 </w:t>
      </w:r>
      <w:r w:rsidR="00104B65" w:rsidRPr="002725EB">
        <w:rPr>
          <w:rFonts w:ascii="Tahoma" w:hAnsi="Tahoma" w:cs="Tahoma"/>
          <w:sz w:val="18"/>
          <w:szCs w:val="18"/>
        </w:rPr>
        <w:t>Klauzula nie dotyczy przypadków uregulowanych w art. 816 kc</w:t>
      </w:r>
      <w:r w:rsidR="00357BDF" w:rsidRPr="002725EB">
        <w:rPr>
          <w:rFonts w:ascii="Tahoma" w:hAnsi="Tahoma" w:cs="Tahoma"/>
          <w:sz w:val="18"/>
          <w:szCs w:val="18"/>
        </w:rPr>
        <w:t xml:space="preserve"> oraz ubezpieczeń zawartych w systemie na pierwsze ryzyko</w:t>
      </w:r>
      <w:r w:rsidR="00104B65" w:rsidRPr="002725EB">
        <w:rPr>
          <w:rFonts w:ascii="Tahoma" w:hAnsi="Tahoma" w:cs="Tahoma"/>
          <w:sz w:val="18"/>
          <w:szCs w:val="18"/>
        </w:rPr>
        <w:t xml:space="preserve">. </w:t>
      </w:r>
      <w:r w:rsidR="00357BDF" w:rsidRPr="002725EB">
        <w:rPr>
          <w:rFonts w:ascii="Tahoma" w:hAnsi="Tahoma" w:cs="Tahoma"/>
          <w:sz w:val="18"/>
          <w:szCs w:val="18"/>
        </w:rPr>
        <w:t>Klauzula d</w:t>
      </w:r>
      <w:r w:rsidRPr="002725EB">
        <w:rPr>
          <w:rFonts w:ascii="Tahoma" w:hAnsi="Tahoma" w:cs="Tahoma"/>
          <w:sz w:val="18"/>
          <w:szCs w:val="18"/>
        </w:rPr>
        <w:t>otyczy wszystkich ryzyk</w:t>
      </w:r>
      <w:r w:rsidR="00357BDF" w:rsidRPr="002725EB">
        <w:rPr>
          <w:rFonts w:ascii="Tahoma" w:hAnsi="Tahoma" w:cs="Tahoma"/>
          <w:sz w:val="18"/>
          <w:szCs w:val="18"/>
        </w:rPr>
        <w:t xml:space="preserve"> z wyjątkiem ubezpieczenia odpowiedzialności cywilnej ubezpieczonego</w:t>
      </w:r>
      <w:r w:rsidRPr="002725EB">
        <w:rPr>
          <w:rFonts w:ascii="Tahoma" w:hAnsi="Tahoma" w:cs="Tahoma"/>
          <w:sz w:val="18"/>
          <w:szCs w:val="18"/>
        </w:rPr>
        <w:t>.</w:t>
      </w:r>
    </w:p>
    <w:p w14:paraId="0C7DC704" w14:textId="5D7AAC56"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awarii instalacji lub urządzeń technologicznych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pokryje </w:t>
      </w:r>
      <w:r w:rsidRPr="002725EB">
        <w:rPr>
          <w:rFonts w:ascii="Tahoma" w:hAnsi="Tahoma" w:cs="Tahoma"/>
          <w:color w:val="262626"/>
          <w:sz w:val="18"/>
          <w:szCs w:val="18"/>
        </w:rPr>
        <w:t>szkody w instalacjach</w:t>
      </w:r>
      <w:r w:rsidR="008E2373" w:rsidRPr="002725EB">
        <w:rPr>
          <w:rFonts w:ascii="Tahoma" w:hAnsi="Tahoma" w:cs="Tahoma"/>
          <w:color w:val="262626"/>
          <w:sz w:val="18"/>
          <w:szCs w:val="18"/>
        </w:rPr>
        <w:t>, sieciach</w:t>
      </w:r>
      <w:r w:rsidRPr="002725EB">
        <w:rPr>
          <w:rFonts w:ascii="Tahoma" w:hAnsi="Tahoma" w:cs="Tahoma"/>
          <w:color w:val="262626"/>
          <w:sz w:val="18"/>
          <w:szCs w:val="18"/>
        </w:rPr>
        <w:t xml:space="preserve"> lub urządzeniach wodociągowych, kanalizacyjnych, centralnego ogrzewania oraz innych urządzeniach technologicznych przesyłających media w postaci płynnej, </w:t>
      </w:r>
      <w:r w:rsidRPr="002725EB">
        <w:rPr>
          <w:rFonts w:ascii="Tahoma" w:hAnsi="Tahoma" w:cs="Tahoma"/>
          <w:sz w:val="18"/>
          <w:szCs w:val="18"/>
        </w:rPr>
        <w:t>należących do ubezpieczonego oraz znajdujących się w obrębie lokalizacji objętej ochroną na mocy niniejszej umowy ubezpieczenia,</w:t>
      </w:r>
      <w:r w:rsidRPr="002725EB">
        <w:rPr>
          <w:rFonts w:ascii="Tahoma" w:hAnsi="Tahoma" w:cs="Tahoma"/>
          <w:color w:val="0070C0"/>
          <w:sz w:val="18"/>
          <w:szCs w:val="18"/>
        </w:rPr>
        <w:t xml:space="preserve"> </w:t>
      </w:r>
      <w:r w:rsidRPr="002725EB">
        <w:rPr>
          <w:rFonts w:ascii="Tahoma" w:hAnsi="Tahoma" w:cs="Tahoma"/>
          <w:color w:val="262626"/>
          <w:sz w:val="18"/>
          <w:szCs w:val="18"/>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wszystkich ryzyk. </w:t>
      </w:r>
    </w:p>
    <w:p w14:paraId="5048A9B0" w14:textId="21636FE4" w:rsidR="00F639EF" w:rsidRPr="002725EB" w:rsidRDefault="00F639EF" w:rsidP="001E5880">
      <w:pPr>
        <w:numPr>
          <w:ilvl w:val="0"/>
          <w:numId w:val="40"/>
        </w:numPr>
        <w:tabs>
          <w:tab w:val="num" w:pos="851"/>
          <w:tab w:val="num" w:pos="1495"/>
          <w:tab w:val="num" w:pos="2062"/>
        </w:tabs>
        <w:suppressAutoHyphens/>
        <w:spacing w:before="112" w:after="248"/>
        <w:ind w:left="851" w:hanging="425"/>
        <w:jc w:val="both"/>
        <w:rPr>
          <w:rFonts w:ascii="Tahoma" w:hAnsi="Tahoma" w:cs="Tahoma"/>
          <w:sz w:val="18"/>
          <w:szCs w:val="18"/>
        </w:rPr>
      </w:pPr>
      <w:r w:rsidRPr="002725EB">
        <w:rPr>
          <w:rFonts w:ascii="Tahoma" w:hAnsi="Tahoma" w:cs="Tahoma"/>
          <w:b/>
          <w:sz w:val="18"/>
          <w:szCs w:val="18"/>
        </w:rPr>
        <w:lastRenderedPageBreak/>
        <w:t xml:space="preserve">Klauzula zabezpieczeń przeciwpożarowych i przeciwkradzieżowych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w:t>
      </w:r>
      <w:r w:rsidR="00415245" w:rsidRPr="002725EB">
        <w:rPr>
          <w:rFonts w:ascii="Tahoma" w:hAnsi="Tahoma" w:cs="Tahoma"/>
          <w:sz w:val="18"/>
          <w:szCs w:val="18"/>
        </w:rPr>
        <w:t xml:space="preserve"> pod warunkiem, że w chwili powstania szkody zabezpieczenia były sprawne i stosowane</w:t>
      </w:r>
      <w:r w:rsidRPr="002725EB">
        <w:rPr>
          <w:rFonts w:ascii="Tahoma" w:hAnsi="Tahoma" w:cs="Tahoma"/>
          <w:sz w:val="18"/>
          <w:szCs w:val="18"/>
        </w:rPr>
        <w:t>.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3B0C8875"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bCs/>
          <w:sz w:val="18"/>
          <w:szCs w:val="18"/>
        </w:rPr>
        <w:t>Klauzula rzeczoznawców</w:t>
      </w:r>
      <w:r w:rsidRPr="002725EB">
        <w:rPr>
          <w:rFonts w:ascii="Tahoma" w:hAnsi="Tahoma" w:cs="Tahoma"/>
          <w:sz w:val="18"/>
          <w:szCs w:val="18"/>
        </w:rPr>
        <w:t xml:space="preserve">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pokryje dodatkowo poniesione przez ubezpieczającego konieczne, uzasadnione i udokumentowane koszty ekspertyz rzeczoznawców lub ekspertów związanych z ustaleniem przyczyny, zakresu i rozmiaru szkody oraz koszty nadzoru budowlanego. </w:t>
      </w:r>
      <w:bookmarkStart w:id="4" w:name="_Hlk162593015"/>
      <w:r w:rsidR="00415245" w:rsidRPr="002725EB">
        <w:rPr>
          <w:rFonts w:ascii="Tahoma" w:hAnsi="Tahoma" w:cs="Tahoma"/>
          <w:sz w:val="18"/>
          <w:szCs w:val="18"/>
        </w:rPr>
        <w:t xml:space="preserve">Powołanie rzeczoznawcy nastąpi w porozumieniu </w:t>
      </w:r>
      <w:r w:rsidR="008D557A" w:rsidRPr="002725EB">
        <w:rPr>
          <w:rFonts w:ascii="Tahoma" w:hAnsi="Tahoma" w:cs="Tahoma"/>
          <w:sz w:val="18"/>
          <w:szCs w:val="18"/>
        </w:rPr>
        <w:t>z</w:t>
      </w:r>
      <w:r w:rsidR="00415245" w:rsidRPr="002725EB">
        <w:rPr>
          <w:rFonts w:ascii="Tahoma" w:hAnsi="Tahoma" w:cs="Tahoma"/>
          <w:sz w:val="18"/>
          <w:szCs w:val="18"/>
        </w:rPr>
        <w:t xml:space="preserve"> Ubezpieczycielem.</w:t>
      </w:r>
      <w:bookmarkEnd w:id="4"/>
      <w:r w:rsidRPr="002725EB">
        <w:rPr>
          <w:rFonts w:ascii="Tahoma" w:hAnsi="Tahoma" w:cs="Tahoma"/>
          <w:sz w:val="18"/>
          <w:szCs w:val="18"/>
        </w:rPr>
        <w:t>Limit odpowiedzialności 50 000 zł na jedno i wszystkie zdarzenia w rocznym okresie ubezpieczenia. Klauzula dotyczy ubezpieczenia mienia od wszystkich ryzyk oraz ubezpieczenia sprzętu elektronicznego od wszystkich ryzyk.</w:t>
      </w:r>
    </w:p>
    <w:p w14:paraId="0EC094D5" w14:textId="03A93D38"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zmian w odbudowie </w:t>
      </w:r>
      <w:r w:rsidRPr="002725EB">
        <w:rPr>
          <w:rFonts w:ascii="Tahoma" w:hAnsi="Tahoma" w:cs="Tahoma"/>
          <w:sz w:val="18"/>
          <w:szCs w:val="18"/>
        </w:rPr>
        <w:t xml:space="preserve">–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0233CC07" w:rsidR="00F639EF" w:rsidRPr="002725EB" w:rsidRDefault="00F639EF" w:rsidP="001E5880">
      <w:pPr>
        <w:pStyle w:val="WW-Tekstpodstawowywcity2"/>
        <w:numPr>
          <w:ilvl w:val="0"/>
          <w:numId w:val="40"/>
        </w:numPr>
        <w:tabs>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zmiany lokalizacji w odbudowie </w:t>
      </w:r>
      <w:r w:rsidRPr="002725EB">
        <w:rPr>
          <w:rFonts w:ascii="Tahoma" w:hAnsi="Tahoma" w:cs="Tahoma"/>
          <w:sz w:val="18"/>
          <w:szCs w:val="18"/>
        </w:rPr>
        <w:t xml:space="preserve">-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3E059098" w:rsidR="00F639EF" w:rsidRPr="002725EB" w:rsidRDefault="00F639EF" w:rsidP="001E5880">
      <w:pPr>
        <w:numPr>
          <w:ilvl w:val="0"/>
          <w:numId w:val="40"/>
        </w:numPr>
        <w:tabs>
          <w:tab w:val="clear" w:pos="1070"/>
          <w:tab w:val="num" w:pos="851"/>
        </w:tabs>
        <w:ind w:left="851" w:hanging="425"/>
        <w:jc w:val="both"/>
        <w:rPr>
          <w:rFonts w:ascii="Tahoma" w:hAnsi="Tahoma" w:cs="Tahoma"/>
          <w:sz w:val="18"/>
          <w:szCs w:val="18"/>
        </w:rPr>
      </w:pPr>
      <w:r w:rsidRPr="002725EB">
        <w:rPr>
          <w:rFonts w:ascii="Tahoma" w:hAnsi="Tahoma" w:cs="Tahoma"/>
          <w:b/>
          <w:sz w:val="18"/>
          <w:szCs w:val="18"/>
        </w:rPr>
        <w:t>Klauzula akceptacji zmiany wartości mienia</w:t>
      </w:r>
      <w:r w:rsidRPr="002725EB">
        <w:rPr>
          <w:rFonts w:ascii="Tahoma" w:hAnsi="Tahoma" w:cs="Tahoma"/>
          <w:sz w:val="18"/>
          <w:szCs w:val="18"/>
        </w:rPr>
        <w:t xml:space="preserve"> – </w:t>
      </w:r>
      <w:r w:rsidR="00AC0A21"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2725EB" w:rsidRDefault="00F639EF" w:rsidP="00415245">
      <w:pPr>
        <w:tabs>
          <w:tab w:val="num" w:pos="851"/>
        </w:tabs>
        <w:ind w:left="851" w:hanging="425"/>
        <w:jc w:val="both"/>
        <w:rPr>
          <w:rFonts w:ascii="Tahoma" w:hAnsi="Tahoma" w:cs="Tahoma"/>
          <w:sz w:val="18"/>
          <w:szCs w:val="18"/>
        </w:rPr>
      </w:pPr>
    </w:p>
    <w:p w14:paraId="07372319" w14:textId="724946FB" w:rsidR="00F639EF" w:rsidRPr="002725EB" w:rsidRDefault="00F639EF" w:rsidP="001E5880">
      <w:pPr>
        <w:pStyle w:val="WW-Tekstpodstawowywcity2"/>
        <w:numPr>
          <w:ilvl w:val="0"/>
          <w:numId w:val="40"/>
        </w:numPr>
        <w:tabs>
          <w:tab w:val="clear" w:pos="1070"/>
          <w:tab w:val="num" w:pos="851"/>
          <w:tab w:val="num" w:pos="1212"/>
        </w:tabs>
        <w:spacing w:before="112" w:after="248"/>
        <w:ind w:left="851" w:hanging="425"/>
        <w:rPr>
          <w:rFonts w:ascii="Tahoma" w:hAnsi="Tahoma" w:cs="Tahoma"/>
          <w:sz w:val="18"/>
          <w:szCs w:val="18"/>
        </w:rPr>
      </w:pPr>
      <w:r w:rsidRPr="002725EB">
        <w:rPr>
          <w:rFonts w:ascii="Tahoma" w:hAnsi="Tahoma" w:cs="Tahoma"/>
          <w:b/>
          <w:sz w:val="18"/>
          <w:szCs w:val="18"/>
        </w:rPr>
        <w:t xml:space="preserve">Klauzula zgłaszania szkód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zawiadomienie Ubezpieczyciela o szkodzie winno nastąpić niezwłocznie, nie później jednak niż w ciągu 7 dni od daty powstania szkody lub uzyskania o niej wiadomości. Dotyczy wszystkich ryzyk.</w:t>
      </w:r>
    </w:p>
    <w:p w14:paraId="694A2CB4" w14:textId="43685121" w:rsidR="00F639EF" w:rsidRPr="002725EB" w:rsidRDefault="00F639EF" w:rsidP="001E5880">
      <w:pPr>
        <w:pStyle w:val="WW-Tekstpodstawowywcity2"/>
        <w:numPr>
          <w:ilvl w:val="0"/>
          <w:numId w:val="40"/>
        </w:numPr>
        <w:tabs>
          <w:tab w:val="clear" w:pos="1070"/>
          <w:tab w:val="num" w:pos="851"/>
        </w:tabs>
        <w:spacing w:before="112" w:after="248"/>
        <w:ind w:left="851" w:hanging="425"/>
        <w:rPr>
          <w:rFonts w:ascii="Tahoma" w:hAnsi="Tahoma" w:cs="Tahoma"/>
          <w:sz w:val="18"/>
          <w:szCs w:val="18"/>
        </w:rPr>
      </w:pPr>
      <w:r w:rsidRPr="002725EB">
        <w:rPr>
          <w:rFonts w:ascii="Tahoma" w:hAnsi="Tahoma" w:cs="Tahoma"/>
          <w:b/>
          <w:sz w:val="18"/>
          <w:szCs w:val="18"/>
        </w:rPr>
        <w:t xml:space="preserve">Klauzula miejsca ubezpieczenia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r w:rsidR="008A1945" w:rsidRPr="002725EB">
        <w:rPr>
          <w:rFonts w:ascii="Tahoma" w:hAnsi="Tahoma" w:cs="Tahoma"/>
          <w:sz w:val="18"/>
          <w:szCs w:val="18"/>
        </w:rPr>
        <w:t xml:space="preserve"> </w:t>
      </w:r>
      <w:bookmarkStart w:id="5" w:name="_Hlk163119168"/>
      <w:r w:rsidR="008A1945" w:rsidRPr="002725EB">
        <w:rPr>
          <w:rFonts w:ascii="Tahoma" w:hAnsi="Tahoma" w:cs="Tahoma"/>
          <w:sz w:val="18"/>
          <w:szCs w:val="18"/>
        </w:rPr>
        <w:t>Klauzula nie ma zastosowania do nowo nabytego mienia objętego ochroną w ramach klauzuli automatycznego pokrycia w sprzęcie elektronicznym, środkach trwałych i wyposażeniu.</w:t>
      </w:r>
      <w:bookmarkEnd w:id="5"/>
    </w:p>
    <w:p w14:paraId="5DA1DF30" w14:textId="77778DCA" w:rsidR="00F639EF" w:rsidRPr="002725EB" w:rsidRDefault="00F639EF" w:rsidP="001E5880">
      <w:pPr>
        <w:numPr>
          <w:ilvl w:val="0"/>
          <w:numId w:val="40"/>
        </w:numPr>
        <w:tabs>
          <w:tab w:val="clear" w:pos="1070"/>
          <w:tab w:val="num" w:pos="851"/>
        </w:tabs>
        <w:ind w:left="851" w:hanging="425"/>
        <w:jc w:val="both"/>
        <w:rPr>
          <w:rFonts w:ascii="Tahoma" w:hAnsi="Tahoma" w:cs="Tahoma"/>
          <w:sz w:val="18"/>
          <w:szCs w:val="18"/>
        </w:rPr>
      </w:pPr>
      <w:r w:rsidRPr="002725EB">
        <w:rPr>
          <w:rFonts w:ascii="Tahoma" w:hAnsi="Tahoma" w:cs="Tahoma"/>
          <w:b/>
          <w:sz w:val="18"/>
          <w:szCs w:val="18"/>
        </w:rPr>
        <w:t>Klauzula ochrony mienia wyłączonego z eksploatacji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ochrona ubezpieczeniowa nie wygasa, ani nie ulega żadnym ograniczeniom, jeśli budynki, urządzenia lub instalacje zgłoszone do ubezpieczenia są wyłączone z eksploatacji z zastrzeżeniem, że:</w:t>
      </w:r>
    </w:p>
    <w:p w14:paraId="645C1AF1" w14:textId="77777777" w:rsidR="00F639EF" w:rsidRPr="002725EB" w:rsidRDefault="00F639EF" w:rsidP="00415245">
      <w:pPr>
        <w:pStyle w:val="WW-Tekstpodstawowywcity2"/>
        <w:tabs>
          <w:tab w:val="num" w:pos="851"/>
        </w:tabs>
        <w:ind w:left="851" w:firstLine="0"/>
        <w:jc w:val="left"/>
        <w:rPr>
          <w:rFonts w:ascii="Tahoma" w:hAnsi="Tahoma" w:cs="Tahoma"/>
          <w:sz w:val="18"/>
          <w:szCs w:val="18"/>
        </w:rPr>
      </w:pPr>
      <w:r w:rsidRPr="002725EB">
        <w:rPr>
          <w:rFonts w:ascii="Tahoma" w:hAnsi="Tahoma" w:cs="Tahoma"/>
          <w:sz w:val="18"/>
          <w:szCs w:val="18"/>
        </w:rPr>
        <w:lastRenderedPageBreak/>
        <w:t>- wszystkie otwory okienne i drzwiowe do budynków powinny być zabezpieczone przed nieuprawnionym wejściem do niego osób trzecich przynajmniej do poziomu 1-go piętra,</w:t>
      </w:r>
      <w:r w:rsidRPr="002725EB">
        <w:rPr>
          <w:rFonts w:ascii="Tahoma" w:hAnsi="Tahoma" w:cs="Tahoma"/>
          <w:sz w:val="18"/>
          <w:szCs w:val="18"/>
        </w:rPr>
        <w:br/>
        <w:t xml:space="preserve">- urządzenia znajdujące się w budynku są odłączone od źródeł zasilania, </w:t>
      </w:r>
      <w:r w:rsidRPr="002725EB">
        <w:rPr>
          <w:rFonts w:ascii="Tahoma" w:hAnsi="Tahoma" w:cs="Tahoma"/>
          <w:sz w:val="18"/>
          <w:szCs w:val="18"/>
        </w:rPr>
        <w:br/>
        <w:t>- w budynku został odcięty dopływ mediów (woda, prąd, gaz), chyba że prąd jest niezbędny do podtrzymywania systemów zabezpieczeń,</w:t>
      </w:r>
    </w:p>
    <w:p w14:paraId="3C826C76" w14:textId="77777777" w:rsidR="00F639EF" w:rsidRPr="002725EB" w:rsidRDefault="00F639EF" w:rsidP="00F639EF">
      <w:pPr>
        <w:pStyle w:val="WW-Tekstpodstawowywcity2"/>
        <w:tabs>
          <w:tab w:val="num" w:pos="1070"/>
        </w:tabs>
        <w:ind w:left="1070" w:firstLine="0"/>
        <w:jc w:val="left"/>
        <w:rPr>
          <w:rFonts w:ascii="Tahoma" w:hAnsi="Tahoma" w:cs="Tahoma"/>
          <w:sz w:val="18"/>
          <w:szCs w:val="18"/>
        </w:rPr>
      </w:pPr>
      <w:r w:rsidRPr="002725EB">
        <w:rPr>
          <w:rFonts w:ascii="Tahoma" w:hAnsi="Tahoma" w:cs="Tahoma"/>
          <w:sz w:val="18"/>
          <w:szCs w:val="18"/>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2725EB" w:rsidRDefault="00F639EF" w:rsidP="00F639EF">
      <w:pPr>
        <w:pStyle w:val="WW-Tekstpodstawowywcity2"/>
        <w:tabs>
          <w:tab w:val="num" w:pos="1070"/>
        </w:tabs>
        <w:ind w:left="1070" w:firstLine="0"/>
        <w:jc w:val="left"/>
        <w:rPr>
          <w:rFonts w:ascii="Tahoma" w:hAnsi="Tahoma" w:cs="Tahoma"/>
          <w:sz w:val="18"/>
          <w:szCs w:val="18"/>
        </w:rPr>
      </w:pPr>
      <w:r w:rsidRPr="002725EB">
        <w:rPr>
          <w:rFonts w:ascii="Tahoma" w:hAnsi="Tahoma" w:cs="Tahoma"/>
          <w:sz w:val="18"/>
          <w:szCs w:val="18"/>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2725EB" w:rsidRDefault="00F639EF" w:rsidP="00F639EF">
      <w:pPr>
        <w:pStyle w:val="WW-Tekstpodstawowywcity2"/>
        <w:tabs>
          <w:tab w:val="num" w:pos="1070"/>
        </w:tabs>
        <w:ind w:left="1070" w:firstLine="0"/>
        <w:jc w:val="left"/>
        <w:rPr>
          <w:rFonts w:ascii="Tahoma" w:hAnsi="Tahoma" w:cs="Tahoma"/>
          <w:sz w:val="18"/>
          <w:szCs w:val="18"/>
        </w:rPr>
      </w:pPr>
      <w:r w:rsidRPr="002725EB">
        <w:rPr>
          <w:rFonts w:ascii="Tahoma" w:hAnsi="Tahoma" w:cs="Tahoma"/>
          <w:sz w:val="18"/>
          <w:szCs w:val="18"/>
        </w:rPr>
        <w:t>Ustalone przez Ubezpieczyciela zużycie techniczne przy określaniu wartości rzeczywistej nie może przekroczyć 70%.</w:t>
      </w:r>
    </w:p>
    <w:p w14:paraId="7BB44303" w14:textId="77777777" w:rsidR="00F639EF" w:rsidRPr="002725EB" w:rsidRDefault="00F639EF" w:rsidP="00F639EF">
      <w:pPr>
        <w:ind w:left="1070"/>
        <w:jc w:val="both"/>
        <w:rPr>
          <w:rFonts w:ascii="Tahoma" w:hAnsi="Tahoma" w:cs="Tahoma"/>
          <w:sz w:val="18"/>
          <w:szCs w:val="18"/>
        </w:rPr>
      </w:pPr>
      <w:r w:rsidRPr="002725EB">
        <w:rPr>
          <w:rFonts w:ascii="Tahoma" w:hAnsi="Tahoma" w:cs="Tahoma"/>
          <w:sz w:val="18"/>
          <w:szCs w:val="18"/>
        </w:rPr>
        <w:t>Mienie wyłączone z eksploatacji w związku z przeznaczeniem do rozbiórki/wyburzenia jest wyłączone z ochrony ubezpieczeniowej.</w:t>
      </w:r>
      <w:r w:rsidRPr="002725EB">
        <w:rPr>
          <w:rFonts w:ascii="Tahoma" w:hAnsi="Tahoma" w:cs="Tahoma"/>
          <w:b/>
          <w:sz w:val="18"/>
          <w:szCs w:val="18"/>
        </w:rPr>
        <w:t xml:space="preserve"> </w:t>
      </w:r>
      <w:r w:rsidRPr="002725EB">
        <w:rPr>
          <w:rFonts w:ascii="Tahoma" w:hAnsi="Tahoma" w:cs="Tahoma"/>
          <w:sz w:val="18"/>
          <w:szCs w:val="18"/>
        </w:rPr>
        <w:t>Klauzula dotyczy ubezpieczenia mienia od wszystkich ryzyk.</w:t>
      </w:r>
    </w:p>
    <w:p w14:paraId="4D7BD335" w14:textId="77777777" w:rsidR="00F639EF" w:rsidRPr="002725EB" w:rsidRDefault="00F639EF" w:rsidP="00F639EF">
      <w:pPr>
        <w:ind w:left="1070"/>
        <w:jc w:val="both"/>
        <w:rPr>
          <w:rFonts w:ascii="Tahoma" w:hAnsi="Tahoma" w:cs="Tahoma"/>
          <w:b/>
          <w:sz w:val="18"/>
          <w:szCs w:val="18"/>
        </w:rPr>
      </w:pPr>
    </w:p>
    <w:p w14:paraId="226281AE" w14:textId="35E9299A"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bCs/>
          <w:sz w:val="18"/>
          <w:szCs w:val="18"/>
        </w:rPr>
        <w:t xml:space="preserve">Klauzula likwidacji drobnych szkód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w przypadku szkód o wartości nieprzekraczającej </w:t>
      </w:r>
      <w:r w:rsidR="00B6022C" w:rsidRPr="002725EB">
        <w:rPr>
          <w:rFonts w:ascii="Tahoma" w:hAnsi="Tahoma" w:cs="Tahoma"/>
          <w:sz w:val="18"/>
          <w:szCs w:val="18"/>
        </w:rPr>
        <w:t>10</w:t>
      </w:r>
      <w:r w:rsidRPr="002725EB">
        <w:rPr>
          <w:rFonts w:ascii="Tahoma" w:hAnsi="Tahoma" w:cs="Tahoma"/>
          <w:sz w:val="18"/>
          <w:szCs w:val="18"/>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sidRPr="002725EB">
        <w:rPr>
          <w:rFonts w:ascii="Tahoma" w:hAnsi="Tahoma" w:cs="Tahoma"/>
          <w:sz w:val="18"/>
          <w:szCs w:val="18"/>
        </w:rPr>
        <w:t>10</w:t>
      </w:r>
      <w:r w:rsidRPr="002725EB">
        <w:rPr>
          <w:rFonts w:ascii="Tahoma" w:hAnsi="Tahoma" w:cs="Tahoma"/>
          <w:sz w:val="18"/>
          <w:szCs w:val="18"/>
        </w:rPr>
        <w:t>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4CEDD1CF" w:rsidR="00F639EF" w:rsidRPr="002725EB" w:rsidRDefault="00F639EF" w:rsidP="001E5880">
      <w:pPr>
        <w:numPr>
          <w:ilvl w:val="0"/>
          <w:numId w:val="40"/>
        </w:numPr>
        <w:jc w:val="both"/>
        <w:rPr>
          <w:rFonts w:ascii="Tahoma" w:hAnsi="Tahoma" w:cs="Tahoma"/>
          <w:sz w:val="18"/>
          <w:szCs w:val="18"/>
        </w:rPr>
      </w:pPr>
      <w:r w:rsidRPr="002725EB">
        <w:rPr>
          <w:rFonts w:ascii="Tahoma" w:hAnsi="Tahoma" w:cs="Tahoma"/>
          <w:b/>
          <w:bCs/>
          <w:sz w:val="18"/>
          <w:szCs w:val="18"/>
        </w:rPr>
        <w:t xml:space="preserve">Klauzula czasu ochrony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02E2BDBA"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color w:val="000000"/>
          <w:sz w:val="18"/>
          <w:szCs w:val="18"/>
        </w:rPr>
        <w:t>Klauzula ubezpieczenia dodatkowych kosztów związanych ze szkodą</w:t>
      </w:r>
      <w:r w:rsidRPr="002725EB">
        <w:rPr>
          <w:rFonts w:ascii="Tahoma" w:hAnsi="Tahoma" w:cs="Tahoma"/>
          <w:color w:val="000000"/>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 xml:space="preserve">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2725EB">
        <w:rPr>
          <w:rFonts w:ascii="Tahoma" w:hAnsi="Tahoma" w:cs="Tahoma"/>
          <w:sz w:val="18"/>
          <w:szCs w:val="18"/>
        </w:rPr>
        <w:t xml:space="preserve">wynosi 50.000,00 zł na </w:t>
      </w:r>
      <w:r w:rsidRPr="002725EB">
        <w:rPr>
          <w:rFonts w:ascii="Tahoma" w:hAnsi="Tahoma" w:cs="Tahoma"/>
          <w:color w:val="000000"/>
          <w:sz w:val="18"/>
          <w:szCs w:val="18"/>
        </w:rPr>
        <w:t xml:space="preserve">jedno i wszystkie zdarzenia w </w:t>
      </w:r>
      <w:r w:rsidR="00AC5F1B" w:rsidRPr="002725EB">
        <w:rPr>
          <w:rFonts w:ascii="Tahoma" w:hAnsi="Tahoma" w:cs="Tahoma"/>
          <w:color w:val="000000"/>
          <w:sz w:val="18"/>
          <w:szCs w:val="18"/>
        </w:rPr>
        <w:t xml:space="preserve">rocznym </w:t>
      </w:r>
      <w:r w:rsidRPr="002725EB">
        <w:rPr>
          <w:rFonts w:ascii="Tahoma" w:hAnsi="Tahoma" w:cs="Tahoma"/>
          <w:color w:val="000000"/>
          <w:sz w:val="18"/>
          <w:szCs w:val="18"/>
        </w:rPr>
        <w:t>okresie ubezpieczenia. Klauzula dotyczy ubezpieczenie mienia od wszystkich ryzyk</w:t>
      </w:r>
      <w:r w:rsidR="00D7283E" w:rsidRPr="002725EB">
        <w:rPr>
          <w:rFonts w:ascii="Tahoma" w:hAnsi="Tahoma" w:cs="Tahoma"/>
          <w:color w:val="000000"/>
          <w:sz w:val="18"/>
          <w:szCs w:val="18"/>
        </w:rPr>
        <w:t xml:space="preserve"> </w:t>
      </w:r>
      <w:r w:rsidRPr="002725EB">
        <w:rPr>
          <w:rFonts w:ascii="Tahoma" w:hAnsi="Tahoma" w:cs="Tahoma"/>
          <w:color w:val="000000"/>
          <w:sz w:val="18"/>
          <w:szCs w:val="18"/>
        </w:rPr>
        <w:t>oraz ubezpieczenia sprzętu elektronicznego od wszystkich ryzyk.</w:t>
      </w:r>
    </w:p>
    <w:p w14:paraId="4305603F" w14:textId="025B06DC"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usunięcia pozostałości po szkodzie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Ubezpieczyciel zwróci konieczne i uzasadnione koszty poniesione przez ubezpieczającego w związku z powstałą szkodą rzeczową, w celu usunięcia z ubezpieczonej np. posesji pozostałości po zniszczonym ubezpieczonym mieniu do 10% wartości powstałej szkody nie więcej niż do kwoty </w:t>
      </w:r>
      <w:r w:rsidR="00DF4D99" w:rsidRPr="00DF4D99">
        <w:rPr>
          <w:rFonts w:ascii="Tahoma" w:hAnsi="Tahoma" w:cs="Tahoma"/>
          <w:sz w:val="18"/>
          <w:szCs w:val="18"/>
          <w:highlight w:val="yellow"/>
        </w:rPr>
        <w:t>2</w:t>
      </w:r>
      <w:r w:rsidRPr="00DF4D99">
        <w:rPr>
          <w:rFonts w:ascii="Tahoma" w:hAnsi="Tahoma" w:cs="Tahoma"/>
          <w:sz w:val="18"/>
          <w:szCs w:val="18"/>
          <w:highlight w:val="yellow"/>
        </w:rPr>
        <w:t>00.000,00 zł</w:t>
      </w:r>
      <w:r w:rsidRPr="002725EB">
        <w:rPr>
          <w:rFonts w:ascii="Tahoma" w:hAnsi="Tahoma" w:cs="Tahoma"/>
          <w:sz w:val="18"/>
          <w:szCs w:val="18"/>
        </w:rPr>
        <w:t>. Powyższy 10% limit podwyższa sumę ubezpieczenia i jest niezależny (dodatkowy) od postanowień programu ubezpieczenia i OWU w tym zakresie. Dotyczy ubezpieczenia mienia od wszystkich ryzyk oraz ubezpieczenia sprzętu elektronicznego od wszystkich ryzyk.</w:t>
      </w:r>
    </w:p>
    <w:p w14:paraId="404A190B" w14:textId="67963A41"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bCs/>
          <w:color w:val="000000"/>
          <w:sz w:val="18"/>
          <w:szCs w:val="18"/>
        </w:rPr>
        <w:t xml:space="preserve">Klauzula transportu wewnętrznego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bCs/>
          <w:color w:val="000000"/>
          <w:sz w:val="18"/>
          <w:szCs w:val="18"/>
        </w:rPr>
        <w:t>n</w:t>
      </w:r>
      <w:r w:rsidRPr="002725EB">
        <w:rPr>
          <w:rFonts w:ascii="Tahoma" w:hAnsi="Tahoma" w:cs="Tahoma"/>
          <w:iCs/>
          <w:color w:val="000000"/>
          <w:sz w:val="18"/>
          <w:szCs w:val="18"/>
        </w:rPr>
        <w:t>a mocy niniejszej klauzuli strony uzgodniły, że</w:t>
      </w:r>
      <w:r w:rsidRPr="002725EB">
        <w:rPr>
          <w:rFonts w:ascii="Tahoma" w:hAnsi="Tahoma" w:cs="Tahoma"/>
          <w:sz w:val="18"/>
          <w:szCs w:val="18"/>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r w:rsidR="00BB4AFA" w:rsidRPr="002725EB">
        <w:rPr>
          <w:rFonts w:ascii="Tahoma" w:hAnsi="Tahoma" w:cs="Tahoma"/>
          <w:sz w:val="18"/>
          <w:szCs w:val="18"/>
        </w:rPr>
        <w:t xml:space="preserve">Limit odpowiedzialności wynosi 100.000,00 zł na jedno </w:t>
      </w:r>
      <w:r w:rsidR="000A2F7B" w:rsidRPr="002725EB">
        <w:rPr>
          <w:rFonts w:ascii="Tahoma" w:hAnsi="Tahoma" w:cs="Tahoma"/>
          <w:sz w:val="18"/>
          <w:szCs w:val="18"/>
        </w:rPr>
        <w:t>oraz 200.000,00 zł na</w:t>
      </w:r>
      <w:r w:rsidR="00BB4AFA" w:rsidRPr="002725EB">
        <w:rPr>
          <w:rFonts w:ascii="Tahoma" w:hAnsi="Tahoma" w:cs="Tahoma"/>
          <w:sz w:val="18"/>
          <w:szCs w:val="18"/>
        </w:rPr>
        <w:t xml:space="preserve"> wszystkie zdarzenia w rocznym okresie ubezpieczenia. </w:t>
      </w:r>
      <w:r w:rsidRPr="002725EB">
        <w:rPr>
          <w:rFonts w:ascii="Tahoma" w:hAnsi="Tahoma" w:cs="Tahoma"/>
          <w:sz w:val="18"/>
          <w:szCs w:val="18"/>
        </w:rPr>
        <w:t>Dotyczy ubezpieczenia mienia od wszystkich ryzyk oraz ubezpieczenia sprzętu elektronicznego od wszystkich ryzyk.</w:t>
      </w:r>
    </w:p>
    <w:p w14:paraId="23964D04" w14:textId="77777777" w:rsidR="00C144D3" w:rsidRPr="00C144D3" w:rsidRDefault="00F639EF" w:rsidP="00C144D3">
      <w:pPr>
        <w:pStyle w:val="WW-Tekstpodstawowywcity2"/>
        <w:numPr>
          <w:ilvl w:val="0"/>
          <w:numId w:val="40"/>
        </w:numPr>
        <w:rPr>
          <w:rFonts w:ascii="Tahoma" w:hAnsi="Tahoma" w:cs="Tahoma"/>
          <w:sz w:val="18"/>
          <w:szCs w:val="18"/>
          <w:highlight w:val="yellow"/>
        </w:rPr>
      </w:pPr>
      <w:r w:rsidRPr="00C144D3">
        <w:rPr>
          <w:rFonts w:ascii="Tahoma" w:hAnsi="Tahoma" w:cs="Tahoma"/>
          <w:b/>
          <w:sz w:val="18"/>
          <w:szCs w:val="18"/>
        </w:rPr>
        <w:t>Klauzula transportowania</w:t>
      </w:r>
      <w:r w:rsidRPr="00C144D3">
        <w:rPr>
          <w:rFonts w:ascii="Tahoma" w:hAnsi="Tahoma" w:cs="Tahoma"/>
          <w:sz w:val="18"/>
          <w:szCs w:val="18"/>
        </w:rPr>
        <w:t xml:space="preserve"> – </w:t>
      </w:r>
      <w:r w:rsidR="00AC0A21" w:rsidRPr="00C144D3">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C144D3">
        <w:rPr>
          <w:rFonts w:ascii="Tahoma" w:hAnsi="Tahoma" w:cs="Tahoma"/>
          <w:sz w:val="18"/>
          <w:szCs w:val="18"/>
        </w:rPr>
        <w:t xml:space="preserve">ochrona </w:t>
      </w:r>
      <w:r w:rsidRPr="00C144D3">
        <w:rPr>
          <w:rFonts w:ascii="Tahoma" w:hAnsi="Tahoma" w:cs="Tahoma"/>
          <w:sz w:val="18"/>
          <w:szCs w:val="18"/>
        </w:rPr>
        <w:lastRenderedPageBreak/>
        <w:t>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C144D3">
        <w:rPr>
          <w:rFonts w:ascii="Tahoma" w:hAnsi="Tahoma" w:cs="Tahoma"/>
          <w:sz w:val="18"/>
          <w:szCs w:val="18"/>
        </w:rPr>
        <w:t xml:space="preserve"> na jedno i wszystkie zdarzenia w rocznym okresie ubezpieczenia</w:t>
      </w:r>
      <w:r w:rsidRPr="00C144D3">
        <w:rPr>
          <w:rFonts w:ascii="Tahoma" w:hAnsi="Tahoma" w:cs="Tahoma"/>
          <w:sz w:val="18"/>
          <w:szCs w:val="18"/>
        </w:rPr>
        <w:t>. Dotyczy ubezpieczenia mienia od wszystkich ryzyk, sprzętu elektronicznego od wszystkich ryzyk.</w:t>
      </w:r>
      <w:r w:rsidR="00C144D3" w:rsidRPr="00C144D3">
        <w:rPr>
          <w:rFonts w:ascii="Tahoma" w:hAnsi="Tahoma" w:cs="Tahoma"/>
          <w:sz w:val="18"/>
          <w:szCs w:val="18"/>
        </w:rPr>
        <w:t xml:space="preserve"> </w:t>
      </w:r>
      <w:r w:rsidR="00C144D3" w:rsidRPr="00C144D3">
        <w:rPr>
          <w:rFonts w:ascii="Tahoma" w:hAnsi="Tahoma" w:cs="Tahoma"/>
          <w:sz w:val="18"/>
          <w:szCs w:val="18"/>
          <w:highlight w:val="yellow"/>
        </w:rPr>
        <w:t>W ramach niniejszej klauzuli nie są pokryte następujące szkody:</w:t>
      </w:r>
    </w:p>
    <w:p w14:paraId="6A95A5F8" w14:textId="5C1B93B7" w:rsidR="00C144D3" w:rsidRPr="00C144D3" w:rsidRDefault="00C144D3" w:rsidP="00C144D3">
      <w:pPr>
        <w:pStyle w:val="WW-Tekstpodstawowywcity2"/>
        <w:ind w:left="1070" w:firstLine="0"/>
        <w:rPr>
          <w:rFonts w:ascii="Tahoma" w:hAnsi="Tahoma" w:cs="Tahoma"/>
          <w:sz w:val="18"/>
          <w:szCs w:val="18"/>
          <w:highlight w:val="yellow"/>
        </w:rPr>
      </w:pPr>
      <w:r w:rsidRPr="00C144D3">
        <w:rPr>
          <w:rFonts w:ascii="Tahoma" w:hAnsi="Tahoma" w:cs="Tahoma"/>
          <w:sz w:val="18"/>
          <w:szCs w:val="18"/>
          <w:highlight w:val="yellow"/>
        </w:rPr>
        <w:t>- polegające na utracie informacji zapisanych na wszelkiego rodzaju nośnikach danych, w tym magnetycznych i optycznych,</w:t>
      </w:r>
    </w:p>
    <w:p w14:paraId="0A0CF9BB" w14:textId="2F61F5B3" w:rsidR="00C144D3" w:rsidRPr="00C144D3" w:rsidRDefault="00C144D3" w:rsidP="00C144D3">
      <w:pPr>
        <w:pStyle w:val="WW-Tekstpodstawowywcity2"/>
        <w:ind w:left="1070" w:firstLine="0"/>
        <w:rPr>
          <w:rFonts w:ascii="Tahoma" w:hAnsi="Tahoma" w:cs="Tahoma"/>
          <w:sz w:val="18"/>
          <w:szCs w:val="18"/>
          <w:highlight w:val="yellow"/>
        </w:rPr>
      </w:pPr>
      <w:r w:rsidRPr="00C144D3">
        <w:rPr>
          <w:rFonts w:ascii="Tahoma" w:hAnsi="Tahoma" w:cs="Tahoma"/>
          <w:sz w:val="18"/>
          <w:szCs w:val="18"/>
          <w:highlight w:val="yellow"/>
        </w:rPr>
        <w:t>- powstałe wskutek naturalnego zużycia ubezpieczonego mienia lub jego wad ukrytych, bądź jego właściwości,</w:t>
      </w:r>
    </w:p>
    <w:p w14:paraId="2ED53E38" w14:textId="478AB581" w:rsidR="00C144D3" w:rsidRPr="00C144D3" w:rsidRDefault="00C144D3" w:rsidP="00C144D3">
      <w:pPr>
        <w:pStyle w:val="WW-Tekstpodstawowywcity2"/>
        <w:ind w:left="1070" w:firstLine="0"/>
        <w:rPr>
          <w:rFonts w:ascii="Tahoma" w:hAnsi="Tahoma" w:cs="Tahoma"/>
          <w:sz w:val="18"/>
          <w:szCs w:val="18"/>
          <w:highlight w:val="yellow"/>
        </w:rPr>
      </w:pPr>
      <w:r w:rsidRPr="00C144D3">
        <w:rPr>
          <w:rFonts w:ascii="Tahoma" w:hAnsi="Tahoma" w:cs="Tahoma"/>
          <w:sz w:val="18"/>
          <w:szCs w:val="18"/>
          <w:highlight w:val="yellow"/>
        </w:rPr>
        <w:t>- spowodowane użyciem niewłaściwego środka transportu, nie przystosowanego do przewozu określonego rodzaju mienia, spowodowane złym stanem technicznym środka transportu,</w:t>
      </w:r>
    </w:p>
    <w:p w14:paraId="45C0C887" w14:textId="5F75DC21" w:rsidR="00C144D3" w:rsidRPr="00C144D3" w:rsidRDefault="00C144D3" w:rsidP="00C144D3">
      <w:pPr>
        <w:pStyle w:val="WW-Tekstpodstawowywcity2"/>
        <w:ind w:left="1070" w:firstLine="0"/>
        <w:rPr>
          <w:rFonts w:ascii="Tahoma" w:hAnsi="Tahoma" w:cs="Tahoma"/>
          <w:sz w:val="18"/>
          <w:szCs w:val="18"/>
          <w:highlight w:val="yellow"/>
        </w:rPr>
      </w:pPr>
      <w:r w:rsidRPr="00C144D3">
        <w:rPr>
          <w:rFonts w:ascii="Tahoma" w:hAnsi="Tahoma" w:cs="Tahoma"/>
          <w:sz w:val="18"/>
          <w:szCs w:val="18"/>
          <w:highlight w:val="yellow"/>
        </w:rPr>
        <w:t>- powstałe w wyniku niewłaściwego załadowania, umocowania lub rozmieszczenia mienia na lub w środku transportu, niewłaściwego opakowania lub użycia niewłaściwych lub niesprawnych urządzeń do wykonania czynności załadunkowych i wyładunkowych,</w:t>
      </w:r>
    </w:p>
    <w:p w14:paraId="0FD9C940" w14:textId="574A7BA2" w:rsidR="00C144D3" w:rsidRPr="00C144D3" w:rsidRDefault="00C144D3" w:rsidP="00C144D3">
      <w:pPr>
        <w:pStyle w:val="WW-Tekstpodstawowywcity2"/>
        <w:ind w:left="1070" w:firstLine="0"/>
        <w:rPr>
          <w:rFonts w:ascii="Tahoma" w:hAnsi="Tahoma" w:cs="Tahoma"/>
          <w:sz w:val="18"/>
          <w:szCs w:val="18"/>
          <w:highlight w:val="yellow"/>
        </w:rPr>
      </w:pPr>
      <w:r w:rsidRPr="00C144D3">
        <w:rPr>
          <w:rFonts w:ascii="Tahoma" w:hAnsi="Tahoma" w:cs="Tahoma"/>
          <w:sz w:val="18"/>
          <w:szCs w:val="18"/>
          <w:highlight w:val="yellow"/>
        </w:rPr>
        <w:t>- powstałe wskutek nietrzeźwości, odurzenia narkotycznego lub farmakologicznego kierowcy lub osób dokonujących rozładunku i załadunku,</w:t>
      </w:r>
    </w:p>
    <w:p w14:paraId="75AF91C3" w14:textId="2620E6FF" w:rsidR="00F639EF" w:rsidRDefault="00C144D3" w:rsidP="00C144D3">
      <w:pPr>
        <w:pStyle w:val="WW-Tekstpodstawowywcity2"/>
        <w:ind w:left="1070" w:firstLine="0"/>
        <w:rPr>
          <w:rFonts w:ascii="Tahoma" w:hAnsi="Tahoma" w:cs="Tahoma"/>
          <w:sz w:val="18"/>
          <w:szCs w:val="18"/>
        </w:rPr>
      </w:pPr>
      <w:r w:rsidRPr="00C144D3">
        <w:rPr>
          <w:rFonts w:ascii="Tahoma" w:hAnsi="Tahoma" w:cs="Tahoma"/>
          <w:sz w:val="18"/>
          <w:szCs w:val="18"/>
          <w:highlight w:val="yellow"/>
        </w:rPr>
        <w:t>- powstałe wskutek kradzieży bez śladów włamania lub zaginięcia.</w:t>
      </w:r>
    </w:p>
    <w:p w14:paraId="697F15AD" w14:textId="77777777" w:rsidR="00C144D3" w:rsidRPr="002725EB" w:rsidRDefault="00C144D3" w:rsidP="00C144D3">
      <w:pPr>
        <w:pStyle w:val="WW-Tekstpodstawowywcity2"/>
        <w:ind w:left="1070" w:firstLine="0"/>
        <w:rPr>
          <w:rFonts w:ascii="Tahoma" w:hAnsi="Tahoma" w:cs="Tahoma"/>
          <w:sz w:val="18"/>
          <w:szCs w:val="18"/>
        </w:rPr>
      </w:pPr>
    </w:p>
    <w:p w14:paraId="6B77CCB7" w14:textId="2F9A93E9" w:rsidR="00F639EF" w:rsidRPr="002725EB" w:rsidRDefault="00F639EF" w:rsidP="001E5880">
      <w:pPr>
        <w:pStyle w:val="WW-Tekstpodstawowywcity2"/>
        <w:numPr>
          <w:ilvl w:val="0"/>
          <w:numId w:val="40"/>
        </w:numPr>
        <w:ind w:left="1072"/>
        <w:rPr>
          <w:rFonts w:ascii="Tahoma" w:hAnsi="Tahoma" w:cs="Tahoma"/>
          <w:sz w:val="18"/>
          <w:szCs w:val="18"/>
        </w:rPr>
      </w:pPr>
      <w:r w:rsidRPr="002725EB">
        <w:rPr>
          <w:rFonts w:ascii="Tahoma" w:hAnsi="Tahoma" w:cs="Tahoma"/>
          <w:b/>
          <w:color w:val="000000"/>
          <w:sz w:val="18"/>
          <w:szCs w:val="18"/>
        </w:rPr>
        <w:t>Klauzula wypowiedzenia umowy –</w:t>
      </w:r>
      <w:r w:rsidRPr="002725EB">
        <w:rPr>
          <w:rFonts w:ascii="Tahoma" w:hAnsi="Tahoma" w:cs="Tahoma"/>
          <w:color w:val="FF0000"/>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za ważne powody wypowiedzenia umowy ubezpieczenia przez Ubezpieczyciela uważa się wyłącznie: </w:t>
      </w:r>
    </w:p>
    <w:p w14:paraId="6DF57174"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 xml:space="preserve">- utratę licencji, zezwolenia, koncesji na prowadzenie działalności, </w:t>
      </w:r>
    </w:p>
    <w:p w14:paraId="7C0E5B69"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 niewyrażenie przez Ubezpieczonego zgody na dokonanie lustracji ryzyka lub utrudnianie jej przeprowadzenia,</w:t>
      </w:r>
    </w:p>
    <w:p w14:paraId="4DD5B71E"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 xml:space="preserve">- wyłudzenie lub próbę wyłudzenia przez Ubezpieczonego odszkodowania lub świadczenia z zawartej z Ubezpieczycielem umowy ubezpieczenia. </w:t>
      </w:r>
    </w:p>
    <w:p w14:paraId="1ADECA00" w14:textId="77777777" w:rsidR="00F639EF" w:rsidRPr="002725EB" w:rsidRDefault="00F639EF" w:rsidP="00F639EF">
      <w:pPr>
        <w:pStyle w:val="WW-Tekstpodstawowywcity2"/>
        <w:tabs>
          <w:tab w:val="num" w:pos="1070"/>
        </w:tabs>
        <w:ind w:left="1072" w:firstLine="0"/>
        <w:rPr>
          <w:rFonts w:ascii="Tahoma" w:hAnsi="Tahoma" w:cs="Tahoma"/>
          <w:sz w:val="18"/>
          <w:szCs w:val="18"/>
        </w:rPr>
      </w:pPr>
      <w:r w:rsidRPr="002725EB">
        <w:rPr>
          <w:rFonts w:ascii="Tahoma" w:hAnsi="Tahoma" w:cs="Tahoma"/>
          <w:sz w:val="18"/>
          <w:szCs w:val="18"/>
        </w:rPr>
        <w:t>Klauzula dotyczy wszystkich ryzyk.</w:t>
      </w:r>
    </w:p>
    <w:p w14:paraId="6FF81C24" w14:textId="77777777" w:rsidR="00F639EF" w:rsidRPr="002725EB" w:rsidRDefault="00F639EF" w:rsidP="00F639EF">
      <w:pPr>
        <w:pStyle w:val="WW-Tekstpodstawowywcity2"/>
        <w:tabs>
          <w:tab w:val="num" w:pos="1070"/>
        </w:tabs>
        <w:ind w:left="1072" w:firstLine="0"/>
        <w:rPr>
          <w:rFonts w:ascii="Tahoma" w:hAnsi="Tahoma" w:cs="Tahoma"/>
          <w:sz w:val="18"/>
          <w:szCs w:val="18"/>
        </w:rPr>
      </w:pPr>
    </w:p>
    <w:p w14:paraId="1C5C8F7C" w14:textId="330670B4"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Style w:val="Pogrubienie"/>
          <w:rFonts w:ascii="Tahoma" w:hAnsi="Tahoma" w:cs="Tahoma"/>
          <w:sz w:val="18"/>
          <w:szCs w:val="18"/>
        </w:rPr>
        <w:t>Klauzula zalaniowa</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2725EB">
        <w:rPr>
          <w:rFonts w:ascii="Tahoma" w:hAnsi="Tahoma" w:cs="Tahoma"/>
          <w:sz w:val="18"/>
          <w:szCs w:val="18"/>
        </w:rPr>
        <w:t>wiedzialności na jedno i wszystkie zdarzenia w rocznym okresie ubezpieczenia: 100.000,00 zł. Klauzula dotyczy ubezpieczenia mienia od wszystkich ryzyk.</w:t>
      </w:r>
    </w:p>
    <w:p w14:paraId="17B55BEE" w14:textId="77777777" w:rsidR="006D7CC7" w:rsidRPr="002725EB" w:rsidRDefault="00F639EF" w:rsidP="006D7CC7">
      <w:pPr>
        <w:pStyle w:val="WW-Tekstpodstawowywcity2"/>
        <w:numPr>
          <w:ilvl w:val="0"/>
          <w:numId w:val="40"/>
        </w:numPr>
        <w:spacing w:before="112" w:after="248"/>
        <w:rPr>
          <w:rFonts w:ascii="Tahoma" w:hAnsi="Tahoma" w:cs="Tahoma"/>
          <w:sz w:val="18"/>
          <w:szCs w:val="18"/>
        </w:rPr>
      </w:pPr>
      <w:r w:rsidRPr="002725EB">
        <w:rPr>
          <w:rFonts w:ascii="Tahoma" w:hAnsi="Tahoma" w:cs="Tahoma"/>
          <w:b/>
          <w:bCs/>
          <w:sz w:val="18"/>
          <w:szCs w:val="18"/>
        </w:rPr>
        <w:t xml:space="preserve">Klauzula przywrócenia sumy ubezpieczenia po szkodzie </w:t>
      </w:r>
      <w:r w:rsidRPr="002725EB">
        <w:rPr>
          <w:rFonts w:ascii="Tahoma" w:hAnsi="Tahoma" w:cs="Tahoma"/>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CD692C" w:rsidRPr="002725EB">
        <w:rPr>
          <w:rFonts w:ascii="Tahoma" w:hAnsi="Tahoma" w:cs="Tahoma"/>
          <w:sz w:val="18"/>
          <w:szCs w:val="18"/>
        </w:rPr>
        <w:t>Dotyczy ubezpieczenia mienia od wszystkich ryzyk, ubezpieczenia sprzętu elektronicznego od wszystkich ryzyk</w:t>
      </w:r>
      <w:r w:rsidR="00831039" w:rsidRPr="002725EB">
        <w:rPr>
          <w:rFonts w:ascii="Tahoma" w:hAnsi="Tahoma" w:cs="Tahoma"/>
          <w:color w:val="FF0000"/>
          <w:sz w:val="18"/>
          <w:szCs w:val="18"/>
        </w:rPr>
        <w:t xml:space="preserve">. </w:t>
      </w:r>
      <w:r w:rsidRPr="002725EB">
        <w:rPr>
          <w:rFonts w:ascii="Tahoma" w:hAnsi="Tahoma" w:cs="Tahoma"/>
          <w:sz w:val="18"/>
          <w:szCs w:val="18"/>
        </w:rPr>
        <w:t xml:space="preserve">Ubezpieczający nie będzie zobowiązany do dopłaty stosownej składki, wynikającej z przywrócenia sumy ubezpieczenia po szkodzie. </w:t>
      </w:r>
    </w:p>
    <w:p w14:paraId="67E5B8E6" w14:textId="4F129A46" w:rsidR="00F639EF" w:rsidRPr="002725EB" w:rsidRDefault="00F639EF" w:rsidP="006D7CC7">
      <w:pPr>
        <w:pStyle w:val="WW-Tekstpodstawowywcity2"/>
        <w:numPr>
          <w:ilvl w:val="0"/>
          <w:numId w:val="40"/>
        </w:numPr>
        <w:rPr>
          <w:rFonts w:ascii="Tahoma" w:hAnsi="Tahoma" w:cs="Tahoma"/>
          <w:sz w:val="18"/>
          <w:szCs w:val="18"/>
        </w:rPr>
      </w:pPr>
      <w:r w:rsidRPr="002725EB">
        <w:rPr>
          <w:rFonts w:ascii="Tahoma" w:hAnsi="Tahoma" w:cs="Tahoma"/>
          <w:b/>
          <w:color w:val="000000"/>
          <w:sz w:val="18"/>
          <w:szCs w:val="18"/>
        </w:rPr>
        <w:t xml:space="preserve">Klauzula szkód mechanicznych </w:t>
      </w:r>
      <w:r w:rsidRPr="002725EB">
        <w:rPr>
          <w:rFonts w:ascii="Tahoma" w:hAnsi="Tahoma" w:cs="Tahoma"/>
          <w:b/>
          <w:color w:val="FF0000"/>
          <w:sz w:val="18"/>
          <w:szCs w:val="18"/>
        </w:rPr>
        <w:t xml:space="preserve"> </w:t>
      </w:r>
      <w:r w:rsidRPr="002725EB">
        <w:rPr>
          <w:rFonts w:ascii="Tahoma" w:hAnsi="Tahoma" w:cs="Tahoma"/>
          <w:b/>
          <w:color w:val="000000"/>
          <w:sz w:val="18"/>
          <w:szCs w:val="18"/>
        </w:rPr>
        <w:t>–</w:t>
      </w:r>
      <w:r w:rsidRPr="002725EB">
        <w:rPr>
          <w:rFonts w:ascii="Tahoma" w:hAnsi="Tahoma" w:cs="Tahoma"/>
          <w:color w:val="000000"/>
          <w:sz w:val="18"/>
          <w:szCs w:val="18"/>
        </w:rPr>
        <w:t xml:space="preserve">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 xml:space="preserve">na mocy niniejszej klauzuli Ubezpieczyciel rozszerza zakres ochrony ubezpieczeniowej o szkody mechaniczne w maszynach, urządzeniach i aparatach </w:t>
      </w:r>
      <w:r w:rsidR="00000610" w:rsidRPr="002725EB">
        <w:rPr>
          <w:rFonts w:ascii="Tahoma" w:hAnsi="Tahoma" w:cs="Tahoma"/>
          <w:color w:val="000000"/>
          <w:sz w:val="18"/>
          <w:szCs w:val="18"/>
        </w:rPr>
        <w:t>w tym w urządzeniach stanowiących elementy stałe obiektów budowlanych oraz wyposażeniu spowodowane</w:t>
      </w:r>
      <w:r w:rsidRPr="002725EB">
        <w:rPr>
          <w:rFonts w:ascii="Tahoma" w:hAnsi="Tahoma" w:cs="Tahoma"/>
          <w:color w:val="000000"/>
          <w:sz w:val="18"/>
          <w:szCs w:val="18"/>
        </w:rPr>
        <w:t>:</w:t>
      </w:r>
    </w:p>
    <w:p w14:paraId="72F33707" w14:textId="77777777" w:rsidR="00F639EF" w:rsidRPr="002725EB" w:rsidRDefault="00F639EF" w:rsidP="006D7CC7">
      <w:pPr>
        <w:numPr>
          <w:ilvl w:val="1"/>
          <w:numId w:val="10"/>
        </w:numPr>
        <w:tabs>
          <w:tab w:val="num" w:pos="993"/>
          <w:tab w:val="num" w:pos="1134"/>
        </w:tabs>
        <w:suppressAutoHyphens/>
        <w:ind w:left="993" w:firstLine="0"/>
        <w:jc w:val="both"/>
        <w:rPr>
          <w:rFonts w:ascii="Tahoma" w:hAnsi="Tahoma" w:cs="Tahoma"/>
          <w:color w:val="000000"/>
          <w:sz w:val="18"/>
          <w:szCs w:val="18"/>
        </w:rPr>
      </w:pPr>
      <w:r w:rsidRPr="002725EB">
        <w:rPr>
          <w:rFonts w:ascii="Tahoma" w:hAnsi="Tahoma" w:cs="Tahoma"/>
          <w:color w:val="000000"/>
          <w:sz w:val="18"/>
          <w:szCs w:val="18"/>
        </w:rPr>
        <w:t>działaniem człowieka,</w:t>
      </w:r>
    </w:p>
    <w:p w14:paraId="779301D3" w14:textId="77777777" w:rsidR="00F639EF" w:rsidRPr="002725EB" w:rsidRDefault="00F639EF" w:rsidP="006D7CC7">
      <w:pPr>
        <w:numPr>
          <w:ilvl w:val="1"/>
          <w:numId w:val="10"/>
        </w:numPr>
        <w:tabs>
          <w:tab w:val="num" w:pos="993"/>
          <w:tab w:val="num" w:pos="1134"/>
        </w:tabs>
        <w:suppressAutoHyphens/>
        <w:ind w:left="993" w:firstLine="0"/>
        <w:jc w:val="both"/>
        <w:rPr>
          <w:rFonts w:ascii="Tahoma" w:hAnsi="Tahoma" w:cs="Tahoma"/>
          <w:color w:val="000000"/>
          <w:sz w:val="18"/>
          <w:szCs w:val="18"/>
        </w:rPr>
      </w:pPr>
      <w:r w:rsidRPr="002725EB">
        <w:rPr>
          <w:rFonts w:ascii="Tahoma" w:hAnsi="Tahoma" w:cs="Tahoma"/>
          <w:color w:val="000000"/>
          <w:sz w:val="18"/>
          <w:szCs w:val="18"/>
        </w:rPr>
        <w:t>wadami produkcyjnymi,</w:t>
      </w:r>
    </w:p>
    <w:p w14:paraId="5DB9E646" w14:textId="77777777" w:rsidR="00F639EF" w:rsidRPr="002725EB" w:rsidRDefault="00F639EF" w:rsidP="006D7CC7">
      <w:pPr>
        <w:numPr>
          <w:ilvl w:val="1"/>
          <w:numId w:val="10"/>
        </w:numPr>
        <w:tabs>
          <w:tab w:val="num" w:pos="993"/>
          <w:tab w:val="num" w:pos="1134"/>
        </w:tabs>
        <w:suppressAutoHyphens/>
        <w:ind w:left="993" w:firstLine="0"/>
        <w:jc w:val="both"/>
        <w:rPr>
          <w:rFonts w:ascii="Tahoma" w:hAnsi="Tahoma" w:cs="Tahoma"/>
          <w:color w:val="000000"/>
          <w:sz w:val="18"/>
          <w:szCs w:val="18"/>
        </w:rPr>
      </w:pPr>
      <w:r w:rsidRPr="002725EB">
        <w:rPr>
          <w:rFonts w:ascii="Tahoma" w:hAnsi="Tahoma" w:cs="Tahoma"/>
          <w:color w:val="000000"/>
          <w:sz w:val="18"/>
          <w:szCs w:val="18"/>
        </w:rPr>
        <w:t>przyczynami eksploatacyjnymi.</w:t>
      </w:r>
    </w:p>
    <w:p w14:paraId="3FC3F78D" w14:textId="3A5BC2E9" w:rsidR="00F639EF" w:rsidRPr="002725EB" w:rsidRDefault="00F639EF" w:rsidP="006D7CC7">
      <w:pPr>
        <w:tabs>
          <w:tab w:val="num" w:pos="993"/>
          <w:tab w:val="num" w:pos="1134"/>
        </w:tabs>
        <w:suppressAutoHyphens/>
        <w:ind w:left="993"/>
        <w:jc w:val="both"/>
        <w:rPr>
          <w:rFonts w:ascii="Tahoma" w:hAnsi="Tahoma" w:cs="Tahoma"/>
          <w:color w:val="000000"/>
          <w:sz w:val="18"/>
          <w:szCs w:val="18"/>
        </w:rPr>
      </w:pPr>
      <w:r w:rsidRPr="002725EB">
        <w:rPr>
          <w:rFonts w:ascii="Tahoma" w:hAnsi="Tahoma" w:cs="Tahoma"/>
          <w:color w:val="000000"/>
          <w:sz w:val="18"/>
          <w:szCs w:val="18"/>
        </w:rPr>
        <w:t xml:space="preserve">Za szkody spowodowane </w:t>
      </w:r>
      <w:r w:rsidRPr="002725EB">
        <w:rPr>
          <w:rFonts w:ascii="Tahoma" w:hAnsi="Tahoma" w:cs="Tahoma"/>
          <w:b/>
          <w:color w:val="000000"/>
          <w:sz w:val="18"/>
          <w:szCs w:val="18"/>
        </w:rPr>
        <w:t>działaniem człowieka</w:t>
      </w:r>
      <w:r w:rsidRPr="002725EB">
        <w:rPr>
          <w:rFonts w:ascii="Tahoma" w:hAnsi="Tahoma" w:cs="Tahoma"/>
          <w:color w:val="000000"/>
          <w:sz w:val="18"/>
          <w:szCs w:val="18"/>
        </w:rPr>
        <w:t xml:space="preserve"> uważa się szkody powstałe wskutek nieumyślnego błędu uprawnionych do obsługi osób oraz umyślnego</w:t>
      </w:r>
      <w:r w:rsidR="00000610" w:rsidRPr="002725EB">
        <w:rPr>
          <w:rFonts w:ascii="Tahoma" w:hAnsi="Tahoma" w:cs="Tahoma"/>
          <w:color w:val="000000"/>
          <w:sz w:val="18"/>
          <w:szCs w:val="18"/>
        </w:rPr>
        <w:t xml:space="preserve"> lub nieumyślnego</w:t>
      </w:r>
      <w:r w:rsidRPr="002725EB">
        <w:rPr>
          <w:rFonts w:ascii="Tahoma" w:hAnsi="Tahoma" w:cs="Tahoma"/>
          <w:color w:val="000000"/>
          <w:sz w:val="18"/>
          <w:szCs w:val="18"/>
        </w:rPr>
        <w:t xml:space="preserve"> uszkodzenia (zniszczenia) przez osoby trzecie. </w:t>
      </w:r>
    </w:p>
    <w:p w14:paraId="5BFCBA2E" w14:textId="77777777" w:rsidR="00F639EF" w:rsidRPr="002725EB" w:rsidRDefault="00F639EF" w:rsidP="006D7CC7">
      <w:pPr>
        <w:tabs>
          <w:tab w:val="num" w:pos="993"/>
          <w:tab w:val="num" w:pos="1134"/>
        </w:tabs>
        <w:suppressAutoHyphens/>
        <w:ind w:left="993"/>
        <w:jc w:val="both"/>
        <w:rPr>
          <w:rFonts w:ascii="Tahoma" w:hAnsi="Tahoma" w:cs="Tahoma"/>
          <w:color w:val="000000"/>
          <w:sz w:val="18"/>
          <w:szCs w:val="18"/>
        </w:rPr>
      </w:pPr>
      <w:r w:rsidRPr="002725EB">
        <w:rPr>
          <w:rFonts w:ascii="Tahoma" w:hAnsi="Tahoma" w:cs="Tahoma"/>
          <w:color w:val="000000"/>
          <w:sz w:val="18"/>
          <w:szCs w:val="18"/>
        </w:rPr>
        <w:t xml:space="preserve">Za szkody spowodowane </w:t>
      </w:r>
      <w:r w:rsidRPr="002725EB">
        <w:rPr>
          <w:rFonts w:ascii="Tahoma" w:hAnsi="Tahoma" w:cs="Tahoma"/>
          <w:b/>
          <w:color w:val="000000"/>
          <w:sz w:val="18"/>
          <w:szCs w:val="18"/>
        </w:rPr>
        <w:t>wadami produkcyjnymi</w:t>
      </w:r>
      <w:r w:rsidRPr="002725EB">
        <w:rPr>
          <w:rFonts w:ascii="Tahoma" w:hAnsi="Tahoma" w:cs="Tahoma"/>
          <w:color w:val="000000"/>
          <w:sz w:val="18"/>
          <w:szCs w:val="18"/>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2725EB" w:rsidRDefault="00F639EF" w:rsidP="006D7CC7">
      <w:pPr>
        <w:tabs>
          <w:tab w:val="num" w:pos="993"/>
          <w:tab w:val="num" w:pos="1134"/>
        </w:tabs>
        <w:suppressAutoHyphens/>
        <w:ind w:left="993"/>
        <w:jc w:val="both"/>
        <w:rPr>
          <w:rFonts w:ascii="Tahoma" w:hAnsi="Tahoma" w:cs="Tahoma"/>
          <w:color w:val="000000"/>
          <w:sz w:val="18"/>
          <w:szCs w:val="18"/>
        </w:rPr>
      </w:pPr>
      <w:r w:rsidRPr="002725EB">
        <w:rPr>
          <w:rFonts w:ascii="Tahoma" w:hAnsi="Tahoma" w:cs="Tahoma"/>
          <w:color w:val="000000"/>
          <w:sz w:val="18"/>
          <w:szCs w:val="18"/>
        </w:rPr>
        <w:t xml:space="preserve">Za szkody spowodowane </w:t>
      </w:r>
      <w:r w:rsidRPr="002725EB">
        <w:rPr>
          <w:rFonts w:ascii="Tahoma" w:hAnsi="Tahoma" w:cs="Tahoma"/>
          <w:b/>
          <w:color w:val="000000"/>
          <w:sz w:val="18"/>
          <w:szCs w:val="18"/>
        </w:rPr>
        <w:t>przyczynami eksploatacyjnymi</w:t>
      </w:r>
      <w:r w:rsidRPr="002725EB">
        <w:rPr>
          <w:rFonts w:ascii="Tahoma" w:hAnsi="Tahoma" w:cs="Tahoma"/>
          <w:color w:val="000000"/>
          <w:sz w:val="18"/>
          <w:szCs w:val="18"/>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2725EB" w:rsidRDefault="009001B1" w:rsidP="006D7CC7">
      <w:pPr>
        <w:tabs>
          <w:tab w:val="num" w:pos="993"/>
          <w:tab w:val="num" w:pos="1070"/>
        </w:tabs>
        <w:suppressAutoHyphens/>
        <w:ind w:left="993"/>
        <w:jc w:val="both"/>
        <w:rPr>
          <w:rFonts w:ascii="Tahoma" w:hAnsi="Tahoma" w:cs="Tahoma"/>
          <w:color w:val="000000"/>
          <w:sz w:val="18"/>
          <w:szCs w:val="18"/>
        </w:rPr>
      </w:pPr>
      <w:r w:rsidRPr="002725EB">
        <w:rPr>
          <w:rFonts w:ascii="Tahoma" w:hAnsi="Tahoma" w:cs="Tahoma"/>
          <w:color w:val="000000"/>
          <w:sz w:val="18"/>
          <w:szCs w:val="18"/>
        </w:rPr>
        <w:lastRenderedPageBreak/>
        <w:t>Poza wyłączeniami odpowiedzialności  określonymi w programie ubezpieczenia mienia od wszystkich ryzyk, o</w:t>
      </w:r>
      <w:r w:rsidR="00F639EF" w:rsidRPr="002725EB">
        <w:rPr>
          <w:rFonts w:ascii="Tahoma" w:hAnsi="Tahoma" w:cs="Tahoma"/>
          <w:color w:val="000000"/>
          <w:sz w:val="18"/>
          <w:szCs w:val="18"/>
        </w:rPr>
        <w:t>chrona ubezpieczeniowa nie obejmuje szkód:</w:t>
      </w:r>
    </w:p>
    <w:p w14:paraId="14EE8511" w14:textId="77777777" w:rsidR="00F639EF" w:rsidRPr="002725EB" w:rsidRDefault="00F639EF" w:rsidP="006D7CC7">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xml:space="preserve">- </w:t>
      </w:r>
      <w:bookmarkStart w:id="6" w:name="_Hlk65146807"/>
      <w:r w:rsidRPr="002725EB">
        <w:rPr>
          <w:rFonts w:ascii="Tahoma" w:hAnsi="Tahoma" w:cs="Tahoma"/>
          <w:color w:val="000000"/>
          <w:sz w:val="18"/>
          <w:szCs w:val="18"/>
        </w:rPr>
        <w:t>w częściach i materiałach, które ulegają szybkiemu zużyciu lub z uwagi na swoje specyficzne funkcje podlegają okresowej wymianie w ramach konserwacji</w:t>
      </w:r>
      <w:bookmarkEnd w:id="6"/>
      <w:r w:rsidRPr="002725EB">
        <w:rPr>
          <w:rFonts w:ascii="Tahoma" w:hAnsi="Tahoma" w:cs="Tahoma"/>
          <w:color w:val="000000"/>
          <w:sz w:val="18"/>
          <w:szCs w:val="18"/>
        </w:rPr>
        <w:t>,</w:t>
      </w:r>
    </w:p>
    <w:p w14:paraId="78DF818A"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w czasie naprawy dokonywanej przez zewnętrzne służby techniczne,</w:t>
      </w:r>
    </w:p>
    <w:p w14:paraId="31798232"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będące następstwem naturalnego zużycia wskutek eksploatacji maszyny,</w:t>
      </w:r>
    </w:p>
    <w:p w14:paraId="1D8483C5" w14:textId="77777777" w:rsidR="00F639EF" w:rsidRPr="002725EB" w:rsidRDefault="00F639EF" w:rsidP="00F639EF">
      <w:pPr>
        <w:tabs>
          <w:tab w:val="num" w:pos="993"/>
        </w:tabs>
        <w:autoSpaceDE w:val="0"/>
        <w:autoSpaceDN w:val="0"/>
        <w:adjustRightInd w:val="0"/>
        <w:ind w:left="993"/>
        <w:rPr>
          <w:rFonts w:ascii="Tahoma" w:hAnsi="Tahoma" w:cs="Tahoma"/>
          <w:color w:val="000000"/>
          <w:sz w:val="18"/>
          <w:szCs w:val="18"/>
        </w:rPr>
      </w:pPr>
      <w:r w:rsidRPr="002725EB">
        <w:rPr>
          <w:rFonts w:ascii="Tahoma" w:hAnsi="Tahoma" w:cs="Tahoma"/>
          <w:color w:val="000000"/>
          <w:sz w:val="18"/>
          <w:szCs w:val="18"/>
        </w:rPr>
        <w:t>- w okresie gwarancyjnym, pokrywane przez producenta lub przez zewnętrzny warsztat naprawczy,</w:t>
      </w:r>
    </w:p>
    <w:p w14:paraId="7FBFDA9A" w14:textId="77777777" w:rsidR="00F639EF" w:rsidRPr="002725EB" w:rsidRDefault="00F639EF" w:rsidP="00F639EF">
      <w:pPr>
        <w:tabs>
          <w:tab w:val="num" w:pos="993"/>
          <w:tab w:val="num" w:pos="1070"/>
        </w:tabs>
        <w:suppressAutoHyphens/>
        <w:ind w:left="993"/>
        <w:jc w:val="both"/>
        <w:rPr>
          <w:rFonts w:ascii="Tahoma" w:hAnsi="Tahoma" w:cs="Tahoma"/>
          <w:sz w:val="18"/>
          <w:szCs w:val="18"/>
        </w:rPr>
      </w:pPr>
      <w:r w:rsidRPr="002725EB">
        <w:rPr>
          <w:rFonts w:ascii="Tahoma" w:hAnsi="Tahoma" w:cs="Tahoma"/>
          <w:sz w:val="18"/>
          <w:szCs w:val="18"/>
        </w:rPr>
        <w:t>- spowodowane wadami bądź usterkami ujawnionymi przed zawarciem ubezpieczenia,</w:t>
      </w:r>
    </w:p>
    <w:p w14:paraId="7E32556E" w14:textId="77777777" w:rsidR="00F639EF" w:rsidRPr="002725EB" w:rsidRDefault="00F639EF" w:rsidP="00F639EF">
      <w:pPr>
        <w:tabs>
          <w:tab w:val="num" w:pos="993"/>
          <w:tab w:val="num" w:pos="1070"/>
        </w:tabs>
        <w:suppressAutoHyphens/>
        <w:ind w:left="993"/>
        <w:jc w:val="both"/>
        <w:rPr>
          <w:rFonts w:ascii="Tahoma" w:hAnsi="Tahoma" w:cs="Tahoma"/>
          <w:sz w:val="18"/>
          <w:szCs w:val="18"/>
        </w:rPr>
      </w:pPr>
      <w:r w:rsidRPr="002725EB">
        <w:rPr>
          <w:rFonts w:ascii="Tahoma" w:hAnsi="Tahoma" w:cs="Tahoma"/>
          <w:sz w:val="18"/>
          <w:szCs w:val="18"/>
        </w:rPr>
        <w:t>- o charakterze estetycznym, w tym zarysowania, zadrapania powierzchni, wgniecenia, obtłuczenia,</w:t>
      </w:r>
    </w:p>
    <w:p w14:paraId="6C04572B" w14:textId="77777777" w:rsidR="00F639EF" w:rsidRPr="002725EB" w:rsidRDefault="00F639EF" w:rsidP="00F639EF">
      <w:pPr>
        <w:tabs>
          <w:tab w:val="num" w:pos="993"/>
        </w:tabs>
        <w:autoSpaceDE w:val="0"/>
        <w:autoSpaceDN w:val="0"/>
        <w:adjustRightInd w:val="0"/>
        <w:ind w:left="993"/>
        <w:rPr>
          <w:rFonts w:ascii="Tahoma" w:hAnsi="Tahoma" w:cs="Tahoma"/>
          <w:sz w:val="18"/>
          <w:szCs w:val="18"/>
        </w:rPr>
      </w:pPr>
      <w:r w:rsidRPr="002725EB">
        <w:rPr>
          <w:rFonts w:ascii="Tahoma" w:hAnsi="Tahoma" w:cs="Tahoma"/>
          <w:sz w:val="18"/>
          <w:szCs w:val="18"/>
        </w:rPr>
        <w:t>- wynikające z wszelkich pośrednich i utraconych korzyści,</w:t>
      </w:r>
    </w:p>
    <w:p w14:paraId="7D90F059" w14:textId="77777777" w:rsidR="00F639EF" w:rsidRPr="002725EB" w:rsidRDefault="00F639EF" w:rsidP="00F639EF">
      <w:pPr>
        <w:tabs>
          <w:tab w:val="num" w:pos="993"/>
        </w:tabs>
        <w:autoSpaceDE w:val="0"/>
        <w:autoSpaceDN w:val="0"/>
        <w:adjustRightInd w:val="0"/>
        <w:ind w:left="993"/>
        <w:rPr>
          <w:rFonts w:ascii="Tahoma" w:hAnsi="Tahoma" w:cs="Tahoma"/>
          <w:sz w:val="18"/>
          <w:szCs w:val="18"/>
        </w:rPr>
      </w:pPr>
      <w:r w:rsidRPr="002725EB">
        <w:rPr>
          <w:rFonts w:ascii="Tahoma" w:hAnsi="Tahoma" w:cs="Tahoma"/>
          <w:sz w:val="18"/>
          <w:szCs w:val="18"/>
        </w:rPr>
        <w:t>- w postaci utraty zysku.</w:t>
      </w:r>
    </w:p>
    <w:p w14:paraId="3C617D8B" w14:textId="36DC13BD" w:rsidR="00F639EF" w:rsidRPr="002725EB" w:rsidRDefault="00F639EF" w:rsidP="00F639EF">
      <w:pPr>
        <w:tabs>
          <w:tab w:val="num" w:pos="993"/>
        </w:tabs>
        <w:autoSpaceDE w:val="0"/>
        <w:autoSpaceDN w:val="0"/>
        <w:adjustRightInd w:val="0"/>
        <w:ind w:left="993"/>
        <w:rPr>
          <w:rFonts w:ascii="Tahoma" w:hAnsi="Tahoma" w:cs="Tahoma"/>
          <w:sz w:val="18"/>
          <w:szCs w:val="18"/>
        </w:rPr>
      </w:pPr>
      <w:r w:rsidRPr="002725EB">
        <w:rPr>
          <w:rFonts w:ascii="Tahoma" w:hAnsi="Tahoma" w:cs="Tahoma"/>
          <w:sz w:val="18"/>
          <w:szCs w:val="18"/>
        </w:rPr>
        <w:t xml:space="preserve">Limit odpowiedzialności: do 100.000,00 zł na jedno i wszystkie zdarzenia w </w:t>
      </w:r>
      <w:r w:rsidR="00AC5F1B" w:rsidRPr="002725EB">
        <w:rPr>
          <w:rFonts w:ascii="Tahoma" w:hAnsi="Tahoma" w:cs="Tahoma"/>
          <w:sz w:val="18"/>
          <w:szCs w:val="18"/>
        </w:rPr>
        <w:t xml:space="preserve">rocznym </w:t>
      </w:r>
      <w:r w:rsidRPr="002725EB">
        <w:rPr>
          <w:rFonts w:ascii="Tahoma" w:hAnsi="Tahoma" w:cs="Tahoma"/>
          <w:sz w:val="18"/>
          <w:szCs w:val="18"/>
        </w:rPr>
        <w:t>okresie ubezpieczenia.</w:t>
      </w:r>
    </w:p>
    <w:p w14:paraId="1AF2906F" w14:textId="77777777" w:rsidR="00F639EF" w:rsidRPr="002725EB" w:rsidRDefault="00F639EF" w:rsidP="00F639EF">
      <w:pPr>
        <w:tabs>
          <w:tab w:val="num" w:pos="993"/>
        </w:tabs>
        <w:autoSpaceDE w:val="0"/>
        <w:autoSpaceDN w:val="0"/>
        <w:adjustRightInd w:val="0"/>
        <w:ind w:left="993"/>
        <w:rPr>
          <w:rFonts w:ascii="Tahoma" w:eastAsia="Verdana,Italic" w:hAnsi="Tahoma" w:cs="Tahoma"/>
          <w:i/>
          <w:iCs/>
          <w:sz w:val="18"/>
          <w:szCs w:val="18"/>
        </w:rPr>
      </w:pPr>
      <w:r w:rsidRPr="002725EB">
        <w:rPr>
          <w:rFonts w:ascii="Tahoma" w:eastAsia="Verdana,Italic" w:hAnsi="Tahoma" w:cs="Tahoma"/>
          <w:i/>
          <w:iCs/>
          <w:sz w:val="18"/>
          <w:szCs w:val="18"/>
        </w:rPr>
        <w:t>Zastosowane limity odpowiedzialności nie mają zastosowania do ryzyk, które w myśl zapisów OWU</w:t>
      </w:r>
    </w:p>
    <w:p w14:paraId="669BB5D6" w14:textId="77777777" w:rsidR="00F639EF" w:rsidRPr="002725EB" w:rsidRDefault="00F639EF" w:rsidP="00F639EF">
      <w:pPr>
        <w:tabs>
          <w:tab w:val="num" w:pos="993"/>
          <w:tab w:val="num" w:pos="1070"/>
        </w:tabs>
        <w:suppressAutoHyphens/>
        <w:ind w:left="993"/>
        <w:jc w:val="both"/>
        <w:rPr>
          <w:rFonts w:ascii="Tahoma" w:eastAsia="Verdana,Italic" w:hAnsi="Tahoma" w:cs="Tahoma"/>
          <w:i/>
          <w:iCs/>
          <w:sz w:val="18"/>
          <w:szCs w:val="18"/>
        </w:rPr>
      </w:pPr>
      <w:r w:rsidRPr="002725EB">
        <w:rPr>
          <w:rFonts w:ascii="Tahoma" w:eastAsia="Verdana,Italic" w:hAnsi="Tahoma" w:cs="Tahoma"/>
          <w:i/>
          <w:iCs/>
          <w:sz w:val="18"/>
          <w:szCs w:val="18"/>
        </w:rPr>
        <w:t xml:space="preserve">nie są limitowane. </w:t>
      </w:r>
    </w:p>
    <w:p w14:paraId="7E9BB678" w14:textId="77777777" w:rsidR="00F639EF" w:rsidRPr="002725EB" w:rsidRDefault="00F639EF" w:rsidP="00F639EF">
      <w:pPr>
        <w:widowControl w:val="0"/>
        <w:tabs>
          <w:tab w:val="num" w:pos="993"/>
          <w:tab w:val="left" w:pos="1276"/>
        </w:tabs>
        <w:snapToGrid w:val="0"/>
        <w:ind w:left="993"/>
        <w:jc w:val="both"/>
        <w:rPr>
          <w:rFonts w:ascii="Tahoma" w:hAnsi="Tahoma" w:cs="Tahoma"/>
          <w:color w:val="000000"/>
          <w:sz w:val="18"/>
          <w:szCs w:val="18"/>
        </w:rPr>
      </w:pPr>
      <w:r w:rsidRPr="002725EB">
        <w:rPr>
          <w:rFonts w:ascii="Tahoma" w:hAnsi="Tahoma" w:cs="Tahoma"/>
          <w:color w:val="000000"/>
          <w:sz w:val="18"/>
          <w:szCs w:val="18"/>
        </w:rPr>
        <w:t xml:space="preserve">Klauzula dotyczy ubezpieczenia mienia od wszystkich ryzyk. </w:t>
      </w:r>
    </w:p>
    <w:p w14:paraId="34F2A895" w14:textId="77777777" w:rsidR="00F639EF" w:rsidRPr="002725EB" w:rsidRDefault="00F639EF" w:rsidP="00F639EF">
      <w:pPr>
        <w:widowControl w:val="0"/>
        <w:tabs>
          <w:tab w:val="num" w:pos="993"/>
          <w:tab w:val="left" w:pos="1276"/>
        </w:tabs>
        <w:snapToGrid w:val="0"/>
        <w:ind w:left="993"/>
        <w:jc w:val="both"/>
        <w:rPr>
          <w:rFonts w:ascii="Tahoma" w:hAnsi="Tahoma" w:cs="Tahoma"/>
          <w:color w:val="000000"/>
          <w:sz w:val="18"/>
          <w:szCs w:val="18"/>
          <w:highlight w:val="yellow"/>
        </w:rPr>
      </w:pPr>
    </w:p>
    <w:p w14:paraId="63D14700" w14:textId="0F82464E" w:rsidR="00F639EF" w:rsidRPr="002725EB" w:rsidRDefault="00F639EF" w:rsidP="001E5880">
      <w:pPr>
        <w:pStyle w:val="WW-Tekstpodstawowywcity2"/>
        <w:numPr>
          <w:ilvl w:val="0"/>
          <w:numId w:val="40"/>
        </w:numPr>
        <w:ind w:hanging="361"/>
        <w:rPr>
          <w:rFonts w:ascii="Tahoma" w:hAnsi="Tahoma" w:cs="Tahoma"/>
          <w:color w:val="FF0000"/>
          <w:sz w:val="18"/>
          <w:szCs w:val="18"/>
        </w:rPr>
      </w:pPr>
      <w:r w:rsidRPr="002725EB">
        <w:rPr>
          <w:rFonts w:ascii="Tahoma" w:hAnsi="Tahoma" w:cs="Tahoma"/>
          <w:b/>
          <w:bCs/>
          <w:sz w:val="18"/>
          <w:szCs w:val="18"/>
          <w:shd w:val="clear" w:color="auto" w:fill="FFFFFF"/>
        </w:rPr>
        <w:t>Klauzula ubezpieczenia szkód elektrycznych</w:t>
      </w:r>
      <w:r w:rsidRPr="002725EB">
        <w:rPr>
          <w:rFonts w:ascii="Tahoma" w:hAnsi="Tahoma" w:cs="Tahoma"/>
          <w:sz w:val="18"/>
          <w:szCs w:val="18"/>
          <w:shd w:val="clear" w:color="auto" w:fill="FFFFFF"/>
        </w:rPr>
        <w:t xml:space="preserve"> - </w:t>
      </w:r>
      <w:bookmarkStart w:id="7" w:name="_Hlk102544172"/>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851211" w:rsidRPr="002725EB">
        <w:rPr>
          <w:rFonts w:ascii="Tahoma" w:hAnsi="Tahoma" w:cs="Tahoma"/>
          <w:sz w:val="18"/>
          <w:szCs w:val="18"/>
          <w:shd w:val="clear" w:color="auto" w:fill="FFFFFF"/>
        </w:rPr>
        <w:t>na mocy niniejszej klauzuli</w:t>
      </w:r>
      <w:bookmarkEnd w:id="7"/>
      <w:r w:rsidR="00851211" w:rsidRPr="002725EB">
        <w:rPr>
          <w:rFonts w:ascii="Tahoma" w:hAnsi="Tahoma" w:cs="Tahoma"/>
          <w:sz w:val="18"/>
          <w:szCs w:val="18"/>
          <w:shd w:val="clear" w:color="auto" w:fill="FFFFFF"/>
        </w:rPr>
        <w:t xml:space="preserve"> </w:t>
      </w:r>
      <w:r w:rsidRPr="002725EB">
        <w:rPr>
          <w:rFonts w:ascii="Tahoma" w:hAnsi="Tahoma" w:cs="Tahoma"/>
          <w:sz w:val="18"/>
          <w:szCs w:val="18"/>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 xml:space="preserve">Poza wyłączeniami odpowiedzialności określonymi w </w:t>
      </w:r>
      <w:r w:rsidR="00D04692" w:rsidRPr="002725EB">
        <w:rPr>
          <w:rFonts w:ascii="Tahoma" w:hAnsi="Tahoma" w:cs="Tahoma"/>
          <w:sz w:val="18"/>
          <w:szCs w:val="18"/>
          <w:shd w:val="clear" w:color="auto" w:fill="FFFFFF"/>
        </w:rPr>
        <w:t>programie ubezpieczenia mienia od wszystkich ryzyk</w:t>
      </w:r>
      <w:r w:rsidRPr="002725EB">
        <w:rPr>
          <w:rFonts w:ascii="Tahoma" w:hAnsi="Tahoma" w:cs="Tahoma"/>
          <w:sz w:val="18"/>
          <w:szCs w:val="18"/>
          <w:shd w:val="clear" w:color="auto" w:fill="FFFFFF"/>
        </w:rPr>
        <w:t>, ubezpieczeniem nie są objęte szkody:</w:t>
      </w:r>
    </w:p>
    <w:p w14:paraId="3359004B"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a) mechaniczne, chyba że powstały w następstwie szkody elektrycznej,</w:t>
      </w:r>
    </w:p>
    <w:p w14:paraId="786D03E6"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b) w okresie gwarancyjnym, pokrywane przez producenta lub przez zewnętrzny warsztat naprawczy,</w:t>
      </w:r>
    </w:p>
    <w:p w14:paraId="093B99C6"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d) we wszelkiego rodzaju miernikach (woltomierzach, amperomierzach, indykatorach, itp.) i licznikach,</w:t>
      </w:r>
    </w:p>
    <w:p w14:paraId="2D2F6ADD" w14:textId="77777777" w:rsidR="00F639EF" w:rsidRPr="002725EB" w:rsidRDefault="00F639EF" w:rsidP="00415245">
      <w:pPr>
        <w:tabs>
          <w:tab w:val="num" w:pos="1070"/>
        </w:tabs>
        <w:ind w:left="993"/>
        <w:jc w:val="both"/>
        <w:rPr>
          <w:rFonts w:ascii="Tahoma" w:hAnsi="Tahoma" w:cs="Tahoma"/>
          <w:sz w:val="18"/>
          <w:szCs w:val="18"/>
        </w:rPr>
      </w:pPr>
      <w:r w:rsidRPr="002725EB">
        <w:rPr>
          <w:rFonts w:ascii="Tahoma" w:hAnsi="Tahoma" w:cs="Tahoma"/>
          <w:sz w:val="18"/>
          <w:szCs w:val="18"/>
          <w:shd w:val="clear" w:color="auto" w:fill="FFFFFF"/>
        </w:rPr>
        <w:t>e) we wszelkiego rodzaju bezpiecznikach elektrycznych, stycznikach i odgromnikach oraz żarówkach, grzejnikach, lampach itp.,</w:t>
      </w:r>
    </w:p>
    <w:p w14:paraId="0F2376FB" w14:textId="77777777" w:rsidR="00F639EF" w:rsidRPr="002725EB" w:rsidRDefault="00F639EF" w:rsidP="00415245">
      <w:pPr>
        <w:tabs>
          <w:tab w:val="num" w:pos="1070"/>
        </w:tabs>
        <w:ind w:left="993"/>
        <w:rPr>
          <w:rFonts w:ascii="Tahoma" w:hAnsi="Tahoma" w:cs="Tahoma"/>
          <w:sz w:val="18"/>
          <w:szCs w:val="18"/>
        </w:rPr>
      </w:pPr>
      <w:r w:rsidRPr="002725EB">
        <w:rPr>
          <w:rFonts w:ascii="Tahoma" w:hAnsi="Tahoma" w:cs="Tahoma"/>
          <w:sz w:val="18"/>
          <w:szCs w:val="18"/>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2725EB" w:rsidRDefault="00F639EF" w:rsidP="00415245">
      <w:pPr>
        <w:tabs>
          <w:tab w:val="num" w:pos="1070"/>
        </w:tabs>
        <w:ind w:left="993"/>
        <w:rPr>
          <w:rFonts w:ascii="Tahoma" w:hAnsi="Tahoma" w:cs="Tahoma"/>
          <w:sz w:val="18"/>
          <w:szCs w:val="18"/>
          <w:shd w:val="clear" w:color="auto" w:fill="FFFFFF"/>
        </w:rPr>
      </w:pPr>
      <w:r w:rsidRPr="002725EB">
        <w:rPr>
          <w:rFonts w:ascii="Tahoma" w:hAnsi="Tahoma" w:cs="Tahoma"/>
          <w:sz w:val="18"/>
          <w:szCs w:val="18"/>
          <w:shd w:val="clear" w:color="auto" w:fill="FFFFFF"/>
        </w:rPr>
        <w:t xml:space="preserve">Limit odpowiedzialności na jedno i wszystkie zdarzenia w </w:t>
      </w:r>
      <w:r w:rsidR="00AC5F1B" w:rsidRPr="002725EB">
        <w:rPr>
          <w:rFonts w:ascii="Tahoma" w:hAnsi="Tahoma" w:cs="Tahoma"/>
          <w:sz w:val="18"/>
          <w:szCs w:val="18"/>
          <w:shd w:val="clear" w:color="auto" w:fill="FFFFFF"/>
        </w:rPr>
        <w:t xml:space="preserve">rocznym </w:t>
      </w:r>
      <w:r w:rsidRPr="002725EB">
        <w:rPr>
          <w:rFonts w:ascii="Tahoma" w:hAnsi="Tahoma" w:cs="Tahoma"/>
          <w:sz w:val="18"/>
          <w:szCs w:val="18"/>
          <w:shd w:val="clear" w:color="auto" w:fill="FFFFFF"/>
        </w:rPr>
        <w:t xml:space="preserve">okresie ubezpieczenia: </w:t>
      </w:r>
      <w:r w:rsidRPr="002725EB">
        <w:rPr>
          <w:rFonts w:ascii="Tahoma" w:hAnsi="Tahoma" w:cs="Tahoma"/>
          <w:bCs/>
          <w:sz w:val="18"/>
          <w:szCs w:val="18"/>
          <w:shd w:val="clear" w:color="auto" w:fill="FFFFFF"/>
        </w:rPr>
        <w:t>100.000,00 zł.</w:t>
      </w:r>
      <w:r w:rsidRPr="002725EB">
        <w:rPr>
          <w:rFonts w:ascii="Tahoma" w:hAnsi="Tahoma" w:cs="Tahoma"/>
          <w:sz w:val="18"/>
          <w:szCs w:val="18"/>
          <w:shd w:val="clear" w:color="auto" w:fill="FFFFFF"/>
        </w:rPr>
        <w:t xml:space="preserve"> Dotyczy ubezpieczenia mienia od wszystkich ryzyk.</w:t>
      </w:r>
    </w:p>
    <w:p w14:paraId="102BB098" w14:textId="77777777" w:rsidR="00F639EF" w:rsidRPr="002725EB" w:rsidRDefault="00F639EF" w:rsidP="00F639EF">
      <w:pPr>
        <w:pStyle w:val="WW-Tekstpodstawowywcity2"/>
        <w:ind w:left="1070" w:firstLine="0"/>
        <w:rPr>
          <w:rFonts w:ascii="Tahoma" w:hAnsi="Tahoma" w:cs="Tahoma"/>
          <w:color w:val="FF0000"/>
          <w:sz w:val="18"/>
          <w:szCs w:val="18"/>
        </w:rPr>
      </w:pPr>
    </w:p>
    <w:p w14:paraId="772275B5" w14:textId="23515C1C" w:rsidR="00F639EF" w:rsidRPr="002725EB" w:rsidRDefault="00F639EF" w:rsidP="001E5880">
      <w:pPr>
        <w:pStyle w:val="WW-Tekstpodstawowywcity2"/>
        <w:numPr>
          <w:ilvl w:val="0"/>
          <w:numId w:val="40"/>
        </w:numPr>
        <w:ind w:hanging="361"/>
        <w:rPr>
          <w:rFonts w:ascii="Tahoma" w:hAnsi="Tahoma" w:cs="Tahoma"/>
          <w:sz w:val="18"/>
          <w:szCs w:val="18"/>
        </w:rPr>
      </w:pPr>
      <w:r w:rsidRPr="002725EB">
        <w:rPr>
          <w:rFonts w:ascii="Tahoma" w:hAnsi="Tahoma" w:cs="Tahoma"/>
          <w:b/>
          <w:sz w:val="18"/>
          <w:szCs w:val="18"/>
        </w:rPr>
        <w:t>Klauzula katastrofy budowlanej</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851211" w:rsidRPr="002725EB">
        <w:rPr>
          <w:rFonts w:ascii="Tahoma" w:hAnsi="Tahoma" w:cs="Tahoma"/>
          <w:sz w:val="18"/>
          <w:szCs w:val="18"/>
          <w:shd w:val="clear" w:color="auto" w:fill="FFFFFF"/>
        </w:rPr>
        <w:t xml:space="preserve">na mocy niniejszej klauzuli </w:t>
      </w:r>
      <w:r w:rsidRPr="002725EB">
        <w:rPr>
          <w:rFonts w:ascii="Tahoma" w:hAnsi="Tahoma" w:cs="Tahoma"/>
          <w:sz w:val="18"/>
          <w:szCs w:val="18"/>
        </w:rPr>
        <w:t xml:space="preserve">Ubezpieczyciel ponosi odpowiedzialność </w:t>
      </w:r>
      <w:r w:rsidRPr="002725EB">
        <w:rPr>
          <w:rFonts w:ascii="Tahoma" w:hAnsi="Tahoma" w:cs="Tahoma"/>
          <w:sz w:val="18"/>
          <w:szCs w:val="18"/>
          <w:shd w:val="clear" w:color="auto" w:fill="FFFFFF"/>
        </w:rPr>
        <w:t xml:space="preserve">za szkody powstałe w mieniu Ubezpieczającego/Ubezpieczonego spowodowane katastrofą budowlaną rozumianą jako gwałtowne, nieoczekiwane zniszczenie budynku bądź budowli lub ich </w:t>
      </w:r>
      <w:r w:rsidRPr="002725EB">
        <w:rPr>
          <w:rStyle w:val="object"/>
          <w:rFonts w:ascii="Tahoma" w:hAnsi="Tahoma" w:cs="Tahoma"/>
          <w:sz w:val="18"/>
          <w:szCs w:val="18"/>
          <w:shd w:val="clear" w:color="auto" w:fill="FFFFFF"/>
        </w:rPr>
        <w:t>cz</w:t>
      </w:r>
      <w:r w:rsidRPr="002725EB">
        <w:rPr>
          <w:rFonts w:ascii="Tahoma" w:hAnsi="Tahoma" w:cs="Tahoma"/>
          <w:sz w:val="18"/>
          <w:szCs w:val="18"/>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831039" w:rsidRPr="002725EB">
        <w:rPr>
          <w:rFonts w:ascii="Tahoma" w:hAnsi="Tahoma" w:cs="Tahoma"/>
          <w:sz w:val="18"/>
          <w:szCs w:val="18"/>
          <w:shd w:val="clear" w:color="auto" w:fill="FFFFFF"/>
        </w:rPr>
        <w:t>1</w:t>
      </w:r>
      <w:r w:rsidRPr="002725EB">
        <w:rPr>
          <w:rFonts w:ascii="Tahoma" w:hAnsi="Tahoma" w:cs="Tahoma"/>
          <w:sz w:val="18"/>
          <w:szCs w:val="18"/>
          <w:shd w:val="clear" w:color="auto" w:fill="FFFFFF"/>
        </w:rPr>
        <w:t>.000.000,00 zł.</w:t>
      </w:r>
    </w:p>
    <w:p w14:paraId="000A8D54" w14:textId="1C42825F" w:rsidR="00F639EF" w:rsidRPr="002725EB" w:rsidRDefault="00851211" w:rsidP="00415245">
      <w:pPr>
        <w:pStyle w:val="WW-Tekstpodstawowywcity2"/>
        <w:ind w:left="1070" w:firstLine="0"/>
        <w:rPr>
          <w:rFonts w:ascii="Tahoma" w:hAnsi="Tahoma" w:cs="Tahoma"/>
          <w:sz w:val="18"/>
          <w:szCs w:val="18"/>
        </w:rPr>
      </w:pPr>
      <w:bookmarkStart w:id="8" w:name="_Hlk102544141"/>
      <w:r w:rsidRPr="002725EB">
        <w:rPr>
          <w:rFonts w:ascii="Tahoma" w:hAnsi="Tahoma" w:cs="Tahoma"/>
          <w:sz w:val="18"/>
          <w:szCs w:val="18"/>
        </w:rPr>
        <w:t>Poza wyłączeniami odpowiedzialności  określonymi w programie ubezpieczenia mienia od wszystkich ryzyk,</w:t>
      </w:r>
      <w:bookmarkEnd w:id="8"/>
      <w:r w:rsidRPr="002725EB">
        <w:rPr>
          <w:rFonts w:ascii="Tahoma" w:hAnsi="Tahoma" w:cs="Tahoma"/>
          <w:sz w:val="18"/>
          <w:szCs w:val="18"/>
        </w:rPr>
        <w:t xml:space="preserve"> z</w:t>
      </w:r>
      <w:r w:rsidR="00F639EF" w:rsidRPr="002725EB">
        <w:rPr>
          <w:rFonts w:ascii="Tahoma" w:hAnsi="Tahoma" w:cs="Tahoma"/>
          <w:sz w:val="18"/>
          <w:szCs w:val="18"/>
        </w:rPr>
        <w:t xml:space="preserve"> odpowiedzialności Ubezpieczyciela wyłączone są szkody:</w:t>
      </w:r>
    </w:p>
    <w:p w14:paraId="2FDC8AA3" w14:textId="77777777" w:rsidR="00F639EF" w:rsidRPr="002725EB" w:rsidRDefault="00F639EF" w:rsidP="001E5880">
      <w:pPr>
        <w:pStyle w:val="WW-Tekstpodstawowywcity2"/>
        <w:numPr>
          <w:ilvl w:val="0"/>
          <w:numId w:val="18"/>
        </w:numPr>
        <w:ind w:hanging="361"/>
        <w:rPr>
          <w:rFonts w:ascii="Tahoma" w:hAnsi="Tahoma" w:cs="Tahoma"/>
          <w:sz w:val="18"/>
          <w:szCs w:val="18"/>
          <w:shd w:val="clear" w:color="auto" w:fill="FFFFFF"/>
        </w:rPr>
      </w:pPr>
      <w:r w:rsidRPr="002725EB">
        <w:rPr>
          <w:rFonts w:ascii="Tahoma" w:hAnsi="Tahoma" w:cs="Tahoma"/>
          <w:sz w:val="18"/>
          <w:szCs w:val="18"/>
        </w:rPr>
        <w:t>wynikłe ze zdarzeń powstałych w budynkach będących w trakcie przebudowy lub remontu wymagającego uzyskania pozwolenia na budowę,</w:t>
      </w:r>
    </w:p>
    <w:p w14:paraId="3ABF4EC2" w14:textId="49DD7911" w:rsidR="00F639EF" w:rsidRPr="002725EB" w:rsidRDefault="00F639EF" w:rsidP="001E5880">
      <w:pPr>
        <w:pStyle w:val="WW-Tekstpodstawowywcity2"/>
        <w:numPr>
          <w:ilvl w:val="0"/>
          <w:numId w:val="18"/>
        </w:numPr>
        <w:ind w:hanging="361"/>
        <w:rPr>
          <w:rFonts w:ascii="Tahoma" w:hAnsi="Tahoma" w:cs="Tahoma"/>
          <w:sz w:val="18"/>
          <w:szCs w:val="18"/>
          <w:shd w:val="clear" w:color="auto" w:fill="FFFFFF"/>
        </w:rPr>
      </w:pPr>
      <w:r w:rsidRPr="002725EB">
        <w:rPr>
          <w:rFonts w:ascii="Tahoma" w:hAnsi="Tahoma" w:cs="Tahoma"/>
          <w:sz w:val="18"/>
          <w:szCs w:val="18"/>
        </w:rPr>
        <w:t>w budynkach przeznaczonych do rozbiórki</w:t>
      </w:r>
      <w:r w:rsidR="00351FF0" w:rsidRPr="002725EB">
        <w:rPr>
          <w:rFonts w:ascii="Tahoma" w:hAnsi="Tahoma" w:cs="Tahoma"/>
          <w:sz w:val="18"/>
          <w:szCs w:val="18"/>
        </w:rPr>
        <w:t xml:space="preserve">, </w:t>
      </w:r>
    </w:p>
    <w:p w14:paraId="478B6639" w14:textId="63033534" w:rsidR="00351FF0" w:rsidRPr="002725EB" w:rsidRDefault="00351FF0" w:rsidP="001E5880">
      <w:pPr>
        <w:pStyle w:val="WW-Tekstpodstawowywcity2"/>
        <w:numPr>
          <w:ilvl w:val="0"/>
          <w:numId w:val="18"/>
        </w:numPr>
        <w:ind w:hanging="361"/>
        <w:rPr>
          <w:rFonts w:ascii="Tahoma" w:hAnsi="Tahoma" w:cs="Tahoma"/>
          <w:sz w:val="18"/>
          <w:szCs w:val="18"/>
          <w:shd w:val="clear" w:color="auto" w:fill="FFFFFF"/>
        </w:rPr>
      </w:pPr>
      <w:r w:rsidRPr="002725EB">
        <w:rPr>
          <w:rFonts w:ascii="Tahoma" w:hAnsi="Tahoma" w:cs="Tahoma"/>
          <w:sz w:val="18"/>
          <w:szCs w:val="18"/>
        </w:rPr>
        <w:t>w budynkach wyłączonych z eksploatacji przez okres dłuższy niż 12 miesięcy</w:t>
      </w:r>
      <w:r w:rsidR="00CD61CD" w:rsidRPr="002725EB">
        <w:rPr>
          <w:rFonts w:ascii="Tahoma" w:hAnsi="Tahoma" w:cs="Tahoma"/>
          <w:sz w:val="18"/>
          <w:szCs w:val="18"/>
        </w:rPr>
        <w:t>.</w:t>
      </w:r>
    </w:p>
    <w:p w14:paraId="583D2AC9" w14:textId="77777777" w:rsidR="00F639EF" w:rsidRPr="002725EB" w:rsidRDefault="00F639EF" w:rsidP="00415245">
      <w:pPr>
        <w:pStyle w:val="WW-Tekstpodstawowywcity2"/>
        <w:ind w:firstLine="709"/>
        <w:rPr>
          <w:rFonts w:ascii="Tahoma" w:hAnsi="Tahoma" w:cs="Tahoma"/>
          <w:sz w:val="18"/>
          <w:szCs w:val="18"/>
        </w:rPr>
      </w:pPr>
      <w:r w:rsidRPr="002725EB">
        <w:rPr>
          <w:rFonts w:ascii="Tahoma" w:hAnsi="Tahoma" w:cs="Tahoma"/>
          <w:sz w:val="18"/>
          <w:szCs w:val="18"/>
          <w:shd w:val="clear" w:color="auto" w:fill="FFFFFF"/>
        </w:rPr>
        <w:t>Klauzula dotyczy ubezpieczenia mienia od wszystkich ryzyk</w:t>
      </w:r>
      <w:r w:rsidRPr="002725EB">
        <w:rPr>
          <w:rFonts w:ascii="Tahoma" w:hAnsi="Tahoma" w:cs="Tahoma"/>
          <w:sz w:val="18"/>
          <w:szCs w:val="18"/>
        </w:rPr>
        <w:t>.</w:t>
      </w:r>
    </w:p>
    <w:p w14:paraId="3D9F57B5" w14:textId="77777777" w:rsidR="00F639EF" w:rsidRPr="002725EB" w:rsidRDefault="00F639EF" w:rsidP="00F639EF">
      <w:pPr>
        <w:pStyle w:val="WW-Tekstpodstawowywcity2"/>
        <w:ind w:left="1070" w:firstLine="0"/>
        <w:rPr>
          <w:rFonts w:ascii="Tahoma" w:hAnsi="Tahoma" w:cs="Tahoma"/>
          <w:sz w:val="18"/>
          <w:szCs w:val="18"/>
        </w:rPr>
      </w:pPr>
    </w:p>
    <w:p w14:paraId="24F489CE" w14:textId="3CC5F6C2"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t>Klauzula ubezpieczenia prac budowlano-montażowych</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obejmuje ochroną szkody powstałe podczas prowadzenia </w:t>
      </w:r>
      <w:r w:rsidRPr="002725EB">
        <w:rPr>
          <w:rFonts w:ascii="Tahoma" w:hAnsi="Tahoma" w:cs="Tahoma"/>
          <w:color w:val="000000"/>
          <w:sz w:val="18"/>
          <w:szCs w:val="18"/>
          <w:shd w:val="clear" w:color="auto" w:fill="FFFFFF"/>
        </w:rPr>
        <w:t xml:space="preserve">prac ziemnych i robót budowlano-montażowych, w </w:t>
      </w:r>
      <w:r w:rsidRPr="002725EB">
        <w:rPr>
          <w:rFonts w:ascii="Tahoma" w:hAnsi="Tahoma" w:cs="Tahoma"/>
          <w:sz w:val="18"/>
          <w:szCs w:val="18"/>
          <w:shd w:val="clear" w:color="auto" w:fill="FFFFFF"/>
        </w:rPr>
        <w:t>tym również robót</w:t>
      </w:r>
      <w:r w:rsidRPr="002725EB">
        <w:rPr>
          <w:rFonts w:ascii="Tahoma" w:hAnsi="Tahoma" w:cs="Tahoma"/>
          <w:color w:val="000000"/>
          <w:sz w:val="18"/>
          <w:szCs w:val="18"/>
          <w:shd w:val="clear" w:color="auto" w:fill="FFFFFF"/>
        </w:rPr>
        <w:t xml:space="preserve">, na które zgodnie z prawem budowlanym wymagane jest pozwolenie na budowę. Ochrona ubezpieczeniowa obejmuje również szkody </w:t>
      </w:r>
      <w:r w:rsidRPr="002725EB">
        <w:rPr>
          <w:rFonts w:ascii="Tahoma" w:hAnsi="Tahoma" w:cs="Tahoma"/>
          <w:sz w:val="18"/>
          <w:szCs w:val="18"/>
        </w:rPr>
        <w:t>związane z:</w:t>
      </w:r>
    </w:p>
    <w:p w14:paraId="54576F83" w14:textId="77777777" w:rsidR="00F639EF" w:rsidRPr="002725EB" w:rsidRDefault="00F639EF" w:rsidP="00415245">
      <w:pPr>
        <w:ind w:left="993" w:firstLine="141"/>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naruszeniem konstrukcji dachu,</w:t>
      </w:r>
    </w:p>
    <w:p w14:paraId="395DDFF6" w14:textId="77777777" w:rsidR="00F639EF" w:rsidRPr="002725EB" w:rsidRDefault="00F639EF" w:rsidP="00415245">
      <w:pPr>
        <w:ind w:left="993" w:firstLine="141"/>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naruszeniem bądź usunięciem  pokrycia dachu,</w:t>
      </w:r>
    </w:p>
    <w:p w14:paraId="6165C55E" w14:textId="77777777" w:rsidR="00F639EF" w:rsidRPr="002725EB" w:rsidRDefault="00F639EF" w:rsidP="00415245">
      <w:pPr>
        <w:ind w:left="993" w:firstLine="141"/>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szkody powstałe wskutek katastrofy budowlanej.</w:t>
      </w:r>
    </w:p>
    <w:p w14:paraId="1851A1A9" w14:textId="77777777" w:rsidR="00F639EF" w:rsidRPr="002725EB" w:rsidRDefault="00F639EF" w:rsidP="00415245">
      <w:pPr>
        <w:ind w:left="1134"/>
        <w:jc w:val="both"/>
        <w:rPr>
          <w:rFonts w:ascii="Tahoma" w:hAnsi="Tahoma" w:cs="Tahoma"/>
          <w:sz w:val="18"/>
          <w:szCs w:val="18"/>
        </w:rPr>
      </w:pPr>
      <w:r w:rsidRPr="002725EB">
        <w:rPr>
          <w:rFonts w:ascii="Tahoma" w:hAnsi="Tahoma" w:cs="Tahoma"/>
          <w:sz w:val="18"/>
          <w:szCs w:val="18"/>
        </w:rPr>
        <w:t>Ubezpieczyciel obejmuje ochroną ww. szkody z następującymi limitami odpowiedzialności w rocznym okresie ubezpieczenia:</w:t>
      </w:r>
    </w:p>
    <w:p w14:paraId="0EB38333" w14:textId="21BCB39A" w:rsidR="00F639EF" w:rsidRPr="002725EB"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shd w:val="clear" w:color="auto" w:fill="FFFFFF"/>
        </w:rPr>
        <w:t xml:space="preserve">szkody w mieniu będącym przedmiotem prac budowlano-montażowych – do limitu 500.000,00 zł na jedno i wszystkie zdarzenia w </w:t>
      </w:r>
      <w:r w:rsidR="00AC5F1B" w:rsidRPr="002725EB">
        <w:rPr>
          <w:rFonts w:ascii="Tahoma" w:hAnsi="Tahoma" w:cs="Tahoma"/>
          <w:sz w:val="18"/>
          <w:szCs w:val="18"/>
          <w:shd w:val="clear" w:color="auto" w:fill="FFFFFF"/>
        </w:rPr>
        <w:t xml:space="preserve">rocznym </w:t>
      </w:r>
      <w:r w:rsidRPr="002725EB">
        <w:rPr>
          <w:rFonts w:ascii="Tahoma" w:hAnsi="Tahoma" w:cs="Tahoma"/>
          <w:sz w:val="18"/>
          <w:szCs w:val="18"/>
          <w:shd w:val="clear" w:color="auto" w:fill="FFFFFF"/>
        </w:rPr>
        <w:t>okresie ubezpieczenia;</w:t>
      </w:r>
    </w:p>
    <w:p w14:paraId="17BCF4DA" w14:textId="77777777" w:rsidR="00F639EF" w:rsidRPr="002725EB"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shd w:val="clear" w:color="auto" w:fill="FFFFFF"/>
        </w:rPr>
        <w:t>szkody w pozostałym mieniu stanowiącym przedmiot ubezpieczenia do sum ubezpieczenia określonych w umowie ubezpieczenia;</w:t>
      </w:r>
    </w:p>
    <w:p w14:paraId="470A00F3" w14:textId="77777777" w:rsidR="00F639EF" w:rsidRPr="002725EB"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rPr>
        <w:lastRenderedPageBreak/>
        <w:t>szkody w nakładach i materiałach do limitu odpowiedzialności 100.000,00 zł (limit ten podwyższa sumę ubezpieczenia określoną w umowie ubezpieczenia);</w:t>
      </w:r>
    </w:p>
    <w:p w14:paraId="65D33521" w14:textId="6092378C" w:rsidR="00F639EF" w:rsidRDefault="00F639EF" w:rsidP="001E5880">
      <w:pPr>
        <w:numPr>
          <w:ilvl w:val="0"/>
          <w:numId w:val="4"/>
        </w:numPr>
        <w:tabs>
          <w:tab w:val="clear" w:pos="1069"/>
        </w:tabs>
        <w:ind w:left="1418"/>
        <w:jc w:val="both"/>
        <w:rPr>
          <w:rFonts w:ascii="Tahoma" w:hAnsi="Tahoma" w:cs="Tahoma"/>
          <w:sz w:val="18"/>
          <w:szCs w:val="18"/>
        </w:rPr>
      </w:pPr>
      <w:r w:rsidRPr="002725EB">
        <w:rPr>
          <w:rFonts w:ascii="Tahoma" w:hAnsi="Tahoma" w:cs="Tahoma"/>
          <w:sz w:val="18"/>
          <w:szCs w:val="18"/>
        </w:rPr>
        <w:t>szkody powstałe wskutek zalania w związku z naruszeniem bądź usunięciem pokrycia dachu - z limitem odpowiedzialności do 20% sumy ubezpieczenia określonej w umowie ubezpieczenia, nie więcej niż 100.000,00 zł</w:t>
      </w:r>
      <w:r w:rsidR="00C144D3">
        <w:rPr>
          <w:rFonts w:ascii="Tahoma" w:hAnsi="Tahoma" w:cs="Tahoma"/>
          <w:sz w:val="18"/>
          <w:szCs w:val="18"/>
        </w:rPr>
        <w:t>.</w:t>
      </w:r>
    </w:p>
    <w:p w14:paraId="4EFE67CE" w14:textId="77777777" w:rsidR="00C144D3" w:rsidRPr="00C144D3" w:rsidRDefault="00C144D3" w:rsidP="00C144D3">
      <w:pPr>
        <w:pStyle w:val="Bezodstpw"/>
        <w:spacing w:line="276" w:lineRule="auto"/>
        <w:ind w:left="1134"/>
        <w:jc w:val="both"/>
        <w:rPr>
          <w:rFonts w:ascii="Tahoma" w:hAnsi="Tahoma" w:cs="Tahoma"/>
          <w:bCs/>
          <w:i/>
          <w:iCs/>
          <w:sz w:val="18"/>
          <w:szCs w:val="18"/>
          <w:highlight w:val="yellow"/>
        </w:rPr>
      </w:pPr>
      <w:r w:rsidRPr="00C144D3">
        <w:rPr>
          <w:rFonts w:ascii="Tahoma" w:hAnsi="Tahoma" w:cs="Tahoma"/>
          <w:sz w:val="18"/>
          <w:szCs w:val="18"/>
          <w:highlight w:val="yellow"/>
        </w:rPr>
        <w:t>Ubezpieczyciel nie odpowiada za szkody:</w:t>
      </w:r>
    </w:p>
    <w:p w14:paraId="10E1269A" w14:textId="6093F483" w:rsidR="00C144D3" w:rsidRPr="00C144D3" w:rsidRDefault="00C144D3" w:rsidP="00C144D3">
      <w:pPr>
        <w:pStyle w:val="Akapitzlist"/>
        <w:ind w:left="1134"/>
        <w:jc w:val="both"/>
        <w:rPr>
          <w:rFonts w:ascii="Tahoma" w:hAnsi="Tahoma" w:cs="Tahoma"/>
          <w:sz w:val="18"/>
          <w:szCs w:val="18"/>
          <w:highlight w:val="yellow"/>
        </w:rPr>
      </w:pPr>
      <w:r w:rsidRPr="00C144D3">
        <w:rPr>
          <w:rFonts w:ascii="Tahoma" w:hAnsi="Tahoma" w:cs="Tahoma"/>
          <w:sz w:val="18"/>
          <w:szCs w:val="18"/>
          <w:highlight w:val="yellow"/>
        </w:rPr>
        <w:t>-</w:t>
      </w:r>
      <w:r>
        <w:rPr>
          <w:rFonts w:ascii="Tahoma" w:hAnsi="Tahoma" w:cs="Tahoma"/>
          <w:sz w:val="18"/>
          <w:szCs w:val="18"/>
          <w:highlight w:val="yellow"/>
        </w:rPr>
        <w:t xml:space="preserve"> </w:t>
      </w:r>
      <w:r w:rsidRPr="00C144D3">
        <w:rPr>
          <w:rFonts w:ascii="Tahoma" w:hAnsi="Tahoma" w:cs="Tahoma"/>
          <w:sz w:val="18"/>
          <w:szCs w:val="18"/>
          <w:highlight w:val="yellow"/>
        </w:rPr>
        <w:t xml:space="preserve">spowodowane montażem elementów wyposażenia lub urządzeń niezgodnie z instrukcją producenta lub dostawcy, </w:t>
      </w:r>
    </w:p>
    <w:p w14:paraId="2892907A" w14:textId="27183203" w:rsidR="00C144D3" w:rsidRPr="00C144D3" w:rsidRDefault="00C144D3" w:rsidP="00C144D3">
      <w:pPr>
        <w:pStyle w:val="Akapitzlist"/>
        <w:ind w:left="1134"/>
        <w:jc w:val="both"/>
        <w:rPr>
          <w:rFonts w:ascii="Tahoma" w:hAnsi="Tahoma" w:cs="Tahoma"/>
          <w:sz w:val="18"/>
          <w:szCs w:val="18"/>
          <w:highlight w:val="yellow"/>
        </w:rPr>
      </w:pPr>
      <w:r w:rsidRPr="00C144D3">
        <w:rPr>
          <w:rFonts w:ascii="Tahoma" w:hAnsi="Tahoma" w:cs="Tahoma"/>
          <w:sz w:val="18"/>
          <w:szCs w:val="18"/>
          <w:highlight w:val="yellow"/>
        </w:rPr>
        <w:t>-</w:t>
      </w:r>
      <w:r>
        <w:rPr>
          <w:rFonts w:ascii="Tahoma" w:hAnsi="Tahoma" w:cs="Tahoma"/>
          <w:sz w:val="18"/>
          <w:szCs w:val="18"/>
          <w:highlight w:val="yellow"/>
        </w:rPr>
        <w:t xml:space="preserve"> </w:t>
      </w:r>
      <w:r w:rsidRPr="00C144D3">
        <w:rPr>
          <w:rFonts w:ascii="Tahoma" w:hAnsi="Tahoma" w:cs="Tahoma"/>
          <w:sz w:val="18"/>
          <w:szCs w:val="18"/>
          <w:highlight w:val="yellow"/>
        </w:rPr>
        <w:t>w mieniu otaczającym (znajdującym się poza oznakowanym obszarem prowadzenia robót), które są bezpośrednim następstwem niewłaściwego zabezpieczenia i wykonania robót.</w:t>
      </w:r>
    </w:p>
    <w:p w14:paraId="035E744D" w14:textId="77777777" w:rsidR="00F639EF" w:rsidRPr="002725EB" w:rsidRDefault="00F639EF" w:rsidP="00415245">
      <w:pPr>
        <w:ind w:left="1134"/>
        <w:jc w:val="both"/>
        <w:rPr>
          <w:rFonts w:ascii="Tahoma" w:hAnsi="Tahoma" w:cs="Tahoma"/>
          <w:sz w:val="18"/>
          <w:szCs w:val="18"/>
        </w:rPr>
      </w:pPr>
      <w:r w:rsidRPr="002725EB">
        <w:rPr>
          <w:rFonts w:ascii="Tahoma" w:hAnsi="Tahoma" w:cs="Tahoma"/>
          <w:sz w:val="18"/>
          <w:szCs w:val="18"/>
        </w:rPr>
        <w:t xml:space="preserve">Klauzula dotyczy ubezpieczenia mienia od wszystkich ryzyk. </w:t>
      </w:r>
    </w:p>
    <w:p w14:paraId="2C61B209" w14:textId="5D73B266" w:rsidR="00351FF0" w:rsidRPr="002725EB" w:rsidRDefault="00351FF0" w:rsidP="00415245">
      <w:pPr>
        <w:ind w:left="1134"/>
        <w:jc w:val="both"/>
        <w:rPr>
          <w:rFonts w:ascii="Tahoma" w:hAnsi="Tahoma" w:cs="Tahoma"/>
          <w:sz w:val="18"/>
          <w:szCs w:val="18"/>
        </w:rPr>
      </w:pPr>
      <w:r w:rsidRPr="002725EB">
        <w:rPr>
          <w:rFonts w:ascii="Tahoma" w:hAnsi="Tahoma" w:cs="Tahoma"/>
          <w:sz w:val="18"/>
          <w:szCs w:val="18"/>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2725EB" w:rsidRDefault="00F639EF" w:rsidP="00F639EF">
      <w:pPr>
        <w:ind w:firstLine="709"/>
        <w:jc w:val="both"/>
        <w:rPr>
          <w:rFonts w:ascii="Tahoma" w:hAnsi="Tahoma" w:cs="Tahoma"/>
          <w:color w:val="FF0000"/>
          <w:sz w:val="18"/>
          <w:szCs w:val="18"/>
        </w:rPr>
      </w:pPr>
    </w:p>
    <w:p w14:paraId="77519B42" w14:textId="238A1F45"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t>Klauzula ubezpieczenia mienia zabytkowego, unikatowego</w:t>
      </w:r>
      <w:r w:rsidRPr="002725EB">
        <w:rPr>
          <w:rFonts w:ascii="Tahoma" w:hAnsi="Tahoma" w:cs="Tahoma"/>
          <w:sz w:val="18"/>
          <w:szCs w:val="18"/>
        </w:rPr>
        <w:t xml:space="preserve"> – </w:t>
      </w:r>
      <w:r w:rsidR="00AC0A21"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w:t>
      </w:r>
      <w:r w:rsidR="00AC5F1B" w:rsidRPr="002725EB">
        <w:rPr>
          <w:rFonts w:ascii="Tahoma" w:hAnsi="Tahoma" w:cs="Tahoma"/>
          <w:sz w:val="18"/>
          <w:szCs w:val="18"/>
        </w:rPr>
        <w:t xml:space="preserve">rocznym </w:t>
      </w:r>
      <w:r w:rsidRPr="002725EB">
        <w:rPr>
          <w:rFonts w:ascii="Tahoma" w:hAnsi="Tahoma" w:cs="Tahoma"/>
          <w:sz w:val="18"/>
          <w:szCs w:val="18"/>
        </w:rPr>
        <w:t>okresie ubezpieczenia. Jest to dodatkowy limit odpowiedzialności, niezależny od sumy ubezpieczenia mienia, które uległo szkodzie. Klauzula dotyczy ubezpieczenia mienia od wszystkich ryzyk.</w:t>
      </w:r>
    </w:p>
    <w:p w14:paraId="10BE3162" w14:textId="77777777" w:rsidR="00F639EF" w:rsidRPr="002725EB" w:rsidRDefault="00F639EF" w:rsidP="00F639EF">
      <w:pPr>
        <w:ind w:left="710"/>
        <w:rPr>
          <w:rFonts w:ascii="Tahoma" w:hAnsi="Tahoma" w:cs="Tahoma"/>
          <w:b/>
          <w:i/>
          <w:sz w:val="18"/>
          <w:szCs w:val="18"/>
          <w:highlight w:val="red"/>
        </w:rPr>
      </w:pPr>
    </w:p>
    <w:p w14:paraId="189F60B3" w14:textId="01840E76" w:rsidR="00221FCE" w:rsidRPr="002725EB" w:rsidRDefault="00221FCE" w:rsidP="001E5880">
      <w:pPr>
        <w:pStyle w:val="Default"/>
        <w:numPr>
          <w:ilvl w:val="0"/>
          <w:numId w:val="40"/>
        </w:numPr>
        <w:jc w:val="both"/>
        <w:rPr>
          <w:rFonts w:ascii="Tahoma" w:hAnsi="Tahoma" w:cs="Tahoma"/>
          <w:color w:val="auto"/>
          <w:sz w:val="18"/>
          <w:szCs w:val="18"/>
        </w:rPr>
      </w:pPr>
      <w:r w:rsidRPr="002725EB">
        <w:rPr>
          <w:rFonts w:ascii="Tahoma" w:hAnsi="Tahoma" w:cs="Tahoma"/>
          <w:b/>
          <w:bCs/>
          <w:color w:val="auto"/>
          <w:sz w:val="18"/>
          <w:szCs w:val="18"/>
        </w:rPr>
        <w:t>Klauzula kosztu dodatkowego utraty wody lub innych cieczy</w:t>
      </w:r>
      <w:r w:rsidR="00AC0A21" w:rsidRPr="002725EB">
        <w:rPr>
          <w:rFonts w:ascii="Tahoma" w:hAnsi="Tahoma" w:cs="Tahoma"/>
          <w:color w:val="auto"/>
          <w:sz w:val="18"/>
          <w:szCs w:val="18"/>
        </w:rPr>
        <w:t xml:space="preserve"> - z zachowaniem pozostałych, niezmienionych niniejszą klauzulą postanowień ogólnych warunków ubezpieczenia i innych postanowień umowy ubezpieczenia ustala się,  że </w:t>
      </w:r>
      <w:r w:rsidRPr="002725EB">
        <w:rPr>
          <w:rFonts w:ascii="Tahoma" w:hAnsi="Tahoma" w:cs="Tahoma"/>
          <w:color w:val="auto"/>
          <w:sz w:val="18"/>
          <w:szCs w:val="18"/>
        </w:rPr>
        <w:t>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2725EB" w:rsidRDefault="00221FCE" w:rsidP="00831039">
      <w:pPr>
        <w:ind w:left="1070"/>
        <w:jc w:val="both"/>
        <w:rPr>
          <w:rFonts w:ascii="Tahoma" w:hAnsi="Tahoma" w:cs="Tahoma"/>
          <w:bCs/>
          <w:sz w:val="18"/>
          <w:szCs w:val="18"/>
        </w:rPr>
      </w:pPr>
      <w:r w:rsidRPr="002725EB">
        <w:rPr>
          <w:rFonts w:ascii="Tahoma" w:hAnsi="Tahoma" w:cs="Tahoma"/>
          <w:sz w:val="18"/>
          <w:szCs w:val="18"/>
        </w:rPr>
        <w:t xml:space="preserve">Limit odpowiedzialności </w:t>
      </w:r>
      <w:r w:rsidR="00D631FB" w:rsidRPr="002725EB">
        <w:rPr>
          <w:rFonts w:ascii="Tahoma" w:hAnsi="Tahoma" w:cs="Tahoma"/>
          <w:b/>
          <w:bCs/>
          <w:sz w:val="18"/>
          <w:szCs w:val="18"/>
        </w:rPr>
        <w:t>15</w:t>
      </w:r>
      <w:r w:rsidRPr="002725EB">
        <w:rPr>
          <w:rFonts w:ascii="Tahoma" w:hAnsi="Tahoma" w:cs="Tahoma"/>
          <w:b/>
          <w:bCs/>
          <w:sz w:val="18"/>
          <w:szCs w:val="18"/>
        </w:rPr>
        <w:t xml:space="preserve"> 000,00 zł </w:t>
      </w:r>
      <w:r w:rsidRPr="002725EB">
        <w:rPr>
          <w:rFonts w:ascii="Tahoma" w:hAnsi="Tahoma" w:cs="Tahoma"/>
          <w:bCs/>
          <w:sz w:val="18"/>
          <w:szCs w:val="18"/>
        </w:rPr>
        <w:t xml:space="preserve">na jedno i wszystkie zdarzenia w rocznym okresie ubezpieczenia. </w:t>
      </w:r>
    </w:p>
    <w:p w14:paraId="22C31755" w14:textId="77777777" w:rsidR="00831039" w:rsidRPr="002725EB" w:rsidRDefault="00221FCE" w:rsidP="00831039">
      <w:pPr>
        <w:ind w:left="1070"/>
        <w:jc w:val="both"/>
        <w:rPr>
          <w:rFonts w:ascii="Tahoma" w:hAnsi="Tahoma" w:cs="Tahoma"/>
          <w:bCs/>
          <w:sz w:val="18"/>
          <w:szCs w:val="18"/>
        </w:rPr>
      </w:pPr>
      <w:r w:rsidRPr="002725EB">
        <w:rPr>
          <w:rFonts w:ascii="Tahoma" w:hAnsi="Tahoma" w:cs="Tahoma"/>
          <w:bCs/>
          <w:sz w:val="18"/>
          <w:szCs w:val="18"/>
        </w:rPr>
        <w:t>Klauzula dotyczy ubezpieczenia mienia od wszystkich ryzyk</w:t>
      </w:r>
      <w:r w:rsidR="00B977C5" w:rsidRPr="002725EB">
        <w:rPr>
          <w:rFonts w:ascii="Tahoma" w:hAnsi="Tahoma" w:cs="Tahoma"/>
          <w:bCs/>
          <w:sz w:val="18"/>
          <w:szCs w:val="18"/>
        </w:rPr>
        <w:t>.</w:t>
      </w:r>
    </w:p>
    <w:p w14:paraId="70CF08DD" w14:textId="77777777" w:rsidR="00831039" w:rsidRPr="002725EB" w:rsidRDefault="00831039" w:rsidP="00831039">
      <w:pPr>
        <w:ind w:left="1070"/>
        <w:jc w:val="both"/>
        <w:rPr>
          <w:rFonts w:ascii="Tahoma" w:hAnsi="Tahoma" w:cs="Tahoma"/>
          <w:bCs/>
          <w:sz w:val="18"/>
          <w:szCs w:val="18"/>
        </w:rPr>
      </w:pPr>
    </w:p>
    <w:p w14:paraId="0613B8EF" w14:textId="3FB0EF96" w:rsidR="00F639EF" w:rsidRPr="002725EB" w:rsidRDefault="00F639EF" w:rsidP="00831039">
      <w:pPr>
        <w:pStyle w:val="Akapitzlist"/>
        <w:numPr>
          <w:ilvl w:val="0"/>
          <w:numId w:val="40"/>
        </w:numPr>
        <w:jc w:val="both"/>
        <w:rPr>
          <w:rFonts w:ascii="Tahoma" w:hAnsi="Tahoma" w:cs="Tahoma"/>
          <w:sz w:val="18"/>
          <w:szCs w:val="18"/>
        </w:rPr>
      </w:pPr>
      <w:r w:rsidRPr="002725EB">
        <w:rPr>
          <w:rFonts w:ascii="Tahoma" w:hAnsi="Tahoma" w:cs="Tahoma"/>
          <w:b/>
          <w:sz w:val="18"/>
          <w:szCs w:val="18"/>
        </w:rPr>
        <w:t xml:space="preserve">Klauzula odstąpienia od prawa do regresu w stosunku do użytkowników sprzętu elektronicznego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zrzeka się prawa do regresu w stosunku do osób będących członkami gospodarstw domowych oraz innych użytkowników użytkujących sprzęt elektroniczny będący własnością Ubezpieczającego/Ubezpieczonego za szkody wyrządzone przez te osoby. Zrzeczenie się prawa do regresu nie ma zastosowania, gdy osoby te wyrządziły szkodę umyślnie. Dotyczy ubezpieczenia sprzętu elektronicznego od wszystkich ryzyk.</w:t>
      </w:r>
    </w:p>
    <w:p w14:paraId="250E21C8" w14:textId="77777777" w:rsidR="001E5880" w:rsidRPr="002725EB" w:rsidRDefault="001E5880" w:rsidP="00F639EF">
      <w:pPr>
        <w:rPr>
          <w:rFonts w:ascii="Tahoma" w:hAnsi="Tahoma" w:cs="Tahoma"/>
          <w:b/>
          <w:sz w:val="18"/>
          <w:szCs w:val="18"/>
          <w:u w:val="single"/>
        </w:rPr>
      </w:pPr>
    </w:p>
    <w:p w14:paraId="40CC7F20" w14:textId="087E5837" w:rsidR="00F639EF" w:rsidRPr="002725EB" w:rsidRDefault="00F639EF" w:rsidP="00F639EF">
      <w:pPr>
        <w:jc w:val="center"/>
        <w:rPr>
          <w:rFonts w:ascii="Tahoma" w:hAnsi="Tahoma" w:cs="Tahoma"/>
          <w:b/>
          <w:sz w:val="18"/>
          <w:szCs w:val="18"/>
          <w:u w:val="single"/>
        </w:rPr>
      </w:pPr>
      <w:r w:rsidRPr="002725EB">
        <w:rPr>
          <w:rFonts w:ascii="Tahoma" w:hAnsi="Tahoma" w:cs="Tahoma"/>
          <w:b/>
          <w:sz w:val="18"/>
          <w:szCs w:val="18"/>
          <w:u w:val="single"/>
        </w:rPr>
        <w:t xml:space="preserve">KLAUZULE FAKULTATYWNE (podlegające ocenie zgodnie </w:t>
      </w:r>
      <w:r w:rsidR="00831039" w:rsidRPr="002725EB">
        <w:rPr>
          <w:rFonts w:ascii="Tahoma" w:hAnsi="Tahoma" w:cs="Tahoma"/>
          <w:b/>
          <w:sz w:val="18"/>
          <w:szCs w:val="18"/>
          <w:u w:val="single"/>
        </w:rPr>
        <w:t xml:space="preserve">z </w:t>
      </w:r>
      <w:r w:rsidRPr="002725EB">
        <w:rPr>
          <w:rFonts w:ascii="Tahoma" w:hAnsi="Tahoma" w:cs="Tahoma"/>
          <w:b/>
          <w:sz w:val="18"/>
          <w:szCs w:val="18"/>
          <w:u w:val="single"/>
        </w:rPr>
        <w:t xml:space="preserve">pkt. </w:t>
      </w:r>
      <w:r w:rsidR="006D6B18" w:rsidRPr="002725EB">
        <w:rPr>
          <w:rFonts w:ascii="Tahoma" w:hAnsi="Tahoma" w:cs="Tahoma"/>
          <w:b/>
          <w:sz w:val="18"/>
          <w:szCs w:val="18"/>
          <w:u w:val="single"/>
        </w:rPr>
        <w:t>22</w:t>
      </w:r>
      <w:r w:rsidRPr="002725EB">
        <w:rPr>
          <w:rFonts w:ascii="Tahoma" w:hAnsi="Tahoma" w:cs="Tahoma"/>
          <w:b/>
          <w:sz w:val="18"/>
          <w:szCs w:val="18"/>
          <w:u w:val="single"/>
        </w:rPr>
        <w:t xml:space="preserve"> SWZ)</w:t>
      </w:r>
    </w:p>
    <w:p w14:paraId="0035BAAE" w14:textId="02C2C09D" w:rsidR="00F639EF" w:rsidRPr="002725EB" w:rsidRDefault="00F639EF" w:rsidP="001E5880">
      <w:pPr>
        <w:pStyle w:val="WW-Tekstpodstawowywcity2"/>
        <w:numPr>
          <w:ilvl w:val="0"/>
          <w:numId w:val="40"/>
        </w:numPr>
        <w:spacing w:before="112" w:after="248"/>
        <w:ind w:hanging="361"/>
        <w:rPr>
          <w:rFonts w:ascii="Tahoma" w:hAnsi="Tahoma" w:cs="Tahoma"/>
          <w:sz w:val="18"/>
          <w:szCs w:val="18"/>
        </w:rPr>
      </w:pPr>
      <w:r w:rsidRPr="002725EB">
        <w:rPr>
          <w:rFonts w:ascii="Tahoma" w:hAnsi="Tahoma" w:cs="Tahoma"/>
          <w:b/>
          <w:sz w:val="18"/>
          <w:szCs w:val="18"/>
        </w:rPr>
        <w:t xml:space="preserve">Klauzula automatycznego wyrównania sum ubezpieczenia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dla mienia ubezpieczonego w systemie na pierwsze ryzyko</w:t>
      </w:r>
      <w:r w:rsidRPr="002725EB">
        <w:rPr>
          <w:rFonts w:ascii="Tahoma" w:hAnsi="Tahoma" w:cs="Tahoma"/>
          <w:b/>
          <w:sz w:val="18"/>
          <w:szCs w:val="18"/>
        </w:rPr>
        <w:t xml:space="preserve"> </w:t>
      </w:r>
      <w:r w:rsidRPr="002725EB">
        <w:rPr>
          <w:rFonts w:ascii="Tahoma" w:hAnsi="Tahoma" w:cs="Tahoma"/>
          <w:sz w:val="18"/>
          <w:szCs w:val="18"/>
        </w:rPr>
        <w:t>oraz w ubezpieczeniu OC</w:t>
      </w:r>
      <w:r w:rsidRPr="002725EB">
        <w:rPr>
          <w:rFonts w:ascii="Tahoma" w:hAnsi="Tahoma" w:cs="Tahoma"/>
          <w:b/>
          <w:sz w:val="18"/>
          <w:szCs w:val="18"/>
        </w:rPr>
        <w:t xml:space="preserve"> </w:t>
      </w:r>
      <w:r w:rsidRPr="002725EB">
        <w:rPr>
          <w:rFonts w:ascii="Tahoma" w:hAnsi="Tahoma" w:cs="Tahoma"/>
          <w:sz w:val="18"/>
          <w:szCs w:val="18"/>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2725EB">
        <w:rPr>
          <w:rFonts w:ascii="Tahoma" w:hAnsi="Tahoma" w:cs="Tahoma"/>
          <w:sz w:val="18"/>
          <w:szCs w:val="18"/>
        </w:rPr>
        <w:t xml:space="preserve">wyrównania sum ubezpieczenia/sumy gwarancyjnej/limitów odpowiedzialności w okresie ubezpieczenia na podstawnie niniejszej klauzuli w wysokości jednokrotności sumy ubezpieczenia dla mienia ubezpieczonego na </w:t>
      </w:r>
      <w:r w:rsidR="000F73FB" w:rsidRPr="002725EB">
        <w:rPr>
          <w:rFonts w:ascii="Tahoma" w:hAnsi="Tahoma" w:cs="Tahoma"/>
          <w:iCs/>
          <w:sz w:val="18"/>
          <w:szCs w:val="18"/>
        </w:rPr>
        <w:t>pierwsze ryzyko lub sumy gwarancyjnej (limitów odpowiedzialności) w ubezpieczeniu OC.</w:t>
      </w:r>
      <w:r w:rsidRPr="002725EB">
        <w:rPr>
          <w:rFonts w:ascii="Tahoma" w:hAnsi="Tahoma" w:cs="Tahoma"/>
          <w:sz w:val="18"/>
          <w:szCs w:val="18"/>
        </w:rPr>
        <w:t xml:space="preserve"> W przypadku wyczerpania ww. limitu zastosowanie będą miały postanowienia ogólnych warunków ubezpieczenia. Klauzula ma zastosowanie do ubezpieczeń zawieranych w systemie na pierwsze ryzyko oraz ubezpieczenia odpowiedzialności cywilnej.</w:t>
      </w:r>
    </w:p>
    <w:p w14:paraId="284766B3" w14:textId="1ACCF440" w:rsidR="00F639EF" w:rsidRPr="002725EB" w:rsidRDefault="00F639EF" w:rsidP="001E5880">
      <w:pPr>
        <w:pStyle w:val="WW-Tekstpodstawowywcity2"/>
        <w:numPr>
          <w:ilvl w:val="0"/>
          <w:numId w:val="40"/>
        </w:numPr>
        <w:ind w:hanging="361"/>
        <w:rPr>
          <w:rFonts w:ascii="Tahoma" w:hAnsi="Tahoma" w:cs="Tahoma"/>
          <w:sz w:val="18"/>
          <w:szCs w:val="18"/>
        </w:rPr>
      </w:pPr>
      <w:r w:rsidRPr="002725EB">
        <w:rPr>
          <w:rFonts w:ascii="Tahoma" w:hAnsi="Tahoma" w:cs="Tahoma"/>
          <w:b/>
          <w:sz w:val="18"/>
          <w:szCs w:val="18"/>
        </w:rPr>
        <w:t>K</w:t>
      </w:r>
      <w:r w:rsidRPr="002725EB">
        <w:rPr>
          <w:rFonts w:ascii="Tahoma" w:hAnsi="Tahoma" w:cs="Tahoma"/>
          <w:b/>
          <w:bCs/>
          <w:sz w:val="18"/>
          <w:szCs w:val="18"/>
        </w:rPr>
        <w:t xml:space="preserve">lauzula aktów terroryzmu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186670" w:rsidRPr="002725EB">
        <w:rPr>
          <w:rFonts w:ascii="Tahoma" w:hAnsi="Tahoma" w:cs="Tahoma"/>
          <w:sz w:val="18"/>
          <w:szCs w:val="18"/>
          <w:shd w:val="clear" w:color="auto" w:fill="FFFFFF"/>
        </w:rPr>
        <w:t xml:space="preserve">na mocy niniejszej klauzuli </w:t>
      </w:r>
      <w:r w:rsidRPr="002725EB">
        <w:rPr>
          <w:rFonts w:ascii="Tahoma" w:hAnsi="Tahoma" w:cs="Tahoma"/>
          <w:sz w:val="18"/>
          <w:szCs w:val="18"/>
        </w:rPr>
        <w:t>Ubezpieczyciel ponosi odpowiedzialność za utratę, zniszczenie, lub uszkodzenie ubezpieczonego mienia powstałe w następstwie aktów terroryzmu</w:t>
      </w:r>
      <w:r w:rsidR="00A12752" w:rsidRPr="002725EB">
        <w:rPr>
          <w:rFonts w:ascii="Tahoma" w:hAnsi="Tahoma" w:cs="Tahoma"/>
          <w:sz w:val="18"/>
          <w:szCs w:val="18"/>
        </w:rPr>
        <w:t xml:space="preserve"> lub sabotażu</w:t>
      </w:r>
      <w:r w:rsidRPr="002725EB">
        <w:rPr>
          <w:rFonts w:ascii="Tahoma" w:hAnsi="Tahoma" w:cs="Tahoma"/>
          <w:sz w:val="18"/>
          <w:szCs w:val="18"/>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2725EB" w:rsidRDefault="00186670" w:rsidP="00F639EF">
      <w:pPr>
        <w:ind w:left="993"/>
        <w:jc w:val="both"/>
        <w:rPr>
          <w:rFonts w:ascii="Tahoma" w:hAnsi="Tahoma" w:cs="Tahoma"/>
          <w:sz w:val="18"/>
          <w:szCs w:val="18"/>
        </w:rPr>
      </w:pPr>
      <w:r w:rsidRPr="002725EB">
        <w:rPr>
          <w:rFonts w:ascii="Tahoma" w:hAnsi="Tahoma" w:cs="Tahoma"/>
          <w:sz w:val="18"/>
          <w:szCs w:val="18"/>
        </w:rPr>
        <w:t>Poza wyłączeniami odpowiedzialności  określonymi w programie ubezpieczenia mienia od wszystkich  ryzyk, z</w:t>
      </w:r>
      <w:r w:rsidR="00F639EF" w:rsidRPr="002725EB">
        <w:rPr>
          <w:rFonts w:ascii="Tahoma" w:hAnsi="Tahoma" w:cs="Tahoma"/>
          <w:sz w:val="18"/>
          <w:szCs w:val="18"/>
        </w:rPr>
        <w:t xml:space="preserve"> zakresu ochrony wyłączone są szkody:</w:t>
      </w:r>
    </w:p>
    <w:p w14:paraId="4B128700"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hAnsi="Tahoma" w:cs="Tahoma"/>
          <w:sz w:val="18"/>
          <w:szCs w:val="18"/>
        </w:rPr>
        <w:t>wynikające bezpośrednio lub pośrednio z  wybuchu jądrowego, reakcji nuklearnej, promieniowania jądrowego, skażenia radioaktywnego,</w:t>
      </w:r>
    </w:p>
    <w:p w14:paraId="20D1F420"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hAnsi="Tahoma" w:cs="Tahoma"/>
          <w:sz w:val="18"/>
          <w:szCs w:val="18"/>
        </w:rPr>
        <w:lastRenderedPageBreak/>
        <w:t>spowodowane atakiem elektronicznym, w tym przez włamania komputerowe oraz w wyniku działania wirusów komputerowych,</w:t>
      </w:r>
    </w:p>
    <w:p w14:paraId="318F4365"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eastAsia="Times New Roman" w:hAnsi="Tahoma" w:cs="Tahoma"/>
          <w:sz w:val="18"/>
          <w:szCs w:val="18"/>
        </w:rPr>
        <w:t>powstałe w wyniku uwolnienia lub wystawienia na działanie substancji toksycznych, chemicznych lub biologicznych,</w:t>
      </w:r>
    </w:p>
    <w:p w14:paraId="60195660" w14:textId="77777777" w:rsidR="00F639EF" w:rsidRPr="002725EB" w:rsidRDefault="00F639EF" w:rsidP="001E5880">
      <w:pPr>
        <w:pStyle w:val="Akapitzlist"/>
        <w:numPr>
          <w:ilvl w:val="0"/>
          <w:numId w:val="7"/>
        </w:numPr>
        <w:ind w:left="1418"/>
        <w:contextualSpacing/>
        <w:jc w:val="both"/>
        <w:rPr>
          <w:rFonts w:ascii="Tahoma" w:hAnsi="Tahoma" w:cs="Tahoma"/>
          <w:sz w:val="18"/>
          <w:szCs w:val="18"/>
        </w:rPr>
      </w:pPr>
      <w:r w:rsidRPr="002725EB">
        <w:rPr>
          <w:rFonts w:ascii="Tahoma" w:hAnsi="Tahoma" w:cs="Tahoma"/>
          <w:sz w:val="18"/>
          <w:szCs w:val="18"/>
        </w:rPr>
        <w:t>powstałe w wyniku strajków, zamieszek, rozruchów, demonstracji, działań chuligańskich.</w:t>
      </w:r>
    </w:p>
    <w:p w14:paraId="4713952A" w14:textId="130FF235" w:rsidR="00F639EF" w:rsidRPr="002725EB" w:rsidRDefault="00F639EF" w:rsidP="00F639EF">
      <w:pPr>
        <w:pStyle w:val="WW-Tekstpodstawowywcity2"/>
        <w:ind w:left="1070" w:firstLine="0"/>
        <w:rPr>
          <w:rFonts w:ascii="Tahoma" w:hAnsi="Tahoma" w:cs="Tahoma"/>
          <w:sz w:val="18"/>
          <w:szCs w:val="18"/>
        </w:rPr>
      </w:pPr>
      <w:r w:rsidRPr="002725EB">
        <w:rPr>
          <w:rFonts w:ascii="Tahoma" w:hAnsi="Tahoma" w:cs="Tahoma"/>
          <w:sz w:val="18"/>
          <w:szCs w:val="18"/>
        </w:rPr>
        <w:t xml:space="preserve">Klauzula dotyczy ubezpieczenia mienia od wszystkich ryzyk oraz ubezpieczenia sprzętu elektronicznego. Limit odpowiedzialności na jedno i wszystkie zdarzenia w rocznym okresie ubezpieczenia: </w:t>
      </w:r>
      <w:r w:rsidR="00831039" w:rsidRPr="002725EB">
        <w:rPr>
          <w:rFonts w:ascii="Tahoma" w:hAnsi="Tahoma" w:cs="Tahoma"/>
          <w:sz w:val="18"/>
          <w:szCs w:val="18"/>
        </w:rPr>
        <w:t>5</w:t>
      </w:r>
      <w:r w:rsidRPr="002725EB">
        <w:rPr>
          <w:rFonts w:ascii="Tahoma" w:hAnsi="Tahoma" w:cs="Tahoma"/>
          <w:sz w:val="18"/>
          <w:szCs w:val="18"/>
        </w:rPr>
        <w:t>00.000,00 zł.</w:t>
      </w:r>
    </w:p>
    <w:p w14:paraId="554E4280" w14:textId="77777777" w:rsidR="00F639EF" w:rsidRPr="002725EB" w:rsidRDefault="00F639EF" w:rsidP="00F639EF">
      <w:pPr>
        <w:pStyle w:val="WW-Tekstpodstawowywcity2"/>
        <w:ind w:left="1070" w:firstLine="0"/>
        <w:rPr>
          <w:rFonts w:ascii="Tahoma" w:hAnsi="Tahoma" w:cs="Tahoma"/>
          <w:sz w:val="18"/>
          <w:szCs w:val="18"/>
        </w:rPr>
      </w:pPr>
    </w:p>
    <w:p w14:paraId="365A04F6" w14:textId="0FFEB72D" w:rsidR="00F639EF" w:rsidRPr="002725EB" w:rsidRDefault="00F639EF" w:rsidP="001E5880">
      <w:pPr>
        <w:numPr>
          <w:ilvl w:val="0"/>
          <w:numId w:val="40"/>
        </w:numPr>
        <w:tabs>
          <w:tab w:val="num" w:pos="1134"/>
        </w:tabs>
        <w:suppressAutoHyphens/>
        <w:ind w:left="993" w:hanging="284"/>
        <w:jc w:val="both"/>
        <w:rPr>
          <w:rFonts w:ascii="Tahoma" w:hAnsi="Tahoma" w:cs="Tahoma"/>
          <w:sz w:val="18"/>
          <w:szCs w:val="18"/>
        </w:rPr>
      </w:pPr>
      <w:r w:rsidRPr="002725EB">
        <w:rPr>
          <w:rFonts w:ascii="Tahoma" w:hAnsi="Tahoma" w:cs="Tahoma"/>
          <w:b/>
          <w:sz w:val="18"/>
          <w:szCs w:val="18"/>
        </w:rPr>
        <w:t>Klauzula strajków, rozruchów, zamieszek społecznych</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186670" w:rsidRPr="002725EB">
        <w:rPr>
          <w:rFonts w:ascii="Tahoma" w:hAnsi="Tahoma" w:cs="Tahoma"/>
          <w:sz w:val="18"/>
          <w:szCs w:val="18"/>
          <w:shd w:val="clear" w:color="auto" w:fill="FFFFFF"/>
        </w:rPr>
        <w:t>na mocy niniejszej klauzuli</w:t>
      </w:r>
      <w:r w:rsidR="00186670" w:rsidRPr="002725EB">
        <w:rPr>
          <w:rFonts w:ascii="Tahoma" w:hAnsi="Tahoma" w:cs="Tahoma"/>
          <w:sz w:val="18"/>
          <w:szCs w:val="18"/>
        </w:rPr>
        <w:t xml:space="preserve"> </w:t>
      </w:r>
      <w:r w:rsidRPr="002725EB">
        <w:rPr>
          <w:rFonts w:ascii="Tahoma" w:hAnsi="Tahoma" w:cs="Tahoma"/>
          <w:sz w:val="18"/>
          <w:szCs w:val="18"/>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2725EB" w:rsidRDefault="00F639EF" w:rsidP="00F639EF">
      <w:pPr>
        <w:tabs>
          <w:tab w:val="left" w:pos="993"/>
        </w:tabs>
        <w:ind w:left="993"/>
        <w:contextualSpacing/>
        <w:jc w:val="both"/>
        <w:rPr>
          <w:rFonts w:ascii="Tahoma" w:hAnsi="Tahoma" w:cs="Tahoma"/>
          <w:sz w:val="18"/>
          <w:szCs w:val="18"/>
        </w:rPr>
      </w:pPr>
      <w:r w:rsidRPr="002725EB">
        <w:rPr>
          <w:rFonts w:ascii="Tahoma" w:hAnsi="Tahoma" w:cs="Tahoma"/>
          <w:sz w:val="18"/>
          <w:szCs w:val="18"/>
        </w:rPr>
        <w:t>Przez strajki, rozruchy oraz zamieszki społeczne rozumie się:</w:t>
      </w:r>
    </w:p>
    <w:p w14:paraId="7BC4185A"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działanie osoby lub grupy osób, powodujące zakłócenia porządku publicznego;</w:t>
      </w:r>
    </w:p>
    <w:p w14:paraId="2CE73666"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działanie legalnie ustanowionej władzy zmierzające do przywrócenia porządku publicznego lub zminimalizowania skutków zakłóceń;</w:t>
      </w:r>
    </w:p>
    <w:p w14:paraId="3D1EAAB7"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umyślne działanie strajkującego lub poddanego lokautowi pracownika, mające na celu wspomożenie strajku lub przeciwstawienie się lokautowi;</w:t>
      </w:r>
    </w:p>
    <w:p w14:paraId="5C880924" w14:textId="77777777" w:rsidR="00F639EF" w:rsidRPr="002725EB" w:rsidRDefault="00F639EF" w:rsidP="001E5880">
      <w:pPr>
        <w:numPr>
          <w:ilvl w:val="0"/>
          <w:numId w:val="9"/>
        </w:numPr>
        <w:tabs>
          <w:tab w:val="clear" w:pos="1922"/>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działanie legalnie ustanowionej władzy zapobiegające takim czynnościom lub działającej w celu zminimalizowania skutków takich czynności.</w:t>
      </w:r>
    </w:p>
    <w:p w14:paraId="69D3A209" w14:textId="3311A6F4" w:rsidR="00F639EF" w:rsidRPr="002725EB" w:rsidRDefault="00186670" w:rsidP="00F639EF">
      <w:pPr>
        <w:tabs>
          <w:tab w:val="left" w:pos="993"/>
          <w:tab w:val="num" w:pos="1276"/>
        </w:tabs>
        <w:ind w:left="993"/>
        <w:contextualSpacing/>
        <w:jc w:val="both"/>
        <w:rPr>
          <w:rFonts w:ascii="Tahoma" w:hAnsi="Tahoma" w:cs="Tahoma"/>
          <w:sz w:val="18"/>
          <w:szCs w:val="18"/>
        </w:rPr>
      </w:pPr>
      <w:r w:rsidRPr="002725EB">
        <w:rPr>
          <w:rFonts w:ascii="Tahoma" w:hAnsi="Tahoma" w:cs="Tahoma"/>
          <w:sz w:val="18"/>
          <w:szCs w:val="18"/>
        </w:rPr>
        <w:t>Poza wyłączeniami odpowiedzialności  określonymi w programie ubezpieczenia mienia od wszystkich  ryzyk, z</w:t>
      </w:r>
      <w:r w:rsidR="00F639EF" w:rsidRPr="002725EB">
        <w:rPr>
          <w:rFonts w:ascii="Tahoma" w:hAnsi="Tahoma" w:cs="Tahoma"/>
          <w:sz w:val="18"/>
          <w:szCs w:val="18"/>
        </w:rPr>
        <w:t xml:space="preserve"> ochrony ubezpieczeniowej wyłącza się szkody:</w:t>
      </w:r>
    </w:p>
    <w:p w14:paraId="76FC2C0D"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wynikłe z całkowitego lub częściowego zaprzestania działalności, opóźnień lub zakłóceń działalności;</w:t>
      </w:r>
    </w:p>
    <w:p w14:paraId="4332E76F"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powstałe wskutek trwałego lub tymczasowego zajęcia, w wyniku konfiskaty lub rekwizycji przez legalną władzę;</w:t>
      </w:r>
    </w:p>
    <w:p w14:paraId="12E558C8"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2725EB" w:rsidRDefault="00F639EF" w:rsidP="001E5880">
      <w:pPr>
        <w:numPr>
          <w:ilvl w:val="1"/>
          <w:numId w:val="8"/>
        </w:numPr>
        <w:tabs>
          <w:tab w:val="left" w:pos="993"/>
          <w:tab w:val="num" w:pos="1276"/>
        </w:tabs>
        <w:ind w:left="993" w:firstLine="0"/>
        <w:contextualSpacing/>
        <w:jc w:val="both"/>
        <w:rPr>
          <w:rFonts w:ascii="Tahoma" w:hAnsi="Tahoma" w:cs="Tahoma"/>
          <w:sz w:val="18"/>
          <w:szCs w:val="18"/>
        </w:rPr>
      </w:pPr>
      <w:r w:rsidRPr="002725EB">
        <w:rPr>
          <w:rFonts w:ascii="Tahoma" w:hAnsi="Tahoma" w:cs="Tahoma"/>
          <w:sz w:val="18"/>
          <w:szCs w:val="18"/>
        </w:rPr>
        <w:t>aktów terroryzmu.</w:t>
      </w:r>
    </w:p>
    <w:p w14:paraId="1EA323D8" w14:textId="0D4AFB4B" w:rsidR="00F639EF" w:rsidRPr="002725EB" w:rsidRDefault="00F639EF" w:rsidP="00F639EF">
      <w:pPr>
        <w:pStyle w:val="WW-Tekstpodstawowywcity2"/>
        <w:tabs>
          <w:tab w:val="num" w:pos="1276"/>
        </w:tabs>
        <w:ind w:left="993" w:firstLine="0"/>
        <w:rPr>
          <w:rFonts w:ascii="Tahoma" w:hAnsi="Tahoma" w:cs="Tahoma"/>
          <w:sz w:val="18"/>
          <w:szCs w:val="18"/>
        </w:rPr>
      </w:pPr>
      <w:r w:rsidRPr="002725EB">
        <w:rPr>
          <w:rFonts w:ascii="Tahoma" w:hAnsi="Tahoma" w:cs="Tahoma"/>
          <w:sz w:val="18"/>
          <w:szCs w:val="18"/>
        </w:rPr>
        <w:t xml:space="preserve">Klauzula dotyczy ubezpieczenia mienia od wszystkich ryzyk oraz ubezpieczenia sprzętu elektronicznego. Limit odpowiedzialności na jedno i wszystkie zdarzenia w rocznym okresie ubezpieczenia: </w:t>
      </w:r>
      <w:r w:rsidR="00831039" w:rsidRPr="002725EB">
        <w:rPr>
          <w:rFonts w:ascii="Tahoma" w:hAnsi="Tahoma" w:cs="Tahoma"/>
          <w:sz w:val="18"/>
          <w:szCs w:val="18"/>
        </w:rPr>
        <w:t>500</w:t>
      </w:r>
      <w:r w:rsidRPr="002725EB">
        <w:rPr>
          <w:rFonts w:ascii="Tahoma" w:hAnsi="Tahoma" w:cs="Tahoma"/>
          <w:sz w:val="18"/>
          <w:szCs w:val="18"/>
        </w:rPr>
        <w:t>.000,00 zł.</w:t>
      </w:r>
    </w:p>
    <w:p w14:paraId="73A2E87D" w14:textId="77777777" w:rsidR="00F639EF" w:rsidRPr="002725EB" w:rsidRDefault="00F639EF" w:rsidP="00F639EF">
      <w:pPr>
        <w:pStyle w:val="WW-Tekstpodstawowywcity2"/>
        <w:ind w:left="1070" w:firstLine="0"/>
        <w:rPr>
          <w:rFonts w:ascii="Tahoma" w:hAnsi="Tahoma" w:cs="Tahoma"/>
          <w:color w:val="FF0000"/>
          <w:sz w:val="18"/>
          <w:szCs w:val="18"/>
        </w:rPr>
      </w:pPr>
    </w:p>
    <w:p w14:paraId="4BBDE724" w14:textId="087D1582"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zaliczki na poczet odszkodowania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Ubezpieczyciel w przypadku potwierdzenia swojej odpowiedzialności za powstałą szkodę, wypłaca zaliczkę </w:t>
      </w:r>
      <w:r w:rsidRPr="002725EB">
        <w:rPr>
          <w:rFonts w:ascii="Tahoma" w:hAnsi="Tahoma" w:cs="Tahoma"/>
          <w:color w:val="000000"/>
          <w:sz w:val="18"/>
          <w:szCs w:val="18"/>
        </w:rPr>
        <w:t>na poczet odszkodowania w wysokości bezspornych kosztów szkody stwierdzonych kosztorysem wewnętrznym lub zewnętrznym w ciągu 14 dni od otrzymania zawiadomienia o szkodzie</w:t>
      </w:r>
      <w:r w:rsidRPr="002725EB">
        <w:rPr>
          <w:rFonts w:ascii="Tahoma" w:hAnsi="Tahoma" w:cs="Tahoma"/>
          <w:sz w:val="18"/>
          <w:szCs w:val="18"/>
        </w:rPr>
        <w:t>. Dotyczy wszystkich ryzyk.</w:t>
      </w:r>
    </w:p>
    <w:p w14:paraId="4F5920ED" w14:textId="205A9901"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funduszu prewencyjnego </w:t>
      </w:r>
      <w:r w:rsidR="001263FB" w:rsidRPr="002725EB">
        <w:rPr>
          <w:rFonts w:ascii="Tahoma" w:hAnsi="Tahoma" w:cs="Tahoma"/>
          <w:b/>
          <w:sz w:val="18"/>
          <w:szCs w:val="18"/>
        </w:rPr>
        <w:t xml:space="preserve">I </w:t>
      </w:r>
      <w:r w:rsidRPr="002725EB">
        <w:rPr>
          <w:rFonts w:ascii="Tahoma" w:hAnsi="Tahoma" w:cs="Tahoma"/>
          <w:b/>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2725EB">
        <w:rPr>
          <w:rFonts w:ascii="Tahoma" w:hAnsi="Tahoma" w:cs="Tahoma"/>
          <w:sz w:val="18"/>
          <w:szCs w:val="18"/>
        </w:rPr>
        <w:t>.</w:t>
      </w:r>
    </w:p>
    <w:p w14:paraId="2950FD90" w14:textId="7DF72C93" w:rsidR="001263FB" w:rsidRPr="002725EB" w:rsidRDefault="001263FB"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funduszu prewencyjnego II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color w:val="000000"/>
          <w:sz w:val="18"/>
          <w:szCs w:val="18"/>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2725EB">
        <w:rPr>
          <w:rFonts w:ascii="Tahoma" w:hAnsi="Tahoma" w:cs="Tahoma"/>
          <w:sz w:val="18"/>
          <w:szCs w:val="18"/>
        </w:rPr>
        <w:t>.</w:t>
      </w:r>
    </w:p>
    <w:p w14:paraId="231C5282" w14:textId="32DE771D" w:rsidR="00F639EF" w:rsidRPr="002725EB" w:rsidRDefault="00F639EF" w:rsidP="001E5880">
      <w:pPr>
        <w:pStyle w:val="WW-Tekstpodstawowywcity2"/>
        <w:numPr>
          <w:ilvl w:val="0"/>
          <w:numId w:val="40"/>
        </w:numPr>
        <w:spacing w:before="112" w:after="248"/>
        <w:rPr>
          <w:rFonts w:ascii="Tahoma" w:hAnsi="Tahoma" w:cs="Tahoma"/>
          <w:sz w:val="18"/>
          <w:szCs w:val="18"/>
        </w:rPr>
      </w:pPr>
      <w:r w:rsidRPr="002725EB">
        <w:rPr>
          <w:rFonts w:ascii="Tahoma" w:hAnsi="Tahoma" w:cs="Tahoma"/>
          <w:b/>
          <w:sz w:val="18"/>
          <w:szCs w:val="18"/>
        </w:rPr>
        <w:t xml:space="preserve">Klauzula zniesienia limitów odpowiedzialności dla klauzul automatycznego pokrycia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5044219"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lastRenderedPageBreak/>
        <w:t>Klauzula zniżki z tytułu niskiej szkodowości</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 </w:t>
      </w:r>
      <w:r w:rsidRPr="002725EB">
        <w:rPr>
          <w:rFonts w:ascii="Tahoma" w:hAnsi="Tahoma" w:cs="Tahoma"/>
          <w:sz w:val="18"/>
          <w:szCs w:val="18"/>
        </w:rPr>
        <w:t>przypadku kiedy wskaźnik szkodowości (W</w:t>
      </w:r>
      <w:r w:rsidRPr="002725EB">
        <w:rPr>
          <w:rFonts w:ascii="Tahoma" w:hAnsi="Tahoma" w:cs="Tahoma"/>
          <w:sz w:val="18"/>
          <w:szCs w:val="18"/>
          <w:vertAlign w:val="subscript"/>
        </w:rPr>
        <w:t>s</w:t>
      </w:r>
      <w:r w:rsidRPr="002725EB">
        <w:rPr>
          <w:rFonts w:ascii="Tahoma" w:hAnsi="Tahoma" w:cs="Tahoma"/>
          <w:sz w:val="18"/>
          <w:szCs w:val="18"/>
        </w:rPr>
        <w:t xml:space="preserve">) Ubezpieczającego/Ubezpieczonego po 10 miesiącach w pierwszym roku ubezpieczenia (okresie rozliczeniowym) nie przekroczy 40% Ubezpieczyciel udzieli zniżki w składce na kolejny okres ubezpieczenia (rozliczeniowy) w wysokości 10%. </w:t>
      </w:r>
      <w:r w:rsidR="003055E1" w:rsidRPr="002725EB">
        <w:rPr>
          <w:rFonts w:ascii="Tahoma" w:hAnsi="Tahoma" w:cs="Tahoma"/>
          <w:sz w:val="18"/>
          <w:szCs w:val="18"/>
        </w:rPr>
        <w:t>Jeżeli w drugim roku ubezpieczenia (okresie rozliczeniowym) wskaźnik szkodowości (W</w:t>
      </w:r>
      <w:r w:rsidR="003055E1" w:rsidRPr="002725EB">
        <w:rPr>
          <w:rFonts w:ascii="Tahoma" w:hAnsi="Tahoma" w:cs="Tahoma"/>
          <w:sz w:val="18"/>
          <w:szCs w:val="18"/>
          <w:vertAlign w:val="subscript"/>
        </w:rPr>
        <w:t>s</w:t>
      </w:r>
      <w:r w:rsidR="003055E1" w:rsidRPr="002725EB">
        <w:rPr>
          <w:rFonts w:ascii="Tahoma" w:hAnsi="Tahoma" w:cs="Tahoma"/>
          <w:sz w:val="18"/>
          <w:szCs w:val="18"/>
        </w:rPr>
        <w:t xml:space="preserve">) nie przekroczy 40% to udzielona 10% zniżka ma zastosowanie w kolejnym (trzecim) roku ubezpieczenia.  </w:t>
      </w:r>
      <w:r w:rsidRPr="002725EB">
        <w:rPr>
          <w:rFonts w:ascii="Tahoma" w:hAnsi="Tahoma" w:cs="Tahoma"/>
          <w:sz w:val="18"/>
          <w:szCs w:val="18"/>
        </w:rPr>
        <w:t>Kl</w:t>
      </w:r>
      <w:r w:rsidR="005A0563" w:rsidRPr="002725EB">
        <w:rPr>
          <w:rFonts w:ascii="Tahoma" w:hAnsi="Tahoma" w:cs="Tahoma"/>
          <w:sz w:val="18"/>
          <w:szCs w:val="18"/>
        </w:rPr>
        <w:t>auzula dotyczy wszystkich ryzyk z wyłączeniem ubezpieczenia odpowiedzialności cywilnej.</w:t>
      </w:r>
    </w:p>
    <w:p w14:paraId="67782046" w14:textId="77777777" w:rsidR="00F639EF" w:rsidRPr="002725EB" w:rsidRDefault="00F639EF" w:rsidP="00F639EF">
      <w:pPr>
        <w:tabs>
          <w:tab w:val="num" w:pos="1070"/>
        </w:tabs>
        <w:spacing w:before="112" w:after="248"/>
        <w:ind w:left="786"/>
        <w:jc w:val="both"/>
        <w:rPr>
          <w:rFonts w:ascii="Tahoma" w:hAnsi="Tahoma" w:cs="Tahoma"/>
          <w:sz w:val="18"/>
          <w:szCs w:val="18"/>
        </w:rPr>
      </w:pPr>
      <w:r w:rsidRPr="002725EB">
        <w:rPr>
          <w:rFonts w:ascii="Tahoma" w:hAnsi="Tahoma" w:cs="Tahoma"/>
          <w:sz w:val="18"/>
          <w:szCs w:val="18"/>
        </w:rPr>
        <w:tab/>
        <w:t>Wskaźnik szkodowości (W</w:t>
      </w:r>
      <w:r w:rsidRPr="002725EB">
        <w:rPr>
          <w:rFonts w:ascii="Tahoma" w:hAnsi="Tahoma" w:cs="Tahoma"/>
          <w:sz w:val="18"/>
          <w:szCs w:val="18"/>
          <w:vertAlign w:val="subscript"/>
        </w:rPr>
        <w:t>s)</w:t>
      </w:r>
      <w:r w:rsidRPr="002725EB">
        <w:rPr>
          <w:rFonts w:ascii="Tahoma" w:hAnsi="Tahoma" w:cs="Tahoma"/>
          <w:sz w:val="18"/>
          <w:szCs w:val="18"/>
        </w:rPr>
        <w:t>, o którym mowa wyżej zostanie wyliczony wg. poniższego wzoru:</w:t>
      </w:r>
    </w:p>
    <w:p w14:paraId="067AFACB" w14:textId="77777777" w:rsidR="00F639EF" w:rsidRPr="002725EB" w:rsidRDefault="00F639EF" w:rsidP="00F639EF">
      <w:pPr>
        <w:pStyle w:val="WW-Tekstpodstawowywcity2"/>
        <w:ind w:left="1070" w:firstLine="0"/>
        <w:rPr>
          <w:rFonts w:ascii="Tahoma" w:hAnsi="Tahoma" w:cs="Tahoma"/>
          <w:sz w:val="18"/>
          <w:szCs w:val="18"/>
        </w:rPr>
      </w:pPr>
      <w:r w:rsidRPr="002725EB">
        <w:rPr>
          <w:rFonts w:ascii="Tahoma" w:hAnsi="Tahoma" w:cs="Tahoma"/>
          <w:b/>
          <w:sz w:val="18"/>
          <w:szCs w:val="18"/>
        </w:rPr>
        <w:t>W</w:t>
      </w:r>
      <w:r w:rsidRPr="002725EB">
        <w:rPr>
          <w:rFonts w:ascii="Tahoma" w:hAnsi="Tahoma" w:cs="Tahoma"/>
          <w:b/>
          <w:sz w:val="18"/>
          <w:szCs w:val="18"/>
          <w:vertAlign w:val="subscript"/>
        </w:rPr>
        <w:t>s</w:t>
      </w:r>
      <w:r w:rsidRPr="002725EB">
        <w:rPr>
          <w:rFonts w:ascii="Tahoma" w:hAnsi="Tahoma" w:cs="Tahoma"/>
          <w:b/>
          <w:sz w:val="18"/>
          <w:szCs w:val="18"/>
        </w:rPr>
        <w:t xml:space="preserve"> = </w:t>
      </w:r>
      <m:oMath>
        <m:f>
          <m:fPr>
            <m:ctrlPr>
              <w:rPr>
                <w:rFonts w:ascii="Cambria Math" w:hAnsi="Cambria Math" w:cs="Tahoma"/>
                <w:b/>
                <w:i/>
                <w:sz w:val="18"/>
                <w:szCs w:val="18"/>
              </w:rPr>
            </m:ctrlPr>
          </m:fPr>
          <m:num>
            <m:r>
              <m:rPr>
                <m:sty m:val="bi"/>
              </m:rPr>
              <w:rPr>
                <w:rFonts w:ascii="Cambria Math" w:hAnsi="Cambria Math" w:cs="Tahoma"/>
                <w:sz w:val="18"/>
                <w:szCs w:val="18"/>
              </w:rPr>
              <m:t>wypłacone odszkodowania+rezerwy na poczet zgłosoznych i niewypłaconych szkód</m:t>
            </m:r>
          </m:num>
          <m:den>
            <m:r>
              <m:rPr>
                <m:sty m:val="bi"/>
              </m:rPr>
              <w:rPr>
                <w:rFonts w:ascii="Cambria Math" w:hAnsi="Cambria Math" w:cs="Tahoma"/>
                <w:sz w:val="18"/>
                <w:szCs w:val="18"/>
              </w:rPr>
              <m:t>łączna składka ubezpieczeniowa</m:t>
            </m:r>
          </m:den>
        </m:f>
      </m:oMath>
    </w:p>
    <w:p w14:paraId="495713E9" w14:textId="77777777" w:rsidR="00F639EF" w:rsidRPr="002725EB" w:rsidRDefault="00F639EF" w:rsidP="00F639EF">
      <w:pPr>
        <w:pStyle w:val="WW-Tekstpodstawowywcity2"/>
        <w:ind w:left="1070" w:firstLine="0"/>
        <w:rPr>
          <w:rFonts w:ascii="Tahoma" w:hAnsi="Tahoma" w:cs="Tahoma"/>
          <w:sz w:val="18"/>
          <w:szCs w:val="18"/>
        </w:rPr>
      </w:pPr>
    </w:p>
    <w:p w14:paraId="2CA3B17B" w14:textId="7957DF39" w:rsidR="00F639EF" w:rsidRPr="002725EB" w:rsidRDefault="00F639EF" w:rsidP="001E5880">
      <w:pPr>
        <w:pStyle w:val="WW-Tekstpodstawowywcity2"/>
        <w:numPr>
          <w:ilvl w:val="0"/>
          <w:numId w:val="40"/>
        </w:numPr>
        <w:rPr>
          <w:rFonts w:ascii="Tahoma" w:hAnsi="Tahoma" w:cs="Tahoma"/>
          <w:sz w:val="18"/>
          <w:szCs w:val="18"/>
        </w:rPr>
      </w:pPr>
      <w:r w:rsidRPr="002725EB">
        <w:rPr>
          <w:rFonts w:ascii="Tahoma" w:hAnsi="Tahoma" w:cs="Tahoma"/>
          <w:b/>
          <w:sz w:val="18"/>
          <w:szCs w:val="18"/>
        </w:rPr>
        <w:t>Klauzula kompensacji sum ubezpieczenia</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2725EB" w:rsidRDefault="00F639EF" w:rsidP="00F639EF">
      <w:pPr>
        <w:pStyle w:val="WW-Tekstpodstawowywcity2"/>
        <w:ind w:left="1070" w:firstLine="0"/>
        <w:rPr>
          <w:rFonts w:ascii="Tahoma" w:hAnsi="Tahoma" w:cs="Tahoma"/>
          <w:sz w:val="18"/>
          <w:szCs w:val="18"/>
        </w:rPr>
      </w:pPr>
    </w:p>
    <w:p w14:paraId="0B75D47D" w14:textId="2514ECD8" w:rsidR="00F639EF" w:rsidRPr="002725EB" w:rsidRDefault="00F639EF" w:rsidP="001E5880">
      <w:pPr>
        <w:pStyle w:val="WW-Tekstpodstawowywcity2"/>
        <w:numPr>
          <w:ilvl w:val="0"/>
          <w:numId w:val="40"/>
        </w:numPr>
        <w:rPr>
          <w:rFonts w:ascii="Tahoma" w:hAnsi="Tahoma" w:cs="Tahoma"/>
          <w:color w:val="FF0000"/>
          <w:sz w:val="18"/>
          <w:szCs w:val="18"/>
        </w:rPr>
      </w:pPr>
      <w:r w:rsidRPr="002725EB">
        <w:rPr>
          <w:rFonts w:ascii="Tahoma" w:hAnsi="Tahoma" w:cs="Tahoma"/>
          <w:b/>
          <w:sz w:val="18"/>
          <w:szCs w:val="18"/>
        </w:rPr>
        <w:t>Klauzula uznania kosztów dodatkowych wynikających z braku części zamiennych</w:t>
      </w:r>
      <w:r w:rsidRPr="002725EB">
        <w:rPr>
          <w:rFonts w:ascii="Tahoma" w:hAnsi="Tahoma" w:cs="Tahoma"/>
          <w:color w:val="FF0000"/>
          <w:sz w:val="18"/>
          <w:szCs w:val="18"/>
        </w:rPr>
        <w:t xml:space="preserve"> </w:t>
      </w:r>
      <w:r w:rsidRPr="002725EB">
        <w:rPr>
          <w:rFonts w:ascii="Tahoma" w:hAnsi="Tahoma" w:cs="Tahoma"/>
          <w:sz w:val="18"/>
          <w:szCs w:val="18"/>
        </w:rPr>
        <w:t xml:space="preserve">– </w:t>
      </w:r>
      <w:r w:rsidR="00F75D62" w:rsidRPr="002725EB">
        <w:rPr>
          <w:rFonts w:ascii="Tahoma" w:hAnsi="Tahoma" w:cs="Tahoma"/>
          <w:sz w:val="18"/>
          <w:szCs w:val="18"/>
        </w:rPr>
        <w:t>z zachowaniem pozostałych, niezmienionych niniejszą klauzulą postanowień ogólnych warunków ubezpieczenia i innych postanowień umowy ubezpieczenia ustala się</w:t>
      </w:r>
      <w:r w:rsidRPr="002725EB">
        <w:rPr>
          <w:rFonts w:ascii="Tahoma" w:hAnsi="Tahoma" w:cs="Tahoma"/>
          <w:sz w:val="18"/>
          <w:szCs w:val="18"/>
        </w:rPr>
        <w:t xml:space="preserve">,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2725EB">
        <w:rPr>
          <w:rFonts w:ascii="Tahoma" w:hAnsi="Tahoma" w:cs="Tahoma"/>
          <w:sz w:val="18"/>
          <w:szCs w:val="18"/>
        </w:rPr>
        <w:t xml:space="preserve">rocznym </w:t>
      </w:r>
      <w:r w:rsidRPr="002725EB">
        <w:rPr>
          <w:rFonts w:ascii="Tahoma" w:hAnsi="Tahoma" w:cs="Tahoma"/>
          <w:sz w:val="18"/>
          <w:szCs w:val="18"/>
        </w:rPr>
        <w:t>okresie ubezpieczenia. Dotyczy ubezpieczenia mienia od wszystkich ryzyk</w:t>
      </w:r>
      <w:r w:rsidR="00D7283E" w:rsidRPr="002725EB">
        <w:rPr>
          <w:rFonts w:ascii="Tahoma" w:hAnsi="Tahoma" w:cs="Tahoma"/>
          <w:sz w:val="18"/>
          <w:szCs w:val="18"/>
        </w:rPr>
        <w:t xml:space="preserve"> oraz </w:t>
      </w:r>
      <w:r w:rsidRPr="002725EB">
        <w:rPr>
          <w:rFonts w:ascii="Tahoma" w:hAnsi="Tahoma" w:cs="Tahoma"/>
          <w:sz w:val="18"/>
          <w:szCs w:val="18"/>
        </w:rPr>
        <w:t>ubezpieczenia sprzętu elektronicznego od wszystkich ryzyk</w:t>
      </w:r>
      <w:r w:rsidR="00D7283E" w:rsidRPr="002725EB">
        <w:rPr>
          <w:rFonts w:ascii="Tahoma" w:hAnsi="Tahoma" w:cs="Tahoma"/>
          <w:sz w:val="18"/>
          <w:szCs w:val="18"/>
        </w:rPr>
        <w:t>.</w:t>
      </w:r>
    </w:p>
    <w:p w14:paraId="30BACDD7" w14:textId="77777777" w:rsidR="00D7283E" w:rsidRPr="002725EB" w:rsidRDefault="00D7283E" w:rsidP="00D7283E">
      <w:pPr>
        <w:pStyle w:val="Akapitzlist"/>
        <w:rPr>
          <w:rFonts w:ascii="Tahoma" w:hAnsi="Tahoma" w:cs="Tahoma"/>
          <w:color w:val="FF0000"/>
          <w:sz w:val="18"/>
          <w:szCs w:val="18"/>
        </w:rPr>
      </w:pPr>
    </w:p>
    <w:p w14:paraId="4BB58074" w14:textId="78BF9208" w:rsidR="00F639EF" w:rsidRPr="002725EB" w:rsidRDefault="00F639EF" w:rsidP="001E5880">
      <w:pPr>
        <w:pStyle w:val="WW-Tekstpodstawowywcity2"/>
        <w:numPr>
          <w:ilvl w:val="0"/>
          <w:numId w:val="40"/>
        </w:numPr>
        <w:rPr>
          <w:rFonts w:ascii="Tahoma" w:hAnsi="Tahoma" w:cs="Tahoma"/>
          <w:color w:val="FF0000"/>
          <w:sz w:val="18"/>
          <w:szCs w:val="18"/>
        </w:rPr>
      </w:pPr>
      <w:r w:rsidRPr="002725EB">
        <w:rPr>
          <w:rFonts w:ascii="Tahoma" w:hAnsi="Tahoma" w:cs="Tahoma"/>
          <w:b/>
          <w:sz w:val="18"/>
          <w:szCs w:val="18"/>
        </w:rPr>
        <w:t xml:space="preserve">Klauzula 168 godzin </w:t>
      </w:r>
      <w:r w:rsidRPr="002725EB">
        <w:rPr>
          <w:rFonts w:ascii="Tahoma" w:hAnsi="Tahoma" w:cs="Tahoma"/>
          <w:sz w:val="18"/>
          <w:szCs w:val="18"/>
        </w:rPr>
        <w:t xml:space="preserve">– </w:t>
      </w:r>
      <w:r w:rsidR="00F75D62"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iCs/>
          <w:sz w:val="18"/>
          <w:szCs w:val="18"/>
          <w:lang w:eastAsia="ar-SA"/>
        </w:rPr>
        <w:t xml:space="preserve"> o</w:t>
      </w:r>
      <w:r w:rsidRPr="002725EB">
        <w:rPr>
          <w:rFonts w:ascii="Tahoma" w:hAnsi="Tahoma" w:cs="Tahoma"/>
          <w:sz w:val="18"/>
          <w:szCs w:val="18"/>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2725EB" w:rsidRDefault="00F639EF" w:rsidP="00F639EF">
      <w:pPr>
        <w:pStyle w:val="Akapitzlist"/>
        <w:rPr>
          <w:rFonts w:ascii="Tahoma" w:hAnsi="Tahoma" w:cs="Tahoma"/>
          <w:color w:val="FF0000"/>
          <w:sz w:val="18"/>
          <w:szCs w:val="18"/>
        </w:rPr>
      </w:pPr>
    </w:p>
    <w:p w14:paraId="610B93B6" w14:textId="54FC81DA" w:rsidR="00F639EF" w:rsidRPr="002725EB" w:rsidRDefault="00F639EF" w:rsidP="001E5880">
      <w:pPr>
        <w:pStyle w:val="WW-Tekstpodstawowywcity2"/>
        <w:numPr>
          <w:ilvl w:val="0"/>
          <w:numId w:val="40"/>
        </w:numPr>
        <w:rPr>
          <w:rStyle w:val="Pogrubienie"/>
          <w:rFonts w:ascii="Tahoma" w:hAnsi="Tahoma" w:cs="Tahoma"/>
          <w:bCs w:val="0"/>
          <w:color w:val="FF0000"/>
          <w:sz w:val="18"/>
          <w:szCs w:val="18"/>
        </w:rPr>
      </w:pPr>
      <w:r w:rsidRPr="002725EB">
        <w:rPr>
          <w:rFonts w:ascii="Tahoma" w:hAnsi="Tahoma" w:cs="Tahoma"/>
          <w:b/>
          <w:sz w:val="18"/>
          <w:szCs w:val="18"/>
        </w:rPr>
        <w:t>Klauzula odpowiedzialności za długotrwałe oddziaływanie czynników</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zakres ubezpieczenia w ubezpieczeniu odpowiedzialności cywilnej zostaje rozszerzony o </w:t>
      </w:r>
      <w:r w:rsidRPr="002725EB">
        <w:rPr>
          <w:rFonts w:ascii="Tahoma" w:hAnsi="Tahoma" w:cs="Tahoma"/>
          <w:sz w:val="18"/>
          <w:szCs w:val="18"/>
          <w:shd w:val="clear" w:color="auto" w:fill="FFFFFF"/>
        </w:rPr>
        <w:t xml:space="preserve">odpowiedzialność za </w:t>
      </w:r>
      <w:r w:rsidRPr="002725EB">
        <w:rPr>
          <w:rStyle w:val="Pogrubienie"/>
          <w:rFonts w:ascii="Tahoma" w:hAnsi="Tahoma" w:cs="Tahoma"/>
          <w:sz w:val="18"/>
          <w:szCs w:val="18"/>
          <w:shd w:val="clear" w:color="auto" w:fill="FFFFFF"/>
        </w:rPr>
        <w:t xml:space="preserve">szkody będące bezpośrednim następstwem </w:t>
      </w:r>
      <w:r w:rsidRPr="002725EB">
        <w:rPr>
          <w:rFonts w:ascii="Tahoma" w:hAnsi="Tahoma" w:cs="Tahoma"/>
          <w:sz w:val="18"/>
          <w:szCs w:val="18"/>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2725EB">
        <w:rPr>
          <w:rStyle w:val="Pogrubienie"/>
          <w:rFonts w:ascii="Tahoma" w:hAnsi="Tahoma" w:cs="Tahoma"/>
          <w:sz w:val="18"/>
          <w:szCs w:val="18"/>
          <w:shd w:val="clear" w:color="auto" w:fill="FFFFFF"/>
        </w:rPr>
        <w:t>i podjął niezbędne czynności mające na celu zapobieżenie lub ograniczenie</w:t>
      </w:r>
      <w:r w:rsidRPr="002725EB">
        <w:rPr>
          <w:rStyle w:val="Pogrubienie"/>
          <w:rFonts w:ascii="Tahoma" w:hAnsi="Tahoma" w:cs="Tahoma"/>
          <w:color w:val="000000"/>
          <w:sz w:val="18"/>
          <w:szCs w:val="18"/>
          <w:shd w:val="clear" w:color="auto" w:fill="FFFFFF"/>
        </w:rPr>
        <w:t xml:space="preserve"> oddziaływania tych czynników w terminie 14 dni od dnia uzyskania takiej wiedzy. </w:t>
      </w:r>
      <w:r w:rsidR="007B23EF" w:rsidRPr="002725EB">
        <w:rPr>
          <w:rStyle w:val="Pogrubienie"/>
          <w:rFonts w:ascii="Tahoma" w:hAnsi="Tahoma" w:cs="Tahoma"/>
          <w:color w:val="000000"/>
          <w:sz w:val="18"/>
          <w:szCs w:val="18"/>
          <w:shd w:val="clear" w:color="auto" w:fill="FFFFFF"/>
        </w:rPr>
        <w:t>Niniejsza klauzula nie ma zastosowania do odpowiedzialności cywilnej za szkody w środowisku naturalnym</w:t>
      </w:r>
      <w:r w:rsidR="00C9413D" w:rsidRPr="002725EB">
        <w:rPr>
          <w:rStyle w:val="Pogrubienie"/>
          <w:rFonts w:ascii="Tahoma" w:hAnsi="Tahoma" w:cs="Tahoma"/>
          <w:color w:val="000000"/>
          <w:sz w:val="18"/>
          <w:szCs w:val="18"/>
          <w:shd w:val="clear" w:color="auto" w:fill="FFFFFF"/>
        </w:rPr>
        <w:t xml:space="preserve">. </w:t>
      </w:r>
      <w:r w:rsidRPr="002725EB">
        <w:rPr>
          <w:rStyle w:val="Pogrubienie"/>
          <w:rFonts w:ascii="Tahoma" w:hAnsi="Tahoma" w:cs="Tahoma"/>
          <w:color w:val="000000"/>
          <w:sz w:val="18"/>
          <w:szCs w:val="18"/>
          <w:shd w:val="clear" w:color="auto" w:fill="FFFFFF"/>
        </w:rPr>
        <w:t xml:space="preserve">Limit odpowiedzialności 100 000,00 zł na jeden i wszystkie wypadki ubezpieczeniowe w </w:t>
      </w:r>
      <w:r w:rsidR="00A769AC" w:rsidRPr="002725EB">
        <w:rPr>
          <w:rStyle w:val="Pogrubienie"/>
          <w:rFonts w:ascii="Tahoma" w:hAnsi="Tahoma" w:cs="Tahoma"/>
          <w:color w:val="000000"/>
          <w:sz w:val="18"/>
          <w:szCs w:val="18"/>
          <w:shd w:val="clear" w:color="auto" w:fill="FFFFFF"/>
        </w:rPr>
        <w:t xml:space="preserve">rocznym </w:t>
      </w:r>
      <w:r w:rsidRPr="002725EB">
        <w:rPr>
          <w:rStyle w:val="Pogrubienie"/>
          <w:rFonts w:ascii="Tahoma" w:hAnsi="Tahoma" w:cs="Tahoma"/>
          <w:color w:val="000000"/>
          <w:sz w:val="18"/>
          <w:szCs w:val="18"/>
          <w:shd w:val="clear" w:color="auto" w:fill="FFFFFF"/>
        </w:rPr>
        <w:t>okresie ubezpieczenia.</w:t>
      </w:r>
    </w:p>
    <w:p w14:paraId="142E8C6E" w14:textId="77777777" w:rsidR="00F639EF" w:rsidRPr="002725EB" w:rsidRDefault="00F639EF" w:rsidP="00F639EF">
      <w:pPr>
        <w:pStyle w:val="Akapitzlist"/>
        <w:rPr>
          <w:rFonts w:ascii="Tahoma" w:hAnsi="Tahoma" w:cs="Tahoma"/>
          <w:b/>
          <w:color w:val="FF0000"/>
          <w:sz w:val="18"/>
          <w:szCs w:val="18"/>
        </w:rPr>
      </w:pPr>
    </w:p>
    <w:p w14:paraId="58CE0D3C" w14:textId="760E7404" w:rsidR="00F639EF" w:rsidRPr="002725EB" w:rsidRDefault="00F639EF" w:rsidP="001E5880">
      <w:pPr>
        <w:pStyle w:val="WW-Tekstpodstawowywcity2"/>
        <w:numPr>
          <w:ilvl w:val="0"/>
          <w:numId w:val="40"/>
        </w:numPr>
        <w:rPr>
          <w:rStyle w:val="Pogrubienie"/>
          <w:rFonts w:ascii="Tahoma" w:hAnsi="Tahoma" w:cs="Tahoma"/>
          <w:bCs w:val="0"/>
          <w:sz w:val="18"/>
          <w:szCs w:val="18"/>
        </w:rPr>
      </w:pPr>
      <w:r w:rsidRPr="002725EB">
        <w:rPr>
          <w:rFonts w:ascii="Tahoma" w:hAnsi="Tahoma" w:cs="Tahoma"/>
          <w:b/>
          <w:sz w:val="18"/>
          <w:szCs w:val="18"/>
        </w:rPr>
        <w:t>Klauzula odpowiedzialności w związku z naruszeniem przepisów o ochronie danych osob</w:t>
      </w:r>
      <w:r w:rsidR="0000649A" w:rsidRPr="002725EB">
        <w:rPr>
          <w:rFonts w:ascii="Tahoma" w:hAnsi="Tahoma" w:cs="Tahoma"/>
          <w:b/>
          <w:sz w:val="18"/>
          <w:szCs w:val="18"/>
        </w:rPr>
        <w:t>ow</w:t>
      </w:r>
      <w:r w:rsidRPr="002725EB">
        <w:rPr>
          <w:rFonts w:ascii="Tahoma" w:hAnsi="Tahoma" w:cs="Tahoma"/>
          <w:b/>
          <w:sz w:val="18"/>
          <w:szCs w:val="18"/>
        </w:rPr>
        <w:t xml:space="preserve">ych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2725EB">
        <w:rPr>
          <w:rStyle w:val="Pogrubienie"/>
          <w:rFonts w:ascii="Tahoma" w:hAnsi="Tahoma" w:cs="Tahoma"/>
          <w:sz w:val="18"/>
          <w:szCs w:val="18"/>
          <w:shd w:val="clear" w:color="auto" w:fill="FFFFFF"/>
        </w:rPr>
        <w:t xml:space="preserve"> Limit odpowiedzialności </w:t>
      </w:r>
      <w:r w:rsidR="00E770BB" w:rsidRPr="002725EB">
        <w:rPr>
          <w:rStyle w:val="Pogrubienie"/>
          <w:rFonts w:ascii="Tahoma" w:hAnsi="Tahoma" w:cs="Tahoma"/>
          <w:sz w:val="18"/>
          <w:szCs w:val="18"/>
          <w:shd w:val="clear" w:color="auto" w:fill="FFFFFF"/>
        </w:rPr>
        <w:t>1</w:t>
      </w:r>
      <w:r w:rsidRPr="002725EB">
        <w:rPr>
          <w:rStyle w:val="Pogrubienie"/>
          <w:rFonts w:ascii="Tahoma" w:hAnsi="Tahoma" w:cs="Tahoma"/>
          <w:sz w:val="18"/>
          <w:szCs w:val="18"/>
          <w:shd w:val="clear" w:color="auto" w:fill="FFFFFF"/>
        </w:rPr>
        <w:t xml:space="preserve">00 000,00 zł na jeden i wszystkie wypadki ubezpieczeniowe w </w:t>
      </w:r>
      <w:r w:rsidR="00A769AC" w:rsidRPr="002725EB">
        <w:rPr>
          <w:rStyle w:val="Pogrubienie"/>
          <w:rFonts w:ascii="Tahoma" w:hAnsi="Tahoma" w:cs="Tahoma"/>
          <w:sz w:val="18"/>
          <w:szCs w:val="18"/>
          <w:shd w:val="clear" w:color="auto" w:fill="FFFFFF"/>
        </w:rPr>
        <w:t xml:space="preserve">rocznym </w:t>
      </w:r>
      <w:r w:rsidRPr="002725EB">
        <w:rPr>
          <w:rStyle w:val="Pogrubienie"/>
          <w:rFonts w:ascii="Tahoma" w:hAnsi="Tahoma" w:cs="Tahoma"/>
          <w:sz w:val="18"/>
          <w:szCs w:val="18"/>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2725EB" w:rsidRDefault="00F639EF" w:rsidP="00F639EF">
      <w:pPr>
        <w:pStyle w:val="Akapitzlist"/>
        <w:rPr>
          <w:rFonts w:ascii="Tahoma" w:hAnsi="Tahoma" w:cs="Tahoma"/>
          <w:b/>
          <w:sz w:val="18"/>
          <w:szCs w:val="18"/>
        </w:rPr>
      </w:pPr>
    </w:p>
    <w:p w14:paraId="079A79BC" w14:textId="5FBDB9C2" w:rsidR="00F639EF" w:rsidRPr="002725EB" w:rsidRDefault="00F639EF" w:rsidP="001E5880">
      <w:pPr>
        <w:pStyle w:val="Akapitzlist"/>
        <w:numPr>
          <w:ilvl w:val="0"/>
          <w:numId w:val="40"/>
        </w:numPr>
        <w:jc w:val="both"/>
        <w:rPr>
          <w:rFonts w:ascii="Tahoma" w:hAnsi="Tahoma" w:cs="Tahoma"/>
          <w:sz w:val="18"/>
          <w:szCs w:val="18"/>
        </w:rPr>
      </w:pPr>
      <w:r w:rsidRPr="002725EB">
        <w:rPr>
          <w:rFonts w:ascii="Tahoma" w:hAnsi="Tahoma" w:cs="Tahoma"/>
          <w:b/>
          <w:iCs/>
          <w:sz w:val="18"/>
          <w:szCs w:val="18"/>
        </w:rPr>
        <w:t>Klauzula wężykowa</w:t>
      </w:r>
      <w:r w:rsidRPr="002725EB">
        <w:rPr>
          <w:rFonts w:ascii="Tahoma" w:hAnsi="Tahoma" w:cs="Tahoma"/>
          <w:iCs/>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iCs/>
          <w:sz w:val="18"/>
          <w:szCs w:val="18"/>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725EB">
        <w:rPr>
          <w:rFonts w:ascii="Tahoma" w:hAnsi="Tahoma" w:cs="Tahoma"/>
          <w:iCs/>
          <w:sz w:val="18"/>
          <w:szCs w:val="18"/>
        </w:rPr>
        <w:t>10</w:t>
      </w:r>
      <w:r w:rsidRPr="002725EB">
        <w:rPr>
          <w:rFonts w:ascii="Tahoma" w:hAnsi="Tahoma" w:cs="Tahoma"/>
          <w:iCs/>
          <w:sz w:val="18"/>
          <w:szCs w:val="18"/>
        </w:rPr>
        <w:t xml:space="preserve">0 000,00 zł na jeden i wszystkie wypadki ubezpieczeniowe w </w:t>
      </w:r>
      <w:r w:rsidR="00A769AC" w:rsidRPr="002725EB">
        <w:rPr>
          <w:rFonts w:ascii="Tahoma" w:hAnsi="Tahoma" w:cs="Tahoma"/>
          <w:iCs/>
          <w:sz w:val="18"/>
          <w:szCs w:val="18"/>
        </w:rPr>
        <w:t xml:space="preserve">rocznym </w:t>
      </w:r>
      <w:r w:rsidRPr="002725EB">
        <w:rPr>
          <w:rFonts w:ascii="Tahoma" w:hAnsi="Tahoma" w:cs="Tahoma"/>
          <w:iCs/>
          <w:sz w:val="18"/>
          <w:szCs w:val="18"/>
        </w:rPr>
        <w:t>okresie ubezpieczenia. Klauzula dotyczy ubezpieczenia odpowiedzialności cywilnej.</w:t>
      </w:r>
    </w:p>
    <w:p w14:paraId="4C3CC5DD" w14:textId="77777777" w:rsidR="00F639EF" w:rsidRDefault="00F639EF" w:rsidP="00F639EF">
      <w:pPr>
        <w:pStyle w:val="WW-Tekstpodstawowywcity2"/>
        <w:ind w:left="1070" w:firstLine="0"/>
        <w:rPr>
          <w:rFonts w:ascii="Tahoma" w:hAnsi="Tahoma" w:cs="Tahoma"/>
          <w:color w:val="FF0000"/>
          <w:sz w:val="18"/>
          <w:szCs w:val="18"/>
        </w:rPr>
      </w:pPr>
    </w:p>
    <w:p w14:paraId="3E39EAB7" w14:textId="77777777" w:rsidR="00C144D3" w:rsidRDefault="00C144D3" w:rsidP="00F639EF">
      <w:pPr>
        <w:pStyle w:val="WW-Tekstpodstawowywcity2"/>
        <w:ind w:left="1070" w:firstLine="0"/>
        <w:rPr>
          <w:rFonts w:ascii="Tahoma" w:hAnsi="Tahoma" w:cs="Tahoma"/>
          <w:color w:val="FF0000"/>
          <w:sz w:val="18"/>
          <w:szCs w:val="18"/>
        </w:rPr>
      </w:pPr>
    </w:p>
    <w:p w14:paraId="283F0D9B" w14:textId="77777777" w:rsidR="00C144D3" w:rsidRDefault="00C144D3" w:rsidP="00F639EF">
      <w:pPr>
        <w:pStyle w:val="WW-Tekstpodstawowywcity2"/>
        <w:ind w:left="1070" w:firstLine="0"/>
        <w:rPr>
          <w:rFonts w:ascii="Tahoma" w:hAnsi="Tahoma" w:cs="Tahoma"/>
          <w:color w:val="FF0000"/>
          <w:sz w:val="18"/>
          <w:szCs w:val="18"/>
        </w:rPr>
      </w:pPr>
    </w:p>
    <w:p w14:paraId="2A4BA779" w14:textId="77777777" w:rsidR="00C144D3" w:rsidRDefault="00C144D3" w:rsidP="00F639EF">
      <w:pPr>
        <w:pStyle w:val="WW-Tekstpodstawowywcity2"/>
        <w:ind w:left="1070" w:firstLine="0"/>
        <w:rPr>
          <w:rFonts w:ascii="Tahoma" w:hAnsi="Tahoma" w:cs="Tahoma"/>
          <w:color w:val="FF0000"/>
          <w:sz w:val="18"/>
          <w:szCs w:val="18"/>
        </w:rPr>
      </w:pPr>
    </w:p>
    <w:p w14:paraId="324F4C1C" w14:textId="77777777" w:rsidR="00C144D3" w:rsidRPr="002725EB" w:rsidRDefault="00C144D3" w:rsidP="00F639EF">
      <w:pPr>
        <w:pStyle w:val="WW-Tekstpodstawowywcity2"/>
        <w:ind w:left="1070" w:firstLine="0"/>
        <w:rPr>
          <w:rFonts w:ascii="Tahoma" w:hAnsi="Tahoma" w:cs="Tahoma"/>
          <w:color w:val="FF0000"/>
          <w:sz w:val="18"/>
          <w:szCs w:val="18"/>
        </w:rPr>
      </w:pPr>
    </w:p>
    <w:p w14:paraId="1EAA9A9C" w14:textId="71CB7472" w:rsidR="00F639EF" w:rsidRPr="002725EB" w:rsidRDefault="00F639EF" w:rsidP="00F639EF">
      <w:pPr>
        <w:pStyle w:val="WW-Tekstpodstawowy3"/>
        <w:rPr>
          <w:rFonts w:ascii="Tahoma" w:hAnsi="Tahoma" w:cs="Tahoma"/>
          <w:color w:val="C00000"/>
          <w:sz w:val="20"/>
        </w:rPr>
      </w:pPr>
      <w:r w:rsidRPr="002725EB">
        <w:rPr>
          <w:rFonts w:ascii="Tahoma" w:hAnsi="Tahoma" w:cs="Tahoma"/>
          <w:color w:val="C00000"/>
          <w:sz w:val="20"/>
        </w:rPr>
        <w:lastRenderedPageBreak/>
        <w:t>Część II Zamówienia</w:t>
      </w:r>
    </w:p>
    <w:p w14:paraId="11FA0A0C" w14:textId="77777777" w:rsidR="00F639EF" w:rsidRPr="002725EB" w:rsidRDefault="00F639EF" w:rsidP="00F639EF">
      <w:pPr>
        <w:jc w:val="center"/>
        <w:rPr>
          <w:rFonts w:ascii="Tahoma" w:hAnsi="Tahoma" w:cs="Tahoma"/>
          <w:b/>
          <w:color w:val="C00000"/>
          <w:u w:val="single"/>
        </w:rPr>
      </w:pPr>
    </w:p>
    <w:p w14:paraId="26585CE9" w14:textId="77777777" w:rsidR="00F639EF" w:rsidRPr="002725EB" w:rsidRDefault="00F639EF" w:rsidP="00F639EF">
      <w:pPr>
        <w:jc w:val="center"/>
        <w:rPr>
          <w:rFonts w:ascii="Tahoma" w:hAnsi="Tahoma" w:cs="Tahoma"/>
          <w:b/>
          <w:sz w:val="18"/>
          <w:szCs w:val="18"/>
          <w:u w:val="single"/>
        </w:rPr>
      </w:pPr>
      <w:r w:rsidRPr="002725EB">
        <w:rPr>
          <w:rFonts w:ascii="Tahoma" w:hAnsi="Tahoma" w:cs="Tahoma"/>
          <w:b/>
          <w:sz w:val="18"/>
          <w:szCs w:val="18"/>
          <w:u w:val="single"/>
        </w:rPr>
        <w:t>KLAUZULE OBLIGATORYJNIE WŁĄCZONE DO ZAKRESU UBEZPIECZENIA</w:t>
      </w:r>
    </w:p>
    <w:p w14:paraId="2E5F57BC" w14:textId="1759D059" w:rsidR="00193854" w:rsidRPr="002725EB" w:rsidRDefault="00193854" w:rsidP="001E5880">
      <w:pPr>
        <w:pStyle w:val="WW-Tekstpodstawowywcity2"/>
        <w:numPr>
          <w:ilvl w:val="0"/>
          <w:numId w:val="11"/>
        </w:numPr>
        <w:tabs>
          <w:tab w:val="num" w:pos="1070"/>
          <w:tab w:val="num" w:pos="1212"/>
        </w:tabs>
        <w:spacing w:before="112" w:after="248"/>
        <w:ind w:left="851" w:hanging="425"/>
        <w:rPr>
          <w:rFonts w:ascii="Tahoma" w:hAnsi="Tahoma" w:cs="Tahoma"/>
          <w:sz w:val="18"/>
          <w:szCs w:val="18"/>
        </w:rPr>
      </w:pPr>
      <w:r w:rsidRPr="002725EB">
        <w:rPr>
          <w:rFonts w:ascii="Tahoma" w:hAnsi="Tahoma" w:cs="Tahoma"/>
          <w:b/>
          <w:sz w:val="18"/>
          <w:szCs w:val="18"/>
        </w:rPr>
        <w:t>Klauzula reprezentantów</w:t>
      </w:r>
      <w:r w:rsidRPr="002725EB">
        <w:rPr>
          <w:rFonts w:ascii="Tahoma" w:hAnsi="Tahoma" w:cs="Tahoma"/>
          <w:sz w:val="18"/>
          <w:szCs w:val="18"/>
        </w:rPr>
        <w:t xml:space="preserve"> – </w:t>
      </w:r>
      <w:r w:rsidR="00F75D62" w:rsidRPr="002725EB">
        <w:rPr>
          <w:rFonts w:ascii="Tahoma" w:hAnsi="Tahoma" w:cs="Tahoma"/>
          <w:sz w:val="18"/>
          <w:szCs w:val="18"/>
        </w:rPr>
        <w:t>z zachowaniem pozostałych, niezmienionych niniejszą klauzulą postanowień ogólnych warunków ubezpieczenia i innych postanowień umowy ubezpieczenia ustala się,  że</w:t>
      </w:r>
      <w:r w:rsidRPr="002725EB">
        <w:rPr>
          <w:rFonts w:ascii="Tahoma" w:hAnsi="Tahoma" w:cs="Tahoma"/>
          <w:sz w:val="18"/>
          <w:szCs w:val="18"/>
        </w:rPr>
        <w:t xml:space="preserv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Zarząd Powiatu. Za szkody powstałe </w:t>
      </w:r>
      <w:r w:rsidR="004432A1" w:rsidRPr="002725EB">
        <w:rPr>
          <w:rFonts w:ascii="Tahoma" w:hAnsi="Tahoma" w:cs="Tahoma"/>
          <w:sz w:val="18"/>
          <w:szCs w:val="18"/>
        </w:rPr>
        <w:t xml:space="preserve">wskutek </w:t>
      </w:r>
      <w:r w:rsidRPr="002725EB">
        <w:rPr>
          <w:rFonts w:ascii="Tahoma" w:hAnsi="Tahoma" w:cs="Tahoma"/>
          <w:sz w:val="18"/>
          <w:szCs w:val="18"/>
        </w:rPr>
        <w:t>rażącego niedbalstwa osób niebędących reprezentantami Ubezpieczającego/Ubezpieczonego Ubezpieczyciel ponosi pełną odpowiedzialność. Dotyczy wszystkich ryzyk komunikacyjnych z wyjątkiem obowiązkowego ubezpieczenia OC p.p.m.</w:t>
      </w:r>
    </w:p>
    <w:p w14:paraId="5BE7C5D3" w14:textId="77777777" w:rsidR="001A0C63" w:rsidRPr="002725EB" w:rsidRDefault="001A0C63" w:rsidP="001E5880">
      <w:pPr>
        <w:pStyle w:val="WW-Tekstpodstawowywcity2"/>
        <w:numPr>
          <w:ilvl w:val="0"/>
          <w:numId w:val="11"/>
        </w:numPr>
        <w:tabs>
          <w:tab w:val="num" w:pos="1070"/>
          <w:tab w:val="num" w:pos="1212"/>
        </w:tabs>
        <w:spacing w:before="112" w:after="248"/>
        <w:ind w:left="851" w:hanging="425"/>
        <w:rPr>
          <w:rFonts w:ascii="Tahoma" w:hAnsi="Tahoma" w:cs="Tahoma"/>
          <w:sz w:val="18"/>
          <w:szCs w:val="18"/>
        </w:rPr>
      </w:pPr>
      <w:r w:rsidRPr="002725EB">
        <w:rPr>
          <w:rFonts w:ascii="Tahoma" w:hAnsi="Tahoma" w:cs="Tahoma"/>
          <w:b/>
          <w:bCs/>
          <w:sz w:val="18"/>
          <w:szCs w:val="18"/>
        </w:rPr>
        <w:t xml:space="preserve">Klauzula odstąpienia od prawa do regresu - </w:t>
      </w:r>
      <w:r w:rsidRPr="002725EB">
        <w:rPr>
          <w:rFonts w:ascii="Tahoma" w:hAnsi="Tahoma" w:cs="Tahoma"/>
          <w:sz w:val="18"/>
          <w:szCs w:val="18"/>
        </w:rPr>
        <w:t>z zachowaniem pozostałych, niezmienionych niniejszą klauzulą postanowień ogólnych warunków ubezpieczenia i innych postanowień umowy ubezpieczenia ustala się,  że Ubezpieczyciel zrzeka się prawa do regresu w stosunku do:</w:t>
      </w:r>
    </w:p>
    <w:p w14:paraId="659D2570" w14:textId="77777777" w:rsidR="001A0C63" w:rsidRPr="002725EB" w:rsidRDefault="001A0C63" w:rsidP="001A0C63">
      <w:pPr>
        <w:ind w:left="851"/>
        <w:jc w:val="both"/>
        <w:rPr>
          <w:rFonts w:ascii="Tahoma" w:hAnsi="Tahoma" w:cs="Tahoma"/>
          <w:sz w:val="18"/>
          <w:szCs w:val="18"/>
        </w:rPr>
      </w:pPr>
      <w:r w:rsidRPr="002725EB">
        <w:rPr>
          <w:rFonts w:ascii="Tahoma" w:hAnsi="Tahoma" w:cs="Tahoma"/>
          <w:sz w:val="18"/>
          <w:szCs w:val="18"/>
        </w:rPr>
        <w:t>- osób, z którymi Ubezpieczony pozostaje we wspólnym gospodarstwie domowym,</w:t>
      </w:r>
    </w:p>
    <w:p w14:paraId="58B22835" w14:textId="77777777" w:rsidR="001A0C63" w:rsidRPr="002725EB" w:rsidRDefault="001A0C63" w:rsidP="001A0C63">
      <w:pPr>
        <w:ind w:left="851"/>
        <w:jc w:val="both"/>
        <w:rPr>
          <w:rFonts w:ascii="Tahoma" w:hAnsi="Tahoma" w:cs="Tahoma"/>
          <w:sz w:val="18"/>
          <w:szCs w:val="18"/>
        </w:rPr>
      </w:pPr>
      <w:r w:rsidRPr="002725EB">
        <w:rPr>
          <w:rFonts w:ascii="Tahoma" w:hAnsi="Tahoma" w:cs="Tahoma"/>
          <w:sz w:val="18"/>
          <w:szCs w:val="18"/>
        </w:rPr>
        <w:t>- osób upoważnionych do korzystania z pojazdu.</w:t>
      </w:r>
    </w:p>
    <w:p w14:paraId="17DBAC92" w14:textId="60DCA4CC" w:rsidR="001A0C63" w:rsidRPr="002725EB" w:rsidRDefault="001A0C63" w:rsidP="001A0C63">
      <w:pPr>
        <w:ind w:left="851"/>
        <w:jc w:val="both"/>
        <w:rPr>
          <w:rFonts w:ascii="Tahoma" w:hAnsi="Tahoma" w:cs="Tahoma"/>
          <w:sz w:val="18"/>
          <w:szCs w:val="18"/>
        </w:rPr>
      </w:pPr>
      <w:r w:rsidRPr="002725EB">
        <w:rPr>
          <w:rFonts w:ascii="Tahoma" w:hAnsi="Tahoma" w:cs="Tahoma"/>
          <w:sz w:val="18"/>
          <w:szCs w:val="18"/>
        </w:rPr>
        <w:t>Zrzeczenie się prawa do regresu nie ma zastosowania, gdy osoby te wyrządziły szkodę umyślnie. Dotyczy ryzyka auto casco.</w:t>
      </w:r>
    </w:p>
    <w:p w14:paraId="4A83A771" w14:textId="77777777" w:rsidR="00193854" w:rsidRPr="002725EB" w:rsidRDefault="00193854" w:rsidP="00193854">
      <w:pPr>
        <w:pStyle w:val="WW-Tekstpodstawowywcity2"/>
        <w:ind w:left="1070" w:firstLine="0"/>
        <w:rPr>
          <w:rFonts w:ascii="Tahoma" w:hAnsi="Tahoma" w:cs="Tahoma"/>
          <w:sz w:val="18"/>
          <w:szCs w:val="18"/>
        </w:rPr>
      </w:pPr>
    </w:p>
    <w:p w14:paraId="0C3189FE" w14:textId="2C83BB25"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color w:val="000000"/>
          <w:sz w:val="18"/>
          <w:szCs w:val="18"/>
        </w:rPr>
        <w:t xml:space="preserve">Klauzula płatności rat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w przypadku wypłaty odszkodowania,</w:t>
      </w:r>
      <w:r w:rsidRPr="002725EB">
        <w:rPr>
          <w:rFonts w:ascii="Tahoma" w:hAnsi="Tahoma" w:cs="Tahoma"/>
          <w:b/>
          <w:sz w:val="18"/>
          <w:szCs w:val="18"/>
        </w:rPr>
        <w:t xml:space="preserve"> </w:t>
      </w:r>
      <w:r w:rsidRPr="002725EB">
        <w:rPr>
          <w:rFonts w:ascii="Tahoma" w:hAnsi="Tahoma" w:cs="Tahoma"/>
          <w:sz w:val="18"/>
          <w:szCs w:val="18"/>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725EB" w:rsidRDefault="00F639EF" w:rsidP="00AC0A21">
      <w:pPr>
        <w:pStyle w:val="WW-Tekstpodstawowywcity2"/>
        <w:ind w:left="851" w:hanging="425"/>
        <w:rPr>
          <w:rFonts w:ascii="Tahoma" w:hAnsi="Tahoma" w:cs="Tahoma"/>
          <w:sz w:val="18"/>
          <w:szCs w:val="18"/>
        </w:rPr>
      </w:pPr>
    </w:p>
    <w:p w14:paraId="618D5FCF" w14:textId="3B55480C"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 xml:space="preserve">Klauzula niezawiadomienia w terminie o szkodzie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725EB" w:rsidRDefault="00F639EF" w:rsidP="00F639EF">
      <w:pPr>
        <w:pStyle w:val="WW-Tekstpodstawowywcity2"/>
        <w:ind w:left="0" w:firstLine="0"/>
        <w:rPr>
          <w:rFonts w:ascii="Tahoma" w:hAnsi="Tahoma" w:cs="Tahoma"/>
          <w:sz w:val="18"/>
          <w:szCs w:val="18"/>
        </w:rPr>
      </w:pPr>
    </w:p>
    <w:p w14:paraId="742A7A9E" w14:textId="74C4B931" w:rsidR="007A2814"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 xml:space="preserve">Klauzula warunków i taryf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725EB">
        <w:rPr>
          <w:rFonts w:ascii="Tahoma" w:hAnsi="Tahoma" w:cs="Tahoma"/>
          <w:sz w:val="18"/>
          <w:szCs w:val="18"/>
        </w:rPr>
        <w:t xml:space="preserve"> Klauzula nie dotyczy przypadków uregulowanych w art. 816 kc.</w:t>
      </w:r>
    </w:p>
    <w:p w14:paraId="1CAF04D9" w14:textId="77777777" w:rsidR="007A2814" w:rsidRPr="002725EB" w:rsidRDefault="007A2814" w:rsidP="00AC0A21">
      <w:pPr>
        <w:pStyle w:val="Akapitzlist"/>
        <w:ind w:left="851" w:hanging="425"/>
        <w:rPr>
          <w:rFonts w:ascii="Tahoma" w:hAnsi="Tahoma" w:cs="Tahoma"/>
          <w:b/>
          <w:color w:val="000000"/>
          <w:sz w:val="18"/>
          <w:szCs w:val="18"/>
        </w:rPr>
      </w:pPr>
    </w:p>
    <w:p w14:paraId="0CBB0A4C" w14:textId="31BA4E9C" w:rsidR="007A2814" w:rsidRPr="002725EB" w:rsidRDefault="007A2814" w:rsidP="001E5880">
      <w:pPr>
        <w:pStyle w:val="WW-Tekstpodstawowywcity2"/>
        <w:numPr>
          <w:ilvl w:val="0"/>
          <w:numId w:val="11"/>
        </w:numPr>
        <w:ind w:left="851" w:hanging="425"/>
        <w:rPr>
          <w:rFonts w:ascii="Tahoma" w:hAnsi="Tahoma" w:cs="Tahoma"/>
          <w:sz w:val="18"/>
          <w:szCs w:val="18"/>
        </w:rPr>
      </w:pPr>
      <w:r w:rsidRPr="002725EB">
        <w:rPr>
          <w:rFonts w:ascii="Tahoma" w:hAnsi="Tahoma" w:cs="Tahoma"/>
          <w:b/>
          <w:color w:val="000000"/>
          <w:sz w:val="18"/>
          <w:szCs w:val="18"/>
        </w:rPr>
        <w:t>Klauzula wypowiedzenia umowy –</w:t>
      </w:r>
      <w:r w:rsidRPr="002725EB">
        <w:rPr>
          <w:rFonts w:ascii="Tahoma" w:hAnsi="Tahoma" w:cs="Tahoma"/>
          <w:color w:val="FF0000"/>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za ważne powody wypowiedzenia umowy ubezpieczenia przez Ubezpieczyciela uważa się wyłącznie: </w:t>
      </w:r>
    </w:p>
    <w:p w14:paraId="7E86C73E" w14:textId="77777777" w:rsidR="007A2814" w:rsidRPr="002725EB" w:rsidRDefault="007A2814" w:rsidP="00AC0A21">
      <w:pPr>
        <w:pStyle w:val="WW-Tekstpodstawowywcity2"/>
        <w:tabs>
          <w:tab w:val="num" w:pos="1070"/>
        </w:tabs>
        <w:ind w:left="851" w:firstLine="0"/>
        <w:rPr>
          <w:rFonts w:ascii="Tahoma" w:hAnsi="Tahoma" w:cs="Tahoma"/>
          <w:sz w:val="18"/>
          <w:szCs w:val="18"/>
        </w:rPr>
      </w:pPr>
      <w:r w:rsidRPr="002725EB">
        <w:rPr>
          <w:rFonts w:ascii="Tahoma" w:hAnsi="Tahoma" w:cs="Tahoma"/>
          <w:sz w:val="18"/>
          <w:szCs w:val="18"/>
        </w:rPr>
        <w:t xml:space="preserve">- utratę licencji, zezwolenia, koncesji na prowadzenie działalności, </w:t>
      </w:r>
    </w:p>
    <w:p w14:paraId="5B21D9D3" w14:textId="77777777" w:rsidR="007A2814" w:rsidRPr="002725EB" w:rsidRDefault="007A2814" w:rsidP="00AC0A21">
      <w:pPr>
        <w:pStyle w:val="WW-Tekstpodstawowywcity2"/>
        <w:tabs>
          <w:tab w:val="num" w:pos="1070"/>
        </w:tabs>
        <w:ind w:left="851" w:firstLine="0"/>
        <w:rPr>
          <w:rFonts w:ascii="Tahoma" w:hAnsi="Tahoma" w:cs="Tahoma"/>
          <w:sz w:val="18"/>
          <w:szCs w:val="18"/>
        </w:rPr>
      </w:pPr>
      <w:r w:rsidRPr="002725EB">
        <w:rPr>
          <w:rFonts w:ascii="Tahoma" w:hAnsi="Tahoma" w:cs="Tahoma"/>
          <w:sz w:val="18"/>
          <w:szCs w:val="18"/>
        </w:rPr>
        <w:t xml:space="preserve">- wyłudzenie lub próbę wyłudzenia przez Ubezpieczonego odszkodowania lub świadczenia z zawartej z Ubezpieczycielem umowy ubezpieczenia. </w:t>
      </w:r>
    </w:p>
    <w:p w14:paraId="73D7E84A" w14:textId="00DDE188" w:rsidR="007A2814" w:rsidRPr="002725EB" w:rsidRDefault="007A2814" w:rsidP="00AC0A21">
      <w:pPr>
        <w:pStyle w:val="WW-Tekstpodstawowywcity2"/>
        <w:tabs>
          <w:tab w:val="num" w:pos="1070"/>
        </w:tabs>
        <w:ind w:left="851" w:firstLine="0"/>
        <w:rPr>
          <w:rFonts w:ascii="Tahoma" w:hAnsi="Tahoma" w:cs="Tahoma"/>
          <w:sz w:val="18"/>
          <w:szCs w:val="18"/>
        </w:rPr>
      </w:pPr>
      <w:r w:rsidRPr="002725EB">
        <w:rPr>
          <w:rFonts w:ascii="Tahoma" w:hAnsi="Tahoma" w:cs="Tahoma"/>
          <w:sz w:val="18"/>
          <w:szCs w:val="18"/>
        </w:rPr>
        <w:t>Dotyczy wszystkich ryzyk komunikacyjnych z wyjątkiem obowiązkowego ubezpieczenia OC p.p.m.</w:t>
      </w:r>
    </w:p>
    <w:p w14:paraId="4E1DAD57" w14:textId="77777777" w:rsidR="00F639EF" w:rsidRPr="002725EB" w:rsidRDefault="00F639EF" w:rsidP="00F639EF">
      <w:pPr>
        <w:pStyle w:val="Akapitzlist"/>
        <w:rPr>
          <w:rFonts w:ascii="Tahoma" w:hAnsi="Tahoma" w:cs="Tahoma"/>
          <w:b/>
          <w:sz w:val="18"/>
          <w:szCs w:val="18"/>
        </w:rPr>
      </w:pPr>
    </w:p>
    <w:p w14:paraId="638FC609" w14:textId="5AD2D9E2" w:rsidR="00F639EF" w:rsidRPr="002725EB" w:rsidRDefault="00F639EF" w:rsidP="00F639EF">
      <w:pPr>
        <w:pStyle w:val="WW-Tekstpodstawowywcity2"/>
        <w:jc w:val="center"/>
        <w:rPr>
          <w:rFonts w:ascii="Tahoma" w:hAnsi="Tahoma" w:cs="Tahoma"/>
          <w:b/>
          <w:sz w:val="18"/>
          <w:szCs w:val="18"/>
        </w:rPr>
      </w:pPr>
      <w:r w:rsidRPr="002725EB">
        <w:rPr>
          <w:rFonts w:ascii="Tahoma" w:hAnsi="Tahoma" w:cs="Tahoma"/>
          <w:b/>
          <w:sz w:val="18"/>
          <w:szCs w:val="18"/>
          <w:u w:val="single"/>
        </w:rPr>
        <w:t xml:space="preserve">KLAUZULE FAKULTATYWNE (podlegające ocenie zgodnie </w:t>
      </w:r>
      <w:r w:rsidR="00831039" w:rsidRPr="002725EB">
        <w:rPr>
          <w:rFonts w:ascii="Tahoma" w:hAnsi="Tahoma" w:cs="Tahoma"/>
          <w:b/>
          <w:sz w:val="18"/>
          <w:szCs w:val="18"/>
          <w:u w:val="single"/>
        </w:rPr>
        <w:t xml:space="preserve">z </w:t>
      </w:r>
      <w:r w:rsidRPr="002725EB">
        <w:rPr>
          <w:rFonts w:ascii="Tahoma" w:hAnsi="Tahoma" w:cs="Tahoma"/>
          <w:b/>
          <w:sz w:val="18"/>
          <w:szCs w:val="18"/>
          <w:u w:val="single"/>
        </w:rPr>
        <w:t xml:space="preserve">pkt. </w:t>
      </w:r>
      <w:r w:rsidR="006D6B18" w:rsidRPr="002725EB">
        <w:rPr>
          <w:rFonts w:ascii="Tahoma" w:hAnsi="Tahoma" w:cs="Tahoma"/>
          <w:b/>
          <w:sz w:val="18"/>
          <w:szCs w:val="18"/>
          <w:u w:val="single"/>
        </w:rPr>
        <w:t>22</w:t>
      </w:r>
      <w:r w:rsidRPr="002725EB">
        <w:rPr>
          <w:rFonts w:ascii="Tahoma" w:hAnsi="Tahoma" w:cs="Tahoma"/>
          <w:b/>
          <w:sz w:val="18"/>
          <w:szCs w:val="18"/>
          <w:u w:val="single"/>
        </w:rPr>
        <w:t xml:space="preserve"> SWZ)</w:t>
      </w:r>
    </w:p>
    <w:p w14:paraId="1DAD2289" w14:textId="77777777" w:rsidR="00F639EF" w:rsidRPr="002725EB" w:rsidRDefault="00F639EF" w:rsidP="00F639EF">
      <w:pPr>
        <w:pStyle w:val="Akapitzlist"/>
        <w:rPr>
          <w:rFonts w:ascii="Tahoma" w:hAnsi="Tahoma" w:cs="Tahoma"/>
          <w:b/>
          <w:sz w:val="18"/>
          <w:szCs w:val="18"/>
        </w:rPr>
      </w:pPr>
    </w:p>
    <w:p w14:paraId="16129E64" w14:textId="4F8457BE"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zaliczki na poczet odszkodowania</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2725EB" w:rsidRDefault="00F639EF" w:rsidP="00AC0A21">
      <w:pPr>
        <w:pStyle w:val="WW-Tekstpodstawowywcity2"/>
        <w:ind w:left="851" w:hanging="425"/>
        <w:rPr>
          <w:rFonts w:ascii="Tahoma" w:hAnsi="Tahoma" w:cs="Tahoma"/>
          <w:sz w:val="18"/>
          <w:szCs w:val="18"/>
        </w:rPr>
      </w:pPr>
    </w:p>
    <w:p w14:paraId="052AB501" w14:textId="155C3F82"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funduszu prewencyjnego</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Ubezpieczyciel stawia do dyspozycji fundusz prewencyjny w wysokości 5% płaconych składek z całości ubezpieczeń komunikacyjnych na podstawie niniejszej umowy, </w:t>
      </w:r>
      <w:r w:rsidRPr="002725EB">
        <w:rPr>
          <w:rFonts w:ascii="Tahoma" w:hAnsi="Tahoma" w:cs="Tahoma"/>
          <w:color w:val="000000"/>
          <w:sz w:val="18"/>
          <w:szCs w:val="18"/>
        </w:rPr>
        <w:t xml:space="preserve">przy założeniu, że cel prewencyjny, na który zostaną przekazane środki zostanie zaakceptowany przez Ubezpieczyciela. </w:t>
      </w:r>
      <w:r w:rsidRPr="002725EB">
        <w:rPr>
          <w:rFonts w:ascii="Tahoma" w:hAnsi="Tahoma" w:cs="Tahoma"/>
          <w:sz w:val="18"/>
          <w:szCs w:val="18"/>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2725EB">
        <w:rPr>
          <w:rFonts w:ascii="Tahoma" w:hAnsi="Tahoma" w:cs="Tahoma"/>
          <w:color w:val="000000"/>
          <w:sz w:val="18"/>
          <w:szCs w:val="18"/>
        </w:rPr>
        <w:t xml:space="preserve">Ponadto czynności, jakie zostaną podjęte w związku z przyznaniem środków będą realizowane w oparciu o uregulowania wewnętrzne Ubezpieczyciela dotyczące przyznawania i rozliczania środków na cele prewencyjne. </w:t>
      </w:r>
      <w:r w:rsidRPr="002725EB">
        <w:rPr>
          <w:rFonts w:ascii="Tahoma" w:hAnsi="Tahoma" w:cs="Tahoma"/>
          <w:sz w:val="18"/>
          <w:szCs w:val="18"/>
        </w:rPr>
        <w:t>Dotyczy wszystkich ryzyk komunikacyjnych.</w:t>
      </w:r>
    </w:p>
    <w:p w14:paraId="526E9691" w14:textId="77777777" w:rsidR="00F639EF" w:rsidRPr="002725EB" w:rsidRDefault="00F639EF" w:rsidP="00AC0A21">
      <w:pPr>
        <w:pStyle w:val="Akapitzlist"/>
        <w:ind w:left="851" w:hanging="425"/>
        <w:rPr>
          <w:rFonts w:ascii="Tahoma" w:hAnsi="Tahoma" w:cs="Tahoma"/>
          <w:b/>
          <w:sz w:val="18"/>
          <w:szCs w:val="18"/>
        </w:rPr>
      </w:pPr>
    </w:p>
    <w:p w14:paraId="77932325" w14:textId="2164301E"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lastRenderedPageBreak/>
        <w:t xml:space="preserve">Klauzula gwarantowanej sumy ubezpieczenia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w:t>
      </w:r>
      <w:r w:rsidR="00276799" w:rsidRPr="002725EB">
        <w:rPr>
          <w:rFonts w:ascii="Tahoma" w:hAnsi="Tahoma" w:cs="Tahoma"/>
          <w:sz w:val="18"/>
          <w:szCs w:val="18"/>
        </w:rPr>
        <w:t>36 miesięcy</w:t>
      </w:r>
      <w:r w:rsidRPr="002725EB">
        <w:rPr>
          <w:rFonts w:ascii="Tahoma" w:hAnsi="Tahoma" w:cs="Tahoma"/>
          <w:sz w:val="18"/>
          <w:szCs w:val="18"/>
        </w:rPr>
        <w:t>.</w:t>
      </w:r>
    </w:p>
    <w:p w14:paraId="62B846EA" w14:textId="77777777" w:rsidR="00F639EF" w:rsidRPr="002725EB" w:rsidRDefault="00F639EF" w:rsidP="00AC0A21">
      <w:pPr>
        <w:pStyle w:val="Akapitzlist"/>
        <w:ind w:left="851" w:hanging="425"/>
        <w:rPr>
          <w:rFonts w:ascii="Tahoma" w:hAnsi="Tahoma" w:cs="Tahoma"/>
          <w:b/>
          <w:sz w:val="18"/>
          <w:szCs w:val="18"/>
        </w:rPr>
      </w:pPr>
    </w:p>
    <w:p w14:paraId="52855E3E" w14:textId="1FB4693F"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pokrycia kosztów wymiany zamków i zabezpieczeń</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2725EB" w:rsidRDefault="00F639EF" w:rsidP="00AC0A21">
      <w:pPr>
        <w:pStyle w:val="Akapitzlist"/>
        <w:ind w:left="851" w:hanging="425"/>
        <w:rPr>
          <w:rFonts w:ascii="Tahoma" w:hAnsi="Tahoma" w:cs="Tahoma"/>
          <w:sz w:val="18"/>
          <w:szCs w:val="18"/>
        </w:rPr>
      </w:pPr>
    </w:p>
    <w:p w14:paraId="62CDB96D" w14:textId="22678CCC"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zmiany definicji szkody całkowitej</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strony umowy ubezpieczenia autocasco ustalają, że za szkodę całkowitą uznaje się szkodę polegającą na uszkodzeniu pojazdu w takim stopniu, że koszt jego naprawy przekracza 80% wartości rynkowej pojazdu z dnia zaistnienia szkody</w:t>
      </w:r>
      <w:r w:rsidR="008E2FDA" w:rsidRPr="002725EB">
        <w:rPr>
          <w:rFonts w:ascii="Tahoma" w:hAnsi="Tahoma" w:cs="Tahoma"/>
          <w:sz w:val="18"/>
          <w:szCs w:val="18"/>
        </w:rPr>
        <w:t xml:space="preserve"> (lub wartości pojazdu określonej w dniu zawarcia umowy ubezpieczenia - dla pojazdów ubezpieczonych z gwarantowaną sumą ubezpieczenia).</w:t>
      </w:r>
      <w:r w:rsidRPr="002725EB">
        <w:rPr>
          <w:rFonts w:ascii="Tahoma" w:hAnsi="Tahoma" w:cs="Tahoma"/>
          <w:sz w:val="18"/>
          <w:szCs w:val="18"/>
        </w:rPr>
        <w:t xml:space="preserve"> Pozostałe zapisy dotyczące szkody całkowitej w programie ubezpieczenia w ubezpieczeniu autocasco pozostają bez zmian.</w:t>
      </w:r>
    </w:p>
    <w:p w14:paraId="094F633E" w14:textId="77777777" w:rsidR="00F639EF" w:rsidRPr="002725EB" w:rsidRDefault="00F639EF" w:rsidP="00AC0A21">
      <w:pPr>
        <w:pStyle w:val="Akapitzlist"/>
        <w:ind w:left="851" w:hanging="425"/>
        <w:rPr>
          <w:rFonts w:ascii="Tahoma" w:hAnsi="Tahoma" w:cs="Tahoma"/>
          <w:b/>
          <w:sz w:val="18"/>
          <w:szCs w:val="18"/>
        </w:rPr>
      </w:pPr>
    </w:p>
    <w:p w14:paraId="459EF06E" w14:textId="41F116B9" w:rsidR="00F639EF" w:rsidRPr="002725EB" w:rsidRDefault="00F639EF" w:rsidP="001E5880">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odpowiedzialności dla szkód kradzieżowych</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zapisy OWU wyłączające odpowiedzialność Ubezpieczyciela z powodu niedostarczenia Ubezpieczycielowi po wystąpieniu szkody oryginału dowodu rejestracyjnego nie mają zastosowania.</w:t>
      </w:r>
    </w:p>
    <w:p w14:paraId="7D7A7A8F" w14:textId="77777777" w:rsidR="00F639EF" w:rsidRPr="002725EB" w:rsidRDefault="00F639EF" w:rsidP="00F639EF">
      <w:pPr>
        <w:pStyle w:val="Akapitzlist"/>
        <w:rPr>
          <w:rFonts w:ascii="Tahoma" w:hAnsi="Tahoma" w:cs="Tahoma"/>
          <w:sz w:val="18"/>
          <w:szCs w:val="18"/>
        </w:rPr>
      </w:pPr>
    </w:p>
    <w:p w14:paraId="5EBCAE8B" w14:textId="4A3F84C9" w:rsidR="00F639EF" w:rsidRPr="002725EB" w:rsidRDefault="00F639EF" w:rsidP="006D7CC7">
      <w:pPr>
        <w:pStyle w:val="WW-Tekstpodstawowywcity2"/>
        <w:numPr>
          <w:ilvl w:val="0"/>
          <w:numId w:val="11"/>
        </w:numPr>
        <w:ind w:left="851" w:hanging="425"/>
        <w:rPr>
          <w:rFonts w:ascii="Tahoma" w:hAnsi="Tahoma" w:cs="Tahoma"/>
          <w:sz w:val="18"/>
          <w:szCs w:val="18"/>
        </w:rPr>
      </w:pPr>
      <w:r w:rsidRPr="002725EB">
        <w:rPr>
          <w:rFonts w:ascii="Tahoma" w:hAnsi="Tahoma" w:cs="Tahoma"/>
          <w:b/>
          <w:sz w:val="18"/>
          <w:szCs w:val="18"/>
        </w:rPr>
        <w:t>Klauzula zabezpieczeń dla nowo nabytych pojazdów</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2725EB" w:rsidRDefault="00F639EF" w:rsidP="001E5880">
      <w:pPr>
        <w:numPr>
          <w:ilvl w:val="2"/>
          <w:numId w:val="16"/>
        </w:numPr>
        <w:autoSpaceDE w:val="0"/>
        <w:autoSpaceDN w:val="0"/>
        <w:adjustRightInd w:val="0"/>
        <w:ind w:left="1134" w:hanging="283"/>
        <w:jc w:val="both"/>
        <w:rPr>
          <w:rFonts w:ascii="Tahoma" w:hAnsi="Tahoma" w:cs="Tahoma"/>
          <w:sz w:val="18"/>
          <w:szCs w:val="18"/>
        </w:rPr>
      </w:pPr>
      <w:r w:rsidRPr="002725EB">
        <w:rPr>
          <w:rFonts w:ascii="Tahoma" w:hAnsi="Tahoma" w:cs="Tahoma"/>
          <w:sz w:val="18"/>
          <w:szCs w:val="18"/>
        </w:rPr>
        <w:t>dla pojazdów osobowych:</w:t>
      </w:r>
    </w:p>
    <w:p w14:paraId="775A0230" w14:textId="77777777" w:rsidR="00F639EF" w:rsidRPr="002725EB" w:rsidRDefault="00F639EF" w:rsidP="001E5880">
      <w:pPr>
        <w:numPr>
          <w:ilvl w:val="3"/>
          <w:numId w:val="15"/>
        </w:numPr>
        <w:autoSpaceDE w:val="0"/>
        <w:autoSpaceDN w:val="0"/>
        <w:adjustRightInd w:val="0"/>
        <w:ind w:left="1560" w:hanging="284"/>
        <w:jc w:val="both"/>
        <w:rPr>
          <w:rFonts w:ascii="Tahoma" w:hAnsi="Tahoma" w:cs="Tahoma"/>
          <w:sz w:val="18"/>
          <w:szCs w:val="18"/>
        </w:rPr>
      </w:pPr>
      <w:r w:rsidRPr="002725EB">
        <w:rPr>
          <w:rFonts w:ascii="Tahoma" w:hAnsi="Tahoma" w:cs="Tahoma"/>
          <w:sz w:val="18"/>
          <w:szCs w:val="18"/>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2725EB" w:rsidRDefault="00F639EF" w:rsidP="001E5880">
      <w:pPr>
        <w:numPr>
          <w:ilvl w:val="3"/>
          <w:numId w:val="15"/>
        </w:numPr>
        <w:autoSpaceDE w:val="0"/>
        <w:autoSpaceDN w:val="0"/>
        <w:adjustRightInd w:val="0"/>
        <w:ind w:left="1560" w:hanging="284"/>
        <w:jc w:val="both"/>
        <w:rPr>
          <w:rFonts w:ascii="Tahoma" w:hAnsi="Tahoma" w:cs="Tahoma"/>
          <w:sz w:val="18"/>
          <w:szCs w:val="18"/>
        </w:rPr>
      </w:pPr>
      <w:r w:rsidRPr="002725EB">
        <w:rPr>
          <w:rFonts w:ascii="Tahoma" w:hAnsi="Tahoma" w:cs="Tahoma"/>
          <w:sz w:val="18"/>
          <w:szCs w:val="18"/>
        </w:rPr>
        <w:t>dwa urządzenia zabezpieczające przed kradzieżą – dla samochodów o wartości rynkowej w dniu zawarcia umowy ubezpieczenia powyżej 100 000 zł (brutto);</w:t>
      </w:r>
    </w:p>
    <w:p w14:paraId="14772BE7" w14:textId="77777777" w:rsidR="00F639EF" w:rsidRPr="002725EB" w:rsidRDefault="00F639EF" w:rsidP="001E5880">
      <w:pPr>
        <w:numPr>
          <w:ilvl w:val="3"/>
          <w:numId w:val="15"/>
        </w:numPr>
        <w:autoSpaceDE w:val="0"/>
        <w:autoSpaceDN w:val="0"/>
        <w:adjustRightInd w:val="0"/>
        <w:ind w:left="1560" w:hanging="284"/>
        <w:jc w:val="both"/>
        <w:rPr>
          <w:rFonts w:ascii="Tahoma" w:hAnsi="Tahoma" w:cs="Tahoma"/>
          <w:sz w:val="18"/>
          <w:szCs w:val="18"/>
        </w:rPr>
      </w:pPr>
      <w:r w:rsidRPr="002725EB">
        <w:rPr>
          <w:rFonts w:ascii="Tahoma" w:hAnsi="Tahoma" w:cs="Tahoma"/>
          <w:sz w:val="18"/>
          <w:szCs w:val="18"/>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2725EB" w:rsidRDefault="00F639EF" w:rsidP="001E5880">
      <w:pPr>
        <w:numPr>
          <w:ilvl w:val="0"/>
          <w:numId w:val="20"/>
        </w:numPr>
        <w:tabs>
          <w:tab w:val="clear" w:pos="1440"/>
          <w:tab w:val="num" w:pos="1134"/>
        </w:tabs>
        <w:ind w:left="1134" w:hanging="283"/>
        <w:jc w:val="both"/>
        <w:rPr>
          <w:rFonts w:ascii="Tahoma" w:hAnsi="Tahoma" w:cs="Tahoma"/>
          <w:sz w:val="18"/>
          <w:szCs w:val="18"/>
        </w:rPr>
      </w:pPr>
      <w:r w:rsidRPr="002725EB">
        <w:rPr>
          <w:rFonts w:ascii="Tahoma" w:hAnsi="Tahoma" w:cs="Tahoma"/>
          <w:sz w:val="18"/>
          <w:szCs w:val="18"/>
        </w:rPr>
        <w:t>dla pojazdów ciężarowych o ładowności do 2,5 tony, samochodów i przyczep kempingowych, motocykli, motorowerów – jedno urządzenie zabezpieczające przed kradzieżą;</w:t>
      </w:r>
    </w:p>
    <w:p w14:paraId="22DE81A6" w14:textId="77777777" w:rsidR="00F639EF" w:rsidRPr="002725EB" w:rsidRDefault="00F639EF" w:rsidP="001E5880">
      <w:pPr>
        <w:numPr>
          <w:ilvl w:val="0"/>
          <w:numId w:val="20"/>
        </w:numPr>
        <w:tabs>
          <w:tab w:val="clear" w:pos="1440"/>
          <w:tab w:val="num" w:pos="1134"/>
        </w:tabs>
        <w:ind w:left="1134" w:hanging="283"/>
        <w:jc w:val="both"/>
        <w:rPr>
          <w:rFonts w:ascii="Tahoma" w:hAnsi="Tahoma" w:cs="Tahoma"/>
          <w:sz w:val="18"/>
          <w:szCs w:val="18"/>
        </w:rPr>
      </w:pPr>
      <w:r w:rsidRPr="002725EB">
        <w:rPr>
          <w:rFonts w:ascii="Tahoma" w:hAnsi="Tahoma" w:cs="Tahoma"/>
          <w:sz w:val="18"/>
          <w:szCs w:val="18"/>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2725EB" w:rsidRDefault="00F639EF" w:rsidP="001E5880">
      <w:pPr>
        <w:numPr>
          <w:ilvl w:val="0"/>
          <w:numId w:val="20"/>
        </w:numPr>
        <w:tabs>
          <w:tab w:val="clear" w:pos="1440"/>
          <w:tab w:val="num" w:pos="1134"/>
        </w:tabs>
        <w:ind w:left="1134" w:hanging="283"/>
        <w:jc w:val="both"/>
        <w:rPr>
          <w:rFonts w:ascii="Tahoma" w:hAnsi="Tahoma" w:cs="Tahoma"/>
          <w:sz w:val="18"/>
          <w:szCs w:val="18"/>
        </w:rPr>
      </w:pPr>
      <w:r w:rsidRPr="002725EB">
        <w:rPr>
          <w:rFonts w:ascii="Tahoma" w:hAnsi="Tahoma" w:cs="Tahoma"/>
          <w:sz w:val="18"/>
          <w:szCs w:val="18"/>
        </w:rPr>
        <w:t>dla pojazdów specjalnych, ciągników rolniczych, kombajnów o wartości rynkowej w dniu zawarcia umowy ubezpieczenia powyżej 200 000 zł (brutto) – jedno urządzenie zabezpieczające przed kradzieżą.</w:t>
      </w:r>
    </w:p>
    <w:p w14:paraId="74C969D4" w14:textId="77777777" w:rsidR="00F639EF" w:rsidRPr="002725EB" w:rsidRDefault="00F639EF" w:rsidP="00F639EF">
      <w:pPr>
        <w:pStyle w:val="WW-Tekstpodstawowywcity2"/>
        <w:ind w:left="1070" w:firstLine="0"/>
        <w:rPr>
          <w:rFonts w:ascii="Tahoma" w:hAnsi="Tahoma" w:cs="Tahoma"/>
          <w:sz w:val="18"/>
          <w:szCs w:val="18"/>
        </w:rPr>
      </w:pPr>
    </w:p>
    <w:p w14:paraId="17CC556E" w14:textId="78BEFA56" w:rsidR="00F639EF" w:rsidRPr="002725EB" w:rsidRDefault="00F639EF"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Klauzula holowania bez limitu kilometrów</w:t>
      </w:r>
      <w:r w:rsidR="00435D6B" w:rsidRPr="002725EB">
        <w:rPr>
          <w:rFonts w:ascii="Tahoma" w:hAnsi="Tahoma" w:cs="Tahoma"/>
          <w:b/>
          <w:sz w:val="18"/>
          <w:szCs w:val="18"/>
        </w:rPr>
        <w:t xml:space="preserve">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pokrywa w ramach ubezpieczenia Assistance koszty holowania do miejsca wskazanego przez Ubezpieczonego bez limitu kilometrów na terytorium RP. Klauzula dotyczy ubezpieczenia Assistance w wariancie pełnym.</w:t>
      </w:r>
    </w:p>
    <w:p w14:paraId="6E53EBCE" w14:textId="77777777" w:rsidR="006D7CC7" w:rsidRPr="002725EB" w:rsidRDefault="006D7CC7" w:rsidP="006D7CC7">
      <w:pPr>
        <w:pStyle w:val="WW-Tekstpodstawowywcity2"/>
        <w:ind w:left="1070" w:firstLine="0"/>
        <w:rPr>
          <w:rFonts w:ascii="Tahoma" w:hAnsi="Tahoma" w:cs="Tahoma"/>
          <w:sz w:val="18"/>
          <w:szCs w:val="18"/>
        </w:rPr>
      </w:pPr>
    </w:p>
    <w:p w14:paraId="3E84F30D" w14:textId="09AC3F0E" w:rsidR="005F39E9" w:rsidRPr="002725EB" w:rsidRDefault="00F639EF"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 xml:space="preserve">Klauzula wynajmu pojazdu zastępczego </w:t>
      </w:r>
      <w:r w:rsidR="00435D6B" w:rsidRPr="002725EB">
        <w:rPr>
          <w:rFonts w:ascii="Tahoma" w:hAnsi="Tahoma" w:cs="Tahoma"/>
          <w:b/>
          <w:sz w:val="18"/>
          <w:szCs w:val="18"/>
        </w:rPr>
        <w:t>I</w:t>
      </w:r>
      <w:r w:rsidR="00435D6B" w:rsidRPr="002725EB">
        <w:rPr>
          <w:rFonts w:ascii="Tahoma" w:hAnsi="Tahoma" w:cs="Tahoma"/>
          <w:sz w:val="18"/>
          <w:szCs w:val="18"/>
        </w:rPr>
        <w:t xml:space="preserve"> </w:t>
      </w:r>
      <w:r w:rsidRPr="002725EB">
        <w:rPr>
          <w:rFonts w:ascii="Tahoma" w:hAnsi="Tahoma" w:cs="Tahoma"/>
          <w:sz w:val="18"/>
          <w:szCs w:val="18"/>
        </w:rPr>
        <w:t xml:space="preserve">–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pokrywa w ramach umowy ubezpieczenia Assistance koszty wynajmu pojazdu zastępczego</w:t>
      </w:r>
      <w:r w:rsidR="005F39E9" w:rsidRPr="002725EB">
        <w:rPr>
          <w:rFonts w:ascii="Tahoma" w:hAnsi="Tahoma" w:cs="Tahoma"/>
          <w:sz w:val="18"/>
          <w:szCs w:val="18"/>
        </w:rPr>
        <w:t>:</w:t>
      </w:r>
    </w:p>
    <w:p w14:paraId="12C2284C" w14:textId="5D244A14"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dni</w:t>
      </w:r>
      <w:r w:rsidR="00F639EF" w:rsidRPr="002725EB">
        <w:rPr>
          <w:rFonts w:ascii="Tahoma" w:hAnsi="Tahoma" w:cs="Tahoma"/>
          <w:sz w:val="18"/>
          <w:szCs w:val="18"/>
        </w:rPr>
        <w:t xml:space="preserve"> w przypadku wypadku pojazdu, </w:t>
      </w:r>
    </w:p>
    <w:p w14:paraId="10C23EB9" w14:textId="6D7EDD17"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dni w przypadku </w:t>
      </w:r>
      <w:r w:rsidR="00F639EF" w:rsidRPr="002725EB">
        <w:rPr>
          <w:rFonts w:ascii="Tahoma" w:hAnsi="Tahoma" w:cs="Tahoma"/>
          <w:sz w:val="18"/>
          <w:szCs w:val="18"/>
        </w:rPr>
        <w:t xml:space="preserve">awarii pojazdu </w:t>
      </w:r>
    </w:p>
    <w:p w14:paraId="29B19865" w14:textId="613A4341"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dni w przypadku</w:t>
      </w:r>
      <w:r w:rsidR="00F639EF" w:rsidRPr="002725EB">
        <w:rPr>
          <w:rFonts w:ascii="Tahoma" w:hAnsi="Tahoma" w:cs="Tahoma"/>
          <w:sz w:val="18"/>
          <w:szCs w:val="18"/>
        </w:rPr>
        <w:t xml:space="preserve"> kradzieży pojazdu</w:t>
      </w:r>
      <w:r w:rsidR="00192A96" w:rsidRPr="002725EB">
        <w:rPr>
          <w:rFonts w:ascii="Tahoma" w:hAnsi="Tahoma" w:cs="Tahoma"/>
          <w:sz w:val="18"/>
          <w:szCs w:val="18"/>
        </w:rPr>
        <w:t>.</w:t>
      </w:r>
      <w:r w:rsidR="00F639EF" w:rsidRPr="002725EB">
        <w:rPr>
          <w:rFonts w:ascii="Tahoma" w:hAnsi="Tahoma" w:cs="Tahoma"/>
          <w:sz w:val="18"/>
          <w:szCs w:val="18"/>
        </w:rPr>
        <w:t xml:space="preserve"> </w:t>
      </w:r>
    </w:p>
    <w:p w14:paraId="41346F97" w14:textId="414E60DE" w:rsidR="00F639EF" w:rsidRPr="002725EB" w:rsidRDefault="00F639EF" w:rsidP="005F39E9">
      <w:pPr>
        <w:pStyle w:val="WW-Tekstpodstawowywcity2"/>
        <w:ind w:left="645" w:firstLine="425"/>
        <w:rPr>
          <w:rFonts w:ascii="Tahoma" w:hAnsi="Tahoma" w:cs="Tahoma"/>
          <w:sz w:val="18"/>
          <w:szCs w:val="18"/>
        </w:rPr>
      </w:pPr>
      <w:r w:rsidRPr="002725EB">
        <w:rPr>
          <w:rFonts w:ascii="Tahoma" w:hAnsi="Tahoma" w:cs="Tahoma"/>
          <w:sz w:val="18"/>
          <w:szCs w:val="18"/>
        </w:rPr>
        <w:t xml:space="preserve">Klauzula dotyczy ubezpieczenia Assistance w wariancie </w:t>
      </w:r>
      <w:r w:rsidR="005F39E9" w:rsidRPr="002725EB">
        <w:rPr>
          <w:rFonts w:ascii="Tahoma" w:hAnsi="Tahoma" w:cs="Tahoma"/>
          <w:sz w:val="18"/>
          <w:szCs w:val="18"/>
        </w:rPr>
        <w:t>rozszerzonym</w:t>
      </w:r>
      <w:r w:rsidRPr="002725EB">
        <w:rPr>
          <w:rFonts w:ascii="Tahoma" w:hAnsi="Tahoma" w:cs="Tahoma"/>
          <w:sz w:val="18"/>
          <w:szCs w:val="18"/>
        </w:rPr>
        <w:t>.</w:t>
      </w:r>
    </w:p>
    <w:p w14:paraId="13A9C42E" w14:textId="77777777" w:rsidR="00F639EF" w:rsidRPr="002725EB" w:rsidRDefault="00F639EF" w:rsidP="00F639EF">
      <w:pPr>
        <w:pStyle w:val="Akapitzlist"/>
        <w:rPr>
          <w:rFonts w:ascii="Tahoma" w:hAnsi="Tahoma" w:cs="Tahoma"/>
          <w:sz w:val="18"/>
          <w:szCs w:val="18"/>
        </w:rPr>
      </w:pPr>
    </w:p>
    <w:p w14:paraId="277D4D79" w14:textId="391526EF" w:rsidR="005F39E9" w:rsidRPr="002725EB" w:rsidRDefault="00435D6B"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Klauzula wynajmu pojazdu zastępczego II</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005F39E9" w:rsidRPr="002725EB">
        <w:rPr>
          <w:rFonts w:ascii="Tahoma" w:hAnsi="Tahoma" w:cs="Tahoma"/>
          <w:sz w:val="18"/>
          <w:szCs w:val="18"/>
        </w:rPr>
        <w:t xml:space="preserve">na mocy </w:t>
      </w:r>
      <w:r w:rsidR="005F39E9" w:rsidRPr="002725EB">
        <w:rPr>
          <w:rFonts w:ascii="Tahoma" w:hAnsi="Tahoma" w:cs="Tahoma"/>
          <w:sz w:val="18"/>
          <w:szCs w:val="18"/>
        </w:rPr>
        <w:lastRenderedPageBreak/>
        <w:t>niniejszej klauzuli Ubezpieczyciel pokrywa w ramach umowy ubezpieczenia Assistance koszty wynajmu pojazdu zastępczego:</w:t>
      </w:r>
    </w:p>
    <w:p w14:paraId="0D11F373" w14:textId="16003D3A"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14</w:t>
      </w:r>
      <w:r w:rsidRPr="002725EB">
        <w:rPr>
          <w:rFonts w:ascii="Tahoma" w:hAnsi="Tahoma" w:cs="Tahoma"/>
          <w:sz w:val="18"/>
          <w:szCs w:val="18"/>
        </w:rPr>
        <w:t xml:space="preserve"> dni w przypadku wypadku pojazdu, </w:t>
      </w:r>
    </w:p>
    <w:p w14:paraId="04B54A1D" w14:textId="6E9DE442"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14</w:t>
      </w:r>
      <w:r w:rsidRPr="002725EB">
        <w:rPr>
          <w:rFonts w:ascii="Tahoma" w:hAnsi="Tahoma" w:cs="Tahoma"/>
          <w:sz w:val="18"/>
          <w:szCs w:val="18"/>
        </w:rPr>
        <w:t xml:space="preserve"> dni w przypadku awarii pojazdu </w:t>
      </w:r>
    </w:p>
    <w:p w14:paraId="39E8EB04" w14:textId="3A104B9C" w:rsidR="005F39E9" w:rsidRPr="002725EB" w:rsidRDefault="005F39E9" w:rsidP="005F39E9">
      <w:pPr>
        <w:pStyle w:val="WW-Tekstpodstawowywcity2"/>
        <w:ind w:left="709" w:firstLine="361"/>
        <w:rPr>
          <w:rFonts w:ascii="Tahoma" w:hAnsi="Tahoma" w:cs="Tahoma"/>
          <w:sz w:val="18"/>
          <w:szCs w:val="18"/>
        </w:rPr>
      </w:pPr>
      <w:r w:rsidRPr="002725EB">
        <w:rPr>
          <w:rFonts w:ascii="Tahoma" w:hAnsi="Tahoma" w:cs="Tahoma"/>
          <w:sz w:val="18"/>
          <w:szCs w:val="18"/>
        </w:rPr>
        <w:t>- na okres minimum 14 dni</w:t>
      </w:r>
      <w:r w:rsidR="00192A96" w:rsidRPr="002725EB">
        <w:rPr>
          <w:rFonts w:ascii="Tahoma" w:hAnsi="Tahoma" w:cs="Tahoma"/>
          <w:sz w:val="18"/>
          <w:szCs w:val="18"/>
        </w:rPr>
        <w:t xml:space="preserve"> w przypadku kradzieży pojazdu.</w:t>
      </w:r>
    </w:p>
    <w:p w14:paraId="2AC3A3E2" w14:textId="3E38B18C" w:rsidR="00435D6B" w:rsidRPr="002725EB" w:rsidRDefault="00435D6B" w:rsidP="005F39E9">
      <w:pPr>
        <w:pStyle w:val="WW-Tekstpodstawowywcity2"/>
        <w:ind w:left="1070" w:firstLine="0"/>
        <w:rPr>
          <w:rFonts w:ascii="Tahoma" w:hAnsi="Tahoma" w:cs="Tahoma"/>
          <w:sz w:val="18"/>
          <w:szCs w:val="18"/>
        </w:rPr>
      </w:pPr>
      <w:r w:rsidRPr="002725EB">
        <w:rPr>
          <w:rFonts w:ascii="Tahoma" w:hAnsi="Tahoma" w:cs="Tahoma"/>
          <w:sz w:val="18"/>
          <w:szCs w:val="18"/>
        </w:rPr>
        <w:t>Klauzula dotyczy ubezpieczenia Assistance w wariancie pełnym.</w:t>
      </w:r>
    </w:p>
    <w:p w14:paraId="53CAEBC4" w14:textId="77777777" w:rsidR="00435D6B" w:rsidRPr="002725EB" w:rsidRDefault="00435D6B" w:rsidP="00F639EF">
      <w:pPr>
        <w:pStyle w:val="Akapitzlist"/>
        <w:rPr>
          <w:rFonts w:ascii="Tahoma" w:hAnsi="Tahoma" w:cs="Tahoma"/>
          <w:sz w:val="18"/>
          <w:szCs w:val="18"/>
        </w:rPr>
      </w:pPr>
    </w:p>
    <w:p w14:paraId="72D7E7C2" w14:textId="325A0C81" w:rsidR="00F639EF" w:rsidRPr="002725EB" w:rsidRDefault="00F639EF" w:rsidP="001E5880">
      <w:pPr>
        <w:pStyle w:val="WW-Tekstpodstawowywcity2"/>
        <w:numPr>
          <w:ilvl w:val="0"/>
          <w:numId w:val="11"/>
        </w:numPr>
        <w:rPr>
          <w:rFonts w:ascii="Tahoma" w:hAnsi="Tahoma" w:cs="Tahoma"/>
          <w:sz w:val="18"/>
          <w:szCs w:val="18"/>
        </w:rPr>
      </w:pPr>
      <w:r w:rsidRPr="002725EB">
        <w:rPr>
          <w:rFonts w:ascii="Tahoma" w:hAnsi="Tahoma" w:cs="Tahoma"/>
          <w:b/>
          <w:sz w:val="18"/>
          <w:szCs w:val="18"/>
        </w:rPr>
        <w:t>Klauzula wynajmu pojazdu zastępczego plus</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na mocy niniejszej klauzuli Ubezpieczyciel pokrywa koszty wynajmu pojazdu zastę</w:t>
      </w:r>
      <w:r w:rsidR="0028702F" w:rsidRPr="002725EB">
        <w:rPr>
          <w:rFonts w:ascii="Tahoma" w:hAnsi="Tahoma" w:cs="Tahoma"/>
          <w:sz w:val="18"/>
          <w:szCs w:val="18"/>
        </w:rPr>
        <w:t>pczego przez Ubezpieczonego nie</w:t>
      </w:r>
      <w:r w:rsidRPr="002725EB">
        <w:rPr>
          <w:rFonts w:ascii="Tahoma" w:hAnsi="Tahoma" w:cs="Tahoma"/>
          <w:sz w:val="18"/>
          <w:szCs w:val="18"/>
        </w:rPr>
        <w:t>zależnie od tego, czy pojazd Ubezpieczonego, który uległ awarii lub wypadkowi był holowany za pośrednictwem Centrum Alarmowego (infolinii) Assistance Ubezpieczyciela, czy też nie</w:t>
      </w:r>
      <w:r w:rsidR="00276799" w:rsidRPr="002725EB">
        <w:rPr>
          <w:rFonts w:ascii="Tahoma" w:hAnsi="Tahoma" w:cs="Tahoma"/>
          <w:sz w:val="18"/>
          <w:szCs w:val="18"/>
        </w:rPr>
        <w:t>.</w:t>
      </w:r>
    </w:p>
    <w:p w14:paraId="12E1A75B" w14:textId="77777777" w:rsidR="00276799" w:rsidRPr="002725EB" w:rsidRDefault="00276799" w:rsidP="00276799">
      <w:pPr>
        <w:pStyle w:val="WW-Tekstpodstawowywcity2"/>
        <w:ind w:left="1070" w:firstLine="0"/>
        <w:rPr>
          <w:rFonts w:ascii="Tahoma" w:hAnsi="Tahoma" w:cs="Tahoma"/>
          <w:sz w:val="18"/>
          <w:szCs w:val="18"/>
        </w:rPr>
      </w:pPr>
    </w:p>
    <w:p w14:paraId="4E65EE2A" w14:textId="6F50FFF1" w:rsidR="00276799" w:rsidRPr="002725EB" w:rsidRDefault="00276799" w:rsidP="001E5880">
      <w:pPr>
        <w:pStyle w:val="WW-Tekstpodstawowywcity2"/>
        <w:numPr>
          <w:ilvl w:val="0"/>
          <w:numId w:val="11"/>
        </w:numPr>
        <w:rPr>
          <w:rFonts w:ascii="Tahoma" w:hAnsi="Tahoma" w:cs="Tahoma"/>
          <w:sz w:val="18"/>
          <w:szCs w:val="18"/>
        </w:rPr>
      </w:pPr>
      <w:r w:rsidRPr="002725EB">
        <w:rPr>
          <w:rFonts w:ascii="Tahoma" w:hAnsi="Tahoma" w:cs="Tahoma"/>
          <w:b/>
          <w:bCs/>
          <w:sz w:val="18"/>
          <w:szCs w:val="18"/>
        </w:rPr>
        <w:t>Klauzula zwiększenia wartości rynkowej pojazdu</w:t>
      </w:r>
      <w:r w:rsidRPr="002725EB">
        <w:rPr>
          <w:rFonts w:ascii="Tahoma" w:hAnsi="Tahoma" w:cs="Tahoma"/>
          <w:sz w:val="18"/>
          <w:szCs w:val="18"/>
        </w:rPr>
        <w:t xml:space="preserve"> – </w:t>
      </w:r>
      <w:r w:rsidR="00F75D62" w:rsidRPr="002725EB">
        <w:rPr>
          <w:rFonts w:ascii="Tahoma" w:hAnsi="Tahoma" w:cs="Tahoma"/>
          <w:sz w:val="18"/>
          <w:szCs w:val="18"/>
        </w:rPr>
        <w:t xml:space="preserve">z zachowaniem pozostałych, niezmienionych niniejszą klauzulą postanowień ogólnych warunków ubezpieczenia i innych postanowień umowy ubezpieczenia ustala się,  że </w:t>
      </w:r>
      <w:r w:rsidRPr="002725EB">
        <w:rPr>
          <w:rFonts w:ascii="Tahoma" w:hAnsi="Tahoma" w:cs="Tahoma"/>
          <w:sz w:val="18"/>
          <w:szCs w:val="18"/>
        </w:rPr>
        <w:t xml:space="preserve">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2725EB" w:rsidRDefault="00276799" w:rsidP="00276799">
      <w:pPr>
        <w:pStyle w:val="WW-Tekstpodstawowywcity2"/>
        <w:ind w:left="1070" w:firstLine="0"/>
        <w:rPr>
          <w:rFonts w:ascii="Tahoma" w:hAnsi="Tahoma" w:cs="Tahoma"/>
          <w:sz w:val="18"/>
          <w:szCs w:val="18"/>
        </w:rPr>
      </w:pPr>
      <w:r w:rsidRPr="002725EB">
        <w:rPr>
          <w:rFonts w:ascii="Tahoma" w:hAnsi="Tahoma" w:cs="Tahoma"/>
          <w:sz w:val="18"/>
          <w:szCs w:val="18"/>
        </w:rPr>
        <w:t>Zapisy niniejszej klauzuli mają zastosowanie pod warunkiem, że suma ubezpieczenia została ustalona na podstawie wartości rynkowej przed rozpoczęciem okresu ubezpieczenia na podstawie komputerowego systemu wyceny pojazdów Info-Ekspert/Eurotax lub indywidualnej wyceny pojazdu (wycena sporządzona w porozumieniu z Ubezpieczycielem lub przez uprawnionego rzeczoznawcę w przypadku braku pojazdy i/lub wyposażenia specjalistycznego pojazdu w systemie Info-Ekspert lub Eurotax) lub faktury zakupu dla pojazdów fabrycznie nowych lub sprowadzonych z zagranicy.</w:t>
      </w:r>
    </w:p>
    <w:p w14:paraId="5EBFB4CA" w14:textId="77777777" w:rsidR="000C7AED" w:rsidRPr="002725EB" w:rsidRDefault="000C7AED" w:rsidP="00276799">
      <w:pPr>
        <w:rPr>
          <w:rFonts w:ascii="Tahoma" w:hAnsi="Tahoma" w:cs="Tahoma"/>
          <w:sz w:val="18"/>
          <w:szCs w:val="18"/>
        </w:rPr>
      </w:pPr>
    </w:p>
    <w:p w14:paraId="57AFD600" w14:textId="4E43068F" w:rsidR="00F639EF" w:rsidRPr="002725EB" w:rsidRDefault="00F639EF" w:rsidP="00F639EF">
      <w:pPr>
        <w:pStyle w:val="Nagwek2"/>
        <w:jc w:val="center"/>
        <w:rPr>
          <w:rFonts w:ascii="Tahoma" w:hAnsi="Tahoma" w:cs="Tahoma"/>
          <w:sz w:val="18"/>
          <w:szCs w:val="18"/>
        </w:rPr>
      </w:pPr>
      <w:r w:rsidRPr="002725EB">
        <w:rPr>
          <w:rFonts w:ascii="Tahoma" w:hAnsi="Tahoma" w:cs="Tahoma"/>
          <w:sz w:val="18"/>
          <w:szCs w:val="18"/>
        </w:rPr>
        <w:t>III. RYZYKA PODLEGAJĄCE UBEZPIECZENIU</w:t>
      </w:r>
      <w:r w:rsidR="00E75B24" w:rsidRPr="002725EB">
        <w:rPr>
          <w:rFonts w:ascii="Tahoma" w:hAnsi="Tahoma" w:cs="Tahoma"/>
          <w:sz w:val="18"/>
          <w:szCs w:val="18"/>
        </w:rPr>
        <w:t>:</w:t>
      </w:r>
    </w:p>
    <w:p w14:paraId="0FB1AEFF" w14:textId="77777777" w:rsidR="00F639EF" w:rsidRPr="002725EB" w:rsidRDefault="00F639EF" w:rsidP="00F639EF">
      <w:pPr>
        <w:rPr>
          <w:rFonts w:ascii="Tahoma" w:hAnsi="Tahoma" w:cs="Tahoma"/>
          <w:sz w:val="18"/>
          <w:szCs w:val="18"/>
        </w:rPr>
      </w:pPr>
    </w:p>
    <w:p w14:paraId="2E931CD1" w14:textId="77777777" w:rsidR="00F639EF" w:rsidRPr="002725EB" w:rsidRDefault="00F639EF" w:rsidP="00F639EF">
      <w:pPr>
        <w:pStyle w:val="WW-Tekstpodstawowy3"/>
        <w:rPr>
          <w:rFonts w:ascii="Tahoma" w:hAnsi="Tahoma" w:cs="Tahoma"/>
          <w:sz w:val="18"/>
          <w:szCs w:val="18"/>
        </w:rPr>
      </w:pPr>
      <w:r w:rsidRPr="002725EB">
        <w:rPr>
          <w:rFonts w:ascii="Tahoma" w:hAnsi="Tahoma" w:cs="Tahoma"/>
          <w:sz w:val="18"/>
          <w:szCs w:val="18"/>
        </w:rPr>
        <w:t>Część I Zamówienia</w:t>
      </w:r>
    </w:p>
    <w:p w14:paraId="5CC54FE5" w14:textId="77777777" w:rsidR="00F639EF" w:rsidRPr="002725EB" w:rsidRDefault="00F639EF" w:rsidP="00F639EF">
      <w:pPr>
        <w:tabs>
          <w:tab w:val="left" w:pos="2835"/>
        </w:tabs>
        <w:jc w:val="both"/>
        <w:rPr>
          <w:rFonts w:ascii="Tahoma" w:hAnsi="Tahoma" w:cs="Tahoma"/>
          <w:b/>
          <w:sz w:val="18"/>
          <w:szCs w:val="18"/>
        </w:rPr>
      </w:pPr>
    </w:p>
    <w:p w14:paraId="72ECBB3E" w14:textId="4D79BB49" w:rsidR="00F639EF" w:rsidRPr="002725EB" w:rsidRDefault="00F639EF" w:rsidP="00F639EF">
      <w:pPr>
        <w:tabs>
          <w:tab w:val="left" w:pos="2835"/>
        </w:tabs>
        <w:jc w:val="both"/>
        <w:rPr>
          <w:rFonts w:ascii="Tahoma" w:hAnsi="Tahoma" w:cs="Tahoma"/>
          <w:b/>
          <w:sz w:val="18"/>
          <w:szCs w:val="18"/>
        </w:rPr>
      </w:pPr>
      <w:r w:rsidRPr="002725EB">
        <w:rPr>
          <w:rFonts w:ascii="Tahoma" w:hAnsi="Tahoma" w:cs="Tahoma"/>
          <w:b/>
          <w:sz w:val="18"/>
          <w:szCs w:val="18"/>
        </w:rPr>
        <w:t xml:space="preserve">Łączny okres ubezpieczenia: </w:t>
      </w:r>
      <w:r w:rsidR="00E75B24" w:rsidRPr="002725EB">
        <w:rPr>
          <w:rFonts w:ascii="Tahoma" w:hAnsi="Tahoma" w:cs="Tahoma"/>
          <w:b/>
          <w:sz w:val="18"/>
          <w:szCs w:val="18"/>
        </w:rPr>
        <w:t>od 01.04.2025 r. do 31.03.2027 r.</w:t>
      </w:r>
    </w:p>
    <w:p w14:paraId="484565E5" w14:textId="77777777" w:rsidR="00E75B24" w:rsidRPr="002725EB" w:rsidRDefault="00E75B24" w:rsidP="00F639EF">
      <w:pPr>
        <w:tabs>
          <w:tab w:val="left" w:pos="2835"/>
        </w:tabs>
        <w:jc w:val="both"/>
        <w:rPr>
          <w:rFonts w:ascii="Tahoma" w:hAnsi="Tahoma" w:cs="Tahoma"/>
          <w:b/>
          <w:sz w:val="18"/>
          <w:szCs w:val="18"/>
        </w:rPr>
      </w:pPr>
    </w:p>
    <w:p w14:paraId="7ED82D22" w14:textId="78E06BE0" w:rsidR="00F639EF" w:rsidRPr="002725EB" w:rsidRDefault="00F639EF" w:rsidP="00F639EF">
      <w:pPr>
        <w:ind w:left="1134" w:hanging="992"/>
        <w:jc w:val="both"/>
        <w:rPr>
          <w:rFonts w:ascii="Tahoma" w:hAnsi="Tahoma" w:cs="Tahoma"/>
          <w:i/>
          <w:sz w:val="18"/>
          <w:szCs w:val="18"/>
        </w:rPr>
      </w:pPr>
      <w:r w:rsidRPr="002725EB">
        <w:rPr>
          <w:rFonts w:ascii="Tahoma" w:hAnsi="Tahoma" w:cs="Tahoma"/>
          <w:b/>
          <w:sz w:val="18"/>
          <w:szCs w:val="18"/>
        </w:rPr>
        <w:t>UWAGA:</w:t>
      </w:r>
      <w:r w:rsidRPr="002725EB">
        <w:rPr>
          <w:rFonts w:ascii="Tahoma" w:hAnsi="Tahoma" w:cs="Tahoma"/>
          <w:sz w:val="18"/>
          <w:szCs w:val="18"/>
        </w:rPr>
        <w:tab/>
        <w:t xml:space="preserve">W przypadku ustalenia płatności składki przez poszczególne </w:t>
      </w:r>
      <w:r w:rsidR="00104B65" w:rsidRPr="002725EB">
        <w:rPr>
          <w:rFonts w:ascii="Tahoma" w:hAnsi="Tahoma" w:cs="Tahoma"/>
          <w:sz w:val="18"/>
          <w:szCs w:val="18"/>
        </w:rPr>
        <w:t>podmioty</w:t>
      </w:r>
      <w:r w:rsidRPr="002725EB">
        <w:rPr>
          <w:rFonts w:ascii="Tahoma" w:hAnsi="Tahoma" w:cs="Tahoma"/>
          <w:sz w:val="18"/>
          <w:szCs w:val="18"/>
        </w:rPr>
        <w:t xml:space="preserve"> osobno - brak opłaty części składki przez któregokolwiek z płatników nie wstrzymuje ochrony ubezpieczeniowej w stosunku do pozostałych płatników, którzy opłacili składkę. (dotyczy ubezpieczeń wspólnych)</w:t>
      </w:r>
      <w:r w:rsidRPr="002725EB">
        <w:rPr>
          <w:rFonts w:ascii="Tahoma" w:hAnsi="Tahoma" w:cs="Tahoma"/>
          <w:i/>
          <w:sz w:val="18"/>
          <w:szCs w:val="18"/>
        </w:rPr>
        <w:t xml:space="preserve"> </w:t>
      </w:r>
    </w:p>
    <w:p w14:paraId="46487C0B" w14:textId="77777777" w:rsidR="00F639EF" w:rsidRPr="002725EB" w:rsidRDefault="00F639EF" w:rsidP="00F639EF">
      <w:pPr>
        <w:tabs>
          <w:tab w:val="left" w:pos="2835"/>
        </w:tabs>
        <w:ind w:left="2835" w:hanging="2693"/>
        <w:jc w:val="both"/>
        <w:rPr>
          <w:rFonts w:ascii="Tahoma" w:hAnsi="Tahoma" w:cs="Tahoma"/>
          <w:b/>
          <w:sz w:val="18"/>
          <w:szCs w:val="18"/>
        </w:rPr>
      </w:pPr>
    </w:p>
    <w:p w14:paraId="65CB943A" w14:textId="77777777" w:rsidR="00F639EF" w:rsidRPr="002725EB" w:rsidRDefault="00F639EF" w:rsidP="00F639EF">
      <w:pPr>
        <w:tabs>
          <w:tab w:val="left" w:pos="2835"/>
        </w:tabs>
        <w:ind w:left="2835" w:hanging="2475"/>
        <w:jc w:val="both"/>
        <w:rPr>
          <w:rFonts w:ascii="Tahoma" w:hAnsi="Tahoma" w:cs="Tahoma"/>
          <w:sz w:val="18"/>
          <w:szCs w:val="18"/>
        </w:rPr>
      </w:pPr>
    </w:p>
    <w:p w14:paraId="4E0253EE" w14:textId="77777777" w:rsidR="00F639EF" w:rsidRPr="002725EB" w:rsidRDefault="00F639EF" w:rsidP="00F639EF">
      <w:pPr>
        <w:pStyle w:val="Nagwek3"/>
        <w:ind w:left="142" w:hanging="142"/>
        <w:rPr>
          <w:rFonts w:ascii="Tahoma" w:hAnsi="Tahoma" w:cs="Tahoma"/>
          <w:sz w:val="18"/>
          <w:szCs w:val="18"/>
        </w:rPr>
      </w:pPr>
      <w:r w:rsidRPr="002725EB">
        <w:rPr>
          <w:rFonts w:ascii="Tahoma" w:hAnsi="Tahoma" w:cs="Tahoma"/>
          <w:sz w:val="18"/>
          <w:szCs w:val="18"/>
        </w:rPr>
        <w:t>A. UBEZPIECZENIE ODPOWIEDZIALNOŚCI CYWILNEJ DELIKTOWEJ I KONTRAKTOWEJ:</w:t>
      </w:r>
    </w:p>
    <w:p w14:paraId="4A5AA9A7" w14:textId="77777777" w:rsidR="00F639EF" w:rsidRPr="002725EB" w:rsidRDefault="00F639EF" w:rsidP="00F639EF">
      <w:pPr>
        <w:pStyle w:val="Wcicienormalne"/>
        <w:rPr>
          <w:rFonts w:ascii="Tahoma" w:hAnsi="Tahoma" w:cs="Tahoma"/>
          <w:sz w:val="18"/>
          <w:szCs w:val="18"/>
        </w:rPr>
      </w:pPr>
    </w:p>
    <w:p w14:paraId="132B3D7E" w14:textId="77777777" w:rsidR="00F639EF" w:rsidRPr="002725EB" w:rsidRDefault="00F639EF" w:rsidP="00F639EF">
      <w:pPr>
        <w:jc w:val="both"/>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Ubezpieczenie dotyczy wszystkich podmiotów (ubezpieczonych) wymienionych w programie ubezpieczenia oraz każdej lokalizacji, w której te podmioty prowadzą działalność.</w:t>
      </w:r>
    </w:p>
    <w:p w14:paraId="23AED7A5" w14:textId="77777777" w:rsidR="00F639EF" w:rsidRPr="002725EB" w:rsidRDefault="00F639EF" w:rsidP="00F639EF">
      <w:pPr>
        <w:tabs>
          <w:tab w:val="left" w:pos="1134"/>
        </w:tabs>
        <w:ind w:left="1134" w:hanging="1134"/>
        <w:jc w:val="both"/>
        <w:rPr>
          <w:rFonts w:ascii="Tahoma" w:hAnsi="Tahoma" w:cs="Tahoma"/>
          <w:b/>
          <w:sz w:val="18"/>
          <w:szCs w:val="18"/>
        </w:rPr>
      </w:pPr>
    </w:p>
    <w:p w14:paraId="0593A199" w14:textId="77777777"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1. Wysokość franszyz i udziałów własnych</w:t>
      </w:r>
    </w:p>
    <w:p w14:paraId="0F444319" w14:textId="77777777" w:rsidR="0009553C" w:rsidRPr="002725EB" w:rsidRDefault="00F639EF" w:rsidP="0009553C">
      <w:pPr>
        <w:tabs>
          <w:tab w:val="left" w:pos="284"/>
        </w:tabs>
        <w:ind w:left="284" w:hanging="284"/>
        <w:jc w:val="both"/>
        <w:rPr>
          <w:rFonts w:ascii="Tahoma" w:hAnsi="Tahoma" w:cs="Tahoma"/>
          <w:sz w:val="18"/>
          <w:szCs w:val="18"/>
        </w:rPr>
      </w:pPr>
      <w:r w:rsidRPr="002725EB">
        <w:rPr>
          <w:rFonts w:ascii="Tahoma" w:hAnsi="Tahoma" w:cs="Tahoma"/>
          <w:sz w:val="18"/>
          <w:szCs w:val="18"/>
        </w:rPr>
        <w:tab/>
      </w:r>
      <w:r w:rsidR="0009553C" w:rsidRPr="002725EB">
        <w:rPr>
          <w:rFonts w:ascii="Tahoma" w:hAnsi="Tahoma" w:cs="Tahoma"/>
          <w:sz w:val="18"/>
          <w:szCs w:val="18"/>
        </w:rPr>
        <w:tab/>
        <w:t xml:space="preserve">Franszyza integralna, franszyza redukcyjna, udział własny: brak </w:t>
      </w:r>
    </w:p>
    <w:p w14:paraId="047BBBF1" w14:textId="77777777" w:rsidR="0009553C" w:rsidRPr="002725EB" w:rsidRDefault="0009553C" w:rsidP="0009553C">
      <w:pPr>
        <w:tabs>
          <w:tab w:val="left" w:pos="284"/>
        </w:tabs>
        <w:ind w:left="284" w:hanging="284"/>
        <w:jc w:val="both"/>
        <w:rPr>
          <w:rFonts w:ascii="Tahoma" w:hAnsi="Tahoma" w:cs="Tahoma"/>
          <w:sz w:val="18"/>
          <w:szCs w:val="18"/>
        </w:rPr>
      </w:pPr>
    </w:p>
    <w:p w14:paraId="1E6F2660" w14:textId="77777777" w:rsidR="00A65B77" w:rsidRPr="002725EB" w:rsidRDefault="00A65B77" w:rsidP="00A65B77">
      <w:pPr>
        <w:tabs>
          <w:tab w:val="left" w:pos="1134"/>
        </w:tabs>
        <w:jc w:val="both"/>
        <w:rPr>
          <w:rFonts w:ascii="Tahoma" w:hAnsi="Tahoma" w:cs="Tahoma"/>
          <w:b/>
          <w:sz w:val="18"/>
          <w:szCs w:val="18"/>
        </w:rPr>
      </w:pPr>
      <w:r w:rsidRPr="002725EB">
        <w:rPr>
          <w:rFonts w:ascii="Tahoma" w:hAnsi="Tahoma" w:cs="Tahoma"/>
          <w:b/>
          <w:sz w:val="18"/>
          <w:szCs w:val="18"/>
        </w:rPr>
        <w:t xml:space="preserve">2. Definicje dotyczące ubezpieczenia odpowiedzialności cywilnej: </w:t>
      </w:r>
    </w:p>
    <w:p w14:paraId="291FEED8" w14:textId="77777777" w:rsidR="00A65B77" w:rsidRPr="002725EB" w:rsidRDefault="00A65B77" w:rsidP="00A65B77">
      <w:pPr>
        <w:jc w:val="both"/>
        <w:rPr>
          <w:rFonts w:ascii="Tahoma" w:hAnsi="Tahoma" w:cs="Tahoma"/>
          <w:b/>
          <w:bCs/>
          <w:i/>
          <w:iCs/>
          <w:sz w:val="18"/>
          <w:szCs w:val="18"/>
        </w:rPr>
      </w:pPr>
    </w:p>
    <w:p w14:paraId="491A9043" w14:textId="77777777" w:rsidR="00A65B77" w:rsidRPr="002725EB" w:rsidRDefault="00A65B77" w:rsidP="00A65B77">
      <w:pPr>
        <w:jc w:val="both"/>
        <w:rPr>
          <w:rFonts w:ascii="Tahoma" w:hAnsi="Tahoma" w:cs="Tahoma"/>
          <w:bCs/>
          <w:i/>
          <w:iCs/>
          <w:sz w:val="18"/>
          <w:szCs w:val="18"/>
        </w:rPr>
      </w:pPr>
      <w:r w:rsidRPr="002725EB">
        <w:rPr>
          <w:rFonts w:ascii="Tahoma" w:hAnsi="Tahoma" w:cs="Tahoma"/>
          <w:b/>
          <w:bCs/>
          <w:i/>
          <w:iCs/>
          <w:sz w:val="18"/>
          <w:szCs w:val="18"/>
        </w:rPr>
        <w:t xml:space="preserve">Wypadek ubezpieczeniowy </w:t>
      </w:r>
      <w:r w:rsidRPr="002725EB">
        <w:rPr>
          <w:rFonts w:ascii="Tahoma" w:hAnsi="Tahoma" w:cs="Tahoma"/>
          <w:bCs/>
          <w:i/>
          <w:iCs/>
          <w:sz w:val="18"/>
          <w:szCs w:val="18"/>
        </w:rPr>
        <w:t xml:space="preserve">– powstanie </w:t>
      </w:r>
      <w:r w:rsidRPr="002725EB">
        <w:rPr>
          <w:rFonts w:ascii="Tahoma" w:hAnsi="Tahoma" w:cs="Tahoma"/>
          <w:b/>
          <w:bCs/>
          <w:i/>
          <w:iCs/>
          <w:sz w:val="18"/>
          <w:szCs w:val="18"/>
        </w:rPr>
        <w:t xml:space="preserve">szkody </w:t>
      </w:r>
      <w:r w:rsidRPr="002725EB">
        <w:rPr>
          <w:rFonts w:ascii="Tahoma" w:hAnsi="Tahoma" w:cs="Tahoma"/>
          <w:bCs/>
          <w:i/>
          <w:iCs/>
          <w:sz w:val="18"/>
          <w:szCs w:val="18"/>
        </w:rPr>
        <w:t>w okresie ubezpieczenia.</w:t>
      </w:r>
    </w:p>
    <w:p w14:paraId="1B1D323C" w14:textId="5776DA0A" w:rsidR="00A65B77" w:rsidRPr="002725EB" w:rsidRDefault="00A65B77" w:rsidP="00A65B77">
      <w:pPr>
        <w:autoSpaceDE w:val="0"/>
        <w:autoSpaceDN w:val="0"/>
        <w:rPr>
          <w:rFonts w:ascii="Tahoma" w:hAnsi="Tahoma" w:cs="Tahoma"/>
          <w:sz w:val="18"/>
          <w:szCs w:val="18"/>
        </w:rPr>
      </w:pPr>
      <w:r w:rsidRPr="002725EB">
        <w:rPr>
          <w:rFonts w:ascii="Tahoma" w:hAnsi="Tahoma" w:cs="Tahoma"/>
          <w:b/>
          <w:bCs/>
          <w:i/>
          <w:iCs/>
          <w:sz w:val="18"/>
          <w:szCs w:val="18"/>
        </w:rPr>
        <w:t>Szkoda rzeczowa</w:t>
      </w:r>
      <w:r w:rsidRPr="002725EB">
        <w:rPr>
          <w:rFonts w:ascii="Tahoma" w:hAnsi="Tahoma" w:cs="Tahoma"/>
          <w:i/>
          <w:iCs/>
          <w:sz w:val="18"/>
          <w:szCs w:val="18"/>
        </w:rPr>
        <w:t xml:space="preserve"> – </w:t>
      </w:r>
      <w:r w:rsidRPr="002725EB">
        <w:rPr>
          <w:rFonts w:ascii="Tahoma" w:hAnsi="Tahoma" w:cs="Tahoma"/>
          <w:bCs/>
          <w:i/>
          <w:iCs/>
          <w:sz w:val="18"/>
          <w:szCs w:val="18"/>
        </w:rPr>
        <w:t>utrata</w:t>
      </w:r>
      <w:r w:rsidR="006E2AB6" w:rsidRPr="002725EB">
        <w:rPr>
          <w:rFonts w:ascii="Tahoma" w:hAnsi="Tahoma" w:cs="Tahoma"/>
          <w:bCs/>
          <w:i/>
          <w:iCs/>
          <w:sz w:val="18"/>
          <w:szCs w:val="18"/>
        </w:rPr>
        <w:t xml:space="preserve"> z wyłączeniem zaginięcia, braków inwentarzowych i kradzieży zwykłej</w:t>
      </w:r>
      <w:r w:rsidRPr="002725EB">
        <w:rPr>
          <w:rFonts w:ascii="Tahoma" w:hAnsi="Tahoma" w:cs="Tahoma"/>
          <w:bCs/>
          <w:i/>
          <w:iCs/>
          <w:sz w:val="18"/>
          <w:szCs w:val="18"/>
        </w:rPr>
        <w:t>, zniszczenie lub uszkodzenie mienia oraz wszelkie straty następcze poszkodowanego pozostające w związku przyczynowym, w tym także utracone korzyści.</w:t>
      </w:r>
    </w:p>
    <w:p w14:paraId="4A1CDDBF" w14:textId="77777777" w:rsidR="00A65B77" w:rsidRPr="002725EB" w:rsidRDefault="00A65B77" w:rsidP="00A65B77">
      <w:pPr>
        <w:jc w:val="both"/>
        <w:rPr>
          <w:rFonts w:ascii="Tahoma" w:hAnsi="Tahoma" w:cs="Tahoma"/>
          <w:sz w:val="18"/>
          <w:szCs w:val="18"/>
        </w:rPr>
      </w:pPr>
      <w:r w:rsidRPr="002725EB">
        <w:rPr>
          <w:rFonts w:ascii="Tahoma" w:hAnsi="Tahoma" w:cs="Tahoma"/>
          <w:b/>
          <w:bCs/>
          <w:i/>
          <w:iCs/>
          <w:sz w:val="18"/>
          <w:szCs w:val="18"/>
        </w:rPr>
        <w:t xml:space="preserve">Szkoda osobowa </w:t>
      </w:r>
      <w:r w:rsidRPr="002725EB">
        <w:rPr>
          <w:rFonts w:ascii="Tahoma" w:hAnsi="Tahoma" w:cs="Tahoma"/>
          <w:bCs/>
          <w:i/>
          <w:iCs/>
          <w:sz w:val="18"/>
          <w:szCs w:val="18"/>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2725EB" w:rsidRDefault="00A65B77" w:rsidP="00A65B77">
      <w:pPr>
        <w:jc w:val="both"/>
        <w:rPr>
          <w:rFonts w:ascii="Tahoma" w:hAnsi="Tahoma" w:cs="Tahoma"/>
          <w:i/>
          <w:iCs/>
          <w:color w:val="000000"/>
          <w:sz w:val="18"/>
          <w:szCs w:val="18"/>
        </w:rPr>
      </w:pPr>
      <w:r w:rsidRPr="002725EB">
        <w:rPr>
          <w:rFonts w:ascii="Tahoma" w:hAnsi="Tahoma" w:cs="Tahoma"/>
          <w:b/>
          <w:bCs/>
          <w:i/>
          <w:iCs/>
          <w:color w:val="000000"/>
          <w:sz w:val="18"/>
          <w:szCs w:val="18"/>
        </w:rPr>
        <w:t>Szkoda</w:t>
      </w:r>
      <w:r w:rsidRPr="002725EB">
        <w:rPr>
          <w:rFonts w:ascii="Tahoma" w:hAnsi="Tahoma" w:cs="Tahoma"/>
          <w:i/>
          <w:iCs/>
          <w:color w:val="000000"/>
          <w:sz w:val="18"/>
          <w:szCs w:val="18"/>
        </w:rPr>
        <w:t xml:space="preserve"> – szkoda rzeczowa, szkoda osobowa, a także czysta strata finansowa (jeżeli ma zastosowanie).</w:t>
      </w:r>
    </w:p>
    <w:p w14:paraId="1BD5BADE" w14:textId="77777777" w:rsidR="00CD692C" w:rsidRPr="002725EB" w:rsidRDefault="00A65B77" w:rsidP="00CD692C">
      <w:pPr>
        <w:jc w:val="both"/>
        <w:rPr>
          <w:rFonts w:ascii="Tahoma" w:hAnsi="Tahoma" w:cs="Tahoma"/>
          <w:i/>
          <w:sz w:val="18"/>
          <w:szCs w:val="18"/>
        </w:rPr>
      </w:pPr>
      <w:r w:rsidRPr="002725EB">
        <w:rPr>
          <w:rFonts w:ascii="Tahoma" w:hAnsi="Tahoma" w:cs="Tahoma"/>
          <w:b/>
          <w:i/>
          <w:sz w:val="18"/>
          <w:szCs w:val="18"/>
        </w:rPr>
        <w:t xml:space="preserve">Czysta strata finansowa </w:t>
      </w:r>
      <w:r w:rsidRPr="002725EB">
        <w:rPr>
          <w:rFonts w:ascii="Tahoma" w:hAnsi="Tahoma" w:cs="Tahoma"/>
          <w:i/>
          <w:sz w:val="18"/>
          <w:szCs w:val="18"/>
        </w:rPr>
        <w:t>– strata niewynikająca ze szkody osobowej lub szkody rzeczowej</w:t>
      </w:r>
      <w:r w:rsidR="00CD692C" w:rsidRPr="002725EB">
        <w:rPr>
          <w:rFonts w:ascii="Tahoma" w:hAnsi="Tahoma" w:cs="Tahoma"/>
          <w:i/>
          <w:sz w:val="18"/>
          <w:szCs w:val="18"/>
        </w:rPr>
        <w:t>, w tym także utracone korzyści.</w:t>
      </w:r>
    </w:p>
    <w:p w14:paraId="02AD0B3B" w14:textId="7F7D7C99" w:rsidR="00A65B77" w:rsidRPr="002725EB" w:rsidRDefault="00CD692C" w:rsidP="00A65B77">
      <w:pPr>
        <w:jc w:val="both"/>
        <w:rPr>
          <w:rFonts w:ascii="Tahoma" w:hAnsi="Tahoma" w:cs="Tahoma"/>
          <w:i/>
          <w:sz w:val="18"/>
          <w:szCs w:val="18"/>
        </w:rPr>
      </w:pPr>
      <w:r w:rsidRPr="002725EB">
        <w:rPr>
          <w:rFonts w:ascii="Tahoma" w:hAnsi="Tahoma" w:cs="Tahoma"/>
          <w:b/>
          <w:bCs/>
          <w:i/>
          <w:sz w:val="18"/>
          <w:szCs w:val="18"/>
        </w:rPr>
        <w:t xml:space="preserve">Pracownik </w:t>
      </w:r>
      <w:r w:rsidRPr="002725EB">
        <w:rPr>
          <w:rFonts w:ascii="Tahoma" w:hAnsi="Tahoma" w:cs="Tahoma"/>
          <w:i/>
          <w:sz w:val="18"/>
          <w:szCs w:val="18"/>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2725EB" w:rsidRDefault="00A65B77" w:rsidP="00A65B77">
      <w:pPr>
        <w:tabs>
          <w:tab w:val="left" w:pos="6720"/>
        </w:tabs>
        <w:jc w:val="both"/>
        <w:rPr>
          <w:rFonts w:ascii="Tahoma" w:hAnsi="Tahoma" w:cs="Tahoma"/>
          <w:i/>
          <w:sz w:val="18"/>
          <w:szCs w:val="18"/>
        </w:rPr>
      </w:pPr>
      <w:r w:rsidRPr="002725EB">
        <w:rPr>
          <w:rFonts w:ascii="Tahoma" w:hAnsi="Tahoma" w:cs="Tahoma"/>
          <w:b/>
          <w:i/>
          <w:sz w:val="18"/>
          <w:szCs w:val="18"/>
        </w:rPr>
        <w:t>Osoba trzecia</w:t>
      </w:r>
      <w:r w:rsidRPr="002725EB">
        <w:rPr>
          <w:rFonts w:ascii="Tahoma" w:hAnsi="Tahoma" w:cs="Tahoma"/>
          <w:i/>
          <w:sz w:val="18"/>
          <w:szCs w:val="18"/>
        </w:rPr>
        <w:t xml:space="preserve"> – każda osoba pozostająca poza stosunkiem ubezpieczeniowym. Osobą trzecią jest również pracownik Ubezpieczonego, niezależnie od formy zatrudnienia, jeżeli do szkody nie doszło </w:t>
      </w:r>
      <w:r w:rsidRPr="002725EB">
        <w:rPr>
          <w:rFonts w:ascii="Tahoma" w:hAnsi="Tahoma" w:cs="Tahoma"/>
          <w:i/>
          <w:sz w:val="18"/>
          <w:szCs w:val="18"/>
        </w:rPr>
        <w:br/>
        <w:t>w związku z wykonywaniem przez niego obowiązków służbowych na rzecz Ubezpieczonego.</w:t>
      </w:r>
    </w:p>
    <w:p w14:paraId="34984007" w14:textId="77777777" w:rsidR="00A65B77" w:rsidRPr="002725EB" w:rsidRDefault="00A65B77" w:rsidP="00A65B77">
      <w:pPr>
        <w:jc w:val="both"/>
        <w:rPr>
          <w:rFonts w:ascii="Tahoma" w:hAnsi="Tahoma" w:cs="Tahoma"/>
          <w:i/>
          <w:sz w:val="18"/>
          <w:szCs w:val="18"/>
        </w:rPr>
      </w:pPr>
      <w:r w:rsidRPr="002725EB">
        <w:rPr>
          <w:rFonts w:ascii="Tahoma" w:hAnsi="Tahoma" w:cs="Tahoma"/>
          <w:i/>
          <w:sz w:val="18"/>
          <w:szCs w:val="18"/>
        </w:rPr>
        <w:tab/>
      </w:r>
    </w:p>
    <w:p w14:paraId="4FDD13B9" w14:textId="77777777" w:rsidR="00A65B77" w:rsidRPr="002725EB" w:rsidRDefault="00A65B77" w:rsidP="00A65B77">
      <w:pPr>
        <w:rPr>
          <w:rFonts w:ascii="Tahoma" w:hAnsi="Tahoma" w:cs="Tahoma"/>
          <w:b/>
          <w:sz w:val="18"/>
          <w:szCs w:val="18"/>
        </w:rPr>
      </w:pPr>
      <w:r w:rsidRPr="002725EB">
        <w:rPr>
          <w:rFonts w:ascii="Tahoma" w:hAnsi="Tahoma" w:cs="Tahoma"/>
          <w:b/>
          <w:sz w:val="18"/>
          <w:szCs w:val="18"/>
        </w:rPr>
        <w:t>3. Suma gwarancyjna (główny limit odpowiedzialności)</w:t>
      </w:r>
    </w:p>
    <w:p w14:paraId="6F4A8F79" w14:textId="77777777" w:rsidR="00A65B77" w:rsidRPr="002725EB" w:rsidRDefault="00A65B77" w:rsidP="00A65B77">
      <w:pPr>
        <w:rPr>
          <w:rFonts w:ascii="Tahoma" w:hAnsi="Tahoma" w:cs="Tahoma"/>
          <w:bCs/>
          <w:sz w:val="18"/>
          <w:szCs w:val="18"/>
        </w:rPr>
      </w:pPr>
    </w:p>
    <w:p w14:paraId="1A6F0B0C" w14:textId="35EBDEFD" w:rsidR="00A65B77" w:rsidRPr="002725EB" w:rsidRDefault="00A65B77" w:rsidP="00A65B77">
      <w:pPr>
        <w:rPr>
          <w:rFonts w:ascii="Tahoma" w:hAnsi="Tahoma" w:cs="Tahoma"/>
          <w:b/>
          <w:sz w:val="18"/>
          <w:szCs w:val="18"/>
        </w:rPr>
      </w:pPr>
      <w:r w:rsidRPr="002725EB">
        <w:rPr>
          <w:rFonts w:ascii="Tahoma" w:hAnsi="Tahoma" w:cs="Tahoma"/>
          <w:bCs/>
          <w:sz w:val="18"/>
          <w:szCs w:val="18"/>
        </w:rPr>
        <w:t xml:space="preserve">Suma gwarancyjna na jeden i wszystkie wypadki ubezpieczeniowe:. </w:t>
      </w:r>
      <w:r w:rsidRPr="002725EB">
        <w:rPr>
          <w:rFonts w:ascii="Tahoma" w:hAnsi="Tahoma" w:cs="Tahoma"/>
          <w:b/>
          <w:sz w:val="18"/>
          <w:szCs w:val="18"/>
        </w:rPr>
        <w:t>1.</w:t>
      </w:r>
      <w:r w:rsidR="001C0256" w:rsidRPr="002725EB">
        <w:rPr>
          <w:rFonts w:ascii="Tahoma" w:hAnsi="Tahoma" w:cs="Tahoma"/>
          <w:b/>
          <w:sz w:val="18"/>
          <w:szCs w:val="18"/>
        </w:rPr>
        <w:t>0</w:t>
      </w:r>
      <w:r w:rsidRPr="002725EB">
        <w:rPr>
          <w:rFonts w:ascii="Tahoma" w:hAnsi="Tahoma" w:cs="Tahoma"/>
          <w:b/>
          <w:sz w:val="18"/>
          <w:szCs w:val="18"/>
        </w:rPr>
        <w:t>00.000,00 zł</w:t>
      </w:r>
    </w:p>
    <w:p w14:paraId="28F04F69" w14:textId="77777777" w:rsidR="001C0256" w:rsidRPr="002725EB" w:rsidRDefault="001C0256" w:rsidP="00A65B77">
      <w:pPr>
        <w:tabs>
          <w:tab w:val="left" w:pos="6720"/>
        </w:tabs>
        <w:jc w:val="both"/>
        <w:rPr>
          <w:rFonts w:ascii="Tahoma" w:hAnsi="Tahoma" w:cs="Tahoma"/>
          <w:i/>
          <w:iCs/>
          <w:sz w:val="18"/>
          <w:szCs w:val="18"/>
        </w:rPr>
      </w:pPr>
    </w:p>
    <w:p w14:paraId="31078907" w14:textId="398E7376" w:rsidR="00A65B77" w:rsidRPr="002725EB" w:rsidRDefault="00A65B77" w:rsidP="00A65B77">
      <w:pPr>
        <w:tabs>
          <w:tab w:val="left" w:pos="6720"/>
        </w:tabs>
        <w:jc w:val="both"/>
        <w:rPr>
          <w:rFonts w:ascii="Tahoma" w:hAnsi="Tahoma" w:cs="Tahoma"/>
          <w:i/>
          <w:sz w:val="18"/>
          <w:szCs w:val="18"/>
        </w:rPr>
      </w:pPr>
      <w:r w:rsidRPr="002725EB">
        <w:rPr>
          <w:rFonts w:ascii="Tahoma" w:hAnsi="Tahoma" w:cs="Tahoma"/>
          <w:i/>
          <w:iCs/>
          <w:sz w:val="18"/>
          <w:szCs w:val="18"/>
        </w:rPr>
        <w:t xml:space="preserve">Wypłata odszkodowania z ubezpieczenia OC powoduje zmniejszenie sumy gwarancyjnej oraz odpowiednich limitów o kwotę wypłaconego odszkodowania, jeżeli nie zostanie wprowadzona do programu ubezpieczenia klauzula automatycznego </w:t>
      </w:r>
      <w:r w:rsidRPr="002725EB">
        <w:rPr>
          <w:rFonts w:ascii="Tahoma" w:hAnsi="Tahoma" w:cs="Tahoma"/>
          <w:i/>
          <w:iCs/>
          <w:sz w:val="18"/>
          <w:szCs w:val="18"/>
        </w:rPr>
        <w:lastRenderedPageBreak/>
        <w:t>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2725EB" w:rsidRDefault="00A65B77" w:rsidP="00A65B77">
      <w:pPr>
        <w:jc w:val="both"/>
        <w:rPr>
          <w:rFonts w:ascii="Tahoma" w:hAnsi="Tahoma" w:cs="Tahoma"/>
          <w:i/>
          <w:sz w:val="18"/>
          <w:szCs w:val="18"/>
        </w:rPr>
      </w:pPr>
      <w:r w:rsidRPr="002725EB">
        <w:rPr>
          <w:rFonts w:ascii="Tahoma" w:hAnsi="Tahoma" w:cs="Tahoma"/>
          <w:i/>
          <w:sz w:val="18"/>
          <w:szCs w:val="18"/>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7CBEEAC7" w14:textId="77777777" w:rsidR="00356927" w:rsidRPr="002725EB" w:rsidRDefault="00356927" w:rsidP="00A65B77">
      <w:pPr>
        <w:jc w:val="both"/>
        <w:rPr>
          <w:rFonts w:ascii="Tahoma" w:hAnsi="Tahoma" w:cs="Tahoma"/>
          <w:i/>
          <w:sz w:val="18"/>
          <w:szCs w:val="18"/>
        </w:rPr>
      </w:pPr>
    </w:p>
    <w:p w14:paraId="7956815A" w14:textId="77777777" w:rsidR="00A65B77" w:rsidRPr="002725EB" w:rsidRDefault="00A65B77" w:rsidP="00A65B77">
      <w:pPr>
        <w:jc w:val="both"/>
        <w:rPr>
          <w:rFonts w:ascii="Tahoma" w:hAnsi="Tahoma" w:cs="Tahoma"/>
          <w:i/>
          <w:sz w:val="18"/>
          <w:szCs w:val="18"/>
        </w:rPr>
      </w:pPr>
      <w:r w:rsidRPr="002725EB">
        <w:rPr>
          <w:rFonts w:ascii="Tahoma" w:hAnsi="Tahoma" w:cs="Tahoma"/>
          <w:b/>
          <w:sz w:val="18"/>
          <w:szCs w:val="18"/>
        </w:rPr>
        <w:t>4. Przedmiot i zakres ubezpieczenia</w:t>
      </w:r>
    </w:p>
    <w:p w14:paraId="06AD5F99" w14:textId="77777777" w:rsidR="00A65B77" w:rsidRPr="002725EB" w:rsidRDefault="00A65B77" w:rsidP="00A65B77">
      <w:pPr>
        <w:jc w:val="both"/>
        <w:rPr>
          <w:rFonts w:ascii="Tahoma" w:hAnsi="Tahoma" w:cs="Tahoma"/>
          <w:sz w:val="18"/>
          <w:szCs w:val="18"/>
        </w:rPr>
      </w:pPr>
      <w:r w:rsidRPr="002725EB">
        <w:rPr>
          <w:rFonts w:ascii="Tahoma" w:hAnsi="Tahoma" w:cs="Tahoma"/>
          <w:sz w:val="18"/>
          <w:szCs w:val="18"/>
        </w:rPr>
        <w:t xml:space="preserve">Zakres ubezpieczenia obejmuje odpowiedzialność </w:t>
      </w:r>
      <w:r w:rsidRPr="002725EB">
        <w:rPr>
          <w:rFonts w:ascii="Tahoma" w:hAnsi="Tahoma" w:cs="Tahoma"/>
          <w:bCs/>
          <w:sz w:val="18"/>
          <w:szCs w:val="18"/>
        </w:rPr>
        <w:t>cywilną deliktową, kontraktową oraz pozostającą w zbiegu (deliktowo-kontraktową), jak również odpowiedzialność cywilną za produkt (w tym odpowiedzialność za produkty wprowadzone do obrotu przed zawarciem umowy ubezpieczenia)</w:t>
      </w:r>
      <w:r w:rsidRPr="002725EB">
        <w:rPr>
          <w:rFonts w:ascii="Tahoma" w:hAnsi="Tahoma" w:cs="Tahoma"/>
          <w:sz w:val="18"/>
          <w:szCs w:val="18"/>
        </w:rPr>
        <w:t xml:space="preserve">, ponoszoną przez Ubezpieczonego w związku z prowadzoną działalnością i posiadanym mieniem. Ochrona ubezpieczeniowa obejmuje </w:t>
      </w:r>
      <w:r w:rsidRPr="002725EB">
        <w:rPr>
          <w:rFonts w:ascii="Tahoma" w:hAnsi="Tahoma" w:cs="Tahoma"/>
          <w:b/>
          <w:bCs/>
          <w:sz w:val="18"/>
          <w:szCs w:val="18"/>
        </w:rPr>
        <w:t>wypadki ubezpieczeniowe</w:t>
      </w:r>
      <w:r w:rsidRPr="002725EB">
        <w:rPr>
          <w:rFonts w:ascii="Tahoma" w:hAnsi="Tahoma" w:cs="Tahoma"/>
          <w:sz w:val="18"/>
          <w:szCs w:val="18"/>
        </w:rPr>
        <w:t xml:space="preserve"> zaistniałe w okresie ubezpieczenia, niezależnie od chwili działania lub zaniechania będącego przyczyną </w:t>
      </w:r>
      <w:r w:rsidRPr="002725EB">
        <w:rPr>
          <w:rFonts w:ascii="Tahoma" w:hAnsi="Tahoma" w:cs="Tahoma"/>
          <w:b/>
          <w:sz w:val="18"/>
          <w:szCs w:val="18"/>
        </w:rPr>
        <w:t>szkody</w:t>
      </w:r>
      <w:r w:rsidRPr="002725EB">
        <w:rPr>
          <w:rFonts w:ascii="Tahoma" w:hAnsi="Tahoma" w:cs="Tahoma"/>
          <w:sz w:val="18"/>
          <w:szCs w:val="18"/>
        </w:rPr>
        <w:t xml:space="preserve">, a także chwili ujawnienia się </w:t>
      </w:r>
      <w:r w:rsidRPr="002725EB">
        <w:rPr>
          <w:rFonts w:ascii="Tahoma" w:hAnsi="Tahoma" w:cs="Tahoma"/>
          <w:b/>
          <w:sz w:val="18"/>
          <w:szCs w:val="18"/>
        </w:rPr>
        <w:t>szkody</w:t>
      </w:r>
      <w:r w:rsidRPr="002725EB">
        <w:rPr>
          <w:rFonts w:ascii="Tahoma" w:hAnsi="Tahoma" w:cs="Tahoma"/>
          <w:sz w:val="18"/>
          <w:szCs w:val="18"/>
        </w:rPr>
        <w:t xml:space="preserve"> oraz zgłoszenia roszczenia przez poszkodowanego, pod warunkiem zgłoszenia roszczenia przed upływem ustawowego terminu przedawnienia. </w:t>
      </w:r>
    </w:p>
    <w:p w14:paraId="44391479" w14:textId="77777777" w:rsidR="00A65B77" w:rsidRPr="002725EB" w:rsidRDefault="00A65B77" w:rsidP="00A65B77">
      <w:pPr>
        <w:jc w:val="both"/>
        <w:rPr>
          <w:rFonts w:ascii="Tahoma" w:hAnsi="Tahoma" w:cs="Tahoma"/>
          <w:sz w:val="18"/>
          <w:szCs w:val="18"/>
        </w:rPr>
      </w:pPr>
      <w:r w:rsidRPr="002725EB">
        <w:rPr>
          <w:rFonts w:ascii="Tahoma" w:hAnsi="Tahoma" w:cs="Tahoma"/>
          <w:b/>
          <w:sz w:val="18"/>
          <w:szCs w:val="18"/>
        </w:rPr>
        <w:t>Szkody</w:t>
      </w:r>
      <w:r w:rsidRPr="002725EB">
        <w:rPr>
          <w:rFonts w:ascii="Tahoma" w:hAnsi="Tahoma" w:cs="Tahoma"/>
          <w:sz w:val="18"/>
          <w:szCs w:val="18"/>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2725EB">
        <w:rPr>
          <w:rFonts w:ascii="Tahoma" w:hAnsi="Tahoma" w:cs="Tahoma"/>
          <w:b/>
          <w:sz w:val="18"/>
          <w:szCs w:val="18"/>
        </w:rPr>
        <w:t>szkody</w:t>
      </w:r>
      <w:r w:rsidRPr="002725EB">
        <w:rPr>
          <w:rFonts w:ascii="Tahoma" w:hAnsi="Tahoma" w:cs="Tahoma"/>
          <w:sz w:val="18"/>
          <w:szCs w:val="18"/>
        </w:rPr>
        <w:t xml:space="preserve">. </w:t>
      </w:r>
    </w:p>
    <w:p w14:paraId="5CD34005" w14:textId="77777777" w:rsidR="00A65B77" w:rsidRPr="002725EB" w:rsidRDefault="00A65B77" w:rsidP="00A65B77">
      <w:pPr>
        <w:jc w:val="both"/>
        <w:rPr>
          <w:rFonts w:ascii="Tahoma" w:hAnsi="Tahoma" w:cs="Tahoma"/>
          <w:sz w:val="18"/>
          <w:szCs w:val="18"/>
        </w:rPr>
      </w:pPr>
      <w:r w:rsidRPr="002725EB">
        <w:rPr>
          <w:rFonts w:ascii="Tahoma" w:hAnsi="Tahoma" w:cs="Tahoma"/>
          <w:sz w:val="18"/>
          <w:szCs w:val="18"/>
        </w:rPr>
        <w:t xml:space="preserve">W razie wątpliwości co do momentu powstania </w:t>
      </w:r>
      <w:r w:rsidRPr="002725EB">
        <w:rPr>
          <w:rFonts w:ascii="Tahoma" w:hAnsi="Tahoma" w:cs="Tahoma"/>
          <w:b/>
          <w:sz w:val="18"/>
          <w:szCs w:val="18"/>
        </w:rPr>
        <w:t>szkody osobowej</w:t>
      </w:r>
      <w:r w:rsidRPr="002725EB">
        <w:rPr>
          <w:rFonts w:ascii="Tahoma" w:hAnsi="Tahoma" w:cs="Tahoma"/>
          <w:sz w:val="18"/>
          <w:szCs w:val="18"/>
        </w:rPr>
        <w:t>, uznaje się, że powstała ona w dniu, w którym poszkodowany po raz pierwszy skontaktował się z lekarzem w związku z objawami, które były podstawą roszczeń.</w:t>
      </w:r>
    </w:p>
    <w:p w14:paraId="2F4BE665" w14:textId="77777777" w:rsidR="00A65B77" w:rsidRPr="002725EB" w:rsidRDefault="00A65B77" w:rsidP="00A65B77">
      <w:pPr>
        <w:jc w:val="both"/>
        <w:rPr>
          <w:rFonts w:ascii="Tahoma" w:hAnsi="Tahoma" w:cs="Tahoma"/>
          <w:sz w:val="18"/>
          <w:szCs w:val="18"/>
        </w:rPr>
      </w:pPr>
      <w:r w:rsidRPr="002725EB">
        <w:rPr>
          <w:rFonts w:ascii="Tahoma" w:hAnsi="Tahoma" w:cs="Tahoma"/>
          <w:sz w:val="18"/>
          <w:szCs w:val="18"/>
        </w:rPr>
        <w:t xml:space="preserve">Ubezpieczenie dotyczy </w:t>
      </w:r>
      <w:r w:rsidRPr="002725EB">
        <w:rPr>
          <w:rFonts w:ascii="Tahoma" w:hAnsi="Tahoma" w:cs="Tahoma"/>
          <w:b/>
          <w:bCs/>
          <w:sz w:val="18"/>
          <w:szCs w:val="18"/>
        </w:rPr>
        <w:t>wypadków ubezpieczeniowych</w:t>
      </w:r>
      <w:r w:rsidRPr="002725EB">
        <w:rPr>
          <w:rFonts w:ascii="Tahoma" w:hAnsi="Tahoma" w:cs="Tahoma"/>
          <w:sz w:val="18"/>
          <w:szCs w:val="18"/>
        </w:rPr>
        <w:t xml:space="preserve"> powstałych na terytorium RP oraz za granicą </w:t>
      </w:r>
      <w:r w:rsidRPr="002725EB">
        <w:rPr>
          <w:rFonts w:ascii="Tahoma" w:hAnsi="Tahoma" w:cs="Tahoma"/>
          <w:sz w:val="18"/>
          <w:szCs w:val="18"/>
        </w:rPr>
        <w:br/>
        <w:t>z wyłączeniem USA, Kanady, Nowej Zelandii i Australii (w przypadkach opisanych poniżej oraz podczas zagranicznych delegacji służbowych pracowników Ubezpieczonego w związku z wykonywaniem pracy /obowiązków służbowych/).</w:t>
      </w:r>
    </w:p>
    <w:p w14:paraId="0DD27DB9" w14:textId="77777777" w:rsidR="00A65B77" w:rsidRPr="002725EB" w:rsidRDefault="00A65B77" w:rsidP="00A65B77">
      <w:pPr>
        <w:tabs>
          <w:tab w:val="left" w:pos="5346"/>
          <w:tab w:val="left" w:pos="5986"/>
        </w:tabs>
        <w:jc w:val="both"/>
        <w:rPr>
          <w:rFonts w:ascii="Tahoma" w:hAnsi="Tahoma" w:cs="Tahoma"/>
          <w:bCs/>
          <w:sz w:val="18"/>
          <w:szCs w:val="18"/>
        </w:rPr>
      </w:pPr>
      <w:r w:rsidRPr="002725EB">
        <w:rPr>
          <w:rFonts w:ascii="Tahoma" w:hAnsi="Tahoma" w:cs="Tahoma"/>
          <w:sz w:val="18"/>
          <w:szCs w:val="18"/>
        </w:rPr>
        <w:t xml:space="preserve">Ubezpieczenie obejmuje szkody wyrządzone wskutek rażącego niedbalstwa. </w:t>
      </w:r>
      <w:r w:rsidRPr="002725EB">
        <w:rPr>
          <w:rFonts w:ascii="Tahoma" w:hAnsi="Tahoma" w:cs="Tahoma"/>
          <w:bCs/>
          <w:sz w:val="18"/>
          <w:szCs w:val="18"/>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2725EB" w:rsidRDefault="00EF34F9" w:rsidP="00A65B77">
      <w:pPr>
        <w:jc w:val="both"/>
        <w:rPr>
          <w:rFonts w:ascii="Tahoma" w:hAnsi="Tahoma" w:cs="Tahoma"/>
          <w:iCs/>
          <w:sz w:val="18"/>
          <w:szCs w:val="18"/>
        </w:rPr>
      </w:pPr>
    </w:p>
    <w:p w14:paraId="5F2DCB31" w14:textId="243726C8" w:rsidR="00A65B77" w:rsidRPr="002725EB" w:rsidRDefault="000F2F37" w:rsidP="00A65B77">
      <w:pPr>
        <w:jc w:val="both"/>
        <w:rPr>
          <w:rFonts w:ascii="Tahoma" w:hAnsi="Tahoma" w:cs="Tahoma"/>
          <w:iCs/>
          <w:sz w:val="18"/>
          <w:szCs w:val="18"/>
        </w:rPr>
      </w:pPr>
      <w:bookmarkStart w:id="9" w:name="_Hlk64989952"/>
      <w:r w:rsidRPr="002725EB">
        <w:rPr>
          <w:rFonts w:ascii="Tahoma" w:hAnsi="Tahoma" w:cs="Tahoma"/>
          <w:iCs/>
          <w:sz w:val="18"/>
          <w:szCs w:val="18"/>
        </w:rPr>
        <w:t>Ubezpieczyciel nie odpowiada wyłącznie za szkody wyrządzone umyślnie przez reprezentantów Ubezpieczającego/Ubezpieczonego, przy czym za reprezentantów w jednostce samorządu terytorialnego uważa się jedynie</w:t>
      </w:r>
      <w:r w:rsidR="001C0256" w:rsidRPr="002725EB">
        <w:rPr>
          <w:rFonts w:ascii="Tahoma" w:hAnsi="Tahoma" w:cs="Tahoma"/>
          <w:iCs/>
          <w:sz w:val="18"/>
          <w:szCs w:val="18"/>
        </w:rPr>
        <w:t xml:space="preserve"> </w:t>
      </w:r>
      <w:r w:rsidRPr="002725EB">
        <w:rPr>
          <w:rFonts w:ascii="Tahoma" w:hAnsi="Tahoma" w:cs="Tahoma"/>
          <w:iCs/>
          <w:sz w:val="18"/>
          <w:szCs w:val="18"/>
        </w:rPr>
        <w:t xml:space="preserve">Zarząd Powiatu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2725EB">
        <w:rPr>
          <w:rFonts w:ascii="Tahoma" w:hAnsi="Tahoma" w:cs="Tahoma"/>
          <w:iCs/>
          <w:sz w:val="18"/>
          <w:szCs w:val="18"/>
        </w:rPr>
        <w:t xml:space="preserve">rodzaju szkód obowiązuje limit odpowiedzialności </w:t>
      </w:r>
      <w:r w:rsidR="001C0256" w:rsidRPr="002725EB">
        <w:rPr>
          <w:rFonts w:ascii="Tahoma" w:hAnsi="Tahoma" w:cs="Tahoma"/>
          <w:iCs/>
          <w:sz w:val="18"/>
          <w:szCs w:val="18"/>
        </w:rPr>
        <w:t>3</w:t>
      </w:r>
      <w:r w:rsidR="00EF34F9" w:rsidRPr="002725EB">
        <w:rPr>
          <w:rFonts w:ascii="Tahoma" w:hAnsi="Tahoma" w:cs="Tahoma"/>
          <w:iCs/>
          <w:sz w:val="18"/>
          <w:szCs w:val="18"/>
        </w:rPr>
        <w:t>00</w:t>
      </w:r>
      <w:r w:rsidR="001C0256" w:rsidRPr="002725EB">
        <w:rPr>
          <w:rFonts w:ascii="Tahoma" w:hAnsi="Tahoma" w:cs="Tahoma"/>
          <w:iCs/>
          <w:sz w:val="18"/>
          <w:szCs w:val="18"/>
        </w:rPr>
        <w:t> </w:t>
      </w:r>
      <w:r w:rsidR="00EF34F9" w:rsidRPr="002725EB">
        <w:rPr>
          <w:rFonts w:ascii="Tahoma" w:hAnsi="Tahoma" w:cs="Tahoma"/>
          <w:iCs/>
          <w:sz w:val="18"/>
          <w:szCs w:val="18"/>
        </w:rPr>
        <w:t>000</w:t>
      </w:r>
      <w:r w:rsidR="001C0256" w:rsidRPr="002725EB">
        <w:rPr>
          <w:rFonts w:ascii="Tahoma" w:hAnsi="Tahoma" w:cs="Tahoma"/>
          <w:iCs/>
          <w:sz w:val="18"/>
          <w:szCs w:val="18"/>
        </w:rPr>
        <w:t>,00</w:t>
      </w:r>
      <w:r w:rsidR="00EF34F9" w:rsidRPr="002725EB">
        <w:rPr>
          <w:rFonts w:ascii="Tahoma" w:hAnsi="Tahoma" w:cs="Tahoma"/>
          <w:iCs/>
          <w:sz w:val="18"/>
          <w:szCs w:val="18"/>
        </w:rPr>
        <w:t xml:space="preserve"> zł na jeden i wszystkie wypadki ubezpieczeniowe w rocznym okresie ubezpieczenia</w:t>
      </w:r>
      <w:r w:rsidR="006E2AB6" w:rsidRPr="002725EB">
        <w:rPr>
          <w:rFonts w:ascii="Tahoma" w:hAnsi="Tahoma" w:cs="Tahoma"/>
          <w:iCs/>
          <w:sz w:val="18"/>
          <w:szCs w:val="18"/>
        </w:rPr>
        <w:t>. Dla szkód związanych z wykonywaniem władzy publicznej (art. 417 kc) wina umyślna jest wyłączona.</w:t>
      </w:r>
    </w:p>
    <w:p w14:paraId="7AD8FE59" w14:textId="6580F165" w:rsidR="00A65B77" w:rsidRPr="002725EB" w:rsidRDefault="00A65B77" w:rsidP="00A65B77">
      <w:pPr>
        <w:jc w:val="both"/>
        <w:rPr>
          <w:rFonts w:ascii="Tahoma" w:hAnsi="Tahoma" w:cs="Tahoma"/>
          <w:iCs/>
          <w:sz w:val="18"/>
          <w:szCs w:val="18"/>
        </w:rPr>
      </w:pPr>
      <w:bookmarkStart w:id="10" w:name="_Hlk62221463"/>
      <w:bookmarkEnd w:id="9"/>
      <w:r w:rsidRPr="002725EB">
        <w:rPr>
          <w:rFonts w:ascii="Tahoma" w:hAnsi="Tahoma" w:cs="Tahoma"/>
          <w:iCs/>
          <w:sz w:val="18"/>
          <w:szCs w:val="18"/>
        </w:rPr>
        <w:t xml:space="preserve">Ubezpieczenie obejmuje odpowiedzialność cywilną (w tym odpowiedzialność cywilną związaną </w:t>
      </w:r>
      <w:r w:rsidRPr="002725EB">
        <w:rPr>
          <w:rFonts w:ascii="Tahoma" w:hAnsi="Tahoma" w:cs="Tahoma"/>
          <w:iCs/>
          <w:sz w:val="18"/>
          <w:szCs w:val="18"/>
        </w:rPr>
        <w:br/>
        <w:t xml:space="preserve">z wykonywaniem władzy publicznej) </w:t>
      </w:r>
      <w:r w:rsidR="001C0256" w:rsidRPr="002725EB">
        <w:rPr>
          <w:rFonts w:ascii="Tahoma" w:hAnsi="Tahoma" w:cs="Tahoma"/>
          <w:iCs/>
          <w:sz w:val="18"/>
          <w:szCs w:val="18"/>
        </w:rPr>
        <w:t xml:space="preserve">Powiatu Gorlickiego </w:t>
      </w:r>
      <w:r w:rsidRPr="002725EB">
        <w:rPr>
          <w:rFonts w:ascii="Tahoma" w:hAnsi="Tahoma" w:cs="Tahoma"/>
          <w:iCs/>
          <w:sz w:val="18"/>
          <w:szCs w:val="18"/>
        </w:rPr>
        <w:t xml:space="preserve">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1" w:name="_Hlk64989965"/>
      <w:r w:rsidR="009157A1" w:rsidRPr="002725EB">
        <w:rPr>
          <w:rFonts w:ascii="Tahoma" w:hAnsi="Tahoma" w:cs="Tahoma"/>
          <w:iCs/>
          <w:sz w:val="18"/>
          <w:szCs w:val="18"/>
        </w:rPr>
        <w:t xml:space="preserve">Ochrona obejmuje odpowiedzialność </w:t>
      </w:r>
      <w:r w:rsidR="00EF642A" w:rsidRPr="002725EB">
        <w:rPr>
          <w:rFonts w:ascii="Tahoma" w:hAnsi="Tahoma" w:cs="Tahoma"/>
          <w:iCs/>
          <w:sz w:val="18"/>
          <w:szCs w:val="18"/>
        </w:rPr>
        <w:t xml:space="preserve">cywilną </w:t>
      </w:r>
      <w:r w:rsidR="001C0256" w:rsidRPr="002725EB">
        <w:rPr>
          <w:rFonts w:ascii="Tahoma" w:hAnsi="Tahoma" w:cs="Tahoma"/>
          <w:iCs/>
          <w:sz w:val="18"/>
          <w:szCs w:val="18"/>
        </w:rPr>
        <w:t xml:space="preserve">Powiatu Gorlickiego </w:t>
      </w:r>
      <w:r w:rsidR="009157A1" w:rsidRPr="002725EB">
        <w:rPr>
          <w:rFonts w:ascii="Tahoma" w:hAnsi="Tahoma" w:cs="Tahoma"/>
          <w:iCs/>
          <w:sz w:val="18"/>
          <w:szCs w:val="18"/>
        </w:rPr>
        <w:t>zarówno za działania własne jak i zlecone Ubezpieczonemu przez administrację rządową</w:t>
      </w:r>
      <w:r w:rsidR="00BF5648" w:rsidRPr="002725EB">
        <w:rPr>
          <w:rFonts w:ascii="Tahoma" w:hAnsi="Tahoma" w:cs="Tahoma"/>
          <w:iCs/>
          <w:sz w:val="18"/>
          <w:szCs w:val="18"/>
        </w:rPr>
        <w:t>.</w:t>
      </w:r>
    </w:p>
    <w:bookmarkEnd w:id="11"/>
    <w:p w14:paraId="71A29D95" w14:textId="77777777" w:rsidR="00A65B77" w:rsidRPr="002725EB" w:rsidRDefault="00A65B77" w:rsidP="00A65B77">
      <w:pPr>
        <w:jc w:val="both"/>
        <w:rPr>
          <w:rFonts w:ascii="Tahoma" w:hAnsi="Tahoma" w:cs="Tahoma"/>
          <w:iCs/>
          <w:sz w:val="18"/>
          <w:szCs w:val="18"/>
        </w:rPr>
      </w:pPr>
      <w:r w:rsidRPr="002725EB">
        <w:rPr>
          <w:rFonts w:ascii="Tahoma" w:hAnsi="Tahoma" w:cs="Tahoma"/>
          <w:iCs/>
          <w:sz w:val="18"/>
          <w:szCs w:val="18"/>
        </w:rPr>
        <w:t>Ochrona ubezpieczeniowa obejmuje ustawową odpowiedzialność Ubezpieczonego bez umownego przejęcia lub rozszerzania odpowiedzialności.</w:t>
      </w:r>
    </w:p>
    <w:bookmarkEnd w:id="10"/>
    <w:p w14:paraId="068443B6" w14:textId="77777777" w:rsidR="00A65B77" w:rsidRPr="002725EB" w:rsidRDefault="00A65B77" w:rsidP="00A65B77">
      <w:pPr>
        <w:ind w:left="426"/>
        <w:jc w:val="both"/>
        <w:rPr>
          <w:rFonts w:ascii="Tahoma" w:hAnsi="Tahoma" w:cs="Tahoma"/>
          <w:iCs/>
          <w:sz w:val="18"/>
          <w:szCs w:val="18"/>
        </w:rPr>
      </w:pPr>
    </w:p>
    <w:p w14:paraId="2605FEE1" w14:textId="359A1C46" w:rsidR="00A65B77" w:rsidRPr="002725EB" w:rsidRDefault="00A65B77" w:rsidP="00A65B77">
      <w:pPr>
        <w:jc w:val="both"/>
        <w:rPr>
          <w:rFonts w:ascii="Tahoma" w:hAnsi="Tahoma" w:cs="Tahoma"/>
          <w:iCs/>
          <w:sz w:val="18"/>
          <w:szCs w:val="18"/>
        </w:rPr>
      </w:pPr>
      <w:r w:rsidRPr="002725EB">
        <w:rPr>
          <w:rFonts w:ascii="Tahoma" w:hAnsi="Tahoma" w:cs="Tahoma"/>
          <w:iCs/>
          <w:sz w:val="18"/>
          <w:szCs w:val="18"/>
        </w:rPr>
        <w:t xml:space="preserve">Przedmiotem  ubezpieczenia jest odpowiedzialność cywilna </w:t>
      </w:r>
      <w:r w:rsidR="001C0256" w:rsidRPr="002725EB">
        <w:rPr>
          <w:rFonts w:ascii="Tahoma" w:hAnsi="Tahoma" w:cs="Tahoma"/>
          <w:iCs/>
          <w:sz w:val="18"/>
          <w:szCs w:val="18"/>
        </w:rPr>
        <w:t xml:space="preserve">Powiatu Gorlickiego </w:t>
      </w:r>
      <w:r w:rsidRPr="002725EB">
        <w:rPr>
          <w:rFonts w:ascii="Tahoma" w:hAnsi="Tahoma" w:cs="Tahoma"/>
          <w:iCs/>
          <w:sz w:val="18"/>
          <w:szCs w:val="18"/>
        </w:rPr>
        <w:t>w zakresie wykonywania zadań własnych oraz zadań zleconych przez ustawę lub administrację rządową, również w przypadku gdy powiat ponosi odpowiedzialność solidarną ze Skarbem Państwa z tytułu zawarcia porozumienia zlecającego wykonanie zadań z zakresu władzy publicznej. W związku z powyższym ochroną objęta jest również odpowiedzialność cywilna powiatu/Starosty wykonującego zadania z zakresu administracji rządowej/ w związku z gospodarowaniem zasobem nieruchomości Skarbu Państwa.</w:t>
      </w:r>
    </w:p>
    <w:p w14:paraId="4F0FBACE" w14:textId="77777777" w:rsidR="00A65B77" w:rsidRPr="002725EB" w:rsidRDefault="00A65B77" w:rsidP="00A65B77">
      <w:pPr>
        <w:ind w:left="426"/>
        <w:jc w:val="both"/>
        <w:rPr>
          <w:rFonts w:ascii="Tahoma" w:hAnsi="Tahoma" w:cs="Tahoma"/>
          <w:iCs/>
          <w:sz w:val="18"/>
          <w:szCs w:val="18"/>
        </w:rPr>
      </w:pPr>
    </w:p>
    <w:p w14:paraId="297E4C1A" w14:textId="21DD1846" w:rsidR="00A65B77" w:rsidRPr="002725EB" w:rsidRDefault="00A65B77" w:rsidP="00A65B77">
      <w:pPr>
        <w:tabs>
          <w:tab w:val="left" w:pos="5346"/>
          <w:tab w:val="left" w:pos="5986"/>
        </w:tabs>
        <w:jc w:val="both"/>
        <w:rPr>
          <w:rFonts w:ascii="Tahoma" w:hAnsi="Tahoma" w:cs="Tahoma"/>
          <w:sz w:val="18"/>
          <w:szCs w:val="18"/>
        </w:rPr>
      </w:pPr>
      <w:r w:rsidRPr="002725EB">
        <w:rPr>
          <w:rFonts w:ascii="Tahoma" w:hAnsi="Tahoma" w:cs="Tahoma"/>
          <w:bCs/>
          <w:iCs/>
          <w:sz w:val="18"/>
          <w:szCs w:val="18"/>
        </w:rPr>
        <w:t xml:space="preserve">Ochrona ubezpieczeniowa nie obejmuje kar pieniężnych, kar umownych, grzywien sądowych </w:t>
      </w:r>
      <w:r w:rsidRPr="002725EB">
        <w:rPr>
          <w:rFonts w:ascii="Tahoma" w:hAnsi="Tahoma" w:cs="Tahoma"/>
          <w:bCs/>
          <w:iCs/>
          <w:sz w:val="18"/>
          <w:szCs w:val="18"/>
        </w:rPr>
        <w:br/>
        <w:t>i administracyjnych, zadatków, odszkodowań o charakterze karnym, jeżeli zostały nałożone na ubezpie</w:t>
      </w:r>
      <w:r w:rsidRPr="002725EB">
        <w:rPr>
          <w:rFonts w:ascii="Tahoma" w:hAnsi="Tahoma" w:cs="Tahoma"/>
          <w:bCs/>
          <w:iCs/>
          <w:sz w:val="18"/>
          <w:szCs w:val="18"/>
        </w:rPr>
        <w:softHyphen/>
        <w:t>czonego i nie mają one charakteru odszkodowawczego.</w:t>
      </w:r>
    </w:p>
    <w:p w14:paraId="373CCCD5" w14:textId="77777777" w:rsidR="00A65B77" w:rsidRDefault="00A65B77" w:rsidP="00A020F9">
      <w:pPr>
        <w:jc w:val="both"/>
        <w:rPr>
          <w:rFonts w:ascii="Tahoma" w:hAnsi="Tahoma" w:cs="Tahoma"/>
          <w:sz w:val="18"/>
          <w:szCs w:val="18"/>
          <w:u w:val="single"/>
        </w:rPr>
      </w:pPr>
    </w:p>
    <w:p w14:paraId="5C8D18A1" w14:textId="1FB6FF41" w:rsidR="00652F89" w:rsidRPr="00652F89" w:rsidRDefault="00652F89" w:rsidP="00652F89">
      <w:pPr>
        <w:jc w:val="both"/>
        <w:rPr>
          <w:rFonts w:ascii="Tahoma" w:hAnsi="Tahoma" w:cs="Tahoma"/>
          <w:sz w:val="18"/>
          <w:szCs w:val="18"/>
        </w:rPr>
      </w:pPr>
      <w:r w:rsidRPr="00652F89">
        <w:rPr>
          <w:rFonts w:ascii="Tahoma" w:hAnsi="Tahoma" w:cs="Tahoma"/>
          <w:sz w:val="18"/>
          <w:szCs w:val="18"/>
          <w:highlight w:val="yellow"/>
        </w:rPr>
        <w:t>Ochrona ubezpieczeniowa obejmuje odpowiedzialność cywilną Ubezpieczonego za szkody wynikające z przeniesienia chorób zakaźnych, za wyjątkiem szkód wyrządzonych z winy umyślnej bądź wskutek rażącego niedbalstwa Ubezpieczonego.</w:t>
      </w:r>
    </w:p>
    <w:p w14:paraId="7D8CDAE8" w14:textId="77777777" w:rsidR="00652F89" w:rsidRPr="002725EB" w:rsidRDefault="00652F89" w:rsidP="00652F89">
      <w:pPr>
        <w:jc w:val="both"/>
        <w:rPr>
          <w:rFonts w:ascii="Tahoma" w:hAnsi="Tahoma" w:cs="Tahoma"/>
          <w:sz w:val="18"/>
          <w:szCs w:val="18"/>
          <w:u w:val="single"/>
        </w:rPr>
      </w:pPr>
    </w:p>
    <w:p w14:paraId="328ADD06" w14:textId="77777777" w:rsidR="00A65B77" w:rsidRPr="002725EB" w:rsidRDefault="00A65B77" w:rsidP="00A65B77">
      <w:pPr>
        <w:jc w:val="both"/>
        <w:rPr>
          <w:rFonts w:ascii="Tahoma" w:hAnsi="Tahoma" w:cs="Tahoma"/>
          <w:sz w:val="18"/>
          <w:szCs w:val="18"/>
          <w:u w:val="single"/>
        </w:rPr>
      </w:pPr>
      <w:r w:rsidRPr="002725EB">
        <w:rPr>
          <w:rFonts w:ascii="Tahoma" w:hAnsi="Tahoma" w:cs="Tahoma"/>
          <w:sz w:val="18"/>
          <w:szCs w:val="18"/>
          <w:u w:val="single"/>
        </w:rPr>
        <w:t>Koszty dodatkowe objęte ochroną ubezpieczeniową w ramach sumy gwarancyjnej:</w:t>
      </w:r>
    </w:p>
    <w:p w14:paraId="144DFA43" w14:textId="4018722D"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 xml:space="preserve">koszty działań podjętych przez ubezpieczającego/ubezpieczonego </w:t>
      </w:r>
      <w:bookmarkStart w:id="12" w:name="_Hlk64989990"/>
      <w:r w:rsidR="00DD7DEB" w:rsidRPr="002725EB">
        <w:rPr>
          <w:rFonts w:ascii="Tahoma" w:hAnsi="Tahoma" w:cs="Tahoma"/>
          <w:sz w:val="18"/>
          <w:szCs w:val="18"/>
        </w:rPr>
        <w:t xml:space="preserve">po wystąpieniu wypadku ubezpieczeniowego </w:t>
      </w:r>
      <w:bookmarkEnd w:id="12"/>
      <w:r w:rsidRPr="002725EB">
        <w:rPr>
          <w:rFonts w:ascii="Tahoma" w:hAnsi="Tahoma" w:cs="Tahoma"/>
          <w:sz w:val="18"/>
          <w:szCs w:val="18"/>
        </w:rPr>
        <w:t xml:space="preserve">w celu zapobieżenia szkodzie lub zmniejszenia jej rozmiarów, jeżeli działania te były celowe, chociażby okazały się bezskuteczne, </w:t>
      </w:r>
    </w:p>
    <w:p w14:paraId="0E868FF8" w14:textId="77777777"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koszty wynagrodzenia rzeczoznawców i ekspertów powołanych za zgodą Ubezpieczyciela w celu ustalenia okoliczności, przyczyn i rozmiaru szkody,</w:t>
      </w:r>
    </w:p>
    <w:p w14:paraId="5B4DD656" w14:textId="79F260EF"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 xml:space="preserve">koszty obrony sądowej przed roszczeniami </w:t>
      </w:r>
      <w:r w:rsidR="00B71608" w:rsidRPr="002725EB">
        <w:rPr>
          <w:rFonts w:ascii="Tahoma" w:hAnsi="Tahoma" w:cs="Tahoma"/>
          <w:sz w:val="18"/>
          <w:szCs w:val="18"/>
        </w:rPr>
        <w:t>poszkodowanych lub uprawnionych,</w:t>
      </w:r>
    </w:p>
    <w:p w14:paraId="542498C0" w14:textId="77777777"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 xml:space="preserve">koszty obrony sądowej w postępowaniu karnym, jeżeli toczące się postępowanie ma związek </w:t>
      </w:r>
      <w:r w:rsidRPr="002725EB">
        <w:rPr>
          <w:rFonts w:ascii="Tahoma" w:hAnsi="Tahoma" w:cs="Tahoma"/>
          <w:sz w:val="18"/>
          <w:szCs w:val="18"/>
        </w:rPr>
        <w:br/>
        <w:t>z ustaleniem odpowiedzialności ubezpieczonego, jeżeli Ubezpieczyciel zażądał powołania obrony lub wyraził zgodę na pokrycie tych kosztów,</w:t>
      </w:r>
    </w:p>
    <w:p w14:paraId="1B04F317" w14:textId="4B311644" w:rsidR="00A65B77" w:rsidRPr="002725EB" w:rsidRDefault="00A65B77" w:rsidP="001E5880">
      <w:pPr>
        <w:numPr>
          <w:ilvl w:val="0"/>
          <w:numId w:val="23"/>
        </w:numPr>
        <w:jc w:val="both"/>
        <w:rPr>
          <w:rFonts w:ascii="Tahoma" w:hAnsi="Tahoma" w:cs="Tahoma"/>
          <w:sz w:val="18"/>
          <w:szCs w:val="18"/>
        </w:rPr>
      </w:pPr>
      <w:r w:rsidRPr="002725EB">
        <w:rPr>
          <w:rFonts w:ascii="Tahoma" w:hAnsi="Tahoma" w:cs="Tahoma"/>
          <w:sz w:val="18"/>
          <w:szCs w:val="18"/>
        </w:rPr>
        <w:t>koszty postępowań sądowych, w tym mediacji lub postępowania pojednawczego oraz koszty opłat administracyjnych, jeżeli Ubezpieczyciel wyraził</w:t>
      </w:r>
      <w:r w:rsidR="00B71608" w:rsidRPr="002725EB">
        <w:rPr>
          <w:rFonts w:ascii="Tahoma" w:hAnsi="Tahoma" w:cs="Tahoma"/>
          <w:sz w:val="18"/>
          <w:szCs w:val="18"/>
        </w:rPr>
        <w:t xml:space="preserve"> zgodę na pokrycie tych kosztów,</w:t>
      </w:r>
    </w:p>
    <w:p w14:paraId="09C0F985" w14:textId="0611F69A" w:rsidR="00B71608" w:rsidRPr="002725EB" w:rsidRDefault="00B71608" w:rsidP="001E5880">
      <w:pPr>
        <w:numPr>
          <w:ilvl w:val="0"/>
          <w:numId w:val="23"/>
        </w:numPr>
        <w:jc w:val="both"/>
        <w:rPr>
          <w:rFonts w:ascii="Tahoma" w:hAnsi="Tahoma" w:cs="Tahoma"/>
          <w:sz w:val="18"/>
          <w:szCs w:val="18"/>
        </w:rPr>
      </w:pPr>
      <w:r w:rsidRPr="002725EB">
        <w:rPr>
          <w:rFonts w:ascii="Tahoma" w:hAnsi="Tahoma" w:cs="Tahoma"/>
          <w:sz w:val="18"/>
          <w:szCs w:val="18"/>
        </w:rPr>
        <w:t>zasądzone przez sąd odsetki od ubezpieczonego.</w:t>
      </w:r>
    </w:p>
    <w:p w14:paraId="13CAC623" w14:textId="77777777" w:rsidR="00EF34F9" w:rsidRPr="002725EB" w:rsidRDefault="00EF34F9" w:rsidP="00136F89">
      <w:pPr>
        <w:tabs>
          <w:tab w:val="left" w:pos="5346"/>
          <w:tab w:val="left" w:pos="5986"/>
        </w:tabs>
        <w:jc w:val="both"/>
        <w:rPr>
          <w:rFonts w:ascii="Tahoma" w:hAnsi="Tahoma" w:cs="Tahoma"/>
          <w:sz w:val="18"/>
          <w:szCs w:val="18"/>
        </w:rPr>
      </w:pPr>
    </w:p>
    <w:p w14:paraId="03671B4F" w14:textId="77777777" w:rsidR="00A65B77" w:rsidRPr="002725EB" w:rsidRDefault="00A65B77" w:rsidP="00A65B77">
      <w:pPr>
        <w:tabs>
          <w:tab w:val="left" w:pos="5346"/>
          <w:tab w:val="left" w:pos="5986"/>
        </w:tabs>
        <w:jc w:val="both"/>
        <w:rPr>
          <w:rFonts w:ascii="Tahoma" w:hAnsi="Tahoma" w:cs="Tahoma"/>
          <w:b/>
          <w:sz w:val="18"/>
          <w:szCs w:val="18"/>
        </w:rPr>
      </w:pPr>
      <w:r w:rsidRPr="002725EB">
        <w:rPr>
          <w:rFonts w:ascii="Tahoma" w:hAnsi="Tahoma" w:cs="Tahoma"/>
          <w:b/>
          <w:sz w:val="18"/>
          <w:szCs w:val="18"/>
        </w:rPr>
        <w:t>Wymagany zakres ubezpieczenia obejmuje w szczególności:</w:t>
      </w:r>
    </w:p>
    <w:p w14:paraId="258F63F7"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 tytułu szkód związanych z przeniesieniem ognia;</w:t>
      </w:r>
    </w:p>
    <w:p w14:paraId="08FAD266" w14:textId="2DC232A9"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lastRenderedPageBreak/>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2725EB">
        <w:rPr>
          <w:rFonts w:ascii="Tahoma" w:hAnsi="Tahoma" w:cs="Tahoma"/>
          <w:sz w:val="18"/>
          <w:szCs w:val="18"/>
        </w:rPr>
        <w:t xml:space="preserve"> oraz szkód powstałych w trakcie prac związanych z poszukiwaniem i usuwaniem awarii</w:t>
      </w:r>
      <w:r w:rsidRPr="002725EB">
        <w:rPr>
          <w:rFonts w:ascii="Tahoma" w:hAnsi="Tahoma" w:cs="Tahoma"/>
          <w:sz w:val="18"/>
          <w:szCs w:val="18"/>
        </w:rPr>
        <w:t>);</w:t>
      </w:r>
    </w:p>
    <w:p w14:paraId="19665A77"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wyrządzone przez prąd elektryczny, w tym przepięcia i przetężenia;</w:t>
      </w:r>
    </w:p>
    <w:p w14:paraId="06A93EAE"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 tytułu niewykonania lub nienależytego wykonania zobowiązania;</w:t>
      </w:r>
    </w:p>
    <w:p w14:paraId="4D3F78A8" w14:textId="77777777" w:rsidR="00136F89" w:rsidRPr="002725EB" w:rsidRDefault="00136F89"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z tytułu administrowania i zarządzania nieruchomościami </w:t>
      </w:r>
      <w:bookmarkStart w:id="13" w:name="_Hlk162349081"/>
      <w:r w:rsidRPr="002725EB">
        <w:rPr>
          <w:rFonts w:ascii="Tahoma" w:hAnsi="Tahoma" w:cs="Tahoma"/>
          <w:sz w:val="18"/>
          <w:szCs w:val="18"/>
        </w:rPr>
        <w:t>(zakres ochrony nie obejmuje szkód w ramach systemu ubezpieczeń obowiązkowych);</w:t>
      </w:r>
    </w:p>
    <w:bookmarkEnd w:id="13"/>
    <w:p w14:paraId="2F88A607" w14:textId="02CA13D5"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powstałe w czasie wykonywania czynności, prac lub usług przez ubezpieczonego oraz po ich wykonaniu i przekazaniu odbiorcy;</w:t>
      </w:r>
    </w:p>
    <w:p w14:paraId="2856149D"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czyste straty finansowe, w tym w szczególności:</w:t>
      </w:r>
    </w:p>
    <w:p w14:paraId="09619C1C" w14:textId="77777777" w:rsidR="00A65B77" w:rsidRPr="002725EB" w:rsidRDefault="00A65B77" w:rsidP="001E5880">
      <w:pPr>
        <w:pStyle w:val="Akapitzlist"/>
        <w:numPr>
          <w:ilvl w:val="0"/>
          <w:numId w:val="28"/>
        </w:numPr>
        <w:jc w:val="both"/>
        <w:rPr>
          <w:rFonts w:ascii="Tahoma" w:hAnsi="Tahoma" w:cs="Tahoma"/>
          <w:sz w:val="18"/>
          <w:szCs w:val="18"/>
        </w:rPr>
      </w:pPr>
      <w:r w:rsidRPr="002725EB">
        <w:rPr>
          <w:rFonts w:ascii="Tahoma" w:hAnsi="Tahoma" w:cs="Tahoma"/>
          <w:sz w:val="18"/>
          <w:szCs w:val="18"/>
        </w:rPr>
        <w:t>wynikające z braku lub ograniczenia możliwości korzystania z rzeczy ruchomej, nieruchomości, przedsiębiorstwa lub gospodarstwa rolnego,</w:t>
      </w:r>
    </w:p>
    <w:p w14:paraId="00AEA62F" w14:textId="77777777" w:rsidR="00A65B77" w:rsidRPr="002725EB" w:rsidRDefault="00A65B77" w:rsidP="001E5880">
      <w:pPr>
        <w:pStyle w:val="Akapitzlist"/>
        <w:numPr>
          <w:ilvl w:val="0"/>
          <w:numId w:val="28"/>
        </w:numPr>
        <w:jc w:val="both"/>
        <w:rPr>
          <w:rFonts w:ascii="Tahoma" w:hAnsi="Tahoma" w:cs="Tahoma"/>
          <w:sz w:val="18"/>
          <w:szCs w:val="18"/>
        </w:rPr>
      </w:pPr>
      <w:r w:rsidRPr="002725EB">
        <w:rPr>
          <w:rFonts w:ascii="Tahoma" w:hAnsi="Tahoma" w:cs="Tahoma"/>
          <w:sz w:val="18"/>
          <w:szCs w:val="18"/>
        </w:rPr>
        <w:t>wynikające z braku możliwości lub ograniczonej możliwość prowadzenia działalności przez osobę trzecią,</w:t>
      </w:r>
    </w:p>
    <w:p w14:paraId="4729FB8B" w14:textId="77777777" w:rsidR="00A65B77" w:rsidRPr="002725EB" w:rsidRDefault="00A65B77" w:rsidP="001E5880">
      <w:pPr>
        <w:pStyle w:val="Akapitzlist"/>
        <w:numPr>
          <w:ilvl w:val="0"/>
          <w:numId w:val="28"/>
        </w:numPr>
        <w:jc w:val="both"/>
        <w:rPr>
          <w:rFonts w:ascii="Tahoma" w:hAnsi="Tahoma" w:cs="Tahoma"/>
          <w:sz w:val="18"/>
          <w:szCs w:val="18"/>
        </w:rPr>
      </w:pPr>
      <w:r w:rsidRPr="002725EB">
        <w:rPr>
          <w:rFonts w:ascii="Tahoma" w:hAnsi="Tahoma" w:cs="Tahoma"/>
          <w:sz w:val="18"/>
          <w:szCs w:val="18"/>
        </w:rPr>
        <w:t>poniesione przez osobę trzecią inną niż osoba, która doznała szkody rzeczowej lub szkody osobowej,</w:t>
      </w:r>
    </w:p>
    <w:p w14:paraId="16DFA6DE" w14:textId="77777777" w:rsidR="00A65B77" w:rsidRPr="002725EB" w:rsidRDefault="00A65B77" w:rsidP="00A65B77">
      <w:pPr>
        <w:ind w:left="720"/>
        <w:jc w:val="both"/>
        <w:rPr>
          <w:rFonts w:ascii="Tahoma" w:hAnsi="Tahoma" w:cs="Tahoma"/>
          <w:sz w:val="18"/>
          <w:szCs w:val="18"/>
        </w:rPr>
      </w:pPr>
      <w:r w:rsidRPr="002725EB">
        <w:rPr>
          <w:rFonts w:ascii="Tahoma" w:hAnsi="Tahoma" w:cs="Tahoma"/>
          <w:sz w:val="18"/>
          <w:szCs w:val="18"/>
        </w:rPr>
        <w:t>Ubezpieczyciel w ramach czystych strat finansowych nie odpowiada za szkody:</w:t>
      </w:r>
    </w:p>
    <w:p w14:paraId="1D11508B"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działalnością:</w:t>
      </w:r>
    </w:p>
    <w:p w14:paraId="3C4B9952"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bankową, ubezpieczeniową, księgową, finansową lub leasingową oraz reklamową,</w:t>
      </w:r>
    </w:p>
    <w:p w14:paraId="3B45BACD"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dotyczącą przetwarzania danych lub instalacji oprogramowania,</w:t>
      </w:r>
    </w:p>
    <w:p w14:paraId="7D1C2668"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xml:space="preserve">- pośredników turystycznych i organizatorów turystyki, </w:t>
      </w:r>
    </w:p>
    <w:p w14:paraId="3BFA5F1D" w14:textId="77777777"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polegającą na planowaniu, projektowaniu, kontroli, wycenie, kosztorysowaniu,</w:t>
      </w:r>
    </w:p>
    <w:p w14:paraId="0F1FB4C7" w14:textId="24E78AB8" w:rsidR="00A65B77" w:rsidRPr="002725EB" w:rsidRDefault="00A65B77" w:rsidP="00A65B77">
      <w:pPr>
        <w:pStyle w:val="Akapitzlist"/>
        <w:ind w:left="1440"/>
        <w:jc w:val="both"/>
        <w:rPr>
          <w:rFonts w:ascii="Tahoma" w:hAnsi="Tahoma" w:cs="Tahoma"/>
          <w:sz w:val="18"/>
          <w:szCs w:val="18"/>
        </w:rPr>
      </w:pPr>
      <w:r w:rsidRPr="002725EB">
        <w:rPr>
          <w:rFonts w:ascii="Tahoma" w:hAnsi="Tahoma" w:cs="Tahoma"/>
          <w:sz w:val="18"/>
          <w:szCs w:val="18"/>
        </w:rPr>
        <w:t xml:space="preserve">- polegającą na świadczeniu usług hostingowych, dzierżawie serwera, dostawie </w:t>
      </w:r>
      <w:r w:rsidR="006A5D1A" w:rsidRPr="002725EB">
        <w:rPr>
          <w:rFonts w:ascii="Tahoma" w:hAnsi="Tahoma" w:cs="Tahoma"/>
          <w:sz w:val="18"/>
          <w:szCs w:val="18"/>
        </w:rPr>
        <w:t>I</w:t>
      </w:r>
      <w:r w:rsidRPr="002725EB">
        <w:rPr>
          <w:rFonts w:ascii="Tahoma" w:hAnsi="Tahoma" w:cs="Tahoma"/>
          <w:sz w:val="18"/>
          <w:szCs w:val="18"/>
        </w:rPr>
        <w:t>nternetu, administracji systemami informatycznymi,</w:t>
      </w:r>
    </w:p>
    <w:p w14:paraId="4E66F695"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wykonywaniem usług projektowych lub kierowaniem budową,</w:t>
      </w:r>
    </w:p>
    <w:p w14:paraId="5F0E861F"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wynikające z czynów nieuczciwej konkurencji, w tym z naruszenia tajemnicy przedsiębiorstwa, tajemnicy handlowej, zawodowej,</w:t>
      </w:r>
    </w:p>
    <w:p w14:paraId="4B3C44DA"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powstałe w wyniku utraty pieniędzy lub papierów wartościowych oraz związane ze stosowaniem finansowych instrumentów pochodnych,</w:t>
      </w:r>
    </w:p>
    <w:p w14:paraId="622A471E"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 xml:space="preserve">związane ze sprawowaniem funkcji członka organu władz spółki kapitałowej, </w:t>
      </w:r>
    </w:p>
    <w:p w14:paraId="0AF747A2"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naruszeniem praw pracowniczych,</w:t>
      </w:r>
    </w:p>
    <w:p w14:paraId="4B83BD62"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 xml:space="preserve">związane z naruszeniem dóbr osobistych innych niż życie lub zdrowie, przy czym wyłączenie to nie będzie miało zastosowania do odpowiedzialności związanej z naruszeniem przepisów </w:t>
      </w:r>
      <w:r w:rsidRPr="002725EB">
        <w:rPr>
          <w:rFonts w:ascii="Tahoma" w:hAnsi="Tahoma" w:cs="Tahoma"/>
          <w:sz w:val="18"/>
          <w:szCs w:val="18"/>
        </w:rPr>
        <w:br/>
        <w:t>o ochronie danych osobowych w przypadku wprowadzenia takiego rozszerzenia odpowiedzialności do zakresu ubezpieczenia,</w:t>
      </w:r>
    </w:p>
    <w:p w14:paraId="180546E6"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w postaci kosztów związanych z wycofaniem produktu z rynku,</w:t>
      </w:r>
    </w:p>
    <w:p w14:paraId="788C80BF" w14:textId="77777777"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związane z dokonywaniem płatności,</w:t>
      </w:r>
    </w:p>
    <w:p w14:paraId="4134072A" w14:textId="5A174D89" w:rsidR="00A65B77" w:rsidRPr="002725EB" w:rsidRDefault="00A65B77" w:rsidP="001E5880">
      <w:pPr>
        <w:pStyle w:val="Akapitzlist"/>
        <w:numPr>
          <w:ilvl w:val="0"/>
          <w:numId w:val="29"/>
        </w:numPr>
        <w:jc w:val="both"/>
        <w:rPr>
          <w:rFonts w:ascii="Tahoma" w:hAnsi="Tahoma" w:cs="Tahoma"/>
          <w:b/>
          <w:sz w:val="18"/>
          <w:szCs w:val="18"/>
        </w:rPr>
      </w:pPr>
      <w:r w:rsidRPr="002725EB">
        <w:rPr>
          <w:rFonts w:ascii="Tahoma" w:hAnsi="Tahoma" w:cs="Tahoma"/>
          <w:sz w:val="18"/>
          <w:szCs w:val="18"/>
        </w:rPr>
        <w:t>wynikające z niedotrzymania terminów, przy czym wyłączenie to nie będzie miało zastosowania do odpowiedzialności JST w związku z wydaniem lub niewydaniem decyzji administracyjnych lub aktów normatywnych prawa miejscowego,</w:t>
      </w:r>
    </w:p>
    <w:p w14:paraId="04039FC4" w14:textId="4AA41DED" w:rsidR="00A65B77" w:rsidRPr="002725EB" w:rsidRDefault="00A65B77"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polegające na zapłacie przez ubezpieczonego kar pieniężnych, grzywien, odszkodowań o charakterze karnym, nawiązek lub innych kar o charakterze pieniężnym oraz należności publicznoprawnych</w:t>
      </w:r>
      <w:r w:rsidR="00136F89" w:rsidRPr="002725EB">
        <w:rPr>
          <w:rFonts w:ascii="Tahoma" w:hAnsi="Tahoma" w:cs="Tahoma"/>
          <w:sz w:val="18"/>
          <w:szCs w:val="18"/>
        </w:rPr>
        <w:t>,</w:t>
      </w:r>
    </w:p>
    <w:p w14:paraId="108C7A19" w14:textId="7A6C1514" w:rsidR="00136F89" w:rsidRDefault="00136F89" w:rsidP="001E5880">
      <w:pPr>
        <w:pStyle w:val="Akapitzlist"/>
        <w:numPr>
          <w:ilvl w:val="0"/>
          <w:numId w:val="29"/>
        </w:numPr>
        <w:jc w:val="both"/>
        <w:rPr>
          <w:rFonts w:ascii="Tahoma" w:hAnsi="Tahoma" w:cs="Tahoma"/>
          <w:sz w:val="18"/>
          <w:szCs w:val="18"/>
        </w:rPr>
      </w:pPr>
      <w:r w:rsidRPr="002725EB">
        <w:rPr>
          <w:rFonts w:ascii="Tahoma" w:hAnsi="Tahoma" w:cs="Tahoma"/>
          <w:sz w:val="18"/>
          <w:szCs w:val="18"/>
        </w:rPr>
        <w:t>powstałych w wyniku ataków hakerskich oraz wirusów komputerowych</w:t>
      </w:r>
      <w:r w:rsidR="00DF2716">
        <w:rPr>
          <w:rFonts w:ascii="Tahoma" w:hAnsi="Tahoma" w:cs="Tahoma"/>
          <w:sz w:val="18"/>
          <w:szCs w:val="18"/>
        </w:rPr>
        <w:t>,</w:t>
      </w:r>
    </w:p>
    <w:p w14:paraId="62B90946" w14:textId="5A53855E" w:rsidR="00DF2716" w:rsidRPr="000C725B" w:rsidRDefault="00DF2716" w:rsidP="001E5880">
      <w:pPr>
        <w:pStyle w:val="Akapitzlist"/>
        <w:numPr>
          <w:ilvl w:val="0"/>
          <w:numId w:val="29"/>
        </w:numPr>
        <w:jc w:val="both"/>
        <w:rPr>
          <w:rFonts w:ascii="Tahoma" w:hAnsi="Tahoma" w:cs="Tahoma"/>
          <w:sz w:val="18"/>
          <w:szCs w:val="18"/>
        </w:rPr>
      </w:pPr>
      <w:r w:rsidRPr="000C725B">
        <w:rPr>
          <w:rFonts w:ascii="Tahoma" w:hAnsi="Tahoma" w:cs="Tahoma"/>
          <w:sz w:val="18"/>
          <w:szCs w:val="18"/>
          <w:highlight w:val="yellow"/>
        </w:rPr>
        <w:t>spowodowanych przez produkt</w:t>
      </w:r>
      <w:r w:rsidRPr="000C725B">
        <w:rPr>
          <w:rFonts w:ascii="Tahoma" w:hAnsi="Tahoma" w:cs="Tahoma"/>
          <w:sz w:val="18"/>
          <w:szCs w:val="18"/>
        </w:rPr>
        <w:t>,</w:t>
      </w:r>
    </w:p>
    <w:p w14:paraId="47F14544" w14:textId="798406DD" w:rsidR="00DF2716" w:rsidRPr="000C725B" w:rsidRDefault="00DF2716" w:rsidP="001E5880">
      <w:pPr>
        <w:pStyle w:val="Akapitzlist"/>
        <w:numPr>
          <w:ilvl w:val="0"/>
          <w:numId w:val="29"/>
        </w:numPr>
        <w:jc w:val="both"/>
        <w:rPr>
          <w:rFonts w:ascii="Tahoma" w:hAnsi="Tahoma" w:cs="Tahoma"/>
          <w:sz w:val="18"/>
          <w:szCs w:val="18"/>
        </w:rPr>
      </w:pPr>
      <w:r w:rsidRPr="000C725B">
        <w:rPr>
          <w:rFonts w:ascii="Tahoma" w:hAnsi="Tahoma" w:cs="Tahoma"/>
          <w:sz w:val="18"/>
          <w:szCs w:val="18"/>
          <w:highlight w:val="yellow"/>
        </w:rPr>
        <w:t>spowodowanych powolnym działaniem jakichkolwiek czynników, w szczególności termicznych lub biologicznych (m.in. pleśni, porostów, grzybów, insektów, gazów, par, wilgoci, dymu, sadzy, pyłu, a także wirusów i bakterii)</w:t>
      </w:r>
      <w:r w:rsidRPr="000C725B">
        <w:rPr>
          <w:rFonts w:ascii="Tahoma" w:hAnsi="Tahoma" w:cs="Tahoma"/>
          <w:sz w:val="18"/>
          <w:szCs w:val="18"/>
        </w:rPr>
        <w:t>,</w:t>
      </w:r>
    </w:p>
    <w:p w14:paraId="63255C1D" w14:textId="60E2DE31" w:rsidR="00DF2716" w:rsidRPr="000C725B" w:rsidRDefault="00DF2716" w:rsidP="001E5880">
      <w:pPr>
        <w:pStyle w:val="Akapitzlist"/>
        <w:numPr>
          <w:ilvl w:val="0"/>
          <w:numId w:val="29"/>
        </w:numPr>
        <w:jc w:val="both"/>
        <w:rPr>
          <w:rFonts w:ascii="Tahoma" w:hAnsi="Tahoma" w:cs="Tahoma"/>
          <w:sz w:val="18"/>
          <w:szCs w:val="18"/>
        </w:rPr>
      </w:pPr>
      <w:r w:rsidRPr="000C725B">
        <w:rPr>
          <w:rFonts w:ascii="Tahoma" w:hAnsi="Tahoma" w:cs="Tahoma"/>
          <w:sz w:val="18"/>
          <w:szCs w:val="18"/>
          <w:highlight w:val="yellow"/>
        </w:rPr>
        <w:t>spowodowanych działalnością w zakresie projektowania, kierowania budową lub montażem, kontroli, opiniowania lub kosztorysowania,</w:t>
      </w:r>
    </w:p>
    <w:p w14:paraId="2481014D" w14:textId="40D6DF98" w:rsidR="00DF2716" w:rsidRPr="000C725B" w:rsidRDefault="00DF2716" w:rsidP="001E5880">
      <w:pPr>
        <w:pStyle w:val="Akapitzlist"/>
        <w:numPr>
          <w:ilvl w:val="0"/>
          <w:numId w:val="29"/>
        </w:numPr>
        <w:jc w:val="both"/>
        <w:rPr>
          <w:rFonts w:ascii="Tahoma" w:hAnsi="Tahoma" w:cs="Tahoma"/>
          <w:sz w:val="18"/>
          <w:szCs w:val="18"/>
        </w:rPr>
      </w:pPr>
      <w:r w:rsidRPr="000C725B">
        <w:rPr>
          <w:rFonts w:ascii="Tahoma" w:hAnsi="Tahoma" w:cs="Tahoma"/>
          <w:color w:val="000000"/>
          <w:sz w:val="18"/>
          <w:szCs w:val="18"/>
          <w:highlight w:val="yellow"/>
        </w:rPr>
        <w:t>powstałych w wyniku odwołania imprezy (masowej lub niemasowej)</w:t>
      </w:r>
      <w:r w:rsidRPr="000C725B">
        <w:rPr>
          <w:rFonts w:ascii="Tahoma" w:hAnsi="Tahoma" w:cs="Tahoma"/>
          <w:color w:val="000000"/>
          <w:sz w:val="18"/>
          <w:szCs w:val="18"/>
        </w:rPr>
        <w:t>,</w:t>
      </w:r>
    </w:p>
    <w:p w14:paraId="1A14DCF3" w14:textId="42A79212" w:rsidR="00A65B77" w:rsidRPr="002725EB" w:rsidRDefault="00A65B77" w:rsidP="00126B7A">
      <w:pPr>
        <w:ind w:left="1080"/>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b/>
          <w:sz w:val="18"/>
          <w:szCs w:val="18"/>
        </w:rPr>
        <w:t xml:space="preserve">limit odpowiedzialności 200 000,00 zł na jeden i wszystkie wypadki ubezpieczeniowe </w:t>
      </w:r>
      <w:r w:rsidRPr="002725EB">
        <w:rPr>
          <w:rFonts w:ascii="Tahoma" w:hAnsi="Tahoma" w:cs="Tahoma"/>
          <w:sz w:val="18"/>
          <w:szCs w:val="18"/>
        </w:rPr>
        <w:t>(niniejszy limit nie ma zastosowania przy odpowiedzialności JST w związku z wydaniem lub niewydaniem decyzji administracyjnych lub aktów normatywnych prawa</w:t>
      </w:r>
      <w:r w:rsidR="00605E35" w:rsidRPr="002725EB">
        <w:rPr>
          <w:rFonts w:ascii="Tahoma" w:hAnsi="Tahoma" w:cs="Tahoma"/>
          <w:sz w:val="18"/>
          <w:szCs w:val="18"/>
        </w:rPr>
        <w:t xml:space="preserve"> </w:t>
      </w:r>
      <w:r w:rsidRPr="002725EB">
        <w:rPr>
          <w:rFonts w:ascii="Tahoma" w:hAnsi="Tahoma" w:cs="Tahoma"/>
          <w:sz w:val="18"/>
          <w:szCs w:val="18"/>
        </w:rPr>
        <w:t>miejscowego);</w:t>
      </w:r>
      <w:r w:rsidR="00605E35" w:rsidRPr="002725EB">
        <w:rPr>
          <w:rFonts w:ascii="Tahoma" w:hAnsi="Tahoma" w:cs="Tahoma"/>
          <w:sz w:val="18"/>
          <w:szCs w:val="18"/>
        </w:rPr>
        <w:t xml:space="preserve"> dla szkód związanych z doradztwem wprowadza się </w:t>
      </w:r>
      <w:r w:rsidR="00605E35" w:rsidRPr="002725EB">
        <w:rPr>
          <w:rFonts w:ascii="Tahoma" w:hAnsi="Tahoma" w:cs="Tahoma"/>
          <w:b/>
          <w:bCs/>
          <w:sz w:val="18"/>
          <w:szCs w:val="18"/>
        </w:rPr>
        <w:t>podlimit odpowiedzialności w kwocie 100 000,00 zł na jeden i wszystkie wypadki ubezpieczeniowe</w:t>
      </w:r>
      <w:r w:rsidR="00605E35" w:rsidRPr="002725EB">
        <w:rPr>
          <w:rFonts w:ascii="Tahoma" w:hAnsi="Tahoma" w:cs="Tahoma"/>
          <w:sz w:val="18"/>
          <w:szCs w:val="18"/>
        </w:rPr>
        <w:t>;</w:t>
      </w:r>
    </w:p>
    <w:p w14:paraId="2D6D1957" w14:textId="512A5DAD" w:rsidR="00A65B77" w:rsidRPr="002725EB" w:rsidRDefault="00A65B77" w:rsidP="001E5880">
      <w:pPr>
        <w:pStyle w:val="Akapitzlist"/>
        <w:numPr>
          <w:ilvl w:val="1"/>
          <w:numId w:val="30"/>
        </w:numPr>
        <w:jc w:val="both"/>
        <w:rPr>
          <w:rFonts w:ascii="Tahoma" w:hAnsi="Tahoma" w:cs="Tahoma"/>
          <w:b/>
          <w:sz w:val="18"/>
          <w:szCs w:val="18"/>
        </w:rPr>
      </w:pPr>
      <w:bookmarkStart w:id="14" w:name="_Hlk64990025"/>
      <w:r w:rsidRPr="002725EB">
        <w:rPr>
          <w:rFonts w:ascii="Tahoma" w:hAnsi="Tahoma" w:cs="Tahoma"/>
          <w:sz w:val="18"/>
          <w:szCs w:val="18"/>
        </w:rPr>
        <w:t xml:space="preserve">szkody wynikające </w:t>
      </w:r>
      <w:r w:rsidR="00705C25" w:rsidRPr="002725EB">
        <w:rPr>
          <w:rFonts w:ascii="Tahoma" w:hAnsi="Tahoma" w:cs="Tahoma"/>
          <w:sz w:val="18"/>
          <w:szCs w:val="18"/>
        </w:rPr>
        <w:t>z uszkodzenia</w:t>
      </w:r>
      <w:r w:rsidRPr="002725EB">
        <w:rPr>
          <w:rFonts w:ascii="Tahoma" w:hAnsi="Tahoma" w:cs="Tahoma"/>
          <w:sz w:val="18"/>
          <w:szCs w:val="18"/>
        </w:rPr>
        <w:t>, zniszczenia</w:t>
      </w:r>
      <w:r w:rsidR="00705C25" w:rsidRPr="002725EB">
        <w:rPr>
          <w:rFonts w:ascii="Tahoma" w:hAnsi="Tahoma" w:cs="Tahoma"/>
          <w:sz w:val="18"/>
          <w:szCs w:val="18"/>
        </w:rPr>
        <w:t>,</w:t>
      </w:r>
      <w:r w:rsidRPr="002725EB">
        <w:rPr>
          <w:rFonts w:ascii="Tahoma" w:hAnsi="Tahoma" w:cs="Tahoma"/>
          <w:sz w:val="18"/>
          <w:szCs w:val="18"/>
        </w:rPr>
        <w:t xml:space="preserve"> </w:t>
      </w:r>
      <w:r w:rsidR="00705C25" w:rsidRPr="002725EB">
        <w:rPr>
          <w:rFonts w:ascii="Tahoma" w:hAnsi="Tahoma" w:cs="Tahoma"/>
          <w:sz w:val="18"/>
          <w:szCs w:val="18"/>
        </w:rPr>
        <w:t xml:space="preserve">utraty </w:t>
      </w:r>
      <w:r w:rsidRPr="002725EB">
        <w:rPr>
          <w:rFonts w:ascii="Tahoma" w:hAnsi="Tahoma" w:cs="Tahoma"/>
          <w:sz w:val="18"/>
          <w:szCs w:val="18"/>
        </w:rPr>
        <w:t xml:space="preserve">lub zaginięcia dokumentów </w:t>
      </w:r>
      <w:r w:rsidR="00705C25" w:rsidRPr="002725EB">
        <w:rPr>
          <w:rFonts w:ascii="Tahoma" w:hAnsi="Tahoma" w:cs="Tahoma"/>
          <w:sz w:val="18"/>
          <w:szCs w:val="18"/>
        </w:rPr>
        <w:t xml:space="preserve">osób trzecich, w tym </w:t>
      </w:r>
      <w:r w:rsidRPr="002725EB">
        <w:rPr>
          <w:rFonts w:ascii="Tahoma" w:hAnsi="Tahoma" w:cs="Tahoma"/>
          <w:sz w:val="18"/>
          <w:szCs w:val="18"/>
        </w:rPr>
        <w:t xml:space="preserve">powierzonych ubezpieczonemu przez osoby trzecie w związku z prowadzoną przez niego działalnością </w:t>
      </w:r>
      <w:bookmarkEnd w:id="14"/>
      <w:r w:rsidRPr="002725EB">
        <w:rPr>
          <w:rFonts w:ascii="Tahoma" w:hAnsi="Tahoma" w:cs="Tahoma"/>
          <w:sz w:val="18"/>
          <w:szCs w:val="18"/>
        </w:rPr>
        <w:t xml:space="preserve">- </w:t>
      </w:r>
      <w:r w:rsidRPr="002725EB">
        <w:rPr>
          <w:rFonts w:ascii="Tahoma" w:hAnsi="Tahoma" w:cs="Tahoma"/>
          <w:b/>
          <w:sz w:val="18"/>
          <w:szCs w:val="18"/>
        </w:rPr>
        <w:t>limit odpowiedzialności 100 000,00 zł na jeden i wszystkie wypadki ubezpieczeniowe;</w:t>
      </w:r>
    </w:p>
    <w:p w14:paraId="4D71E7E3"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wyrządzone przez podopiecznych w czasie sprawowania opieki (w tym również szkody powstałe w związku z użytkowaniem wózków inwalidzkich);</w:t>
      </w:r>
    </w:p>
    <w:p w14:paraId="2D015E8C"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bCs/>
          <w:sz w:val="18"/>
          <w:szCs w:val="18"/>
        </w:rPr>
        <w:t>odpowiedzialność za szkody</w:t>
      </w:r>
      <w:r w:rsidRPr="002725EB">
        <w:rPr>
          <w:rFonts w:ascii="Tahoma" w:hAnsi="Tahoma" w:cs="Tahoma"/>
          <w:sz w:val="18"/>
          <w:szCs w:val="18"/>
        </w:rPr>
        <w:t xml:space="preserve"> z tytułu organizowanych pobytów dzieci i młodzieży poza placówką  ubezpieczonego na terenie kraju i zagranicą (np. międzyszkolna/międzynarodowa wymiana młodzieży) z wyłączeniem USA, Kanady, Nowej Zelandii i Australii;</w:t>
      </w:r>
    </w:p>
    <w:p w14:paraId="2894E904"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lastRenderedPageBreak/>
        <w:t xml:space="preserve">odpowiedzialność za szkody wyrządzone w związku z odbywaniem praktyk zawodowych lub staży przez uczniów placówek oświatowych objętych ubezpieczeniem w kraju lub za granicą </w:t>
      </w:r>
      <w:r w:rsidRPr="002725EB">
        <w:rPr>
          <w:rFonts w:ascii="Tahoma" w:hAnsi="Tahoma" w:cs="Tahoma"/>
          <w:sz w:val="18"/>
          <w:szCs w:val="18"/>
        </w:rPr>
        <w:br/>
        <w:t>z wyłączeniem USA, Kanady, Nowej Zelandii i Australii;</w:t>
      </w:r>
    </w:p>
    <w:p w14:paraId="1186EC39"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powstałe 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627B621C" w:rsidR="00A65B77" w:rsidRPr="002725EB" w:rsidRDefault="00A65B77" w:rsidP="001E5880">
      <w:pPr>
        <w:pStyle w:val="Akapitzlist"/>
        <w:numPr>
          <w:ilvl w:val="1"/>
          <w:numId w:val="30"/>
        </w:numPr>
        <w:jc w:val="both"/>
        <w:rPr>
          <w:rFonts w:ascii="Tahoma" w:hAnsi="Tahoma" w:cs="Tahoma"/>
          <w:b/>
          <w:sz w:val="18"/>
          <w:szCs w:val="18"/>
        </w:rPr>
      </w:pPr>
      <w:bookmarkStart w:id="15" w:name="_Hlk64990053"/>
      <w:r w:rsidRPr="002725EB">
        <w:rPr>
          <w:rFonts w:ascii="Tahoma" w:hAnsi="Tahoma" w:cs="Tahoma"/>
          <w:iCs/>
          <w:sz w:val="18"/>
          <w:szCs w:val="18"/>
        </w:rPr>
        <w:t xml:space="preserve">odpowiedzialność za szkody powstałe na parkingach i placach, drogach wewnętrznych, ścieżkach rowerowych i ciągach komunikacyjnych niebędących drogami </w:t>
      </w:r>
      <w:r w:rsidRPr="002725EB">
        <w:rPr>
          <w:rFonts w:ascii="Tahoma" w:hAnsi="Tahoma" w:cs="Tahoma"/>
          <w:iCs/>
          <w:color w:val="000000"/>
          <w:sz w:val="18"/>
          <w:szCs w:val="18"/>
        </w:rPr>
        <w:t>publicznymi w rozumieniu przepisów Ustawy o drogach publicznych, będących własnością Ubezpieczającego/Ubezpieczonego i/lub przez niego administrowanych/zarządzanych</w:t>
      </w:r>
      <w:bookmarkEnd w:id="15"/>
      <w:r w:rsidRPr="002725EB">
        <w:rPr>
          <w:rFonts w:ascii="Tahoma" w:hAnsi="Tahoma" w:cs="Tahoma"/>
          <w:iCs/>
          <w:color w:val="000000"/>
          <w:sz w:val="18"/>
          <w:szCs w:val="18"/>
        </w:rPr>
        <w:t>;</w:t>
      </w:r>
    </w:p>
    <w:p w14:paraId="0E6F54A0"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 xml:space="preserve">odpowiedzialność cywilna za szkody w środowisku naturalnym </w:t>
      </w:r>
      <w:r w:rsidRPr="002725EB">
        <w:rPr>
          <w:rFonts w:ascii="Tahoma" w:hAnsi="Tahoma" w:cs="Tahoma"/>
          <w:bCs/>
          <w:sz w:val="18"/>
          <w:szCs w:val="18"/>
        </w:rPr>
        <w:t xml:space="preserve">powstałe w związku z przedostaniem się niebezpiecznych substancji do powietrza, wody lub gruntu, a także wszelkie koszty poniesione </w:t>
      </w:r>
      <w:r w:rsidRPr="002725EB">
        <w:rPr>
          <w:rFonts w:ascii="Tahoma" w:hAnsi="Tahoma" w:cs="Tahoma"/>
          <w:sz w:val="18"/>
          <w:szCs w:val="18"/>
        </w:rPr>
        <w:t xml:space="preserve">przez osoby trzecie </w:t>
      </w:r>
      <w:r w:rsidRPr="002725EB">
        <w:rPr>
          <w:rFonts w:ascii="Tahoma" w:hAnsi="Tahoma" w:cs="Tahoma"/>
          <w:bCs/>
          <w:sz w:val="18"/>
          <w:szCs w:val="18"/>
        </w:rPr>
        <w:t xml:space="preserve">w celu usunięcia i oczyszczenia z powietrza, wody lub gruntu </w:t>
      </w:r>
      <w:r w:rsidRPr="002725EB">
        <w:rPr>
          <w:rFonts w:ascii="Tahoma" w:hAnsi="Tahoma" w:cs="Tahoma"/>
          <w:sz w:val="18"/>
          <w:szCs w:val="18"/>
        </w:rPr>
        <w:t>substancji niebezpiecznej oraz jej utylizacji, w tym również w związku z posiadaniem i użytkowaniem pojazdów, pod warunkiem łącznego spełnienia następujących warunków:</w:t>
      </w:r>
    </w:p>
    <w:p w14:paraId="600E3CB1" w14:textId="77777777" w:rsidR="00A65B77" w:rsidRPr="002725EB" w:rsidRDefault="00A65B77" w:rsidP="00A65B77">
      <w:pPr>
        <w:autoSpaceDE w:val="0"/>
        <w:autoSpaceDN w:val="0"/>
        <w:adjustRightInd w:val="0"/>
        <w:ind w:left="709"/>
        <w:rPr>
          <w:rFonts w:ascii="Tahoma" w:hAnsi="Tahoma" w:cs="Tahoma"/>
          <w:sz w:val="18"/>
          <w:szCs w:val="18"/>
        </w:rPr>
      </w:pPr>
      <w:r w:rsidRPr="002725EB">
        <w:rPr>
          <w:rFonts w:ascii="Tahoma" w:hAnsi="Tahoma" w:cs="Tahoma"/>
          <w:sz w:val="18"/>
          <w:szCs w:val="18"/>
        </w:rPr>
        <w:t>1) przyczyna przedostania się substancji niebezpiecznej była nagła, przypadkowa, nie zamierzona przez ubezpieczonego;</w:t>
      </w:r>
    </w:p>
    <w:p w14:paraId="1D3B2DD9" w14:textId="77777777" w:rsidR="00A65B77" w:rsidRPr="002725EB" w:rsidRDefault="00A65B77" w:rsidP="00A65B77">
      <w:pPr>
        <w:autoSpaceDE w:val="0"/>
        <w:autoSpaceDN w:val="0"/>
        <w:adjustRightInd w:val="0"/>
        <w:ind w:left="709"/>
        <w:rPr>
          <w:rFonts w:ascii="Tahoma" w:hAnsi="Tahoma" w:cs="Tahoma"/>
          <w:sz w:val="18"/>
          <w:szCs w:val="18"/>
        </w:rPr>
      </w:pPr>
      <w:r w:rsidRPr="002725EB">
        <w:rPr>
          <w:rFonts w:ascii="Tahoma" w:hAnsi="Tahoma" w:cs="Tahoma"/>
          <w:sz w:val="18"/>
          <w:szCs w:val="18"/>
        </w:rPr>
        <w:t>2) początek procesu przedostania miał miejsce w okresie ubezpieczenia;</w:t>
      </w:r>
    </w:p>
    <w:p w14:paraId="025A97D5" w14:textId="77777777" w:rsidR="00A65B77" w:rsidRPr="002725EB" w:rsidRDefault="00A65B77" w:rsidP="00A65B77">
      <w:pPr>
        <w:autoSpaceDE w:val="0"/>
        <w:autoSpaceDN w:val="0"/>
        <w:adjustRightInd w:val="0"/>
        <w:ind w:left="709"/>
        <w:rPr>
          <w:rFonts w:ascii="Tahoma" w:hAnsi="Tahoma" w:cs="Tahoma"/>
          <w:sz w:val="18"/>
          <w:szCs w:val="18"/>
        </w:rPr>
      </w:pPr>
      <w:r w:rsidRPr="002725EB">
        <w:rPr>
          <w:rFonts w:ascii="Tahoma" w:hAnsi="Tahoma" w:cs="Tahoma"/>
          <w:sz w:val="18"/>
          <w:szCs w:val="18"/>
        </w:rPr>
        <w:t>3) przedostanie się substancji niebezpiecznej zostało stwierdzone przez ubezpieczonego lub inne osoby w ciągu 7 dni od chwili rozpoczęcia procesu przedostania;</w:t>
      </w:r>
    </w:p>
    <w:p w14:paraId="687F6A1E" w14:textId="77777777" w:rsidR="00A65B77" w:rsidRPr="002725EB" w:rsidRDefault="00A65B77" w:rsidP="00A65B77">
      <w:pPr>
        <w:autoSpaceDE w:val="0"/>
        <w:autoSpaceDN w:val="0"/>
        <w:adjustRightInd w:val="0"/>
        <w:ind w:left="709"/>
        <w:rPr>
          <w:rFonts w:ascii="Tahoma" w:hAnsi="Tahoma" w:cs="Tahoma"/>
          <w:b/>
          <w:bCs/>
          <w:sz w:val="18"/>
          <w:szCs w:val="18"/>
        </w:rPr>
      </w:pPr>
      <w:r w:rsidRPr="002725EB">
        <w:rPr>
          <w:rFonts w:ascii="Tahoma" w:hAnsi="Tahoma" w:cs="Tahoma"/>
          <w:sz w:val="18"/>
          <w:szCs w:val="18"/>
        </w:rPr>
        <w:t>4) przyczyna procesu przedostania się niebezpiecznych substancji została stwierdzona protokołem służby ochrony środowiska, policji lub straży pożarnej.</w:t>
      </w:r>
    </w:p>
    <w:p w14:paraId="39D3F82D" w14:textId="4063268F" w:rsidR="00A65B77" w:rsidRPr="002725EB" w:rsidRDefault="00A65B77" w:rsidP="00126B7A">
      <w:pPr>
        <w:ind w:left="709"/>
        <w:jc w:val="both"/>
        <w:rPr>
          <w:rFonts w:ascii="Tahoma" w:hAnsi="Tahoma" w:cs="Tahoma"/>
          <w:b/>
          <w:sz w:val="18"/>
          <w:szCs w:val="18"/>
        </w:rPr>
      </w:pPr>
      <w:r w:rsidRPr="002725EB">
        <w:rPr>
          <w:rFonts w:ascii="Tahoma" w:hAnsi="Tahoma" w:cs="Tahoma"/>
          <w:b/>
          <w:sz w:val="18"/>
          <w:szCs w:val="18"/>
        </w:rPr>
        <w:t xml:space="preserve">- limit odpowiedzialności na jeden i wszystkie wypadki ubezpieczeniowe: </w:t>
      </w:r>
      <w:r w:rsidR="001C0256" w:rsidRPr="002725EB">
        <w:rPr>
          <w:rFonts w:ascii="Tahoma" w:hAnsi="Tahoma" w:cs="Tahoma"/>
          <w:b/>
          <w:sz w:val="18"/>
          <w:szCs w:val="18"/>
        </w:rPr>
        <w:t>3</w:t>
      </w:r>
      <w:r w:rsidRPr="002725EB">
        <w:rPr>
          <w:rFonts w:ascii="Tahoma" w:hAnsi="Tahoma" w:cs="Tahoma"/>
          <w:b/>
          <w:sz w:val="18"/>
          <w:szCs w:val="18"/>
        </w:rPr>
        <w:t>00 000,00 zł;</w:t>
      </w:r>
    </w:p>
    <w:p w14:paraId="4C3D433F"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549AF36" w14:textId="5287F618"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2725EB">
        <w:rPr>
          <w:rFonts w:ascii="Tahoma" w:hAnsi="Tahoma" w:cs="Tahoma"/>
          <w:b/>
          <w:sz w:val="18"/>
          <w:szCs w:val="18"/>
        </w:rPr>
        <w:t>Dla szkód wynikających ze świadczenia drobnych usług medycznych przez personel na rzecz podopiecznych limit odpowiedzialności 300 000,00 zł na jeden i wszystkie wypadki ubezpieczeniowe; dla pozostałych ryzyk odpowiedzialność do wysokości podstawowej sumy gwarancyjnej;</w:t>
      </w:r>
    </w:p>
    <w:p w14:paraId="56D396F6"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2725EB" w:rsidRDefault="00A65B77" w:rsidP="001E5880">
      <w:pPr>
        <w:pStyle w:val="Akapitzlist"/>
        <w:numPr>
          <w:ilvl w:val="1"/>
          <w:numId w:val="30"/>
        </w:numPr>
        <w:suppressAutoHyphens/>
        <w:jc w:val="both"/>
        <w:rPr>
          <w:rFonts w:ascii="Tahoma" w:hAnsi="Tahoma" w:cs="Tahoma"/>
          <w:b/>
          <w:sz w:val="18"/>
          <w:szCs w:val="18"/>
        </w:rPr>
      </w:pPr>
      <w:r w:rsidRPr="002725EB">
        <w:rPr>
          <w:rFonts w:ascii="Tahoma" w:hAnsi="Tahoma" w:cs="Tahoma"/>
          <w:iCs/>
          <w:sz w:val="18"/>
          <w:szCs w:val="18"/>
        </w:rPr>
        <w:t>odpowiedzialność cywilną pracodawcy za szkody poniesione przez pracowników w związku z wypadkiem przy pracy (niezależnie od formy zatrudnienia, w tym wolontariuszom, praktykantom, stażystom, itp.).</w:t>
      </w:r>
    </w:p>
    <w:p w14:paraId="2BA40F37" w14:textId="77777777" w:rsidR="00A65B77" w:rsidRPr="002725EB" w:rsidRDefault="00A65B77" w:rsidP="00A65B77">
      <w:pPr>
        <w:tabs>
          <w:tab w:val="num" w:pos="1134"/>
        </w:tabs>
        <w:ind w:left="1134" w:hanging="425"/>
        <w:jc w:val="both"/>
        <w:rPr>
          <w:rFonts w:ascii="Tahoma" w:hAnsi="Tahoma" w:cs="Tahoma"/>
          <w:iCs/>
          <w:sz w:val="18"/>
          <w:szCs w:val="18"/>
        </w:rPr>
      </w:pPr>
      <w:r w:rsidRPr="002725EB">
        <w:rPr>
          <w:rFonts w:ascii="Tahoma" w:hAnsi="Tahoma" w:cs="Tahoma"/>
          <w:iCs/>
          <w:sz w:val="18"/>
          <w:szCs w:val="18"/>
        </w:rPr>
        <w:t>Ubezpieczenie OC pracodawcy nie obejmuje:</w:t>
      </w:r>
    </w:p>
    <w:p w14:paraId="4FE86DD2" w14:textId="77777777" w:rsidR="00A65B77" w:rsidRPr="002725EB"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szkód wynikających z wypadków przy pracy mających miejsce poza okresem ubezpieczenia,</w:t>
      </w:r>
    </w:p>
    <w:p w14:paraId="22C9FE03" w14:textId="77777777" w:rsidR="00A65B77" w:rsidRPr="002725EB"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szkód powstałych wskutek stanów chorobowych nie wynikających z wypadków przy pracy,</w:t>
      </w:r>
    </w:p>
    <w:p w14:paraId="3A228212" w14:textId="77777777" w:rsidR="00A65B77" w:rsidRPr="002725EB"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szkód będących następstwem chorób zawodowych,</w:t>
      </w:r>
    </w:p>
    <w:p w14:paraId="5B228E57" w14:textId="46CD9AAB" w:rsidR="00A65B77" w:rsidRDefault="00A65B77" w:rsidP="001E5880">
      <w:pPr>
        <w:pStyle w:val="Akapitzlist"/>
        <w:numPr>
          <w:ilvl w:val="0"/>
          <w:numId w:val="6"/>
        </w:numPr>
        <w:jc w:val="both"/>
        <w:rPr>
          <w:rFonts w:ascii="Tahoma" w:hAnsi="Tahoma" w:cs="Tahoma"/>
          <w:iCs/>
          <w:sz w:val="18"/>
          <w:szCs w:val="18"/>
        </w:rPr>
      </w:pPr>
      <w:r w:rsidRPr="002725EB">
        <w:rPr>
          <w:rFonts w:ascii="Tahoma" w:hAnsi="Tahoma" w:cs="Tahoma"/>
          <w:iCs/>
          <w:sz w:val="18"/>
          <w:szCs w:val="18"/>
        </w:rPr>
        <w:t>świadczeń przysługujących poszkodowanemu z ubezpieczenia społecznego na podstawie przepisów Ustawy z dnia 30 października 2002 r. o ubezpieczeniu społecznym z tytułu wypadków przy pracy i chorób zawodowych;</w:t>
      </w:r>
    </w:p>
    <w:p w14:paraId="24F293A3" w14:textId="0C7349E1" w:rsidR="00DF2716" w:rsidRPr="000C725B" w:rsidRDefault="00DF2716" w:rsidP="001E5880">
      <w:pPr>
        <w:pStyle w:val="Akapitzlist"/>
        <w:numPr>
          <w:ilvl w:val="0"/>
          <w:numId w:val="6"/>
        </w:numPr>
        <w:jc w:val="both"/>
        <w:rPr>
          <w:rFonts w:ascii="Tahoma" w:hAnsi="Tahoma" w:cs="Tahoma"/>
          <w:iCs/>
          <w:sz w:val="18"/>
          <w:szCs w:val="18"/>
        </w:rPr>
      </w:pPr>
      <w:r w:rsidRPr="000C725B">
        <w:rPr>
          <w:rFonts w:ascii="Tahoma" w:hAnsi="Tahoma" w:cs="Tahoma"/>
          <w:sz w:val="18"/>
          <w:szCs w:val="18"/>
          <w:highlight w:val="yellow"/>
        </w:rPr>
        <w:t>wypadków powstałych na terytoriach objętych działaniami zbrojnymi oraz terytorium Rosji, Białorusi i Ukrainy.</w:t>
      </w:r>
    </w:p>
    <w:p w14:paraId="57BB8CA0" w14:textId="7F46BC98"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 xml:space="preserve">odpowiedzialność cywilną za szkody wyrządzone przez wolontariuszy, praktykantów, stażystów, </w:t>
      </w:r>
      <w:r w:rsidR="00356927" w:rsidRPr="002725EB">
        <w:rPr>
          <w:rFonts w:ascii="Tahoma" w:hAnsi="Tahoma" w:cs="Tahoma"/>
          <w:sz w:val="18"/>
          <w:szCs w:val="18"/>
        </w:rPr>
        <w:t xml:space="preserve">asystentów osób niepełnosprawnych, </w:t>
      </w:r>
      <w:r w:rsidRPr="002725EB">
        <w:rPr>
          <w:rFonts w:ascii="Tahoma" w:hAnsi="Tahoma" w:cs="Tahoma"/>
          <w:sz w:val="18"/>
          <w:szCs w:val="18"/>
        </w:rPr>
        <w:t>osoby skierowane do wykonywania prac społecznie użytecznych, osoby skierowane do wykonywania prac wyrokiem sądu lub osoby skierowane do prac interwencyjnych przez Urząd Pracy;</w:t>
      </w:r>
    </w:p>
    <w:p w14:paraId="510EBAFA"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 xml:space="preserve">odpowiedzialność cywilną najemcy za szkody powstałe w rzeczach ruchomych i nieruchomych, </w:t>
      </w:r>
      <w:r w:rsidRPr="002725EB">
        <w:rPr>
          <w:rFonts w:ascii="Tahoma" w:hAnsi="Tahoma" w:cs="Tahoma"/>
          <w:sz w:val="18"/>
          <w:szCs w:val="18"/>
        </w:rPr>
        <w:br/>
        <w:t>z których Ubezpieczony korzystał na podstawie umowy najmu, dzierżawy, użyczenia, leasingu lub innej podobnej formy korzystania z cudzej rzeczy;</w:t>
      </w:r>
    </w:p>
    <w:p w14:paraId="6656B13B"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wzajemne – wyrządzone pomiędzy podmiotami objętymi tą samą umową ubezpieczenia;</w:t>
      </w:r>
    </w:p>
    <w:p w14:paraId="26DA0398" w14:textId="34A04482"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wyrządzone przez podwykonawców, oraz osoby, którym Ubezpieczający/Ubezpieczony powierzył wykonanie określonych czynności, z pra</w:t>
      </w:r>
      <w:r w:rsidR="00193854" w:rsidRPr="002725EB">
        <w:rPr>
          <w:rFonts w:ascii="Tahoma" w:hAnsi="Tahoma" w:cs="Tahoma"/>
          <w:sz w:val="18"/>
          <w:szCs w:val="18"/>
        </w:rPr>
        <w:t xml:space="preserve">wem do regresu do podwykonawców, dla których Ubezpieczony nie jest udziałowcem i/lub właścicielem. </w:t>
      </w:r>
      <w:r w:rsidRPr="002725EB">
        <w:rPr>
          <w:rFonts w:ascii="Tahoma" w:hAnsi="Tahoma" w:cs="Tahoma"/>
          <w:sz w:val="18"/>
          <w:szCs w:val="18"/>
        </w:rPr>
        <w:t>W przypadku powierzenia określonych czynności osobie fizycznej, regres jest wyłączony;</w:t>
      </w:r>
    </w:p>
    <w:p w14:paraId="14C8ABEC"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wyrządzone przez Ubezpieczonego podwykonawcom lub dalszym podwykonawcom oraz ich pracownikom, którzy będą traktowani jako osoby trzecie;</w:t>
      </w:r>
    </w:p>
    <w:p w14:paraId="71783E12"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2725EB" w:rsidRDefault="00A65B77" w:rsidP="001E5880">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t>odpowiedzialność za szkody w mieniu osób trzecich powstałe podczas załadunku i rozładunku, w tymi szkody w środkach transportu;</w:t>
      </w:r>
    </w:p>
    <w:p w14:paraId="19DB320A" w14:textId="641F7349" w:rsidR="00A65B77" w:rsidRPr="002725EB" w:rsidRDefault="00A65B77" w:rsidP="00A65B77">
      <w:pPr>
        <w:pStyle w:val="Akapitzlist"/>
        <w:numPr>
          <w:ilvl w:val="1"/>
          <w:numId w:val="30"/>
        </w:numPr>
        <w:tabs>
          <w:tab w:val="num" w:pos="709"/>
        </w:tabs>
        <w:suppressAutoHyphens/>
        <w:jc w:val="both"/>
        <w:rPr>
          <w:rFonts w:ascii="Tahoma" w:hAnsi="Tahoma" w:cs="Tahoma"/>
          <w:sz w:val="18"/>
          <w:szCs w:val="18"/>
        </w:rPr>
      </w:pPr>
      <w:r w:rsidRPr="002725EB">
        <w:rPr>
          <w:rFonts w:ascii="Tahoma" w:hAnsi="Tahoma" w:cs="Tahoma"/>
          <w:sz w:val="18"/>
          <w:szCs w:val="18"/>
        </w:rPr>
        <w:lastRenderedPageBreak/>
        <w:t xml:space="preserve">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w:t>
      </w:r>
      <w:r w:rsidRPr="002725EB">
        <w:rPr>
          <w:rFonts w:ascii="Tahoma" w:hAnsi="Tahoma" w:cs="Tahoma"/>
          <w:b/>
          <w:sz w:val="18"/>
          <w:szCs w:val="18"/>
        </w:rPr>
        <w:t>limit odpowiedzialności 100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zł)na jeden wypadek ubezpieczeniowy i </w:t>
      </w:r>
      <w:r w:rsidR="001C0256" w:rsidRPr="002725EB">
        <w:rPr>
          <w:rFonts w:ascii="Tahoma" w:hAnsi="Tahoma" w:cs="Tahoma"/>
          <w:b/>
          <w:sz w:val="18"/>
          <w:szCs w:val="18"/>
        </w:rPr>
        <w:t>2</w:t>
      </w:r>
      <w:r w:rsidRPr="002725EB">
        <w:rPr>
          <w:rFonts w:ascii="Tahoma" w:hAnsi="Tahoma" w:cs="Tahoma"/>
          <w:b/>
          <w:sz w:val="18"/>
          <w:szCs w:val="18"/>
        </w:rPr>
        <w:t>00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wszystkie wypadki ubezpieczeniowe z podlimitem odpowiedzialności 2</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jeden i 20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wszystkie wypadki ubezpieczeniowe dla szkód w biżuterii, gotówce i dokumentach</w:t>
      </w:r>
      <w:r w:rsidRPr="002725EB">
        <w:rPr>
          <w:rFonts w:ascii="Tahoma" w:hAnsi="Tahoma" w:cs="Tahoma"/>
          <w:sz w:val="18"/>
          <w:szCs w:val="18"/>
        </w:rPr>
        <w:t>;</w:t>
      </w:r>
    </w:p>
    <w:p w14:paraId="091B71F1" w14:textId="5919398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2725EB">
        <w:rPr>
          <w:rFonts w:ascii="Tahoma" w:hAnsi="Tahoma" w:cs="Tahoma"/>
          <w:b/>
          <w:sz w:val="18"/>
          <w:szCs w:val="18"/>
        </w:rPr>
        <w:t xml:space="preserve">limit odpowiedzialności na jeden i wszystkie wypadki ubezpieczeniowe: </w:t>
      </w:r>
      <w:r w:rsidR="001C0256" w:rsidRPr="002725EB">
        <w:rPr>
          <w:rFonts w:ascii="Tahoma" w:hAnsi="Tahoma" w:cs="Tahoma"/>
          <w:b/>
          <w:sz w:val="18"/>
          <w:szCs w:val="18"/>
        </w:rPr>
        <w:t>3</w:t>
      </w:r>
      <w:r w:rsidRPr="002725EB">
        <w:rPr>
          <w:rFonts w:ascii="Tahoma" w:hAnsi="Tahoma" w:cs="Tahoma"/>
          <w:b/>
          <w:sz w:val="18"/>
          <w:szCs w:val="18"/>
        </w:rPr>
        <w:t>00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w:t>
      </w:r>
    </w:p>
    <w:p w14:paraId="07670598" w14:textId="7AB74D24"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 xml:space="preserve">odpowiedzialność za szkody wyrządzone wskutek posiadania lub użytkowania pojazdów nie podlegających obowiązkowemu ubezpieczeniu odpowiedzialności cywilnej posiadaczy pojazdów mechanicznych, w tym wózków widłowych - </w:t>
      </w:r>
      <w:r w:rsidRPr="002725EB">
        <w:rPr>
          <w:rFonts w:ascii="Tahoma" w:hAnsi="Tahoma" w:cs="Tahoma"/>
          <w:b/>
          <w:sz w:val="18"/>
          <w:szCs w:val="18"/>
        </w:rPr>
        <w:t>limit odpowiedzialności na jeden i wszystkie wypadki ubezpieczeniowe: 300 000,00 zł;</w:t>
      </w:r>
    </w:p>
    <w:p w14:paraId="164E5716" w14:textId="7531932E"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 kradzieży pojazdów;</w:t>
      </w:r>
    </w:p>
    <w:p w14:paraId="566FA9AD"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za szkody, za które ponosi odpowiedzialność Ubezpieczony, powstałe </w:t>
      </w:r>
      <w:r w:rsidRPr="002725EB">
        <w:rPr>
          <w:rFonts w:ascii="Tahoma" w:hAnsi="Tahoma" w:cs="Tahoma"/>
          <w:sz w:val="18"/>
          <w:szCs w:val="18"/>
        </w:rPr>
        <w:br/>
        <w:t>w związku z prowadzeniem remontów, modernizacji, montażu, przebudowy, konserwacji, napraw, budowy, rozbudowy itp. mienia stanowiącego własność, użytkowanego lub administrowanego przez Ubezpieczonego;</w:t>
      </w:r>
    </w:p>
    <w:p w14:paraId="14CD4504" w14:textId="19E0A86E"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 xml:space="preserve">odpowiedzialność cywilna Ubezpieczonego zgodnie z art. 448 kc w związku z art. 23 i 24 kc </w:t>
      </w:r>
      <w:r w:rsidRPr="002725EB">
        <w:rPr>
          <w:rFonts w:ascii="Tahoma" w:hAnsi="Tahoma" w:cs="Tahoma"/>
          <w:sz w:val="18"/>
          <w:szCs w:val="18"/>
        </w:rPr>
        <w:br/>
        <w:t xml:space="preserve">z tytułu naruszenia przepisów o ochronie danych osobowych - </w:t>
      </w:r>
      <w:r w:rsidRPr="002725EB">
        <w:rPr>
          <w:rFonts w:ascii="Tahoma" w:hAnsi="Tahoma" w:cs="Tahoma"/>
          <w:b/>
          <w:sz w:val="18"/>
          <w:szCs w:val="18"/>
        </w:rPr>
        <w:t xml:space="preserve">limit odpowiedzialności </w:t>
      </w:r>
      <w:r w:rsidR="0088525E" w:rsidRPr="002725EB">
        <w:rPr>
          <w:rFonts w:ascii="Tahoma" w:hAnsi="Tahoma" w:cs="Tahoma"/>
          <w:b/>
          <w:sz w:val="18"/>
          <w:szCs w:val="18"/>
        </w:rPr>
        <w:t>5</w:t>
      </w:r>
      <w:r w:rsidRPr="002725EB">
        <w:rPr>
          <w:rFonts w:ascii="Tahoma" w:hAnsi="Tahoma" w:cs="Tahoma"/>
          <w:b/>
          <w:sz w:val="18"/>
          <w:szCs w:val="18"/>
        </w:rPr>
        <w:t>0</w:t>
      </w:r>
      <w:r w:rsidR="001C0256" w:rsidRPr="002725EB">
        <w:rPr>
          <w:rFonts w:ascii="Tahoma" w:hAnsi="Tahoma" w:cs="Tahoma"/>
          <w:b/>
          <w:sz w:val="18"/>
          <w:szCs w:val="18"/>
        </w:rPr>
        <w:t> </w:t>
      </w:r>
      <w:r w:rsidRPr="002725EB">
        <w:rPr>
          <w:rFonts w:ascii="Tahoma" w:hAnsi="Tahoma" w:cs="Tahoma"/>
          <w:b/>
          <w:sz w:val="18"/>
          <w:szCs w:val="18"/>
        </w:rPr>
        <w:t>000</w:t>
      </w:r>
      <w:r w:rsidR="001C0256" w:rsidRPr="002725EB">
        <w:rPr>
          <w:rFonts w:ascii="Tahoma" w:hAnsi="Tahoma" w:cs="Tahoma"/>
          <w:b/>
          <w:sz w:val="18"/>
          <w:szCs w:val="18"/>
        </w:rPr>
        <w:t>,00</w:t>
      </w:r>
      <w:r w:rsidRPr="002725EB">
        <w:rPr>
          <w:rFonts w:ascii="Tahoma" w:hAnsi="Tahoma" w:cs="Tahoma"/>
          <w:b/>
          <w:sz w:val="18"/>
          <w:szCs w:val="18"/>
        </w:rPr>
        <w:t xml:space="preserve"> zł na jeden i wszystkie wypadki ubezpieczeniowe;</w:t>
      </w:r>
    </w:p>
    <w:p w14:paraId="463E42D5" w14:textId="5EF940C5" w:rsidR="00126B7A" w:rsidRPr="002725EB" w:rsidRDefault="00126B7A"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wyrządzone w związku z pełnieniem funkcji inwestora/inwestora zastępczego, wynikające z uchybień przy</w:t>
      </w:r>
      <w:r w:rsidRPr="002725EB">
        <w:rPr>
          <w:rFonts w:ascii="Tahoma" w:hAnsi="Tahoma" w:cs="Tahoma"/>
          <w:b/>
          <w:sz w:val="18"/>
          <w:szCs w:val="18"/>
        </w:rPr>
        <w:t xml:space="preserve"> </w:t>
      </w:r>
      <w:r w:rsidRPr="002725EB">
        <w:rPr>
          <w:rStyle w:val="Pogrubienie"/>
          <w:rFonts w:ascii="Tahoma" w:hAnsi="Tahoma" w:cs="Tahoma"/>
          <w:sz w:val="18"/>
          <w:szCs w:val="18"/>
          <w:shd w:val="clear" w:color="auto" w:fill="FFFFFF"/>
        </w:rPr>
        <w:t xml:space="preserve">organizowaniu procesu budowy na podstawie art. 18 Ustawy z dnia 7 lipca 1994 r. - Prawo budowlane </w:t>
      </w:r>
      <w:r w:rsidRPr="002725EB">
        <w:rPr>
          <w:rFonts w:ascii="Tahoma" w:hAnsi="Tahoma" w:cs="Tahoma"/>
          <w:sz w:val="18"/>
          <w:szCs w:val="18"/>
        </w:rPr>
        <w:t>(zakres ochrony nie obejmuje szkód w ramach systemu ubezpieczeń obowiązkowych)</w:t>
      </w:r>
      <w:r w:rsidR="00DF2716">
        <w:rPr>
          <w:rFonts w:ascii="Tahoma" w:hAnsi="Tahoma" w:cs="Tahoma"/>
          <w:sz w:val="18"/>
          <w:szCs w:val="18"/>
        </w:rPr>
        <w:t xml:space="preserve"> </w:t>
      </w:r>
      <w:r w:rsidR="00DF2716" w:rsidRPr="00DF2716">
        <w:rPr>
          <w:rFonts w:ascii="Tahoma" w:hAnsi="Tahoma" w:cs="Tahoma"/>
          <w:sz w:val="18"/>
          <w:szCs w:val="18"/>
          <w:highlight w:val="yellow"/>
        </w:rPr>
        <w:t xml:space="preserve">- </w:t>
      </w:r>
      <w:r w:rsidR="00DF2716" w:rsidRPr="00DF2716">
        <w:rPr>
          <w:rFonts w:ascii="Tahoma" w:hAnsi="Tahoma" w:cs="Tahoma"/>
          <w:b/>
          <w:sz w:val="18"/>
          <w:szCs w:val="18"/>
          <w:highlight w:val="yellow"/>
        </w:rPr>
        <w:t>limit odpowiedzialności na jeden i wszystkie wypadki ubezpieczeniowe: 500 000,00 zł;</w:t>
      </w:r>
    </w:p>
    <w:p w14:paraId="4574991B" w14:textId="1FEC8ECA"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 szczególności czyste straty finansowe) wyrządzone konsumentom przy wykonywaniu zadań przez Powiatowych Rzeczników Konsumentów</w:t>
      </w:r>
      <w:r w:rsidR="001C0256" w:rsidRPr="002725EB">
        <w:rPr>
          <w:rFonts w:ascii="Tahoma" w:hAnsi="Tahoma" w:cs="Tahoma"/>
          <w:sz w:val="18"/>
          <w:szCs w:val="18"/>
        </w:rPr>
        <w:t xml:space="preserve">, </w:t>
      </w:r>
      <w:r w:rsidRPr="002725EB">
        <w:rPr>
          <w:rFonts w:ascii="Tahoma" w:hAnsi="Tahoma" w:cs="Tahoma"/>
          <w:sz w:val="18"/>
          <w:szCs w:val="18"/>
        </w:rPr>
        <w:t xml:space="preserve">o których mowa w art. 42 ust. 1 pkt. 1 i 3 oraz art. 42 ust. 2 Ustawy z dnia 16 lutego 2007 r. o ochronie konkurencji i konsumentów - </w:t>
      </w:r>
      <w:r w:rsidRPr="002725EB">
        <w:rPr>
          <w:rFonts w:ascii="Tahoma" w:hAnsi="Tahoma" w:cs="Tahoma"/>
          <w:b/>
          <w:sz w:val="18"/>
          <w:szCs w:val="18"/>
        </w:rPr>
        <w:t>limit odpowiedzialności na jeden i wszystkie wypadki ubezpieczeniowe: 100 000,00 zł;</w:t>
      </w:r>
    </w:p>
    <w:p w14:paraId="6B3A8AD4" w14:textId="77777777" w:rsidR="00F52540" w:rsidRPr="002725EB" w:rsidRDefault="00F52540" w:rsidP="001E5880">
      <w:pPr>
        <w:pStyle w:val="Akapitzlist"/>
        <w:numPr>
          <w:ilvl w:val="1"/>
          <w:numId w:val="30"/>
        </w:numPr>
        <w:jc w:val="both"/>
        <w:rPr>
          <w:rFonts w:ascii="Tahoma" w:hAnsi="Tahoma" w:cs="Tahoma"/>
          <w:b/>
          <w:sz w:val="18"/>
          <w:szCs w:val="18"/>
        </w:rPr>
      </w:pPr>
      <w:bookmarkStart w:id="16" w:name="_Hlk143592059"/>
      <w:r w:rsidRPr="002725EB">
        <w:rPr>
          <w:rFonts w:ascii="Tahoma" w:hAnsi="Tahoma" w:cs="Tahoma"/>
          <w:sz w:val="18"/>
          <w:szCs w:val="18"/>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bookmarkEnd w:id="16"/>
    <w:p w14:paraId="278DE11B"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za szkody  powstałe wskutek wykorzystywania młotów pneumatycznych, hydraulicznych, kafarów lub walców itp.</w:t>
      </w:r>
    </w:p>
    <w:p w14:paraId="09018953" w14:textId="77777777" w:rsidR="00A65B77" w:rsidRPr="002725EB" w:rsidRDefault="00A65B77"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wynikające z prowadzenia prac wyburzeniowych lub rozbiórkowych</w:t>
      </w:r>
      <w:r w:rsidRPr="002725EB">
        <w:rPr>
          <w:rFonts w:ascii="Tahoma" w:hAnsi="Tahoma" w:cs="Tahoma"/>
          <w:sz w:val="18"/>
          <w:szCs w:val="18"/>
        </w:rPr>
        <w:br/>
        <w:t>z wyłączeniem odpowiedzialności w związku z użyciem materiałów wybuchowych;</w:t>
      </w:r>
    </w:p>
    <w:p w14:paraId="1C14002B"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sz w:val="18"/>
          <w:szCs w:val="18"/>
        </w:rPr>
        <w:t>odpowiedzialność cywilną za szkody powstałe w związku z katastrofą budowlaną, w tym związane z mieniem przeznaczonym do rozbiórki;</w:t>
      </w:r>
    </w:p>
    <w:p w14:paraId="22B8E46C" w14:textId="77777777" w:rsidR="00252AF5" w:rsidRPr="002725EB" w:rsidRDefault="00252AF5" w:rsidP="001E5880">
      <w:pPr>
        <w:pStyle w:val="Akapitzlist"/>
        <w:numPr>
          <w:ilvl w:val="1"/>
          <w:numId w:val="30"/>
        </w:numPr>
        <w:jc w:val="both"/>
        <w:rPr>
          <w:rFonts w:ascii="Tahoma" w:hAnsi="Tahoma" w:cs="Tahoma"/>
          <w:sz w:val="18"/>
          <w:szCs w:val="18"/>
        </w:rPr>
      </w:pPr>
      <w:r w:rsidRPr="002725EB">
        <w:rPr>
          <w:rFonts w:ascii="Tahoma" w:hAnsi="Tahoma" w:cs="Tahoma"/>
          <w:sz w:val="18"/>
          <w:szCs w:val="18"/>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2725EB">
        <w:rPr>
          <w:rFonts w:ascii="Tahoma" w:hAnsi="Tahoma" w:cs="Tahoma"/>
          <w:b/>
          <w:bCs/>
          <w:sz w:val="18"/>
          <w:szCs w:val="18"/>
        </w:rPr>
        <w:t xml:space="preserve"> </w:t>
      </w:r>
      <w:r w:rsidRPr="002725EB">
        <w:rPr>
          <w:rFonts w:ascii="Tahoma" w:hAnsi="Tahoma" w:cs="Tahoma"/>
          <w:sz w:val="18"/>
          <w:szCs w:val="18"/>
        </w:rPr>
        <w:t>(BSE), choroby Creutzfeldta-Jakoba (CJD),   przeniesienia wirusa Sars Cov 2 lub jego dalszych mutacji, a także innych chorób zakaźnych dla których ogłoszony został stan pandemii oraz  przeniesienia choroby zakaźnej, w sytuacji kiedy Ubezpieczony</w:t>
      </w:r>
    </w:p>
    <w:p w14:paraId="2A1FB6C9" w14:textId="77777777" w:rsidR="00252AF5" w:rsidRPr="002725EB" w:rsidRDefault="00252AF5" w:rsidP="00252AF5">
      <w:pPr>
        <w:pStyle w:val="Akapitzlist"/>
        <w:jc w:val="both"/>
        <w:rPr>
          <w:rFonts w:ascii="Tahoma" w:hAnsi="Tahoma" w:cs="Tahoma"/>
          <w:sz w:val="18"/>
          <w:szCs w:val="18"/>
        </w:rPr>
      </w:pPr>
      <w:r w:rsidRPr="002725EB">
        <w:rPr>
          <w:rFonts w:ascii="Tahoma" w:hAnsi="Tahoma" w:cs="Tahoma"/>
          <w:sz w:val="18"/>
          <w:szCs w:val="18"/>
        </w:rPr>
        <w:t>o chorobie wiedział lub przy dołożeniu należytej staranności wiedzieć był powinien;</w:t>
      </w:r>
    </w:p>
    <w:p w14:paraId="52293DAE" w14:textId="05EBE284" w:rsidR="008A4751" w:rsidRPr="002725EB" w:rsidRDefault="008A4751" w:rsidP="008A4751">
      <w:pPr>
        <w:ind w:left="720"/>
        <w:jc w:val="both"/>
        <w:rPr>
          <w:rFonts w:ascii="Tahoma" w:eastAsia="Calibri" w:hAnsi="Tahoma" w:cs="Tahoma"/>
          <w:sz w:val="18"/>
          <w:szCs w:val="18"/>
        </w:rPr>
      </w:pPr>
      <w:r w:rsidRPr="002725EB">
        <w:rPr>
          <w:rFonts w:ascii="Tahoma" w:eastAsia="Calibri" w:hAnsi="Tahoma" w:cs="Tahoma"/>
          <w:sz w:val="18"/>
          <w:szCs w:val="18"/>
        </w:rPr>
        <w:t xml:space="preserve">– </w:t>
      </w:r>
      <w:r w:rsidRPr="002725EB">
        <w:rPr>
          <w:rFonts w:ascii="Tahoma" w:eastAsia="Calibri" w:hAnsi="Tahoma" w:cs="Tahoma"/>
          <w:b/>
          <w:bCs/>
          <w:sz w:val="18"/>
          <w:szCs w:val="18"/>
        </w:rPr>
        <w:t>limit odpowiedzialności 100</w:t>
      </w:r>
      <w:r w:rsidR="001C0256" w:rsidRPr="002725EB">
        <w:rPr>
          <w:rFonts w:ascii="Tahoma" w:eastAsia="Calibri" w:hAnsi="Tahoma" w:cs="Tahoma"/>
          <w:b/>
          <w:bCs/>
          <w:sz w:val="18"/>
          <w:szCs w:val="18"/>
        </w:rPr>
        <w:t> </w:t>
      </w:r>
      <w:r w:rsidRPr="002725EB">
        <w:rPr>
          <w:rFonts w:ascii="Tahoma" w:eastAsia="Calibri" w:hAnsi="Tahoma" w:cs="Tahoma"/>
          <w:b/>
          <w:bCs/>
          <w:sz w:val="18"/>
          <w:szCs w:val="18"/>
        </w:rPr>
        <w:t>000</w:t>
      </w:r>
      <w:r w:rsidR="001C0256" w:rsidRPr="002725EB">
        <w:rPr>
          <w:rFonts w:ascii="Tahoma" w:eastAsia="Calibri" w:hAnsi="Tahoma" w:cs="Tahoma"/>
          <w:b/>
          <w:bCs/>
          <w:sz w:val="18"/>
          <w:szCs w:val="18"/>
        </w:rPr>
        <w:t>,00</w:t>
      </w:r>
      <w:r w:rsidRPr="002725EB">
        <w:rPr>
          <w:rFonts w:ascii="Tahoma" w:eastAsia="Calibri" w:hAnsi="Tahoma" w:cs="Tahoma"/>
          <w:b/>
          <w:bCs/>
          <w:sz w:val="18"/>
          <w:szCs w:val="18"/>
        </w:rPr>
        <w:t xml:space="preserve"> zł na jeden i wszystkie wypadki ubezpieczeniowe</w:t>
      </w:r>
      <w:r w:rsidRPr="002725EB">
        <w:rPr>
          <w:rFonts w:ascii="Tahoma" w:eastAsia="Calibri" w:hAnsi="Tahoma" w:cs="Tahoma"/>
          <w:sz w:val="18"/>
          <w:szCs w:val="18"/>
        </w:rPr>
        <w:t>;</w:t>
      </w:r>
    </w:p>
    <w:p w14:paraId="6E7FFA4D" w14:textId="3AACA6B1" w:rsidR="001C0256" w:rsidRPr="002725EB" w:rsidRDefault="001C0256" w:rsidP="001C0256">
      <w:pPr>
        <w:pStyle w:val="Akapitzlist"/>
        <w:numPr>
          <w:ilvl w:val="1"/>
          <w:numId w:val="30"/>
        </w:numPr>
        <w:jc w:val="both"/>
        <w:rPr>
          <w:rFonts w:ascii="Tahoma" w:hAnsi="Tahoma" w:cs="Tahoma"/>
          <w:sz w:val="18"/>
          <w:szCs w:val="18"/>
        </w:rPr>
      </w:pPr>
      <w:bookmarkStart w:id="17" w:name="_Hlk64990099"/>
      <w:r w:rsidRPr="002725EB">
        <w:rPr>
          <w:rFonts w:ascii="Tahoma" w:hAnsi="Tahoma" w:cs="Tahoma"/>
          <w:sz w:val="18"/>
          <w:szCs w:val="18"/>
        </w:rPr>
        <w:t>odpowiedzialność za szkody wyrządzone w związku z prowadzeniem usług hotelowych (internat, bursa</w:t>
      </w:r>
      <w:r w:rsidR="005A7FA0" w:rsidRPr="002725EB">
        <w:rPr>
          <w:rFonts w:ascii="Tahoma" w:hAnsi="Tahoma" w:cs="Tahoma"/>
          <w:sz w:val="18"/>
          <w:szCs w:val="18"/>
        </w:rPr>
        <w:t>, GOIK</w:t>
      </w:r>
      <w:r w:rsidRPr="002725EB">
        <w:rPr>
          <w:rFonts w:ascii="Tahoma" w:hAnsi="Tahoma" w:cs="Tahoma"/>
          <w:sz w:val="18"/>
          <w:szCs w:val="18"/>
        </w:rPr>
        <w:t xml:space="preserve"> itp.), w tym szkody wynikające z zatruć pokarmowych. Ochrona obejmuje również sprzęt elektroniczny (w tym telefony komórkowe, laptopy, tablety itp.), biżuterię, gotówkę, dokumenty, klucze i inne przedmioty użytku prywatnego i osobistego - </w:t>
      </w:r>
      <w:r w:rsidRPr="002725EB">
        <w:rPr>
          <w:rFonts w:ascii="Tahoma" w:hAnsi="Tahoma" w:cs="Tahoma"/>
          <w:b/>
          <w:sz w:val="18"/>
          <w:szCs w:val="18"/>
        </w:rPr>
        <w:t>limit odpowiedzialności 100 000 zł na jeden i wszystkie wypadki ubezpieczeniowe</w:t>
      </w:r>
      <w:bookmarkEnd w:id="17"/>
      <w:r w:rsidRPr="002725EB">
        <w:rPr>
          <w:rFonts w:ascii="Tahoma" w:hAnsi="Tahoma" w:cs="Tahoma"/>
          <w:sz w:val="18"/>
          <w:szCs w:val="18"/>
        </w:rPr>
        <w:t xml:space="preserve">; dla szkód w biżuterii i gotówce wprowadza się </w:t>
      </w:r>
      <w:r w:rsidRPr="002725EB">
        <w:rPr>
          <w:rFonts w:ascii="Tahoma" w:hAnsi="Tahoma" w:cs="Tahoma"/>
          <w:b/>
          <w:bCs/>
          <w:sz w:val="18"/>
          <w:szCs w:val="18"/>
        </w:rPr>
        <w:t>podlimit w wysokości 10 000,00 zł na jeden i wszystkie wypadki ubezpieczeniowe;</w:t>
      </w:r>
    </w:p>
    <w:p w14:paraId="66916F04" w14:textId="77777777"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b/>
          <w:sz w:val="18"/>
          <w:szCs w:val="18"/>
        </w:rPr>
        <w:t xml:space="preserve">odpowiedzialność za szkody, w tym czyste straty finansowe będące skutkiem wydania lub braku wydania aktu normatywnego, prawomocnego orzeczenia lub decyzji administracyjnej przez jednostkę samorządu terytorialnego. </w:t>
      </w:r>
      <w:r w:rsidRPr="002725EB">
        <w:rPr>
          <w:rFonts w:ascii="Tahoma" w:hAnsi="Tahoma" w:cs="Tahoma"/>
          <w:sz w:val="18"/>
          <w:szCs w:val="18"/>
        </w:rPr>
        <w:t>Ochrona ubezpieczeniowa nie obejmuje szkód:</w:t>
      </w:r>
    </w:p>
    <w:p w14:paraId="745CCE28"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związanych z popełnieniem przestępstwa przez Ubezpieczonego lub działającego w jego imieniu funkcjonariusza publicznego,</w:t>
      </w:r>
    </w:p>
    <w:p w14:paraId="275DCF57"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które ubezpieczony jest zobowiązany naprawić wyłącznie z uwagi na względy słuszności,</w:t>
      </w:r>
    </w:p>
    <w:p w14:paraId="54E80B5B"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powstałych w wyniku niewypłacalności,</w:t>
      </w:r>
    </w:p>
    <w:p w14:paraId="65087839" w14:textId="77777777"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wyrządzonych wskutek ujawnienia wiadomości poufnej,</w:t>
      </w:r>
    </w:p>
    <w:p w14:paraId="10F91E91" w14:textId="36518FBE" w:rsidR="00A65B77" w:rsidRPr="002725EB" w:rsidRDefault="00A65B77"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wynikłych z decyzji podjętych przez Ubezpieczonego lub działającego w jego imieniu funkcjonariusza publicznego w zakresie sprawowanej przez niego funkcji, za które uzyskał korzyść osobistą lub dążył do jej uzyskania</w:t>
      </w:r>
      <w:r w:rsidR="00761942" w:rsidRPr="002725EB">
        <w:rPr>
          <w:rFonts w:ascii="Tahoma" w:hAnsi="Tahoma" w:cs="Tahoma"/>
          <w:sz w:val="18"/>
          <w:szCs w:val="18"/>
        </w:rPr>
        <w:t>,</w:t>
      </w:r>
    </w:p>
    <w:p w14:paraId="72043AFF" w14:textId="7E745D75" w:rsidR="00761942" w:rsidRDefault="00761942" w:rsidP="001E5880">
      <w:pPr>
        <w:numPr>
          <w:ilvl w:val="0"/>
          <w:numId w:val="5"/>
        </w:numPr>
        <w:ind w:left="1418" w:hanging="284"/>
        <w:jc w:val="both"/>
        <w:rPr>
          <w:rFonts w:ascii="Tahoma" w:hAnsi="Tahoma" w:cs="Tahoma"/>
          <w:sz w:val="18"/>
          <w:szCs w:val="18"/>
        </w:rPr>
      </w:pPr>
      <w:r w:rsidRPr="002725EB">
        <w:rPr>
          <w:rFonts w:ascii="Tahoma" w:hAnsi="Tahoma" w:cs="Tahoma"/>
          <w:sz w:val="18"/>
          <w:szCs w:val="18"/>
        </w:rPr>
        <w:t>wyrządzonych z winy umyślnej</w:t>
      </w:r>
      <w:r w:rsidR="00652F89">
        <w:rPr>
          <w:rFonts w:ascii="Tahoma" w:hAnsi="Tahoma" w:cs="Tahoma"/>
          <w:sz w:val="18"/>
          <w:szCs w:val="18"/>
        </w:rPr>
        <w:t>,</w:t>
      </w:r>
    </w:p>
    <w:p w14:paraId="5F6593BE" w14:textId="522CB194" w:rsidR="00652F89" w:rsidRDefault="00652F89" w:rsidP="00652F89">
      <w:pPr>
        <w:numPr>
          <w:ilvl w:val="0"/>
          <w:numId w:val="5"/>
        </w:numPr>
        <w:ind w:left="1418" w:hanging="284"/>
        <w:jc w:val="both"/>
        <w:rPr>
          <w:rFonts w:ascii="Tahoma" w:hAnsi="Tahoma" w:cs="Tahoma"/>
          <w:sz w:val="18"/>
          <w:szCs w:val="18"/>
          <w:highlight w:val="yellow"/>
        </w:rPr>
      </w:pPr>
      <w:r w:rsidRPr="00652F89">
        <w:rPr>
          <w:rFonts w:ascii="Tahoma" w:hAnsi="Tahoma" w:cs="Tahoma"/>
          <w:sz w:val="18"/>
          <w:szCs w:val="18"/>
          <w:highlight w:val="yellow"/>
        </w:rPr>
        <w:lastRenderedPageBreak/>
        <w:t>wszelkich roszczeń bezpośrednich i pośrednich związanych z epidemią i pandemią.</w:t>
      </w:r>
    </w:p>
    <w:p w14:paraId="5D4CAD45" w14:textId="5649EC2B" w:rsidR="00C144D3" w:rsidRPr="00652F89" w:rsidRDefault="00C144D3" w:rsidP="00C144D3">
      <w:pPr>
        <w:ind w:firstLine="709"/>
        <w:jc w:val="both"/>
        <w:rPr>
          <w:rFonts w:ascii="Tahoma" w:hAnsi="Tahoma" w:cs="Tahoma"/>
          <w:sz w:val="18"/>
          <w:szCs w:val="18"/>
          <w:highlight w:val="yellow"/>
        </w:rPr>
      </w:pPr>
      <w:r w:rsidRPr="00DF2716">
        <w:rPr>
          <w:rFonts w:ascii="Tahoma" w:hAnsi="Tahoma" w:cs="Tahoma"/>
          <w:b/>
          <w:sz w:val="18"/>
          <w:szCs w:val="18"/>
          <w:highlight w:val="yellow"/>
        </w:rPr>
        <w:t>limit odpowiedzialności na jeden i wszystkie wypadki ubezpieczeniowe: 500 000,00 zł</w:t>
      </w:r>
    </w:p>
    <w:p w14:paraId="4111C664" w14:textId="29EA82FF" w:rsidR="00A65B77" w:rsidRPr="002725EB" w:rsidRDefault="00A65B77" w:rsidP="001E5880">
      <w:pPr>
        <w:pStyle w:val="Akapitzlist"/>
        <w:numPr>
          <w:ilvl w:val="1"/>
          <w:numId w:val="30"/>
        </w:numPr>
        <w:jc w:val="both"/>
        <w:rPr>
          <w:rFonts w:ascii="Tahoma" w:hAnsi="Tahoma" w:cs="Tahoma"/>
          <w:b/>
          <w:sz w:val="18"/>
          <w:szCs w:val="18"/>
        </w:rPr>
      </w:pPr>
      <w:r w:rsidRPr="002725EB">
        <w:rPr>
          <w:rFonts w:ascii="Tahoma" w:hAnsi="Tahoma" w:cs="Tahoma"/>
          <w:b/>
          <w:sz w:val="18"/>
          <w:szCs w:val="18"/>
        </w:rPr>
        <w:t xml:space="preserve">Ubezpieczenie odpowiedzialności cywilnej zarządcy dróg publicznych  - </w:t>
      </w:r>
      <w:r w:rsidRPr="002725EB">
        <w:rPr>
          <w:rFonts w:ascii="Tahoma" w:hAnsi="Tahoma" w:cs="Tahoma"/>
          <w:sz w:val="18"/>
          <w:szCs w:val="18"/>
        </w:rPr>
        <w:t xml:space="preserve">odpowiedzialność cywilna zarządcy dróg publicznych zgodnie z Ustawą o drogach publicznych oraz wynikającą z innych przepisów prawa za </w:t>
      </w:r>
      <w:r w:rsidRPr="002725EB">
        <w:rPr>
          <w:rFonts w:ascii="Tahoma" w:hAnsi="Tahoma" w:cs="Tahoma"/>
          <w:b/>
          <w:sz w:val="18"/>
          <w:szCs w:val="18"/>
        </w:rPr>
        <w:t xml:space="preserve">szkody </w:t>
      </w:r>
      <w:r w:rsidRPr="002725EB">
        <w:rPr>
          <w:rFonts w:ascii="Tahoma" w:hAnsi="Tahoma" w:cs="Tahoma"/>
          <w:sz w:val="18"/>
          <w:szCs w:val="18"/>
        </w:rPr>
        <w:t xml:space="preserve">wyrządzone w związku z administrowaniem i  utrzymaniem sieci dróg, ulic i chodników, przepustów drogowych i mostów </w:t>
      </w:r>
      <w:r w:rsidRPr="002725EB">
        <w:rPr>
          <w:rFonts w:ascii="Tahoma" w:hAnsi="Tahoma" w:cs="Tahoma"/>
          <w:b/>
          <w:sz w:val="18"/>
          <w:szCs w:val="18"/>
        </w:rPr>
        <w:t>(łączna długość dróg Ubezpieczającego –</w:t>
      </w:r>
      <w:r w:rsidR="006E7645" w:rsidRPr="002725EB">
        <w:rPr>
          <w:rFonts w:ascii="Tahoma" w:hAnsi="Tahoma" w:cs="Tahoma"/>
          <w:b/>
          <w:sz w:val="18"/>
          <w:szCs w:val="18"/>
        </w:rPr>
        <w:t xml:space="preserve"> </w:t>
      </w:r>
      <w:r w:rsidR="00201646" w:rsidRPr="002725EB">
        <w:rPr>
          <w:rFonts w:ascii="Tahoma" w:hAnsi="Tahoma" w:cs="Tahoma"/>
          <w:b/>
          <w:sz w:val="18"/>
          <w:szCs w:val="18"/>
        </w:rPr>
        <w:t>317,36</w:t>
      </w:r>
      <w:r w:rsidR="006E7645" w:rsidRPr="002725EB">
        <w:rPr>
          <w:rFonts w:ascii="Tahoma" w:hAnsi="Tahoma" w:cs="Tahoma"/>
          <w:b/>
          <w:sz w:val="18"/>
          <w:szCs w:val="18"/>
        </w:rPr>
        <w:t xml:space="preserve"> </w:t>
      </w:r>
      <w:r w:rsidRPr="002725EB">
        <w:rPr>
          <w:rFonts w:ascii="Tahoma" w:hAnsi="Tahoma" w:cs="Tahoma"/>
          <w:b/>
          <w:sz w:val="18"/>
          <w:szCs w:val="18"/>
        </w:rPr>
        <w:t>km),</w:t>
      </w:r>
      <w:r w:rsidRPr="002725EB">
        <w:rPr>
          <w:rFonts w:ascii="Tahoma" w:hAnsi="Tahoma" w:cs="Tahoma"/>
          <w:sz w:val="18"/>
          <w:szCs w:val="18"/>
        </w:rPr>
        <w:t xml:space="preserve"> w tym w szczególności:</w:t>
      </w:r>
    </w:p>
    <w:p w14:paraId="61F4C284" w14:textId="77777777" w:rsidR="00A65B77" w:rsidRPr="002725EB" w:rsidRDefault="00A65B77" w:rsidP="00A65B77">
      <w:pPr>
        <w:tabs>
          <w:tab w:val="left" w:pos="851"/>
        </w:tabs>
        <w:suppressAutoHyphens/>
        <w:ind w:left="851"/>
        <w:jc w:val="both"/>
        <w:rPr>
          <w:rFonts w:ascii="Tahoma" w:hAnsi="Tahoma" w:cs="Tahoma"/>
          <w:sz w:val="18"/>
          <w:szCs w:val="18"/>
        </w:rPr>
      </w:pPr>
      <w:r w:rsidRPr="002725EB">
        <w:rPr>
          <w:rFonts w:ascii="Tahoma" w:hAnsi="Tahoma" w:cs="Tahoma"/>
          <w:sz w:val="18"/>
          <w:szCs w:val="18"/>
        </w:rPr>
        <w:t xml:space="preserve">- odpowiedzialność za szkody wyrządzone w związku z administrowaniem i utrzymaniem sieci dróg, ulic i chodników, obiektów mostowych i przepustów drogowych, </w:t>
      </w:r>
    </w:p>
    <w:p w14:paraId="05D73A24"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powstałe wskutek złego stanu technicznego jezdni oraz chodników, wynikającego z uszkodzeń ich nawierzchni (ubytki, koleiny, przełomy, zapadnięcia części jezdni itp.),</w:t>
      </w:r>
    </w:p>
    <w:p w14:paraId="2CDE380B"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powstałe wskutek przeszkód na jezdni (przedmioty, materiały porzucone lub naniesione na jezdnię, także rozlane ciecze itp.),</w:t>
      </w:r>
    </w:p>
    <w:p w14:paraId="6418C3FA"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powstałe wskutek leżących (lub spadających) na jezdni lub poboczu drzew, konarów, gałęzi itp.,</w:t>
      </w:r>
    </w:p>
    <w:p w14:paraId="252340B0" w14:textId="24392C18"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xml:space="preserve">- </w:t>
      </w:r>
      <w:r w:rsidR="0049230C" w:rsidRPr="002725EB">
        <w:rPr>
          <w:rFonts w:ascii="Tahoma" w:hAnsi="Tahoma" w:cs="Tahoma"/>
          <w:sz w:val="18"/>
          <w:szCs w:val="18"/>
        </w:rPr>
        <w:t>odpowiedzialność za szkody spowodowane zimową śliskością nawierzchni</w:t>
      </w:r>
      <w:r w:rsidRPr="002725EB">
        <w:rPr>
          <w:rFonts w:ascii="Tahoma" w:hAnsi="Tahoma" w:cs="Tahoma"/>
          <w:bCs/>
          <w:sz w:val="18"/>
          <w:szCs w:val="18"/>
        </w:rPr>
        <w:t>,</w:t>
      </w:r>
    </w:p>
    <w:p w14:paraId="547564DF" w14:textId="77777777" w:rsidR="00A65B77" w:rsidRPr="002725EB" w:rsidRDefault="00A65B77" w:rsidP="00A65B77">
      <w:pPr>
        <w:tabs>
          <w:tab w:val="left" w:pos="851"/>
        </w:tabs>
        <w:suppressAutoHyphens/>
        <w:ind w:left="851"/>
        <w:jc w:val="both"/>
        <w:rPr>
          <w:rFonts w:ascii="Tahoma" w:hAnsi="Tahoma" w:cs="Tahoma"/>
          <w:bCs/>
          <w:sz w:val="18"/>
          <w:szCs w:val="18"/>
        </w:rPr>
      </w:pPr>
      <w:r w:rsidRPr="002725EB">
        <w:rPr>
          <w:rFonts w:ascii="Tahoma" w:hAnsi="Tahoma" w:cs="Tahoma"/>
          <w:bCs/>
          <w:sz w:val="18"/>
          <w:szCs w:val="18"/>
        </w:rPr>
        <w:t>- odpowiedzialność za szkody będące następstwem kolizji ze zwierzętami,</w:t>
      </w:r>
    </w:p>
    <w:p w14:paraId="36AB9D0C"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związku z nienormatywną skrajnią poziomą i pionową drogi spowodowaną zadrzewieniem, mostami i zabudową itp.,</w:t>
      </w:r>
    </w:p>
    <w:p w14:paraId="70B4AD9F"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wskutek obniżonych poboczy i innych uszkodzeń w poboczach dróg oraz zapadnięcia części jezdni,</w:t>
      </w:r>
    </w:p>
    <w:p w14:paraId="5E75ABEA"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wyniku uszkodzenia lub braku włazów kanalizacji deszczowej,</w:t>
      </w:r>
    </w:p>
    <w:p w14:paraId="63511349"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wyniku braku odpowiedniego znaku drogowego pionowego i poziomego,</w:t>
      </w:r>
    </w:p>
    <w:p w14:paraId="385DCB36"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z powodu przerw w pracy sygnalizacji świetlnej lub niewłaściwej jej pracy,</w:t>
      </w:r>
    </w:p>
    <w:p w14:paraId="01499B7B"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xml:space="preserve">- odpowiedzialność za szkody z powodu prowadzenia prac bieżącego utrzymania dróg , ulic i chodników prowadzonych przez zarządcę drogi, </w:t>
      </w:r>
    </w:p>
    <w:p w14:paraId="7FDE6E62"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szybach, elementach oświetlenia pojazdów i na powierzchni lakierowanej na skutek uderzenia kamieni lub przedmiotów znajdujących się na pasie drogi,</w:t>
      </w:r>
    </w:p>
    <w:p w14:paraId="566E6DDA"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xml:space="preserve">- odpowiedzialność za szkody w pojazdach pozostawionych na jezdni lub poboczu na skutek nieprzejezdności dróg, w tym uszkodzenie spowodowane pracą sprzętu do utrzymania dróg, </w:t>
      </w:r>
    </w:p>
    <w:p w14:paraId="65792C92"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polegające na uszkodzeniu lub zniszczeniu upraw, nasadzeń i urządzeń przyległych do pasa drogowego w związku z zimowym utrzymaniem dróg,</w:t>
      </w:r>
    </w:p>
    <w:p w14:paraId="74AFB7D9" w14:textId="14D35299"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miejscach prowadzenia robót drogowych, w tym powstałe wskutek wykorzystywania w trakcie prowadzenia robót drogowych młotów pneumatycznych, hydraulicznych, kafarów lub walców</w:t>
      </w:r>
      <w:r w:rsidR="00B30A55" w:rsidRPr="002725EB">
        <w:rPr>
          <w:rFonts w:ascii="Tahoma" w:hAnsi="Tahoma" w:cs="Tahoma"/>
          <w:bCs/>
          <w:sz w:val="18"/>
          <w:szCs w:val="18"/>
        </w:rPr>
        <w:t xml:space="preserve"> (w szczególności powstałe wskutek drgań i wibracji),</w:t>
      </w:r>
      <w:r w:rsidRPr="002725EB">
        <w:rPr>
          <w:rFonts w:ascii="Tahoma" w:hAnsi="Tahoma" w:cs="Tahoma"/>
          <w:bCs/>
          <w:sz w:val="18"/>
          <w:szCs w:val="18"/>
        </w:rPr>
        <w:t xml:space="preserve"> a także wynikające z niewłaściwego zabezpieczenia robót drogowych,</w:t>
      </w:r>
    </w:p>
    <w:p w14:paraId="142D05BB"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powstałe w instalacjach naziemnych i podziemnych podczas prowadzenia robót drogowych,</w:t>
      </w:r>
    </w:p>
    <w:p w14:paraId="1E41A131" w14:textId="77777777" w:rsidR="00A65B77" w:rsidRPr="002725EB" w:rsidRDefault="00A65B77" w:rsidP="00A65B77">
      <w:pPr>
        <w:tabs>
          <w:tab w:val="left" w:pos="851"/>
        </w:tabs>
        <w:ind w:left="851"/>
        <w:jc w:val="both"/>
        <w:rPr>
          <w:rFonts w:ascii="Tahoma" w:hAnsi="Tahoma" w:cs="Tahoma"/>
          <w:bCs/>
          <w:sz w:val="18"/>
          <w:szCs w:val="18"/>
        </w:rPr>
      </w:pPr>
      <w:r w:rsidRPr="002725EB">
        <w:rPr>
          <w:rFonts w:ascii="Tahoma" w:hAnsi="Tahoma" w:cs="Tahoma"/>
          <w:bCs/>
          <w:sz w:val="18"/>
          <w:szCs w:val="18"/>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2725EB" w:rsidRDefault="00A65B77" w:rsidP="00A65B77">
      <w:pPr>
        <w:tabs>
          <w:tab w:val="left" w:pos="851"/>
        </w:tabs>
        <w:ind w:left="709"/>
        <w:jc w:val="both"/>
        <w:rPr>
          <w:rFonts w:ascii="Tahoma" w:hAnsi="Tahoma" w:cs="Tahoma"/>
          <w:bCs/>
          <w:sz w:val="18"/>
          <w:szCs w:val="18"/>
        </w:rPr>
      </w:pPr>
      <w:r w:rsidRPr="002725EB">
        <w:rPr>
          <w:rFonts w:ascii="Tahoma" w:hAnsi="Tahoma" w:cs="Tahoma"/>
          <w:bCs/>
          <w:sz w:val="18"/>
          <w:szCs w:val="18"/>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 ogólnych warunkach ubezpieczenia zostają wydłużone odpowiednio do 72 godzin i 7 dni.</w:t>
      </w:r>
    </w:p>
    <w:p w14:paraId="3F6E7D14" w14:textId="77777777" w:rsidR="00A65B77" w:rsidRPr="002725EB" w:rsidRDefault="00A65B77" w:rsidP="00A65B77">
      <w:pPr>
        <w:ind w:left="709"/>
        <w:jc w:val="both"/>
        <w:rPr>
          <w:rFonts w:ascii="Tahoma" w:hAnsi="Tahoma" w:cs="Tahoma"/>
          <w:sz w:val="18"/>
          <w:szCs w:val="18"/>
        </w:rPr>
      </w:pPr>
      <w:r w:rsidRPr="002725EB">
        <w:rPr>
          <w:rFonts w:ascii="Tahoma" w:hAnsi="Tahoma" w:cs="Tahoma"/>
          <w:sz w:val="18"/>
          <w:szCs w:val="18"/>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6B51F577" w:rsidR="00A65B77" w:rsidRPr="002725EB" w:rsidRDefault="00B71608" w:rsidP="00D7283E">
      <w:pPr>
        <w:ind w:left="709"/>
        <w:jc w:val="both"/>
        <w:rPr>
          <w:rFonts w:ascii="Tahoma" w:hAnsi="Tahoma" w:cs="Tahoma"/>
          <w:b/>
          <w:sz w:val="18"/>
          <w:szCs w:val="18"/>
        </w:rPr>
      </w:pPr>
      <w:r w:rsidRPr="002725EB">
        <w:rPr>
          <w:rFonts w:ascii="Tahoma" w:hAnsi="Tahoma" w:cs="Tahoma"/>
          <w:b/>
          <w:sz w:val="18"/>
          <w:szCs w:val="18"/>
        </w:rPr>
        <w:t>l</w:t>
      </w:r>
      <w:r w:rsidR="0088525E" w:rsidRPr="002725EB">
        <w:rPr>
          <w:rFonts w:ascii="Tahoma" w:hAnsi="Tahoma" w:cs="Tahoma"/>
          <w:b/>
          <w:sz w:val="18"/>
          <w:szCs w:val="18"/>
        </w:rPr>
        <w:t>imit odpowiedzialności</w:t>
      </w:r>
      <w:r w:rsidR="00A65B77" w:rsidRPr="002725EB">
        <w:rPr>
          <w:rFonts w:ascii="Tahoma" w:hAnsi="Tahoma" w:cs="Tahoma"/>
          <w:b/>
          <w:sz w:val="18"/>
          <w:szCs w:val="18"/>
        </w:rPr>
        <w:t xml:space="preserve"> na jeden i wszystkie wypadki ubezpieczeniowe: </w:t>
      </w:r>
      <w:r w:rsidR="006E7645" w:rsidRPr="002725EB">
        <w:rPr>
          <w:rFonts w:ascii="Tahoma" w:hAnsi="Tahoma" w:cs="Tahoma"/>
          <w:b/>
          <w:sz w:val="18"/>
          <w:szCs w:val="18"/>
        </w:rPr>
        <w:t>5</w:t>
      </w:r>
      <w:r w:rsidR="00A65B77" w:rsidRPr="002725EB">
        <w:rPr>
          <w:rFonts w:ascii="Tahoma" w:hAnsi="Tahoma" w:cs="Tahoma"/>
          <w:b/>
          <w:sz w:val="18"/>
          <w:szCs w:val="18"/>
        </w:rPr>
        <w:t>00 000,00 zł</w:t>
      </w:r>
    </w:p>
    <w:p w14:paraId="6B264D98" w14:textId="77777777" w:rsidR="00A65B77" w:rsidRPr="002725EB" w:rsidRDefault="00A65B77" w:rsidP="00A65B77">
      <w:pPr>
        <w:ind w:left="360" w:firstLine="348"/>
        <w:jc w:val="both"/>
        <w:rPr>
          <w:rFonts w:ascii="Tahoma" w:hAnsi="Tahoma" w:cs="Tahoma"/>
          <w:b/>
          <w:sz w:val="18"/>
          <w:szCs w:val="18"/>
          <w:highlight w:val="yellow"/>
        </w:rPr>
      </w:pPr>
    </w:p>
    <w:p w14:paraId="377BA7C5" w14:textId="6FFE2189" w:rsidR="00A65B77" w:rsidRPr="002725EB" w:rsidRDefault="00A65B77" w:rsidP="00A65B77">
      <w:pPr>
        <w:tabs>
          <w:tab w:val="left" w:pos="993"/>
        </w:tabs>
        <w:ind w:left="993" w:hanging="993"/>
        <w:jc w:val="both"/>
        <w:rPr>
          <w:rFonts w:ascii="Tahoma" w:hAnsi="Tahoma" w:cs="Tahoma"/>
          <w:sz w:val="18"/>
          <w:szCs w:val="18"/>
        </w:rPr>
      </w:pPr>
      <w:r w:rsidRPr="002725EB">
        <w:rPr>
          <w:rFonts w:ascii="Tahoma" w:hAnsi="Tahoma" w:cs="Tahoma"/>
          <w:b/>
          <w:sz w:val="18"/>
          <w:szCs w:val="18"/>
        </w:rPr>
        <w:t>UWAGA:</w:t>
      </w:r>
      <w:r w:rsidRPr="002725EB">
        <w:rPr>
          <w:rFonts w:ascii="Tahoma" w:hAnsi="Tahoma" w:cs="Tahoma"/>
          <w:b/>
          <w:sz w:val="18"/>
          <w:szCs w:val="18"/>
        </w:rPr>
        <w:tab/>
      </w:r>
      <w:r w:rsidRPr="002725EB">
        <w:rPr>
          <w:rFonts w:ascii="Tahoma" w:hAnsi="Tahoma" w:cs="Tahoma"/>
          <w:sz w:val="18"/>
          <w:szCs w:val="18"/>
        </w:rPr>
        <w:t>Drogi zakwalifikowane do kategorii dróg powiatowych  lub drogi innych kategorii przejęte w zarządzanie przez zarządcę drogi na podstawie porozumień w okresie ubezpieczenia zostaną automatycznie objęte ochroną ubezpieczeniową.</w:t>
      </w:r>
    </w:p>
    <w:p w14:paraId="19B7F1E0" w14:textId="1C9CB2CA" w:rsidR="00A65B77" w:rsidRPr="002725EB" w:rsidRDefault="00A65B77" w:rsidP="006E7645">
      <w:pPr>
        <w:tabs>
          <w:tab w:val="left" w:pos="993"/>
        </w:tabs>
        <w:ind w:left="993" w:hanging="993"/>
        <w:jc w:val="both"/>
        <w:rPr>
          <w:rFonts w:ascii="Tahoma" w:hAnsi="Tahoma" w:cs="Tahoma"/>
          <w:sz w:val="18"/>
          <w:szCs w:val="18"/>
        </w:rPr>
      </w:pPr>
      <w:r w:rsidRPr="002725EB">
        <w:rPr>
          <w:rFonts w:ascii="Tahoma" w:hAnsi="Tahoma" w:cs="Tahoma"/>
          <w:b/>
          <w:color w:val="000000"/>
          <w:sz w:val="18"/>
          <w:szCs w:val="18"/>
        </w:rPr>
        <w:tab/>
      </w:r>
      <w:r w:rsidRPr="002725EB">
        <w:rPr>
          <w:rFonts w:ascii="Tahoma" w:hAnsi="Tahoma" w:cs="Tahoma"/>
          <w:sz w:val="18"/>
          <w:szCs w:val="18"/>
        </w:rPr>
        <w:tab/>
      </w:r>
    </w:p>
    <w:p w14:paraId="42253BE5" w14:textId="77777777" w:rsidR="0028702F" w:rsidRPr="002725EB" w:rsidRDefault="0028702F" w:rsidP="00F639EF">
      <w:pPr>
        <w:ind w:left="1134" w:hanging="425"/>
        <w:jc w:val="both"/>
        <w:rPr>
          <w:rFonts w:ascii="Tahoma" w:hAnsi="Tahoma" w:cs="Tahoma"/>
          <w:sz w:val="18"/>
          <w:szCs w:val="18"/>
        </w:rPr>
      </w:pPr>
    </w:p>
    <w:p w14:paraId="29779C34" w14:textId="3F958C89" w:rsidR="00F639EF" w:rsidRPr="002725EB" w:rsidRDefault="00F639EF" w:rsidP="00F639EF">
      <w:pPr>
        <w:pStyle w:val="Nagwek3"/>
        <w:ind w:left="66" w:hanging="66"/>
        <w:rPr>
          <w:rFonts w:ascii="Tahoma" w:hAnsi="Tahoma" w:cs="Tahoma"/>
          <w:sz w:val="18"/>
          <w:szCs w:val="18"/>
        </w:rPr>
      </w:pPr>
      <w:r w:rsidRPr="002725EB">
        <w:rPr>
          <w:rFonts w:ascii="Tahoma" w:hAnsi="Tahoma" w:cs="Tahoma"/>
          <w:sz w:val="18"/>
          <w:szCs w:val="18"/>
        </w:rPr>
        <w:t>B. UBEZPIECZENIE MIENIA OD WSZYSTKICH RYZYK:</w:t>
      </w:r>
    </w:p>
    <w:p w14:paraId="6CB052D3" w14:textId="77777777" w:rsidR="00F639EF" w:rsidRPr="002725EB" w:rsidRDefault="00F639EF" w:rsidP="00F639EF">
      <w:pPr>
        <w:ind w:left="1134" w:hanging="1134"/>
        <w:jc w:val="both"/>
        <w:rPr>
          <w:rFonts w:ascii="Tahoma" w:hAnsi="Tahoma" w:cs="Tahoma"/>
          <w:b/>
          <w:sz w:val="18"/>
          <w:szCs w:val="18"/>
        </w:rPr>
      </w:pPr>
    </w:p>
    <w:p w14:paraId="436663FC" w14:textId="77777777" w:rsidR="00CC6AF3" w:rsidRPr="002725EB" w:rsidRDefault="00CC6AF3" w:rsidP="00CC6AF3">
      <w:pPr>
        <w:jc w:val="both"/>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Ubezpieczenie dotyczy wszystkich podmiotów (ubezpieczonych) wymienionych w programie ubezpieczenia oraz każdej lokalizacji, w której te podmioty prowadzą działalność.</w:t>
      </w:r>
    </w:p>
    <w:p w14:paraId="4A1693C9" w14:textId="77777777" w:rsidR="00F639EF" w:rsidRPr="002725EB" w:rsidRDefault="00F639EF" w:rsidP="00F639EF">
      <w:pPr>
        <w:tabs>
          <w:tab w:val="left" w:pos="1134"/>
        </w:tabs>
        <w:ind w:left="1134" w:hanging="1134"/>
        <w:jc w:val="both"/>
        <w:rPr>
          <w:rFonts w:ascii="Tahoma" w:hAnsi="Tahoma" w:cs="Tahoma"/>
          <w:b/>
          <w:sz w:val="18"/>
          <w:szCs w:val="18"/>
        </w:rPr>
      </w:pPr>
    </w:p>
    <w:p w14:paraId="5F306CAB" w14:textId="77777777"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 xml:space="preserve">UWAGA: </w:t>
      </w:r>
      <w:r w:rsidRPr="002725EB">
        <w:rPr>
          <w:rFonts w:ascii="Tahoma" w:hAnsi="Tahoma" w:cs="Tahoma"/>
          <w:b/>
          <w:sz w:val="18"/>
          <w:szCs w:val="18"/>
        </w:rPr>
        <w:tab/>
        <w:t>Wysokość franszyz i udziałów własnych</w:t>
      </w:r>
    </w:p>
    <w:p w14:paraId="0F422322" w14:textId="683F7C26"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Udział własny: </w:t>
      </w:r>
      <w:r w:rsidRPr="002725EB">
        <w:rPr>
          <w:rFonts w:ascii="Tahoma" w:hAnsi="Tahoma" w:cs="Tahoma"/>
          <w:b/>
          <w:sz w:val="18"/>
          <w:szCs w:val="18"/>
        </w:rPr>
        <w:t>brak</w:t>
      </w:r>
    </w:p>
    <w:p w14:paraId="774A9B54"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lastRenderedPageBreak/>
        <w:t xml:space="preserve">Franszyza integralna: </w:t>
      </w:r>
      <w:r w:rsidRPr="002725EB">
        <w:rPr>
          <w:rFonts w:ascii="Tahoma" w:hAnsi="Tahoma" w:cs="Tahoma"/>
          <w:b/>
          <w:sz w:val="18"/>
          <w:szCs w:val="18"/>
        </w:rPr>
        <w:t>300 zł</w:t>
      </w:r>
      <w:r w:rsidRPr="002725EB">
        <w:rPr>
          <w:rFonts w:ascii="Tahoma" w:hAnsi="Tahoma" w:cs="Tahoma"/>
          <w:sz w:val="18"/>
          <w:szCs w:val="18"/>
        </w:rPr>
        <w:t xml:space="preserve"> za wyjątkiem:</w:t>
      </w:r>
    </w:p>
    <w:p w14:paraId="0435DD68"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   - stłuczenia szyb i elementów szklanych - </w:t>
      </w:r>
      <w:r w:rsidRPr="002725EB">
        <w:rPr>
          <w:rFonts w:ascii="Tahoma" w:hAnsi="Tahoma" w:cs="Tahoma"/>
          <w:b/>
          <w:sz w:val="18"/>
          <w:szCs w:val="18"/>
        </w:rPr>
        <w:t>brak franszyzy</w:t>
      </w:r>
      <w:r w:rsidRPr="002725EB">
        <w:rPr>
          <w:rFonts w:ascii="Tahoma" w:hAnsi="Tahoma" w:cs="Tahoma"/>
          <w:sz w:val="18"/>
          <w:szCs w:val="18"/>
        </w:rPr>
        <w:t>,</w:t>
      </w:r>
    </w:p>
    <w:p w14:paraId="217B83DF"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   - kradzieży z włamaniem i rabunku - franszyza integralna </w:t>
      </w:r>
      <w:r w:rsidRPr="002725EB">
        <w:rPr>
          <w:rFonts w:ascii="Tahoma" w:hAnsi="Tahoma" w:cs="Tahoma"/>
          <w:b/>
          <w:sz w:val="18"/>
          <w:szCs w:val="18"/>
        </w:rPr>
        <w:t>100 zł</w:t>
      </w:r>
      <w:r w:rsidRPr="002725EB">
        <w:rPr>
          <w:rFonts w:ascii="Tahoma" w:hAnsi="Tahoma" w:cs="Tahoma"/>
          <w:sz w:val="18"/>
          <w:szCs w:val="18"/>
        </w:rPr>
        <w:t>,</w:t>
      </w:r>
    </w:p>
    <w:p w14:paraId="1A7ED87B" w14:textId="77777777" w:rsidR="002F1384" w:rsidRPr="002725EB" w:rsidRDefault="002F1384" w:rsidP="002F1384">
      <w:pPr>
        <w:ind w:left="1134"/>
        <w:jc w:val="both"/>
        <w:rPr>
          <w:rFonts w:ascii="Tahoma" w:hAnsi="Tahoma" w:cs="Tahoma"/>
          <w:sz w:val="18"/>
          <w:szCs w:val="18"/>
        </w:rPr>
      </w:pPr>
      <w:r w:rsidRPr="002725EB">
        <w:rPr>
          <w:rFonts w:ascii="Tahoma" w:hAnsi="Tahoma" w:cs="Tahoma"/>
          <w:sz w:val="18"/>
          <w:szCs w:val="18"/>
        </w:rPr>
        <w:t xml:space="preserve">   - kradzieży zwykłej - franszyza integralna </w:t>
      </w:r>
      <w:r w:rsidRPr="002725EB">
        <w:rPr>
          <w:rFonts w:ascii="Tahoma" w:hAnsi="Tahoma" w:cs="Tahoma"/>
          <w:b/>
          <w:sz w:val="18"/>
          <w:szCs w:val="18"/>
        </w:rPr>
        <w:t>200 zł</w:t>
      </w:r>
      <w:r w:rsidRPr="002725EB">
        <w:rPr>
          <w:rFonts w:ascii="Tahoma" w:hAnsi="Tahoma" w:cs="Tahoma"/>
          <w:sz w:val="18"/>
          <w:szCs w:val="18"/>
        </w:rPr>
        <w:t>.</w:t>
      </w:r>
    </w:p>
    <w:p w14:paraId="0F43B1B1" w14:textId="77777777" w:rsidR="002F1384" w:rsidRPr="002725EB" w:rsidRDefault="002F1384" w:rsidP="002F1384">
      <w:pPr>
        <w:jc w:val="both"/>
        <w:rPr>
          <w:rFonts w:ascii="Tahoma" w:hAnsi="Tahoma" w:cs="Tahoma"/>
          <w:sz w:val="18"/>
          <w:szCs w:val="18"/>
        </w:rPr>
      </w:pPr>
      <w:r w:rsidRPr="002725EB">
        <w:rPr>
          <w:rFonts w:ascii="Tahoma" w:hAnsi="Tahoma" w:cs="Tahoma"/>
          <w:sz w:val="18"/>
          <w:szCs w:val="18"/>
        </w:rPr>
        <w:tab/>
        <w:t xml:space="preserve">       Franszyza redukcyjna: tylko w przypadku powodzi </w:t>
      </w:r>
      <w:r w:rsidRPr="002725EB">
        <w:rPr>
          <w:rFonts w:ascii="Tahoma" w:hAnsi="Tahoma" w:cs="Tahoma"/>
          <w:b/>
          <w:sz w:val="18"/>
          <w:szCs w:val="18"/>
        </w:rPr>
        <w:t>20% nie mniej niż 5 000,00 zł</w:t>
      </w:r>
      <w:r w:rsidRPr="002725EB">
        <w:rPr>
          <w:rFonts w:ascii="Tahoma" w:hAnsi="Tahoma" w:cs="Tahoma"/>
          <w:sz w:val="18"/>
          <w:szCs w:val="18"/>
        </w:rPr>
        <w:t>.</w:t>
      </w:r>
    </w:p>
    <w:p w14:paraId="03508D93" w14:textId="33047FF6" w:rsidR="00F639EF" w:rsidRPr="002725EB" w:rsidRDefault="00F639EF" w:rsidP="002F1384">
      <w:pPr>
        <w:tabs>
          <w:tab w:val="left" w:pos="1134"/>
        </w:tabs>
        <w:ind w:left="1134" w:hanging="1134"/>
        <w:jc w:val="both"/>
        <w:rPr>
          <w:rFonts w:ascii="Tahoma" w:hAnsi="Tahoma" w:cs="Tahoma"/>
          <w:sz w:val="18"/>
          <w:szCs w:val="18"/>
        </w:rPr>
      </w:pPr>
    </w:p>
    <w:p w14:paraId="4453F168" w14:textId="77777777" w:rsidR="00F639EF" w:rsidRPr="002725EB" w:rsidRDefault="00F639EF" w:rsidP="00F639EF">
      <w:pPr>
        <w:tabs>
          <w:tab w:val="left" w:pos="645"/>
        </w:tabs>
        <w:jc w:val="both"/>
        <w:rPr>
          <w:rFonts w:ascii="Tahoma" w:hAnsi="Tahoma" w:cs="Tahoma"/>
          <w:sz w:val="18"/>
          <w:szCs w:val="18"/>
        </w:rPr>
      </w:pPr>
      <w:r w:rsidRPr="002725EB">
        <w:rPr>
          <w:rFonts w:ascii="Tahoma" w:hAnsi="Tahoma" w:cs="Tahoma"/>
          <w:sz w:val="18"/>
          <w:szCs w:val="18"/>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19979626" w14:textId="77777777" w:rsidR="00F639EF" w:rsidRPr="002725EB" w:rsidRDefault="00F639EF" w:rsidP="00F639EF">
      <w:pPr>
        <w:tabs>
          <w:tab w:val="num" w:pos="4680"/>
        </w:tabs>
        <w:jc w:val="both"/>
        <w:rPr>
          <w:rFonts w:ascii="Tahoma" w:hAnsi="Tahoma" w:cs="Tahoma"/>
          <w:sz w:val="18"/>
          <w:szCs w:val="18"/>
        </w:rPr>
      </w:pPr>
    </w:p>
    <w:p w14:paraId="6767E899"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Ubezpieczenie obejmuje w szczególności szkody wyrządzone przez: </w:t>
      </w:r>
    </w:p>
    <w:p w14:paraId="185329A6" w14:textId="6629CFAF"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Pr="002725EB">
        <w:rPr>
          <w:rFonts w:ascii="Tahoma" w:hAnsi="Tahoma" w:cs="Tahoma"/>
          <w:b/>
          <w:bCs/>
          <w:sz w:val="18"/>
          <w:szCs w:val="18"/>
        </w:rPr>
        <w:t>200</w:t>
      </w:r>
      <w:r w:rsidR="006E7645" w:rsidRPr="002725EB">
        <w:rPr>
          <w:rFonts w:ascii="Tahoma" w:hAnsi="Tahoma" w:cs="Tahoma"/>
          <w:b/>
          <w:bCs/>
          <w:sz w:val="18"/>
          <w:szCs w:val="18"/>
        </w:rPr>
        <w:t> </w:t>
      </w:r>
      <w:r w:rsidRPr="002725EB">
        <w:rPr>
          <w:rFonts w:ascii="Tahoma" w:hAnsi="Tahoma" w:cs="Tahoma"/>
          <w:b/>
          <w:bCs/>
          <w:sz w:val="18"/>
          <w:szCs w:val="18"/>
        </w:rPr>
        <w:t>000</w:t>
      </w:r>
      <w:r w:rsidR="006E7645" w:rsidRPr="002725EB">
        <w:rPr>
          <w:rFonts w:ascii="Tahoma" w:hAnsi="Tahoma" w:cs="Tahoma"/>
          <w:b/>
          <w:bCs/>
          <w:sz w:val="18"/>
          <w:szCs w:val="18"/>
        </w:rPr>
        <w:t>,00</w:t>
      </w:r>
      <w:r w:rsidRPr="002725EB">
        <w:rPr>
          <w:rFonts w:ascii="Tahoma" w:hAnsi="Tahoma" w:cs="Tahoma"/>
          <w:b/>
          <w:bCs/>
          <w:sz w:val="18"/>
          <w:szCs w:val="18"/>
        </w:rPr>
        <w:t xml:space="preserve"> zł</w:t>
      </w:r>
      <w:r w:rsidRPr="002725EB">
        <w:rPr>
          <w:rFonts w:ascii="Tahoma" w:hAnsi="Tahoma" w:cs="Tahoma"/>
          <w:sz w:val="18"/>
          <w:szCs w:val="18"/>
        </w:rPr>
        <w:t xml:space="preserve"> na jedno i wszystkie zdarzenia w rocznym okresie ubezpieczenia;</w:t>
      </w:r>
    </w:p>
    <w:p w14:paraId="497186A4" w14:textId="5D19469E"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wydostanie się wody i innych cieczy z instalacji wodociągowo-kanalizacyjnych lub innych instalacji i urządzeń technologicznych, powódź</w:t>
      </w:r>
      <w:r w:rsidR="006E7645" w:rsidRPr="002725EB">
        <w:rPr>
          <w:rFonts w:ascii="Tahoma" w:hAnsi="Tahoma" w:cs="Tahoma"/>
          <w:sz w:val="18"/>
          <w:szCs w:val="18"/>
        </w:rPr>
        <w:t xml:space="preserve"> </w:t>
      </w:r>
      <w:r w:rsidR="006E7645" w:rsidRPr="002725EB">
        <w:rPr>
          <w:rFonts w:ascii="Tahoma" w:hAnsi="Tahoma" w:cs="Tahoma"/>
          <w:b/>
          <w:sz w:val="18"/>
          <w:szCs w:val="18"/>
        </w:rPr>
        <w:t>z limitem 1 000 000,00 zł</w:t>
      </w:r>
      <w:r w:rsidR="006E7645" w:rsidRPr="002725EB">
        <w:rPr>
          <w:rFonts w:ascii="Tahoma" w:hAnsi="Tahoma" w:cs="Tahoma"/>
          <w:sz w:val="18"/>
          <w:szCs w:val="18"/>
        </w:rPr>
        <w:t>,</w:t>
      </w:r>
      <w:r w:rsidRPr="002725EB">
        <w:rPr>
          <w:rFonts w:ascii="Tahoma" w:hAnsi="Tahoma" w:cs="Tahoma"/>
          <w:sz w:val="18"/>
          <w:szCs w:val="18"/>
        </w:rPr>
        <w:t xml:space="preserve"> zalanie (w tym zalanie w wyniku rozszczelnienia się poszycia dachu w wyniku zamarzania wody), opady deszczu i inne opady atmosferyczne, </w:t>
      </w:r>
    </w:p>
    <w:p w14:paraId="23472A68"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działanie wiatru, grad, uderzenie pojazdu w ubezpieczone mienie (w tym pojazdu należącego do Ubezpieczonego lub znajdującego się pod jego kontrolą), huk ponaddźwiękowy, </w:t>
      </w:r>
    </w:p>
    <w:p w14:paraId="3ABECD05"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przewrócenie się rosnących w pobliżu drzew lub budynków, budowli, urządzeń technicznych lub innych elementów, </w:t>
      </w:r>
    </w:p>
    <w:p w14:paraId="44CC0551" w14:textId="12FCD905"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 umyślnie </w:t>
      </w:r>
      <w:r w:rsidR="00166558" w:rsidRPr="002725EB">
        <w:rPr>
          <w:rFonts w:ascii="Tahoma" w:hAnsi="Tahoma" w:cs="Tahoma"/>
          <w:sz w:val="18"/>
          <w:szCs w:val="18"/>
        </w:rPr>
        <w:t>lub</w:t>
      </w:r>
      <w:r w:rsidRPr="002725EB">
        <w:rPr>
          <w:rFonts w:ascii="Tahoma" w:hAnsi="Tahoma" w:cs="Tahoma"/>
          <w:sz w:val="18"/>
          <w:szCs w:val="18"/>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75D85808" w:rsidR="00F639EF" w:rsidRPr="002725EB" w:rsidRDefault="00F639EF" w:rsidP="001E5880">
      <w:pPr>
        <w:pStyle w:val="Akapitzlist"/>
        <w:numPr>
          <w:ilvl w:val="0"/>
          <w:numId w:val="22"/>
        </w:numPr>
        <w:tabs>
          <w:tab w:val="num" w:pos="4680"/>
        </w:tabs>
        <w:ind w:left="426" w:hanging="284"/>
        <w:jc w:val="both"/>
        <w:rPr>
          <w:rFonts w:ascii="Tahoma" w:hAnsi="Tahoma" w:cs="Tahoma"/>
          <w:sz w:val="18"/>
          <w:szCs w:val="18"/>
        </w:rPr>
      </w:pPr>
      <w:r w:rsidRPr="002725EB">
        <w:rPr>
          <w:rFonts w:ascii="Tahoma" w:hAnsi="Tahoma" w:cs="Tahoma"/>
          <w:sz w:val="18"/>
          <w:szCs w:val="18"/>
        </w:rPr>
        <w:t xml:space="preserve">limit odpowiedzialności na ryzyko dewastacji wynosi </w:t>
      </w:r>
      <w:r w:rsidRPr="002725EB">
        <w:rPr>
          <w:rFonts w:ascii="Tahoma" w:hAnsi="Tahoma" w:cs="Tahoma"/>
          <w:b/>
          <w:bCs/>
          <w:sz w:val="18"/>
          <w:szCs w:val="18"/>
        </w:rPr>
        <w:t>1</w:t>
      </w:r>
      <w:r w:rsidR="006E7645" w:rsidRPr="002725EB">
        <w:rPr>
          <w:rFonts w:ascii="Tahoma" w:hAnsi="Tahoma" w:cs="Tahoma"/>
          <w:b/>
          <w:bCs/>
          <w:sz w:val="18"/>
          <w:szCs w:val="18"/>
        </w:rPr>
        <w:t>0</w:t>
      </w:r>
      <w:r w:rsidRPr="002725EB">
        <w:rPr>
          <w:rFonts w:ascii="Tahoma" w:hAnsi="Tahoma" w:cs="Tahoma"/>
          <w:b/>
          <w:bCs/>
          <w:sz w:val="18"/>
          <w:szCs w:val="18"/>
        </w:rPr>
        <w:t>0</w:t>
      </w:r>
      <w:r w:rsidR="006E7645" w:rsidRPr="002725EB">
        <w:rPr>
          <w:rFonts w:ascii="Tahoma" w:hAnsi="Tahoma" w:cs="Tahoma"/>
          <w:b/>
          <w:bCs/>
          <w:sz w:val="18"/>
          <w:szCs w:val="18"/>
        </w:rPr>
        <w:t> </w:t>
      </w:r>
      <w:r w:rsidRPr="002725EB">
        <w:rPr>
          <w:rFonts w:ascii="Tahoma" w:hAnsi="Tahoma" w:cs="Tahoma"/>
          <w:b/>
          <w:bCs/>
          <w:sz w:val="18"/>
          <w:szCs w:val="18"/>
        </w:rPr>
        <w:t>000</w:t>
      </w:r>
      <w:r w:rsidR="006E7645" w:rsidRPr="002725EB">
        <w:rPr>
          <w:rFonts w:ascii="Tahoma" w:hAnsi="Tahoma" w:cs="Tahoma"/>
          <w:b/>
          <w:bCs/>
          <w:sz w:val="18"/>
          <w:szCs w:val="18"/>
        </w:rPr>
        <w:t>,00</w:t>
      </w:r>
      <w:r w:rsidRPr="002725EB">
        <w:rPr>
          <w:rFonts w:ascii="Tahoma" w:hAnsi="Tahoma" w:cs="Tahoma"/>
          <w:b/>
          <w:bCs/>
          <w:sz w:val="18"/>
          <w:szCs w:val="18"/>
        </w:rPr>
        <w:t xml:space="preserve"> zł</w:t>
      </w:r>
      <w:r w:rsidRPr="002725EB">
        <w:rPr>
          <w:rFonts w:ascii="Tahoma" w:hAnsi="Tahoma" w:cs="Tahoma"/>
          <w:sz w:val="18"/>
          <w:szCs w:val="18"/>
        </w:rPr>
        <w:t xml:space="preserve"> na jedno i wszystkie zdarzenia w okresie ubezpieczenia,</w:t>
      </w:r>
    </w:p>
    <w:p w14:paraId="0A379A3F" w14:textId="047740E4" w:rsidR="00F639EF" w:rsidRPr="002725EB" w:rsidRDefault="00F639EF" w:rsidP="001E5880">
      <w:pPr>
        <w:pStyle w:val="Akapitzlist"/>
        <w:numPr>
          <w:ilvl w:val="0"/>
          <w:numId w:val="22"/>
        </w:numPr>
        <w:tabs>
          <w:tab w:val="num" w:pos="4680"/>
        </w:tabs>
        <w:ind w:left="426" w:hanging="284"/>
        <w:jc w:val="both"/>
        <w:rPr>
          <w:rFonts w:ascii="Tahoma" w:hAnsi="Tahoma" w:cs="Tahoma"/>
          <w:sz w:val="18"/>
          <w:szCs w:val="18"/>
        </w:rPr>
      </w:pPr>
      <w:r w:rsidRPr="002725EB">
        <w:rPr>
          <w:rFonts w:ascii="Tahoma" w:hAnsi="Tahoma" w:cs="Tahoma"/>
          <w:sz w:val="18"/>
          <w:szCs w:val="18"/>
        </w:rPr>
        <w:t xml:space="preserve">limit odpowiedzialności na ryzyko pomalowania i porysowania, w tym „graffiti” wynosi </w:t>
      </w:r>
      <w:r w:rsidR="00C06739" w:rsidRPr="002725EB">
        <w:rPr>
          <w:rFonts w:ascii="Tahoma" w:hAnsi="Tahoma" w:cs="Tahoma"/>
          <w:b/>
          <w:bCs/>
          <w:sz w:val="18"/>
          <w:szCs w:val="18"/>
        </w:rPr>
        <w:t>2</w:t>
      </w:r>
      <w:r w:rsidRPr="002725EB">
        <w:rPr>
          <w:rFonts w:ascii="Tahoma" w:hAnsi="Tahoma" w:cs="Tahoma"/>
          <w:b/>
          <w:bCs/>
          <w:sz w:val="18"/>
          <w:szCs w:val="18"/>
        </w:rPr>
        <w:t>0</w:t>
      </w:r>
      <w:r w:rsidR="006E7645" w:rsidRPr="002725EB">
        <w:rPr>
          <w:rFonts w:ascii="Tahoma" w:hAnsi="Tahoma" w:cs="Tahoma"/>
          <w:b/>
          <w:bCs/>
          <w:sz w:val="18"/>
          <w:szCs w:val="18"/>
        </w:rPr>
        <w:t> </w:t>
      </w:r>
      <w:r w:rsidRPr="002725EB">
        <w:rPr>
          <w:rFonts w:ascii="Tahoma" w:hAnsi="Tahoma" w:cs="Tahoma"/>
          <w:b/>
          <w:bCs/>
          <w:sz w:val="18"/>
          <w:szCs w:val="18"/>
        </w:rPr>
        <w:t>000</w:t>
      </w:r>
      <w:r w:rsidR="006E7645" w:rsidRPr="002725EB">
        <w:rPr>
          <w:rFonts w:ascii="Tahoma" w:hAnsi="Tahoma" w:cs="Tahoma"/>
          <w:b/>
          <w:bCs/>
          <w:sz w:val="18"/>
          <w:szCs w:val="18"/>
        </w:rPr>
        <w:t>,00</w:t>
      </w:r>
      <w:r w:rsidRPr="002725EB">
        <w:rPr>
          <w:rFonts w:ascii="Tahoma" w:hAnsi="Tahoma" w:cs="Tahoma"/>
          <w:b/>
          <w:bCs/>
          <w:sz w:val="18"/>
          <w:szCs w:val="18"/>
        </w:rPr>
        <w:t xml:space="preserve"> zł</w:t>
      </w:r>
      <w:r w:rsidRPr="002725EB">
        <w:rPr>
          <w:rFonts w:ascii="Tahoma" w:hAnsi="Tahoma" w:cs="Tahoma"/>
          <w:sz w:val="18"/>
          <w:szCs w:val="18"/>
        </w:rPr>
        <w:t xml:space="preserve"> na jedno i wszystkie zdarzenia w okresie ubezpieczenia.</w:t>
      </w:r>
    </w:p>
    <w:p w14:paraId="122514CB" w14:textId="5A74E715"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kradzież z włamaniem i rabunek, kradzież zwykłą wg. limitów jak niżej</w:t>
      </w:r>
      <w:r w:rsidR="000C7AED" w:rsidRPr="002725EB">
        <w:rPr>
          <w:rFonts w:ascii="Tahoma" w:hAnsi="Tahoma" w:cs="Tahoma"/>
          <w:sz w:val="18"/>
          <w:szCs w:val="18"/>
        </w:rPr>
        <w:t>,</w:t>
      </w:r>
    </w:p>
    <w:p w14:paraId="339B622D" w14:textId="1884A722"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stłuczenie szyb i innych przedmiotów szklanych</w:t>
      </w:r>
      <w:r w:rsidR="00652F89">
        <w:rPr>
          <w:rFonts w:ascii="Tahoma" w:hAnsi="Tahoma" w:cs="Tahoma"/>
          <w:sz w:val="18"/>
          <w:szCs w:val="18"/>
        </w:rPr>
        <w:t xml:space="preserve"> </w:t>
      </w:r>
      <w:r w:rsidR="00652F89" w:rsidRPr="00652F89">
        <w:rPr>
          <w:rFonts w:ascii="Tahoma" w:hAnsi="Tahoma" w:cs="Tahoma"/>
          <w:sz w:val="18"/>
          <w:szCs w:val="18"/>
          <w:highlight w:val="yellow"/>
        </w:rPr>
        <w:t>– limit odpowiedzialności 100 000,00 zł na jedno i wszystkie zdarzenia w okresie ubezpieczenia</w:t>
      </w:r>
    </w:p>
    <w:p w14:paraId="76CC31FC"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Stłuczenie szyb i innych przedmiotów szklanych – uszkodzenie lub zniszczenie tych elementów ubezpieczonego mienia, do pełnej wartości szkody pod warunkiem że wartość tych elementów została uwzględniona w sumie ubezpieczenia mienia. Dla ryzyka dewastacji obowiązuje limit odpowiedzialności ustanowiony dla tego ryzyka.</w:t>
      </w:r>
    </w:p>
    <w:p w14:paraId="12A67F38"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Przedmiot ubezpieczenia: stałe oszklenia zewnętrzne i wewnętrzne budynków i budowli, szklane lub kamienne wykładziny oraz budowle, elementy instalacji fotowoltaicznych lub solarnych, neony, reklamy świetlne, szyldy, gabloty, lustra, wykonane ze szkła, minerałów i ich imitacji lub tworzyw sztucznych.</w:t>
      </w:r>
    </w:p>
    <w:p w14:paraId="186B45C3"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Zakres ubezpieczenia obejmuje stłuczenie i uszkodzenie szyb i innych przedmiotów wymienionych w specyfikacji, znajdujących się wewnątrz i na zewnątrz budynków i budowli, w tym również oszklenie osprzętu urządzeń technicznych i instalacji w budynku.</w:t>
      </w:r>
    </w:p>
    <w:p w14:paraId="66600914"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 xml:space="preserve"> Zakres ubezpieczenia obejmuje również koszty transportu i w uzasadnionych przypadkach – ustawienia rusztowań, bądź najmu odpowiedniego sprzętu (dźwigi, podnośniki itp.), koszty tymczasowego zabezpieczenia, koszty ekspresowej naprawy.</w:t>
      </w:r>
    </w:p>
    <w:p w14:paraId="0D4929CC" w14:textId="77777777"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W przypadku szkód polegających na stłuczeniu lub uszkodzeniu szyb i innych przedmiotów Ubezpieczony nie ma obowiązku zgłaszania zdarzenia organom ścigania.</w:t>
      </w:r>
    </w:p>
    <w:p w14:paraId="5697DDD2" w14:textId="4AD52F4E" w:rsidR="00000610" w:rsidRPr="002725EB" w:rsidRDefault="00000610" w:rsidP="00000610">
      <w:pPr>
        <w:tabs>
          <w:tab w:val="num" w:pos="4680"/>
        </w:tabs>
        <w:jc w:val="both"/>
        <w:rPr>
          <w:rFonts w:ascii="Tahoma" w:hAnsi="Tahoma" w:cs="Tahoma"/>
          <w:sz w:val="18"/>
          <w:szCs w:val="18"/>
        </w:rPr>
      </w:pPr>
      <w:r w:rsidRPr="002725EB">
        <w:rPr>
          <w:rFonts w:ascii="Tahoma" w:hAnsi="Tahoma" w:cs="Tahoma"/>
          <w:sz w:val="18"/>
          <w:szCs w:val="18"/>
        </w:rPr>
        <w:t>Likwidacja szkód dla ryzyka ubezpieczenia szyb od stłuczenia: bez oględzin Ubezpieczyciela, na podstawie własnej dokumentacji fotograficznej oraz protokołu szkody sporządzonego przez Ubezpieczonego.</w:t>
      </w:r>
    </w:p>
    <w:p w14:paraId="6B121530"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zanieczyszczenie lub skażenie ubezpieczonego mienia w wyniku zdarzeń losowych objętych umową ubezpieczenia.</w:t>
      </w:r>
    </w:p>
    <w:p w14:paraId="2FC3BF29"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w:t>
      </w:r>
      <w:r w:rsidR="000A2B7E" w:rsidRPr="002725EB">
        <w:rPr>
          <w:rFonts w:ascii="Tahoma" w:hAnsi="Tahoma" w:cs="Tahoma"/>
          <w:sz w:val="18"/>
          <w:szCs w:val="18"/>
        </w:rPr>
        <w:t xml:space="preserve">objętych ochroną ubezpieczeniową </w:t>
      </w:r>
      <w:r w:rsidRPr="002725EB">
        <w:rPr>
          <w:rFonts w:ascii="Tahoma" w:hAnsi="Tahoma" w:cs="Tahoma"/>
          <w:sz w:val="18"/>
          <w:szCs w:val="18"/>
        </w:rPr>
        <w:t>– do wysokości sumy ubezpieczenia.</w:t>
      </w:r>
    </w:p>
    <w:p w14:paraId="45F357F0" w14:textId="77777777" w:rsidR="00F639EF" w:rsidRPr="002725EB" w:rsidRDefault="00F639EF" w:rsidP="00F639EF">
      <w:pPr>
        <w:tabs>
          <w:tab w:val="num" w:pos="4680"/>
        </w:tabs>
        <w:jc w:val="both"/>
        <w:rPr>
          <w:rFonts w:ascii="Tahoma" w:hAnsi="Tahoma" w:cs="Tahoma"/>
          <w:sz w:val="18"/>
          <w:szCs w:val="18"/>
        </w:rPr>
      </w:pPr>
      <w:r w:rsidRPr="002725EB">
        <w:rPr>
          <w:rFonts w:ascii="Tahoma" w:hAnsi="Tahoma" w:cs="Tahoma"/>
          <w:sz w:val="18"/>
          <w:szCs w:val="18"/>
        </w:rPr>
        <w:t>Ubezpieczyciel pokrywa powyższe koszty wynikłe z zastosowania celowych środków, chociażby owe środki okazały się bezskuteczne.</w:t>
      </w:r>
    </w:p>
    <w:p w14:paraId="10218039" w14:textId="77777777" w:rsidR="004708BD" w:rsidRPr="000C725B" w:rsidRDefault="00F639EF" w:rsidP="004708BD">
      <w:pPr>
        <w:pStyle w:val="Bezodstpw"/>
        <w:spacing w:line="276" w:lineRule="auto"/>
        <w:jc w:val="both"/>
        <w:rPr>
          <w:rFonts w:ascii="Tahoma" w:hAnsi="Tahoma" w:cs="Tahoma"/>
          <w:sz w:val="18"/>
          <w:szCs w:val="18"/>
        </w:rPr>
      </w:pPr>
      <w:r w:rsidRPr="002725EB">
        <w:rPr>
          <w:rFonts w:ascii="Tahoma" w:hAnsi="Tahoma" w:cs="Tahoma"/>
          <w:sz w:val="18"/>
          <w:szCs w:val="18"/>
        </w:rPr>
        <w:t xml:space="preserve">Ubezpieczenie obejmuje również koszty ewakuacji związane z otrzymaniem informacji o zagrożeniu życia, zdrowia lub mienia, niezależnie od tego czy zagrożenie wystąpiło czy też nie do limitu odpowiedzialności 50 000,00 zł </w:t>
      </w:r>
      <w:bookmarkStart w:id="18" w:name="_Hlk191451574"/>
      <w:r w:rsidRPr="002725EB">
        <w:rPr>
          <w:rFonts w:ascii="Tahoma" w:hAnsi="Tahoma" w:cs="Tahoma"/>
          <w:sz w:val="18"/>
          <w:szCs w:val="18"/>
        </w:rPr>
        <w:t xml:space="preserve">na jedno i wszystkie zdarzenia </w:t>
      </w:r>
      <w:r w:rsidRPr="000C725B">
        <w:rPr>
          <w:rFonts w:ascii="Tahoma" w:hAnsi="Tahoma" w:cs="Tahoma"/>
          <w:sz w:val="18"/>
          <w:szCs w:val="18"/>
        </w:rPr>
        <w:t>w rocznym okresie ubezpieczenia.</w:t>
      </w:r>
      <w:bookmarkEnd w:id="18"/>
    </w:p>
    <w:p w14:paraId="53D3C438" w14:textId="7EA4A48E" w:rsidR="004708BD" w:rsidRPr="000C725B" w:rsidRDefault="004708BD" w:rsidP="004708BD">
      <w:pPr>
        <w:pStyle w:val="Bezodstpw"/>
        <w:spacing w:line="276" w:lineRule="auto"/>
        <w:jc w:val="both"/>
        <w:rPr>
          <w:rFonts w:ascii="Tahoma" w:hAnsi="Tahoma" w:cs="Tahoma"/>
          <w:bCs/>
          <w:i/>
          <w:iCs/>
          <w:sz w:val="18"/>
          <w:szCs w:val="18"/>
          <w:highlight w:val="yellow"/>
        </w:rPr>
      </w:pPr>
      <w:r w:rsidRPr="000C725B">
        <w:rPr>
          <w:rFonts w:ascii="Tahoma" w:hAnsi="Tahoma" w:cs="Tahoma"/>
          <w:sz w:val="18"/>
          <w:szCs w:val="18"/>
          <w:highlight w:val="yellow"/>
        </w:rPr>
        <w:t>Za koszty ewakuacji uważa się następujące koszty:</w:t>
      </w:r>
    </w:p>
    <w:p w14:paraId="7E1B6B83" w14:textId="77777777" w:rsidR="004708BD" w:rsidRPr="000C725B" w:rsidRDefault="004708BD" w:rsidP="004708BD">
      <w:pPr>
        <w:ind w:left="426"/>
        <w:jc w:val="both"/>
        <w:rPr>
          <w:rFonts w:ascii="Tahoma" w:hAnsi="Tahoma" w:cs="Tahoma"/>
          <w:sz w:val="18"/>
          <w:szCs w:val="18"/>
          <w:highlight w:val="yellow"/>
        </w:rPr>
      </w:pPr>
      <w:r w:rsidRPr="000C725B">
        <w:rPr>
          <w:rFonts w:ascii="Tahoma" w:hAnsi="Tahoma" w:cs="Tahoma"/>
          <w:sz w:val="18"/>
          <w:szCs w:val="18"/>
          <w:highlight w:val="yellow"/>
        </w:rPr>
        <w:t>1) transportu osób,</w:t>
      </w:r>
    </w:p>
    <w:p w14:paraId="7CF87241" w14:textId="77777777" w:rsidR="004708BD" w:rsidRPr="000C725B" w:rsidRDefault="004708BD" w:rsidP="004708BD">
      <w:pPr>
        <w:ind w:left="426"/>
        <w:jc w:val="both"/>
        <w:rPr>
          <w:rFonts w:ascii="Tahoma" w:hAnsi="Tahoma" w:cs="Tahoma"/>
          <w:sz w:val="18"/>
          <w:szCs w:val="18"/>
          <w:highlight w:val="yellow"/>
        </w:rPr>
      </w:pPr>
      <w:r w:rsidRPr="000C725B">
        <w:rPr>
          <w:rFonts w:ascii="Tahoma" w:hAnsi="Tahoma" w:cs="Tahoma"/>
          <w:sz w:val="18"/>
          <w:szCs w:val="18"/>
          <w:highlight w:val="yellow"/>
        </w:rPr>
        <w:t>2) pobytu ewakuowanych osób w zastępczych obiektach, w okresie nie dłuższym niż jedna doba licząc od momentu zakwaterowania, z zastrzeżeniem że Ubezpieczyciel pokrywa te koszty do wysokości 250,00 PLN/dobę.</w:t>
      </w:r>
    </w:p>
    <w:p w14:paraId="62441695" w14:textId="77777777" w:rsidR="004708BD" w:rsidRPr="000C725B" w:rsidRDefault="004708BD" w:rsidP="004708BD">
      <w:pPr>
        <w:ind w:left="426"/>
        <w:jc w:val="both"/>
        <w:rPr>
          <w:rFonts w:ascii="Tahoma" w:hAnsi="Tahoma" w:cs="Tahoma"/>
          <w:sz w:val="18"/>
          <w:szCs w:val="18"/>
          <w:highlight w:val="yellow"/>
        </w:rPr>
      </w:pPr>
      <w:r w:rsidRPr="000C725B">
        <w:rPr>
          <w:rFonts w:ascii="Tahoma" w:hAnsi="Tahoma" w:cs="Tahoma"/>
          <w:sz w:val="18"/>
          <w:szCs w:val="18"/>
          <w:highlight w:val="yellow"/>
        </w:rPr>
        <w:t>Koszty ewakuacji objęte są ochroną wyłącznie w sytuacji, gdy ewakuacja została przeprowadzona na polecenie odpowiednich służb publicznych, takich jak: Policja, Straż Pożarna, Straż Miejska, i odbywała się pod ich kierunkiem lub w ich obecności.</w:t>
      </w:r>
    </w:p>
    <w:p w14:paraId="579EF502" w14:textId="2BE049BD" w:rsidR="00F639EF" w:rsidRPr="002725EB" w:rsidRDefault="00F639EF" w:rsidP="006E7645">
      <w:pPr>
        <w:pStyle w:val="Wcicienormalne"/>
        <w:ind w:left="0"/>
        <w:jc w:val="both"/>
        <w:rPr>
          <w:rFonts w:ascii="Tahoma" w:hAnsi="Tahoma" w:cs="Tahoma"/>
          <w:sz w:val="18"/>
          <w:szCs w:val="18"/>
          <w:lang w:eastAsia="x-none"/>
        </w:rPr>
      </w:pPr>
      <w:bookmarkStart w:id="19" w:name="_Hlk64990250"/>
      <w:r w:rsidRPr="002725EB">
        <w:rPr>
          <w:rFonts w:ascii="Tahoma" w:hAnsi="Tahoma" w:cs="Tahoma"/>
          <w:sz w:val="18"/>
          <w:szCs w:val="18"/>
          <w:lang w:eastAsia="x-none"/>
        </w:rPr>
        <w:t>Ochrona ubezpieczeniowa obejmuje również szkody w mieniu zabytkowym, zbiorach i eksponatach muzealnych, namiotach</w:t>
      </w:r>
      <w:r w:rsidR="000E5AAD" w:rsidRPr="002725EB">
        <w:rPr>
          <w:rFonts w:ascii="Tahoma" w:hAnsi="Tahoma" w:cs="Tahoma"/>
          <w:sz w:val="18"/>
          <w:szCs w:val="18"/>
          <w:lang w:eastAsia="x-none"/>
        </w:rPr>
        <w:t xml:space="preserve"> będących własnością ubezpieczonego</w:t>
      </w:r>
      <w:r w:rsidRPr="002725EB">
        <w:rPr>
          <w:rFonts w:ascii="Tahoma" w:hAnsi="Tahoma" w:cs="Tahoma"/>
          <w:sz w:val="18"/>
          <w:szCs w:val="18"/>
          <w:lang w:eastAsia="x-none"/>
        </w:rPr>
        <w:t xml:space="preserve"> i znajdującym się w nich mieniu.</w:t>
      </w:r>
      <w:r w:rsidR="000E5AAD" w:rsidRPr="002725EB">
        <w:rPr>
          <w:rFonts w:ascii="Tahoma" w:hAnsi="Tahoma" w:cs="Tahoma"/>
          <w:sz w:val="18"/>
          <w:szCs w:val="18"/>
          <w:lang w:eastAsia="x-none"/>
        </w:rPr>
        <w:t xml:space="preserve"> Limit odpowiedzialności dla szkód w namiotach i znajdującym się w nich mieniu wynosi 1</w:t>
      </w:r>
      <w:r w:rsidR="006E7645" w:rsidRPr="002725EB">
        <w:rPr>
          <w:rFonts w:ascii="Tahoma" w:hAnsi="Tahoma" w:cs="Tahoma"/>
          <w:sz w:val="18"/>
          <w:szCs w:val="18"/>
          <w:lang w:eastAsia="x-none"/>
        </w:rPr>
        <w:t>0</w:t>
      </w:r>
      <w:r w:rsidR="000E5AAD" w:rsidRPr="002725EB">
        <w:rPr>
          <w:rFonts w:ascii="Tahoma" w:hAnsi="Tahoma" w:cs="Tahoma"/>
          <w:sz w:val="18"/>
          <w:szCs w:val="18"/>
          <w:lang w:eastAsia="x-none"/>
        </w:rPr>
        <w:t>0 000,00 zł) na jeden i wszystkie zdarzenia w rocznym okresie ubezpieczenia.</w:t>
      </w:r>
      <w:bookmarkEnd w:id="19"/>
    </w:p>
    <w:p w14:paraId="082A3103" w14:textId="77777777" w:rsidR="00F639EF" w:rsidRPr="002725EB" w:rsidRDefault="00F639EF" w:rsidP="006E7645">
      <w:pPr>
        <w:pStyle w:val="Wcicienormalne"/>
        <w:ind w:left="0"/>
        <w:jc w:val="both"/>
        <w:rPr>
          <w:rFonts w:ascii="Tahoma" w:hAnsi="Tahoma" w:cs="Tahoma"/>
          <w:sz w:val="18"/>
          <w:szCs w:val="18"/>
          <w:lang w:eastAsia="x-none"/>
        </w:rPr>
      </w:pPr>
      <w:r w:rsidRPr="002725EB">
        <w:rPr>
          <w:rFonts w:ascii="Tahoma" w:hAnsi="Tahoma" w:cs="Tahoma"/>
          <w:sz w:val="18"/>
          <w:szCs w:val="18"/>
          <w:lang w:eastAsia="x-none"/>
        </w:rPr>
        <w:t>Ochrona ubezpieczeniowa obejmuje również szkody w mieniu znajdującym się na wolnym powietrzu.</w:t>
      </w:r>
    </w:p>
    <w:p w14:paraId="5CF71E15" w14:textId="77777777" w:rsidR="00DF4D99" w:rsidRDefault="00DF4D99" w:rsidP="00DF4D99">
      <w:pPr>
        <w:tabs>
          <w:tab w:val="num" w:pos="4680"/>
        </w:tabs>
        <w:jc w:val="both"/>
        <w:rPr>
          <w:rFonts w:ascii="Tahoma" w:hAnsi="Tahoma" w:cs="Tahoma"/>
          <w:sz w:val="18"/>
          <w:szCs w:val="18"/>
        </w:rPr>
      </w:pPr>
    </w:p>
    <w:p w14:paraId="55A6E70D" w14:textId="118E8987" w:rsidR="00F639EF" w:rsidRPr="00DF4D99" w:rsidRDefault="00DF4D99" w:rsidP="00DF4D99">
      <w:pPr>
        <w:tabs>
          <w:tab w:val="num" w:pos="4680"/>
        </w:tabs>
        <w:jc w:val="both"/>
        <w:rPr>
          <w:rFonts w:ascii="Tahoma" w:hAnsi="Tahoma" w:cs="Tahoma"/>
          <w:sz w:val="18"/>
          <w:szCs w:val="18"/>
        </w:rPr>
      </w:pPr>
      <w:r w:rsidRPr="00DF4D99">
        <w:rPr>
          <w:rFonts w:ascii="Tahoma" w:hAnsi="Tahoma" w:cs="Tahoma"/>
          <w:sz w:val="18"/>
          <w:szCs w:val="18"/>
          <w:highlight w:val="yellow"/>
        </w:rPr>
        <w:t xml:space="preserve">Dla ryzyka usuwisk obowiązuje limit w wysokości 2 000 000,00 </w:t>
      </w:r>
      <w:r w:rsidRPr="004708BD">
        <w:rPr>
          <w:rFonts w:ascii="Tahoma" w:hAnsi="Tahoma" w:cs="Tahoma"/>
          <w:sz w:val="18"/>
          <w:szCs w:val="18"/>
          <w:highlight w:val="yellow"/>
        </w:rPr>
        <w:t>zł</w:t>
      </w:r>
      <w:r w:rsidR="004708BD" w:rsidRPr="004708BD">
        <w:rPr>
          <w:rFonts w:ascii="Tahoma" w:hAnsi="Tahoma" w:cs="Tahoma"/>
          <w:sz w:val="18"/>
          <w:szCs w:val="18"/>
          <w:highlight w:val="yellow"/>
        </w:rPr>
        <w:t xml:space="preserve"> na jedno i wszystkie zdarzenia w rocznym okresie ubezpieczenia.</w:t>
      </w:r>
    </w:p>
    <w:p w14:paraId="6B6A36F4" w14:textId="77777777" w:rsidR="00DF4D99" w:rsidRDefault="00DF4D99" w:rsidP="00F639EF">
      <w:pPr>
        <w:outlineLvl w:val="2"/>
        <w:rPr>
          <w:rFonts w:ascii="Tahoma" w:hAnsi="Tahoma" w:cs="Tahoma"/>
          <w:b/>
          <w:sz w:val="18"/>
          <w:szCs w:val="18"/>
          <w:u w:val="single"/>
          <w:lang w:eastAsia="x-none"/>
        </w:rPr>
      </w:pPr>
    </w:p>
    <w:p w14:paraId="00A01816" w14:textId="36300630" w:rsidR="00F639EF" w:rsidRPr="002725EB" w:rsidRDefault="00F639EF" w:rsidP="00F639EF">
      <w:pPr>
        <w:outlineLvl w:val="2"/>
        <w:rPr>
          <w:rFonts w:ascii="Tahoma" w:hAnsi="Tahoma" w:cs="Tahoma"/>
          <w:b/>
          <w:sz w:val="18"/>
          <w:szCs w:val="18"/>
          <w:u w:val="single"/>
          <w:lang w:eastAsia="x-none"/>
        </w:rPr>
      </w:pPr>
      <w:r w:rsidRPr="002725EB">
        <w:rPr>
          <w:rFonts w:ascii="Tahoma" w:hAnsi="Tahoma" w:cs="Tahoma"/>
          <w:b/>
          <w:sz w:val="18"/>
          <w:szCs w:val="18"/>
          <w:u w:val="single"/>
          <w:lang w:eastAsia="x-none"/>
        </w:rPr>
        <w:t>Przedmiot ubezpieczenia:</w:t>
      </w:r>
    </w:p>
    <w:p w14:paraId="18C8BF90"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Budynki i budowle</w:t>
      </w:r>
    </w:p>
    <w:p w14:paraId="6869BA4C" w14:textId="4E6FB240"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rodzaj wartości: </w:t>
      </w:r>
      <w:r w:rsidRPr="002725EB">
        <w:rPr>
          <w:rFonts w:ascii="Tahoma" w:hAnsi="Tahoma" w:cs="Tahoma"/>
          <w:sz w:val="18"/>
          <w:szCs w:val="18"/>
        </w:rPr>
        <w:tab/>
      </w:r>
      <w:r w:rsidRPr="002725EB">
        <w:rPr>
          <w:rFonts w:ascii="Tahoma" w:hAnsi="Tahoma" w:cs="Tahoma"/>
          <w:sz w:val="18"/>
          <w:szCs w:val="18"/>
        </w:rPr>
        <w:tab/>
        <w:t xml:space="preserve">wartość księgowa brutto (zgodnie z załącznikiem nr </w:t>
      </w:r>
      <w:r w:rsidR="0063334C" w:rsidRPr="002725EB">
        <w:rPr>
          <w:rFonts w:ascii="Tahoma" w:hAnsi="Tahoma" w:cs="Tahoma"/>
          <w:sz w:val="18"/>
          <w:szCs w:val="18"/>
        </w:rPr>
        <w:t>7</w:t>
      </w:r>
      <w:r w:rsidRPr="002725EB">
        <w:rPr>
          <w:rFonts w:ascii="Tahoma" w:hAnsi="Tahoma" w:cs="Tahoma"/>
          <w:sz w:val="18"/>
          <w:szCs w:val="18"/>
        </w:rPr>
        <w:t>)</w:t>
      </w:r>
    </w:p>
    <w:p w14:paraId="3B1CE9C9" w14:textId="07A6E6FE"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sumy stałe</w:t>
      </w:r>
    </w:p>
    <w:p w14:paraId="5F41A307" w14:textId="214C9CFF"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Wykaz budynków i budowli w tabeli – wykaz budynków i budowli w załączniku nr </w:t>
      </w:r>
      <w:r w:rsidR="0063334C" w:rsidRPr="002725EB">
        <w:rPr>
          <w:rFonts w:ascii="Tahoma" w:hAnsi="Tahoma" w:cs="Tahoma"/>
          <w:sz w:val="18"/>
          <w:szCs w:val="18"/>
        </w:rPr>
        <w:t>7</w:t>
      </w:r>
    </w:p>
    <w:p w14:paraId="741829AB" w14:textId="19E01F25" w:rsidR="00F639EF" w:rsidRPr="002725EB" w:rsidRDefault="00F639EF" w:rsidP="00F639EF">
      <w:pPr>
        <w:ind w:left="426"/>
        <w:rPr>
          <w:rFonts w:ascii="Tahoma" w:hAnsi="Tahoma" w:cs="Tahoma"/>
          <w:b/>
          <w:i/>
          <w:sz w:val="18"/>
          <w:szCs w:val="18"/>
        </w:rPr>
      </w:pPr>
      <w:r w:rsidRPr="002725EB">
        <w:rPr>
          <w:rFonts w:ascii="Tahoma" w:hAnsi="Tahoma" w:cs="Tahoma"/>
          <w:b/>
          <w:i/>
          <w:sz w:val="18"/>
          <w:szCs w:val="18"/>
        </w:rPr>
        <w:t xml:space="preserve">Łączna suma ubezpieczenia:  </w:t>
      </w:r>
      <w:r w:rsidR="00472295" w:rsidRPr="002725EB">
        <w:rPr>
          <w:rFonts w:ascii="Tahoma" w:hAnsi="Tahoma" w:cs="Tahoma"/>
          <w:b/>
          <w:i/>
          <w:sz w:val="18"/>
          <w:szCs w:val="18"/>
        </w:rPr>
        <w:t>81 238 191,51 zł</w:t>
      </w:r>
    </w:p>
    <w:p w14:paraId="5E037510" w14:textId="77777777" w:rsidR="00F639EF" w:rsidRPr="002725EB" w:rsidRDefault="00F639EF" w:rsidP="00F639EF">
      <w:pPr>
        <w:ind w:left="426"/>
        <w:rPr>
          <w:rFonts w:ascii="Tahoma" w:hAnsi="Tahoma" w:cs="Tahoma"/>
          <w:b/>
          <w:i/>
          <w:color w:val="FF0000"/>
          <w:sz w:val="18"/>
          <w:szCs w:val="18"/>
        </w:rPr>
      </w:pPr>
    </w:p>
    <w:p w14:paraId="4F1BE97F" w14:textId="77777777" w:rsidR="00F639EF" w:rsidRPr="002725EB" w:rsidRDefault="00F639EF" w:rsidP="00F639EF">
      <w:pPr>
        <w:ind w:left="426"/>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w:t>
      </w:r>
    </w:p>
    <w:p w14:paraId="7CD99582" w14:textId="77777777" w:rsidR="00F639EF" w:rsidRPr="002725EB" w:rsidRDefault="00F639EF" w:rsidP="00F639EF">
      <w:pPr>
        <w:ind w:left="426"/>
        <w:rPr>
          <w:rFonts w:ascii="Tahoma" w:hAnsi="Tahoma" w:cs="Tahoma"/>
          <w:i/>
          <w:sz w:val="18"/>
          <w:szCs w:val="18"/>
        </w:rPr>
      </w:pPr>
      <w:r w:rsidRPr="002725EB">
        <w:rPr>
          <w:rFonts w:ascii="Tahoma" w:hAnsi="Tahoma" w:cs="Tahoma"/>
          <w:i/>
          <w:sz w:val="18"/>
          <w:szCs w:val="18"/>
        </w:rPr>
        <w:t>Ubezpieczenie budynków i budowli obejmuje również elementy stałe w tych obiektach.</w:t>
      </w:r>
    </w:p>
    <w:p w14:paraId="68C8A5E1" w14:textId="77777777" w:rsidR="001109F6" w:rsidRPr="002725EB" w:rsidRDefault="001109F6" w:rsidP="001109F6">
      <w:pPr>
        <w:ind w:left="426"/>
        <w:rPr>
          <w:rFonts w:ascii="Tahoma" w:hAnsi="Tahoma" w:cs="Tahoma"/>
          <w:i/>
          <w:sz w:val="18"/>
          <w:szCs w:val="18"/>
        </w:rPr>
      </w:pPr>
      <w:r w:rsidRPr="002725EB">
        <w:rPr>
          <w:rFonts w:ascii="Tahoma" w:hAnsi="Tahoma" w:cs="Tahoma"/>
          <w:i/>
          <w:sz w:val="18"/>
          <w:szCs w:val="18"/>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2725EB" w:rsidRDefault="00F639EF" w:rsidP="00F639EF">
      <w:pPr>
        <w:ind w:left="426"/>
        <w:jc w:val="both"/>
        <w:rPr>
          <w:rFonts w:ascii="Tahoma" w:hAnsi="Tahoma" w:cs="Tahoma"/>
          <w:i/>
          <w:sz w:val="18"/>
          <w:szCs w:val="18"/>
        </w:rPr>
      </w:pPr>
      <w:r w:rsidRPr="002725EB">
        <w:rPr>
          <w:rFonts w:ascii="Tahoma" w:hAnsi="Tahoma" w:cs="Tahoma"/>
          <w:i/>
          <w:sz w:val="18"/>
          <w:szCs w:val="18"/>
        </w:rPr>
        <w:t>Ubezpieczeniem objęte jest również mienie zlokalizowane, zainstalowane na zewnątrz budynków (np. kamery, anteny) oraz inne mienie znajdujące się na zewnątrz ubezpieczonej posesji.</w:t>
      </w:r>
    </w:p>
    <w:p w14:paraId="2FC2F5D2" w14:textId="77777777" w:rsidR="00F639EF" w:rsidRPr="002725EB" w:rsidRDefault="00F639EF" w:rsidP="00F639EF">
      <w:pPr>
        <w:ind w:left="426"/>
        <w:jc w:val="both"/>
        <w:rPr>
          <w:rStyle w:val="Uwydatnienie"/>
          <w:rFonts w:ascii="Tahoma" w:hAnsi="Tahoma" w:cs="Tahoma"/>
          <w:sz w:val="18"/>
          <w:szCs w:val="18"/>
        </w:rPr>
      </w:pPr>
      <w:r w:rsidRPr="002725EB">
        <w:rPr>
          <w:rStyle w:val="Uwydatnienie"/>
          <w:rFonts w:ascii="Tahoma" w:hAnsi="Tahoma" w:cs="Tahoma"/>
          <w:sz w:val="18"/>
          <w:szCs w:val="18"/>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2725EB" w:rsidRDefault="00F639EF" w:rsidP="00F639EF">
      <w:pPr>
        <w:ind w:left="426"/>
        <w:jc w:val="both"/>
        <w:rPr>
          <w:rFonts w:ascii="Tahoma" w:hAnsi="Tahoma" w:cs="Tahoma"/>
          <w:i/>
          <w:sz w:val="18"/>
          <w:szCs w:val="18"/>
        </w:rPr>
      </w:pPr>
      <w:r w:rsidRPr="002725EB">
        <w:rPr>
          <w:rFonts w:ascii="Tahoma" w:hAnsi="Tahoma" w:cs="Tahoma"/>
          <w:i/>
          <w:sz w:val="18"/>
          <w:szCs w:val="18"/>
        </w:rPr>
        <w:t xml:space="preserve">Ubezpieczeniem objęte są również instalacje znajdujące się pod ziemią (m.in. sieć wodociągowa </w:t>
      </w:r>
      <w:r w:rsidRPr="002725EB">
        <w:rPr>
          <w:rFonts w:ascii="Tahoma" w:hAnsi="Tahoma" w:cs="Tahoma"/>
          <w:i/>
          <w:sz w:val="18"/>
          <w:szCs w:val="18"/>
        </w:rPr>
        <w:br/>
        <w:t xml:space="preserve">i kanalizacyjna), jeżeli znajduje się w wykazie mienia do ubezpieczenia. </w:t>
      </w:r>
    </w:p>
    <w:p w14:paraId="4748364D" w14:textId="77777777" w:rsidR="00F639EF" w:rsidRPr="002725EB" w:rsidRDefault="00F639EF" w:rsidP="00F639EF">
      <w:pPr>
        <w:ind w:left="426"/>
        <w:rPr>
          <w:rFonts w:ascii="Tahoma" w:hAnsi="Tahoma" w:cs="Tahoma"/>
          <w:b/>
          <w:i/>
          <w:sz w:val="18"/>
          <w:szCs w:val="18"/>
          <w:highlight w:val="red"/>
        </w:rPr>
      </w:pPr>
    </w:p>
    <w:p w14:paraId="260BBC6E"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Urządzenia i wyposażenie, zbiory biblioteczne</w:t>
      </w:r>
    </w:p>
    <w:p w14:paraId="2B48A0FA" w14:textId="77777777"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rodzaj wartości: </w:t>
      </w:r>
      <w:r w:rsidRPr="002725EB">
        <w:rPr>
          <w:rFonts w:ascii="Tahoma" w:hAnsi="Tahoma" w:cs="Tahoma"/>
          <w:sz w:val="18"/>
          <w:szCs w:val="18"/>
        </w:rPr>
        <w:tab/>
      </w:r>
      <w:r w:rsidRPr="002725EB">
        <w:rPr>
          <w:rFonts w:ascii="Tahoma" w:hAnsi="Tahoma" w:cs="Tahoma"/>
          <w:sz w:val="18"/>
          <w:szCs w:val="18"/>
        </w:rPr>
        <w:tab/>
        <w:t xml:space="preserve">wartość księgowa brutto </w:t>
      </w:r>
    </w:p>
    <w:p w14:paraId="1C546892" w14:textId="099080B9" w:rsidR="00F639EF" w:rsidRPr="002725EB" w:rsidRDefault="00F639EF" w:rsidP="00F639EF">
      <w:pPr>
        <w:ind w:left="426"/>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sumy stałe</w:t>
      </w:r>
    </w:p>
    <w:p w14:paraId="6D3C6308" w14:textId="6F0E1034" w:rsidR="00F639EF" w:rsidRPr="002725EB" w:rsidRDefault="00F639EF" w:rsidP="00F639EF">
      <w:pPr>
        <w:ind w:firstLine="426"/>
        <w:jc w:val="both"/>
        <w:rPr>
          <w:rFonts w:ascii="Tahoma" w:hAnsi="Tahoma" w:cs="Tahoma"/>
          <w:sz w:val="18"/>
          <w:szCs w:val="18"/>
        </w:rPr>
      </w:pPr>
      <w:r w:rsidRPr="002725EB">
        <w:rPr>
          <w:rFonts w:ascii="Tahoma" w:hAnsi="Tahoma" w:cs="Tahoma"/>
          <w:sz w:val="18"/>
          <w:szCs w:val="18"/>
        </w:rPr>
        <w:t xml:space="preserve">sumy ubezpieczenia dla poszczególnych </w:t>
      </w:r>
      <w:r w:rsidR="00565D47" w:rsidRPr="002725EB">
        <w:rPr>
          <w:rFonts w:ascii="Tahoma" w:hAnsi="Tahoma" w:cs="Tahoma"/>
          <w:sz w:val="18"/>
          <w:szCs w:val="18"/>
        </w:rPr>
        <w:t>podmiotów (ubezpieczonych</w:t>
      </w:r>
      <w:r w:rsidRPr="002725EB">
        <w:rPr>
          <w:rFonts w:ascii="Tahoma" w:hAnsi="Tahoma" w:cs="Tahoma"/>
          <w:sz w:val="18"/>
          <w:szCs w:val="18"/>
        </w:rPr>
        <w:t>:</w:t>
      </w:r>
      <w:r w:rsidR="006E7645" w:rsidRPr="002725EB">
        <w:rPr>
          <w:rFonts w:ascii="Tahoma" w:hAnsi="Tahoma" w:cs="Tahoma"/>
          <w:sz w:val="18"/>
          <w:szCs w:val="18"/>
        </w:rPr>
        <w:t xml:space="preserve"> </w:t>
      </w:r>
      <w:r w:rsidRPr="002725EB">
        <w:rPr>
          <w:rFonts w:ascii="Tahoma" w:hAnsi="Tahoma" w:cs="Tahoma"/>
          <w:sz w:val="18"/>
          <w:szCs w:val="18"/>
        </w:rPr>
        <w:t xml:space="preserve">zgodnie z załącznikiem nr </w:t>
      </w:r>
      <w:r w:rsidR="0063334C" w:rsidRPr="002725EB">
        <w:rPr>
          <w:rFonts w:ascii="Tahoma" w:hAnsi="Tahoma" w:cs="Tahoma"/>
          <w:sz w:val="18"/>
          <w:szCs w:val="18"/>
        </w:rPr>
        <w:t>7</w:t>
      </w:r>
    </w:p>
    <w:p w14:paraId="40B01A60" w14:textId="1579F8E3" w:rsidR="00F639EF" w:rsidRPr="002725EB" w:rsidRDefault="00F639EF" w:rsidP="00F639EF">
      <w:pPr>
        <w:ind w:left="426"/>
        <w:rPr>
          <w:rFonts w:ascii="Tahoma" w:hAnsi="Tahoma" w:cs="Tahoma"/>
          <w:b/>
          <w:i/>
          <w:color w:val="FF0000"/>
          <w:sz w:val="18"/>
          <w:szCs w:val="18"/>
        </w:rPr>
      </w:pPr>
      <w:r w:rsidRPr="002725EB">
        <w:rPr>
          <w:rFonts w:ascii="Tahoma" w:hAnsi="Tahoma" w:cs="Tahoma"/>
          <w:b/>
          <w:i/>
          <w:sz w:val="18"/>
          <w:szCs w:val="18"/>
        </w:rPr>
        <w:t xml:space="preserve">Łączna suma ubezpieczenia: </w:t>
      </w:r>
      <w:r w:rsidR="00434954" w:rsidRPr="002725EB">
        <w:rPr>
          <w:rFonts w:ascii="Tahoma" w:hAnsi="Tahoma" w:cs="Tahoma"/>
          <w:b/>
          <w:i/>
          <w:sz w:val="18"/>
          <w:szCs w:val="18"/>
        </w:rPr>
        <w:t>38 816 271,83 zł</w:t>
      </w:r>
    </w:p>
    <w:p w14:paraId="3EF0A114" w14:textId="77777777" w:rsidR="00F639EF" w:rsidRPr="002725EB" w:rsidRDefault="00F639EF" w:rsidP="00F639EF">
      <w:pPr>
        <w:ind w:left="426"/>
        <w:rPr>
          <w:rFonts w:ascii="Tahoma" w:hAnsi="Tahoma" w:cs="Tahoma"/>
          <w:b/>
          <w:i/>
          <w:sz w:val="18"/>
          <w:szCs w:val="18"/>
        </w:rPr>
      </w:pPr>
    </w:p>
    <w:p w14:paraId="30604BB1" w14:textId="77777777" w:rsidR="00F639EF" w:rsidRPr="002725EB" w:rsidRDefault="00F639EF" w:rsidP="00F639EF">
      <w:pPr>
        <w:ind w:left="426"/>
        <w:rPr>
          <w:rFonts w:ascii="Tahoma" w:hAnsi="Tahoma" w:cs="Tahoma"/>
          <w:b/>
          <w:sz w:val="18"/>
          <w:szCs w:val="18"/>
          <w:u w:val="single"/>
        </w:rPr>
      </w:pPr>
      <w:r w:rsidRPr="002725EB">
        <w:rPr>
          <w:rFonts w:ascii="Tahoma" w:hAnsi="Tahoma" w:cs="Tahoma"/>
          <w:b/>
          <w:sz w:val="18"/>
          <w:szCs w:val="18"/>
          <w:u w:val="single"/>
        </w:rPr>
        <w:t>UWAGA: Poniższe limity odpowiedzialności są wspólne dla wszystkich Ubezpieczonych.</w:t>
      </w:r>
    </w:p>
    <w:p w14:paraId="79448D74"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Wartości pieniężne</w:t>
      </w:r>
    </w:p>
    <w:p w14:paraId="55F3984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7D257617"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nominalna</w:t>
      </w:r>
    </w:p>
    <w:p w14:paraId="21304732" w14:textId="057086CC"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5427FFF0" w14:textId="77777777" w:rsidR="00F639EF" w:rsidRPr="002725EB" w:rsidRDefault="00F639EF" w:rsidP="00F639EF">
      <w:pPr>
        <w:rPr>
          <w:rFonts w:ascii="Tahoma" w:hAnsi="Tahoma" w:cs="Tahoma"/>
          <w:sz w:val="18"/>
          <w:szCs w:val="18"/>
        </w:rPr>
      </w:pPr>
    </w:p>
    <w:p w14:paraId="1D926B90" w14:textId="42706D51" w:rsidR="00F639EF" w:rsidRPr="002725EB" w:rsidRDefault="00565D47" w:rsidP="00F639EF">
      <w:pPr>
        <w:ind w:left="426"/>
        <w:rPr>
          <w:rFonts w:ascii="Tahoma" w:hAnsi="Tahoma" w:cs="Tahoma"/>
          <w:b/>
          <w:sz w:val="18"/>
          <w:szCs w:val="18"/>
        </w:rPr>
      </w:pPr>
      <w:r w:rsidRPr="002725EB">
        <w:rPr>
          <w:rFonts w:ascii="Tahoma" w:hAnsi="Tahoma" w:cs="Tahoma"/>
          <w:b/>
          <w:sz w:val="18"/>
          <w:szCs w:val="18"/>
        </w:rPr>
        <w:t xml:space="preserve">Nakłady adaptacyjne (dotyczy zarówno budynków należących do ubezpieczonych, jak </w:t>
      </w:r>
      <w:r w:rsidRPr="002725EB">
        <w:rPr>
          <w:rFonts w:ascii="Tahoma" w:hAnsi="Tahoma" w:cs="Tahoma"/>
          <w:b/>
          <w:sz w:val="18"/>
          <w:szCs w:val="18"/>
        </w:rPr>
        <w:br/>
        <w:t>i budynków należących do osób trzecich, w których ubezpieczeni prowadzą działalność</w:t>
      </w:r>
      <w:r w:rsidR="00F639EF" w:rsidRPr="002725EB">
        <w:rPr>
          <w:rFonts w:ascii="Tahoma" w:hAnsi="Tahoma" w:cs="Tahoma"/>
          <w:b/>
          <w:sz w:val="18"/>
          <w:szCs w:val="18"/>
        </w:rPr>
        <w:t>)</w:t>
      </w:r>
    </w:p>
    <w:p w14:paraId="153530D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349F13BA"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55C490D3" w14:textId="77777777" w:rsidR="00F639EF" w:rsidRPr="002725EB" w:rsidRDefault="00F639EF" w:rsidP="00F639EF">
      <w:pPr>
        <w:ind w:left="426"/>
        <w:rPr>
          <w:rFonts w:ascii="Tahoma" w:hAnsi="Tahoma" w:cs="Tahoma"/>
          <w:b/>
          <w:color w:val="FF0000"/>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100 000,00 zł</w:t>
      </w:r>
    </w:p>
    <w:p w14:paraId="70F4C8B7" w14:textId="77777777" w:rsidR="00F639EF" w:rsidRPr="002725EB" w:rsidRDefault="00F639EF" w:rsidP="00F639EF">
      <w:pPr>
        <w:ind w:left="426"/>
        <w:rPr>
          <w:rFonts w:ascii="Tahoma" w:hAnsi="Tahoma" w:cs="Tahoma"/>
          <w:b/>
          <w:sz w:val="18"/>
          <w:szCs w:val="18"/>
        </w:rPr>
      </w:pPr>
    </w:p>
    <w:p w14:paraId="79C4FB0E" w14:textId="77777777" w:rsidR="00F639EF" w:rsidRPr="002725EB" w:rsidRDefault="00F639EF" w:rsidP="00F639EF">
      <w:pPr>
        <w:ind w:left="426"/>
        <w:rPr>
          <w:rFonts w:ascii="Tahoma" w:hAnsi="Tahoma" w:cs="Tahoma"/>
          <w:sz w:val="18"/>
          <w:szCs w:val="18"/>
        </w:rPr>
      </w:pPr>
      <w:r w:rsidRPr="002725EB">
        <w:rPr>
          <w:rFonts w:ascii="Tahoma" w:hAnsi="Tahoma" w:cs="Tahoma"/>
          <w:b/>
          <w:sz w:val="18"/>
          <w:szCs w:val="18"/>
        </w:rPr>
        <w:t xml:space="preserve">Mienie osób trzecich i mienie powierzone </w:t>
      </w:r>
      <w:r w:rsidRPr="002725EB">
        <w:rPr>
          <w:rFonts w:ascii="Tahoma" w:hAnsi="Tahoma" w:cs="Tahoma"/>
          <w:sz w:val="18"/>
          <w:szCs w:val="18"/>
        </w:rPr>
        <w:t>(środki trwałe obce użytkowane przez Ubezpieczonego, mienie powierzone Ubezpieczonemu np. w celu naprawy, mienie w szatniach, schowkach, depozycie)</w:t>
      </w:r>
    </w:p>
    <w:p w14:paraId="14E03B8E"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7959669D"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419F9C77" w14:textId="23B21A3F"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50 000,00 zł</w:t>
      </w:r>
    </w:p>
    <w:p w14:paraId="2A7CC64C" w14:textId="77777777" w:rsidR="002F1384" w:rsidRPr="002725EB" w:rsidRDefault="002F1384" w:rsidP="00F639EF">
      <w:pPr>
        <w:ind w:left="426"/>
        <w:rPr>
          <w:rFonts w:ascii="Tahoma" w:hAnsi="Tahoma" w:cs="Tahoma"/>
          <w:b/>
          <w:sz w:val="18"/>
          <w:szCs w:val="18"/>
        </w:rPr>
      </w:pPr>
    </w:p>
    <w:p w14:paraId="1D8110A7" w14:textId="77777777" w:rsidR="001E5880" w:rsidRPr="002725EB" w:rsidRDefault="00F639EF" w:rsidP="001E5880">
      <w:pPr>
        <w:ind w:left="426"/>
        <w:rPr>
          <w:rFonts w:ascii="Tahoma" w:hAnsi="Tahoma" w:cs="Tahoma"/>
          <w:b/>
          <w:sz w:val="18"/>
          <w:szCs w:val="18"/>
        </w:rPr>
      </w:pPr>
      <w:r w:rsidRPr="002725EB">
        <w:rPr>
          <w:rFonts w:ascii="Tahoma" w:hAnsi="Tahoma" w:cs="Tahoma"/>
          <w:b/>
          <w:sz w:val="18"/>
          <w:szCs w:val="18"/>
        </w:rPr>
        <w:t>Niskocenne składniki majątku</w:t>
      </w:r>
      <w:r w:rsidR="001E5880" w:rsidRPr="002725EB">
        <w:rPr>
          <w:rFonts w:ascii="Tahoma" w:hAnsi="Tahoma" w:cs="Tahoma"/>
          <w:b/>
          <w:sz w:val="18"/>
          <w:szCs w:val="18"/>
        </w:rPr>
        <w:t xml:space="preserve"> </w:t>
      </w:r>
      <w:bookmarkStart w:id="20" w:name="_Hlk177373088"/>
      <w:r w:rsidR="001E5880" w:rsidRPr="002725EB">
        <w:rPr>
          <w:rFonts w:ascii="Tahoma" w:hAnsi="Tahoma" w:cs="Tahoma"/>
          <w:b/>
          <w:sz w:val="18"/>
          <w:szCs w:val="18"/>
        </w:rPr>
        <w:t>(wartość środka niskocennego określona zgodnie z art. 16d Ustawy z dnia 12 lutego 1992 r. o podatku dochodowym od osób prawnych)</w:t>
      </w:r>
      <w:bookmarkEnd w:id="20"/>
    </w:p>
    <w:p w14:paraId="209E7112"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796490AF"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220F7EEA" w14:textId="77777777"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300 000,00 zł</w:t>
      </w:r>
    </w:p>
    <w:p w14:paraId="47849BDE" w14:textId="77777777" w:rsidR="00F639EF" w:rsidRPr="002725EB" w:rsidRDefault="00F639EF" w:rsidP="00F639EF">
      <w:pPr>
        <w:ind w:left="426"/>
        <w:rPr>
          <w:rFonts w:ascii="Tahoma" w:hAnsi="Tahoma" w:cs="Tahoma"/>
          <w:b/>
          <w:color w:val="FF0000"/>
          <w:sz w:val="18"/>
          <w:szCs w:val="18"/>
        </w:rPr>
      </w:pPr>
    </w:p>
    <w:p w14:paraId="455C6AB7" w14:textId="080CCEB3" w:rsidR="00F639EF" w:rsidRPr="002725EB" w:rsidRDefault="00F639EF" w:rsidP="002F1384">
      <w:pPr>
        <w:ind w:left="426"/>
        <w:jc w:val="both"/>
        <w:rPr>
          <w:rFonts w:ascii="Tahoma" w:hAnsi="Tahoma" w:cs="Tahoma"/>
          <w:b/>
          <w:sz w:val="18"/>
          <w:szCs w:val="18"/>
        </w:rPr>
      </w:pPr>
      <w:r w:rsidRPr="002725EB">
        <w:rPr>
          <w:rFonts w:ascii="Tahoma" w:hAnsi="Tahoma" w:cs="Tahoma"/>
          <w:b/>
          <w:sz w:val="18"/>
          <w:szCs w:val="18"/>
        </w:rPr>
        <w:t xml:space="preserve">Budowle (ogrodzenia, wiaty przystankowe, bariery ochronne przy drogach publicznych, </w:t>
      </w:r>
      <w:r w:rsidR="00B20E43" w:rsidRPr="002725EB">
        <w:rPr>
          <w:rFonts w:ascii="Tahoma" w:hAnsi="Tahoma" w:cs="Tahoma"/>
          <w:b/>
          <w:sz w:val="18"/>
          <w:szCs w:val="18"/>
        </w:rPr>
        <w:t xml:space="preserve">hydranty, </w:t>
      </w:r>
      <w:r w:rsidRPr="002725EB">
        <w:rPr>
          <w:rFonts w:ascii="Tahoma" w:hAnsi="Tahoma" w:cs="Tahoma"/>
          <w:b/>
          <w:sz w:val="18"/>
          <w:szCs w:val="18"/>
        </w:rPr>
        <w:t xml:space="preserve">obiekty małej architektury, drogi i chodniki wewnętrzne, place, boiska, itp.) na terenie </w:t>
      </w:r>
      <w:r w:rsidR="002F1384" w:rsidRPr="002725EB">
        <w:rPr>
          <w:rFonts w:ascii="Tahoma" w:hAnsi="Tahoma" w:cs="Tahoma"/>
          <w:b/>
          <w:sz w:val="18"/>
          <w:szCs w:val="18"/>
        </w:rPr>
        <w:t xml:space="preserve">Powiatu Gorlickiego </w:t>
      </w:r>
      <w:r w:rsidRPr="002725EB">
        <w:rPr>
          <w:rFonts w:ascii="Tahoma" w:hAnsi="Tahoma" w:cs="Tahoma"/>
          <w:b/>
          <w:sz w:val="18"/>
          <w:szCs w:val="18"/>
        </w:rPr>
        <w:t>nie wykazane do ubezpieczenia w systemie na sumy stałe</w:t>
      </w:r>
    </w:p>
    <w:p w14:paraId="0576CADF" w14:textId="77777777" w:rsidR="00F639EF" w:rsidRPr="002725EB" w:rsidRDefault="00F639EF" w:rsidP="002F1384">
      <w:pPr>
        <w:tabs>
          <w:tab w:val="left" w:pos="2835"/>
        </w:tabs>
        <w:ind w:left="2835" w:hanging="2409"/>
        <w:jc w:val="both"/>
        <w:rPr>
          <w:rFonts w:ascii="Tahoma" w:hAnsi="Tahoma" w:cs="Tahoma"/>
          <w:sz w:val="18"/>
          <w:szCs w:val="18"/>
        </w:rPr>
      </w:pPr>
      <w:r w:rsidRPr="002725EB">
        <w:rPr>
          <w:rFonts w:ascii="Tahoma" w:hAnsi="Tahoma" w:cs="Tahoma"/>
          <w:sz w:val="18"/>
          <w:szCs w:val="18"/>
        </w:rPr>
        <w:t>wypłata odszkodowania w wartości odtworzeniowej, maksymalnie do przyjętego limitu odpowiedzialności,</w:t>
      </w:r>
    </w:p>
    <w:p w14:paraId="39517F11" w14:textId="77777777" w:rsidR="00F639EF" w:rsidRPr="002725EB" w:rsidRDefault="00F639EF" w:rsidP="002F1384">
      <w:pPr>
        <w:tabs>
          <w:tab w:val="left" w:pos="2835"/>
        </w:tabs>
        <w:ind w:left="2835" w:hanging="2409"/>
        <w:jc w:val="both"/>
        <w:rPr>
          <w:rFonts w:ascii="Tahoma" w:hAnsi="Tahoma" w:cs="Tahoma"/>
          <w:b/>
          <w:sz w:val="18"/>
          <w:szCs w:val="18"/>
        </w:rPr>
      </w:pPr>
      <w:r w:rsidRPr="002725EB">
        <w:rPr>
          <w:rFonts w:ascii="Tahoma" w:hAnsi="Tahoma" w:cs="Tahoma"/>
          <w:sz w:val="18"/>
          <w:szCs w:val="18"/>
        </w:rPr>
        <w:t>który ulega redukcji po wypłacie odszkodowania.</w:t>
      </w:r>
    </w:p>
    <w:p w14:paraId="06846F8B" w14:textId="4A5F0C7A" w:rsidR="00F639EF" w:rsidRPr="002725EB" w:rsidRDefault="00F639EF" w:rsidP="002F1384">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2F1384" w:rsidRPr="002725EB">
        <w:rPr>
          <w:rFonts w:ascii="Tahoma" w:hAnsi="Tahoma" w:cs="Tahoma"/>
          <w:b/>
          <w:sz w:val="18"/>
          <w:szCs w:val="18"/>
        </w:rPr>
        <w:t>10</w:t>
      </w:r>
      <w:r w:rsidRPr="002725EB">
        <w:rPr>
          <w:rFonts w:ascii="Tahoma" w:hAnsi="Tahoma" w:cs="Tahoma"/>
          <w:b/>
          <w:sz w:val="18"/>
          <w:szCs w:val="18"/>
        </w:rPr>
        <w:t>0 000,00 zł</w:t>
      </w:r>
    </w:p>
    <w:p w14:paraId="21B7DC19" w14:textId="77777777" w:rsidR="00F639EF" w:rsidRPr="002725EB" w:rsidRDefault="00F639EF" w:rsidP="002F1384">
      <w:pPr>
        <w:ind w:left="426"/>
        <w:jc w:val="both"/>
        <w:rPr>
          <w:rFonts w:ascii="Tahoma" w:hAnsi="Tahoma" w:cs="Tahoma"/>
          <w:b/>
          <w:color w:val="FF0000"/>
          <w:sz w:val="18"/>
          <w:szCs w:val="18"/>
        </w:rPr>
      </w:pPr>
    </w:p>
    <w:p w14:paraId="25837231" w14:textId="76FA4313" w:rsidR="00F639EF" w:rsidRPr="002725EB" w:rsidRDefault="00F639EF" w:rsidP="002F1384">
      <w:pPr>
        <w:ind w:left="426"/>
        <w:jc w:val="both"/>
        <w:rPr>
          <w:rFonts w:ascii="Tahoma" w:hAnsi="Tahoma" w:cs="Tahoma"/>
          <w:b/>
          <w:sz w:val="18"/>
          <w:szCs w:val="18"/>
        </w:rPr>
      </w:pPr>
      <w:r w:rsidRPr="002725EB">
        <w:rPr>
          <w:rFonts w:ascii="Tahoma" w:hAnsi="Tahoma" w:cs="Tahoma"/>
          <w:b/>
          <w:sz w:val="18"/>
          <w:szCs w:val="18"/>
        </w:rPr>
        <w:t xml:space="preserve">Znaki drogowe (w tym sygnalizacja świetlna), tablice informacyjne, witacze, słupy oświetleniowe wraz z linią zasilającą, lampy należące do Zamawiającego na terenie </w:t>
      </w:r>
      <w:r w:rsidR="002F1384" w:rsidRPr="002725EB">
        <w:rPr>
          <w:rFonts w:ascii="Tahoma" w:hAnsi="Tahoma" w:cs="Tahoma"/>
          <w:b/>
          <w:sz w:val="18"/>
          <w:szCs w:val="18"/>
        </w:rPr>
        <w:t xml:space="preserve">Powiatu Gorlickiego </w:t>
      </w:r>
      <w:r w:rsidRPr="002725EB">
        <w:rPr>
          <w:rFonts w:ascii="Tahoma" w:hAnsi="Tahoma" w:cs="Tahoma"/>
          <w:b/>
          <w:sz w:val="18"/>
          <w:szCs w:val="18"/>
        </w:rPr>
        <w:t>nie wykazane do ubezpieczenia w systemie na sumy stałe</w:t>
      </w:r>
    </w:p>
    <w:p w14:paraId="3EC083BD" w14:textId="77777777" w:rsidR="00F639EF" w:rsidRPr="002725EB" w:rsidRDefault="00F639EF" w:rsidP="002F1384">
      <w:pPr>
        <w:tabs>
          <w:tab w:val="left" w:pos="2835"/>
        </w:tabs>
        <w:ind w:left="2835" w:hanging="2409"/>
        <w:jc w:val="both"/>
        <w:rPr>
          <w:rFonts w:ascii="Tahoma" w:hAnsi="Tahoma" w:cs="Tahoma"/>
          <w:sz w:val="18"/>
          <w:szCs w:val="18"/>
        </w:rPr>
      </w:pPr>
      <w:r w:rsidRPr="002725EB">
        <w:rPr>
          <w:rFonts w:ascii="Tahoma" w:hAnsi="Tahoma" w:cs="Tahoma"/>
          <w:sz w:val="18"/>
          <w:szCs w:val="18"/>
        </w:rPr>
        <w:t>wypłata odszkodowania w wartości odtworzeniowej, maksymalnie do przyjętego limitu odpowiedzialności,</w:t>
      </w:r>
    </w:p>
    <w:p w14:paraId="7A8ABD80" w14:textId="77777777" w:rsidR="00F639EF" w:rsidRPr="002725EB" w:rsidRDefault="00F639EF" w:rsidP="002F1384">
      <w:pPr>
        <w:tabs>
          <w:tab w:val="left" w:pos="2835"/>
        </w:tabs>
        <w:ind w:left="2835" w:hanging="2409"/>
        <w:jc w:val="both"/>
        <w:rPr>
          <w:rFonts w:ascii="Tahoma" w:hAnsi="Tahoma" w:cs="Tahoma"/>
          <w:b/>
          <w:sz w:val="18"/>
          <w:szCs w:val="18"/>
        </w:rPr>
      </w:pPr>
      <w:r w:rsidRPr="002725EB">
        <w:rPr>
          <w:rFonts w:ascii="Tahoma" w:hAnsi="Tahoma" w:cs="Tahoma"/>
          <w:sz w:val="18"/>
          <w:szCs w:val="18"/>
        </w:rPr>
        <w:t>który ulega redukcji po wypłacie odszkodowania.</w:t>
      </w:r>
    </w:p>
    <w:p w14:paraId="3794E185" w14:textId="724C6C97" w:rsidR="00F639EF" w:rsidRPr="002725EB" w:rsidRDefault="00F639EF" w:rsidP="002F1384">
      <w:pPr>
        <w:ind w:left="426"/>
        <w:jc w:val="both"/>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2F1384" w:rsidRPr="002725EB">
        <w:rPr>
          <w:rFonts w:ascii="Tahoma" w:hAnsi="Tahoma" w:cs="Tahoma"/>
          <w:b/>
          <w:sz w:val="18"/>
          <w:szCs w:val="18"/>
        </w:rPr>
        <w:t>5</w:t>
      </w:r>
      <w:r w:rsidRPr="002725EB">
        <w:rPr>
          <w:rFonts w:ascii="Tahoma" w:hAnsi="Tahoma" w:cs="Tahoma"/>
          <w:b/>
          <w:sz w:val="18"/>
          <w:szCs w:val="18"/>
        </w:rPr>
        <w:t>0 000,00 zł</w:t>
      </w:r>
    </w:p>
    <w:p w14:paraId="659C7545" w14:textId="77777777" w:rsidR="00F639EF" w:rsidRPr="002725EB" w:rsidRDefault="00F639EF" w:rsidP="00F639EF">
      <w:pPr>
        <w:ind w:left="426"/>
        <w:rPr>
          <w:rFonts w:ascii="Tahoma" w:hAnsi="Tahoma" w:cs="Tahoma"/>
          <w:b/>
          <w:sz w:val="18"/>
          <w:szCs w:val="18"/>
        </w:rPr>
      </w:pPr>
    </w:p>
    <w:p w14:paraId="3E4BBC9F"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 xml:space="preserve">Mienie pracownicze i uczniowskie </w:t>
      </w:r>
    </w:p>
    <w:p w14:paraId="7A8FF07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 bez limitu na osobę</w:t>
      </w:r>
    </w:p>
    <w:p w14:paraId="7F08AA64" w14:textId="77777777" w:rsidR="00F639EF" w:rsidRPr="002725EB" w:rsidRDefault="00F639EF" w:rsidP="00F639EF">
      <w:pPr>
        <w:ind w:left="426"/>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rzeczywista</w:t>
      </w:r>
    </w:p>
    <w:p w14:paraId="0A7DC221" w14:textId="7E5E5D4C" w:rsidR="00F639EF" w:rsidRPr="002725EB" w:rsidRDefault="00F639EF" w:rsidP="00F639EF">
      <w:pPr>
        <w:ind w:left="426"/>
        <w:rPr>
          <w:rFonts w:ascii="Tahoma" w:hAnsi="Tahoma" w:cs="Tahoma"/>
          <w:b/>
          <w:sz w:val="18"/>
          <w:szCs w:val="18"/>
        </w:rPr>
      </w:pPr>
      <w:r w:rsidRPr="002725EB">
        <w:rPr>
          <w:rFonts w:ascii="Tahoma" w:hAnsi="Tahoma" w:cs="Tahoma"/>
          <w:sz w:val="18"/>
          <w:szCs w:val="18"/>
        </w:rPr>
        <w:lastRenderedPageBreak/>
        <w:t xml:space="preserve">suma ubezpieczenia: </w:t>
      </w:r>
      <w:r w:rsidRPr="002725EB">
        <w:rPr>
          <w:rFonts w:ascii="Tahoma" w:hAnsi="Tahoma" w:cs="Tahoma"/>
          <w:sz w:val="18"/>
          <w:szCs w:val="18"/>
        </w:rPr>
        <w:tab/>
      </w:r>
      <w:r w:rsidR="002F1384" w:rsidRPr="002725EB">
        <w:rPr>
          <w:rFonts w:ascii="Tahoma" w:hAnsi="Tahoma" w:cs="Tahoma"/>
          <w:b/>
          <w:sz w:val="18"/>
          <w:szCs w:val="18"/>
        </w:rPr>
        <w:t>1</w:t>
      </w:r>
      <w:r w:rsidRPr="002725EB">
        <w:rPr>
          <w:rFonts w:ascii="Tahoma" w:hAnsi="Tahoma" w:cs="Tahoma"/>
          <w:b/>
          <w:sz w:val="18"/>
          <w:szCs w:val="18"/>
        </w:rPr>
        <w:t xml:space="preserve">0 000,00 zł </w:t>
      </w:r>
    </w:p>
    <w:p w14:paraId="158D32F3" w14:textId="77777777" w:rsidR="00F639EF" w:rsidRPr="002725EB" w:rsidRDefault="00F639EF" w:rsidP="00F639EF">
      <w:pPr>
        <w:ind w:left="426"/>
        <w:rPr>
          <w:rFonts w:ascii="Tahoma" w:hAnsi="Tahoma" w:cs="Tahoma"/>
          <w:b/>
          <w:sz w:val="18"/>
          <w:szCs w:val="18"/>
        </w:rPr>
      </w:pPr>
    </w:p>
    <w:p w14:paraId="261059B4"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Środki obrotowe*</w:t>
      </w:r>
    </w:p>
    <w:p w14:paraId="5C4E0563"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38318D3E" w14:textId="77777777" w:rsidR="00F639EF" w:rsidRPr="002725EB" w:rsidRDefault="00F639EF" w:rsidP="00F639EF">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zakupu/wytworzenia</w:t>
      </w:r>
    </w:p>
    <w:p w14:paraId="60045B0A" w14:textId="7C25DA54"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434954" w:rsidRPr="002725EB">
        <w:rPr>
          <w:rFonts w:ascii="Tahoma" w:hAnsi="Tahoma" w:cs="Tahoma"/>
          <w:b/>
          <w:sz w:val="18"/>
          <w:szCs w:val="18"/>
        </w:rPr>
        <w:t>6</w:t>
      </w:r>
      <w:r w:rsidRPr="002725EB">
        <w:rPr>
          <w:rFonts w:ascii="Tahoma" w:hAnsi="Tahoma" w:cs="Tahoma"/>
          <w:b/>
          <w:sz w:val="18"/>
          <w:szCs w:val="18"/>
        </w:rPr>
        <w:t>0 000,00 zł</w:t>
      </w:r>
    </w:p>
    <w:p w14:paraId="22256E78" w14:textId="5A293A0D" w:rsidR="00F639EF" w:rsidRPr="002725EB" w:rsidRDefault="00F639EF" w:rsidP="00F639EF">
      <w:pPr>
        <w:ind w:firstLine="426"/>
        <w:jc w:val="both"/>
        <w:rPr>
          <w:rFonts w:ascii="Tahoma" w:hAnsi="Tahoma" w:cs="Tahoma"/>
          <w:sz w:val="18"/>
          <w:szCs w:val="18"/>
        </w:rPr>
      </w:pPr>
      <w:r w:rsidRPr="002725EB">
        <w:rPr>
          <w:rFonts w:ascii="Tahoma" w:hAnsi="Tahoma" w:cs="Tahoma"/>
          <w:sz w:val="18"/>
          <w:szCs w:val="18"/>
        </w:rPr>
        <w:t>*W tym paliwo w zbiornikach lub pojeździe do limitu 1 000 zł.</w:t>
      </w:r>
    </w:p>
    <w:p w14:paraId="544DEFD3" w14:textId="77777777" w:rsidR="00FC2305" w:rsidRPr="002725EB" w:rsidRDefault="00FC2305" w:rsidP="00FC2305">
      <w:pPr>
        <w:spacing w:after="160" w:line="259" w:lineRule="auto"/>
        <w:ind w:left="426"/>
        <w:contextualSpacing/>
        <w:jc w:val="both"/>
        <w:rPr>
          <w:rFonts w:ascii="Tahoma" w:eastAsia="Calibri" w:hAnsi="Tahoma" w:cs="Tahoma"/>
          <w:b/>
          <w:sz w:val="18"/>
          <w:szCs w:val="18"/>
          <w:lang w:eastAsia="en-US"/>
        </w:rPr>
      </w:pPr>
    </w:p>
    <w:p w14:paraId="09CAA52F" w14:textId="600F8C00" w:rsidR="00FC2305" w:rsidRPr="002725EB" w:rsidRDefault="00FC2305" w:rsidP="00FC2305">
      <w:pPr>
        <w:spacing w:after="160" w:line="259" w:lineRule="auto"/>
        <w:ind w:left="426"/>
        <w:contextualSpacing/>
        <w:jc w:val="both"/>
        <w:rPr>
          <w:rFonts w:ascii="Tahoma" w:eastAsia="Calibri" w:hAnsi="Tahoma" w:cs="Tahoma"/>
          <w:b/>
          <w:sz w:val="18"/>
          <w:szCs w:val="18"/>
          <w:lang w:eastAsia="en-US"/>
        </w:rPr>
      </w:pPr>
      <w:r w:rsidRPr="002725EB">
        <w:rPr>
          <w:rFonts w:ascii="Tahoma" w:eastAsia="Calibri" w:hAnsi="Tahoma" w:cs="Tahoma"/>
          <w:b/>
          <w:sz w:val="18"/>
          <w:szCs w:val="18"/>
          <w:lang w:eastAsia="en-US"/>
        </w:rPr>
        <w:t xml:space="preserve">Pojemniki na odpady należące do ubezpieczającego lub pojemniki użyczone przez ubezpieczającego na terenie </w:t>
      </w:r>
      <w:r w:rsidR="002F1384" w:rsidRPr="002725EB">
        <w:rPr>
          <w:rFonts w:ascii="Tahoma" w:hAnsi="Tahoma" w:cs="Tahoma"/>
          <w:b/>
          <w:sz w:val="18"/>
          <w:szCs w:val="18"/>
        </w:rPr>
        <w:t>Powiatu Gorlickiego</w:t>
      </w:r>
    </w:p>
    <w:p w14:paraId="3E2FC009" w14:textId="2ACB1BA9" w:rsidR="00FC2305" w:rsidRPr="002725EB" w:rsidRDefault="00FC2305" w:rsidP="00FC2305">
      <w:pPr>
        <w:spacing w:after="160" w:line="259" w:lineRule="auto"/>
        <w:ind w:left="426"/>
        <w:contextualSpacing/>
        <w:jc w:val="both"/>
        <w:rPr>
          <w:rFonts w:ascii="Tahoma" w:eastAsia="Calibri" w:hAnsi="Tahoma" w:cs="Tahoma"/>
          <w:sz w:val="18"/>
          <w:szCs w:val="18"/>
          <w:lang w:eastAsia="en-US"/>
        </w:rPr>
      </w:pPr>
      <w:r w:rsidRPr="002725EB">
        <w:rPr>
          <w:rFonts w:ascii="Tahoma" w:eastAsia="Calibri" w:hAnsi="Tahoma" w:cs="Tahoma"/>
          <w:sz w:val="18"/>
          <w:szCs w:val="18"/>
          <w:lang w:eastAsia="en-US"/>
        </w:rPr>
        <w:t xml:space="preserve">system ubezpieczenia: na pierwsze ryzyko </w:t>
      </w:r>
      <w:r w:rsidRPr="002725EB">
        <w:rPr>
          <w:rFonts w:ascii="Tahoma" w:hAnsi="Tahoma" w:cs="Tahoma"/>
          <w:sz w:val="18"/>
          <w:szCs w:val="18"/>
        </w:rPr>
        <w:t>z konsumpcją sumy ubezpieczenia</w:t>
      </w:r>
    </w:p>
    <w:p w14:paraId="48E6E971" w14:textId="77777777" w:rsidR="00FC2305" w:rsidRPr="002725EB" w:rsidRDefault="00FC2305" w:rsidP="00FC2305">
      <w:pPr>
        <w:spacing w:after="160" w:line="259" w:lineRule="auto"/>
        <w:ind w:left="426"/>
        <w:contextualSpacing/>
        <w:jc w:val="both"/>
        <w:rPr>
          <w:rFonts w:ascii="Tahoma" w:eastAsia="Calibri" w:hAnsi="Tahoma" w:cs="Tahoma"/>
          <w:sz w:val="18"/>
          <w:szCs w:val="18"/>
          <w:lang w:eastAsia="en-US"/>
        </w:rPr>
      </w:pPr>
      <w:r w:rsidRPr="002725EB">
        <w:rPr>
          <w:rFonts w:ascii="Tahoma" w:eastAsia="Calibri" w:hAnsi="Tahoma" w:cs="Tahoma"/>
          <w:sz w:val="18"/>
          <w:szCs w:val="18"/>
          <w:lang w:eastAsia="en-US"/>
        </w:rPr>
        <w:t xml:space="preserve">rodzaj wartości: wartość odtworzeniowa </w:t>
      </w:r>
    </w:p>
    <w:p w14:paraId="5D967B86" w14:textId="0DA0F7EB" w:rsidR="00FC2305" w:rsidRPr="002725EB" w:rsidRDefault="00FC2305" w:rsidP="00FC2305">
      <w:pPr>
        <w:spacing w:after="160" w:line="259" w:lineRule="auto"/>
        <w:ind w:left="426"/>
        <w:contextualSpacing/>
        <w:jc w:val="both"/>
        <w:rPr>
          <w:rFonts w:ascii="Tahoma" w:eastAsia="Calibri" w:hAnsi="Tahoma" w:cs="Tahoma"/>
          <w:b/>
          <w:bCs/>
          <w:sz w:val="18"/>
          <w:szCs w:val="18"/>
          <w:lang w:eastAsia="en-US"/>
        </w:rPr>
      </w:pPr>
      <w:r w:rsidRPr="002725EB">
        <w:rPr>
          <w:rFonts w:ascii="Tahoma" w:eastAsia="Calibri" w:hAnsi="Tahoma" w:cs="Tahoma"/>
          <w:sz w:val="18"/>
          <w:szCs w:val="18"/>
          <w:lang w:eastAsia="en-US"/>
        </w:rPr>
        <w:t>suma ubezpieczenia</w:t>
      </w:r>
      <w:r w:rsidRPr="002725EB">
        <w:rPr>
          <w:rFonts w:ascii="Tahoma" w:eastAsia="Calibri" w:hAnsi="Tahoma" w:cs="Tahoma"/>
          <w:b/>
          <w:sz w:val="18"/>
          <w:szCs w:val="18"/>
          <w:lang w:eastAsia="en-US"/>
        </w:rPr>
        <w:t>:</w:t>
      </w:r>
      <w:r w:rsidRPr="002725EB">
        <w:rPr>
          <w:rFonts w:ascii="Tahoma" w:eastAsia="Calibri" w:hAnsi="Tahoma" w:cs="Tahoma"/>
          <w:b/>
          <w:bCs/>
          <w:sz w:val="18"/>
          <w:szCs w:val="18"/>
          <w:lang w:eastAsia="en-US"/>
        </w:rPr>
        <w:t xml:space="preserve">   </w:t>
      </w:r>
      <w:r w:rsidR="002F1384" w:rsidRPr="002725EB">
        <w:rPr>
          <w:rFonts w:ascii="Tahoma" w:eastAsia="Calibri" w:hAnsi="Tahoma" w:cs="Tahoma"/>
          <w:b/>
          <w:bCs/>
          <w:sz w:val="18"/>
          <w:szCs w:val="18"/>
          <w:lang w:eastAsia="en-US"/>
        </w:rPr>
        <w:t>5</w:t>
      </w:r>
      <w:r w:rsidRPr="002725EB">
        <w:rPr>
          <w:rFonts w:ascii="Tahoma" w:eastAsia="Calibri" w:hAnsi="Tahoma" w:cs="Tahoma"/>
          <w:b/>
          <w:bCs/>
          <w:sz w:val="18"/>
          <w:szCs w:val="18"/>
          <w:lang w:eastAsia="en-US"/>
        </w:rPr>
        <w:t xml:space="preserve"> 000,00 zł </w:t>
      </w:r>
    </w:p>
    <w:p w14:paraId="089D0022" w14:textId="4248845D" w:rsidR="00F639EF" w:rsidRPr="002725EB" w:rsidRDefault="00F639EF" w:rsidP="00F639EF">
      <w:pPr>
        <w:pStyle w:val="Nagwek1"/>
        <w:keepNext/>
        <w:suppressAutoHyphens/>
        <w:spacing w:before="0"/>
        <w:jc w:val="both"/>
        <w:rPr>
          <w:rFonts w:ascii="Tahoma" w:hAnsi="Tahoma" w:cs="Tahoma"/>
          <w:sz w:val="18"/>
          <w:szCs w:val="18"/>
        </w:rPr>
      </w:pPr>
      <w:r w:rsidRPr="002725EB">
        <w:rPr>
          <w:rFonts w:ascii="Tahoma" w:hAnsi="Tahoma" w:cs="Tahoma"/>
          <w:sz w:val="18"/>
          <w:szCs w:val="18"/>
        </w:rPr>
        <w:t>Limity odpowiedzialności w ryzyku kradzieży z włamaniem i rabunku z rozszerzeniem o ryzyko wandalizmu/dewastacji w ramach ubezpieczenia od wszystkich ryzyk (wspólne dla wszystkich Ubezpieczonych).</w:t>
      </w:r>
    </w:p>
    <w:p w14:paraId="0A1ADE30" w14:textId="77777777" w:rsidR="00F639EF" w:rsidRPr="002725EB" w:rsidRDefault="00F639EF" w:rsidP="00F639EF">
      <w:pPr>
        <w:jc w:val="both"/>
        <w:rPr>
          <w:rFonts w:ascii="Tahoma" w:hAnsi="Tahoma" w:cs="Tahoma"/>
          <w:sz w:val="18"/>
          <w:szCs w:val="18"/>
        </w:rPr>
      </w:pPr>
    </w:p>
    <w:p w14:paraId="02E592AA" w14:textId="2F342E9B" w:rsidR="00B52076" w:rsidRPr="002725EB" w:rsidRDefault="00B52076" w:rsidP="00B52076">
      <w:pPr>
        <w:jc w:val="both"/>
        <w:rPr>
          <w:rFonts w:ascii="Tahoma" w:hAnsi="Tahoma" w:cs="Tahoma"/>
          <w:sz w:val="18"/>
          <w:szCs w:val="18"/>
        </w:rPr>
      </w:pPr>
      <w:bookmarkStart w:id="21" w:name="_Hlk64990312"/>
      <w:r w:rsidRPr="002725EB">
        <w:rPr>
          <w:rFonts w:ascii="Tahoma" w:hAnsi="Tahoma" w:cs="Tahoma"/>
          <w:sz w:val="18"/>
          <w:szCs w:val="18"/>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Pr="002725EB" w:rsidRDefault="00B52076" w:rsidP="00B52076">
      <w:pPr>
        <w:jc w:val="both"/>
        <w:rPr>
          <w:rFonts w:ascii="Tahoma" w:hAnsi="Tahoma" w:cs="Tahoma"/>
          <w:sz w:val="18"/>
          <w:szCs w:val="18"/>
        </w:rPr>
      </w:pPr>
    </w:p>
    <w:p w14:paraId="43CA9601" w14:textId="28DEC5AD" w:rsidR="00F639EF" w:rsidRPr="002725EB" w:rsidRDefault="00F639EF" w:rsidP="00B52076">
      <w:pPr>
        <w:jc w:val="both"/>
        <w:rPr>
          <w:rFonts w:ascii="Tahoma" w:hAnsi="Tahoma" w:cs="Tahoma"/>
          <w:sz w:val="18"/>
          <w:szCs w:val="18"/>
        </w:rPr>
      </w:pPr>
      <w:r w:rsidRPr="002725EB">
        <w:rPr>
          <w:rFonts w:ascii="Tahoma" w:hAnsi="Tahoma" w:cs="Tahoma"/>
          <w:sz w:val="18"/>
          <w:szCs w:val="18"/>
        </w:rPr>
        <w:t xml:space="preserve">Zakres ubezpieczenia </w:t>
      </w:r>
      <w:r w:rsidR="00376A9F" w:rsidRPr="002725EB">
        <w:rPr>
          <w:rFonts w:ascii="Tahoma" w:hAnsi="Tahoma" w:cs="Tahoma"/>
          <w:sz w:val="18"/>
          <w:szCs w:val="18"/>
        </w:rPr>
        <w:t>obejmuje</w:t>
      </w:r>
      <w:r w:rsidRPr="002725EB">
        <w:rPr>
          <w:rFonts w:ascii="Tahoma" w:hAnsi="Tahoma" w:cs="Tahoma"/>
          <w:sz w:val="18"/>
          <w:szCs w:val="18"/>
        </w:rPr>
        <w:t>, co najmniej następujące ryzyka i koszty:</w:t>
      </w:r>
    </w:p>
    <w:p w14:paraId="4DE9718A" w14:textId="77777777" w:rsidR="00F639EF" w:rsidRPr="002725EB" w:rsidRDefault="00F639EF" w:rsidP="001E5880">
      <w:pPr>
        <w:numPr>
          <w:ilvl w:val="0"/>
          <w:numId w:val="2"/>
        </w:numPr>
        <w:tabs>
          <w:tab w:val="clear" w:pos="2520"/>
          <w:tab w:val="num" w:pos="851"/>
        </w:tabs>
        <w:suppressAutoHyphens/>
        <w:ind w:left="851"/>
        <w:jc w:val="both"/>
        <w:rPr>
          <w:rFonts w:ascii="Tahoma" w:hAnsi="Tahoma" w:cs="Tahoma"/>
          <w:sz w:val="18"/>
          <w:szCs w:val="18"/>
        </w:rPr>
      </w:pPr>
      <w:r w:rsidRPr="002725EB">
        <w:rPr>
          <w:rFonts w:ascii="Tahoma" w:hAnsi="Tahoma" w:cs="Tahoma"/>
          <w:sz w:val="18"/>
          <w:szCs w:val="18"/>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0FB5986C" w14:textId="77777777" w:rsidR="00F639EF" w:rsidRPr="002725EB" w:rsidRDefault="00F639EF" w:rsidP="001E5880">
      <w:pPr>
        <w:numPr>
          <w:ilvl w:val="0"/>
          <w:numId w:val="2"/>
        </w:numPr>
        <w:tabs>
          <w:tab w:val="clear" w:pos="2520"/>
          <w:tab w:val="num" w:pos="851"/>
        </w:tabs>
        <w:suppressAutoHyphens/>
        <w:ind w:left="851"/>
        <w:jc w:val="both"/>
        <w:rPr>
          <w:rFonts w:ascii="Tahoma" w:hAnsi="Tahoma" w:cs="Tahoma"/>
          <w:sz w:val="18"/>
          <w:szCs w:val="18"/>
        </w:rPr>
      </w:pPr>
      <w:r w:rsidRPr="002725EB">
        <w:rPr>
          <w:rFonts w:ascii="Tahoma" w:hAnsi="Tahoma" w:cs="Tahoma"/>
          <w:sz w:val="18"/>
          <w:szCs w:val="18"/>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44A5202E" w14:textId="45F6B5B4" w:rsidR="00F639EF" w:rsidRPr="002725EB" w:rsidRDefault="00F639EF" w:rsidP="001E5880">
      <w:pPr>
        <w:numPr>
          <w:ilvl w:val="0"/>
          <w:numId w:val="2"/>
        </w:numPr>
        <w:tabs>
          <w:tab w:val="clear" w:pos="2520"/>
          <w:tab w:val="num" w:pos="851"/>
        </w:tabs>
        <w:suppressAutoHyphens/>
        <w:ind w:left="851"/>
        <w:jc w:val="both"/>
        <w:rPr>
          <w:rFonts w:ascii="Tahoma" w:hAnsi="Tahoma" w:cs="Tahoma"/>
          <w:color w:val="000000"/>
          <w:sz w:val="18"/>
          <w:szCs w:val="18"/>
        </w:rPr>
      </w:pPr>
      <w:r w:rsidRPr="002725EB">
        <w:rPr>
          <w:rFonts w:ascii="Tahoma" w:hAnsi="Tahoma" w:cs="Tahoma"/>
          <w:sz w:val="18"/>
          <w:szCs w:val="18"/>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2725EB">
        <w:rPr>
          <w:rFonts w:ascii="Tahoma" w:hAnsi="Tahoma" w:cs="Tahoma"/>
          <w:color w:val="000000"/>
          <w:sz w:val="18"/>
          <w:szCs w:val="18"/>
        </w:rPr>
        <w:t xml:space="preserve"> do limitu odpowiedzialności 100.000,00 zł</w:t>
      </w:r>
      <w:r w:rsidR="00B52076" w:rsidRPr="002725EB">
        <w:rPr>
          <w:rFonts w:ascii="Tahoma" w:hAnsi="Tahoma" w:cs="Tahoma"/>
          <w:color w:val="000000"/>
          <w:sz w:val="18"/>
          <w:szCs w:val="18"/>
        </w:rPr>
        <w:t>.</w:t>
      </w:r>
    </w:p>
    <w:p w14:paraId="0DD0605A" w14:textId="77777777" w:rsidR="00F639EF" w:rsidRPr="002725EB" w:rsidRDefault="00F639EF" w:rsidP="00F639EF">
      <w:pPr>
        <w:ind w:left="426"/>
        <w:jc w:val="both"/>
        <w:rPr>
          <w:rFonts w:ascii="Tahoma" w:hAnsi="Tahoma" w:cs="Tahoma"/>
          <w:b/>
          <w:sz w:val="18"/>
          <w:szCs w:val="18"/>
        </w:rPr>
      </w:pPr>
    </w:p>
    <w:p w14:paraId="6F25976C" w14:textId="77777777" w:rsidR="005E21AF" w:rsidRPr="002725EB" w:rsidRDefault="005E21AF" w:rsidP="005E21AF">
      <w:pPr>
        <w:ind w:left="426"/>
        <w:jc w:val="both"/>
        <w:rPr>
          <w:rFonts w:ascii="Tahoma" w:hAnsi="Tahoma" w:cs="Tahoma"/>
          <w:sz w:val="18"/>
          <w:szCs w:val="18"/>
        </w:rPr>
      </w:pPr>
      <w:bookmarkStart w:id="22" w:name="_Hlk163121682"/>
      <w:r w:rsidRPr="002725EB">
        <w:rPr>
          <w:rFonts w:ascii="Tahoma" w:hAnsi="Tahoma" w:cs="Tahoma"/>
          <w:sz w:val="18"/>
          <w:szCs w:val="18"/>
        </w:rPr>
        <w:t xml:space="preserve">Ubezpieczenie obejmuje również kradzież elementów stałych budynków i budowli oraz innych elementów trwale do nich przymocowanych </w:t>
      </w:r>
      <w:bookmarkStart w:id="23" w:name="_Hlk163119740"/>
      <w:r w:rsidRPr="002725EB">
        <w:rPr>
          <w:rFonts w:ascii="Tahoma" w:hAnsi="Tahoma" w:cs="Tahoma"/>
          <w:sz w:val="18"/>
          <w:szCs w:val="18"/>
        </w:rPr>
        <w:t xml:space="preserve">oraz elementów instalacji fotowoltaicznych wraz z wyposażeniem </w:t>
      </w:r>
      <w:bookmarkEnd w:id="23"/>
      <w:r w:rsidRPr="002725EB">
        <w:rPr>
          <w:rFonts w:ascii="Tahoma" w:hAnsi="Tahoma" w:cs="Tahoma"/>
          <w:sz w:val="18"/>
          <w:szCs w:val="18"/>
        </w:rPr>
        <w:t>z limitem odpowiedzialności 50.000,00 zł.</w:t>
      </w:r>
    </w:p>
    <w:bookmarkEnd w:id="22"/>
    <w:p w14:paraId="2709CFF5" w14:textId="2A6370E3"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2725EB">
        <w:rPr>
          <w:rFonts w:ascii="Tahoma" w:hAnsi="Tahoma" w:cs="Tahoma"/>
          <w:color w:val="000000"/>
          <w:sz w:val="18"/>
          <w:szCs w:val="18"/>
        </w:rPr>
        <w:t>.</w:t>
      </w:r>
    </w:p>
    <w:bookmarkEnd w:id="21"/>
    <w:p w14:paraId="3E7BC139" w14:textId="77777777" w:rsidR="00F639EF" w:rsidRPr="002725EB" w:rsidRDefault="00F639EF" w:rsidP="00F639EF">
      <w:pPr>
        <w:ind w:left="426"/>
        <w:jc w:val="both"/>
        <w:rPr>
          <w:rFonts w:ascii="Tahoma" w:hAnsi="Tahoma" w:cs="Tahoma"/>
          <w:b/>
          <w:sz w:val="18"/>
          <w:szCs w:val="18"/>
        </w:rPr>
      </w:pPr>
    </w:p>
    <w:p w14:paraId="2CB06BAB" w14:textId="720D445F" w:rsidR="00F639EF" w:rsidRPr="002725EB" w:rsidRDefault="004D34DE" w:rsidP="00F639EF">
      <w:pPr>
        <w:ind w:left="426"/>
        <w:jc w:val="both"/>
        <w:rPr>
          <w:rFonts w:ascii="Tahoma" w:hAnsi="Tahoma" w:cs="Tahoma"/>
          <w:b/>
          <w:sz w:val="18"/>
          <w:szCs w:val="18"/>
        </w:rPr>
      </w:pPr>
      <w:r w:rsidRPr="002725EB">
        <w:rPr>
          <w:rFonts w:ascii="Tahoma" w:hAnsi="Tahoma" w:cs="Tahoma"/>
          <w:b/>
          <w:sz w:val="18"/>
          <w:szCs w:val="18"/>
        </w:rPr>
        <w:t>Maszyny, u</w:t>
      </w:r>
      <w:r w:rsidR="00F639EF" w:rsidRPr="002725EB">
        <w:rPr>
          <w:rFonts w:ascii="Tahoma" w:hAnsi="Tahoma" w:cs="Tahoma"/>
          <w:b/>
          <w:sz w:val="18"/>
          <w:szCs w:val="18"/>
        </w:rPr>
        <w:t>rządzenia i wyposażenie, środki niskocenne, zbiory biblioteczne</w:t>
      </w:r>
    </w:p>
    <w:p w14:paraId="071F4F4C"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system ubezpieczenia: na pierwsze ryzyko z konsumpcją sumy ubezpieczenia </w:t>
      </w:r>
    </w:p>
    <w:p w14:paraId="5731D7B9"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2E2DA821"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t>likwidacja szkody bez potrącania zużycia technicznego.</w:t>
      </w:r>
    </w:p>
    <w:p w14:paraId="2897BE40" w14:textId="77867809"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2F1384" w:rsidRPr="002725EB">
        <w:rPr>
          <w:rFonts w:ascii="Tahoma" w:hAnsi="Tahoma" w:cs="Tahoma"/>
          <w:b/>
          <w:sz w:val="18"/>
          <w:szCs w:val="18"/>
        </w:rPr>
        <w:t>3</w:t>
      </w:r>
      <w:r w:rsidRPr="002725EB">
        <w:rPr>
          <w:rFonts w:ascii="Tahoma" w:hAnsi="Tahoma" w:cs="Tahoma"/>
          <w:b/>
          <w:sz w:val="18"/>
          <w:szCs w:val="18"/>
        </w:rPr>
        <w:t xml:space="preserve">00 000,00 zł </w:t>
      </w:r>
    </w:p>
    <w:p w14:paraId="606A62EF" w14:textId="77777777" w:rsidR="00F639EF" w:rsidRPr="002725EB" w:rsidRDefault="00F639EF" w:rsidP="00F639EF">
      <w:pPr>
        <w:ind w:left="426"/>
        <w:jc w:val="both"/>
        <w:rPr>
          <w:rFonts w:ascii="Tahoma" w:hAnsi="Tahoma" w:cs="Tahoma"/>
          <w:b/>
          <w:sz w:val="18"/>
          <w:szCs w:val="18"/>
        </w:rPr>
      </w:pPr>
    </w:p>
    <w:p w14:paraId="6C6241D0"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Środki obrotowe*</w:t>
      </w:r>
    </w:p>
    <w:p w14:paraId="1083C459"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system ubezpieczenia: na pierwsze ryzyko z konsumpcją sumy ubezpieczenia</w:t>
      </w:r>
    </w:p>
    <w:p w14:paraId="2A104082"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zakupu/wytworzenia</w:t>
      </w:r>
    </w:p>
    <w:p w14:paraId="4C877B37" w14:textId="5358FB06"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sz w:val="18"/>
          <w:szCs w:val="18"/>
        </w:rPr>
        <w:tab/>
      </w:r>
      <w:r w:rsidR="00434954" w:rsidRPr="002725EB">
        <w:rPr>
          <w:rFonts w:ascii="Tahoma" w:hAnsi="Tahoma" w:cs="Tahoma"/>
          <w:b/>
          <w:sz w:val="18"/>
          <w:szCs w:val="18"/>
        </w:rPr>
        <w:t>60</w:t>
      </w:r>
      <w:r w:rsidRPr="002725EB">
        <w:rPr>
          <w:rFonts w:ascii="Tahoma" w:hAnsi="Tahoma" w:cs="Tahoma"/>
          <w:b/>
          <w:sz w:val="18"/>
          <w:szCs w:val="18"/>
        </w:rPr>
        <w:t> 000,00 zł</w:t>
      </w:r>
    </w:p>
    <w:p w14:paraId="048ECB78" w14:textId="3CB3E2A6" w:rsidR="00F639EF" w:rsidRPr="002725EB" w:rsidRDefault="00F639EF" w:rsidP="00F639EF">
      <w:pPr>
        <w:ind w:firstLine="426"/>
        <w:jc w:val="both"/>
        <w:rPr>
          <w:rFonts w:ascii="Tahoma" w:hAnsi="Tahoma" w:cs="Tahoma"/>
          <w:sz w:val="18"/>
          <w:szCs w:val="18"/>
        </w:rPr>
      </w:pPr>
      <w:r w:rsidRPr="002725EB">
        <w:rPr>
          <w:rFonts w:ascii="Tahoma" w:hAnsi="Tahoma" w:cs="Tahoma"/>
          <w:sz w:val="18"/>
          <w:szCs w:val="18"/>
        </w:rPr>
        <w:t>*W tym paliwo w zbiornikach lub pojeździe do limitu 1 000 zł</w:t>
      </w:r>
    </w:p>
    <w:p w14:paraId="75206FF1" w14:textId="77777777" w:rsidR="00F639EF" w:rsidRPr="002725EB" w:rsidRDefault="00F639EF" w:rsidP="00F639EF">
      <w:pPr>
        <w:ind w:left="426"/>
        <w:rPr>
          <w:rFonts w:ascii="Tahoma" w:hAnsi="Tahoma" w:cs="Tahoma"/>
          <w:sz w:val="18"/>
          <w:szCs w:val="18"/>
        </w:rPr>
      </w:pPr>
    </w:p>
    <w:p w14:paraId="787356FA" w14:textId="77777777" w:rsidR="00F639EF" w:rsidRPr="002725EB" w:rsidRDefault="00F639EF" w:rsidP="00F639EF">
      <w:pPr>
        <w:ind w:left="426"/>
        <w:rPr>
          <w:rFonts w:ascii="Tahoma" w:hAnsi="Tahoma" w:cs="Tahoma"/>
          <w:b/>
          <w:sz w:val="18"/>
          <w:szCs w:val="18"/>
        </w:rPr>
      </w:pPr>
      <w:r w:rsidRPr="002725EB">
        <w:rPr>
          <w:rFonts w:ascii="Tahoma" w:hAnsi="Tahoma" w:cs="Tahoma"/>
          <w:b/>
          <w:sz w:val="18"/>
          <w:szCs w:val="18"/>
        </w:rPr>
        <w:t>Mienie pracownicze i uczniowskie</w:t>
      </w:r>
    </w:p>
    <w:p w14:paraId="7BDC9A58" w14:textId="77777777" w:rsidR="00F639EF" w:rsidRPr="002725EB" w:rsidRDefault="00F639EF" w:rsidP="00F639EF">
      <w:pPr>
        <w:ind w:left="2835" w:hanging="2409"/>
        <w:jc w:val="both"/>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 bez limitu na pracownika/ ucznia</w:t>
      </w:r>
    </w:p>
    <w:p w14:paraId="591A26F7" w14:textId="77777777" w:rsidR="00F639EF" w:rsidRPr="002725EB" w:rsidRDefault="00F639EF" w:rsidP="00F639EF">
      <w:pPr>
        <w:ind w:left="2835" w:hanging="2409"/>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rzeczywista</w:t>
      </w:r>
    </w:p>
    <w:p w14:paraId="5B55BB74" w14:textId="6298DAFE" w:rsidR="00F639EF" w:rsidRPr="002725EB" w:rsidRDefault="00F639EF" w:rsidP="00F639EF">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2F1384" w:rsidRPr="002725EB">
        <w:rPr>
          <w:rFonts w:ascii="Tahoma" w:hAnsi="Tahoma" w:cs="Tahoma"/>
          <w:b/>
          <w:sz w:val="18"/>
          <w:szCs w:val="18"/>
        </w:rPr>
        <w:t>1</w:t>
      </w:r>
      <w:r w:rsidRPr="002725EB">
        <w:rPr>
          <w:rFonts w:ascii="Tahoma" w:hAnsi="Tahoma" w:cs="Tahoma"/>
          <w:b/>
          <w:sz w:val="18"/>
          <w:szCs w:val="18"/>
        </w:rPr>
        <w:t>0 000,00 zł</w:t>
      </w:r>
    </w:p>
    <w:p w14:paraId="2864EB00" w14:textId="77777777" w:rsidR="002F1384" w:rsidRPr="002725EB" w:rsidRDefault="002F1384" w:rsidP="00F639EF">
      <w:pPr>
        <w:ind w:left="426"/>
        <w:jc w:val="both"/>
        <w:rPr>
          <w:rFonts w:ascii="Tahoma" w:hAnsi="Tahoma" w:cs="Tahoma"/>
          <w:b/>
          <w:sz w:val="18"/>
          <w:szCs w:val="18"/>
        </w:rPr>
      </w:pPr>
    </w:p>
    <w:p w14:paraId="7A00BD53"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Nakłady w obcych środkach trwałych</w:t>
      </w:r>
    </w:p>
    <w:p w14:paraId="096C1072"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11BF9034"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r>
      <w:r w:rsidRPr="002725EB">
        <w:rPr>
          <w:rFonts w:ascii="Tahoma" w:hAnsi="Tahoma" w:cs="Tahoma"/>
          <w:sz w:val="18"/>
          <w:szCs w:val="18"/>
        </w:rPr>
        <w:tab/>
        <w:t>wartość odtworzeniowa</w:t>
      </w:r>
    </w:p>
    <w:p w14:paraId="7D0BC380" w14:textId="77777777"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10 000,00 zł</w:t>
      </w:r>
    </w:p>
    <w:p w14:paraId="4757F093" w14:textId="77777777" w:rsidR="00F639EF" w:rsidRPr="002725EB" w:rsidRDefault="00F639EF" w:rsidP="00F639EF">
      <w:pPr>
        <w:ind w:left="426"/>
        <w:jc w:val="both"/>
        <w:rPr>
          <w:rFonts w:ascii="Tahoma" w:hAnsi="Tahoma" w:cs="Tahoma"/>
          <w:b/>
          <w:sz w:val="18"/>
          <w:szCs w:val="18"/>
        </w:rPr>
      </w:pPr>
    </w:p>
    <w:p w14:paraId="21E525E8"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Wartości pieniężne:</w:t>
      </w:r>
    </w:p>
    <w:p w14:paraId="6EEC08D3"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system ubezpieczenia : na pierwsze ryzyko z konsumpcją sumy ubezpieczenia </w:t>
      </w:r>
    </w:p>
    <w:p w14:paraId="701B74CB" w14:textId="77777777" w:rsidR="00F639EF" w:rsidRPr="002725EB" w:rsidRDefault="00F639EF" w:rsidP="00F639EF">
      <w:pPr>
        <w:tabs>
          <w:tab w:val="left" w:pos="2835"/>
        </w:tabs>
        <w:ind w:left="426"/>
        <w:jc w:val="both"/>
        <w:rPr>
          <w:rFonts w:ascii="Tahoma" w:hAnsi="Tahoma" w:cs="Tahoma"/>
          <w:sz w:val="18"/>
          <w:szCs w:val="18"/>
        </w:rPr>
      </w:pPr>
      <w:r w:rsidRPr="002725EB">
        <w:rPr>
          <w:rFonts w:ascii="Tahoma" w:hAnsi="Tahoma" w:cs="Tahoma"/>
          <w:sz w:val="18"/>
          <w:szCs w:val="18"/>
        </w:rPr>
        <w:t>rodzaj wartości</w:t>
      </w:r>
      <w:r w:rsidRPr="002725EB">
        <w:rPr>
          <w:rFonts w:ascii="Tahoma" w:hAnsi="Tahoma" w:cs="Tahoma"/>
          <w:sz w:val="18"/>
          <w:szCs w:val="18"/>
        </w:rPr>
        <w:tab/>
        <w:t>wartość nominalna</w:t>
      </w:r>
    </w:p>
    <w:p w14:paraId="685C908C" w14:textId="77777777" w:rsidR="00F639EF" w:rsidRPr="002725EB" w:rsidRDefault="00F639EF" w:rsidP="00F639EF">
      <w:pPr>
        <w:ind w:left="426"/>
        <w:jc w:val="both"/>
        <w:rPr>
          <w:rFonts w:ascii="Tahoma" w:hAnsi="Tahoma" w:cs="Tahoma"/>
          <w:sz w:val="18"/>
          <w:szCs w:val="18"/>
        </w:rPr>
      </w:pPr>
    </w:p>
    <w:p w14:paraId="42222DFD"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od kradzieży z włamaniem </w:t>
      </w:r>
    </w:p>
    <w:p w14:paraId="344B28AA" w14:textId="050F49D6"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4263CEDC" w14:textId="77777777" w:rsidR="00F639EF" w:rsidRDefault="00F639EF" w:rsidP="00F639EF">
      <w:pPr>
        <w:ind w:left="426"/>
        <w:jc w:val="both"/>
        <w:rPr>
          <w:rFonts w:ascii="Tahoma" w:hAnsi="Tahoma" w:cs="Tahoma"/>
          <w:sz w:val="18"/>
          <w:szCs w:val="18"/>
        </w:rPr>
      </w:pPr>
    </w:p>
    <w:p w14:paraId="2FF46C84" w14:textId="77777777" w:rsidR="000C725B" w:rsidRPr="002725EB" w:rsidRDefault="000C725B" w:rsidP="00F639EF">
      <w:pPr>
        <w:ind w:left="426"/>
        <w:jc w:val="both"/>
        <w:rPr>
          <w:rFonts w:ascii="Tahoma" w:hAnsi="Tahoma" w:cs="Tahoma"/>
          <w:sz w:val="18"/>
          <w:szCs w:val="18"/>
        </w:rPr>
      </w:pPr>
    </w:p>
    <w:p w14:paraId="0A03A43E"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lastRenderedPageBreak/>
        <w:t>od rabunku w lokalu</w:t>
      </w:r>
    </w:p>
    <w:p w14:paraId="48C09B97" w14:textId="58181DA9"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201DCB1F" w14:textId="77777777" w:rsidR="00F639EF" w:rsidRPr="002725EB" w:rsidRDefault="00F639EF" w:rsidP="00F639EF">
      <w:pPr>
        <w:ind w:left="426"/>
        <w:jc w:val="both"/>
        <w:rPr>
          <w:rFonts w:ascii="Tahoma" w:hAnsi="Tahoma" w:cs="Tahoma"/>
          <w:b/>
          <w:sz w:val="18"/>
          <w:szCs w:val="18"/>
        </w:rPr>
      </w:pPr>
    </w:p>
    <w:p w14:paraId="320620E1" w14:textId="77777777" w:rsidR="00F639EF" w:rsidRPr="002725EB" w:rsidRDefault="00F639EF" w:rsidP="00F639EF">
      <w:pPr>
        <w:ind w:left="426"/>
        <w:jc w:val="both"/>
        <w:rPr>
          <w:rFonts w:ascii="Tahoma" w:hAnsi="Tahoma" w:cs="Tahoma"/>
          <w:bCs/>
          <w:sz w:val="18"/>
          <w:szCs w:val="18"/>
        </w:rPr>
      </w:pPr>
      <w:r w:rsidRPr="002725EB">
        <w:rPr>
          <w:rFonts w:ascii="Tahoma" w:hAnsi="Tahoma" w:cs="Tahoma"/>
          <w:bCs/>
          <w:sz w:val="18"/>
          <w:szCs w:val="18"/>
        </w:rPr>
        <w:t>od rabunku w transporcie na terenie RP</w:t>
      </w:r>
    </w:p>
    <w:p w14:paraId="30282F8E" w14:textId="4D88CE75" w:rsidR="00F639EF" w:rsidRPr="002725EB" w:rsidRDefault="00F639EF" w:rsidP="00F639EF">
      <w:pPr>
        <w:ind w:left="426"/>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b/>
          <w:sz w:val="18"/>
          <w:szCs w:val="18"/>
        </w:rPr>
        <w:t xml:space="preserve"> </w:t>
      </w:r>
      <w:r w:rsidRPr="002725EB">
        <w:rPr>
          <w:rFonts w:ascii="Tahoma" w:hAnsi="Tahoma" w:cs="Tahoma"/>
          <w:b/>
          <w:sz w:val="18"/>
          <w:szCs w:val="18"/>
        </w:rPr>
        <w:tab/>
      </w:r>
      <w:r w:rsidR="00434954" w:rsidRPr="002725EB">
        <w:rPr>
          <w:rFonts w:ascii="Tahoma" w:hAnsi="Tahoma" w:cs="Tahoma"/>
          <w:b/>
          <w:sz w:val="18"/>
          <w:szCs w:val="18"/>
        </w:rPr>
        <w:t>120</w:t>
      </w:r>
      <w:r w:rsidRPr="002725EB">
        <w:rPr>
          <w:rFonts w:ascii="Tahoma" w:hAnsi="Tahoma" w:cs="Tahoma"/>
          <w:b/>
          <w:sz w:val="18"/>
          <w:szCs w:val="18"/>
        </w:rPr>
        <w:t> 000,00 zł</w:t>
      </w:r>
    </w:p>
    <w:p w14:paraId="10B52FEF" w14:textId="77777777" w:rsidR="00F639EF" w:rsidRPr="002725EB" w:rsidRDefault="00F639EF" w:rsidP="00F639EF">
      <w:pPr>
        <w:pStyle w:val="Wcicienormalne"/>
        <w:ind w:left="0" w:firstLine="426"/>
        <w:rPr>
          <w:rFonts w:ascii="Tahoma" w:hAnsi="Tahoma" w:cs="Tahoma"/>
          <w:b/>
          <w:sz w:val="18"/>
          <w:szCs w:val="18"/>
          <w:highlight w:val="yellow"/>
          <w:lang w:eastAsia="x-none"/>
        </w:rPr>
      </w:pPr>
    </w:p>
    <w:p w14:paraId="11FC9308" w14:textId="77777777" w:rsidR="00F639EF" w:rsidRPr="002725EB" w:rsidRDefault="00F639EF" w:rsidP="00F639EF">
      <w:pPr>
        <w:pStyle w:val="Wcicienormalne"/>
        <w:ind w:left="0" w:firstLine="426"/>
        <w:rPr>
          <w:rFonts w:ascii="Tahoma" w:hAnsi="Tahoma" w:cs="Tahoma"/>
          <w:b/>
          <w:sz w:val="18"/>
          <w:szCs w:val="18"/>
          <w:lang w:eastAsia="x-none"/>
        </w:rPr>
      </w:pPr>
      <w:r w:rsidRPr="002725EB">
        <w:rPr>
          <w:rFonts w:ascii="Tahoma" w:hAnsi="Tahoma" w:cs="Tahoma"/>
          <w:b/>
          <w:sz w:val="18"/>
          <w:szCs w:val="18"/>
          <w:lang w:eastAsia="x-none"/>
        </w:rPr>
        <w:t>UWAGA:</w:t>
      </w:r>
    </w:p>
    <w:p w14:paraId="21A15E05" w14:textId="77777777" w:rsidR="00F639EF" w:rsidRPr="002725EB" w:rsidRDefault="00F639EF" w:rsidP="00F639EF">
      <w:pPr>
        <w:pStyle w:val="Wcicienormalne"/>
        <w:ind w:left="426"/>
        <w:rPr>
          <w:rFonts w:ascii="Tahoma" w:hAnsi="Tahoma" w:cs="Tahoma"/>
          <w:i/>
          <w:sz w:val="18"/>
          <w:szCs w:val="18"/>
          <w:lang w:eastAsia="x-none"/>
        </w:rPr>
      </w:pPr>
      <w:r w:rsidRPr="002725EB">
        <w:rPr>
          <w:rFonts w:ascii="Tahoma" w:hAnsi="Tahoma" w:cs="Tahoma"/>
          <w:i/>
          <w:sz w:val="18"/>
          <w:szCs w:val="18"/>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2725EB" w:rsidRDefault="00F639EF" w:rsidP="00F639EF">
      <w:pPr>
        <w:pStyle w:val="Wcicienormalne"/>
        <w:ind w:left="426"/>
        <w:rPr>
          <w:rFonts w:ascii="Tahoma" w:hAnsi="Tahoma" w:cs="Tahoma"/>
          <w:i/>
          <w:sz w:val="18"/>
          <w:szCs w:val="18"/>
          <w:lang w:eastAsia="x-none"/>
        </w:rPr>
      </w:pPr>
      <w:r w:rsidRPr="002725EB">
        <w:rPr>
          <w:rFonts w:ascii="Tahoma" w:hAnsi="Tahoma" w:cs="Tahoma"/>
          <w:i/>
          <w:sz w:val="18"/>
          <w:szCs w:val="18"/>
          <w:lang w:eastAsia="x-none"/>
        </w:rPr>
        <w:t>*jednostka obliczeniowa – 120-krotność przeciętnego wynagrodzenia w poprzednim kwartale, ogłaszanego przez Prezesa GUS.</w:t>
      </w:r>
    </w:p>
    <w:p w14:paraId="47E1AD9F" w14:textId="77777777" w:rsidR="00F639EF" w:rsidRPr="002725EB" w:rsidRDefault="00F639EF" w:rsidP="00252AF5">
      <w:pPr>
        <w:pStyle w:val="Wcicienormalne"/>
        <w:ind w:left="0"/>
        <w:rPr>
          <w:rFonts w:ascii="Tahoma" w:hAnsi="Tahoma" w:cs="Tahoma"/>
          <w:sz w:val="18"/>
          <w:szCs w:val="18"/>
          <w:lang w:val="x-none" w:eastAsia="x-none"/>
        </w:rPr>
      </w:pPr>
    </w:p>
    <w:p w14:paraId="37CE95F6" w14:textId="77777777" w:rsidR="00F639EF" w:rsidRPr="002725EB" w:rsidRDefault="00F639EF" w:rsidP="00F639EF">
      <w:pPr>
        <w:tabs>
          <w:tab w:val="left" w:pos="6200"/>
        </w:tabs>
        <w:ind w:firstLine="426"/>
        <w:rPr>
          <w:rFonts w:ascii="Tahoma" w:hAnsi="Tahoma" w:cs="Tahoma"/>
          <w:b/>
          <w:sz w:val="18"/>
          <w:szCs w:val="18"/>
          <w:u w:val="single"/>
        </w:rPr>
      </w:pPr>
      <w:r w:rsidRPr="002725EB">
        <w:rPr>
          <w:rFonts w:ascii="Tahoma" w:hAnsi="Tahoma" w:cs="Tahoma"/>
          <w:b/>
          <w:sz w:val="18"/>
          <w:szCs w:val="18"/>
          <w:u w:val="single"/>
        </w:rPr>
        <w:t>Limity odpowiedzialności w ryzyku kradzieży zwykłej</w:t>
      </w:r>
    </w:p>
    <w:p w14:paraId="0B5BD91C" w14:textId="77777777" w:rsidR="00F639EF" w:rsidRPr="002725EB" w:rsidRDefault="00F639EF" w:rsidP="00F639EF">
      <w:pPr>
        <w:tabs>
          <w:tab w:val="left" w:pos="6200"/>
        </w:tabs>
        <w:ind w:firstLine="426"/>
        <w:rPr>
          <w:rFonts w:ascii="Tahoma" w:hAnsi="Tahoma" w:cs="Tahoma"/>
          <w:b/>
          <w:sz w:val="18"/>
          <w:szCs w:val="18"/>
        </w:rPr>
      </w:pPr>
    </w:p>
    <w:p w14:paraId="5DA4B95F" w14:textId="77777777" w:rsidR="00F639EF" w:rsidRPr="002725EB" w:rsidRDefault="00F639EF" w:rsidP="00F639EF">
      <w:pPr>
        <w:tabs>
          <w:tab w:val="left" w:pos="6200"/>
        </w:tabs>
        <w:ind w:firstLine="426"/>
        <w:rPr>
          <w:rFonts w:ascii="Tahoma" w:hAnsi="Tahoma" w:cs="Tahoma"/>
          <w:b/>
          <w:sz w:val="18"/>
          <w:szCs w:val="18"/>
        </w:rPr>
      </w:pPr>
      <w:r w:rsidRPr="002725EB">
        <w:rPr>
          <w:rFonts w:ascii="Tahoma" w:hAnsi="Tahoma" w:cs="Tahoma"/>
          <w:b/>
          <w:sz w:val="18"/>
          <w:szCs w:val="18"/>
        </w:rPr>
        <w:t>Kradzież zwykła</w:t>
      </w:r>
      <w:r w:rsidRPr="002725EB">
        <w:rPr>
          <w:rFonts w:ascii="Tahoma" w:hAnsi="Tahoma" w:cs="Tahoma"/>
          <w:b/>
          <w:sz w:val="18"/>
          <w:szCs w:val="18"/>
        </w:rPr>
        <w:tab/>
      </w:r>
    </w:p>
    <w:p w14:paraId="1368662E" w14:textId="77777777" w:rsidR="00F639EF" w:rsidRPr="002725EB" w:rsidRDefault="00F639EF" w:rsidP="00F639EF">
      <w:pPr>
        <w:ind w:left="426"/>
        <w:rPr>
          <w:rFonts w:ascii="Tahoma" w:hAnsi="Tahoma" w:cs="Tahoma"/>
          <w:b/>
          <w:sz w:val="18"/>
          <w:szCs w:val="18"/>
        </w:rPr>
      </w:pPr>
      <w:r w:rsidRPr="002725EB">
        <w:rPr>
          <w:rFonts w:ascii="Tahoma" w:hAnsi="Tahoma" w:cs="Tahoma"/>
          <w:sz w:val="18"/>
          <w:szCs w:val="18"/>
        </w:rPr>
        <w:t>Zakres ubezpieczenia: kradzież rozumiana jako zabór mienia w celu jego przywłaszczenia (zabór mienia nie pozostawiający widocznych śladów włamania i/lub zabór mienia nie posiadającego zabezpieczeń przed kradzieżą z włamaniem)</w:t>
      </w:r>
    </w:p>
    <w:p w14:paraId="42F73D65"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21FB2CF3" w14:textId="77777777" w:rsidR="00F639EF" w:rsidRPr="002725EB" w:rsidRDefault="00F639EF" w:rsidP="00F639EF">
      <w:pPr>
        <w:ind w:left="2835" w:hanging="2409"/>
        <w:rPr>
          <w:rFonts w:ascii="Tahoma" w:hAnsi="Tahoma" w:cs="Tahoma"/>
          <w:sz w:val="18"/>
          <w:szCs w:val="18"/>
        </w:rPr>
      </w:pPr>
      <w:r w:rsidRPr="002725EB">
        <w:rPr>
          <w:rFonts w:ascii="Tahoma" w:hAnsi="Tahoma" w:cs="Tahoma"/>
          <w:sz w:val="18"/>
          <w:szCs w:val="18"/>
        </w:rPr>
        <w:t>rodzaj wartości i likwidacja szkody: jak w ryzyku kradzieży z włamaniem i rabunku</w:t>
      </w:r>
    </w:p>
    <w:p w14:paraId="4B023B54" w14:textId="438E34DC" w:rsidR="00F639EF" w:rsidRPr="002725EB" w:rsidRDefault="00F639EF" w:rsidP="002F1384">
      <w:pPr>
        <w:ind w:left="2835" w:hanging="2409"/>
        <w:jc w:val="both"/>
        <w:rPr>
          <w:rFonts w:ascii="Tahoma" w:hAnsi="Tahoma" w:cs="Tahoma"/>
          <w:sz w:val="18"/>
          <w:szCs w:val="18"/>
        </w:rPr>
      </w:pPr>
      <w:r w:rsidRPr="002725EB">
        <w:rPr>
          <w:rFonts w:ascii="Tahoma" w:hAnsi="Tahoma" w:cs="Tahoma"/>
          <w:sz w:val="18"/>
          <w:szCs w:val="18"/>
        </w:rPr>
        <w:t>Przedmiot ubezpieczenia:</w:t>
      </w:r>
      <w:r w:rsidRPr="002725EB">
        <w:rPr>
          <w:rFonts w:ascii="Tahoma" w:hAnsi="Tahoma" w:cs="Tahoma"/>
          <w:sz w:val="18"/>
          <w:szCs w:val="18"/>
        </w:rPr>
        <w:tab/>
        <w:t>środki trwałe, wyposażenie, środki niskocenne,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r w:rsidR="002F1384" w:rsidRPr="002725EB">
        <w:rPr>
          <w:rFonts w:ascii="Tahoma" w:hAnsi="Tahoma" w:cs="Tahoma"/>
          <w:sz w:val="18"/>
          <w:szCs w:val="18"/>
        </w:rPr>
        <w:t xml:space="preserve"> </w:t>
      </w:r>
      <w:r w:rsidRPr="002725EB">
        <w:rPr>
          <w:rFonts w:ascii="Tahoma" w:hAnsi="Tahoma" w:cs="Tahoma"/>
          <w:sz w:val="18"/>
          <w:szCs w:val="18"/>
        </w:rPr>
        <w:t>mienie pracownicze i uczniowskie – do limitu odpowiedzialności 2000 zł);</w:t>
      </w:r>
      <w:r w:rsidR="002F1384" w:rsidRPr="002725EB">
        <w:rPr>
          <w:rFonts w:ascii="Tahoma" w:hAnsi="Tahoma" w:cs="Tahoma"/>
          <w:sz w:val="18"/>
          <w:szCs w:val="18"/>
        </w:rPr>
        <w:t xml:space="preserve"> </w:t>
      </w:r>
      <w:r w:rsidRPr="002725EB">
        <w:rPr>
          <w:rFonts w:ascii="Tahoma" w:hAnsi="Tahoma" w:cs="Tahoma"/>
          <w:sz w:val="18"/>
          <w:szCs w:val="18"/>
        </w:rPr>
        <w:t>środki obrotowe/zapasy (np. materiały  budowlane i remontowe, części zamienne, paliwo /w tym paliwo w pojazdach do limitu 2 000 zł/, itp.), których posiadanie można udokumentować.</w:t>
      </w:r>
    </w:p>
    <w:p w14:paraId="2FAAF443" w14:textId="77777777" w:rsidR="00F639EF" w:rsidRPr="002725EB" w:rsidRDefault="00F639EF" w:rsidP="00F639EF">
      <w:pPr>
        <w:tabs>
          <w:tab w:val="left" w:pos="833"/>
        </w:tabs>
        <w:autoSpaceDE w:val="0"/>
        <w:autoSpaceDN w:val="0"/>
        <w:adjustRightInd w:val="0"/>
        <w:ind w:left="2835"/>
        <w:jc w:val="both"/>
        <w:rPr>
          <w:rFonts w:ascii="Tahoma" w:hAnsi="Tahoma" w:cs="Tahoma"/>
          <w:sz w:val="18"/>
          <w:szCs w:val="18"/>
        </w:rPr>
      </w:pPr>
      <w:r w:rsidRPr="002725EB">
        <w:rPr>
          <w:rFonts w:ascii="Tahoma" w:hAnsi="Tahoma" w:cs="Tahoma"/>
          <w:sz w:val="18"/>
          <w:szCs w:val="18"/>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320A0B83" w:rsidR="00F639EF" w:rsidRPr="002725EB" w:rsidRDefault="00F639EF" w:rsidP="00F639EF">
      <w:pPr>
        <w:ind w:left="425"/>
        <w:rPr>
          <w:rFonts w:ascii="Tahoma" w:hAnsi="Tahoma" w:cs="Tahoma"/>
          <w:i/>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00D7283E" w:rsidRPr="002725EB">
        <w:rPr>
          <w:rFonts w:ascii="Tahoma" w:hAnsi="Tahoma" w:cs="Tahoma"/>
          <w:b/>
          <w:sz w:val="18"/>
          <w:szCs w:val="18"/>
        </w:rPr>
        <w:t>1</w:t>
      </w:r>
      <w:r w:rsidRPr="002725EB">
        <w:rPr>
          <w:rFonts w:ascii="Tahoma" w:hAnsi="Tahoma" w:cs="Tahoma"/>
          <w:b/>
          <w:sz w:val="18"/>
          <w:szCs w:val="18"/>
        </w:rPr>
        <w:t>0 000,00 zł</w:t>
      </w:r>
    </w:p>
    <w:p w14:paraId="048681D2" w14:textId="77777777" w:rsidR="00F639EF" w:rsidRPr="002725EB" w:rsidRDefault="00F639EF" w:rsidP="00F639EF">
      <w:pPr>
        <w:rPr>
          <w:rFonts w:ascii="Tahoma" w:hAnsi="Tahoma" w:cs="Tahoma"/>
          <w:b/>
          <w:sz w:val="18"/>
          <w:szCs w:val="18"/>
          <w:u w:val="single"/>
        </w:rPr>
      </w:pPr>
    </w:p>
    <w:p w14:paraId="24DCFCF1" w14:textId="77777777" w:rsidR="00F639EF" w:rsidRPr="002725EB" w:rsidRDefault="00F639EF" w:rsidP="00F639EF">
      <w:pPr>
        <w:rPr>
          <w:rFonts w:ascii="Tahoma" w:hAnsi="Tahoma" w:cs="Tahoma"/>
          <w:b/>
          <w:sz w:val="18"/>
          <w:szCs w:val="18"/>
          <w:u w:val="single"/>
        </w:rPr>
      </w:pPr>
      <w:r w:rsidRPr="002725EB">
        <w:rPr>
          <w:rFonts w:ascii="Tahoma" w:hAnsi="Tahoma" w:cs="Tahoma"/>
          <w:b/>
          <w:sz w:val="18"/>
          <w:szCs w:val="18"/>
          <w:u w:val="single"/>
        </w:rPr>
        <w:t>Wyłączenia odpowiedzialności Ubezpieczyciela mające zastosowanie w ubezpieczeniu mienia od wszystkich ryzyk</w:t>
      </w:r>
    </w:p>
    <w:p w14:paraId="4CE07B26"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Ubezpieczyciel nie ponosi odpowiedzialności wyłącznie za szkody:</w:t>
      </w:r>
    </w:p>
    <w:p w14:paraId="5AE13339"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będące następstwem winy umyślnej albo rażącego niedbalstwa reprezentantów Ubezpieczonego (zgodnie z postanowieniami </w:t>
      </w:r>
      <w:r w:rsidRPr="002725EB">
        <w:rPr>
          <w:rFonts w:ascii="Tahoma" w:hAnsi="Tahoma" w:cs="Tahoma"/>
          <w:b/>
          <w:sz w:val="18"/>
          <w:szCs w:val="18"/>
        </w:rPr>
        <w:t>klauzuli reprezentantów</w:t>
      </w:r>
      <w:r w:rsidRPr="002725EB">
        <w:rPr>
          <w:rFonts w:ascii="Tahoma" w:hAnsi="Tahoma" w:cs="Tahoma"/>
          <w:sz w:val="18"/>
          <w:szCs w:val="18"/>
        </w:rPr>
        <w:t>), winy umyślnej osoby, z którą Ubezpieczony pozostaje we wspólnym gospodarstwie domowym, chyba, że wypłata odszkodowania odpowiada względom słuszności;</w:t>
      </w:r>
    </w:p>
    <w:p w14:paraId="0C770A6C"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powstałe wskutek strajków, rozruchów i zamieszek społecznych, lokautów, z uwzględnieniem rozszerzenia ochrony ubezpieczeniowej wynikającej z </w:t>
      </w:r>
      <w:r w:rsidRPr="002725EB">
        <w:rPr>
          <w:rFonts w:ascii="Tahoma" w:hAnsi="Tahoma" w:cs="Tahoma"/>
          <w:b/>
          <w:sz w:val="18"/>
          <w:szCs w:val="18"/>
        </w:rPr>
        <w:t>klauzuli strajków, rozruchów, zamieszek społecznych</w:t>
      </w:r>
      <w:r w:rsidRPr="002725EB">
        <w:rPr>
          <w:rFonts w:ascii="Tahoma" w:hAnsi="Tahoma" w:cs="Tahoma"/>
          <w:sz w:val="18"/>
          <w:szCs w:val="18"/>
        </w:rPr>
        <w:t xml:space="preserve"> w przypadku włączenia jej do programu ubezpieczenia;</w:t>
      </w:r>
    </w:p>
    <w:p w14:paraId="5DE044BF" w14:textId="52700E6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będące bezpośrednim lub pośrednim następstwem aktów terrorystycznych</w:t>
      </w:r>
      <w:r w:rsidR="00F76150" w:rsidRPr="002725EB">
        <w:rPr>
          <w:rFonts w:ascii="Tahoma" w:hAnsi="Tahoma" w:cs="Tahoma"/>
          <w:sz w:val="18"/>
          <w:szCs w:val="18"/>
        </w:rPr>
        <w:t xml:space="preserve"> lub </w:t>
      </w:r>
      <w:r w:rsidR="00A12752" w:rsidRPr="002725EB">
        <w:rPr>
          <w:rFonts w:ascii="Tahoma" w:hAnsi="Tahoma" w:cs="Tahoma"/>
          <w:sz w:val="18"/>
          <w:szCs w:val="18"/>
        </w:rPr>
        <w:t>sabotażu,</w:t>
      </w:r>
      <w:r w:rsidRPr="002725EB">
        <w:rPr>
          <w:rFonts w:ascii="Tahoma" w:hAnsi="Tahoma" w:cs="Tahoma"/>
          <w:sz w:val="18"/>
          <w:szCs w:val="18"/>
        </w:rPr>
        <w:t xml:space="preserve"> </w:t>
      </w:r>
      <w:r w:rsidRPr="002725EB">
        <w:rPr>
          <w:rFonts w:ascii="Tahoma" w:hAnsi="Tahoma" w:cs="Tahoma"/>
          <w:sz w:val="18"/>
          <w:szCs w:val="18"/>
          <w:u w:val="single"/>
        </w:rPr>
        <w:t xml:space="preserve">chyba że do programu ubezpieczenia zostanie włączona </w:t>
      </w:r>
      <w:r w:rsidRPr="002725EB">
        <w:rPr>
          <w:rFonts w:ascii="Tahoma" w:hAnsi="Tahoma" w:cs="Tahoma"/>
          <w:b/>
          <w:sz w:val="18"/>
          <w:szCs w:val="18"/>
          <w:u w:val="single"/>
        </w:rPr>
        <w:t>klauzula aktów terroryzmu</w:t>
      </w:r>
      <w:r w:rsidRPr="002725EB">
        <w:rPr>
          <w:rFonts w:ascii="Tahoma" w:hAnsi="Tahoma" w:cs="Tahoma"/>
          <w:b/>
          <w:sz w:val="18"/>
          <w:szCs w:val="18"/>
        </w:rPr>
        <w:t>;</w:t>
      </w:r>
    </w:p>
    <w:p w14:paraId="7FBA48DF"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spowodowane wybuchem jądrowym, reakcją jądrową, skażeniem radioaktywnym oraz oddziaływaniem pola elektromagnetycznego;</w:t>
      </w:r>
    </w:p>
    <w:p w14:paraId="288A8C06" w14:textId="63871306"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spowodowane skażeniem lub zanieczyszczeniem odpadami przemysłowymi</w:t>
      </w:r>
      <w:r w:rsidR="00256629" w:rsidRPr="002725EB">
        <w:rPr>
          <w:rFonts w:ascii="Tahoma" w:hAnsi="Tahoma" w:cs="Tahoma"/>
          <w:sz w:val="18"/>
          <w:szCs w:val="18"/>
        </w:rPr>
        <w:t xml:space="preserve"> (w tym działaniem azbestu)</w:t>
      </w:r>
      <w:r w:rsidRPr="002725EB">
        <w:rPr>
          <w:rFonts w:ascii="Tahoma" w:hAnsi="Tahoma" w:cs="Tahoma"/>
          <w:sz w:val="18"/>
          <w:szCs w:val="18"/>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2725EB">
        <w:rPr>
          <w:rFonts w:ascii="Tahoma" w:hAnsi="Tahoma" w:cs="Tahoma"/>
          <w:sz w:val="18"/>
          <w:szCs w:val="18"/>
        </w:rPr>
        <w:t xml:space="preserve">działania tych czynników </w:t>
      </w:r>
      <w:r w:rsidRPr="002725EB">
        <w:rPr>
          <w:rFonts w:ascii="Tahoma" w:hAnsi="Tahoma" w:cs="Tahoma"/>
          <w:sz w:val="18"/>
          <w:szCs w:val="18"/>
        </w:rPr>
        <w:t>wystąpiło zdarzenie nie wyłączone z zakresu ubezpieczenia, wówczas Ubezpieczyciel ponosi odpowiedzialność za skutki takiego zdarzenia;</w:t>
      </w:r>
    </w:p>
    <w:p w14:paraId="07F5E86E"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 xml:space="preserve">klauzuli szkód mechanicznych </w:t>
      </w:r>
      <w:r w:rsidRPr="002725EB">
        <w:rPr>
          <w:rFonts w:ascii="Tahoma" w:hAnsi="Tahoma" w:cs="Tahoma"/>
          <w:sz w:val="18"/>
          <w:szCs w:val="18"/>
          <w:u w:val="single"/>
        </w:rPr>
        <w:t>oraz</w:t>
      </w:r>
      <w:r w:rsidRPr="002725EB">
        <w:rPr>
          <w:rFonts w:ascii="Tahoma" w:hAnsi="Tahoma" w:cs="Tahoma"/>
          <w:b/>
          <w:sz w:val="18"/>
          <w:szCs w:val="18"/>
          <w:u w:val="single"/>
        </w:rPr>
        <w:t xml:space="preserve"> klauzuli ubezpieczenia szkód elektrycznych;</w:t>
      </w:r>
    </w:p>
    <w:p w14:paraId="2C0D2C62"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powstałe wskutek eksplozji lub implozji wywołanych przez Ubezpieczonego w celach produkcyjnych, eksploatacyjnych lub rozbiórkowych;</w:t>
      </w:r>
    </w:p>
    <w:p w14:paraId="106C6347"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powstałe na skutek błędów konstrukcyjnych, projektowych, nieprawidłowego montażu, użycia wadliwych materiałów, chyba że w następstwie wystąpiło zdarzenie niewyłączone z zakresu, wówczas Ubezpieczyciel ponosi odpowiedzialność za </w:t>
      </w:r>
      <w:r w:rsidRPr="002725EB">
        <w:rPr>
          <w:rFonts w:ascii="Tahoma" w:hAnsi="Tahoma" w:cs="Tahoma"/>
          <w:sz w:val="18"/>
          <w:szCs w:val="18"/>
        </w:rPr>
        <w:lastRenderedPageBreak/>
        <w:t xml:space="preserve">skutki takiego zdarzenia,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klauzuli szkód mechanicznych</w:t>
      </w:r>
      <w:r w:rsidRPr="002725EB">
        <w:rPr>
          <w:rFonts w:ascii="Tahoma" w:hAnsi="Tahoma" w:cs="Tahoma"/>
          <w:sz w:val="18"/>
          <w:szCs w:val="18"/>
          <w:u w:val="single"/>
        </w:rPr>
        <w:t>;</w:t>
      </w:r>
    </w:p>
    <w:p w14:paraId="29294CB2" w14:textId="404739F6"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geologiczne i górnicze w rozumieniu Prawa geologicznego i górniczego</w:t>
      </w:r>
      <w:r w:rsidR="00E87015" w:rsidRPr="002725EB">
        <w:rPr>
          <w:rFonts w:ascii="Tahoma" w:hAnsi="Tahoma" w:cs="Tahoma"/>
          <w:sz w:val="18"/>
          <w:szCs w:val="18"/>
        </w:rPr>
        <w:t xml:space="preserve"> oraz inne wynikające </w:t>
      </w:r>
      <w:r w:rsidR="007B3EB0" w:rsidRPr="002725EB">
        <w:rPr>
          <w:rFonts w:ascii="Tahoma" w:hAnsi="Tahoma" w:cs="Tahoma"/>
          <w:sz w:val="18"/>
          <w:szCs w:val="18"/>
        </w:rPr>
        <w:t xml:space="preserve">z zapadania lub </w:t>
      </w:r>
      <w:r w:rsidR="00E87015" w:rsidRPr="002725EB">
        <w:rPr>
          <w:rFonts w:ascii="Tahoma" w:hAnsi="Tahoma" w:cs="Tahoma"/>
          <w:sz w:val="18"/>
          <w:szCs w:val="18"/>
        </w:rPr>
        <w:t>obsuwania się ziemi spowodowanego działalnością człowieka</w:t>
      </w:r>
      <w:r w:rsidRPr="002725EB">
        <w:rPr>
          <w:rFonts w:ascii="Tahoma" w:hAnsi="Tahoma" w:cs="Tahoma"/>
          <w:sz w:val="18"/>
          <w:szCs w:val="18"/>
        </w:rPr>
        <w:t>;</w:t>
      </w:r>
    </w:p>
    <w:p w14:paraId="30702175"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powstałe w związku z prowadzonymi pracami budowlanymi w miejscu ubezpieczenia, </w:t>
      </w:r>
      <w:r w:rsidRPr="002725EB">
        <w:rPr>
          <w:rFonts w:ascii="Tahoma" w:hAnsi="Tahoma" w:cs="Tahoma"/>
          <w:sz w:val="18"/>
          <w:szCs w:val="18"/>
        </w:rPr>
        <w:br/>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klauzuli ubezpieczenia prac budowlano-montażowych</w:t>
      </w:r>
      <w:r w:rsidRPr="002725EB">
        <w:rPr>
          <w:rFonts w:ascii="Tahoma" w:hAnsi="Tahoma" w:cs="Tahoma"/>
          <w:sz w:val="18"/>
          <w:szCs w:val="18"/>
          <w:u w:val="single"/>
        </w:rPr>
        <w:t>;</w:t>
      </w:r>
    </w:p>
    <w:p w14:paraId="58C04258"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u w:val="single"/>
        </w:rPr>
      </w:pPr>
      <w:r w:rsidRPr="002725EB">
        <w:rPr>
          <w:rFonts w:ascii="Tahoma" w:hAnsi="Tahoma" w:cs="Tahoma"/>
          <w:sz w:val="18"/>
          <w:szCs w:val="18"/>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2725EB">
        <w:rPr>
          <w:rFonts w:ascii="Tahoma" w:hAnsi="Tahoma" w:cs="Tahoma"/>
          <w:sz w:val="18"/>
          <w:szCs w:val="18"/>
          <w:u w:val="single"/>
        </w:rPr>
        <w:t xml:space="preserve">z zastrzeżeniem, że ochrona ubezpieczeniowa obejmuje tego rodzaju zdarzenia zgodnie z postanowieniami oraz w ramach limitu odpowiedzialności określonego w </w:t>
      </w:r>
      <w:r w:rsidRPr="002725EB">
        <w:rPr>
          <w:rFonts w:ascii="Tahoma" w:hAnsi="Tahoma" w:cs="Tahoma"/>
          <w:b/>
          <w:sz w:val="18"/>
          <w:szCs w:val="18"/>
          <w:u w:val="single"/>
        </w:rPr>
        <w:t>klauzuli zalaniowej</w:t>
      </w:r>
      <w:r w:rsidRPr="002725EB">
        <w:rPr>
          <w:rFonts w:ascii="Tahoma" w:hAnsi="Tahoma" w:cs="Tahoma"/>
          <w:sz w:val="18"/>
          <w:szCs w:val="18"/>
          <w:u w:val="single"/>
        </w:rPr>
        <w:t>;</w:t>
      </w:r>
    </w:p>
    <w:p w14:paraId="31794D48" w14:textId="0C900ACC"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powstałe na skutek fałszerstwa, sprzeniewierzenia, oszustwa, braków inwentarzowych, </w:t>
      </w:r>
      <w:r w:rsidR="00E87015" w:rsidRPr="002725EB">
        <w:rPr>
          <w:rFonts w:ascii="Tahoma" w:hAnsi="Tahoma" w:cs="Tahoma"/>
          <w:sz w:val="18"/>
          <w:szCs w:val="18"/>
        </w:rPr>
        <w:t xml:space="preserve">niewyjaśnionego zaginięcia, </w:t>
      </w:r>
      <w:r w:rsidRPr="002725EB">
        <w:rPr>
          <w:rFonts w:ascii="Tahoma" w:hAnsi="Tahoma" w:cs="Tahoma"/>
          <w:sz w:val="18"/>
          <w:szCs w:val="18"/>
        </w:rPr>
        <w:t xml:space="preserve">poświadczenia nieprawdy oraz innym zachowaniu o podobnym charakterze; </w:t>
      </w:r>
    </w:p>
    <w:p w14:paraId="159699DA"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klauzuli katastrofy budowlanej</w:t>
      </w:r>
      <w:r w:rsidRPr="002725EB">
        <w:rPr>
          <w:rFonts w:ascii="Tahoma" w:hAnsi="Tahoma" w:cs="Tahoma"/>
          <w:sz w:val="18"/>
          <w:szCs w:val="18"/>
          <w:u w:val="single"/>
        </w:rPr>
        <w:t>;</w:t>
      </w:r>
    </w:p>
    <w:p w14:paraId="4D98F9BD" w14:textId="16329D28"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bCs/>
          <w:sz w:val="18"/>
          <w:szCs w:val="18"/>
        </w:rPr>
      </w:pPr>
      <w:r w:rsidRPr="002725EB">
        <w:rPr>
          <w:rFonts w:ascii="Tahoma" w:hAnsi="Tahoma" w:cs="Tahoma"/>
          <w:sz w:val="18"/>
          <w:szCs w:val="18"/>
        </w:rPr>
        <w:t xml:space="preserve">w uprawach, drzewach, krzewach, zwierzętach, z wyjątkiem szkód w nasadzeniach drzew </w:t>
      </w:r>
      <w:r w:rsidRPr="002725EB">
        <w:rPr>
          <w:rFonts w:ascii="Tahoma" w:hAnsi="Tahoma" w:cs="Tahoma"/>
          <w:sz w:val="18"/>
          <w:szCs w:val="18"/>
        </w:rPr>
        <w:br/>
        <w:t xml:space="preserve">i krzewów, które objęte są ochroną na podstawie </w:t>
      </w:r>
      <w:r w:rsidRPr="002725EB">
        <w:rPr>
          <w:rFonts w:ascii="Tahoma" w:hAnsi="Tahoma" w:cs="Tahoma"/>
          <w:b/>
          <w:sz w:val="18"/>
          <w:szCs w:val="18"/>
        </w:rPr>
        <w:t>klauzuli ubezpieczenia nasadzeń drzew i krzewów</w:t>
      </w:r>
      <w:r w:rsidR="000C4192" w:rsidRPr="002725EB">
        <w:rPr>
          <w:rFonts w:ascii="Tahoma" w:hAnsi="Tahoma" w:cs="Tahoma"/>
          <w:sz w:val="18"/>
          <w:szCs w:val="18"/>
        </w:rPr>
        <w:t xml:space="preserve"> </w:t>
      </w:r>
      <w:r w:rsidR="000C4192" w:rsidRPr="002725EB">
        <w:rPr>
          <w:rFonts w:ascii="Tahoma" w:hAnsi="Tahoma" w:cs="Tahoma"/>
          <w:bCs/>
          <w:sz w:val="18"/>
          <w:szCs w:val="18"/>
        </w:rPr>
        <w:t xml:space="preserve">w przypadku włączenia jej do programu ubezpieczenia </w:t>
      </w:r>
      <w:r w:rsidRPr="002725EB">
        <w:rPr>
          <w:rFonts w:ascii="Tahoma" w:hAnsi="Tahoma" w:cs="Tahoma"/>
          <w:bCs/>
          <w:sz w:val="18"/>
          <w:szCs w:val="18"/>
        </w:rPr>
        <w:t>;</w:t>
      </w:r>
    </w:p>
    <w:p w14:paraId="00B1B4AF" w14:textId="1FDB89F8"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gruntach, glebach, naturalnych wodach podziemnych i powierzchniowych, </w:t>
      </w:r>
      <w:r w:rsidR="00420B0C" w:rsidRPr="002725EB">
        <w:rPr>
          <w:rFonts w:ascii="Tahoma" w:hAnsi="Tahoma" w:cs="Tahoma"/>
          <w:sz w:val="18"/>
          <w:szCs w:val="18"/>
        </w:rPr>
        <w:t xml:space="preserve">kanałach, rowach, </w:t>
      </w:r>
      <w:r w:rsidRPr="002725EB">
        <w:rPr>
          <w:rFonts w:ascii="Tahoma" w:hAnsi="Tahoma" w:cs="Tahoma"/>
          <w:sz w:val="18"/>
          <w:szCs w:val="18"/>
        </w:rPr>
        <w:t xml:space="preserve">zbiornikach wodnych, chyba że są to sztuczne zbiorniki w miejscu ubezpieczenia; </w:t>
      </w:r>
    </w:p>
    <w:p w14:paraId="3C6D5C11"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mieniu znajdującym się pod ziemią związanym z produkcją wydobywczą; </w:t>
      </w:r>
    </w:p>
    <w:p w14:paraId="4A71BE62"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w środkach obrotowych o przekroczonym terminie ważności lub wycofanych z obrotu przed powstaniem szkody oraz mieniu, którego zakup potwierdzony jest fałszywymi dokumentami;</w:t>
      </w:r>
    </w:p>
    <w:p w14:paraId="08A1A27A"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budynkach wyłączonych z eksploatacji powyżej 30 dni, z uwzględnieniem rozszerzenia ochrony ubezpieczeniowej dla takich budynków zgodnie </w:t>
      </w:r>
      <w:r w:rsidRPr="002725EB">
        <w:rPr>
          <w:rFonts w:ascii="Tahoma" w:hAnsi="Tahoma" w:cs="Tahoma"/>
          <w:b/>
          <w:sz w:val="18"/>
          <w:szCs w:val="18"/>
        </w:rPr>
        <w:t xml:space="preserve">z klauzulą ochrony mienia wyłączonego </w:t>
      </w:r>
      <w:r w:rsidRPr="002725EB">
        <w:rPr>
          <w:rFonts w:ascii="Tahoma" w:hAnsi="Tahoma" w:cs="Tahoma"/>
          <w:b/>
          <w:sz w:val="18"/>
          <w:szCs w:val="18"/>
        </w:rPr>
        <w:br/>
        <w:t>z eksploatacji</w:t>
      </w:r>
      <w:r w:rsidRPr="002725EB">
        <w:rPr>
          <w:rFonts w:ascii="Tahoma" w:hAnsi="Tahoma" w:cs="Tahoma"/>
          <w:sz w:val="18"/>
          <w:szCs w:val="18"/>
        </w:rPr>
        <w:t>;</w:t>
      </w:r>
    </w:p>
    <w:p w14:paraId="3BE2D2E0"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budynkach, budowlach przeznaczonych do rozbiórki oraz w znajdującym się w nich mieniu oraz maszynach i urządzeniach przeznaczonych do likwidacji; </w:t>
      </w:r>
    </w:p>
    <w:p w14:paraId="75E009CF" w14:textId="2CD16310" w:rsidR="00420B0C"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pojazdach podlegających rejestracji, </w:t>
      </w:r>
      <w:r w:rsidR="00420B0C" w:rsidRPr="002725EB">
        <w:rPr>
          <w:rFonts w:ascii="Tahoma" w:hAnsi="Tahoma" w:cs="Tahoma"/>
          <w:sz w:val="18"/>
          <w:szCs w:val="18"/>
        </w:rPr>
        <w:t xml:space="preserve">sprzęcie pływającym, statkach powietrznych, </w:t>
      </w:r>
      <w:r w:rsidRPr="002725EB">
        <w:rPr>
          <w:rFonts w:ascii="Tahoma" w:hAnsi="Tahoma" w:cs="Tahoma"/>
          <w:sz w:val="18"/>
          <w:szCs w:val="18"/>
        </w:rPr>
        <w:t xml:space="preserve">chyba że stanowią one środki obrotowe lub mienie osób trzecich przyjęte do </w:t>
      </w:r>
      <w:r w:rsidR="00420B0C" w:rsidRPr="002725EB">
        <w:rPr>
          <w:rFonts w:ascii="Tahoma" w:hAnsi="Tahoma" w:cs="Tahoma"/>
          <w:sz w:val="18"/>
          <w:szCs w:val="18"/>
        </w:rPr>
        <w:t>sprzedaży lub wykonania usługi;</w:t>
      </w:r>
    </w:p>
    <w:p w14:paraId="053FE450"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2725EB">
        <w:rPr>
          <w:rFonts w:ascii="Tahoma" w:hAnsi="Tahoma" w:cs="Tahoma"/>
          <w:sz w:val="18"/>
          <w:szCs w:val="18"/>
          <w:u w:val="single"/>
        </w:rPr>
        <w:t xml:space="preserve">z wyjątkiem szkód objętych ochroną na podstawie </w:t>
      </w:r>
      <w:r w:rsidRPr="002725EB">
        <w:rPr>
          <w:rFonts w:ascii="Tahoma" w:hAnsi="Tahoma" w:cs="Tahoma"/>
          <w:b/>
          <w:sz w:val="18"/>
          <w:szCs w:val="18"/>
          <w:u w:val="single"/>
        </w:rPr>
        <w:t>klauzuli awarii instalacji lub urządzeń technologicznych;</w:t>
      </w:r>
    </w:p>
    <w:p w14:paraId="05891EDC"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w mieniu będącym w transporcie, </w:t>
      </w:r>
      <w:r w:rsidRPr="002725EB">
        <w:rPr>
          <w:rFonts w:ascii="Tahoma" w:hAnsi="Tahoma" w:cs="Tahoma"/>
          <w:sz w:val="18"/>
          <w:szCs w:val="18"/>
          <w:u w:val="single"/>
        </w:rPr>
        <w:t xml:space="preserve">z uwzględnieniem rozszerzenia ochrony ubezpieczeniowej wynikającej z </w:t>
      </w:r>
      <w:r w:rsidRPr="002725EB">
        <w:rPr>
          <w:rFonts w:ascii="Tahoma" w:hAnsi="Tahoma" w:cs="Tahoma"/>
          <w:b/>
          <w:sz w:val="18"/>
          <w:szCs w:val="18"/>
          <w:u w:val="single"/>
        </w:rPr>
        <w:t xml:space="preserve">klauzuli transportowania </w:t>
      </w:r>
      <w:r w:rsidRPr="002725EB">
        <w:rPr>
          <w:rFonts w:ascii="Tahoma" w:hAnsi="Tahoma" w:cs="Tahoma"/>
          <w:sz w:val="18"/>
          <w:szCs w:val="18"/>
          <w:u w:val="single"/>
        </w:rPr>
        <w:t>oraz</w:t>
      </w:r>
      <w:r w:rsidRPr="002725EB">
        <w:rPr>
          <w:rFonts w:ascii="Tahoma" w:hAnsi="Tahoma" w:cs="Tahoma"/>
          <w:b/>
          <w:sz w:val="18"/>
          <w:szCs w:val="18"/>
          <w:u w:val="single"/>
        </w:rPr>
        <w:t xml:space="preserve"> klauzuli transportu wewnętrznego</w:t>
      </w:r>
      <w:r w:rsidRPr="002725EB">
        <w:rPr>
          <w:rFonts w:ascii="Tahoma" w:hAnsi="Tahoma" w:cs="Tahoma"/>
          <w:sz w:val="18"/>
          <w:szCs w:val="18"/>
          <w:u w:val="single"/>
        </w:rPr>
        <w:t>.</w:t>
      </w:r>
      <w:r w:rsidRPr="002725EB">
        <w:rPr>
          <w:rFonts w:ascii="Tahoma" w:hAnsi="Tahoma" w:cs="Tahoma"/>
          <w:b/>
          <w:bCs/>
          <w:sz w:val="18"/>
          <w:szCs w:val="18"/>
        </w:rPr>
        <w:t xml:space="preserve"> </w:t>
      </w:r>
      <w:r w:rsidRPr="002725EB">
        <w:rPr>
          <w:rFonts w:ascii="Tahoma" w:hAnsi="Tahoma" w:cs="Tahoma"/>
          <w:sz w:val="18"/>
          <w:szCs w:val="18"/>
        </w:rPr>
        <w:t xml:space="preserve">Dodatkowo wyłączenie to nie dotyczy transportu gotówki; </w:t>
      </w:r>
    </w:p>
    <w:p w14:paraId="78718182" w14:textId="77777777"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 xml:space="preserve">pośrednie związane z opóźnieniami, utratą rynku, utratą zysku, zwiększonymi kosztami działalności lub kar pieniężnych; </w:t>
      </w:r>
    </w:p>
    <w:p w14:paraId="5CC77DAA" w14:textId="77777777" w:rsidR="00955E53" w:rsidRPr="002725EB" w:rsidRDefault="00F639EF" w:rsidP="001E5880">
      <w:pPr>
        <w:pStyle w:val="Default"/>
        <w:numPr>
          <w:ilvl w:val="1"/>
          <w:numId w:val="21"/>
        </w:numPr>
        <w:tabs>
          <w:tab w:val="clear" w:pos="1440"/>
          <w:tab w:val="num" w:pos="426"/>
        </w:tabs>
        <w:ind w:left="426" w:hanging="426"/>
        <w:jc w:val="both"/>
        <w:rPr>
          <w:rFonts w:ascii="Tahoma" w:hAnsi="Tahoma" w:cs="Tahoma"/>
          <w:sz w:val="18"/>
          <w:szCs w:val="18"/>
        </w:rPr>
      </w:pPr>
      <w:r w:rsidRPr="002725EB">
        <w:rPr>
          <w:rFonts w:ascii="Tahoma" w:hAnsi="Tahoma" w:cs="Tahoma"/>
          <w:sz w:val="18"/>
          <w:szCs w:val="18"/>
        </w:rPr>
        <w:t>powstałe bezpośrednio lub pośrednio wskutek stałego lub czasowego wywłaszczenia (zajęcia) mienia na mocy decyzji jakichkolwiek legalnie ustanowionych władz;</w:t>
      </w:r>
    </w:p>
    <w:p w14:paraId="20EDBB81" w14:textId="6EDDFBF6" w:rsidR="00955E53" w:rsidRPr="002725EB" w:rsidRDefault="00955E53" w:rsidP="001E5880">
      <w:pPr>
        <w:pStyle w:val="Default"/>
        <w:numPr>
          <w:ilvl w:val="1"/>
          <w:numId w:val="21"/>
        </w:numPr>
        <w:tabs>
          <w:tab w:val="clear" w:pos="1440"/>
          <w:tab w:val="num" w:pos="426"/>
        </w:tabs>
        <w:ind w:left="426" w:hanging="426"/>
        <w:jc w:val="both"/>
        <w:rPr>
          <w:rFonts w:ascii="Tahoma" w:hAnsi="Tahoma" w:cs="Tahoma"/>
          <w:b/>
          <w:color w:val="auto"/>
          <w:sz w:val="18"/>
          <w:szCs w:val="18"/>
        </w:rPr>
      </w:pPr>
      <w:r w:rsidRPr="002725EB">
        <w:rPr>
          <w:rFonts w:ascii="Tahoma" w:hAnsi="Tahoma" w:cs="Tahoma"/>
          <w:color w:val="auto"/>
          <w:sz w:val="18"/>
          <w:szCs w:val="18"/>
        </w:rPr>
        <w:t xml:space="preserve">powstałe w </w:t>
      </w:r>
      <w:r w:rsidRPr="002725EB">
        <w:rPr>
          <w:rFonts w:ascii="Tahoma" w:eastAsia="Tahoma,Bold" w:hAnsi="Tahoma" w:cs="Tahoma"/>
          <w:bCs/>
          <w:color w:val="auto"/>
          <w:sz w:val="18"/>
          <w:szCs w:val="18"/>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2725EB">
        <w:rPr>
          <w:rFonts w:ascii="Tahoma" w:eastAsia="Tahoma,Bold" w:hAnsi="Tahoma" w:cs="Tahoma"/>
          <w:b/>
          <w:bCs/>
          <w:color w:val="auto"/>
          <w:sz w:val="18"/>
          <w:szCs w:val="18"/>
        </w:rPr>
        <w:t>jeżeli mienie to znajduje się w odległości większej niż 1000 m od ubezpieczonych budynków i budowli;</w:t>
      </w:r>
    </w:p>
    <w:p w14:paraId="66225349" w14:textId="1B640591" w:rsidR="00F639EF" w:rsidRPr="002725EB" w:rsidRDefault="00F639EF" w:rsidP="001E5880">
      <w:pPr>
        <w:pStyle w:val="Default"/>
        <w:numPr>
          <w:ilvl w:val="1"/>
          <w:numId w:val="21"/>
        </w:numPr>
        <w:tabs>
          <w:tab w:val="clear" w:pos="1440"/>
          <w:tab w:val="num" w:pos="426"/>
        </w:tabs>
        <w:ind w:left="426" w:hanging="426"/>
        <w:jc w:val="both"/>
        <w:rPr>
          <w:rFonts w:ascii="Tahoma" w:hAnsi="Tahoma" w:cs="Tahoma"/>
          <w:i/>
          <w:iCs/>
          <w:color w:val="auto"/>
          <w:sz w:val="18"/>
          <w:szCs w:val="18"/>
        </w:rPr>
      </w:pPr>
      <w:r w:rsidRPr="002725EB">
        <w:rPr>
          <w:rStyle w:val="Uwydatnienie"/>
          <w:rFonts w:ascii="Tahoma" w:hAnsi="Tahoma" w:cs="Tahoma"/>
          <w:i w:val="0"/>
          <w:iCs w:val="0"/>
          <w:color w:val="auto"/>
          <w:sz w:val="18"/>
          <w:szCs w:val="18"/>
        </w:rPr>
        <w:t>w mieniu znajdującym się na obszarach między linią brzegu a wałem przeciwpowodziowym lub naturalnym wysokim brzegiem, w którym wbudowano trasę wału przeciwpowodziowego, jeżeli do szkody doszło wskutek powodzi</w:t>
      </w:r>
      <w:r w:rsidR="002F1384" w:rsidRPr="002725EB">
        <w:rPr>
          <w:rStyle w:val="Uwydatnienie"/>
          <w:rFonts w:ascii="Tahoma" w:hAnsi="Tahoma" w:cs="Tahoma"/>
          <w:i w:val="0"/>
          <w:iCs w:val="0"/>
          <w:color w:val="auto"/>
          <w:sz w:val="18"/>
          <w:szCs w:val="18"/>
        </w:rPr>
        <w:t>.</w:t>
      </w:r>
    </w:p>
    <w:p w14:paraId="4DE21759" w14:textId="77777777" w:rsidR="00F639EF" w:rsidRPr="002725EB" w:rsidRDefault="00F639EF" w:rsidP="00F639EF">
      <w:pPr>
        <w:pStyle w:val="Default"/>
        <w:ind w:left="426"/>
        <w:jc w:val="both"/>
        <w:rPr>
          <w:rFonts w:ascii="Tahoma" w:hAnsi="Tahoma" w:cs="Tahoma"/>
          <w:sz w:val="18"/>
          <w:szCs w:val="18"/>
        </w:rPr>
      </w:pPr>
    </w:p>
    <w:p w14:paraId="08FFD5F8" w14:textId="77777777" w:rsidR="00F639EF" w:rsidRPr="002725EB" w:rsidRDefault="00F639EF" w:rsidP="00252AF5">
      <w:pPr>
        <w:pStyle w:val="Default"/>
        <w:jc w:val="both"/>
        <w:rPr>
          <w:rFonts w:ascii="Tahoma" w:hAnsi="Tahoma" w:cs="Tahoma"/>
          <w:sz w:val="18"/>
          <w:szCs w:val="18"/>
        </w:rPr>
      </w:pPr>
    </w:p>
    <w:p w14:paraId="59C04AC8" w14:textId="4FC992CC" w:rsidR="00F639EF" w:rsidRPr="002725EB" w:rsidRDefault="00F639EF" w:rsidP="00F639EF">
      <w:pPr>
        <w:rPr>
          <w:rFonts w:ascii="Tahoma" w:hAnsi="Tahoma" w:cs="Tahoma"/>
          <w:b/>
          <w:sz w:val="18"/>
          <w:szCs w:val="18"/>
        </w:rPr>
      </w:pPr>
      <w:r w:rsidRPr="002725EB">
        <w:rPr>
          <w:rFonts w:ascii="Tahoma" w:hAnsi="Tahoma" w:cs="Tahoma"/>
          <w:b/>
          <w:sz w:val="18"/>
          <w:szCs w:val="18"/>
        </w:rPr>
        <w:t>C. UBEZPIECZENIE SPRZĘTU ELEKTRONICZNEGO OD WSZYSTKICH RYZYK</w:t>
      </w:r>
      <w:r w:rsidR="000C725B">
        <w:rPr>
          <w:rFonts w:ascii="Tahoma" w:hAnsi="Tahoma" w:cs="Tahoma"/>
          <w:b/>
          <w:sz w:val="18"/>
          <w:szCs w:val="18"/>
        </w:rPr>
        <w:t>:</w:t>
      </w:r>
    </w:p>
    <w:p w14:paraId="4101C3A2" w14:textId="77777777" w:rsidR="00F639EF" w:rsidRPr="002725EB" w:rsidRDefault="00F639EF" w:rsidP="00F639EF">
      <w:pPr>
        <w:ind w:firstLine="426"/>
        <w:rPr>
          <w:rFonts w:ascii="Tahoma" w:hAnsi="Tahoma" w:cs="Tahoma"/>
          <w:sz w:val="18"/>
          <w:szCs w:val="18"/>
        </w:rPr>
      </w:pPr>
    </w:p>
    <w:p w14:paraId="7BBAE3AE" w14:textId="77777777" w:rsidR="00CC6AF3" w:rsidRPr="002725EB" w:rsidRDefault="00CC6AF3" w:rsidP="00CC6AF3">
      <w:pPr>
        <w:jc w:val="both"/>
        <w:rPr>
          <w:rFonts w:ascii="Tahoma" w:hAnsi="Tahoma" w:cs="Tahoma"/>
          <w:i/>
          <w:sz w:val="18"/>
          <w:szCs w:val="18"/>
        </w:rPr>
      </w:pPr>
      <w:r w:rsidRPr="002725EB">
        <w:rPr>
          <w:rFonts w:ascii="Tahoma" w:hAnsi="Tahoma" w:cs="Tahoma"/>
          <w:b/>
          <w:i/>
          <w:sz w:val="18"/>
          <w:szCs w:val="18"/>
        </w:rPr>
        <w:t>UWAGA:</w:t>
      </w:r>
      <w:r w:rsidRPr="002725EB">
        <w:rPr>
          <w:rFonts w:ascii="Tahoma" w:hAnsi="Tahoma" w:cs="Tahoma"/>
          <w:i/>
          <w:sz w:val="18"/>
          <w:szCs w:val="18"/>
        </w:rPr>
        <w:t xml:space="preserve"> Ubezpieczenie dotyczy wszystkich podmiotów (ubezpieczonych) wymienionych w programie ubezpieczenia oraz każdej lokalizacji, w której te podmioty prowadzą działalność.</w:t>
      </w:r>
    </w:p>
    <w:p w14:paraId="4BBD9581" w14:textId="77777777" w:rsidR="00F639EF" w:rsidRPr="002725EB" w:rsidRDefault="00F639EF" w:rsidP="00F639EF">
      <w:pPr>
        <w:tabs>
          <w:tab w:val="left" w:pos="1134"/>
        </w:tabs>
        <w:ind w:left="1134" w:hanging="1134"/>
        <w:jc w:val="both"/>
        <w:rPr>
          <w:rFonts w:ascii="Tahoma" w:hAnsi="Tahoma" w:cs="Tahoma"/>
          <w:b/>
          <w:sz w:val="18"/>
          <w:szCs w:val="18"/>
        </w:rPr>
      </w:pPr>
    </w:p>
    <w:p w14:paraId="431D431D" w14:textId="7732FAA9"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 xml:space="preserve">UWAGA: </w:t>
      </w:r>
      <w:r w:rsidRPr="002725EB">
        <w:rPr>
          <w:rFonts w:ascii="Tahoma" w:hAnsi="Tahoma" w:cs="Tahoma"/>
          <w:b/>
          <w:sz w:val="18"/>
          <w:szCs w:val="18"/>
        </w:rPr>
        <w:tab/>
        <w:t>Wysokość franszyz i udziałów własnych</w:t>
      </w:r>
    </w:p>
    <w:p w14:paraId="767ABF64" w14:textId="77777777" w:rsidR="002F1384" w:rsidRPr="002725EB" w:rsidRDefault="00F639EF" w:rsidP="002F1384">
      <w:pPr>
        <w:tabs>
          <w:tab w:val="left" w:pos="1134"/>
        </w:tabs>
        <w:ind w:left="1134" w:hanging="1134"/>
        <w:jc w:val="both"/>
        <w:rPr>
          <w:rFonts w:ascii="Tahoma" w:hAnsi="Tahoma" w:cs="Tahoma"/>
          <w:sz w:val="18"/>
          <w:szCs w:val="18"/>
        </w:rPr>
      </w:pPr>
      <w:r w:rsidRPr="002725EB">
        <w:rPr>
          <w:rFonts w:ascii="Tahoma" w:hAnsi="Tahoma" w:cs="Tahoma"/>
          <w:sz w:val="18"/>
          <w:szCs w:val="18"/>
        </w:rPr>
        <w:tab/>
      </w:r>
      <w:r w:rsidR="002F1384" w:rsidRPr="002725EB">
        <w:rPr>
          <w:rFonts w:ascii="Tahoma" w:hAnsi="Tahoma" w:cs="Tahoma"/>
          <w:sz w:val="18"/>
          <w:szCs w:val="18"/>
        </w:rPr>
        <w:t xml:space="preserve">Franszyza integralna: </w:t>
      </w:r>
      <w:r w:rsidR="002F1384" w:rsidRPr="002725EB">
        <w:rPr>
          <w:rFonts w:ascii="Tahoma" w:hAnsi="Tahoma" w:cs="Tahoma"/>
          <w:b/>
          <w:sz w:val="18"/>
          <w:szCs w:val="18"/>
        </w:rPr>
        <w:t>300 zł</w:t>
      </w:r>
    </w:p>
    <w:p w14:paraId="5E0D55F0" w14:textId="77777777" w:rsidR="002F1384" w:rsidRPr="002725EB" w:rsidRDefault="002F1384" w:rsidP="002F1384">
      <w:pPr>
        <w:tabs>
          <w:tab w:val="left" w:pos="1134"/>
        </w:tabs>
        <w:ind w:left="1134" w:hanging="1134"/>
        <w:jc w:val="both"/>
        <w:rPr>
          <w:rFonts w:ascii="Tahoma" w:hAnsi="Tahoma" w:cs="Tahoma"/>
          <w:sz w:val="18"/>
          <w:szCs w:val="18"/>
        </w:rPr>
      </w:pPr>
      <w:r w:rsidRPr="002725EB">
        <w:rPr>
          <w:rFonts w:ascii="Tahoma" w:hAnsi="Tahoma" w:cs="Tahoma"/>
          <w:sz w:val="18"/>
          <w:szCs w:val="18"/>
        </w:rPr>
        <w:tab/>
        <w:t xml:space="preserve">Franszyza redukcyjna, udział własny: brak </w:t>
      </w:r>
    </w:p>
    <w:p w14:paraId="2AA5D621" w14:textId="40A6C6B5" w:rsidR="00252AF5" w:rsidRPr="002725EB" w:rsidRDefault="00252AF5" w:rsidP="002F1384">
      <w:pPr>
        <w:tabs>
          <w:tab w:val="left" w:pos="1134"/>
        </w:tabs>
        <w:ind w:left="1134" w:hanging="1134"/>
        <w:jc w:val="both"/>
        <w:rPr>
          <w:rFonts w:ascii="Tahoma" w:hAnsi="Tahoma" w:cs="Tahoma"/>
          <w:sz w:val="18"/>
          <w:szCs w:val="18"/>
        </w:rPr>
      </w:pPr>
    </w:p>
    <w:p w14:paraId="034BC80E"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55219C77" w:rsidR="00F639EF" w:rsidRPr="002725EB" w:rsidRDefault="00F639EF" w:rsidP="00F639EF">
      <w:pPr>
        <w:jc w:val="both"/>
        <w:rPr>
          <w:rFonts w:ascii="Tahoma" w:hAnsi="Tahoma" w:cs="Tahoma"/>
          <w:sz w:val="18"/>
          <w:szCs w:val="18"/>
        </w:rPr>
      </w:pPr>
      <w:r w:rsidRPr="002725EB">
        <w:rPr>
          <w:rFonts w:ascii="Tahoma" w:hAnsi="Tahoma" w:cs="Tahoma"/>
          <w:sz w:val="18"/>
          <w:szCs w:val="18"/>
        </w:rPr>
        <w:t xml:space="preserve">Zakres ubezpieczenia </w:t>
      </w:r>
      <w:r w:rsidR="00376A9F" w:rsidRPr="002725EB">
        <w:rPr>
          <w:rFonts w:ascii="Tahoma" w:hAnsi="Tahoma" w:cs="Tahoma"/>
          <w:sz w:val="18"/>
          <w:szCs w:val="18"/>
        </w:rPr>
        <w:t>obejmuje</w:t>
      </w:r>
      <w:r w:rsidRPr="002725EB">
        <w:rPr>
          <w:rFonts w:ascii="Tahoma" w:hAnsi="Tahoma" w:cs="Tahoma"/>
          <w:sz w:val="18"/>
          <w:szCs w:val="18"/>
        </w:rPr>
        <w:t xml:space="preserve"> co najmniej następujące ryzyka i koszty:</w:t>
      </w:r>
    </w:p>
    <w:p w14:paraId="6343065D" w14:textId="72C6B581" w:rsidR="00F639EF" w:rsidRPr="002725EB" w:rsidRDefault="00F639EF" w:rsidP="00F639EF">
      <w:pPr>
        <w:jc w:val="both"/>
        <w:rPr>
          <w:rFonts w:ascii="Tahoma" w:hAnsi="Tahoma" w:cs="Tahoma"/>
          <w:iCs/>
          <w:sz w:val="18"/>
          <w:szCs w:val="18"/>
        </w:rPr>
      </w:pPr>
      <w:r w:rsidRPr="002725EB">
        <w:rPr>
          <w:rFonts w:ascii="Tahoma" w:hAnsi="Tahoma" w:cs="Tahoma"/>
          <w:sz w:val="18"/>
          <w:szCs w:val="18"/>
        </w:rPr>
        <w:t xml:space="preserve">wszelkie szkody materialne (fizyczne) polegające na utracie przedmiotu ubezpieczenia, jego uszkodzeniu lub zniszczeniu wskutek </w:t>
      </w:r>
      <w:r w:rsidR="00B53676" w:rsidRPr="002725EB">
        <w:rPr>
          <w:rFonts w:ascii="Tahoma" w:hAnsi="Tahoma" w:cs="Tahoma"/>
          <w:sz w:val="18"/>
          <w:szCs w:val="18"/>
        </w:rPr>
        <w:t xml:space="preserve">nagłej, </w:t>
      </w:r>
      <w:r w:rsidRPr="002725EB">
        <w:rPr>
          <w:rFonts w:ascii="Tahoma" w:hAnsi="Tahoma" w:cs="Tahoma"/>
          <w:sz w:val="18"/>
          <w:szCs w:val="18"/>
        </w:rPr>
        <w:t xml:space="preserve">nieprzewidzianej i niezależnej od ubezpieczającego przyczyny. Postanowienia </w:t>
      </w:r>
      <w:r w:rsidRPr="002725EB">
        <w:rPr>
          <w:rFonts w:ascii="Tahoma" w:hAnsi="Tahoma" w:cs="Tahoma"/>
          <w:iCs/>
          <w:sz w:val="18"/>
          <w:szCs w:val="18"/>
        </w:rPr>
        <w:t xml:space="preserve">OWU Ubezpieczyciela ograniczające lub </w:t>
      </w:r>
      <w:r w:rsidRPr="002725EB">
        <w:rPr>
          <w:rFonts w:ascii="Tahoma" w:hAnsi="Tahoma" w:cs="Tahoma"/>
          <w:iCs/>
          <w:sz w:val="18"/>
          <w:szCs w:val="18"/>
        </w:rPr>
        <w:lastRenderedPageBreak/>
        <w:t>wyłączające jego odpowi</w:t>
      </w:r>
      <w:r w:rsidR="0028702F" w:rsidRPr="002725EB">
        <w:rPr>
          <w:rFonts w:ascii="Tahoma" w:hAnsi="Tahoma" w:cs="Tahoma"/>
          <w:iCs/>
          <w:sz w:val="18"/>
          <w:szCs w:val="18"/>
        </w:rPr>
        <w:t xml:space="preserve">edzialność mają  zastosowanie, </w:t>
      </w:r>
      <w:r w:rsidRPr="002725EB">
        <w:rPr>
          <w:rFonts w:ascii="Tahoma" w:hAnsi="Tahoma" w:cs="Tahoma"/>
          <w:iCs/>
          <w:sz w:val="18"/>
          <w:szCs w:val="18"/>
        </w:rPr>
        <w:t>z zastrzeżeniem że ochrona ubezpieczeniowa winna obejmować co najmniej ryzyka i szkody opisane poniżej.</w:t>
      </w:r>
    </w:p>
    <w:p w14:paraId="1D580DDF" w14:textId="77777777" w:rsidR="00F639EF" w:rsidRPr="002725EB" w:rsidRDefault="00F639EF" w:rsidP="00F639EF">
      <w:pPr>
        <w:jc w:val="both"/>
        <w:rPr>
          <w:rFonts w:ascii="Tahoma" w:hAnsi="Tahoma" w:cs="Tahoma"/>
          <w:iCs/>
          <w:sz w:val="18"/>
          <w:szCs w:val="18"/>
        </w:rPr>
      </w:pPr>
    </w:p>
    <w:p w14:paraId="5618E460" w14:textId="035132F1" w:rsidR="00F639EF" w:rsidRPr="002725EB" w:rsidRDefault="00F639EF" w:rsidP="00F639EF">
      <w:pPr>
        <w:jc w:val="both"/>
        <w:rPr>
          <w:rFonts w:ascii="Tahoma" w:hAnsi="Tahoma" w:cs="Tahoma"/>
          <w:sz w:val="18"/>
          <w:szCs w:val="18"/>
        </w:rPr>
      </w:pPr>
      <w:r w:rsidRPr="002725EB">
        <w:rPr>
          <w:rFonts w:ascii="Tahoma" w:hAnsi="Tahoma" w:cs="Tahoma"/>
          <w:sz w:val="18"/>
          <w:szCs w:val="18"/>
        </w:rPr>
        <w:t xml:space="preserve">Ubezpieczenie </w:t>
      </w:r>
      <w:r w:rsidR="007569A3" w:rsidRPr="002725EB">
        <w:rPr>
          <w:rFonts w:ascii="Tahoma" w:hAnsi="Tahoma" w:cs="Tahoma"/>
          <w:sz w:val="18"/>
          <w:szCs w:val="18"/>
        </w:rPr>
        <w:t>obejmuje</w:t>
      </w:r>
      <w:r w:rsidRPr="002725EB">
        <w:rPr>
          <w:rFonts w:ascii="Tahoma" w:hAnsi="Tahoma" w:cs="Tahoma"/>
          <w:sz w:val="18"/>
          <w:szCs w:val="18"/>
        </w:rPr>
        <w:t xml:space="preserve"> w szczególności szkody spowodowane przez:</w:t>
      </w:r>
    </w:p>
    <w:p w14:paraId="13FE11D7"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działanie człowieka, tj. niewłaściwe użytkowanie, nieostrożność, zaniedbanie, błędną obsługę, świadome i celowe zniszczenie przez osoby trzecie,</w:t>
      </w:r>
    </w:p>
    <w:p w14:paraId="14FF2C37"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kradzież z włamaniem i rabunek, wandalizm,</w:t>
      </w:r>
    </w:p>
    <w:p w14:paraId="1C4FFBEB" w14:textId="73A7109E"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kradzież zwykła z limitem odpowiedzialności 1</w:t>
      </w:r>
      <w:r w:rsidR="002F1384" w:rsidRPr="002725EB">
        <w:rPr>
          <w:rFonts w:ascii="Tahoma" w:hAnsi="Tahoma" w:cs="Tahoma"/>
          <w:sz w:val="18"/>
          <w:szCs w:val="18"/>
        </w:rPr>
        <w:t>5</w:t>
      </w:r>
      <w:r w:rsidRPr="002725EB">
        <w:rPr>
          <w:rFonts w:ascii="Tahoma" w:hAnsi="Tahoma" w:cs="Tahoma"/>
          <w:sz w:val="18"/>
          <w:szCs w:val="18"/>
        </w:rPr>
        <w:t> 000 zł</w:t>
      </w:r>
      <w:r w:rsidR="002F1384" w:rsidRPr="002725EB">
        <w:rPr>
          <w:rFonts w:ascii="Tahoma" w:hAnsi="Tahoma" w:cs="Tahoma"/>
          <w:sz w:val="18"/>
          <w:szCs w:val="18"/>
        </w:rPr>
        <w:t>,</w:t>
      </w:r>
    </w:p>
    <w:p w14:paraId="43803A37"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 xml:space="preserve">działanie wody tj. zalania wodą z urządzeń wodno-kanalizacyjnych, burzy, sztormu, wylewu wód podziemnych, deszczu nawalnego, wilgoci, pary wodnej i cieczy w innej postaci oraz </w:t>
      </w:r>
      <w:r w:rsidR="005D0FCF" w:rsidRPr="002725EB">
        <w:rPr>
          <w:rFonts w:ascii="Tahoma" w:hAnsi="Tahoma" w:cs="Tahoma"/>
          <w:sz w:val="18"/>
          <w:szCs w:val="18"/>
        </w:rPr>
        <w:t xml:space="preserve">działanie </w:t>
      </w:r>
      <w:r w:rsidRPr="002725EB">
        <w:rPr>
          <w:rFonts w:ascii="Tahoma" w:hAnsi="Tahoma" w:cs="Tahoma"/>
          <w:sz w:val="18"/>
          <w:szCs w:val="18"/>
        </w:rPr>
        <w:t>mrozu, gradu, śniegu, samoczynne otworzenie się główek tryskaczowych</w:t>
      </w:r>
      <w:r w:rsidR="005D0FCF" w:rsidRPr="002725EB">
        <w:rPr>
          <w:rFonts w:ascii="Tahoma" w:hAnsi="Tahoma" w:cs="Tahoma"/>
          <w:sz w:val="18"/>
          <w:szCs w:val="18"/>
        </w:rPr>
        <w:t xml:space="preserve"> </w:t>
      </w:r>
      <w:r w:rsidRPr="002725EB">
        <w:rPr>
          <w:rFonts w:ascii="Tahoma" w:hAnsi="Tahoma" w:cs="Tahoma"/>
          <w:sz w:val="18"/>
          <w:szCs w:val="18"/>
        </w:rPr>
        <w:t>z innych przyczyn niż wskutek pożaru, nieumyślne pozostawienie otwartych kranów lub innych zaworów,</w:t>
      </w:r>
    </w:p>
    <w:p w14:paraId="0537BE06"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działanie wiatru, lawiny, osunięcie się ziemi,</w:t>
      </w:r>
    </w:p>
    <w:p w14:paraId="46819C6F"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wady produkcyjne, błędy konstrukcyjne, wady materiałowe, które ujawniły się dopiero po okresie gwarancji,</w:t>
      </w:r>
    </w:p>
    <w:p w14:paraId="755B2743"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 xml:space="preserve">zbyt wysokie/niskie napięcia/natężenie w sieci instalacji elektrycznej, szkody wynikające z przerw </w:t>
      </w:r>
      <w:r w:rsidRPr="002725EB">
        <w:rPr>
          <w:rFonts w:ascii="Tahoma" w:hAnsi="Tahoma" w:cs="Tahoma"/>
          <w:sz w:val="18"/>
          <w:szCs w:val="18"/>
        </w:rPr>
        <w:br/>
        <w:t>w dostawie prądu elektrycznego,</w:t>
      </w:r>
    </w:p>
    <w:p w14:paraId="44FE267B"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szkody w nośnikach obrazu urządzeń fotokopiujących,</w:t>
      </w:r>
    </w:p>
    <w:p w14:paraId="6517214F"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bezpośrednie i pośrednie działanie wyładowań atmosferycznych i zjawisk pochodnych</w:t>
      </w:r>
    </w:p>
    <w:p w14:paraId="4365D1BB" w14:textId="77777777" w:rsidR="00F639EF" w:rsidRPr="002725EB" w:rsidRDefault="00F639EF" w:rsidP="001E5880">
      <w:pPr>
        <w:numPr>
          <w:ilvl w:val="0"/>
          <w:numId w:val="3"/>
        </w:numPr>
        <w:ind w:left="709" w:hanging="283"/>
        <w:jc w:val="both"/>
        <w:rPr>
          <w:rFonts w:ascii="Tahoma" w:hAnsi="Tahoma" w:cs="Tahoma"/>
          <w:sz w:val="18"/>
          <w:szCs w:val="18"/>
        </w:rPr>
      </w:pPr>
      <w:r w:rsidRPr="002725EB">
        <w:rPr>
          <w:rFonts w:ascii="Tahoma" w:hAnsi="Tahoma" w:cs="Tahoma"/>
          <w:sz w:val="18"/>
          <w:szCs w:val="18"/>
        </w:rPr>
        <w:t>koszty zabezpieczenia ubezpieczonego mienia przed bezpośrednim zagrożeniem ze strony zdarzenia losowego objętego ubezpieczeniem, koszty akcji ratowniczej, koszty uprzątnięcia pozostałości po szkodzie</w:t>
      </w:r>
    </w:p>
    <w:p w14:paraId="20BB374C" w14:textId="77777777" w:rsidR="001C6ADA" w:rsidRPr="002725EB" w:rsidRDefault="001C6ADA" w:rsidP="00F639EF">
      <w:pPr>
        <w:tabs>
          <w:tab w:val="left" w:pos="5529"/>
        </w:tabs>
        <w:ind w:left="426"/>
        <w:jc w:val="both"/>
        <w:rPr>
          <w:rFonts w:ascii="Tahoma" w:hAnsi="Tahoma" w:cs="Tahoma"/>
          <w:sz w:val="18"/>
          <w:szCs w:val="18"/>
        </w:rPr>
      </w:pPr>
    </w:p>
    <w:p w14:paraId="342BBA57" w14:textId="2E16189E" w:rsidR="00F639EF" w:rsidRPr="002725EB" w:rsidRDefault="00F639EF" w:rsidP="00F639EF">
      <w:pPr>
        <w:tabs>
          <w:tab w:val="left" w:pos="5529"/>
        </w:tabs>
        <w:ind w:left="426"/>
        <w:jc w:val="both"/>
        <w:rPr>
          <w:rFonts w:ascii="Tahoma" w:hAnsi="Tahoma" w:cs="Tahoma"/>
          <w:sz w:val="18"/>
          <w:szCs w:val="18"/>
        </w:rPr>
      </w:pPr>
      <w:r w:rsidRPr="002725EB">
        <w:rPr>
          <w:rFonts w:ascii="Tahoma" w:hAnsi="Tahoma" w:cs="Tahoma"/>
          <w:sz w:val="18"/>
          <w:szCs w:val="18"/>
        </w:rPr>
        <w:t>Ochrona obejmuje szkody powstałe w trakcie napraw dokonywanych przez pracowników.</w:t>
      </w:r>
    </w:p>
    <w:p w14:paraId="0C98796B" w14:textId="77777777" w:rsidR="00F639EF" w:rsidRPr="002725EB" w:rsidRDefault="00F639EF" w:rsidP="00F639EF">
      <w:pPr>
        <w:pStyle w:val="Akapitzlist"/>
        <w:autoSpaceDE w:val="0"/>
        <w:autoSpaceDN w:val="0"/>
        <w:adjustRightInd w:val="0"/>
        <w:ind w:left="426"/>
        <w:jc w:val="both"/>
        <w:rPr>
          <w:rFonts w:ascii="Tahoma" w:hAnsi="Tahoma" w:cs="Tahoma"/>
          <w:color w:val="000000"/>
          <w:sz w:val="18"/>
          <w:szCs w:val="18"/>
        </w:rPr>
      </w:pPr>
      <w:r w:rsidRPr="002725EB">
        <w:rPr>
          <w:rFonts w:ascii="Tahoma" w:hAnsi="Tahoma" w:cs="Tahoma"/>
          <w:color w:val="000000"/>
          <w:sz w:val="18"/>
          <w:szCs w:val="18"/>
        </w:rPr>
        <w:t xml:space="preserve">Ubezpieczyciel nie wyłącza odpowiedzialności z tytułu szkód powstałych w wyniku prowadzonych </w:t>
      </w:r>
      <w:r w:rsidRPr="002725EB">
        <w:rPr>
          <w:rFonts w:ascii="Tahoma" w:hAnsi="Tahoma" w:cs="Tahoma"/>
          <w:color w:val="000000"/>
          <w:sz w:val="18"/>
          <w:szCs w:val="18"/>
        </w:rPr>
        <w:br/>
        <w:t>u Ubezpieczonego drobnych prac remontowych o ile prace te były wykonywane przez wyspecjalizowane firmy zewnętrzne.</w:t>
      </w:r>
    </w:p>
    <w:p w14:paraId="4AAF2C65" w14:textId="77777777" w:rsidR="004708BD" w:rsidRDefault="004708BD" w:rsidP="00F639EF">
      <w:pPr>
        <w:tabs>
          <w:tab w:val="left" w:pos="5529"/>
        </w:tabs>
        <w:ind w:left="426"/>
        <w:jc w:val="both"/>
        <w:rPr>
          <w:rFonts w:ascii="Tahoma" w:hAnsi="Tahoma" w:cs="Tahoma"/>
          <w:highlight w:val="yellow"/>
        </w:rPr>
      </w:pPr>
    </w:p>
    <w:p w14:paraId="58D2CDCB" w14:textId="49A25994" w:rsidR="004708BD" w:rsidRPr="004708BD" w:rsidRDefault="004708BD" w:rsidP="004708BD">
      <w:pPr>
        <w:tabs>
          <w:tab w:val="left" w:pos="5529"/>
        </w:tabs>
        <w:ind w:left="426"/>
        <w:jc w:val="both"/>
        <w:rPr>
          <w:rFonts w:ascii="Tahoma" w:hAnsi="Tahoma" w:cs="Tahoma"/>
          <w:sz w:val="18"/>
          <w:szCs w:val="18"/>
        </w:rPr>
      </w:pPr>
      <w:r w:rsidRPr="004708BD">
        <w:rPr>
          <w:rFonts w:ascii="Tahoma" w:hAnsi="Tahoma" w:cs="Tahoma"/>
          <w:sz w:val="18"/>
          <w:szCs w:val="18"/>
          <w:highlight w:val="yellow"/>
        </w:rPr>
        <w:t>Dla ryzyka powodzi obowiązuje limit w wysokości 500 000,00 zł na jedno i wszystkie zdarzenia w rocznym okresie ubezpieczenia.</w:t>
      </w:r>
    </w:p>
    <w:p w14:paraId="3F75DC90" w14:textId="77777777" w:rsidR="004708BD" w:rsidRDefault="004708BD" w:rsidP="004708BD">
      <w:pPr>
        <w:tabs>
          <w:tab w:val="left" w:pos="5529"/>
        </w:tabs>
        <w:ind w:left="426"/>
        <w:jc w:val="both"/>
        <w:rPr>
          <w:rFonts w:ascii="Tahoma" w:hAnsi="Tahoma" w:cs="Tahoma"/>
          <w:sz w:val="18"/>
          <w:szCs w:val="18"/>
        </w:rPr>
      </w:pPr>
    </w:p>
    <w:p w14:paraId="76DFD995" w14:textId="005BB246"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Rodzaj wartości: wartość księgowa brutto.</w:t>
      </w:r>
    </w:p>
    <w:p w14:paraId="04AB3194" w14:textId="77777777"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7F56C0B9"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Sprzęt elektroniczny przenośny jest objęty ochroną na terytorium Europy.</w:t>
      </w:r>
    </w:p>
    <w:p w14:paraId="0BEF5275" w14:textId="77777777" w:rsidR="00F639EF" w:rsidRPr="002725EB" w:rsidRDefault="00F639EF" w:rsidP="00F639EF">
      <w:pPr>
        <w:pStyle w:val="Tekstpodstawowywcity3"/>
        <w:spacing w:line="240" w:lineRule="auto"/>
        <w:ind w:left="425"/>
        <w:rPr>
          <w:rFonts w:ascii="Tahoma" w:hAnsi="Tahoma" w:cs="Tahoma"/>
          <w:sz w:val="18"/>
          <w:szCs w:val="18"/>
        </w:rPr>
      </w:pPr>
    </w:p>
    <w:p w14:paraId="773B1AE2" w14:textId="7AFE4139" w:rsidR="00F639EF" w:rsidRPr="002725EB" w:rsidRDefault="00F639EF" w:rsidP="00F639EF">
      <w:pPr>
        <w:ind w:left="426"/>
        <w:jc w:val="both"/>
        <w:rPr>
          <w:rFonts w:ascii="Tahoma" w:hAnsi="Tahoma" w:cs="Tahoma"/>
          <w:sz w:val="18"/>
          <w:szCs w:val="18"/>
        </w:rPr>
      </w:pPr>
      <w:r w:rsidRPr="002725EB">
        <w:rPr>
          <w:rFonts w:ascii="Tahoma" w:hAnsi="Tahoma" w:cs="Tahoma"/>
          <w:sz w:val="18"/>
          <w:szCs w:val="18"/>
        </w:rPr>
        <w:t xml:space="preserve">Wykaz sprzętu elektronicznego w tabeli w załączniku nr </w:t>
      </w:r>
      <w:r w:rsidR="0063334C" w:rsidRPr="002725EB">
        <w:rPr>
          <w:rFonts w:ascii="Tahoma" w:hAnsi="Tahoma" w:cs="Tahoma"/>
          <w:sz w:val="18"/>
          <w:szCs w:val="18"/>
        </w:rPr>
        <w:t>7</w:t>
      </w:r>
    </w:p>
    <w:p w14:paraId="684913C6" w14:textId="77777777" w:rsidR="002F1384" w:rsidRPr="002725EB" w:rsidRDefault="002F1384" w:rsidP="00F639EF">
      <w:pPr>
        <w:ind w:left="426"/>
        <w:jc w:val="both"/>
        <w:rPr>
          <w:rFonts w:ascii="Tahoma" w:hAnsi="Tahoma" w:cs="Tahoma"/>
          <w:b/>
          <w:sz w:val="18"/>
          <w:szCs w:val="18"/>
        </w:rPr>
      </w:pPr>
    </w:p>
    <w:p w14:paraId="31833BC6" w14:textId="436A83A4"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Sprzęt stacjonarny</w:t>
      </w:r>
    </w:p>
    <w:p w14:paraId="110FB9F3" w14:textId="6385FC42" w:rsidR="00F639EF" w:rsidRPr="002725EB" w:rsidRDefault="00F639EF" w:rsidP="00F639EF">
      <w:pPr>
        <w:ind w:left="426"/>
        <w:jc w:val="both"/>
        <w:rPr>
          <w:rFonts w:ascii="Tahoma" w:hAnsi="Tahoma" w:cs="Tahoma"/>
          <w:b/>
          <w:i/>
          <w:sz w:val="18"/>
          <w:szCs w:val="18"/>
        </w:rPr>
      </w:pPr>
      <w:r w:rsidRPr="002725EB">
        <w:rPr>
          <w:rFonts w:ascii="Tahoma" w:hAnsi="Tahoma" w:cs="Tahoma"/>
          <w:b/>
          <w:i/>
          <w:sz w:val="18"/>
          <w:szCs w:val="18"/>
        </w:rPr>
        <w:t xml:space="preserve">Łączna suma ubezpieczenia: </w:t>
      </w:r>
      <w:r w:rsidR="00434954" w:rsidRPr="002725EB">
        <w:rPr>
          <w:rFonts w:ascii="Tahoma" w:hAnsi="Tahoma" w:cs="Tahoma"/>
          <w:b/>
          <w:i/>
          <w:sz w:val="18"/>
          <w:szCs w:val="18"/>
        </w:rPr>
        <w:t>1 568 487,80 zł</w:t>
      </w:r>
    </w:p>
    <w:p w14:paraId="7299B567" w14:textId="77777777" w:rsidR="00434954" w:rsidRPr="002725EB" w:rsidRDefault="00434954" w:rsidP="00F639EF">
      <w:pPr>
        <w:ind w:left="426"/>
        <w:jc w:val="both"/>
        <w:rPr>
          <w:rFonts w:ascii="Tahoma" w:hAnsi="Tahoma" w:cs="Tahoma"/>
          <w:sz w:val="18"/>
          <w:szCs w:val="18"/>
        </w:rPr>
      </w:pPr>
    </w:p>
    <w:p w14:paraId="235D4F75" w14:textId="77777777" w:rsidR="00F639EF" w:rsidRPr="002725EB" w:rsidRDefault="00F639EF" w:rsidP="00F639EF">
      <w:pPr>
        <w:ind w:left="426"/>
        <w:jc w:val="both"/>
        <w:rPr>
          <w:rFonts w:ascii="Tahoma" w:hAnsi="Tahoma" w:cs="Tahoma"/>
          <w:b/>
          <w:sz w:val="18"/>
          <w:szCs w:val="18"/>
        </w:rPr>
      </w:pPr>
      <w:r w:rsidRPr="002725EB">
        <w:rPr>
          <w:rFonts w:ascii="Tahoma" w:hAnsi="Tahoma" w:cs="Tahoma"/>
          <w:b/>
          <w:sz w:val="18"/>
          <w:szCs w:val="18"/>
        </w:rPr>
        <w:t>Sprzęt przenośny</w:t>
      </w:r>
    </w:p>
    <w:p w14:paraId="4DBE0D7A" w14:textId="2F1F4839" w:rsidR="00F639EF" w:rsidRPr="002725EB" w:rsidRDefault="00F639EF" w:rsidP="00F639EF">
      <w:pPr>
        <w:ind w:left="426"/>
        <w:jc w:val="both"/>
        <w:rPr>
          <w:rFonts w:ascii="Tahoma" w:hAnsi="Tahoma" w:cs="Tahoma"/>
          <w:b/>
          <w:i/>
          <w:sz w:val="18"/>
          <w:szCs w:val="18"/>
        </w:rPr>
      </w:pPr>
      <w:r w:rsidRPr="002725EB">
        <w:rPr>
          <w:rFonts w:ascii="Tahoma" w:hAnsi="Tahoma" w:cs="Tahoma"/>
          <w:b/>
          <w:i/>
          <w:sz w:val="18"/>
          <w:szCs w:val="18"/>
        </w:rPr>
        <w:t xml:space="preserve">Łączna suma ubezpieczenia: </w:t>
      </w:r>
      <w:r w:rsidR="00434954" w:rsidRPr="002725EB">
        <w:rPr>
          <w:rFonts w:ascii="Tahoma" w:hAnsi="Tahoma" w:cs="Tahoma"/>
          <w:b/>
          <w:i/>
          <w:sz w:val="18"/>
          <w:szCs w:val="18"/>
        </w:rPr>
        <w:t>1 920 400,79 zł</w:t>
      </w:r>
    </w:p>
    <w:p w14:paraId="0F17D039" w14:textId="77777777" w:rsidR="00F639EF" w:rsidRPr="002725EB" w:rsidRDefault="00F639EF" w:rsidP="00F639EF">
      <w:pPr>
        <w:rPr>
          <w:rFonts w:ascii="Tahoma" w:hAnsi="Tahoma" w:cs="Tahoma"/>
          <w:b/>
          <w:sz w:val="18"/>
          <w:szCs w:val="18"/>
        </w:rPr>
      </w:pPr>
    </w:p>
    <w:p w14:paraId="1F9BD873" w14:textId="77777777" w:rsidR="00F639EF" w:rsidRPr="002725EB" w:rsidRDefault="00F639EF" w:rsidP="00F639EF">
      <w:pPr>
        <w:rPr>
          <w:rFonts w:ascii="Tahoma" w:hAnsi="Tahoma" w:cs="Tahoma"/>
          <w:b/>
          <w:sz w:val="18"/>
          <w:szCs w:val="18"/>
        </w:rPr>
      </w:pPr>
      <w:r w:rsidRPr="002725EB">
        <w:rPr>
          <w:rFonts w:ascii="Tahoma" w:hAnsi="Tahoma" w:cs="Tahoma"/>
          <w:b/>
          <w:sz w:val="18"/>
          <w:szCs w:val="18"/>
        </w:rPr>
        <w:t xml:space="preserve">       Monitoring wizyjny</w:t>
      </w:r>
    </w:p>
    <w:p w14:paraId="38CB8107" w14:textId="123C72CB" w:rsidR="00F639EF" w:rsidRPr="002725EB" w:rsidRDefault="00F639EF" w:rsidP="00F639EF">
      <w:pPr>
        <w:ind w:left="426"/>
        <w:jc w:val="both"/>
        <w:rPr>
          <w:rFonts w:ascii="Tahoma" w:hAnsi="Tahoma" w:cs="Tahoma"/>
          <w:b/>
          <w:i/>
          <w:sz w:val="18"/>
          <w:szCs w:val="18"/>
        </w:rPr>
      </w:pPr>
      <w:r w:rsidRPr="002725EB">
        <w:rPr>
          <w:rFonts w:ascii="Tahoma" w:hAnsi="Tahoma" w:cs="Tahoma"/>
          <w:b/>
          <w:i/>
          <w:sz w:val="18"/>
          <w:szCs w:val="18"/>
        </w:rPr>
        <w:t xml:space="preserve">Łączna suma ubezpieczenia: </w:t>
      </w:r>
      <w:r w:rsidR="00434954" w:rsidRPr="002725EB">
        <w:rPr>
          <w:rFonts w:ascii="Tahoma" w:hAnsi="Tahoma" w:cs="Tahoma"/>
          <w:b/>
          <w:i/>
          <w:sz w:val="18"/>
          <w:szCs w:val="18"/>
        </w:rPr>
        <w:t>20 386,24 zł</w:t>
      </w:r>
    </w:p>
    <w:p w14:paraId="7221CDCB" w14:textId="77777777" w:rsidR="00F639EF" w:rsidRPr="002725EB" w:rsidRDefault="00F639EF" w:rsidP="00F639EF">
      <w:pPr>
        <w:ind w:left="426"/>
        <w:jc w:val="both"/>
        <w:rPr>
          <w:rFonts w:ascii="Tahoma" w:hAnsi="Tahoma" w:cs="Tahoma"/>
          <w:b/>
          <w:i/>
          <w:sz w:val="18"/>
          <w:szCs w:val="18"/>
        </w:rPr>
      </w:pPr>
    </w:p>
    <w:p w14:paraId="5680E884" w14:textId="678ACE70" w:rsidR="006F5EF8" w:rsidRPr="002725EB" w:rsidRDefault="006F5EF8" w:rsidP="006F5EF8">
      <w:pPr>
        <w:ind w:left="426"/>
        <w:rPr>
          <w:rFonts w:ascii="Tahoma" w:hAnsi="Tahoma" w:cs="Tahoma"/>
          <w:b/>
          <w:sz w:val="18"/>
          <w:szCs w:val="18"/>
        </w:rPr>
      </w:pPr>
      <w:r w:rsidRPr="002725EB">
        <w:rPr>
          <w:rFonts w:ascii="Tahoma" w:hAnsi="Tahoma" w:cs="Tahoma"/>
          <w:b/>
          <w:sz w:val="18"/>
          <w:szCs w:val="18"/>
        </w:rPr>
        <w:t xml:space="preserve">Telefony komórkowe, tablety, smartfony </w:t>
      </w:r>
    </w:p>
    <w:p w14:paraId="2A650691" w14:textId="77777777" w:rsidR="006F5EF8" w:rsidRPr="002725EB" w:rsidRDefault="006F5EF8" w:rsidP="006F5EF8">
      <w:pPr>
        <w:ind w:left="2835" w:hanging="2409"/>
        <w:rPr>
          <w:rFonts w:ascii="Tahoma" w:hAnsi="Tahoma" w:cs="Tahoma"/>
          <w:sz w:val="18"/>
          <w:szCs w:val="18"/>
        </w:rPr>
      </w:pPr>
      <w:r w:rsidRPr="002725EB">
        <w:rPr>
          <w:rFonts w:ascii="Tahoma" w:hAnsi="Tahoma" w:cs="Tahoma"/>
          <w:sz w:val="18"/>
          <w:szCs w:val="18"/>
        </w:rPr>
        <w:t xml:space="preserve">system ubezpieczenia: </w:t>
      </w:r>
      <w:r w:rsidRPr="002725EB">
        <w:rPr>
          <w:rFonts w:ascii="Tahoma" w:hAnsi="Tahoma" w:cs="Tahoma"/>
          <w:sz w:val="18"/>
          <w:szCs w:val="18"/>
        </w:rPr>
        <w:tab/>
        <w:t>na pierwsze ryzyko z konsumpcją sumy ubezpieczenia</w:t>
      </w:r>
    </w:p>
    <w:p w14:paraId="00B9B0C3" w14:textId="77777777" w:rsidR="006F5EF8" w:rsidRPr="002725EB" w:rsidRDefault="006F5EF8" w:rsidP="006F5EF8">
      <w:pPr>
        <w:tabs>
          <w:tab w:val="left" w:pos="2835"/>
        </w:tabs>
        <w:ind w:left="2835" w:hanging="2409"/>
        <w:rPr>
          <w:rFonts w:ascii="Tahoma" w:hAnsi="Tahoma" w:cs="Tahoma"/>
          <w:b/>
          <w:sz w:val="18"/>
          <w:szCs w:val="18"/>
        </w:rPr>
      </w:pPr>
      <w:r w:rsidRPr="002725EB">
        <w:rPr>
          <w:rFonts w:ascii="Tahoma" w:hAnsi="Tahoma" w:cs="Tahoma"/>
          <w:sz w:val="18"/>
          <w:szCs w:val="18"/>
        </w:rPr>
        <w:t>rodzaj wartości</w:t>
      </w:r>
      <w:r w:rsidRPr="002725EB">
        <w:rPr>
          <w:rFonts w:ascii="Tahoma" w:hAnsi="Tahoma" w:cs="Tahoma"/>
          <w:sz w:val="18"/>
          <w:szCs w:val="18"/>
        </w:rPr>
        <w:tab/>
        <w:t>wartość odtworzeniowa</w:t>
      </w:r>
    </w:p>
    <w:p w14:paraId="6EBED246" w14:textId="6EEAF3A9" w:rsidR="006F5EF8" w:rsidRPr="002725EB" w:rsidRDefault="006F5EF8" w:rsidP="006F5EF8">
      <w:pPr>
        <w:ind w:left="426"/>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sz w:val="18"/>
          <w:szCs w:val="18"/>
        </w:rPr>
        <w:tab/>
      </w:r>
      <w:r w:rsidRPr="002725EB">
        <w:rPr>
          <w:rFonts w:ascii="Tahoma" w:hAnsi="Tahoma" w:cs="Tahoma"/>
          <w:b/>
          <w:sz w:val="18"/>
          <w:szCs w:val="18"/>
        </w:rPr>
        <w:t>20 000,00 zł</w:t>
      </w:r>
    </w:p>
    <w:p w14:paraId="7D198143" w14:textId="77777777" w:rsidR="006F5EF8" w:rsidRPr="002725EB" w:rsidRDefault="006F5EF8" w:rsidP="00F639EF">
      <w:pPr>
        <w:ind w:left="426"/>
        <w:jc w:val="both"/>
        <w:rPr>
          <w:rFonts w:ascii="Tahoma" w:hAnsi="Tahoma" w:cs="Tahoma"/>
          <w:b/>
          <w:i/>
          <w:sz w:val="18"/>
          <w:szCs w:val="18"/>
        </w:rPr>
      </w:pPr>
    </w:p>
    <w:p w14:paraId="15E0E64D" w14:textId="3B213C66"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b/>
          <w:sz w:val="18"/>
          <w:szCs w:val="18"/>
        </w:rPr>
        <w:t xml:space="preserve">Koszty odtworzenia danych </w:t>
      </w:r>
      <w:r w:rsidRPr="002725EB">
        <w:rPr>
          <w:rFonts w:ascii="Tahoma" w:hAnsi="Tahoma" w:cs="Tahoma"/>
          <w:sz w:val="18"/>
          <w:szCs w:val="18"/>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2725EB">
        <w:rPr>
          <w:rFonts w:ascii="Tahoma" w:hAnsi="Tahoma" w:cs="Tahoma"/>
          <w:sz w:val="18"/>
          <w:szCs w:val="18"/>
        </w:rPr>
        <w:t>Ochrona obejmuje również dane znajdujące się wyłącznie w pamięci komputera lub innego sprzętu elektronicznego /wymogi dotyczące sposobu tworzenia oraz przechowywania kopii zapasowych danych nie mają zastosowania/)</w:t>
      </w:r>
      <w:r w:rsidR="00A551CF" w:rsidRPr="002725EB">
        <w:rPr>
          <w:rFonts w:ascii="Tahoma" w:hAnsi="Tahoma" w:cs="Tahoma"/>
          <w:b/>
          <w:sz w:val="18"/>
          <w:szCs w:val="18"/>
        </w:rPr>
        <w:t xml:space="preserve">. </w:t>
      </w:r>
      <w:r w:rsidRPr="002725EB">
        <w:rPr>
          <w:rFonts w:ascii="Tahoma" w:hAnsi="Tahoma" w:cs="Tahoma"/>
          <w:sz w:val="18"/>
          <w:szCs w:val="18"/>
        </w:rPr>
        <w:t>Ochrona dotyczy również sprzętu elektronicznego ubezpieczonego w ramach ubezpieczenia mienia od wszystkich ryzyk.</w:t>
      </w:r>
    </w:p>
    <w:p w14:paraId="6FEFCDB2"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5DB30891" w14:textId="50A3CF79"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002F1384" w:rsidRPr="002725EB">
        <w:rPr>
          <w:rFonts w:ascii="Tahoma" w:hAnsi="Tahoma" w:cs="Tahoma"/>
          <w:b/>
          <w:sz w:val="18"/>
          <w:szCs w:val="18"/>
        </w:rPr>
        <w:t>2</w:t>
      </w:r>
      <w:r w:rsidRPr="002725EB">
        <w:rPr>
          <w:rFonts w:ascii="Tahoma" w:hAnsi="Tahoma" w:cs="Tahoma"/>
          <w:b/>
          <w:sz w:val="18"/>
          <w:szCs w:val="18"/>
        </w:rPr>
        <w:t>0 000,00 zł</w:t>
      </w:r>
    </w:p>
    <w:p w14:paraId="46928218" w14:textId="77777777" w:rsidR="006F5EF8" w:rsidRPr="002725EB" w:rsidRDefault="006F5EF8" w:rsidP="00252AF5">
      <w:pPr>
        <w:pStyle w:val="Tekstpodstawowywcity3"/>
        <w:spacing w:line="240" w:lineRule="auto"/>
        <w:ind w:left="0"/>
        <w:rPr>
          <w:rFonts w:ascii="Tahoma" w:hAnsi="Tahoma" w:cs="Tahoma"/>
          <w:b/>
          <w:sz w:val="18"/>
          <w:szCs w:val="18"/>
        </w:rPr>
      </w:pPr>
    </w:p>
    <w:p w14:paraId="538872EE"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b/>
          <w:sz w:val="18"/>
          <w:szCs w:val="18"/>
        </w:rPr>
        <w:t>Nośniki danych:</w:t>
      </w:r>
    </w:p>
    <w:p w14:paraId="34ADE9A8"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0EE999AB"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b/>
          <w:sz w:val="18"/>
          <w:szCs w:val="18"/>
        </w:rPr>
        <w:t>10 000,00 zł</w:t>
      </w:r>
    </w:p>
    <w:p w14:paraId="32B8DB1C" w14:textId="77777777" w:rsidR="00F639EF" w:rsidRPr="002725EB" w:rsidRDefault="00F639EF" w:rsidP="00F639EF">
      <w:pPr>
        <w:pStyle w:val="Tekstpodstawowywcity3"/>
        <w:spacing w:line="240" w:lineRule="auto"/>
        <w:ind w:left="425"/>
        <w:rPr>
          <w:rFonts w:ascii="Tahoma" w:hAnsi="Tahoma" w:cs="Tahoma"/>
          <w:b/>
          <w:sz w:val="18"/>
          <w:szCs w:val="18"/>
        </w:rPr>
      </w:pPr>
    </w:p>
    <w:p w14:paraId="78BA9E88"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b/>
          <w:sz w:val="18"/>
          <w:szCs w:val="18"/>
        </w:rPr>
        <w:lastRenderedPageBreak/>
        <w:t xml:space="preserve">Oprogramowanie </w:t>
      </w:r>
      <w:r w:rsidRPr="002725EB">
        <w:rPr>
          <w:rFonts w:ascii="Tahoma" w:hAnsi="Tahoma" w:cs="Tahoma"/>
          <w:sz w:val="18"/>
          <w:szCs w:val="18"/>
        </w:rPr>
        <w:t>(licencjonowane systemy operacyjne, programy standardowe produkcji seryjnej oraz programy indywidualne udokumentowanego pochodzenia i wartości):</w:t>
      </w:r>
    </w:p>
    <w:p w14:paraId="2A60ADAF"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59F3EA2A" w14:textId="3045FBA5"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00434954" w:rsidRPr="002725EB">
        <w:rPr>
          <w:rFonts w:ascii="Tahoma" w:hAnsi="Tahoma" w:cs="Tahoma"/>
          <w:b/>
          <w:sz w:val="18"/>
          <w:szCs w:val="18"/>
        </w:rPr>
        <w:t>100</w:t>
      </w:r>
      <w:r w:rsidRPr="002725EB">
        <w:rPr>
          <w:rFonts w:ascii="Tahoma" w:hAnsi="Tahoma" w:cs="Tahoma"/>
          <w:b/>
          <w:sz w:val="18"/>
          <w:szCs w:val="18"/>
        </w:rPr>
        <w:t> 000,00 zł</w:t>
      </w:r>
    </w:p>
    <w:p w14:paraId="7D6B340E" w14:textId="77777777" w:rsidR="00F639EF" w:rsidRPr="002725EB" w:rsidRDefault="00F639EF" w:rsidP="00F639EF">
      <w:pPr>
        <w:pStyle w:val="Tekstpodstawowywcity3"/>
        <w:spacing w:line="240" w:lineRule="auto"/>
        <w:ind w:left="425"/>
        <w:rPr>
          <w:rFonts w:ascii="Tahoma" w:hAnsi="Tahoma" w:cs="Tahoma"/>
          <w:b/>
          <w:sz w:val="18"/>
          <w:szCs w:val="18"/>
        </w:rPr>
      </w:pPr>
    </w:p>
    <w:p w14:paraId="79BC8005" w14:textId="77777777" w:rsidR="004708BD" w:rsidRDefault="00F639EF" w:rsidP="00F639EF">
      <w:pPr>
        <w:pStyle w:val="Tekstpodstawowywcity3"/>
        <w:spacing w:line="240" w:lineRule="auto"/>
        <w:ind w:left="425"/>
        <w:rPr>
          <w:rFonts w:ascii="Tahoma" w:hAnsi="Tahoma" w:cs="Tahoma"/>
          <w:sz w:val="18"/>
          <w:szCs w:val="18"/>
        </w:rPr>
      </w:pPr>
      <w:r w:rsidRPr="002725EB">
        <w:rPr>
          <w:rFonts w:ascii="Tahoma" w:hAnsi="Tahoma" w:cs="Tahoma"/>
          <w:b/>
          <w:sz w:val="18"/>
          <w:szCs w:val="18"/>
        </w:rPr>
        <w:t>Zwiększone koszty działalności</w:t>
      </w:r>
      <w:r w:rsidRPr="002725EB">
        <w:rPr>
          <w:rFonts w:ascii="Tahoma" w:hAnsi="Tahoma" w:cs="Tahoma"/>
          <w:sz w:val="18"/>
          <w:szCs w:val="18"/>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r w:rsidR="004708BD">
        <w:rPr>
          <w:rFonts w:ascii="Tahoma" w:hAnsi="Tahoma" w:cs="Tahoma"/>
          <w:sz w:val="18"/>
          <w:szCs w:val="18"/>
        </w:rPr>
        <w:t xml:space="preserve"> </w:t>
      </w:r>
    </w:p>
    <w:p w14:paraId="14B90562" w14:textId="19A4D271" w:rsidR="00F639EF" w:rsidRPr="004708BD" w:rsidRDefault="004708BD" w:rsidP="00F639EF">
      <w:pPr>
        <w:pStyle w:val="Tekstpodstawowywcity3"/>
        <w:spacing w:line="240" w:lineRule="auto"/>
        <w:ind w:left="425"/>
        <w:rPr>
          <w:rFonts w:ascii="Tahoma" w:hAnsi="Tahoma" w:cs="Tahoma"/>
          <w:bCs/>
          <w:sz w:val="18"/>
          <w:szCs w:val="18"/>
        </w:rPr>
      </w:pPr>
      <w:r w:rsidRPr="004708BD">
        <w:rPr>
          <w:rFonts w:ascii="Tahoma" w:hAnsi="Tahoma" w:cs="Tahoma"/>
          <w:bCs/>
          <w:sz w:val="18"/>
          <w:szCs w:val="18"/>
          <w:highlight w:val="yellow"/>
        </w:rPr>
        <w:t>Franszyz</w:t>
      </w:r>
      <w:r>
        <w:rPr>
          <w:rFonts w:ascii="Tahoma" w:hAnsi="Tahoma" w:cs="Tahoma"/>
          <w:bCs/>
          <w:sz w:val="18"/>
          <w:szCs w:val="18"/>
          <w:highlight w:val="yellow"/>
        </w:rPr>
        <w:t>a</w:t>
      </w:r>
      <w:r w:rsidRPr="004708BD">
        <w:rPr>
          <w:rFonts w:ascii="Tahoma" w:hAnsi="Tahoma" w:cs="Tahoma"/>
          <w:bCs/>
          <w:sz w:val="18"/>
          <w:szCs w:val="18"/>
          <w:highlight w:val="yellow"/>
        </w:rPr>
        <w:t xml:space="preserve"> czasowa wynosi 3 dni.</w:t>
      </w:r>
    </w:p>
    <w:p w14:paraId="191043AA" w14:textId="77777777" w:rsidR="00F639EF" w:rsidRPr="002725EB" w:rsidRDefault="00F639EF" w:rsidP="00F639EF">
      <w:pPr>
        <w:pStyle w:val="Tekstpodstawowywcity3"/>
        <w:spacing w:line="240" w:lineRule="auto"/>
        <w:ind w:left="425"/>
        <w:rPr>
          <w:rFonts w:ascii="Tahoma" w:hAnsi="Tahoma" w:cs="Tahoma"/>
          <w:sz w:val="18"/>
          <w:szCs w:val="18"/>
        </w:rPr>
      </w:pPr>
      <w:r w:rsidRPr="002725EB">
        <w:rPr>
          <w:rFonts w:ascii="Tahoma" w:hAnsi="Tahoma" w:cs="Tahoma"/>
          <w:sz w:val="18"/>
          <w:szCs w:val="18"/>
        </w:rPr>
        <w:t>System ubezpieczeń  na pierwsze ryzyko</w:t>
      </w:r>
    </w:p>
    <w:p w14:paraId="20009A0A" w14:textId="77777777" w:rsidR="00F639EF" w:rsidRPr="002725EB" w:rsidRDefault="00F639EF" w:rsidP="00F639EF">
      <w:pPr>
        <w:pStyle w:val="Tekstpodstawowywcity3"/>
        <w:spacing w:line="240" w:lineRule="auto"/>
        <w:ind w:left="425"/>
        <w:rPr>
          <w:rFonts w:ascii="Tahoma" w:hAnsi="Tahoma" w:cs="Tahoma"/>
          <w:b/>
          <w:sz w:val="18"/>
          <w:szCs w:val="18"/>
        </w:rPr>
      </w:pPr>
      <w:r w:rsidRPr="002725EB">
        <w:rPr>
          <w:rFonts w:ascii="Tahoma" w:hAnsi="Tahoma" w:cs="Tahoma"/>
          <w:sz w:val="18"/>
          <w:szCs w:val="18"/>
        </w:rPr>
        <w:t xml:space="preserve">Suma ubezpieczenia:   </w:t>
      </w:r>
      <w:r w:rsidRPr="002725EB">
        <w:rPr>
          <w:rFonts w:ascii="Tahoma" w:hAnsi="Tahoma" w:cs="Tahoma"/>
          <w:b/>
          <w:sz w:val="18"/>
          <w:szCs w:val="18"/>
        </w:rPr>
        <w:t>20 000,00 zł</w:t>
      </w:r>
    </w:p>
    <w:p w14:paraId="52223DD6" w14:textId="77777777" w:rsidR="00F639EF" w:rsidRPr="002725EB" w:rsidRDefault="00F639EF" w:rsidP="00F639EF">
      <w:pPr>
        <w:pStyle w:val="Nagwek3"/>
        <w:ind w:left="720" w:hanging="720"/>
        <w:rPr>
          <w:rFonts w:ascii="Tahoma" w:hAnsi="Tahoma" w:cs="Tahoma"/>
          <w:sz w:val="18"/>
          <w:szCs w:val="18"/>
          <w:u w:val="single"/>
        </w:rPr>
      </w:pPr>
    </w:p>
    <w:p w14:paraId="06AB0A2C" w14:textId="77777777" w:rsidR="00F639EF" w:rsidRPr="002725EB" w:rsidRDefault="00F639EF" w:rsidP="00F639EF">
      <w:pPr>
        <w:pStyle w:val="Nagwek3"/>
        <w:ind w:left="720" w:hanging="720"/>
        <w:rPr>
          <w:rFonts w:ascii="Tahoma" w:hAnsi="Tahoma" w:cs="Tahoma"/>
          <w:sz w:val="18"/>
          <w:szCs w:val="18"/>
          <w:u w:val="single"/>
        </w:rPr>
      </w:pPr>
      <w:r w:rsidRPr="002725EB">
        <w:rPr>
          <w:rFonts w:ascii="Tahoma" w:hAnsi="Tahoma" w:cs="Tahoma"/>
          <w:sz w:val="18"/>
          <w:szCs w:val="18"/>
          <w:u w:val="single"/>
        </w:rPr>
        <w:t>Postanowienia dodatkowe dotyczące ubezpieczenia sprzętu elektronicznego:</w:t>
      </w:r>
    </w:p>
    <w:p w14:paraId="6AB1DBC6" w14:textId="77777777" w:rsidR="00F639EF" w:rsidRPr="002725EB" w:rsidRDefault="00F639EF" w:rsidP="00F639EF">
      <w:pPr>
        <w:pStyle w:val="Wcicienormalne"/>
        <w:rPr>
          <w:rFonts w:ascii="Tahoma" w:hAnsi="Tahoma" w:cs="Tahoma"/>
          <w:sz w:val="18"/>
          <w:szCs w:val="18"/>
          <w:lang w:eastAsia="x-none"/>
        </w:rPr>
      </w:pPr>
    </w:p>
    <w:p w14:paraId="4449380F" w14:textId="77777777" w:rsidR="00F639EF" w:rsidRPr="002725EB" w:rsidRDefault="00F639EF" w:rsidP="00F639EF">
      <w:pPr>
        <w:pStyle w:val="Nagwek3"/>
        <w:ind w:left="720" w:hanging="720"/>
        <w:rPr>
          <w:rFonts w:ascii="Tahoma" w:hAnsi="Tahoma" w:cs="Tahoma"/>
          <w:sz w:val="18"/>
          <w:szCs w:val="18"/>
        </w:rPr>
      </w:pPr>
      <w:r w:rsidRPr="002725EB">
        <w:rPr>
          <w:rFonts w:ascii="Tahoma" w:hAnsi="Tahoma" w:cs="Tahoma"/>
          <w:sz w:val="18"/>
          <w:szCs w:val="18"/>
        </w:rPr>
        <w:t>Ubezpieczenie sprzętu przenośnego (w tym telefonów komórkowych)</w:t>
      </w:r>
    </w:p>
    <w:p w14:paraId="47F87E53" w14:textId="77777777" w:rsidR="00F639EF" w:rsidRPr="002725EB" w:rsidRDefault="00F639EF" w:rsidP="00F639EF">
      <w:pPr>
        <w:pStyle w:val="Tekstpodstawowy"/>
        <w:spacing w:line="240" w:lineRule="auto"/>
        <w:ind w:left="426"/>
        <w:jc w:val="both"/>
        <w:rPr>
          <w:rFonts w:ascii="Tahoma" w:hAnsi="Tahoma" w:cs="Tahoma"/>
          <w:b w:val="0"/>
          <w:i w:val="0"/>
          <w:sz w:val="18"/>
          <w:szCs w:val="18"/>
        </w:rPr>
      </w:pPr>
      <w:r w:rsidRPr="002725EB">
        <w:rPr>
          <w:rFonts w:ascii="Tahoma" w:hAnsi="Tahoma" w:cs="Tahoma"/>
          <w:b w:val="0"/>
          <w:i w:val="0"/>
          <w:sz w:val="18"/>
          <w:szCs w:val="18"/>
        </w:rPr>
        <w:t xml:space="preserve">Ustala się z zachowaniem pozostałych niezmienionych niniejszą klauzulą postanowień ogólnych warunków ubezpieczenia sprzętu elektronicznego, iż Ubezpieczyciel rozszerza zakres ochrony ubezpieczeniowej  </w:t>
      </w:r>
      <w:r w:rsidRPr="002725EB">
        <w:rPr>
          <w:rFonts w:ascii="Tahoma" w:hAnsi="Tahoma" w:cs="Tahoma"/>
          <w:b w:val="0"/>
          <w:i w:val="0"/>
          <w:sz w:val="18"/>
          <w:szCs w:val="18"/>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2725EB" w:rsidRDefault="00F639EF" w:rsidP="00F639EF">
      <w:pPr>
        <w:pStyle w:val="Tekstpodstawowy"/>
        <w:spacing w:line="240" w:lineRule="auto"/>
        <w:ind w:left="426"/>
        <w:jc w:val="left"/>
        <w:rPr>
          <w:rFonts w:ascii="Tahoma" w:hAnsi="Tahoma" w:cs="Tahoma"/>
          <w:b w:val="0"/>
          <w:i w:val="0"/>
          <w:sz w:val="18"/>
          <w:szCs w:val="18"/>
        </w:rPr>
      </w:pPr>
      <w:r w:rsidRPr="002725EB">
        <w:rPr>
          <w:rFonts w:ascii="Tahoma" w:hAnsi="Tahoma" w:cs="Tahoma"/>
          <w:b w:val="0"/>
          <w:i w:val="0"/>
          <w:sz w:val="18"/>
          <w:szCs w:val="18"/>
        </w:rPr>
        <w:t>W przypadku kradzieży z włamaniem ubezpieczonych przedmiotów z pojazdu Ubezpieczyciel odpowiada tylko wtedy gdy:</w:t>
      </w:r>
    </w:p>
    <w:p w14:paraId="2F9B1AF4" w14:textId="77777777" w:rsidR="00F639EF" w:rsidRPr="002725EB" w:rsidRDefault="00F639EF" w:rsidP="001E5880">
      <w:pPr>
        <w:pStyle w:val="Tekstpodstawowy"/>
        <w:widowControl w:val="0"/>
        <w:numPr>
          <w:ilvl w:val="0"/>
          <w:numId w:val="25"/>
        </w:numPr>
        <w:spacing w:line="240" w:lineRule="auto"/>
        <w:ind w:left="426" w:firstLine="0"/>
        <w:jc w:val="left"/>
        <w:rPr>
          <w:rFonts w:ascii="Tahoma" w:hAnsi="Tahoma" w:cs="Tahoma"/>
          <w:b w:val="0"/>
          <w:i w:val="0"/>
          <w:sz w:val="18"/>
          <w:szCs w:val="18"/>
        </w:rPr>
      </w:pPr>
      <w:r w:rsidRPr="002725EB">
        <w:rPr>
          <w:rFonts w:ascii="Tahoma" w:hAnsi="Tahoma" w:cs="Tahoma"/>
          <w:b w:val="0"/>
          <w:i w:val="0"/>
          <w:sz w:val="18"/>
          <w:szCs w:val="18"/>
        </w:rPr>
        <w:t>pojazd posiada trwałe zadaszenie (jednolita sztywna konstrukcja),</w:t>
      </w:r>
    </w:p>
    <w:p w14:paraId="6C65C553" w14:textId="77777777" w:rsidR="00F639EF" w:rsidRPr="002725EB" w:rsidRDefault="00F639EF" w:rsidP="001E5880">
      <w:pPr>
        <w:pStyle w:val="Tekstpodstawowy"/>
        <w:widowControl w:val="0"/>
        <w:numPr>
          <w:ilvl w:val="0"/>
          <w:numId w:val="25"/>
        </w:numPr>
        <w:tabs>
          <w:tab w:val="clear" w:pos="360"/>
          <w:tab w:val="num" w:pos="709"/>
        </w:tabs>
        <w:spacing w:line="240" w:lineRule="auto"/>
        <w:ind w:left="709" w:hanging="283"/>
        <w:jc w:val="left"/>
        <w:rPr>
          <w:rFonts w:ascii="Tahoma" w:hAnsi="Tahoma" w:cs="Tahoma"/>
          <w:b w:val="0"/>
          <w:i w:val="0"/>
          <w:sz w:val="18"/>
          <w:szCs w:val="18"/>
        </w:rPr>
      </w:pPr>
      <w:r w:rsidRPr="002725EB">
        <w:rPr>
          <w:rFonts w:ascii="Tahoma" w:hAnsi="Tahoma" w:cs="Tahoma"/>
          <w:b w:val="0"/>
          <w:i w:val="0"/>
          <w:sz w:val="18"/>
          <w:szCs w:val="18"/>
        </w:rPr>
        <w:t>w trakcie postoju podczas transportu pojazd został prawidłowo zamknięty na wszystkie istniejące zamki i włączony został sprawnie działający system alarmowy,</w:t>
      </w:r>
    </w:p>
    <w:p w14:paraId="174FF452" w14:textId="77777777" w:rsidR="00F639EF" w:rsidRPr="002725EB" w:rsidRDefault="00F639EF" w:rsidP="001E5880">
      <w:pPr>
        <w:pStyle w:val="Tekstpodstawowy"/>
        <w:widowControl w:val="0"/>
        <w:numPr>
          <w:ilvl w:val="0"/>
          <w:numId w:val="25"/>
        </w:numPr>
        <w:tabs>
          <w:tab w:val="clear" w:pos="360"/>
          <w:tab w:val="num" w:pos="709"/>
        </w:tabs>
        <w:spacing w:line="240" w:lineRule="auto"/>
        <w:ind w:left="709" w:hanging="283"/>
        <w:jc w:val="left"/>
        <w:rPr>
          <w:rFonts w:ascii="Tahoma" w:hAnsi="Tahoma" w:cs="Tahoma"/>
          <w:b w:val="0"/>
          <w:i w:val="0"/>
          <w:sz w:val="18"/>
          <w:szCs w:val="18"/>
        </w:rPr>
      </w:pPr>
      <w:r w:rsidRPr="002725EB">
        <w:rPr>
          <w:rFonts w:ascii="Tahoma" w:hAnsi="Tahoma" w:cs="Tahoma"/>
          <w:b w:val="0"/>
          <w:i w:val="0"/>
          <w:sz w:val="18"/>
          <w:szCs w:val="18"/>
        </w:rPr>
        <w:t>sprzęt pozostawiony w pojeździe jest niewidoczny z zewnątrz, np. w bagażniku.</w:t>
      </w:r>
    </w:p>
    <w:p w14:paraId="715CA84E" w14:textId="77777777" w:rsidR="00F639EF" w:rsidRPr="002725EB" w:rsidRDefault="00F639EF" w:rsidP="00F639EF">
      <w:pPr>
        <w:pStyle w:val="Tekstpodstawowywcity3"/>
        <w:spacing w:line="240" w:lineRule="auto"/>
        <w:ind w:left="426"/>
        <w:rPr>
          <w:rFonts w:ascii="Tahoma" w:hAnsi="Tahoma" w:cs="Tahoma"/>
          <w:sz w:val="18"/>
          <w:szCs w:val="18"/>
        </w:rPr>
      </w:pPr>
      <w:r w:rsidRPr="002725EB">
        <w:rPr>
          <w:rFonts w:ascii="Tahoma" w:hAnsi="Tahoma" w:cs="Tahoma"/>
          <w:sz w:val="18"/>
          <w:szCs w:val="18"/>
        </w:rPr>
        <w:t xml:space="preserve">Ubezpieczyciel nie odpowiada za szkody objęte polisą Auto-Casco i OC. </w:t>
      </w:r>
    </w:p>
    <w:p w14:paraId="0AB1B339" w14:textId="77777777" w:rsidR="00F639EF" w:rsidRPr="002725EB" w:rsidRDefault="00F639EF" w:rsidP="00F639EF">
      <w:pPr>
        <w:jc w:val="both"/>
        <w:rPr>
          <w:rFonts w:ascii="Tahoma" w:hAnsi="Tahoma" w:cs="Tahoma"/>
          <w:b/>
          <w:sz w:val="18"/>
          <w:szCs w:val="18"/>
        </w:rPr>
      </w:pPr>
    </w:p>
    <w:p w14:paraId="5E3540FC" w14:textId="77777777" w:rsidR="00F639EF" w:rsidRPr="002725EB" w:rsidRDefault="00F639EF" w:rsidP="00F639EF">
      <w:pPr>
        <w:pStyle w:val="Nagwek3"/>
        <w:ind w:left="720" w:hanging="720"/>
        <w:rPr>
          <w:rFonts w:ascii="Tahoma" w:hAnsi="Tahoma" w:cs="Tahoma"/>
          <w:color w:val="000000"/>
          <w:sz w:val="18"/>
          <w:szCs w:val="18"/>
        </w:rPr>
      </w:pPr>
      <w:r w:rsidRPr="002725EB">
        <w:rPr>
          <w:rFonts w:ascii="Tahoma" w:hAnsi="Tahoma" w:cs="Tahoma"/>
          <w:color w:val="000000"/>
          <w:sz w:val="18"/>
          <w:szCs w:val="18"/>
        </w:rPr>
        <w:t>Ubezpieczenie nośników obrazu w urządzeniach fotokopiujących (bębny selenowe)</w:t>
      </w:r>
    </w:p>
    <w:p w14:paraId="3C0AF4FD" w14:textId="77777777" w:rsidR="00F639EF" w:rsidRPr="002725EB" w:rsidRDefault="00F639EF" w:rsidP="00F639EF">
      <w:pPr>
        <w:pStyle w:val="Tekstpodstawowy"/>
        <w:spacing w:line="240" w:lineRule="auto"/>
        <w:ind w:left="426"/>
        <w:jc w:val="both"/>
        <w:rPr>
          <w:rFonts w:ascii="Tahoma" w:hAnsi="Tahoma" w:cs="Tahoma"/>
          <w:b w:val="0"/>
          <w:i w:val="0"/>
          <w:sz w:val="18"/>
          <w:szCs w:val="18"/>
        </w:rPr>
      </w:pPr>
      <w:r w:rsidRPr="002725EB">
        <w:rPr>
          <w:rFonts w:ascii="Tahoma" w:hAnsi="Tahoma" w:cs="Tahoma"/>
          <w:b w:val="0"/>
          <w:i w:val="0"/>
          <w:sz w:val="18"/>
          <w:szCs w:val="18"/>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2725EB" w:rsidRDefault="00F639EF" w:rsidP="00F639EF">
      <w:pPr>
        <w:pStyle w:val="Tekstpodstawowy"/>
        <w:spacing w:line="240" w:lineRule="auto"/>
        <w:ind w:left="426"/>
        <w:jc w:val="both"/>
        <w:rPr>
          <w:rFonts w:ascii="Tahoma" w:hAnsi="Tahoma" w:cs="Tahoma"/>
          <w:b w:val="0"/>
          <w:i w:val="0"/>
          <w:sz w:val="18"/>
          <w:szCs w:val="18"/>
        </w:rPr>
      </w:pPr>
      <w:r w:rsidRPr="002725EB">
        <w:rPr>
          <w:rFonts w:ascii="Tahoma" w:hAnsi="Tahoma" w:cs="Tahoma"/>
          <w:b w:val="0"/>
          <w:i w:val="0"/>
          <w:sz w:val="18"/>
          <w:szCs w:val="18"/>
        </w:rPr>
        <w:t>Zasady likwidacji szkód w bębnach selenowych:</w:t>
      </w:r>
    </w:p>
    <w:p w14:paraId="4C4FC22A" w14:textId="77777777" w:rsidR="00F639EF" w:rsidRPr="002725EB" w:rsidRDefault="00F639EF" w:rsidP="00F639EF">
      <w:pPr>
        <w:pStyle w:val="Listapunktowana2"/>
        <w:ind w:left="426" w:firstLine="0"/>
        <w:rPr>
          <w:rFonts w:ascii="Tahoma" w:hAnsi="Tahoma" w:cs="Tahoma"/>
          <w:color w:val="000000"/>
          <w:sz w:val="18"/>
          <w:szCs w:val="18"/>
        </w:rPr>
      </w:pPr>
      <w:r w:rsidRPr="002725EB">
        <w:rPr>
          <w:rFonts w:ascii="Tahoma" w:hAnsi="Tahoma" w:cs="Tahoma"/>
          <w:color w:val="000000"/>
          <w:sz w:val="18"/>
          <w:szCs w:val="18"/>
        </w:rPr>
        <w:t>w przypadku szkód spowodowanych działaniem ognia, wody lub kradzieży z włamaniem oraz rabunku odszkodowanie wypłacone będzie w wartości odtworzeniowej,</w:t>
      </w:r>
    </w:p>
    <w:p w14:paraId="2AD89668" w14:textId="77777777" w:rsidR="00F639EF" w:rsidRPr="002725EB" w:rsidRDefault="00F639EF" w:rsidP="00F639EF">
      <w:pPr>
        <w:pStyle w:val="Listapunktowana2"/>
        <w:ind w:left="426" w:firstLine="0"/>
        <w:rPr>
          <w:rFonts w:ascii="Tahoma" w:hAnsi="Tahoma" w:cs="Tahoma"/>
          <w:color w:val="000000"/>
          <w:sz w:val="18"/>
          <w:szCs w:val="18"/>
        </w:rPr>
      </w:pPr>
      <w:r w:rsidRPr="002725EB">
        <w:rPr>
          <w:rFonts w:ascii="Tahoma" w:hAnsi="Tahoma" w:cs="Tahoma"/>
          <w:color w:val="000000"/>
          <w:sz w:val="18"/>
          <w:szCs w:val="18"/>
        </w:rPr>
        <w:t>w przypadku szkód spowodowanych przez inne niż wymienione wyżej ryzyka, wartość odtworzeniowa będzie zmniejszona o wskaźnik zużycia,</w:t>
      </w:r>
    </w:p>
    <w:p w14:paraId="520EE2C1" w14:textId="77777777" w:rsidR="00F639EF" w:rsidRPr="002725EB" w:rsidRDefault="00F639EF" w:rsidP="00F639EF">
      <w:pPr>
        <w:pStyle w:val="Listapunktowana2"/>
        <w:ind w:left="426" w:firstLine="0"/>
        <w:rPr>
          <w:rFonts w:ascii="Tahoma" w:hAnsi="Tahoma" w:cs="Tahoma"/>
          <w:color w:val="000000"/>
          <w:sz w:val="18"/>
          <w:szCs w:val="18"/>
        </w:rPr>
      </w:pPr>
      <w:r w:rsidRPr="002725EB">
        <w:rPr>
          <w:rFonts w:ascii="Tahoma" w:hAnsi="Tahoma" w:cs="Tahoma"/>
          <w:color w:val="000000"/>
          <w:sz w:val="18"/>
          <w:szCs w:val="18"/>
        </w:rPr>
        <w:t>wskaźnik zużycia określany jest jako stosunek liczby kopii wykonanych do dnia powstania szkody do normy technicznej (liczby kopii) przewidzianej przez producenta dla danego urządzenia.</w:t>
      </w:r>
    </w:p>
    <w:p w14:paraId="0843D6AB" w14:textId="77777777" w:rsidR="00F639EF" w:rsidRPr="002725EB" w:rsidRDefault="00F639EF" w:rsidP="00252AF5">
      <w:pPr>
        <w:pStyle w:val="Tekstpodstawowywcity3"/>
        <w:spacing w:line="240" w:lineRule="auto"/>
        <w:ind w:left="0"/>
        <w:rPr>
          <w:rFonts w:ascii="Tahoma" w:hAnsi="Tahoma" w:cs="Tahoma"/>
          <w:b/>
          <w:color w:val="FF0000"/>
          <w:sz w:val="18"/>
          <w:szCs w:val="18"/>
        </w:rPr>
      </w:pPr>
    </w:p>
    <w:p w14:paraId="4DC0465C" w14:textId="77777777" w:rsidR="002F1384" w:rsidRPr="002725EB" w:rsidRDefault="002F1384" w:rsidP="00252AF5">
      <w:pPr>
        <w:pStyle w:val="Tekstpodstawowywcity3"/>
        <w:spacing w:line="240" w:lineRule="auto"/>
        <w:ind w:left="0"/>
        <w:rPr>
          <w:rFonts w:ascii="Tahoma" w:hAnsi="Tahoma" w:cs="Tahoma"/>
          <w:b/>
          <w:color w:val="FF0000"/>
          <w:sz w:val="18"/>
          <w:szCs w:val="18"/>
        </w:rPr>
      </w:pPr>
    </w:p>
    <w:p w14:paraId="2D8F15CB" w14:textId="294A98E2" w:rsidR="00F639EF" w:rsidRPr="002725EB" w:rsidRDefault="00F639EF" w:rsidP="00F639EF">
      <w:pPr>
        <w:pStyle w:val="Nagwek3"/>
        <w:ind w:left="0"/>
        <w:jc w:val="both"/>
        <w:rPr>
          <w:rFonts w:ascii="Tahoma" w:hAnsi="Tahoma" w:cs="Tahoma"/>
          <w:sz w:val="18"/>
          <w:szCs w:val="18"/>
        </w:rPr>
      </w:pPr>
      <w:r w:rsidRPr="002725EB">
        <w:rPr>
          <w:rFonts w:ascii="Tahoma" w:hAnsi="Tahoma" w:cs="Tahoma"/>
          <w:sz w:val="18"/>
          <w:szCs w:val="18"/>
        </w:rPr>
        <w:t xml:space="preserve">D. UBEZPIECZENIE NNW OSÓB SKIEROWANYCH DO ROBÓT PUBLICZNYCH, PRAC SPOŁECZNIE UŻYTECZNYCH, PRAC INTERWENCYJNYCH Z URZĘDU PRACY, </w:t>
      </w:r>
      <w:r w:rsidR="007061D5" w:rsidRPr="002725EB">
        <w:rPr>
          <w:rFonts w:ascii="Tahoma" w:hAnsi="Tahoma" w:cs="Tahoma"/>
          <w:sz w:val="18"/>
          <w:szCs w:val="18"/>
        </w:rPr>
        <w:t>OSÓB SKIEROWANYCH WYROKIEM SĄDU DO WY</w:t>
      </w:r>
      <w:r w:rsidR="00DF6A3F" w:rsidRPr="002725EB">
        <w:rPr>
          <w:rFonts w:ascii="Tahoma" w:hAnsi="Tahoma" w:cs="Tahoma"/>
          <w:sz w:val="18"/>
          <w:szCs w:val="18"/>
        </w:rPr>
        <w:t>K</w:t>
      </w:r>
      <w:r w:rsidR="007061D5" w:rsidRPr="002725EB">
        <w:rPr>
          <w:rFonts w:ascii="Tahoma" w:hAnsi="Tahoma" w:cs="Tahoma"/>
          <w:sz w:val="18"/>
          <w:szCs w:val="18"/>
        </w:rPr>
        <w:t xml:space="preserve">ONYWANIA PRAC, </w:t>
      </w:r>
      <w:r w:rsidR="00247A83" w:rsidRPr="002725EB">
        <w:rPr>
          <w:rFonts w:ascii="Tahoma" w:hAnsi="Tahoma" w:cs="Tahoma"/>
          <w:sz w:val="18"/>
          <w:szCs w:val="18"/>
        </w:rPr>
        <w:t xml:space="preserve">ASYSTENTÓW OSÓB NIEPEŁNOSPRAWNYCH, </w:t>
      </w:r>
      <w:r w:rsidRPr="002725EB">
        <w:rPr>
          <w:rFonts w:ascii="Tahoma" w:hAnsi="Tahoma" w:cs="Tahoma"/>
          <w:sz w:val="18"/>
          <w:szCs w:val="18"/>
        </w:rPr>
        <w:t>WOLONTARIUSZY, PRAKTYKANTÓW, STAŻYSTÓW:</w:t>
      </w:r>
    </w:p>
    <w:p w14:paraId="3E646DB3" w14:textId="77777777" w:rsidR="002F1384" w:rsidRPr="002725EB" w:rsidRDefault="002F1384" w:rsidP="00F639EF">
      <w:pPr>
        <w:tabs>
          <w:tab w:val="left" w:pos="1134"/>
        </w:tabs>
        <w:ind w:left="1134" w:hanging="1134"/>
        <w:jc w:val="both"/>
        <w:rPr>
          <w:rFonts w:ascii="Tahoma" w:hAnsi="Tahoma" w:cs="Tahoma"/>
          <w:b/>
          <w:sz w:val="18"/>
          <w:szCs w:val="18"/>
        </w:rPr>
      </w:pPr>
    </w:p>
    <w:p w14:paraId="6543E502" w14:textId="375B2342" w:rsidR="00F639EF" w:rsidRPr="002725EB" w:rsidRDefault="00F639EF" w:rsidP="00F639EF">
      <w:pPr>
        <w:tabs>
          <w:tab w:val="left" w:pos="1134"/>
        </w:tabs>
        <w:ind w:left="1134" w:hanging="1134"/>
        <w:jc w:val="both"/>
        <w:rPr>
          <w:rFonts w:ascii="Tahoma" w:hAnsi="Tahoma" w:cs="Tahoma"/>
          <w:b/>
          <w:sz w:val="18"/>
          <w:szCs w:val="18"/>
        </w:rPr>
      </w:pPr>
      <w:r w:rsidRPr="002725EB">
        <w:rPr>
          <w:rFonts w:ascii="Tahoma" w:hAnsi="Tahoma" w:cs="Tahoma"/>
          <w:b/>
          <w:sz w:val="18"/>
          <w:szCs w:val="18"/>
        </w:rPr>
        <w:t xml:space="preserve">UWAGA: </w:t>
      </w:r>
      <w:r w:rsidRPr="002725EB">
        <w:rPr>
          <w:rFonts w:ascii="Tahoma" w:hAnsi="Tahoma" w:cs="Tahoma"/>
          <w:b/>
          <w:sz w:val="18"/>
          <w:szCs w:val="18"/>
        </w:rPr>
        <w:tab/>
        <w:t>Wysokość franszyz i udziałów własnych</w:t>
      </w:r>
    </w:p>
    <w:p w14:paraId="78B57CE0" w14:textId="77777777" w:rsidR="00F639EF" w:rsidRPr="002725EB" w:rsidRDefault="00F639EF" w:rsidP="00F639EF">
      <w:pPr>
        <w:tabs>
          <w:tab w:val="left" w:pos="1134"/>
        </w:tabs>
        <w:ind w:left="1134" w:hanging="1134"/>
        <w:jc w:val="both"/>
        <w:rPr>
          <w:rFonts w:ascii="Tahoma" w:hAnsi="Tahoma" w:cs="Tahoma"/>
          <w:sz w:val="18"/>
          <w:szCs w:val="18"/>
        </w:rPr>
      </w:pPr>
      <w:r w:rsidRPr="002725EB">
        <w:rPr>
          <w:rFonts w:ascii="Tahoma" w:hAnsi="Tahoma" w:cs="Tahoma"/>
          <w:sz w:val="18"/>
          <w:szCs w:val="18"/>
        </w:rPr>
        <w:tab/>
        <w:t xml:space="preserve">Franszyza integralna: brak </w:t>
      </w:r>
    </w:p>
    <w:p w14:paraId="6584A6F1" w14:textId="77777777" w:rsidR="00F639EF" w:rsidRPr="002725EB" w:rsidRDefault="00F639EF" w:rsidP="00F639EF">
      <w:pPr>
        <w:tabs>
          <w:tab w:val="left" w:pos="1134"/>
        </w:tabs>
        <w:ind w:left="1134" w:hanging="1134"/>
        <w:jc w:val="both"/>
        <w:rPr>
          <w:rFonts w:ascii="Tahoma" w:hAnsi="Tahoma" w:cs="Tahoma"/>
          <w:sz w:val="18"/>
          <w:szCs w:val="18"/>
        </w:rPr>
      </w:pPr>
      <w:r w:rsidRPr="002725EB">
        <w:rPr>
          <w:rFonts w:ascii="Tahoma" w:hAnsi="Tahoma" w:cs="Tahoma"/>
          <w:sz w:val="18"/>
          <w:szCs w:val="18"/>
        </w:rPr>
        <w:tab/>
        <w:t xml:space="preserve">Franszyza redukcyjna, udział własny: brak </w:t>
      </w:r>
    </w:p>
    <w:p w14:paraId="2047D846" w14:textId="77777777" w:rsidR="002F1384" w:rsidRPr="002725EB" w:rsidRDefault="002F1384" w:rsidP="00F639EF">
      <w:pPr>
        <w:jc w:val="both"/>
        <w:rPr>
          <w:rFonts w:ascii="Tahoma" w:hAnsi="Tahoma" w:cs="Tahoma"/>
          <w:sz w:val="18"/>
          <w:szCs w:val="18"/>
        </w:rPr>
      </w:pPr>
    </w:p>
    <w:p w14:paraId="2D055846" w14:textId="6458086B" w:rsidR="00F639EF" w:rsidRPr="002725EB" w:rsidRDefault="00F639EF" w:rsidP="00F639EF">
      <w:pPr>
        <w:jc w:val="both"/>
        <w:rPr>
          <w:rFonts w:ascii="Tahoma" w:hAnsi="Tahoma" w:cs="Tahoma"/>
          <w:b/>
          <w:sz w:val="18"/>
          <w:szCs w:val="18"/>
        </w:rPr>
      </w:pPr>
      <w:r w:rsidRPr="002725EB">
        <w:rPr>
          <w:rFonts w:ascii="Tahoma" w:hAnsi="Tahoma" w:cs="Tahoma"/>
          <w:sz w:val="18"/>
          <w:szCs w:val="18"/>
        </w:rPr>
        <w:t>Suma ubezpieczenia:</w:t>
      </w:r>
      <w:r w:rsidRPr="002725EB">
        <w:rPr>
          <w:rFonts w:ascii="Tahoma" w:hAnsi="Tahoma" w:cs="Tahoma"/>
          <w:sz w:val="18"/>
          <w:szCs w:val="18"/>
        </w:rPr>
        <w:tab/>
      </w:r>
      <w:r w:rsidRPr="002725EB">
        <w:rPr>
          <w:rFonts w:ascii="Tahoma" w:hAnsi="Tahoma" w:cs="Tahoma"/>
          <w:b/>
          <w:sz w:val="18"/>
          <w:szCs w:val="18"/>
        </w:rPr>
        <w:t>5 000,00 zł</w:t>
      </w:r>
    </w:p>
    <w:p w14:paraId="41183E69" w14:textId="72A48BE1" w:rsidR="00F639EF" w:rsidRPr="002725EB" w:rsidRDefault="00F639EF" w:rsidP="00F639EF">
      <w:pPr>
        <w:jc w:val="both"/>
        <w:rPr>
          <w:rFonts w:ascii="Tahoma" w:hAnsi="Tahoma" w:cs="Tahoma"/>
          <w:sz w:val="18"/>
          <w:szCs w:val="18"/>
        </w:rPr>
      </w:pPr>
      <w:r w:rsidRPr="002725EB">
        <w:rPr>
          <w:rFonts w:ascii="Tahoma" w:hAnsi="Tahoma" w:cs="Tahoma"/>
          <w:sz w:val="18"/>
          <w:szCs w:val="18"/>
        </w:rPr>
        <w:t>zakres świadczeń:</w:t>
      </w:r>
      <w:r w:rsidRPr="002725EB">
        <w:rPr>
          <w:rFonts w:ascii="Tahoma" w:hAnsi="Tahoma" w:cs="Tahoma"/>
          <w:sz w:val="18"/>
          <w:szCs w:val="18"/>
        </w:rPr>
        <w:tab/>
        <w:t>podstawowy + zawał serca i udar mózgu</w:t>
      </w:r>
    </w:p>
    <w:p w14:paraId="5A1F18D6"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czas odpowiedzialności:</w:t>
      </w:r>
      <w:r w:rsidRPr="002725EB">
        <w:rPr>
          <w:rFonts w:ascii="Tahoma" w:hAnsi="Tahoma" w:cs="Tahoma"/>
          <w:sz w:val="18"/>
          <w:szCs w:val="18"/>
        </w:rPr>
        <w:tab/>
        <w:t>praca + droga</w:t>
      </w:r>
    </w:p>
    <w:p w14:paraId="7608A9A6"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forma zawarcia ubezpieczenia:</w:t>
      </w:r>
      <w:r w:rsidRPr="002725EB">
        <w:rPr>
          <w:rFonts w:ascii="Tahoma" w:hAnsi="Tahoma" w:cs="Tahoma"/>
          <w:sz w:val="18"/>
          <w:szCs w:val="18"/>
        </w:rPr>
        <w:tab/>
        <w:t>bezimienna</w:t>
      </w:r>
    </w:p>
    <w:p w14:paraId="45613253" w14:textId="7EE91600" w:rsidR="00F639EF" w:rsidRPr="002725EB" w:rsidRDefault="00F639EF" w:rsidP="00F639EF">
      <w:pPr>
        <w:jc w:val="both"/>
        <w:rPr>
          <w:rFonts w:ascii="Tahoma" w:hAnsi="Tahoma" w:cs="Tahoma"/>
          <w:sz w:val="18"/>
          <w:szCs w:val="18"/>
        </w:rPr>
      </w:pPr>
      <w:r w:rsidRPr="002725EB">
        <w:rPr>
          <w:rFonts w:ascii="Tahoma" w:hAnsi="Tahoma" w:cs="Tahoma"/>
          <w:sz w:val="18"/>
          <w:szCs w:val="18"/>
        </w:rPr>
        <w:t>liczba ubezpieczonych:</w:t>
      </w:r>
      <w:r w:rsidRPr="002725EB">
        <w:rPr>
          <w:rFonts w:ascii="Tahoma" w:hAnsi="Tahoma" w:cs="Tahoma"/>
          <w:sz w:val="18"/>
          <w:szCs w:val="18"/>
        </w:rPr>
        <w:tab/>
      </w:r>
      <w:r w:rsidR="002F1384" w:rsidRPr="002725EB">
        <w:rPr>
          <w:rFonts w:ascii="Tahoma" w:hAnsi="Tahoma" w:cs="Tahoma"/>
          <w:b/>
          <w:bCs/>
          <w:sz w:val="18"/>
          <w:szCs w:val="18"/>
        </w:rPr>
        <w:t>10</w:t>
      </w:r>
      <w:r w:rsidRPr="002725EB">
        <w:rPr>
          <w:rFonts w:ascii="Tahoma" w:hAnsi="Tahoma" w:cs="Tahoma"/>
          <w:b/>
          <w:bCs/>
          <w:sz w:val="18"/>
          <w:szCs w:val="18"/>
        </w:rPr>
        <w:t xml:space="preserve"> osób</w:t>
      </w:r>
    </w:p>
    <w:p w14:paraId="3CD47F15" w14:textId="77777777" w:rsidR="00F639EF" w:rsidRPr="002725EB" w:rsidRDefault="00F639EF" w:rsidP="00F639EF">
      <w:pPr>
        <w:pStyle w:val="Wcicienormalne"/>
        <w:ind w:left="0"/>
        <w:rPr>
          <w:rFonts w:ascii="Tahoma" w:hAnsi="Tahoma" w:cs="Tahoma"/>
          <w:sz w:val="18"/>
          <w:szCs w:val="18"/>
        </w:rPr>
      </w:pPr>
    </w:p>
    <w:p w14:paraId="3F1C15CE" w14:textId="77777777" w:rsidR="00F639EF" w:rsidRPr="002725EB" w:rsidRDefault="00F639EF" w:rsidP="00F639EF">
      <w:pPr>
        <w:rPr>
          <w:rFonts w:ascii="Tahoma" w:hAnsi="Tahoma" w:cs="Tahoma"/>
          <w:sz w:val="18"/>
          <w:szCs w:val="18"/>
        </w:rPr>
      </w:pPr>
      <w:r w:rsidRPr="002725EB">
        <w:rPr>
          <w:rFonts w:ascii="Tahoma" w:hAnsi="Tahoma" w:cs="Tahoma"/>
          <w:bCs/>
          <w:sz w:val="18"/>
          <w:szCs w:val="18"/>
          <w:u w:val="single"/>
        </w:rPr>
        <w:t>Świadczenia dla zakresu podstawowego obejmują co najmniej:</w:t>
      </w:r>
    </w:p>
    <w:p w14:paraId="337D5D1F"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świadczenie w tytułu śmierci ubezpieczonego w następstwie nieszczęśliwego wypadku albo zdarzenia objętego umową (100% sumy ubezpieczenia),</w:t>
      </w:r>
    </w:p>
    <w:p w14:paraId="6B6A4D91"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świadczenie z tytułu całkowitego trwałego uszczerbku na zdrowiu w następstwie nieszczęśliwego wypadku albo zdarzenia objętego umową (100% sumy ubezpieczenia),</w:t>
      </w:r>
    </w:p>
    <w:p w14:paraId="682EB5AD"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świadczenie z tytułu częściowego trwałego uszczerbku na zdrowiu w następstwie nieszczęśliwego wypadku albo zdarzenia objętego umową (% uszczerbku na zdrowiu = % sumy ubezpieczenia),</w:t>
      </w:r>
    </w:p>
    <w:p w14:paraId="62FC8D61"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zwrot kosztów nabycia przedmiotów ortopedycznych i środków pomocniczych (do 15% sumy ubezpieczenia),</w:t>
      </w:r>
    </w:p>
    <w:p w14:paraId="0DC8B2C9" w14:textId="77777777" w:rsidR="00F639E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zwrot kosztów przeszkolenia zawodowego inwalidów (do 15% sumy ubezpieczenia),</w:t>
      </w:r>
    </w:p>
    <w:p w14:paraId="50D6D56E" w14:textId="4E2F33FC" w:rsidR="0028702F" w:rsidRPr="002725EB" w:rsidRDefault="00F639EF" w:rsidP="001E5880">
      <w:pPr>
        <w:numPr>
          <w:ilvl w:val="0"/>
          <w:numId w:val="13"/>
        </w:numPr>
        <w:rPr>
          <w:rFonts w:ascii="Tahoma" w:hAnsi="Tahoma" w:cs="Tahoma"/>
          <w:sz w:val="18"/>
          <w:szCs w:val="18"/>
        </w:rPr>
      </w:pPr>
      <w:r w:rsidRPr="002725EB">
        <w:rPr>
          <w:rFonts w:ascii="Tahoma" w:hAnsi="Tahoma" w:cs="Tahoma"/>
          <w:bCs/>
          <w:sz w:val="18"/>
          <w:szCs w:val="18"/>
        </w:rPr>
        <w:t>zwrot kosztów leczenia na terytorium RP (do 15% sumy ubezpieczenia).</w:t>
      </w:r>
    </w:p>
    <w:p w14:paraId="5CC6AFD5" w14:textId="77777777" w:rsidR="0028702F" w:rsidRDefault="0028702F" w:rsidP="00F639EF">
      <w:pPr>
        <w:pStyle w:val="Wcicienormalne"/>
        <w:ind w:left="0"/>
        <w:rPr>
          <w:rFonts w:ascii="Tahoma" w:hAnsi="Tahoma" w:cs="Tahoma"/>
          <w:color w:val="FF0000"/>
          <w:sz w:val="18"/>
          <w:szCs w:val="18"/>
        </w:rPr>
      </w:pPr>
    </w:p>
    <w:p w14:paraId="50D55237" w14:textId="77777777" w:rsidR="000C725B" w:rsidRDefault="000C725B" w:rsidP="00F639EF">
      <w:pPr>
        <w:pStyle w:val="Wcicienormalne"/>
        <w:ind w:left="0"/>
        <w:rPr>
          <w:rFonts w:ascii="Tahoma" w:hAnsi="Tahoma" w:cs="Tahoma"/>
          <w:color w:val="FF0000"/>
          <w:sz w:val="18"/>
          <w:szCs w:val="18"/>
        </w:rPr>
      </w:pPr>
    </w:p>
    <w:p w14:paraId="36B1792E" w14:textId="77777777" w:rsidR="000C725B" w:rsidRDefault="000C725B" w:rsidP="00F639EF">
      <w:pPr>
        <w:pStyle w:val="Wcicienormalne"/>
        <w:ind w:left="0"/>
        <w:rPr>
          <w:rFonts w:ascii="Tahoma" w:hAnsi="Tahoma" w:cs="Tahoma"/>
          <w:color w:val="FF0000"/>
          <w:sz w:val="18"/>
          <w:szCs w:val="18"/>
        </w:rPr>
      </w:pPr>
    </w:p>
    <w:p w14:paraId="1CE748A4" w14:textId="77777777" w:rsidR="000C725B" w:rsidRDefault="000C725B" w:rsidP="00F639EF">
      <w:pPr>
        <w:pStyle w:val="Wcicienormalne"/>
        <w:ind w:left="0"/>
        <w:rPr>
          <w:rFonts w:ascii="Tahoma" w:hAnsi="Tahoma" w:cs="Tahoma"/>
          <w:color w:val="FF0000"/>
          <w:sz w:val="18"/>
          <w:szCs w:val="18"/>
        </w:rPr>
      </w:pPr>
    </w:p>
    <w:p w14:paraId="2B3C2E3E" w14:textId="77777777" w:rsidR="000C725B" w:rsidRDefault="000C725B" w:rsidP="00F639EF">
      <w:pPr>
        <w:pStyle w:val="Wcicienormalne"/>
        <w:ind w:left="0"/>
        <w:rPr>
          <w:rFonts w:ascii="Tahoma" w:hAnsi="Tahoma" w:cs="Tahoma"/>
          <w:color w:val="FF0000"/>
          <w:sz w:val="18"/>
          <w:szCs w:val="18"/>
        </w:rPr>
      </w:pPr>
    </w:p>
    <w:p w14:paraId="6889AEF2" w14:textId="77777777" w:rsidR="000C725B" w:rsidRPr="002725EB" w:rsidRDefault="000C725B" w:rsidP="00F639EF">
      <w:pPr>
        <w:pStyle w:val="Wcicienormalne"/>
        <w:ind w:left="0"/>
        <w:rPr>
          <w:rFonts w:ascii="Tahoma" w:hAnsi="Tahoma" w:cs="Tahoma"/>
          <w:color w:val="FF0000"/>
          <w:sz w:val="18"/>
          <w:szCs w:val="18"/>
        </w:rPr>
      </w:pPr>
    </w:p>
    <w:p w14:paraId="4087509C" w14:textId="77777777" w:rsidR="00F639EF" w:rsidRPr="002725EB" w:rsidRDefault="00F639EF" w:rsidP="00F639EF">
      <w:pPr>
        <w:ind w:left="426"/>
        <w:jc w:val="both"/>
        <w:rPr>
          <w:rFonts w:ascii="Tahoma" w:hAnsi="Tahoma" w:cs="Tahoma"/>
          <w:b/>
          <w:i/>
          <w:sz w:val="18"/>
          <w:szCs w:val="18"/>
        </w:rPr>
      </w:pPr>
    </w:p>
    <w:p w14:paraId="62C495A8" w14:textId="77777777" w:rsidR="00F639EF" w:rsidRPr="002725EB" w:rsidRDefault="00F639EF" w:rsidP="00F639EF">
      <w:pPr>
        <w:rPr>
          <w:rFonts w:ascii="Tahoma" w:hAnsi="Tahoma" w:cs="Tahoma"/>
          <w:b/>
          <w:sz w:val="18"/>
          <w:szCs w:val="18"/>
          <w:u w:val="single"/>
        </w:rPr>
      </w:pPr>
      <w:r w:rsidRPr="002725EB">
        <w:rPr>
          <w:rFonts w:ascii="Tahoma" w:hAnsi="Tahoma" w:cs="Tahoma"/>
          <w:b/>
          <w:sz w:val="18"/>
          <w:szCs w:val="18"/>
          <w:u w:val="single"/>
        </w:rPr>
        <w:lastRenderedPageBreak/>
        <w:t xml:space="preserve">Część II Zamówienia </w:t>
      </w:r>
    </w:p>
    <w:p w14:paraId="2AAE47F1" w14:textId="77777777" w:rsidR="00F639EF" w:rsidRPr="002725EB" w:rsidRDefault="00F639EF" w:rsidP="00F639EF">
      <w:pPr>
        <w:tabs>
          <w:tab w:val="left" w:pos="5245"/>
        </w:tabs>
        <w:rPr>
          <w:rFonts w:ascii="Tahoma" w:hAnsi="Tahoma" w:cs="Tahoma"/>
          <w:b/>
          <w:sz w:val="18"/>
          <w:szCs w:val="18"/>
        </w:rPr>
      </w:pPr>
    </w:p>
    <w:p w14:paraId="1B90EBC0" w14:textId="553A372F" w:rsidR="0008293F" w:rsidRPr="002725EB" w:rsidRDefault="00F639EF" w:rsidP="0008293F">
      <w:pPr>
        <w:tabs>
          <w:tab w:val="left" w:pos="5245"/>
        </w:tabs>
        <w:jc w:val="both"/>
        <w:rPr>
          <w:rFonts w:ascii="Tahoma" w:hAnsi="Tahoma" w:cs="Tahoma"/>
          <w:b/>
          <w:sz w:val="18"/>
          <w:szCs w:val="18"/>
        </w:rPr>
      </w:pPr>
      <w:r w:rsidRPr="002725EB">
        <w:rPr>
          <w:rFonts w:ascii="Tahoma" w:hAnsi="Tahoma" w:cs="Tahoma"/>
          <w:b/>
          <w:sz w:val="18"/>
          <w:szCs w:val="18"/>
        </w:rPr>
        <w:t>Okres ubezpieczenia</w:t>
      </w:r>
      <w:r w:rsidR="005E70C6" w:rsidRPr="002725EB">
        <w:rPr>
          <w:rFonts w:ascii="Tahoma" w:hAnsi="Tahoma" w:cs="Tahoma"/>
          <w:b/>
          <w:sz w:val="18"/>
          <w:szCs w:val="18"/>
        </w:rPr>
        <w:t xml:space="preserve"> (tzn. okres, w jakim pojazdy mogą być włączone do ubezpieczenia)</w:t>
      </w:r>
      <w:r w:rsidRPr="002725EB">
        <w:rPr>
          <w:rFonts w:ascii="Tahoma" w:hAnsi="Tahoma" w:cs="Tahoma"/>
          <w:b/>
          <w:sz w:val="18"/>
          <w:szCs w:val="18"/>
        </w:rPr>
        <w:t xml:space="preserve">: </w:t>
      </w:r>
      <w:r w:rsidR="0008293F" w:rsidRPr="002725EB">
        <w:rPr>
          <w:rFonts w:ascii="Tahoma" w:hAnsi="Tahoma" w:cs="Tahoma"/>
          <w:b/>
          <w:sz w:val="18"/>
          <w:szCs w:val="18"/>
        </w:rPr>
        <w:t>od 01.04.2025 r. do 31.03.2027 r., maksymalnie okres ubezpieczenia zakończy się 30.03.2028 r.</w:t>
      </w:r>
    </w:p>
    <w:p w14:paraId="641B872A" w14:textId="77777777" w:rsidR="00F639EF" w:rsidRPr="002725EB" w:rsidRDefault="00F639EF" w:rsidP="00F639EF">
      <w:pPr>
        <w:ind w:left="426"/>
        <w:jc w:val="both"/>
        <w:rPr>
          <w:rFonts w:ascii="Tahoma" w:hAnsi="Tahoma" w:cs="Tahoma"/>
          <w:b/>
          <w:i/>
          <w:sz w:val="18"/>
          <w:szCs w:val="18"/>
        </w:rPr>
      </w:pPr>
    </w:p>
    <w:p w14:paraId="0F1D51D1" w14:textId="77777777" w:rsidR="00F639EF" w:rsidRPr="002725EB" w:rsidRDefault="00F639EF" w:rsidP="00F639EF">
      <w:pPr>
        <w:pStyle w:val="Nagwek3"/>
        <w:ind w:left="0"/>
        <w:rPr>
          <w:rFonts w:ascii="Tahoma" w:hAnsi="Tahoma" w:cs="Tahoma"/>
          <w:sz w:val="18"/>
          <w:szCs w:val="18"/>
        </w:rPr>
      </w:pPr>
      <w:r w:rsidRPr="002725EB">
        <w:rPr>
          <w:rFonts w:ascii="Tahoma" w:hAnsi="Tahoma" w:cs="Tahoma"/>
          <w:sz w:val="18"/>
          <w:szCs w:val="18"/>
        </w:rPr>
        <w:t>UBEZPIECZENIA KOMUNIKACYJNE:</w:t>
      </w:r>
    </w:p>
    <w:p w14:paraId="72D8868E" w14:textId="77777777" w:rsidR="00F639EF" w:rsidRPr="002725EB" w:rsidRDefault="00F639EF" w:rsidP="00F639EF">
      <w:pPr>
        <w:ind w:left="1276" w:hanging="916"/>
        <w:rPr>
          <w:rFonts w:ascii="Tahoma" w:hAnsi="Tahoma" w:cs="Tahoma"/>
          <w:sz w:val="18"/>
          <w:szCs w:val="18"/>
        </w:rPr>
      </w:pPr>
      <w:r w:rsidRPr="002725EB">
        <w:rPr>
          <w:rFonts w:ascii="Tahoma" w:hAnsi="Tahoma" w:cs="Tahoma"/>
          <w:b/>
          <w:bCs/>
          <w:sz w:val="18"/>
          <w:szCs w:val="18"/>
        </w:rPr>
        <w:t> </w:t>
      </w:r>
    </w:p>
    <w:p w14:paraId="77AEE84C" w14:textId="61B57E49" w:rsidR="00F639EF" w:rsidRPr="002725EB" w:rsidRDefault="00F639EF" w:rsidP="0008293F">
      <w:pPr>
        <w:ind w:left="1276" w:hanging="916"/>
        <w:jc w:val="both"/>
        <w:rPr>
          <w:rFonts w:ascii="Tahoma" w:hAnsi="Tahoma" w:cs="Tahoma"/>
          <w:sz w:val="18"/>
          <w:szCs w:val="18"/>
        </w:rPr>
      </w:pPr>
      <w:r w:rsidRPr="002725EB">
        <w:rPr>
          <w:rFonts w:ascii="Tahoma" w:hAnsi="Tahoma" w:cs="Tahoma"/>
          <w:b/>
          <w:bCs/>
          <w:sz w:val="18"/>
          <w:szCs w:val="18"/>
        </w:rPr>
        <w:t>UWAGA:</w:t>
      </w:r>
      <w:r w:rsidRPr="002725EB">
        <w:rPr>
          <w:rFonts w:ascii="Tahoma" w:hAnsi="Tahoma" w:cs="Tahoma"/>
          <w:i/>
          <w:iCs/>
          <w:sz w:val="18"/>
          <w:szCs w:val="18"/>
        </w:rPr>
        <w:t xml:space="preserve"> </w:t>
      </w:r>
      <w:r w:rsidRPr="002725EB">
        <w:rPr>
          <w:rFonts w:ascii="Tahoma" w:hAnsi="Tahoma" w:cs="Tahoma"/>
          <w:sz w:val="18"/>
          <w:szCs w:val="18"/>
          <w:u w:val="single"/>
        </w:rPr>
        <w:t xml:space="preserve">Ubezpieczeniem objęte są pojazdy wraz z wyposażeniem wymienione w tabeli w załączniku nr </w:t>
      </w:r>
      <w:r w:rsidR="00405A06" w:rsidRPr="002725EB">
        <w:rPr>
          <w:rFonts w:ascii="Tahoma" w:hAnsi="Tahoma" w:cs="Tahoma"/>
          <w:sz w:val="18"/>
          <w:szCs w:val="18"/>
          <w:u w:val="single"/>
        </w:rPr>
        <w:t>7</w:t>
      </w:r>
      <w:r w:rsidRPr="002725EB">
        <w:rPr>
          <w:rFonts w:ascii="Tahoma" w:hAnsi="Tahoma" w:cs="Tahoma"/>
          <w:sz w:val="18"/>
          <w:szCs w:val="18"/>
          <w:u w:val="single"/>
        </w:rPr>
        <w:t xml:space="preserve"> oraz pojazdy włączone do ubezpieczenia przez Zamawiającego w trakcie trwania umowy, będące w posiadaniu Zamawiającego lub użytkowaniu na podstawie umów leasingu, dzierżawy czy użyczenia</w:t>
      </w:r>
    </w:p>
    <w:p w14:paraId="0C12AF69" w14:textId="5321CAB9" w:rsidR="00F639EF" w:rsidRPr="002725EB" w:rsidRDefault="00F639EF" w:rsidP="0008293F">
      <w:pPr>
        <w:ind w:left="1276" w:hanging="916"/>
        <w:jc w:val="both"/>
        <w:rPr>
          <w:rFonts w:ascii="Tahoma" w:hAnsi="Tahoma" w:cs="Tahoma"/>
          <w:sz w:val="18"/>
          <w:szCs w:val="18"/>
        </w:rPr>
      </w:pPr>
      <w:r w:rsidRPr="002725EB">
        <w:rPr>
          <w:rFonts w:ascii="Tahoma" w:hAnsi="Tahoma" w:cs="Tahoma"/>
          <w:b/>
          <w:sz w:val="18"/>
          <w:szCs w:val="18"/>
        </w:rPr>
        <w:t>UWAGA:</w:t>
      </w:r>
      <w:r w:rsidRPr="002725EB">
        <w:rPr>
          <w:rFonts w:ascii="Tahoma" w:hAnsi="Tahoma" w:cs="Tahoma"/>
          <w:sz w:val="18"/>
          <w:szCs w:val="18"/>
        </w:rPr>
        <w:t xml:space="preserve"> </w:t>
      </w:r>
      <w:r w:rsidR="00565D47" w:rsidRPr="002725EB">
        <w:rPr>
          <w:rFonts w:ascii="Tahoma" w:hAnsi="Tahoma" w:cs="Tahoma"/>
          <w:sz w:val="18"/>
          <w:szCs w:val="18"/>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2725EB">
        <w:rPr>
          <w:rFonts w:ascii="Tahoma" w:hAnsi="Tahoma" w:cs="Tahoma"/>
          <w:sz w:val="18"/>
          <w:szCs w:val="18"/>
        </w:rPr>
        <w:t>.</w:t>
      </w:r>
    </w:p>
    <w:p w14:paraId="43E0161A" w14:textId="77777777" w:rsidR="00F639EF" w:rsidRPr="002725EB" w:rsidRDefault="00F639EF" w:rsidP="00F639EF">
      <w:pPr>
        <w:ind w:left="1276" w:hanging="916"/>
        <w:rPr>
          <w:rFonts w:ascii="Tahoma" w:hAnsi="Tahoma" w:cs="Tahoma"/>
          <w:sz w:val="18"/>
          <w:szCs w:val="18"/>
        </w:rPr>
      </w:pPr>
      <w:r w:rsidRPr="002725EB">
        <w:rPr>
          <w:rFonts w:ascii="Tahoma" w:hAnsi="Tahoma" w:cs="Tahoma"/>
          <w:i/>
          <w:iCs/>
          <w:sz w:val="18"/>
          <w:szCs w:val="18"/>
        </w:rPr>
        <w:t> </w:t>
      </w:r>
    </w:p>
    <w:p w14:paraId="06BCBDD0" w14:textId="77777777" w:rsidR="00F639EF" w:rsidRPr="002725EB" w:rsidRDefault="00F639EF" w:rsidP="00F639EF">
      <w:pPr>
        <w:pStyle w:val="Nagwek3"/>
        <w:ind w:left="66"/>
        <w:rPr>
          <w:rFonts w:ascii="Tahoma" w:hAnsi="Tahoma" w:cs="Tahoma"/>
          <w:sz w:val="18"/>
          <w:szCs w:val="18"/>
        </w:rPr>
      </w:pPr>
      <w:r w:rsidRPr="002725EB">
        <w:rPr>
          <w:rFonts w:ascii="Tahoma" w:hAnsi="Tahoma" w:cs="Tahoma"/>
          <w:sz w:val="18"/>
          <w:szCs w:val="18"/>
        </w:rPr>
        <w:t>Ubezpieczenie Odpowiedzialności Cywilnej posiadaczy pojazdów mechanicznych za szkody wyrządzone w związku z ruchem tych pojazdów (OC posiadaczy pojazdów mechanicznych)</w:t>
      </w:r>
    </w:p>
    <w:p w14:paraId="11CA8A4A" w14:textId="77777777" w:rsidR="00F639EF" w:rsidRPr="002725EB" w:rsidRDefault="00F639EF" w:rsidP="00F639EF">
      <w:pPr>
        <w:jc w:val="both"/>
        <w:rPr>
          <w:rFonts w:ascii="Tahoma" w:hAnsi="Tahoma" w:cs="Tahoma"/>
          <w:sz w:val="18"/>
          <w:szCs w:val="18"/>
        </w:rPr>
      </w:pPr>
      <w:r w:rsidRPr="002725EB">
        <w:rPr>
          <w:rFonts w:ascii="Tahoma" w:hAnsi="Tahoma" w:cs="Tahoma"/>
          <w:sz w:val="18"/>
          <w:szCs w:val="18"/>
        </w:rPr>
        <w:t> </w:t>
      </w:r>
    </w:p>
    <w:p w14:paraId="2227F56D" w14:textId="7EE669FB" w:rsidR="00F639EF" w:rsidRPr="002725EB" w:rsidRDefault="00F639EF" w:rsidP="00F639EF">
      <w:pPr>
        <w:ind w:left="567"/>
        <w:jc w:val="both"/>
        <w:rPr>
          <w:rFonts w:ascii="Tahoma" w:hAnsi="Tahoma" w:cs="Tahoma"/>
          <w:sz w:val="18"/>
          <w:szCs w:val="18"/>
        </w:rPr>
      </w:pPr>
      <w:r w:rsidRPr="002725EB">
        <w:rPr>
          <w:rFonts w:ascii="Tahoma" w:hAnsi="Tahoma" w:cs="Tahoma"/>
          <w:b/>
          <w:bCs/>
          <w:sz w:val="18"/>
          <w:szCs w:val="18"/>
        </w:rPr>
        <w:t>Okres ubezpieczenia:</w:t>
      </w:r>
      <w:r w:rsidRPr="002725EB">
        <w:rPr>
          <w:rFonts w:ascii="Tahoma" w:hAnsi="Tahoma" w:cs="Tahoma"/>
          <w:sz w:val="18"/>
          <w:szCs w:val="18"/>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2B7B04" w:rsidRPr="002725EB">
        <w:rPr>
          <w:rFonts w:ascii="Tahoma" w:hAnsi="Tahoma" w:cs="Tahoma"/>
          <w:sz w:val="18"/>
          <w:szCs w:val="18"/>
        </w:rPr>
        <w:t xml:space="preserve">(Dz.U. </w:t>
      </w:r>
      <w:r w:rsidR="002B7B04" w:rsidRPr="002725EB">
        <w:rPr>
          <w:rFonts w:ascii="Tahoma" w:hAnsi="Tahoma" w:cs="Tahoma"/>
          <w:sz w:val="18"/>
          <w:szCs w:val="18"/>
        </w:rPr>
        <w:br/>
        <w:t xml:space="preserve">z 2023 r. poz. 2500 z późn. zm). </w:t>
      </w:r>
      <w:r w:rsidRPr="002725EB">
        <w:rPr>
          <w:rFonts w:ascii="Tahoma" w:hAnsi="Tahoma" w:cs="Tahoma"/>
          <w:sz w:val="18"/>
          <w:szCs w:val="18"/>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2725EB" w:rsidRDefault="00F639EF" w:rsidP="00F639EF">
      <w:pPr>
        <w:jc w:val="both"/>
        <w:rPr>
          <w:rFonts w:ascii="Tahoma" w:hAnsi="Tahoma" w:cs="Tahoma"/>
          <w:sz w:val="18"/>
          <w:szCs w:val="18"/>
        </w:rPr>
      </w:pPr>
    </w:p>
    <w:p w14:paraId="6082A214" w14:textId="7493F358" w:rsidR="00F639EF" w:rsidRPr="002725EB" w:rsidRDefault="00F639EF" w:rsidP="00F639EF">
      <w:pPr>
        <w:ind w:left="567"/>
        <w:jc w:val="both"/>
        <w:rPr>
          <w:rFonts w:ascii="Tahoma" w:hAnsi="Tahoma" w:cs="Tahoma"/>
          <w:color w:val="000000"/>
          <w:sz w:val="18"/>
          <w:szCs w:val="18"/>
        </w:rPr>
      </w:pPr>
      <w:r w:rsidRPr="002725EB">
        <w:rPr>
          <w:rFonts w:ascii="Tahoma" w:hAnsi="Tahoma" w:cs="Tahoma"/>
          <w:b/>
          <w:bCs/>
          <w:sz w:val="18"/>
          <w:szCs w:val="18"/>
        </w:rPr>
        <w:t>Zakres ubezpieczenia:</w:t>
      </w:r>
      <w:r w:rsidRPr="002725EB">
        <w:rPr>
          <w:rFonts w:ascii="Tahoma" w:hAnsi="Tahoma" w:cs="Tahoma"/>
          <w:sz w:val="18"/>
          <w:szCs w:val="18"/>
        </w:rPr>
        <w:t xml:space="preserve"> zgodnie z Ustawą z dnia 22 maja 2003 r. o ubezpieczeniach obowiązkowych, Ubezpieczeniowym Funduszu Gwarancyjnym i Polskim Biurze Ubezpieczycieli Komunikacyjnych </w:t>
      </w:r>
      <w:r w:rsidR="002B7B04" w:rsidRPr="002725EB">
        <w:rPr>
          <w:rFonts w:ascii="Tahoma" w:hAnsi="Tahoma" w:cs="Tahoma"/>
          <w:sz w:val="18"/>
          <w:szCs w:val="18"/>
        </w:rPr>
        <w:t xml:space="preserve">(Dz.U. </w:t>
      </w:r>
      <w:r w:rsidR="002B7B04" w:rsidRPr="002725EB">
        <w:rPr>
          <w:rFonts w:ascii="Tahoma" w:hAnsi="Tahoma" w:cs="Tahoma"/>
          <w:sz w:val="18"/>
          <w:szCs w:val="18"/>
        </w:rPr>
        <w:br/>
        <w:t xml:space="preserve">z 2023 r. poz. 2500 z późn. zm). </w:t>
      </w:r>
      <w:r w:rsidRPr="002725EB">
        <w:rPr>
          <w:rFonts w:ascii="Tahoma" w:hAnsi="Tahoma" w:cs="Tahoma"/>
          <w:color w:val="000000"/>
          <w:sz w:val="18"/>
          <w:szCs w:val="18"/>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FDE16FE" w:rsidR="00F639EF" w:rsidRPr="002725EB" w:rsidRDefault="00F639EF" w:rsidP="00FB05BE">
      <w:pPr>
        <w:jc w:val="both"/>
        <w:rPr>
          <w:rFonts w:ascii="Tahoma" w:hAnsi="Tahoma" w:cs="Tahoma"/>
          <w:sz w:val="18"/>
          <w:szCs w:val="18"/>
        </w:rPr>
      </w:pPr>
    </w:p>
    <w:p w14:paraId="40F75053" w14:textId="77777777" w:rsidR="00F639EF" w:rsidRPr="002725EB" w:rsidRDefault="00F639EF" w:rsidP="00F639EF">
      <w:pPr>
        <w:ind w:left="567"/>
        <w:jc w:val="both"/>
        <w:rPr>
          <w:rFonts w:ascii="Tahoma" w:hAnsi="Tahoma" w:cs="Tahoma"/>
          <w:sz w:val="18"/>
          <w:szCs w:val="18"/>
        </w:rPr>
      </w:pPr>
      <w:r w:rsidRPr="002725EB">
        <w:rPr>
          <w:rFonts w:ascii="Tahoma" w:hAnsi="Tahoma" w:cs="Tahoma"/>
          <w:b/>
          <w:bCs/>
          <w:sz w:val="18"/>
          <w:szCs w:val="18"/>
        </w:rPr>
        <w:t>Suma gwarancyjna:</w:t>
      </w:r>
      <w:r w:rsidRPr="002725EB">
        <w:rPr>
          <w:rFonts w:ascii="Tahoma" w:hAnsi="Tahoma" w:cs="Tahoma"/>
          <w:sz w:val="18"/>
          <w:szCs w:val="18"/>
        </w:rPr>
        <w:t xml:space="preserve"> ustawowa (w przypadku zwiększenia przez ustawodawcę minimalnej ustawowej sumy gwarancyjnej składka za ubezpieczenie pozostaje bez zmian).</w:t>
      </w:r>
    </w:p>
    <w:p w14:paraId="6AD15F62" w14:textId="77777777" w:rsidR="00F639EF" w:rsidRPr="002725EB" w:rsidRDefault="00F639EF" w:rsidP="00F639EF">
      <w:pPr>
        <w:ind w:left="567"/>
        <w:jc w:val="both"/>
        <w:rPr>
          <w:rFonts w:ascii="Tahoma" w:hAnsi="Tahoma" w:cs="Tahoma"/>
          <w:sz w:val="18"/>
          <w:szCs w:val="18"/>
        </w:rPr>
      </w:pPr>
      <w:r w:rsidRPr="002725EB">
        <w:rPr>
          <w:rFonts w:ascii="Tahoma" w:hAnsi="Tahoma" w:cs="Tahoma"/>
          <w:sz w:val="18"/>
          <w:szCs w:val="18"/>
        </w:rPr>
        <w:t> </w:t>
      </w:r>
    </w:p>
    <w:p w14:paraId="7D452DA1" w14:textId="77777777" w:rsidR="00F639EF" w:rsidRPr="002725EB" w:rsidRDefault="00F639EF" w:rsidP="00F639EF">
      <w:pPr>
        <w:ind w:left="567"/>
        <w:jc w:val="both"/>
        <w:rPr>
          <w:rFonts w:ascii="Tahoma" w:hAnsi="Tahoma" w:cs="Tahoma"/>
          <w:sz w:val="18"/>
          <w:szCs w:val="18"/>
        </w:rPr>
      </w:pPr>
    </w:p>
    <w:p w14:paraId="61F48394" w14:textId="77777777" w:rsidR="00F639EF" w:rsidRPr="002725EB" w:rsidRDefault="00F639EF" w:rsidP="00F639EF">
      <w:pPr>
        <w:pStyle w:val="Nagwek3"/>
        <w:ind w:left="66"/>
        <w:rPr>
          <w:rFonts w:ascii="Tahoma" w:hAnsi="Tahoma" w:cs="Tahoma"/>
          <w:sz w:val="18"/>
          <w:szCs w:val="18"/>
        </w:rPr>
      </w:pPr>
      <w:r w:rsidRPr="002725EB">
        <w:rPr>
          <w:rFonts w:ascii="Tahoma" w:hAnsi="Tahoma" w:cs="Tahoma"/>
          <w:sz w:val="18"/>
          <w:szCs w:val="18"/>
        </w:rPr>
        <w:t>Ubezpieczenia uszkodzenia oraz kradzieży pojazdów Auto Casco AC/KR</w:t>
      </w:r>
    </w:p>
    <w:p w14:paraId="7C68BBF9" w14:textId="77777777" w:rsidR="00F639EF" w:rsidRPr="002725EB" w:rsidRDefault="00F639EF" w:rsidP="00F639EF">
      <w:pPr>
        <w:ind w:left="491"/>
        <w:jc w:val="both"/>
        <w:rPr>
          <w:rFonts w:ascii="Tahoma" w:hAnsi="Tahoma" w:cs="Tahoma"/>
          <w:sz w:val="18"/>
          <w:szCs w:val="18"/>
        </w:rPr>
      </w:pPr>
      <w:r w:rsidRPr="002725EB">
        <w:rPr>
          <w:rFonts w:ascii="Tahoma" w:hAnsi="Tahoma" w:cs="Tahoma"/>
          <w:sz w:val="18"/>
          <w:szCs w:val="18"/>
        </w:rPr>
        <w:t> </w:t>
      </w:r>
    </w:p>
    <w:p w14:paraId="59003F49" w14:textId="05096331" w:rsidR="00F639EF" w:rsidRPr="002725EB" w:rsidRDefault="00F639EF" w:rsidP="00F639EF">
      <w:pPr>
        <w:ind w:left="567"/>
        <w:jc w:val="both"/>
        <w:rPr>
          <w:rFonts w:ascii="Tahoma" w:hAnsi="Tahoma" w:cs="Tahoma"/>
          <w:color w:val="000000"/>
          <w:sz w:val="18"/>
          <w:szCs w:val="18"/>
        </w:rPr>
      </w:pPr>
      <w:r w:rsidRPr="002725EB">
        <w:rPr>
          <w:rFonts w:ascii="Tahoma" w:hAnsi="Tahoma" w:cs="Tahoma"/>
          <w:b/>
          <w:bCs/>
          <w:sz w:val="18"/>
          <w:szCs w:val="18"/>
        </w:rPr>
        <w:t>Okres ubezpieczenia -</w:t>
      </w:r>
      <w:r w:rsidRPr="002725EB">
        <w:rPr>
          <w:rFonts w:ascii="Tahoma" w:hAnsi="Tahoma" w:cs="Tahoma"/>
          <w:sz w:val="18"/>
          <w:szCs w:val="18"/>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2725EB">
        <w:rPr>
          <w:rFonts w:ascii="Tahoma" w:hAnsi="Tahoma" w:cs="Tahoma"/>
          <w:sz w:val="18"/>
          <w:szCs w:val="18"/>
        </w:rPr>
        <w:t xml:space="preserve">dla pojazdów używanych </w:t>
      </w:r>
      <w:r w:rsidRPr="002725EB">
        <w:rPr>
          <w:rFonts w:ascii="Tahoma" w:hAnsi="Tahoma" w:cs="Tahoma"/>
          <w:sz w:val="18"/>
          <w:szCs w:val="18"/>
        </w:rPr>
        <w:t xml:space="preserve">i jest zgodny z okresem ubezpieczenia OC </w:t>
      </w:r>
      <w:r w:rsidRPr="002725EB">
        <w:rPr>
          <w:rFonts w:ascii="Tahoma" w:hAnsi="Tahoma" w:cs="Tahoma"/>
          <w:color w:val="000000"/>
          <w:sz w:val="18"/>
          <w:szCs w:val="18"/>
        </w:rPr>
        <w:t>posiadaczy pojazdów mechanicznych.</w:t>
      </w:r>
    </w:p>
    <w:p w14:paraId="0AC2FBDB" w14:textId="34D297A4" w:rsidR="00F639EF" w:rsidRPr="002725EB" w:rsidRDefault="00F639EF" w:rsidP="00F639EF">
      <w:pPr>
        <w:ind w:left="567"/>
        <w:jc w:val="both"/>
        <w:rPr>
          <w:rFonts w:ascii="Tahoma" w:hAnsi="Tahoma" w:cs="Tahoma"/>
          <w:b/>
          <w:bCs/>
          <w:sz w:val="18"/>
          <w:szCs w:val="18"/>
        </w:rPr>
      </w:pPr>
      <w:r w:rsidRPr="002725EB">
        <w:rPr>
          <w:rFonts w:ascii="Tahoma" w:hAnsi="Tahoma" w:cs="Tahoma"/>
          <w:sz w:val="18"/>
          <w:szCs w:val="18"/>
        </w:rPr>
        <w:t> </w:t>
      </w:r>
    </w:p>
    <w:p w14:paraId="7544C4D1" w14:textId="77777777" w:rsidR="00F639EF" w:rsidRPr="002725EB" w:rsidRDefault="00F639EF" w:rsidP="00F639EF">
      <w:pPr>
        <w:ind w:left="567"/>
        <w:jc w:val="both"/>
        <w:rPr>
          <w:rFonts w:ascii="Tahoma" w:hAnsi="Tahoma" w:cs="Tahoma"/>
          <w:sz w:val="18"/>
          <w:szCs w:val="18"/>
        </w:rPr>
      </w:pPr>
      <w:r w:rsidRPr="002725EB">
        <w:rPr>
          <w:rFonts w:ascii="Tahoma" w:hAnsi="Tahoma" w:cs="Tahoma"/>
          <w:b/>
          <w:bCs/>
          <w:sz w:val="18"/>
          <w:szCs w:val="18"/>
        </w:rPr>
        <w:t xml:space="preserve">Zakres ubezpieczenia </w:t>
      </w:r>
    </w:p>
    <w:p w14:paraId="6A3F71F8" w14:textId="24F1121A" w:rsidR="00F639EF" w:rsidRPr="002725EB" w:rsidRDefault="000C725B" w:rsidP="000C725B">
      <w:pPr>
        <w:ind w:left="709" w:hanging="283"/>
        <w:jc w:val="both"/>
        <w:rPr>
          <w:rFonts w:ascii="Tahoma" w:hAnsi="Tahoma" w:cs="Tahoma"/>
          <w:sz w:val="18"/>
          <w:szCs w:val="18"/>
        </w:rPr>
      </w:pPr>
      <w:r>
        <w:rPr>
          <w:rFonts w:ascii="Tahoma" w:hAnsi="Tahoma" w:cs="Tahoma"/>
          <w:sz w:val="18"/>
          <w:szCs w:val="18"/>
        </w:rPr>
        <w:t xml:space="preserve">  </w:t>
      </w:r>
      <w:r w:rsidR="00F639EF" w:rsidRPr="002725EB">
        <w:rPr>
          <w:rFonts w:ascii="Tahoma" w:hAnsi="Tahoma" w:cs="Tahoma"/>
          <w:sz w:val="18"/>
          <w:szCs w:val="18"/>
        </w:rPr>
        <w:t xml:space="preserve">Zakres ubezpieczenia </w:t>
      </w:r>
      <w:r w:rsidR="00376A9F" w:rsidRPr="002725EB">
        <w:rPr>
          <w:rFonts w:ascii="Tahoma" w:hAnsi="Tahoma" w:cs="Tahoma"/>
          <w:sz w:val="18"/>
          <w:szCs w:val="18"/>
        </w:rPr>
        <w:t>obejmuje</w:t>
      </w:r>
      <w:r w:rsidR="00F639EF" w:rsidRPr="002725EB">
        <w:rPr>
          <w:rFonts w:ascii="Tahoma" w:hAnsi="Tahoma" w:cs="Tahoma"/>
          <w:sz w:val="18"/>
          <w:szCs w:val="18"/>
        </w:rPr>
        <w:t xml:space="preserve">, co najmniej szkody polegające na uszkodzeniu, zniszczeniu lub utracie pojazdu lub jego elementów i wyposażenia </w:t>
      </w:r>
      <w:r w:rsidR="00502DE0" w:rsidRPr="002725EB">
        <w:rPr>
          <w:rFonts w:ascii="Tahoma" w:hAnsi="Tahoma" w:cs="Tahoma"/>
          <w:sz w:val="18"/>
          <w:szCs w:val="18"/>
        </w:rPr>
        <w:t>(w tym również szkody w oponach, akumulatorze i elementach układu wydechowego)</w:t>
      </w:r>
      <w:r w:rsidR="001520DC" w:rsidRPr="002725EB">
        <w:rPr>
          <w:rFonts w:ascii="Tahoma" w:hAnsi="Tahoma" w:cs="Tahoma"/>
          <w:sz w:val="18"/>
          <w:szCs w:val="18"/>
        </w:rPr>
        <w:t>,</w:t>
      </w:r>
      <w:r w:rsidR="00502DE0" w:rsidRPr="002725EB">
        <w:rPr>
          <w:rFonts w:ascii="Tahoma" w:hAnsi="Tahoma" w:cs="Tahoma"/>
          <w:sz w:val="18"/>
          <w:szCs w:val="18"/>
        </w:rPr>
        <w:t xml:space="preserve"> </w:t>
      </w:r>
      <w:r w:rsidR="00F639EF" w:rsidRPr="002725EB">
        <w:rPr>
          <w:rFonts w:ascii="Tahoma" w:hAnsi="Tahoma" w:cs="Tahoma"/>
          <w:sz w:val="18"/>
          <w:szCs w:val="18"/>
        </w:rPr>
        <w:t>powstałe w związku z ruchem i postojem wskutek wszelkich zdarzeń niezależnych od woli Ubezpieczonego lub osoby upoważnionej do korzystania z pojazdu, a w szczególności wskutek:</w:t>
      </w:r>
    </w:p>
    <w:p w14:paraId="1F04349A"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 xml:space="preserve">uszkodzenia przez osoby trzecie, w tym w wyniku dewastacji lub włamania, </w:t>
      </w:r>
    </w:p>
    <w:p w14:paraId="08C42F7C"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pożaru, wybuchu, pioruna, upadku statku powietrznego, huraganu, zatopienia, deszczu nawalnego, gradu, powodzi, lawiny, osuwania się i zapadania ziemi, oraz nagłego działanie innych sił przyrody</w:t>
      </w:r>
    </w:p>
    <w:p w14:paraId="695E68DC"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nagłego działania czynnika termicznego lub chemicznego pochodzącego z zewnątrz lub wewnątrz pojazdu, </w:t>
      </w:r>
    </w:p>
    <w:p w14:paraId="65E99E54"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użycia pojazdu w związku z koniecznością ratowania życia lub zdrowia ludzkiego,</w:t>
      </w:r>
    </w:p>
    <w:p w14:paraId="4E6BF79F"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kradzieży pojazdu lub części jego wyposażenia; uszkodzenie pojazdu w następstwie jego zabrania w celu krótkotrwałego użycia, rabunku oraz rozboju,</w:t>
      </w:r>
    </w:p>
    <w:p w14:paraId="1F077950"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otwarcia się pokrywy silnika (bagażnika) pojazdu podczas jazdy,</w:t>
      </w:r>
    </w:p>
    <w:p w14:paraId="7CC5B0C6"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uszkodzeń wyrządzonych w pojeździe przez przewożony ładunek lub bagaż,</w:t>
      </w:r>
    </w:p>
    <w:p w14:paraId="471B9D68"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samoczynnego stoczenia się pojazdu na terenie pochyłym,</w:t>
      </w:r>
    </w:p>
    <w:p w14:paraId="097273D4" w14:textId="04BA933B"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dostania się wody do wnętrza pojazdu,</w:t>
      </w:r>
    </w:p>
    <w:p w14:paraId="04AF035F" w14:textId="45126F18" w:rsidR="00EF34F9" w:rsidRPr="002725EB" w:rsidRDefault="00EF34F9" w:rsidP="00F639EF">
      <w:pPr>
        <w:ind w:left="709" w:hanging="283"/>
        <w:jc w:val="both"/>
        <w:rPr>
          <w:rFonts w:ascii="Tahoma" w:hAnsi="Tahoma" w:cs="Tahoma"/>
          <w:sz w:val="18"/>
          <w:szCs w:val="18"/>
        </w:rPr>
      </w:pPr>
      <w:r w:rsidRPr="002725EB">
        <w:rPr>
          <w:rFonts w:ascii="Tahoma" w:hAnsi="Tahoma" w:cs="Tahoma"/>
          <w:sz w:val="18"/>
          <w:szCs w:val="18"/>
        </w:rPr>
        <w:t>-   uszkodzenia silnika w wyniku zassania do niego wody,</w:t>
      </w:r>
    </w:p>
    <w:p w14:paraId="06D245B7"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uszkodzenia pojazdu w związku z podnoszeniem w celu dokonania naprawy z wyłączeniem szkód, za które odpowiada warsztat naprawczy,</w:t>
      </w:r>
    </w:p>
    <w:p w14:paraId="4BC92BB6"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będące wynikiem wjechania w nierówności drogi.</w:t>
      </w:r>
    </w:p>
    <w:p w14:paraId="7F9EC1BA" w14:textId="77777777" w:rsidR="00F639EF" w:rsidRPr="002725EB" w:rsidRDefault="00F639EF" w:rsidP="00F639EF">
      <w:pPr>
        <w:ind w:left="709" w:hanging="1"/>
        <w:jc w:val="both"/>
        <w:rPr>
          <w:rFonts w:ascii="Tahoma" w:hAnsi="Tahoma" w:cs="Tahoma"/>
          <w:sz w:val="18"/>
          <w:szCs w:val="18"/>
          <w:u w:val="single"/>
        </w:rPr>
      </w:pPr>
    </w:p>
    <w:p w14:paraId="087AE9E5" w14:textId="77777777" w:rsidR="00F639EF" w:rsidRPr="002725EB" w:rsidRDefault="00F639EF" w:rsidP="00F639EF">
      <w:pPr>
        <w:ind w:left="709" w:hanging="1"/>
        <w:jc w:val="both"/>
        <w:rPr>
          <w:rFonts w:ascii="Tahoma" w:hAnsi="Tahoma" w:cs="Tahoma"/>
          <w:sz w:val="18"/>
          <w:szCs w:val="18"/>
          <w:u w:val="single"/>
        </w:rPr>
      </w:pPr>
      <w:r w:rsidRPr="002725EB">
        <w:rPr>
          <w:rFonts w:ascii="Tahoma" w:hAnsi="Tahoma" w:cs="Tahoma"/>
          <w:sz w:val="18"/>
          <w:szCs w:val="18"/>
          <w:u w:val="single"/>
        </w:rPr>
        <w:t>Zakres ubezpieczenia obejmuje również:</w:t>
      </w:r>
    </w:p>
    <w:p w14:paraId="6E6BAA44"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szkody powstałe w momencie, gdy ubezpieczony pojazd nie posiadał ważnych badań technicznych o ile nie miało to wpływu na rozmiar lub zaistnienie szkody,</w:t>
      </w:r>
    </w:p>
    <w:p w14:paraId="336FD5C2"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lastRenderedPageBreak/>
        <w:t xml:space="preserve">- </w:t>
      </w:r>
      <w:r w:rsidRPr="002725EB">
        <w:rPr>
          <w:rFonts w:ascii="Tahoma" w:hAnsi="Tahoma" w:cs="Tahoma"/>
          <w:sz w:val="18"/>
          <w:szCs w:val="18"/>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2725EB">
        <w:rPr>
          <w:rFonts w:ascii="Tahoma" w:hAnsi="Tahoma" w:cs="Tahoma"/>
          <w:color w:val="000000"/>
          <w:sz w:val="18"/>
          <w:szCs w:val="18"/>
        </w:rPr>
        <w:t xml:space="preserve"> dostawczych i ciężarowych o dopuszczalnej masie całkowitej do 3,5 t),</w:t>
      </w:r>
    </w:p>
    <w:p w14:paraId="64685269" w14:textId="49F4F709"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koszty związane z wymianą płynów eksploatacyjnych w przypadku uszkodzenia układów silnika ubezpieczonego pojazdu na skutek wypadku ubezpieczeniowego objętego umową ubezpieczenia d</w:t>
      </w:r>
      <w:r w:rsidR="003541DD" w:rsidRPr="002725EB">
        <w:rPr>
          <w:rFonts w:ascii="Tahoma" w:hAnsi="Tahoma" w:cs="Tahoma"/>
          <w:sz w:val="18"/>
          <w:szCs w:val="18"/>
        </w:rPr>
        <w:t>o wysokości 300 zł na zdarzenie,</w:t>
      </w:r>
    </w:p>
    <w:p w14:paraId="55B5E724" w14:textId="15C6B508" w:rsidR="003541DD" w:rsidRPr="002725EB" w:rsidRDefault="003541DD" w:rsidP="003541DD">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koszty poniesione w celu ratowania ubezpieczonego pojazdu oraz zapobieżenia szkodzie lub zmniejszenia jej rozmiarów, jeżeli te środki były celowe, chociażby okazały się bezskuteczne.</w:t>
      </w:r>
    </w:p>
    <w:p w14:paraId="56E929C9" w14:textId="031B9F4B" w:rsidR="003541DD" w:rsidRPr="002725EB" w:rsidRDefault="003541DD" w:rsidP="003541DD">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koszty wynagrodzenia rzeczoznawców powołanych za zgodą ubezpieczyciela w celu ustalenia okoliczności lub rozmiaru szkody.</w:t>
      </w:r>
    </w:p>
    <w:p w14:paraId="112E654F" w14:textId="77777777" w:rsidR="00F639EF" w:rsidRPr="002725EB" w:rsidRDefault="00F639EF" w:rsidP="00F639EF">
      <w:pPr>
        <w:ind w:left="709" w:hanging="283"/>
        <w:jc w:val="both"/>
        <w:rPr>
          <w:rFonts w:ascii="Tahoma" w:hAnsi="Tahoma" w:cs="Tahoma"/>
          <w:sz w:val="18"/>
          <w:szCs w:val="18"/>
        </w:rPr>
      </w:pPr>
    </w:p>
    <w:p w14:paraId="3BF12F0A" w14:textId="77777777" w:rsidR="00F639EF" w:rsidRPr="002725EB" w:rsidRDefault="00F639EF" w:rsidP="00F639EF">
      <w:pPr>
        <w:ind w:left="709" w:hanging="1"/>
        <w:jc w:val="both"/>
        <w:rPr>
          <w:rFonts w:ascii="Tahoma" w:hAnsi="Tahoma" w:cs="Tahoma"/>
          <w:sz w:val="18"/>
          <w:szCs w:val="18"/>
          <w:u w:val="single"/>
        </w:rPr>
      </w:pPr>
      <w:r w:rsidRPr="002725EB">
        <w:rPr>
          <w:rFonts w:ascii="Tahoma" w:hAnsi="Tahoma" w:cs="Tahoma"/>
          <w:sz w:val="18"/>
          <w:szCs w:val="18"/>
          <w:u w:val="single"/>
        </w:rPr>
        <w:t>Dodatkowe postanowienia:</w:t>
      </w:r>
    </w:p>
    <w:p w14:paraId="2EA653F9"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3DF039EB" w14:textId="36B9E74A"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0008293F" w:rsidRPr="002725EB">
        <w:rPr>
          <w:rFonts w:ascii="Tahoma" w:hAnsi="Tahoma" w:cs="Tahoma"/>
          <w:sz w:val="18"/>
          <w:szCs w:val="18"/>
        </w:rPr>
        <w:t xml:space="preserve">   </w:t>
      </w:r>
      <w:r w:rsidRPr="002725EB">
        <w:rPr>
          <w:rFonts w:ascii="Tahoma" w:hAnsi="Tahoma" w:cs="Tahoma"/>
          <w:sz w:val="18"/>
          <w:szCs w:val="18"/>
        </w:rPr>
        <w:t xml:space="preserve">w ubezpieczeniu pojazdów, których wiek nie przekracza </w:t>
      </w:r>
      <w:r w:rsidR="00276799" w:rsidRPr="002725EB">
        <w:rPr>
          <w:rFonts w:ascii="Tahoma" w:hAnsi="Tahoma" w:cs="Tahoma"/>
          <w:sz w:val="18"/>
          <w:szCs w:val="18"/>
        </w:rPr>
        <w:t>36</w:t>
      </w:r>
      <w:r w:rsidRPr="002725EB">
        <w:rPr>
          <w:rFonts w:ascii="Tahoma" w:hAnsi="Tahoma" w:cs="Tahoma"/>
          <w:sz w:val="18"/>
          <w:szCs w:val="18"/>
        </w:rPr>
        <w:t xml:space="preserve"> miesięcy ma zastosowanie tzw. </w:t>
      </w:r>
      <w:r w:rsidRPr="002725EB">
        <w:rPr>
          <w:rFonts w:ascii="Tahoma" w:hAnsi="Tahoma" w:cs="Tahoma"/>
          <w:b/>
          <w:sz w:val="18"/>
          <w:szCs w:val="18"/>
        </w:rPr>
        <w:t>gwarantowana suma ubezpieczenia</w:t>
      </w:r>
      <w:r w:rsidRPr="002725EB">
        <w:rPr>
          <w:rFonts w:ascii="Tahoma" w:hAnsi="Tahoma" w:cs="Tahoma"/>
          <w:sz w:val="18"/>
          <w:szCs w:val="18"/>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w:t>
      </w:r>
      <w:r w:rsidRPr="002725EB">
        <w:rPr>
          <w:rFonts w:ascii="Tahoma" w:hAnsi="Tahoma" w:cs="Tahoma"/>
          <w:sz w:val="18"/>
          <w:szCs w:val="18"/>
        </w:rPr>
        <w:tab/>
        <w:t>za szkodę całkowitą uważa się szkodę polegającą na utracie pojazdu lub uszkodzeniu pojazdu w takim stopniu, że koszt jego naprawy przekracza 70% wartości rynkowej pojazdu z dnia zaistnienia szkody</w:t>
      </w:r>
      <w:r w:rsidR="00A06752" w:rsidRPr="002725EB">
        <w:rPr>
          <w:rFonts w:ascii="Tahoma" w:hAnsi="Tahoma" w:cs="Tahoma"/>
          <w:sz w:val="18"/>
          <w:szCs w:val="18"/>
        </w:rPr>
        <w:t xml:space="preserve"> (lub wartości pojazdu określonej w dniu zawarcia umowy ubezpieczenia – dla pojazdów ubezpieczonych </w:t>
      </w:r>
      <w:r w:rsidR="00A06752" w:rsidRPr="002725EB">
        <w:rPr>
          <w:rFonts w:ascii="Tahoma" w:hAnsi="Tahoma" w:cs="Tahoma"/>
          <w:sz w:val="18"/>
          <w:szCs w:val="18"/>
        </w:rPr>
        <w:br/>
        <w:t>z gwarantowaną sumą ubezpieczenia)</w:t>
      </w:r>
      <w:r w:rsidRPr="002725EB">
        <w:rPr>
          <w:rFonts w:ascii="Tahoma" w:hAnsi="Tahoma" w:cs="Tahoma"/>
          <w:sz w:val="18"/>
          <w:szCs w:val="18"/>
        </w:rPr>
        <w:t>, przy czym koszt naprawy pojazdu ustala się w oparciu o ceny rynkowe;</w:t>
      </w:r>
    </w:p>
    <w:p w14:paraId="3457951D" w14:textId="77777777" w:rsidR="00000610" w:rsidRPr="002725EB" w:rsidRDefault="00F639EF" w:rsidP="00F639EF">
      <w:pPr>
        <w:ind w:left="709" w:hanging="283"/>
        <w:jc w:val="both"/>
        <w:rPr>
          <w:rFonts w:ascii="Tahoma" w:hAnsi="Tahoma" w:cs="Tahoma"/>
          <w:color w:val="000000"/>
          <w:sz w:val="18"/>
          <w:szCs w:val="18"/>
        </w:rPr>
      </w:pPr>
      <w:r w:rsidRPr="002725EB">
        <w:rPr>
          <w:rFonts w:ascii="Tahoma" w:hAnsi="Tahoma" w:cs="Tahoma"/>
          <w:sz w:val="18"/>
          <w:szCs w:val="18"/>
        </w:rPr>
        <w:t xml:space="preserve">- </w:t>
      </w:r>
      <w:r w:rsidRPr="002725EB">
        <w:rPr>
          <w:rFonts w:ascii="Tahoma" w:hAnsi="Tahoma" w:cs="Tahoma"/>
          <w:sz w:val="18"/>
          <w:szCs w:val="18"/>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00000610" w:rsidRPr="002725EB">
        <w:rPr>
          <w:rFonts w:ascii="Tahoma" w:hAnsi="Tahoma" w:cs="Tahoma"/>
          <w:color w:val="000000"/>
          <w:sz w:val="18"/>
          <w:szCs w:val="18"/>
        </w:rPr>
        <w:t>Jednocześnie Ubezpieczyciel zobowiązuje się do wypłaty odszkodowania stanowiącego różnicę pomiędzy wartością rynkową pojazdu w dniu powstania szkody (bądź Gwarantowaną Sumą Ubezpieczenia jeżeli ma zastosowanie)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(bądź Gwarantowaną Sumą Ubezpieczenia jeżeli ma zastosowanie)pomniejszonej o wartość złomową pozostałości.</w:t>
      </w:r>
    </w:p>
    <w:p w14:paraId="580472D2" w14:textId="2752F396"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 xml:space="preserve">przy ustalaniu wysokości odszkodowania przy szkodzie całkowitej Ubezpieczyciel może odstąpić od uwzględniania wartości pojazdu w stanie uszkodzonym – w całości lub części – pod warunkiem zawarcia </w:t>
      </w:r>
      <w:r w:rsidRPr="002725EB">
        <w:rPr>
          <w:rFonts w:ascii="Tahoma" w:hAnsi="Tahoma" w:cs="Tahoma"/>
          <w:sz w:val="18"/>
          <w:szCs w:val="18"/>
        </w:rPr>
        <w:br/>
        <w:t>z Ubezpieczonym ugody określającej odmienny tryb likwidacji szkody całkowitej;</w:t>
      </w:r>
    </w:p>
    <w:p w14:paraId="3DB5C69E"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w przypadku pojazdów dotychczas ubezpieczanych od kradzieży, zainstalowane w nich zabezpieczenia przeciwkradzieżowe Ubezpieczyciel uznaje za wystarczające.</w:t>
      </w:r>
    </w:p>
    <w:p w14:paraId="01917D8F" w14:textId="77777777" w:rsidR="00F639EF" w:rsidRPr="002725EB" w:rsidRDefault="00F639EF" w:rsidP="00F639EF">
      <w:pPr>
        <w:ind w:left="709" w:hanging="283"/>
        <w:jc w:val="both"/>
        <w:rPr>
          <w:rFonts w:ascii="Tahoma" w:hAnsi="Tahoma" w:cs="Tahoma"/>
          <w:sz w:val="18"/>
          <w:szCs w:val="18"/>
          <w:u w:val="single"/>
        </w:rPr>
      </w:pPr>
    </w:p>
    <w:p w14:paraId="458A887A" w14:textId="77777777" w:rsidR="00F639EF" w:rsidRPr="002725EB" w:rsidRDefault="00F639EF" w:rsidP="00F639EF">
      <w:pPr>
        <w:ind w:left="709"/>
        <w:jc w:val="both"/>
        <w:rPr>
          <w:rFonts w:ascii="Tahoma" w:hAnsi="Tahoma" w:cs="Tahoma"/>
          <w:sz w:val="18"/>
          <w:szCs w:val="18"/>
          <w:u w:val="single"/>
        </w:rPr>
      </w:pPr>
      <w:r w:rsidRPr="002725EB">
        <w:rPr>
          <w:rFonts w:ascii="Tahoma" w:hAnsi="Tahoma" w:cs="Tahoma"/>
          <w:sz w:val="18"/>
          <w:szCs w:val="18"/>
          <w:u w:val="single"/>
        </w:rPr>
        <w:t>Zakres terytorialny ubezpieczenia autocasco:</w:t>
      </w:r>
    </w:p>
    <w:p w14:paraId="6EA28CA1"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RP i Europa z wyłączeniem szkód kradzieżowych powstałych na terytorium Rosji, Białorusi, Ukrainy i Mołdawii.</w:t>
      </w:r>
    </w:p>
    <w:p w14:paraId="3FF98636" w14:textId="75A26AE9" w:rsidR="00A70E0C" w:rsidRPr="002725EB" w:rsidRDefault="00F639EF" w:rsidP="00BB41F1">
      <w:pPr>
        <w:ind w:left="709"/>
        <w:jc w:val="both"/>
        <w:rPr>
          <w:rFonts w:ascii="Tahoma" w:hAnsi="Tahoma" w:cs="Tahoma"/>
          <w:sz w:val="18"/>
          <w:szCs w:val="18"/>
        </w:rPr>
      </w:pPr>
      <w:r w:rsidRPr="002725EB">
        <w:rPr>
          <w:rFonts w:ascii="Tahoma" w:hAnsi="Tahoma" w:cs="Tahoma"/>
          <w:sz w:val="18"/>
          <w:szCs w:val="18"/>
        </w:rPr>
        <w:t> </w:t>
      </w:r>
    </w:p>
    <w:p w14:paraId="5D982B3D" w14:textId="77777777" w:rsidR="00F639EF" w:rsidRPr="002725EB" w:rsidRDefault="00F639EF" w:rsidP="00CC6AF3">
      <w:pPr>
        <w:ind w:left="709"/>
        <w:jc w:val="both"/>
        <w:rPr>
          <w:rFonts w:ascii="Tahoma" w:hAnsi="Tahoma" w:cs="Tahoma"/>
          <w:sz w:val="18"/>
          <w:szCs w:val="18"/>
        </w:rPr>
      </w:pPr>
      <w:r w:rsidRPr="002725EB">
        <w:rPr>
          <w:rFonts w:ascii="Tahoma" w:hAnsi="Tahoma" w:cs="Tahoma"/>
          <w:b/>
          <w:bCs/>
          <w:sz w:val="18"/>
          <w:szCs w:val="18"/>
        </w:rPr>
        <w:t xml:space="preserve">Suma ubezpieczenia </w:t>
      </w:r>
    </w:p>
    <w:p w14:paraId="31BFBA39" w14:textId="56EA09F5" w:rsidR="00F639EF" w:rsidRPr="002725EB" w:rsidRDefault="00F639EF" w:rsidP="00F639EF">
      <w:pPr>
        <w:ind w:left="709" w:hanging="283"/>
        <w:jc w:val="both"/>
        <w:rPr>
          <w:rFonts w:ascii="Tahoma" w:hAnsi="Tahoma" w:cs="Tahoma"/>
          <w:b/>
          <w:sz w:val="18"/>
          <w:szCs w:val="18"/>
        </w:rPr>
      </w:pPr>
      <w:r w:rsidRPr="002725EB">
        <w:rPr>
          <w:rFonts w:ascii="Tahoma" w:hAnsi="Tahoma" w:cs="Tahoma"/>
          <w:sz w:val="18"/>
          <w:szCs w:val="18"/>
        </w:rPr>
        <w:t>-</w:t>
      </w:r>
      <w:r w:rsidRPr="002725EB">
        <w:rPr>
          <w:rFonts w:ascii="Tahoma" w:hAnsi="Tahoma" w:cs="Tahoma"/>
          <w:sz w:val="18"/>
          <w:szCs w:val="18"/>
        </w:rPr>
        <w:tab/>
        <w:t>uwzględnia kwotę podatku VAT oraz wartość wyposażenia dodatkowego,</w:t>
      </w:r>
    </w:p>
    <w:p w14:paraId="2357E83D"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1422BA96" w:rsidR="00F639EF" w:rsidRPr="002725EB" w:rsidRDefault="00F639EF" w:rsidP="00F639EF">
      <w:pPr>
        <w:ind w:left="709" w:hanging="283"/>
        <w:jc w:val="both"/>
        <w:rPr>
          <w:rFonts w:ascii="Tahoma" w:hAnsi="Tahoma" w:cs="Tahoma"/>
          <w:b/>
          <w:sz w:val="18"/>
          <w:szCs w:val="18"/>
        </w:rPr>
      </w:pPr>
      <w:r w:rsidRPr="002725EB">
        <w:rPr>
          <w:rFonts w:ascii="Tahoma" w:hAnsi="Tahoma" w:cs="Tahoma"/>
          <w:sz w:val="18"/>
          <w:szCs w:val="18"/>
        </w:rPr>
        <w:t>-</w:t>
      </w:r>
      <w:r w:rsidRPr="002725EB">
        <w:rPr>
          <w:rFonts w:ascii="Tahoma" w:hAnsi="Tahoma" w:cs="Tahoma"/>
          <w:sz w:val="18"/>
          <w:szCs w:val="18"/>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sidR="0008293F" w:rsidRPr="002725EB">
        <w:rPr>
          <w:rFonts w:ascii="Tahoma" w:hAnsi="Tahoma" w:cs="Tahoma"/>
          <w:sz w:val="18"/>
          <w:szCs w:val="18"/>
        </w:rPr>
        <w:t>,</w:t>
      </w:r>
    </w:p>
    <w:p w14:paraId="6ED57BAD"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suma ubezpieczenia nie ulega w okresie ubezpieczenia pomniejszeniu o wypłacone odszkodowania za szkody częściowe</w:t>
      </w:r>
    </w:p>
    <w:p w14:paraId="0EF695C2"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w:t>
      </w:r>
      <w:r w:rsidRPr="002725EB">
        <w:rPr>
          <w:rFonts w:ascii="Tahoma" w:hAnsi="Tahoma" w:cs="Tahoma"/>
          <w:sz w:val="18"/>
          <w:szCs w:val="18"/>
        </w:rPr>
        <w:tab/>
        <w:t>udział własny zniesiony/wykupiony</w:t>
      </w:r>
    </w:p>
    <w:p w14:paraId="24DBFB56"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franszyza zniesiona/wykupiona</w:t>
      </w:r>
    </w:p>
    <w:p w14:paraId="3AD1DB00" w14:textId="35446698" w:rsidR="00BB41F1" w:rsidRPr="002725EB" w:rsidRDefault="00F639EF" w:rsidP="00BB41F1">
      <w:pPr>
        <w:ind w:left="709" w:hanging="283"/>
        <w:jc w:val="both"/>
        <w:rPr>
          <w:rFonts w:ascii="Tahoma" w:hAnsi="Tahoma" w:cs="Tahoma"/>
          <w:sz w:val="18"/>
          <w:szCs w:val="18"/>
        </w:rPr>
      </w:pPr>
      <w:r w:rsidRPr="002725EB">
        <w:rPr>
          <w:rFonts w:ascii="Tahoma" w:hAnsi="Tahoma" w:cs="Tahoma"/>
          <w:sz w:val="18"/>
          <w:szCs w:val="18"/>
        </w:rPr>
        <w:t>-    amortyzacja części – zniesiona/wykupiona</w:t>
      </w:r>
      <w:r w:rsidR="00BB41F1" w:rsidRPr="002725EB">
        <w:rPr>
          <w:rFonts w:ascii="Tahoma" w:hAnsi="Tahoma" w:cs="Tahoma"/>
          <w:sz w:val="18"/>
          <w:szCs w:val="18"/>
        </w:rPr>
        <w:t>, z wyjątkiem uszkodzeń w ogumieniu oraz akumulatorze, gdzie amortyzacja ma zastosowanie</w:t>
      </w:r>
    </w:p>
    <w:p w14:paraId="541B7E15" w14:textId="77777777" w:rsidR="000C725B" w:rsidRDefault="00F639EF" w:rsidP="00434954">
      <w:pPr>
        <w:ind w:left="426"/>
        <w:jc w:val="both"/>
        <w:rPr>
          <w:rFonts w:ascii="Tahoma" w:hAnsi="Tahoma" w:cs="Tahoma"/>
          <w:sz w:val="18"/>
          <w:szCs w:val="18"/>
        </w:rPr>
      </w:pPr>
      <w:r w:rsidRPr="002725EB">
        <w:rPr>
          <w:rFonts w:ascii="Tahoma" w:hAnsi="Tahoma" w:cs="Tahoma"/>
          <w:sz w:val="18"/>
          <w:szCs w:val="18"/>
        </w:rPr>
        <w:t> </w:t>
      </w:r>
      <w:r w:rsidR="00434954" w:rsidRPr="002725EB">
        <w:rPr>
          <w:rFonts w:ascii="Tahoma" w:hAnsi="Tahoma" w:cs="Tahoma"/>
          <w:sz w:val="18"/>
          <w:szCs w:val="18"/>
        </w:rPr>
        <w:tab/>
      </w:r>
    </w:p>
    <w:p w14:paraId="752CDC44" w14:textId="4F503C05" w:rsidR="00F639EF" w:rsidRPr="002725EB" w:rsidRDefault="00F639EF" w:rsidP="00434954">
      <w:pPr>
        <w:ind w:left="426"/>
        <w:jc w:val="both"/>
        <w:rPr>
          <w:rFonts w:ascii="Tahoma" w:hAnsi="Tahoma" w:cs="Tahoma"/>
          <w:sz w:val="18"/>
          <w:szCs w:val="18"/>
        </w:rPr>
      </w:pPr>
      <w:r w:rsidRPr="002725EB">
        <w:rPr>
          <w:rFonts w:ascii="Tahoma" w:hAnsi="Tahoma" w:cs="Tahoma"/>
          <w:b/>
          <w:bCs/>
          <w:sz w:val="18"/>
          <w:szCs w:val="18"/>
        </w:rPr>
        <w:t xml:space="preserve">Likwidacja szkód </w:t>
      </w:r>
      <w:r w:rsidRPr="002725EB">
        <w:rPr>
          <w:rFonts w:ascii="Tahoma" w:hAnsi="Tahoma" w:cs="Tahoma"/>
          <w:sz w:val="18"/>
          <w:szCs w:val="18"/>
        </w:rPr>
        <w:t> </w:t>
      </w:r>
    </w:p>
    <w:p w14:paraId="550B0B72" w14:textId="6ABBCA01"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wariant serwisowy/warsztatowy (wypłata odszkodowania na podstawie przedstawionych faktur na uzgodniony zakres napraw z uwzględnieniem podatku VAT),</w:t>
      </w:r>
    </w:p>
    <w:p w14:paraId="23C3003D"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oględzin uszkodzonego pojazdu dokonuje Ubezpieczyciel w terminie 3 dni roboczych od zgłoszenia szkody lub innym terminie, po uzgodnieniu i akceptacji przez Ubezpieczającego,</w:t>
      </w:r>
    </w:p>
    <w:p w14:paraId="0AECE640" w14:textId="61A835B8"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 xml:space="preserve">w przypadku braku oględzin w powyższym terminie 3 dni lub innym terminie uzgodnionym </w:t>
      </w:r>
      <w:r w:rsidRPr="002725EB">
        <w:rPr>
          <w:rFonts w:ascii="Tahoma" w:hAnsi="Tahoma" w:cs="Tahoma"/>
          <w:sz w:val="18"/>
          <w:szCs w:val="18"/>
        </w:rPr>
        <w:br/>
        <w:t xml:space="preserve">z Ubezpieczającym, </w:t>
      </w:r>
      <w:r w:rsidR="00000610" w:rsidRPr="002725EB">
        <w:rPr>
          <w:rFonts w:ascii="Tahoma" w:hAnsi="Tahoma" w:cs="Tahoma"/>
          <w:sz w:val="18"/>
          <w:szCs w:val="18"/>
        </w:rPr>
        <w:t xml:space="preserve">przyjmuje się zakres uszkodzeń zgodny z dokumentacją fotograficzną obrazującą rozmiar i rodzaj uszkodzeń oraz protokołem sporządzonym przez ubezpieczającego, </w:t>
      </w:r>
      <w:r w:rsidRPr="002725EB">
        <w:rPr>
          <w:rFonts w:ascii="Tahoma" w:hAnsi="Tahoma" w:cs="Tahoma"/>
          <w:sz w:val="18"/>
          <w:szCs w:val="18"/>
        </w:rPr>
        <w:t>ubezpieczonego lub warsztat dokonujący naprawy,</w:t>
      </w:r>
    </w:p>
    <w:p w14:paraId="3D49E0AB"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w:t>
      </w:r>
      <w:r w:rsidRPr="002725EB">
        <w:rPr>
          <w:rFonts w:ascii="Tahoma" w:hAnsi="Tahoma" w:cs="Tahoma"/>
          <w:sz w:val="18"/>
          <w:szCs w:val="18"/>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938AADF"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dowód rejestracyjny,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color w:val="008000"/>
          <w:sz w:val="18"/>
          <w:szCs w:val="18"/>
        </w:rPr>
        <w:lastRenderedPageBreak/>
        <w:t xml:space="preserve">-   </w:t>
      </w:r>
      <w:r w:rsidRPr="002725EB">
        <w:rPr>
          <w:rFonts w:ascii="Tahoma" w:hAnsi="Tahoma" w:cs="Tahoma"/>
          <w:sz w:val="18"/>
          <w:szCs w:val="18"/>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xml:space="preserve">-   ubezpieczenie pojazdu na niższą niż wartość rynkowa wartość pojazdu, np. gdy pojazd został kupiony </w:t>
      </w:r>
      <w:r w:rsidRPr="002725EB">
        <w:rPr>
          <w:rFonts w:ascii="Tahoma" w:hAnsi="Tahoma" w:cs="Tahoma"/>
          <w:sz w:val="18"/>
          <w:szCs w:val="18"/>
        </w:rPr>
        <w:br/>
        <w:t>z rabatem, nie będzie podstawą do stosowania zasady proporcji przy wypłacie odszkodowania,</w:t>
      </w:r>
    </w:p>
    <w:p w14:paraId="02AA41D1" w14:textId="77777777" w:rsidR="00F639EF" w:rsidRPr="002725EB" w:rsidRDefault="00F639EF" w:rsidP="00F639EF">
      <w:pPr>
        <w:ind w:left="709" w:hanging="283"/>
        <w:jc w:val="both"/>
        <w:rPr>
          <w:rFonts w:ascii="Tahoma" w:hAnsi="Tahoma" w:cs="Tahoma"/>
          <w:sz w:val="18"/>
          <w:szCs w:val="18"/>
        </w:rPr>
      </w:pPr>
      <w:r w:rsidRPr="002725EB">
        <w:rPr>
          <w:rFonts w:ascii="Tahoma" w:hAnsi="Tahoma" w:cs="Tahoma"/>
          <w:sz w:val="18"/>
          <w:szCs w:val="18"/>
        </w:rPr>
        <w:t>-   na wypłatę ani wysokość odszkodowania nie będzie miała wpływu prędkość z jaką poruszał się dany pojazd w chwili zaistnienia szkody lub niedostosowanie się przez kierującego pojazdem do innych przepisów ruchu drogowego.</w:t>
      </w:r>
    </w:p>
    <w:p w14:paraId="58ABA519" w14:textId="77777777" w:rsidR="00F639EF" w:rsidRPr="002725EB" w:rsidRDefault="00F639EF" w:rsidP="00F639EF">
      <w:pPr>
        <w:pStyle w:val="Nagwek3"/>
        <w:ind w:left="66"/>
        <w:rPr>
          <w:rFonts w:ascii="Tahoma" w:hAnsi="Tahoma" w:cs="Tahoma"/>
          <w:sz w:val="18"/>
          <w:szCs w:val="18"/>
        </w:rPr>
      </w:pPr>
    </w:p>
    <w:p w14:paraId="5B3D15CF" w14:textId="77777777" w:rsidR="00F639EF" w:rsidRPr="002725EB" w:rsidRDefault="00F639EF" w:rsidP="00F639EF">
      <w:pPr>
        <w:pStyle w:val="Wcicienormalne"/>
        <w:rPr>
          <w:rFonts w:ascii="Tahoma" w:hAnsi="Tahoma" w:cs="Tahoma"/>
          <w:sz w:val="18"/>
          <w:szCs w:val="18"/>
          <w:lang w:eastAsia="x-none"/>
        </w:rPr>
      </w:pPr>
    </w:p>
    <w:p w14:paraId="517A9F35" w14:textId="77777777" w:rsidR="00F639EF" w:rsidRPr="002725EB" w:rsidRDefault="00F639EF" w:rsidP="00F639EF">
      <w:pPr>
        <w:pStyle w:val="Nagwek3"/>
        <w:ind w:left="66"/>
        <w:rPr>
          <w:rFonts w:ascii="Tahoma" w:hAnsi="Tahoma" w:cs="Tahoma"/>
          <w:sz w:val="18"/>
          <w:szCs w:val="18"/>
        </w:rPr>
      </w:pPr>
      <w:r w:rsidRPr="002725EB">
        <w:rPr>
          <w:rFonts w:ascii="Tahoma" w:hAnsi="Tahoma" w:cs="Tahoma"/>
          <w:sz w:val="18"/>
          <w:szCs w:val="18"/>
        </w:rPr>
        <w:t xml:space="preserve">Ubezpieczenie Następstw Nieszczęśliwych Wypadków kierowców i pasażerów (NNW) </w:t>
      </w:r>
    </w:p>
    <w:p w14:paraId="683A9B81" w14:textId="77777777" w:rsidR="00F639EF" w:rsidRPr="002725EB" w:rsidRDefault="00F639EF" w:rsidP="00F639EF">
      <w:pPr>
        <w:ind w:left="491"/>
        <w:jc w:val="both"/>
        <w:rPr>
          <w:rFonts w:ascii="Tahoma" w:hAnsi="Tahoma" w:cs="Tahoma"/>
          <w:sz w:val="18"/>
          <w:szCs w:val="18"/>
        </w:rPr>
      </w:pPr>
      <w:r w:rsidRPr="002725EB">
        <w:rPr>
          <w:rFonts w:ascii="Tahoma" w:hAnsi="Tahoma" w:cs="Tahoma"/>
          <w:sz w:val="18"/>
          <w:szCs w:val="18"/>
        </w:rPr>
        <w:t> </w:t>
      </w:r>
    </w:p>
    <w:p w14:paraId="2B6C893E" w14:textId="77777777" w:rsidR="00F639EF" w:rsidRPr="002725EB" w:rsidRDefault="00F639EF" w:rsidP="00F639EF">
      <w:pPr>
        <w:ind w:left="709"/>
        <w:jc w:val="both"/>
        <w:rPr>
          <w:rFonts w:ascii="Tahoma" w:hAnsi="Tahoma" w:cs="Tahoma"/>
          <w:sz w:val="18"/>
          <w:szCs w:val="18"/>
        </w:rPr>
      </w:pPr>
      <w:r w:rsidRPr="002725EB">
        <w:rPr>
          <w:rFonts w:ascii="Tahoma" w:hAnsi="Tahoma" w:cs="Tahoma"/>
          <w:b/>
          <w:bCs/>
          <w:sz w:val="18"/>
          <w:szCs w:val="18"/>
        </w:rPr>
        <w:t>Okres ubezpieczenia -</w:t>
      </w:r>
      <w:r w:rsidRPr="002725EB">
        <w:rPr>
          <w:rFonts w:ascii="Tahoma" w:hAnsi="Tahoma" w:cs="Tahoma"/>
          <w:sz w:val="18"/>
          <w:szCs w:val="18"/>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7DD9E025"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 </w:t>
      </w:r>
    </w:p>
    <w:p w14:paraId="2A78D65E" w14:textId="77777777" w:rsidR="00F639EF" w:rsidRPr="002725EB" w:rsidRDefault="00F639EF" w:rsidP="00F639EF">
      <w:pPr>
        <w:ind w:left="709"/>
        <w:jc w:val="both"/>
        <w:rPr>
          <w:rFonts w:ascii="Tahoma" w:hAnsi="Tahoma" w:cs="Tahoma"/>
          <w:sz w:val="18"/>
          <w:szCs w:val="18"/>
        </w:rPr>
      </w:pPr>
      <w:r w:rsidRPr="002725EB">
        <w:rPr>
          <w:rFonts w:ascii="Tahoma" w:hAnsi="Tahoma" w:cs="Tahoma"/>
          <w:b/>
          <w:bCs/>
          <w:sz w:val="18"/>
          <w:szCs w:val="18"/>
        </w:rPr>
        <w:t xml:space="preserve">Zakres ubezpieczenia </w:t>
      </w:r>
    </w:p>
    <w:p w14:paraId="78C48F6A"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 </w:t>
      </w:r>
    </w:p>
    <w:p w14:paraId="505D78F9" w14:textId="77777777" w:rsidR="00D44005" w:rsidRPr="002725EB" w:rsidRDefault="00D44005" w:rsidP="00D44005">
      <w:pPr>
        <w:ind w:left="709"/>
        <w:jc w:val="both"/>
        <w:rPr>
          <w:rFonts w:ascii="Tahoma" w:hAnsi="Tahoma" w:cs="Tahoma"/>
          <w:sz w:val="18"/>
          <w:szCs w:val="18"/>
        </w:rPr>
      </w:pPr>
      <w:r w:rsidRPr="002725EB">
        <w:rPr>
          <w:rFonts w:ascii="Tahoma" w:hAnsi="Tahoma" w:cs="Tahoma"/>
          <w:b/>
          <w:bCs/>
          <w:sz w:val="18"/>
          <w:szCs w:val="18"/>
        </w:rPr>
        <w:t xml:space="preserve">Suma ubezpieczenia - </w:t>
      </w:r>
      <w:r w:rsidRPr="002725EB">
        <w:rPr>
          <w:rFonts w:ascii="Tahoma" w:hAnsi="Tahoma" w:cs="Tahoma"/>
          <w:sz w:val="18"/>
          <w:szCs w:val="18"/>
        </w:rPr>
        <w:t>10 000 zł  na osobę</w:t>
      </w:r>
    </w:p>
    <w:p w14:paraId="2CF6CF09" w14:textId="77777777" w:rsidR="00D44005" w:rsidRPr="002725EB" w:rsidRDefault="00D44005" w:rsidP="00D44005">
      <w:pPr>
        <w:ind w:left="709"/>
        <w:jc w:val="both"/>
        <w:rPr>
          <w:rFonts w:ascii="Tahoma" w:hAnsi="Tahoma" w:cs="Tahoma"/>
          <w:sz w:val="18"/>
          <w:szCs w:val="18"/>
        </w:rPr>
      </w:pPr>
      <w:r w:rsidRPr="002725EB">
        <w:rPr>
          <w:rFonts w:ascii="Tahoma" w:hAnsi="Tahoma" w:cs="Tahoma"/>
          <w:b/>
          <w:bCs/>
          <w:sz w:val="18"/>
          <w:szCs w:val="18"/>
        </w:rPr>
        <w:t>-</w:t>
      </w:r>
      <w:r w:rsidRPr="002725EB">
        <w:rPr>
          <w:rFonts w:ascii="Tahoma" w:hAnsi="Tahoma" w:cs="Tahoma"/>
          <w:sz w:val="18"/>
          <w:szCs w:val="18"/>
        </w:rPr>
        <w:t xml:space="preserve"> w przypadku śmierci Ubezpieczonego – świadczenie w wysokości 100% sumy ubezpieczenia;</w:t>
      </w:r>
    </w:p>
    <w:p w14:paraId="1371594D" w14:textId="77777777" w:rsidR="00D44005" w:rsidRPr="002725EB" w:rsidRDefault="00D44005" w:rsidP="00D44005">
      <w:pPr>
        <w:ind w:left="709"/>
        <w:jc w:val="both"/>
        <w:rPr>
          <w:rFonts w:ascii="Tahoma" w:hAnsi="Tahoma" w:cs="Tahoma"/>
          <w:sz w:val="18"/>
          <w:szCs w:val="18"/>
        </w:rPr>
      </w:pPr>
      <w:r w:rsidRPr="002725EB">
        <w:rPr>
          <w:rFonts w:ascii="Tahoma" w:hAnsi="Tahoma" w:cs="Tahoma"/>
          <w:sz w:val="18"/>
          <w:szCs w:val="18"/>
        </w:rPr>
        <w:t>- w przypadku 100% uszczerbku na zdrowiu – świadczenie w wysokości 100% sumy ubezpieczenia;</w:t>
      </w:r>
    </w:p>
    <w:p w14:paraId="7E7B87F4" w14:textId="77777777" w:rsidR="00D44005" w:rsidRPr="002725EB" w:rsidRDefault="00D44005" w:rsidP="00D44005">
      <w:pPr>
        <w:ind w:left="709"/>
        <w:jc w:val="both"/>
        <w:rPr>
          <w:rFonts w:ascii="Tahoma" w:hAnsi="Tahoma" w:cs="Tahoma"/>
          <w:sz w:val="18"/>
          <w:szCs w:val="18"/>
        </w:rPr>
      </w:pPr>
      <w:r w:rsidRPr="002725EB">
        <w:rPr>
          <w:rFonts w:ascii="Tahoma" w:hAnsi="Tahoma" w:cs="Tahoma"/>
          <w:sz w:val="18"/>
          <w:szCs w:val="18"/>
        </w:rPr>
        <w:t>- w przypadku uszczerbku na zdrowiu poniżej 100% - świadczenie w wysokości takiego procentu sumy ubezpieczenia, w jakim Ubezpieczony doznał uszczerbku na zdrowiu.</w:t>
      </w:r>
    </w:p>
    <w:p w14:paraId="5BDF368E" w14:textId="77777777" w:rsidR="00F639EF" w:rsidRPr="002725EB" w:rsidRDefault="00F639EF" w:rsidP="00F639EF">
      <w:pPr>
        <w:rPr>
          <w:rFonts w:ascii="Tahoma" w:hAnsi="Tahoma" w:cs="Tahoma"/>
          <w:b/>
          <w:bCs/>
          <w:sz w:val="18"/>
          <w:szCs w:val="18"/>
        </w:rPr>
      </w:pPr>
      <w:r w:rsidRPr="002725EB">
        <w:rPr>
          <w:rFonts w:ascii="Tahoma" w:hAnsi="Tahoma" w:cs="Tahoma"/>
          <w:b/>
          <w:bCs/>
          <w:sz w:val="18"/>
          <w:szCs w:val="18"/>
        </w:rPr>
        <w:t> </w:t>
      </w:r>
    </w:p>
    <w:p w14:paraId="1D3CBA7B" w14:textId="77777777" w:rsidR="00F639EF" w:rsidRPr="002725EB" w:rsidRDefault="00F639EF" w:rsidP="00F639EF">
      <w:pPr>
        <w:ind w:firstLine="708"/>
        <w:rPr>
          <w:rFonts w:ascii="Tahoma" w:hAnsi="Tahoma" w:cs="Tahoma"/>
          <w:b/>
          <w:bCs/>
          <w:sz w:val="18"/>
          <w:szCs w:val="18"/>
        </w:rPr>
      </w:pPr>
      <w:r w:rsidRPr="002725EB">
        <w:rPr>
          <w:rFonts w:ascii="Tahoma" w:hAnsi="Tahoma" w:cs="Tahoma"/>
          <w:sz w:val="18"/>
          <w:szCs w:val="18"/>
        </w:rPr>
        <w:t>Zakres terytorialny ubezpieczenia NNW – RP i Europa</w:t>
      </w:r>
    </w:p>
    <w:p w14:paraId="3DCAD2CE" w14:textId="580B737C" w:rsidR="00F639EF" w:rsidRPr="002725EB" w:rsidRDefault="00F639EF" w:rsidP="00F639EF">
      <w:pPr>
        <w:rPr>
          <w:rFonts w:ascii="Tahoma" w:hAnsi="Tahoma" w:cs="Tahoma"/>
          <w:sz w:val="18"/>
          <w:szCs w:val="18"/>
        </w:rPr>
      </w:pPr>
    </w:p>
    <w:p w14:paraId="4A5A452C" w14:textId="77777777" w:rsidR="00FE3198" w:rsidRPr="002725EB" w:rsidRDefault="00FE3198" w:rsidP="00F639EF">
      <w:pPr>
        <w:rPr>
          <w:rFonts w:ascii="Tahoma" w:hAnsi="Tahoma" w:cs="Tahoma"/>
          <w:sz w:val="18"/>
          <w:szCs w:val="18"/>
        </w:rPr>
      </w:pPr>
    </w:p>
    <w:p w14:paraId="1699EB56" w14:textId="77777777" w:rsidR="00F639EF" w:rsidRPr="002725EB" w:rsidRDefault="00F639EF" w:rsidP="00F639EF">
      <w:pPr>
        <w:rPr>
          <w:rFonts w:ascii="Tahoma" w:hAnsi="Tahoma" w:cs="Tahoma"/>
          <w:b/>
          <w:sz w:val="18"/>
          <w:szCs w:val="18"/>
        </w:rPr>
      </w:pPr>
      <w:r w:rsidRPr="002725EB">
        <w:rPr>
          <w:rFonts w:ascii="Tahoma" w:hAnsi="Tahoma" w:cs="Tahoma"/>
          <w:b/>
          <w:sz w:val="18"/>
          <w:szCs w:val="18"/>
        </w:rPr>
        <w:t>Ubezpieczenie assistance (ASS)</w:t>
      </w:r>
    </w:p>
    <w:p w14:paraId="29E5F917" w14:textId="77777777" w:rsidR="00F639EF" w:rsidRPr="002725EB" w:rsidRDefault="00F639EF" w:rsidP="00F639EF">
      <w:pPr>
        <w:rPr>
          <w:rFonts w:ascii="Tahoma" w:hAnsi="Tahoma" w:cs="Tahoma"/>
          <w:sz w:val="18"/>
          <w:szCs w:val="18"/>
        </w:rPr>
      </w:pPr>
    </w:p>
    <w:p w14:paraId="7691BFB1" w14:textId="77777777" w:rsidR="00F639EF" w:rsidRPr="002725EB" w:rsidRDefault="00F639EF" w:rsidP="00F639EF">
      <w:pPr>
        <w:ind w:left="709"/>
        <w:jc w:val="both"/>
        <w:rPr>
          <w:rFonts w:ascii="Tahoma" w:hAnsi="Tahoma" w:cs="Tahoma"/>
          <w:sz w:val="18"/>
          <w:szCs w:val="18"/>
        </w:rPr>
      </w:pPr>
      <w:r w:rsidRPr="002725EB">
        <w:rPr>
          <w:rFonts w:ascii="Tahoma" w:hAnsi="Tahoma" w:cs="Tahoma"/>
          <w:b/>
          <w:bCs/>
          <w:sz w:val="18"/>
          <w:szCs w:val="18"/>
        </w:rPr>
        <w:t>Okres ubezpieczenia -</w:t>
      </w:r>
      <w:r w:rsidRPr="002725EB">
        <w:rPr>
          <w:rFonts w:ascii="Tahoma" w:hAnsi="Tahoma" w:cs="Tahoma"/>
          <w:sz w:val="18"/>
          <w:szCs w:val="18"/>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2725EB" w:rsidRDefault="00F639EF" w:rsidP="00F639EF">
      <w:pPr>
        <w:ind w:left="709"/>
        <w:jc w:val="both"/>
        <w:rPr>
          <w:rFonts w:ascii="Tahoma" w:hAnsi="Tahoma" w:cs="Tahoma"/>
          <w:b/>
          <w:bCs/>
          <w:sz w:val="18"/>
          <w:szCs w:val="18"/>
        </w:rPr>
      </w:pPr>
    </w:p>
    <w:p w14:paraId="0AB4E179" w14:textId="36FED95F" w:rsidR="00F639EF" w:rsidRPr="002725EB" w:rsidRDefault="00F639EF" w:rsidP="00F639EF">
      <w:pPr>
        <w:ind w:left="709"/>
        <w:jc w:val="both"/>
        <w:rPr>
          <w:rFonts w:ascii="Tahoma" w:hAnsi="Tahoma" w:cs="Tahoma"/>
          <w:bCs/>
          <w:sz w:val="18"/>
          <w:szCs w:val="18"/>
        </w:rPr>
      </w:pPr>
      <w:r w:rsidRPr="002725EB">
        <w:rPr>
          <w:rFonts w:ascii="Tahoma" w:hAnsi="Tahoma" w:cs="Tahoma"/>
          <w:b/>
          <w:bCs/>
          <w:sz w:val="18"/>
          <w:szCs w:val="18"/>
        </w:rPr>
        <w:t xml:space="preserve">Zakres ubezpieczenia </w:t>
      </w:r>
      <w:r w:rsidR="00E20CC3" w:rsidRPr="002725EB">
        <w:rPr>
          <w:rFonts w:ascii="Tahoma" w:hAnsi="Tahoma" w:cs="Tahoma"/>
          <w:bCs/>
          <w:sz w:val="18"/>
          <w:szCs w:val="18"/>
        </w:rPr>
        <w:t xml:space="preserve">(minimalny wymagany, </w:t>
      </w:r>
      <w:r w:rsidR="00B71608" w:rsidRPr="002725EB">
        <w:rPr>
          <w:rFonts w:ascii="Tahoma" w:hAnsi="Tahoma" w:cs="Tahoma"/>
          <w:bCs/>
          <w:sz w:val="18"/>
          <w:szCs w:val="18"/>
        </w:rPr>
        <w:t>pozostałe świadczenia i warunki zgodnie z OWU</w:t>
      </w:r>
      <w:r w:rsidR="00E20CC3" w:rsidRPr="002725EB">
        <w:rPr>
          <w:rFonts w:ascii="Tahoma" w:hAnsi="Tahoma" w:cs="Tahoma"/>
          <w:bCs/>
          <w:sz w:val="18"/>
          <w:szCs w:val="18"/>
        </w:rPr>
        <w:t>)</w:t>
      </w:r>
    </w:p>
    <w:p w14:paraId="20F13AD1" w14:textId="3F49EDFE" w:rsidR="0088525E" w:rsidRPr="002725EB" w:rsidRDefault="0088525E" w:rsidP="0088525E">
      <w:pPr>
        <w:jc w:val="both"/>
        <w:rPr>
          <w:rFonts w:ascii="Tahoma" w:hAnsi="Tahoma" w:cs="Tahoma"/>
          <w:sz w:val="18"/>
          <w:szCs w:val="18"/>
          <w:u w:val="single"/>
        </w:rPr>
      </w:pPr>
    </w:p>
    <w:p w14:paraId="583A8D43" w14:textId="4141766F" w:rsidR="00F639EF" w:rsidRPr="002725EB" w:rsidRDefault="00F639EF" w:rsidP="00F639EF">
      <w:pPr>
        <w:pStyle w:val="Akapitzlist"/>
        <w:jc w:val="both"/>
        <w:rPr>
          <w:rFonts w:ascii="Tahoma" w:hAnsi="Tahoma" w:cs="Tahoma"/>
          <w:b/>
          <w:bCs/>
          <w:sz w:val="18"/>
          <w:szCs w:val="18"/>
          <w:u w:val="single"/>
        </w:rPr>
      </w:pPr>
      <w:r w:rsidRPr="002725EB">
        <w:rPr>
          <w:rFonts w:ascii="Tahoma" w:hAnsi="Tahoma" w:cs="Tahoma"/>
          <w:sz w:val="18"/>
          <w:szCs w:val="18"/>
          <w:u w:val="single"/>
        </w:rPr>
        <w:t>I. Wariant rozszerzony</w:t>
      </w:r>
    </w:p>
    <w:p w14:paraId="594A26EB"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CC3EE93" w14:textId="0B6527D5"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naprawy na miejscu zdarzenia (bez kosztu zakupu części), </w:t>
      </w:r>
    </w:p>
    <w:p w14:paraId="53A431C7" w14:textId="42B5CD9A"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dostarczeniu paliwa (bez kosztu zakupu paliwa), </w:t>
      </w:r>
    </w:p>
    <w:p w14:paraId="5D1677DB" w14:textId="6E5CBFB2"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pokryciu kosztów holowania do miejsca wskazanego przez ubezpieczonego (limit kilometrów – minimum </w:t>
      </w:r>
      <w:r w:rsidR="00D7283E" w:rsidRPr="002725EB">
        <w:rPr>
          <w:rFonts w:ascii="Tahoma" w:hAnsi="Tahoma" w:cs="Tahoma"/>
          <w:sz w:val="18"/>
          <w:szCs w:val="18"/>
        </w:rPr>
        <w:t>1</w:t>
      </w:r>
      <w:r w:rsidRPr="002725EB">
        <w:rPr>
          <w:rFonts w:ascii="Tahoma" w:hAnsi="Tahoma" w:cs="Tahoma"/>
          <w:sz w:val="18"/>
          <w:szCs w:val="18"/>
        </w:rPr>
        <w:t xml:space="preserve">00 km od miejsca wypadku, awarii na terytorium RP), </w:t>
      </w:r>
    </w:p>
    <w:p w14:paraId="42010139" w14:textId="57BC675B" w:rsidR="00F639EF"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 xml:space="preserve">pokrycia kosztów kontynuowania podróży, </w:t>
      </w:r>
    </w:p>
    <w:p w14:paraId="3AB593BC" w14:textId="77777777" w:rsidR="004654C0" w:rsidRPr="002725EB" w:rsidRDefault="00F639EF" w:rsidP="001E5880">
      <w:pPr>
        <w:pStyle w:val="Akapitzlist"/>
        <w:numPr>
          <w:ilvl w:val="0"/>
          <w:numId w:val="32"/>
        </w:numPr>
        <w:ind w:left="993" w:hanging="284"/>
        <w:jc w:val="both"/>
        <w:rPr>
          <w:rFonts w:ascii="Tahoma" w:hAnsi="Tahoma" w:cs="Tahoma"/>
          <w:sz w:val="18"/>
          <w:szCs w:val="18"/>
        </w:rPr>
      </w:pPr>
      <w:r w:rsidRPr="002725EB">
        <w:rPr>
          <w:rFonts w:ascii="Tahoma" w:hAnsi="Tahoma" w:cs="Tahoma"/>
          <w:sz w:val="18"/>
          <w:szCs w:val="18"/>
        </w:rPr>
        <w:t>wynajmu samochodu zastępczego</w:t>
      </w:r>
      <w:r w:rsidR="004654C0" w:rsidRPr="002725EB">
        <w:rPr>
          <w:rFonts w:ascii="Tahoma" w:hAnsi="Tahoma" w:cs="Tahoma"/>
          <w:sz w:val="18"/>
          <w:szCs w:val="18"/>
        </w:rPr>
        <w:t>:</w:t>
      </w:r>
    </w:p>
    <w:p w14:paraId="5AD91B48" w14:textId="77777777" w:rsidR="00DC49EE" w:rsidRPr="002725EB" w:rsidRDefault="00DC49EE" w:rsidP="00DC49EE">
      <w:pPr>
        <w:pStyle w:val="Akapitzlist"/>
        <w:ind w:left="993"/>
        <w:jc w:val="both"/>
        <w:rPr>
          <w:rFonts w:ascii="Tahoma" w:hAnsi="Tahoma" w:cs="Tahoma"/>
          <w:sz w:val="18"/>
          <w:szCs w:val="18"/>
        </w:rPr>
      </w:pPr>
      <w:r w:rsidRPr="002725EB">
        <w:rPr>
          <w:rFonts w:ascii="Tahoma" w:hAnsi="Tahoma" w:cs="Tahoma"/>
          <w:sz w:val="18"/>
          <w:szCs w:val="18"/>
        </w:rPr>
        <w:t>- na okres minimum 4 dni w przypadku kradzieży pojazdu,</w:t>
      </w:r>
    </w:p>
    <w:p w14:paraId="213E222E" w14:textId="77777777" w:rsidR="00DC49EE" w:rsidRPr="002725EB" w:rsidRDefault="00DC49EE" w:rsidP="00DC49EE">
      <w:pPr>
        <w:pStyle w:val="Akapitzlist"/>
        <w:ind w:left="993"/>
        <w:jc w:val="both"/>
        <w:rPr>
          <w:rFonts w:ascii="Tahoma" w:hAnsi="Tahoma" w:cs="Tahoma"/>
          <w:sz w:val="18"/>
          <w:szCs w:val="18"/>
        </w:rPr>
      </w:pPr>
      <w:r w:rsidRPr="002725EB">
        <w:rPr>
          <w:rFonts w:ascii="Tahoma" w:hAnsi="Tahoma" w:cs="Tahoma"/>
          <w:sz w:val="18"/>
          <w:szCs w:val="18"/>
        </w:rPr>
        <w:t xml:space="preserve">- na okres minimum 3 dni </w:t>
      </w:r>
      <w:r w:rsidR="00F639EF" w:rsidRPr="002725EB">
        <w:rPr>
          <w:rFonts w:ascii="Tahoma" w:hAnsi="Tahoma" w:cs="Tahoma"/>
          <w:sz w:val="18"/>
          <w:szCs w:val="18"/>
        </w:rPr>
        <w:t xml:space="preserve">w przypadku wypadku pojazdu, </w:t>
      </w:r>
    </w:p>
    <w:p w14:paraId="57CF9FE7" w14:textId="77777777" w:rsidR="00DC49EE" w:rsidRPr="002725EB" w:rsidRDefault="00DC49EE" w:rsidP="00DC49EE">
      <w:pPr>
        <w:pStyle w:val="Akapitzlist"/>
        <w:ind w:left="993"/>
        <w:jc w:val="both"/>
        <w:rPr>
          <w:rFonts w:ascii="Tahoma" w:hAnsi="Tahoma" w:cs="Tahoma"/>
          <w:sz w:val="18"/>
          <w:szCs w:val="18"/>
        </w:rPr>
      </w:pPr>
      <w:r w:rsidRPr="002725EB">
        <w:rPr>
          <w:rFonts w:ascii="Tahoma" w:hAnsi="Tahoma" w:cs="Tahoma"/>
          <w:sz w:val="18"/>
          <w:szCs w:val="18"/>
        </w:rPr>
        <w:t xml:space="preserve">- na okres minimum 1 dnia w przypadku </w:t>
      </w:r>
      <w:r w:rsidR="00F639EF" w:rsidRPr="002725EB">
        <w:rPr>
          <w:rFonts w:ascii="Tahoma" w:hAnsi="Tahoma" w:cs="Tahoma"/>
          <w:sz w:val="18"/>
          <w:szCs w:val="18"/>
        </w:rPr>
        <w:t>awarii pojazdu</w:t>
      </w:r>
      <w:r w:rsidRPr="002725EB">
        <w:rPr>
          <w:rFonts w:ascii="Tahoma" w:hAnsi="Tahoma" w:cs="Tahoma"/>
          <w:sz w:val="18"/>
          <w:szCs w:val="18"/>
        </w:rPr>
        <w:t>,</w:t>
      </w:r>
    </w:p>
    <w:p w14:paraId="28A25641" w14:textId="35C7DA8F" w:rsidR="00A06752" w:rsidRPr="002725EB" w:rsidRDefault="00A06752" w:rsidP="00DC49EE">
      <w:pPr>
        <w:pStyle w:val="Akapitzlist"/>
        <w:ind w:left="993"/>
        <w:jc w:val="both"/>
        <w:rPr>
          <w:rFonts w:ascii="Tahoma" w:hAnsi="Tahoma" w:cs="Tahoma"/>
          <w:sz w:val="18"/>
          <w:szCs w:val="18"/>
        </w:rPr>
      </w:pPr>
      <w:r w:rsidRPr="002725EB">
        <w:rPr>
          <w:rFonts w:ascii="Tahoma" w:hAnsi="Tahoma" w:cs="Tahoma"/>
          <w:sz w:val="18"/>
          <w:szCs w:val="18"/>
        </w:rPr>
        <w:t>przy czym okres, za który Ubezpieczyciel pokrywa koszty wynajmu pojazdu zastępczego liczy się od dnia rozpoczęcia wynajmu tego pojazdu, a nie od dnia wypadku, awarii lub kradzieży pojazdu.</w:t>
      </w:r>
      <w:r w:rsidR="0088525E" w:rsidRPr="002725EB">
        <w:rPr>
          <w:rFonts w:ascii="Tahoma" w:hAnsi="Tahoma" w:cs="Tahoma"/>
          <w:sz w:val="18"/>
          <w:szCs w:val="18"/>
        </w:rPr>
        <w:t xml:space="preserve"> </w:t>
      </w:r>
      <w:r w:rsidR="00DC49EE" w:rsidRPr="002725EB">
        <w:rPr>
          <w:rFonts w:ascii="Tahoma" w:hAnsi="Tahoma" w:cs="Tahoma"/>
          <w:sz w:val="18"/>
          <w:szCs w:val="18"/>
        </w:rPr>
        <w:t>Dodatkowo p</w:t>
      </w:r>
      <w:r w:rsidR="0088525E" w:rsidRPr="002725EB">
        <w:rPr>
          <w:rFonts w:ascii="Tahoma" w:hAnsi="Tahoma" w:cs="Tahoma"/>
          <w:sz w:val="18"/>
          <w:szCs w:val="18"/>
        </w:rPr>
        <w:t>ojazd zastępczy powinien być o porównywalnej klasie</w:t>
      </w:r>
      <w:r w:rsidR="00702C89" w:rsidRPr="002725EB">
        <w:rPr>
          <w:rFonts w:ascii="Tahoma" w:hAnsi="Tahoma" w:cs="Tahoma"/>
          <w:sz w:val="18"/>
          <w:szCs w:val="18"/>
        </w:rPr>
        <w:t xml:space="preserve"> (nie </w:t>
      </w:r>
      <w:r w:rsidR="005E70C6" w:rsidRPr="002725EB">
        <w:rPr>
          <w:rFonts w:ascii="Tahoma" w:hAnsi="Tahoma" w:cs="Tahoma"/>
          <w:sz w:val="18"/>
          <w:szCs w:val="18"/>
        </w:rPr>
        <w:t>niższej</w:t>
      </w:r>
      <w:r w:rsidR="00702C89" w:rsidRPr="002725EB">
        <w:rPr>
          <w:rFonts w:ascii="Tahoma" w:hAnsi="Tahoma" w:cs="Tahoma"/>
          <w:sz w:val="18"/>
          <w:szCs w:val="18"/>
        </w:rPr>
        <w:t xml:space="preserve"> niż klasa B)</w:t>
      </w:r>
      <w:r w:rsidR="0088525E" w:rsidRPr="002725EB">
        <w:rPr>
          <w:rFonts w:ascii="Tahoma" w:hAnsi="Tahoma" w:cs="Tahoma"/>
          <w:sz w:val="18"/>
          <w:szCs w:val="18"/>
        </w:rPr>
        <w:t>, o tej samej ilości miejsc oraz o porównywalnej pojemności silnika, ładowności pojazdu oraz jego funkcjonalności do pojazdu ubezpieczonego.</w:t>
      </w:r>
    </w:p>
    <w:p w14:paraId="6EBABA2E" w14:textId="77777777" w:rsidR="0008293F" w:rsidRPr="002725EB" w:rsidRDefault="0008293F" w:rsidP="00870CCE">
      <w:pPr>
        <w:ind w:left="709"/>
        <w:jc w:val="both"/>
        <w:rPr>
          <w:rFonts w:ascii="Tahoma" w:hAnsi="Tahoma" w:cs="Tahoma"/>
          <w:sz w:val="18"/>
          <w:szCs w:val="18"/>
        </w:rPr>
      </w:pPr>
    </w:p>
    <w:p w14:paraId="6352BF7E" w14:textId="076953A6" w:rsidR="00870CCE" w:rsidRPr="002725EB" w:rsidRDefault="00870CCE" w:rsidP="00870CCE">
      <w:pPr>
        <w:ind w:left="709"/>
        <w:jc w:val="both"/>
        <w:rPr>
          <w:rFonts w:ascii="Tahoma" w:hAnsi="Tahoma" w:cs="Tahoma"/>
          <w:sz w:val="18"/>
          <w:szCs w:val="18"/>
        </w:rPr>
      </w:pPr>
      <w:r w:rsidRPr="002725EB">
        <w:rPr>
          <w:rFonts w:ascii="Tahoma" w:hAnsi="Tahoma" w:cs="Tahoma"/>
          <w:sz w:val="18"/>
          <w:szCs w:val="18"/>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Minimalny zakres terytorialny - RP.</w:t>
      </w:r>
    </w:p>
    <w:p w14:paraId="3470A039" w14:textId="77777777" w:rsidR="00F639EF" w:rsidRPr="002725EB" w:rsidRDefault="00F639EF" w:rsidP="00F639EF">
      <w:pPr>
        <w:ind w:left="709"/>
        <w:jc w:val="both"/>
        <w:rPr>
          <w:rFonts w:ascii="Tahoma" w:hAnsi="Tahoma" w:cs="Tahoma"/>
          <w:color w:val="FF0000"/>
          <w:sz w:val="18"/>
          <w:szCs w:val="18"/>
        </w:rPr>
      </w:pPr>
    </w:p>
    <w:p w14:paraId="5FBF79AE" w14:textId="0C855D5E" w:rsidR="00F639EF" w:rsidRPr="002725EB" w:rsidRDefault="0088525E" w:rsidP="00F639EF">
      <w:pPr>
        <w:pStyle w:val="Akapitzlist"/>
        <w:jc w:val="both"/>
        <w:rPr>
          <w:rFonts w:ascii="Tahoma" w:hAnsi="Tahoma" w:cs="Tahoma"/>
          <w:b/>
          <w:bCs/>
          <w:sz w:val="18"/>
          <w:szCs w:val="18"/>
          <w:u w:val="single"/>
        </w:rPr>
      </w:pPr>
      <w:r w:rsidRPr="002725EB">
        <w:rPr>
          <w:rFonts w:ascii="Tahoma" w:hAnsi="Tahoma" w:cs="Tahoma"/>
          <w:sz w:val="18"/>
          <w:szCs w:val="18"/>
          <w:u w:val="single"/>
        </w:rPr>
        <w:t>I</w:t>
      </w:r>
      <w:r w:rsidR="00F639EF" w:rsidRPr="002725EB">
        <w:rPr>
          <w:rFonts w:ascii="Tahoma" w:hAnsi="Tahoma" w:cs="Tahoma"/>
          <w:sz w:val="18"/>
          <w:szCs w:val="18"/>
          <w:u w:val="single"/>
        </w:rPr>
        <w:t>I. Wariant pełny</w:t>
      </w:r>
    </w:p>
    <w:p w14:paraId="4FABF348" w14:textId="77777777" w:rsidR="00F639EF" w:rsidRPr="002725EB" w:rsidRDefault="00F639EF" w:rsidP="00F639EF">
      <w:pPr>
        <w:ind w:left="709"/>
        <w:jc w:val="both"/>
        <w:rPr>
          <w:rFonts w:ascii="Tahoma" w:hAnsi="Tahoma" w:cs="Tahoma"/>
          <w:sz w:val="18"/>
          <w:szCs w:val="18"/>
        </w:rPr>
      </w:pPr>
      <w:r w:rsidRPr="002725EB">
        <w:rPr>
          <w:rFonts w:ascii="Tahoma" w:hAnsi="Tahoma" w:cs="Tahoma"/>
          <w:sz w:val="18"/>
          <w:szCs w:val="18"/>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12A100A7" w14:textId="131D60E8" w:rsidR="00F639EF" w:rsidRPr="002725EB" w:rsidRDefault="00F639EF" w:rsidP="001E5880">
      <w:pPr>
        <w:pStyle w:val="Akapitzlist"/>
        <w:numPr>
          <w:ilvl w:val="0"/>
          <w:numId w:val="33"/>
        </w:numPr>
        <w:tabs>
          <w:tab w:val="left" w:pos="993"/>
        </w:tabs>
        <w:ind w:hanging="720"/>
        <w:jc w:val="both"/>
        <w:rPr>
          <w:rFonts w:ascii="Tahoma" w:hAnsi="Tahoma" w:cs="Tahoma"/>
          <w:sz w:val="18"/>
          <w:szCs w:val="18"/>
        </w:rPr>
      </w:pPr>
      <w:r w:rsidRPr="002725EB">
        <w:rPr>
          <w:rFonts w:ascii="Tahoma" w:hAnsi="Tahoma" w:cs="Tahoma"/>
          <w:sz w:val="18"/>
          <w:szCs w:val="18"/>
        </w:rPr>
        <w:t xml:space="preserve">naprawy na miejscu zdarzenia (bez kosztu zakupu części), </w:t>
      </w:r>
    </w:p>
    <w:p w14:paraId="45A2C4EF" w14:textId="691B617F" w:rsidR="00F639EF" w:rsidRPr="002725EB" w:rsidRDefault="00F639EF" w:rsidP="001E5880">
      <w:pPr>
        <w:pStyle w:val="Akapitzlist"/>
        <w:numPr>
          <w:ilvl w:val="0"/>
          <w:numId w:val="33"/>
        </w:numPr>
        <w:tabs>
          <w:tab w:val="left" w:pos="993"/>
        </w:tabs>
        <w:ind w:hanging="720"/>
        <w:jc w:val="both"/>
        <w:rPr>
          <w:rFonts w:ascii="Tahoma" w:hAnsi="Tahoma" w:cs="Tahoma"/>
          <w:sz w:val="18"/>
          <w:szCs w:val="18"/>
        </w:rPr>
      </w:pPr>
      <w:r w:rsidRPr="002725EB">
        <w:rPr>
          <w:rFonts w:ascii="Tahoma" w:hAnsi="Tahoma" w:cs="Tahoma"/>
          <w:sz w:val="18"/>
          <w:szCs w:val="18"/>
        </w:rPr>
        <w:t xml:space="preserve">dostarczeniu paliwa (bez kosztu zakupu paliwa), </w:t>
      </w:r>
    </w:p>
    <w:p w14:paraId="1069DC7E" w14:textId="05A7EB38" w:rsidR="00F639EF" w:rsidRPr="002725EB" w:rsidRDefault="00F639EF" w:rsidP="001E5880">
      <w:pPr>
        <w:pStyle w:val="Akapitzlist"/>
        <w:numPr>
          <w:ilvl w:val="0"/>
          <w:numId w:val="33"/>
        </w:numPr>
        <w:tabs>
          <w:tab w:val="left" w:pos="993"/>
        </w:tabs>
        <w:ind w:left="993" w:hanging="284"/>
        <w:jc w:val="both"/>
        <w:rPr>
          <w:rFonts w:ascii="Tahoma" w:hAnsi="Tahoma" w:cs="Tahoma"/>
          <w:sz w:val="18"/>
          <w:szCs w:val="18"/>
        </w:rPr>
      </w:pPr>
      <w:r w:rsidRPr="002725EB">
        <w:rPr>
          <w:rFonts w:ascii="Tahoma" w:hAnsi="Tahoma" w:cs="Tahoma"/>
          <w:sz w:val="18"/>
          <w:szCs w:val="18"/>
        </w:rPr>
        <w:lastRenderedPageBreak/>
        <w:t>pokryciu kosztów holowania do miejsca wskazanego przez ube</w:t>
      </w:r>
      <w:r w:rsidR="00D42985" w:rsidRPr="002725EB">
        <w:rPr>
          <w:rFonts w:ascii="Tahoma" w:hAnsi="Tahoma" w:cs="Tahoma"/>
          <w:sz w:val="18"/>
          <w:szCs w:val="18"/>
        </w:rPr>
        <w:t>zpieczonego (limit kilometrów  -</w:t>
      </w:r>
      <w:r w:rsidRPr="002725EB">
        <w:rPr>
          <w:rFonts w:ascii="Tahoma" w:hAnsi="Tahoma" w:cs="Tahoma"/>
          <w:sz w:val="18"/>
          <w:szCs w:val="18"/>
        </w:rPr>
        <w:t xml:space="preserve">minimum </w:t>
      </w:r>
      <w:r w:rsidR="00D42985" w:rsidRPr="002725EB">
        <w:rPr>
          <w:rFonts w:ascii="Tahoma" w:hAnsi="Tahoma" w:cs="Tahoma"/>
          <w:b/>
          <w:sz w:val="18"/>
          <w:szCs w:val="18"/>
        </w:rPr>
        <w:t>5</w:t>
      </w:r>
      <w:r w:rsidRPr="002725EB">
        <w:rPr>
          <w:rFonts w:ascii="Tahoma" w:hAnsi="Tahoma" w:cs="Tahoma"/>
          <w:b/>
          <w:sz w:val="18"/>
          <w:szCs w:val="18"/>
        </w:rPr>
        <w:t>00 km</w:t>
      </w:r>
      <w:r w:rsidRPr="002725EB">
        <w:rPr>
          <w:rFonts w:ascii="Tahoma" w:hAnsi="Tahoma" w:cs="Tahoma"/>
          <w:sz w:val="18"/>
          <w:szCs w:val="18"/>
        </w:rPr>
        <w:t xml:space="preserve"> od miejsca wypadku, awarii na terytorium RP oraz minimum </w:t>
      </w:r>
      <w:r w:rsidR="00D42985" w:rsidRPr="002725EB">
        <w:rPr>
          <w:rFonts w:ascii="Tahoma" w:hAnsi="Tahoma" w:cs="Tahoma"/>
          <w:b/>
          <w:sz w:val="18"/>
          <w:szCs w:val="18"/>
        </w:rPr>
        <w:t>5</w:t>
      </w:r>
      <w:r w:rsidRPr="002725EB">
        <w:rPr>
          <w:rFonts w:ascii="Tahoma" w:hAnsi="Tahoma" w:cs="Tahoma"/>
          <w:b/>
          <w:sz w:val="18"/>
          <w:szCs w:val="18"/>
        </w:rPr>
        <w:t>00 km</w:t>
      </w:r>
      <w:r w:rsidRPr="002725EB">
        <w:rPr>
          <w:rFonts w:ascii="Tahoma" w:hAnsi="Tahoma" w:cs="Tahoma"/>
          <w:sz w:val="18"/>
          <w:szCs w:val="18"/>
        </w:rPr>
        <w:t xml:space="preserve"> od miejsca wypadku, awarii poza terytorium RP), </w:t>
      </w:r>
    </w:p>
    <w:p w14:paraId="483C952E" w14:textId="4F9673FB" w:rsidR="00F639EF" w:rsidRPr="002725EB" w:rsidRDefault="00F639EF" w:rsidP="001E5880">
      <w:pPr>
        <w:pStyle w:val="Akapitzlist"/>
        <w:numPr>
          <w:ilvl w:val="0"/>
          <w:numId w:val="33"/>
        </w:numPr>
        <w:tabs>
          <w:tab w:val="left" w:pos="993"/>
        </w:tabs>
        <w:ind w:hanging="720"/>
        <w:jc w:val="both"/>
        <w:rPr>
          <w:rFonts w:ascii="Tahoma" w:hAnsi="Tahoma" w:cs="Tahoma"/>
          <w:sz w:val="18"/>
          <w:szCs w:val="18"/>
        </w:rPr>
      </w:pPr>
      <w:r w:rsidRPr="002725EB">
        <w:rPr>
          <w:rFonts w:ascii="Tahoma" w:hAnsi="Tahoma" w:cs="Tahoma"/>
          <w:sz w:val="18"/>
          <w:szCs w:val="18"/>
        </w:rPr>
        <w:t xml:space="preserve">zakwaterowania do 2 dób lub pokrycia kosztów kontynuowania podróży, </w:t>
      </w:r>
    </w:p>
    <w:p w14:paraId="23C1920B" w14:textId="77777777" w:rsidR="00D42985" w:rsidRPr="002725EB" w:rsidRDefault="00F639EF" w:rsidP="001E5880">
      <w:pPr>
        <w:pStyle w:val="Akapitzlist"/>
        <w:numPr>
          <w:ilvl w:val="0"/>
          <w:numId w:val="33"/>
        </w:numPr>
        <w:tabs>
          <w:tab w:val="left" w:pos="993"/>
        </w:tabs>
        <w:ind w:left="993" w:hanging="284"/>
        <w:jc w:val="both"/>
        <w:rPr>
          <w:rFonts w:ascii="Tahoma" w:hAnsi="Tahoma" w:cs="Tahoma"/>
          <w:sz w:val="18"/>
          <w:szCs w:val="18"/>
        </w:rPr>
      </w:pPr>
      <w:r w:rsidRPr="002725EB">
        <w:rPr>
          <w:rFonts w:ascii="Tahoma" w:hAnsi="Tahoma" w:cs="Tahoma"/>
          <w:sz w:val="18"/>
          <w:szCs w:val="18"/>
        </w:rPr>
        <w:t>wynajmu samochodu zastępczego</w:t>
      </w:r>
      <w:r w:rsidR="00D42985" w:rsidRPr="002725EB">
        <w:rPr>
          <w:rFonts w:ascii="Tahoma" w:hAnsi="Tahoma" w:cs="Tahoma"/>
          <w:sz w:val="18"/>
          <w:szCs w:val="18"/>
        </w:rPr>
        <w:t>:</w:t>
      </w:r>
    </w:p>
    <w:p w14:paraId="12123625" w14:textId="0E423840" w:rsidR="00D42985" w:rsidRPr="002725EB" w:rsidRDefault="00D42985" w:rsidP="00D42985">
      <w:pPr>
        <w:ind w:left="284" w:firstLine="709"/>
        <w:jc w:val="both"/>
        <w:rPr>
          <w:rFonts w:ascii="Tahoma" w:hAnsi="Tahoma" w:cs="Tahoma"/>
          <w:sz w:val="18"/>
          <w:szCs w:val="18"/>
        </w:rPr>
      </w:pPr>
      <w:r w:rsidRPr="002725EB">
        <w:rPr>
          <w:rFonts w:ascii="Tahoma" w:hAnsi="Tahoma" w:cs="Tahoma"/>
          <w:sz w:val="18"/>
          <w:szCs w:val="18"/>
        </w:rPr>
        <w:t>- na okres minimum 7 dni w przypadku kradzieży pojazdu,</w:t>
      </w:r>
    </w:p>
    <w:p w14:paraId="5FB3F27F" w14:textId="1E17F0CE" w:rsidR="00D42985" w:rsidRPr="002725EB" w:rsidRDefault="00D42985" w:rsidP="00D42985">
      <w:pPr>
        <w:ind w:left="284" w:firstLine="709"/>
        <w:jc w:val="both"/>
        <w:rPr>
          <w:rFonts w:ascii="Tahoma" w:hAnsi="Tahoma" w:cs="Tahoma"/>
          <w:sz w:val="18"/>
          <w:szCs w:val="18"/>
        </w:rPr>
      </w:pPr>
      <w:r w:rsidRPr="002725EB">
        <w:rPr>
          <w:rFonts w:ascii="Tahoma" w:hAnsi="Tahoma" w:cs="Tahoma"/>
          <w:sz w:val="18"/>
          <w:szCs w:val="18"/>
        </w:rPr>
        <w:t xml:space="preserve">- na okres minimum 7 dni w przypadku wypadku pojazdu, </w:t>
      </w:r>
    </w:p>
    <w:p w14:paraId="156ACFCD" w14:textId="175BF0D9" w:rsidR="00D42985" w:rsidRPr="002725EB" w:rsidRDefault="00D42985" w:rsidP="00D42985">
      <w:pPr>
        <w:ind w:left="284" w:firstLine="709"/>
        <w:jc w:val="both"/>
        <w:rPr>
          <w:rFonts w:ascii="Tahoma" w:hAnsi="Tahoma" w:cs="Tahoma"/>
          <w:sz w:val="18"/>
          <w:szCs w:val="18"/>
        </w:rPr>
      </w:pPr>
      <w:r w:rsidRPr="002725EB">
        <w:rPr>
          <w:rFonts w:ascii="Tahoma" w:hAnsi="Tahoma" w:cs="Tahoma"/>
          <w:sz w:val="18"/>
          <w:szCs w:val="18"/>
        </w:rPr>
        <w:t xml:space="preserve">- na okres minimum </w:t>
      </w:r>
      <w:r w:rsidR="0008293F" w:rsidRPr="002725EB">
        <w:rPr>
          <w:rFonts w:ascii="Tahoma" w:hAnsi="Tahoma" w:cs="Tahoma"/>
          <w:sz w:val="18"/>
          <w:szCs w:val="18"/>
        </w:rPr>
        <w:t>7</w:t>
      </w:r>
      <w:r w:rsidRPr="002725EB">
        <w:rPr>
          <w:rFonts w:ascii="Tahoma" w:hAnsi="Tahoma" w:cs="Tahoma"/>
          <w:sz w:val="18"/>
          <w:szCs w:val="18"/>
        </w:rPr>
        <w:t xml:space="preserve"> </w:t>
      </w:r>
      <w:r w:rsidR="007B60FD" w:rsidRPr="002725EB">
        <w:rPr>
          <w:rFonts w:ascii="Tahoma" w:hAnsi="Tahoma" w:cs="Tahoma"/>
          <w:sz w:val="18"/>
          <w:szCs w:val="18"/>
        </w:rPr>
        <w:t>dni</w:t>
      </w:r>
      <w:r w:rsidRPr="002725EB">
        <w:rPr>
          <w:rFonts w:ascii="Tahoma" w:hAnsi="Tahoma" w:cs="Tahoma"/>
          <w:sz w:val="18"/>
          <w:szCs w:val="18"/>
        </w:rPr>
        <w:t xml:space="preserve"> w przypadku awarii pojazdu,</w:t>
      </w:r>
    </w:p>
    <w:p w14:paraId="6BFDBEB0" w14:textId="1A07D82B" w:rsidR="0088525E" w:rsidRPr="002725EB" w:rsidRDefault="00A06752" w:rsidP="00D42985">
      <w:pPr>
        <w:pStyle w:val="Akapitzlist"/>
        <w:tabs>
          <w:tab w:val="left" w:pos="993"/>
        </w:tabs>
        <w:ind w:left="993"/>
        <w:jc w:val="both"/>
        <w:rPr>
          <w:rFonts w:ascii="Tahoma" w:hAnsi="Tahoma" w:cs="Tahoma"/>
          <w:sz w:val="18"/>
          <w:szCs w:val="18"/>
        </w:rPr>
      </w:pPr>
      <w:r w:rsidRPr="002725EB">
        <w:rPr>
          <w:rFonts w:ascii="Tahoma" w:hAnsi="Tahoma" w:cs="Tahoma"/>
          <w:sz w:val="18"/>
          <w:szCs w:val="18"/>
        </w:rPr>
        <w:t>przy czym okres, za który Ubezpieczyciel pokrywa koszty wynajmu pojazdu zastępczego liczy się od dnia rozpoczęcia wynajmu tego pojazdu, a nie od dnia wypadku, awarii lub kradzieży pojazdu.</w:t>
      </w:r>
      <w:r w:rsidR="0088525E" w:rsidRPr="002725EB">
        <w:rPr>
          <w:rFonts w:ascii="Tahoma" w:hAnsi="Tahoma" w:cs="Tahoma"/>
          <w:sz w:val="18"/>
          <w:szCs w:val="18"/>
        </w:rPr>
        <w:t xml:space="preserve"> </w:t>
      </w:r>
      <w:r w:rsidR="007B60FD" w:rsidRPr="002725EB">
        <w:rPr>
          <w:rFonts w:ascii="Tahoma" w:hAnsi="Tahoma" w:cs="Tahoma"/>
          <w:sz w:val="18"/>
          <w:szCs w:val="18"/>
        </w:rPr>
        <w:t>Dodatkowo p</w:t>
      </w:r>
      <w:r w:rsidR="0088525E" w:rsidRPr="002725EB">
        <w:rPr>
          <w:rFonts w:ascii="Tahoma" w:hAnsi="Tahoma" w:cs="Tahoma"/>
          <w:sz w:val="18"/>
          <w:szCs w:val="18"/>
        </w:rPr>
        <w:t>ojazd zastępczy powinien być o porównywalnej klasie</w:t>
      </w:r>
      <w:r w:rsidR="00702C89" w:rsidRPr="002725EB">
        <w:rPr>
          <w:rFonts w:ascii="Tahoma" w:hAnsi="Tahoma" w:cs="Tahoma"/>
          <w:sz w:val="18"/>
          <w:szCs w:val="18"/>
        </w:rPr>
        <w:t xml:space="preserve"> (nie </w:t>
      </w:r>
      <w:r w:rsidR="005E70C6" w:rsidRPr="002725EB">
        <w:rPr>
          <w:rFonts w:ascii="Tahoma" w:hAnsi="Tahoma" w:cs="Tahoma"/>
          <w:sz w:val="18"/>
          <w:szCs w:val="18"/>
        </w:rPr>
        <w:t>niższej</w:t>
      </w:r>
      <w:r w:rsidR="00702C89" w:rsidRPr="002725EB">
        <w:rPr>
          <w:rFonts w:ascii="Tahoma" w:hAnsi="Tahoma" w:cs="Tahoma"/>
          <w:sz w:val="18"/>
          <w:szCs w:val="18"/>
        </w:rPr>
        <w:t xml:space="preserve"> niż klasa C)</w:t>
      </w:r>
      <w:r w:rsidR="0088525E" w:rsidRPr="002725EB">
        <w:rPr>
          <w:rFonts w:ascii="Tahoma" w:hAnsi="Tahoma" w:cs="Tahoma"/>
          <w:sz w:val="18"/>
          <w:szCs w:val="18"/>
        </w:rPr>
        <w:t>, o tej samej ilości miejsc oraz o porównywalnej pojemności silnika, ładowności pojazdu oraz jego funkcjonalności do pojazdu ubezpieczonego.</w:t>
      </w:r>
    </w:p>
    <w:p w14:paraId="2EE24710" w14:textId="77777777" w:rsidR="0008293F" w:rsidRPr="002725EB" w:rsidRDefault="0008293F" w:rsidP="00870CCE">
      <w:pPr>
        <w:ind w:left="709"/>
        <w:jc w:val="both"/>
        <w:rPr>
          <w:rFonts w:ascii="Tahoma" w:hAnsi="Tahoma" w:cs="Tahoma"/>
          <w:sz w:val="18"/>
          <w:szCs w:val="18"/>
        </w:rPr>
      </w:pPr>
    </w:p>
    <w:p w14:paraId="13BFB336" w14:textId="00C2090F" w:rsidR="00870CCE" w:rsidRPr="002725EB" w:rsidRDefault="00870CCE" w:rsidP="00870CCE">
      <w:pPr>
        <w:ind w:left="709"/>
        <w:jc w:val="both"/>
        <w:rPr>
          <w:rFonts w:ascii="Tahoma" w:hAnsi="Tahoma" w:cs="Tahoma"/>
          <w:sz w:val="18"/>
          <w:szCs w:val="18"/>
        </w:rPr>
      </w:pPr>
      <w:r w:rsidRPr="002725EB">
        <w:rPr>
          <w:rFonts w:ascii="Tahoma" w:hAnsi="Tahoma" w:cs="Tahoma"/>
          <w:sz w:val="18"/>
          <w:szCs w:val="18"/>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796117C8" w14:textId="77777777" w:rsidR="00F639EF" w:rsidRPr="002725EB" w:rsidRDefault="00F639EF" w:rsidP="001020BF">
      <w:pPr>
        <w:ind w:left="709"/>
        <w:jc w:val="both"/>
        <w:rPr>
          <w:rFonts w:ascii="Tahoma" w:hAnsi="Tahoma" w:cs="Tahoma"/>
          <w:sz w:val="18"/>
          <w:szCs w:val="18"/>
        </w:rPr>
      </w:pPr>
      <w:r w:rsidRPr="002725EB">
        <w:rPr>
          <w:rFonts w:ascii="Tahoma" w:hAnsi="Tahoma" w:cs="Tahoma"/>
          <w:sz w:val="18"/>
          <w:szCs w:val="18"/>
        </w:rPr>
        <w:t>Minimalny zakres terytorialny - RP i Europa.</w:t>
      </w:r>
    </w:p>
    <w:p w14:paraId="50ECE791" w14:textId="77777777" w:rsidR="0008293F" w:rsidRPr="002725EB" w:rsidRDefault="0008293F" w:rsidP="0008293F">
      <w:pPr>
        <w:ind w:left="709"/>
        <w:jc w:val="both"/>
        <w:rPr>
          <w:rFonts w:ascii="Tahoma" w:hAnsi="Tahoma" w:cs="Tahoma"/>
          <w:sz w:val="18"/>
          <w:szCs w:val="18"/>
        </w:rPr>
      </w:pPr>
    </w:p>
    <w:p w14:paraId="2B7C8775" w14:textId="77777777" w:rsidR="0008293F" w:rsidRPr="002725EB" w:rsidRDefault="0008293F" w:rsidP="0008293F">
      <w:pPr>
        <w:pBdr>
          <w:top w:val="single" w:sz="4" w:space="1" w:color="auto"/>
          <w:left w:val="single" w:sz="4" w:space="4" w:color="auto"/>
          <w:bottom w:val="single" w:sz="4" w:space="1" w:color="auto"/>
          <w:right w:val="single" w:sz="4" w:space="4" w:color="auto"/>
        </w:pBdr>
        <w:ind w:left="709"/>
        <w:jc w:val="both"/>
        <w:rPr>
          <w:rFonts w:ascii="Tahoma" w:hAnsi="Tahoma" w:cs="Tahoma"/>
          <w:b/>
          <w:sz w:val="18"/>
          <w:szCs w:val="18"/>
        </w:rPr>
      </w:pPr>
      <w:r w:rsidRPr="002725EB">
        <w:rPr>
          <w:rFonts w:ascii="Tahoma" w:hAnsi="Tahoma" w:cs="Tahoma"/>
          <w:b/>
          <w:sz w:val="18"/>
          <w:szCs w:val="18"/>
        </w:rPr>
        <w:t>Uwaga: Ubezpieczenie w wariancie pełnym dotyczy pojazdów należących do Starostwa Powiatowego oraz pojazdów zakupionych w ich miejsce.</w:t>
      </w:r>
    </w:p>
    <w:p w14:paraId="63656EEA" w14:textId="77777777" w:rsidR="0008293F" w:rsidRPr="002725EB" w:rsidRDefault="0008293F" w:rsidP="0008293F">
      <w:pPr>
        <w:ind w:left="709"/>
        <w:jc w:val="both"/>
        <w:rPr>
          <w:rFonts w:ascii="Tahoma" w:hAnsi="Tahoma" w:cs="Tahoma"/>
          <w:sz w:val="18"/>
          <w:szCs w:val="18"/>
        </w:rPr>
      </w:pPr>
    </w:p>
    <w:p w14:paraId="455CF7ED" w14:textId="77777777" w:rsidR="0008293F" w:rsidRPr="002725EB" w:rsidRDefault="0008293F" w:rsidP="0008293F">
      <w:pPr>
        <w:ind w:left="709"/>
        <w:jc w:val="both"/>
        <w:rPr>
          <w:rFonts w:ascii="Tahoma" w:hAnsi="Tahoma" w:cs="Tahoma"/>
          <w:sz w:val="18"/>
          <w:szCs w:val="18"/>
        </w:rPr>
      </w:pPr>
    </w:p>
    <w:p w14:paraId="61FA0DB6" w14:textId="77777777" w:rsidR="0008293F" w:rsidRPr="002725EB" w:rsidRDefault="0008293F" w:rsidP="001020BF">
      <w:pPr>
        <w:ind w:left="709"/>
        <w:jc w:val="both"/>
        <w:rPr>
          <w:rFonts w:ascii="Tahoma" w:hAnsi="Tahoma" w:cs="Tahoma"/>
          <w:sz w:val="18"/>
          <w:szCs w:val="18"/>
        </w:rPr>
      </w:pPr>
    </w:p>
    <w:p w14:paraId="0011E230" w14:textId="77777777" w:rsidR="00F639EF" w:rsidRPr="002725EB" w:rsidRDefault="00F639EF" w:rsidP="00F639EF">
      <w:pPr>
        <w:ind w:left="709"/>
        <w:jc w:val="both"/>
        <w:rPr>
          <w:rFonts w:ascii="Tahoma" w:hAnsi="Tahoma" w:cs="Tahoma"/>
          <w:sz w:val="18"/>
          <w:szCs w:val="18"/>
        </w:rPr>
      </w:pPr>
    </w:p>
    <w:p w14:paraId="4C735CF5" w14:textId="77777777" w:rsidR="0008293F" w:rsidRPr="002725EB" w:rsidRDefault="0008293F" w:rsidP="00F639EF">
      <w:pPr>
        <w:ind w:left="709"/>
        <w:jc w:val="both"/>
        <w:rPr>
          <w:rFonts w:ascii="Tahoma" w:hAnsi="Tahoma" w:cs="Tahoma"/>
          <w:sz w:val="18"/>
          <w:szCs w:val="18"/>
        </w:rPr>
      </w:pPr>
    </w:p>
    <w:sectPr w:rsidR="0008293F" w:rsidRPr="002725EB" w:rsidSect="002725EB">
      <w:headerReference w:type="default" r:id="rId8"/>
      <w:footerReference w:type="default" r:id="rId9"/>
      <w:pgSz w:w="11907" w:h="16840"/>
      <w:pgMar w:top="426" w:right="907" w:bottom="510" w:left="907" w:header="572" w:footer="205" w:gutter="0"/>
      <w:paperSrc w:first="15" w:other="15"/>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0382" w14:textId="77777777" w:rsidR="000D70D4" w:rsidRDefault="000D70D4">
      <w:r>
        <w:separator/>
      </w:r>
    </w:p>
  </w:endnote>
  <w:endnote w:type="continuationSeparator" w:id="0">
    <w:p w14:paraId="2FACBF18" w14:textId="77777777" w:rsidR="000D70D4" w:rsidRDefault="000D70D4">
      <w:r>
        <w:continuationSeparator/>
      </w:r>
    </w:p>
  </w:endnote>
  <w:endnote w:type="continuationNotice" w:id="1">
    <w:p w14:paraId="593F6589" w14:textId="77777777" w:rsidR="000D70D4" w:rsidRDefault="000D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E5FC7" w14:textId="77777777" w:rsidR="000D70D4" w:rsidRDefault="000D70D4">
      <w:r>
        <w:separator/>
      </w:r>
    </w:p>
  </w:footnote>
  <w:footnote w:type="continuationSeparator" w:id="0">
    <w:p w14:paraId="1885EC79" w14:textId="77777777" w:rsidR="000D70D4" w:rsidRDefault="000D70D4">
      <w:r>
        <w:continuationSeparator/>
      </w:r>
    </w:p>
  </w:footnote>
  <w:footnote w:type="continuationNotice" w:id="1">
    <w:p w14:paraId="3EAFD138" w14:textId="77777777" w:rsidR="000D70D4" w:rsidRDefault="000D70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73036112"/>
      <w:docPartObj>
        <w:docPartGallery w:val="Page Numbers (Top of Page)"/>
        <w:docPartUnique/>
      </w:docPartObj>
    </w:sdtPr>
    <w:sdtEndPr>
      <w:rPr>
        <w:rFonts w:ascii="Arial" w:hAnsi="Arial" w:cs="Arial"/>
      </w:rPr>
    </w:sdtEndPr>
    <w:sdtContent>
      <w:p w14:paraId="49FE8298" w14:textId="1CE179A3" w:rsidR="00B52076" w:rsidRPr="00807EE1" w:rsidRDefault="00B52076" w:rsidP="001D1798">
        <w:pPr>
          <w:pStyle w:val="Nagwek"/>
          <w:jc w:val="right"/>
          <w:rPr>
            <w:rFonts w:ascii="Arial" w:hAnsi="Arial" w:cs="Arial"/>
            <w:sz w:val="18"/>
            <w:szCs w:val="18"/>
          </w:rPr>
        </w:pP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6C5A84">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6C5A84">
          <w:rPr>
            <w:rFonts w:ascii="Tahoma" w:hAnsi="Tahoma" w:cs="Tahoma"/>
            <w:b/>
            <w:bCs/>
            <w:noProof/>
            <w:sz w:val="18"/>
            <w:szCs w:val="18"/>
          </w:rPr>
          <w:t>31</w:t>
        </w:r>
        <w:r w:rsidRPr="00807EE1">
          <w:rPr>
            <w:rFonts w:ascii="Tahoma" w:hAnsi="Tahoma" w:cs="Tahoma"/>
            <w:b/>
            <w:bCs/>
            <w:sz w:val="18"/>
            <w:szCs w:val="18"/>
          </w:rPr>
          <w:fldChar w:fldCharType="end"/>
        </w:r>
      </w:p>
    </w:sdtContent>
  </w:sdt>
  <w:p w14:paraId="12E9825C" w14:textId="43E4CC4C" w:rsidR="00B52076" w:rsidRDefault="000D70D4"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5"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3"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9"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2"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7" w15:restartNumberingAfterBreak="0">
    <w:nsid w:val="1C3C564A"/>
    <w:multiLevelType w:val="hybridMultilevel"/>
    <w:tmpl w:val="2B54A5E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C486DF0">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4"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36"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42073A47"/>
    <w:multiLevelType w:val="hybridMultilevel"/>
    <w:tmpl w:val="7874A038"/>
    <w:lvl w:ilvl="0" w:tplc="FFFFFFFF">
      <w:start w:val="1"/>
      <w:numFmt w:val="lowerLetter"/>
      <w:lvlText w:val="%1."/>
      <w:lvlJc w:val="left"/>
      <w:pPr>
        <w:tabs>
          <w:tab w:val="num" w:pos="1146"/>
        </w:tabs>
        <w:ind w:left="1146" w:hanging="360"/>
      </w:pPr>
      <w:rPr>
        <w:rFonts w:ascii="Tahoma" w:eastAsia="Times New Roman" w:hAnsi="Tahoma" w:cs="Tahoma"/>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43"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3" w15:restartNumberingAfterBreak="0">
    <w:nsid w:val="63D82620"/>
    <w:multiLevelType w:val="hybridMultilevel"/>
    <w:tmpl w:val="7874A038"/>
    <w:lvl w:ilvl="0" w:tplc="2236DE64">
      <w:start w:val="1"/>
      <w:numFmt w:val="lowerLetter"/>
      <w:lvlText w:val="%1."/>
      <w:lvlJc w:val="left"/>
      <w:pPr>
        <w:tabs>
          <w:tab w:val="num" w:pos="1146"/>
        </w:tabs>
        <w:ind w:left="1146" w:hanging="360"/>
      </w:pPr>
      <w:rPr>
        <w:rFonts w:ascii="Tahoma" w:eastAsia="Times New Roman" w:hAnsi="Tahoma" w:cs="Tahoma"/>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54"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A34F10"/>
    <w:multiLevelType w:val="hybridMultilevel"/>
    <w:tmpl w:val="53763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63"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F6D52D9"/>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num w:numId="1">
    <w:abstractNumId w:val="33"/>
  </w:num>
  <w:num w:numId="2">
    <w:abstractNumId w:val="18"/>
  </w:num>
  <w:num w:numId="3">
    <w:abstractNumId w:val="36"/>
  </w:num>
  <w:num w:numId="4">
    <w:abstractNumId w:val="40"/>
  </w:num>
  <w:num w:numId="5">
    <w:abstractNumId w:val="16"/>
  </w:num>
  <w:num w:numId="6">
    <w:abstractNumId w:val="56"/>
  </w:num>
  <w:num w:numId="7">
    <w:abstractNumId w:val="3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0"/>
  </w:num>
  <w:num w:numId="11">
    <w:abstractNumId w:val="47"/>
  </w:num>
  <w:num w:numId="12">
    <w:abstractNumId w:val="34"/>
  </w:num>
  <w:num w:numId="13">
    <w:abstractNumId w:val="49"/>
  </w:num>
  <w:num w:numId="14">
    <w:abstractNumId w:val="39"/>
  </w:num>
  <w:num w:numId="15">
    <w:abstractNumId w:val="63"/>
  </w:num>
  <w:num w:numId="16">
    <w:abstractNumId w:val="58"/>
  </w:num>
  <w:num w:numId="17">
    <w:abstractNumId w:val="24"/>
  </w:num>
  <w:num w:numId="18">
    <w:abstractNumId w:val="23"/>
  </w:num>
  <w:num w:numId="19">
    <w:abstractNumId w:val="62"/>
  </w:num>
  <w:num w:numId="20">
    <w:abstractNumId w:val="43"/>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25"/>
  </w:num>
  <w:num w:numId="24">
    <w:abstractNumId w:val="29"/>
  </w:num>
  <w:num w:numId="25">
    <w:abstractNumId w:val="21"/>
  </w:num>
  <w:num w:numId="26">
    <w:abstractNumId w:val="0"/>
  </w:num>
  <w:num w:numId="27">
    <w:abstractNumId w:val="13"/>
  </w:num>
  <w:num w:numId="28">
    <w:abstractNumId w:val="59"/>
  </w:num>
  <w:num w:numId="29">
    <w:abstractNumId w:val="22"/>
  </w:num>
  <w:num w:numId="30">
    <w:abstractNumId w:val="17"/>
  </w:num>
  <w:num w:numId="31">
    <w:abstractNumId w:val="14"/>
  </w:num>
  <w:num w:numId="32">
    <w:abstractNumId w:val="48"/>
  </w:num>
  <w:num w:numId="33">
    <w:abstractNumId w:val="46"/>
  </w:num>
  <w:num w:numId="34">
    <w:abstractNumId w:val="38"/>
  </w:num>
  <w:num w:numId="35">
    <w:abstractNumId w:val="45"/>
  </w:num>
  <w:num w:numId="36">
    <w:abstractNumId w:val="28"/>
  </w:num>
  <w:num w:numId="37">
    <w:abstractNumId w:val="5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53"/>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27"/>
  </w:num>
  <w:num w:numId="44">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610"/>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CF3"/>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36A"/>
    <w:rsid w:val="00067466"/>
    <w:rsid w:val="00067741"/>
    <w:rsid w:val="00067F64"/>
    <w:rsid w:val="0007068F"/>
    <w:rsid w:val="000714DE"/>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93F"/>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5A8"/>
    <w:rsid w:val="0009168A"/>
    <w:rsid w:val="00091E63"/>
    <w:rsid w:val="000930D3"/>
    <w:rsid w:val="00093CC9"/>
    <w:rsid w:val="0009416C"/>
    <w:rsid w:val="00094598"/>
    <w:rsid w:val="000945D9"/>
    <w:rsid w:val="0009553C"/>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275"/>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192"/>
    <w:rsid w:val="000C4426"/>
    <w:rsid w:val="000C46A7"/>
    <w:rsid w:val="000C51B6"/>
    <w:rsid w:val="000C58DA"/>
    <w:rsid w:val="000C59B7"/>
    <w:rsid w:val="000C60D0"/>
    <w:rsid w:val="000C6EBF"/>
    <w:rsid w:val="000C725B"/>
    <w:rsid w:val="000C7434"/>
    <w:rsid w:val="000C7464"/>
    <w:rsid w:val="000C76A5"/>
    <w:rsid w:val="000C7830"/>
    <w:rsid w:val="000C7AED"/>
    <w:rsid w:val="000C7B7A"/>
    <w:rsid w:val="000D0136"/>
    <w:rsid w:val="000D036E"/>
    <w:rsid w:val="000D114C"/>
    <w:rsid w:val="000D2EF8"/>
    <w:rsid w:val="000D3A90"/>
    <w:rsid w:val="000D3EDD"/>
    <w:rsid w:val="000D3EF4"/>
    <w:rsid w:val="000D4130"/>
    <w:rsid w:val="000D4ADC"/>
    <w:rsid w:val="000D4E35"/>
    <w:rsid w:val="000D532A"/>
    <w:rsid w:val="000D5E13"/>
    <w:rsid w:val="000D5E27"/>
    <w:rsid w:val="000D6743"/>
    <w:rsid w:val="000D6C2E"/>
    <w:rsid w:val="000D70A8"/>
    <w:rsid w:val="000D70D4"/>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196"/>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6B7A"/>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6F89"/>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0C63"/>
    <w:rsid w:val="001A1A0D"/>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25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ADA"/>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4BA9"/>
    <w:rsid w:val="001E5880"/>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646"/>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47A83"/>
    <w:rsid w:val="002506C3"/>
    <w:rsid w:val="00251286"/>
    <w:rsid w:val="00251426"/>
    <w:rsid w:val="002518A3"/>
    <w:rsid w:val="00251E62"/>
    <w:rsid w:val="00252AF5"/>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5EB"/>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53D"/>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5DB6"/>
    <w:rsid w:val="002B6222"/>
    <w:rsid w:val="002B6225"/>
    <w:rsid w:val="002B6A99"/>
    <w:rsid w:val="002B76CF"/>
    <w:rsid w:val="002B7B04"/>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0BE7"/>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1384"/>
    <w:rsid w:val="002F13DA"/>
    <w:rsid w:val="002F23A0"/>
    <w:rsid w:val="002F25B7"/>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CF8"/>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E5A"/>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73"/>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6927"/>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A9F"/>
    <w:rsid w:val="00376FC6"/>
    <w:rsid w:val="00377382"/>
    <w:rsid w:val="00377614"/>
    <w:rsid w:val="0038006C"/>
    <w:rsid w:val="0038064A"/>
    <w:rsid w:val="0038094D"/>
    <w:rsid w:val="00380D9B"/>
    <w:rsid w:val="00381DE3"/>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319B"/>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C7B15"/>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245"/>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4954"/>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681"/>
    <w:rsid w:val="0045474B"/>
    <w:rsid w:val="00455119"/>
    <w:rsid w:val="004559DC"/>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08BD"/>
    <w:rsid w:val="00471712"/>
    <w:rsid w:val="00471D05"/>
    <w:rsid w:val="0047229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3A4D"/>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44"/>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A6BFD"/>
    <w:rsid w:val="005A7FA0"/>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6EDF"/>
    <w:rsid w:val="005C735E"/>
    <w:rsid w:val="005C7B8C"/>
    <w:rsid w:val="005D0199"/>
    <w:rsid w:val="005D0844"/>
    <w:rsid w:val="005D0F2A"/>
    <w:rsid w:val="005D0FCF"/>
    <w:rsid w:val="005D14C8"/>
    <w:rsid w:val="005D1972"/>
    <w:rsid w:val="005D1E8C"/>
    <w:rsid w:val="005D2387"/>
    <w:rsid w:val="005D30FF"/>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1A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2F89"/>
    <w:rsid w:val="0065377D"/>
    <w:rsid w:val="0065416F"/>
    <w:rsid w:val="00654236"/>
    <w:rsid w:val="00654574"/>
    <w:rsid w:val="006546F3"/>
    <w:rsid w:val="00654B9E"/>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3B6C"/>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5D1A"/>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0E2"/>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5A84"/>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CC7"/>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645"/>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26E"/>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FB3"/>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5C1"/>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1E33"/>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69B5"/>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584B"/>
    <w:rsid w:val="00756525"/>
    <w:rsid w:val="007569A3"/>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067"/>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87D60"/>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D90"/>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49A2"/>
    <w:rsid w:val="0082516D"/>
    <w:rsid w:val="0082538B"/>
    <w:rsid w:val="00825A29"/>
    <w:rsid w:val="00826DCE"/>
    <w:rsid w:val="0082744F"/>
    <w:rsid w:val="00827BB6"/>
    <w:rsid w:val="00827D0A"/>
    <w:rsid w:val="008302B4"/>
    <w:rsid w:val="00830381"/>
    <w:rsid w:val="008306B1"/>
    <w:rsid w:val="00830BF5"/>
    <w:rsid w:val="00830CB5"/>
    <w:rsid w:val="00831039"/>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0A2C"/>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33"/>
    <w:rsid w:val="008640BB"/>
    <w:rsid w:val="008643DE"/>
    <w:rsid w:val="00865102"/>
    <w:rsid w:val="00865F88"/>
    <w:rsid w:val="008673F2"/>
    <w:rsid w:val="00870A35"/>
    <w:rsid w:val="00870A4E"/>
    <w:rsid w:val="00870CC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D37"/>
    <w:rsid w:val="00896FB5"/>
    <w:rsid w:val="008972BC"/>
    <w:rsid w:val="0089787E"/>
    <w:rsid w:val="00897B99"/>
    <w:rsid w:val="00897D46"/>
    <w:rsid w:val="008A03F4"/>
    <w:rsid w:val="008A1945"/>
    <w:rsid w:val="008A2269"/>
    <w:rsid w:val="008A23FC"/>
    <w:rsid w:val="008A25D0"/>
    <w:rsid w:val="008A27F2"/>
    <w:rsid w:val="008A3003"/>
    <w:rsid w:val="008A3DDD"/>
    <w:rsid w:val="008A4751"/>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1C0"/>
    <w:rsid w:val="008D4992"/>
    <w:rsid w:val="008D525C"/>
    <w:rsid w:val="008D557A"/>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1F6"/>
    <w:rsid w:val="008E2373"/>
    <w:rsid w:val="008E2440"/>
    <w:rsid w:val="008E26E3"/>
    <w:rsid w:val="008E2FDA"/>
    <w:rsid w:val="008E3081"/>
    <w:rsid w:val="008E3451"/>
    <w:rsid w:val="008E35FA"/>
    <w:rsid w:val="008E432A"/>
    <w:rsid w:val="008E5487"/>
    <w:rsid w:val="008E5900"/>
    <w:rsid w:val="008E5B48"/>
    <w:rsid w:val="008E64AC"/>
    <w:rsid w:val="008E7667"/>
    <w:rsid w:val="008E7905"/>
    <w:rsid w:val="008E7C84"/>
    <w:rsid w:val="008E7D63"/>
    <w:rsid w:val="008F07DC"/>
    <w:rsid w:val="008F09B5"/>
    <w:rsid w:val="008F0EB1"/>
    <w:rsid w:val="008F175C"/>
    <w:rsid w:val="008F2039"/>
    <w:rsid w:val="008F280B"/>
    <w:rsid w:val="008F288B"/>
    <w:rsid w:val="008F28F6"/>
    <w:rsid w:val="008F2E7F"/>
    <w:rsid w:val="008F31CF"/>
    <w:rsid w:val="008F3F74"/>
    <w:rsid w:val="008F4A4C"/>
    <w:rsid w:val="008F53E5"/>
    <w:rsid w:val="008F56C7"/>
    <w:rsid w:val="008F58C7"/>
    <w:rsid w:val="008F5FDF"/>
    <w:rsid w:val="008F672A"/>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BED"/>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95A"/>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BF5"/>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956"/>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050"/>
    <w:rsid w:val="009B6790"/>
    <w:rsid w:val="009B68C3"/>
    <w:rsid w:val="009B6F00"/>
    <w:rsid w:val="009B7849"/>
    <w:rsid w:val="009B7E99"/>
    <w:rsid w:val="009C0426"/>
    <w:rsid w:val="009C0629"/>
    <w:rsid w:val="009C0879"/>
    <w:rsid w:val="009C095F"/>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4EDF"/>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6B2"/>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37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33D"/>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093"/>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1B5B"/>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2CF"/>
    <w:rsid w:val="00AB7BFE"/>
    <w:rsid w:val="00AB7D21"/>
    <w:rsid w:val="00AC00DD"/>
    <w:rsid w:val="00AC0157"/>
    <w:rsid w:val="00AC0253"/>
    <w:rsid w:val="00AC0613"/>
    <w:rsid w:val="00AC06C5"/>
    <w:rsid w:val="00AC0A21"/>
    <w:rsid w:val="00AC0B33"/>
    <w:rsid w:val="00AC0D6F"/>
    <w:rsid w:val="00AC1633"/>
    <w:rsid w:val="00AC194F"/>
    <w:rsid w:val="00AC1E02"/>
    <w:rsid w:val="00AC1E15"/>
    <w:rsid w:val="00AC22B6"/>
    <w:rsid w:val="00AC2378"/>
    <w:rsid w:val="00AC2976"/>
    <w:rsid w:val="00AC29C3"/>
    <w:rsid w:val="00AC2B6F"/>
    <w:rsid w:val="00AC2BB8"/>
    <w:rsid w:val="00AC3110"/>
    <w:rsid w:val="00AC360D"/>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30"/>
    <w:rsid w:val="00B06AB7"/>
    <w:rsid w:val="00B07003"/>
    <w:rsid w:val="00B075D8"/>
    <w:rsid w:val="00B0789B"/>
    <w:rsid w:val="00B1075A"/>
    <w:rsid w:val="00B10B51"/>
    <w:rsid w:val="00B10E24"/>
    <w:rsid w:val="00B11414"/>
    <w:rsid w:val="00B115AF"/>
    <w:rsid w:val="00B11985"/>
    <w:rsid w:val="00B120A6"/>
    <w:rsid w:val="00B123C3"/>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0E43"/>
    <w:rsid w:val="00B20FA9"/>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1EAF"/>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6EB"/>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07F8"/>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317F"/>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67A"/>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44D3"/>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94D"/>
    <w:rsid w:val="00C45E0D"/>
    <w:rsid w:val="00C46A04"/>
    <w:rsid w:val="00C46C39"/>
    <w:rsid w:val="00C46D9A"/>
    <w:rsid w:val="00C46F6D"/>
    <w:rsid w:val="00C470E3"/>
    <w:rsid w:val="00C4745C"/>
    <w:rsid w:val="00C4762D"/>
    <w:rsid w:val="00C47EF6"/>
    <w:rsid w:val="00C50A61"/>
    <w:rsid w:val="00C50C11"/>
    <w:rsid w:val="00C5120B"/>
    <w:rsid w:val="00C519AE"/>
    <w:rsid w:val="00C51C7C"/>
    <w:rsid w:val="00C5233E"/>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2569"/>
    <w:rsid w:val="00C83B17"/>
    <w:rsid w:val="00C85855"/>
    <w:rsid w:val="00C85B6A"/>
    <w:rsid w:val="00C85D56"/>
    <w:rsid w:val="00C86D49"/>
    <w:rsid w:val="00C8710D"/>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39A"/>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445"/>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8C5"/>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015"/>
    <w:rsid w:val="00CD446A"/>
    <w:rsid w:val="00CD5663"/>
    <w:rsid w:val="00CD56C4"/>
    <w:rsid w:val="00CD57AE"/>
    <w:rsid w:val="00CD61CD"/>
    <w:rsid w:val="00CD6471"/>
    <w:rsid w:val="00CD692C"/>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270"/>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33A"/>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5C1"/>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3F2D"/>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7CE"/>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01"/>
    <w:rsid w:val="00D61883"/>
    <w:rsid w:val="00D6194C"/>
    <w:rsid w:val="00D62252"/>
    <w:rsid w:val="00D624A2"/>
    <w:rsid w:val="00D6294F"/>
    <w:rsid w:val="00D62CC3"/>
    <w:rsid w:val="00D62EF7"/>
    <w:rsid w:val="00D631FB"/>
    <w:rsid w:val="00D632B4"/>
    <w:rsid w:val="00D639C4"/>
    <w:rsid w:val="00D641BD"/>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83E"/>
    <w:rsid w:val="00D72AF8"/>
    <w:rsid w:val="00D73526"/>
    <w:rsid w:val="00D748C9"/>
    <w:rsid w:val="00D748F5"/>
    <w:rsid w:val="00D74C6D"/>
    <w:rsid w:val="00D75EAD"/>
    <w:rsid w:val="00D7638C"/>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716"/>
    <w:rsid w:val="00DF2A84"/>
    <w:rsid w:val="00DF2ED1"/>
    <w:rsid w:val="00DF2F22"/>
    <w:rsid w:val="00DF3156"/>
    <w:rsid w:val="00DF3C62"/>
    <w:rsid w:val="00DF4258"/>
    <w:rsid w:val="00DF425E"/>
    <w:rsid w:val="00DF4832"/>
    <w:rsid w:val="00DF48C7"/>
    <w:rsid w:val="00DF4D99"/>
    <w:rsid w:val="00DF5BAA"/>
    <w:rsid w:val="00DF6641"/>
    <w:rsid w:val="00DF6A3F"/>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6AD"/>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5E86"/>
    <w:rsid w:val="00E26176"/>
    <w:rsid w:val="00E27242"/>
    <w:rsid w:val="00E27673"/>
    <w:rsid w:val="00E307E6"/>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A4F"/>
    <w:rsid w:val="00E54CC5"/>
    <w:rsid w:val="00E557A2"/>
    <w:rsid w:val="00E560EC"/>
    <w:rsid w:val="00E566E2"/>
    <w:rsid w:val="00E56E19"/>
    <w:rsid w:val="00E571AC"/>
    <w:rsid w:val="00E57D56"/>
    <w:rsid w:val="00E60AC5"/>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5B24"/>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14"/>
    <w:rsid w:val="00E91D25"/>
    <w:rsid w:val="00E929D5"/>
    <w:rsid w:val="00E93521"/>
    <w:rsid w:val="00E9389B"/>
    <w:rsid w:val="00E93A4D"/>
    <w:rsid w:val="00E9459A"/>
    <w:rsid w:val="00E9489F"/>
    <w:rsid w:val="00E9575E"/>
    <w:rsid w:val="00E95918"/>
    <w:rsid w:val="00E95A2E"/>
    <w:rsid w:val="00E95D7B"/>
    <w:rsid w:val="00E96143"/>
    <w:rsid w:val="00E966CB"/>
    <w:rsid w:val="00E96738"/>
    <w:rsid w:val="00E9673E"/>
    <w:rsid w:val="00E96A60"/>
    <w:rsid w:val="00EA0993"/>
    <w:rsid w:val="00EA0B99"/>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26B"/>
    <w:rsid w:val="00EC5A84"/>
    <w:rsid w:val="00EC5B28"/>
    <w:rsid w:val="00EC629F"/>
    <w:rsid w:val="00ED020D"/>
    <w:rsid w:val="00ED04C9"/>
    <w:rsid w:val="00ED106E"/>
    <w:rsid w:val="00ED11E6"/>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0F50"/>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1C4F"/>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36B"/>
    <w:rsid w:val="00F45B6B"/>
    <w:rsid w:val="00F45E90"/>
    <w:rsid w:val="00F460C0"/>
    <w:rsid w:val="00F463F0"/>
    <w:rsid w:val="00F46788"/>
    <w:rsid w:val="00F46B25"/>
    <w:rsid w:val="00F46E1A"/>
    <w:rsid w:val="00F4728B"/>
    <w:rsid w:val="00F47B00"/>
    <w:rsid w:val="00F5089D"/>
    <w:rsid w:val="00F50DE3"/>
    <w:rsid w:val="00F50DE4"/>
    <w:rsid w:val="00F5124A"/>
    <w:rsid w:val="00F52540"/>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D6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5BE"/>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3D5D"/>
    <w:rsid w:val="00FC4652"/>
    <w:rsid w:val="00FC47D1"/>
    <w:rsid w:val="00FC4CBD"/>
    <w:rsid w:val="00FC4ED7"/>
    <w:rsid w:val="00FC51E7"/>
    <w:rsid w:val="00FC5751"/>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0496"/>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BF1"/>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26"/>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customStyle="1" w:styleId="Nierozpoznanawzmianka1">
    <w:name w:val="Nierozpoznana wzmianka1"/>
    <w:basedOn w:val="Domylnaczcionkaakapitu"/>
    <w:uiPriority w:val="99"/>
    <w:semiHidden/>
    <w:unhideWhenUsed/>
    <w:rsid w:val="00436084"/>
    <w:rPr>
      <w:color w:val="605E5C"/>
      <w:shd w:val="clear" w:color="auto" w:fill="E1DFDD"/>
    </w:rPr>
  </w:style>
  <w:style w:type="paragraph" w:styleId="Bezodstpw">
    <w:name w:val="No Spacing"/>
    <w:uiPriority w:val="1"/>
    <w:qFormat/>
    <w:rsid w:val="004708B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08588082">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451541">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77F9-344C-4230-856A-D2F529D5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23417</Words>
  <Characters>140506</Characters>
  <Application>Microsoft Office Word</Application>
  <DocSecurity>0</DocSecurity>
  <Lines>1170</Lines>
  <Paragraphs>327</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163596</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Konto Microsoft</cp:lastModifiedBy>
  <cp:revision>2</cp:revision>
  <cp:lastPrinted>2020-08-27T06:32:00Z</cp:lastPrinted>
  <dcterms:created xsi:type="dcterms:W3CDTF">2025-02-26T08:43:00Z</dcterms:created>
  <dcterms:modified xsi:type="dcterms:W3CDTF">2025-02-26T08:43:00Z</dcterms:modified>
</cp:coreProperties>
</file>