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D0" w:rsidRPr="002A57C3" w:rsidRDefault="002962E6" w:rsidP="00B874F6">
      <w:pPr>
        <w:ind w:left="5672" w:firstLine="709"/>
        <w:jc w:val="right"/>
        <w:rPr>
          <w:rFonts w:ascii="Arial" w:hAnsi="Arial" w:cs="Arial"/>
          <w:i/>
        </w:rPr>
      </w:pPr>
      <w:r w:rsidRPr="002A57C3">
        <w:rPr>
          <w:rFonts w:ascii="Arial" w:hAnsi="Arial" w:cs="Arial"/>
          <w:i/>
        </w:rPr>
        <w:t>Załącznik</w:t>
      </w:r>
      <w:r w:rsidR="00A13BD0" w:rsidRPr="002A57C3">
        <w:rPr>
          <w:rFonts w:ascii="Arial" w:hAnsi="Arial" w:cs="Arial"/>
          <w:i/>
        </w:rPr>
        <w:t xml:space="preserve"> nr </w:t>
      </w:r>
      <w:r w:rsidR="002A57C3" w:rsidRPr="002A57C3">
        <w:rPr>
          <w:rFonts w:ascii="Arial" w:hAnsi="Arial" w:cs="Arial"/>
          <w:i/>
        </w:rPr>
        <w:t>6</w:t>
      </w:r>
      <w:r w:rsidR="00A13BD0" w:rsidRPr="002A57C3">
        <w:rPr>
          <w:rFonts w:ascii="Arial" w:hAnsi="Arial" w:cs="Arial"/>
          <w:i/>
        </w:rPr>
        <w:t xml:space="preserve"> do SWZ </w:t>
      </w:r>
    </w:p>
    <w:p w:rsidR="00DB4A20" w:rsidRPr="00DB4A20" w:rsidRDefault="00DB4A20" w:rsidP="00DB4A2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DB4A20">
        <w:rPr>
          <w:rFonts w:ascii="Arial" w:hAnsi="Arial" w:cs="Arial"/>
          <w:b/>
          <w:i/>
          <w:color w:val="FF0000"/>
        </w:rPr>
        <w:t xml:space="preserve">UWAGA: </w:t>
      </w:r>
    </w:p>
    <w:p w:rsidR="00DB4A20" w:rsidRPr="00DB4A20" w:rsidRDefault="00DB4A20" w:rsidP="00DB4A20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DB4A20">
        <w:rPr>
          <w:b/>
          <w:bCs/>
          <w:i/>
          <w:color w:val="FF0000"/>
          <w:sz w:val="18"/>
          <w:szCs w:val="18"/>
        </w:rPr>
        <w:t xml:space="preserve">Niniejsze oświadczenie składa Wykonawca, którego oferta została najwyżej oceniona, w odpowiedzi na wezwanie Zamawiającego dokonane na podstawie art. 274 ust. 1 ustawy </w:t>
      </w:r>
      <w:proofErr w:type="spellStart"/>
      <w:r w:rsidRPr="00DB4A20">
        <w:rPr>
          <w:b/>
          <w:bCs/>
          <w:i/>
          <w:color w:val="FF0000"/>
          <w:sz w:val="18"/>
          <w:szCs w:val="18"/>
        </w:rPr>
        <w:t>Pzp</w:t>
      </w:r>
      <w:proofErr w:type="spellEnd"/>
      <w:r w:rsidRPr="00DB4A20">
        <w:rPr>
          <w:b/>
          <w:bCs/>
          <w:i/>
          <w:color w:val="FF0000"/>
          <w:sz w:val="18"/>
          <w:szCs w:val="18"/>
        </w:rPr>
        <w:t>, w terminie nie krótszym niż 5 dni od dnia otrzymania wezwania.</w:t>
      </w: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OŚWIADCZENIE</w:t>
      </w:r>
    </w:p>
    <w:p w:rsidR="00C215E6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O PRZYNALEŻNOŚCI BĄDŹ BRAKU PRZYNALEŻNOŚCI </w:t>
      </w:r>
      <w:r>
        <w:rPr>
          <w:rFonts w:ascii="Arial" w:eastAsia="Calibri" w:hAnsi="Arial" w:cs="Arial"/>
          <w:b/>
          <w:bCs/>
          <w:lang w:eastAsia="pl-PL"/>
        </w:rPr>
        <w:br/>
        <w:t>DO TEJ SAMEJ GRUPY KAPITAŁOWEJ Z INNYM WYKONAWCĄ</w:t>
      </w:r>
      <w:r w:rsidR="00C215E6">
        <w:rPr>
          <w:rFonts w:ascii="Arial" w:eastAsia="Calibri" w:hAnsi="Arial" w:cs="Arial"/>
          <w:b/>
          <w:bCs/>
          <w:lang w:eastAsia="pl-PL"/>
        </w:rPr>
        <w:t xml:space="preserve"> </w:t>
      </w:r>
    </w:p>
    <w:p w:rsidR="00A13BD0" w:rsidRPr="00A402AC" w:rsidRDefault="00C215E6" w:rsidP="00A13BD0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color w:val="FF0000"/>
          <w:lang w:eastAsia="pl-PL"/>
        </w:rPr>
      </w:pPr>
      <w:r w:rsidRPr="00A402AC">
        <w:rPr>
          <w:rFonts w:ascii="Arial" w:eastAsia="Calibri" w:hAnsi="Arial" w:cs="Arial"/>
          <w:b/>
          <w:bCs/>
          <w:color w:val="FF0000"/>
          <w:lang w:eastAsia="pl-PL"/>
        </w:rPr>
        <w:t>w zakresie części nr 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402AC" w:rsidRPr="00A402AC" w:rsidRDefault="00A13BD0" w:rsidP="00A402AC">
      <w:pPr>
        <w:spacing w:after="0"/>
        <w:jc w:val="both"/>
        <w:rPr>
          <w:rFonts w:ascii="Arial" w:hAnsi="Arial" w:cs="Arial"/>
        </w:rPr>
      </w:pPr>
      <w:r w:rsidRPr="00B874F6">
        <w:rPr>
          <w:rFonts w:ascii="Arial" w:eastAsia="Times New Roman" w:hAnsi="Arial" w:cs="Arial"/>
          <w:b/>
          <w:lang w:eastAsia="pl-PL"/>
        </w:rPr>
        <w:t xml:space="preserve">Dotyczy: </w:t>
      </w:r>
      <w:r w:rsidRPr="00B874F6">
        <w:rPr>
          <w:rFonts w:ascii="Arial" w:eastAsia="Times New Roman" w:hAnsi="Arial" w:cs="Arial"/>
          <w:lang w:eastAsia="pl-PL"/>
        </w:rPr>
        <w:t xml:space="preserve">postępowania prowadzonego w trybie podstawowym </w:t>
      </w:r>
      <w:r w:rsidRPr="00B874F6">
        <w:rPr>
          <w:rFonts w:ascii="Arial" w:hAnsi="Arial" w:cs="Arial"/>
        </w:rPr>
        <w:t>pod nazwą:</w:t>
      </w:r>
      <w:bookmarkStart w:id="0" w:name="_Hlk95724099"/>
      <w:r w:rsidR="00B874F6" w:rsidRPr="00B874F6">
        <w:rPr>
          <w:rFonts w:ascii="Arial" w:hAnsi="Arial" w:cs="Arial"/>
        </w:rPr>
        <w:t xml:space="preserve"> </w:t>
      </w:r>
      <w:bookmarkStart w:id="1" w:name="_Hlk169523254"/>
      <w:bookmarkStart w:id="2" w:name="_Hlk174970106"/>
      <w:bookmarkEnd w:id="0"/>
      <w:r w:rsidR="00A402AC" w:rsidRPr="00056445">
        <w:rPr>
          <w:rFonts w:ascii="Arial" w:eastAsia="Calibri" w:hAnsi="Arial" w:cs="Arial"/>
          <w:b/>
          <w:sz w:val="20"/>
          <w:szCs w:val="20"/>
        </w:rPr>
        <w:t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</w:t>
      </w:r>
      <w:r w:rsidR="00A402AC">
        <w:rPr>
          <w:rFonts w:ascii="Arial" w:eastAsia="Calibri" w:hAnsi="Arial" w:cs="Arial"/>
          <w:b/>
          <w:sz w:val="20"/>
          <w:szCs w:val="20"/>
        </w:rPr>
        <w:t>:</w:t>
      </w:r>
    </w:p>
    <w:p w:rsidR="00A402AC" w:rsidRDefault="00A402AC" w:rsidP="00A402A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Pr="005C2CBB">
        <w:rPr>
          <w:rFonts w:ascii="Arial" w:eastAsia="Calibri" w:hAnsi="Arial" w:cs="Arial"/>
          <w:b/>
          <w:sz w:val="20"/>
          <w:szCs w:val="20"/>
        </w:rPr>
        <w:t>zęść nr 1: Przegląd i naprawa instalacji i urządzeń technologicznych, przygotowanie do badań dozorowych oraz uwierzytelnianie  narzędzi pomiarowych stacji paliw 32 WOG w Zamościu, Lublinie, Chełmie i Hrubieszowie;</w:t>
      </w:r>
    </w:p>
    <w:p w:rsidR="00A402AC" w:rsidRPr="00A402AC" w:rsidRDefault="00A402AC" w:rsidP="00A402A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A402AC">
        <w:rPr>
          <w:rFonts w:ascii="Arial" w:eastAsia="Calibri" w:hAnsi="Arial" w:cs="Arial"/>
          <w:b/>
          <w:sz w:val="20"/>
          <w:szCs w:val="20"/>
        </w:rPr>
        <w:t>Część nr 2: Przygotowanie cystern paliwowych - dystrybutorów do badań okresowych Wojskowego Dozoru Technicznego oraz wzorcowanie manometrów i przepływomierzy</w:t>
      </w:r>
      <w:r>
        <w:rPr>
          <w:rFonts w:ascii="Arial" w:eastAsia="Calibri" w:hAnsi="Arial" w:cs="Arial"/>
          <w:b/>
          <w:sz w:val="20"/>
          <w:szCs w:val="20"/>
        </w:rPr>
        <w:t>;</w:t>
      </w:r>
    </w:p>
    <w:p w:rsidR="002A57C3" w:rsidRPr="002A57C3" w:rsidRDefault="002A57C3" w:rsidP="00A402A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2A57C3">
        <w:rPr>
          <w:rFonts w:ascii="Arial" w:eastAsia="Calibri" w:hAnsi="Arial" w:cs="Arial"/>
          <w:b/>
          <w:sz w:val="20"/>
          <w:szCs w:val="20"/>
        </w:rPr>
        <w:t>Nr sprawy: ZP/TP/</w:t>
      </w:r>
      <w:r w:rsidR="00A402AC">
        <w:rPr>
          <w:rFonts w:ascii="Arial" w:eastAsia="Calibri" w:hAnsi="Arial" w:cs="Arial"/>
          <w:b/>
          <w:sz w:val="20"/>
          <w:szCs w:val="20"/>
        </w:rPr>
        <w:t>21</w:t>
      </w:r>
      <w:r w:rsidRPr="002A57C3">
        <w:rPr>
          <w:rFonts w:ascii="Arial" w:eastAsia="Calibri" w:hAnsi="Arial" w:cs="Arial"/>
          <w:b/>
          <w:sz w:val="20"/>
          <w:szCs w:val="20"/>
        </w:rPr>
        <w:t>/202</w:t>
      </w:r>
      <w:r w:rsidR="00A402AC">
        <w:rPr>
          <w:rFonts w:ascii="Arial" w:eastAsia="Calibri" w:hAnsi="Arial" w:cs="Arial"/>
          <w:b/>
          <w:sz w:val="20"/>
          <w:szCs w:val="20"/>
        </w:rPr>
        <w:t>5</w:t>
      </w:r>
      <w:r w:rsidRPr="002A57C3">
        <w:rPr>
          <w:rFonts w:ascii="Arial" w:eastAsia="Calibri" w:hAnsi="Arial" w:cs="Arial"/>
          <w:b/>
          <w:sz w:val="20"/>
          <w:szCs w:val="20"/>
        </w:rPr>
        <w:t>.</w:t>
      </w:r>
    </w:p>
    <w:bookmarkEnd w:id="1"/>
    <w:p w:rsidR="00DB4A20" w:rsidRPr="002103F2" w:rsidRDefault="00DB4A20" w:rsidP="002A57C3">
      <w:pPr>
        <w:spacing w:after="0"/>
        <w:rPr>
          <w:rFonts w:ascii="Arial" w:hAnsi="Arial" w:cs="Arial"/>
          <w:b/>
          <w:sz w:val="20"/>
          <w:szCs w:val="20"/>
        </w:rPr>
      </w:pPr>
    </w:p>
    <w:bookmarkEnd w:id="2"/>
    <w:p w:rsidR="00A13BD0" w:rsidRPr="00B874F6" w:rsidRDefault="000C2A8C" w:rsidP="00B874F6">
      <w:pPr>
        <w:spacing w:after="150"/>
        <w:contextualSpacing/>
        <w:jc w:val="both"/>
        <w:rPr>
          <w:rFonts w:ascii="Arial" w:hAnsi="Arial" w:cs="Arial"/>
        </w:rPr>
      </w:pPr>
      <w:r w:rsidRPr="002962E6">
        <w:rPr>
          <w:rFonts w:ascii="Arial" w:hAnsi="Arial" w:cs="Arial"/>
        </w:rPr>
        <w:t>w</w:t>
      </w:r>
      <w:r w:rsidRPr="002962E6">
        <w:rPr>
          <w:rFonts w:ascii="Arial" w:hAnsi="Arial" w:cs="Arial"/>
          <w:b/>
        </w:rPr>
        <w:t xml:space="preserve"> </w:t>
      </w:r>
      <w:r w:rsidR="00A13BD0" w:rsidRPr="002962E6">
        <w:rPr>
          <w:rFonts w:ascii="Arial" w:eastAsia="Times New Roman" w:hAnsi="Arial" w:cs="Arial"/>
          <w:lang w:eastAsia="pl-PL"/>
        </w:rPr>
        <w:t>celu potwierdzenia braku podstaw wykluczenia z udziału w postępowaniu</w:t>
      </w:r>
      <w:r w:rsidR="002962E6">
        <w:rPr>
          <w:rFonts w:ascii="Arial" w:eastAsia="Times New Roman" w:hAnsi="Arial" w:cs="Arial"/>
          <w:lang w:eastAsia="pl-PL"/>
        </w:rPr>
        <w:t xml:space="preserve">  </w:t>
      </w:r>
      <w:r w:rsidR="00A13BD0" w:rsidRPr="002962E6">
        <w:rPr>
          <w:rFonts w:ascii="Arial" w:eastAsia="Times New Roman" w:hAnsi="Arial" w:cs="Arial"/>
          <w:lang w:eastAsia="pl-PL"/>
        </w:rPr>
        <w:t xml:space="preserve">w zakresie art. 108 ust. 1 pkt 5 ustawy </w:t>
      </w:r>
      <w:proofErr w:type="spellStart"/>
      <w:r w:rsidR="00A13BD0" w:rsidRPr="002962E6">
        <w:rPr>
          <w:rFonts w:ascii="Arial" w:eastAsia="Times New Roman" w:hAnsi="Arial" w:cs="Arial"/>
          <w:lang w:eastAsia="pl-PL"/>
        </w:rPr>
        <w:t>Pzp</w:t>
      </w:r>
      <w:proofErr w:type="spellEnd"/>
      <w:r w:rsidR="00A13B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oświadczam, że Wykonawca: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…………………………………………………………………………………………………..…</w:t>
      </w:r>
    </w:p>
    <w:p w:rsidR="00A13BD0" w:rsidRDefault="00A13BD0" w:rsidP="00A13BD0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przynależy do tej samej grupy kapitałowej *</w:t>
      </w:r>
    </w:p>
    <w:p w:rsidR="00A13BD0" w:rsidRDefault="00A13BD0" w:rsidP="00A13BD0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przynależy do tej samej grupy kapitałowej *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lista Wykonawców należących do tej samej grupy kapitałowej</w:t>
      </w:r>
      <w:r w:rsidR="00F80F86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1.……………………………………………………………………………………………………………..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2.……………………………………………………………………………………………………………..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DB4A20" w:rsidRPr="002103F2">
        <w:rPr>
          <w:rFonts w:ascii="Arial" w:hAnsi="Arial" w:cs="Arial"/>
          <w:sz w:val="20"/>
          <w:szCs w:val="20"/>
        </w:rPr>
        <w:t xml:space="preserve">(Dz. U. z 2023 r. poz. 1689 ze zm.), </w:t>
      </w:r>
      <w:r>
        <w:rPr>
          <w:rFonts w:ascii="Arial" w:eastAsia="Times New Roman" w:hAnsi="Arial" w:cs="Arial"/>
          <w:sz w:val="18"/>
          <w:szCs w:val="18"/>
          <w:lang w:eastAsia="pl-PL"/>
        </w:rPr>
        <w:t>z innym Wykonawcą, który złożył odrębną ofertę lub ofertę częściową.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W przypadku przynależności do tej samej grupy kapitałowej, Wykonawca może wraz </w:t>
      </w:r>
      <w:r w:rsidR="002A57C3">
        <w:rPr>
          <w:rFonts w:ascii="Arial" w:eastAsia="Times New Roman" w:hAnsi="Arial" w:cs="Arial"/>
          <w:b/>
          <w:i/>
          <w:lang w:eastAsia="pl-PL"/>
        </w:rPr>
        <w:br/>
      </w:r>
      <w:r>
        <w:rPr>
          <w:rFonts w:ascii="Arial" w:eastAsia="Times New Roman" w:hAnsi="Arial" w:cs="Arial"/>
          <w:b/>
          <w:i/>
          <w:lang w:eastAsia="pl-PL"/>
        </w:rPr>
        <w:t>z oświadczeniem złożyć dokumenty lub informacje potwierdzające przygotowanie oferty bądź oferty częściowej niezależnie od innego Wykonawcy należącego do tej samej grupy kapitałowej.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*niepotrzebne skreślić</w:t>
      </w:r>
    </w:p>
    <w:p w:rsidR="00F80F86" w:rsidRPr="00A820B7" w:rsidRDefault="00F80F86" w:rsidP="00F80F8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A13BD0" w:rsidRDefault="00A13BD0" w:rsidP="00A402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>
        <w:rPr>
          <w:rFonts w:ascii="Arial" w:eastAsia="Calibri" w:hAnsi="Arial" w:cs="Arial"/>
          <w:b/>
          <w:color w:val="FF0000"/>
          <w:sz w:val="18"/>
          <w:szCs w:val="18"/>
        </w:rPr>
        <w:t xml:space="preserve"> </w:t>
      </w:r>
      <w:bookmarkStart w:id="3" w:name="_GoBack"/>
      <w:bookmarkEnd w:id="3"/>
    </w:p>
    <w:p w:rsidR="00A13BD0" w:rsidRDefault="00A13BD0" w:rsidP="00A13BD0">
      <w:pPr>
        <w:ind w:left="2836" w:firstLine="709"/>
        <w:jc w:val="both"/>
        <w:rPr>
          <w:rFonts w:ascii="Arial" w:hAnsi="Arial" w:cs="Arial"/>
        </w:rPr>
      </w:pPr>
    </w:p>
    <w:p w:rsidR="007A3B28" w:rsidRDefault="007A3B28"/>
    <w:sectPr w:rsidR="007A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E87" w:rsidRDefault="00B91E87" w:rsidP="00A13BD0">
      <w:pPr>
        <w:spacing w:after="0" w:line="240" w:lineRule="auto"/>
      </w:pPr>
      <w:r>
        <w:separator/>
      </w:r>
    </w:p>
  </w:endnote>
  <w:endnote w:type="continuationSeparator" w:id="0">
    <w:p w:rsidR="00B91E87" w:rsidRDefault="00B91E87" w:rsidP="00A1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E87" w:rsidRDefault="00B91E87" w:rsidP="00A13BD0">
      <w:pPr>
        <w:spacing w:after="0" w:line="240" w:lineRule="auto"/>
      </w:pPr>
      <w:r>
        <w:separator/>
      </w:r>
    </w:p>
  </w:footnote>
  <w:footnote w:type="continuationSeparator" w:id="0">
    <w:p w:rsidR="00B91E87" w:rsidRDefault="00B91E87" w:rsidP="00A1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1D77"/>
    <w:multiLevelType w:val="hybridMultilevel"/>
    <w:tmpl w:val="0EFAE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ED"/>
    <w:rsid w:val="000C2A8C"/>
    <w:rsid w:val="001523C0"/>
    <w:rsid w:val="00282325"/>
    <w:rsid w:val="002962E6"/>
    <w:rsid w:val="002A57C3"/>
    <w:rsid w:val="002F1290"/>
    <w:rsid w:val="003315E3"/>
    <w:rsid w:val="006173ED"/>
    <w:rsid w:val="00676D88"/>
    <w:rsid w:val="006C57AA"/>
    <w:rsid w:val="00727839"/>
    <w:rsid w:val="007824E9"/>
    <w:rsid w:val="007A3B28"/>
    <w:rsid w:val="00962C17"/>
    <w:rsid w:val="00975B75"/>
    <w:rsid w:val="00983F13"/>
    <w:rsid w:val="009A1A3A"/>
    <w:rsid w:val="009E088F"/>
    <w:rsid w:val="00A13BD0"/>
    <w:rsid w:val="00A402AC"/>
    <w:rsid w:val="00AA2235"/>
    <w:rsid w:val="00B874F6"/>
    <w:rsid w:val="00B91E87"/>
    <w:rsid w:val="00BA50E7"/>
    <w:rsid w:val="00C215E6"/>
    <w:rsid w:val="00CA5AAE"/>
    <w:rsid w:val="00DB4A20"/>
    <w:rsid w:val="00EC40E1"/>
    <w:rsid w:val="00EE194B"/>
    <w:rsid w:val="00F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B995"/>
  <w15:chartTrackingRefBased/>
  <w15:docId w15:val="{3A4949DA-6DC1-4FFF-B356-D7E279C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B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0"/>
  </w:style>
  <w:style w:type="paragraph" w:styleId="Stopka">
    <w:name w:val="footer"/>
    <w:basedOn w:val="Normalny"/>
    <w:link w:val="StopkaZnak"/>
    <w:uiPriority w:val="99"/>
    <w:unhideWhenUsed/>
    <w:rsid w:val="00A1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0"/>
  </w:style>
  <w:style w:type="character" w:customStyle="1" w:styleId="AkapitzlistZnak">
    <w:name w:val="Akapit z listą Znak"/>
    <w:aliases w:val="Wypunktowanie Znak,L1 Znak,Numerowanie Znak,Data wydania Znak,sw tekst Znak,normalny tekst Znak,List Paragraph Znak,CW_Lista Znak,Akapit z listą5 Znak,Podsis rysunku Znak,lp1 Znak,Preambuła Znak,CP-UC Znak,CP-Punkty Znak,b1 Znak"/>
    <w:link w:val="Akapitzlist"/>
    <w:qFormat/>
    <w:locked/>
    <w:rsid w:val="00F80F86"/>
  </w:style>
  <w:style w:type="paragraph" w:styleId="Akapitzlist">
    <w:name w:val="List Paragraph"/>
    <w:aliases w:val="Wypunktowanie,L1,Numerowanie,Data wydania,sw tekst,normalny tekst,List Paragraph,CW_Lista,Akapit z listą5,Podsis rysunku,lp1,Preambuła,CP-UC,CP-Punkty,Bullet List,List - bullets,Equipment,Bullet 1,List Paragraph Char Char,b1,Figure_name"/>
    <w:basedOn w:val="Normalny"/>
    <w:link w:val="AkapitzlistZnak"/>
    <w:qFormat/>
    <w:rsid w:val="00F80F86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F80F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48AC1E-3879-4C73-B843-943008A4A7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Lichota Dariusz</cp:lastModifiedBy>
  <cp:revision>2</cp:revision>
  <cp:lastPrinted>2024-08-21T11:03:00Z</cp:lastPrinted>
  <dcterms:created xsi:type="dcterms:W3CDTF">2025-04-28T11:23:00Z</dcterms:created>
  <dcterms:modified xsi:type="dcterms:W3CDTF">2025-04-28T11:23:00Z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6c7ce49e-b3fc-4da3-bf41-9734dea1862f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