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30F0" w14:textId="77777777" w:rsidR="00347743" w:rsidRDefault="00347743" w:rsidP="00347743">
      <w:pPr>
        <w:spacing w:before="600"/>
        <w:jc w:val="center"/>
        <w:rPr>
          <w:rFonts w:ascii="Arial" w:hAnsi="Arial" w:cs="Arial"/>
          <w:b/>
          <w:bCs/>
          <w:color w:val="0E4194"/>
          <w:sz w:val="96"/>
          <w:szCs w:val="96"/>
        </w:rPr>
      </w:pPr>
    </w:p>
    <w:p w14:paraId="74632329" w14:textId="03FBC12B" w:rsidR="00347743" w:rsidRPr="00347743" w:rsidRDefault="0093296A" w:rsidP="00347743">
      <w:pPr>
        <w:spacing w:before="600"/>
        <w:jc w:val="center"/>
        <w:rPr>
          <w:rFonts w:ascii="Arial" w:hAnsi="Arial" w:cs="Arial"/>
          <w:b/>
          <w:bCs/>
          <w:color w:val="0E4194"/>
          <w:sz w:val="96"/>
          <w:szCs w:val="96"/>
        </w:rPr>
      </w:pPr>
      <w:r w:rsidRPr="003B153E">
        <w:rPr>
          <w:rFonts w:ascii="Arial" w:hAnsi="Arial" w:cs="Arial"/>
          <w:b/>
          <w:bCs/>
          <w:color w:val="0E4194"/>
          <w:sz w:val="96"/>
          <w:szCs w:val="96"/>
        </w:rPr>
        <w:t>„Wsp</w:t>
      </w:r>
      <w:r w:rsidR="003B153E" w:rsidRPr="003B153E">
        <w:rPr>
          <w:rFonts w:ascii="Arial" w:hAnsi="Arial" w:cs="Arial"/>
          <w:b/>
          <w:bCs/>
          <w:color w:val="0E4194"/>
          <w:sz w:val="96"/>
          <w:szCs w:val="96"/>
        </w:rPr>
        <w:t>ó</w:t>
      </w:r>
      <w:r w:rsidRPr="003B153E">
        <w:rPr>
          <w:rFonts w:ascii="Arial" w:hAnsi="Arial" w:cs="Arial"/>
          <w:b/>
          <w:bCs/>
          <w:color w:val="0E4194"/>
          <w:sz w:val="96"/>
          <w:szCs w:val="96"/>
        </w:rPr>
        <w:t>lna reakcja na zmiany klimatyczne“</w:t>
      </w:r>
    </w:p>
    <w:p w14:paraId="159D2E9E" w14:textId="77777777" w:rsidR="00347743" w:rsidRDefault="00347743" w:rsidP="00347743">
      <w:pPr>
        <w:ind w:firstLine="708"/>
        <w:jc w:val="both"/>
        <w:rPr>
          <w:rFonts w:ascii="Arial" w:hAnsi="Arial" w:cs="Arial"/>
          <w:color w:val="0E4194"/>
          <w:sz w:val="64"/>
          <w:szCs w:val="64"/>
        </w:rPr>
      </w:pPr>
    </w:p>
    <w:p w14:paraId="562FD74C" w14:textId="4A122F86" w:rsidR="003B153E" w:rsidRPr="00347743" w:rsidRDefault="0093296A" w:rsidP="00347743">
      <w:pPr>
        <w:ind w:firstLine="708"/>
        <w:jc w:val="both"/>
        <w:rPr>
          <w:rFonts w:ascii="Arial" w:hAnsi="Arial" w:cs="Arial"/>
          <w:color w:val="0E4194"/>
          <w:sz w:val="64"/>
          <w:szCs w:val="64"/>
        </w:rPr>
      </w:pPr>
      <w:r w:rsidRPr="0093296A">
        <w:rPr>
          <w:rFonts w:ascii="Arial" w:hAnsi="Arial" w:cs="Arial"/>
          <w:color w:val="0E4194"/>
          <w:sz w:val="64"/>
          <w:szCs w:val="64"/>
        </w:rPr>
        <w:t>Głównym celem projektu je</w:t>
      </w:r>
      <w:r w:rsidR="00562F6B">
        <w:rPr>
          <w:rFonts w:ascii="Arial" w:hAnsi="Arial" w:cs="Arial"/>
          <w:color w:val="0E4194"/>
          <w:sz w:val="64"/>
          <w:szCs w:val="64"/>
        </w:rPr>
        <w:t>st</w:t>
      </w:r>
      <w:r w:rsidRPr="0093296A">
        <w:rPr>
          <w:rFonts w:ascii="Arial" w:hAnsi="Arial" w:cs="Arial"/>
          <w:color w:val="0E4194"/>
          <w:sz w:val="64"/>
          <w:szCs w:val="64"/>
        </w:rPr>
        <w:t xml:space="preserve"> podwyższenie odporności pogranicza czesko-polskiego na zdarzenia nadzwyczajne, spowodowane zmianami klimatycznymi, co zostanie osiągnięte poprzez zwiększenie gotowości, zdolności do działań transgranicznych oraz skordynowane działanie jednostek ochrony przeciwpożarowej w zwalczaniu sytuacji nadzwyczajnych, spowodowanych zmianami klimatycznymi oraz poprzez podnoszenie świadomości instytucji działających na terenie pogranicza o zagrożeniach powodowanych przez zmiany klimatyczne i działaniach podejmowanych </w:t>
      </w:r>
      <w:r>
        <w:rPr>
          <w:rFonts w:ascii="Arial" w:hAnsi="Arial" w:cs="Arial"/>
          <w:color w:val="0E4194"/>
          <w:sz w:val="64"/>
          <w:szCs w:val="64"/>
        </w:rPr>
        <w:br/>
      </w:r>
      <w:r w:rsidRPr="0093296A">
        <w:rPr>
          <w:rFonts w:ascii="Arial" w:hAnsi="Arial" w:cs="Arial"/>
          <w:color w:val="0E4194"/>
          <w:sz w:val="64"/>
          <w:szCs w:val="64"/>
        </w:rPr>
        <w:t>w celu ich łagodzenia</w:t>
      </w:r>
    </w:p>
    <w:p w14:paraId="070A7141" w14:textId="3DC553E2" w:rsidR="00562F6B" w:rsidRPr="00562F6B" w:rsidRDefault="00562F6B" w:rsidP="00562F6B">
      <w:pPr>
        <w:tabs>
          <w:tab w:val="left" w:pos="7500"/>
        </w:tabs>
        <w:rPr>
          <w:sz w:val="64"/>
          <w:szCs w:val="64"/>
        </w:rPr>
      </w:pPr>
      <w:r>
        <w:rPr>
          <w:sz w:val="64"/>
          <w:szCs w:val="64"/>
        </w:rPr>
        <w:tab/>
      </w:r>
    </w:p>
    <w:sectPr w:rsidR="00562F6B" w:rsidRPr="00562F6B" w:rsidSect="00347743">
      <w:headerReference w:type="default" r:id="rId7"/>
      <w:footerReference w:type="default" r:id="rId8"/>
      <w:pgSz w:w="23811" w:h="16838" w:orient="landscape" w:code="8"/>
      <w:pgMar w:top="2410" w:right="964" w:bottom="1276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B628" w14:textId="77777777" w:rsidR="00932DAA" w:rsidRDefault="00932DAA" w:rsidP="00767741">
      <w:pPr>
        <w:spacing w:after="0" w:line="240" w:lineRule="auto"/>
      </w:pPr>
      <w:r>
        <w:separator/>
      </w:r>
    </w:p>
  </w:endnote>
  <w:endnote w:type="continuationSeparator" w:id="0">
    <w:p w14:paraId="0690E576" w14:textId="77777777" w:rsidR="00932DAA" w:rsidRDefault="00932DAA" w:rsidP="007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D26" w14:textId="77777777" w:rsidR="003B153E" w:rsidRDefault="003B153E" w:rsidP="0092631E">
    <w:pPr>
      <w:pStyle w:val="Stopka"/>
    </w:pPr>
  </w:p>
  <w:p w14:paraId="18ACA438" w14:textId="02B3340E" w:rsidR="0092631E" w:rsidRDefault="0092631E" w:rsidP="0092631E">
    <w:pPr>
      <w:pStyle w:val="Stopka"/>
    </w:pPr>
  </w:p>
  <w:p w14:paraId="67F3DB2A" w14:textId="13F217FD" w:rsidR="007B5AFC" w:rsidRPr="0092631E" w:rsidRDefault="001C24DD" w:rsidP="001C24DD">
    <w:pPr>
      <w:pStyle w:val="Stopka"/>
      <w:tabs>
        <w:tab w:val="clear" w:pos="4536"/>
        <w:tab w:val="clear" w:pos="9072"/>
        <w:tab w:val="left" w:pos="8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7553" w14:textId="77777777" w:rsidR="00932DAA" w:rsidRDefault="00932DAA" w:rsidP="00767741">
      <w:pPr>
        <w:spacing w:after="0" w:line="240" w:lineRule="auto"/>
      </w:pPr>
      <w:r>
        <w:separator/>
      </w:r>
    </w:p>
  </w:footnote>
  <w:footnote w:type="continuationSeparator" w:id="0">
    <w:p w14:paraId="397C323F" w14:textId="77777777" w:rsidR="00932DAA" w:rsidRDefault="00932DAA" w:rsidP="0076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3BD7" w14:textId="171C1E55" w:rsidR="005D7FB4" w:rsidRDefault="006400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47394" wp14:editId="1DAA4C35">
          <wp:simplePos x="0" y="0"/>
          <wp:positionH relativeFrom="page">
            <wp:posOffset>342900</wp:posOffset>
          </wp:positionH>
          <wp:positionV relativeFrom="paragraph">
            <wp:posOffset>-43815</wp:posOffset>
          </wp:positionV>
          <wp:extent cx="13942018" cy="1511111"/>
          <wp:effectExtent l="0" t="0" r="3175" b="0"/>
          <wp:wrapNone/>
          <wp:docPr id="37926139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721622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2018" cy="1511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AB"/>
    <w:rsid w:val="000452EF"/>
    <w:rsid w:val="000C462E"/>
    <w:rsid w:val="001102E4"/>
    <w:rsid w:val="001C24DD"/>
    <w:rsid w:val="001C2DFE"/>
    <w:rsid w:val="001D4555"/>
    <w:rsid w:val="002F0E56"/>
    <w:rsid w:val="0030482E"/>
    <w:rsid w:val="00347743"/>
    <w:rsid w:val="003B153E"/>
    <w:rsid w:val="00442842"/>
    <w:rsid w:val="004439AB"/>
    <w:rsid w:val="005302A6"/>
    <w:rsid w:val="00562F6B"/>
    <w:rsid w:val="005D5D3B"/>
    <w:rsid w:val="005D7FB4"/>
    <w:rsid w:val="005E54D6"/>
    <w:rsid w:val="00640006"/>
    <w:rsid w:val="00767741"/>
    <w:rsid w:val="007B5AFC"/>
    <w:rsid w:val="00826DA5"/>
    <w:rsid w:val="00836082"/>
    <w:rsid w:val="00863F9A"/>
    <w:rsid w:val="0092631E"/>
    <w:rsid w:val="0093296A"/>
    <w:rsid w:val="00932DAA"/>
    <w:rsid w:val="00A9405B"/>
    <w:rsid w:val="00B9571F"/>
    <w:rsid w:val="00BC48C3"/>
    <w:rsid w:val="00D0547C"/>
    <w:rsid w:val="00D62145"/>
    <w:rsid w:val="00D85CC7"/>
    <w:rsid w:val="00E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90F23"/>
  <w15:chartTrackingRefBased/>
  <w15:docId w15:val="{5FCA54D0-3475-443B-9501-6F69D06C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41"/>
  </w:style>
  <w:style w:type="paragraph" w:styleId="Stopka">
    <w:name w:val="footer"/>
    <w:basedOn w:val="Normalny"/>
    <w:link w:val="StopkaZnak"/>
    <w:uiPriority w:val="99"/>
    <w:unhideWhenUsed/>
    <w:rsid w:val="0076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BB59-1B96-4993-B8C9-4B0D8008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D.Osiadły (KW Katowice)</cp:lastModifiedBy>
  <cp:revision>3</cp:revision>
  <dcterms:created xsi:type="dcterms:W3CDTF">2025-04-29T09:27:00Z</dcterms:created>
  <dcterms:modified xsi:type="dcterms:W3CDTF">2025-04-29T09:30:00Z</dcterms:modified>
</cp:coreProperties>
</file>