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8C7C" w14:textId="42587288" w:rsidR="00352041" w:rsidRPr="00352041" w:rsidRDefault="00117D7C" w:rsidP="00117D7C">
      <w:pPr>
        <w:spacing w:after="0"/>
        <w:rPr>
          <w:rFonts w:ascii="Times New Roman" w:hAnsi="Times New Roman"/>
          <w:b/>
          <w:sz w:val="20"/>
          <w:szCs w:val="20"/>
        </w:rPr>
      </w:pPr>
      <w:r w:rsidRPr="00352041">
        <w:rPr>
          <w:rFonts w:ascii="Times New Roman" w:hAnsi="Times New Roman"/>
          <w:b/>
          <w:sz w:val="20"/>
          <w:szCs w:val="20"/>
        </w:rPr>
        <w:t>Załącznik nr 1A do SWZ</w:t>
      </w:r>
      <w:r w:rsidR="008068E9">
        <w:rPr>
          <w:rFonts w:ascii="Times New Roman" w:hAnsi="Times New Roman"/>
          <w:b/>
          <w:sz w:val="20"/>
          <w:szCs w:val="20"/>
        </w:rPr>
        <w:t xml:space="preserve"> – Pakiet nr 1 </w:t>
      </w:r>
      <w:r w:rsidRPr="00352041">
        <w:rPr>
          <w:rFonts w:ascii="Times New Roman" w:hAnsi="Times New Roman"/>
          <w:b/>
          <w:sz w:val="20"/>
          <w:szCs w:val="20"/>
        </w:rPr>
        <w:t xml:space="preserve"> </w:t>
      </w:r>
    </w:p>
    <w:p w14:paraId="5510D217" w14:textId="1C419E4B" w:rsidR="001219F8" w:rsidRPr="000306B0" w:rsidRDefault="000306B0" w:rsidP="00A225C2">
      <w:pPr>
        <w:spacing w:after="0"/>
        <w:jc w:val="both"/>
        <w:rPr>
          <w:rFonts w:ascii="Times New Roman" w:hAnsi="Times New Roman"/>
          <w:b/>
          <w:color w:val="FF0000"/>
          <w:sz w:val="20"/>
          <w:szCs w:val="20"/>
        </w:rPr>
      </w:pPr>
      <w:r w:rsidRPr="000306B0">
        <w:rPr>
          <w:rFonts w:ascii="Times New Roman" w:hAnsi="Times New Roman"/>
          <w:b/>
          <w:color w:val="FF0000"/>
          <w:sz w:val="20"/>
          <w:szCs w:val="20"/>
        </w:rPr>
        <w:t xml:space="preserve"> </w:t>
      </w:r>
      <w:r w:rsidRPr="00712D51">
        <w:rPr>
          <w:rFonts w:ascii="Times New Roman" w:hAnsi="Times New Roman"/>
          <w:b/>
          <w:color w:val="FF0000"/>
          <w:sz w:val="20"/>
          <w:szCs w:val="20"/>
          <w:highlight w:val="yellow"/>
        </w:rPr>
        <w:t xml:space="preserve">(złożyć z ofertą, brak złożenia spowoduje odrzucenie oferty jako niezgodnej z warunkami zamówienia na podstawie art. 226 pkt 5 ustawy </w:t>
      </w:r>
      <w:proofErr w:type="spellStart"/>
      <w:r w:rsidRPr="00712D51">
        <w:rPr>
          <w:rFonts w:ascii="Times New Roman" w:hAnsi="Times New Roman"/>
          <w:b/>
          <w:color w:val="FF0000"/>
          <w:sz w:val="20"/>
          <w:szCs w:val="20"/>
          <w:highlight w:val="yellow"/>
        </w:rPr>
        <w:t>pzp</w:t>
      </w:r>
      <w:proofErr w:type="spellEnd"/>
      <w:r w:rsidRPr="00712D51">
        <w:rPr>
          <w:rFonts w:ascii="Times New Roman" w:hAnsi="Times New Roman"/>
          <w:b/>
          <w:color w:val="FF0000"/>
          <w:sz w:val="20"/>
          <w:szCs w:val="20"/>
          <w:highlight w:val="yellow"/>
        </w:rPr>
        <w:t xml:space="preserve">, z uwagi na konieczność podania cen jednostkowych, których suma </w:t>
      </w:r>
      <w:r w:rsidR="005E74BF" w:rsidRPr="00712D51">
        <w:rPr>
          <w:rFonts w:ascii="Times New Roman" w:hAnsi="Times New Roman"/>
          <w:b/>
          <w:color w:val="FF0000"/>
          <w:sz w:val="20"/>
          <w:szCs w:val="20"/>
          <w:highlight w:val="yellow"/>
        </w:rPr>
        <w:t xml:space="preserve">stanowi </w:t>
      </w:r>
      <w:r w:rsidRPr="00712D51">
        <w:rPr>
          <w:rFonts w:ascii="Times New Roman" w:hAnsi="Times New Roman"/>
          <w:b/>
          <w:color w:val="FF0000"/>
          <w:sz w:val="20"/>
          <w:szCs w:val="20"/>
          <w:highlight w:val="yellow"/>
        </w:rPr>
        <w:t>całkowit</w:t>
      </w:r>
      <w:r w:rsidR="005E74BF" w:rsidRPr="00712D51">
        <w:rPr>
          <w:rFonts w:ascii="Times New Roman" w:hAnsi="Times New Roman"/>
          <w:b/>
          <w:color w:val="FF0000"/>
          <w:sz w:val="20"/>
          <w:szCs w:val="20"/>
          <w:highlight w:val="yellow"/>
        </w:rPr>
        <w:t>ą</w:t>
      </w:r>
      <w:r w:rsidRPr="00712D51">
        <w:rPr>
          <w:rFonts w:ascii="Times New Roman" w:hAnsi="Times New Roman"/>
          <w:b/>
          <w:color w:val="FF0000"/>
          <w:sz w:val="20"/>
          <w:szCs w:val="20"/>
          <w:highlight w:val="yellow"/>
        </w:rPr>
        <w:t xml:space="preserve"> cenę brutto zamówienia, dokument nie podlega uzupełnieniu)</w:t>
      </w:r>
    </w:p>
    <w:p w14:paraId="74DDD89E" w14:textId="77777777" w:rsidR="00117D7C" w:rsidRPr="00352041" w:rsidRDefault="00117D7C" w:rsidP="000C0057">
      <w:pPr>
        <w:spacing w:after="0" w:line="276" w:lineRule="auto"/>
        <w:jc w:val="both"/>
        <w:rPr>
          <w:rFonts w:ascii="Times New Roman" w:hAnsi="Times New Roman"/>
          <w:b/>
          <w:bCs/>
          <w:u w:val="single"/>
        </w:rPr>
      </w:pPr>
      <w:bookmarkStart w:id="0" w:name="_Hlk174362472"/>
    </w:p>
    <w:p w14:paraId="02778E9C" w14:textId="0195B522" w:rsidR="001219F8" w:rsidRDefault="001219F8" w:rsidP="009139A4">
      <w:pPr>
        <w:spacing w:after="0" w:line="276" w:lineRule="auto"/>
        <w:jc w:val="center"/>
        <w:rPr>
          <w:rFonts w:ascii="Times New Roman" w:hAnsi="Times New Roman"/>
          <w:b/>
          <w:bCs/>
          <w:u w:val="single"/>
        </w:rPr>
      </w:pPr>
      <w:r w:rsidRPr="00352041">
        <w:rPr>
          <w:rFonts w:ascii="Times New Roman" w:hAnsi="Times New Roman"/>
          <w:b/>
          <w:bCs/>
          <w:u w:val="single"/>
        </w:rPr>
        <w:t>Pakiet nr 1</w:t>
      </w:r>
    </w:p>
    <w:p w14:paraId="6752949E" w14:textId="70CE10F5" w:rsidR="009139A4" w:rsidRDefault="009139A4" w:rsidP="009139A4">
      <w:pPr>
        <w:spacing w:after="0" w:line="276" w:lineRule="auto"/>
        <w:jc w:val="center"/>
        <w:rPr>
          <w:rFonts w:ascii="Times New Roman" w:hAnsi="Times New Roman"/>
          <w:b/>
          <w:bCs/>
          <w:u w:val="single"/>
        </w:rPr>
      </w:pPr>
      <w:r>
        <w:rPr>
          <w:rFonts w:ascii="Times New Roman" w:hAnsi="Times New Roman"/>
          <w:b/>
          <w:bCs/>
          <w:u w:val="single"/>
        </w:rPr>
        <w:t>(Wadium: 10000 zł)</w:t>
      </w:r>
    </w:p>
    <w:p w14:paraId="53753394" w14:textId="77777777" w:rsidR="00712D51" w:rsidRDefault="00712D51" w:rsidP="000C0057">
      <w:pPr>
        <w:spacing w:after="0" w:line="276" w:lineRule="auto"/>
        <w:jc w:val="both"/>
        <w:rPr>
          <w:rFonts w:ascii="Times New Roman" w:hAnsi="Times New Roman"/>
          <w:b/>
          <w:bCs/>
          <w:sz w:val="16"/>
          <w:szCs w:val="16"/>
          <w:u w:val="single"/>
        </w:rPr>
      </w:pPr>
    </w:p>
    <w:p w14:paraId="125E987E" w14:textId="52489413" w:rsidR="001219F8" w:rsidRPr="00352041" w:rsidRDefault="001219F8" w:rsidP="000C0057">
      <w:pPr>
        <w:spacing w:after="0" w:line="276" w:lineRule="auto"/>
        <w:jc w:val="both"/>
        <w:rPr>
          <w:rFonts w:ascii="Times New Roman" w:hAnsi="Times New Roman"/>
          <w:b/>
          <w:bCs/>
          <w:sz w:val="16"/>
          <w:szCs w:val="16"/>
          <w:u w:val="single"/>
        </w:rPr>
      </w:pPr>
      <w:r w:rsidRPr="00352041">
        <w:rPr>
          <w:rFonts w:ascii="Times New Roman" w:hAnsi="Times New Roman"/>
          <w:b/>
          <w:bCs/>
          <w:sz w:val="16"/>
          <w:szCs w:val="16"/>
          <w:u w:val="single"/>
        </w:rPr>
        <w:t xml:space="preserve">Tabela nr 1 : formularz asortymentowo – cenowy </w:t>
      </w:r>
    </w:p>
    <w:tbl>
      <w:tblPr>
        <w:tblpPr w:leftFromText="141" w:rightFromText="141" w:vertAnchor="page" w:horzAnchor="margin" w:tblpXSpec="center" w:tblpY="3447"/>
        <w:tblW w:w="15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1276"/>
        <w:gridCol w:w="1276"/>
        <w:gridCol w:w="1275"/>
        <w:gridCol w:w="988"/>
        <w:gridCol w:w="1139"/>
        <w:gridCol w:w="987"/>
        <w:gridCol w:w="1276"/>
        <w:gridCol w:w="1134"/>
        <w:gridCol w:w="1134"/>
        <w:gridCol w:w="1134"/>
        <w:gridCol w:w="1559"/>
        <w:gridCol w:w="1559"/>
      </w:tblGrid>
      <w:tr w:rsidR="00DC577A" w:rsidRPr="00352041" w14:paraId="56D9CA3C" w14:textId="77777777" w:rsidTr="0003739F">
        <w:trPr>
          <w:trHeight w:val="1125"/>
        </w:trPr>
        <w:tc>
          <w:tcPr>
            <w:tcW w:w="567" w:type="dxa"/>
            <w:tcBorders>
              <w:top w:val="single" w:sz="6" w:space="0" w:color="000000"/>
              <w:left w:val="single" w:sz="4" w:space="0" w:color="auto"/>
              <w:bottom w:val="single" w:sz="4" w:space="0" w:color="auto"/>
              <w:right w:val="single" w:sz="4" w:space="0" w:color="auto"/>
            </w:tcBorders>
            <w:vAlign w:val="center"/>
            <w:hideMark/>
          </w:tcPr>
          <w:p w14:paraId="49846275" w14:textId="77777777" w:rsidR="00DC577A" w:rsidRPr="003B2862" w:rsidRDefault="00DC577A" w:rsidP="00DC577A">
            <w:pPr>
              <w:spacing w:after="0"/>
              <w:jc w:val="center"/>
              <w:rPr>
                <w:rFonts w:ascii="Times New Roman" w:hAnsi="Times New Roman"/>
                <w:b/>
                <w:sz w:val="12"/>
                <w:szCs w:val="12"/>
              </w:rPr>
            </w:pPr>
            <w:bookmarkStart w:id="1" w:name="_Hlk194496123"/>
            <w:bookmarkEnd w:id="0"/>
            <w:r w:rsidRPr="003B2862">
              <w:rPr>
                <w:rFonts w:ascii="Times New Roman" w:hAnsi="Times New Roman"/>
                <w:b/>
                <w:sz w:val="12"/>
                <w:szCs w:val="12"/>
              </w:rPr>
              <w:t>L.P.</w:t>
            </w:r>
          </w:p>
        </w:tc>
        <w:tc>
          <w:tcPr>
            <w:tcW w:w="1276" w:type="dxa"/>
            <w:tcBorders>
              <w:top w:val="single" w:sz="6" w:space="0" w:color="000000"/>
              <w:left w:val="single" w:sz="4" w:space="0" w:color="auto"/>
              <w:bottom w:val="single" w:sz="4" w:space="0" w:color="auto"/>
              <w:right w:val="single" w:sz="6" w:space="0" w:color="000000"/>
            </w:tcBorders>
            <w:vAlign w:val="center"/>
          </w:tcPr>
          <w:p w14:paraId="76C20DA6"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Przedmiot zamówienia</w:t>
            </w:r>
          </w:p>
        </w:tc>
        <w:tc>
          <w:tcPr>
            <w:tcW w:w="1276" w:type="dxa"/>
            <w:tcBorders>
              <w:top w:val="single" w:sz="6" w:space="0" w:color="000000"/>
              <w:left w:val="single" w:sz="6" w:space="0" w:color="000000"/>
              <w:bottom w:val="single" w:sz="4" w:space="0" w:color="auto"/>
              <w:right w:val="single" w:sz="6" w:space="0" w:color="000000"/>
            </w:tcBorders>
            <w:vAlign w:val="center"/>
            <w:hideMark/>
          </w:tcPr>
          <w:p w14:paraId="0D928FC5" w14:textId="27EA33FF" w:rsidR="00DC577A" w:rsidRPr="003B2862" w:rsidRDefault="00627061" w:rsidP="00DC577A">
            <w:pPr>
              <w:spacing w:after="0"/>
              <w:jc w:val="center"/>
              <w:rPr>
                <w:rFonts w:ascii="Times New Roman" w:hAnsi="Times New Roman"/>
                <w:b/>
                <w:sz w:val="12"/>
                <w:szCs w:val="12"/>
              </w:rPr>
            </w:pPr>
            <w:r>
              <w:rPr>
                <w:rFonts w:ascii="Times New Roman" w:hAnsi="Times New Roman"/>
                <w:b/>
                <w:sz w:val="12"/>
                <w:szCs w:val="12"/>
              </w:rPr>
              <w:t>Zakres ilościowy</w:t>
            </w:r>
            <w:r w:rsidR="00DC577A" w:rsidRPr="003B2862">
              <w:rPr>
                <w:rFonts w:ascii="Times New Roman" w:hAnsi="Times New Roman"/>
                <w:b/>
                <w:sz w:val="12"/>
                <w:szCs w:val="12"/>
              </w:rPr>
              <w:t xml:space="preserve"> zamówienia podstawowego </w:t>
            </w:r>
          </w:p>
          <w:p w14:paraId="4AA232C9"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(A)</w:t>
            </w:r>
          </w:p>
        </w:tc>
        <w:tc>
          <w:tcPr>
            <w:tcW w:w="1275" w:type="dxa"/>
            <w:tcBorders>
              <w:top w:val="single" w:sz="6" w:space="0" w:color="000000"/>
              <w:left w:val="single" w:sz="6" w:space="0" w:color="000000"/>
              <w:bottom w:val="single" w:sz="4" w:space="0" w:color="auto"/>
              <w:right w:val="single" w:sz="6" w:space="0" w:color="000000"/>
            </w:tcBorders>
          </w:tcPr>
          <w:p w14:paraId="4B832807" w14:textId="4D0E1B83" w:rsidR="00DC577A" w:rsidRPr="003B2862" w:rsidRDefault="00627061" w:rsidP="00DC577A">
            <w:pPr>
              <w:spacing w:after="0"/>
              <w:jc w:val="center"/>
              <w:rPr>
                <w:rFonts w:ascii="Times New Roman" w:hAnsi="Times New Roman"/>
                <w:b/>
                <w:sz w:val="12"/>
                <w:szCs w:val="12"/>
              </w:rPr>
            </w:pPr>
            <w:r>
              <w:rPr>
                <w:rFonts w:ascii="Times New Roman" w:hAnsi="Times New Roman"/>
                <w:b/>
                <w:bCs/>
                <w:sz w:val="12"/>
                <w:szCs w:val="12"/>
              </w:rPr>
              <w:t xml:space="preserve">Zakres ilościowy </w:t>
            </w:r>
            <w:r w:rsidR="00DC577A" w:rsidRPr="003B2862">
              <w:rPr>
                <w:rFonts w:ascii="Times New Roman" w:hAnsi="Times New Roman"/>
                <w:b/>
                <w:bCs/>
                <w:sz w:val="12"/>
                <w:szCs w:val="12"/>
              </w:rPr>
              <w:t xml:space="preserve">zamówienia objętego prawem opcji </w:t>
            </w:r>
          </w:p>
          <w:p w14:paraId="01A37AAD" w14:textId="77777777" w:rsidR="00DC577A" w:rsidRPr="003B2862" w:rsidRDefault="00DC577A" w:rsidP="00DC577A">
            <w:pPr>
              <w:spacing w:after="0"/>
              <w:jc w:val="center"/>
              <w:rPr>
                <w:rFonts w:ascii="Times New Roman" w:hAnsi="Times New Roman"/>
                <w:b/>
                <w:bCs/>
                <w:sz w:val="12"/>
                <w:szCs w:val="12"/>
              </w:rPr>
            </w:pPr>
            <w:r w:rsidRPr="003B2862">
              <w:rPr>
                <w:rFonts w:ascii="Times New Roman" w:hAnsi="Times New Roman"/>
                <w:b/>
                <w:bCs/>
                <w:sz w:val="12"/>
                <w:szCs w:val="12"/>
              </w:rPr>
              <w:t xml:space="preserve">Szt. </w:t>
            </w:r>
          </w:p>
          <w:p w14:paraId="77A5E210"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bCs/>
                <w:sz w:val="12"/>
                <w:szCs w:val="12"/>
              </w:rPr>
              <w:t>(B) </w:t>
            </w:r>
          </w:p>
          <w:p w14:paraId="31DE67E4" w14:textId="77777777" w:rsidR="00DC577A" w:rsidRPr="003B2862" w:rsidRDefault="00DC577A" w:rsidP="00DC577A">
            <w:pPr>
              <w:spacing w:after="0"/>
              <w:jc w:val="center"/>
              <w:rPr>
                <w:rFonts w:ascii="Times New Roman" w:hAnsi="Times New Roman"/>
                <w:b/>
                <w:sz w:val="12"/>
                <w:szCs w:val="12"/>
              </w:rPr>
            </w:pPr>
          </w:p>
        </w:tc>
        <w:tc>
          <w:tcPr>
            <w:tcW w:w="988" w:type="dxa"/>
            <w:tcBorders>
              <w:top w:val="single" w:sz="6" w:space="0" w:color="000000"/>
              <w:left w:val="single" w:sz="6" w:space="0" w:color="000000"/>
              <w:bottom w:val="single" w:sz="4" w:space="0" w:color="auto"/>
              <w:right w:val="single" w:sz="6" w:space="0" w:color="000000"/>
            </w:tcBorders>
            <w:vAlign w:val="center"/>
          </w:tcPr>
          <w:p w14:paraId="3C446062" w14:textId="77777777" w:rsidR="00DC577A" w:rsidRPr="003B2862" w:rsidRDefault="00DC577A" w:rsidP="00DC577A">
            <w:pPr>
              <w:spacing w:after="0"/>
              <w:jc w:val="center"/>
              <w:rPr>
                <w:rFonts w:ascii="Times New Roman" w:hAnsi="Times New Roman"/>
                <w:b/>
                <w:sz w:val="12"/>
                <w:szCs w:val="12"/>
              </w:rPr>
            </w:pPr>
          </w:p>
          <w:p w14:paraId="26325F2D"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Kwota jedn. netto</w:t>
            </w:r>
          </w:p>
          <w:p w14:paraId="757A1770"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(C)</w:t>
            </w:r>
          </w:p>
        </w:tc>
        <w:tc>
          <w:tcPr>
            <w:tcW w:w="1139" w:type="dxa"/>
            <w:tcBorders>
              <w:top w:val="single" w:sz="6" w:space="0" w:color="000000"/>
              <w:left w:val="single" w:sz="6" w:space="0" w:color="000000"/>
              <w:bottom w:val="single" w:sz="4" w:space="0" w:color="auto"/>
              <w:right w:val="single" w:sz="6" w:space="0" w:color="000000"/>
            </w:tcBorders>
            <w:vAlign w:val="center"/>
            <w:hideMark/>
          </w:tcPr>
          <w:p w14:paraId="67E21893"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Stawka podatku VAT (w %)</w:t>
            </w:r>
          </w:p>
          <w:p w14:paraId="67D5A707"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(D)</w:t>
            </w:r>
          </w:p>
        </w:tc>
        <w:tc>
          <w:tcPr>
            <w:tcW w:w="987" w:type="dxa"/>
            <w:tcBorders>
              <w:top w:val="single" w:sz="6" w:space="0" w:color="000000"/>
              <w:left w:val="single" w:sz="6" w:space="0" w:color="000000"/>
              <w:bottom w:val="single" w:sz="4" w:space="0" w:color="auto"/>
              <w:right w:val="single" w:sz="4" w:space="0" w:color="auto"/>
            </w:tcBorders>
            <w:vAlign w:val="center"/>
            <w:hideMark/>
          </w:tcPr>
          <w:p w14:paraId="0A759967"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Cena jedn. brutto</w:t>
            </w:r>
          </w:p>
          <w:p w14:paraId="5C8AC06F"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(E)</w:t>
            </w:r>
          </w:p>
        </w:tc>
        <w:tc>
          <w:tcPr>
            <w:tcW w:w="1276" w:type="dxa"/>
            <w:tcBorders>
              <w:top w:val="single" w:sz="6" w:space="0" w:color="000000"/>
              <w:left w:val="single" w:sz="4" w:space="0" w:color="auto"/>
              <w:bottom w:val="single" w:sz="4" w:space="0" w:color="auto"/>
              <w:right w:val="single" w:sz="4" w:space="0" w:color="auto"/>
            </w:tcBorders>
            <w:vAlign w:val="center"/>
          </w:tcPr>
          <w:p w14:paraId="52054F1F"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 xml:space="preserve">Wartość netto zamówienia podstawowego  </w:t>
            </w:r>
          </w:p>
          <w:p w14:paraId="30B92836"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(F)</w:t>
            </w:r>
          </w:p>
        </w:tc>
        <w:tc>
          <w:tcPr>
            <w:tcW w:w="1134" w:type="dxa"/>
            <w:tcBorders>
              <w:top w:val="single" w:sz="6" w:space="0" w:color="000000"/>
              <w:left w:val="single" w:sz="4" w:space="0" w:color="auto"/>
              <w:bottom w:val="single" w:sz="4" w:space="0" w:color="auto"/>
              <w:right w:val="single" w:sz="6" w:space="0" w:color="000000"/>
            </w:tcBorders>
            <w:vAlign w:val="center"/>
          </w:tcPr>
          <w:p w14:paraId="4A487230"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 xml:space="preserve">Wartość netto zamówienia objętego prawem opcji </w:t>
            </w:r>
          </w:p>
          <w:p w14:paraId="58517BB8"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 xml:space="preserve">(G) </w:t>
            </w:r>
          </w:p>
        </w:tc>
        <w:tc>
          <w:tcPr>
            <w:tcW w:w="1134" w:type="dxa"/>
            <w:tcBorders>
              <w:top w:val="single" w:sz="6" w:space="0" w:color="000000"/>
              <w:left w:val="single" w:sz="6" w:space="0" w:color="000000"/>
              <w:bottom w:val="single" w:sz="4" w:space="0" w:color="auto"/>
              <w:right w:val="single" w:sz="6" w:space="0" w:color="000000"/>
            </w:tcBorders>
          </w:tcPr>
          <w:p w14:paraId="49042B58" w14:textId="77777777" w:rsidR="00DC577A" w:rsidRPr="003B2862" w:rsidRDefault="00DC577A" w:rsidP="00DC577A">
            <w:pPr>
              <w:spacing w:after="0"/>
              <w:jc w:val="center"/>
              <w:rPr>
                <w:rFonts w:ascii="Times New Roman" w:hAnsi="Times New Roman"/>
                <w:b/>
                <w:sz w:val="12"/>
                <w:szCs w:val="12"/>
              </w:rPr>
            </w:pPr>
          </w:p>
          <w:p w14:paraId="3FFF9F38" w14:textId="0AB30812" w:rsidR="00DC577A" w:rsidRPr="003B2862" w:rsidRDefault="003B2862" w:rsidP="00DC577A">
            <w:pPr>
              <w:spacing w:after="0"/>
              <w:jc w:val="center"/>
              <w:rPr>
                <w:rFonts w:ascii="Times New Roman" w:hAnsi="Times New Roman"/>
                <w:b/>
                <w:sz w:val="12"/>
                <w:szCs w:val="12"/>
              </w:rPr>
            </w:pPr>
            <w:r w:rsidRPr="003B2862">
              <w:rPr>
                <w:rFonts w:ascii="Times New Roman" w:hAnsi="Times New Roman"/>
                <w:b/>
                <w:sz w:val="12"/>
                <w:szCs w:val="12"/>
              </w:rPr>
              <w:t xml:space="preserve">Wartość </w:t>
            </w:r>
            <w:r w:rsidR="00DC577A" w:rsidRPr="003B2862">
              <w:rPr>
                <w:rFonts w:ascii="Times New Roman" w:hAnsi="Times New Roman"/>
                <w:b/>
                <w:sz w:val="12"/>
                <w:szCs w:val="12"/>
              </w:rPr>
              <w:t xml:space="preserve">brutto zamówienia </w:t>
            </w:r>
          </w:p>
          <w:p w14:paraId="4C8BEF6D"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 xml:space="preserve">podstawowego  </w:t>
            </w:r>
          </w:p>
          <w:p w14:paraId="2F6CF866"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(H)</w:t>
            </w:r>
          </w:p>
        </w:tc>
        <w:tc>
          <w:tcPr>
            <w:tcW w:w="1134" w:type="dxa"/>
            <w:tcBorders>
              <w:top w:val="single" w:sz="6" w:space="0" w:color="000000"/>
              <w:left w:val="single" w:sz="6" w:space="0" w:color="000000"/>
              <w:bottom w:val="single" w:sz="4" w:space="0" w:color="auto"/>
              <w:right w:val="single" w:sz="6" w:space="0" w:color="000000"/>
            </w:tcBorders>
          </w:tcPr>
          <w:p w14:paraId="028225B1" w14:textId="77777777" w:rsidR="00DC577A" w:rsidRPr="003B2862" w:rsidRDefault="00DC577A" w:rsidP="00DC577A">
            <w:pPr>
              <w:spacing w:after="0"/>
              <w:jc w:val="center"/>
              <w:rPr>
                <w:rFonts w:ascii="Times New Roman" w:hAnsi="Times New Roman"/>
                <w:b/>
                <w:sz w:val="12"/>
                <w:szCs w:val="12"/>
              </w:rPr>
            </w:pPr>
          </w:p>
          <w:p w14:paraId="55ECB976" w14:textId="17BCED5D" w:rsidR="00DC577A" w:rsidRPr="003B2862" w:rsidRDefault="003B2862" w:rsidP="00DC577A">
            <w:pPr>
              <w:spacing w:after="0"/>
              <w:jc w:val="center"/>
              <w:rPr>
                <w:rFonts w:ascii="Times New Roman" w:hAnsi="Times New Roman"/>
                <w:b/>
                <w:sz w:val="12"/>
                <w:szCs w:val="12"/>
              </w:rPr>
            </w:pPr>
            <w:r w:rsidRPr="003B2862">
              <w:rPr>
                <w:rFonts w:ascii="Times New Roman" w:hAnsi="Times New Roman"/>
                <w:b/>
                <w:sz w:val="12"/>
                <w:szCs w:val="12"/>
              </w:rPr>
              <w:t xml:space="preserve">Wartość </w:t>
            </w:r>
            <w:r w:rsidR="00DC577A" w:rsidRPr="003B2862">
              <w:rPr>
                <w:rFonts w:ascii="Times New Roman" w:hAnsi="Times New Roman"/>
                <w:b/>
                <w:sz w:val="12"/>
                <w:szCs w:val="12"/>
              </w:rPr>
              <w:t xml:space="preserve">brutto zamówienia objętego prawem opcji </w:t>
            </w:r>
          </w:p>
          <w:p w14:paraId="7593CC9E" w14:textId="77777777" w:rsidR="00DC577A" w:rsidRPr="003B2862" w:rsidRDefault="00DC577A" w:rsidP="00DC577A">
            <w:pPr>
              <w:pStyle w:val="Akapitzlist"/>
              <w:numPr>
                <w:ilvl w:val="0"/>
                <w:numId w:val="28"/>
              </w:numPr>
              <w:spacing w:after="0"/>
              <w:jc w:val="center"/>
              <w:rPr>
                <w:rFonts w:ascii="Times New Roman" w:hAnsi="Times New Roman"/>
                <w:b/>
                <w:sz w:val="12"/>
                <w:szCs w:val="12"/>
              </w:rPr>
            </w:pPr>
          </w:p>
        </w:tc>
        <w:tc>
          <w:tcPr>
            <w:tcW w:w="1559" w:type="dxa"/>
            <w:tcBorders>
              <w:top w:val="single" w:sz="6" w:space="0" w:color="000000"/>
              <w:left w:val="single" w:sz="6" w:space="0" w:color="000000"/>
              <w:bottom w:val="single" w:sz="4" w:space="0" w:color="auto"/>
              <w:right w:val="single" w:sz="4" w:space="0" w:color="auto"/>
            </w:tcBorders>
            <w:vAlign w:val="center"/>
            <w:hideMark/>
          </w:tcPr>
          <w:p w14:paraId="421DB7B1"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 xml:space="preserve">Wartość netto zamówienia (zamówienie podstawowe + prawo opcji) </w:t>
            </w:r>
          </w:p>
          <w:p w14:paraId="091CE988"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(J)</w:t>
            </w:r>
          </w:p>
        </w:tc>
        <w:tc>
          <w:tcPr>
            <w:tcW w:w="1559" w:type="dxa"/>
            <w:tcBorders>
              <w:top w:val="single" w:sz="6" w:space="0" w:color="000000"/>
              <w:left w:val="single" w:sz="4" w:space="0" w:color="auto"/>
              <w:bottom w:val="single" w:sz="4" w:space="0" w:color="auto"/>
              <w:right w:val="single" w:sz="4" w:space="0" w:color="auto"/>
            </w:tcBorders>
            <w:vAlign w:val="center"/>
          </w:tcPr>
          <w:p w14:paraId="3537ACEC" w14:textId="2F0252F3" w:rsidR="00DC577A" w:rsidRPr="003B2862" w:rsidRDefault="0003739F" w:rsidP="00DC577A">
            <w:pPr>
              <w:spacing w:after="0"/>
              <w:jc w:val="center"/>
              <w:rPr>
                <w:rFonts w:ascii="Times New Roman" w:hAnsi="Times New Roman"/>
                <w:b/>
                <w:sz w:val="12"/>
                <w:szCs w:val="12"/>
              </w:rPr>
            </w:pPr>
            <w:r>
              <w:rPr>
                <w:rFonts w:ascii="Times New Roman" w:hAnsi="Times New Roman"/>
                <w:b/>
                <w:sz w:val="12"/>
                <w:szCs w:val="12"/>
              </w:rPr>
              <w:t xml:space="preserve">Wartość </w:t>
            </w:r>
            <w:r w:rsidR="00DC577A" w:rsidRPr="003B2862">
              <w:rPr>
                <w:rFonts w:ascii="Times New Roman" w:hAnsi="Times New Roman"/>
                <w:b/>
                <w:sz w:val="12"/>
                <w:szCs w:val="12"/>
              </w:rPr>
              <w:t xml:space="preserve">brutto zamówienia (zamówienie podstawowe + prawo opcji) </w:t>
            </w:r>
          </w:p>
          <w:p w14:paraId="33F19B26"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(K)</w:t>
            </w:r>
          </w:p>
        </w:tc>
      </w:tr>
      <w:tr w:rsidR="00DC577A" w:rsidRPr="00352041" w14:paraId="04657873" w14:textId="77777777" w:rsidTr="0003739F">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7C3039EF" w14:textId="77777777" w:rsidR="00DC577A" w:rsidRPr="003B2862" w:rsidRDefault="00DC577A" w:rsidP="00DC577A">
            <w:pPr>
              <w:spacing w:after="0"/>
              <w:jc w:val="center"/>
              <w:rPr>
                <w:rFonts w:ascii="Times New Roman" w:hAnsi="Times New Roman"/>
                <w:b/>
                <w:sz w:val="12"/>
                <w:szCs w:val="12"/>
              </w:rPr>
            </w:pPr>
          </w:p>
        </w:tc>
        <w:tc>
          <w:tcPr>
            <w:tcW w:w="1276" w:type="dxa"/>
            <w:tcBorders>
              <w:top w:val="single" w:sz="4" w:space="0" w:color="auto"/>
              <w:left w:val="single" w:sz="4" w:space="0" w:color="auto"/>
              <w:bottom w:val="single" w:sz="4" w:space="0" w:color="auto"/>
              <w:right w:val="single" w:sz="6" w:space="0" w:color="000000"/>
            </w:tcBorders>
            <w:vAlign w:val="center"/>
          </w:tcPr>
          <w:p w14:paraId="612B735E" w14:textId="77777777" w:rsidR="00DC577A" w:rsidRPr="003B2862" w:rsidRDefault="00DC577A" w:rsidP="00DC577A">
            <w:pPr>
              <w:spacing w:after="0"/>
              <w:jc w:val="center"/>
              <w:rPr>
                <w:rFonts w:ascii="Times New Roman" w:hAnsi="Times New Roman"/>
                <w:b/>
                <w:sz w:val="12"/>
                <w:szCs w:val="12"/>
              </w:rPr>
            </w:pPr>
          </w:p>
        </w:tc>
        <w:tc>
          <w:tcPr>
            <w:tcW w:w="1276" w:type="dxa"/>
            <w:tcBorders>
              <w:top w:val="single" w:sz="4" w:space="0" w:color="auto"/>
              <w:left w:val="single" w:sz="6" w:space="0" w:color="000000"/>
              <w:bottom w:val="single" w:sz="4" w:space="0" w:color="auto"/>
              <w:right w:val="single" w:sz="6" w:space="0" w:color="000000"/>
            </w:tcBorders>
            <w:vAlign w:val="center"/>
          </w:tcPr>
          <w:p w14:paraId="5AF5CC91"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A</w:t>
            </w:r>
          </w:p>
        </w:tc>
        <w:tc>
          <w:tcPr>
            <w:tcW w:w="1275" w:type="dxa"/>
            <w:tcBorders>
              <w:top w:val="single" w:sz="4" w:space="0" w:color="auto"/>
              <w:left w:val="single" w:sz="6" w:space="0" w:color="000000"/>
              <w:bottom w:val="single" w:sz="4" w:space="0" w:color="auto"/>
              <w:right w:val="single" w:sz="6" w:space="0" w:color="000000"/>
            </w:tcBorders>
          </w:tcPr>
          <w:p w14:paraId="22B5B457" w14:textId="77777777" w:rsidR="00DC577A" w:rsidRPr="003B2862" w:rsidRDefault="00DC577A" w:rsidP="00DC577A">
            <w:pPr>
              <w:spacing w:after="0"/>
              <w:jc w:val="center"/>
              <w:rPr>
                <w:rFonts w:ascii="Times New Roman" w:hAnsi="Times New Roman"/>
                <w:b/>
                <w:bCs/>
                <w:sz w:val="12"/>
                <w:szCs w:val="12"/>
              </w:rPr>
            </w:pPr>
            <w:r w:rsidRPr="003B2862">
              <w:rPr>
                <w:rFonts w:ascii="Times New Roman" w:hAnsi="Times New Roman"/>
                <w:b/>
                <w:bCs/>
                <w:sz w:val="12"/>
                <w:szCs w:val="12"/>
              </w:rPr>
              <w:t>B</w:t>
            </w:r>
          </w:p>
        </w:tc>
        <w:tc>
          <w:tcPr>
            <w:tcW w:w="988" w:type="dxa"/>
            <w:tcBorders>
              <w:top w:val="single" w:sz="4" w:space="0" w:color="auto"/>
              <w:left w:val="single" w:sz="6" w:space="0" w:color="000000"/>
              <w:bottom w:val="single" w:sz="4" w:space="0" w:color="auto"/>
              <w:right w:val="single" w:sz="6" w:space="0" w:color="000000"/>
            </w:tcBorders>
            <w:vAlign w:val="center"/>
          </w:tcPr>
          <w:p w14:paraId="2FD42308"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C</w:t>
            </w:r>
          </w:p>
        </w:tc>
        <w:tc>
          <w:tcPr>
            <w:tcW w:w="1139" w:type="dxa"/>
            <w:tcBorders>
              <w:top w:val="single" w:sz="4" w:space="0" w:color="auto"/>
              <w:left w:val="single" w:sz="6" w:space="0" w:color="000000"/>
              <w:bottom w:val="single" w:sz="4" w:space="0" w:color="auto"/>
              <w:right w:val="single" w:sz="6" w:space="0" w:color="000000"/>
            </w:tcBorders>
            <w:vAlign w:val="center"/>
          </w:tcPr>
          <w:p w14:paraId="7850B0EF"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D</w:t>
            </w:r>
          </w:p>
        </w:tc>
        <w:tc>
          <w:tcPr>
            <w:tcW w:w="987" w:type="dxa"/>
            <w:tcBorders>
              <w:top w:val="single" w:sz="4" w:space="0" w:color="auto"/>
              <w:left w:val="single" w:sz="6" w:space="0" w:color="000000"/>
              <w:bottom w:val="single" w:sz="4" w:space="0" w:color="auto"/>
              <w:right w:val="single" w:sz="4" w:space="0" w:color="auto"/>
            </w:tcBorders>
            <w:vAlign w:val="center"/>
          </w:tcPr>
          <w:p w14:paraId="4AA0C885"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E= C+D</w:t>
            </w:r>
          </w:p>
        </w:tc>
        <w:tc>
          <w:tcPr>
            <w:tcW w:w="1276" w:type="dxa"/>
            <w:tcBorders>
              <w:top w:val="single" w:sz="4" w:space="0" w:color="auto"/>
              <w:left w:val="single" w:sz="4" w:space="0" w:color="auto"/>
              <w:bottom w:val="single" w:sz="4" w:space="0" w:color="auto"/>
              <w:right w:val="single" w:sz="4" w:space="0" w:color="auto"/>
            </w:tcBorders>
            <w:vAlign w:val="center"/>
          </w:tcPr>
          <w:p w14:paraId="15396E5C"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F = A x C</w:t>
            </w:r>
          </w:p>
        </w:tc>
        <w:tc>
          <w:tcPr>
            <w:tcW w:w="1134" w:type="dxa"/>
            <w:tcBorders>
              <w:top w:val="single" w:sz="4" w:space="0" w:color="auto"/>
              <w:left w:val="single" w:sz="4" w:space="0" w:color="auto"/>
              <w:bottom w:val="single" w:sz="4" w:space="0" w:color="auto"/>
              <w:right w:val="single" w:sz="6" w:space="0" w:color="000000"/>
            </w:tcBorders>
            <w:vAlign w:val="center"/>
          </w:tcPr>
          <w:p w14:paraId="574B834E"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 xml:space="preserve">G = B x C </w:t>
            </w:r>
          </w:p>
        </w:tc>
        <w:tc>
          <w:tcPr>
            <w:tcW w:w="1134" w:type="dxa"/>
            <w:tcBorders>
              <w:top w:val="single" w:sz="4" w:space="0" w:color="auto"/>
              <w:left w:val="single" w:sz="6" w:space="0" w:color="000000"/>
              <w:bottom w:val="single" w:sz="4" w:space="0" w:color="auto"/>
              <w:right w:val="single" w:sz="6" w:space="0" w:color="000000"/>
            </w:tcBorders>
          </w:tcPr>
          <w:p w14:paraId="06F936E8"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H= F+D</w:t>
            </w:r>
          </w:p>
        </w:tc>
        <w:tc>
          <w:tcPr>
            <w:tcW w:w="1134" w:type="dxa"/>
            <w:tcBorders>
              <w:top w:val="single" w:sz="4" w:space="0" w:color="auto"/>
              <w:left w:val="single" w:sz="6" w:space="0" w:color="000000"/>
              <w:bottom w:val="single" w:sz="4" w:space="0" w:color="auto"/>
              <w:right w:val="single" w:sz="6" w:space="0" w:color="000000"/>
            </w:tcBorders>
          </w:tcPr>
          <w:p w14:paraId="21BC2784" w14:textId="77777777"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I= G+ D</w:t>
            </w:r>
          </w:p>
        </w:tc>
        <w:tc>
          <w:tcPr>
            <w:tcW w:w="1559" w:type="dxa"/>
            <w:tcBorders>
              <w:top w:val="single" w:sz="4" w:space="0" w:color="auto"/>
              <w:left w:val="single" w:sz="6" w:space="0" w:color="000000"/>
              <w:bottom w:val="single" w:sz="4" w:space="0" w:color="auto"/>
              <w:right w:val="single" w:sz="4" w:space="0" w:color="auto"/>
            </w:tcBorders>
            <w:vAlign w:val="center"/>
          </w:tcPr>
          <w:p w14:paraId="4A44C67F" w14:textId="600EBAFE" w:rsidR="00DC577A" w:rsidRPr="003B2862" w:rsidRDefault="00DC577A" w:rsidP="00DC577A">
            <w:pPr>
              <w:spacing w:after="0"/>
              <w:jc w:val="center"/>
              <w:rPr>
                <w:rFonts w:ascii="Times New Roman" w:hAnsi="Times New Roman"/>
                <w:b/>
                <w:sz w:val="12"/>
                <w:szCs w:val="12"/>
              </w:rPr>
            </w:pPr>
            <w:r w:rsidRPr="003B2862">
              <w:rPr>
                <w:rFonts w:ascii="Times New Roman" w:hAnsi="Times New Roman"/>
                <w:b/>
                <w:sz w:val="12"/>
                <w:szCs w:val="12"/>
              </w:rPr>
              <w:t xml:space="preserve">J= </w:t>
            </w:r>
            <w:r w:rsidR="00AA405C" w:rsidRPr="003B2862">
              <w:rPr>
                <w:rFonts w:ascii="Times New Roman" w:hAnsi="Times New Roman"/>
                <w:b/>
                <w:sz w:val="12"/>
                <w:szCs w:val="12"/>
              </w:rPr>
              <w:t>F+G</w:t>
            </w:r>
          </w:p>
        </w:tc>
        <w:tc>
          <w:tcPr>
            <w:tcW w:w="1559" w:type="dxa"/>
            <w:tcBorders>
              <w:top w:val="single" w:sz="4" w:space="0" w:color="auto"/>
              <w:left w:val="single" w:sz="4" w:space="0" w:color="auto"/>
              <w:bottom w:val="single" w:sz="4" w:space="0" w:color="auto"/>
              <w:right w:val="single" w:sz="4" w:space="0" w:color="auto"/>
            </w:tcBorders>
            <w:vAlign w:val="center"/>
          </w:tcPr>
          <w:p w14:paraId="4B7FE448" w14:textId="1BD5FE02" w:rsidR="00DC577A" w:rsidRPr="003B2862" w:rsidRDefault="00AA405C" w:rsidP="00DC577A">
            <w:pPr>
              <w:spacing w:after="0"/>
              <w:jc w:val="center"/>
              <w:rPr>
                <w:rFonts w:ascii="Times New Roman" w:hAnsi="Times New Roman"/>
                <w:b/>
                <w:sz w:val="12"/>
                <w:szCs w:val="12"/>
              </w:rPr>
            </w:pPr>
            <w:r w:rsidRPr="003B2862">
              <w:rPr>
                <w:rFonts w:ascii="Times New Roman" w:hAnsi="Times New Roman"/>
                <w:b/>
                <w:sz w:val="12"/>
                <w:szCs w:val="12"/>
              </w:rPr>
              <w:t>K=H+</w:t>
            </w:r>
            <w:r w:rsidR="0003739F">
              <w:rPr>
                <w:rFonts w:ascii="Times New Roman" w:hAnsi="Times New Roman"/>
                <w:b/>
                <w:sz w:val="12"/>
                <w:szCs w:val="12"/>
              </w:rPr>
              <w:t>I</w:t>
            </w:r>
          </w:p>
        </w:tc>
      </w:tr>
      <w:tr w:rsidR="003B2862" w:rsidRPr="00352041" w14:paraId="43B02255" w14:textId="77777777" w:rsidTr="0003739F">
        <w:trPr>
          <w:trHeight w:val="678"/>
        </w:trPr>
        <w:tc>
          <w:tcPr>
            <w:tcW w:w="567" w:type="dxa"/>
            <w:tcBorders>
              <w:top w:val="single" w:sz="4" w:space="0" w:color="auto"/>
              <w:left w:val="single" w:sz="6" w:space="0" w:color="000000"/>
              <w:bottom w:val="single" w:sz="4" w:space="0" w:color="auto"/>
              <w:right w:val="single" w:sz="4" w:space="0" w:color="auto"/>
            </w:tcBorders>
            <w:vAlign w:val="center"/>
            <w:hideMark/>
          </w:tcPr>
          <w:p w14:paraId="43CA8288" w14:textId="77777777" w:rsidR="003B2862" w:rsidRPr="003B2862" w:rsidRDefault="003B2862" w:rsidP="003B2862">
            <w:pPr>
              <w:spacing w:after="0"/>
              <w:rPr>
                <w:rFonts w:ascii="Times New Roman" w:hAnsi="Times New Roman"/>
                <w:b/>
                <w:sz w:val="12"/>
                <w:szCs w:val="12"/>
              </w:rPr>
            </w:pPr>
          </w:p>
          <w:p w14:paraId="4AFE826F" w14:textId="77777777" w:rsidR="003B2862" w:rsidRPr="003B2862" w:rsidRDefault="003B2862" w:rsidP="003B2862">
            <w:pPr>
              <w:spacing w:after="0"/>
              <w:rPr>
                <w:rFonts w:ascii="Times New Roman" w:hAnsi="Times New Roman"/>
                <w:b/>
                <w:sz w:val="12"/>
                <w:szCs w:val="12"/>
              </w:rPr>
            </w:pPr>
            <w:r w:rsidRPr="003B2862">
              <w:rPr>
                <w:rFonts w:ascii="Times New Roman" w:hAnsi="Times New Roman"/>
                <w:b/>
                <w:sz w:val="12"/>
                <w:szCs w:val="12"/>
              </w:rPr>
              <w:t>1.</w:t>
            </w:r>
          </w:p>
        </w:tc>
        <w:tc>
          <w:tcPr>
            <w:tcW w:w="1276" w:type="dxa"/>
            <w:tcBorders>
              <w:top w:val="single" w:sz="4" w:space="0" w:color="auto"/>
              <w:left w:val="single" w:sz="4" w:space="0" w:color="auto"/>
              <w:bottom w:val="single" w:sz="4" w:space="0" w:color="auto"/>
              <w:right w:val="single" w:sz="6" w:space="0" w:color="000000"/>
            </w:tcBorders>
            <w:vAlign w:val="center"/>
          </w:tcPr>
          <w:p w14:paraId="20DEACCD"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 xml:space="preserve">Komputer stacjonarny w obudowie Small form </w:t>
            </w:r>
            <w:proofErr w:type="spellStart"/>
            <w:r w:rsidRPr="003B2862">
              <w:rPr>
                <w:rFonts w:ascii="Times New Roman" w:hAnsi="Times New Roman"/>
                <w:b/>
                <w:sz w:val="12"/>
                <w:szCs w:val="12"/>
              </w:rPr>
              <w:t>factor</w:t>
            </w:r>
            <w:proofErr w:type="spellEnd"/>
          </w:p>
        </w:tc>
        <w:tc>
          <w:tcPr>
            <w:tcW w:w="1276" w:type="dxa"/>
            <w:tcBorders>
              <w:top w:val="single" w:sz="4" w:space="0" w:color="auto"/>
              <w:left w:val="single" w:sz="6" w:space="0" w:color="000000"/>
              <w:bottom w:val="single" w:sz="4" w:space="0" w:color="auto"/>
              <w:right w:val="single" w:sz="6" w:space="0" w:color="000000"/>
            </w:tcBorders>
            <w:vAlign w:val="center"/>
            <w:hideMark/>
          </w:tcPr>
          <w:p w14:paraId="1997EB19"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80 szt.</w:t>
            </w:r>
          </w:p>
        </w:tc>
        <w:tc>
          <w:tcPr>
            <w:tcW w:w="1275" w:type="dxa"/>
            <w:tcBorders>
              <w:top w:val="single" w:sz="4" w:space="0" w:color="auto"/>
              <w:left w:val="single" w:sz="6" w:space="0" w:color="000000"/>
              <w:bottom w:val="single" w:sz="4" w:space="0" w:color="auto"/>
              <w:right w:val="single" w:sz="6" w:space="0" w:color="000000"/>
            </w:tcBorders>
            <w:vAlign w:val="center"/>
          </w:tcPr>
          <w:p w14:paraId="7422E184"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19 szt.</w:t>
            </w:r>
          </w:p>
        </w:tc>
        <w:tc>
          <w:tcPr>
            <w:tcW w:w="988" w:type="dxa"/>
            <w:tcBorders>
              <w:top w:val="single" w:sz="4" w:space="0" w:color="auto"/>
              <w:left w:val="single" w:sz="6" w:space="0" w:color="000000"/>
              <w:bottom w:val="single" w:sz="4" w:space="0" w:color="auto"/>
              <w:right w:val="single" w:sz="6" w:space="0" w:color="000000"/>
            </w:tcBorders>
            <w:vAlign w:val="center"/>
          </w:tcPr>
          <w:p w14:paraId="1FE5116C" w14:textId="77777777" w:rsidR="003B2862" w:rsidRPr="0003739F" w:rsidRDefault="003B2862" w:rsidP="003B2862">
            <w:pPr>
              <w:spacing w:after="0"/>
              <w:jc w:val="center"/>
              <w:rPr>
                <w:rFonts w:ascii="Times New Roman" w:hAnsi="Times New Roman"/>
                <w:b/>
                <w:sz w:val="12"/>
                <w:szCs w:val="12"/>
                <w:highlight w:val="yellow"/>
              </w:rPr>
            </w:pPr>
          </w:p>
          <w:p w14:paraId="31DA2045" w14:textId="77777777" w:rsidR="003B2862" w:rsidRPr="0003739F" w:rsidRDefault="003B2862" w:rsidP="003B2862">
            <w:pPr>
              <w:spacing w:after="0"/>
              <w:jc w:val="center"/>
              <w:rPr>
                <w:rFonts w:ascii="Times New Roman" w:hAnsi="Times New Roman"/>
                <w:b/>
                <w:sz w:val="12"/>
                <w:szCs w:val="12"/>
                <w:highlight w:val="yellow"/>
              </w:rPr>
            </w:pPr>
          </w:p>
          <w:p w14:paraId="1814CE36" w14:textId="77777777" w:rsidR="003B2862" w:rsidRPr="0003739F" w:rsidRDefault="003B2862" w:rsidP="003B2862">
            <w:pPr>
              <w:spacing w:after="0"/>
              <w:jc w:val="center"/>
              <w:rPr>
                <w:rFonts w:ascii="Times New Roman" w:hAnsi="Times New Roman"/>
                <w:b/>
                <w:sz w:val="12"/>
                <w:szCs w:val="12"/>
                <w:highlight w:val="yellow"/>
              </w:rPr>
            </w:pPr>
          </w:p>
          <w:p w14:paraId="7137AA9B" w14:textId="77777777"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r w:rsidRPr="0003739F">
              <w:rPr>
                <w:rFonts w:ascii="Times New Roman" w:hAnsi="Times New Roman"/>
                <w:b/>
                <w:sz w:val="12"/>
                <w:szCs w:val="12"/>
                <w:highlight w:val="yellow"/>
              </w:rPr>
              <w:tab/>
            </w:r>
          </w:p>
          <w:p w14:paraId="79327112" w14:textId="3E04B009" w:rsidR="003B2862" w:rsidRPr="0003739F" w:rsidRDefault="003B2862" w:rsidP="003B2862">
            <w:pPr>
              <w:spacing w:after="0"/>
              <w:jc w:val="center"/>
              <w:rPr>
                <w:rFonts w:ascii="Times New Roman" w:hAnsi="Times New Roman"/>
                <w:b/>
                <w:sz w:val="12"/>
                <w:szCs w:val="12"/>
                <w:highlight w:val="yellow"/>
              </w:rPr>
            </w:pPr>
          </w:p>
        </w:tc>
        <w:tc>
          <w:tcPr>
            <w:tcW w:w="1139" w:type="dxa"/>
            <w:tcBorders>
              <w:top w:val="single" w:sz="4" w:space="0" w:color="auto"/>
              <w:left w:val="single" w:sz="4" w:space="0" w:color="auto"/>
              <w:bottom w:val="single" w:sz="4" w:space="0" w:color="auto"/>
              <w:right w:val="single" w:sz="4" w:space="0" w:color="auto"/>
            </w:tcBorders>
            <w:vAlign w:val="center"/>
          </w:tcPr>
          <w:p w14:paraId="55310C43" w14:textId="77777777" w:rsidR="003B2862" w:rsidRPr="0003739F" w:rsidRDefault="003B2862" w:rsidP="003B2862">
            <w:pPr>
              <w:spacing w:after="0"/>
              <w:jc w:val="center"/>
              <w:rPr>
                <w:rFonts w:ascii="Times New Roman" w:hAnsi="Times New Roman"/>
                <w:b/>
                <w:sz w:val="12"/>
                <w:szCs w:val="12"/>
                <w:highlight w:val="yellow"/>
              </w:rPr>
            </w:pPr>
          </w:p>
          <w:p w14:paraId="55B05861" w14:textId="77777777" w:rsidR="003B2862" w:rsidRPr="0003739F" w:rsidRDefault="003B2862" w:rsidP="003B2862">
            <w:pPr>
              <w:spacing w:after="0"/>
              <w:jc w:val="center"/>
              <w:rPr>
                <w:rFonts w:ascii="Times New Roman" w:hAnsi="Times New Roman"/>
                <w:b/>
                <w:sz w:val="12"/>
                <w:szCs w:val="12"/>
                <w:highlight w:val="yellow"/>
              </w:rPr>
            </w:pPr>
          </w:p>
          <w:p w14:paraId="693B6C9C" w14:textId="77777777" w:rsidR="003B2862" w:rsidRPr="0003739F" w:rsidRDefault="003B2862" w:rsidP="003B2862">
            <w:pPr>
              <w:spacing w:after="0"/>
              <w:jc w:val="center"/>
              <w:rPr>
                <w:rFonts w:ascii="Times New Roman" w:hAnsi="Times New Roman"/>
                <w:b/>
                <w:sz w:val="12"/>
                <w:szCs w:val="12"/>
                <w:highlight w:val="yellow"/>
              </w:rPr>
            </w:pPr>
          </w:p>
          <w:p w14:paraId="1F28C3F1" w14:textId="27C281AD"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987" w:type="dxa"/>
            <w:tcBorders>
              <w:top w:val="single" w:sz="4" w:space="0" w:color="auto"/>
              <w:left w:val="single" w:sz="4" w:space="0" w:color="auto"/>
              <w:bottom w:val="single" w:sz="4" w:space="0" w:color="auto"/>
              <w:right w:val="single" w:sz="6" w:space="0" w:color="000000"/>
            </w:tcBorders>
            <w:vAlign w:val="center"/>
          </w:tcPr>
          <w:p w14:paraId="6BF59DFD" w14:textId="77777777" w:rsidR="003B2862" w:rsidRPr="0003739F" w:rsidRDefault="003B2862" w:rsidP="003B2862">
            <w:pPr>
              <w:spacing w:after="0"/>
              <w:jc w:val="center"/>
              <w:rPr>
                <w:rFonts w:ascii="Times New Roman" w:hAnsi="Times New Roman"/>
                <w:b/>
                <w:sz w:val="12"/>
                <w:szCs w:val="12"/>
                <w:highlight w:val="yellow"/>
              </w:rPr>
            </w:pPr>
          </w:p>
          <w:p w14:paraId="48BAF270" w14:textId="77777777" w:rsidR="003B2862" w:rsidRPr="0003739F" w:rsidRDefault="003B2862" w:rsidP="003B2862">
            <w:pPr>
              <w:spacing w:after="0"/>
              <w:jc w:val="center"/>
              <w:rPr>
                <w:rFonts w:ascii="Times New Roman" w:hAnsi="Times New Roman"/>
                <w:b/>
                <w:sz w:val="12"/>
                <w:szCs w:val="12"/>
                <w:highlight w:val="yellow"/>
              </w:rPr>
            </w:pPr>
          </w:p>
          <w:p w14:paraId="46F39285" w14:textId="77777777" w:rsidR="003B2862" w:rsidRPr="0003739F" w:rsidRDefault="003B2862" w:rsidP="003B2862">
            <w:pPr>
              <w:spacing w:after="0"/>
              <w:jc w:val="center"/>
              <w:rPr>
                <w:rFonts w:ascii="Times New Roman" w:hAnsi="Times New Roman"/>
                <w:b/>
                <w:sz w:val="12"/>
                <w:szCs w:val="12"/>
                <w:highlight w:val="yellow"/>
              </w:rPr>
            </w:pPr>
          </w:p>
          <w:p w14:paraId="79F1A686" w14:textId="0948DE5F"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276" w:type="dxa"/>
            <w:tcBorders>
              <w:top w:val="single" w:sz="4" w:space="0" w:color="auto"/>
              <w:left w:val="single" w:sz="4" w:space="0" w:color="auto"/>
              <w:bottom w:val="single" w:sz="4" w:space="0" w:color="auto"/>
              <w:right w:val="single" w:sz="4" w:space="0" w:color="auto"/>
            </w:tcBorders>
            <w:vAlign w:val="center"/>
          </w:tcPr>
          <w:p w14:paraId="28A86671" w14:textId="77777777" w:rsidR="003B2862" w:rsidRPr="0003739F" w:rsidRDefault="003B2862" w:rsidP="003B2862">
            <w:pPr>
              <w:spacing w:after="0"/>
              <w:jc w:val="center"/>
              <w:rPr>
                <w:rFonts w:ascii="Times New Roman" w:hAnsi="Times New Roman"/>
                <w:b/>
                <w:sz w:val="12"/>
                <w:szCs w:val="12"/>
                <w:highlight w:val="yellow"/>
              </w:rPr>
            </w:pPr>
          </w:p>
          <w:p w14:paraId="5F6ECF2C" w14:textId="77777777" w:rsidR="003B2862" w:rsidRPr="0003739F" w:rsidRDefault="003B2862" w:rsidP="003B2862">
            <w:pPr>
              <w:spacing w:after="0"/>
              <w:jc w:val="center"/>
              <w:rPr>
                <w:rFonts w:ascii="Times New Roman" w:hAnsi="Times New Roman"/>
                <w:b/>
                <w:sz w:val="12"/>
                <w:szCs w:val="12"/>
                <w:highlight w:val="yellow"/>
              </w:rPr>
            </w:pPr>
          </w:p>
          <w:p w14:paraId="390EA7D2" w14:textId="77777777" w:rsidR="003B2862" w:rsidRPr="0003739F" w:rsidRDefault="003B2862" w:rsidP="003B2862">
            <w:pPr>
              <w:spacing w:after="0"/>
              <w:jc w:val="center"/>
              <w:rPr>
                <w:rFonts w:ascii="Times New Roman" w:hAnsi="Times New Roman"/>
                <w:b/>
                <w:sz w:val="12"/>
                <w:szCs w:val="12"/>
                <w:highlight w:val="yellow"/>
              </w:rPr>
            </w:pPr>
          </w:p>
          <w:p w14:paraId="468E68CD" w14:textId="0248FF28"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6" w:space="0" w:color="000000"/>
            </w:tcBorders>
            <w:vAlign w:val="center"/>
          </w:tcPr>
          <w:p w14:paraId="4571492B" w14:textId="77777777" w:rsidR="003B2862" w:rsidRPr="0003739F" w:rsidRDefault="003B2862" w:rsidP="003B2862">
            <w:pPr>
              <w:spacing w:after="0"/>
              <w:jc w:val="center"/>
              <w:rPr>
                <w:rFonts w:ascii="Times New Roman" w:hAnsi="Times New Roman"/>
                <w:b/>
                <w:sz w:val="12"/>
                <w:szCs w:val="12"/>
                <w:highlight w:val="yellow"/>
              </w:rPr>
            </w:pPr>
          </w:p>
          <w:p w14:paraId="2610D3D6" w14:textId="77777777" w:rsidR="003B2862" w:rsidRPr="0003739F" w:rsidRDefault="003B2862" w:rsidP="003B2862">
            <w:pPr>
              <w:spacing w:after="0"/>
              <w:jc w:val="center"/>
              <w:rPr>
                <w:rFonts w:ascii="Times New Roman" w:hAnsi="Times New Roman"/>
                <w:b/>
                <w:sz w:val="12"/>
                <w:szCs w:val="12"/>
                <w:highlight w:val="yellow"/>
              </w:rPr>
            </w:pPr>
          </w:p>
          <w:p w14:paraId="6E9B81B8" w14:textId="77777777" w:rsidR="003B2862" w:rsidRPr="0003739F" w:rsidRDefault="003B2862" w:rsidP="003B2862">
            <w:pPr>
              <w:spacing w:after="0"/>
              <w:jc w:val="center"/>
              <w:rPr>
                <w:rFonts w:ascii="Times New Roman" w:hAnsi="Times New Roman"/>
                <w:b/>
                <w:sz w:val="12"/>
                <w:szCs w:val="12"/>
                <w:highlight w:val="yellow"/>
              </w:rPr>
            </w:pPr>
          </w:p>
          <w:p w14:paraId="60575FB4" w14:textId="5ECC6CE6"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4" w:space="0" w:color="auto"/>
            </w:tcBorders>
            <w:vAlign w:val="center"/>
          </w:tcPr>
          <w:p w14:paraId="5717C3FA" w14:textId="77777777" w:rsidR="003B2862" w:rsidRPr="0003739F" w:rsidRDefault="003B2862" w:rsidP="003B2862">
            <w:pPr>
              <w:spacing w:after="0"/>
              <w:jc w:val="center"/>
              <w:rPr>
                <w:rFonts w:ascii="Times New Roman" w:hAnsi="Times New Roman"/>
                <w:b/>
                <w:sz w:val="12"/>
                <w:szCs w:val="12"/>
                <w:highlight w:val="yellow"/>
              </w:rPr>
            </w:pPr>
          </w:p>
          <w:p w14:paraId="45C62CC1" w14:textId="77777777" w:rsidR="003B2862" w:rsidRPr="0003739F" w:rsidRDefault="003B2862" w:rsidP="003B2862">
            <w:pPr>
              <w:spacing w:after="0"/>
              <w:jc w:val="center"/>
              <w:rPr>
                <w:rFonts w:ascii="Times New Roman" w:hAnsi="Times New Roman"/>
                <w:b/>
                <w:sz w:val="12"/>
                <w:szCs w:val="12"/>
                <w:highlight w:val="yellow"/>
              </w:rPr>
            </w:pPr>
          </w:p>
          <w:p w14:paraId="5EAFC745" w14:textId="77777777" w:rsidR="003B2862" w:rsidRPr="0003739F" w:rsidRDefault="003B2862" w:rsidP="003B2862">
            <w:pPr>
              <w:spacing w:after="0"/>
              <w:jc w:val="center"/>
              <w:rPr>
                <w:rFonts w:ascii="Times New Roman" w:hAnsi="Times New Roman"/>
                <w:b/>
                <w:sz w:val="12"/>
                <w:szCs w:val="12"/>
                <w:highlight w:val="yellow"/>
              </w:rPr>
            </w:pPr>
          </w:p>
          <w:p w14:paraId="12FF776D" w14:textId="187C9622"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6" w:space="0" w:color="000000"/>
            </w:tcBorders>
            <w:vAlign w:val="center"/>
          </w:tcPr>
          <w:p w14:paraId="7E9857AF" w14:textId="77777777" w:rsidR="003B2862" w:rsidRPr="0003739F" w:rsidRDefault="003B2862" w:rsidP="003B2862">
            <w:pPr>
              <w:spacing w:after="0"/>
              <w:jc w:val="center"/>
              <w:rPr>
                <w:rFonts w:ascii="Times New Roman" w:hAnsi="Times New Roman"/>
                <w:b/>
                <w:sz w:val="12"/>
                <w:szCs w:val="12"/>
                <w:highlight w:val="yellow"/>
              </w:rPr>
            </w:pPr>
          </w:p>
          <w:p w14:paraId="3568E3C3" w14:textId="77777777" w:rsidR="003B2862" w:rsidRPr="0003739F" w:rsidRDefault="003B2862" w:rsidP="003B2862">
            <w:pPr>
              <w:spacing w:after="0"/>
              <w:jc w:val="center"/>
              <w:rPr>
                <w:rFonts w:ascii="Times New Roman" w:hAnsi="Times New Roman"/>
                <w:b/>
                <w:sz w:val="12"/>
                <w:szCs w:val="12"/>
                <w:highlight w:val="yellow"/>
              </w:rPr>
            </w:pPr>
          </w:p>
          <w:p w14:paraId="13F68E2D" w14:textId="77777777" w:rsidR="003B2862" w:rsidRPr="0003739F" w:rsidRDefault="003B2862" w:rsidP="003B2862">
            <w:pPr>
              <w:spacing w:after="0"/>
              <w:jc w:val="center"/>
              <w:rPr>
                <w:rFonts w:ascii="Times New Roman" w:hAnsi="Times New Roman"/>
                <w:b/>
                <w:sz w:val="12"/>
                <w:szCs w:val="12"/>
                <w:highlight w:val="yellow"/>
              </w:rPr>
            </w:pPr>
          </w:p>
          <w:p w14:paraId="6D954DD0" w14:textId="74B9221F"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559" w:type="dxa"/>
            <w:tcBorders>
              <w:top w:val="single" w:sz="4" w:space="0" w:color="auto"/>
              <w:left w:val="single" w:sz="4" w:space="0" w:color="auto"/>
              <w:bottom w:val="single" w:sz="4" w:space="0" w:color="auto"/>
              <w:right w:val="single" w:sz="4" w:space="0" w:color="auto"/>
            </w:tcBorders>
            <w:vAlign w:val="center"/>
          </w:tcPr>
          <w:p w14:paraId="173676A6" w14:textId="77777777" w:rsidR="003B2862" w:rsidRPr="0003739F" w:rsidRDefault="003B2862" w:rsidP="003B2862">
            <w:pPr>
              <w:spacing w:after="0"/>
              <w:jc w:val="center"/>
              <w:rPr>
                <w:rFonts w:ascii="Times New Roman" w:hAnsi="Times New Roman"/>
                <w:b/>
                <w:sz w:val="12"/>
                <w:szCs w:val="12"/>
                <w:highlight w:val="yellow"/>
              </w:rPr>
            </w:pPr>
          </w:p>
          <w:p w14:paraId="1F727621" w14:textId="77777777" w:rsidR="003B2862" w:rsidRPr="0003739F" w:rsidRDefault="003B2862" w:rsidP="003B2862">
            <w:pPr>
              <w:spacing w:after="0"/>
              <w:jc w:val="center"/>
              <w:rPr>
                <w:rFonts w:ascii="Times New Roman" w:hAnsi="Times New Roman"/>
                <w:b/>
                <w:sz w:val="12"/>
                <w:szCs w:val="12"/>
                <w:highlight w:val="yellow"/>
              </w:rPr>
            </w:pPr>
          </w:p>
          <w:p w14:paraId="052A8FD5" w14:textId="77777777" w:rsidR="003B2862" w:rsidRPr="0003739F" w:rsidRDefault="003B2862" w:rsidP="003B2862">
            <w:pPr>
              <w:spacing w:after="0"/>
              <w:jc w:val="center"/>
              <w:rPr>
                <w:rFonts w:ascii="Times New Roman" w:hAnsi="Times New Roman"/>
                <w:b/>
                <w:sz w:val="12"/>
                <w:szCs w:val="12"/>
                <w:highlight w:val="yellow"/>
              </w:rPr>
            </w:pPr>
          </w:p>
          <w:p w14:paraId="13D70DC4" w14:textId="4CDC8890"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559" w:type="dxa"/>
            <w:tcBorders>
              <w:top w:val="single" w:sz="4" w:space="0" w:color="auto"/>
              <w:left w:val="single" w:sz="4" w:space="0" w:color="auto"/>
              <w:bottom w:val="single" w:sz="4" w:space="0" w:color="auto"/>
              <w:right w:val="single" w:sz="6" w:space="0" w:color="000000"/>
            </w:tcBorders>
            <w:vAlign w:val="center"/>
          </w:tcPr>
          <w:p w14:paraId="436FE044" w14:textId="77777777" w:rsidR="003B2862" w:rsidRPr="0003739F" w:rsidRDefault="003B2862" w:rsidP="003B2862">
            <w:pPr>
              <w:spacing w:after="0"/>
              <w:jc w:val="center"/>
              <w:rPr>
                <w:rFonts w:ascii="Times New Roman" w:hAnsi="Times New Roman"/>
                <w:b/>
                <w:sz w:val="12"/>
                <w:szCs w:val="12"/>
                <w:highlight w:val="yellow"/>
              </w:rPr>
            </w:pPr>
          </w:p>
          <w:p w14:paraId="35FB7662" w14:textId="77777777" w:rsidR="003B2862" w:rsidRPr="0003739F" w:rsidRDefault="003B2862" w:rsidP="003B2862">
            <w:pPr>
              <w:spacing w:after="0"/>
              <w:jc w:val="center"/>
              <w:rPr>
                <w:rFonts w:ascii="Times New Roman" w:hAnsi="Times New Roman"/>
                <w:b/>
                <w:sz w:val="12"/>
                <w:szCs w:val="12"/>
                <w:highlight w:val="yellow"/>
              </w:rPr>
            </w:pPr>
          </w:p>
          <w:p w14:paraId="0AF953BD" w14:textId="77777777" w:rsidR="003B2862" w:rsidRPr="0003739F" w:rsidRDefault="003B2862" w:rsidP="003B2862">
            <w:pPr>
              <w:spacing w:after="0"/>
              <w:jc w:val="center"/>
              <w:rPr>
                <w:rFonts w:ascii="Times New Roman" w:hAnsi="Times New Roman"/>
                <w:b/>
                <w:sz w:val="12"/>
                <w:szCs w:val="12"/>
                <w:highlight w:val="yellow"/>
              </w:rPr>
            </w:pPr>
          </w:p>
          <w:p w14:paraId="3C37CC94" w14:textId="1A0E2DBD"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r>
      <w:tr w:rsidR="003B2862" w:rsidRPr="00352041" w14:paraId="717AC923" w14:textId="77777777" w:rsidTr="0003739F">
        <w:trPr>
          <w:trHeight w:val="576"/>
        </w:trPr>
        <w:tc>
          <w:tcPr>
            <w:tcW w:w="567" w:type="dxa"/>
            <w:tcBorders>
              <w:top w:val="single" w:sz="4" w:space="0" w:color="auto"/>
              <w:left w:val="single" w:sz="6" w:space="0" w:color="000000"/>
              <w:bottom w:val="single" w:sz="4" w:space="0" w:color="auto"/>
              <w:right w:val="single" w:sz="4" w:space="0" w:color="auto"/>
            </w:tcBorders>
            <w:vAlign w:val="center"/>
            <w:hideMark/>
          </w:tcPr>
          <w:p w14:paraId="5721E52E" w14:textId="77777777" w:rsidR="003B2862" w:rsidRPr="003B2862" w:rsidRDefault="003B2862" w:rsidP="003B2862">
            <w:pPr>
              <w:spacing w:after="0"/>
              <w:rPr>
                <w:rFonts w:ascii="Times New Roman" w:hAnsi="Times New Roman"/>
                <w:b/>
                <w:sz w:val="12"/>
                <w:szCs w:val="12"/>
              </w:rPr>
            </w:pPr>
            <w:r w:rsidRPr="003B2862">
              <w:rPr>
                <w:rFonts w:ascii="Times New Roman" w:hAnsi="Times New Roman"/>
                <w:b/>
                <w:sz w:val="12"/>
                <w:szCs w:val="12"/>
              </w:rPr>
              <w:t>2.</w:t>
            </w:r>
          </w:p>
        </w:tc>
        <w:tc>
          <w:tcPr>
            <w:tcW w:w="1276" w:type="dxa"/>
            <w:tcBorders>
              <w:top w:val="single" w:sz="4" w:space="0" w:color="auto"/>
              <w:left w:val="single" w:sz="4" w:space="0" w:color="auto"/>
              <w:bottom w:val="single" w:sz="4" w:space="0" w:color="auto"/>
              <w:right w:val="single" w:sz="6" w:space="0" w:color="000000"/>
            </w:tcBorders>
            <w:vAlign w:val="center"/>
          </w:tcPr>
          <w:p w14:paraId="4A61E86E"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 xml:space="preserve">Komputer stacjonarny typu </w:t>
            </w:r>
          </w:p>
          <w:p w14:paraId="291EB22F" w14:textId="77777777" w:rsidR="003B2862" w:rsidRPr="003B2862" w:rsidRDefault="003B2862" w:rsidP="003B2862">
            <w:pPr>
              <w:spacing w:after="0"/>
              <w:jc w:val="center"/>
              <w:rPr>
                <w:rFonts w:ascii="Times New Roman" w:hAnsi="Times New Roman"/>
                <w:b/>
                <w:sz w:val="12"/>
                <w:szCs w:val="12"/>
              </w:rPr>
            </w:pPr>
            <w:proofErr w:type="spellStart"/>
            <w:r w:rsidRPr="003B2862">
              <w:rPr>
                <w:rFonts w:ascii="Times New Roman" w:hAnsi="Times New Roman"/>
                <w:b/>
                <w:sz w:val="12"/>
                <w:szCs w:val="12"/>
              </w:rPr>
              <w:t>All</w:t>
            </w:r>
            <w:proofErr w:type="spellEnd"/>
            <w:r w:rsidRPr="003B2862">
              <w:rPr>
                <w:rFonts w:ascii="Times New Roman" w:hAnsi="Times New Roman"/>
                <w:b/>
                <w:sz w:val="12"/>
                <w:szCs w:val="12"/>
              </w:rPr>
              <w:t>-in-One</w:t>
            </w:r>
          </w:p>
        </w:tc>
        <w:tc>
          <w:tcPr>
            <w:tcW w:w="1276" w:type="dxa"/>
            <w:tcBorders>
              <w:top w:val="single" w:sz="4" w:space="0" w:color="auto"/>
              <w:left w:val="single" w:sz="6" w:space="0" w:color="000000"/>
              <w:bottom w:val="single" w:sz="4" w:space="0" w:color="auto"/>
              <w:right w:val="single" w:sz="6" w:space="0" w:color="000000"/>
            </w:tcBorders>
            <w:vAlign w:val="center"/>
            <w:hideMark/>
          </w:tcPr>
          <w:p w14:paraId="19A66FF8"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14 szt.</w:t>
            </w:r>
          </w:p>
        </w:tc>
        <w:tc>
          <w:tcPr>
            <w:tcW w:w="1275" w:type="dxa"/>
            <w:tcBorders>
              <w:top w:val="single" w:sz="4" w:space="0" w:color="auto"/>
              <w:left w:val="single" w:sz="6" w:space="0" w:color="000000"/>
              <w:bottom w:val="single" w:sz="4" w:space="0" w:color="auto"/>
              <w:right w:val="single" w:sz="6" w:space="0" w:color="000000"/>
            </w:tcBorders>
            <w:vAlign w:val="center"/>
          </w:tcPr>
          <w:p w14:paraId="21224E18"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4 szt.</w:t>
            </w:r>
          </w:p>
        </w:tc>
        <w:tc>
          <w:tcPr>
            <w:tcW w:w="988" w:type="dxa"/>
            <w:tcBorders>
              <w:top w:val="single" w:sz="4" w:space="0" w:color="auto"/>
              <w:left w:val="single" w:sz="4" w:space="0" w:color="auto"/>
              <w:bottom w:val="single" w:sz="4" w:space="0" w:color="auto"/>
              <w:right w:val="single" w:sz="4" w:space="0" w:color="auto"/>
            </w:tcBorders>
            <w:vAlign w:val="center"/>
          </w:tcPr>
          <w:p w14:paraId="513BCCB2" w14:textId="77777777" w:rsidR="003B2862" w:rsidRPr="0003739F" w:rsidRDefault="003B2862" w:rsidP="003B2862">
            <w:pPr>
              <w:spacing w:after="0"/>
              <w:jc w:val="center"/>
              <w:rPr>
                <w:rFonts w:ascii="Times New Roman" w:hAnsi="Times New Roman"/>
                <w:b/>
                <w:sz w:val="12"/>
                <w:szCs w:val="12"/>
                <w:highlight w:val="yellow"/>
              </w:rPr>
            </w:pPr>
          </w:p>
          <w:p w14:paraId="7E28AC04" w14:textId="77777777" w:rsidR="003B2862" w:rsidRPr="0003739F" w:rsidRDefault="003B2862" w:rsidP="003B2862">
            <w:pPr>
              <w:spacing w:after="0"/>
              <w:jc w:val="center"/>
              <w:rPr>
                <w:rFonts w:ascii="Times New Roman" w:hAnsi="Times New Roman"/>
                <w:b/>
                <w:sz w:val="12"/>
                <w:szCs w:val="12"/>
                <w:highlight w:val="yellow"/>
              </w:rPr>
            </w:pPr>
          </w:p>
          <w:p w14:paraId="795C101C" w14:textId="77777777" w:rsidR="003B2862" w:rsidRPr="0003739F" w:rsidRDefault="003B2862" w:rsidP="003B2862">
            <w:pPr>
              <w:spacing w:after="0"/>
              <w:jc w:val="center"/>
              <w:rPr>
                <w:rFonts w:ascii="Times New Roman" w:hAnsi="Times New Roman"/>
                <w:b/>
                <w:sz w:val="12"/>
                <w:szCs w:val="12"/>
                <w:highlight w:val="yellow"/>
              </w:rPr>
            </w:pPr>
          </w:p>
          <w:p w14:paraId="3C1AAFC2" w14:textId="5BE2E959"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9" w:type="dxa"/>
            <w:tcBorders>
              <w:top w:val="single" w:sz="4" w:space="0" w:color="auto"/>
              <w:left w:val="single" w:sz="4" w:space="0" w:color="auto"/>
              <w:bottom w:val="single" w:sz="4" w:space="0" w:color="auto"/>
              <w:right w:val="single" w:sz="6" w:space="0" w:color="000000"/>
            </w:tcBorders>
            <w:vAlign w:val="center"/>
          </w:tcPr>
          <w:p w14:paraId="2B1ED9D1" w14:textId="77777777" w:rsidR="003B2862" w:rsidRPr="0003739F" w:rsidRDefault="003B2862" w:rsidP="003B2862">
            <w:pPr>
              <w:spacing w:after="0"/>
              <w:jc w:val="center"/>
              <w:rPr>
                <w:rFonts w:ascii="Times New Roman" w:hAnsi="Times New Roman"/>
                <w:b/>
                <w:sz w:val="12"/>
                <w:szCs w:val="12"/>
                <w:highlight w:val="yellow"/>
              </w:rPr>
            </w:pPr>
          </w:p>
          <w:p w14:paraId="599702A3" w14:textId="77777777" w:rsidR="003B2862" w:rsidRPr="0003739F" w:rsidRDefault="003B2862" w:rsidP="003B2862">
            <w:pPr>
              <w:spacing w:after="0"/>
              <w:jc w:val="center"/>
              <w:rPr>
                <w:rFonts w:ascii="Times New Roman" w:hAnsi="Times New Roman"/>
                <w:b/>
                <w:sz w:val="12"/>
                <w:szCs w:val="12"/>
                <w:highlight w:val="yellow"/>
              </w:rPr>
            </w:pPr>
          </w:p>
          <w:p w14:paraId="114D0DA5" w14:textId="77777777" w:rsidR="003B2862" w:rsidRPr="0003739F" w:rsidRDefault="003B2862" w:rsidP="003B2862">
            <w:pPr>
              <w:spacing w:after="0"/>
              <w:jc w:val="center"/>
              <w:rPr>
                <w:rFonts w:ascii="Times New Roman" w:hAnsi="Times New Roman"/>
                <w:b/>
                <w:sz w:val="12"/>
                <w:szCs w:val="12"/>
                <w:highlight w:val="yellow"/>
              </w:rPr>
            </w:pPr>
          </w:p>
          <w:p w14:paraId="66D5726D" w14:textId="54113208"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987" w:type="dxa"/>
            <w:tcBorders>
              <w:top w:val="single" w:sz="4" w:space="0" w:color="auto"/>
              <w:left w:val="single" w:sz="4" w:space="0" w:color="auto"/>
              <w:bottom w:val="single" w:sz="4" w:space="0" w:color="auto"/>
              <w:right w:val="single" w:sz="4" w:space="0" w:color="auto"/>
            </w:tcBorders>
            <w:vAlign w:val="center"/>
          </w:tcPr>
          <w:p w14:paraId="620515A9" w14:textId="77777777" w:rsidR="003B2862" w:rsidRPr="0003739F" w:rsidRDefault="003B2862" w:rsidP="003B2862">
            <w:pPr>
              <w:spacing w:after="0"/>
              <w:jc w:val="center"/>
              <w:rPr>
                <w:rFonts w:ascii="Times New Roman" w:hAnsi="Times New Roman"/>
                <w:b/>
                <w:sz w:val="12"/>
                <w:szCs w:val="12"/>
                <w:highlight w:val="yellow"/>
              </w:rPr>
            </w:pPr>
          </w:p>
          <w:p w14:paraId="781CDDD1" w14:textId="77777777" w:rsidR="003B2862" w:rsidRPr="0003739F" w:rsidRDefault="003B2862" w:rsidP="003B2862">
            <w:pPr>
              <w:spacing w:after="0"/>
              <w:jc w:val="center"/>
              <w:rPr>
                <w:rFonts w:ascii="Times New Roman" w:hAnsi="Times New Roman"/>
                <w:b/>
                <w:sz w:val="12"/>
                <w:szCs w:val="12"/>
                <w:highlight w:val="yellow"/>
              </w:rPr>
            </w:pPr>
          </w:p>
          <w:p w14:paraId="06768A93" w14:textId="77777777" w:rsidR="003B2862" w:rsidRPr="0003739F" w:rsidRDefault="003B2862" w:rsidP="003B2862">
            <w:pPr>
              <w:spacing w:after="0"/>
              <w:jc w:val="center"/>
              <w:rPr>
                <w:rFonts w:ascii="Times New Roman" w:hAnsi="Times New Roman"/>
                <w:b/>
                <w:sz w:val="12"/>
                <w:szCs w:val="12"/>
                <w:highlight w:val="yellow"/>
              </w:rPr>
            </w:pPr>
          </w:p>
          <w:p w14:paraId="2593AE58" w14:textId="0CAECF65"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276" w:type="dxa"/>
            <w:tcBorders>
              <w:top w:val="single" w:sz="4" w:space="0" w:color="auto"/>
              <w:left w:val="single" w:sz="4" w:space="0" w:color="auto"/>
              <w:bottom w:val="single" w:sz="4" w:space="0" w:color="auto"/>
              <w:right w:val="single" w:sz="6" w:space="0" w:color="000000"/>
            </w:tcBorders>
            <w:vAlign w:val="center"/>
          </w:tcPr>
          <w:p w14:paraId="29570CB1" w14:textId="77777777" w:rsidR="003B2862" w:rsidRPr="0003739F" w:rsidRDefault="003B2862" w:rsidP="003B2862">
            <w:pPr>
              <w:spacing w:after="0"/>
              <w:jc w:val="center"/>
              <w:rPr>
                <w:rFonts w:ascii="Times New Roman" w:hAnsi="Times New Roman"/>
                <w:b/>
                <w:sz w:val="12"/>
                <w:szCs w:val="12"/>
                <w:highlight w:val="yellow"/>
              </w:rPr>
            </w:pPr>
          </w:p>
          <w:p w14:paraId="0B8EA238" w14:textId="77777777" w:rsidR="003B2862" w:rsidRPr="0003739F" w:rsidRDefault="003B2862" w:rsidP="003B2862">
            <w:pPr>
              <w:spacing w:after="0"/>
              <w:jc w:val="center"/>
              <w:rPr>
                <w:rFonts w:ascii="Times New Roman" w:hAnsi="Times New Roman"/>
                <w:b/>
                <w:sz w:val="12"/>
                <w:szCs w:val="12"/>
                <w:highlight w:val="yellow"/>
              </w:rPr>
            </w:pPr>
          </w:p>
          <w:p w14:paraId="79F1EF7E" w14:textId="77777777" w:rsidR="003B2862" w:rsidRPr="0003739F" w:rsidRDefault="003B2862" w:rsidP="003B2862">
            <w:pPr>
              <w:spacing w:after="0"/>
              <w:jc w:val="center"/>
              <w:rPr>
                <w:rFonts w:ascii="Times New Roman" w:hAnsi="Times New Roman"/>
                <w:b/>
                <w:sz w:val="12"/>
                <w:szCs w:val="12"/>
                <w:highlight w:val="yellow"/>
              </w:rPr>
            </w:pPr>
          </w:p>
          <w:p w14:paraId="2D942B47" w14:textId="517DBAF8"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4" w:space="0" w:color="auto"/>
            </w:tcBorders>
            <w:vAlign w:val="center"/>
          </w:tcPr>
          <w:p w14:paraId="3CA6B003" w14:textId="77777777" w:rsidR="003B2862" w:rsidRPr="0003739F" w:rsidRDefault="003B2862" w:rsidP="003B2862">
            <w:pPr>
              <w:spacing w:after="0"/>
              <w:jc w:val="center"/>
              <w:rPr>
                <w:rFonts w:ascii="Times New Roman" w:hAnsi="Times New Roman"/>
                <w:b/>
                <w:sz w:val="12"/>
                <w:szCs w:val="12"/>
                <w:highlight w:val="yellow"/>
              </w:rPr>
            </w:pPr>
          </w:p>
          <w:p w14:paraId="61BB29F8" w14:textId="77777777" w:rsidR="003B2862" w:rsidRPr="0003739F" w:rsidRDefault="003B2862" w:rsidP="003B2862">
            <w:pPr>
              <w:spacing w:after="0"/>
              <w:jc w:val="center"/>
              <w:rPr>
                <w:rFonts w:ascii="Times New Roman" w:hAnsi="Times New Roman"/>
                <w:b/>
                <w:sz w:val="12"/>
                <w:szCs w:val="12"/>
                <w:highlight w:val="yellow"/>
              </w:rPr>
            </w:pPr>
          </w:p>
          <w:p w14:paraId="644608DA" w14:textId="77777777" w:rsidR="003B2862" w:rsidRPr="0003739F" w:rsidRDefault="003B2862" w:rsidP="003B2862">
            <w:pPr>
              <w:spacing w:after="0"/>
              <w:jc w:val="center"/>
              <w:rPr>
                <w:rFonts w:ascii="Times New Roman" w:hAnsi="Times New Roman"/>
                <w:b/>
                <w:sz w:val="12"/>
                <w:szCs w:val="12"/>
                <w:highlight w:val="yellow"/>
              </w:rPr>
            </w:pPr>
          </w:p>
          <w:p w14:paraId="284D1D4F" w14:textId="6DCE7367"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6" w:space="0" w:color="000000"/>
            </w:tcBorders>
            <w:vAlign w:val="center"/>
          </w:tcPr>
          <w:p w14:paraId="242E18F3" w14:textId="77777777" w:rsidR="003B2862" w:rsidRPr="0003739F" w:rsidRDefault="003B2862" w:rsidP="003B2862">
            <w:pPr>
              <w:spacing w:after="0"/>
              <w:jc w:val="center"/>
              <w:rPr>
                <w:rFonts w:ascii="Times New Roman" w:hAnsi="Times New Roman"/>
                <w:b/>
                <w:sz w:val="12"/>
                <w:szCs w:val="12"/>
                <w:highlight w:val="yellow"/>
              </w:rPr>
            </w:pPr>
          </w:p>
          <w:p w14:paraId="177FF6B9" w14:textId="77777777" w:rsidR="003B2862" w:rsidRPr="0003739F" w:rsidRDefault="003B2862" w:rsidP="003B2862">
            <w:pPr>
              <w:spacing w:after="0"/>
              <w:jc w:val="center"/>
              <w:rPr>
                <w:rFonts w:ascii="Times New Roman" w:hAnsi="Times New Roman"/>
                <w:b/>
                <w:sz w:val="12"/>
                <w:szCs w:val="12"/>
                <w:highlight w:val="yellow"/>
              </w:rPr>
            </w:pPr>
          </w:p>
          <w:p w14:paraId="2328E5E2" w14:textId="77777777" w:rsidR="003B2862" w:rsidRPr="0003739F" w:rsidRDefault="003B2862" w:rsidP="003B2862">
            <w:pPr>
              <w:spacing w:after="0"/>
              <w:jc w:val="center"/>
              <w:rPr>
                <w:rFonts w:ascii="Times New Roman" w:hAnsi="Times New Roman"/>
                <w:b/>
                <w:sz w:val="12"/>
                <w:szCs w:val="12"/>
                <w:highlight w:val="yellow"/>
              </w:rPr>
            </w:pPr>
          </w:p>
          <w:p w14:paraId="316A235C" w14:textId="7307DE4C"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4" w:space="0" w:color="auto"/>
            </w:tcBorders>
            <w:vAlign w:val="center"/>
          </w:tcPr>
          <w:p w14:paraId="2946BD19" w14:textId="77777777" w:rsidR="003B2862" w:rsidRPr="0003739F" w:rsidRDefault="003B2862" w:rsidP="003B2862">
            <w:pPr>
              <w:spacing w:after="0"/>
              <w:jc w:val="center"/>
              <w:rPr>
                <w:rFonts w:ascii="Times New Roman" w:hAnsi="Times New Roman"/>
                <w:b/>
                <w:sz w:val="12"/>
                <w:szCs w:val="12"/>
                <w:highlight w:val="yellow"/>
              </w:rPr>
            </w:pPr>
          </w:p>
          <w:p w14:paraId="19D124B4" w14:textId="77777777" w:rsidR="003B2862" w:rsidRPr="0003739F" w:rsidRDefault="003B2862" w:rsidP="003B2862">
            <w:pPr>
              <w:spacing w:after="0"/>
              <w:jc w:val="center"/>
              <w:rPr>
                <w:rFonts w:ascii="Times New Roman" w:hAnsi="Times New Roman"/>
                <w:b/>
                <w:sz w:val="12"/>
                <w:szCs w:val="12"/>
                <w:highlight w:val="yellow"/>
              </w:rPr>
            </w:pPr>
          </w:p>
          <w:p w14:paraId="0779BED9" w14:textId="77777777" w:rsidR="003B2862" w:rsidRPr="0003739F" w:rsidRDefault="003B2862" w:rsidP="003B2862">
            <w:pPr>
              <w:spacing w:after="0"/>
              <w:jc w:val="center"/>
              <w:rPr>
                <w:rFonts w:ascii="Times New Roman" w:hAnsi="Times New Roman"/>
                <w:b/>
                <w:sz w:val="12"/>
                <w:szCs w:val="12"/>
                <w:highlight w:val="yellow"/>
              </w:rPr>
            </w:pPr>
          </w:p>
          <w:p w14:paraId="4FDB5B16" w14:textId="649B39CF"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559" w:type="dxa"/>
            <w:tcBorders>
              <w:top w:val="single" w:sz="4" w:space="0" w:color="auto"/>
              <w:left w:val="single" w:sz="4" w:space="0" w:color="auto"/>
              <w:bottom w:val="single" w:sz="4" w:space="0" w:color="auto"/>
              <w:right w:val="single" w:sz="6" w:space="0" w:color="000000"/>
            </w:tcBorders>
            <w:vAlign w:val="center"/>
          </w:tcPr>
          <w:p w14:paraId="3205B622" w14:textId="77777777" w:rsidR="003B2862" w:rsidRPr="0003739F" w:rsidRDefault="003B2862" w:rsidP="003B2862">
            <w:pPr>
              <w:spacing w:after="0"/>
              <w:jc w:val="center"/>
              <w:rPr>
                <w:rFonts w:ascii="Times New Roman" w:hAnsi="Times New Roman"/>
                <w:b/>
                <w:sz w:val="12"/>
                <w:szCs w:val="12"/>
                <w:highlight w:val="yellow"/>
              </w:rPr>
            </w:pPr>
          </w:p>
          <w:p w14:paraId="2028FA77" w14:textId="77777777" w:rsidR="003B2862" w:rsidRPr="0003739F" w:rsidRDefault="003B2862" w:rsidP="003B2862">
            <w:pPr>
              <w:spacing w:after="0"/>
              <w:jc w:val="center"/>
              <w:rPr>
                <w:rFonts w:ascii="Times New Roman" w:hAnsi="Times New Roman"/>
                <w:b/>
                <w:sz w:val="12"/>
                <w:szCs w:val="12"/>
                <w:highlight w:val="yellow"/>
              </w:rPr>
            </w:pPr>
          </w:p>
          <w:p w14:paraId="5F1D5EFA" w14:textId="77777777" w:rsidR="003B2862" w:rsidRPr="0003739F" w:rsidRDefault="003B2862" w:rsidP="003B2862">
            <w:pPr>
              <w:spacing w:after="0"/>
              <w:jc w:val="center"/>
              <w:rPr>
                <w:rFonts w:ascii="Times New Roman" w:hAnsi="Times New Roman"/>
                <w:b/>
                <w:sz w:val="12"/>
                <w:szCs w:val="12"/>
                <w:highlight w:val="yellow"/>
              </w:rPr>
            </w:pPr>
          </w:p>
          <w:p w14:paraId="2D422C97" w14:textId="04D17C0F"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559" w:type="dxa"/>
            <w:tcBorders>
              <w:top w:val="single" w:sz="4" w:space="0" w:color="auto"/>
              <w:left w:val="single" w:sz="4" w:space="0" w:color="auto"/>
              <w:bottom w:val="single" w:sz="4" w:space="0" w:color="auto"/>
              <w:right w:val="single" w:sz="4" w:space="0" w:color="auto"/>
            </w:tcBorders>
            <w:vAlign w:val="center"/>
          </w:tcPr>
          <w:p w14:paraId="5EB56F46" w14:textId="0A158DFA"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r>
      <w:tr w:rsidR="003B2862" w:rsidRPr="00352041" w14:paraId="0467E577" w14:textId="77777777" w:rsidTr="0003739F">
        <w:trPr>
          <w:trHeight w:val="616"/>
        </w:trPr>
        <w:tc>
          <w:tcPr>
            <w:tcW w:w="567" w:type="dxa"/>
            <w:tcBorders>
              <w:top w:val="single" w:sz="4" w:space="0" w:color="auto"/>
              <w:left w:val="single" w:sz="6" w:space="0" w:color="000000"/>
              <w:bottom w:val="single" w:sz="4" w:space="0" w:color="auto"/>
              <w:right w:val="single" w:sz="4" w:space="0" w:color="auto"/>
            </w:tcBorders>
            <w:vAlign w:val="center"/>
            <w:hideMark/>
          </w:tcPr>
          <w:p w14:paraId="0E833576" w14:textId="77777777" w:rsidR="003B2862" w:rsidRPr="003B2862" w:rsidRDefault="003B2862" w:rsidP="003B2862">
            <w:pPr>
              <w:spacing w:after="0"/>
              <w:rPr>
                <w:rFonts w:ascii="Times New Roman" w:hAnsi="Times New Roman"/>
                <w:b/>
                <w:sz w:val="12"/>
                <w:szCs w:val="12"/>
              </w:rPr>
            </w:pPr>
            <w:r w:rsidRPr="003B2862">
              <w:rPr>
                <w:rFonts w:ascii="Times New Roman" w:hAnsi="Times New Roman"/>
                <w:b/>
                <w:sz w:val="12"/>
                <w:szCs w:val="12"/>
              </w:rPr>
              <w:t>3..</w:t>
            </w:r>
          </w:p>
        </w:tc>
        <w:tc>
          <w:tcPr>
            <w:tcW w:w="1276" w:type="dxa"/>
            <w:tcBorders>
              <w:top w:val="single" w:sz="4" w:space="0" w:color="auto"/>
              <w:left w:val="single" w:sz="4" w:space="0" w:color="auto"/>
              <w:bottom w:val="single" w:sz="4" w:space="0" w:color="auto"/>
              <w:right w:val="single" w:sz="6" w:space="0" w:color="000000"/>
            </w:tcBorders>
            <w:vAlign w:val="center"/>
          </w:tcPr>
          <w:p w14:paraId="5AA69927"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 xml:space="preserve">Monitor 27 cali Konferencyjny </w:t>
            </w:r>
          </w:p>
        </w:tc>
        <w:tc>
          <w:tcPr>
            <w:tcW w:w="1276" w:type="dxa"/>
            <w:tcBorders>
              <w:top w:val="single" w:sz="4" w:space="0" w:color="auto"/>
              <w:left w:val="single" w:sz="6" w:space="0" w:color="000000"/>
              <w:bottom w:val="single" w:sz="4" w:space="0" w:color="auto"/>
              <w:right w:val="single" w:sz="6" w:space="0" w:color="000000"/>
            </w:tcBorders>
            <w:vAlign w:val="center"/>
            <w:hideMark/>
          </w:tcPr>
          <w:p w14:paraId="444E4A3B"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80 szt.</w:t>
            </w:r>
          </w:p>
        </w:tc>
        <w:tc>
          <w:tcPr>
            <w:tcW w:w="1275" w:type="dxa"/>
            <w:tcBorders>
              <w:top w:val="single" w:sz="4" w:space="0" w:color="auto"/>
              <w:left w:val="single" w:sz="6" w:space="0" w:color="000000"/>
              <w:bottom w:val="single" w:sz="4" w:space="0" w:color="auto"/>
              <w:right w:val="single" w:sz="6" w:space="0" w:color="000000"/>
            </w:tcBorders>
            <w:vAlign w:val="center"/>
          </w:tcPr>
          <w:p w14:paraId="0A8283D7"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19 szt.</w:t>
            </w:r>
          </w:p>
        </w:tc>
        <w:tc>
          <w:tcPr>
            <w:tcW w:w="988" w:type="dxa"/>
            <w:tcBorders>
              <w:top w:val="single" w:sz="4" w:space="0" w:color="auto"/>
              <w:left w:val="single" w:sz="4" w:space="0" w:color="auto"/>
              <w:bottom w:val="single" w:sz="4" w:space="0" w:color="auto"/>
              <w:right w:val="single" w:sz="4" w:space="0" w:color="auto"/>
            </w:tcBorders>
            <w:vAlign w:val="center"/>
          </w:tcPr>
          <w:p w14:paraId="6B468A1A" w14:textId="77777777" w:rsidR="003B2862" w:rsidRPr="0003739F" w:rsidRDefault="003B2862" w:rsidP="003B2862">
            <w:pPr>
              <w:spacing w:after="0"/>
              <w:jc w:val="center"/>
              <w:rPr>
                <w:rFonts w:ascii="Times New Roman" w:hAnsi="Times New Roman"/>
                <w:b/>
                <w:sz w:val="12"/>
                <w:szCs w:val="12"/>
                <w:highlight w:val="yellow"/>
              </w:rPr>
            </w:pPr>
          </w:p>
          <w:p w14:paraId="0C2CEC87" w14:textId="77777777" w:rsidR="003B2862" w:rsidRPr="0003739F" w:rsidRDefault="003B2862" w:rsidP="003B2862">
            <w:pPr>
              <w:spacing w:after="0"/>
              <w:jc w:val="center"/>
              <w:rPr>
                <w:rFonts w:ascii="Times New Roman" w:hAnsi="Times New Roman"/>
                <w:b/>
                <w:sz w:val="12"/>
                <w:szCs w:val="12"/>
                <w:highlight w:val="yellow"/>
              </w:rPr>
            </w:pPr>
          </w:p>
          <w:p w14:paraId="327AABDE" w14:textId="77777777" w:rsidR="003B2862" w:rsidRPr="0003739F" w:rsidRDefault="003B2862" w:rsidP="003B2862">
            <w:pPr>
              <w:spacing w:after="0"/>
              <w:jc w:val="center"/>
              <w:rPr>
                <w:rFonts w:ascii="Times New Roman" w:hAnsi="Times New Roman"/>
                <w:b/>
                <w:sz w:val="12"/>
                <w:szCs w:val="12"/>
                <w:highlight w:val="yellow"/>
              </w:rPr>
            </w:pPr>
          </w:p>
          <w:p w14:paraId="4C0890BE" w14:textId="27203FAA"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9" w:type="dxa"/>
            <w:tcBorders>
              <w:top w:val="single" w:sz="4" w:space="0" w:color="auto"/>
              <w:left w:val="single" w:sz="4" w:space="0" w:color="auto"/>
              <w:bottom w:val="single" w:sz="4" w:space="0" w:color="auto"/>
              <w:right w:val="single" w:sz="6" w:space="0" w:color="000000"/>
            </w:tcBorders>
            <w:vAlign w:val="center"/>
          </w:tcPr>
          <w:p w14:paraId="1B371256" w14:textId="77777777" w:rsidR="003B2862" w:rsidRPr="0003739F" w:rsidRDefault="003B2862" w:rsidP="003B2862">
            <w:pPr>
              <w:spacing w:after="0"/>
              <w:jc w:val="center"/>
              <w:rPr>
                <w:rFonts w:ascii="Times New Roman" w:hAnsi="Times New Roman"/>
                <w:b/>
                <w:sz w:val="12"/>
                <w:szCs w:val="12"/>
                <w:highlight w:val="yellow"/>
              </w:rPr>
            </w:pPr>
          </w:p>
          <w:p w14:paraId="2AC71BD9" w14:textId="77777777" w:rsidR="003B2862" w:rsidRPr="0003739F" w:rsidRDefault="003B2862" w:rsidP="003B2862">
            <w:pPr>
              <w:spacing w:after="0"/>
              <w:jc w:val="center"/>
              <w:rPr>
                <w:rFonts w:ascii="Times New Roman" w:hAnsi="Times New Roman"/>
                <w:b/>
                <w:sz w:val="12"/>
                <w:szCs w:val="12"/>
                <w:highlight w:val="yellow"/>
              </w:rPr>
            </w:pPr>
          </w:p>
          <w:p w14:paraId="33842CEC" w14:textId="77777777" w:rsidR="003B2862" w:rsidRPr="0003739F" w:rsidRDefault="003B2862" w:rsidP="003B2862">
            <w:pPr>
              <w:spacing w:after="0"/>
              <w:jc w:val="center"/>
              <w:rPr>
                <w:rFonts w:ascii="Times New Roman" w:hAnsi="Times New Roman"/>
                <w:b/>
                <w:sz w:val="12"/>
                <w:szCs w:val="12"/>
                <w:highlight w:val="yellow"/>
              </w:rPr>
            </w:pPr>
          </w:p>
          <w:p w14:paraId="7FA5A75B" w14:textId="70BC3272"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987" w:type="dxa"/>
            <w:tcBorders>
              <w:top w:val="single" w:sz="4" w:space="0" w:color="auto"/>
              <w:left w:val="single" w:sz="4" w:space="0" w:color="auto"/>
              <w:bottom w:val="single" w:sz="4" w:space="0" w:color="auto"/>
              <w:right w:val="single" w:sz="4" w:space="0" w:color="auto"/>
            </w:tcBorders>
            <w:vAlign w:val="center"/>
          </w:tcPr>
          <w:p w14:paraId="6AE99DC3" w14:textId="77777777" w:rsidR="003B2862" w:rsidRPr="0003739F" w:rsidRDefault="003B2862" w:rsidP="003B2862">
            <w:pPr>
              <w:spacing w:after="0"/>
              <w:jc w:val="center"/>
              <w:rPr>
                <w:rFonts w:ascii="Times New Roman" w:hAnsi="Times New Roman"/>
                <w:b/>
                <w:sz w:val="12"/>
                <w:szCs w:val="12"/>
                <w:highlight w:val="yellow"/>
              </w:rPr>
            </w:pPr>
          </w:p>
          <w:p w14:paraId="1F5631DC" w14:textId="77777777" w:rsidR="003B2862" w:rsidRPr="0003739F" w:rsidRDefault="003B2862" w:rsidP="003B2862">
            <w:pPr>
              <w:spacing w:after="0"/>
              <w:jc w:val="center"/>
              <w:rPr>
                <w:rFonts w:ascii="Times New Roman" w:hAnsi="Times New Roman"/>
                <w:b/>
                <w:sz w:val="12"/>
                <w:szCs w:val="12"/>
                <w:highlight w:val="yellow"/>
              </w:rPr>
            </w:pPr>
          </w:p>
          <w:p w14:paraId="48C38DAD" w14:textId="77777777" w:rsidR="003B2862" w:rsidRPr="0003739F" w:rsidRDefault="003B2862" w:rsidP="003B2862">
            <w:pPr>
              <w:spacing w:after="0"/>
              <w:jc w:val="center"/>
              <w:rPr>
                <w:rFonts w:ascii="Times New Roman" w:hAnsi="Times New Roman"/>
                <w:b/>
                <w:sz w:val="12"/>
                <w:szCs w:val="12"/>
                <w:highlight w:val="yellow"/>
              </w:rPr>
            </w:pPr>
          </w:p>
          <w:p w14:paraId="11124233" w14:textId="111F0E00"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276" w:type="dxa"/>
            <w:tcBorders>
              <w:top w:val="single" w:sz="4" w:space="0" w:color="auto"/>
              <w:left w:val="single" w:sz="4" w:space="0" w:color="auto"/>
              <w:bottom w:val="single" w:sz="4" w:space="0" w:color="auto"/>
              <w:right w:val="single" w:sz="6" w:space="0" w:color="000000"/>
            </w:tcBorders>
            <w:vAlign w:val="center"/>
          </w:tcPr>
          <w:p w14:paraId="6F68DBE8" w14:textId="77777777" w:rsidR="003B2862" w:rsidRPr="0003739F" w:rsidRDefault="003B2862" w:rsidP="003B2862">
            <w:pPr>
              <w:spacing w:after="0"/>
              <w:jc w:val="center"/>
              <w:rPr>
                <w:rFonts w:ascii="Times New Roman" w:hAnsi="Times New Roman"/>
                <w:b/>
                <w:sz w:val="12"/>
                <w:szCs w:val="12"/>
                <w:highlight w:val="yellow"/>
              </w:rPr>
            </w:pPr>
          </w:p>
          <w:p w14:paraId="24C93F2E" w14:textId="77777777" w:rsidR="003B2862" w:rsidRPr="0003739F" w:rsidRDefault="003B2862" w:rsidP="003B2862">
            <w:pPr>
              <w:spacing w:after="0"/>
              <w:jc w:val="center"/>
              <w:rPr>
                <w:rFonts w:ascii="Times New Roman" w:hAnsi="Times New Roman"/>
                <w:b/>
                <w:sz w:val="12"/>
                <w:szCs w:val="12"/>
                <w:highlight w:val="yellow"/>
              </w:rPr>
            </w:pPr>
          </w:p>
          <w:p w14:paraId="578990C4" w14:textId="77777777" w:rsidR="003B2862" w:rsidRPr="0003739F" w:rsidRDefault="003B2862" w:rsidP="003B2862">
            <w:pPr>
              <w:spacing w:after="0"/>
              <w:jc w:val="center"/>
              <w:rPr>
                <w:rFonts w:ascii="Times New Roman" w:hAnsi="Times New Roman"/>
                <w:b/>
                <w:sz w:val="12"/>
                <w:szCs w:val="12"/>
                <w:highlight w:val="yellow"/>
              </w:rPr>
            </w:pPr>
          </w:p>
          <w:p w14:paraId="048266FD" w14:textId="53838CDD"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4" w:space="0" w:color="auto"/>
            </w:tcBorders>
            <w:vAlign w:val="center"/>
          </w:tcPr>
          <w:p w14:paraId="0AF09398" w14:textId="77777777" w:rsidR="003B2862" w:rsidRPr="0003739F" w:rsidRDefault="003B2862" w:rsidP="003B2862">
            <w:pPr>
              <w:spacing w:after="0"/>
              <w:jc w:val="center"/>
              <w:rPr>
                <w:rFonts w:ascii="Times New Roman" w:hAnsi="Times New Roman"/>
                <w:b/>
                <w:sz w:val="12"/>
                <w:szCs w:val="12"/>
                <w:highlight w:val="yellow"/>
              </w:rPr>
            </w:pPr>
          </w:p>
          <w:p w14:paraId="4A5ADB66" w14:textId="77777777" w:rsidR="003B2862" w:rsidRPr="0003739F" w:rsidRDefault="003B2862" w:rsidP="003B2862">
            <w:pPr>
              <w:spacing w:after="0"/>
              <w:jc w:val="center"/>
              <w:rPr>
                <w:rFonts w:ascii="Times New Roman" w:hAnsi="Times New Roman"/>
                <w:b/>
                <w:sz w:val="12"/>
                <w:szCs w:val="12"/>
                <w:highlight w:val="yellow"/>
              </w:rPr>
            </w:pPr>
          </w:p>
          <w:p w14:paraId="1A9FC634" w14:textId="77777777" w:rsidR="003B2862" w:rsidRPr="0003739F" w:rsidRDefault="003B2862" w:rsidP="003B2862">
            <w:pPr>
              <w:spacing w:after="0"/>
              <w:jc w:val="center"/>
              <w:rPr>
                <w:rFonts w:ascii="Times New Roman" w:hAnsi="Times New Roman"/>
                <w:b/>
                <w:sz w:val="12"/>
                <w:szCs w:val="12"/>
                <w:highlight w:val="yellow"/>
              </w:rPr>
            </w:pPr>
          </w:p>
          <w:p w14:paraId="19B59DD4" w14:textId="7E836CD0"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6" w:space="0" w:color="000000"/>
            </w:tcBorders>
            <w:vAlign w:val="center"/>
          </w:tcPr>
          <w:p w14:paraId="12F2630C" w14:textId="77777777" w:rsidR="003B2862" w:rsidRPr="0003739F" w:rsidRDefault="003B2862" w:rsidP="003B2862">
            <w:pPr>
              <w:spacing w:after="0"/>
              <w:jc w:val="center"/>
              <w:rPr>
                <w:rFonts w:ascii="Times New Roman" w:hAnsi="Times New Roman"/>
                <w:b/>
                <w:sz w:val="12"/>
                <w:szCs w:val="12"/>
                <w:highlight w:val="yellow"/>
              </w:rPr>
            </w:pPr>
          </w:p>
          <w:p w14:paraId="77CE8405" w14:textId="77777777" w:rsidR="003B2862" w:rsidRPr="0003739F" w:rsidRDefault="003B2862" w:rsidP="003B2862">
            <w:pPr>
              <w:spacing w:after="0"/>
              <w:jc w:val="center"/>
              <w:rPr>
                <w:rFonts w:ascii="Times New Roman" w:hAnsi="Times New Roman"/>
                <w:b/>
                <w:sz w:val="12"/>
                <w:szCs w:val="12"/>
                <w:highlight w:val="yellow"/>
              </w:rPr>
            </w:pPr>
          </w:p>
          <w:p w14:paraId="48ABAAA7" w14:textId="77777777" w:rsidR="003B2862" w:rsidRPr="0003739F" w:rsidRDefault="003B2862" w:rsidP="003B2862">
            <w:pPr>
              <w:spacing w:after="0"/>
              <w:jc w:val="center"/>
              <w:rPr>
                <w:rFonts w:ascii="Times New Roman" w:hAnsi="Times New Roman"/>
                <w:b/>
                <w:sz w:val="12"/>
                <w:szCs w:val="12"/>
                <w:highlight w:val="yellow"/>
              </w:rPr>
            </w:pPr>
          </w:p>
          <w:p w14:paraId="67747E0B" w14:textId="7CBEA5CD"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4" w:space="0" w:color="auto"/>
            </w:tcBorders>
            <w:vAlign w:val="center"/>
          </w:tcPr>
          <w:p w14:paraId="7437DE7F" w14:textId="77777777" w:rsidR="003B2862" w:rsidRPr="0003739F" w:rsidRDefault="003B2862" w:rsidP="003B2862">
            <w:pPr>
              <w:spacing w:after="0"/>
              <w:jc w:val="center"/>
              <w:rPr>
                <w:rFonts w:ascii="Times New Roman" w:hAnsi="Times New Roman"/>
                <w:b/>
                <w:sz w:val="12"/>
                <w:szCs w:val="12"/>
                <w:highlight w:val="yellow"/>
              </w:rPr>
            </w:pPr>
          </w:p>
          <w:p w14:paraId="1E5FA7BF" w14:textId="77777777" w:rsidR="003B2862" w:rsidRPr="0003739F" w:rsidRDefault="003B2862" w:rsidP="003B2862">
            <w:pPr>
              <w:spacing w:after="0"/>
              <w:jc w:val="center"/>
              <w:rPr>
                <w:rFonts w:ascii="Times New Roman" w:hAnsi="Times New Roman"/>
                <w:b/>
                <w:sz w:val="12"/>
                <w:szCs w:val="12"/>
                <w:highlight w:val="yellow"/>
              </w:rPr>
            </w:pPr>
          </w:p>
          <w:p w14:paraId="56B31CBB" w14:textId="77777777" w:rsidR="003B2862" w:rsidRPr="0003739F" w:rsidRDefault="003B2862" w:rsidP="003B2862">
            <w:pPr>
              <w:spacing w:after="0"/>
              <w:jc w:val="center"/>
              <w:rPr>
                <w:rFonts w:ascii="Times New Roman" w:hAnsi="Times New Roman"/>
                <w:b/>
                <w:sz w:val="12"/>
                <w:szCs w:val="12"/>
                <w:highlight w:val="yellow"/>
              </w:rPr>
            </w:pPr>
          </w:p>
          <w:p w14:paraId="7B145664" w14:textId="306223AD"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559" w:type="dxa"/>
            <w:tcBorders>
              <w:top w:val="single" w:sz="4" w:space="0" w:color="auto"/>
              <w:left w:val="single" w:sz="4" w:space="0" w:color="auto"/>
              <w:bottom w:val="single" w:sz="4" w:space="0" w:color="auto"/>
              <w:right w:val="single" w:sz="6" w:space="0" w:color="000000"/>
            </w:tcBorders>
            <w:vAlign w:val="center"/>
          </w:tcPr>
          <w:p w14:paraId="3FFF7359" w14:textId="77777777" w:rsidR="003B2862" w:rsidRPr="0003739F" w:rsidRDefault="003B2862" w:rsidP="003B2862">
            <w:pPr>
              <w:spacing w:after="0"/>
              <w:jc w:val="center"/>
              <w:rPr>
                <w:rFonts w:ascii="Times New Roman" w:hAnsi="Times New Roman"/>
                <w:b/>
                <w:sz w:val="12"/>
                <w:szCs w:val="12"/>
                <w:highlight w:val="yellow"/>
              </w:rPr>
            </w:pPr>
          </w:p>
          <w:p w14:paraId="45F8EC75" w14:textId="77777777" w:rsidR="003B2862" w:rsidRPr="0003739F" w:rsidRDefault="003B2862" w:rsidP="003B2862">
            <w:pPr>
              <w:spacing w:after="0"/>
              <w:jc w:val="center"/>
              <w:rPr>
                <w:rFonts w:ascii="Times New Roman" w:hAnsi="Times New Roman"/>
                <w:b/>
                <w:sz w:val="12"/>
                <w:szCs w:val="12"/>
                <w:highlight w:val="yellow"/>
              </w:rPr>
            </w:pPr>
          </w:p>
          <w:p w14:paraId="79941726" w14:textId="77777777" w:rsidR="003B2862" w:rsidRPr="0003739F" w:rsidRDefault="003B2862" w:rsidP="003B2862">
            <w:pPr>
              <w:spacing w:after="0"/>
              <w:jc w:val="center"/>
              <w:rPr>
                <w:rFonts w:ascii="Times New Roman" w:hAnsi="Times New Roman"/>
                <w:b/>
                <w:sz w:val="12"/>
                <w:szCs w:val="12"/>
                <w:highlight w:val="yellow"/>
              </w:rPr>
            </w:pPr>
          </w:p>
          <w:p w14:paraId="564337D5" w14:textId="4148F40E"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559" w:type="dxa"/>
            <w:tcBorders>
              <w:top w:val="single" w:sz="4" w:space="0" w:color="auto"/>
              <w:left w:val="single" w:sz="4" w:space="0" w:color="auto"/>
              <w:bottom w:val="single" w:sz="4" w:space="0" w:color="auto"/>
              <w:right w:val="single" w:sz="4" w:space="0" w:color="auto"/>
            </w:tcBorders>
            <w:vAlign w:val="center"/>
          </w:tcPr>
          <w:p w14:paraId="6BC1C9CE" w14:textId="0AD8DE7C"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r>
      <w:tr w:rsidR="003B2862" w:rsidRPr="00352041" w14:paraId="473C4B47" w14:textId="77777777" w:rsidTr="0003739F">
        <w:trPr>
          <w:trHeight w:val="362"/>
        </w:trPr>
        <w:tc>
          <w:tcPr>
            <w:tcW w:w="567" w:type="dxa"/>
            <w:tcBorders>
              <w:top w:val="single" w:sz="4" w:space="0" w:color="auto"/>
              <w:left w:val="single" w:sz="6" w:space="0" w:color="000000"/>
              <w:bottom w:val="single" w:sz="4" w:space="0" w:color="auto"/>
              <w:right w:val="single" w:sz="4" w:space="0" w:color="auto"/>
            </w:tcBorders>
            <w:vAlign w:val="center"/>
          </w:tcPr>
          <w:p w14:paraId="20DAC300" w14:textId="77777777" w:rsidR="003B2862" w:rsidRPr="003B2862" w:rsidRDefault="003B2862" w:rsidP="003B2862">
            <w:pPr>
              <w:spacing w:after="0"/>
              <w:jc w:val="center"/>
              <w:rPr>
                <w:rFonts w:ascii="Times New Roman" w:hAnsi="Times New Roman"/>
                <w:b/>
                <w:sz w:val="12"/>
                <w:szCs w:val="12"/>
              </w:rPr>
            </w:pPr>
          </w:p>
        </w:tc>
        <w:tc>
          <w:tcPr>
            <w:tcW w:w="1276" w:type="dxa"/>
            <w:tcBorders>
              <w:top w:val="single" w:sz="4" w:space="0" w:color="auto"/>
              <w:left w:val="single" w:sz="4" w:space="0" w:color="auto"/>
              <w:bottom w:val="single" w:sz="4" w:space="0" w:color="auto"/>
              <w:right w:val="single" w:sz="6" w:space="0" w:color="000000"/>
            </w:tcBorders>
            <w:vAlign w:val="center"/>
          </w:tcPr>
          <w:p w14:paraId="03779665"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RAZEM</w:t>
            </w:r>
          </w:p>
        </w:tc>
        <w:tc>
          <w:tcPr>
            <w:tcW w:w="1276" w:type="dxa"/>
            <w:tcBorders>
              <w:top w:val="single" w:sz="4" w:space="0" w:color="auto"/>
              <w:left w:val="single" w:sz="6" w:space="0" w:color="000000"/>
              <w:bottom w:val="single" w:sz="4" w:space="0" w:color="auto"/>
              <w:right w:val="single" w:sz="6" w:space="0" w:color="000000"/>
              <w:tl2br w:val="single" w:sz="4" w:space="0" w:color="auto"/>
              <w:tr2bl w:val="single" w:sz="4" w:space="0" w:color="auto"/>
            </w:tcBorders>
            <w:vAlign w:val="center"/>
          </w:tcPr>
          <w:p w14:paraId="1DD1476F" w14:textId="77777777" w:rsidR="003B2862" w:rsidRPr="003B2862" w:rsidRDefault="003B2862" w:rsidP="003B2862">
            <w:pPr>
              <w:spacing w:after="0"/>
              <w:jc w:val="center"/>
              <w:rPr>
                <w:rFonts w:ascii="Times New Roman" w:hAnsi="Times New Roman"/>
                <w:b/>
                <w:sz w:val="12"/>
                <w:szCs w:val="12"/>
              </w:rPr>
            </w:pPr>
          </w:p>
        </w:tc>
        <w:tc>
          <w:tcPr>
            <w:tcW w:w="1275" w:type="dxa"/>
            <w:tcBorders>
              <w:top w:val="single" w:sz="4" w:space="0" w:color="auto"/>
              <w:left w:val="single" w:sz="6" w:space="0" w:color="000000"/>
              <w:bottom w:val="single" w:sz="4" w:space="0" w:color="auto"/>
              <w:right w:val="single" w:sz="6" w:space="0" w:color="000000"/>
              <w:tl2br w:val="single" w:sz="4" w:space="0" w:color="auto"/>
              <w:tr2bl w:val="single" w:sz="4" w:space="0" w:color="auto"/>
            </w:tcBorders>
            <w:vAlign w:val="center"/>
          </w:tcPr>
          <w:p w14:paraId="00AE1D48" w14:textId="77777777" w:rsidR="003B2862" w:rsidRPr="003B2862" w:rsidRDefault="003B2862" w:rsidP="003B2862">
            <w:pPr>
              <w:spacing w:after="0"/>
              <w:jc w:val="center"/>
              <w:rPr>
                <w:rFonts w:ascii="Times New Roman" w:hAnsi="Times New Roman"/>
                <w:b/>
                <w:sz w:val="12"/>
                <w:szCs w:val="12"/>
              </w:rPr>
            </w:pPr>
          </w:p>
        </w:tc>
        <w:tc>
          <w:tcPr>
            <w:tcW w:w="988" w:type="dxa"/>
            <w:tcBorders>
              <w:top w:val="single" w:sz="4" w:space="0" w:color="auto"/>
              <w:left w:val="single" w:sz="6" w:space="0" w:color="000000"/>
              <w:bottom w:val="single" w:sz="4" w:space="0" w:color="auto"/>
              <w:right w:val="single" w:sz="6" w:space="0" w:color="000000"/>
              <w:tl2br w:val="single" w:sz="4" w:space="0" w:color="auto"/>
              <w:tr2bl w:val="single" w:sz="4" w:space="0" w:color="auto"/>
            </w:tcBorders>
            <w:vAlign w:val="center"/>
          </w:tcPr>
          <w:p w14:paraId="32A61039" w14:textId="77777777" w:rsidR="003B2862" w:rsidRPr="003B2862" w:rsidRDefault="003B2862" w:rsidP="003B2862">
            <w:pPr>
              <w:spacing w:after="0"/>
              <w:jc w:val="center"/>
              <w:rPr>
                <w:rFonts w:ascii="Times New Roman" w:hAnsi="Times New Roman"/>
                <w:b/>
                <w:sz w:val="12"/>
                <w:szCs w:val="12"/>
              </w:rPr>
            </w:pPr>
          </w:p>
        </w:tc>
        <w:tc>
          <w:tcPr>
            <w:tcW w:w="1139" w:type="dxa"/>
            <w:tcBorders>
              <w:top w:val="single" w:sz="4" w:space="0" w:color="auto"/>
              <w:left w:val="single" w:sz="6" w:space="0" w:color="000000"/>
              <w:bottom w:val="single" w:sz="4" w:space="0" w:color="auto"/>
              <w:right w:val="single" w:sz="6" w:space="0" w:color="000000"/>
              <w:tl2br w:val="single" w:sz="4" w:space="0" w:color="auto"/>
              <w:tr2bl w:val="single" w:sz="4" w:space="0" w:color="auto"/>
            </w:tcBorders>
            <w:vAlign w:val="center"/>
          </w:tcPr>
          <w:p w14:paraId="27C935F9" w14:textId="77777777" w:rsidR="003B2862" w:rsidRPr="003B2862" w:rsidRDefault="003B2862" w:rsidP="003B2862">
            <w:pPr>
              <w:spacing w:after="0"/>
              <w:jc w:val="center"/>
              <w:rPr>
                <w:rFonts w:ascii="Times New Roman" w:hAnsi="Times New Roman"/>
                <w:b/>
                <w:sz w:val="12"/>
                <w:szCs w:val="12"/>
              </w:rPr>
            </w:pPr>
          </w:p>
        </w:tc>
        <w:tc>
          <w:tcPr>
            <w:tcW w:w="987" w:type="dxa"/>
            <w:tcBorders>
              <w:top w:val="single" w:sz="4" w:space="0" w:color="auto"/>
              <w:left w:val="single" w:sz="6" w:space="0" w:color="000000"/>
              <w:bottom w:val="single" w:sz="4" w:space="0" w:color="auto"/>
              <w:right w:val="single" w:sz="4" w:space="0" w:color="auto"/>
              <w:tl2br w:val="single" w:sz="4" w:space="0" w:color="auto"/>
              <w:tr2bl w:val="single" w:sz="4" w:space="0" w:color="auto"/>
            </w:tcBorders>
            <w:vAlign w:val="center"/>
          </w:tcPr>
          <w:p w14:paraId="6D285993" w14:textId="77777777" w:rsidR="003B2862" w:rsidRPr="003B2862" w:rsidRDefault="003B2862" w:rsidP="003B2862">
            <w:pPr>
              <w:spacing w:after="0"/>
              <w:jc w:val="center"/>
              <w:rPr>
                <w:rFonts w:ascii="Times New Roman" w:hAnsi="Times New Roman"/>
                <w:b/>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0B6F1472" w14:textId="77777777" w:rsidR="003B2862" w:rsidRPr="0003739F" w:rsidRDefault="003B2862" w:rsidP="003B2862">
            <w:pPr>
              <w:spacing w:after="0"/>
              <w:jc w:val="center"/>
              <w:rPr>
                <w:rFonts w:ascii="Times New Roman" w:hAnsi="Times New Roman"/>
                <w:b/>
                <w:sz w:val="12"/>
                <w:szCs w:val="12"/>
                <w:highlight w:val="yellow"/>
              </w:rPr>
            </w:pPr>
          </w:p>
          <w:p w14:paraId="3F700C11" w14:textId="77777777" w:rsidR="003B2862" w:rsidRPr="0003739F" w:rsidRDefault="003B2862" w:rsidP="003B2862">
            <w:pPr>
              <w:spacing w:after="0"/>
              <w:jc w:val="center"/>
              <w:rPr>
                <w:rFonts w:ascii="Times New Roman" w:hAnsi="Times New Roman"/>
                <w:b/>
                <w:sz w:val="12"/>
                <w:szCs w:val="12"/>
                <w:highlight w:val="yellow"/>
              </w:rPr>
            </w:pPr>
          </w:p>
          <w:p w14:paraId="488BB9EC" w14:textId="77777777"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4" w:space="0" w:color="auto"/>
              <w:bottom w:val="single" w:sz="4" w:space="0" w:color="auto"/>
              <w:right w:val="single" w:sz="6" w:space="0" w:color="000000"/>
            </w:tcBorders>
            <w:vAlign w:val="center"/>
          </w:tcPr>
          <w:p w14:paraId="491429D3" w14:textId="77777777" w:rsidR="003B2862" w:rsidRPr="0003739F" w:rsidRDefault="003B2862" w:rsidP="003B2862">
            <w:pPr>
              <w:spacing w:after="0"/>
              <w:jc w:val="center"/>
              <w:rPr>
                <w:rFonts w:ascii="Times New Roman" w:hAnsi="Times New Roman"/>
                <w:b/>
                <w:sz w:val="12"/>
                <w:szCs w:val="12"/>
                <w:highlight w:val="yellow"/>
              </w:rPr>
            </w:pPr>
          </w:p>
          <w:p w14:paraId="25954FC8" w14:textId="77777777" w:rsidR="003B2862" w:rsidRPr="0003739F" w:rsidRDefault="003B2862" w:rsidP="003B2862">
            <w:pPr>
              <w:spacing w:after="0"/>
              <w:jc w:val="center"/>
              <w:rPr>
                <w:rFonts w:ascii="Times New Roman" w:hAnsi="Times New Roman"/>
                <w:b/>
                <w:sz w:val="12"/>
                <w:szCs w:val="12"/>
                <w:highlight w:val="yellow"/>
              </w:rPr>
            </w:pPr>
          </w:p>
          <w:p w14:paraId="6C22741C" w14:textId="77777777"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6" w:space="0" w:color="000000"/>
              <w:bottom w:val="single" w:sz="4" w:space="0" w:color="auto"/>
              <w:right w:val="single" w:sz="6" w:space="0" w:color="000000"/>
            </w:tcBorders>
          </w:tcPr>
          <w:p w14:paraId="00CD48D1" w14:textId="77777777" w:rsidR="003B2862" w:rsidRPr="0003739F" w:rsidRDefault="003B2862" w:rsidP="003B2862">
            <w:pPr>
              <w:spacing w:after="0"/>
              <w:jc w:val="center"/>
              <w:rPr>
                <w:rFonts w:ascii="Times New Roman" w:hAnsi="Times New Roman"/>
                <w:b/>
                <w:sz w:val="12"/>
                <w:szCs w:val="12"/>
                <w:highlight w:val="yellow"/>
              </w:rPr>
            </w:pPr>
          </w:p>
          <w:p w14:paraId="5E6F2A1A" w14:textId="77777777" w:rsidR="003B2862" w:rsidRPr="0003739F" w:rsidRDefault="003B2862" w:rsidP="003B2862">
            <w:pPr>
              <w:spacing w:after="0"/>
              <w:jc w:val="center"/>
              <w:rPr>
                <w:rFonts w:ascii="Times New Roman" w:hAnsi="Times New Roman"/>
                <w:b/>
                <w:sz w:val="12"/>
                <w:szCs w:val="12"/>
                <w:highlight w:val="yellow"/>
              </w:rPr>
            </w:pPr>
          </w:p>
          <w:p w14:paraId="69AF1FC7" w14:textId="77777777" w:rsidR="003B2862" w:rsidRPr="0003739F" w:rsidRDefault="003B2862" w:rsidP="003B2862">
            <w:pPr>
              <w:spacing w:after="0"/>
              <w:jc w:val="center"/>
              <w:rPr>
                <w:rFonts w:ascii="Times New Roman" w:hAnsi="Times New Roman"/>
                <w:b/>
                <w:sz w:val="12"/>
                <w:szCs w:val="12"/>
                <w:highlight w:val="yellow"/>
              </w:rPr>
            </w:pPr>
          </w:p>
          <w:p w14:paraId="7E631604" w14:textId="77777777" w:rsidR="003B2862" w:rsidRPr="0003739F" w:rsidRDefault="003B2862" w:rsidP="003B2862">
            <w:pPr>
              <w:spacing w:after="0"/>
              <w:jc w:val="center"/>
              <w:rPr>
                <w:rFonts w:ascii="Times New Roman" w:hAnsi="Times New Roman"/>
                <w:b/>
                <w:sz w:val="12"/>
                <w:szCs w:val="12"/>
                <w:highlight w:val="yellow"/>
              </w:rPr>
            </w:pPr>
          </w:p>
          <w:p w14:paraId="3A5099E7" w14:textId="77777777"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134" w:type="dxa"/>
            <w:tcBorders>
              <w:top w:val="single" w:sz="4" w:space="0" w:color="auto"/>
              <w:left w:val="single" w:sz="6" w:space="0" w:color="000000"/>
              <w:bottom w:val="single" w:sz="4" w:space="0" w:color="auto"/>
              <w:right w:val="single" w:sz="6" w:space="0" w:color="000000"/>
            </w:tcBorders>
          </w:tcPr>
          <w:p w14:paraId="412D15E6" w14:textId="77777777" w:rsidR="003B2862" w:rsidRPr="0003739F" w:rsidRDefault="003B2862" w:rsidP="003B2862">
            <w:pPr>
              <w:spacing w:after="0"/>
              <w:jc w:val="center"/>
              <w:rPr>
                <w:rFonts w:ascii="Times New Roman" w:hAnsi="Times New Roman"/>
                <w:b/>
                <w:sz w:val="12"/>
                <w:szCs w:val="12"/>
                <w:highlight w:val="yellow"/>
              </w:rPr>
            </w:pPr>
          </w:p>
          <w:p w14:paraId="79ADF05E" w14:textId="77777777" w:rsidR="003B2862" w:rsidRPr="0003739F" w:rsidRDefault="003B2862" w:rsidP="003B2862">
            <w:pPr>
              <w:spacing w:after="0"/>
              <w:jc w:val="center"/>
              <w:rPr>
                <w:rFonts w:ascii="Times New Roman" w:hAnsi="Times New Roman"/>
                <w:b/>
                <w:sz w:val="12"/>
                <w:szCs w:val="12"/>
                <w:highlight w:val="yellow"/>
              </w:rPr>
            </w:pPr>
          </w:p>
          <w:p w14:paraId="20EB41DB" w14:textId="77777777" w:rsidR="003B2862" w:rsidRPr="0003739F" w:rsidRDefault="003B2862" w:rsidP="003B2862">
            <w:pPr>
              <w:spacing w:after="0"/>
              <w:jc w:val="center"/>
              <w:rPr>
                <w:rFonts w:ascii="Times New Roman" w:hAnsi="Times New Roman"/>
                <w:b/>
                <w:sz w:val="12"/>
                <w:szCs w:val="12"/>
                <w:highlight w:val="yellow"/>
              </w:rPr>
            </w:pPr>
          </w:p>
          <w:p w14:paraId="7C4A4433" w14:textId="77777777" w:rsidR="003B2862" w:rsidRPr="0003739F" w:rsidRDefault="003B2862" w:rsidP="003B2862">
            <w:pPr>
              <w:spacing w:after="0"/>
              <w:jc w:val="center"/>
              <w:rPr>
                <w:rFonts w:ascii="Times New Roman" w:hAnsi="Times New Roman"/>
                <w:b/>
                <w:sz w:val="12"/>
                <w:szCs w:val="12"/>
                <w:highlight w:val="yellow"/>
              </w:rPr>
            </w:pPr>
          </w:p>
          <w:p w14:paraId="482749F8" w14:textId="77777777" w:rsidR="003B2862" w:rsidRPr="0003739F" w:rsidRDefault="003B2862" w:rsidP="003B2862">
            <w:pPr>
              <w:spacing w:after="0"/>
              <w:jc w:val="center"/>
              <w:rPr>
                <w:rFonts w:ascii="Times New Roman" w:hAnsi="Times New Roman"/>
                <w:b/>
                <w:sz w:val="12"/>
                <w:szCs w:val="12"/>
                <w:highlight w:val="yellow"/>
              </w:rPr>
            </w:pPr>
            <w:r w:rsidRPr="0003739F">
              <w:rPr>
                <w:rFonts w:ascii="Times New Roman" w:hAnsi="Times New Roman"/>
                <w:b/>
                <w:sz w:val="12"/>
                <w:szCs w:val="12"/>
                <w:highlight w:val="yellow"/>
              </w:rPr>
              <w:t>………………</w:t>
            </w:r>
          </w:p>
        </w:tc>
        <w:tc>
          <w:tcPr>
            <w:tcW w:w="1559" w:type="dxa"/>
            <w:tcBorders>
              <w:top w:val="single" w:sz="4" w:space="0" w:color="auto"/>
              <w:left w:val="single" w:sz="6" w:space="0" w:color="000000"/>
              <w:bottom w:val="single" w:sz="4" w:space="0" w:color="auto"/>
              <w:right w:val="single" w:sz="4" w:space="0" w:color="auto"/>
            </w:tcBorders>
            <w:vAlign w:val="center"/>
          </w:tcPr>
          <w:p w14:paraId="264D893C" w14:textId="264EA2EF"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 xml:space="preserve">Całkowita </w:t>
            </w:r>
            <w:r w:rsidR="0003739F">
              <w:rPr>
                <w:rFonts w:ascii="Times New Roman" w:hAnsi="Times New Roman"/>
                <w:b/>
                <w:sz w:val="12"/>
                <w:szCs w:val="12"/>
              </w:rPr>
              <w:t xml:space="preserve">kwota </w:t>
            </w:r>
            <w:r w:rsidRPr="003B2862">
              <w:rPr>
                <w:rFonts w:ascii="Times New Roman" w:hAnsi="Times New Roman"/>
                <w:b/>
                <w:sz w:val="12"/>
                <w:szCs w:val="12"/>
              </w:rPr>
              <w:t xml:space="preserve">netto całego zamówienia (zamówienie podstawowe + prawo opcji) </w:t>
            </w:r>
            <w:r w:rsidR="0003739F">
              <w:rPr>
                <w:rFonts w:ascii="Times New Roman" w:hAnsi="Times New Roman"/>
                <w:b/>
                <w:sz w:val="12"/>
                <w:szCs w:val="12"/>
              </w:rPr>
              <w:t>*</w:t>
            </w:r>
          </w:p>
          <w:p w14:paraId="079689FC" w14:textId="77777777" w:rsidR="003B2862" w:rsidRPr="003B2862" w:rsidRDefault="003B2862" w:rsidP="003B2862">
            <w:pPr>
              <w:spacing w:after="0"/>
              <w:jc w:val="center"/>
              <w:rPr>
                <w:rFonts w:ascii="Times New Roman" w:hAnsi="Times New Roman"/>
                <w:b/>
                <w:sz w:val="12"/>
                <w:szCs w:val="12"/>
              </w:rPr>
            </w:pPr>
          </w:p>
          <w:p w14:paraId="35382B17"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highlight w:val="yellow"/>
              </w:rPr>
              <w:t>…………………….</w:t>
            </w:r>
          </w:p>
          <w:p w14:paraId="46D9E114" w14:textId="77777777" w:rsidR="003B2862" w:rsidRPr="003B2862" w:rsidRDefault="003B2862" w:rsidP="003B2862">
            <w:pPr>
              <w:spacing w:after="0"/>
              <w:jc w:val="center"/>
              <w:rPr>
                <w:rFonts w:ascii="Times New Roman" w:hAnsi="Times New Roman"/>
                <w:b/>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14:paraId="2F9CA04C" w14:textId="3FF5C166"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Całkowita cena brutto  całego zamówienia</w:t>
            </w:r>
          </w:p>
          <w:p w14:paraId="52094789" w14:textId="75AE48C3"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rPr>
              <w:t xml:space="preserve">(zamówienie podstawowe + prawo opcji) </w:t>
            </w:r>
            <w:r w:rsidR="0003739F">
              <w:rPr>
                <w:rFonts w:ascii="Times New Roman" w:hAnsi="Times New Roman"/>
                <w:b/>
                <w:sz w:val="12"/>
                <w:szCs w:val="12"/>
              </w:rPr>
              <w:t>*</w:t>
            </w:r>
          </w:p>
          <w:p w14:paraId="26BE49E5" w14:textId="77777777" w:rsidR="003B2862" w:rsidRPr="003B2862" w:rsidRDefault="003B2862" w:rsidP="003B2862">
            <w:pPr>
              <w:spacing w:after="0"/>
              <w:jc w:val="center"/>
              <w:rPr>
                <w:rFonts w:ascii="Times New Roman" w:hAnsi="Times New Roman"/>
                <w:b/>
                <w:sz w:val="12"/>
                <w:szCs w:val="12"/>
              </w:rPr>
            </w:pPr>
          </w:p>
          <w:p w14:paraId="6D259833" w14:textId="77777777" w:rsidR="003B2862" w:rsidRPr="003B2862" w:rsidRDefault="003B2862" w:rsidP="003B2862">
            <w:pPr>
              <w:spacing w:after="0"/>
              <w:jc w:val="center"/>
              <w:rPr>
                <w:rFonts w:ascii="Times New Roman" w:hAnsi="Times New Roman"/>
                <w:b/>
                <w:sz w:val="12"/>
                <w:szCs w:val="12"/>
              </w:rPr>
            </w:pPr>
          </w:p>
          <w:p w14:paraId="564CDDB4" w14:textId="77777777" w:rsidR="003B2862" w:rsidRPr="003B2862" w:rsidRDefault="003B2862" w:rsidP="003B2862">
            <w:pPr>
              <w:spacing w:after="0"/>
              <w:jc w:val="center"/>
              <w:rPr>
                <w:rFonts w:ascii="Times New Roman" w:hAnsi="Times New Roman"/>
                <w:b/>
                <w:sz w:val="12"/>
                <w:szCs w:val="12"/>
              </w:rPr>
            </w:pPr>
            <w:r w:rsidRPr="003B2862">
              <w:rPr>
                <w:rFonts w:ascii="Times New Roman" w:hAnsi="Times New Roman"/>
                <w:b/>
                <w:sz w:val="12"/>
                <w:szCs w:val="12"/>
                <w:highlight w:val="yellow"/>
              </w:rPr>
              <w:t>…………………………..</w:t>
            </w:r>
          </w:p>
          <w:p w14:paraId="5DE221EC" w14:textId="77777777" w:rsidR="003B2862" w:rsidRPr="003B2862" w:rsidRDefault="003B2862" w:rsidP="003B2862">
            <w:pPr>
              <w:spacing w:after="0"/>
              <w:jc w:val="center"/>
              <w:rPr>
                <w:rFonts w:ascii="Times New Roman" w:hAnsi="Times New Roman"/>
                <w:b/>
                <w:sz w:val="12"/>
                <w:szCs w:val="12"/>
              </w:rPr>
            </w:pPr>
          </w:p>
        </w:tc>
      </w:tr>
    </w:tbl>
    <w:p w14:paraId="722A6608" w14:textId="31CD7F92" w:rsidR="00E87DE0" w:rsidRPr="0003739F" w:rsidRDefault="00E87DE0" w:rsidP="00712D51">
      <w:pPr>
        <w:spacing w:after="0" w:line="276" w:lineRule="auto"/>
        <w:rPr>
          <w:rFonts w:ascii="Times New Roman" w:hAnsi="Times New Roman"/>
          <w:b/>
          <w:bCs/>
          <w:sz w:val="16"/>
          <w:szCs w:val="16"/>
          <w:highlight w:val="yellow"/>
        </w:rPr>
      </w:pPr>
      <w:bookmarkStart w:id="2" w:name="_Hlk194567044"/>
      <w:bookmarkStart w:id="3" w:name="_Hlk194567134"/>
      <w:bookmarkEnd w:id="1"/>
      <w:r w:rsidRPr="0003739F">
        <w:rPr>
          <w:rFonts w:ascii="Times New Roman" w:hAnsi="Times New Roman"/>
          <w:b/>
          <w:bCs/>
          <w:sz w:val="16"/>
          <w:szCs w:val="16"/>
          <w:highlight w:val="yellow"/>
        </w:rPr>
        <w:t xml:space="preserve">Całkowita </w:t>
      </w:r>
      <w:r w:rsidR="003B2862" w:rsidRPr="0003739F">
        <w:rPr>
          <w:rFonts w:ascii="Times New Roman" w:hAnsi="Times New Roman"/>
          <w:b/>
          <w:bCs/>
          <w:sz w:val="16"/>
          <w:szCs w:val="16"/>
          <w:highlight w:val="yellow"/>
        </w:rPr>
        <w:t xml:space="preserve">kwota </w:t>
      </w:r>
      <w:r w:rsidRPr="0003739F">
        <w:rPr>
          <w:rFonts w:ascii="Times New Roman" w:hAnsi="Times New Roman"/>
          <w:b/>
          <w:bCs/>
          <w:sz w:val="16"/>
          <w:szCs w:val="16"/>
          <w:highlight w:val="yellow"/>
        </w:rPr>
        <w:t>netto całego zamówienia(zamówienie podstawowe + prawo opcji):………………….</w:t>
      </w:r>
      <w:r w:rsidR="0003739F" w:rsidRPr="0003739F">
        <w:rPr>
          <w:rFonts w:ascii="Times New Roman" w:hAnsi="Times New Roman"/>
          <w:b/>
          <w:bCs/>
          <w:sz w:val="16"/>
          <w:szCs w:val="16"/>
          <w:highlight w:val="yellow"/>
        </w:rPr>
        <w:t>*</w:t>
      </w:r>
    </w:p>
    <w:p w14:paraId="6EA6C18E" w14:textId="72EE743A" w:rsidR="00730E99" w:rsidRPr="00352041" w:rsidRDefault="00730E99" w:rsidP="00712D51">
      <w:pPr>
        <w:spacing w:after="0" w:line="276" w:lineRule="auto"/>
        <w:rPr>
          <w:rFonts w:ascii="Times New Roman" w:hAnsi="Times New Roman"/>
          <w:b/>
          <w:bCs/>
          <w:sz w:val="16"/>
          <w:szCs w:val="16"/>
        </w:rPr>
      </w:pPr>
      <w:r w:rsidRPr="0003739F">
        <w:rPr>
          <w:rFonts w:ascii="Times New Roman" w:hAnsi="Times New Roman"/>
          <w:b/>
          <w:bCs/>
          <w:sz w:val="16"/>
          <w:szCs w:val="16"/>
          <w:highlight w:val="yellow"/>
        </w:rPr>
        <w:t>Słownie: ………………………..</w:t>
      </w:r>
    </w:p>
    <w:p w14:paraId="0E5C60BF" w14:textId="639A30C1" w:rsidR="00730E99" w:rsidRPr="00352041" w:rsidRDefault="00730E99" w:rsidP="00712D51">
      <w:pPr>
        <w:spacing w:after="0" w:line="276" w:lineRule="auto"/>
        <w:rPr>
          <w:rFonts w:ascii="Times New Roman" w:hAnsi="Times New Roman"/>
          <w:b/>
          <w:bCs/>
          <w:sz w:val="16"/>
          <w:szCs w:val="16"/>
        </w:rPr>
      </w:pPr>
      <w:r w:rsidRPr="00352041">
        <w:rPr>
          <w:rFonts w:ascii="Times New Roman" w:hAnsi="Times New Roman"/>
          <w:b/>
          <w:bCs/>
          <w:sz w:val="16"/>
          <w:szCs w:val="16"/>
        </w:rPr>
        <w:t>Stawka podatku VAT ……….. %</w:t>
      </w:r>
    </w:p>
    <w:p w14:paraId="57E488EF" w14:textId="036FDE42" w:rsidR="00E87DE0" w:rsidRPr="00E87DE0" w:rsidRDefault="00E87DE0" w:rsidP="00E87DE0">
      <w:pPr>
        <w:spacing w:after="0"/>
        <w:rPr>
          <w:rFonts w:ascii="Times New Roman" w:hAnsi="Times New Roman"/>
          <w:b/>
          <w:bCs/>
          <w:sz w:val="16"/>
          <w:szCs w:val="16"/>
        </w:rPr>
      </w:pPr>
      <w:r w:rsidRPr="0003739F">
        <w:rPr>
          <w:rFonts w:ascii="Times New Roman" w:hAnsi="Times New Roman"/>
          <w:b/>
          <w:bCs/>
          <w:sz w:val="16"/>
          <w:szCs w:val="16"/>
          <w:highlight w:val="yellow"/>
        </w:rPr>
        <w:t>Całkowita cena brutto  całego zamówienia (zamówienie podstawowe + prawo opcji) :……………..</w:t>
      </w:r>
      <w:r w:rsidR="0003739F">
        <w:rPr>
          <w:rFonts w:ascii="Times New Roman" w:hAnsi="Times New Roman"/>
          <w:b/>
          <w:bCs/>
          <w:sz w:val="16"/>
          <w:szCs w:val="16"/>
        </w:rPr>
        <w:t>*</w:t>
      </w:r>
    </w:p>
    <w:p w14:paraId="327A35B0" w14:textId="77777777" w:rsidR="00C1026B" w:rsidRDefault="00E87DE0" w:rsidP="00C1026B">
      <w:pPr>
        <w:spacing w:after="0"/>
        <w:rPr>
          <w:rFonts w:ascii="Times New Roman" w:hAnsi="Times New Roman"/>
          <w:b/>
          <w:bCs/>
          <w:sz w:val="16"/>
          <w:szCs w:val="16"/>
        </w:rPr>
      </w:pPr>
      <w:r>
        <w:rPr>
          <w:rFonts w:ascii="Times New Roman" w:hAnsi="Times New Roman"/>
          <w:b/>
          <w:bCs/>
          <w:sz w:val="16"/>
          <w:szCs w:val="16"/>
        </w:rPr>
        <w:t>Słownie:………………………………..</w:t>
      </w:r>
    </w:p>
    <w:p w14:paraId="455ED8B8" w14:textId="77777777" w:rsidR="00553279" w:rsidRDefault="00553279" w:rsidP="00C1026B">
      <w:pPr>
        <w:spacing w:after="0"/>
        <w:rPr>
          <w:rFonts w:ascii="Times New Roman" w:hAnsi="Times New Roman"/>
          <w:b/>
          <w:bCs/>
          <w:sz w:val="16"/>
          <w:szCs w:val="16"/>
        </w:rPr>
      </w:pPr>
      <w:r w:rsidRPr="00553279">
        <w:rPr>
          <w:rFonts w:ascii="Times New Roman" w:hAnsi="Times New Roman"/>
          <w:b/>
          <w:bCs/>
          <w:sz w:val="16"/>
          <w:szCs w:val="16"/>
          <w:highlight w:val="yellow"/>
        </w:rPr>
        <w:t>* Kryterium oceny ofert</w:t>
      </w:r>
      <w:r>
        <w:rPr>
          <w:rFonts w:ascii="Times New Roman" w:hAnsi="Times New Roman"/>
          <w:b/>
          <w:bCs/>
          <w:sz w:val="16"/>
          <w:szCs w:val="16"/>
        </w:rPr>
        <w:t xml:space="preserve">. </w:t>
      </w:r>
    </w:p>
    <w:p w14:paraId="30625C90" w14:textId="3FFB82EE" w:rsidR="0003739F" w:rsidRDefault="00553279" w:rsidP="00C1026B">
      <w:pPr>
        <w:spacing w:after="0"/>
        <w:rPr>
          <w:rFonts w:ascii="Times New Roman" w:hAnsi="Times New Roman"/>
          <w:b/>
          <w:bCs/>
          <w:sz w:val="16"/>
          <w:szCs w:val="16"/>
        </w:rPr>
      </w:pPr>
      <w:r w:rsidRPr="00553279">
        <w:rPr>
          <w:rFonts w:ascii="Times New Roman" w:hAnsi="Times New Roman"/>
          <w:b/>
          <w:bCs/>
          <w:sz w:val="16"/>
          <w:szCs w:val="16"/>
          <w:highlight w:val="yellow"/>
        </w:rPr>
        <w:t>* Całkowita kwota netto/Całkowita cena brutto musi być zgodna z formularzem ofertowym</w:t>
      </w:r>
    </w:p>
    <w:p w14:paraId="4EFE1F25" w14:textId="77777777" w:rsidR="0003739F" w:rsidRDefault="0003739F" w:rsidP="00C1026B">
      <w:pPr>
        <w:spacing w:after="0"/>
        <w:rPr>
          <w:rFonts w:ascii="Times New Roman" w:hAnsi="Times New Roman"/>
          <w:b/>
          <w:bCs/>
          <w:sz w:val="16"/>
          <w:szCs w:val="16"/>
        </w:rPr>
      </w:pPr>
    </w:p>
    <w:bookmarkEnd w:id="2"/>
    <w:p w14:paraId="70FC6F01" w14:textId="77777777" w:rsidR="0003739F" w:rsidRDefault="0003739F" w:rsidP="00C1026B">
      <w:pPr>
        <w:spacing w:after="0"/>
        <w:rPr>
          <w:rFonts w:ascii="Times New Roman" w:hAnsi="Times New Roman"/>
          <w:b/>
          <w:bCs/>
          <w:sz w:val="16"/>
          <w:szCs w:val="16"/>
        </w:rPr>
      </w:pPr>
    </w:p>
    <w:bookmarkEnd w:id="3"/>
    <w:p w14:paraId="0266259B" w14:textId="1F3B6DCE" w:rsidR="0003739F" w:rsidRDefault="0003739F" w:rsidP="00C1026B">
      <w:pPr>
        <w:spacing w:after="0"/>
        <w:rPr>
          <w:rFonts w:ascii="Times New Roman" w:hAnsi="Times New Roman"/>
          <w:b/>
          <w:bCs/>
          <w:sz w:val="20"/>
          <w:szCs w:val="20"/>
        </w:rPr>
        <w:sectPr w:rsidR="0003739F" w:rsidSect="00C1026B">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titlePg/>
          <w:docGrid w:linePitch="360"/>
        </w:sectPr>
      </w:pPr>
    </w:p>
    <w:p w14:paraId="6C05AB10" w14:textId="4E112285" w:rsidR="001219F8" w:rsidRPr="00352041" w:rsidRDefault="0031257A" w:rsidP="000C0057">
      <w:pPr>
        <w:pStyle w:val="Akapitzlist"/>
        <w:spacing w:after="0" w:line="276" w:lineRule="auto"/>
        <w:ind w:left="0"/>
        <w:jc w:val="center"/>
        <w:rPr>
          <w:rFonts w:ascii="Times New Roman" w:hAnsi="Times New Roman"/>
          <w:b/>
          <w:bCs/>
          <w:sz w:val="20"/>
          <w:szCs w:val="20"/>
        </w:rPr>
      </w:pPr>
      <w:r>
        <w:rPr>
          <w:rFonts w:ascii="Times New Roman" w:hAnsi="Times New Roman"/>
          <w:b/>
          <w:bCs/>
          <w:sz w:val="20"/>
          <w:szCs w:val="20"/>
        </w:rPr>
        <w:lastRenderedPageBreak/>
        <w:t>Czę</w:t>
      </w:r>
      <w:r w:rsidR="001219F8" w:rsidRPr="00352041">
        <w:rPr>
          <w:rFonts w:ascii="Times New Roman" w:hAnsi="Times New Roman"/>
          <w:b/>
          <w:bCs/>
          <w:sz w:val="20"/>
          <w:szCs w:val="20"/>
        </w:rPr>
        <w:t xml:space="preserve">ść opisowa przedmiotu zamówienia – Pakiet nr 1 </w:t>
      </w:r>
    </w:p>
    <w:p w14:paraId="6A81220A" w14:textId="77777777" w:rsidR="000C0057" w:rsidRPr="00352041" w:rsidRDefault="000C0057" w:rsidP="000C0057">
      <w:pPr>
        <w:spacing w:after="0"/>
        <w:rPr>
          <w:rFonts w:ascii="Times New Roman" w:hAnsi="Times New Roman"/>
          <w:b/>
          <w:bCs/>
          <w:sz w:val="20"/>
          <w:szCs w:val="20"/>
        </w:rPr>
      </w:pPr>
    </w:p>
    <w:p w14:paraId="5FF6FB49" w14:textId="48727862" w:rsidR="001219F8" w:rsidRPr="00352041" w:rsidRDefault="001219F8" w:rsidP="000C0057">
      <w:pPr>
        <w:spacing w:after="0"/>
        <w:rPr>
          <w:rFonts w:ascii="Times New Roman" w:hAnsi="Times New Roman"/>
          <w:b/>
          <w:bCs/>
          <w:sz w:val="20"/>
          <w:szCs w:val="20"/>
        </w:rPr>
      </w:pPr>
      <w:r w:rsidRPr="00352041">
        <w:rPr>
          <w:rFonts w:ascii="Times New Roman" w:hAnsi="Times New Roman"/>
          <w:b/>
          <w:bCs/>
          <w:sz w:val="20"/>
          <w:szCs w:val="20"/>
        </w:rPr>
        <w:t xml:space="preserve">Wymagania ogólne dotyczące zamawianych urządzeń. </w:t>
      </w:r>
    </w:p>
    <w:p w14:paraId="6F93547D" w14:textId="3ED7B52B"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Wszystkie urządzenia muszą być fabrycznie nowe</w:t>
      </w:r>
      <w:r w:rsidR="00B42854" w:rsidRPr="00352041">
        <w:rPr>
          <w:rFonts w:ascii="Times New Roman" w:hAnsi="Times New Roman"/>
          <w:sz w:val="20"/>
          <w:szCs w:val="20"/>
        </w:rPr>
        <w:t xml:space="preserve">, </w:t>
      </w:r>
      <w:r w:rsidR="00B42854" w:rsidRPr="00352041">
        <w:rPr>
          <w:rFonts w:ascii="Times New Roman" w:hAnsi="Times New Roman"/>
          <w:b/>
          <w:bCs/>
          <w:sz w:val="20"/>
          <w:szCs w:val="20"/>
        </w:rPr>
        <w:t>nie starsze niż z roku 2024</w:t>
      </w:r>
      <w:r w:rsidR="00B42854" w:rsidRPr="00352041">
        <w:rPr>
          <w:rFonts w:ascii="Times New Roman" w:hAnsi="Times New Roman"/>
          <w:sz w:val="20"/>
          <w:szCs w:val="20"/>
        </w:rPr>
        <w:t xml:space="preserve">.  </w:t>
      </w:r>
    </w:p>
    <w:p w14:paraId="021D31D4"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W momencie oferowania wszystkie elementy oferowanego systemu muszą być dostępne (dostarczane przez producenta) w dacie złożenia oferty i nie mogą być przeznaczone przez producenta do wycofania z produkcji lub sprzedaży.</w:t>
      </w:r>
    </w:p>
    <w:p w14:paraId="350D5394"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 xml:space="preserve">Urządzenia i ich komponenty muszą być oznakowane przez producentów w taki sposób, aby możliwa była identyfikacja zarówno produktu jak i producenta. </w:t>
      </w:r>
    </w:p>
    <w:p w14:paraId="5B4C2C22"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Urządzenia muszą być dostarczone Zamawiającemu w oryginalnych opakowaniach fabrycznych.</w:t>
      </w:r>
    </w:p>
    <w:p w14:paraId="1445FD41"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Do każdego urządzenia i oprogramowania musi być dostarczony komplet standardowej dokumentacji dla użytkownika w formie papierowej lub elektronicznej w języku angielskim lub polskim.</w:t>
      </w:r>
    </w:p>
    <w:p w14:paraId="5C11657A"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Sprzęt musi pochodzić z autoryzowanego przez jej producenta kanału dystrybucji w UE i nie może być obciążony uprzednio nabytymi prawami podmiotów trzecich (</w:t>
      </w:r>
      <w:proofErr w:type="spellStart"/>
      <w:r w:rsidRPr="00352041">
        <w:rPr>
          <w:rFonts w:ascii="Times New Roman" w:hAnsi="Times New Roman"/>
          <w:sz w:val="20"/>
          <w:szCs w:val="20"/>
        </w:rPr>
        <w:t>subdystrybucja</w:t>
      </w:r>
      <w:proofErr w:type="spellEnd"/>
      <w:r w:rsidRPr="00352041">
        <w:rPr>
          <w:rFonts w:ascii="Times New Roman" w:hAnsi="Times New Roman"/>
          <w:sz w:val="20"/>
          <w:szCs w:val="20"/>
        </w:rPr>
        <w:t>, niezależni brokerzy) oraz musi być przeznaczony do sprzedaży i serwisu na rynku polskim.</w:t>
      </w:r>
    </w:p>
    <w:p w14:paraId="226EE25F"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Zamawiający zastrzega sobie prawo do sprawdzenia legalności dostawy bezpośrednio u polskiego przedstawiciela producenta w szczególności ważności i zakresu uprawnień licencyjnych oraz gwarancyjnych</w:t>
      </w:r>
    </w:p>
    <w:p w14:paraId="12EF2351"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Korzystanie przez Zamawiającego z dostarczonego produktu nie może naruszać majątkowych praw autorskich osób trzecich.</w:t>
      </w:r>
    </w:p>
    <w:p w14:paraId="7B2A94DE" w14:textId="55D2BA08" w:rsidR="001219F8" w:rsidRPr="00352041" w:rsidRDefault="001219F8" w:rsidP="00311512">
      <w:pPr>
        <w:numPr>
          <w:ilvl w:val="0"/>
          <w:numId w:val="5"/>
        </w:numPr>
        <w:spacing w:after="0"/>
        <w:ind w:left="0"/>
        <w:jc w:val="both"/>
        <w:rPr>
          <w:rFonts w:ascii="Times New Roman" w:hAnsi="Times New Roman"/>
          <w:sz w:val="20"/>
          <w:szCs w:val="20"/>
        </w:rPr>
      </w:pPr>
      <w:bookmarkStart w:id="7" w:name="_Hlk175924884"/>
      <w:r w:rsidRPr="00352041">
        <w:rPr>
          <w:rFonts w:ascii="Times New Roman" w:hAnsi="Times New Roman"/>
          <w:sz w:val="20"/>
          <w:szCs w:val="20"/>
        </w:rPr>
        <w:t xml:space="preserve">Wszystkie urządzenia muszą </w:t>
      </w:r>
      <w:r w:rsidR="000905A1" w:rsidRPr="00352041">
        <w:rPr>
          <w:rFonts w:ascii="Times New Roman" w:hAnsi="Times New Roman"/>
          <w:sz w:val="20"/>
          <w:szCs w:val="20"/>
        </w:rPr>
        <w:t xml:space="preserve">być wykonane zgodnie z wszelkimi obowiązującymi  normami w zakresie przedmiotu zamówienia oraz być dopuszczone do obrotu (posiadać </w:t>
      </w:r>
      <w:r w:rsidRPr="00352041">
        <w:rPr>
          <w:rFonts w:ascii="Times New Roman" w:hAnsi="Times New Roman"/>
          <w:sz w:val="20"/>
          <w:szCs w:val="20"/>
        </w:rPr>
        <w:t>znakowanie CE produktu</w:t>
      </w:r>
      <w:r w:rsidR="000905A1" w:rsidRPr="00352041">
        <w:rPr>
          <w:rFonts w:ascii="Times New Roman" w:hAnsi="Times New Roman"/>
          <w:sz w:val="20"/>
          <w:szCs w:val="20"/>
        </w:rPr>
        <w:t>)</w:t>
      </w:r>
      <w:r w:rsidRPr="00352041">
        <w:rPr>
          <w:rFonts w:ascii="Times New Roman" w:hAnsi="Times New Roman"/>
          <w:sz w:val="20"/>
          <w:szCs w:val="20"/>
        </w:rPr>
        <w:t xml:space="preserve"> </w:t>
      </w:r>
    </w:p>
    <w:bookmarkEnd w:id="7"/>
    <w:p w14:paraId="2B9DFC90" w14:textId="77777777" w:rsidR="001219F8" w:rsidRPr="00352041" w:rsidRDefault="001219F8" w:rsidP="00311512">
      <w:pPr>
        <w:numPr>
          <w:ilvl w:val="0"/>
          <w:numId w:val="5"/>
        </w:numPr>
        <w:spacing w:after="0"/>
        <w:ind w:left="0"/>
        <w:jc w:val="both"/>
        <w:rPr>
          <w:rFonts w:ascii="Times New Roman" w:hAnsi="Times New Roman"/>
          <w:sz w:val="20"/>
          <w:szCs w:val="20"/>
        </w:rPr>
      </w:pPr>
      <w:r w:rsidRPr="00352041">
        <w:rPr>
          <w:rFonts w:ascii="Times New Roman" w:hAnsi="Times New Roman"/>
          <w:sz w:val="20"/>
          <w:szCs w:val="20"/>
        </w:rPr>
        <w:t xml:space="preserve">Wszystkie urządzenia, jeśli nie podano inaczej, muszą współpracować z siecią energetyczną o parametrach : 230 V ± 10% , 50 </w:t>
      </w:r>
      <w:proofErr w:type="spellStart"/>
      <w:r w:rsidRPr="00352041">
        <w:rPr>
          <w:rFonts w:ascii="Times New Roman" w:hAnsi="Times New Roman"/>
          <w:sz w:val="20"/>
          <w:szCs w:val="20"/>
        </w:rPr>
        <w:t>Hz</w:t>
      </w:r>
      <w:proofErr w:type="spellEnd"/>
      <w:r w:rsidRPr="00352041">
        <w:rPr>
          <w:rFonts w:ascii="Times New Roman" w:hAnsi="Times New Roman"/>
          <w:sz w:val="20"/>
          <w:szCs w:val="20"/>
        </w:rPr>
        <w:t xml:space="preserve">. </w:t>
      </w:r>
    </w:p>
    <w:p w14:paraId="66EEFA26" w14:textId="67E9FC80" w:rsidR="001219F8" w:rsidRPr="00352041" w:rsidRDefault="001219F8" w:rsidP="00311512">
      <w:pPr>
        <w:numPr>
          <w:ilvl w:val="0"/>
          <w:numId w:val="5"/>
        </w:numPr>
        <w:spacing w:after="0"/>
        <w:ind w:left="0"/>
        <w:jc w:val="both"/>
        <w:rPr>
          <w:rFonts w:ascii="Times New Roman" w:hAnsi="Times New Roman"/>
          <w:sz w:val="20"/>
          <w:szCs w:val="20"/>
        </w:rPr>
      </w:pPr>
      <w:r w:rsidRPr="00352041">
        <w:rPr>
          <w:rFonts w:ascii="Times New Roman" w:hAnsi="Times New Roman"/>
          <w:sz w:val="20"/>
          <w:szCs w:val="20"/>
        </w:rPr>
        <w:t>Zamawiający może zażądać przed dostawą</w:t>
      </w:r>
      <w:r w:rsidR="008E4E3B" w:rsidRPr="00352041">
        <w:rPr>
          <w:rFonts w:ascii="Times New Roman" w:hAnsi="Times New Roman"/>
          <w:sz w:val="20"/>
          <w:szCs w:val="20"/>
        </w:rPr>
        <w:t>,</w:t>
      </w:r>
      <w:r w:rsidRPr="00352041">
        <w:rPr>
          <w:rFonts w:ascii="Times New Roman" w:hAnsi="Times New Roman"/>
          <w:sz w:val="20"/>
          <w:szCs w:val="20"/>
        </w:rPr>
        <w:t xml:space="preserve"> dokumentu zawierającego listę numerów seryjnych dostarczanego sprzętu w celu weryfikacji spełnienia warunków gwarancyjnych</w:t>
      </w:r>
    </w:p>
    <w:p w14:paraId="345E5F34" w14:textId="1464A764" w:rsidR="000905A1" w:rsidRPr="00352041" w:rsidRDefault="000905A1" w:rsidP="000905A1">
      <w:pPr>
        <w:spacing w:after="0"/>
        <w:rPr>
          <w:rFonts w:ascii="Times New Roman" w:hAnsi="Times New Roman"/>
          <w:sz w:val="14"/>
          <w:szCs w:val="14"/>
        </w:rPr>
      </w:pPr>
    </w:p>
    <w:p w14:paraId="747660A5" w14:textId="009E115E" w:rsidR="009139A4" w:rsidRDefault="009139A4" w:rsidP="000C0057">
      <w:pPr>
        <w:spacing w:after="0"/>
        <w:rPr>
          <w:rFonts w:ascii="Times New Roman" w:hAnsi="Times New Roman"/>
          <w:sz w:val="20"/>
          <w:szCs w:val="20"/>
        </w:rPr>
      </w:pPr>
      <w:r>
        <w:rPr>
          <w:rFonts w:ascii="Times New Roman" w:hAnsi="Times New Roman"/>
          <w:sz w:val="20"/>
          <w:szCs w:val="20"/>
        </w:rPr>
        <w:br w:type="page"/>
      </w:r>
    </w:p>
    <w:p w14:paraId="3BDEADC6" w14:textId="69DB3D40" w:rsidR="000C0057" w:rsidRPr="00352041" w:rsidRDefault="000C0057" w:rsidP="000C0057">
      <w:pPr>
        <w:spacing w:after="0"/>
        <w:rPr>
          <w:rFonts w:ascii="Times New Roman" w:hAnsi="Times New Roman"/>
          <w:b/>
          <w:bCs/>
          <w:sz w:val="28"/>
          <w:szCs w:val="28"/>
        </w:rPr>
      </w:pPr>
      <w:bookmarkStart w:id="8" w:name="_Hlk174362637"/>
      <w:r w:rsidRPr="00352041">
        <w:rPr>
          <w:rFonts w:ascii="Times New Roman" w:hAnsi="Times New Roman"/>
          <w:b/>
          <w:bCs/>
          <w:sz w:val="28"/>
          <w:szCs w:val="28"/>
        </w:rPr>
        <w:lastRenderedPageBreak/>
        <w:t>Szczegółowa specyfikacja sprzętowa</w:t>
      </w:r>
      <w:r w:rsidR="00283E75" w:rsidRPr="00352041">
        <w:rPr>
          <w:rFonts w:ascii="Times New Roman" w:hAnsi="Times New Roman"/>
          <w:b/>
          <w:bCs/>
          <w:sz w:val="28"/>
          <w:szCs w:val="28"/>
        </w:rPr>
        <w:t xml:space="preserve"> – Pakiet nr 1:</w:t>
      </w:r>
    </w:p>
    <w:p w14:paraId="0E6B9671" w14:textId="77777777" w:rsidR="001219F8" w:rsidRPr="00352041" w:rsidRDefault="001219F8" w:rsidP="000C0057">
      <w:pPr>
        <w:spacing w:after="0"/>
        <w:rPr>
          <w:rFonts w:ascii="Times New Roman" w:hAnsi="Times New Roman"/>
          <w:b/>
          <w:bCs/>
          <w:sz w:val="20"/>
          <w:szCs w:val="20"/>
        </w:rPr>
      </w:pPr>
    </w:p>
    <w:bookmarkEnd w:id="8"/>
    <w:p w14:paraId="7BC02B10" w14:textId="70CA4ED6" w:rsidR="007611BB" w:rsidRPr="00352041" w:rsidRDefault="007611BB" w:rsidP="00E0032D">
      <w:pPr>
        <w:numPr>
          <w:ilvl w:val="0"/>
          <w:numId w:val="4"/>
        </w:numPr>
        <w:spacing w:after="0"/>
        <w:ind w:left="360"/>
        <w:jc w:val="center"/>
        <w:rPr>
          <w:rFonts w:ascii="Times New Roman" w:hAnsi="Times New Roman"/>
          <w:b/>
          <w:u w:val="single"/>
        </w:rPr>
      </w:pPr>
      <w:r w:rsidRPr="00352041">
        <w:rPr>
          <w:rFonts w:ascii="Times New Roman" w:hAnsi="Times New Roman"/>
          <w:b/>
          <w:u w:val="single"/>
        </w:rPr>
        <w:t xml:space="preserve">Komputer stacjonarny </w:t>
      </w:r>
      <w:r w:rsidR="00D470A8" w:rsidRPr="00D470A8">
        <w:rPr>
          <w:rFonts w:ascii="Times New Roman" w:hAnsi="Times New Roman"/>
          <w:b/>
          <w:u w:val="single"/>
        </w:rPr>
        <w:t xml:space="preserve">Small form </w:t>
      </w:r>
      <w:proofErr w:type="spellStart"/>
      <w:r w:rsidR="00D470A8" w:rsidRPr="00D470A8">
        <w:rPr>
          <w:rFonts w:ascii="Times New Roman" w:hAnsi="Times New Roman"/>
          <w:b/>
          <w:u w:val="single"/>
        </w:rPr>
        <w:t>factor</w:t>
      </w:r>
      <w:proofErr w:type="spellEnd"/>
      <w:r w:rsidR="00D470A8" w:rsidRPr="00D470A8">
        <w:rPr>
          <w:rFonts w:ascii="Times New Roman" w:hAnsi="Times New Roman"/>
          <w:b/>
          <w:u w:val="single"/>
        </w:rPr>
        <w:t xml:space="preserve"> </w:t>
      </w:r>
      <w:r w:rsidRPr="00352041">
        <w:rPr>
          <w:rFonts w:ascii="Times New Roman" w:hAnsi="Times New Roman"/>
          <w:b/>
          <w:u w:val="single"/>
        </w:rPr>
        <w:t xml:space="preserve">– </w:t>
      </w:r>
      <w:r w:rsidR="00D470A8">
        <w:rPr>
          <w:rFonts w:ascii="Times New Roman" w:hAnsi="Times New Roman"/>
          <w:b/>
          <w:u w:val="single"/>
        </w:rPr>
        <w:t>99</w:t>
      </w:r>
      <w:r w:rsidRPr="00352041">
        <w:rPr>
          <w:rFonts w:ascii="Times New Roman" w:hAnsi="Times New Roman"/>
          <w:b/>
          <w:u w:val="single"/>
        </w:rPr>
        <w:t xml:space="preserve"> szt.</w:t>
      </w:r>
    </w:p>
    <w:p w14:paraId="164107D4" w14:textId="77777777" w:rsidR="007611BB" w:rsidRPr="00352041" w:rsidRDefault="007611BB" w:rsidP="000C0057">
      <w:pPr>
        <w:spacing w:after="0"/>
        <w:rPr>
          <w:rFonts w:ascii="Times New Roman" w:hAnsi="Times New Roman"/>
          <w:b/>
          <w:sz w:val="20"/>
          <w:szCs w:val="20"/>
        </w:rPr>
      </w:pPr>
    </w:p>
    <w:p w14:paraId="57D60763" w14:textId="77777777" w:rsidR="007611BB" w:rsidRPr="00352041" w:rsidRDefault="007611BB"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48E643B8" w14:textId="19646F20" w:rsidR="007611BB" w:rsidRPr="00352041" w:rsidRDefault="007611BB"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3D07E2E3" w14:textId="2B6D42BB" w:rsidR="005C4F86" w:rsidRPr="00352041" w:rsidRDefault="0020541E" w:rsidP="000C0057">
      <w:pPr>
        <w:spacing w:after="0"/>
        <w:rPr>
          <w:rFonts w:ascii="Times New Roman" w:hAnsi="Times New Roman"/>
          <w:b/>
          <w:sz w:val="20"/>
          <w:szCs w:val="20"/>
        </w:rPr>
      </w:pPr>
      <w:r w:rsidRPr="00352041">
        <w:rPr>
          <w:rFonts w:ascii="Times New Roman" w:hAnsi="Times New Roman"/>
          <w:b/>
          <w:sz w:val="20"/>
          <w:szCs w:val="20"/>
        </w:rPr>
        <w:t>Rok produkcji : …………………………………………………………………………………..</w:t>
      </w:r>
    </w:p>
    <w:p w14:paraId="48185CCC" w14:textId="77777777" w:rsidR="005C4F86" w:rsidRPr="00352041" w:rsidRDefault="005C4F86" w:rsidP="000C0057">
      <w:pPr>
        <w:spacing w:after="0"/>
        <w:rPr>
          <w:rFonts w:ascii="Times New Roman" w:hAnsi="Times New Roman"/>
          <w:b/>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611"/>
      </w:tblGrid>
      <w:tr w:rsidR="00352041" w:rsidRPr="00352041" w14:paraId="3E0EB124" w14:textId="77777777" w:rsidTr="00E34449">
        <w:trPr>
          <w:trHeight w:val="283"/>
        </w:trPr>
        <w:tc>
          <w:tcPr>
            <w:tcW w:w="1879" w:type="dxa"/>
            <w:shd w:val="clear" w:color="auto" w:fill="A6A6A6" w:themeFill="background1" w:themeFillShade="A6"/>
          </w:tcPr>
          <w:p w14:paraId="0B7CD57E" w14:textId="77777777" w:rsidR="008F7B64" w:rsidRPr="00352041" w:rsidRDefault="008F7B64" w:rsidP="000C0057">
            <w:pPr>
              <w:spacing w:after="0" w:line="240" w:lineRule="auto"/>
              <w:jc w:val="both"/>
              <w:rPr>
                <w:rFonts w:ascii="Times New Roman" w:hAnsi="Times New Roman"/>
                <w:b/>
                <w:sz w:val="20"/>
                <w:szCs w:val="20"/>
              </w:rPr>
            </w:pPr>
            <w:r w:rsidRPr="00352041">
              <w:rPr>
                <w:rFonts w:ascii="Times New Roman" w:hAnsi="Times New Roman"/>
                <w:b/>
                <w:sz w:val="20"/>
                <w:szCs w:val="20"/>
              </w:rPr>
              <w:t>Nazwa komponentu</w:t>
            </w:r>
          </w:p>
        </w:tc>
        <w:tc>
          <w:tcPr>
            <w:tcW w:w="8611" w:type="dxa"/>
            <w:shd w:val="clear" w:color="auto" w:fill="A6A6A6" w:themeFill="background1" w:themeFillShade="A6"/>
          </w:tcPr>
          <w:p w14:paraId="4F16F054" w14:textId="77777777" w:rsidR="008F7B64" w:rsidRPr="00352041" w:rsidRDefault="008B6E8A" w:rsidP="000C0057">
            <w:pPr>
              <w:spacing w:after="0" w:line="240" w:lineRule="auto"/>
              <w:jc w:val="both"/>
              <w:rPr>
                <w:rFonts w:ascii="Times New Roman" w:hAnsi="Times New Roman"/>
                <w:b/>
                <w:sz w:val="20"/>
                <w:szCs w:val="20"/>
              </w:rPr>
            </w:pPr>
            <w:r w:rsidRPr="00352041">
              <w:rPr>
                <w:rFonts w:ascii="Times New Roman" w:hAnsi="Times New Roman"/>
                <w:b/>
                <w:sz w:val="20"/>
                <w:szCs w:val="20"/>
              </w:rPr>
              <w:t>Wymagane</w:t>
            </w:r>
            <w:r w:rsidR="008F7B64" w:rsidRPr="00352041">
              <w:rPr>
                <w:rFonts w:ascii="Times New Roman" w:hAnsi="Times New Roman"/>
                <w:b/>
                <w:sz w:val="20"/>
                <w:szCs w:val="20"/>
              </w:rPr>
              <w:t xml:space="preserve"> parametry techniczne komputerów</w:t>
            </w:r>
          </w:p>
        </w:tc>
      </w:tr>
      <w:tr w:rsidR="00352041" w:rsidRPr="00352041" w14:paraId="4B84A2CC" w14:textId="77777777" w:rsidTr="00E34449">
        <w:tc>
          <w:tcPr>
            <w:tcW w:w="1879" w:type="dxa"/>
            <w:shd w:val="clear" w:color="auto" w:fill="auto"/>
          </w:tcPr>
          <w:p w14:paraId="54AE77C3" w14:textId="77777777" w:rsidR="008F7B64" w:rsidRPr="00352041" w:rsidRDefault="002633FB"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w:t>
            </w:r>
          </w:p>
        </w:tc>
        <w:tc>
          <w:tcPr>
            <w:tcW w:w="8611" w:type="dxa"/>
            <w:shd w:val="clear" w:color="auto" w:fill="auto"/>
          </w:tcPr>
          <w:p w14:paraId="44354AD5" w14:textId="77777777" w:rsidR="008F7B64" w:rsidRPr="00352041" w:rsidRDefault="0020362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stacjonarny. W ofercie wymagane jest podanie modelu, symbolu oraz producenta.</w:t>
            </w:r>
          </w:p>
        </w:tc>
      </w:tr>
      <w:tr w:rsidR="00352041" w:rsidRPr="00352041" w14:paraId="22F9C3BC" w14:textId="77777777" w:rsidTr="00E34449">
        <w:tc>
          <w:tcPr>
            <w:tcW w:w="1879" w:type="dxa"/>
            <w:shd w:val="clear" w:color="auto" w:fill="auto"/>
          </w:tcPr>
          <w:p w14:paraId="3A6648A5"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Zastosowanie</w:t>
            </w:r>
          </w:p>
        </w:tc>
        <w:tc>
          <w:tcPr>
            <w:tcW w:w="8611" w:type="dxa"/>
            <w:shd w:val="clear" w:color="auto" w:fill="auto"/>
          </w:tcPr>
          <w:p w14:paraId="00FDC84C" w14:textId="77777777" w:rsidR="008F7B64" w:rsidRPr="00352041" w:rsidRDefault="0020362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będzie wykorzystywany dla potrzeb aplikacji biurowych, aplikacji edukacyjnych, aplikacji obliczeniowych, dostępu do Internetu oraz poczty elektronicznej, jako lokalna baza danych, stacja programistyczna.</w:t>
            </w:r>
          </w:p>
        </w:tc>
      </w:tr>
      <w:tr w:rsidR="00352041" w:rsidRPr="00352041" w14:paraId="2D449F0A" w14:textId="77777777" w:rsidTr="00E34449">
        <w:tc>
          <w:tcPr>
            <w:tcW w:w="1879" w:type="dxa"/>
            <w:shd w:val="clear" w:color="auto" w:fill="auto"/>
          </w:tcPr>
          <w:p w14:paraId="62D6B8A5" w14:textId="77777777" w:rsidR="008218FC" w:rsidRPr="00352041" w:rsidRDefault="008218FC"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Wydajność obliczeniowa</w:t>
            </w:r>
          </w:p>
        </w:tc>
        <w:tc>
          <w:tcPr>
            <w:tcW w:w="8611" w:type="dxa"/>
            <w:shd w:val="clear" w:color="auto" w:fill="auto"/>
          </w:tcPr>
          <w:p w14:paraId="76E2802D" w14:textId="42BFC199" w:rsidR="00283B1A" w:rsidRPr="00352041" w:rsidRDefault="00283B1A" w:rsidP="000C0057">
            <w:pPr>
              <w:spacing w:after="0"/>
              <w:jc w:val="both"/>
              <w:rPr>
                <w:rFonts w:ascii="Times New Roman" w:hAnsi="Times New Roman"/>
                <w:bCs/>
                <w:sz w:val="20"/>
                <w:szCs w:val="20"/>
              </w:rPr>
            </w:pPr>
            <w:proofErr w:type="spellStart"/>
            <w:r w:rsidRPr="00352041">
              <w:rPr>
                <w:rFonts w:ascii="Times New Roman" w:hAnsi="Times New Roman"/>
                <w:bCs/>
                <w:sz w:val="20"/>
                <w:szCs w:val="20"/>
              </w:rPr>
              <w:t>SYSmark</w:t>
            </w:r>
            <w:proofErr w:type="spellEnd"/>
            <w:r w:rsidRPr="00352041">
              <w:rPr>
                <w:rFonts w:ascii="Times New Roman" w:hAnsi="Times New Roman"/>
                <w:bCs/>
                <w:sz w:val="20"/>
                <w:szCs w:val="20"/>
              </w:rPr>
              <w:t xml:space="preserve">® 25: </w:t>
            </w:r>
          </w:p>
          <w:p w14:paraId="6A5C33FC" w14:textId="24C58A57"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SM 25 </w:t>
            </w:r>
            <w:proofErr w:type="spellStart"/>
            <w:r w:rsidRPr="00352041">
              <w:rPr>
                <w:rFonts w:ascii="Times New Roman" w:hAnsi="Times New Roman"/>
                <w:bCs/>
                <w:sz w:val="20"/>
                <w:szCs w:val="20"/>
              </w:rPr>
              <w:t>Overall</w:t>
            </w:r>
            <w:proofErr w:type="spellEnd"/>
            <w:r w:rsidRPr="00352041">
              <w:rPr>
                <w:rFonts w:ascii="Times New Roman" w:hAnsi="Times New Roman"/>
                <w:bCs/>
                <w:sz w:val="20"/>
                <w:szCs w:val="20"/>
              </w:rPr>
              <w:t xml:space="preserve"> Rating – co najmniej wynik </w:t>
            </w:r>
            <w:r w:rsidR="000E2870" w:rsidRPr="00352041">
              <w:rPr>
                <w:rFonts w:ascii="Times New Roman" w:hAnsi="Times New Roman"/>
                <w:bCs/>
                <w:sz w:val="20"/>
                <w:szCs w:val="20"/>
              </w:rPr>
              <w:t>1660</w:t>
            </w:r>
            <w:r w:rsidRPr="00352041">
              <w:rPr>
                <w:rFonts w:ascii="Times New Roman" w:hAnsi="Times New Roman"/>
                <w:bCs/>
                <w:sz w:val="20"/>
                <w:szCs w:val="20"/>
              </w:rPr>
              <w:t xml:space="preserve"> punktów</w:t>
            </w:r>
          </w:p>
          <w:p w14:paraId="6E432B47" w14:textId="396DB684"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Productivity – co najmniej wynik </w:t>
            </w:r>
            <w:r w:rsidR="000E2870" w:rsidRPr="00352041">
              <w:rPr>
                <w:rFonts w:ascii="Times New Roman" w:hAnsi="Times New Roman"/>
                <w:bCs/>
                <w:sz w:val="20"/>
                <w:szCs w:val="20"/>
              </w:rPr>
              <w:t>1715</w:t>
            </w:r>
            <w:r w:rsidRPr="00352041">
              <w:rPr>
                <w:rFonts w:ascii="Times New Roman" w:hAnsi="Times New Roman"/>
                <w:bCs/>
                <w:sz w:val="20"/>
                <w:szCs w:val="20"/>
              </w:rPr>
              <w:t xml:space="preserve"> punktów</w:t>
            </w:r>
            <w:r w:rsidRPr="00352041">
              <w:rPr>
                <w:rFonts w:ascii="Times New Roman" w:hAnsi="Times New Roman"/>
                <w:bCs/>
                <w:sz w:val="20"/>
                <w:szCs w:val="20"/>
              </w:rPr>
              <w:tab/>
            </w:r>
          </w:p>
          <w:p w14:paraId="21E02FBE" w14:textId="4994A0E1" w:rsidR="00283B1A" w:rsidRPr="00352041" w:rsidRDefault="00283B1A" w:rsidP="00311512">
            <w:pPr>
              <w:pStyle w:val="Akapitzlist"/>
              <w:numPr>
                <w:ilvl w:val="0"/>
                <w:numId w:val="2"/>
              </w:numPr>
              <w:spacing w:after="0"/>
              <w:jc w:val="both"/>
              <w:rPr>
                <w:rFonts w:ascii="Times New Roman" w:hAnsi="Times New Roman"/>
                <w:bCs/>
                <w:sz w:val="20"/>
                <w:szCs w:val="20"/>
              </w:rPr>
            </w:pPr>
            <w:proofErr w:type="spellStart"/>
            <w:r w:rsidRPr="00352041">
              <w:rPr>
                <w:rFonts w:ascii="Times New Roman" w:hAnsi="Times New Roman"/>
                <w:bCs/>
                <w:sz w:val="20"/>
                <w:szCs w:val="20"/>
              </w:rPr>
              <w:t>Creativity</w:t>
            </w:r>
            <w:proofErr w:type="spellEnd"/>
            <w:r w:rsidRPr="00352041">
              <w:rPr>
                <w:rFonts w:ascii="Times New Roman" w:hAnsi="Times New Roman"/>
                <w:bCs/>
                <w:sz w:val="20"/>
                <w:szCs w:val="20"/>
              </w:rPr>
              <w:t xml:space="preserve"> – co najmniej wynik </w:t>
            </w:r>
            <w:r w:rsidR="000E2870" w:rsidRPr="00352041">
              <w:rPr>
                <w:rFonts w:ascii="Times New Roman" w:hAnsi="Times New Roman"/>
                <w:bCs/>
                <w:sz w:val="20"/>
                <w:szCs w:val="20"/>
              </w:rPr>
              <w:t>1845</w:t>
            </w:r>
            <w:r w:rsidRPr="00352041">
              <w:rPr>
                <w:rFonts w:ascii="Times New Roman" w:hAnsi="Times New Roman"/>
                <w:bCs/>
                <w:sz w:val="20"/>
                <w:szCs w:val="20"/>
              </w:rPr>
              <w:t xml:space="preserve"> punktów</w:t>
            </w:r>
          </w:p>
          <w:p w14:paraId="309443B2" w14:textId="0EC67292" w:rsidR="00283B1A" w:rsidRPr="00352041" w:rsidRDefault="00283B1A" w:rsidP="00311512">
            <w:pPr>
              <w:pStyle w:val="Akapitzlist"/>
              <w:numPr>
                <w:ilvl w:val="0"/>
                <w:numId w:val="2"/>
              </w:numPr>
              <w:spacing w:after="0"/>
              <w:jc w:val="both"/>
              <w:rPr>
                <w:rFonts w:ascii="Times New Roman" w:hAnsi="Times New Roman"/>
                <w:bCs/>
                <w:sz w:val="20"/>
                <w:szCs w:val="20"/>
              </w:rPr>
            </w:pPr>
            <w:proofErr w:type="spellStart"/>
            <w:r w:rsidRPr="00352041">
              <w:rPr>
                <w:rFonts w:ascii="Times New Roman" w:hAnsi="Times New Roman"/>
                <w:bCs/>
                <w:sz w:val="20"/>
                <w:szCs w:val="20"/>
              </w:rPr>
              <w:t>Responsiveness</w:t>
            </w:r>
            <w:proofErr w:type="spellEnd"/>
            <w:r w:rsidRPr="00352041">
              <w:rPr>
                <w:rFonts w:ascii="Times New Roman" w:hAnsi="Times New Roman"/>
                <w:bCs/>
                <w:sz w:val="20"/>
                <w:szCs w:val="20"/>
              </w:rPr>
              <w:t xml:space="preserve"> – co najmniej wynik </w:t>
            </w:r>
            <w:r w:rsidR="000E2870" w:rsidRPr="00352041">
              <w:rPr>
                <w:rFonts w:ascii="Times New Roman" w:hAnsi="Times New Roman"/>
                <w:bCs/>
                <w:sz w:val="20"/>
                <w:szCs w:val="20"/>
              </w:rPr>
              <w:t>1098</w:t>
            </w:r>
            <w:r w:rsidRPr="00352041">
              <w:rPr>
                <w:rFonts w:ascii="Times New Roman" w:hAnsi="Times New Roman"/>
                <w:bCs/>
                <w:sz w:val="20"/>
                <w:szCs w:val="20"/>
              </w:rPr>
              <w:t xml:space="preserve"> punktów</w:t>
            </w:r>
          </w:p>
          <w:p w14:paraId="19ECD218" w14:textId="6D2230F1" w:rsidR="008218FC" w:rsidRPr="00352041" w:rsidRDefault="008218FC" w:rsidP="000C0057">
            <w:pPr>
              <w:spacing w:after="0"/>
              <w:jc w:val="both"/>
              <w:rPr>
                <w:rFonts w:ascii="Times New Roman" w:hAnsi="Times New Roman"/>
                <w:bCs/>
                <w:sz w:val="20"/>
                <w:szCs w:val="20"/>
              </w:rPr>
            </w:pPr>
          </w:p>
        </w:tc>
      </w:tr>
      <w:tr w:rsidR="00352041" w:rsidRPr="00352041" w14:paraId="763E3280" w14:textId="77777777" w:rsidTr="00E34449">
        <w:tc>
          <w:tcPr>
            <w:tcW w:w="1879" w:type="dxa"/>
            <w:shd w:val="clear" w:color="auto" w:fill="auto"/>
          </w:tcPr>
          <w:p w14:paraId="3C95FE93"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Procesor</w:t>
            </w:r>
          </w:p>
        </w:tc>
        <w:tc>
          <w:tcPr>
            <w:tcW w:w="8611" w:type="dxa"/>
            <w:shd w:val="clear" w:color="auto" w:fill="auto"/>
          </w:tcPr>
          <w:p w14:paraId="6154333A" w14:textId="2C6E6B74" w:rsidR="008F7B64" w:rsidRPr="00352041" w:rsidRDefault="00EE1A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Procesor dedykowany do pracy w komputerach stacjonarnych. Procesor osiągający w teście </w:t>
            </w:r>
            <w:proofErr w:type="spellStart"/>
            <w:r w:rsidRPr="00352041">
              <w:rPr>
                <w:rFonts w:ascii="Times New Roman" w:hAnsi="Times New Roman"/>
                <w:bCs/>
                <w:sz w:val="20"/>
                <w:szCs w:val="20"/>
              </w:rPr>
              <w:t>Passmark</w:t>
            </w:r>
            <w:proofErr w:type="spellEnd"/>
            <w:r w:rsidRPr="00352041">
              <w:rPr>
                <w:rFonts w:ascii="Times New Roman" w:hAnsi="Times New Roman"/>
                <w:bCs/>
                <w:sz w:val="20"/>
                <w:szCs w:val="20"/>
              </w:rPr>
              <w:t xml:space="preserve"> CPU Mark, w kategorii </w:t>
            </w:r>
            <w:proofErr w:type="spellStart"/>
            <w:r w:rsidRPr="00352041">
              <w:rPr>
                <w:rFonts w:ascii="Times New Roman" w:hAnsi="Times New Roman"/>
                <w:bCs/>
                <w:sz w:val="20"/>
                <w:szCs w:val="20"/>
              </w:rPr>
              <w:t>Average</w:t>
            </w:r>
            <w:proofErr w:type="spellEnd"/>
            <w:r w:rsidRPr="00352041">
              <w:rPr>
                <w:rFonts w:ascii="Times New Roman" w:hAnsi="Times New Roman"/>
                <w:bCs/>
                <w:sz w:val="20"/>
                <w:szCs w:val="20"/>
              </w:rPr>
              <w:t xml:space="preserve"> CPU Mark wynik co najmniej </w:t>
            </w:r>
            <w:r w:rsidR="000E2870" w:rsidRPr="00352041">
              <w:rPr>
                <w:rFonts w:ascii="Times New Roman" w:hAnsi="Times New Roman"/>
                <w:bCs/>
                <w:sz w:val="20"/>
                <w:szCs w:val="20"/>
                <w:shd w:val="clear" w:color="auto" w:fill="FBFCFD"/>
              </w:rPr>
              <w:t>32,</w:t>
            </w:r>
            <w:r w:rsidR="007D6C18" w:rsidRPr="00352041">
              <w:rPr>
                <w:rFonts w:ascii="Times New Roman" w:hAnsi="Times New Roman"/>
                <w:bCs/>
                <w:sz w:val="20"/>
                <w:szCs w:val="20"/>
                <w:shd w:val="clear" w:color="auto" w:fill="FBFCFD"/>
              </w:rPr>
              <w:t>600</w:t>
            </w:r>
            <w:r w:rsidR="000E2870" w:rsidRPr="00352041">
              <w:rPr>
                <w:rFonts w:ascii="Times New Roman" w:hAnsi="Times New Roman"/>
                <w:bCs/>
                <w:sz w:val="20"/>
                <w:szCs w:val="20"/>
                <w:shd w:val="clear" w:color="auto" w:fill="FBFCFD"/>
              </w:rPr>
              <w:t xml:space="preserve"> </w:t>
            </w:r>
            <w:r w:rsidRPr="00352041">
              <w:rPr>
                <w:rFonts w:ascii="Times New Roman" w:hAnsi="Times New Roman"/>
                <w:bCs/>
                <w:sz w:val="20"/>
                <w:szCs w:val="20"/>
              </w:rPr>
              <w:t xml:space="preserve">pkt. według wyników opublikowanych na stronie </w:t>
            </w:r>
            <w:hyperlink r:id="rId14" w:history="1">
              <w:r w:rsidRPr="00352041">
                <w:rPr>
                  <w:rStyle w:val="Hipercze"/>
                  <w:rFonts w:ascii="Times New Roman" w:hAnsi="Times New Roman"/>
                  <w:bCs/>
                  <w:color w:val="auto"/>
                  <w:sz w:val="20"/>
                  <w:szCs w:val="20"/>
                </w:rPr>
                <w:t>http://www.cpubenchmark.net/cpu_list.php</w:t>
              </w:r>
            </w:hyperlink>
            <w:r w:rsidRPr="00352041">
              <w:rPr>
                <w:rFonts w:ascii="Times New Roman" w:hAnsi="Times New Roman"/>
                <w:bCs/>
                <w:sz w:val="20"/>
                <w:szCs w:val="20"/>
              </w:rPr>
              <w:t>.</w:t>
            </w:r>
            <w:r w:rsidR="0034415D" w:rsidRPr="00352041">
              <w:rPr>
                <w:rFonts w:ascii="Times New Roman" w:hAnsi="Times New Roman"/>
                <w:bCs/>
                <w:sz w:val="20"/>
                <w:szCs w:val="20"/>
              </w:rPr>
              <w:t xml:space="preserve"> </w:t>
            </w:r>
            <w:r w:rsidR="000E2870" w:rsidRPr="00352041">
              <w:rPr>
                <w:rFonts w:ascii="Times New Roman" w:hAnsi="Times New Roman"/>
                <w:bCs/>
                <w:sz w:val="20"/>
                <w:szCs w:val="20"/>
              </w:rPr>
              <w:t>Wyniki z dnia 0</w:t>
            </w:r>
            <w:r w:rsidR="000D087C" w:rsidRPr="00352041">
              <w:rPr>
                <w:rFonts w:ascii="Times New Roman" w:hAnsi="Times New Roman"/>
                <w:bCs/>
                <w:sz w:val="20"/>
                <w:szCs w:val="20"/>
              </w:rPr>
              <w:t>1</w:t>
            </w:r>
            <w:r w:rsidR="000E2870" w:rsidRPr="00352041">
              <w:rPr>
                <w:rFonts w:ascii="Times New Roman" w:hAnsi="Times New Roman"/>
                <w:bCs/>
                <w:sz w:val="20"/>
                <w:szCs w:val="20"/>
              </w:rPr>
              <w:t>.0</w:t>
            </w:r>
            <w:r w:rsidR="000D087C" w:rsidRPr="00352041">
              <w:rPr>
                <w:rFonts w:ascii="Times New Roman" w:hAnsi="Times New Roman"/>
                <w:bCs/>
                <w:sz w:val="20"/>
                <w:szCs w:val="20"/>
              </w:rPr>
              <w:t>8</w:t>
            </w:r>
            <w:r w:rsidR="000E2870" w:rsidRPr="00352041">
              <w:rPr>
                <w:rFonts w:ascii="Times New Roman" w:hAnsi="Times New Roman"/>
                <w:bCs/>
                <w:sz w:val="20"/>
                <w:szCs w:val="20"/>
              </w:rPr>
              <w:t>.2024</w:t>
            </w:r>
          </w:p>
        </w:tc>
      </w:tr>
      <w:tr w:rsidR="00352041" w:rsidRPr="00352041" w14:paraId="6D1BC539" w14:textId="77777777" w:rsidTr="00E34449">
        <w:tc>
          <w:tcPr>
            <w:tcW w:w="1879" w:type="dxa"/>
            <w:shd w:val="clear" w:color="auto" w:fill="auto"/>
          </w:tcPr>
          <w:p w14:paraId="4B24510F"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RAM</w:t>
            </w:r>
          </w:p>
        </w:tc>
        <w:tc>
          <w:tcPr>
            <w:tcW w:w="8611" w:type="dxa"/>
            <w:shd w:val="clear" w:color="auto" w:fill="auto"/>
          </w:tcPr>
          <w:p w14:paraId="4B469054" w14:textId="4ECC20AD" w:rsidR="008F7B64" w:rsidRPr="00352041" w:rsidRDefault="000E287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16</w:t>
            </w:r>
            <w:r w:rsidR="008F7B64" w:rsidRPr="00352041">
              <w:rPr>
                <w:rFonts w:ascii="Times New Roman" w:hAnsi="Times New Roman"/>
                <w:bCs/>
                <w:sz w:val="20"/>
                <w:szCs w:val="20"/>
              </w:rPr>
              <w:t xml:space="preserve">GB DDR4 </w:t>
            </w:r>
            <w:r w:rsidR="00283B1A" w:rsidRPr="00352041">
              <w:rPr>
                <w:rFonts w:ascii="Times New Roman" w:hAnsi="Times New Roman"/>
                <w:bCs/>
                <w:sz w:val="20"/>
                <w:szCs w:val="20"/>
              </w:rPr>
              <w:t>3200</w:t>
            </w:r>
            <w:r w:rsidR="008F7B64" w:rsidRPr="00352041">
              <w:rPr>
                <w:rFonts w:ascii="Times New Roman" w:hAnsi="Times New Roman"/>
                <w:bCs/>
                <w:sz w:val="20"/>
                <w:szCs w:val="20"/>
              </w:rPr>
              <w:t>MHz</w:t>
            </w:r>
            <w:r w:rsidR="00CC50B2" w:rsidRPr="00352041">
              <w:rPr>
                <w:rFonts w:ascii="Times New Roman" w:hAnsi="Times New Roman"/>
                <w:bCs/>
                <w:sz w:val="20"/>
                <w:szCs w:val="20"/>
              </w:rPr>
              <w:t xml:space="preserve">. </w:t>
            </w:r>
            <w:r w:rsidR="00EE7298" w:rsidRPr="00352041">
              <w:rPr>
                <w:rFonts w:ascii="Times New Roman" w:hAnsi="Times New Roman"/>
                <w:bCs/>
                <w:sz w:val="20"/>
                <w:szCs w:val="20"/>
              </w:rPr>
              <w:t>Możliwość rozbudowy do min 64GB. Jeden slot DIMM wolny.</w:t>
            </w:r>
          </w:p>
        </w:tc>
      </w:tr>
      <w:tr w:rsidR="00352041" w:rsidRPr="00352041" w14:paraId="757434DA" w14:textId="77777777" w:rsidTr="00E34449">
        <w:tc>
          <w:tcPr>
            <w:tcW w:w="1879" w:type="dxa"/>
            <w:shd w:val="clear" w:color="auto" w:fill="auto"/>
          </w:tcPr>
          <w:p w14:paraId="5D6A0C53" w14:textId="77777777" w:rsidR="008F7B64" w:rsidRPr="00352041" w:rsidRDefault="008F7B64" w:rsidP="000C0057">
            <w:pPr>
              <w:spacing w:after="0" w:line="240" w:lineRule="auto"/>
              <w:rPr>
                <w:rFonts w:ascii="Times New Roman" w:hAnsi="Times New Roman"/>
                <w:bCs/>
                <w:sz w:val="20"/>
                <w:szCs w:val="20"/>
              </w:rPr>
            </w:pPr>
            <w:r w:rsidRPr="00352041">
              <w:rPr>
                <w:rFonts w:ascii="Times New Roman" w:hAnsi="Times New Roman"/>
                <w:bCs/>
                <w:sz w:val="20"/>
                <w:szCs w:val="20"/>
              </w:rPr>
              <w:t>Pamięć masowa</w:t>
            </w:r>
          </w:p>
        </w:tc>
        <w:tc>
          <w:tcPr>
            <w:tcW w:w="8611" w:type="dxa"/>
            <w:shd w:val="clear" w:color="auto" w:fill="auto"/>
          </w:tcPr>
          <w:p w14:paraId="4B63526D" w14:textId="61114668" w:rsidR="000E2870" w:rsidRPr="00352041" w:rsidRDefault="00EE1A10" w:rsidP="000C0057">
            <w:pPr>
              <w:spacing w:after="0" w:line="240" w:lineRule="auto"/>
              <w:rPr>
                <w:rFonts w:ascii="Times New Roman" w:hAnsi="Times New Roman"/>
                <w:bCs/>
                <w:sz w:val="20"/>
                <w:szCs w:val="20"/>
              </w:rPr>
            </w:pPr>
            <w:r w:rsidRPr="00352041">
              <w:rPr>
                <w:rFonts w:ascii="Times New Roman" w:hAnsi="Times New Roman"/>
                <w:bCs/>
                <w:sz w:val="20"/>
                <w:szCs w:val="20"/>
              </w:rPr>
              <w:t xml:space="preserve">Dysk M.2 SSD </w:t>
            </w:r>
            <w:r w:rsidR="000E2870" w:rsidRPr="00352041">
              <w:rPr>
                <w:rFonts w:ascii="Times New Roman" w:hAnsi="Times New Roman"/>
                <w:bCs/>
                <w:sz w:val="20"/>
                <w:szCs w:val="20"/>
              </w:rPr>
              <w:t>512GB</w:t>
            </w:r>
            <w:r w:rsidRPr="00352041">
              <w:rPr>
                <w:rFonts w:ascii="Times New Roman" w:hAnsi="Times New Roman"/>
                <w:bCs/>
                <w:sz w:val="20"/>
                <w:szCs w:val="20"/>
              </w:rPr>
              <w:t xml:space="preserve">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w:t>
            </w:r>
            <w:proofErr w:type="spellStart"/>
            <w:r w:rsidRPr="00352041">
              <w:rPr>
                <w:rFonts w:ascii="Times New Roman" w:hAnsi="Times New Roman"/>
                <w:bCs/>
                <w:sz w:val="20"/>
                <w:szCs w:val="20"/>
              </w:rPr>
              <w:t>NVMe</w:t>
            </w:r>
            <w:proofErr w:type="spellEnd"/>
          </w:p>
          <w:p w14:paraId="19FF628B" w14:textId="6EC6F9A4" w:rsidR="008F7B64" w:rsidRPr="00352041" w:rsidRDefault="00EE1A10" w:rsidP="000C0057">
            <w:pPr>
              <w:spacing w:after="0" w:line="240" w:lineRule="auto"/>
              <w:rPr>
                <w:rFonts w:ascii="Times New Roman" w:hAnsi="Times New Roman"/>
                <w:bCs/>
                <w:sz w:val="20"/>
                <w:szCs w:val="20"/>
              </w:rPr>
            </w:pPr>
            <w:r w:rsidRPr="00352041">
              <w:rPr>
                <w:rFonts w:ascii="Times New Roman" w:hAnsi="Times New Roman"/>
                <w:bCs/>
                <w:sz w:val="20"/>
                <w:szCs w:val="20"/>
              </w:rPr>
              <w:br/>
              <w:t xml:space="preserve">Obudowa musi </w:t>
            </w:r>
            <w:proofErr w:type="spellStart"/>
            <w:r w:rsidRPr="00352041">
              <w:rPr>
                <w:rFonts w:ascii="Times New Roman" w:hAnsi="Times New Roman"/>
                <w:bCs/>
                <w:sz w:val="20"/>
                <w:szCs w:val="20"/>
              </w:rPr>
              <w:t>umożliwać</w:t>
            </w:r>
            <w:proofErr w:type="spellEnd"/>
            <w:r w:rsidRPr="00352041">
              <w:rPr>
                <w:rFonts w:ascii="Times New Roman" w:hAnsi="Times New Roman"/>
                <w:bCs/>
                <w:sz w:val="20"/>
                <w:szCs w:val="20"/>
              </w:rPr>
              <w:t xml:space="preserve"> montaż dodatkowego dysku 2.5” lub 3.5”.</w:t>
            </w:r>
          </w:p>
        </w:tc>
      </w:tr>
      <w:tr w:rsidR="00352041" w:rsidRPr="00352041" w14:paraId="24AD8C58" w14:textId="77777777" w:rsidTr="00E34449">
        <w:tc>
          <w:tcPr>
            <w:tcW w:w="1879" w:type="dxa"/>
            <w:shd w:val="clear" w:color="auto" w:fill="auto"/>
          </w:tcPr>
          <w:p w14:paraId="7E52C159"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Wyposażenie multimedialne</w:t>
            </w:r>
          </w:p>
        </w:tc>
        <w:tc>
          <w:tcPr>
            <w:tcW w:w="8611" w:type="dxa"/>
            <w:shd w:val="clear" w:color="auto" w:fill="auto"/>
          </w:tcPr>
          <w:p w14:paraId="47D07F39" w14:textId="67B8E901"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Karta dźwiękowa min. </w:t>
            </w:r>
            <w:r w:rsidR="00283B1A" w:rsidRPr="00352041">
              <w:rPr>
                <w:rFonts w:ascii="Times New Roman" w:hAnsi="Times New Roman"/>
                <w:bCs/>
                <w:sz w:val="20"/>
                <w:szCs w:val="20"/>
              </w:rPr>
              <w:t>dwukanałowa</w:t>
            </w:r>
            <w:r w:rsidRPr="00352041">
              <w:rPr>
                <w:rFonts w:ascii="Times New Roman" w:hAnsi="Times New Roman"/>
                <w:bCs/>
                <w:sz w:val="20"/>
                <w:szCs w:val="20"/>
              </w:rPr>
              <w:t xml:space="preserve"> zintegrowana z płytą główną, zgodna z High Definition,</w:t>
            </w:r>
            <w:r w:rsidR="00206526" w:rsidRPr="00352041">
              <w:rPr>
                <w:rFonts w:ascii="Times New Roman" w:hAnsi="Times New Roman"/>
                <w:bCs/>
                <w:sz w:val="20"/>
                <w:szCs w:val="20"/>
              </w:rPr>
              <w:t xml:space="preserve"> </w:t>
            </w:r>
            <w:r w:rsidR="00A22186" w:rsidRPr="00352041">
              <w:rPr>
                <w:rFonts w:ascii="Times New Roman" w:hAnsi="Times New Roman"/>
                <w:bCs/>
                <w:sz w:val="20"/>
                <w:szCs w:val="20"/>
              </w:rPr>
              <w:t>wewnętrzny głośnik</w:t>
            </w:r>
            <w:r w:rsidR="00C6387E" w:rsidRPr="00352041">
              <w:rPr>
                <w:rFonts w:ascii="Times New Roman" w:hAnsi="Times New Roman"/>
                <w:bCs/>
                <w:sz w:val="20"/>
                <w:szCs w:val="20"/>
              </w:rPr>
              <w:t xml:space="preserve"> 2W</w:t>
            </w:r>
            <w:r w:rsidR="00A22186" w:rsidRPr="00352041">
              <w:rPr>
                <w:rFonts w:ascii="Times New Roman" w:hAnsi="Times New Roman"/>
                <w:bCs/>
                <w:sz w:val="20"/>
                <w:szCs w:val="20"/>
              </w:rPr>
              <w:t xml:space="preserve"> w obudowie komputera. Port słuchawek i mikrofonu na przednim panelu, dopuszcza się rozwiązanie port </w:t>
            </w:r>
            <w:proofErr w:type="spellStart"/>
            <w:r w:rsidR="00A22186" w:rsidRPr="00352041">
              <w:rPr>
                <w:rFonts w:ascii="Times New Roman" w:hAnsi="Times New Roman"/>
                <w:bCs/>
                <w:sz w:val="20"/>
                <w:szCs w:val="20"/>
              </w:rPr>
              <w:t>combo</w:t>
            </w:r>
            <w:proofErr w:type="spellEnd"/>
            <w:r w:rsidR="00283B1A" w:rsidRPr="00352041">
              <w:rPr>
                <w:rFonts w:ascii="Times New Roman" w:hAnsi="Times New Roman"/>
                <w:bCs/>
                <w:sz w:val="20"/>
                <w:szCs w:val="20"/>
              </w:rPr>
              <w:t>.</w:t>
            </w:r>
          </w:p>
        </w:tc>
      </w:tr>
      <w:tr w:rsidR="00352041" w:rsidRPr="00352041" w14:paraId="3E4BC276" w14:textId="77777777" w:rsidTr="00E34449">
        <w:trPr>
          <w:trHeight w:val="436"/>
        </w:trPr>
        <w:tc>
          <w:tcPr>
            <w:tcW w:w="1879" w:type="dxa"/>
            <w:shd w:val="clear" w:color="auto" w:fill="auto"/>
          </w:tcPr>
          <w:p w14:paraId="30EDCF41"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w:t>
            </w:r>
          </w:p>
        </w:tc>
        <w:tc>
          <w:tcPr>
            <w:tcW w:w="8611" w:type="dxa"/>
            <w:shd w:val="clear" w:color="auto" w:fill="auto"/>
          </w:tcPr>
          <w:p w14:paraId="2E34CECD" w14:textId="0A8795A1" w:rsidR="00A17791"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Typu</w:t>
            </w:r>
            <w:r w:rsidR="00A22186" w:rsidRPr="00352041">
              <w:rPr>
                <w:rFonts w:ascii="Times New Roman" w:hAnsi="Times New Roman"/>
                <w:bCs/>
                <w:sz w:val="20"/>
                <w:szCs w:val="20"/>
              </w:rPr>
              <w:t xml:space="preserve"> Small Form </w:t>
            </w:r>
            <w:proofErr w:type="spellStart"/>
            <w:r w:rsidR="00A22186" w:rsidRPr="00352041">
              <w:rPr>
                <w:rFonts w:ascii="Times New Roman" w:hAnsi="Times New Roman"/>
                <w:bCs/>
                <w:sz w:val="20"/>
                <w:szCs w:val="20"/>
              </w:rPr>
              <w:t>Factor</w:t>
            </w:r>
            <w:proofErr w:type="spellEnd"/>
            <w:r w:rsidR="00A22186" w:rsidRPr="00352041">
              <w:rPr>
                <w:rFonts w:ascii="Times New Roman" w:hAnsi="Times New Roman"/>
                <w:bCs/>
                <w:sz w:val="20"/>
                <w:szCs w:val="20"/>
              </w:rPr>
              <w:t xml:space="preserve"> z obsługą kart wyłącznie o niskim profilu. Umożliwiająca montaż 1 x dysku 3.5” lub </w:t>
            </w:r>
            <w:r w:rsidR="00DD24C6" w:rsidRPr="00352041">
              <w:rPr>
                <w:rFonts w:ascii="Times New Roman" w:hAnsi="Times New Roman"/>
                <w:bCs/>
                <w:sz w:val="20"/>
                <w:szCs w:val="20"/>
              </w:rPr>
              <w:t>1</w:t>
            </w:r>
            <w:r w:rsidR="00A22186" w:rsidRPr="00352041">
              <w:rPr>
                <w:rFonts w:ascii="Times New Roman" w:hAnsi="Times New Roman"/>
                <w:bCs/>
                <w:sz w:val="20"/>
                <w:szCs w:val="20"/>
              </w:rPr>
              <w:t xml:space="preserve"> x dysk</w:t>
            </w:r>
            <w:r w:rsidR="005018C5" w:rsidRPr="00352041">
              <w:rPr>
                <w:rFonts w:ascii="Times New Roman" w:hAnsi="Times New Roman"/>
                <w:bCs/>
                <w:sz w:val="20"/>
                <w:szCs w:val="20"/>
              </w:rPr>
              <w:t>u</w:t>
            </w:r>
            <w:r w:rsidR="00A22186" w:rsidRPr="00352041">
              <w:rPr>
                <w:rFonts w:ascii="Times New Roman" w:hAnsi="Times New Roman"/>
                <w:bCs/>
                <w:sz w:val="20"/>
                <w:szCs w:val="20"/>
              </w:rPr>
              <w:t xml:space="preserve"> 2.5” wewnątrz obudowy. Napęd optyczny zamontowany w dedykowanej wnęce zewnętrznej 5.25” typu </w:t>
            </w:r>
            <w:proofErr w:type="spellStart"/>
            <w:r w:rsidR="00A22186" w:rsidRPr="00352041">
              <w:rPr>
                <w:rFonts w:ascii="Times New Roman" w:hAnsi="Times New Roman"/>
                <w:bCs/>
                <w:sz w:val="20"/>
                <w:szCs w:val="20"/>
              </w:rPr>
              <w:t>slim</w:t>
            </w:r>
            <w:proofErr w:type="spellEnd"/>
            <w:r w:rsidR="00A22186" w:rsidRPr="00352041">
              <w:rPr>
                <w:rFonts w:ascii="Times New Roman" w:hAnsi="Times New Roman"/>
                <w:bCs/>
                <w:sz w:val="20"/>
                <w:szCs w:val="20"/>
              </w:rPr>
              <w:t xml:space="preserve">. Obudowa fabrycznie przystosowana do pracy w orientacji poziomej i pionowej. </w:t>
            </w:r>
            <w:r w:rsidR="00B52110" w:rsidRPr="00352041">
              <w:rPr>
                <w:rFonts w:ascii="Times New Roman" w:hAnsi="Times New Roman"/>
                <w:bCs/>
                <w:sz w:val="20"/>
                <w:szCs w:val="20"/>
              </w:rPr>
              <w:t xml:space="preserve">Otwory wentylacyjne usytuowane wyłącznie na przednim oraz tylnym panelu obudowy. Suma wymiarów obudowy nieprzekraczająca </w:t>
            </w:r>
            <w:r w:rsidR="00C6387E" w:rsidRPr="00352041">
              <w:rPr>
                <w:rFonts w:ascii="Times New Roman" w:hAnsi="Times New Roman"/>
                <w:bCs/>
                <w:sz w:val="20"/>
                <w:szCs w:val="20"/>
              </w:rPr>
              <w:t>680</w:t>
            </w:r>
            <w:r w:rsidR="005C4C1C" w:rsidRPr="00352041">
              <w:rPr>
                <w:rFonts w:ascii="Times New Roman" w:hAnsi="Times New Roman"/>
                <w:bCs/>
                <w:sz w:val="20"/>
                <w:szCs w:val="20"/>
              </w:rPr>
              <w:t xml:space="preserve"> mm</w:t>
            </w:r>
            <w:r w:rsidR="00B52110" w:rsidRPr="00352041">
              <w:rPr>
                <w:rFonts w:ascii="Times New Roman" w:hAnsi="Times New Roman"/>
                <w:bCs/>
                <w:sz w:val="20"/>
                <w:szCs w:val="20"/>
              </w:rPr>
              <w:t>.</w:t>
            </w:r>
          </w:p>
          <w:p w14:paraId="62FFC702" w14:textId="77777777" w:rsidR="007611BB" w:rsidRPr="00352041" w:rsidRDefault="007611BB" w:rsidP="000C0057">
            <w:pPr>
              <w:spacing w:after="0" w:line="240" w:lineRule="auto"/>
              <w:jc w:val="both"/>
              <w:rPr>
                <w:rFonts w:ascii="Times New Roman" w:hAnsi="Times New Roman"/>
                <w:bCs/>
                <w:sz w:val="20"/>
                <w:szCs w:val="20"/>
              </w:rPr>
            </w:pPr>
          </w:p>
          <w:p w14:paraId="423729B9" w14:textId="3475CC48" w:rsidR="00D17936" w:rsidRPr="00352041" w:rsidRDefault="00B521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Zasilacz o mocy m</w:t>
            </w:r>
            <w:r w:rsidR="007A7C23" w:rsidRPr="00352041">
              <w:rPr>
                <w:rFonts w:ascii="Times New Roman" w:hAnsi="Times New Roman"/>
                <w:bCs/>
                <w:sz w:val="20"/>
                <w:szCs w:val="20"/>
              </w:rPr>
              <w:t>a</w:t>
            </w:r>
            <w:r w:rsidR="00EF50BF" w:rsidRPr="00352041">
              <w:rPr>
                <w:rFonts w:ascii="Times New Roman" w:hAnsi="Times New Roman"/>
                <w:bCs/>
                <w:sz w:val="20"/>
                <w:szCs w:val="20"/>
              </w:rPr>
              <w:t>x</w:t>
            </w:r>
            <w:r w:rsidRPr="00352041">
              <w:rPr>
                <w:rFonts w:ascii="Times New Roman" w:hAnsi="Times New Roman"/>
                <w:bCs/>
                <w:sz w:val="20"/>
                <w:szCs w:val="20"/>
              </w:rPr>
              <w:t xml:space="preserve">. </w:t>
            </w:r>
            <w:r w:rsidR="00283B1A" w:rsidRPr="00352041">
              <w:rPr>
                <w:rFonts w:ascii="Times New Roman" w:hAnsi="Times New Roman"/>
                <w:bCs/>
                <w:sz w:val="20"/>
                <w:szCs w:val="20"/>
              </w:rPr>
              <w:t>18</w:t>
            </w:r>
            <w:r w:rsidRPr="00352041">
              <w:rPr>
                <w:rFonts w:ascii="Times New Roman" w:hAnsi="Times New Roman"/>
                <w:bCs/>
                <w:sz w:val="20"/>
                <w:szCs w:val="20"/>
              </w:rPr>
              <w:t xml:space="preserve">0W pracujący w sieci 230V 50/60Hz prądu zmiennego i efektywności min. 85% przy obciążeniu zasilacza na poziomie 50% oraz o efektywności min. 82% przy obciążeniu zasilacza na poziomie 100%, </w:t>
            </w:r>
          </w:p>
          <w:p w14:paraId="7768C0FF" w14:textId="77777777" w:rsidR="00BD5A06" w:rsidRPr="00352041" w:rsidRDefault="00B521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Moduł konstrukcji obudowy w jednostce centralnej komputera powinien pozwalać na demontaż kart rozszerzeń  bez konieczności użycia narzędzi (wyklucza się użycia wkrętów, śrub motylkowych). Obudowa musi umożliwiać zastosowanie zabezpieczenia fizycznego w postaci linki metalowej </w:t>
            </w:r>
            <w:r w:rsidR="007176AE" w:rsidRPr="00352041">
              <w:rPr>
                <w:rFonts w:ascii="Times New Roman" w:hAnsi="Times New Roman"/>
                <w:bCs/>
                <w:sz w:val="20"/>
                <w:szCs w:val="20"/>
              </w:rPr>
              <w:t>o</w:t>
            </w:r>
            <w:r w:rsidRPr="00352041">
              <w:rPr>
                <w:rFonts w:ascii="Times New Roman" w:hAnsi="Times New Roman"/>
                <w:bCs/>
                <w:sz w:val="20"/>
                <w:szCs w:val="20"/>
              </w:rPr>
              <w:t xml:space="preserve">raz kłódki (oczko w obudowie do założenia kłódki). </w:t>
            </w:r>
            <w:r w:rsidR="00BD5A06" w:rsidRPr="00352041">
              <w:rPr>
                <w:rFonts w:ascii="Times New Roman" w:hAnsi="Times New Roman"/>
                <w:bCs/>
                <w:sz w:val="20"/>
                <w:szCs w:val="20"/>
              </w:rPr>
              <w:t xml:space="preserve">Wbudowany wizualny system diagnostyczny </w:t>
            </w:r>
            <w:r w:rsidR="00986A4B" w:rsidRPr="00352041">
              <w:rPr>
                <w:rFonts w:ascii="Times New Roman" w:hAnsi="Times New Roman"/>
                <w:bCs/>
                <w:sz w:val="20"/>
                <w:szCs w:val="20"/>
              </w:rPr>
              <w:t>oparty o sygnalizację LED np. włącznik</w:t>
            </w:r>
            <w:r w:rsidR="00BD5A06" w:rsidRPr="00352041">
              <w:rPr>
                <w:rFonts w:ascii="Times New Roman" w:hAnsi="Times New Roman"/>
                <w:bCs/>
                <w:sz w:val="20"/>
                <w:szCs w:val="20"/>
              </w:rPr>
              <w:t xml:space="preserve"> POWER, służący do sygnalizowania i diagnozowania problemów z komputerem i jego komponentami, sygnalizacja oparta na zmianie statusów diody LED </w:t>
            </w:r>
            <w:r w:rsidR="00864B53" w:rsidRPr="00352041">
              <w:rPr>
                <w:rFonts w:ascii="Times New Roman" w:hAnsi="Times New Roman"/>
                <w:bCs/>
                <w:sz w:val="20"/>
                <w:szCs w:val="20"/>
              </w:rPr>
              <w:t xml:space="preserve">(zmiana </w:t>
            </w:r>
            <w:r w:rsidR="00BD5A06" w:rsidRPr="00352041">
              <w:rPr>
                <w:rFonts w:ascii="Times New Roman" w:hAnsi="Times New Roman"/>
                <w:bCs/>
                <w:sz w:val="20"/>
                <w:szCs w:val="20"/>
              </w:rPr>
              <w:t xml:space="preserve">barw </w:t>
            </w:r>
            <w:r w:rsidR="00864B53" w:rsidRPr="00352041">
              <w:rPr>
                <w:rFonts w:ascii="Times New Roman" w:hAnsi="Times New Roman"/>
                <w:bCs/>
                <w:sz w:val="20"/>
                <w:szCs w:val="20"/>
              </w:rPr>
              <w:t>oraz</w:t>
            </w:r>
            <w:r w:rsidR="00BD5A06" w:rsidRPr="00352041">
              <w:rPr>
                <w:rFonts w:ascii="Times New Roman" w:hAnsi="Times New Roman"/>
                <w:bCs/>
                <w:sz w:val="20"/>
                <w:szCs w:val="20"/>
              </w:rPr>
              <w:t xml:space="preserve"> miganie</w:t>
            </w:r>
            <w:r w:rsidR="00864B53" w:rsidRPr="00352041">
              <w:rPr>
                <w:rFonts w:ascii="Times New Roman" w:hAnsi="Times New Roman"/>
                <w:bCs/>
                <w:sz w:val="20"/>
                <w:szCs w:val="20"/>
              </w:rPr>
              <w:t>)</w:t>
            </w:r>
            <w:r w:rsidR="00986A4B" w:rsidRPr="00352041">
              <w:rPr>
                <w:rFonts w:ascii="Times New Roman" w:hAnsi="Times New Roman"/>
                <w:bCs/>
                <w:sz w:val="20"/>
                <w:szCs w:val="20"/>
              </w:rPr>
              <w:t>. System usytuowany na przednim panelu.</w:t>
            </w:r>
            <w:r w:rsidR="00BD5A06" w:rsidRPr="00352041">
              <w:rPr>
                <w:rFonts w:ascii="Times New Roman" w:hAnsi="Times New Roman"/>
                <w:bCs/>
                <w:sz w:val="20"/>
                <w:szCs w:val="20"/>
              </w:rPr>
              <w:t xml:space="preserve"> </w:t>
            </w:r>
            <w:r w:rsidR="00864B53" w:rsidRPr="00352041">
              <w:rPr>
                <w:rFonts w:ascii="Times New Roman" w:hAnsi="Times New Roman"/>
                <w:bCs/>
                <w:sz w:val="20"/>
                <w:szCs w:val="20"/>
              </w:rPr>
              <w:t>System diagnostyczny musi sygnalizować</w:t>
            </w:r>
            <w:r w:rsidR="00BD5A06" w:rsidRPr="00352041">
              <w:rPr>
                <w:rFonts w:ascii="Times New Roman" w:hAnsi="Times New Roman"/>
                <w:bCs/>
                <w:sz w:val="20"/>
                <w:szCs w:val="20"/>
              </w:rPr>
              <w:t>:</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uszkodzenie lub brak pamięci RAM</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uszkodzenie płyty głównej</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 xml:space="preserve">awarię </w:t>
            </w:r>
            <w:proofErr w:type="spellStart"/>
            <w:r w:rsidR="00BD5A06" w:rsidRPr="00352041">
              <w:rPr>
                <w:rFonts w:ascii="Times New Roman" w:hAnsi="Times New Roman"/>
                <w:bCs/>
                <w:sz w:val="20"/>
                <w:szCs w:val="20"/>
              </w:rPr>
              <w:t>BIOS’u</w:t>
            </w:r>
            <w:proofErr w:type="spellEnd"/>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awarię procesora.</w:t>
            </w:r>
            <w:r w:rsidR="00922BAB" w:rsidRPr="00352041">
              <w:rPr>
                <w:rFonts w:ascii="Times New Roman" w:hAnsi="Times New Roman"/>
                <w:bCs/>
                <w:sz w:val="20"/>
                <w:szCs w:val="20"/>
              </w:rPr>
              <w:t xml:space="preserve">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4709689" w14:textId="0CCCBEAF" w:rsidR="00EE7298" w:rsidRPr="00352041" w:rsidRDefault="00EE72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 w jednostce centralnej musi być otwierana bez konieczności użycia narzędzi (wyklucza się użycie standardowych wkrętów, śrub motylkowych) oraz powinna posiadać czujnik otwarcia obudowy współpracujący z oprogramowaniem zarządzająco – diagnostycznym</w:t>
            </w:r>
          </w:p>
        </w:tc>
      </w:tr>
      <w:tr w:rsidR="00352041" w:rsidRPr="00352041" w14:paraId="52565E84" w14:textId="77777777" w:rsidTr="00E34449">
        <w:tc>
          <w:tcPr>
            <w:tcW w:w="1879" w:type="dxa"/>
            <w:shd w:val="clear" w:color="auto" w:fill="auto"/>
          </w:tcPr>
          <w:p w14:paraId="7B7007A6"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Bezpieczeństwo</w:t>
            </w:r>
          </w:p>
        </w:tc>
        <w:tc>
          <w:tcPr>
            <w:tcW w:w="8611" w:type="dxa"/>
            <w:shd w:val="clear" w:color="auto" w:fill="auto"/>
          </w:tcPr>
          <w:p w14:paraId="13E262E5" w14:textId="77777777" w:rsidR="00D176C0" w:rsidRPr="00352041" w:rsidRDefault="00CC3A5F"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r w:rsidR="00F57388" w:rsidRPr="00352041">
              <w:rPr>
                <w:rFonts w:ascii="Times New Roman" w:hAnsi="Times New Roman"/>
                <w:bCs/>
                <w:sz w:val="20"/>
                <w:szCs w:val="20"/>
              </w:rPr>
              <w:t xml:space="preserve">System diagnostyczny z graficznym interfejsem użytkownika zaszyty w tej samej pamięci </w:t>
            </w:r>
            <w:proofErr w:type="spellStart"/>
            <w:r w:rsidR="00F57388" w:rsidRPr="00352041">
              <w:rPr>
                <w:rFonts w:ascii="Times New Roman" w:hAnsi="Times New Roman"/>
                <w:bCs/>
                <w:sz w:val="20"/>
                <w:szCs w:val="20"/>
              </w:rPr>
              <w:t>flash</w:t>
            </w:r>
            <w:proofErr w:type="spellEnd"/>
            <w:r w:rsidR="00F57388" w:rsidRPr="00352041">
              <w:rPr>
                <w:rFonts w:ascii="Times New Roman" w:hAnsi="Times New Roman"/>
                <w:bCs/>
                <w:sz w:val="20"/>
                <w:szCs w:val="20"/>
              </w:rPr>
              <w:t xml:space="preserve"> co BIOS, dostępny z poziomu szybkiego menu </w:t>
            </w:r>
            <w:proofErr w:type="spellStart"/>
            <w:r w:rsidR="00F57388" w:rsidRPr="00352041">
              <w:rPr>
                <w:rFonts w:ascii="Times New Roman" w:hAnsi="Times New Roman"/>
                <w:bCs/>
                <w:sz w:val="20"/>
                <w:szCs w:val="20"/>
              </w:rPr>
              <w:t>boot</w:t>
            </w:r>
            <w:proofErr w:type="spellEnd"/>
            <w:r w:rsidR="00F57388" w:rsidRPr="00352041">
              <w:rPr>
                <w:rFonts w:ascii="Times New Roman" w:hAnsi="Times New Roman"/>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00F57388" w:rsidRPr="00352041">
              <w:rPr>
                <w:rFonts w:ascii="Times New Roman" w:hAnsi="Times New Roman"/>
                <w:bCs/>
                <w:sz w:val="20"/>
                <w:szCs w:val="20"/>
              </w:rPr>
              <w:t>internetu</w:t>
            </w:r>
            <w:proofErr w:type="spellEnd"/>
            <w:r w:rsidR="00F57388" w:rsidRPr="00352041">
              <w:rPr>
                <w:rFonts w:ascii="Times New Roman" w:hAnsi="Times New Roman"/>
                <w:bCs/>
                <w:sz w:val="20"/>
                <w:szCs w:val="20"/>
              </w:rPr>
              <w:t xml:space="preserve"> i sieci lokalnej.</w:t>
            </w:r>
          </w:p>
          <w:p w14:paraId="6EF89AC5" w14:textId="77777777" w:rsidR="00922BAB" w:rsidRPr="00352041" w:rsidRDefault="00D176C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Procedura POST traktowana jest jako oddzielna funkcjonalność.</w:t>
            </w:r>
            <w:r w:rsidR="00922BAB" w:rsidRPr="00352041">
              <w:rPr>
                <w:rFonts w:ascii="Times New Roman" w:hAnsi="Times New Roman"/>
                <w:bCs/>
                <w:sz w:val="20"/>
                <w:szCs w:val="20"/>
              </w:rPr>
              <w:t xml:space="preserve"> </w:t>
            </w:r>
          </w:p>
        </w:tc>
      </w:tr>
      <w:tr w:rsidR="00352041" w:rsidRPr="00352041" w14:paraId="7C92F142" w14:textId="77777777" w:rsidTr="00E34449">
        <w:tc>
          <w:tcPr>
            <w:tcW w:w="1879" w:type="dxa"/>
            <w:shd w:val="clear" w:color="auto" w:fill="auto"/>
          </w:tcPr>
          <w:p w14:paraId="1A142E2B" w14:textId="74943067"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Diagnostyka</w:t>
            </w:r>
          </w:p>
        </w:tc>
        <w:tc>
          <w:tcPr>
            <w:tcW w:w="8611" w:type="dxa"/>
            <w:shd w:val="clear" w:color="auto" w:fill="auto"/>
          </w:tcPr>
          <w:p w14:paraId="5B58E8F4" w14:textId="77777777"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System diagnostyczny z graficznym interfejsem użytkownika zaszyty w tej samej pamięci </w:t>
            </w:r>
            <w:proofErr w:type="spellStart"/>
            <w:r w:rsidRPr="00352041">
              <w:rPr>
                <w:rFonts w:ascii="Times New Roman" w:hAnsi="Times New Roman"/>
                <w:bCs/>
                <w:sz w:val="20"/>
                <w:szCs w:val="20"/>
              </w:rPr>
              <w:t>flash</w:t>
            </w:r>
            <w:proofErr w:type="spellEnd"/>
            <w:r w:rsidRPr="00352041">
              <w:rPr>
                <w:rFonts w:ascii="Times New Roman" w:hAnsi="Times New Roman"/>
                <w:bCs/>
                <w:sz w:val="20"/>
                <w:szCs w:val="20"/>
              </w:rPr>
              <w:t xml:space="preserve"> co BIOS, dostępny z poziomu szybkiego menu </w:t>
            </w:r>
            <w:proofErr w:type="spellStart"/>
            <w:r w:rsidRPr="00352041">
              <w:rPr>
                <w:rFonts w:ascii="Times New Roman" w:hAnsi="Times New Roman"/>
                <w:bCs/>
                <w:sz w:val="20"/>
                <w:szCs w:val="20"/>
              </w:rPr>
              <w:t>boot</w:t>
            </w:r>
            <w:proofErr w:type="spellEnd"/>
            <w:r w:rsidRPr="00352041">
              <w:rPr>
                <w:rFonts w:ascii="Times New Roman" w:hAnsi="Times New Roman"/>
                <w:bCs/>
                <w:sz w:val="20"/>
                <w:szCs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352041">
              <w:rPr>
                <w:rFonts w:ascii="Times New Roman" w:hAnsi="Times New Roman"/>
                <w:bCs/>
                <w:sz w:val="20"/>
                <w:szCs w:val="20"/>
              </w:rPr>
              <w:t>internetu</w:t>
            </w:r>
            <w:proofErr w:type="spellEnd"/>
            <w:r w:rsidRPr="00352041">
              <w:rPr>
                <w:rFonts w:ascii="Times New Roman" w:hAnsi="Times New Roman"/>
                <w:bCs/>
                <w:sz w:val="20"/>
                <w:szCs w:val="20"/>
              </w:rPr>
              <w:t xml:space="preserve"> oraz bez konieczności podłączenia urządzeń wewnętrznych i zewnętrznych oraz bez konieczności pobierania i instalowania np. na ukrytej pamięci </w:t>
            </w:r>
            <w:proofErr w:type="spellStart"/>
            <w:r w:rsidRPr="00352041">
              <w:rPr>
                <w:rFonts w:ascii="Times New Roman" w:hAnsi="Times New Roman"/>
                <w:bCs/>
                <w:sz w:val="20"/>
                <w:szCs w:val="20"/>
              </w:rPr>
              <w:t>flash</w:t>
            </w:r>
            <w:proofErr w:type="spellEnd"/>
            <w:r w:rsidRPr="00352041">
              <w:rPr>
                <w:rFonts w:ascii="Times New Roman" w:hAnsi="Times New Roman"/>
                <w:bCs/>
                <w:sz w:val="20"/>
                <w:szCs w:val="20"/>
              </w:rPr>
              <w:t xml:space="preserve"> BIOS.</w:t>
            </w:r>
          </w:p>
          <w:p w14:paraId="133BEA29" w14:textId="7CEDCB81"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Testy możliwe do wykonania w formie szybkiej i zaawansowanej lub dedykowanej formie dla danego komponentu, Pełna obsługa systemu diagnostycznego za </w:t>
            </w:r>
            <w:proofErr w:type="spellStart"/>
            <w:r w:rsidRPr="00352041">
              <w:rPr>
                <w:rFonts w:ascii="Times New Roman" w:hAnsi="Times New Roman"/>
                <w:bCs/>
                <w:sz w:val="20"/>
                <w:szCs w:val="20"/>
              </w:rPr>
              <w:t>pomoca</w:t>
            </w:r>
            <w:proofErr w:type="spellEnd"/>
            <w:r w:rsidRPr="00352041">
              <w:rPr>
                <w:rFonts w:ascii="Times New Roman" w:hAnsi="Times New Roman"/>
                <w:bCs/>
                <w:sz w:val="20"/>
                <w:szCs w:val="20"/>
              </w:rPr>
              <w:t xml:space="preserve"> samej klawiatury, urządzenia wskazującego, myszy i jednocześnie za pomocą klawiatury i myszy.</w:t>
            </w:r>
          </w:p>
        </w:tc>
      </w:tr>
      <w:tr w:rsidR="00352041" w:rsidRPr="00352041" w14:paraId="6004A8CA" w14:textId="77777777" w:rsidTr="00E34449">
        <w:tc>
          <w:tcPr>
            <w:tcW w:w="1879" w:type="dxa"/>
            <w:shd w:val="clear" w:color="auto" w:fill="auto"/>
          </w:tcPr>
          <w:p w14:paraId="5674DDF8"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w:t>
            </w:r>
          </w:p>
        </w:tc>
        <w:tc>
          <w:tcPr>
            <w:tcW w:w="8611" w:type="dxa"/>
            <w:shd w:val="clear" w:color="auto" w:fill="auto"/>
          </w:tcPr>
          <w:p w14:paraId="5C746223"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7E5B9E5" w14:textId="77777777"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43197695" w14:textId="77777777"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Funkcja blokowania/odblokowania BOOT-</w:t>
            </w:r>
            <w:proofErr w:type="spellStart"/>
            <w:r w:rsidRPr="00352041">
              <w:rPr>
                <w:rFonts w:ascii="Times New Roman" w:hAnsi="Times New Roman"/>
                <w:bCs/>
                <w:sz w:val="20"/>
                <w:szCs w:val="20"/>
              </w:rPr>
              <w:t>owania</w:t>
            </w:r>
            <w:proofErr w:type="spellEnd"/>
            <w:r w:rsidRPr="00352041">
              <w:rPr>
                <w:rFonts w:ascii="Times New Roman" w:hAnsi="Times New Roman"/>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352041">
              <w:rPr>
                <w:rFonts w:ascii="Times New Roman" w:hAnsi="Times New Roman"/>
                <w:bCs/>
                <w:sz w:val="20"/>
                <w:szCs w:val="20"/>
              </w:rPr>
              <w:t>bootujących</w:t>
            </w:r>
            <w:proofErr w:type="spellEnd"/>
            <w:r w:rsidRPr="00352041">
              <w:rPr>
                <w:rFonts w:ascii="Times New Roman" w:hAnsi="Times New Roman"/>
                <w:bCs/>
                <w:sz w:val="20"/>
                <w:szCs w:val="20"/>
              </w:rPr>
              <w:t xml:space="preserve"> typu USB). Możliwość wyłączania portów USB pojedynczo. </w:t>
            </w:r>
          </w:p>
          <w:p w14:paraId="37695C3F" w14:textId="7DFF60B5"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 xml:space="preserve">Możliwość dokonywania </w:t>
            </w:r>
            <w:proofErr w:type="spellStart"/>
            <w:r w:rsidRPr="00352041">
              <w:rPr>
                <w:rFonts w:ascii="Times New Roman" w:hAnsi="Times New Roman"/>
                <w:bCs/>
                <w:sz w:val="20"/>
                <w:szCs w:val="20"/>
              </w:rPr>
              <w:t>backup’u</w:t>
            </w:r>
            <w:proofErr w:type="spellEnd"/>
            <w:r w:rsidRPr="00352041">
              <w:rPr>
                <w:rFonts w:ascii="Times New Roman" w:hAnsi="Times New Roman"/>
                <w:bCs/>
                <w:sz w:val="20"/>
                <w:szCs w:val="20"/>
              </w:rPr>
              <w:t xml:space="preserve"> BIOS wraz z ustawieniami na dysku wewnętrznym. Oferowany BIOS musi posiadać poza swoją wewnętrzną strukturą menu szybkiego </w:t>
            </w:r>
            <w:proofErr w:type="spellStart"/>
            <w:r w:rsidRPr="00352041">
              <w:rPr>
                <w:rFonts w:ascii="Times New Roman" w:hAnsi="Times New Roman"/>
                <w:bCs/>
                <w:sz w:val="20"/>
                <w:szCs w:val="20"/>
              </w:rPr>
              <w:t>boot’owania</w:t>
            </w:r>
            <w:proofErr w:type="spellEnd"/>
            <w:r w:rsidRPr="00352041">
              <w:rPr>
                <w:rFonts w:ascii="Times New Roman" w:hAnsi="Times New Roman"/>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52041">
              <w:rPr>
                <w:rFonts w:ascii="Times New Roman" w:hAnsi="Times New Roman"/>
                <w:bCs/>
                <w:sz w:val="20"/>
                <w:szCs w:val="20"/>
              </w:rPr>
              <w:t>upgrade</w:t>
            </w:r>
            <w:proofErr w:type="spellEnd"/>
            <w:r w:rsidRPr="00352041">
              <w:rPr>
                <w:rFonts w:ascii="Times New Roman" w:hAnsi="Times New Roman"/>
                <w:bCs/>
                <w:sz w:val="20"/>
                <w:szCs w:val="20"/>
              </w:rPr>
              <w:t xml:space="preserve"> BIOS.</w:t>
            </w:r>
          </w:p>
        </w:tc>
      </w:tr>
      <w:tr w:rsidR="00352041" w:rsidRPr="00352041" w14:paraId="52E1D784" w14:textId="77777777" w:rsidTr="00E34449">
        <w:tc>
          <w:tcPr>
            <w:tcW w:w="1879" w:type="dxa"/>
            <w:shd w:val="clear" w:color="auto" w:fill="auto"/>
          </w:tcPr>
          <w:p w14:paraId="2DCC274C"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Wirtualizacja</w:t>
            </w:r>
          </w:p>
        </w:tc>
        <w:tc>
          <w:tcPr>
            <w:tcW w:w="8611" w:type="dxa"/>
            <w:shd w:val="clear" w:color="auto" w:fill="auto"/>
          </w:tcPr>
          <w:p w14:paraId="0C0C6741"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Sprzętowe wsparcie </w:t>
            </w:r>
            <w:proofErr w:type="spellStart"/>
            <w:r w:rsidRPr="00352041">
              <w:rPr>
                <w:rFonts w:ascii="Times New Roman" w:hAnsi="Times New Roman"/>
                <w:bCs/>
                <w:sz w:val="20"/>
                <w:szCs w:val="20"/>
              </w:rPr>
              <w:t>technologi</w:t>
            </w:r>
            <w:proofErr w:type="spellEnd"/>
            <w:r w:rsidRPr="00352041">
              <w:rPr>
                <w:rFonts w:ascii="Times New Roman" w:hAnsi="Times New Roman"/>
                <w:bCs/>
                <w:sz w:val="20"/>
                <w:szCs w:val="20"/>
              </w:rPr>
              <w:t xml:space="preserve"> wirtualizacji realizowane łącznie w procesorze, chipsecie płyty </w:t>
            </w:r>
            <w:proofErr w:type="spellStart"/>
            <w:r w:rsidRPr="00352041">
              <w:rPr>
                <w:rFonts w:ascii="Times New Roman" w:hAnsi="Times New Roman"/>
                <w:bCs/>
                <w:sz w:val="20"/>
                <w:szCs w:val="20"/>
              </w:rPr>
              <w:t>główej</w:t>
            </w:r>
            <w:proofErr w:type="spellEnd"/>
            <w:r w:rsidRPr="00352041">
              <w:rPr>
                <w:rFonts w:ascii="Times New Roman" w:hAnsi="Times New Roman"/>
                <w:bCs/>
                <w:sz w:val="20"/>
                <w:szCs w:val="20"/>
              </w:rPr>
              <w:t xml:space="preserve"> oraz w  BIOS systemu (możliwość włączenia/wyłączenia sprzętowego wsparcia wirtualizacji dla poszczególnych komponentów systemu).</w:t>
            </w:r>
          </w:p>
        </w:tc>
      </w:tr>
      <w:tr w:rsidR="00352041" w:rsidRPr="00352041" w14:paraId="1EB56D12" w14:textId="77777777" w:rsidTr="00E34449">
        <w:tc>
          <w:tcPr>
            <w:tcW w:w="1879" w:type="dxa"/>
            <w:shd w:val="clear" w:color="auto" w:fill="auto"/>
          </w:tcPr>
          <w:p w14:paraId="4C52ECF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operacyjny</w:t>
            </w:r>
          </w:p>
        </w:tc>
        <w:tc>
          <w:tcPr>
            <w:tcW w:w="8611" w:type="dxa"/>
            <w:shd w:val="clear" w:color="auto" w:fill="auto"/>
          </w:tcPr>
          <w:p w14:paraId="60D2CFB4" w14:textId="74777E8F" w:rsidR="00E12798" w:rsidRPr="00352041" w:rsidRDefault="00E12798"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 xml:space="preserve">Zainstalowany system operacyjny </w:t>
            </w:r>
            <w:r w:rsidR="001219F8" w:rsidRPr="00352041">
              <w:rPr>
                <w:rFonts w:ascii="Times New Roman" w:hAnsi="Times New Roman"/>
                <w:bCs/>
                <w:sz w:val="20"/>
                <w:szCs w:val="20"/>
                <w:bdr w:val="none" w:sz="0" w:space="0" w:color="auto" w:frame="1"/>
              </w:rPr>
              <w:t xml:space="preserve">typu </w:t>
            </w:r>
            <w:r w:rsidRPr="00352041">
              <w:rPr>
                <w:rFonts w:ascii="Times New Roman" w:hAnsi="Times New Roman"/>
                <w:bCs/>
                <w:sz w:val="20"/>
                <w:szCs w:val="20"/>
                <w:bdr w:val="none" w:sz="0" w:space="0" w:color="auto" w:frame="1"/>
              </w:rPr>
              <w:t>Windows 11 Professional</w:t>
            </w:r>
            <w:r w:rsidR="001219F8" w:rsidRPr="00352041">
              <w:rPr>
                <w:rFonts w:ascii="Times New Roman" w:hAnsi="Times New Roman"/>
                <w:bCs/>
                <w:sz w:val="20"/>
                <w:szCs w:val="20"/>
                <w:bdr w:val="none" w:sz="0" w:space="0" w:color="auto" w:frame="1"/>
              </w:rPr>
              <w:t xml:space="preserve"> (lub równoważny)</w:t>
            </w:r>
            <w:r w:rsidRPr="00352041">
              <w:rPr>
                <w:rFonts w:ascii="Times New Roman" w:hAnsi="Times New Roman"/>
                <w:bCs/>
                <w:sz w:val="20"/>
                <w:szCs w:val="20"/>
                <w:bdr w:val="none" w:sz="0" w:space="0" w:color="auto" w:frame="1"/>
              </w:rPr>
              <w:t xml:space="preserve">, musi być zapisany trwale w BIOS i umożliwiać </w:t>
            </w:r>
            <w:proofErr w:type="spellStart"/>
            <w:r w:rsidRPr="00352041">
              <w:rPr>
                <w:rFonts w:ascii="Times New Roman" w:hAnsi="Times New Roman"/>
                <w:bCs/>
                <w:sz w:val="20"/>
                <w:szCs w:val="20"/>
                <w:bdr w:val="none" w:sz="0" w:space="0" w:color="auto" w:frame="1"/>
              </w:rPr>
              <w:t>reinstalację</w:t>
            </w:r>
            <w:proofErr w:type="spellEnd"/>
            <w:r w:rsidRPr="00352041">
              <w:rPr>
                <w:rFonts w:ascii="Times New Roman" w:hAnsi="Times New Roman"/>
                <w:bCs/>
                <w:sz w:val="20"/>
                <w:szCs w:val="20"/>
                <w:bdr w:val="none" w:sz="0" w:space="0" w:color="auto" w:frame="1"/>
              </w:rPr>
              <w:t xml:space="preserve"> systemu operacyjnego bez potrzeby ręcznego wpisywania klucza licencyjnego.</w:t>
            </w:r>
          </w:p>
          <w:p w14:paraId="2459A902" w14:textId="3FE52F02" w:rsidR="00504708" w:rsidRPr="00352041" w:rsidRDefault="00504708"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Komputer wyposażony w licencje Microsoft Office 202</w:t>
            </w:r>
            <w:r w:rsidR="00756B25">
              <w:rPr>
                <w:rFonts w:ascii="Times New Roman" w:hAnsi="Times New Roman"/>
                <w:bCs/>
                <w:sz w:val="20"/>
                <w:szCs w:val="20"/>
                <w:bdr w:val="none" w:sz="0" w:space="0" w:color="auto" w:frame="1"/>
              </w:rPr>
              <w:t>4</w:t>
            </w:r>
            <w:r w:rsidRPr="00352041">
              <w:rPr>
                <w:rFonts w:ascii="Times New Roman" w:hAnsi="Times New Roman"/>
                <w:bCs/>
                <w:sz w:val="20"/>
                <w:szCs w:val="20"/>
                <w:bdr w:val="none" w:sz="0" w:space="0" w:color="auto" w:frame="1"/>
              </w:rPr>
              <w:t xml:space="preserve"> Standard</w:t>
            </w:r>
            <w:r w:rsidR="00EF50BF" w:rsidRPr="00352041">
              <w:rPr>
                <w:rFonts w:ascii="Times New Roman" w:hAnsi="Times New Roman"/>
                <w:bCs/>
                <w:sz w:val="20"/>
                <w:szCs w:val="20"/>
                <w:bdr w:val="none" w:sz="0" w:space="0" w:color="auto" w:frame="1"/>
              </w:rPr>
              <w:t xml:space="preserve"> (lub równoważny)</w:t>
            </w:r>
          </w:p>
        </w:tc>
      </w:tr>
      <w:tr w:rsidR="00352041" w:rsidRPr="00352041" w14:paraId="0D4AFA8C" w14:textId="77777777" w:rsidTr="00E34449">
        <w:tc>
          <w:tcPr>
            <w:tcW w:w="1879" w:type="dxa"/>
            <w:shd w:val="clear" w:color="auto" w:fill="auto"/>
          </w:tcPr>
          <w:p w14:paraId="31261FFC"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Certyfikaty i standardy</w:t>
            </w:r>
          </w:p>
        </w:tc>
        <w:tc>
          <w:tcPr>
            <w:tcW w:w="8611" w:type="dxa"/>
            <w:shd w:val="clear" w:color="auto" w:fill="auto"/>
          </w:tcPr>
          <w:p w14:paraId="3F1B815E" w14:textId="4FD4E033" w:rsidR="008E4E3B" w:rsidRPr="00352041" w:rsidRDefault="008E4E3B" w:rsidP="00167978">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01968E53" w14:textId="34A9E1F7" w:rsidR="008E4E3B" w:rsidRPr="00352041" w:rsidRDefault="008E4E3B" w:rsidP="00167978">
            <w:pPr>
              <w:spacing w:after="0" w:line="240" w:lineRule="auto"/>
              <w:jc w:val="both"/>
              <w:rPr>
                <w:rFonts w:ascii="Times New Roman" w:hAnsi="Times New Roman"/>
                <w:bCs/>
                <w:sz w:val="20"/>
                <w:szCs w:val="20"/>
                <w:bdr w:val="none" w:sz="0" w:space="0" w:color="auto" w:frame="1"/>
              </w:rPr>
            </w:pPr>
          </w:p>
          <w:p w14:paraId="04EED966" w14:textId="0FC268BE" w:rsidR="008E4E3B" w:rsidRPr="00352041" w:rsidRDefault="008E4E3B" w:rsidP="00167978">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zobowiązany jest dostarczyć Zamawiaj</w:t>
            </w:r>
            <w:r w:rsidR="00167978" w:rsidRPr="00352041">
              <w:rPr>
                <w:rFonts w:ascii="Times New Roman" w:hAnsi="Times New Roman"/>
                <w:bCs/>
                <w:sz w:val="20"/>
                <w:szCs w:val="20"/>
                <w:bdr w:val="none" w:sz="0" w:space="0" w:color="auto" w:frame="1"/>
              </w:rPr>
              <w:t>ą</w:t>
            </w:r>
            <w:r w:rsidRPr="00352041">
              <w:rPr>
                <w:rFonts w:ascii="Times New Roman" w:hAnsi="Times New Roman"/>
                <w:bCs/>
                <w:sz w:val="20"/>
                <w:szCs w:val="20"/>
                <w:bdr w:val="none" w:sz="0" w:space="0" w:color="auto" w:frame="1"/>
              </w:rPr>
              <w:t>cemu na każde jego ż</w:t>
            </w:r>
            <w:r w:rsidR="00167978" w:rsidRPr="00352041">
              <w:rPr>
                <w:rFonts w:ascii="Times New Roman" w:hAnsi="Times New Roman"/>
                <w:bCs/>
                <w:sz w:val="20"/>
                <w:szCs w:val="20"/>
                <w:bdr w:val="none" w:sz="0" w:space="0" w:color="auto" w:frame="1"/>
              </w:rPr>
              <w:t>ą</w:t>
            </w:r>
            <w:r w:rsidRPr="00352041">
              <w:rPr>
                <w:rFonts w:ascii="Times New Roman" w:hAnsi="Times New Roman"/>
                <w:bCs/>
                <w:sz w:val="20"/>
                <w:szCs w:val="20"/>
                <w:bdr w:val="none" w:sz="0" w:space="0" w:color="auto" w:frame="1"/>
              </w:rPr>
              <w:t xml:space="preserve">danie </w:t>
            </w:r>
            <w:r w:rsidR="00167978" w:rsidRPr="00352041">
              <w:rPr>
                <w:rFonts w:ascii="Times New Roman" w:hAnsi="Times New Roman"/>
                <w:bCs/>
                <w:sz w:val="20"/>
                <w:szCs w:val="20"/>
                <w:bdr w:val="none" w:sz="0" w:space="0" w:color="auto" w:frame="1"/>
              </w:rPr>
              <w:t>dokumenty potwierdzające dopuszczenie do obrotu, w terminie określonym w takim żądaniu</w:t>
            </w:r>
          </w:p>
          <w:p w14:paraId="30E64753" w14:textId="04167199" w:rsidR="00E12798" w:rsidRPr="00352041" w:rsidRDefault="00E12798" w:rsidP="00167978">
            <w:pPr>
              <w:spacing w:after="0" w:line="240" w:lineRule="auto"/>
              <w:jc w:val="both"/>
              <w:rPr>
                <w:rFonts w:ascii="Times New Roman" w:hAnsi="Times New Roman"/>
                <w:bCs/>
                <w:sz w:val="20"/>
                <w:szCs w:val="20"/>
                <w:bdr w:val="none" w:sz="0" w:space="0" w:color="auto" w:frame="1"/>
              </w:rPr>
            </w:pPr>
          </w:p>
        </w:tc>
      </w:tr>
      <w:tr w:rsidR="00352041" w:rsidRPr="00352041" w14:paraId="2894889A" w14:textId="77777777" w:rsidTr="00E34449">
        <w:tc>
          <w:tcPr>
            <w:tcW w:w="1879" w:type="dxa"/>
            <w:shd w:val="clear" w:color="auto" w:fill="auto"/>
          </w:tcPr>
          <w:p w14:paraId="107A739A"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Wymagania dodatkowe</w:t>
            </w:r>
          </w:p>
        </w:tc>
        <w:tc>
          <w:tcPr>
            <w:tcW w:w="8611" w:type="dxa"/>
            <w:shd w:val="clear" w:color="auto" w:fill="auto"/>
          </w:tcPr>
          <w:p w14:paraId="206EA200" w14:textId="092739DA"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Wymagane porty; porty video wlutowane i wyprowadzone bezpośrednio z płyty głównej:  1 x HDMI 1.4, 1 x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1.4a,  8 portów USB wyprowadzonych na zewnątrz obudowy, na panelu przednim 2 x USB 3.2 gen 1 Typu A oraz 2 x USB 2.0, na panelu tylnym  2 x USB 3.2 gen 1 Typu A oraz 2 x USB 2.0, </w:t>
            </w:r>
          </w:p>
          <w:p w14:paraId="7B419A03" w14:textId="3E0B0DB1"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Dodatkowe porty wyprowadzone z płyty głównej : 1x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 </w:t>
            </w:r>
          </w:p>
          <w:p w14:paraId="4F49ABF9" w14:textId="10607F7F"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58573E5B"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sieciowa 10/100/1000 zintegrowana z płytą główną, wspierająca obsługę</w:t>
            </w:r>
            <w:r w:rsidRPr="00352041">
              <w:rPr>
                <w:rFonts w:ascii="Times New Roman" w:hAnsi="Times New Roman"/>
                <w:bCs/>
                <w:i/>
                <w:sz w:val="20"/>
                <w:szCs w:val="20"/>
              </w:rPr>
              <w:t xml:space="preserve"> </w:t>
            </w:r>
            <w:proofErr w:type="spellStart"/>
            <w:r w:rsidRPr="00352041">
              <w:rPr>
                <w:rFonts w:ascii="Times New Roman" w:hAnsi="Times New Roman"/>
                <w:bCs/>
                <w:sz w:val="20"/>
                <w:szCs w:val="20"/>
              </w:rPr>
              <w:t>WoL</w:t>
            </w:r>
            <w:proofErr w:type="spellEnd"/>
            <w:r w:rsidRPr="00352041">
              <w:rPr>
                <w:rFonts w:ascii="Times New Roman" w:hAnsi="Times New Roman"/>
                <w:bCs/>
                <w:sz w:val="20"/>
                <w:szCs w:val="20"/>
              </w:rPr>
              <w:t xml:space="preserve"> (funkcja włączana przez użytkownika), </w:t>
            </w:r>
          </w:p>
          <w:p w14:paraId="26000D2A" w14:textId="14FE265A"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WLAN 6E z Bluetooth 5.3</w:t>
            </w:r>
          </w:p>
          <w:p w14:paraId="6879DC39" w14:textId="751204FD" w:rsidR="00E12798" w:rsidRPr="00352041" w:rsidRDefault="00E12798" w:rsidP="000C0057">
            <w:pPr>
              <w:spacing w:after="0" w:line="240" w:lineRule="auto"/>
              <w:jc w:val="both"/>
              <w:rPr>
                <w:rFonts w:ascii="Times New Roman" w:hAnsi="Times New Roman"/>
                <w:bCs/>
                <w:sz w:val="20"/>
                <w:szCs w:val="20"/>
              </w:rPr>
            </w:pPr>
          </w:p>
          <w:p w14:paraId="135A37C5" w14:textId="2C371602"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x16 Gen.3, 1 x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x1, 2 x SATA w tym min. 1 </w:t>
            </w:r>
            <w:proofErr w:type="spellStart"/>
            <w:r w:rsidRPr="00352041">
              <w:rPr>
                <w:rFonts w:ascii="Times New Roman" w:hAnsi="Times New Roman"/>
                <w:bCs/>
                <w:sz w:val="20"/>
                <w:szCs w:val="20"/>
              </w:rPr>
              <w:t>szt</w:t>
            </w:r>
            <w:proofErr w:type="spellEnd"/>
            <w:r w:rsidRPr="00352041">
              <w:rPr>
                <w:rFonts w:ascii="Times New Roman" w:hAnsi="Times New Roman"/>
                <w:bCs/>
                <w:sz w:val="20"/>
                <w:szCs w:val="20"/>
              </w:rPr>
              <w:t xml:space="preserve"> SATA 3.0.</w:t>
            </w:r>
            <w:r w:rsidR="00136B68" w:rsidRPr="00352041">
              <w:rPr>
                <w:rFonts w:ascii="Times New Roman" w:hAnsi="Times New Roman"/>
                <w:bCs/>
                <w:sz w:val="20"/>
                <w:szCs w:val="20"/>
              </w:rPr>
              <w:t xml:space="preserve">, </w:t>
            </w:r>
            <w:r w:rsidRPr="00352041">
              <w:rPr>
                <w:rFonts w:ascii="Times New Roman" w:hAnsi="Times New Roman"/>
                <w:bCs/>
                <w:sz w:val="20"/>
                <w:szCs w:val="20"/>
              </w:rPr>
              <w:t>Jedno złącze M.2 dla dysków oraz złącze M.2 bezprzewodowej karty sieciowej.</w:t>
            </w:r>
          </w:p>
          <w:p w14:paraId="071A2DE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Klawiatura USB w układzie polski programisty </w:t>
            </w:r>
          </w:p>
          <w:p w14:paraId="125FA64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Mysz laserowa USB z sześcioma klawiszami oraz rolką (</w:t>
            </w:r>
            <w:proofErr w:type="spellStart"/>
            <w:r w:rsidRPr="00352041">
              <w:rPr>
                <w:rFonts w:ascii="Times New Roman" w:hAnsi="Times New Roman"/>
                <w:bCs/>
                <w:sz w:val="20"/>
                <w:szCs w:val="20"/>
              </w:rPr>
              <w:t>scroll</w:t>
            </w:r>
            <w:proofErr w:type="spellEnd"/>
            <w:r w:rsidRPr="00352041">
              <w:rPr>
                <w:rFonts w:ascii="Times New Roman" w:hAnsi="Times New Roman"/>
                <w:bCs/>
                <w:sz w:val="20"/>
                <w:szCs w:val="20"/>
              </w:rPr>
              <w:t xml:space="preserve">) </w:t>
            </w:r>
          </w:p>
          <w:p w14:paraId="67043C92"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Opakowanie musi być wykonane z materiałów podlegających powtórnemu przetworzeniu.</w:t>
            </w:r>
          </w:p>
        </w:tc>
      </w:tr>
      <w:tr w:rsidR="00352041" w:rsidRPr="00352041" w14:paraId="2DC1DAA9" w14:textId="77777777" w:rsidTr="00E34449">
        <w:tc>
          <w:tcPr>
            <w:tcW w:w="1879" w:type="dxa"/>
            <w:shd w:val="clear" w:color="auto" w:fill="auto"/>
          </w:tcPr>
          <w:p w14:paraId="6549546F"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Ergonomia</w:t>
            </w:r>
          </w:p>
        </w:tc>
        <w:tc>
          <w:tcPr>
            <w:tcW w:w="8611" w:type="dxa"/>
            <w:shd w:val="clear" w:color="auto" w:fill="auto"/>
          </w:tcPr>
          <w:p w14:paraId="49391405" w14:textId="07AFD104"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Głośność jednostki centralnej wynosząca maksymalnie </w:t>
            </w:r>
            <w:r w:rsidR="00093653" w:rsidRPr="00352041">
              <w:rPr>
                <w:rFonts w:ascii="Times New Roman" w:hAnsi="Times New Roman"/>
                <w:bCs/>
                <w:sz w:val="20"/>
                <w:szCs w:val="20"/>
              </w:rPr>
              <w:t>22</w:t>
            </w:r>
            <w:r w:rsidRPr="00352041">
              <w:rPr>
                <w:rFonts w:ascii="Times New Roman" w:hAnsi="Times New Roman"/>
                <w:bCs/>
                <w:sz w:val="20"/>
                <w:szCs w:val="20"/>
              </w:rPr>
              <w:t xml:space="preserve"> </w:t>
            </w:r>
            <w:proofErr w:type="spellStart"/>
            <w:r w:rsidRPr="00352041">
              <w:rPr>
                <w:rFonts w:ascii="Times New Roman" w:hAnsi="Times New Roman"/>
                <w:bCs/>
                <w:sz w:val="20"/>
                <w:szCs w:val="20"/>
              </w:rPr>
              <w:t>dB</w:t>
            </w:r>
            <w:proofErr w:type="spellEnd"/>
            <w:r w:rsidRPr="00352041">
              <w:rPr>
                <w:rFonts w:ascii="Times New Roman" w:hAnsi="Times New Roman"/>
                <w:bCs/>
                <w:sz w:val="20"/>
                <w:szCs w:val="20"/>
              </w:rPr>
              <w:t xml:space="preserve"> </w:t>
            </w:r>
          </w:p>
        </w:tc>
      </w:tr>
    </w:tbl>
    <w:p w14:paraId="1B6CF9BC" w14:textId="77777777" w:rsidR="005111D2" w:rsidRPr="00352041" w:rsidRDefault="005111D2" w:rsidP="000C0057">
      <w:pPr>
        <w:spacing w:after="0" w:line="240" w:lineRule="auto"/>
        <w:jc w:val="both"/>
        <w:rPr>
          <w:rFonts w:ascii="Times New Roman" w:hAnsi="Times New Roman"/>
          <w:bCs/>
          <w:sz w:val="20"/>
          <w:szCs w:val="20"/>
        </w:rPr>
      </w:pPr>
    </w:p>
    <w:p w14:paraId="3CB890A8" w14:textId="59C5F477" w:rsidR="007611BB" w:rsidRDefault="007611BB" w:rsidP="000C0057">
      <w:pPr>
        <w:spacing w:after="0" w:line="240" w:lineRule="auto"/>
        <w:jc w:val="both"/>
        <w:rPr>
          <w:rFonts w:ascii="Times New Roman" w:hAnsi="Times New Roman"/>
          <w:bCs/>
          <w:sz w:val="20"/>
          <w:szCs w:val="20"/>
        </w:rPr>
      </w:pPr>
    </w:p>
    <w:p w14:paraId="1A4063C8" w14:textId="49A4C82B" w:rsidR="00712D51" w:rsidRDefault="00712D51" w:rsidP="000C0057">
      <w:pPr>
        <w:spacing w:after="0" w:line="240" w:lineRule="auto"/>
        <w:jc w:val="both"/>
        <w:rPr>
          <w:rFonts w:ascii="Times New Roman" w:hAnsi="Times New Roman"/>
          <w:bCs/>
          <w:sz w:val="20"/>
          <w:szCs w:val="20"/>
        </w:rPr>
      </w:pPr>
    </w:p>
    <w:p w14:paraId="519FF9AE" w14:textId="013A5CCF" w:rsidR="00712D51" w:rsidRDefault="00712D51" w:rsidP="000C0057">
      <w:pPr>
        <w:spacing w:after="0" w:line="240" w:lineRule="auto"/>
        <w:jc w:val="both"/>
        <w:rPr>
          <w:rFonts w:ascii="Times New Roman" w:hAnsi="Times New Roman"/>
          <w:bCs/>
          <w:sz w:val="20"/>
          <w:szCs w:val="20"/>
        </w:rPr>
      </w:pPr>
    </w:p>
    <w:p w14:paraId="37072773" w14:textId="28812DBD" w:rsidR="00712D51" w:rsidRDefault="00712D51" w:rsidP="000C0057">
      <w:pPr>
        <w:spacing w:after="0" w:line="240" w:lineRule="auto"/>
        <w:jc w:val="both"/>
        <w:rPr>
          <w:rFonts w:ascii="Times New Roman" w:hAnsi="Times New Roman"/>
          <w:bCs/>
          <w:sz w:val="20"/>
          <w:szCs w:val="20"/>
        </w:rPr>
      </w:pPr>
    </w:p>
    <w:p w14:paraId="7EC46B1F" w14:textId="504E7EB2" w:rsidR="00712D51" w:rsidRDefault="00712D51" w:rsidP="000C0057">
      <w:pPr>
        <w:spacing w:after="0" w:line="240" w:lineRule="auto"/>
        <w:jc w:val="both"/>
        <w:rPr>
          <w:rFonts w:ascii="Times New Roman" w:hAnsi="Times New Roman"/>
          <w:bCs/>
          <w:sz w:val="20"/>
          <w:szCs w:val="20"/>
        </w:rPr>
      </w:pPr>
    </w:p>
    <w:p w14:paraId="6E5F4502" w14:textId="57E74F77" w:rsidR="00712D51" w:rsidRDefault="00712D51" w:rsidP="000C0057">
      <w:pPr>
        <w:spacing w:after="0" w:line="240" w:lineRule="auto"/>
        <w:jc w:val="both"/>
        <w:rPr>
          <w:rFonts w:ascii="Times New Roman" w:hAnsi="Times New Roman"/>
          <w:bCs/>
          <w:sz w:val="20"/>
          <w:szCs w:val="20"/>
        </w:rPr>
      </w:pPr>
    </w:p>
    <w:p w14:paraId="5FE07E3E" w14:textId="4257ED96" w:rsidR="00712D51" w:rsidRDefault="00712D51" w:rsidP="000C0057">
      <w:pPr>
        <w:spacing w:after="0" w:line="240" w:lineRule="auto"/>
        <w:jc w:val="both"/>
        <w:rPr>
          <w:rFonts w:ascii="Times New Roman" w:hAnsi="Times New Roman"/>
          <w:bCs/>
          <w:sz w:val="20"/>
          <w:szCs w:val="20"/>
        </w:rPr>
      </w:pPr>
    </w:p>
    <w:p w14:paraId="42425DE5" w14:textId="07190232" w:rsidR="00712D51" w:rsidRDefault="00712D51" w:rsidP="000C0057">
      <w:pPr>
        <w:spacing w:after="0" w:line="240" w:lineRule="auto"/>
        <w:jc w:val="both"/>
        <w:rPr>
          <w:rFonts w:ascii="Times New Roman" w:hAnsi="Times New Roman"/>
          <w:bCs/>
          <w:sz w:val="20"/>
          <w:szCs w:val="20"/>
        </w:rPr>
      </w:pPr>
    </w:p>
    <w:p w14:paraId="6575F022" w14:textId="788A3C7D" w:rsidR="00712D51" w:rsidRDefault="00712D51" w:rsidP="000C0057">
      <w:pPr>
        <w:spacing w:after="0" w:line="240" w:lineRule="auto"/>
        <w:jc w:val="both"/>
        <w:rPr>
          <w:rFonts w:ascii="Times New Roman" w:hAnsi="Times New Roman"/>
          <w:bCs/>
          <w:sz w:val="20"/>
          <w:szCs w:val="20"/>
        </w:rPr>
      </w:pPr>
    </w:p>
    <w:p w14:paraId="6A3F7614" w14:textId="1FA1C20C" w:rsidR="00712D51" w:rsidRDefault="00712D51" w:rsidP="000C0057">
      <w:pPr>
        <w:spacing w:after="0" w:line="240" w:lineRule="auto"/>
        <w:jc w:val="both"/>
        <w:rPr>
          <w:rFonts w:ascii="Times New Roman" w:hAnsi="Times New Roman"/>
          <w:bCs/>
          <w:sz w:val="20"/>
          <w:szCs w:val="20"/>
        </w:rPr>
      </w:pPr>
    </w:p>
    <w:p w14:paraId="1B9E059A" w14:textId="1849A41D" w:rsidR="00712D51" w:rsidRDefault="00712D51" w:rsidP="000C0057">
      <w:pPr>
        <w:spacing w:after="0" w:line="240" w:lineRule="auto"/>
        <w:jc w:val="both"/>
        <w:rPr>
          <w:rFonts w:ascii="Times New Roman" w:hAnsi="Times New Roman"/>
          <w:bCs/>
          <w:sz w:val="20"/>
          <w:szCs w:val="20"/>
        </w:rPr>
      </w:pPr>
    </w:p>
    <w:p w14:paraId="5C29A4BB" w14:textId="44A17C9D" w:rsidR="00712D51" w:rsidRDefault="00712D51" w:rsidP="000C0057">
      <w:pPr>
        <w:spacing w:after="0" w:line="240" w:lineRule="auto"/>
        <w:jc w:val="both"/>
        <w:rPr>
          <w:rFonts w:ascii="Times New Roman" w:hAnsi="Times New Roman"/>
          <w:bCs/>
          <w:sz w:val="20"/>
          <w:szCs w:val="20"/>
        </w:rPr>
      </w:pPr>
    </w:p>
    <w:p w14:paraId="02367558" w14:textId="7E40706E" w:rsidR="00712D51" w:rsidRDefault="00712D51" w:rsidP="000C0057">
      <w:pPr>
        <w:spacing w:after="0" w:line="240" w:lineRule="auto"/>
        <w:jc w:val="both"/>
        <w:rPr>
          <w:rFonts w:ascii="Times New Roman" w:hAnsi="Times New Roman"/>
          <w:bCs/>
          <w:sz w:val="20"/>
          <w:szCs w:val="20"/>
        </w:rPr>
      </w:pPr>
    </w:p>
    <w:p w14:paraId="09262666" w14:textId="179BD9F8" w:rsidR="00712D51" w:rsidRDefault="00712D51" w:rsidP="000C0057">
      <w:pPr>
        <w:spacing w:after="0" w:line="240" w:lineRule="auto"/>
        <w:jc w:val="both"/>
        <w:rPr>
          <w:rFonts w:ascii="Times New Roman" w:hAnsi="Times New Roman"/>
          <w:bCs/>
          <w:sz w:val="20"/>
          <w:szCs w:val="20"/>
        </w:rPr>
      </w:pPr>
    </w:p>
    <w:p w14:paraId="5105BA70" w14:textId="63CE2F21" w:rsidR="00712D51" w:rsidRDefault="00712D51" w:rsidP="000C0057">
      <w:pPr>
        <w:spacing w:after="0" w:line="240" w:lineRule="auto"/>
        <w:jc w:val="both"/>
        <w:rPr>
          <w:rFonts w:ascii="Times New Roman" w:hAnsi="Times New Roman"/>
          <w:bCs/>
          <w:sz w:val="20"/>
          <w:szCs w:val="20"/>
        </w:rPr>
      </w:pPr>
    </w:p>
    <w:p w14:paraId="77F2FA06" w14:textId="3F6EADBE" w:rsidR="00712D51" w:rsidRDefault="00712D51" w:rsidP="000C0057">
      <w:pPr>
        <w:spacing w:after="0" w:line="240" w:lineRule="auto"/>
        <w:jc w:val="both"/>
        <w:rPr>
          <w:rFonts w:ascii="Times New Roman" w:hAnsi="Times New Roman"/>
          <w:bCs/>
          <w:sz w:val="20"/>
          <w:szCs w:val="20"/>
        </w:rPr>
      </w:pPr>
    </w:p>
    <w:p w14:paraId="140C2BB7" w14:textId="31F5CF38" w:rsidR="00712D51" w:rsidRDefault="00712D51" w:rsidP="000C0057">
      <w:pPr>
        <w:spacing w:after="0" w:line="240" w:lineRule="auto"/>
        <w:jc w:val="both"/>
        <w:rPr>
          <w:rFonts w:ascii="Times New Roman" w:hAnsi="Times New Roman"/>
          <w:bCs/>
          <w:sz w:val="20"/>
          <w:szCs w:val="20"/>
        </w:rPr>
      </w:pPr>
    </w:p>
    <w:p w14:paraId="3E1B529D" w14:textId="393D1E83" w:rsidR="00712D51" w:rsidRDefault="00712D51" w:rsidP="000C0057">
      <w:pPr>
        <w:spacing w:after="0" w:line="240" w:lineRule="auto"/>
        <w:jc w:val="both"/>
        <w:rPr>
          <w:rFonts w:ascii="Times New Roman" w:hAnsi="Times New Roman"/>
          <w:bCs/>
          <w:sz w:val="20"/>
          <w:szCs w:val="20"/>
        </w:rPr>
      </w:pPr>
    </w:p>
    <w:p w14:paraId="78C85A62" w14:textId="394056CA" w:rsidR="00712D51" w:rsidRDefault="00712D51" w:rsidP="000C0057">
      <w:pPr>
        <w:spacing w:after="0" w:line="240" w:lineRule="auto"/>
        <w:jc w:val="both"/>
        <w:rPr>
          <w:rFonts w:ascii="Times New Roman" w:hAnsi="Times New Roman"/>
          <w:bCs/>
          <w:sz w:val="20"/>
          <w:szCs w:val="20"/>
        </w:rPr>
      </w:pPr>
    </w:p>
    <w:p w14:paraId="744E6084" w14:textId="7DD99FAF" w:rsidR="00712D51" w:rsidRDefault="00712D51" w:rsidP="000C0057">
      <w:pPr>
        <w:spacing w:after="0" w:line="240" w:lineRule="auto"/>
        <w:jc w:val="both"/>
        <w:rPr>
          <w:rFonts w:ascii="Times New Roman" w:hAnsi="Times New Roman"/>
          <w:bCs/>
          <w:sz w:val="20"/>
          <w:szCs w:val="20"/>
        </w:rPr>
      </w:pPr>
    </w:p>
    <w:p w14:paraId="20D006F8" w14:textId="67A81E73" w:rsidR="00712D51" w:rsidRDefault="00712D51" w:rsidP="000C0057">
      <w:pPr>
        <w:spacing w:after="0" w:line="240" w:lineRule="auto"/>
        <w:jc w:val="both"/>
        <w:rPr>
          <w:rFonts w:ascii="Times New Roman" w:hAnsi="Times New Roman"/>
          <w:bCs/>
          <w:sz w:val="20"/>
          <w:szCs w:val="20"/>
        </w:rPr>
      </w:pPr>
    </w:p>
    <w:p w14:paraId="37A5111F" w14:textId="528EA8F4" w:rsidR="00712D51" w:rsidRDefault="00712D51" w:rsidP="000C0057">
      <w:pPr>
        <w:spacing w:after="0" w:line="240" w:lineRule="auto"/>
        <w:jc w:val="both"/>
        <w:rPr>
          <w:rFonts w:ascii="Times New Roman" w:hAnsi="Times New Roman"/>
          <w:bCs/>
          <w:sz w:val="20"/>
          <w:szCs w:val="20"/>
        </w:rPr>
      </w:pPr>
    </w:p>
    <w:p w14:paraId="45F4788C" w14:textId="4EC17FE1" w:rsidR="00712D51" w:rsidRDefault="00712D51" w:rsidP="000C0057">
      <w:pPr>
        <w:spacing w:after="0" w:line="240" w:lineRule="auto"/>
        <w:jc w:val="both"/>
        <w:rPr>
          <w:rFonts w:ascii="Times New Roman" w:hAnsi="Times New Roman"/>
          <w:bCs/>
          <w:sz w:val="20"/>
          <w:szCs w:val="20"/>
        </w:rPr>
      </w:pPr>
    </w:p>
    <w:p w14:paraId="7053BF97" w14:textId="57E9F06D" w:rsidR="00712D51" w:rsidRDefault="00712D51" w:rsidP="000C0057">
      <w:pPr>
        <w:spacing w:after="0" w:line="240" w:lineRule="auto"/>
        <w:jc w:val="both"/>
        <w:rPr>
          <w:rFonts w:ascii="Times New Roman" w:hAnsi="Times New Roman"/>
          <w:bCs/>
          <w:sz w:val="20"/>
          <w:szCs w:val="20"/>
        </w:rPr>
      </w:pPr>
    </w:p>
    <w:p w14:paraId="44B96714" w14:textId="17B4502C" w:rsidR="00712D51" w:rsidRDefault="00712D51" w:rsidP="000C0057">
      <w:pPr>
        <w:spacing w:after="0" w:line="240" w:lineRule="auto"/>
        <w:jc w:val="both"/>
        <w:rPr>
          <w:rFonts w:ascii="Times New Roman" w:hAnsi="Times New Roman"/>
          <w:bCs/>
          <w:sz w:val="20"/>
          <w:szCs w:val="20"/>
        </w:rPr>
      </w:pPr>
    </w:p>
    <w:p w14:paraId="7B745CA8" w14:textId="3A138D78" w:rsidR="00712D51" w:rsidRDefault="00712D51" w:rsidP="000C0057">
      <w:pPr>
        <w:spacing w:after="0" w:line="240" w:lineRule="auto"/>
        <w:jc w:val="both"/>
        <w:rPr>
          <w:rFonts w:ascii="Times New Roman" w:hAnsi="Times New Roman"/>
          <w:bCs/>
          <w:sz w:val="20"/>
          <w:szCs w:val="20"/>
        </w:rPr>
      </w:pPr>
    </w:p>
    <w:p w14:paraId="1B2718ED" w14:textId="45F3F7E4" w:rsidR="00712D51" w:rsidRDefault="00712D51" w:rsidP="000C0057">
      <w:pPr>
        <w:spacing w:after="0" w:line="240" w:lineRule="auto"/>
        <w:jc w:val="both"/>
        <w:rPr>
          <w:rFonts w:ascii="Times New Roman" w:hAnsi="Times New Roman"/>
          <w:bCs/>
          <w:sz w:val="20"/>
          <w:szCs w:val="20"/>
        </w:rPr>
      </w:pPr>
    </w:p>
    <w:p w14:paraId="3B79BDB8" w14:textId="48701828" w:rsidR="00712D51" w:rsidRDefault="00712D51" w:rsidP="000C0057">
      <w:pPr>
        <w:spacing w:after="0" w:line="240" w:lineRule="auto"/>
        <w:jc w:val="both"/>
        <w:rPr>
          <w:rFonts w:ascii="Times New Roman" w:hAnsi="Times New Roman"/>
          <w:bCs/>
          <w:sz w:val="20"/>
          <w:szCs w:val="20"/>
        </w:rPr>
      </w:pPr>
    </w:p>
    <w:p w14:paraId="0F5B87FB" w14:textId="457C6CAB" w:rsidR="00712D51" w:rsidRDefault="00712D51" w:rsidP="000C0057">
      <w:pPr>
        <w:spacing w:after="0" w:line="240" w:lineRule="auto"/>
        <w:jc w:val="both"/>
        <w:rPr>
          <w:rFonts w:ascii="Times New Roman" w:hAnsi="Times New Roman"/>
          <w:bCs/>
          <w:sz w:val="20"/>
          <w:szCs w:val="20"/>
        </w:rPr>
      </w:pPr>
    </w:p>
    <w:p w14:paraId="5161B6B5" w14:textId="2CAB2EBF" w:rsidR="00712D51" w:rsidRDefault="00712D51" w:rsidP="000C0057">
      <w:pPr>
        <w:spacing w:after="0" w:line="240" w:lineRule="auto"/>
        <w:jc w:val="both"/>
        <w:rPr>
          <w:rFonts w:ascii="Times New Roman" w:hAnsi="Times New Roman"/>
          <w:bCs/>
          <w:sz w:val="20"/>
          <w:szCs w:val="20"/>
        </w:rPr>
      </w:pPr>
    </w:p>
    <w:p w14:paraId="3E2D2BEE" w14:textId="65FB1B6E" w:rsidR="00712D51" w:rsidRDefault="00712D51" w:rsidP="000C0057">
      <w:pPr>
        <w:spacing w:after="0" w:line="240" w:lineRule="auto"/>
        <w:jc w:val="both"/>
        <w:rPr>
          <w:rFonts w:ascii="Times New Roman" w:hAnsi="Times New Roman"/>
          <w:bCs/>
          <w:sz w:val="20"/>
          <w:szCs w:val="20"/>
        </w:rPr>
      </w:pPr>
    </w:p>
    <w:p w14:paraId="6D584039" w14:textId="6DA4AECF" w:rsidR="00712D51" w:rsidRDefault="00712D51" w:rsidP="000C0057">
      <w:pPr>
        <w:spacing w:after="0" w:line="240" w:lineRule="auto"/>
        <w:jc w:val="both"/>
        <w:rPr>
          <w:rFonts w:ascii="Times New Roman" w:hAnsi="Times New Roman"/>
          <w:bCs/>
          <w:sz w:val="20"/>
          <w:szCs w:val="20"/>
        </w:rPr>
      </w:pPr>
    </w:p>
    <w:p w14:paraId="61D32ED0" w14:textId="77777777" w:rsidR="00712D51" w:rsidRDefault="00712D51" w:rsidP="000C0057">
      <w:pPr>
        <w:spacing w:after="0" w:line="240" w:lineRule="auto"/>
        <w:jc w:val="both"/>
        <w:rPr>
          <w:rFonts w:ascii="Times New Roman" w:hAnsi="Times New Roman"/>
          <w:bCs/>
          <w:sz w:val="20"/>
          <w:szCs w:val="20"/>
        </w:rPr>
      </w:pPr>
    </w:p>
    <w:p w14:paraId="57BDA355" w14:textId="77777777" w:rsidR="000A0AE8" w:rsidRPr="00352041" w:rsidRDefault="000A0AE8" w:rsidP="000C0057">
      <w:pPr>
        <w:spacing w:after="0" w:line="240" w:lineRule="auto"/>
        <w:jc w:val="both"/>
        <w:rPr>
          <w:rFonts w:ascii="Times New Roman" w:hAnsi="Times New Roman"/>
          <w:bCs/>
          <w:sz w:val="20"/>
          <w:szCs w:val="20"/>
        </w:rPr>
      </w:pPr>
    </w:p>
    <w:p w14:paraId="7A17A3D4" w14:textId="77777777" w:rsidR="007611BB" w:rsidRPr="00352041" w:rsidRDefault="007611BB" w:rsidP="000C0057">
      <w:pPr>
        <w:spacing w:after="0" w:line="240" w:lineRule="auto"/>
        <w:jc w:val="both"/>
        <w:rPr>
          <w:rFonts w:ascii="Times New Roman" w:hAnsi="Times New Roman"/>
          <w:bCs/>
          <w:sz w:val="20"/>
          <w:szCs w:val="20"/>
        </w:rPr>
      </w:pPr>
    </w:p>
    <w:p w14:paraId="07055519" w14:textId="4E64DC18" w:rsidR="009D32D9" w:rsidRPr="00352041" w:rsidRDefault="009D32D9" w:rsidP="00E0032D">
      <w:pPr>
        <w:numPr>
          <w:ilvl w:val="0"/>
          <w:numId w:val="4"/>
        </w:numPr>
        <w:spacing w:after="0"/>
        <w:rPr>
          <w:rFonts w:ascii="Times New Roman" w:hAnsi="Times New Roman"/>
          <w:b/>
          <w:u w:val="single"/>
        </w:rPr>
      </w:pPr>
      <w:r w:rsidRPr="00352041">
        <w:rPr>
          <w:rFonts w:ascii="Times New Roman" w:hAnsi="Times New Roman"/>
          <w:b/>
          <w:u w:val="single"/>
        </w:rPr>
        <w:t xml:space="preserve">Komputer stacjonarny </w:t>
      </w:r>
      <w:proofErr w:type="spellStart"/>
      <w:r w:rsidR="00D470A8" w:rsidRPr="00D470A8">
        <w:rPr>
          <w:rFonts w:ascii="Times New Roman" w:hAnsi="Times New Roman"/>
          <w:b/>
          <w:u w:val="single"/>
        </w:rPr>
        <w:t>All</w:t>
      </w:r>
      <w:proofErr w:type="spellEnd"/>
      <w:r w:rsidR="00D470A8" w:rsidRPr="00D470A8">
        <w:rPr>
          <w:rFonts w:ascii="Times New Roman" w:hAnsi="Times New Roman"/>
          <w:b/>
          <w:u w:val="single"/>
        </w:rPr>
        <w:t xml:space="preserve">-in-One </w:t>
      </w:r>
      <w:r w:rsidRPr="00352041">
        <w:rPr>
          <w:rFonts w:ascii="Times New Roman" w:hAnsi="Times New Roman"/>
          <w:b/>
          <w:u w:val="single"/>
        </w:rPr>
        <w:t xml:space="preserve">– </w:t>
      </w:r>
      <w:r w:rsidR="00D470A8">
        <w:rPr>
          <w:rFonts w:ascii="Times New Roman" w:hAnsi="Times New Roman"/>
          <w:b/>
          <w:u w:val="single"/>
        </w:rPr>
        <w:t>18</w:t>
      </w:r>
      <w:r w:rsidRPr="00352041">
        <w:rPr>
          <w:rFonts w:ascii="Times New Roman" w:hAnsi="Times New Roman"/>
          <w:b/>
          <w:u w:val="single"/>
        </w:rPr>
        <w:t xml:space="preserve"> szt.</w:t>
      </w:r>
    </w:p>
    <w:p w14:paraId="729E4924" w14:textId="77777777" w:rsidR="009D32D9" w:rsidRPr="00352041" w:rsidRDefault="009D32D9" w:rsidP="000C0057">
      <w:pPr>
        <w:spacing w:after="0"/>
        <w:rPr>
          <w:rFonts w:ascii="Times New Roman" w:hAnsi="Times New Roman"/>
          <w:b/>
          <w:sz w:val="20"/>
          <w:szCs w:val="20"/>
        </w:rPr>
      </w:pPr>
    </w:p>
    <w:p w14:paraId="3D68D899" w14:textId="77777777" w:rsidR="009D32D9" w:rsidRPr="00352041" w:rsidRDefault="009D32D9"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7A4A3C6C" w14:textId="77777777" w:rsidR="009D32D9" w:rsidRPr="00352041" w:rsidRDefault="009D32D9"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130B356E" w14:textId="3A043ECB" w:rsidR="00756B25" w:rsidRPr="009D33B6" w:rsidRDefault="0020541E" w:rsidP="000C0057">
      <w:pPr>
        <w:spacing w:after="0"/>
        <w:rPr>
          <w:rFonts w:ascii="Times New Roman" w:hAnsi="Times New Roman"/>
          <w:b/>
          <w:bCs/>
          <w:sz w:val="20"/>
          <w:szCs w:val="20"/>
        </w:rPr>
      </w:pPr>
      <w:r w:rsidRPr="009D33B6">
        <w:rPr>
          <w:rFonts w:ascii="Times New Roman" w:hAnsi="Times New Roman"/>
          <w:b/>
          <w:bCs/>
          <w:sz w:val="20"/>
          <w:szCs w:val="20"/>
        </w:rPr>
        <w:t>Rok produkcji : …………………………………………………………………………………</w:t>
      </w:r>
      <w:r w:rsidR="004057AC" w:rsidRPr="009D33B6">
        <w:rPr>
          <w:rFonts w:ascii="Times New Roman" w:hAnsi="Times New Roman"/>
          <w:b/>
          <w:bCs/>
          <w:sz w:val="20"/>
          <w:szCs w:val="20"/>
        </w:rPr>
        <w:t>…</w:t>
      </w:r>
    </w:p>
    <w:p w14:paraId="03A1B00E" w14:textId="77777777" w:rsidR="004057AC" w:rsidRPr="00352041" w:rsidRDefault="004057AC" w:rsidP="000C0057">
      <w:pPr>
        <w:spacing w:after="0"/>
        <w:rPr>
          <w:rFonts w:ascii="Times New Roman" w:hAnsi="Times New Roman"/>
          <w:sz w:val="20"/>
          <w:szCs w:val="20"/>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895"/>
      </w:tblGrid>
      <w:tr w:rsidR="00352041" w:rsidRPr="00352041" w14:paraId="6D61B6E4" w14:textId="77777777" w:rsidTr="006F4952">
        <w:trPr>
          <w:trHeight w:val="283"/>
        </w:trPr>
        <w:tc>
          <w:tcPr>
            <w:tcW w:w="2021" w:type="dxa"/>
            <w:shd w:val="clear" w:color="auto" w:fill="A6A6A6" w:themeFill="background1" w:themeFillShade="A6"/>
          </w:tcPr>
          <w:p w14:paraId="5D868931" w14:textId="77777777" w:rsidR="009D32D9" w:rsidRPr="00352041" w:rsidRDefault="009D32D9" w:rsidP="000C0057">
            <w:pPr>
              <w:spacing w:after="0" w:line="240" w:lineRule="auto"/>
              <w:jc w:val="both"/>
              <w:rPr>
                <w:rFonts w:ascii="Times New Roman" w:hAnsi="Times New Roman"/>
                <w:b/>
                <w:sz w:val="20"/>
                <w:szCs w:val="20"/>
              </w:rPr>
            </w:pPr>
            <w:r w:rsidRPr="00352041">
              <w:rPr>
                <w:rFonts w:ascii="Times New Roman" w:hAnsi="Times New Roman"/>
                <w:b/>
                <w:sz w:val="20"/>
                <w:szCs w:val="20"/>
              </w:rPr>
              <w:t>Nazwa komponentu</w:t>
            </w:r>
          </w:p>
        </w:tc>
        <w:tc>
          <w:tcPr>
            <w:tcW w:w="8895" w:type="dxa"/>
            <w:shd w:val="clear" w:color="auto" w:fill="A6A6A6" w:themeFill="background1" w:themeFillShade="A6"/>
          </w:tcPr>
          <w:p w14:paraId="0D4A1058" w14:textId="77777777" w:rsidR="009D32D9" w:rsidRPr="00352041" w:rsidRDefault="009D32D9" w:rsidP="000C0057">
            <w:pPr>
              <w:spacing w:after="0" w:line="240" w:lineRule="auto"/>
              <w:jc w:val="both"/>
              <w:rPr>
                <w:rFonts w:ascii="Times New Roman" w:hAnsi="Times New Roman"/>
                <w:b/>
                <w:sz w:val="20"/>
                <w:szCs w:val="20"/>
              </w:rPr>
            </w:pPr>
            <w:r w:rsidRPr="00352041">
              <w:rPr>
                <w:rFonts w:ascii="Times New Roman" w:hAnsi="Times New Roman"/>
                <w:b/>
                <w:sz w:val="20"/>
                <w:szCs w:val="20"/>
              </w:rPr>
              <w:t>Wymagane parametry techniczne komputerów</w:t>
            </w:r>
          </w:p>
        </w:tc>
      </w:tr>
      <w:tr w:rsidR="00352041" w:rsidRPr="00352041" w14:paraId="23F33628" w14:textId="77777777" w:rsidTr="006F4952">
        <w:tc>
          <w:tcPr>
            <w:tcW w:w="2021" w:type="dxa"/>
            <w:shd w:val="clear" w:color="auto" w:fill="auto"/>
          </w:tcPr>
          <w:p w14:paraId="58B22823"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w:t>
            </w:r>
          </w:p>
        </w:tc>
        <w:tc>
          <w:tcPr>
            <w:tcW w:w="8895" w:type="dxa"/>
            <w:shd w:val="clear" w:color="auto" w:fill="auto"/>
          </w:tcPr>
          <w:p w14:paraId="45BAA25A" w14:textId="69F4B092" w:rsidR="009D32D9" w:rsidRPr="00352041" w:rsidRDefault="00756B25" w:rsidP="000C0057">
            <w:pPr>
              <w:spacing w:after="0" w:line="240" w:lineRule="auto"/>
              <w:jc w:val="both"/>
              <w:rPr>
                <w:rFonts w:ascii="Times New Roman" w:hAnsi="Times New Roman"/>
                <w:bCs/>
                <w:sz w:val="20"/>
                <w:szCs w:val="20"/>
              </w:rPr>
            </w:pPr>
            <w:r w:rsidRPr="00756B25">
              <w:rPr>
                <w:rFonts w:ascii="Times New Roman" w:hAnsi="Times New Roman"/>
                <w:bCs/>
                <w:sz w:val="20"/>
                <w:szCs w:val="20"/>
              </w:rPr>
              <w:t xml:space="preserve">Komputer stacjonarny. Typu </w:t>
            </w:r>
            <w:proofErr w:type="spellStart"/>
            <w:r w:rsidRPr="00756B25">
              <w:rPr>
                <w:rFonts w:ascii="Times New Roman" w:hAnsi="Times New Roman"/>
                <w:bCs/>
                <w:sz w:val="20"/>
                <w:szCs w:val="20"/>
              </w:rPr>
              <w:t>All</w:t>
            </w:r>
            <w:proofErr w:type="spellEnd"/>
            <w:r w:rsidRPr="00756B25">
              <w:rPr>
                <w:rFonts w:ascii="Times New Roman" w:hAnsi="Times New Roman"/>
                <w:bCs/>
                <w:sz w:val="20"/>
                <w:szCs w:val="20"/>
              </w:rPr>
              <w:t xml:space="preserve"> in One, komputer fabrycznie wbudowany w obudowę monitora. W ofercie wymagane jest podanie modelu producenta komputera.</w:t>
            </w:r>
          </w:p>
        </w:tc>
      </w:tr>
      <w:tr w:rsidR="00352041" w:rsidRPr="00352041" w14:paraId="6C1EB57B" w14:textId="77777777" w:rsidTr="006F4952">
        <w:tc>
          <w:tcPr>
            <w:tcW w:w="2021" w:type="dxa"/>
            <w:shd w:val="clear" w:color="auto" w:fill="auto"/>
          </w:tcPr>
          <w:p w14:paraId="44715FB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Zastosowanie</w:t>
            </w:r>
          </w:p>
        </w:tc>
        <w:tc>
          <w:tcPr>
            <w:tcW w:w="8895" w:type="dxa"/>
            <w:shd w:val="clear" w:color="auto" w:fill="auto"/>
          </w:tcPr>
          <w:p w14:paraId="4C72D33D"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będzie wykorzystywany dla potrzeb aplikacji biurowych, aplikacji edukacyjnych, aplikacji obliczeniowych, dostępu do Internetu oraz poczty elektronicznej, jako lokalna baza danych, stacja programistyczna.</w:t>
            </w:r>
          </w:p>
        </w:tc>
      </w:tr>
      <w:tr w:rsidR="00352041" w:rsidRPr="00352041" w14:paraId="6424B844" w14:textId="77777777" w:rsidTr="006F4952">
        <w:tc>
          <w:tcPr>
            <w:tcW w:w="2021" w:type="dxa"/>
            <w:shd w:val="clear" w:color="auto" w:fill="auto"/>
          </w:tcPr>
          <w:p w14:paraId="71252638" w14:textId="21276C25"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Procesor</w:t>
            </w:r>
          </w:p>
        </w:tc>
        <w:tc>
          <w:tcPr>
            <w:tcW w:w="8895" w:type="dxa"/>
            <w:shd w:val="clear" w:color="auto" w:fill="auto"/>
          </w:tcPr>
          <w:p w14:paraId="53EDC829" w14:textId="3348E9EA" w:rsidR="007D6C18" w:rsidRPr="00352041" w:rsidRDefault="00756B25" w:rsidP="000C0057">
            <w:pPr>
              <w:spacing w:after="0"/>
              <w:jc w:val="both"/>
              <w:rPr>
                <w:rFonts w:ascii="Times New Roman" w:hAnsi="Times New Roman"/>
                <w:bCs/>
                <w:sz w:val="20"/>
                <w:szCs w:val="20"/>
              </w:rPr>
            </w:pPr>
            <w:r w:rsidRPr="00756B25">
              <w:rPr>
                <w:rFonts w:ascii="Times New Roman" w:hAnsi="Times New Roman"/>
                <w:bCs/>
                <w:sz w:val="20"/>
                <w:szCs w:val="20"/>
              </w:rPr>
              <w:t xml:space="preserve">Procesor dedykowany do pracy w komputerach stacjonarnych, osiągający w teście </w:t>
            </w:r>
            <w:proofErr w:type="spellStart"/>
            <w:r w:rsidRPr="00756B25">
              <w:rPr>
                <w:rFonts w:ascii="Times New Roman" w:hAnsi="Times New Roman"/>
                <w:bCs/>
                <w:sz w:val="20"/>
                <w:szCs w:val="20"/>
              </w:rPr>
              <w:t>Passmark</w:t>
            </w:r>
            <w:proofErr w:type="spellEnd"/>
            <w:r w:rsidRPr="00756B25">
              <w:rPr>
                <w:rFonts w:ascii="Times New Roman" w:hAnsi="Times New Roman"/>
                <w:bCs/>
                <w:sz w:val="20"/>
                <w:szCs w:val="20"/>
              </w:rPr>
              <w:t xml:space="preserve"> CPU Mark, w kategorii </w:t>
            </w:r>
            <w:proofErr w:type="spellStart"/>
            <w:r w:rsidRPr="00756B25">
              <w:rPr>
                <w:rFonts w:ascii="Times New Roman" w:hAnsi="Times New Roman"/>
                <w:bCs/>
                <w:sz w:val="20"/>
                <w:szCs w:val="20"/>
              </w:rPr>
              <w:t>Average</w:t>
            </w:r>
            <w:proofErr w:type="spellEnd"/>
            <w:r w:rsidRPr="00756B25">
              <w:rPr>
                <w:rFonts w:ascii="Times New Roman" w:hAnsi="Times New Roman"/>
                <w:bCs/>
                <w:sz w:val="20"/>
                <w:szCs w:val="20"/>
              </w:rPr>
              <w:t xml:space="preserve"> CPU Mark wynik co najmniej 23000 pkt. według wyników opublikowanych na stronie https://www.cpubenchmark.net/cpu_list.php</w:t>
            </w:r>
          </w:p>
        </w:tc>
      </w:tr>
      <w:tr w:rsidR="00352041" w:rsidRPr="00352041" w14:paraId="2DDCACCC" w14:textId="77777777" w:rsidTr="006F4952">
        <w:tc>
          <w:tcPr>
            <w:tcW w:w="2021" w:type="dxa"/>
            <w:shd w:val="clear" w:color="auto" w:fill="auto"/>
          </w:tcPr>
          <w:p w14:paraId="6FBDEDB4" w14:textId="615A6580"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RAM</w:t>
            </w:r>
          </w:p>
        </w:tc>
        <w:tc>
          <w:tcPr>
            <w:tcW w:w="8895" w:type="dxa"/>
            <w:shd w:val="clear" w:color="auto" w:fill="auto"/>
          </w:tcPr>
          <w:p w14:paraId="64550CE6" w14:textId="14681F7A" w:rsidR="007D6C18" w:rsidRPr="00352041" w:rsidRDefault="00756B25"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16GB DDR4 3200MHz. Możliwość rozbudowy do min 64GB. Jeden slot DIMM wolny.</w:t>
            </w:r>
          </w:p>
        </w:tc>
      </w:tr>
      <w:tr w:rsidR="00352041" w:rsidRPr="00352041" w14:paraId="2ED004F4" w14:textId="77777777" w:rsidTr="006F4952">
        <w:tc>
          <w:tcPr>
            <w:tcW w:w="2021" w:type="dxa"/>
            <w:shd w:val="clear" w:color="auto" w:fill="auto"/>
          </w:tcPr>
          <w:p w14:paraId="05DDCE67" w14:textId="416DF999"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masowa</w:t>
            </w:r>
          </w:p>
        </w:tc>
        <w:tc>
          <w:tcPr>
            <w:tcW w:w="8895" w:type="dxa"/>
            <w:shd w:val="clear" w:color="auto" w:fill="auto"/>
          </w:tcPr>
          <w:p w14:paraId="2943F30D" w14:textId="153ED88D" w:rsidR="007D6C18" w:rsidRPr="00352041" w:rsidRDefault="00756B25" w:rsidP="00756B25">
            <w:pPr>
              <w:spacing w:after="0" w:line="240" w:lineRule="auto"/>
              <w:rPr>
                <w:rFonts w:ascii="Times New Roman" w:hAnsi="Times New Roman"/>
                <w:bCs/>
                <w:sz w:val="20"/>
                <w:szCs w:val="20"/>
              </w:rPr>
            </w:pPr>
            <w:r w:rsidRPr="00352041">
              <w:rPr>
                <w:rFonts w:ascii="Times New Roman" w:hAnsi="Times New Roman"/>
                <w:bCs/>
                <w:sz w:val="20"/>
                <w:szCs w:val="20"/>
              </w:rPr>
              <w:t xml:space="preserve">Dysk M.2 SSD 512GB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w:t>
            </w:r>
            <w:proofErr w:type="spellStart"/>
            <w:r w:rsidRPr="00352041">
              <w:rPr>
                <w:rFonts w:ascii="Times New Roman" w:hAnsi="Times New Roman"/>
                <w:bCs/>
                <w:sz w:val="20"/>
                <w:szCs w:val="20"/>
              </w:rPr>
              <w:t>NVMe</w:t>
            </w:r>
            <w:proofErr w:type="spellEnd"/>
          </w:p>
        </w:tc>
      </w:tr>
      <w:tr w:rsidR="004057AC" w:rsidRPr="00352041" w14:paraId="74B13EE1" w14:textId="77777777" w:rsidTr="006F4952">
        <w:tc>
          <w:tcPr>
            <w:tcW w:w="2021" w:type="dxa"/>
            <w:shd w:val="clear" w:color="auto" w:fill="auto"/>
          </w:tcPr>
          <w:p w14:paraId="2280C1F4" w14:textId="10D3238D" w:rsidR="004057AC" w:rsidRPr="00352041" w:rsidRDefault="004057AC" w:rsidP="000C0057">
            <w:pPr>
              <w:spacing w:after="0" w:line="240" w:lineRule="auto"/>
              <w:jc w:val="both"/>
              <w:rPr>
                <w:rFonts w:ascii="Times New Roman" w:hAnsi="Times New Roman"/>
                <w:bCs/>
                <w:sz w:val="20"/>
                <w:szCs w:val="20"/>
              </w:rPr>
            </w:pPr>
            <w:r w:rsidRPr="004057AC">
              <w:rPr>
                <w:rFonts w:ascii="Times New Roman" w:hAnsi="Times New Roman"/>
                <w:bCs/>
                <w:sz w:val="20"/>
                <w:szCs w:val="20"/>
              </w:rPr>
              <w:t>Wydajność grafiki</w:t>
            </w:r>
          </w:p>
        </w:tc>
        <w:tc>
          <w:tcPr>
            <w:tcW w:w="8895" w:type="dxa"/>
            <w:shd w:val="clear" w:color="auto" w:fill="auto"/>
          </w:tcPr>
          <w:p w14:paraId="409D7C2A" w14:textId="25059AA2" w:rsidR="004057AC" w:rsidRPr="00352041" w:rsidRDefault="004057AC" w:rsidP="00756B25">
            <w:pPr>
              <w:spacing w:after="0" w:line="240" w:lineRule="auto"/>
              <w:rPr>
                <w:rFonts w:ascii="Times New Roman" w:hAnsi="Times New Roman"/>
                <w:bCs/>
                <w:sz w:val="20"/>
                <w:szCs w:val="20"/>
              </w:rPr>
            </w:pPr>
            <w:r w:rsidRPr="004057AC">
              <w:rPr>
                <w:rFonts w:ascii="Times New Roman" w:hAnsi="Times New Roman"/>
                <w:bCs/>
                <w:sz w:val="20"/>
                <w:szCs w:val="20"/>
              </w:rPr>
              <w:t>Zintegrowana karta graficzna</w:t>
            </w:r>
          </w:p>
        </w:tc>
      </w:tr>
      <w:tr w:rsidR="004057AC" w:rsidRPr="00352041" w14:paraId="54E944DE" w14:textId="77777777" w:rsidTr="006F4952">
        <w:tc>
          <w:tcPr>
            <w:tcW w:w="2021" w:type="dxa"/>
            <w:shd w:val="clear" w:color="auto" w:fill="auto"/>
          </w:tcPr>
          <w:p w14:paraId="285F8302" w14:textId="7F003307" w:rsidR="004057AC" w:rsidRPr="004057AC" w:rsidRDefault="004057AC" w:rsidP="000C0057">
            <w:pPr>
              <w:spacing w:after="0" w:line="240" w:lineRule="auto"/>
              <w:jc w:val="both"/>
              <w:rPr>
                <w:rFonts w:ascii="Times New Roman" w:hAnsi="Times New Roman"/>
                <w:bCs/>
                <w:sz w:val="20"/>
                <w:szCs w:val="20"/>
              </w:rPr>
            </w:pPr>
            <w:r w:rsidRPr="004057AC">
              <w:rPr>
                <w:rFonts w:ascii="Times New Roman" w:hAnsi="Times New Roman"/>
                <w:bCs/>
                <w:sz w:val="20"/>
                <w:szCs w:val="20"/>
              </w:rPr>
              <w:t>Matryca</w:t>
            </w:r>
          </w:p>
        </w:tc>
        <w:tc>
          <w:tcPr>
            <w:tcW w:w="8895" w:type="dxa"/>
            <w:shd w:val="clear" w:color="auto" w:fill="auto"/>
          </w:tcPr>
          <w:tbl>
            <w:tblPr>
              <w:tblW w:w="5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863"/>
              <w:gridCol w:w="7444"/>
            </w:tblGrid>
            <w:tr w:rsidR="004057AC" w14:paraId="2AC09CBC" w14:textId="77777777" w:rsidTr="004057AC">
              <w:trPr>
                <w:trHeight w:val="204"/>
              </w:trPr>
              <w:tc>
                <w:tcPr>
                  <w:tcW w:w="1156" w:type="pct"/>
                  <w:tcBorders>
                    <w:top w:val="single" w:sz="4" w:space="0" w:color="auto"/>
                    <w:left w:val="single" w:sz="4" w:space="0" w:color="auto"/>
                    <w:bottom w:val="single" w:sz="4" w:space="0" w:color="auto"/>
                    <w:right w:val="single" w:sz="4" w:space="0" w:color="auto"/>
                  </w:tcBorders>
                  <w:hideMark/>
                </w:tcPr>
                <w:p w14:paraId="387BDB8C"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proofErr w:type="spellStart"/>
                  <w:r>
                    <w:rPr>
                      <w:rFonts w:asciiTheme="minorHAnsi" w:hAnsiTheme="minorHAnsi" w:cstheme="minorHAnsi"/>
                      <w:bCs/>
                      <w:color w:val="000000" w:themeColor="text1"/>
                      <w:sz w:val="20"/>
                      <w:lang w:val="en-US"/>
                    </w:rPr>
                    <w:t>Rozmiar</w:t>
                  </w:r>
                  <w:proofErr w:type="spellEnd"/>
                  <w:r>
                    <w:rPr>
                      <w:rFonts w:asciiTheme="minorHAnsi" w:hAnsiTheme="minorHAnsi" w:cstheme="minorHAnsi"/>
                      <w:bCs/>
                      <w:color w:val="000000" w:themeColor="text1"/>
                      <w:sz w:val="20"/>
                      <w:lang w:val="en-US"/>
                    </w:rPr>
                    <w:t xml:space="preserve"> </w:t>
                  </w:r>
                  <w:proofErr w:type="spellStart"/>
                  <w:r>
                    <w:rPr>
                      <w:rFonts w:asciiTheme="minorHAnsi" w:hAnsiTheme="minorHAnsi" w:cstheme="minorHAnsi"/>
                      <w:bCs/>
                      <w:color w:val="000000" w:themeColor="text1"/>
                      <w:sz w:val="20"/>
                      <w:lang w:val="en-US"/>
                    </w:rPr>
                    <w:t>matrycy</w:t>
                  </w:r>
                  <w:proofErr w:type="spellEnd"/>
                  <w:r>
                    <w:rPr>
                      <w:rFonts w:asciiTheme="minorHAnsi" w:hAnsiTheme="minorHAnsi" w:cstheme="minorHAnsi"/>
                      <w:bCs/>
                      <w:color w:val="000000" w:themeColor="text1"/>
                      <w:sz w:val="20"/>
                      <w:lang w:val="en-US"/>
                    </w:rPr>
                    <w:t xml:space="preserve"> / </w:t>
                  </w:r>
                  <w:proofErr w:type="spellStart"/>
                  <w:r>
                    <w:rPr>
                      <w:rFonts w:asciiTheme="minorHAnsi" w:hAnsiTheme="minorHAnsi" w:cstheme="minorHAnsi"/>
                      <w:bCs/>
                      <w:color w:val="000000" w:themeColor="text1"/>
                      <w:sz w:val="20"/>
                      <w:lang w:val="en-US"/>
                    </w:rPr>
                    <w:t>plamki</w:t>
                  </w:r>
                  <w:proofErr w:type="spellEnd"/>
                </w:p>
              </w:tc>
              <w:tc>
                <w:tcPr>
                  <w:tcW w:w="3004" w:type="pct"/>
                  <w:tcBorders>
                    <w:top w:val="single" w:sz="4" w:space="0" w:color="auto"/>
                    <w:left w:val="single" w:sz="4" w:space="0" w:color="auto"/>
                    <w:bottom w:val="single" w:sz="4" w:space="0" w:color="auto"/>
                    <w:right w:val="single" w:sz="4" w:space="0" w:color="auto"/>
                  </w:tcBorders>
                  <w:hideMark/>
                </w:tcPr>
                <w:p w14:paraId="02A2631A"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r>
                    <w:rPr>
                      <w:rFonts w:asciiTheme="minorHAnsi" w:hAnsiTheme="minorHAnsi" w:cstheme="minorHAnsi"/>
                      <w:bCs/>
                      <w:color w:val="000000" w:themeColor="text1"/>
                      <w:sz w:val="20"/>
                      <w:lang w:val="en-US"/>
                    </w:rPr>
                    <w:t xml:space="preserve">23,8” IPS / max. 0,275mm </w:t>
                  </w:r>
                </w:p>
              </w:tc>
            </w:tr>
            <w:tr w:rsidR="004057AC" w14:paraId="0350762F" w14:textId="77777777" w:rsidTr="004057AC">
              <w:trPr>
                <w:trHeight w:val="255"/>
              </w:trPr>
              <w:tc>
                <w:tcPr>
                  <w:tcW w:w="1156" w:type="pct"/>
                  <w:tcBorders>
                    <w:top w:val="single" w:sz="4" w:space="0" w:color="auto"/>
                    <w:left w:val="single" w:sz="4" w:space="0" w:color="auto"/>
                    <w:bottom w:val="single" w:sz="4" w:space="0" w:color="auto"/>
                    <w:right w:val="single" w:sz="4" w:space="0" w:color="auto"/>
                  </w:tcBorders>
                  <w:hideMark/>
                </w:tcPr>
                <w:p w14:paraId="3A49AC4B"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proofErr w:type="spellStart"/>
                  <w:r>
                    <w:rPr>
                      <w:rFonts w:asciiTheme="minorHAnsi" w:hAnsiTheme="minorHAnsi" w:cstheme="minorHAnsi"/>
                      <w:bCs/>
                      <w:color w:val="000000" w:themeColor="text1"/>
                      <w:sz w:val="20"/>
                      <w:lang w:val="en-US"/>
                    </w:rPr>
                    <w:t>Rozdzielczość</w:t>
                  </w:r>
                  <w:proofErr w:type="spellEnd"/>
                </w:p>
              </w:tc>
              <w:tc>
                <w:tcPr>
                  <w:tcW w:w="3004" w:type="pct"/>
                  <w:tcBorders>
                    <w:top w:val="single" w:sz="4" w:space="0" w:color="auto"/>
                    <w:left w:val="single" w:sz="4" w:space="0" w:color="auto"/>
                    <w:bottom w:val="single" w:sz="4" w:space="0" w:color="auto"/>
                    <w:right w:val="single" w:sz="4" w:space="0" w:color="auto"/>
                  </w:tcBorders>
                  <w:hideMark/>
                </w:tcPr>
                <w:p w14:paraId="37639B7A"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r>
                    <w:rPr>
                      <w:rFonts w:asciiTheme="minorHAnsi" w:hAnsiTheme="minorHAnsi" w:cstheme="minorHAnsi"/>
                      <w:bCs/>
                      <w:color w:val="000000" w:themeColor="text1"/>
                      <w:sz w:val="20"/>
                      <w:lang w:val="en-US"/>
                    </w:rPr>
                    <w:t>FHD (1920x1080)</w:t>
                  </w:r>
                </w:p>
              </w:tc>
            </w:tr>
            <w:tr w:rsidR="004057AC" w14:paraId="4CEB8DFD" w14:textId="77777777" w:rsidTr="004057AC">
              <w:trPr>
                <w:trHeight w:val="58"/>
              </w:trPr>
              <w:tc>
                <w:tcPr>
                  <w:tcW w:w="1156" w:type="pct"/>
                  <w:tcBorders>
                    <w:top w:val="single" w:sz="4" w:space="0" w:color="auto"/>
                    <w:left w:val="single" w:sz="4" w:space="0" w:color="auto"/>
                    <w:bottom w:val="single" w:sz="4" w:space="0" w:color="auto"/>
                    <w:right w:val="single" w:sz="4" w:space="0" w:color="auto"/>
                  </w:tcBorders>
                  <w:hideMark/>
                </w:tcPr>
                <w:p w14:paraId="40D29AE7"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proofErr w:type="spellStart"/>
                  <w:r>
                    <w:rPr>
                      <w:rFonts w:asciiTheme="minorHAnsi" w:hAnsiTheme="minorHAnsi" w:cstheme="minorHAnsi"/>
                      <w:bCs/>
                      <w:color w:val="000000" w:themeColor="text1"/>
                      <w:sz w:val="20"/>
                      <w:lang w:val="en-US"/>
                    </w:rPr>
                    <w:t>Jasność</w:t>
                  </w:r>
                  <w:proofErr w:type="spellEnd"/>
                  <w:r>
                    <w:rPr>
                      <w:rFonts w:asciiTheme="minorHAnsi" w:hAnsiTheme="minorHAnsi" w:cstheme="minorHAnsi"/>
                      <w:bCs/>
                      <w:color w:val="000000" w:themeColor="text1"/>
                      <w:sz w:val="20"/>
                      <w:lang w:val="en-US"/>
                    </w:rPr>
                    <w:t xml:space="preserve"> </w:t>
                  </w:r>
                  <w:proofErr w:type="spellStart"/>
                  <w:r>
                    <w:rPr>
                      <w:rFonts w:asciiTheme="minorHAnsi" w:hAnsiTheme="minorHAnsi" w:cstheme="minorHAnsi"/>
                      <w:bCs/>
                      <w:color w:val="000000" w:themeColor="text1"/>
                      <w:sz w:val="20"/>
                      <w:lang w:val="en-US"/>
                    </w:rPr>
                    <w:t>typowa</w:t>
                  </w:r>
                  <w:proofErr w:type="spellEnd"/>
                </w:p>
              </w:tc>
              <w:tc>
                <w:tcPr>
                  <w:tcW w:w="3004" w:type="pct"/>
                  <w:tcBorders>
                    <w:top w:val="single" w:sz="4" w:space="0" w:color="auto"/>
                    <w:left w:val="single" w:sz="4" w:space="0" w:color="auto"/>
                    <w:bottom w:val="single" w:sz="4" w:space="0" w:color="auto"/>
                    <w:right w:val="single" w:sz="4" w:space="0" w:color="auto"/>
                  </w:tcBorders>
                  <w:hideMark/>
                </w:tcPr>
                <w:p w14:paraId="6A8D61BD"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r>
                    <w:rPr>
                      <w:rFonts w:asciiTheme="minorHAnsi" w:hAnsiTheme="minorHAnsi" w:cstheme="minorHAnsi"/>
                      <w:bCs/>
                      <w:color w:val="000000" w:themeColor="text1"/>
                      <w:sz w:val="20"/>
                      <w:lang w:val="en-US"/>
                    </w:rPr>
                    <w:t>250 cd/m²</w:t>
                  </w:r>
                </w:p>
              </w:tc>
            </w:tr>
            <w:tr w:rsidR="004057AC" w14:paraId="7BDEDDD8" w14:textId="77777777" w:rsidTr="004057AC">
              <w:trPr>
                <w:trHeight w:val="250"/>
              </w:trPr>
              <w:tc>
                <w:tcPr>
                  <w:tcW w:w="1156" w:type="pct"/>
                  <w:tcBorders>
                    <w:top w:val="single" w:sz="4" w:space="0" w:color="auto"/>
                    <w:left w:val="single" w:sz="4" w:space="0" w:color="auto"/>
                    <w:bottom w:val="single" w:sz="4" w:space="0" w:color="auto"/>
                    <w:right w:val="single" w:sz="4" w:space="0" w:color="auto"/>
                  </w:tcBorders>
                  <w:hideMark/>
                </w:tcPr>
                <w:p w14:paraId="03B30632"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proofErr w:type="spellStart"/>
                  <w:r>
                    <w:rPr>
                      <w:rFonts w:asciiTheme="minorHAnsi" w:hAnsiTheme="minorHAnsi" w:cstheme="minorHAnsi"/>
                      <w:bCs/>
                      <w:color w:val="000000" w:themeColor="text1"/>
                      <w:sz w:val="20"/>
                      <w:lang w:val="en-US"/>
                    </w:rPr>
                    <w:t>Kontrast</w:t>
                  </w:r>
                  <w:proofErr w:type="spellEnd"/>
                  <w:r>
                    <w:rPr>
                      <w:rFonts w:asciiTheme="minorHAnsi" w:hAnsiTheme="minorHAnsi" w:cstheme="minorHAnsi"/>
                      <w:bCs/>
                      <w:color w:val="000000" w:themeColor="text1"/>
                      <w:sz w:val="20"/>
                      <w:lang w:val="en-US"/>
                    </w:rPr>
                    <w:t xml:space="preserve"> </w:t>
                  </w:r>
                  <w:proofErr w:type="spellStart"/>
                  <w:r>
                    <w:rPr>
                      <w:rFonts w:asciiTheme="minorHAnsi" w:hAnsiTheme="minorHAnsi" w:cstheme="minorHAnsi"/>
                      <w:bCs/>
                      <w:color w:val="000000" w:themeColor="text1"/>
                      <w:sz w:val="20"/>
                      <w:lang w:val="en-US"/>
                    </w:rPr>
                    <w:t>typowy</w:t>
                  </w:r>
                  <w:proofErr w:type="spellEnd"/>
                </w:p>
              </w:tc>
              <w:tc>
                <w:tcPr>
                  <w:tcW w:w="3004" w:type="pct"/>
                  <w:tcBorders>
                    <w:top w:val="single" w:sz="4" w:space="0" w:color="auto"/>
                    <w:left w:val="single" w:sz="4" w:space="0" w:color="auto"/>
                    <w:bottom w:val="single" w:sz="4" w:space="0" w:color="auto"/>
                    <w:right w:val="single" w:sz="4" w:space="0" w:color="auto"/>
                  </w:tcBorders>
                  <w:hideMark/>
                </w:tcPr>
                <w:p w14:paraId="06015321"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r>
                    <w:rPr>
                      <w:rFonts w:asciiTheme="minorHAnsi" w:hAnsiTheme="minorHAnsi" w:cstheme="minorHAnsi"/>
                      <w:bCs/>
                      <w:color w:val="000000" w:themeColor="text1"/>
                      <w:sz w:val="20"/>
                      <w:lang w:val="en-US"/>
                    </w:rPr>
                    <w:t>1000:1</w:t>
                  </w:r>
                </w:p>
              </w:tc>
            </w:tr>
            <w:tr w:rsidR="004057AC" w14:paraId="6887A0B5" w14:textId="77777777" w:rsidTr="004057AC">
              <w:trPr>
                <w:trHeight w:val="255"/>
              </w:trPr>
              <w:tc>
                <w:tcPr>
                  <w:tcW w:w="1156" w:type="pct"/>
                  <w:tcBorders>
                    <w:top w:val="single" w:sz="4" w:space="0" w:color="auto"/>
                    <w:left w:val="single" w:sz="4" w:space="0" w:color="auto"/>
                    <w:bottom w:val="single" w:sz="4" w:space="0" w:color="auto"/>
                    <w:right w:val="single" w:sz="4" w:space="0" w:color="auto"/>
                  </w:tcBorders>
                  <w:hideMark/>
                </w:tcPr>
                <w:p w14:paraId="2FF1A4E6"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r>
                    <w:rPr>
                      <w:rFonts w:asciiTheme="minorHAnsi" w:hAnsiTheme="minorHAnsi" w:cstheme="minorHAnsi"/>
                      <w:bCs/>
                      <w:color w:val="000000" w:themeColor="text1"/>
                      <w:sz w:val="20"/>
                      <w:lang w:val="en-US"/>
                    </w:rPr>
                    <w:t xml:space="preserve">Barwa </w:t>
                  </w:r>
                  <w:proofErr w:type="spellStart"/>
                  <w:r>
                    <w:rPr>
                      <w:rFonts w:asciiTheme="minorHAnsi" w:hAnsiTheme="minorHAnsi" w:cstheme="minorHAnsi"/>
                      <w:bCs/>
                      <w:color w:val="000000" w:themeColor="text1"/>
                      <w:sz w:val="20"/>
                      <w:lang w:val="en-US"/>
                    </w:rPr>
                    <w:t>koloru</w:t>
                  </w:r>
                  <w:proofErr w:type="spellEnd"/>
                  <w:r>
                    <w:rPr>
                      <w:rFonts w:asciiTheme="minorHAnsi" w:hAnsiTheme="minorHAnsi" w:cstheme="minorHAnsi"/>
                      <w:bCs/>
                      <w:color w:val="000000" w:themeColor="text1"/>
                      <w:sz w:val="20"/>
                      <w:lang w:val="en-US"/>
                    </w:rPr>
                    <w:t xml:space="preserve"> (</w:t>
                  </w:r>
                  <w:proofErr w:type="spellStart"/>
                  <w:r>
                    <w:rPr>
                      <w:rFonts w:asciiTheme="minorHAnsi" w:hAnsiTheme="minorHAnsi" w:cstheme="minorHAnsi"/>
                      <w:bCs/>
                      <w:color w:val="000000" w:themeColor="text1"/>
                      <w:sz w:val="20"/>
                      <w:lang w:val="en-US"/>
                    </w:rPr>
                    <w:t>typowa</w:t>
                  </w:r>
                  <w:proofErr w:type="spellEnd"/>
                  <w:r>
                    <w:rPr>
                      <w:rFonts w:asciiTheme="minorHAnsi" w:hAnsiTheme="minorHAnsi" w:cstheme="minorHAnsi"/>
                      <w:bCs/>
                      <w:color w:val="000000" w:themeColor="text1"/>
                      <w:sz w:val="20"/>
                      <w:lang w:val="en-US"/>
                    </w:rPr>
                    <w:t>)</w:t>
                  </w:r>
                </w:p>
              </w:tc>
              <w:tc>
                <w:tcPr>
                  <w:tcW w:w="3004" w:type="pct"/>
                  <w:tcBorders>
                    <w:top w:val="single" w:sz="4" w:space="0" w:color="auto"/>
                    <w:left w:val="single" w:sz="4" w:space="0" w:color="auto"/>
                    <w:bottom w:val="single" w:sz="4" w:space="0" w:color="auto"/>
                    <w:right w:val="single" w:sz="4" w:space="0" w:color="auto"/>
                  </w:tcBorders>
                  <w:hideMark/>
                </w:tcPr>
                <w:p w14:paraId="644FE817"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r>
                    <w:rPr>
                      <w:rFonts w:asciiTheme="minorHAnsi" w:hAnsiTheme="minorHAnsi" w:cstheme="minorHAnsi"/>
                      <w:bCs/>
                      <w:color w:val="000000" w:themeColor="text1"/>
                      <w:sz w:val="20"/>
                      <w:lang w:val="en-US"/>
                    </w:rPr>
                    <w:t xml:space="preserve">99% sRGB </w:t>
                  </w:r>
                </w:p>
              </w:tc>
            </w:tr>
            <w:tr w:rsidR="004057AC" w14:paraId="70988270" w14:textId="77777777" w:rsidTr="004057AC">
              <w:trPr>
                <w:trHeight w:val="285"/>
              </w:trPr>
              <w:tc>
                <w:tcPr>
                  <w:tcW w:w="1156" w:type="pct"/>
                  <w:tcBorders>
                    <w:top w:val="single" w:sz="4" w:space="0" w:color="auto"/>
                    <w:left w:val="single" w:sz="4" w:space="0" w:color="auto"/>
                    <w:bottom w:val="single" w:sz="4" w:space="0" w:color="auto"/>
                    <w:right w:val="single" w:sz="4" w:space="0" w:color="auto"/>
                  </w:tcBorders>
                  <w:hideMark/>
                </w:tcPr>
                <w:p w14:paraId="362D1E3D"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proofErr w:type="spellStart"/>
                  <w:r>
                    <w:rPr>
                      <w:rFonts w:asciiTheme="minorHAnsi" w:hAnsiTheme="minorHAnsi" w:cstheme="minorHAnsi"/>
                      <w:bCs/>
                      <w:color w:val="000000" w:themeColor="text1"/>
                      <w:sz w:val="20"/>
                      <w:lang w:val="en-US"/>
                    </w:rPr>
                    <w:t>Kąty</w:t>
                  </w:r>
                  <w:proofErr w:type="spellEnd"/>
                  <w:r>
                    <w:rPr>
                      <w:rFonts w:asciiTheme="minorHAnsi" w:hAnsiTheme="minorHAnsi" w:cstheme="minorHAnsi"/>
                      <w:bCs/>
                      <w:color w:val="000000" w:themeColor="text1"/>
                      <w:sz w:val="20"/>
                      <w:lang w:val="en-US"/>
                    </w:rPr>
                    <w:t xml:space="preserve"> </w:t>
                  </w:r>
                  <w:proofErr w:type="spellStart"/>
                  <w:r>
                    <w:rPr>
                      <w:rFonts w:asciiTheme="minorHAnsi" w:hAnsiTheme="minorHAnsi" w:cstheme="minorHAnsi"/>
                      <w:bCs/>
                      <w:color w:val="000000" w:themeColor="text1"/>
                      <w:sz w:val="20"/>
                      <w:lang w:val="en-US"/>
                    </w:rPr>
                    <w:t>typowe</w:t>
                  </w:r>
                  <w:proofErr w:type="spellEnd"/>
                  <w:r>
                    <w:rPr>
                      <w:rFonts w:asciiTheme="minorHAnsi" w:hAnsiTheme="minorHAnsi" w:cstheme="minorHAnsi"/>
                      <w:bCs/>
                      <w:color w:val="000000" w:themeColor="text1"/>
                      <w:sz w:val="20"/>
                      <w:lang w:val="en-US"/>
                    </w:rPr>
                    <w:t xml:space="preserve"> </w:t>
                  </w:r>
                </w:p>
              </w:tc>
              <w:tc>
                <w:tcPr>
                  <w:tcW w:w="3004" w:type="pct"/>
                  <w:tcBorders>
                    <w:top w:val="single" w:sz="4" w:space="0" w:color="auto"/>
                    <w:left w:val="single" w:sz="4" w:space="0" w:color="auto"/>
                    <w:bottom w:val="single" w:sz="4" w:space="0" w:color="auto"/>
                    <w:right w:val="single" w:sz="4" w:space="0" w:color="auto"/>
                  </w:tcBorders>
                  <w:hideMark/>
                </w:tcPr>
                <w:p w14:paraId="7BEDE5DE"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r>
                    <w:rPr>
                      <w:rFonts w:asciiTheme="minorHAnsi" w:hAnsiTheme="minorHAnsi" w:cstheme="minorHAnsi"/>
                      <w:bCs/>
                      <w:color w:val="000000" w:themeColor="text1"/>
                      <w:sz w:val="20"/>
                      <w:lang w:val="en-US"/>
                    </w:rPr>
                    <w:t>178(+/- 89) / 178 (+/-89)</w:t>
                  </w:r>
                </w:p>
              </w:tc>
            </w:tr>
            <w:tr w:rsidR="004057AC" w14:paraId="1845C4B0" w14:textId="77777777" w:rsidTr="004057AC">
              <w:trPr>
                <w:trHeight w:val="67"/>
              </w:trPr>
              <w:tc>
                <w:tcPr>
                  <w:tcW w:w="1156" w:type="pct"/>
                  <w:tcBorders>
                    <w:top w:val="single" w:sz="4" w:space="0" w:color="auto"/>
                    <w:left w:val="single" w:sz="4" w:space="0" w:color="auto"/>
                    <w:bottom w:val="single" w:sz="4" w:space="0" w:color="auto"/>
                    <w:right w:val="single" w:sz="4" w:space="0" w:color="auto"/>
                  </w:tcBorders>
                  <w:hideMark/>
                </w:tcPr>
                <w:p w14:paraId="25D0E838"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proofErr w:type="spellStart"/>
                  <w:r>
                    <w:rPr>
                      <w:rFonts w:asciiTheme="minorHAnsi" w:hAnsiTheme="minorHAnsi" w:cstheme="minorHAnsi"/>
                      <w:bCs/>
                      <w:color w:val="000000" w:themeColor="text1"/>
                      <w:sz w:val="20"/>
                      <w:lang w:val="en-US"/>
                    </w:rPr>
                    <w:t>Rodzaj</w:t>
                  </w:r>
                  <w:proofErr w:type="spellEnd"/>
                  <w:r>
                    <w:rPr>
                      <w:rFonts w:asciiTheme="minorHAnsi" w:hAnsiTheme="minorHAnsi" w:cstheme="minorHAnsi"/>
                      <w:bCs/>
                      <w:color w:val="000000" w:themeColor="text1"/>
                      <w:sz w:val="20"/>
                      <w:lang w:val="en-US"/>
                    </w:rPr>
                    <w:t xml:space="preserve"> </w:t>
                  </w:r>
                  <w:proofErr w:type="spellStart"/>
                  <w:r>
                    <w:rPr>
                      <w:rFonts w:asciiTheme="minorHAnsi" w:hAnsiTheme="minorHAnsi" w:cstheme="minorHAnsi"/>
                      <w:bCs/>
                      <w:color w:val="000000" w:themeColor="text1"/>
                      <w:sz w:val="20"/>
                      <w:lang w:val="en-US"/>
                    </w:rPr>
                    <w:t>matrycy</w:t>
                  </w:r>
                  <w:proofErr w:type="spellEnd"/>
                </w:p>
              </w:tc>
              <w:tc>
                <w:tcPr>
                  <w:tcW w:w="3004" w:type="pct"/>
                  <w:tcBorders>
                    <w:top w:val="single" w:sz="4" w:space="0" w:color="auto"/>
                    <w:left w:val="single" w:sz="4" w:space="0" w:color="auto"/>
                    <w:bottom w:val="single" w:sz="4" w:space="0" w:color="auto"/>
                    <w:right w:val="single" w:sz="4" w:space="0" w:color="auto"/>
                  </w:tcBorders>
                  <w:hideMark/>
                </w:tcPr>
                <w:p w14:paraId="5A69649D" w14:textId="77777777" w:rsidR="004057AC" w:rsidRDefault="004057AC" w:rsidP="004057AC">
                  <w:pPr>
                    <w:spacing w:after="0" w:line="240" w:lineRule="auto"/>
                    <w:jc w:val="both"/>
                    <w:rPr>
                      <w:rFonts w:asciiTheme="minorHAnsi" w:hAnsiTheme="minorHAnsi" w:cstheme="minorHAnsi"/>
                      <w:bCs/>
                      <w:color w:val="000000" w:themeColor="text1"/>
                      <w:sz w:val="20"/>
                      <w:lang w:val="en-US"/>
                    </w:rPr>
                  </w:pPr>
                  <w:proofErr w:type="spellStart"/>
                  <w:r>
                    <w:rPr>
                      <w:rFonts w:asciiTheme="minorHAnsi" w:hAnsiTheme="minorHAnsi" w:cstheme="minorHAnsi"/>
                      <w:bCs/>
                      <w:color w:val="000000" w:themeColor="text1"/>
                      <w:sz w:val="20"/>
                      <w:lang w:val="en-US"/>
                    </w:rPr>
                    <w:t>Matowa</w:t>
                  </w:r>
                  <w:proofErr w:type="spellEnd"/>
                  <w:r>
                    <w:rPr>
                      <w:rFonts w:asciiTheme="minorHAnsi" w:hAnsiTheme="minorHAnsi" w:cstheme="minorHAnsi"/>
                      <w:bCs/>
                      <w:color w:val="000000" w:themeColor="text1"/>
                      <w:sz w:val="20"/>
                      <w:lang w:val="en-US"/>
                    </w:rPr>
                    <w:t xml:space="preserve"> IPS</w:t>
                  </w:r>
                </w:p>
              </w:tc>
            </w:tr>
          </w:tbl>
          <w:p w14:paraId="7331B492" w14:textId="77777777" w:rsidR="004057AC" w:rsidRPr="004057AC" w:rsidRDefault="004057AC" w:rsidP="00756B25">
            <w:pPr>
              <w:spacing w:after="0" w:line="240" w:lineRule="auto"/>
              <w:rPr>
                <w:rFonts w:ascii="Times New Roman" w:hAnsi="Times New Roman"/>
                <w:bCs/>
                <w:sz w:val="20"/>
                <w:szCs w:val="20"/>
              </w:rPr>
            </w:pPr>
          </w:p>
        </w:tc>
      </w:tr>
      <w:tr w:rsidR="00352041" w:rsidRPr="00352041" w14:paraId="3D94EA0C" w14:textId="77777777" w:rsidTr="006F4952">
        <w:tc>
          <w:tcPr>
            <w:tcW w:w="2021" w:type="dxa"/>
            <w:shd w:val="clear" w:color="auto" w:fill="auto"/>
          </w:tcPr>
          <w:p w14:paraId="7D5AC633" w14:textId="5317F287"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Wyposażenie multimedialne</w:t>
            </w:r>
          </w:p>
        </w:tc>
        <w:tc>
          <w:tcPr>
            <w:tcW w:w="8895" w:type="dxa"/>
            <w:shd w:val="clear" w:color="auto" w:fill="auto"/>
          </w:tcPr>
          <w:p w14:paraId="2C150606" w14:textId="6762A738"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sidRPr="00352041">
              <w:rPr>
                <w:rFonts w:ascii="Times New Roman" w:hAnsi="Times New Roman"/>
                <w:bCs/>
                <w:sz w:val="20"/>
                <w:szCs w:val="20"/>
              </w:rPr>
              <w:t>combo</w:t>
            </w:r>
            <w:proofErr w:type="spellEnd"/>
            <w:r w:rsidRPr="00352041">
              <w:rPr>
                <w:rFonts w:ascii="Times New Roman" w:hAnsi="Times New Roman"/>
                <w:bCs/>
                <w:sz w:val="20"/>
                <w:szCs w:val="20"/>
              </w:rPr>
              <w:t>.</w:t>
            </w:r>
          </w:p>
        </w:tc>
      </w:tr>
      <w:tr w:rsidR="005F6AD7" w:rsidRPr="00352041" w14:paraId="1F5C2EF4" w14:textId="77777777" w:rsidTr="00756B25">
        <w:trPr>
          <w:trHeight w:val="4110"/>
        </w:trPr>
        <w:tc>
          <w:tcPr>
            <w:tcW w:w="2021" w:type="dxa"/>
            <w:shd w:val="clear" w:color="auto" w:fill="auto"/>
          </w:tcPr>
          <w:p w14:paraId="7A450FC2"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w:t>
            </w:r>
          </w:p>
          <w:p w14:paraId="14E3AE58" w14:textId="0443102F" w:rsidR="005F6AD7" w:rsidRPr="00352041" w:rsidRDefault="005F6AD7" w:rsidP="000C0057">
            <w:pPr>
              <w:spacing w:after="0" w:line="240" w:lineRule="auto"/>
              <w:jc w:val="both"/>
              <w:rPr>
                <w:rFonts w:ascii="Times New Roman" w:hAnsi="Times New Roman"/>
                <w:bCs/>
                <w:sz w:val="20"/>
                <w:szCs w:val="20"/>
              </w:rPr>
            </w:pPr>
          </w:p>
        </w:tc>
        <w:tc>
          <w:tcPr>
            <w:tcW w:w="8895" w:type="dxa"/>
            <w:shd w:val="clear" w:color="auto" w:fill="auto"/>
          </w:tcPr>
          <w:p w14:paraId="18DED036"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 xml:space="preserve">Typu </w:t>
            </w:r>
            <w:proofErr w:type="spellStart"/>
            <w:r w:rsidRPr="00756B25">
              <w:rPr>
                <w:rFonts w:ascii="Times New Roman" w:hAnsi="Times New Roman"/>
                <w:bCs/>
                <w:sz w:val="20"/>
                <w:szCs w:val="20"/>
              </w:rPr>
              <w:t>All</w:t>
            </w:r>
            <w:proofErr w:type="spellEnd"/>
            <w:r w:rsidRPr="00756B25">
              <w:rPr>
                <w:rFonts w:ascii="Times New Roman" w:hAnsi="Times New Roman"/>
                <w:bCs/>
                <w:sz w:val="20"/>
                <w:szCs w:val="20"/>
              </w:rPr>
              <w:t>-in-One zintegrowana z monitorem min. 23.8”. Obudowa musi umożliwiać zastosowanie zabezpieczenia fizycznego w postaci linki metalowej, demontaż tylnej pokrywy musi odbywać się bez użycia narzędzi. Systemu montażowy VESA 100. Suma wymiarów obudowy bez zainstalowanego standu max. 96cm.</w:t>
            </w:r>
          </w:p>
          <w:p w14:paraId="36E657F2"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 xml:space="preserve">Zasilacz zewnętrzny o mocy maks. 130W          </w:t>
            </w:r>
          </w:p>
          <w:p w14:paraId="3DC8BED3"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 xml:space="preserve">Wbudowany w obudowie lub w przycisku włączania wizualny system diagnostyczny, służący do sygnalizowania i diagnozowania problemów z komputerem i jego komponentami, w szczególności: uszkodzenia lub braku pamięci RAM, uszkodzenia płyty głównej, awarii procesora. System musi zapisywać logi zdarzeń w BIOS. System diagnostyczny nie może wykorzystywać minimalnej ilości wolnych slotów wymaganych w specyfikacji. </w:t>
            </w:r>
          </w:p>
          <w:p w14:paraId="594D6B4F"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Każdy komputer musi być oznaczony niepowtarzalnym numerem seryjnym umieszonym na obudowie, oraz wpisanym na stałe w BIOS.</w:t>
            </w:r>
          </w:p>
          <w:p w14:paraId="0A1A9A8E"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 xml:space="preserve">Podstawa jednostki typu </w:t>
            </w:r>
            <w:proofErr w:type="spellStart"/>
            <w:r w:rsidRPr="00756B25">
              <w:rPr>
                <w:rFonts w:ascii="Times New Roman" w:hAnsi="Times New Roman"/>
                <w:bCs/>
                <w:sz w:val="20"/>
                <w:szCs w:val="20"/>
              </w:rPr>
              <w:t>All</w:t>
            </w:r>
            <w:proofErr w:type="spellEnd"/>
            <w:r w:rsidRPr="00756B25">
              <w:rPr>
                <w:rFonts w:ascii="Times New Roman" w:hAnsi="Times New Roman"/>
                <w:bCs/>
                <w:sz w:val="20"/>
                <w:szCs w:val="20"/>
              </w:rPr>
              <w:t xml:space="preserve"> – in – One musi umożliwiać:</w:t>
            </w:r>
          </w:p>
          <w:p w14:paraId="39A7FFCB"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Regulację pochyłu pionowego w zakresie od -5 do 30 stopni.</w:t>
            </w:r>
          </w:p>
          <w:p w14:paraId="7D0CF026"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Regulację wysokości w zakresie minimum 10 cm.</w:t>
            </w:r>
          </w:p>
          <w:p w14:paraId="7465E719" w14:textId="77777777" w:rsidR="00756B25" w:rsidRPr="00756B25"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 xml:space="preserve">Ustawienie jednostki w trybie </w:t>
            </w:r>
            <w:proofErr w:type="spellStart"/>
            <w:r w:rsidRPr="00756B25">
              <w:rPr>
                <w:rFonts w:ascii="Times New Roman" w:hAnsi="Times New Roman"/>
                <w:bCs/>
                <w:sz w:val="20"/>
                <w:szCs w:val="20"/>
              </w:rPr>
              <w:t>Pivot</w:t>
            </w:r>
            <w:proofErr w:type="spellEnd"/>
            <w:r w:rsidRPr="00756B25">
              <w:rPr>
                <w:rFonts w:ascii="Times New Roman" w:hAnsi="Times New Roman"/>
                <w:bCs/>
                <w:sz w:val="20"/>
                <w:szCs w:val="20"/>
              </w:rPr>
              <w:t>.</w:t>
            </w:r>
          </w:p>
          <w:p w14:paraId="7DA43397" w14:textId="3683498B" w:rsidR="00756B25" w:rsidRPr="00352041" w:rsidRDefault="00756B25" w:rsidP="00756B25">
            <w:pPr>
              <w:spacing w:after="0" w:line="240" w:lineRule="auto"/>
              <w:jc w:val="both"/>
              <w:rPr>
                <w:rFonts w:ascii="Times New Roman" w:hAnsi="Times New Roman"/>
                <w:bCs/>
                <w:sz w:val="20"/>
                <w:szCs w:val="20"/>
              </w:rPr>
            </w:pPr>
            <w:r w:rsidRPr="00756B25">
              <w:rPr>
                <w:rFonts w:ascii="Times New Roman" w:hAnsi="Times New Roman"/>
                <w:bCs/>
                <w:sz w:val="20"/>
                <w:szCs w:val="20"/>
              </w:rPr>
              <w:t>Obrót podstawy w lewą oraz prawą stronę.</w:t>
            </w:r>
          </w:p>
        </w:tc>
      </w:tr>
      <w:tr w:rsidR="004057AC" w:rsidRPr="00352041" w14:paraId="3E8618DF" w14:textId="77777777" w:rsidTr="004057AC">
        <w:trPr>
          <w:trHeight w:val="2963"/>
        </w:trPr>
        <w:tc>
          <w:tcPr>
            <w:tcW w:w="2021" w:type="dxa"/>
            <w:shd w:val="clear" w:color="auto" w:fill="auto"/>
          </w:tcPr>
          <w:p w14:paraId="3F8A8143" w14:textId="084DDB2A" w:rsidR="004057AC" w:rsidRPr="00352041" w:rsidRDefault="004057AC" w:rsidP="004057AC">
            <w:pPr>
              <w:spacing w:after="0" w:line="240" w:lineRule="auto"/>
              <w:rPr>
                <w:rFonts w:ascii="Times New Roman" w:hAnsi="Times New Roman"/>
                <w:bCs/>
                <w:sz w:val="20"/>
                <w:szCs w:val="20"/>
              </w:rPr>
            </w:pPr>
            <w:r w:rsidRPr="004057AC">
              <w:rPr>
                <w:rFonts w:ascii="Times New Roman" w:hAnsi="Times New Roman"/>
                <w:bCs/>
                <w:sz w:val="20"/>
                <w:szCs w:val="20"/>
              </w:rPr>
              <w:t>Bezpieczeństwo i diagnostyka</w:t>
            </w:r>
          </w:p>
        </w:tc>
        <w:tc>
          <w:tcPr>
            <w:tcW w:w="8895" w:type="dxa"/>
            <w:shd w:val="clear" w:color="auto" w:fill="auto"/>
          </w:tcPr>
          <w:p w14:paraId="292DDA99" w14:textId="77777777" w:rsidR="004057AC" w:rsidRPr="009D4013" w:rsidRDefault="004057AC" w:rsidP="004057AC">
            <w:pPr>
              <w:spacing w:after="0" w:line="240" w:lineRule="auto"/>
              <w:jc w:val="both"/>
              <w:rPr>
                <w:rFonts w:ascii="Times New Roman" w:hAnsi="Times New Roman"/>
                <w:bCs/>
                <w:color w:val="000000" w:themeColor="text1"/>
                <w:sz w:val="20"/>
                <w:lang w:val="en-US"/>
              </w:rPr>
            </w:pPr>
            <w:proofErr w:type="spellStart"/>
            <w:r w:rsidRPr="009D4013">
              <w:rPr>
                <w:rFonts w:ascii="Times New Roman" w:hAnsi="Times New Roman"/>
                <w:bCs/>
                <w:color w:val="000000" w:themeColor="text1"/>
                <w:sz w:val="20"/>
                <w:lang w:val="en-US"/>
              </w:rPr>
              <w:t>Płyta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główna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zawierająca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układ</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sprzętowy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służący</w:t>
            </w:r>
            <w:proofErr w:type="spellEnd"/>
            <w:r w:rsidRPr="009D4013">
              <w:rPr>
                <w:rFonts w:ascii="Times New Roman" w:hAnsi="Times New Roman"/>
                <w:bCs/>
                <w:color w:val="000000" w:themeColor="text1"/>
                <w:sz w:val="20"/>
                <w:lang w:val="en-US"/>
              </w:rPr>
              <w:t xml:space="preserve"> do </w:t>
            </w:r>
            <w:proofErr w:type="spellStart"/>
            <w:r w:rsidRPr="009D4013">
              <w:rPr>
                <w:rFonts w:ascii="Times New Roman" w:hAnsi="Times New Roman"/>
                <w:bCs/>
                <w:color w:val="000000" w:themeColor="text1"/>
                <w:sz w:val="20"/>
                <w:lang w:val="en-US"/>
              </w:rPr>
              <w:t>tworzenia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zarządzania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wygenerowanymi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przez</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kluczami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szyfrowania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Zabezpieczenie</w:t>
            </w:r>
            <w:proofErr w:type="spellEnd"/>
            <w:r w:rsidRPr="009D4013">
              <w:rPr>
                <w:rFonts w:ascii="Times New Roman" w:hAnsi="Times New Roman"/>
                <w:bCs/>
                <w:color w:val="000000" w:themeColor="text1"/>
                <w:sz w:val="20"/>
                <w:lang w:val="en-US"/>
              </w:rPr>
              <w:t xml:space="preserve"> to </w:t>
            </w:r>
            <w:proofErr w:type="spellStart"/>
            <w:r w:rsidRPr="009D4013">
              <w:rPr>
                <w:rFonts w:ascii="Times New Roman" w:hAnsi="Times New Roman"/>
                <w:bCs/>
                <w:color w:val="000000" w:themeColor="text1"/>
                <w:sz w:val="20"/>
                <w:lang w:val="en-US"/>
              </w:rPr>
              <w:t>musi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posiadać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możliwość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szyfrowania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poufnych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dokumentów</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przechowywanych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dysku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twardym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przy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użyciu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klucza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sprzętowego</w:t>
            </w:r>
            <w:proofErr w:type="spellEnd"/>
          </w:p>
          <w:p w14:paraId="5F27D5AE" w14:textId="77777777" w:rsidR="004057AC" w:rsidRPr="009D4013" w:rsidRDefault="004057AC" w:rsidP="004057AC">
            <w:pPr>
              <w:spacing w:after="0" w:line="240" w:lineRule="auto"/>
              <w:jc w:val="both"/>
              <w:rPr>
                <w:rFonts w:ascii="Times New Roman" w:hAnsi="Times New Roman"/>
                <w:bCs/>
                <w:color w:val="000000" w:themeColor="text1"/>
                <w:sz w:val="20"/>
                <w:lang w:val="en-US"/>
              </w:rPr>
            </w:pPr>
            <w:proofErr w:type="spellStart"/>
            <w:r w:rsidRPr="009D4013">
              <w:rPr>
                <w:rFonts w:ascii="Times New Roman" w:hAnsi="Times New Roman"/>
                <w:bCs/>
                <w:color w:val="000000" w:themeColor="text1"/>
                <w:sz w:val="20"/>
                <w:lang w:val="en-US"/>
              </w:rPr>
              <w:t>Zaimplementowany</w:t>
            </w:r>
            <w:proofErr w:type="spellEnd"/>
            <w:r w:rsidRPr="009D4013">
              <w:rPr>
                <w:rFonts w:ascii="Times New Roman" w:hAnsi="Times New Roman"/>
                <w:bCs/>
                <w:color w:val="000000" w:themeColor="text1"/>
                <w:sz w:val="20"/>
                <w:lang w:val="en-US"/>
              </w:rPr>
              <w:t xml:space="preserve"> w BIOS system </w:t>
            </w:r>
            <w:proofErr w:type="spellStart"/>
            <w:r w:rsidRPr="009D4013">
              <w:rPr>
                <w:rFonts w:ascii="Times New Roman" w:hAnsi="Times New Roman"/>
                <w:bCs/>
                <w:color w:val="000000" w:themeColor="text1"/>
                <w:sz w:val="20"/>
                <w:lang w:val="en-US"/>
              </w:rPr>
              <w:t>diagnostyczny</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graficznym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interfejsem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użytkownika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dostępny</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poziomu</w:t>
            </w:r>
            <w:proofErr w:type="spellEnd"/>
            <w:r w:rsidRPr="009D4013">
              <w:rPr>
                <w:rFonts w:ascii="Times New Roman" w:hAnsi="Times New Roman"/>
                <w:bCs/>
                <w:color w:val="000000" w:themeColor="text1"/>
                <w:sz w:val="20"/>
                <w:lang w:val="en-US"/>
              </w:rPr>
              <w:t xml:space="preserve"> BIOS </w:t>
            </w:r>
            <w:proofErr w:type="spellStart"/>
            <w:r w:rsidRPr="009D4013">
              <w:rPr>
                <w:rFonts w:ascii="Times New Roman" w:hAnsi="Times New Roman"/>
                <w:bCs/>
                <w:color w:val="000000" w:themeColor="text1"/>
                <w:sz w:val="20"/>
                <w:lang w:val="en-US"/>
              </w:rPr>
              <w:t>lub</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szybkiego</w:t>
            </w:r>
            <w:proofErr w:type="spellEnd"/>
            <w:r w:rsidRPr="009D4013">
              <w:rPr>
                <w:rFonts w:ascii="Times New Roman" w:hAnsi="Times New Roman"/>
                <w:bCs/>
                <w:color w:val="000000" w:themeColor="text1"/>
                <w:sz w:val="20"/>
                <w:lang w:val="en-US"/>
              </w:rPr>
              <w:t xml:space="preserve"> menu </w:t>
            </w:r>
            <w:proofErr w:type="spellStart"/>
            <w:r w:rsidRPr="009D4013">
              <w:rPr>
                <w:rFonts w:ascii="Times New Roman" w:hAnsi="Times New Roman"/>
                <w:bCs/>
                <w:color w:val="000000" w:themeColor="text1"/>
                <w:sz w:val="20"/>
                <w:lang w:val="en-US"/>
              </w:rPr>
              <w:t>boot’owania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umożliwiający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przetestowanie</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celu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wykrycia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usterki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komponentów</w:t>
            </w:r>
            <w:proofErr w:type="spellEnd"/>
            <w:r w:rsidRPr="009D4013">
              <w:rPr>
                <w:rFonts w:ascii="Times New Roman" w:hAnsi="Times New Roman"/>
                <w:bCs/>
                <w:color w:val="000000" w:themeColor="text1"/>
                <w:sz w:val="20"/>
                <w:lang w:val="en-US"/>
              </w:rPr>
              <w:t xml:space="preserve"> bez </w:t>
            </w:r>
            <w:proofErr w:type="spellStart"/>
            <w:r w:rsidRPr="009D4013">
              <w:rPr>
                <w:rFonts w:ascii="Times New Roman" w:hAnsi="Times New Roman"/>
                <w:bCs/>
                <w:color w:val="000000" w:themeColor="text1"/>
                <w:sz w:val="20"/>
                <w:lang w:val="en-US"/>
              </w:rPr>
              <w:t>konieczności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uruchamiania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operacyjnego</w:t>
            </w:r>
            <w:proofErr w:type="spellEnd"/>
            <w:r w:rsidRPr="009D4013">
              <w:rPr>
                <w:rFonts w:ascii="Times New Roman" w:hAnsi="Times New Roman"/>
                <w:bCs/>
                <w:color w:val="000000" w:themeColor="text1"/>
                <w:sz w:val="20"/>
                <w:lang w:val="en-US"/>
              </w:rPr>
              <w:t xml:space="preserve">. System </w:t>
            </w:r>
            <w:proofErr w:type="spellStart"/>
            <w:r w:rsidRPr="009D4013">
              <w:rPr>
                <w:rFonts w:ascii="Times New Roman" w:hAnsi="Times New Roman"/>
                <w:bCs/>
                <w:color w:val="000000" w:themeColor="text1"/>
                <w:sz w:val="20"/>
                <w:lang w:val="en-US"/>
              </w:rPr>
              <w:t>musi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posiadać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wszystkie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swoje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funkcjonalności</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przypadku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braku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dysku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uszkodzenia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dysku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sformatowania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dysku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braku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dostępu</w:t>
            </w:r>
            <w:proofErr w:type="spellEnd"/>
            <w:r w:rsidRPr="009D4013">
              <w:rPr>
                <w:rFonts w:ascii="Times New Roman" w:hAnsi="Times New Roman"/>
                <w:bCs/>
                <w:color w:val="000000" w:themeColor="text1"/>
                <w:sz w:val="20"/>
                <w:lang w:val="en-US"/>
              </w:rPr>
              <w:t xml:space="preserve"> do </w:t>
            </w:r>
            <w:proofErr w:type="spellStart"/>
            <w:r w:rsidRPr="009D4013">
              <w:rPr>
                <w:rFonts w:ascii="Times New Roman" w:hAnsi="Times New Roman"/>
                <w:bCs/>
                <w:color w:val="000000" w:themeColor="text1"/>
                <w:sz w:val="20"/>
                <w:lang w:val="en-US"/>
              </w:rPr>
              <w:t>sieci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internetu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dopuszcza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się</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stosowania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wewnętrznych</w:t>
            </w:r>
            <w:proofErr w:type="spellEnd"/>
            <w:r w:rsidRPr="009D4013">
              <w:rPr>
                <w:rFonts w:ascii="Times New Roman" w:hAnsi="Times New Roman"/>
                <w:bCs/>
                <w:color w:val="000000" w:themeColor="text1"/>
                <w:sz w:val="20"/>
                <w:lang w:val="en-US"/>
              </w:rPr>
              <w:t xml:space="preserve"> i </w:t>
            </w:r>
            <w:proofErr w:type="spellStart"/>
            <w:r w:rsidRPr="009D4013">
              <w:rPr>
                <w:rFonts w:ascii="Times New Roman" w:hAnsi="Times New Roman"/>
                <w:bCs/>
                <w:color w:val="000000" w:themeColor="text1"/>
                <w:sz w:val="20"/>
                <w:lang w:val="en-US"/>
              </w:rPr>
              <w:t>zewnętrznych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urządzeń</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celu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uzyskania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funkcjonalności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diagnostycznego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Pełna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obsługa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diagnostycznego</w:t>
            </w:r>
            <w:proofErr w:type="spellEnd"/>
            <w:r w:rsidRPr="009D4013">
              <w:rPr>
                <w:rFonts w:ascii="Times New Roman" w:hAnsi="Times New Roman"/>
                <w:bCs/>
                <w:color w:val="000000" w:themeColor="text1"/>
                <w:sz w:val="20"/>
                <w:lang w:val="en-US"/>
              </w:rPr>
              <w:t xml:space="preserve"> za </w:t>
            </w:r>
            <w:proofErr w:type="spellStart"/>
            <w:r w:rsidRPr="009D4013">
              <w:rPr>
                <w:rFonts w:ascii="Times New Roman" w:hAnsi="Times New Roman"/>
                <w:bCs/>
                <w:color w:val="000000" w:themeColor="text1"/>
                <w:sz w:val="20"/>
                <w:lang w:val="en-US"/>
              </w:rPr>
              <w:t>pomocą</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klawiatury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myszy</w:t>
            </w:r>
            <w:proofErr w:type="spellEnd"/>
            <w:r w:rsidRPr="009D4013">
              <w:rPr>
                <w:rFonts w:ascii="Times New Roman" w:hAnsi="Times New Roman"/>
                <w:bCs/>
                <w:color w:val="000000" w:themeColor="text1"/>
                <w:sz w:val="20"/>
                <w:lang w:val="en-US"/>
              </w:rPr>
              <w:t xml:space="preserve"> jak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samej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myszy</w:t>
            </w:r>
            <w:proofErr w:type="spellEnd"/>
            <w:r w:rsidRPr="009D4013">
              <w:rPr>
                <w:rFonts w:ascii="Times New Roman" w:hAnsi="Times New Roman"/>
                <w:bCs/>
                <w:color w:val="000000" w:themeColor="text1"/>
                <w:sz w:val="20"/>
                <w:lang w:val="en-US"/>
              </w:rPr>
              <w:t>.</w:t>
            </w:r>
          </w:p>
          <w:p w14:paraId="3F8DD08A" w14:textId="49BCD0D3" w:rsidR="004057AC" w:rsidRPr="00756B25" w:rsidRDefault="004057AC" w:rsidP="004057AC">
            <w:pPr>
              <w:spacing w:after="0" w:line="240" w:lineRule="auto"/>
              <w:jc w:val="both"/>
              <w:rPr>
                <w:rFonts w:ascii="Times New Roman" w:hAnsi="Times New Roman"/>
                <w:bCs/>
                <w:sz w:val="20"/>
                <w:szCs w:val="20"/>
              </w:rPr>
            </w:pPr>
            <w:proofErr w:type="spellStart"/>
            <w:r w:rsidRPr="009D4013">
              <w:rPr>
                <w:rFonts w:ascii="Times New Roman" w:hAnsi="Times New Roman"/>
                <w:bCs/>
                <w:color w:val="000000" w:themeColor="text1"/>
                <w:sz w:val="20"/>
                <w:lang w:val="en-US"/>
              </w:rPr>
              <w:t>Czujnik</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otwarcia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obudowy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musi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zbierać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zdarzenia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zapisywać</w:t>
            </w:r>
            <w:proofErr w:type="spellEnd"/>
            <w:r w:rsidRPr="009D4013">
              <w:rPr>
                <w:rFonts w:ascii="Times New Roman" w:hAnsi="Times New Roman"/>
                <w:bCs/>
                <w:color w:val="000000" w:themeColor="text1"/>
                <w:sz w:val="20"/>
                <w:lang w:val="en-US"/>
              </w:rPr>
              <w:t xml:space="preserve"> je w BIOS</w:t>
            </w:r>
            <w:r>
              <w:rPr>
                <w:rFonts w:asciiTheme="minorHAnsi" w:hAnsiTheme="minorHAnsi" w:cstheme="minorHAnsi"/>
                <w:bCs/>
                <w:color w:val="000000" w:themeColor="text1"/>
                <w:sz w:val="20"/>
                <w:lang w:val="en-US"/>
              </w:rPr>
              <w:t xml:space="preserve"> </w:t>
            </w:r>
          </w:p>
        </w:tc>
      </w:tr>
      <w:tr w:rsidR="00352041" w:rsidRPr="00352041" w14:paraId="659C13A6" w14:textId="77777777" w:rsidTr="006F4952">
        <w:tc>
          <w:tcPr>
            <w:tcW w:w="2021" w:type="dxa"/>
            <w:shd w:val="clear" w:color="auto" w:fill="auto"/>
          </w:tcPr>
          <w:p w14:paraId="5470DC0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w:t>
            </w:r>
          </w:p>
        </w:tc>
        <w:tc>
          <w:tcPr>
            <w:tcW w:w="8895" w:type="dxa"/>
            <w:shd w:val="clear" w:color="auto" w:fill="auto"/>
          </w:tcPr>
          <w:p w14:paraId="04B714B4" w14:textId="77777777" w:rsidR="004057AC" w:rsidRPr="009D4013" w:rsidRDefault="004057AC" w:rsidP="004057AC">
            <w:pPr>
              <w:spacing w:after="0" w:line="240" w:lineRule="auto"/>
              <w:jc w:val="both"/>
              <w:rPr>
                <w:rFonts w:ascii="Times New Roman" w:hAnsi="Times New Roman"/>
                <w:bCs/>
                <w:color w:val="000000" w:themeColor="text1"/>
                <w:sz w:val="20"/>
                <w:lang w:val="en-US"/>
              </w:rPr>
            </w:pPr>
            <w:r w:rsidRPr="009D4013">
              <w:rPr>
                <w:rFonts w:ascii="Times New Roman" w:hAnsi="Times New Roman"/>
                <w:bCs/>
                <w:color w:val="000000" w:themeColor="text1"/>
                <w:sz w:val="20"/>
                <w:lang w:val="en-US"/>
              </w:rPr>
              <w:t xml:space="preserve">BIOS </w:t>
            </w:r>
            <w:proofErr w:type="spellStart"/>
            <w:r w:rsidRPr="009D4013">
              <w:rPr>
                <w:rFonts w:ascii="Times New Roman" w:hAnsi="Times New Roman"/>
                <w:bCs/>
                <w:color w:val="000000" w:themeColor="text1"/>
                <w:sz w:val="20"/>
                <w:lang w:val="en-US"/>
              </w:rPr>
              <w:t>zgodny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specyfikacją</w:t>
            </w:r>
            <w:proofErr w:type="spellEnd"/>
            <w:r w:rsidRPr="009D4013">
              <w:rPr>
                <w:rFonts w:ascii="Times New Roman" w:hAnsi="Times New Roman"/>
                <w:bCs/>
                <w:color w:val="000000" w:themeColor="text1"/>
                <w:sz w:val="20"/>
                <w:lang w:val="en-US"/>
              </w:rPr>
              <w:t xml:space="preserve"> UEFI, </w:t>
            </w:r>
            <w:proofErr w:type="spellStart"/>
            <w:r w:rsidRPr="009D4013">
              <w:rPr>
                <w:rFonts w:ascii="Times New Roman" w:hAnsi="Times New Roman"/>
                <w:bCs/>
                <w:color w:val="000000" w:themeColor="text1"/>
                <w:sz w:val="20"/>
                <w:lang w:val="en-US"/>
              </w:rPr>
              <w:t>wyprodukowany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przez</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producenta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zawierający</w:t>
            </w:r>
            <w:proofErr w:type="spellEnd"/>
            <w:r w:rsidRPr="009D4013">
              <w:rPr>
                <w:rFonts w:ascii="Times New Roman" w:hAnsi="Times New Roman"/>
                <w:bCs/>
                <w:color w:val="000000" w:themeColor="text1"/>
                <w:sz w:val="20"/>
                <w:lang w:val="en-US"/>
              </w:rPr>
              <w:t xml:space="preserve"> logo </w:t>
            </w:r>
            <w:proofErr w:type="spellStart"/>
            <w:r w:rsidRPr="009D4013">
              <w:rPr>
                <w:rFonts w:ascii="Times New Roman" w:hAnsi="Times New Roman"/>
                <w:bCs/>
                <w:color w:val="000000" w:themeColor="text1"/>
                <w:sz w:val="20"/>
                <w:lang w:val="en-US"/>
              </w:rPr>
              <w:t>producenta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lub</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nazwę</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producenta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lub</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nazwę</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modelu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oferowanego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Pełna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obsługa</w:t>
            </w:r>
            <w:proofErr w:type="spellEnd"/>
            <w:r w:rsidRPr="009D4013">
              <w:rPr>
                <w:rFonts w:ascii="Times New Roman" w:hAnsi="Times New Roman"/>
                <w:bCs/>
                <w:color w:val="000000" w:themeColor="text1"/>
                <w:sz w:val="20"/>
                <w:lang w:val="en-US"/>
              </w:rPr>
              <w:t xml:space="preserve"> BIOS za </w:t>
            </w:r>
            <w:proofErr w:type="spellStart"/>
            <w:r w:rsidRPr="009D4013">
              <w:rPr>
                <w:rFonts w:ascii="Times New Roman" w:hAnsi="Times New Roman"/>
                <w:bCs/>
                <w:color w:val="000000" w:themeColor="text1"/>
                <w:sz w:val="20"/>
                <w:lang w:val="en-US"/>
              </w:rPr>
              <w:t>pomocą</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klawiatury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myszy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oraz</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samej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myszy</w:t>
            </w:r>
            <w:proofErr w:type="spellEnd"/>
            <w:r w:rsidRPr="009D4013">
              <w:rPr>
                <w:rFonts w:ascii="Times New Roman" w:hAnsi="Times New Roman"/>
                <w:bCs/>
                <w:color w:val="000000" w:themeColor="text1"/>
                <w:sz w:val="20"/>
                <w:lang w:val="en-US"/>
              </w:rPr>
              <w:t xml:space="preserve">. BIOS </w:t>
            </w:r>
            <w:proofErr w:type="spellStart"/>
            <w:r w:rsidRPr="009D4013">
              <w:rPr>
                <w:rFonts w:ascii="Times New Roman" w:hAnsi="Times New Roman"/>
                <w:bCs/>
                <w:color w:val="000000" w:themeColor="text1"/>
                <w:sz w:val="20"/>
                <w:lang w:val="en-US"/>
              </w:rPr>
              <w:t>wyposażony</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automatyczną</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detekcję</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zmiany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konfiguracji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automatycznie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nanoszący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zmiany</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konfiguracji</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szczególności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procesor</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wielkość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pamięci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pojemność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dysku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Możliwość</w:t>
            </w:r>
            <w:proofErr w:type="spellEnd"/>
            <w:r w:rsidRPr="009D4013">
              <w:rPr>
                <w:rFonts w:ascii="Times New Roman" w:hAnsi="Times New Roman"/>
                <w:bCs/>
                <w:color w:val="000000" w:themeColor="text1"/>
                <w:sz w:val="20"/>
                <w:lang w:val="en-US"/>
              </w:rPr>
              <w:t xml:space="preserve">, bez </w:t>
            </w:r>
            <w:proofErr w:type="spellStart"/>
            <w:r w:rsidRPr="009D4013">
              <w:rPr>
                <w:rFonts w:ascii="Times New Roman" w:hAnsi="Times New Roman"/>
                <w:bCs/>
                <w:color w:val="000000" w:themeColor="text1"/>
                <w:sz w:val="20"/>
                <w:lang w:val="en-US"/>
              </w:rPr>
              <w:t>uruchamiania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operacyjnego</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dysku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twardego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komputera</w:t>
            </w:r>
            <w:proofErr w:type="spellEnd"/>
            <w:r w:rsidRPr="009D4013">
              <w:rPr>
                <w:rFonts w:ascii="Times New Roman" w:hAnsi="Times New Roman"/>
                <w:bCs/>
                <w:color w:val="000000" w:themeColor="text1"/>
                <w:sz w:val="20"/>
                <w:lang w:val="en-US"/>
              </w:rPr>
              <w:t xml:space="preserve">, bez </w:t>
            </w:r>
            <w:proofErr w:type="spellStart"/>
            <w:r w:rsidRPr="009D4013">
              <w:rPr>
                <w:rFonts w:ascii="Times New Roman" w:hAnsi="Times New Roman"/>
                <w:bCs/>
                <w:color w:val="000000" w:themeColor="text1"/>
                <w:sz w:val="20"/>
                <w:lang w:val="en-US"/>
              </w:rPr>
              <w:t>dodatkowego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oprogramowania</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tym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również</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diagnostycznego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podłączonych</w:t>
            </w:r>
            <w:proofErr w:type="spellEnd"/>
            <w:r w:rsidRPr="009D4013">
              <w:rPr>
                <w:rFonts w:ascii="Times New Roman" w:hAnsi="Times New Roman"/>
                <w:bCs/>
                <w:color w:val="000000" w:themeColor="text1"/>
                <w:sz w:val="20"/>
                <w:lang w:val="en-US"/>
              </w:rPr>
              <w:t xml:space="preserve"> do </w:t>
            </w:r>
            <w:proofErr w:type="spellStart"/>
            <w:r w:rsidRPr="009D4013">
              <w:rPr>
                <w:rFonts w:ascii="Times New Roman" w:hAnsi="Times New Roman"/>
                <w:bCs/>
                <w:color w:val="000000" w:themeColor="text1"/>
                <w:sz w:val="20"/>
                <w:lang w:val="en-US"/>
              </w:rPr>
              <w:t>niego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urządzeń</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zewnętrznych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odczytania</w:t>
            </w:r>
            <w:proofErr w:type="spellEnd"/>
            <w:r w:rsidRPr="009D4013">
              <w:rPr>
                <w:rFonts w:ascii="Times New Roman" w:hAnsi="Times New Roman"/>
                <w:bCs/>
                <w:color w:val="000000" w:themeColor="text1"/>
                <w:sz w:val="20"/>
                <w:lang w:val="en-US"/>
              </w:rPr>
              <w:t xml:space="preserve"> z BIOS </w:t>
            </w:r>
            <w:proofErr w:type="spellStart"/>
            <w:r w:rsidRPr="009D4013">
              <w:rPr>
                <w:rFonts w:ascii="Times New Roman" w:hAnsi="Times New Roman"/>
                <w:bCs/>
                <w:color w:val="000000" w:themeColor="text1"/>
                <w:sz w:val="20"/>
                <w:lang w:val="en-US"/>
              </w:rPr>
              <w:t>informacji</w:t>
            </w:r>
            <w:proofErr w:type="spellEnd"/>
            <w:r w:rsidRPr="009D4013">
              <w:rPr>
                <w:rFonts w:ascii="Times New Roman" w:hAnsi="Times New Roman"/>
                <w:bCs/>
                <w:color w:val="000000" w:themeColor="text1"/>
                <w:sz w:val="20"/>
                <w:lang w:val="en-US"/>
              </w:rPr>
              <w:t xml:space="preserve"> o: </w:t>
            </w:r>
            <w:proofErr w:type="spellStart"/>
            <w:r w:rsidRPr="009D4013">
              <w:rPr>
                <w:rFonts w:ascii="Times New Roman" w:hAnsi="Times New Roman"/>
                <w:bCs/>
                <w:color w:val="000000" w:themeColor="text1"/>
                <w:sz w:val="20"/>
                <w:lang w:val="en-US"/>
              </w:rPr>
              <w:t>wersji</w:t>
            </w:r>
            <w:proofErr w:type="spellEnd"/>
            <w:r w:rsidRPr="009D4013">
              <w:rPr>
                <w:rFonts w:ascii="Times New Roman" w:hAnsi="Times New Roman"/>
                <w:bCs/>
                <w:color w:val="000000" w:themeColor="text1"/>
                <w:sz w:val="20"/>
                <w:lang w:val="en-US"/>
              </w:rPr>
              <w:t xml:space="preserve"> BIOS, nr </w:t>
            </w:r>
            <w:proofErr w:type="spellStart"/>
            <w:r w:rsidRPr="009D4013">
              <w:rPr>
                <w:rFonts w:ascii="Times New Roman" w:hAnsi="Times New Roman"/>
                <w:bCs/>
                <w:color w:val="000000" w:themeColor="text1"/>
                <w:sz w:val="20"/>
                <w:lang w:val="en-US"/>
              </w:rPr>
              <w:t>seryjnym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ilości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pamięci</w:t>
            </w:r>
            <w:proofErr w:type="spellEnd"/>
            <w:r w:rsidRPr="009D4013">
              <w:rPr>
                <w:rFonts w:ascii="Times New Roman" w:hAnsi="Times New Roman"/>
                <w:bCs/>
                <w:color w:val="000000" w:themeColor="text1"/>
                <w:sz w:val="20"/>
                <w:lang w:val="en-US"/>
              </w:rPr>
              <w:t xml:space="preserve"> RAM, </w:t>
            </w:r>
            <w:proofErr w:type="spellStart"/>
            <w:r w:rsidRPr="009D4013">
              <w:rPr>
                <w:rFonts w:ascii="Times New Roman" w:hAnsi="Times New Roman"/>
                <w:bCs/>
                <w:color w:val="000000" w:themeColor="text1"/>
                <w:sz w:val="20"/>
                <w:lang w:val="en-US"/>
              </w:rPr>
              <w:t>prędkości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pamięci</w:t>
            </w:r>
            <w:proofErr w:type="spellEnd"/>
            <w:r w:rsidRPr="009D4013">
              <w:rPr>
                <w:rFonts w:ascii="Times New Roman" w:hAnsi="Times New Roman"/>
                <w:bCs/>
                <w:color w:val="000000" w:themeColor="text1"/>
                <w:sz w:val="20"/>
                <w:lang w:val="en-US"/>
              </w:rPr>
              <w:t xml:space="preserve"> RAM, </w:t>
            </w:r>
            <w:proofErr w:type="spellStart"/>
            <w:r w:rsidRPr="009D4013">
              <w:rPr>
                <w:rFonts w:ascii="Times New Roman" w:hAnsi="Times New Roman"/>
                <w:bCs/>
                <w:color w:val="000000" w:themeColor="text1"/>
                <w:sz w:val="20"/>
                <w:lang w:val="en-US"/>
              </w:rPr>
              <w:t>technologii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wykonania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pamięci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sposobie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obsadzeniu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slotów</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pamięci</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rozbiciem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wielkości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pamięci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banki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typie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procesora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ilości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rdzeni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procesora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minimalnej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maksymalnej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osiąganej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prędkości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procesora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pojemności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lub</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zainstalowanych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dysków</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twardych</w:t>
            </w:r>
            <w:proofErr w:type="spellEnd"/>
            <w:r w:rsidRPr="009D4013">
              <w:rPr>
                <w:rFonts w:ascii="Times New Roman" w:hAnsi="Times New Roman"/>
                <w:bCs/>
                <w:color w:val="000000" w:themeColor="text1"/>
                <w:sz w:val="20"/>
                <w:lang w:val="en-US"/>
              </w:rPr>
              <w:t xml:space="preserve">, MAC </w:t>
            </w:r>
            <w:proofErr w:type="spellStart"/>
            <w:r w:rsidRPr="009D4013">
              <w:rPr>
                <w:rFonts w:ascii="Times New Roman" w:hAnsi="Times New Roman"/>
                <w:bCs/>
                <w:color w:val="000000" w:themeColor="text1"/>
                <w:sz w:val="20"/>
                <w:lang w:val="en-US"/>
              </w:rPr>
              <w:t>adresie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zintegrowanej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karty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sieciowej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zintegrowanym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układzie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graficznym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kontrolerze</w:t>
            </w:r>
            <w:proofErr w:type="spellEnd"/>
            <w:r w:rsidRPr="009D4013">
              <w:rPr>
                <w:rFonts w:ascii="Times New Roman" w:hAnsi="Times New Roman"/>
                <w:bCs/>
                <w:color w:val="000000" w:themeColor="text1"/>
                <w:sz w:val="20"/>
                <w:lang w:val="en-US"/>
              </w:rPr>
              <w:t xml:space="preserve"> audio. </w:t>
            </w:r>
            <w:proofErr w:type="spellStart"/>
            <w:r w:rsidRPr="009D4013">
              <w:rPr>
                <w:rFonts w:ascii="Times New Roman" w:hAnsi="Times New Roman"/>
                <w:bCs/>
                <w:color w:val="000000" w:themeColor="text1"/>
                <w:sz w:val="20"/>
                <w:lang w:val="en-US"/>
              </w:rPr>
              <w:t>Funkcja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umożliwiająca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wł</w:t>
            </w:r>
            <w:proofErr w:type="spellEnd"/>
            <w:r w:rsidRPr="009D4013">
              <w:rPr>
                <w:rFonts w:ascii="Times New Roman" w:hAnsi="Times New Roman"/>
                <w:bCs/>
                <w:color w:val="000000" w:themeColor="text1"/>
                <w:sz w:val="20"/>
                <w:lang w:val="en-US"/>
              </w:rPr>
              <w:t>/</w:t>
            </w:r>
            <w:proofErr w:type="spellStart"/>
            <w:r w:rsidRPr="009D4013">
              <w:rPr>
                <w:rFonts w:ascii="Times New Roman" w:hAnsi="Times New Roman"/>
                <w:bCs/>
                <w:color w:val="000000" w:themeColor="text1"/>
                <w:sz w:val="20"/>
                <w:lang w:val="en-US"/>
              </w:rPr>
              <w:t>wy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kamery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mikrofonu</w:t>
            </w:r>
            <w:proofErr w:type="spellEnd"/>
            <w:r w:rsidRPr="009D4013">
              <w:rPr>
                <w:rFonts w:ascii="Times New Roman" w:hAnsi="Times New Roman"/>
                <w:bCs/>
                <w:color w:val="000000" w:themeColor="text1"/>
                <w:sz w:val="20"/>
                <w:lang w:val="en-US"/>
              </w:rPr>
              <w:t>, audio.</w:t>
            </w:r>
          </w:p>
          <w:p w14:paraId="7EA2022C" w14:textId="77777777" w:rsidR="004057AC" w:rsidRPr="009D4013" w:rsidRDefault="004057AC" w:rsidP="004057AC">
            <w:pPr>
              <w:widowControl w:val="0"/>
              <w:autoSpaceDE w:val="0"/>
              <w:autoSpaceDN w:val="0"/>
              <w:adjustRightInd w:val="0"/>
              <w:spacing w:after="0" w:line="240" w:lineRule="auto"/>
              <w:ind w:right="50"/>
              <w:jc w:val="both"/>
              <w:rPr>
                <w:rFonts w:ascii="Times New Roman" w:hAnsi="Times New Roman"/>
                <w:bCs/>
                <w:color w:val="000000" w:themeColor="text1"/>
                <w:sz w:val="20"/>
                <w:lang w:val="en-US"/>
              </w:rPr>
            </w:pPr>
            <w:r w:rsidRPr="009D4013">
              <w:rPr>
                <w:rFonts w:ascii="Times New Roman" w:hAnsi="Times New Roman"/>
                <w:bCs/>
                <w:color w:val="000000" w:themeColor="text1"/>
                <w:sz w:val="20"/>
                <w:lang w:val="en-US"/>
              </w:rPr>
              <w:t xml:space="preserve">Do </w:t>
            </w:r>
            <w:proofErr w:type="spellStart"/>
            <w:r w:rsidRPr="009D4013">
              <w:rPr>
                <w:rFonts w:ascii="Times New Roman" w:hAnsi="Times New Roman"/>
                <w:bCs/>
                <w:color w:val="000000" w:themeColor="text1"/>
                <w:sz w:val="20"/>
                <w:lang w:val="en-US"/>
              </w:rPr>
              <w:t>odczytu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wskazanych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informacji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mogą</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być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stosowane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rozwiązania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oparte</w:t>
            </w:r>
            <w:proofErr w:type="spellEnd"/>
            <w:r w:rsidRPr="009D4013">
              <w:rPr>
                <w:rFonts w:ascii="Times New Roman" w:hAnsi="Times New Roman"/>
                <w:bCs/>
                <w:color w:val="000000" w:themeColor="text1"/>
                <w:sz w:val="20"/>
                <w:lang w:val="en-US"/>
              </w:rPr>
              <w:t xml:space="preserve"> o </w:t>
            </w:r>
            <w:proofErr w:type="spellStart"/>
            <w:r w:rsidRPr="009D4013">
              <w:rPr>
                <w:rFonts w:ascii="Times New Roman" w:hAnsi="Times New Roman"/>
                <w:bCs/>
                <w:color w:val="000000" w:themeColor="text1"/>
                <w:sz w:val="20"/>
                <w:lang w:val="en-US"/>
              </w:rPr>
              <w:t>pamięć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masową</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wewnętrzną</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lub</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zewnętrzną</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zaimplementowane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poza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systemem</w:t>
            </w:r>
            <w:proofErr w:type="spellEnd"/>
            <w:r w:rsidRPr="009D4013">
              <w:rPr>
                <w:rFonts w:ascii="Times New Roman" w:hAnsi="Times New Roman"/>
                <w:bCs/>
                <w:color w:val="000000" w:themeColor="text1"/>
                <w:sz w:val="20"/>
                <w:lang w:val="en-US"/>
              </w:rPr>
              <w:t xml:space="preserve"> BIOS </w:t>
            </w:r>
            <w:proofErr w:type="spellStart"/>
            <w:r w:rsidRPr="009D4013">
              <w:rPr>
                <w:rFonts w:ascii="Times New Roman" w:hAnsi="Times New Roman"/>
                <w:bCs/>
                <w:color w:val="000000" w:themeColor="text1"/>
                <w:sz w:val="20"/>
                <w:lang w:val="en-US"/>
              </w:rPr>
              <w:t>narzędzia</w:t>
            </w:r>
            <w:proofErr w:type="spellEnd"/>
            <w:r w:rsidRPr="009D4013">
              <w:rPr>
                <w:rFonts w:ascii="Times New Roman" w:hAnsi="Times New Roman"/>
                <w:bCs/>
                <w:color w:val="000000" w:themeColor="text1"/>
                <w:sz w:val="20"/>
                <w:lang w:val="en-US"/>
              </w:rPr>
              <w:t xml:space="preserve">, np. system </w:t>
            </w:r>
            <w:proofErr w:type="spellStart"/>
            <w:r w:rsidRPr="009D4013">
              <w:rPr>
                <w:rFonts w:ascii="Times New Roman" w:hAnsi="Times New Roman"/>
                <w:bCs/>
                <w:color w:val="000000" w:themeColor="text1"/>
                <w:sz w:val="20"/>
                <w:lang w:val="en-US"/>
              </w:rPr>
              <w:t>diagnostyczny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dodatkowe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oprogramowanie</w:t>
            </w:r>
            <w:proofErr w:type="spellEnd"/>
            <w:r w:rsidRPr="009D4013">
              <w:rPr>
                <w:rFonts w:ascii="Times New Roman" w:hAnsi="Times New Roman"/>
                <w:bCs/>
                <w:color w:val="000000" w:themeColor="text1"/>
                <w:sz w:val="20"/>
                <w:lang w:val="en-US"/>
              </w:rPr>
              <w:t>.</w:t>
            </w:r>
          </w:p>
          <w:p w14:paraId="283A4873" w14:textId="77777777" w:rsidR="004057AC" w:rsidRPr="009D4013" w:rsidRDefault="004057AC" w:rsidP="004057AC">
            <w:pPr>
              <w:widowControl w:val="0"/>
              <w:autoSpaceDE w:val="0"/>
              <w:autoSpaceDN w:val="0"/>
              <w:adjustRightInd w:val="0"/>
              <w:spacing w:after="0" w:line="240" w:lineRule="auto"/>
              <w:ind w:right="50"/>
              <w:jc w:val="both"/>
              <w:rPr>
                <w:rFonts w:ascii="Times New Roman" w:hAnsi="Times New Roman"/>
                <w:bCs/>
                <w:color w:val="000000" w:themeColor="text1"/>
                <w:sz w:val="20"/>
                <w:lang w:val="en-US"/>
              </w:rPr>
            </w:pPr>
            <w:proofErr w:type="spellStart"/>
            <w:r w:rsidRPr="009D4013">
              <w:rPr>
                <w:rFonts w:ascii="Times New Roman" w:hAnsi="Times New Roman"/>
                <w:bCs/>
                <w:color w:val="000000" w:themeColor="text1"/>
                <w:sz w:val="20"/>
                <w:lang w:val="en-US"/>
              </w:rPr>
              <w:t>Funkcja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blokowania</w:t>
            </w:r>
            <w:proofErr w:type="spellEnd"/>
            <w:r w:rsidRPr="009D4013">
              <w:rPr>
                <w:rFonts w:ascii="Times New Roman" w:hAnsi="Times New Roman"/>
                <w:bCs/>
                <w:color w:val="000000" w:themeColor="text1"/>
                <w:sz w:val="20"/>
                <w:lang w:val="en-US"/>
              </w:rPr>
              <w:t>/</w:t>
            </w:r>
            <w:proofErr w:type="spellStart"/>
            <w:r w:rsidRPr="009D4013">
              <w:rPr>
                <w:rFonts w:ascii="Times New Roman" w:hAnsi="Times New Roman"/>
                <w:bCs/>
                <w:color w:val="000000" w:themeColor="text1"/>
                <w:sz w:val="20"/>
                <w:lang w:val="en-US"/>
              </w:rPr>
              <w:t>odblokowania</w:t>
            </w:r>
            <w:proofErr w:type="spellEnd"/>
            <w:r w:rsidRPr="009D4013">
              <w:rPr>
                <w:rFonts w:ascii="Times New Roman" w:hAnsi="Times New Roman"/>
                <w:bCs/>
                <w:color w:val="000000" w:themeColor="text1"/>
                <w:sz w:val="20"/>
                <w:lang w:val="en-US"/>
              </w:rPr>
              <w:t xml:space="preserve"> BOOT-</w:t>
            </w:r>
            <w:proofErr w:type="spellStart"/>
            <w:r w:rsidRPr="009D4013">
              <w:rPr>
                <w:rFonts w:ascii="Times New Roman" w:hAnsi="Times New Roman"/>
                <w:bCs/>
                <w:color w:val="000000" w:themeColor="text1"/>
                <w:sz w:val="20"/>
                <w:lang w:val="en-US"/>
              </w:rPr>
              <w:t>owania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stacji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roboczej</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zewnętrznych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urządzeń</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możliwość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ustawienia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hasła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systemowego</w:t>
            </w:r>
            <w:proofErr w:type="spellEnd"/>
            <w:r w:rsidRPr="009D4013">
              <w:rPr>
                <w:rFonts w:ascii="Times New Roman" w:hAnsi="Times New Roman"/>
                <w:bCs/>
                <w:color w:val="000000" w:themeColor="text1"/>
                <w:sz w:val="20"/>
                <w:lang w:val="en-US"/>
              </w:rPr>
              <w:t>/</w:t>
            </w:r>
            <w:proofErr w:type="spellStart"/>
            <w:r w:rsidRPr="009D4013">
              <w:rPr>
                <w:rFonts w:ascii="Times New Roman" w:hAnsi="Times New Roman"/>
                <w:bCs/>
                <w:color w:val="000000" w:themeColor="text1"/>
                <w:sz w:val="20"/>
                <w:lang w:val="en-US"/>
              </w:rPr>
              <w:t>użytkownika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umożliwiającego</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uruchomienie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zabezpieczenie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przed</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nieautoryzowanym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uruchomieniem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przy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jednoczesnym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zdefiniowanym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haśle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administratora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Użytkownik</w:t>
            </w:r>
            <w:proofErr w:type="spellEnd"/>
            <w:r w:rsidRPr="009D4013">
              <w:rPr>
                <w:rFonts w:ascii="Times New Roman" w:hAnsi="Times New Roman"/>
                <w:bCs/>
                <w:color w:val="000000" w:themeColor="text1"/>
                <w:sz w:val="20"/>
                <w:lang w:val="en-US"/>
              </w:rPr>
              <w:t xml:space="preserve"> po </w:t>
            </w:r>
            <w:proofErr w:type="spellStart"/>
            <w:r w:rsidRPr="009D4013">
              <w:rPr>
                <w:rFonts w:ascii="Times New Roman" w:hAnsi="Times New Roman"/>
                <w:bCs/>
                <w:color w:val="000000" w:themeColor="text1"/>
                <w:sz w:val="20"/>
                <w:lang w:val="en-US"/>
              </w:rPr>
              <w:t>wpisaniu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hasła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systemowego</w:t>
            </w:r>
            <w:proofErr w:type="spellEnd"/>
            <w:r w:rsidRPr="009D4013">
              <w:rPr>
                <w:rFonts w:ascii="Times New Roman" w:hAnsi="Times New Roman"/>
                <w:bCs/>
                <w:color w:val="000000" w:themeColor="text1"/>
                <w:sz w:val="20"/>
                <w:lang w:val="en-US"/>
              </w:rPr>
              <w:t>/</w:t>
            </w:r>
            <w:proofErr w:type="spellStart"/>
            <w:r w:rsidRPr="009D4013">
              <w:rPr>
                <w:rFonts w:ascii="Times New Roman" w:hAnsi="Times New Roman"/>
                <w:bCs/>
                <w:color w:val="000000" w:themeColor="text1"/>
                <w:sz w:val="20"/>
                <w:lang w:val="en-US"/>
              </w:rPr>
              <w:t>użytkownika</w:t>
            </w:r>
            <w:proofErr w:type="spellEnd"/>
            <w:r w:rsidRPr="009D4013">
              <w:rPr>
                <w:rFonts w:ascii="Times New Roman" w:hAnsi="Times New Roman"/>
                <w:bCs/>
                <w:color w:val="000000" w:themeColor="text1"/>
                <w:sz w:val="20"/>
                <w:lang w:val="en-US"/>
              </w:rPr>
              <w:t xml:space="preserve"> w BIOS jest </w:t>
            </w:r>
            <w:proofErr w:type="spellStart"/>
            <w:r w:rsidRPr="009D4013">
              <w:rPr>
                <w:rFonts w:ascii="Times New Roman" w:hAnsi="Times New Roman"/>
                <w:bCs/>
                <w:color w:val="000000" w:themeColor="text1"/>
                <w:sz w:val="20"/>
                <w:lang w:val="en-US"/>
              </w:rPr>
              <w:t>wstanie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zidentyfikować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ustawienia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oraz</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dokonać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zmiany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hasła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systemowego</w:t>
            </w:r>
            <w:proofErr w:type="spellEnd"/>
            <w:r w:rsidRPr="009D4013">
              <w:rPr>
                <w:rFonts w:ascii="Times New Roman" w:hAnsi="Times New Roman"/>
                <w:bCs/>
                <w:color w:val="000000" w:themeColor="text1"/>
                <w:sz w:val="20"/>
                <w:lang w:val="en-US"/>
              </w:rPr>
              <w:t>/</w:t>
            </w:r>
            <w:proofErr w:type="spellStart"/>
            <w:r w:rsidRPr="009D4013">
              <w:rPr>
                <w:rFonts w:ascii="Times New Roman" w:hAnsi="Times New Roman"/>
                <w:bCs/>
                <w:color w:val="000000" w:themeColor="text1"/>
                <w:sz w:val="20"/>
                <w:lang w:val="en-US"/>
              </w:rPr>
              <w:t>użytkownika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Możliwość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ustawienia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haseł</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użytkownika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administratora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składających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się</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cyfr</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małych</w:t>
            </w:r>
            <w:proofErr w:type="spellEnd"/>
            <w:r w:rsidRPr="009D4013">
              <w:rPr>
                <w:rFonts w:ascii="Times New Roman" w:hAnsi="Times New Roman"/>
                <w:bCs/>
                <w:color w:val="000000" w:themeColor="text1"/>
                <w:sz w:val="20"/>
                <w:lang w:val="en-US"/>
              </w:rPr>
              <w:t xml:space="preserve"> liter, </w:t>
            </w:r>
            <w:proofErr w:type="spellStart"/>
            <w:r w:rsidRPr="009D4013">
              <w:rPr>
                <w:rFonts w:ascii="Times New Roman" w:hAnsi="Times New Roman"/>
                <w:bCs/>
                <w:color w:val="000000" w:themeColor="text1"/>
                <w:sz w:val="20"/>
                <w:lang w:val="en-US"/>
              </w:rPr>
              <w:t>dużych</w:t>
            </w:r>
            <w:proofErr w:type="spellEnd"/>
            <w:r w:rsidRPr="009D4013">
              <w:rPr>
                <w:rFonts w:ascii="Times New Roman" w:hAnsi="Times New Roman"/>
                <w:bCs/>
                <w:color w:val="000000" w:themeColor="text1"/>
                <w:sz w:val="20"/>
                <w:lang w:val="en-US"/>
              </w:rPr>
              <w:t xml:space="preserve"> liter </w:t>
            </w:r>
            <w:proofErr w:type="spellStart"/>
            <w:r w:rsidRPr="009D4013">
              <w:rPr>
                <w:rFonts w:ascii="Times New Roman" w:hAnsi="Times New Roman"/>
                <w:bCs/>
                <w:color w:val="000000" w:themeColor="text1"/>
                <w:sz w:val="20"/>
                <w:lang w:val="en-US"/>
              </w:rPr>
              <w:t>oraz</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znaków</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specjalnych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Możliwość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ustawienia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portów</w:t>
            </w:r>
            <w:proofErr w:type="spellEnd"/>
            <w:r w:rsidRPr="009D4013">
              <w:rPr>
                <w:rFonts w:ascii="Times New Roman" w:hAnsi="Times New Roman"/>
                <w:bCs/>
                <w:color w:val="000000" w:themeColor="text1"/>
                <w:sz w:val="20"/>
                <w:lang w:val="en-US"/>
              </w:rPr>
              <w:t xml:space="preserve"> USB w </w:t>
            </w:r>
            <w:proofErr w:type="spellStart"/>
            <w:r w:rsidRPr="009D4013">
              <w:rPr>
                <w:rFonts w:ascii="Times New Roman" w:hAnsi="Times New Roman"/>
                <w:bCs/>
                <w:color w:val="000000" w:themeColor="text1"/>
                <w:sz w:val="20"/>
                <w:lang w:val="en-US"/>
              </w:rPr>
              <w:t>trybie</w:t>
            </w:r>
            <w:proofErr w:type="spellEnd"/>
            <w:r w:rsidRPr="009D4013">
              <w:rPr>
                <w:rFonts w:ascii="Times New Roman" w:hAnsi="Times New Roman"/>
                <w:bCs/>
                <w:color w:val="000000" w:themeColor="text1"/>
                <w:sz w:val="20"/>
                <w:lang w:val="en-US"/>
              </w:rPr>
              <w:t xml:space="preserve"> „no BOOT” (</w:t>
            </w:r>
            <w:proofErr w:type="spellStart"/>
            <w:r w:rsidRPr="009D4013">
              <w:rPr>
                <w:rFonts w:ascii="Times New Roman" w:hAnsi="Times New Roman"/>
                <w:bCs/>
                <w:color w:val="000000" w:themeColor="text1"/>
                <w:sz w:val="20"/>
                <w:lang w:val="en-US"/>
              </w:rPr>
              <w:t>podczas</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startu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komputer</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wykrywa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urządzeń</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bootujących</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typu</w:t>
            </w:r>
            <w:proofErr w:type="spellEnd"/>
            <w:r w:rsidRPr="009D4013">
              <w:rPr>
                <w:rFonts w:ascii="Times New Roman" w:hAnsi="Times New Roman"/>
                <w:bCs/>
                <w:color w:val="000000" w:themeColor="text1"/>
                <w:sz w:val="20"/>
                <w:lang w:val="en-US"/>
              </w:rPr>
              <w:t xml:space="preserve"> USB). </w:t>
            </w:r>
            <w:proofErr w:type="spellStart"/>
            <w:r w:rsidRPr="009D4013">
              <w:rPr>
                <w:rFonts w:ascii="Times New Roman" w:hAnsi="Times New Roman"/>
                <w:bCs/>
                <w:color w:val="000000" w:themeColor="text1"/>
                <w:sz w:val="20"/>
                <w:lang w:val="en-US"/>
              </w:rPr>
              <w:t>Możliwość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wyłączania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portów</w:t>
            </w:r>
            <w:proofErr w:type="spellEnd"/>
            <w:r w:rsidRPr="009D4013">
              <w:rPr>
                <w:rFonts w:ascii="Times New Roman" w:hAnsi="Times New Roman"/>
                <w:bCs/>
                <w:color w:val="000000" w:themeColor="text1"/>
                <w:sz w:val="20"/>
                <w:lang w:val="en-US"/>
              </w:rPr>
              <w:t xml:space="preserve"> USB </w:t>
            </w:r>
            <w:proofErr w:type="spellStart"/>
            <w:r w:rsidRPr="009D4013">
              <w:rPr>
                <w:rFonts w:ascii="Times New Roman" w:hAnsi="Times New Roman"/>
                <w:bCs/>
                <w:color w:val="000000" w:themeColor="text1"/>
                <w:sz w:val="20"/>
                <w:lang w:val="en-US"/>
              </w:rPr>
              <w:t>pojedynczo</w:t>
            </w:r>
            <w:proofErr w:type="spellEnd"/>
            <w:r w:rsidRPr="009D4013">
              <w:rPr>
                <w:rFonts w:ascii="Times New Roman" w:hAnsi="Times New Roman"/>
                <w:bCs/>
                <w:color w:val="000000" w:themeColor="text1"/>
                <w:sz w:val="20"/>
                <w:lang w:val="en-US"/>
              </w:rPr>
              <w:t xml:space="preserve">. </w:t>
            </w:r>
          </w:p>
          <w:p w14:paraId="03977CD1" w14:textId="3C5D9EA5" w:rsidR="009D32D9" w:rsidRPr="00352041" w:rsidRDefault="004057AC" w:rsidP="004057AC">
            <w:pPr>
              <w:spacing w:after="0" w:line="240" w:lineRule="auto"/>
              <w:jc w:val="both"/>
              <w:rPr>
                <w:rFonts w:ascii="Times New Roman" w:hAnsi="Times New Roman"/>
                <w:bCs/>
                <w:sz w:val="20"/>
                <w:szCs w:val="20"/>
              </w:rPr>
            </w:pPr>
            <w:proofErr w:type="spellStart"/>
            <w:r w:rsidRPr="009D4013">
              <w:rPr>
                <w:rFonts w:ascii="Times New Roman" w:hAnsi="Times New Roman"/>
                <w:bCs/>
                <w:color w:val="000000" w:themeColor="text1"/>
                <w:sz w:val="20"/>
                <w:lang w:val="en-US"/>
              </w:rPr>
              <w:t>Dedykowane</w:t>
            </w:r>
            <w:proofErr w:type="spellEnd"/>
            <w:r w:rsidRPr="009D4013">
              <w:rPr>
                <w:rFonts w:ascii="Times New Roman" w:hAnsi="Times New Roman"/>
                <w:bCs/>
                <w:color w:val="000000" w:themeColor="text1"/>
                <w:sz w:val="20"/>
                <w:lang w:val="en-US"/>
              </w:rPr>
              <w:t xml:space="preserve"> pole </w:t>
            </w:r>
            <w:proofErr w:type="spellStart"/>
            <w:r w:rsidRPr="009D4013">
              <w:rPr>
                <w:rFonts w:ascii="Times New Roman" w:hAnsi="Times New Roman"/>
                <w:bCs/>
                <w:color w:val="000000" w:themeColor="text1"/>
                <w:sz w:val="20"/>
                <w:lang w:val="en-US"/>
              </w:rPr>
              <w:t>inwentarzowe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umożliwiająca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wpisanie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oznaczenia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sprzętu</w:t>
            </w:r>
            <w:proofErr w:type="spellEnd"/>
            <w:r w:rsidRPr="009D4013">
              <w:rPr>
                <w:rFonts w:ascii="Times New Roman" w:hAnsi="Times New Roman"/>
                <w:bCs/>
                <w:color w:val="000000" w:themeColor="text1"/>
                <w:sz w:val="20"/>
                <w:lang w:val="en-US"/>
              </w:rPr>
              <w:t xml:space="preserve">. Pole po </w:t>
            </w:r>
            <w:proofErr w:type="spellStart"/>
            <w:r w:rsidRPr="009D4013">
              <w:rPr>
                <w:rFonts w:ascii="Times New Roman" w:hAnsi="Times New Roman"/>
                <w:bCs/>
                <w:color w:val="000000" w:themeColor="text1"/>
                <w:sz w:val="20"/>
                <w:lang w:val="en-US"/>
              </w:rPr>
              <w:t>nadaniu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numeru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może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być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edytowalne</w:t>
            </w:r>
            <w:proofErr w:type="spellEnd"/>
            <w:r w:rsidRPr="009D4013">
              <w:rPr>
                <w:rFonts w:ascii="Times New Roman" w:hAnsi="Times New Roman"/>
                <w:bCs/>
                <w:color w:val="000000" w:themeColor="text1"/>
                <w:sz w:val="20"/>
                <w:lang w:val="en-US"/>
              </w:rPr>
              <w:t>.</w:t>
            </w:r>
          </w:p>
        </w:tc>
      </w:tr>
      <w:tr w:rsidR="00352041" w:rsidRPr="00352041" w14:paraId="4EA870B2" w14:textId="77777777" w:rsidTr="006F4952">
        <w:tc>
          <w:tcPr>
            <w:tcW w:w="2021" w:type="dxa"/>
            <w:shd w:val="clear" w:color="auto" w:fill="auto"/>
          </w:tcPr>
          <w:p w14:paraId="2FAAAA36" w14:textId="34DA8A3D" w:rsidR="009D32D9" w:rsidRPr="00352041" w:rsidRDefault="008E00B2"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operacyjny</w:t>
            </w:r>
          </w:p>
        </w:tc>
        <w:tc>
          <w:tcPr>
            <w:tcW w:w="8895" w:type="dxa"/>
            <w:shd w:val="clear" w:color="auto" w:fill="auto"/>
          </w:tcPr>
          <w:p w14:paraId="7F8D5BD4" w14:textId="1594CE9E" w:rsidR="009D32D9" w:rsidRPr="00352041" w:rsidRDefault="009D32D9"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 xml:space="preserve">Zainstalowany system operacyjny </w:t>
            </w:r>
            <w:r w:rsidR="001219F8" w:rsidRPr="00352041">
              <w:rPr>
                <w:rFonts w:ascii="Times New Roman" w:hAnsi="Times New Roman"/>
                <w:bCs/>
                <w:sz w:val="20"/>
                <w:szCs w:val="20"/>
                <w:bdr w:val="none" w:sz="0" w:space="0" w:color="auto" w:frame="1"/>
              </w:rPr>
              <w:t xml:space="preserve">typu </w:t>
            </w:r>
            <w:r w:rsidRPr="00352041">
              <w:rPr>
                <w:rFonts w:ascii="Times New Roman" w:hAnsi="Times New Roman"/>
                <w:bCs/>
                <w:sz w:val="20"/>
                <w:szCs w:val="20"/>
                <w:bdr w:val="none" w:sz="0" w:space="0" w:color="auto" w:frame="1"/>
              </w:rPr>
              <w:t>Windows 11 Professional</w:t>
            </w:r>
            <w:r w:rsidR="001219F8" w:rsidRPr="00352041">
              <w:rPr>
                <w:rFonts w:ascii="Times New Roman" w:hAnsi="Times New Roman"/>
                <w:bCs/>
                <w:sz w:val="20"/>
                <w:szCs w:val="20"/>
                <w:bdr w:val="none" w:sz="0" w:space="0" w:color="auto" w:frame="1"/>
              </w:rPr>
              <w:t xml:space="preserve"> (lub równoważny) </w:t>
            </w:r>
            <w:r w:rsidRPr="00352041">
              <w:rPr>
                <w:rFonts w:ascii="Times New Roman" w:hAnsi="Times New Roman"/>
                <w:bCs/>
                <w:sz w:val="20"/>
                <w:szCs w:val="20"/>
                <w:bdr w:val="none" w:sz="0" w:space="0" w:color="auto" w:frame="1"/>
              </w:rPr>
              <w:t xml:space="preserve">musi być zapisany trwale w BIOS i umożliwiać </w:t>
            </w:r>
            <w:proofErr w:type="spellStart"/>
            <w:r w:rsidRPr="00352041">
              <w:rPr>
                <w:rFonts w:ascii="Times New Roman" w:hAnsi="Times New Roman"/>
                <w:bCs/>
                <w:sz w:val="20"/>
                <w:szCs w:val="20"/>
                <w:bdr w:val="none" w:sz="0" w:space="0" w:color="auto" w:frame="1"/>
              </w:rPr>
              <w:t>reinstalację</w:t>
            </w:r>
            <w:proofErr w:type="spellEnd"/>
            <w:r w:rsidRPr="00352041">
              <w:rPr>
                <w:rFonts w:ascii="Times New Roman" w:hAnsi="Times New Roman"/>
                <w:bCs/>
                <w:sz w:val="20"/>
                <w:szCs w:val="20"/>
                <w:bdr w:val="none" w:sz="0" w:space="0" w:color="auto" w:frame="1"/>
              </w:rPr>
              <w:t xml:space="preserve"> systemu operacyjnego bez potrzeby ręcznego wpisywania klucza licencyjnego.</w:t>
            </w:r>
          </w:p>
          <w:p w14:paraId="4150AA77" w14:textId="1EE4D50A" w:rsidR="008E00B2" w:rsidRPr="00352041" w:rsidRDefault="008E00B2" w:rsidP="000C0057">
            <w:pPr>
              <w:spacing w:after="0" w:line="240" w:lineRule="auto"/>
              <w:jc w:val="both"/>
              <w:rPr>
                <w:rFonts w:ascii="Times New Roman" w:hAnsi="Times New Roman"/>
                <w:bCs/>
                <w:sz w:val="20"/>
                <w:szCs w:val="20"/>
              </w:rPr>
            </w:pPr>
            <w:r w:rsidRPr="00352041">
              <w:rPr>
                <w:rFonts w:ascii="Times New Roman" w:hAnsi="Times New Roman"/>
                <w:bCs/>
                <w:sz w:val="20"/>
                <w:szCs w:val="20"/>
                <w:bdr w:val="none" w:sz="0" w:space="0" w:color="auto" w:frame="1"/>
              </w:rPr>
              <w:t>Komputer wyposażony w licencje Microsoft Office 202</w:t>
            </w:r>
            <w:r w:rsidR="00756B25">
              <w:rPr>
                <w:rFonts w:ascii="Times New Roman" w:hAnsi="Times New Roman"/>
                <w:bCs/>
                <w:sz w:val="20"/>
                <w:szCs w:val="20"/>
                <w:bdr w:val="none" w:sz="0" w:space="0" w:color="auto" w:frame="1"/>
              </w:rPr>
              <w:t>4</w:t>
            </w:r>
            <w:r w:rsidRPr="00352041">
              <w:rPr>
                <w:rFonts w:ascii="Times New Roman" w:hAnsi="Times New Roman"/>
                <w:bCs/>
                <w:sz w:val="20"/>
                <w:szCs w:val="20"/>
                <w:bdr w:val="none" w:sz="0" w:space="0" w:color="auto" w:frame="1"/>
              </w:rPr>
              <w:t xml:space="preserve"> Standard</w:t>
            </w:r>
            <w:r w:rsidR="00EF50BF" w:rsidRPr="00352041">
              <w:rPr>
                <w:rFonts w:ascii="Times New Roman" w:hAnsi="Times New Roman"/>
                <w:bCs/>
                <w:sz w:val="20"/>
                <w:szCs w:val="20"/>
                <w:bdr w:val="none" w:sz="0" w:space="0" w:color="auto" w:frame="1"/>
              </w:rPr>
              <w:t xml:space="preserve"> (lub równoważny)</w:t>
            </w:r>
          </w:p>
        </w:tc>
      </w:tr>
      <w:tr w:rsidR="00352041" w:rsidRPr="00352041" w14:paraId="7125EFEF" w14:textId="77777777" w:rsidTr="006F4952">
        <w:tc>
          <w:tcPr>
            <w:tcW w:w="2021" w:type="dxa"/>
            <w:shd w:val="clear" w:color="auto" w:fill="auto"/>
          </w:tcPr>
          <w:p w14:paraId="2EF831DC" w14:textId="49FBD080" w:rsidR="009D32D9" w:rsidRPr="00352041" w:rsidRDefault="005C704A"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CERTYFIKATY </w:t>
            </w:r>
          </w:p>
        </w:tc>
        <w:tc>
          <w:tcPr>
            <w:tcW w:w="8895" w:type="dxa"/>
            <w:shd w:val="clear" w:color="auto" w:fill="auto"/>
          </w:tcPr>
          <w:p w14:paraId="508F0D20" w14:textId="77777777" w:rsidR="004057AC" w:rsidRPr="004057AC" w:rsidRDefault="004057AC" w:rsidP="004057AC">
            <w:pPr>
              <w:spacing w:after="0" w:line="240" w:lineRule="auto"/>
              <w:jc w:val="both"/>
              <w:rPr>
                <w:rFonts w:ascii="Times New Roman" w:hAnsi="Times New Roman"/>
                <w:bCs/>
                <w:sz w:val="20"/>
                <w:szCs w:val="20"/>
                <w:bdr w:val="none" w:sz="0" w:space="0" w:color="auto" w:frame="1"/>
              </w:rPr>
            </w:pPr>
            <w:r w:rsidRPr="004057AC">
              <w:rPr>
                <w:rFonts w:ascii="Times New Roman" w:hAnsi="Times New Roman"/>
                <w:bCs/>
                <w:sz w:val="20"/>
                <w:szCs w:val="20"/>
                <w:bdr w:val="none" w:sz="0" w:space="0" w:color="auto" w:frame="1"/>
              </w:rPr>
              <w:t>System zarządzania jakością - certyfikat ISO9001 dla producenta sprzętu (załączyć dokument potwierdzający spełnianie wymogu)</w:t>
            </w:r>
          </w:p>
          <w:p w14:paraId="1AF7716C" w14:textId="77777777" w:rsidR="004057AC" w:rsidRPr="004057AC" w:rsidRDefault="004057AC" w:rsidP="004057AC">
            <w:pPr>
              <w:spacing w:after="0" w:line="240" w:lineRule="auto"/>
              <w:jc w:val="both"/>
              <w:rPr>
                <w:rFonts w:ascii="Times New Roman" w:hAnsi="Times New Roman"/>
                <w:bCs/>
                <w:sz w:val="20"/>
                <w:szCs w:val="20"/>
                <w:bdr w:val="none" w:sz="0" w:space="0" w:color="auto" w:frame="1"/>
              </w:rPr>
            </w:pPr>
            <w:r w:rsidRPr="004057AC">
              <w:rPr>
                <w:rFonts w:ascii="Times New Roman" w:hAnsi="Times New Roman"/>
                <w:bCs/>
                <w:sz w:val="20"/>
                <w:szCs w:val="20"/>
                <w:bdr w:val="none" w:sz="0" w:space="0" w:color="auto" w:frame="1"/>
              </w:rPr>
              <w:t>System zarządzania środowiskowego - certyfikat ISO14001 dla producenta sprzętu (załączyć dokument potwierdzający spełnianie wymogu)</w:t>
            </w:r>
          </w:p>
          <w:p w14:paraId="21C70C2F" w14:textId="77777777" w:rsidR="004057AC" w:rsidRPr="004057AC" w:rsidRDefault="004057AC" w:rsidP="004057AC">
            <w:pPr>
              <w:spacing w:after="0" w:line="240" w:lineRule="auto"/>
              <w:jc w:val="both"/>
              <w:rPr>
                <w:rFonts w:ascii="Times New Roman" w:hAnsi="Times New Roman"/>
                <w:bCs/>
                <w:sz w:val="20"/>
                <w:szCs w:val="20"/>
                <w:bdr w:val="none" w:sz="0" w:space="0" w:color="auto" w:frame="1"/>
              </w:rPr>
            </w:pPr>
            <w:r w:rsidRPr="004057AC">
              <w:rPr>
                <w:rFonts w:ascii="Times New Roman" w:hAnsi="Times New Roman"/>
                <w:bCs/>
                <w:sz w:val="20"/>
                <w:szCs w:val="20"/>
                <w:bdr w:val="none" w:sz="0" w:space="0" w:color="auto" w:frame="1"/>
              </w:rPr>
              <w:t>System zarządzania energią - certyfikat ISO50001 dla producenta sprzętu (załączyć dokument potwierdzający spełnianie wymogu)</w:t>
            </w:r>
          </w:p>
          <w:p w14:paraId="6C2B39A5" w14:textId="77777777" w:rsidR="004057AC" w:rsidRPr="004057AC" w:rsidRDefault="004057AC" w:rsidP="004057AC">
            <w:pPr>
              <w:spacing w:after="0" w:line="240" w:lineRule="auto"/>
              <w:jc w:val="both"/>
              <w:rPr>
                <w:rFonts w:ascii="Times New Roman" w:hAnsi="Times New Roman"/>
                <w:bCs/>
                <w:sz w:val="20"/>
                <w:szCs w:val="20"/>
                <w:bdr w:val="none" w:sz="0" w:space="0" w:color="auto" w:frame="1"/>
              </w:rPr>
            </w:pPr>
            <w:r w:rsidRPr="004057AC">
              <w:rPr>
                <w:rFonts w:ascii="Times New Roman" w:hAnsi="Times New Roman"/>
                <w:bCs/>
                <w:sz w:val="20"/>
                <w:szCs w:val="20"/>
                <w:bdr w:val="none" w:sz="0" w:space="0" w:color="auto" w:frame="1"/>
              </w:rPr>
              <w:t>Deklaracja zgodności CE (załączyć do oferty)</w:t>
            </w:r>
          </w:p>
          <w:p w14:paraId="029D8C8F" w14:textId="53BC891B"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 </w:t>
            </w:r>
          </w:p>
        </w:tc>
      </w:tr>
      <w:tr w:rsidR="00352041" w:rsidRPr="00352041" w14:paraId="5AC5835F" w14:textId="77777777" w:rsidTr="006F4952">
        <w:tc>
          <w:tcPr>
            <w:tcW w:w="2021" w:type="dxa"/>
            <w:shd w:val="clear" w:color="auto" w:fill="auto"/>
          </w:tcPr>
          <w:p w14:paraId="5772A78D" w14:textId="77A98A6B" w:rsidR="009D32D9" w:rsidRPr="00352041" w:rsidRDefault="00B42854" w:rsidP="00B42854">
            <w:pPr>
              <w:spacing w:after="0" w:line="240" w:lineRule="auto"/>
              <w:jc w:val="center"/>
              <w:rPr>
                <w:rFonts w:ascii="Times New Roman" w:hAnsi="Times New Roman"/>
                <w:bCs/>
                <w:sz w:val="20"/>
                <w:szCs w:val="20"/>
              </w:rPr>
            </w:pPr>
            <w:r w:rsidRPr="00352041">
              <w:rPr>
                <w:rFonts w:ascii="Times New Roman" w:hAnsi="Times New Roman"/>
                <w:bCs/>
                <w:sz w:val="20"/>
                <w:szCs w:val="20"/>
              </w:rPr>
              <w:t>Wymagania dodatkowe</w:t>
            </w:r>
          </w:p>
        </w:tc>
        <w:tc>
          <w:tcPr>
            <w:tcW w:w="8895" w:type="dxa"/>
            <w:shd w:val="clear" w:color="auto" w:fill="auto"/>
          </w:tcPr>
          <w:p w14:paraId="0779B179"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 xml:space="preserve">Wbudowane porty: </w:t>
            </w:r>
          </w:p>
          <w:p w14:paraId="629A153E"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1x  DP++ 1.4a</w:t>
            </w:r>
          </w:p>
          <w:p w14:paraId="4C2DE4C2"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 xml:space="preserve">1x USB 3.2 Gen 2 (10 </w:t>
            </w:r>
            <w:proofErr w:type="spellStart"/>
            <w:r w:rsidRPr="004057AC">
              <w:rPr>
                <w:rFonts w:ascii="Times New Roman" w:hAnsi="Times New Roman"/>
                <w:bCs/>
                <w:sz w:val="20"/>
                <w:szCs w:val="20"/>
              </w:rPr>
              <w:t>Gbps</w:t>
            </w:r>
            <w:proofErr w:type="spellEnd"/>
            <w:r w:rsidRPr="004057AC">
              <w:rPr>
                <w:rFonts w:ascii="Times New Roman" w:hAnsi="Times New Roman"/>
                <w:bCs/>
                <w:sz w:val="20"/>
                <w:szCs w:val="20"/>
              </w:rPr>
              <w:t xml:space="preserve">) z </w:t>
            </w:r>
            <w:proofErr w:type="spellStart"/>
            <w:r w:rsidRPr="004057AC">
              <w:rPr>
                <w:rFonts w:ascii="Times New Roman" w:hAnsi="Times New Roman"/>
                <w:bCs/>
                <w:sz w:val="20"/>
                <w:szCs w:val="20"/>
              </w:rPr>
              <w:t>PowerShare</w:t>
            </w:r>
            <w:proofErr w:type="spellEnd"/>
          </w:p>
          <w:p w14:paraId="17ADBC46" w14:textId="77777777" w:rsidR="004057AC" w:rsidRPr="004057AC" w:rsidRDefault="004057AC" w:rsidP="004057AC">
            <w:pPr>
              <w:spacing w:after="0" w:line="240" w:lineRule="auto"/>
              <w:jc w:val="both"/>
              <w:rPr>
                <w:rFonts w:ascii="Times New Roman" w:hAnsi="Times New Roman"/>
                <w:bCs/>
                <w:sz w:val="20"/>
                <w:szCs w:val="20"/>
                <w:lang w:val="sv-SE"/>
              </w:rPr>
            </w:pPr>
            <w:r w:rsidRPr="004057AC">
              <w:rPr>
                <w:rFonts w:ascii="Times New Roman" w:hAnsi="Times New Roman"/>
                <w:bCs/>
                <w:sz w:val="20"/>
                <w:szCs w:val="20"/>
                <w:lang w:val="sv-SE"/>
              </w:rPr>
              <w:t>1x USB 3.2 Gen 2 (10 Gbps) Type-C</w:t>
            </w:r>
          </w:p>
          <w:p w14:paraId="7F1C7C14" w14:textId="77777777" w:rsidR="004057AC" w:rsidRPr="004057AC" w:rsidRDefault="004057AC" w:rsidP="004057AC">
            <w:pPr>
              <w:spacing w:after="0" w:line="240" w:lineRule="auto"/>
              <w:jc w:val="both"/>
              <w:rPr>
                <w:rFonts w:ascii="Times New Roman" w:hAnsi="Times New Roman"/>
                <w:bCs/>
                <w:sz w:val="20"/>
                <w:szCs w:val="20"/>
                <w:lang w:val="sv-SE"/>
              </w:rPr>
            </w:pPr>
            <w:r w:rsidRPr="004057AC">
              <w:rPr>
                <w:rFonts w:ascii="Times New Roman" w:hAnsi="Times New Roman"/>
                <w:bCs/>
                <w:sz w:val="20"/>
                <w:szCs w:val="20"/>
                <w:lang w:val="sv-SE"/>
              </w:rPr>
              <w:t>2x USB 3.2 Gen 1 (5 Gbps)</w:t>
            </w:r>
          </w:p>
          <w:p w14:paraId="02D10361" w14:textId="77777777" w:rsidR="004057AC" w:rsidRPr="004057AC" w:rsidRDefault="004057AC" w:rsidP="004057AC">
            <w:pPr>
              <w:spacing w:after="0" w:line="240" w:lineRule="auto"/>
              <w:jc w:val="both"/>
              <w:rPr>
                <w:rFonts w:ascii="Times New Roman" w:hAnsi="Times New Roman"/>
                <w:bCs/>
                <w:sz w:val="20"/>
                <w:szCs w:val="20"/>
                <w:lang w:val="en-US"/>
              </w:rPr>
            </w:pPr>
            <w:r w:rsidRPr="004057AC">
              <w:rPr>
                <w:rFonts w:ascii="Times New Roman" w:hAnsi="Times New Roman"/>
                <w:bCs/>
                <w:sz w:val="20"/>
                <w:szCs w:val="20"/>
                <w:lang w:val="en-US"/>
              </w:rPr>
              <w:t xml:space="preserve">2x USB 2.0 Gen (480 Mbps) z </w:t>
            </w:r>
            <w:proofErr w:type="spellStart"/>
            <w:r w:rsidRPr="004057AC">
              <w:rPr>
                <w:rFonts w:ascii="Times New Roman" w:hAnsi="Times New Roman"/>
                <w:bCs/>
                <w:sz w:val="20"/>
                <w:szCs w:val="20"/>
                <w:lang w:val="en-US"/>
              </w:rPr>
              <w:t>SmartPower</w:t>
            </w:r>
            <w:proofErr w:type="spellEnd"/>
            <w:r w:rsidRPr="004057AC">
              <w:rPr>
                <w:rFonts w:ascii="Times New Roman" w:hAnsi="Times New Roman"/>
                <w:bCs/>
                <w:sz w:val="20"/>
                <w:szCs w:val="20"/>
                <w:lang w:val="en-US"/>
              </w:rPr>
              <w:t xml:space="preserve"> On</w:t>
            </w:r>
          </w:p>
          <w:p w14:paraId="277B5A4F"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 xml:space="preserve">Wymagane porty USB wbudowane w obudowie , nie dopuszcza się stosowania rozgałęziaczy, </w:t>
            </w:r>
            <w:proofErr w:type="spellStart"/>
            <w:r w:rsidRPr="004057AC">
              <w:rPr>
                <w:rFonts w:ascii="Times New Roman" w:hAnsi="Times New Roman"/>
                <w:bCs/>
                <w:sz w:val="20"/>
                <w:szCs w:val="20"/>
              </w:rPr>
              <w:t>hub’ów</w:t>
            </w:r>
            <w:proofErr w:type="spellEnd"/>
            <w:r w:rsidRPr="004057AC">
              <w:rPr>
                <w:rFonts w:ascii="Times New Roman" w:hAnsi="Times New Roman"/>
                <w:bCs/>
                <w:sz w:val="20"/>
                <w:szCs w:val="20"/>
              </w:rPr>
              <w:t xml:space="preserve"> itp. </w:t>
            </w:r>
          </w:p>
          <w:p w14:paraId="424459C6" w14:textId="77777777" w:rsidR="004057AC" w:rsidRPr="004057AC" w:rsidRDefault="004057AC" w:rsidP="004057AC">
            <w:pPr>
              <w:spacing w:after="0" w:line="240" w:lineRule="auto"/>
              <w:jc w:val="both"/>
              <w:rPr>
                <w:rFonts w:ascii="Times New Roman" w:hAnsi="Times New Roman"/>
                <w:bCs/>
                <w:sz w:val="20"/>
                <w:szCs w:val="20"/>
                <w:lang w:val="en-US"/>
              </w:rPr>
            </w:pPr>
            <w:r w:rsidRPr="004057AC">
              <w:rPr>
                <w:rFonts w:ascii="Times New Roman" w:hAnsi="Times New Roman"/>
                <w:bCs/>
                <w:sz w:val="20"/>
                <w:szCs w:val="20"/>
                <w:lang w:val="en-US"/>
              </w:rPr>
              <w:t xml:space="preserve">1x Universal audio jack </w:t>
            </w:r>
          </w:p>
          <w:p w14:paraId="5334DFF0" w14:textId="77777777" w:rsidR="004057AC" w:rsidRPr="004057AC" w:rsidRDefault="004057AC" w:rsidP="004057AC">
            <w:pPr>
              <w:spacing w:after="0" w:line="240" w:lineRule="auto"/>
              <w:jc w:val="both"/>
              <w:rPr>
                <w:rFonts w:ascii="Times New Roman" w:hAnsi="Times New Roman"/>
                <w:bCs/>
                <w:sz w:val="20"/>
                <w:szCs w:val="20"/>
                <w:lang w:val="en-US"/>
              </w:rPr>
            </w:pPr>
            <w:r w:rsidRPr="004057AC">
              <w:rPr>
                <w:rFonts w:ascii="Times New Roman" w:hAnsi="Times New Roman"/>
                <w:bCs/>
                <w:sz w:val="20"/>
                <w:szCs w:val="20"/>
                <w:lang w:val="en-US"/>
              </w:rPr>
              <w:t>1x  Line-out audio</w:t>
            </w:r>
          </w:p>
          <w:p w14:paraId="2E7FE051"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 xml:space="preserve">1x  RJ-45 port 10/100/1000 </w:t>
            </w:r>
            <w:proofErr w:type="spellStart"/>
            <w:r w:rsidRPr="004057AC">
              <w:rPr>
                <w:rFonts w:ascii="Times New Roman" w:hAnsi="Times New Roman"/>
                <w:bCs/>
                <w:sz w:val="20"/>
                <w:szCs w:val="20"/>
              </w:rPr>
              <w:t>Mbps</w:t>
            </w:r>
            <w:proofErr w:type="spellEnd"/>
          </w:p>
          <w:p w14:paraId="7ACD4D01"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 xml:space="preserve">Czytnik kart SD 4.0 </w:t>
            </w:r>
          </w:p>
          <w:p w14:paraId="31100771" w14:textId="77777777" w:rsidR="004057AC" w:rsidRPr="004057AC" w:rsidRDefault="004057AC" w:rsidP="004057AC">
            <w:pPr>
              <w:spacing w:after="0" w:line="240" w:lineRule="auto"/>
              <w:jc w:val="both"/>
              <w:rPr>
                <w:rFonts w:ascii="Times New Roman" w:hAnsi="Times New Roman"/>
                <w:bCs/>
                <w:sz w:val="20"/>
                <w:szCs w:val="20"/>
                <w:lang w:val="en-US"/>
              </w:rPr>
            </w:pPr>
            <w:r w:rsidRPr="004057AC">
              <w:rPr>
                <w:rFonts w:ascii="Times New Roman" w:hAnsi="Times New Roman"/>
                <w:bCs/>
                <w:sz w:val="20"/>
                <w:szCs w:val="20"/>
                <w:lang w:val="en-US"/>
              </w:rPr>
              <w:t xml:space="preserve">Karta </w:t>
            </w:r>
            <w:proofErr w:type="spellStart"/>
            <w:r w:rsidRPr="004057AC">
              <w:rPr>
                <w:rFonts w:ascii="Times New Roman" w:hAnsi="Times New Roman"/>
                <w:bCs/>
                <w:sz w:val="20"/>
                <w:szCs w:val="20"/>
                <w:lang w:val="en-US"/>
              </w:rPr>
              <w:t>WiFi</w:t>
            </w:r>
            <w:proofErr w:type="spellEnd"/>
            <w:r w:rsidRPr="004057AC">
              <w:rPr>
                <w:rFonts w:ascii="Times New Roman" w:hAnsi="Times New Roman"/>
                <w:bCs/>
                <w:sz w:val="20"/>
                <w:szCs w:val="20"/>
                <w:lang w:val="en-US"/>
              </w:rPr>
              <w:t xml:space="preserve"> 6E AX + </w:t>
            </w:r>
            <w:proofErr w:type="spellStart"/>
            <w:r w:rsidRPr="004057AC">
              <w:rPr>
                <w:rFonts w:ascii="Times New Roman" w:hAnsi="Times New Roman"/>
                <w:bCs/>
                <w:sz w:val="20"/>
                <w:szCs w:val="20"/>
                <w:lang w:val="en-US"/>
              </w:rPr>
              <w:t>bluetooth</w:t>
            </w:r>
            <w:proofErr w:type="spellEnd"/>
            <w:r w:rsidRPr="004057AC">
              <w:rPr>
                <w:rFonts w:ascii="Times New Roman" w:hAnsi="Times New Roman"/>
                <w:bCs/>
                <w:sz w:val="20"/>
                <w:szCs w:val="20"/>
                <w:lang w:val="en-US"/>
              </w:rPr>
              <w:t xml:space="preserve"> 5.3</w:t>
            </w:r>
          </w:p>
          <w:p w14:paraId="4EFA3911"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 xml:space="preserve">Płyta główna zaprojektowana i wyprodukowana na zlecenie producenta komputera, trwale oznaczona logo producenta oferowanej jednostki, dedykowana dla danego urządzenia; wyposażona w min. 2 złącza SO - DIMM z obsługą do 64GB DDR5 pamięci RAM, min. 1 złącze M.2 dla dysku twardego oraz 1 złącze M.2 karty </w:t>
            </w:r>
            <w:proofErr w:type="spellStart"/>
            <w:r w:rsidRPr="004057AC">
              <w:rPr>
                <w:rFonts w:ascii="Times New Roman" w:hAnsi="Times New Roman"/>
                <w:bCs/>
                <w:sz w:val="20"/>
                <w:szCs w:val="20"/>
              </w:rPr>
              <w:t>WiFi</w:t>
            </w:r>
            <w:proofErr w:type="spellEnd"/>
            <w:r w:rsidRPr="004057AC">
              <w:rPr>
                <w:rFonts w:ascii="Times New Roman" w:hAnsi="Times New Roman"/>
                <w:bCs/>
                <w:sz w:val="20"/>
                <w:szCs w:val="20"/>
              </w:rPr>
              <w:t>.</w:t>
            </w:r>
          </w:p>
          <w:p w14:paraId="706C11CC"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 xml:space="preserve">Klawiatura USB w układzie polski programisty </w:t>
            </w:r>
          </w:p>
          <w:p w14:paraId="7CF3AA07" w14:textId="77777777" w:rsidR="004057AC" w:rsidRPr="004057AC" w:rsidRDefault="004057AC" w:rsidP="004057AC">
            <w:pPr>
              <w:spacing w:after="0" w:line="240" w:lineRule="auto"/>
              <w:jc w:val="both"/>
              <w:rPr>
                <w:rFonts w:ascii="Times New Roman" w:hAnsi="Times New Roman"/>
                <w:bCs/>
                <w:sz w:val="20"/>
                <w:szCs w:val="20"/>
              </w:rPr>
            </w:pPr>
            <w:r w:rsidRPr="004057AC">
              <w:rPr>
                <w:rFonts w:ascii="Times New Roman" w:hAnsi="Times New Roman"/>
                <w:bCs/>
                <w:sz w:val="20"/>
                <w:szCs w:val="20"/>
              </w:rPr>
              <w:t>Mysz optyczna USB z dwoma przyciskami oraz rolką (</w:t>
            </w:r>
            <w:proofErr w:type="spellStart"/>
            <w:r w:rsidRPr="004057AC">
              <w:rPr>
                <w:rFonts w:ascii="Times New Roman" w:hAnsi="Times New Roman"/>
                <w:bCs/>
                <w:sz w:val="20"/>
                <w:szCs w:val="20"/>
              </w:rPr>
              <w:t>scroll</w:t>
            </w:r>
            <w:proofErr w:type="spellEnd"/>
            <w:r w:rsidRPr="004057AC">
              <w:rPr>
                <w:rFonts w:ascii="Times New Roman" w:hAnsi="Times New Roman"/>
                <w:bCs/>
                <w:sz w:val="20"/>
                <w:szCs w:val="20"/>
              </w:rPr>
              <w:t xml:space="preserve">) </w:t>
            </w:r>
          </w:p>
          <w:p w14:paraId="0AFE59BE" w14:textId="3DD74B8A" w:rsidR="009D32D9" w:rsidRPr="00352041" w:rsidRDefault="009D32D9" w:rsidP="000C0057">
            <w:pPr>
              <w:spacing w:after="0" w:line="240" w:lineRule="auto"/>
              <w:jc w:val="both"/>
              <w:rPr>
                <w:rFonts w:ascii="Times New Roman" w:hAnsi="Times New Roman"/>
                <w:bCs/>
                <w:sz w:val="20"/>
                <w:szCs w:val="20"/>
              </w:rPr>
            </w:pPr>
          </w:p>
        </w:tc>
      </w:tr>
      <w:tr w:rsidR="00352041" w:rsidRPr="00352041" w14:paraId="0A325B1C" w14:textId="77777777" w:rsidTr="006F4952">
        <w:tc>
          <w:tcPr>
            <w:tcW w:w="2021" w:type="dxa"/>
            <w:shd w:val="clear" w:color="auto" w:fill="auto"/>
          </w:tcPr>
          <w:p w14:paraId="664DC570" w14:textId="7AC9AB92" w:rsidR="009D32D9" w:rsidRPr="00352041" w:rsidRDefault="002B68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Ergonomia</w:t>
            </w:r>
          </w:p>
        </w:tc>
        <w:tc>
          <w:tcPr>
            <w:tcW w:w="8895" w:type="dxa"/>
            <w:shd w:val="clear" w:color="auto" w:fill="auto"/>
          </w:tcPr>
          <w:p w14:paraId="32609319" w14:textId="77777777" w:rsidR="004057AC" w:rsidRPr="009D4013" w:rsidRDefault="004057AC" w:rsidP="004057AC">
            <w:pPr>
              <w:spacing w:after="0" w:line="240" w:lineRule="auto"/>
              <w:jc w:val="both"/>
              <w:rPr>
                <w:rFonts w:ascii="Times New Roman" w:hAnsi="Times New Roman"/>
                <w:bCs/>
                <w:color w:val="000000" w:themeColor="text1"/>
                <w:sz w:val="20"/>
                <w:lang w:val="en-US"/>
              </w:rPr>
            </w:pPr>
            <w:proofErr w:type="spellStart"/>
            <w:r w:rsidRPr="009D4013">
              <w:rPr>
                <w:rFonts w:ascii="Times New Roman" w:hAnsi="Times New Roman"/>
                <w:bCs/>
                <w:color w:val="000000" w:themeColor="text1"/>
                <w:sz w:val="20"/>
                <w:lang w:val="en-US"/>
              </w:rPr>
              <w:t>Głośność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jednostki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centralnej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mierzona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zgodnie</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normą</w:t>
            </w:r>
            <w:proofErr w:type="spellEnd"/>
            <w:r w:rsidRPr="009D4013">
              <w:rPr>
                <w:rFonts w:ascii="Times New Roman" w:hAnsi="Times New Roman"/>
                <w:bCs/>
                <w:color w:val="000000" w:themeColor="text1"/>
                <w:sz w:val="20"/>
                <w:lang w:val="en-US"/>
              </w:rPr>
              <w:t xml:space="preserve"> ISO 7779 </w:t>
            </w:r>
            <w:proofErr w:type="spellStart"/>
            <w:r w:rsidRPr="009D4013">
              <w:rPr>
                <w:rFonts w:ascii="Times New Roman" w:hAnsi="Times New Roman"/>
                <w:bCs/>
                <w:color w:val="000000" w:themeColor="text1"/>
                <w:sz w:val="20"/>
                <w:lang w:val="en-US"/>
              </w:rPr>
              <w:t>oraz</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wykazana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zgodnie</w:t>
            </w:r>
            <w:proofErr w:type="spellEnd"/>
            <w:r w:rsidRPr="009D4013">
              <w:rPr>
                <w:rFonts w:ascii="Times New Roman" w:hAnsi="Times New Roman"/>
                <w:bCs/>
                <w:color w:val="000000" w:themeColor="text1"/>
                <w:sz w:val="20"/>
                <w:lang w:val="en-US"/>
              </w:rPr>
              <w:t xml:space="preserve"> z </w:t>
            </w:r>
            <w:proofErr w:type="spellStart"/>
            <w:r w:rsidRPr="009D4013">
              <w:rPr>
                <w:rFonts w:ascii="Times New Roman" w:hAnsi="Times New Roman"/>
                <w:bCs/>
                <w:color w:val="000000" w:themeColor="text1"/>
                <w:sz w:val="20"/>
                <w:lang w:val="en-US"/>
              </w:rPr>
              <w:t>normą</w:t>
            </w:r>
            <w:proofErr w:type="spellEnd"/>
            <w:r w:rsidRPr="009D4013">
              <w:rPr>
                <w:rFonts w:ascii="Times New Roman" w:hAnsi="Times New Roman"/>
                <w:bCs/>
                <w:color w:val="000000" w:themeColor="text1"/>
                <w:sz w:val="20"/>
                <w:lang w:val="en-US"/>
              </w:rPr>
              <w:t xml:space="preserve"> ISO 9296 w </w:t>
            </w:r>
            <w:proofErr w:type="spellStart"/>
            <w:r w:rsidRPr="009D4013">
              <w:rPr>
                <w:rFonts w:ascii="Times New Roman" w:hAnsi="Times New Roman"/>
                <w:bCs/>
                <w:color w:val="000000" w:themeColor="text1"/>
                <w:sz w:val="20"/>
                <w:lang w:val="en-US"/>
              </w:rPr>
              <w:t>pozycji</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operatora</w:t>
            </w:r>
            <w:proofErr w:type="spellEnd"/>
            <w:r w:rsidRPr="009D4013">
              <w:rPr>
                <w:rFonts w:ascii="Times New Roman" w:hAnsi="Times New Roman"/>
                <w:bCs/>
                <w:color w:val="000000" w:themeColor="text1"/>
                <w:sz w:val="20"/>
                <w:lang w:val="en-US"/>
              </w:rPr>
              <w:t xml:space="preserve"> w </w:t>
            </w:r>
            <w:proofErr w:type="spellStart"/>
            <w:r w:rsidRPr="009D4013">
              <w:rPr>
                <w:rFonts w:ascii="Times New Roman" w:hAnsi="Times New Roman"/>
                <w:bCs/>
                <w:color w:val="000000" w:themeColor="text1"/>
                <w:sz w:val="20"/>
                <w:lang w:val="en-US"/>
              </w:rPr>
              <w:t>trybie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pracy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jałowej</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dysku</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twardego</w:t>
            </w:r>
            <w:proofErr w:type="spellEnd"/>
            <w:r w:rsidRPr="009D4013">
              <w:rPr>
                <w:rFonts w:ascii="Times New Roman" w:hAnsi="Times New Roman"/>
                <w:bCs/>
                <w:color w:val="000000" w:themeColor="text1"/>
                <w:sz w:val="20"/>
                <w:lang w:val="en-US"/>
              </w:rPr>
              <w:t xml:space="preserve"> (IDLE) </w:t>
            </w:r>
            <w:proofErr w:type="spellStart"/>
            <w:r w:rsidRPr="009D4013">
              <w:rPr>
                <w:rFonts w:ascii="Times New Roman" w:hAnsi="Times New Roman"/>
                <w:bCs/>
                <w:color w:val="000000" w:themeColor="text1"/>
                <w:sz w:val="20"/>
                <w:lang w:val="en-US"/>
              </w:rPr>
              <w:t>wynosząca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maksymalnie</w:t>
            </w:r>
            <w:proofErr w:type="spellEnd"/>
            <w:r w:rsidRPr="009D4013">
              <w:rPr>
                <w:rFonts w:ascii="Times New Roman" w:hAnsi="Times New Roman"/>
                <w:bCs/>
                <w:color w:val="000000" w:themeColor="text1"/>
                <w:sz w:val="20"/>
                <w:lang w:val="en-US"/>
              </w:rPr>
              <w:t xml:space="preserve"> 24 dB (</w:t>
            </w:r>
            <w:proofErr w:type="spellStart"/>
            <w:r w:rsidRPr="009D4013">
              <w:rPr>
                <w:rFonts w:ascii="Times New Roman" w:hAnsi="Times New Roman"/>
                <w:bCs/>
                <w:color w:val="000000" w:themeColor="text1"/>
                <w:sz w:val="20"/>
                <w:lang w:val="en-US"/>
              </w:rPr>
              <w:t>załączyć</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opatrzone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numerem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postępowania</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oświadczenie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wykonawcy</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poparte</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oświadczeniem</w:t>
            </w:r>
            <w:proofErr w:type="spellEnd"/>
            <w:r w:rsidRPr="009D4013">
              <w:rPr>
                <w:rFonts w:ascii="Times New Roman" w:hAnsi="Times New Roman"/>
                <w:bCs/>
                <w:color w:val="000000" w:themeColor="text1"/>
                <w:sz w:val="20"/>
                <w:lang w:val="en-US"/>
              </w:rPr>
              <w:t xml:space="preserve"> </w:t>
            </w:r>
            <w:proofErr w:type="spellStart"/>
            <w:r w:rsidRPr="009D4013">
              <w:rPr>
                <w:rFonts w:ascii="Times New Roman" w:hAnsi="Times New Roman"/>
                <w:bCs/>
                <w:color w:val="000000" w:themeColor="text1"/>
                <w:sz w:val="20"/>
                <w:lang w:val="en-US"/>
              </w:rPr>
              <w:t>producenta</w:t>
            </w:r>
            <w:proofErr w:type="spellEnd"/>
            <w:r w:rsidRPr="009D4013">
              <w:rPr>
                <w:rFonts w:ascii="Times New Roman" w:hAnsi="Times New Roman"/>
                <w:bCs/>
                <w:color w:val="000000" w:themeColor="text1"/>
                <w:sz w:val="20"/>
                <w:lang w:val="en-US"/>
              </w:rPr>
              <w:t>)</w:t>
            </w:r>
          </w:p>
          <w:p w14:paraId="5E66009C" w14:textId="6547C2C0" w:rsidR="009D32D9" w:rsidRPr="00352041" w:rsidRDefault="009D32D9" w:rsidP="000C0057">
            <w:pPr>
              <w:spacing w:after="0" w:line="240" w:lineRule="auto"/>
              <w:jc w:val="both"/>
              <w:rPr>
                <w:rFonts w:ascii="Times New Roman" w:hAnsi="Times New Roman"/>
                <w:bCs/>
                <w:sz w:val="20"/>
                <w:szCs w:val="20"/>
              </w:rPr>
            </w:pPr>
          </w:p>
        </w:tc>
      </w:tr>
    </w:tbl>
    <w:p w14:paraId="66CAADE7" w14:textId="77777777" w:rsidR="009D32D9" w:rsidRPr="00352041" w:rsidRDefault="009D32D9" w:rsidP="000C0057">
      <w:pPr>
        <w:spacing w:after="0" w:line="240" w:lineRule="auto"/>
        <w:jc w:val="both"/>
        <w:rPr>
          <w:rFonts w:ascii="Times New Roman" w:hAnsi="Times New Roman"/>
          <w:bCs/>
          <w:sz w:val="20"/>
          <w:szCs w:val="20"/>
        </w:rPr>
      </w:pPr>
    </w:p>
    <w:p w14:paraId="087E64EB" w14:textId="77777777" w:rsidR="009D32D9" w:rsidRPr="00352041" w:rsidRDefault="009D32D9" w:rsidP="000C0057">
      <w:pPr>
        <w:spacing w:after="0" w:line="240" w:lineRule="auto"/>
        <w:jc w:val="both"/>
        <w:rPr>
          <w:rFonts w:ascii="Times New Roman" w:hAnsi="Times New Roman"/>
          <w:bCs/>
          <w:sz w:val="20"/>
          <w:szCs w:val="20"/>
        </w:rPr>
      </w:pPr>
    </w:p>
    <w:p w14:paraId="17D722C1" w14:textId="77777777" w:rsidR="00BF7304" w:rsidRDefault="00BF7304" w:rsidP="000C0057">
      <w:pPr>
        <w:spacing w:after="0" w:line="240" w:lineRule="auto"/>
        <w:jc w:val="both"/>
        <w:rPr>
          <w:rFonts w:ascii="Times New Roman" w:hAnsi="Times New Roman"/>
          <w:bCs/>
          <w:sz w:val="20"/>
          <w:szCs w:val="20"/>
        </w:rPr>
      </w:pPr>
    </w:p>
    <w:p w14:paraId="3EBEBB8F" w14:textId="77777777" w:rsidR="00D470A8" w:rsidRDefault="00D470A8" w:rsidP="000C0057">
      <w:pPr>
        <w:spacing w:after="0" w:line="240" w:lineRule="auto"/>
        <w:jc w:val="both"/>
        <w:rPr>
          <w:rFonts w:ascii="Times New Roman" w:hAnsi="Times New Roman"/>
          <w:bCs/>
          <w:sz w:val="20"/>
          <w:szCs w:val="20"/>
        </w:rPr>
      </w:pPr>
    </w:p>
    <w:p w14:paraId="26A24D6D" w14:textId="7DB7C5E3" w:rsidR="00D470A8" w:rsidRDefault="00D470A8" w:rsidP="000C0057">
      <w:pPr>
        <w:spacing w:after="0" w:line="240" w:lineRule="auto"/>
        <w:jc w:val="both"/>
        <w:rPr>
          <w:rFonts w:ascii="Times New Roman" w:hAnsi="Times New Roman"/>
          <w:bCs/>
          <w:sz w:val="20"/>
          <w:szCs w:val="20"/>
        </w:rPr>
      </w:pPr>
    </w:p>
    <w:p w14:paraId="0E2F9DFD" w14:textId="53CCA496" w:rsidR="00712D51" w:rsidRDefault="00712D51" w:rsidP="000C0057">
      <w:pPr>
        <w:spacing w:after="0" w:line="240" w:lineRule="auto"/>
        <w:jc w:val="both"/>
        <w:rPr>
          <w:rFonts w:ascii="Times New Roman" w:hAnsi="Times New Roman"/>
          <w:bCs/>
          <w:sz w:val="20"/>
          <w:szCs w:val="20"/>
        </w:rPr>
      </w:pPr>
    </w:p>
    <w:p w14:paraId="6CD2F8BD" w14:textId="749D5A3A" w:rsidR="00712D51" w:rsidRDefault="00712D51" w:rsidP="000C0057">
      <w:pPr>
        <w:spacing w:after="0" w:line="240" w:lineRule="auto"/>
        <w:jc w:val="both"/>
        <w:rPr>
          <w:rFonts w:ascii="Times New Roman" w:hAnsi="Times New Roman"/>
          <w:bCs/>
          <w:sz w:val="20"/>
          <w:szCs w:val="20"/>
        </w:rPr>
      </w:pPr>
    </w:p>
    <w:p w14:paraId="539B4EBE" w14:textId="0828A99E" w:rsidR="00712D51" w:rsidRDefault="00712D51" w:rsidP="000C0057">
      <w:pPr>
        <w:spacing w:after="0" w:line="240" w:lineRule="auto"/>
        <w:jc w:val="both"/>
        <w:rPr>
          <w:rFonts w:ascii="Times New Roman" w:hAnsi="Times New Roman"/>
          <w:bCs/>
          <w:sz w:val="20"/>
          <w:szCs w:val="20"/>
        </w:rPr>
      </w:pPr>
    </w:p>
    <w:p w14:paraId="1AFFB6AB" w14:textId="5F0F6E4C" w:rsidR="00712D51" w:rsidRDefault="00712D51" w:rsidP="000C0057">
      <w:pPr>
        <w:spacing w:after="0" w:line="240" w:lineRule="auto"/>
        <w:jc w:val="both"/>
        <w:rPr>
          <w:rFonts w:ascii="Times New Roman" w:hAnsi="Times New Roman"/>
          <w:bCs/>
          <w:sz w:val="20"/>
          <w:szCs w:val="20"/>
        </w:rPr>
      </w:pPr>
    </w:p>
    <w:p w14:paraId="6E0751F1" w14:textId="29DF7FD1" w:rsidR="00712D51" w:rsidRDefault="00712D51" w:rsidP="000C0057">
      <w:pPr>
        <w:spacing w:after="0" w:line="240" w:lineRule="auto"/>
        <w:jc w:val="both"/>
        <w:rPr>
          <w:rFonts w:ascii="Times New Roman" w:hAnsi="Times New Roman"/>
          <w:bCs/>
          <w:sz w:val="20"/>
          <w:szCs w:val="20"/>
        </w:rPr>
      </w:pPr>
    </w:p>
    <w:p w14:paraId="7E3732BD" w14:textId="26A2773F" w:rsidR="00712D51" w:rsidRDefault="00712D51" w:rsidP="000C0057">
      <w:pPr>
        <w:spacing w:after="0" w:line="240" w:lineRule="auto"/>
        <w:jc w:val="both"/>
        <w:rPr>
          <w:rFonts w:ascii="Times New Roman" w:hAnsi="Times New Roman"/>
          <w:bCs/>
          <w:sz w:val="20"/>
          <w:szCs w:val="20"/>
        </w:rPr>
      </w:pPr>
    </w:p>
    <w:p w14:paraId="41C565A8" w14:textId="4CD9B998" w:rsidR="00712D51" w:rsidRDefault="00712D51" w:rsidP="000C0057">
      <w:pPr>
        <w:spacing w:after="0" w:line="240" w:lineRule="auto"/>
        <w:jc w:val="both"/>
        <w:rPr>
          <w:rFonts w:ascii="Times New Roman" w:hAnsi="Times New Roman"/>
          <w:bCs/>
          <w:sz w:val="20"/>
          <w:szCs w:val="20"/>
        </w:rPr>
      </w:pPr>
    </w:p>
    <w:p w14:paraId="57B1D4B5" w14:textId="5C3A1173" w:rsidR="00712D51" w:rsidRDefault="00712D51" w:rsidP="000C0057">
      <w:pPr>
        <w:spacing w:after="0" w:line="240" w:lineRule="auto"/>
        <w:jc w:val="both"/>
        <w:rPr>
          <w:rFonts w:ascii="Times New Roman" w:hAnsi="Times New Roman"/>
          <w:bCs/>
          <w:sz w:val="20"/>
          <w:szCs w:val="20"/>
        </w:rPr>
      </w:pPr>
    </w:p>
    <w:p w14:paraId="3ABC3F9F" w14:textId="62E17E3E" w:rsidR="00712D51" w:rsidRDefault="00712D51" w:rsidP="000C0057">
      <w:pPr>
        <w:spacing w:after="0" w:line="240" w:lineRule="auto"/>
        <w:jc w:val="both"/>
        <w:rPr>
          <w:rFonts w:ascii="Times New Roman" w:hAnsi="Times New Roman"/>
          <w:bCs/>
          <w:sz w:val="20"/>
          <w:szCs w:val="20"/>
        </w:rPr>
      </w:pPr>
    </w:p>
    <w:p w14:paraId="7FB4F54C" w14:textId="5C337093" w:rsidR="00712D51" w:rsidRDefault="00712D51" w:rsidP="000C0057">
      <w:pPr>
        <w:spacing w:after="0" w:line="240" w:lineRule="auto"/>
        <w:jc w:val="both"/>
        <w:rPr>
          <w:rFonts w:ascii="Times New Roman" w:hAnsi="Times New Roman"/>
          <w:bCs/>
          <w:sz w:val="20"/>
          <w:szCs w:val="20"/>
        </w:rPr>
      </w:pPr>
    </w:p>
    <w:p w14:paraId="3C729CEE" w14:textId="13FB3506" w:rsidR="00712D51" w:rsidRDefault="00712D51" w:rsidP="000C0057">
      <w:pPr>
        <w:spacing w:after="0" w:line="240" w:lineRule="auto"/>
        <w:jc w:val="both"/>
        <w:rPr>
          <w:rFonts w:ascii="Times New Roman" w:hAnsi="Times New Roman"/>
          <w:bCs/>
          <w:sz w:val="20"/>
          <w:szCs w:val="20"/>
        </w:rPr>
      </w:pPr>
    </w:p>
    <w:p w14:paraId="272DE380" w14:textId="267D6172" w:rsidR="00712D51" w:rsidRDefault="00712D51" w:rsidP="000C0057">
      <w:pPr>
        <w:spacing w:after="0" w:line="240" w:lineRule="auto"/>
        <w:jc w:val="both"/>
        <w:rPr>
          <w:rFonts w:ascii="Times New Roman" w:hAnsi="Times New Roman"/>
          <w:bCs/>
          <w:sz w:val="20"/>
          <w:szCs w:val="20"/>
        </w:rPr>
      </w:pPr>
    </w:p>
    <w:p w14:paraId="331011E1" w14:textId="0A8AB8D0" w:rsidR="00712D51" w:rsidRDefault="00712D51" w:rsidP="000C0057">
      <w:pPr>
        <w:spacing w:after="0" w:line="240" w:lineRule="auto"/>
        <w:jc w:val="both"/>
        <w:rPr>
          <w:rFonts w:ascii="Times New Roman" w:hAnsi="Times New Roman"/>
          <w:bCs/>
          <w:sz w:val="20"/>
          <w:szCs w:val="20"/>
        </w:rPr>
      </w:pPr>
    </w:p>
    <w:p w14:paraId="06E0AF66" w14:textId="74B5997E" w:rsidR="00712D51" w:rsidRDefault="00712D51" w:rsidP="000C0057">
      <w:pPr>
        <w:spacing w:after="0" w:line="240" w:lineRule="auto"/>
        <w:jc w:val="both"/>
        <w:rPr>
          <w:rFonts w:ascii="Times New Roman" w:hAnsi="Times New Roman"/>
          <w:bCs/>
          <w:sz w:val="20"/>
          <w:szCs w:val="20"/>
        </w:rPr>
      </w:pPr>
    </w:p>
    <w:p w14:paraId="75CE74E0" w14:textId="0C66AA31" w:rsidR="00712D51" w:rsidRDefault="00712D51" w:rsidP="000C0057">
      <w:pPr>
        <w:spacing w:after="0" w:line="240" w:lineRule="auto"/>
        <w:jc w:val="both"/>
        <w:rPr>
          <w:rFonts w:ascii="Times New Roman" w:hAnsi="Times New Roman"/>
          <w:bCs/>
          <w:sz w:val="20"/>
          <w:szCs w:val="20"/>
        </w:rPr>
      </w:pPr>
    </w:p>
    <w:p w14:paraId="599BD42B" w14:textId="4A276291" w:rsidR="00712D51" w:rsidRDefault="00712D51" w:rsidP="000C0057">
      <w:pPr>
        <w:spacing w:after="0" w:line="240" w:lineRule="auto"/>
        <w:jc w:val="both"/>
        <w:rPr>
          <w:rFonts w:ascii="Times New Roman" w:hAnsi="Times New Roman"/>
          <w:bCs/>
          <w:sz w:val="20"/>
          <w:szCs w:val="20"/>
        </w:rPr>
      </w:pPr>
    </w:p>
    <w:p w14:paraId="63FD328F" w14:textId="038988A5" w:rsidR="00712D51" w:rsidRDefault="00712D51" w:rsidP="000C0057">
      <w:pPr>
        <w:spacing w:after="0" w:line="240" w:lineRule="auto"/>
        <w:jc w:val="both"/>
        <w:rPr>
          <w:rFonts w:ascii="Times New Roman" w:hAnsi="Times New Roman"/>
          <w:bCs/>
          <w:sz w:val="20"/>
          <w:szCs w:val="20"/>
        </w:rPr>
      </w:pPr>
    </w:p>
    <w:p w14:paraId="4E4BDC9C" w14:textId="4F5B2F21" w:rsidR="00712D51" w:rsidRDefault="00712D51" w:rsidP="000C0057">
      <w:pPr>
        <w:spacing w:after="0" w:line="240" w:lineRule="auto"/>
        <w:jc w:val="both"/>
        <w:rPr>
          <w:rFonts w:ascii="Times New Roman" w:hAnsi="Times New Roman"/>
          <w:bCs/>
          <w:sz w:val="20"/>
          <w:szCs w:val="20"/>
        </w:rPr>
      </w:pPr>
    </w:p>
    <w:p w14:paraId="782BD263" w14:textId="44331228" w:rsidR="00712D51" w:rsidRDefault="00712D51" w:rsidP="000C0057">
      <w:pPr>
        <w:spacing w:after="0" w:line="240" w:lineRule="auto"/>
        <w:jc w:val="both"/>
        <w:rPr>
          <w:rFonts w:ascii="Times New Roman" w:hAnsi="Times New Roman"/>
          <w:bCs/>
          <w:sz w:val="20"/>
          <w:szCs w:val="20"/>
        </w:rPr>
      </w:pPr>
    </w:p>
    <w:p w14:paraId="764C5B79" w14:textId="6A5E3414" w:rsidR="00712D51" w:rsidRDefault="00712D51" w:rsidP="000C0057">
      <w:pPr>
        <w:spacing w:after="0" w:line="240" w:lineRule="auto"/>
        <w:jc w:val="both"/>
        <w:rPr>
          <w:rFonts w:ascii="Times New Roman" w:hAnsi="Times New Roman"/>
          <w:bCs/>
          <w:sz w:val="20"/>
          <w:szCs w:val="20"/>
        </w:rPr>
      </w:pPr>
    </w:p>
    <w:p w14:paraId="3B00DEAC" w14:textId="2B6B4C8B" w:rsidR="00712D51" w:rsidRDefault="00712D51" w:rsidP="000C0057">
      <w:pPr>
        <w:spacing w:after="0" w:line="240" w:lineRule="auto"/>
        <w:jc w:val="both"/>
        <w:rPr>
          <w:rFonts w:ascii="Times New Roman" w:hAnsi="Times New Roman"/>
          <w:bCs/>
          <w:sz w:val="20"/>
          <w:szCs w:val="20"/>
        </w:rPr>
      </w:pPr>
    </w:p>
    <w:p w14:paraId="4E644517" w14:textId="77BB5FF7" w:rsidR="00712D51" w:rsidRDefault="00712D51" w:rsidP="000C0057">
      <w:pPr>
        <w:spacing w:after="0" w:line="240" w:lineRule="auto"/>
        <w:jc w:val="both"/>
        <w:rPr>
          <w:rFonts w:ascii="Times New Roman" w:hAnsi="Times New Roman"/>
          <w:bCs/>
          <w:sz w:val="20"/>
          <w:szCs w:val="20"/>
        </w:rPr>
      </w:pPr>
    </w:p>
    <w:p w14:paraId="6A5D740C" w14:textId="1E39F12A" w:rsidR="00712D51" w:rsidRDefault="00712D51" w:rsidP="000C0057">
      <w:pPr>
        <w:spacing w:after="0" w:line="240" w:lineRule="auto"/>
        <w:jc w:val="both"/>
        <w:rPr>
          <w:rFonts w:ascii="Times New Roman" w:hAnsi="Times New Roman"/>
          <w:bCs/>
          <w:sz w:val="20"/>
          <w:szCs w:val="20"/>
        </w:rPr>
      </w:pPr>
    </w:p>
    <w:p w14:paraId="2FE594F3" w14:textId="15900D11" w:rsidR="00712D51" w:rsidRDefault="00712D51" w:rsidP="000C0057">
      <w:pPr>
        <w:spacing w:after="0" w:line="240" w:lineRule="auto"/>
        <w:jc w:val="both"/>
        <w:rPr>
          <w:rFonts w:ascii="Times New Roman" w:hAnsi="Times New Roman"/>
          <w:bCs/>
          <w:sz w:val="20"/>
          <w:szCs w:val="20"/>
        </w:rPr>
      </w:pPr>
    </w:p>
    <w:p w14:paraId="5251F009" w14:textId="2C725F37" w:rsidR="00712D51" w:rsidRDefault="00712D51" w:rsidP="000C0057">
      <w:pPr>
        <w:spacing w:after="0" w:line="240" w:lineRule="auto"/>
        <w:jc w:val="both"/>
        <w:rPr>
          <w:rFonts w:ascii="Times New Roman" w:hAnsi="Times New Roman"/>
          <w:bCs/>
          <w:sz w:val="20"/>
          <w:szCs w:val="20"/>
        </w:rPr>
      </w:pPr>
    </w:p>
    <w:p w14:paraId="3ABB8192" w14:textId="4666878B" w:rsidR="00712D51" w:rsidRDefault="00712D51" w:rsidP="000C0057">
      <w:pPr>
        <w:spacing w:after="0" w:line="240" w:lineRule="auto"/>
        <w:jc w:val="both"/>
        <w:rPr>
          <w:rFonts w:ascii="Times New Roman" w:hAnsi="Times New Roman"/>
          <w:bCs/>
          <w:sz w:val="20"/>
          <w:szCs w:val="20"/>
        </w:rPr>
      </w:pPr>
    </w:p>
    <w:p w14:paraId="666AC09A" w14:textId="286BBD5F" w:rsidR="00712D51" w:rsidRDefault="00712D51" w:rsidP="000C0057">
      <w:pPr>
        <w:spacing w:after="0" w:line="240" w:lineRule="auto"/>
        <w:jc w:val="both"/>
        <w:rPr>
          <w:rFonts w:ascii="Times New Roman" w:hAnsi="Times New Roman"/>
          <w:bCs/>
          <w:sz w:val="20"/>
          <w:szCs w:val="20"/>
        </w:rPr>
      </w:pPr>
    </w:p>
    <w:p w14:paraId="484CAECB" w14:textId="40DA6DF3" w:rsidR="00712D51" w:rsidRDefault="00712D51" w:rsidP="000C0057">
      <w:pPr>
        <w:spacing w:after="0" w:line="240" w:lineRule="auto"/>
        <w:jc w:val="both"/>
        <w:rPr>
          <w:rFonts w:ascii="Times New Roman" w:hAnsi="Times New Roman"/>
          <w:bCs/>
          <w:sz w:val="20"/>
          <w:szCs w:val="20"/>
        </w:rPr>
      </w:pPr>
    </w:p>
    <w:p w14:paraId="16B8D2B4" w14:textId="4B780B8C" w:rsidR="00712D51" w:rsidRDefault="00712D51" w:rsidP="000C0057">
      <w:pPr>
        <w:spacing w:after="0" w:line="240" w:lineRule="auto"/>
        <w:jc w:val="both"/>
        <w:rPr>
          <w:rFonts w:ascii="Times New Roman" w:hAnsi="Times New Roman"/>
          <w:bCs/>
          <w:sz w:val="20"/>
          <w:szCs w:val="20"/>
        </w:rPr>
      </w:pPr>
    </w:p>
    <w:p w14:paraId="575FD0A0" w14:textId="11D37101" w:rsidR="00712D51" w:rsidRDefault="00712D51" w:rsidP="000C0057">
      <w:pPr>
        <w:spacing w:after="0" w:line="240" w:lineRule="auto"/>
        <w:jc w:val="both"/>
        <w:rPr>
          <w:rFonts w:ascii="Times New Roman" w:hAnsi="Times New Roman"/>
          <w:bCs/>
          <w:sz w:val="20"/>
          <w:szCs w:val="20"/>
        </w:rPr>
      </w:pPr>
    </w:p>
    <w:p w14:paraId="77A2F5E6" w14:textId="41C05DC8" w:rsidR="00712D51" w:rsidRDefault="00712D51" w:rsidP="000C0057">
      <w:pPr>
        <w:spacing w:after="0" w:line="240" w:lineRule="auto"/>
        <w:jc w:val="both"/>
        <w:rPr>
          <w:rFonts w:ascii="Times New Roman" w:hAnsi="Times New Roman"/>
          <w:bCs/>
          <w:sz w:val="20"/>
          <w:szCs w:val="20"/>
        </w:rPr>
      </w:pPr>
    </w:p>
    <w:p w14:paraId="0BDAAAC9" w14:textId="5ED68E6D" w:rsidR="00712D51" w:rsidRDefault="00712D51" w:rsidP="000C0057">
      <w:pPr>
        <w:spacing w:after="0" w:line="240" w:lineRule="auto"/>
        <w:jc w:val="both"/>
        <w:rPr>
          <w:rFonts w:ascii="Times New Roman" w:hAnsi="Times New Roman"/>
          <w:bCs/>
          <w:sz w:val="20"/>
          <w:szCs w:val="20"/>
        </w:rPr>
      </w:pPr>
    </w:p>
    <w:p w14:paraId="6822C848" w14:textId="196A6673" w:rsidR="00712D51" w:rsidRDefault="00712D51" w:rsidP="000C0057">
      <w:pPr>
        <w:spacing w:after="0" w:line="240" w:lineRule="auto"/>
        <w:jc w:val="both"/>
        <w:rPr>
          <w:rFonts w:ascii="Times New Roman" w:hAnsi="Times New Roman"/>
          <w:bCs/>
          <w:sz w:val="20"/>
          <w:szCs w:val="20"/>
        </w:rPr>
      </w:pPr>
    </w:p>
    <w:p w14:paraId="21E8F9A9" w14:textId="01BE7E7F" w:rsidR="00712D51" w:rsidRDefault="00712D51" w:rsidP="000C0057">
      <w:pPr>
        <w:spacing w:after="0" w:line="240" w:lineRule="auto"/>
        <w:jc w:val="both"/>
        <w:rPr>
          <w:rFonts w:ascii="Times New Roman" w:hAnsi="Times New Roman"/>
          <w:bCs/>
          <w:sz w:val="20"/>
          <w:szCs w:val="20"/>
        </w:rPr>
      </w:pPr>
    </w:p>
    <w:p w14:paraId="04078729" w14:textId="2FD8EC24" w:rsidR="00712D51" w:rsidRDefault="00712D51" w:rsidP="000C0057">
      <w:pPr>
        <w:spacing w:after="0" w:line="240" w:lineRule="auto"/>
        <w:jc w:val="both"/>
        <w:rPr>
          <w:rFonts w:ascii="Times New Roman" w:hAnsi="Times New Roman"/>
          <w:bCs/>
          <w:sz w:val="20"/>
          <w:szCs w:val="20"/>
        </w:rPr>
      </w:pPr>
    </w:p>
    <w:p w14:paraId="2FE7ED0C" w14:textId="77777777" w:rsidR="00712D51" w:rsidRDefault="00712D51" w:rsidP="000C0057">
      <w:pPr>
        <w:spacing w:after="0" w:line="240" w:lineRule="auto"/>
        <w:jc w:val="both"/>
        <w:rPr>
          <w:rFonts w:ascii="Times New Roman" w:hAnsi="Times New Roman"/>
          <w:bCs/>
          <w:sz w:val="20"/>
          <w:szCs w:val="20"/>
        </w:rPr>
      </w:pPr>
    </w:p>
    <w:p w14:paraId="62F69982" w14:textId="77777777" w:rsidR="00D470A8" w:rsidRDefault="00D470A8" w:rsidP="000C0057">
      <w:pPr>
        <w:spacing w:after="0" w:line="240" w:lineRule="auto"/>
        <w:jc w:val="both"/>
        <w:rPr>
          <w:rFonts w:ascii="Times New Roman" w:hAnsi="Times New Roman"/>
          <w:bCs/>
          <w:sz w:val="20"/>
          <w:szCs w:val="20"/>
        </w:rPr>
      </w:pPr>
    </w:p>
    <w:p w14:paraId="2D3E717E" w14:textId="77777777" w:rsidR="00D470A8" w:rsidRDefault="00D470A8" w:rsidP="000C0057">
      <w:pPr>
        <w:spacing w:after="0" w:line="240" w:lineRule="auto"/>
        <w:jc w:val="both"/>
        <w:rPr>
          <w:rFonts w:ascii="Times New Roman" w:hAnsi="Times New Roman"/>
          <w:bCs/>
          <w:sz w:val="20"/>
          <w:szCs w:val="20"/>
        </w:rPr>
      </w:pPr>
    </w:p>
    <w:p w14:paraId="1A3FDC71" w14:textId="77777777" w:rsidR="00D470A8" w:rsidRDefault="00D470A8" w:rsidP="000C0057">
      <w:pPr>
        <w:spacing w:after="0" w:line="240" w:lineRule="auto"/>
        <w:jc w:val="both"/>
        <w:rPr>
          <w:rFonts w:ascii="Times New Roman" w:hAnsi="Times New Roman"/>
          <w:bCs/>
          <w:sz w:val="20"/>
          <w:szCs w:val="20"/>
        </w:rPr>
      </w:pPr>
    </w:p>
    <w:p w14:paraId="430D255C" w14:textId="77777777" w:rsidR="00D470A8" w:rsidRDefault="00D470A8" w:rsidP="000C0057">
      <w:pPr>
        <w:spacing w:after="0" w:line="240" w:lineRule="auto"/>
        <w:jc w:val="both"/>
        <w:rPr>
          <w:rFonts w:ascii="Times New Roman" w:hAnsi="Times New Roman"/>
          <w:bCs/>
          <w:sz w:val="20"/>
          <w:szCs w:val="20"/>
        </w:rPr>
      </w:pPr>
    </w:p>
    <w:p w14:paraId="5A519A43" w14:textId="77777777" w:rsidR="00D470A8" w:rsidRPr="00352041" w:rsidRDefault="00D470A8" w:rsidP="000C0057">
      <w:pPr>
        <w:spacing w:after="0" w:line="240" w:lineRule="auto"/>
        <w:jc w:val="both"/>
        <w:rPr>
          <w:rFonts w:ascii="Times New Roman" w:hAnsi="Times New Roman"/>
          <w:bCs/>
          <w:sz w:val="20"/>
          <w:szCs w:val="20"/>
        </w:rPr>
      </w:pPr>
    </w:p>
    <w:p w14:paraId="381B8C34" w14:textId="66F27677" w:rsidR="008104C3" w:rsidRPr="00352041" w:rsidRDefault="00D470A8" w:rsidP="00BF7304">
      <w:pPr>
        <w:pStyle w:val="Akapitzlist"/>
        <w:numPr>
          <w:ilvl w:val="0"/>
          <w:numId w:val="4"/>
        </w:numPr>
        <w:spacing w:after="0"/>
        <w:rPr>
          <w:rFonts w:ascii="Times New Roman" w:hAnsi="Times New Roman"/>
          <w:b/>
          <w:u w:val="single"/>
          <w:lang w:val="en-US"/>
        </w:rPr>
      </w:pPr>
      <w:r w:rsidRPr="00D470A8">
        <w:rPr>
          <w:rFonts w:ascii="Times New Roman" w:hAnsi="Times New Roman"/>
          <w:b/>
          <w:u w:val="single"/>
          <w:lang w:val="en-US"/>
        </w:rPr>
        <w:t xml:space="preserve">Monitor 27 </w:t>
      </w:r>
      <w:proofErr w:type="spellStart"/>
      <w:r w:rsidRPr="00D470A8">
        <w:rPr>
          <w:rFonts w:ascii="Times New Roman" w:hAnsi="Times New Roman"/>
          <w:b/>
          <w:u w:val="single"/>
          <w:lang w:val="en-US"/>
        </w:rPr>
        <w:t>cali</w:t>
      </w:r>
      <w:proofErr w:type="spellEnd"/>
      <w:r w:rsidRPr="00D470A8">
        <w:rPr>
          <w:rFonts w:ascii="Times New Roman" w:hAnsi="Times New Roman"/>
          <w:b/>
          <w:u w:val="single"/>
          <w:lang w:val="en-US"/>
        </w:rPr>
        <w:t xml:space="preserve"> </w:t>
      </w:r>
      <w:proofErr w:type="spellStart"/>
      <w:r w:rsidR="00712D51">
        <w:rPr>
          <w:rFonts w:ascii="Times New Roman" w:hAnsi="Times New Roman"/>
          <w:b/>
          <w:u w:val="single"/>
          <w:lang w:val="en-US"/>
        </w:rPr>
        <w:t>Konferencyjny</w:t>
      </w:r>
      <w:proofErr w:type="spellEnd"/>
      <w:r w:rsidRPr="00D470A8">
        <w:rPr>
          <w:rFonts w:ascii="Times New Roman" w:hAnsi="Times New Roman"/>
          <w:b/>
          <w:u w:val="single"/>
          <w:lang w:val="en-US"/>
        </w:rPr>
        <w:t xml:space="preserve"> </w:t>
      </w:r>
      <w:r w:rsidR="008104C3" w:rsidRPr="00352041">
        <w:rPr>
          <w:rFonts w:ascii="Times New Roman" w:hAnsi="Times New Roman"/>
          <w:b/>
          <w:u w:val="single"/>
          <w:lang w:val="en-US"/>
        </w:rPr>
        <w:t xml:space="preserve">– </w:t>
      </w:r>
      <w:r>
        <w:rPr>
          <w:rFonts w:ascii="Times New Roman" w:hAnsi="Times New Roman"/>
          <w:b/>
          <w:u w:val="single"/>
          <w:lang w:val="en-US"/>
        </w:rPr>
        <w:t>99</w:t>
      </w:r>
      <w:r w:rsidR="008104C3" w:rsidRPr="00352041">
        <w:rPr>
          <w:rFonts w:ascii="Times New Roman" w:hAnsi="Times New Roman"/>
          <w:b/>
          <w:u w:val="single"/>
          <w:lang w:val="en-US"/>
        </w:rPr>
        <w:t xml:space="preserve"> </w:t>
      </w:r>
      <w:proofErr w:type="spellStart"/>
      <w:r w:rsidR="008104C3" w:rsidRPr="00352041">
        <w:rPr>
          <w:rFonts w:ascii="Times New Roman" w:hAnsi="Times New Roman"/>
          <w:b/>
          <w:u w:val="single"/>
          <w:lang w:val="en-US"/>
        </w:rPr>
        <w:t>szt</w:t>
      </w:r>
      <w:proofErr w:type="spellEnd"/>
      <w:r w:rsidR="008104C3" w:rsidRPr="00352041">
        <w:rPr>
          <w:rFonts w:ascii="Times New Roman" w:hAnsi="Times New Roman"/>
          <w:b/>
          <w:u w:val="single"/>
          <w:lang w:val="en-US"/>
        </w:rPr>
        <w:t>.</w:t>
      </w:r>
    </w:p>
    <w:p w14:paraId="13DE86CE" w14:textId="3E71C33E" w:rsidR="008104C3" w:rsidRPr="00352041" w:rsidRDefault="008104C3" w:rsidP="00BF7304">
      <w:pPr>
        <w:spacing w:after="0"/>
        <w:jc w:val="both"/>
        <w:rPr>
          <w:rFonts w:ascii="Times New Roman" w:hAnsi="Times New Roman"/>
          <w:b/>
          <w:sz w:val="20"/>
          <w:szCs w:val="20"/>
        </w:rPr>
      </w:pPr>
      <w:r w:rsidRPr="00352041">
        <w:rPr>
          <w:rFonts w:ascii="Times New Roman" w:hAnsi="Times New Roman"/>
          <w:b/>
          <w:sz w:val="20"/>
          <w:szCs w:val="20"/>
        </w:rPr>
        <w:t xml:space="preserve">Nazwa producenta: </w:t>
      </w:r>
      <w:r w:rsidR="00D42E00" w:rsidRPr="00352041">
        <w:rPr>
          <w:rFonts w:ascii="Times New Roman" w:hAnsi="Times New Roman"/>
          <w:b/>
          <w:sz w:val="20"/>
          <w:szCs w:val="20"/>
        </w:rPr>
        <w:t xml:space="preserve"> </w:t>
      </w:r>
      <w:r w:rsidRPr="00352041">
        <w:rPr>
          <w:rFonts w:ascii="Times New Roman" w:hAnsi="Times New Roman"/>
          <w:b/>
          <w:sz w:val="20"/>
          <w:szCs w:val="20"/>
        </w:rPr>
        <w:t>……………………………………………………………………………..</w:t>
      </w:r>
    </w:p>
    <w:p w14:paraId="5AE64422" w14:textId="4C17F81A" w:rsidR="008104C3" w:rsidRPr="00352041" w:rsidRDefault="008104C3" w:rsidP="00BF7304">
      <w:pPr>
        <w:spacing w:after="0"/>
        <w:jc w:val="both"/>
        <w:rPr>
          <w:rFonts w:ascii="Times New Roman" w:hAnsi="Times New Roman"/>
          <w:b/>
          <w:sz w:val="20"/>
          <w:szCs w:val="20"/>
        </w:rPr>
      </w:pPr>
      <w:r w:rsidRPr="00352041">
        <w:rPr>
          <w:rFonts w:ascii="Times New Roman" w:hAnsi="Times New Roman"/>
          <w:b/>
          <w:sz w:val="20"/>
          <w:szCs w:val="20"/>
        </w:rPr>
        <w:t>Typ produktu, model: …………………………………………………………………………</w:t>
      </w:r>
      <w:r w:rsidR="00D42E00" w:rsidRPr="00352041">
        <w:rPr>
          <w:rFonts w:ascii="Times New Roman" w:hAnsi="Times New Roman"/>
          <w:b/>
          <w:sz w:val="20"/>
          <w:szCs w:val="20"/>
        </w:rPr>
        <w:t>….</w:t>
      </w:r>
    </w:p>
    <w:p w14:paraId="4ED0A823" w14:textId="6B051E8C" w:rsidR="008104C3" w:rsidRDefault="0020541E" w:rsidP="00BF7304">
      <w:pPr>
        <w:spacing w:after="0" w:line="240" w:lineRule="auto"/>
        <w:jc w:val="both"/>
        <w:rPr>
          <w:rFonts w:ascii="Times New Roman" w:hAnsi="Times New Roman"/>
          <w:b/>
          <w:sz w:val="20"/>
          <w:szCs w:val="20"/>
        </w:rPr>
      </w:pPr>
      <w:r w:rsidRPr="00352041">
        <w:rPr>
          <w:rFonts w:ascii="Times New Roman" w:hAnsi="Times New Roman"/>
          <w:b/>
          <w:sz w:val="20"/>
          <w:szCs w:val="20"/>
        </w:rPr>
        <w:t xml:space="preserve">Rok produkcji : </w:t>
      </w:r>
      <w:r w:rsidR="00D42E00" w:rsidRPr="00352041">
        <w:rPr>
          <w:rFonts w:ascii="Times New Roman" w:hAnsi="Times New Roman"/>
          <w:b/>
          <w:sz w:val="20"/>
          <w:szCs w:val="20"/>
        </w:rPr>
        <w:t xml:space="preserve"> </w:t>
      </w:r>
      <w:r w:rsidRPr="00352041">
        <w:rPr>
          <w:rFonts w:ascii="Times New Roman" w:hAnsi="Times New Roman"/>
          <w:b/>
          <w:sz w:val="20"/>
          <w:szCs w:val="20"/>
        </w:rPr>
        <w:t>…………………………………………………………………………………..</w:t>
      </w:r>
    </w:p>
    <w:p w14:paraId="39658D6E" w14:textId="77777777" w:rsidR="00756B25" w:rsidRPr="00352041" w:rsidRDefault="00756B25" w:rsidP="00BF7304">
      <w:pPr>
        <w:spacing w:after="0" w:line="240" w:lineRule="auto"/>
        <w:jc w:val="both"/>
        <w:rPr>
          <w:rFonts w:ascii="Times New Roman" w:hAnsi="Times New Roman"/>
          <w:b/>
          <w:sz w:val="20"/>
          <w:szCs w:val="20"/>
        </w:rPr>
      </w:pPr>
    </w:p>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3545"/>
        <w:gridCol w:w="7231"/>
        <w:gridCol w:w="140"/>
      </w:tblGrid>
      <w:tr w:rsidR="00352041" w:rsidRPr="00352041" w14:paraId="0E7F934D"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0EF780" w14:textId="77777777" w:rsidR="008104C3" w:rsidRPr="00352041" w:rsidRDefault="008104C3" w:rsidP="000C0057">
            <w:pPr>
              <w:spacing w:after="0" w:line="240" w:lineRule="auto"/>
              <w:jc w:val="both"/>
              <w:rPr>
                <w:rFonts w:ascii="Times New Roman" w:hAnsi="Times New Roman"/>
                <w:b/>
                <w:bCs/>
                <w:sz w:val="20"/>
                <w:szCs w:val="20"/>
                <w:lang w:val="en-US"/>
              </w:rPr>
            </w:pPr>
            <w:r w:rsidRPr="00352041">
              <w:rPr>
                <w:rFonts w:ascii="Times New Roman" w:hAnsi="Times New Roman"/>
                <w:b/>
                <w:sz w:val="20"/>
                <w:szCs w:val="20"/>
              </w:rPr>
              <w:t>Nazwa komponentu</w:t>
            </w:r>
          </w:p>
        </w:tc>
        <w:tc>
          <w:tcPr>
            <w:tcW w:w="337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39E7D3" w14:textId="77777777" w:rsidR="008104C3" w:rsidRPr="00352041" w:rsidRDefault="008104C3" w:rsidP="000C0057">
            <w:pPr>
              <w:spacing w:after="0" w:line="240" w:lineRule="auto"/>
              <w:jc w:val="both"/>
              <w:rPr>
                <w:rFonts w:ascii="Times New Roman" w:hAnsi="Times New Roman"/>
                <w:b/>
                <w:bCs/>
                <w:sz w:val="20"/>
                <w:szCs w:val="20"/>
              </w:rPr>
            </w:pPr>
            <w:r w:rsidRPr="00352041">
              <w:rPr>
                <w:rFonts w:ascii="Times New Roman" w:hAnsi="Times New Roman"/>
                <w:b/>
                <w:sz w:val="20"/>
                <w:szCs w:val="20"/>
              </w:rPr>
              <w:t>Wymagane minimalne parametry techniczne monitora</w:t>
            </w:r>
          </w:p>
        </w:tc>
      </w:tr>
      <w:tr w:rsidR="00352041" w:rsidRPr="00352041" w14:paraId="33B4E851"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F42980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Zastosowanie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8CE76EB"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przeznaczony do użytku biurowego, domowego, z przeznaczeniem do pracy biurowej, wideo konferencji, nauki, grafiki, oglądania filmów.</w:t>
            </w:r>
          </w:p>
        </w:tc>
      </w:tr>
      <w:tr w:rsidR="00352041" w:rsidRPr="00352041" w14:paraId="35AD4500"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E414830"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Typ ekranu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97B2E54"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Ekran ciekłokrystaliczny z aktywną matrycą 27” IPS, </w:t>
            </w:r>
            <w:proofErr w:type="spellStart"/>
            <w:r w:rsidRPr="00352041">
              <w:rPr>
                <w:rFonts w:ascii="Times New Roman" w:hAnsi="Times New Roman"/>
                <w:bCs/>
                <w:sz w:val="20"/>
                <w:szCs w:val="20"/>
              </w:rPr>
              <w:t>Anti-Glare</w:t>
            </w:r>
            <w:proofErr w:type="spellEnd"/>
          </w:p>
        </w:tc>
      </w:tr>
      <w:tr w:rsidR="00352041" w:rsidRPr="00352041" w14:paraId="29C2C58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C85AD6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Rozmiar plamki (maksymalnie)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F5ACEF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0,24 mm x 0,24 mm</w:t>
            </w:r>
          </w:p>
        </w:tc>
      </w:tr>
      <w:tr w:rsidR="00352041" w:rsidRPr="00352041" w14:paraId="3425FE1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0219AA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Jasność typowa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4379A4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350 cd/m2</w:t>
            </w:r>
          </w:p>
        </w:tc>
      </w:tr>
      <w:tr w:rsidR="00352041" w:rsidRPr="00352041" w14:paraId="780B5692"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0928F74"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 xml:space="preserve">Kontrast typowy </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19624B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1000:1</w:t>
            </w:r>
          </w:p>
        </w:tc>
      </w:tr>
      <w:tr w:rsidR="00352041" w:rsidRPr="00352041" w14:paraId="335F1126"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60513E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Kąty widzenia (pion/poziom)</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BDA5E43"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178/178 stopni</w:t>
            </w:r>
          </w:p>
        </w:tc>
      </w:tr>
      <w:tr w:rsidR="00352041" w:rsidRPr="00352041" w14:paraId="63325D91"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121AC5B" w14:textId="77777777" w:rsidR="008104C3" w:rsidRPr="00352041" w:rsidRDefault="008104C3" w:rsidP="000C0057">
            <w:pPr>
              <w:spacing w:after="0" w:line="240" w:lineRule="auto"/>
              <w:rPr>
                <w:rFonts w:ascii="Times New Roman" w:hAnsi="Times New Roman"/>
                <w:bCs/>
                <w:sz w:val="20"/>
                <w:szCs w:val="20"/>
                <w:lang w:eastAsia="pl-PL"/>
              </w:rPr>
            </w:pPr>
            <w:r w:rsidRPr="00352041">
              <w:rPr>
                <w:rFonts w:ascii="Times New Roman" w:hAnsi="Times New Roman"/>
                <w:bCs/>
                <w:sz w:val="20"/>
                <w:szCs w:val="20"/>
              </w:rPr>
              <w:t>Czas reakcji matrycy</w:t>
            </w:r>
          </w:p>
          <w:p w14:paraId="63DDF8D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(maksymalnie)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559F815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8ms</w:t>
            </w:r>
          </w:p>
        </w:tc>
      </w:tr>
      <w:tr w:rsidR="00352041" w:rsidRPr="00352041" w14:paraId="1E920708"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E3C77E4"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Rozdzielczość maksymalna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0D0351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2560 x 1440 </w:t>
            </w:r>
            <w:proofErr w:type="spellStart"/>
            <w:r w:rsidRPr="00352041">
              <w:rPr>
                <w:rFonts w:ascii="Times New Roman" w:hAnsi="Times New Roman"/>
                <w:bCs/>
                <w:sz w:val="20"/>
                <w:szCs w:val="20"/>
                <w:lang w:val="en-US"/>
              </w:rPr>
              <w:t>przy</w:t>
            </w:r>
            <w:proofErr w:type="spellEnd"/>
            <w:r w:rsidRPr="00352041">
              <w:rPr>
                <w:rFonts w:ascii="Times New Roman" w:hAnsi="Times New Roman"/>
                <w:bCs/>
                <w:sz w:val="20"/>
                <w:szCs w:val="20"/>
                <w:lang w:val="en-US"/>
              </w:rPr>
              <w:t xml:space="preserve"> 60Hz</w:t>
            </w:r>
          </w:p>
        </w:tc>
      </w:tr>
      <w:tr w:rsidR="00352041" w:rsidRPr="00352041" w14:paraId="503F7746"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324768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Gama koloru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8E4E55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 xml:space="preserve">min. 99% </w:t>
            </w:r>
            <w:proofErr w:type="spellStart"/>
            <w:r w:rsidRPr="00352041">
              <w:rPr>
                <w:rFonts w:ascii="Times New Roman" w:hAnsi="Times New Roman"/>
                <w:bCs/>
                <w:sz w:val="20"/>
                <w:szCs w:val="20"/>
              </w:rPr>
              <w:t>sRGB</w:t>
            </w:r>
            <w:proofErr w:type="spellEnd"/>
          </w:p>
        </w:tc>
      </w:tr>
      <w:tr w:rsidR="00352041" w:rsidRPr="00352041" w14:paraId="2AEF8768"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F2FFE5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Pochylenie monitora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F3CCF75" w14:textId="19BF25A5"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 zakresie 2</w:t>
            </w:r>
            <w:r w:rsidR="004070D4" w:rsidRPr="00352041">
              <w:rPr>
                <w:rFonts w:ascii="Times New Roman" w:hAnsi="Times New Roman"/>
                <w:bCs/>
                <w:sz w:val="20"/>
                <w:szCs w:val="20"/>
              </w:rPr>
              <w:t>1</w:t>
            </w:r>
            <w:r w:rsidRPr="00352041">
              <w:rPr>
                <w:rFonts w:ascii="Times New Roman" w:hAnsi="Times New Roman"/>
                <w:bCs/>
                <w:sz w:val="20"/>
                <w:szCs w:val="20"/>
              </w:rPr>
              <w:t xml:space="preserve"> stopni</w:t>
            </w:r>
          </w:p>
        </w:tc>
      </w:tr>
      <w:tr w:rsidR="00352041" w:rsidRPr="00352041" w14:paraId="2B9DA09B"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22A7AB2" w14:textId="7F71D775" w:rsidR="008104C3" w:rsidRPr="00352041" w:rsidRDefault="004070D4"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Kąt rotacji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2B1D74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Tak, min 12 cm</w:t>
            </w:r>
          </w:p>
        </w:tc>
      </w:tr>
      <w:tr w:rsidR="00352041" w:rsidRPr="00352041" w14:paraId="2CC154E5"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927290F"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PIVOT</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E5EFA9E"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Tak</w:t>
            </w:r>
          </w:p>
        </w:tc>
      </w:tr>
      <w:tr w:rsidR="00352041" w:rsidRPr="00352041" w14:paraId="6DA87607"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0FE29256"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Obrót lewo/prawo</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214A91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Min. 90 stopni</w:t>
            </w:r>
          </w:p>
        </w:tc>
      </w:tr>
      <w:tr w:rsidR="00352041" w:rsidRPr="00352041" w14:paraId="3CA63E9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72C4E91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Powłoka powierzchni ekranu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72F4CE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Antyodblaskowa</w:t>
            </w:r>
          </w:p>
        </w:tc>
      </w:tr>
      <w:tr w:rsidR="00352041" w:rsidRPr="00352041" w14:paraId="04446260"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0BD012C"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Wbudowana kamera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DE2E3A6"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Tak, 5 MP RGB+IR, zgodność z Windows Hello™.  Szybkość odświeżania wideo - 1920x 1080 (Full HD) - do 30 klatek</w:t>
            </w:r>
          </w:p>
        </w:tc>
      </w:tr>
      <w:tr w:rsidR="00352041" w:rsidRPr="00352041" w14:paraId="663FEE8A"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E7EB52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Wbudowany mikrofon</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DF83616"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Tak, podwójny mikrofon tablicowy (dookólny)</w:t>
            </w:r>
          </w:p>
        </w:tc>
      </w:tr>
      <w:tr w:rsidR="00352041" w:rsidRPr="00352041" w14:paraId="512A743A"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DAF0A6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Wbudowane głośniki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F2F35A8"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Tak, zintegrowany </w:t>
            </w:r>
            <w:proofErr w:type="spellStart"/>
            <w:r w:rsidRPr="00352041">
              <w:rPr>
                <w:rFonts w:ascii="Times New Roman" w:hAnsi="Times New Roman"/>
                <w:bCs/>
                <w:sz w:val="20"/>
                <w:szCs w:val="20"/>
              </w:rPr>
              <w:t>soundbar</w:t>
            </w:r>
            <w:proofErr w:type="spellEnd"/>
            <w:r w:rsidRPr="00352041">
              <w:rPr>
                <w:rFonts w:ascii="Times New Roman" w:hAnsi="Times New Roman"/>
                <w:bCs/>
                <w:sz w:val="20"/>
                <w:szCs w:val="20"/>
              </w:rPr>
              <w:t xml:space="preserve"> 2x 5W</w:t>
            </w:r>
          </w:p>
        </w:tc>
      </w:tr>
      <w:tr w:rsidR="00352041" w:rsidRPr="00352041" w14:paraId="33B3BCE3"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4B9BB3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Podświetlenie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44F5D1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System podświetlenia LED</w:t>
            </w:r>
          </w:p>
        </w:tc>
      </w:tr>
      <w:tr w:rsidR="00352041" w:rsidRPr="00352041" w14:paraId="70776795"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1620F6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Zużycie energii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5743379" w14:textId="77777777" w:rsidR="00152777"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max 19.5 W (w trybie włączonym)</w:t>
            </w:r>
          </w:p>
          <w:p w14:paraId="6696DB5E" w14:textId="7F30FD59" w:rsidR="008104C3"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max 65 kWh rocznie</w:t>
            </w:r>
          </w:p>
          <w:p w14:paraId="446A867B" w14:textId="77777777" w:rsidR="008104C3"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wg. informacji zamieszczonych na stronie Energy Star :</w:t>
            </w:r>
          </w:p>
          <w:p w14:paraId="45B5F4A6" w14:textId="77777777" w:rsidR="008104C3" w:rsidRPr="00352041" w:rsidRDefault="00627061" w:rsidP="000C0057">
            <w:pPr>
              <w:spacing w:after="0" w:line="240" w:lineRule="auto"/>
              <w:jc w:val="both"/>
              <w:rPr>
                <w:rFonts w:ascii="Times New Roman" w:hAnsi="Times New Roman"/>
                <w:bCs/>
                <w:sz w:val="20"/>
                <w:szCs w:val="20"/>
              </w:rPr>
            </w:pPr>
            <w:hyperlink r:id="rId15" w:history="1">
              <w:r w:rsidR="008104C3" w:rsidRPr="00352041">
                <w:rPr>
                  <w:rStyle w:val="Hipercze"/>
                  <w:rFonts w:ascii="Times New Roman" w:hAnsi="Times New Roman"/>
                  <w:bCs/>
                  <w:color w:val="auto"/>
                  <w:sz w:val="20"/>
                  <w:szCs w:val="20"/>
                </w:rPr>
                <w:t>https://www.energystar.gov/productfinder/product/certified-displays/results</w:t>
              </w:r>
            </w:hyperlink>
          </w:p>
        </w:tc>
      </w:tr>
      <w:tr w:rsidR="00352041" w:rsidRPr="00352041" w14:paraId="3E1D73DF" w14:textId="77777777" w:rsidTr="005C704A">
        <w:trPr>
          <w:trHeight w:val="465"/>
        </w:trPr>
        <w:tc>
          <w:tcPr>
            <w:tcW w:w="1624" w:type="pct"/>
            <w:tcBorders>
              <w:top w:val="single" w:sz="4" w:space="0" w:color="auto"/>
              <w:left w:val="single" w:sz="4" w:space="0" w:color="auto"/>
              <w:bottom w:val="single" w:sz="4" w:space="0" w:color="auto"/>
              <w:right w:val="single" w:sz="4" w:space="0" w:color="auto"/>
            </w:tcBorders>
            <w:hideMark/>
          </w:tcPr>
          <w:p w14:paraId="2FCDB2D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Bezpieczeństwo</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151E727"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musi być wyposażony dedykowany slot na linkę zabezpieczającą</w:t>
            </w:r>
          </w:p>
        </w:tc>
      </w:tr>
      <w:tr w:rsidR="00352041" w:rsidRPr="00352041" w14:paraId="1F20A989" w14:textId="77777777" w:rsidTr="00BF7304">
        <w:trPr>
          <w:trHeight w:val="387"/>
        </w:trPr>
        <w:tc>
          <w:tcPr>
            <w:tcW w:w="1624" w:type="pct"/>
            <w:tcBorders>
              <w:top w:val="single" w:sz="4" w:space="0" w:color="auto"/>
              <w:left w:val="single" w:sz="4" w:space="0" w:color="auto"/>
              <w:bottom w:val="single" w:sz="4" w:space="0" w:color="auto"/>
              <w:right w:val="single" w:sz="4" w:space="0" w:color="auto"/>
            </w:tcBorders>
            <w:hideMark/>
          </w:tcPr>
          <w:p w14:paraId="0AF30E67"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Waga bez podstawy</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297C42F0" w14:textId="06022790"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Maksymalnie</w:t>
            </w:r>
            <w:r w:rsidR="00D42E00" w:rsidRPr="00352041">
              <w:rPr>
                <w:rFonts w:ascii="Times New Roman" w:hAnsi="Times New Roman"/>
                <w:bCs/>
                <w:sz w:val="20"/>
                <w:szCs w:val="20"/>
              </w:rPr>
              <w:t>:</w:t>
            </w:r>
            <w:r w:rsidRPr="00352041">
              <w:rPr>
                <w:rFonts w:ascii="Times New Roman" w:hAnsi="Times New Roman"/>
                <w:bCs/>
                <w:sz w:val="20"/>
                <w:szCs w:val="20"/>
              </w:rPr>
              <w:t xml:space="preserve"> 6kg</w:t>
            </w:r>
          </w:p>
        </w:tc>
      </w:tr>
      <w:tr w:rsidR="00352041" w:rsidRPr="00352041" w14:paraId="00A6AADF"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tcPr>
          <w:p w14:paraId="09A4F301" w14:textId="7AE1606F" w:rsidR="00FE245E" w:rsidRPr="00352041" w:rsidRDefault="00FE245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Porty</w:t>
            </w:r>
          </w:p>
        </w:tc>
        <w:tc>
          <w:tcPr>
            <w:tcW w:w="3376" w:type="pct"/>
            <w:gridSpan w:val="2"/>
            <w:tcBorders>
              <w:top w:val="single" w:sz="4" w:space="0" w:color="auto"/>
              <w:left w:val="single" w:sz="4" w:space="0" w:color="auto"/>
              <w:bottom w:val="single" w:sz="4" w:space="0" w:color="auto"/>
              <w:right w:val="single" w:sz="4" w:space="0" w:color="auto"/>
            </w:tcBorders>
            <w:vAlign w:val="center"/>
          </w:tcPr>
          <w:p w14:paraId="5E14ABC7"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HDMI (HDCP 1.4)</w:t>
            </w:r>
          </w:p>
          <w:p w14:paraId="5A0ED3F9" w14:textId="77777777" w:rsidR="00FE245E" w:rsidRPr="00352041" w:rsidRDefault="00FE245E" w:rsidP="00FE245E">
            <w:pPr>
              <w:spacing w:after="0" w:line="240" w:lineRule="auto"/>
              <w:jc w:val="both"/>
              <w:rPr>
                <w:rFonts w:ascii="Times New Roman" w:hAnsi="Times New Roman"/>
                <w:bCs/>
                <w:sz w:val="20"/>
                <w:szCs w:val="20"/>
              </w:rPr>
            </w:pP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(tryb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 HDCP 1.4)</w:t>
            </w:r>
          </w:p>
          <w:p w14:paraId="05E6D9C4"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USB-C 3,2 Generacji 1 </w:t>
            </w:r>
            <w:proofErr w:type="spellStart"/>
            <w:r w:rsidRPr="00352041">
              <w:rPr>
                <w:rFonts w:ascii="Times New Roman" w:hAnsi="Times New Roman"/>
                <w:bCs/>
                <w:sz w:val="20"/>
                <w:szCs w:val="20"/>
              </w:rPr>
              <w:t>upstream</w:t>
            </w:r>
            <w:proofErr w:type="spellEnd"/>
            <w:r w:rsidRPr="00352041">
              <w:rPr>
                <w:rFonts w:ascii="Times New Roman" w:hAnsi="Times New Roman"/>
                <w:bCs/>
                <w:sz w:val="20"/>
                <w:szCs w:val="20"/>
              </w:rPr>
              <w:t xml:space="preserve"> (tryb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 / moc do 90 W)</w:t>
            </w:r>
          </w:p>
          <w:p w14:paraId="043CF3AC"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 3.2 Generacji 1. </w:t>
            </w:r>
            <w:proofErr w:type="spellStart"/>
            <w:r w:rsidRPr="00352041">
              <w:rPr>
                <w:rFonts w:ascii="Times New Roman" w:hAnsi="Times New Roman"/>
                <w:bCs/>
                <w:sz w:val="20"/>
                <w:szCs w:val="20"/>
              </w:rPr>
              <w:t>upstream</w:t>
            </w:r>
            <w:proofErr w:type="spellEnd"/>
            <w:r w:rsidRPr="00352041">
              <w:rPr>
                <w:rFonts w:ascii="Times New Roman" w:hAnsi="Times New Roman"/>
                <w:bCs/>
                <w:sz w:val="20"/>
                <w:szCs w:val="20"/>
              </w:rPr>
              <w:t xml:space="preserve"> (typ B)</w:t>
            </w:r>
          </w:p>
          <w:p w14:paraId="315CBB31"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USB-C 3.2 Generacji 1. </w:t>
            </w:r>
            <w:proofErr w:type="spellStart"/>
            <w:r w:rsidRPr="00352041">
              <w:rPr>
                <w:rFonts w:ascii="Times New Roman" w:hAnsi="Times New Roman"/>
                <w:bCs/>
                <w:sz w:val="20"/>
                <w:szCs w:val="20"/>
              </w:rPr>
              <w:t>downstream</w:t>
            </w:r>
            <w:proofErr w:type="spellEnd"/>
            <w:r w:rsidRPr="00352041">
              <w:rPr>
                <w:rFonts w:ascii="Times New Roman" w:hAnsi="Times New Roman"/>
                <w:bCs/>
                <w:sz w:val="20"/>
                <w:szCs w:val="20"/>
              </w:rPr>
              <w:t xml:space="preserve"> (zasilanie do 15 W)</w:t>
            </w:r>
          </w:p>
          <w:p w14:paraId="4D8618FF"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2 x USB 3.2 Gen 1</w:t>
            </w:r>
          </w:p>
          <w:p w14:paraId="2C79D271"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 3.2 Generacji 1. </w:t>
            </w:r>
            <w:proofErr w:type="spellStart"/>
            <w:r w:rsidRPr="00352041">
              <w:rPr>
                <w:rFonts w:ascii="Times New Roman" w:hAnsi="Times New Roman"/>
                <w:bCs/>
                <w:sz w:val="20"/>
                <w:szCs w:val="20"/>
              </w:rPr>
              <w:t>downstream</w:t>
            </w:r>
            <w:proofErr w:type="spellEnd"/>
            <w:r w:rsidRPr="00352041">
              <w:rPr>
                <w:rFonts w:ascii="Times New Roman" w:hAnsi="Times New Roman"/>
                <w:bCs/>
                <w:sz w:val="20"/>
                <w:szCs w:val="20"/>
              </w:rPr>
              <w:t xml:space="preserve"> z Ładowaniem Baterii 1.2</w:t>
            </w:r>
          </w:p>
          <w:p w14:paraId="588B10CA"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Słuchawki</w:t>
            </w:r>
          </w:p>
          <w:p w14:paraId="6A100A1E"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Sieć (RJ-45)</w:t>
            </w:r>
          </w:p>
          <w:p w14:paraId="180B32C0" w14:textId="046120F4"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Wyjście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(MST)</w:t>
            </w:r>
          </w:p>
        </w:tc>
      </w:tr>
      <w:tr w:rsidR="00352041" w:rsidRPr="00352041" w14:paraId="70188662" w14:textId="77777777" w:rsidTr="00BF7304">
        <w:trPr>
          <w:trHeight w:val="411"/>
        </w:trPr>
        <w:tc>
          <w:tcPr>
            <w:tcW w:w="1624" w:type="pct"/>
            <w:tcBorders>
              <w:top w:val="single" w:sz="4" w:space="0" w:color="auto"/>
              <w:left w:val="single" w:sz="4" w:space="0" w:color="auto"/>
              <w:bottom w:val="single" w:sz="4" w:space="0" w:color="auto"/>
              <w:right w:val="single" w:sz="4" w:space="0" w:color="auto"/>
            </w:tcBorders>
            <w:hideMark/>
          </w:tcPr>
          <w:p w14:paraId="1FFC7484" w14:textId="77777777" w:rsidR="00FE245E" w:rsidRPr="00352041" w:rsidRDefault="00FE245E" w:rsidP="00946019">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Gwarancja</w:t>
            </w:r>
            <w:proofErr w:type="spellEnd"/>
          </w:p>
        </w:tc>
        <w:tc>
          <w:tcPr>
            <w:tcW w:w="3376" w:type="pct"/>
            <w:gridSpan w:val="2"/>
            <w:tcBorders>
              <w:top w:val="single" w:sz="4" w:space="0" w:color="auto"/>
              <w:left w:val="single" w:sz="4" w:space="0" w:color="auto"/>
              <w:bottom w:val="single" w:sz="4" w:space="0" w:color="auto"/>
              <w:right w:val="single" w:sz="4" w:space="0" w:color="auto"/>
            </w:tcBorders>
            <w:hideMark/>
          </w:tcPr>
          <w:p w14:paraId="1D40A8B8" w14:textId="54365E52" w:rsidR="004E408E" w:rsidRPr="00352041" w:rsidRDefault="004E408E" w:rsidP="004E408E">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Zgodnie</w:t>
            </w:r>
            <w:proofErr w:type="spellEnd"/>
            <w:r w:rsidRPr="00352041">
              <w:rPr>
                <w:rFonts w:ascii="Times New Roman" w:hAnsi="Times New Roman"/>
                <w:bCs/>
                <w:sz w:val="20"/>
                <w:szCs w:val="20"/>
                <w:lang w:val="en-US"/>
              </w:rPr>
              <w:t xml:space="preserve"> z </w:t>
            </w:r>
            <w:proofErr w:type="spellStart"/>
            <w:r w:rsidRPr="00352041">
              <w:rPr>
                <w:rFonts w:ascii="Times New Roman" w:hAnsi="Times New Roman"/>
                <w:bCs/>
                <w:sz w:val="20"/>
                <w:szCs w:val="20"/>
                <w:lang w:val="en-US"/>
              </w:rPr>
              <w:t>warunkami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gwarancji</w:t>
            </w:r>
            <w:proofErr w:type="spellEnd"/>
            <w:r w:rsidRPr="00352041">
              <w:rPr>
                <w:rFonts w:ascii="Times New Roman" w:hAnsi="Times New Roman"/>
                <w:bCs/>
                <w:sz w:val="20"/>
                <w:szCs w:val="20"/>
                <w:lang w:val="en-US"/>
              </w:rPr>
              <w:t xml:space="preserve"> </w:t>
            </w:r>
          </w:p>
          <w:p w14:paraId="785C838F" w14:textId="54954FAB" w:rsidR="005C704A" w:rsidRPr="00352041" w:rsidRDefault="004E408E" w:rsidP="004E408E">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Gwarancja</w:t>
            </w:r>
            <w:proofErr w:type="spellEnd"/>
            <w:r w:rsidRPr="00352041">
              <w:rPr>
                <w:rFonts w:ascii="Times New Roman" w:hAnsi="Times New Roman"/>
                <w:bCs/>
                <w:sz w:val="20"/>
                <w:szCs w:val="20"/>
                <w:lang w:val="en-US"/>
              </w:rPr>
              <w:t xml:space="preserve"> zero </w:t>
            </w:r>
            <w:proofErr w:type="spellStart"/>
            <w:r w:rsidRPr="00352041">
              <w:rPr>
                <w:rFonts w:ascii="Times New Roman" w:hAnsi="Times New Roman"/>
                <w:bCs/>
                <w:sz w:val="20"/>
                <w:szCs w:val="20"/>
                <w:lang w:val="en-US"/>
              </w:rPr>
              <w:t>martwych</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pikseli</w:t>
            </w:r>
            <w:proofErr w:type="spellEnd"/>
          </w:p>
          <w:p w14:paraId="6FA6E127" w14:textId="7F97A9DD" w:rsidR="005C704A" w:rsidRPr="00352041" w:rsidRDefault="005C704A" w:rsidP="00946019">
            <w:pPr>
              <w:spacing w:after="0" w:line="240" w:lineRule="auto"/>
              <w:jc w:val="both"/>
              <w:rPr>
                <w:rFonts w:ascii="Times New Roman" w:hAnsi="Times New Roman"/>
                <w:bCs/>
                <w:sz w:val="20"/>
                <w:szCs w:val="20"/>
                <w:lang w:val="en-US"/>
              </w:rPr>
            </w:pPr>
          </w:p>
        </w:tc>
      </w:tr>
      <w:tr w:rsidR="00352041" w:rsidRPr="00352041" w14:paraId="20AFC5AB" w14:textId="77777777" w:rsidTr="005C704A">
        <w:trPr>
          <w:gridAfter w:val="1"/>
          <w:wAfter w:w="64" w:type="pct"/>
          <w:trHeight w:val="710"/>
        </w:trPr>
        <w:tc>
          <w:tcPr>
            <w:tcW w:w="1624" w:type="pct"/>
            <w:tcBorders>
              <w:top w:val="single" w:sz="4" w:space="0" w:color="auto"/>
              <w:left w:val="single" w:sz="4" w:space="0" w:color="auto"/>
              <w:bottom w:val="single" w:sz="4" w:space="0" w:color="auto"/>
              <w:right w:val="single" w:sz="4" w:space="0" w:color="auto"/>
            </w:tcBorders>
            <w:hideMark/>
          </w:tcPr>
          <w:p w14:paraId="3607A936" w14:textId="77777777" w:rsidR="005C704A" w:rsidRPr="00352041" w:rsidRDefault="005C704A" w:rsidP="000A0AE8">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Certyfikaty</w:t>
            </w:r>
            <w:proofErr w:type="spellEnd"/>
          </w:p>
        </w:tc>
        <w:tc>
          <w:tcPr>
            <w:tcW w:w="3312" w:type="pct"/>
            <w:tcBorders>
              <w:top w:val="single" w:sz="4" w:space="0" w:color="auto"/>
              <w:left w:val="single" w:sz="4" w:space="0" w:color="auto"/>
              <w:bottom w:val="single" w:sz="4" w:space="0" w:color="auto"/>
              <w:right w:val="single" w:sz="4" w:space="0" w:color="auto"/>
            </w:tcBorders>
            <w:hideMark/>
          </w:tcPr>
          <w:p w14:paraId="32B77E73" w14:textId="77777777" w:rsidR="003A5B4D" w:rsidRPr="00352041" w:rsidRDefault="003A5B4D" w:rsidP="003A5B4D">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447ADA31" w14:textId="77777777" w:rsidR="003A5B4D" w:rsidRPr="00352041" w:rsidRDefault="003A5B4D" w:rsidP="003A5B4D">
            <w:pPr>
              <w:spacing w:after="0" w:line="240" w:lineRule="auto"/>
              <w:jc w:val="both"/>
              <w:rPr>
                <w:rFonts w:ascii="Times New Roman" w:hAnsi="Times New Roman"/>
                <w:bCs/>
                <w:sz w:val="20"/>
                <w:szCs w:val="20"/>
                <w:bdr w:val="none" w:sz="0" w:space="0" w:color="auto" w:frame="1"/>
              </w:rPr>
            </w:pPr>
          </w:p>
          <w:p w14:paraId="63286B78" w14:textId="2DF47432" w:rsidR="005C704A" w:rsidRPr="00352041" w:rsidRDefault="003A5B4D" w:rsidP="00BF7304">
            <w:pPr>
              <w:spacing w:after="0" w:line="240" w:lineRule="auto"/>
              <w:jc w:val="both"/>
              <w:rPr>
                <w:rFonts w:ascii="Times New Roman" w:hAnsi="Times New Roman"/>
                <w:bCs/>
                <w:sz w:val="20"/>
                <w:szCs w:val="20"/>
                <w:lang w:val="en-US"/>
              </w:rPr>
            </w:pPr>
            <w:r w:rsidRPr="00352041">
              <w:rPr>
                <w:rFonts w:ascii="Times New Roman" w:hAnsi="Times New Roman"/>
                <w:bCs/>
                <w:sz w:val="20"/>
                <w:szCs w:val="20"/>
                <w:bdr w:val="none" w:sz="0" w:space="0" w:color="auto" w:frame="1"/>
              </w:rPr>
              <w:t>Wykonawca zobowiązany jest dostarczyć Zamawiającemu na każde jego żądanie dokumenty potwierdzające dopuszczenie do obrotu, w terminie określonym w takim żądaniu</w:t>
            </w:r>
          </w:p>
        </w:tc>
      </w:tr>
    </w:tbl>
    <w:p w14:paraId="23F7B445" w14:textId="77777777" w:rsidR="004057AC" w:rsidRDefault="004057AC" w:rsidP="00E04986">
      <w:pPr>
        <w:spacing w:after="0" w:line="240" w:lineRule="auto"/>
        <w:jc w:val="both"/>
        <w:rPr>
          <w:rFonts w:ascii="Arial" w:eastAsia="Arial" w:hAnsi="Arial" w:cs="Arial"/>
          <w:b/>
          <w:bCs/>
          <w:sz w:val="20"/>
          <w:szCs w:val="20"/>
          <w:lang w:eastAsia="zh-CN"/>
        </w:rPr>
      </w:pPr>
      <w:bookmarkStart w:id="9" w:name="_Hlk175737863"/>
    </w:p>
    <w:p w14:paraId="2A5C82D1" w14:textId="3AD54CFF" w:rsidR="00AE7F52" w:rsidRDefault="00AE7F52" w:rsidP="00E04986">
      <w:pPr>
        <w:spacing w:after="0" w:line="240" w:lineRule="auto"/>
        <w:jc w:val="both"/>
        <w:rPr>
          <w:rFonts w:ascii="Arial" w:eastAsia="Arial" w:hAnsi="Arial" w:cs="Arial"/>
          <w:b/>
          <w:bCs/>
          <w:sz w:val="20"/>
          <w:szCs w:val="20"/>
          <w:lang w:eastAsia="zh-CN"/>
        </w:rPr>
      </w:pPr>
      <w:r>
        <w:rPr>
          <w:rFonts w:ascii="Arial" w:eastAsia="Arial" w:hAnsi="Arial" w:cs="Arial"/>
          <w:b/>
          <w:bCs/>
          <w:sz w:val="20"/>
          <w:szCs w:val="20"/>
          <w:lang w:eastAsia="zh-CN"/>
        </w:rPr>
        <w:t xml:space="preserve">Pozostałe warunki realizacji, w tym warunki gwarancji określa projekt umowy stanowiący załącznik nr 8 do SWZ </w:t>
      </w:r>
    </w:p>
    <w:p w14:paraId="119C2244" w14:textId="77777777" w:rsidR="00AE7F52" w:rsidRDefault="00AE7F52" w:rsidP="00E04986">
      <w:pPr>
        <w:spacing w:after="0" w:line="240" w:lineRule="auto"/>
        <w:jc w:val="both"/>
        <w:rPr>
          <w:rFonts w:ascii="Arial" w:eastAsia="Arial" w:hAnsi="Arial" w:cs="Arial"/>
          <w:b/>
          <w:bCs/>
          <w:sz w:val="20"/>
          <w:szCs w:val="20"/>
          <w:lang w:eastAsia="zh-CN"/>
        </w:rPr>
      </w:pPr>
    </w:p>
    <w:p w14:paraId="119F9078" w14:textId="3A134DCA" w:rsidR="008A640D" w:rsidRPr="00352041" w:rsidRDefault="00223C85" w:rsidP="00E04986">
      <w:pPr>
        <w:spacing w:after="0" w:line="240" w:lineRule="auto"/>
        <w:jc w:val="both"/>
        <w:rPr>
          <w:rFonts w:ascii="Arial" w:hAnsi="Arial" w:cs="Arial"/>
          <w:b/>
          <w:bCs/>
          <w:sz w:val="20"/>
          <w:szCs w:val="20"/>
          <w:lang w:eastAsia="zh-CN"/>
        </w:rPr>
      </w:pPr>
      <w:r w:rsidRPr="00352041">
        <w:rPr>
          <w:rFonts w:ascii="Arial" w:eastAsia="Arial" w:hAnsi="Arial" w:cs="Arial"/>
          <w:b/>
          <w:bCs/>
          <w:sz w:val="20"/>
          <w:szCs w:val="20"/>
          <w:lang w:eastAsia="zh-CN"/>
        </w:rPr>
        <w:t xml:space="preserve">Wykonawcę oświadcza, </w:t>
      </w:r>
      <w:r w:rsidR="008A640D" w:rsidRPr="00352041">
        <w:rPr>
          <w:rFonts w:ascii="Arial" w:eastAsia="Arial" w:hAnsi="Arial" w:cs="Arial"/>
          <w:b/>
          <w:bCs/>
          <w:sz w:val="20"/>
          <w:szCs w:val="20"/>
          <w:lang w:eastAsia="zh-CN"/>
        </w:rPr>
        <w:t xml:space="preserve">że zaproponowany przedmiot zamówienia jest fabrycznie nowy i spełnia wszystkie wymagania określone przez zamawiającego w </w:t>
      </w:r>
      <w:r w:rsidR="00D42E00" w:rsidRPr="00352041">
        <w:rPr>
          <w:rFonts w:ascii="Arial" w:eastAsia="Arial" w:hAnsi="Arial" w:cs="Arial"/>
          <w:b/>
          <w:bCs/>
          <w:sz w:val="20"/>
          <w:szCs w:val="20"/>
          <w:lang w:eastAsia="zh-CN"/>
        </w:rPr>
        <w:t>SWZ</w:t>
      </w:r>
      <w:r w:rsidR="008A640D" w:rsidRPr="00352041">
        <w:rPr>
          <w:rFonts w:ascii="Arial" w:eastAsia="Arial" w:hAnsi="Arial" w:cs="Arial"/>
          <w:b/>
          <w:bCs/>
          <w:sz w:val="20"/>
          <w:szCs w:val="20"/>
          <w:lang w:eastAsia="zh-CN"/>
        </w:rPr>
        <w:t xml:space="preserve">  </w:t>
      </w:r>
    </w:p>
    <w:p w14:paraId="31761792" w14:textId="77777777" w:rsidR="008A640D" w:rsidRPr="00352041" w:rsidRDefault="008A640D" w:rsidP="00E04986">
      <w:pPr>
        <w:spacing w:after="0" w:line="240" w:lineRule="auto"/>
        <w:jc w:val="both"/>
        <w:rPr>
          <w:rFonts w:ascii="Arial" w:eastAsia="SimSun" w:hAnsi="Arial" w:cs="Arial"/>
          <w:b/>
          <w:bCs/>
          <w:sz w:val="20"/>
          <w:szCs w:val="20"/>
          <w:u w:val="single"/>
        </w:rPr>
      </w:pPr>
    </w:p>
    <w:p w14:paraId="4CC51F37" w14:textId="2E240B90" w:rsidR="00311512" w:rsidRDefault="008A640D" w:rsidP="00E04986">
      <w:pPr>
        <w:spacing w:after="0" w:line="240" w:lineRule="auto"/>
        <w:jc w:val="both"/>
        <w:rPr>
          <w:rFonts w:ascii="Arial" w:eastAsia="SimSun" w:hAnsi="Arial" w:cs="Arial"/>
          <w:b/>
          <w:bCs/>
          <w:sz w:val="20"/>
          <w:szCs w:val="20"/>
          <w:lang w:eastAsia="zh-CN"/>
        </w:rPr>
      </w:pPr>
      <w:bookmarkStart w:id="10" w:name="_Hlk175924796"/>
      <w:r w:rsidRPr="00352041">
        <w:rPr>
          <w:rFonts w:ascii="Arial" w:eastAsia="SimSun" w:hAnsi="Arial" w:cs="Arial"/>
          <w:b/>
          <w:bCs/>
          <w:sz w:val="20"/>
          <w:szCs w:val="20"/>
          <w:lang w:eastAsia="zh-CN"/>
        </w:rPr>
        <w:t>Wykonawca o</w:t>
      </w:r>
      <w:r w:rsidR="0007487E" w:rsidRPr="00352041">
        <w:rPr>
          <w:rFonts w:ascii="Arial" w:eastAsia="SimSun" w:hAnsi="Arial" w:cs="Arial"/>
          <w:b/>
          <w:bCs/>
          <w:sz w:val="20"/>
          <w:szCs w:val="20"/>
          <w:lang w:eastAsia="zh-CN"/>
        </w:rPr>
        <w:t>ś</w:t>
      </w:r>
      <w:r w:rsidRPr="00352041">
        <w:rPr>
          <w:rFonts w:ascii="Arial" w:eastAsia="SimSun" w:hAnsi="Arial" w:cs="Arial"/>
          <w:b/>
          <w:bCs/>
          <w:sz w:val="20"/>
          <w:szCs w:val="20"/>
          <w:lang w:eastAsia="zh-CN"/>
        </w:rPr>
        <w:t>w</w:t>
      </w:r>
      <w:r w:rsidR="0007487E" w:rsidRPr="00352041">
        <w:rPr>
          <w:rFonts w:ascii="Arial" w:eastAsia="SimSun" w:hAnsi="Arial" w:cs="Arial"/>
          <w:b/>
          <w:bCs/>
          <w:sz w:val="20"/>
          <w:szCs w:val="20"/>
          <w:lang w:eastAsia="zh-CN"/>
        </w:rPr>
        <w:t>i</w:t>
      </w:r>
      <w:r w:rsidRPr="00352041">
        <w:rPr>
          <w:rFonts w:ascii="Arial" w:eastAsia="SimSun" w:hAnsi="Arial" w:cs="Arial"/>
          <w:b/>
          <w:bCs/>
          <w:sz w:val="20"/>
          <w:szCs w:val="20"/>
          <w:lang w:eastAsia="zh-CN"/>
        </w:rPr>
        <w:t>adcz</w:t>
      </w:r>
      <w:r w:rsidR="0007487E" w:rsidRPr="00352041">
        <w:rPr>
          <w:rFonts w:ascii="Arial" w:eastAsia="SimSun" w:hAnsi="Arial" w:cs="Arial"/>
          <w:b/>
          <w:bCs/>
          <w:sz w:val="20"/>
          <w:szCs w:val="20"/>
          <w:lang w:eastAsia="zh-CN"/>
        </w:rPr>
        <w:t>a</w:t>
      </w:r>
      <w:r w:rsidRPr="00352041">
        <w:rPr>
          <w:rFonts w:ascii="Arial" w:eastAsia="SimSun" w:hAnsi="Arial" w:cs="Arial"/>
          <w:b/>
          <w:bCs/>
          <w:sz w:val="20"/>
          <w:szCs w:val="20"/>
          <w:lang w:eastAsia="zh-CN"/>
        </w:rPr>
        <w:t>, że dostarczony przedmiot zamówieni</w:t>
      </w:r>
      <w:r w:rsidR="0007487E" w:rsidRPr="00352041">
        <w:rPr>
          <w:rFonts w:ascii="Arial" w:eastAsia="SimSun" w:hAnsi="Arial" w:cs="Arial"/>
          <w:b/>
          <w:bCs/>
          <w:sz w:val="20"/>
          <w:szCs w:val="20"/>
          <w:lang w:eastAsia="zh-CN"/>
        </w:rPr>
        <w:t>a</w:t>
      </w:r>
      <w:r w:rsidRPr="00352041">
        <w:rPr>
          <w:rFonts w:ascii="Arial" w:eastAsia="SimSun" w:hAnsi="Arial" w:cs="Arial"/>
          <w:b/>
          <w:bCs/>
          <w:sz w:val="20"/>
          <w:szCs w:val="20"/>
          <w:lang w:eastAsia="zh-CN"/>
        </w:rPr>
        <w:t xml:space="preserve"> będzie gotowy</w:t>
      </w:r>
      <w:r w:rsidR="00223C85" w:rsidRPr="00352041">
        <w:rPr>
          <w:rFonts w:ascii="Arial" w:eastAsia="SimSun" w:hAnsi="Arial" w:cs="Arial"/>
          <w:b/>
          <w:bCs/>
          <w:sz w:val="20"/>
          <w:szCs w:val="20"/>
          <w:lang w:eastAsia="zh-CN"/>
        </w:rPr>
        <w:t xml:space="preserve"> do uruchomienia i korzystania </w:t>
      </w:r>
      <w:r w:rsidRPr="00352041">
        <w:rPr>
          <w:rFonts w:ascii="Arial" w:eastAsia="SimSun" w:hAnsi="Arial" w:cs="Arial"/>
          <w:b/>
          <w:bCs/>
          <w:sz w:val="20"/>
          <w:szCs w:val="20"/>
          <w:lang w:eastAsia="zh-CN"/>
        </w:rPr>
        <w:t>zgodnie z  jego przeznaczeniem</w:t>
      </w:r>
      <w:r w:rsidR="00223C85" w:rsidRPr="00352041">
        <w:rPr>
          <w:rFonts w:ascii="Arial" w:eastAsia="SimSun" w:hAnsi="Arial" w:cs="Arial"/>
          <w:b/>
          <w:bCs/>
          <w:sz w:val="20"/>
          <w:szCs w:val="20"/>
          <w:lang w:eastAsia="zh-CN"/>
        </w:rPr>
        <w:t xml:space="preserve">, </w:t>
      </w:r>
      <w:r w:rsidRPr="00352041">
        <w:rPr>
          <w:rFonts w:ascii="Arial" w:eastAsia="SimSun" w:hAnsi="Arial" w:cs="Arial"/>
          <w:b/>
          <w:bCs/>
          <w:sz w:val="20"/>
          <w:szCs w:val="20"/>
          <w:lang w:eastAsia="zh-CN"/>
        </w:rPr>
        <w:t xml:space="preserve"> bez ponoszenia dodatkowych kosztów przez Zamawiaj</w:t>
      </w:r>
      <w:r w:rsidR="0007487E" w:rsidRPr="00352041">
        <w:rPr>
          <w:rFonts w:ascii="Arial" w:eastAsia="SimSun" w:hAnsi="Arial" w:cs="Arial"/>
          <w:b/>
          <w:bCs/>
          <w:sz w:val="20"/>
          <w:szCs w:val="20"/>
          <w:lang w:eastAsia="zh-CN"/>
        </w:rPr>
        <w:t>ą</w:t>
      </w:r>
      <w:r w:rsidRPr="00352041">
        <w:rPr>
          <w:rFonts w:ascii="Arial" w:eastAsia="SimSun" w:hAnsi="Arial" w:cs="Arial"/>
          <w:b/>
          <w:bCs/>
          <w:sz w:val="20"/>
          <w:szCs w:val="20"/>
          <w:lang w:eastAsia="zh-CN"/>
        </w:rPr>
        <w:t>cego</w:t>
      </w:r>
      <w:r w:rsidR="00E04986" w:rsidRPr="00352041">
        <w:rPr>
          <w:rFonts w:ascii="Arial" w:eastAsia="SimSun" w:hAnsi="Arial" w:cs="Arial"/>
          <w:b/>
          <w:bCs/>
          <w:sz w:val="20"/>
          <w:szCs w:val="20"/>
          <w:lang w:eastAsia="zh-CN"/>
        </w:rPr>
        <w:t>.</w:t>
      </w:r>
    </w:p>
    <w:bookmarkEnd w:id="10"/>
    <w:p w14:paraId="37DC66B5" w14:textId="118BC2CF" w:rsidR="00AE7F52" w:rsidRDefault="00AE7F52" w:rsidP="00E04986">
      <w:pPr>
        <w:spacing w:after="0" w:line="240" w:lineRule="auto"/>
        <w:jc w:val="both"/>
        <w:rPr>
          <w:rFonts w:ascii="Arial" w:eastAsia="SimSun" w:hAnsi="Arial" w:cs="Arial"/>
          <w:b/>
          <w:bCs/>
          <w:sz w:val="20"/>
          <w:szCs w:val="20"/>
          <w:lang w:eastAsia="zh-CN"/>
        </w:rPr>
      </w:pPr>
    </w:p>
    <w:bookmarkEnd w:id="9"/>
    <w:p w14:paraId="35679A45" w14:textId="77777777" w:rsidR="00B02B40" w:rsidRDefault="00B02B40" w:rsidP="003A5B4D">
      <w:pPr>
        <w:spacing w:after="0" w:line="240" w:lineRule="auto"/>
        <w:jc w:val="both"/>
        <w:rPr>
          <w:rFonts w:ascii="Times New Roman" w:hAnsi="Times New Roman"/>
          <w:bCs/>
          <w:sz w:val="20"/>
          <w:szCs w:val="20"/>
        </w:rPr>
      </w:pPr>
    </w:p>
    <w:p w14:paraId="7EFFD32E" w14:textId="77777777" w:rsidR="004057AC" w:rsidRDefault="004057AC" w:rsidP="003A5B4D">
      <w:pPr>
        <w:spacing w:after="0" w:line="240" w:lineRule="auto"/>
        <w:jc w:val="both"/>
        <w:rPr>
          <w:rFonts w:ascii="Times New Roman" w:hAnsi="Times New Roman"/>
          <w:bCs/>
          <w:sz w:val="20"/>
          <w:szCs w:val="20"/>
        </w:rPr>
      </w:pPr>
    </w:p>
    <w:p w14:paraId="664D341E" w14:textId="77777777" w:rsidR="004057AC" w:rsidRPr="00352041" w:rsidRDefault="004057AC" w:rsidP="003A5B4D">
      <w:pPr>
        <w:spacing w:after="0" w:line="240" w:lineRule="auto"/>
        <w:jc w:val="both"/>
        <w:rPr>
          <w:rFonts w:ascii="Times New Roman" w:eastAsia="Times New Roman" w:hAnsi="Times New Roman"/>
          <w:b/>
          <w:sz w:val="18"/>
          <w:szCs w:val="18"/>
          <w:lang w:eastAsia="pl-PL"/>
        </w:rPr>
      </w:pPr>
    </w:p>
    <w:p w14:paraId="1961E12D"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3F491D16" w14:textId="456919A6" w:rsidR="007E5025" w:rsidRPr="009139A4" w:rsidRDefault="007E5025" w:rsidP="003A5B4D">
      <w:pPr>
        <w:spacing w:after="0" w:line="240" w:lineRule="auto"/>
        <w:jc w:val="both"/>
        <w:rPr>
          <w:rFonts w:ascii="Times New Roman" w:eastAsia="Times New Roman" w:hAnsi="Times New Roman"/>
          <w:b/>
          <w:sz w:val="32"/>
          <w:szCs w:val="32"/>
          <w:lang w:eastAsia="pl-PL"/>
        </w:rPr>
      </w:pPr>
      <w:r w:rsidRPr="009139A4">
        <w:rPr>
          <w:rFonts w:ascii="Times New Roman" w:eastAsia="Times New Roman" w:hAnsi="Times New Roman"/>
          <w:b/>
          <w:sz w:val="32"/>
          <w:szCs w:val="32"/>
          <w:lang w:eastAsia="pl-PL"/>
        </w:rPr>
        <w:t>Równoważność:</w:t>
      </w:r>
    </w:p>
    <w:p w14:paraId="6C09BF2E"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068D74F6" w14:textId="4062D160" w:rsidR="007E5025" w:rsidRPr="00352041" w:rsidRDefault="007E5025" w:rsidP="00E04986">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Oprogramowanie typu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w:t>
      </w:r>
      <w:r w:rsidRPr="00352041">
        <w:rPr>
          <w:rFonts w:ascii="Times New Roman" w:eastAsia="Times New Roman" w:hAnsi="Times New Roman"/>
          <w:sz w:val="18"/>
          <w:szCs w:val="18"/>
          <w:shd w:val="clear" w:color="auto" w:fill="FFFEC4"/>
          <w:lang w:eastAsia="pl-PL"/>
        </w:rPr>
        <w:t>11</w:t>
      </w:r>
      <w:r w:rsidRPr="00352041">
        <w:rPr>
          <w:rFonts w:ascii="Times New Roman" w:eastAsia="Times New Roman" w:hAnsi="Times New Roman"/>
          <w:sz w:val="18"/>
          <w:szCs w:val="18"/>
          <w:lang w:eastAsia="pl-PL"/>
        </w:rPr>
        <w:t> Professional 64bit PL lub równoważne, spełniające poniższe warunki:</w:t>
      </w:r>
      <w:r w:rsidR="00946019" w:rsidRPr="00352041">
        <w:rPr>
          <w:rFonts w:ascii="Times New Roman" w:eastAsia="Times New Roman" w:hAnsi="Times New Roman"/>
          <w:sz w:val="18"/>
          <w:szCs w:val="18"/>
          <w:lang w:eastAsia="pl-PL"/>
        </w:rPr>
        <w:br/>
      </w:r>
      <w:r w:rsidRPr="00352041">
        <w:rPr>
          <w:rFonts w:ascii="Times New Roman" w:eastAsia="Times New Roman" w:hAnsi="Times New Roman"/>
          <w:b/>
          <w:sz w:val="18"/>
          <w:szCs w:val="18"/>
          <w:lang w:eastAsia="pl-PL"/>
        </w:rPr>
        <w:t>1.</w:t>
      </w:r>
      <w:r w:rsidRPr="00352041">
        <w:rPr>
          <w:rFonts w:ascii="Times New Roman" w:eastAsia="Times New Roman" w:hAnsi="Times New Roman"/>
          <w:sz w:val="18"/>
          <w:szCs w:val="18"/>
          <w:lang w:eastAsia="pl-PL"/>
        </w:rPr>
        <w:t> System operacyjny dla komputerów przenośnych, z graficznym interfejsem</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użytkownika,</w:t>
      </w:r>
    </w:p>
    <w:p w14:paraId="1BCF0CFB" w14:textId="77777777" w:rsidR="00946019" w:rsidRPr="00352041" w:rsidRDefault="007E5025" w:rsidP="003A5B4D">
      <w:pPr>
        <w:spacing w:after="0" w:line="240" w:lineRule="auto"/>
        <w:ind w:left="567" w:hanging="567"/>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w:t>
      </w:r>
      <w:r w:rsidRPr="00352041">
        <w:rPr>
          <w:rFonts w:ascii="Times New Roman" w:eastAsia="Times New Roman" w:hAnsi="Times New Roman"/>
          <w:sz w:val="18"/>
          <w:szCs w:val="18"/>
          <w:lang w:eastAsia="pl-PL"/>
        </w:rPr>
        <w:t> System operacyjny ma pozwalać na uruchomienie i pracę z aplikacjami użytkowanymi</w:t>
      </w:r>
    </w:p>
    <w:p w14:paraId="779030A5" w14:textId="33FCBF33" w:rsidR="007E5025" w:rsidRPr="00352041" w:rsidRDefault="00946019" w:rsidP="003A5B4D">
      <w:pPr>
        <w:spacing w:after="0" w:line="240" w:lineRule="auto"/>
        <w:ind w:left="567" w:hanging="567"/>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w:t>
      </w:r>
      <w:r w:rsidR="007E5025" w:rsidRPr="00352041">
        <w:rPr>
          <w:rFonts w:ascii="Times New Roman" w:eastAsia="Times New Roman" w:hAnsi="Times New Roman"/>
          <w:sz w:val="18"/>
          <w:szCs w:val="18"/>
          <w:lang w:eastAsia="pl-PL"/>
        </w:rPr>
        <w:t>przez Zamawiającego, w szczególności: MS Office 2010, 2013, 2016</w:t>
      </w:r>
      <w:r w:rsidRPr="00352041">
        <w:rPr>
          <w:rFonts w:ascii="Times New Roman" w:eastAsia="Times New Roman" w:hAnsi="Times New Roman"/>
          <w:sz w:val="18"/>
          <w:szCs w:val="18"/>
          <w:lang w:eastAsia="pl-PL"/>
        </w:rPr>
        <w:t>,</w:t>
      </w:r>
      <w:r w:rsidR="007E5025" w:rsidRPr="00352041">
        <w:rPr>
          <w:rFonts w:ascii="Times New Roman" w:eastAsia="Times New Roman" w:hAnsi="Times New Roman"/>
          <w:sz w:val="18"/>
          <w:szCs w:val="18"/>
          <w:lang w:eastAsia="pl-PL"/>
        </w:rPr>
        <w:t> 2019, 2021</w:t>
      </w:r>
    </w:p>
    <w:p w14:paraId="71A72D96" w14:textId="7D2E082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w:t>
      </w:r>
      <w:r w:rsidRPr="00352041">
        <w:rPr>
          <w:rFonts w:ascii="Times New Roman" w:eastAsia="Times New Roman" w:hAnsi="Times New Roman"/>
          <w:sz w:val="18"/>
          <w:szCs w:val="18"/>
          <w:lang w:eastAsia="pl-PL"/>
        </w:rPr>
        <w:t>  System ma udostępniać dwa rodzaje graficznego interfejsu użytkownika:</w:t>
      </w:r>
    </w:p>
    <w:p w14:paraId="358CD93D"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  Klasyczny, umożliwiający obsługę przy pomocy klawiatury i myszy,</w:t>
      </w:r>
    </w:p>
    <w:p w14:paraId="7776DBD6" w14:textId="6BED32B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b)  Dotykowy umożliwiający sterowanie dotykiem na urządzeniach typu tablet lub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monitorach dotykowych,</w:t>
      </w:r>
    </w:p>
    <w:p w14:paraId="25DCA96A" w14:textId="6E0283F9"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w:t>
      </w:r>
      <w:r w:rsidRPr="00352041">
        <w:rPr>
          <w:rFonts w:ascii="Times New Roman" w:eastAsia="Times New Roman" w:hAnsi="Times New Roman"/>
          <w:sz w:val="18"/>
          <w:szCs w:val="18"/>
          <w:lang w:eastAsia="pl-PL"/>
        </w:rPr>
        <w:t> Interfejsy użytkownika dostępne w wielu językach do wyboru - w tym polskim i angielskim,</w:t>
      </w:r>
    </w:p>
    <w:p w14:paraId="1D5C06F9" w14:textId="58546B62"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5.</w:t>
      </w:r>
      <w:r w:rsidRPr="00352041">
        <w:rPr>
          <w:rFonts w:ascii="Times New Roman" w:eastAsia="Times New Roman" w:hAnsi="Times New Roman"/>
          <w:sz w:val="18"/>
          <w:szCs w:val="18"/>
          <w:lang w:eastAsia="pl-PL"/>
        </w:rPr>
        <w:t xml:space="preserve"> Zlokalizowane w języku polskim, co najmniej następujące elementy: menu, odtwarzacz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multimediów, pomoc, komunikaty systemowe.</w:t>
      </w:r>
    </w:p>
    <w:p w14:paraId="6E845286" w14:textId="7A00BBF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6.</w:t>
      </w:r>
      <w:r w:rsidRPr="00352041">
        <w:rPr>
          <w:rFonts w:ascii="Times New Roman" w:eastAsia="Times New Roman" w:hAnsi="Times New Roman"/>
          <w:sz w:val="18"/>
          <w:szCs w:val="18"/>
          <w:lang w:eastAsia="pl-PL"/>
        </w:rPr>
        <w:t> Wbudowany system pomocy w języku polskim,</w:t>
      </w:r>
    </w:p>
    <w:p w14:paraId="655ED73D" w14:textId="1CCDF9F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7.</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Graficzne środowisko instalacji i konfiguracji dostępne w języku polskim,</w:t>
      </w:r>
    </w:p>
    <w:p w14:paraId="3C711558" w14:textId="62403C8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8.</w:t>
      </w:r>
      <w:r w:rsidRPr="00352041">
        <w:rPr>
          <w:rFonts w:ascii="Times New Roman" w:eastAsia="Times New Roman" w:hAnsi="Times New Roman"/>
          <w:sz w:val="18"/>
          <w:szCs w:val="18"/>
          <w:lang w:eastAsia="pl-PL"/>
        </w:rPr>
        <w:t> Możliwość dokonywania bezpłatnych aktualizacji i poprawek w ramach wersji systemu operacyjnego poprzez Internet, mechanizmem udostępnianym przez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producenta systemu z możliwością wyboru instalowanych poprawek oraz mechanizmem sprawdzającym, które z poprawek są potrzebne,</w:t>
      </w:r>
    </w:p>
    <w:p w14:paraId="594C9B39" w14:textId="26B36E0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9.</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Możliwość dokonywania aktualizacji i poprawek systemu poprzez mechanizm zarządzany przez administratora systemu Zamawiającego,</w:t>
      </w:r>
    </w:p>
    <w:p w14:paraId="6AEBCAC6" w14:textId="7D1E149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10.</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Dostępność bezpłatnych biuletynów bezpieczeństwa związanych z działaniem systemu operacyjnego,</w:t>
      </w:r>
    </w:p>
    <w:p w14:paraId="072B1BE8" w14:textId="42F6E51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shd w:val="clear" w:color="auto" w:fill="FFFEC4"/>
          <w:lang w:eastAsia="pl-PL"/>
        </w:rPr>
        <w:t>11</w:t>
      </w:r>
      <w:r w:rsidRPr="00352041">
        <w:rPr>
          <w:rFonts w:ascii="Times New Roman" w:eastAsia="Times New Roman" w:hAnsi="Times New Roman"/>
          <w:b/>
          <w:sz w:val="18"/>
          <w:szCs w:val="18"/>
          <w:lang w:eastAsia="pl-PL"/>
        </w:rPr>
        <w:t>.</w:t>
      </w:r>
      <w:r w:rsidRPr="00352041">
        <w:rPr>
          <w:rFonts w:ascii="Times New Roman" w:eastAsia="Times New Roman" w:hAnsi="Times New Roman"/>
          <w:sz w:val="18"/>
          <w:szCs w:val="18"/>
          <w:lang w:eastAsia="pl-PL"/>
        </w:rPr>
        <w:t> Wbudowana zapora internetowa (firewall) dla ochrony połączeń internetowych; zintegrowana z systemem konsola do zarządzania ustawieniami zapory i regułami IP v4 i v6;</w:t>
      </w:r>
    </w:p>
    <w:p w14:paraId="1BDA3C45" w14:textId="596E38C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12.</w:t>
      </w:r>
      <w:r w:rsidRPr="00352041">
        <w:rPr>
          <w:rFonts w:ascii="Times New Roman" w:eastAsia="Times New Roman" w:hAnsi="Times New Roman"/>
          <w:sz w:val="18"/>
          <w:szCs w:val="18"/>
          <w:lang w:eastAsia="pl-PL"/>
        </w:rPr>
        <w:t> Wbudowane mechanizmy ochrony antywirusowej i przeciw złośliwemu oprogramowaniu z zapewnionymi bezpłatnymi aktualizacjami,</w:t>
      </w:r>
    </w:p>
    <w:p w14:paraId="1E46E442" w14:textId="38EEE604"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13.</w:t>
      </w:r>
      <w:r w:rsidRPr="00352041">
        <w:rPr>
          <w:rFonts w:ascii="Times New Roman" w:eastAsia="Times New Roman" w:hAnsi="Times New Roman"/>
          <w:sz w:val="18"/>
          <w:szCs w:val="18"/>
          <w:lang w:eastAsia="pl-PL"/>
        </w:rPr>
        <w:t xml:space="preserve"> Wsparcie dla większości powszechnie używanych urządzeń peryferyjnych (drukarek, urządzeń sieciowych, standardów USB, </w:t>
      </w:r>
      <w:proofErr w:type="spellStart"/>
      <w:r w:rsidRPr="00352041">
        <w:rPr>
          <w:rFonts w:ascii="Times New Roman" w:eastAsia="Times New Roman" w:hAnsi="Times New Roman"/>
          <w:sz w:val="18"/>
          <w:szCs w:val="18"/>
          <w:lang w:eastAsia="pl-PL"/>
        </w:rPr>
        <w:t>Plug&amp;Play</w:t>
      </w:r>
      <w:proofErr w:type="spellEnd"/>
      <w:r w:rsidRPr="00352041">
        <w:rPr>
          <w:rFonts w:ascii="Times New Roman" w:eastAsia="Times New Roman" w:hAnsi="Times New Roman"/>
          <w:sz w:val="18"/>
          <w:szCs w:val="18"/>
          <w:lang w:eastAsia="pl-PL"/>
        </w:rPr>
        <w:t>, Wi-Fi),</w:t>
      </w:r>
    </w:p>
    <w:p w14:paraId="20AF6C81" w14:textId="40268A9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14.</w:t>
      </w:r>
      <w:r w:rsidRPr="00352041">
        <w:rPr>
          <w:rFonts w:ascii="Times New Roman" w:eastAsia="Times New Roman" w:hAnsi="Times New Roman"/>
          <w:sz w:val="18"/>
          <w:szCs w:val="18"/>
          <w:lang w:eastAsia="pl-PL"/>
        </w:rPr>
        <w:t> Funkcjonalność automatycznej zmiany domyślnej drukarki w zależności od sieci, do której podłączony jest komputer,</w:t>
      </w:r>
    </w:p>
    <w:p w14:paraId="794A596B" w14:textId="52D5D45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15.</w:t>
      </w:r>
      <w:r w:rsidRPr="00352041">
        <w:rPr>
          <w:rFonts w:ascii="Times New Roman" w:eastAsia="Times New Roman" w:hAnsi="Times New Roman"/>
          <w:sz w:val="18"/>
          <w:szCs w:val="18"/>
          <w:lang w:eastAsia="pl-PL"/>
        </w:rPr>
        <w:t> Możliwość zarządzania stacją roboczą poprzez polityki grupowe - przez politykę rozumiemy zestaw reguł definiujących lub ograniczających funkcjonalność systemu lub aplikacji,</w:t>
      </w:r>
    </w:p>
    <w:p w14:paraId="345557B5" w14:textId="5F2C004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16.</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Rozbudowane, definiowalne polityki bezpieczeństwa - polityki dla systemu operacyjnego i dla wskazanych aplikacji,</w:t>
      </w:r>
    </w:p>
    <w:p w14:paraId="652107D3" w14:textId="4110633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17.</w:t>
      </w:r>
      <w:r w:rsidRPr="00352041">
        <w:rPr>
          <w:rFonts w:ascii="Times New Roman" w:eastAsia="Times New Roman" w:hAnsi="Times New Roman"/>
          <w:sz w:val="18"/>
          <w:szCs w:val="18"/>
          <w:lang w:eastAsia="pl-PL"/>
        </w:rPr>
        <w:t> Możliwość zdalnej automatycznej instalacji, konfiguracji, administrowania oraz aktualizowania systemu, zgodnie z określonymi uprawnieniami poprzez</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polityki grupowe</w:t>
      </w:r>
    </w:p>
    <w:p w14:paraId="19F0DF41" w14:textId="76B5B96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18.</w:t>
      </w:r>
      <w:r w:rsidRPr="00352041">
        <w:rPr>
          <w:rFonts w:ascii="Times New Roman" w:eastAsia="Times New Roman" w:hAnsi="Times New Roman"/>
          <w:sz w:val="18"/>
          <w:szCs w:val="18"/>
          <w:lang w:eastAsia="pl-PL"/>
        </w:rPr>
        <w:t> Zabezpieczony hasłem hierarchiczny dostęp do systemu, konta i profile użytkowników zarządzane zdalnie; praca systemu w trybie ochrony kont użytkowników.</w:t>
      </w:r>
    </w:p>
    <w:p w14:paraId="5B6060C9" w14:textId="7F577180"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19.</w:t>
      </w:r>
      <w:r w:rsidRPr="00352041">
        <w:rPr>
          <w:rFonts w:ascii="Times New Roman" w:eastAsia="Times New Roman" w:hAnsi="Times New Roman"/>
          <w:sz w:val="18"/>
          <w:szCs w:val="18"/>
          <w:lang w:eastAsia="pl-PL"/>
        </w:rPr>
        <w:t xml:space="preserve"> Zintegrowany z systemem moduł wyszukiwania informacji (plików różnego typu, </w:t>
      </w:r>
      <w:r w:rsidR="00946019" w:rsidRPr="00352041">
        <w:rPr>
          <w:rFonts w:ascii="Times New Roman" w:eastAsia="Times New Roman" w:hAnsi="Times New Roman"/>
          <w:sz w:val="18"/>
          <w:szCs w:val="18"/>
          <w:lang w:eastAsia="pl-PL"/>
        </w:rPr>
        <w:t>t</w:t>
      </w:r>
      <w:r w:rsidRPr="00352041">
        <w:rPr>
          <w:rFonts w:ascii="Times New Roman" w:eastAsia="Times New Roman" w:hAnsi="Times New Roman"/>
          <w:sz w:val="18"/>
          <w:szCs w:val="18"/>
          <w:lang w:eastAsia="pl-PL"/>
        </w:rPr>
        <w:t>ekstów, metadanych) dostępny z kilku poziomów: poziom menu, poziom  otwartego okna systemu operacyjnego; system wyszukiwania oparty na konfigurowalnym przez użytkownika module indeksacji zasobów lokalnych,</w:t>
      </w:r>
    </w:p>
    <w:p w14:paraId="1B6DD7D0" w14:textId="225BC78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20.</w:t>
      </w:r>
      <w:r w:rsidRPr="00352041">
        <w:rPr>
          <w:rFonts w:ascii="Times New Roman" w:eastAsia="Times New Roman" w:hAnsi="Times New Roman"/>
          <w:sz w:val="18"/>
          <w:szCs w:val="18"/>
          <w:lang w:eastAsia="pl-PL"/>
        </w:rPr>
        <w:t> Zintegrowany z systemem operacyjnym moduł synchronizacji komputera z urządzeniami zewnętrznymi.</w:t>
      </w:r>
    </w:p>
    <w:p w14:paraId="5FFD0367" w14:textId="5482BA6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21.</w:t>
      </w:r>
      <w:r w:rsidRPr="00352041">
        <w:rPr>
          <w:rFonts w:ascii="Times New Roman" w:eastAsia="Times New Roman" w:hAnsi="Times New Roman"/>
          <w:sz w:val="18"/>
          <w:szCs w:val="18"/>
          <w:lang w:eastAsia="pl-PL"/>
        </w:rPr>
        <w:t> Obsługa standardu NFC (</w:t>
      </w:r>
      <w:proofErr w:type="spellStart"/>
      <w:r w:rsidRPr="00352041">
        <w:rPr>
          <w:rFonts w:ascii="Times New Roman" w:eastAsia="Times New Roman" w:hAnsi="Times New Roman"/>
          <w:sz w:val="18"/>
          <w:szCs w:val="18"/>
          <w:lang w:eastAsia="pl-PL"/>
        </w:rPr>
        <w:t>near</w:t>
      </w:r>
      <w:proofErr w:type="spellEnd"/>
      <w:r w:rsidRPr="00352041">
        <w:rPr>
          <w:rFonts w:ascii="Times New Roman" w:eastAsia="Times New Roman" w:hAnsi="Times New Roman"/>
          <w:sz w:val="18"/>
          <w:szCs w:val="18"/>
          <w:lang w:eastAsia="pl-PL"/>
        </w:rPr>
        <w:t xml:space="preserve"> field </w:t>
      </w:r>
      <w:proofErr w:type="spellStart"/>
      <w:r w:rsidRPr="00352041">
        <w:rPr>
          <w:rFonts w:ascii="Times New Roman" w:eastAsia="Times New Roman" w:hAnsi="Times New Roman"/>
          <w:sz w:val="18"/>
          <w:szCs w:val="18"/>
          <w:lang w:eastAsia="pl-PL"/>
        </w:rPr>
        <w:t>communication</w:t>
      </w:r>
      <w:proofErr w:type="spellEnd"/>
      <w:r w:rsidRPr="00352041">
        <w:rPr>
          <w:rFonts w:ascii="Times New Roman" w:eastAsia="Times New Roman" w:hAnsi="Times New Roman"/>
          <w:sz w:val="18"/>
          <w:szCs w:val="18"/>
          <w:lang w:eastAsia="pl-PL"/>
        </w:rPr>
        <w:t>),</w:t>
      </w:r>
    </w:p>
    <w:p w14:paraId="08787325" w14:textId="4589C22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22.</w:t>
      </w:r>
      <w:r w:rsidRPr="00352041">
        <w:rPr>
          <w:rFonts w:ascii="Times New Roman" w:eastAsia="Times New Roman" w:hAnsi="Times New Roman"/>
          <w:sz w:val="18"/>
          <w:szCs w:val="18"/>
          <w:lang w:eastAsia="pl-PL"/>
        </w:rPr>
        <w:t> Możliwość przystosowania stanowiska dla osób niepełnosprawnych (np. słabo widzących);</w:t>
      </w:r>
    </w:p>
    <w:p w14:paraId="0FE5F510" w14:textId="757DA10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23.</w:t>
      </w:r>
      <w:r w:rsidRPr="00352041">
        <w:rPr>
          <w:rFonts w:ascii="Times New Roman" w:eastAsia="Times New Roman" w:hAnsi="Times New Roman"/>
          <w:sz w:val="18"/>
          <w:szCs w:val="18"/>
          <w:lang w:eastAsia="pl-PL"/>
        </w:rPr>
        <w:t> Wsparcie dla IPSEC oparte na politykach - wdrażanie IPSEC oparte na zestawach reguł definiujących ustawienia zarządzanych w sposób centralny;</w:t>
      </w:r>
    </w:p>
    <w:p w14:paraId="03F71725" w14:textId="65311E4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24.</w:t>
      </w:r>
      <w:r w:rsidRPr="00352041">
        <w:rPr>
          <w:rFonts w:ascii="Times New Roman" w:eastAsia="Times New Roman" w:hAnsi="Times New Roman"/>
          <w:sz w:val="18"/>
          <w:szCs w:val="18"/>
          <w:lang w:eastAsia="pl-PL"/>
        </w:rPr>
        <w:t> Mechanizmy logowania do domeny w oparciu o:</w:t>
      </w:r>
    </w:p>
    <w:p w14:paraId="393F9FFD"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  Login i hasło,</w:t>
      </w:r>
    </w:p>
    <w:p w14:paraId="58E9739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b)  Karty z certyfikatami (</w:t>
      </w:r>
      <w:proofErr w:type="spellStart"/>
      <w:r w:rsidRPr="00352041">
        <w:rPr>
          <w:rFonts w:ascii="Times New Roman" w:eastAsia="Times New Roman" w:hAnsi="Times New Roman"/>
          <w:sz w:val="18"/>
          <w:szCs w:val="18"/>
          <w:lang w:eastAsia="pl-PL"/>
        </w:rPr>
        <w:t>smartcard</w:t>
      </w:r>
      <w:proofErr w:type="spellEnd"/>
      <w:r w:rsidRPr="00352041">
        <w:rPr>
          <w:rFonts w:ascii="Times New Roman" w:eastAsia="Times New Roman" w:hAnsi="Times New Roman"/>
          <w:sz w:val="18"/>
          <w:szCs w:val="18"/>
          <w:lang w:eastAsia="pl-PL"/>
        </w:rPr>
        <w:t>),</w:t>
      </w:r>
    </w:p>
    <w:p w14:paraId="0F036688" w14:textId="65C08C72" w:rsidR="007E5025" w:rsidRPr="00352041" w:rsidRDefault="00946019"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w:t>
      </w:r>
      <w:r w:rsidR="007E5025" w:rsidRPr="00352041">
        <w:rPr>
          <w:rFonts w:ascii="Times New Roman" w:eastAsia="Times New Roman" w:hAnsi="Times New Roman"/>
          <w:sz w:val="18"/>
          <w:szCs w:val="18"/>
          <w:lang w:eastAsia="pl-PL"/>
        </w:rPr>
        <w:t>c)   Wirtualne karty (logowanie w oparciu o certyfikat chroniony poprzez moduł TPM),</w:t>
      </w:r>
    </w:p>
    <w:p w14:paraId="1081359E" w14:textId="1C25349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25.</w:t>
      </w:r>
      <w:r w:rsidRPr="00352041">
        <w:rPr>
          <w:rFonts w:ascii="Times New Roman" w:eastAsia="Times New Roman" w:hAnsi="Times New Roman"/>
          <w:sz w:val="18"/>
          <w:szCs w:val="18"/>
          <w:lang w:eastAsia="pl-PL"/>
        </w:rPr>
        <w:t> Mechanizmy wieloelementowego uwierzytelniania.</w:t>
      </w:r>
    </w:p>
    <w:p w14:paraId="47F2A971" w14:textId="3F6A515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26.</w:t>
      </w:r>
      <w:r w:rsidRPr="00352041">
        <w:rPr>
          <w:rFonts w:ascii="Times New Roman" w:eastAsia="Times New Roman" w:hAnsi="Times New Roman"/>
          <w:sz w:val="18"/>
          <w:szCs w:val="18"/>
          <w:lang w:eastAsia="pl-PL"/>
        </w:rPr>
        <w:t> Wsparcie do uwierzytelnienia urządzenia na bazie certyfikatu,</w:t>
      </w:r>
    </w:p>
    <w:p w14:paraId="435B32FC" w14:textId="21FB3774"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27.</w:t>
      </w:r>
      <w:r w:rsidRPr="00352041">
        <w:rPr>
          <w:rFonts w:ascii="Times New Roman" w:eastAsia="Times New Roman" w:hAnsi="Times New Roman"/>
          <w:sz w:val="18"/>
          <w:szCs w:val="18"/>
          <w:lang w:eastAsia="pl-PL"/>
        </w:rPr>
        <w:t xml:space="preserve"> Wsparcie wbudowanej zapory ogniowej dla Internet </w:t>
      </w:r>
      <w:proofErr w:type="spellStart"/>
      <w:r w:rsidRPr="00352041">
        <w:rPr>
          <w:rFonts w:ascii="Times New Roman" w:eastAsia="Times New Roman" w:hAnsi="Times New Roman"/>
          <w:sz w:val="18"/>
          <w:szCs w:val="18"/>
          <w:lang w:eastAsia="pl-PL"/>
        </w:rPr>
        <w:t>Key</w:t>
      </w:r>
      <w:proofErr w:type="spellEnd"/>
      <w:r w:rsidRPr="00352041">
        <w:rPr>
          <w:rFonts w:ascii="Times New Roman" w:eastAsia="Times New Roman" w:hAnsi="Times New Roman"/>
          <w:sz w:val="18"/>
          <w:szCs w:val="18"/>
          <w:lang w:eastAsia="pl-PL"/>
        </w:rPr>
        <w:t xml:space="preserve"> Exchange v. 2 (IKEv2) dla warstwy transportowej </w:t>
      </w:r>
      <w:proofErr w:type="spellStart"/>
      <w:r w:rsidRPr="00352041">
        <w:rPr>
          <w:rFonts w:ascii="Times New Roman" w:eastAsia="Times New Roman" w:hAnsi="Times New Roman"/>
          <w:sz w:val="18"/>
          <w:szCs w:val="18"/>
          <w:lang w:eastAsia="pl-PL"/>
        </w:rPr>
        <w:t>IPsec</w:t>
      </w:r>
      <w:proofErr w:type="spellEnd"/>
      <w:r w:rsidRPr="00352041">
        <w:rPr>
          <w:rFonts w:ascii="Times New Roman" w:eastAsia="Times New Roman" w:hAnsi="Times New Roman"/>
          <w:sz w:val="18"/>
          <w:szCs w:val="18"/>
          <w:lang w:eastAsia="pl-PL"/>
        </w:rPr>
        <w:t>,</w:t>
      </w:r>
    </w:p>
    <w:p w14:paraId="1CBFCCB5" w14:textId="1FB3EFC9"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28.</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Wbudowane narzędzia służące do administracji, do wykonywania kopii zapasowych polityk i ich odtwarzania oraz generowania raportów z ustawień polityk;</w:t>
      </w:r>
    </w:p>
    <w:p w14:paraId="051D0975" w14:textId="4D8D340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29.</w:t>
      </w:r>
      <w:r w:rsidRPr="00352041">
        <w:rPr>
          <w:rFonts w:ascii="Times New Roman" w:eastAsia="Times New Roman" w:hAnsi="Times New Roman"/>
          <w:sz w:val="18"/>
          <w:szCs w:val="18"/>
          <w:lang w:eastAsia="pl-PL"/>
        </w:rPr>
        <w:t> Wsparcie dla środowisk Java i .NET Framework 4.x - możliwość uruchomienia aplikacji działających we wskazanych środowiskach,</w:t>
      </w:r>
    </w:p>
    <w:p w14:paraId="46008ED7" w14:textId="6B8B9BA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30.</w:t>
      </w:r>
      <w:r w:rsidRPr="00352041">
        <w:rPr>
          <w:rFonts w:ascii="Times New Roman" w:eastAsia="Times New Roman" w:hAnsi="Times New Roman"/>
          <w:sz w:val="18"/>
          <w:szCs w:val="18"/>
          <w:lang w:eastAsia="pl-PL"/>
        </w:rPr>
        <w:t xml:space="preserve"> Wsparcie dla JScript i </w:t>
      </w:r>
      <w:proofErr w:type="spellStart"/>
      <w:r w:rsidRPr="00352041">
        <w:rPr>
          <w:rFonts w:ascii="Times New Roman" w:eastAsia="Times New Roman" w:hAnsi="Times New Roman"/>
          <w:sz w:val="18"/>
          <w:szCs w:val="18"/>
          <w:lang w:eastAsia="pl-PL"/>
        </w:rPr>
        <w:t>VBScript</w:t>
      </w:r>
      <w:proofErr w:type="spellEnd"/>
      <w:r w:rsidRPr="00352041">
        <w:rPr>
          <w:rFonts w:ascii="Times New Roman" w:eastAsia="Times New Roman" w:hAnsi="Times New Roman"/>
          <w:sz w:val="18"/>
          <w:szCs w:val="18"/>
          <w:lang w:eastAsia="pl-PL"/>
        </w:rPr>
        <w:t xml:space="preserve"> - możliwość uruchamiania interpretera poleceń,</w:t>
      </w:r>
    </w:p>
    <w:p w14:paraId="1E74B6EF" w14:textId="41A6A57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31.</w:t>
      </w:r>
      <w:r w:rsidRPr="00352041">
        <w:rPr>
          <w:rFonts w:ascii="Times New Roman" w:eastAsia="Times New Roman" w:hAnsi="Times New Roman"/>
          <w:sz w:val="18"/>
          <w:szCs w:val="18"/>
          <w:lang w:eastAsia="pl-PL"/>
        </w:rPr>
        <w:t> Zdalna pomoc i współdzielenie aplikacji - możliwość zdalnego przejęcia sesji zalogowanego użytkownika celem rozwiązania problemu z komputerem,</w:t>
      </w:r>
    </w:p>
    <w:p w14:paraId="0DFACE05" w14:textId="6578E37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32.</w:t>
      </w:r>
      <w:r w:rsidRPr="00352041">
        <w:rPr>
          <w:rFonts w:ascii="Times New Roman" w:eastAsia="Times New Roman" w:hAnsi="Times New Roman"/>
          <w:sz w:val="18"/>
          <w:szCs w:val="18"/>
          <w:lang w:eastAsia="pl-PL"/>
        </w:rPr>
        <w:t> Rozwiązanie służące do automatycznego zbudowania obrazu systemu wraz z aplikacjami. Obraz systemu służyć ma do automatycznego upowszechnienia systemu operacyjnego inicjowanego i wykonywanego w całości poprzez sieć komputerową,</w:t>
      </w:r>
    </w:p>
    <w:p w14:paraId="69BE3BF4" w14:textId="4B8951C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33.</w:t>
      </w:r>
      <w:r w:rsidRPr="00352041">
        <w:rPr>
          <w:rFonts w:ascii="Times New Roman" w:eastAsia="Times New Roman" w:hAnsi="Times New Roman"/>
          <w:sz w:val="18"/>
          <w:szCs w:val="18"/>
          <w:lang w:eastAsia="pl-PL"/>
        </w:rPr>
        <w:t> Rozwiązanie ma umożliwiające wdrożenie nowego obrazu poprzez zdalną instalację,</w:t>
      </w:r>
    </w:p>
    <w:p w14:paraId="5157D739" w14:textId="03E3D81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34.</w:t>
      </w:r>
      <w:r w:rsidRPr="00352041">
        <w:rPr>
          <w:rFonts w:ascii="Times New Roman" w:eastAsia="Times New Roman" w:hAnsi="Times New Roman"/>
          <w:sz w:val="18"/>
          <w:szCs w:val="18"/>
          <w:lang w:eastAsia="pl-PL"/>
        </w:rPr>
        <w:t xml:space="preserve"> Transakcyjny system plików pozwalający na stosowanie przydziałów (ang. </w:t>
      </w:r>
      <w:proofErr w:type="spellStart"/>
      <w:r w:rsidRPr="00352041">
        <w:rPr>
          <w:rFonts w:ascii="Times New Roman" w:eastAsia="Times New Roman" w:hAnsi="Times New Roman"/>
          <w:sz w:val="18"/>
          <w:szCs w:val="18"/>
          <w:lang w:eastAsia="pl-PL"/>
        </w:rPr>
        <w:t>quota</w:t>
      </w:r>
      <w:proofErr w:type="spellEnd"/>
      <w:r w:rsidRPr="00352041">
        <w:rPr>
          <w:rFonts w:ascii="Times New Roman" w:eastAsia="Times New Roman" w:hAnsi="Times New Roman"/>
          <w:sz w:val="18"/>
          <w:szCs w:val="18"/>
          <w:lang w:eastAsia="pl-PL"/>
        </w:rPr>
        <w:t>) na dysku dla użytkowników oraz zapewniający większą niezawodność i pozwalający tworzyć kopie zapasowe,</w:t>
      </w:r>
    </w:p>
    <w:p w14:paraId="31E87DF9" w14:textId="57C39F5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35.</w:t>
      </w:r>
      <w:r w:rsidRPr="00352041">
        <w:rPr>
          <w:rFonts w:ascii="Times New Roman" w:eastAsia="Times New Roman" w:hAnsi="Times New Roman"/>
          <w:sz w:val="18"/>
          <w:szCs w:val="18"/>
          <w:lang w:eastAsia="pl-PL"/>
        </w:rPr>
        <w:t> Zarządzanie kontami użytkowników sieci oraz urządzeniami sieciowymi tj. drukarki, modemy, woluminy dyskowe, usługi katalogowe.</w:t>
      </w:r>
    </w:p>
    <w:p w14:paraId="05385E18" w14:textId="76BF6FB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36.</w:t>
      </w:r>
      <w:r w:rsidRPr="00352041">
        <w:rPr>
          <w:rFonts w:ascii="Times New Roman" w:eastAsia="Times New Roman" w:hAnsi="Times New Roman"/>
          <w:sz w:val="18"/>
          <w:szCs w:val="18"/>
          <w:lang w:eastAsia="pl-PL"/>
        </w:rPr>
        <w:t> Oprogramowanie dla tworzenia kopii zapasowych (Backup); automatyczne wykonywanie kopii plików z możliwością automatycznego przywrócenia wersji wcześniejszej,</w:t>
      </w:r>
    </w:p>
    <w:p w14:paraId="5E7E8513" w14:textId="125A8F5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37.</w:t>
      </w:r>
      <w:r w:rsidRPr="00352041">
        <w:rPr>
          <w:rFonts w:ascii="Times New Roman" w:eastAsia="Times New Roman" w:hAnsi="Times New Roman"/>
          <w:sz w:val="18"/>
          <w:szCs w:val="18"/>
          <w:lang w:eastAsia="pl-PL"/>
        </w:rPr>
        <w:t> Możliwość przywracania obrazu plików systemowych do uprzednio zapisanej postaci,</w:t>
      </w:r>
    </w:p>
    <w:p w14:paraId="1C095C95" w14:textId="4BE360D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38.</w:t>
      </w:r>
      <w:r w:rsidRPr="00352041">
        <w:rPr>
          <w:rFonts w:ascii="Times New Roman" w:eastAsia="Times New Roman" w:hAnsi="Times New Roman"/>
          <w:sz w:val="18"/>
          <w:szCs w:val="18"/>
          <w:lang w:eastAsia="pl-PL"/>
        </w:rPr>
        <w:t>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B15A881" w14:textId="5DEFAAA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39.</w:t>
      </w:r>
      <w:r w:rsidRPr="00352041">
        <w:rPr>
          <w:rFonts w:ascii="Times New Roman" w:eastAsia="Times New Roman" w:hAnsi="Times New Roman"/>
          <w:sz w:val="18"/>
          <w:szCs w:val="18"/>
          <w:lang w:eastAsia="pl-PL"/>
        </w:rPr>
        <w:t> Możliwość blokowania lub dopuszczania dowolnych urządzeń peryferyjnych za pomocą polityk grupowych (np. przy użyciu numerów identyfikacyjnych sprzętu),</w:t>
      </w:r>
    </w:p>
    <w:p w14:paraId="48EE41B7" w14:textId="5CE9377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40.</w:t>
      </w:r>
      <w:r w:rsidRPr="00352041">
        <w:rPr>
          <w:rFonts w:ascii="Times New Roman" w:eastAsia="Times New Roman" w:hAnsi="Times New Roman"/>
          <w:sz w:val="18"/>
          <w:szCs w:val="18"/>
          <w:lang w:eastAsia="pl-PL"/>
        </w:rPr>
        <w:t xml:space="preserve"> Wbudowany mechanizm wirtualizacji typu </w:t>
      </w:r>
      <w:proofErr w:type="spellStart"/>
      <w:r w:rsidRPr="00352041">
        <w:rPr>
          <w:rFonts w:ascii="Times New Roman" w:eastAsia="Times New Roman" w:hAnsi="Times New Roman"/>
          <w:sz w:val="18"/>
          <w:szCs w:val="18"/>
          <w:lang w:eastAsia="pl-PL"/>
        </w:rPr>
        <w:t>hypervisor</w:t>
      </w:r>
      <w:proofErr w:type="spellEnd"/>
      <w:r w:rsidRPr="00352041">
        <w:rPr>
          <w:rFonts w:ascii="Times New Roman" w:eastAsia="Times New Roman" w:hAnsi="Times New Roman"/>
          <w:sz w:val="18"/>
          <w:szCs w:val="18"/>
          <w:lang w:eastAsia="pl-PL"/>
        </w:rPr>
        <w:t>, umożliwiający, zgodnie z uprawnieniami licencyjnymi, uruchomienie do 4 maszyn wirtualnych</w:t>
      </w:r>
    </w:p>
    <w:p w14:paraId="775BF60C" w14:textId="543110C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41.</w:t>
      </w:r>
      <w:r w:rsidRPr="00352041">
        <w:rPr>
          <w:rFonts w:ascii="Times New Roman" w:eastAsia="Times New Roman" w:hAnsi="Times New Roman"/>
          <w:sz w:val="18"/>
          <w:szCs w:val="18"/>
          <w:lang w:eastAsia="pl-PL"/>
        </w:rPr>
        <w:t> Mechanizm szyfrowania dysków wewnętrznych i zewnętrznych z możliwością szyfrowania ograniczonego do danych użytkownika,</w:t>
      </w:r>
    </w:p>
    <w:p w14:paraId="48BEFAEC" w14:textId="2C059BE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42.</w:t>
      </w:r>
      <w:r w:rsidRPr="00352041">
        <w:rPr>
          <w:rFonts w:ascii="Times New Roman" w:eastAsia="Times New Roman" w:hAnsi="Times New Roman"/>
          <w:sz w:val="18"/>
          <w:szCs w:val="18"/>
          <w:lang w:eastAsia="pl-PL"/>
        </w:rPr>
        <w:t xml:space="preserve"> Wbudowane w system narzędzie do szyfrowania partycji systemowych komputera, z możliwością przechowywania certyfikatów w </w:t>
      </w:r>
      <w:proofErr w:type="spellStart"/>
      <w:r w:rsidRPr="00352041">
        <w:rPr>
          <w:rFonts w:ascii="Times New Roman" w:eastAsia="Times New Roman" w:hAnsi="Times New Roman"/>
          <w:sz w:val="18"/>
          <w:szCs w:val="18"/>
          <w:lang w:eastAsia="pl-PL"/>
        </w:rPr>
        <w:t>mikrochipie</w:t>
      </w:r>
      <w:proofErr w:type="spellEnd"/>
      <w:r w:rsidRPr="00352041">
        <w:rPr>
          <w:rFonts w:ascii="Times New Roman" w:eastAsia="Times New Roman" w:hAnsi="Times New Roman"/>
          <w:sz w:val="18"/>
          <w:szCs w:val="18"/>
          <w:lang w:eastAsia="pl-PL"/>
        </w:rPr>
        <w:t xml:space="preserve"> TPM (</w:t>
      </w:r>
      <w:proofErr w:type="spellStart"/>
      <w:r w:rsidRPr="00352041">
        <w:rPr>
          <w:rFonts w:ascii="Times New Roman" w:eastAsia="Times New Roman" w:hAnsi="Times New Roman"/>
          <w:sz w:val="18"/>
          <w:szCs w:val="18"/>
          <w:lang w:eastAsia="pl-PL"/>
        </w:rPr>
        <w:t>Trusted</w:t>
      </w:r>
      <w:proofErr w:type="spellEnd"/>
      <w:r w:rsidRPr="00352041">
        <w:rPr>
          <w:rFonts w:ascii="Times New Roman" w:eastAsia="Times New Roman" w:hAnsi="Times New Roman"/>
          <w:sz w:val="18"/>
          <w:szCs w:val="18"/>
          <w:lang w:eastAsia="pl-PL"/>
        </w:rPr>
        <w:t xml:space="preserve"> Platform Module) w wersji minimum 1.2 lub na kluczach pamięci przenośnej USB.</w:t>
      </w:r>
    </w:p>
    <w:p w14:paraId="472134E4" w14:textId="02C2553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43.</w:t>
      </w:r>
      <w:r w:rsidRPr="00352041">
        <w:rPr>
          <w:rFonts w:ascii="Times New Roman" w:eastAsia="Times New Roman" w:hAnsi="Times New Roman"/>
          <w:sz w:val="18"/>
          <w:szCs w:val="18"/>
          <w:lang w:eastAsia="pl-PL"/>
        </w:rPr>
        <w:t> Wbudowane w system narzędzie do szyfrowania dysków przenośnych, z możliwością centralnego zarządzania poprzez polityki grupowe, pozwalające na wymuszenie szyfrowania dysków przenośnych</w:t>
      </w:r>
    </w:p>
    <w:p w14:paraId="5FF6F687" w14:textId="234ACF1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44.</w:t>
      </w:r>
      <w:r w:rsidRPr="00352041">
        <w:rPr>
          <w:rFonts w:ascii="Times New Roman" w:eastAsia="Times New Roman" w:hAnsi="Times New Roman"/>
          <w:sz w:val="18"/>
          <w:szCs w:val="18"/>
          <w:lang w:eastAsia="pl-PL"/>
        </w:rPr>
        <w:t> Możliwość tworzenia i przechowywania kopii zapasowych kluczy odzyskiwania do szyfrowania partycji w usługach katalogowych.</w:t>
      </w:r>
    </w:p>
    <w:p w14:paraId="205C81DF" w14:textId="683AF902"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45.</w:t>
      </w:r>
      <w:r w:rsidRPr="00352041">
        <w:rPr>
          <w:rFonts w:ascii="Times New Roman" w:eastAsia="Times New Roman" w:hAnsi="Times New Roman"/>
          <w:sz w:val="18"/>
          <w:szCs w:val="18"/>
          <w:lang w:eastAsia="pl-PL"/>
        </w:rPr>
        <w:t xml:space="preserve"> Możliwość instalowania dodatkowych języków interfejsu systemu operacyjnego oraz możliwość zmiany języka bez konieczności </w:t>
      </w:r>
      <w:proofErr w:type="spellStart"/>
      <w:r w:rsidRPr="00352041">
        <w:rPr>
          <w:rFonts w:ascii="Times New Roman" w:eastAsia="Times New Roman" w:hAnsi="Times New Roman"/>
          <w:sz w:val="18"/>
          <w:szCs w:val="18"/>
          <w:lang w:eastAsia="pl-PL"/>
        </w:rPr>
        <w:t>reinstalacji</w:t>
      </w:r>
      <w:proofErr w:type="spellEnd"/>
      <w:r w:rsidRPr="00352041">
        <w:rPr>
          <w:rFonts w:ascii="Times New Roman" w:eastAsia="Times New Roman" w:hAnsi="Times New Roman"/>
          <w:sz w:val="18"/>
          <w:szCs w:val="18"/>
          <w:lang w:eastAsia="pl-PL"/>
        </w:rPr>
        <w:t xml:space="preserve"> systemu.</w:t>
      </w:r>
    </w:p>
    <w:p w14:paraId="17EEFFE9"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w:t>
      </w:r>
    </w:p>
    <w:p w14:paraId="46DC5474" w14:textId="4B420F4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Oprogramowanie Microsoft Office 202</w:t>
      </w:r>
      <w:r w:rsidR="004057AC">
        <w:rPr>
          <w:rFonts w:ascii="Times New Roman" w:eastAsia="Times New Roman" w:hAnsi="Times New Roman"/>
          <w:sz w:val="18"/>
          <w:szCs w:val="18"/>
          <w:lang w:eastAsia="pl-PL"/>
        </w:rPr>
        <w:t>4</w:t>
      </w:r>
      <w:r w:rsidRPr="00352041">
        <w:rPr>
          <w:rFonts w:ascii="Times New Roman" w:eastAsia="Times New Roman" w:hAnsi="Times New Roman"/>
          <w:sz w:val="18"/>
          <w:szCs w:val="18"/>
          <w:lang w:eastAsia="pl-PL"/>
        </w:rPr>
        <w:t xml:space="preserve"> Standard 64 bit lub równoważne:</w:t>
      </w:r>
    </w:p>
    <w:p w14:paraId="037EA2BD" w14:textId="77777777" w:rsidR="00946019" w:rsidRPr="00352041" w:rsidRDefault="00946019" w:rsidP="003A5B4D">
      <w:pPr>
        <w:spacing w:after="0" w:line="240" w:lineRule="auto"/>
        <w:jc w:val="both"/>
        <w:rPr>
          <w:rFonts w:ascii="Times New Roman" w:eastAsia="Times New Roman" w:hAnsi="Times New Roman"/>
          <w:sz w:val="18"/>
          <w:szCs w:val="18"/>
          <w:lang w:eastAsia="pl-PL"/>
        </w:rPr>
      </w:pPr>
    </w:p>
    <w:p w14:paraId="0DA0B292" w14:textId="1187928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Opis równoważności dla oprogramowania Microsoft Office 202</w:t>
      </w:r>
      <w:r w:rsidR="004057AC">
        <w:rPr>
          <w:rFonts w:ascii="Times New Roman" w:eastAsia="Times New Roman" w:hAnsi="Times New Roman"/>
          <w:sz w:val="18"/>
          <w:szCs w:val="18"/>
          <w:lang w:eastAsia="pl-PL"/>
        </w:rPr>
        <w:t>4</w:t>
      </w:r>
      <w:r w:rsidRPr="00352041">
        <w:rPr>
          <w:rFonts w:ascii="Times New Roman" w:eastAsia="Times New Roman" w:hAnsi="Times New Roman"/>
          <w:sz w:val="18"/>
          <w:szCs w:val="18"/>
          <w:lang w:eastAsia="pl-PL"/>
        </w:rPr>
        <w:t xml:space="preserve"> Standard 64 bit:</w:t>
      </w:r>
    </w:p>
    <w:p w14:paraId="68EF490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Pakiet biurowy musi spełniać następujące wymagania poprzez wbudowane mechanizmy, bez użycia dodatkowych aplikacji:</w:t>
      </w:r>
    </w:p>
    <w:p w14:paraId="3ED08D85" w14:textId="6F814A4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w:t>
      </w:r>
      <w:r w:rsidRPr="00352041">
        <w:rPr>
          <w:rFonts w:ascii="Times New Roman" w:eastAsia="Times New Roman" w:hAnsi="Times New Roman"/>
          <w:sz w:val="18"/>
          <w:szCs w:val="18"/>
          <w:lang w:eastAsia="pl-PL"/>
        </w:rPr>
        <w:t> Musi zawierać co najmniej następujące komponenty:</w:t>
      </w:r>
    </w:p>
    <w:p w14:paraId="61D1FF35"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edytor tekstu,</w:t>
      </w:r>
    </w:p>
    <w:p w14:paraId="5038709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arkusz kalkulacyjny,</w:t>
      </w:r>
    </w:p>
    <w:p w14:paraId="20433C20"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program do przygotowywania i prowadzenia prezentacji,</w:t>
      </w:r>
    </w:p>
    <w:p w14:paraId="4E665C1C"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program do zarządzania informacją przez użytkownika (pocztą elektroniczną, kalendarzem, kontaktami i zadaniami);</w:t>
      </w:r>
    </w:p>
    <w:p w14:paraId="3C6D9B78" w14:textId="108DECD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w:t>
      </w:r>
      <w:r w:rsidRPr="00352041">
        <w:rPr>
          <w:rFonts w:ascii="Times New Roman" w:eastAsia="Times New Roman" w:hAnsi="Times New Roman"/>
          <w:sz w:val="18"/>
          <w:szCs w:val="18"/>
          <w:lang w:eastAsia="pl-PL"/>
        </w:rPr>
        <w:t> Wszystkie komponenty oferowanego pakietu biurowego muszą być integralną częścią tego samego pakietu, współpracować ze sobą (osadzanie i wymiana danych), posiadać jednolity interfejs oraz ten sam jednolity sposób obsługi;</w:t>
      </w:r>
    </w:p>
    <w:p w14:paraId="53F22123" w14:textId="59B1CED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w:t>
      </w:r>
      <w:r w:rsidRPr="00352041">
        <w:rPr>
          <w:rFonts w:ascii="Times New Roman" w:eastAsia="Times New Roman" w:hAnsi="Times New Roman"/>
          <w:sz w:val="18"/>
          <w:szCs w:val="18"/>
          <w:lang w:eastAsia="pl-PL"/>
        </w:rPr>
        <w:t> Dostępna pełna polska wersja językowa interfejsu użytkownika, systemu komunikatów i podręcznej kontekstowej pomocy technicznej;</w:t>
      </w:r>
    </w:p>
    <w:p w14:paraId="50BDE0D8" w14:textId="090304B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w:t>
      </w:r>
      <w:r w:rsidRPr="00352041">
        <w:rPr>
          <w:rFonts w:ascii="Times New Roman" w:eastAsia="Times New Roman" w:hAnsi="Times New Roman"/>
          <w:sz w:val="18"/>
          <w:szCs w:val="18"/>
          <w:lang w:eastAsia="pl-PL"/>
        </w:rPr>
        <w:t xml:space="preserve"> Prawidłowe odczytywanie i zapisywanie danych w dokumentach w formatach: </w:t>
      </w:r>
      <w:proofErr w:type="spellStart"/>
      <w:r w:rsidRPr="00352041">
        <w:rPr>
          <w:rFonts w:ascii="Times New Roman" w:eastAsia="Times New Roman" w:hAnsi="Times New Roman"/>
          <w:sz w:val="18"/>
          <w:szCs w:val="18"/>
          <w:lang w:eastAsia="pl-PL"/>
        </w:rPr>
        <w:t>doc</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docx</w:t>
      </w:r>
      <w:proofErr w:type="spellEnd"/>
      <w:r w:rsidRPr="00352041">
        <w:rPr>
          <w:rFonts w:ascii="Times New Roman" w:eastAsia="Times New Roman" w:hAnsi="Times New Roman"/>
          <w:sz w:val="18"/>
          <w:szCs w:val="18"/>
          <w:lang w:eastAsia="pl-PL"/>
        </w:rPr>
        <w:t xml:space="preserve">, xls, </w:t>
      </w:r>
      <w:proofErr w:type="spellStart"/>
      <w:r w:rsidRPr="00352041">
        <w:rPr>
          <w:rFonts w:ascii="Times New Roman" w:eastAsia="Times New Roman" w:hAnsi="Times New Roman"/>
          <w:sz w:val="18"/>
          <w:szCs w:val="18"/>
          <w:lang w:eastAsia="pl-PL"/>
        </w:rPr>
        <w:t>xlsx</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ppt</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pptx</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pps</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ppsx</w:t>
      </w:r>
      <w:proofErr w:type="spellEnd"/>
      <w:r w:rsidRPr="00352041">
        <w:rPr>
          <w:rFonts w:ascii="Times New Roman" w:eastAsia="Times New Roman" w:hAnsi="Times New Roman"/>
          <w:sz w:val="18"/>
          <w:szCs w:val="18"/>
          <w:lang w:eastAsia="pl-PL"/>
        </w:rPr>
        <w:t>, w tym obsługa formatowania bez</w:t>
      </w:r>
      <w:r w:rsidR="00DB6D4F"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utraty parametrów i cech użytkowych (zachowane wszelkie formatowanie, umiejscowienie tekstów, liczb, obrazków, wykresów, odstępy między tymi obiektami i kolorów);</w:t>
      </w:r>
    </w:p>
    <w:p w14:paraId="6827B3E1" w14:textId="198F2E0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5.</w:t>
      </w:r>
      <w:r w:rsidRPr="00352041">
        <w:rPr>
          <w:rFonts w:ascii="Times New Roman" w:eastAsia="Times New Roman" w:hAnsi="Times New Roman"/>
          <w:sz w:val="18"/>
          <w:szCs w:val="18"/>
          <w:lang w:eastAsia="pl-PL"/>
        </w:rPr>
        <w:t xml:space="preserve"> Wykonywanie i edycja makr oraz kodu zapisanego w języku Visual Basic w plikach xls, </w:t>
      </w:r>
      <w:proofErr w:type="spellStart"/>
      <w:r w:rsidRPr="00352041">
        <w:rPr>
          <w:rFonts w:ascii="Times New Roman" w:eastAsia="Times New Roman" w:hAnsi="Times New Roman"/>
          <w:sz w:val="18"/>
          <w:szCs w:val="18"/>
          <w:lang w:eastAsia="pl-PL"/>
        </w:rPr>
        <w:t>xlsx</w:t>
      </w:r>
      <w:proofErr w:type="spellEnd"/>
      <w:r w:rsidRPr="00352041">
        <w:rPr>
          <w:rFonts w:ascii="Times New Roman" w:eastAsia="Times New Roman" w:hAnsi="Times New Roman"/>
          <w:sz w:val="18"/>
          <w:szCs w:val="18"/>
          <w:lang w:eastAsia="pl-PL"/>
        </w:rPr>
        <w:t xml:space="preserve"> oraz formuł w plikach wytworzonych w MS Office 2003, MS</w:t>
      </w:r>
      <w:r w:rsidR="00DB6D4F"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Office 2007, MS Office 2010, MS Office 2013 MS Office 2016 MS Office 2019 bez utraty danych oraz bez konieczności przerabiania dokumentów;</w:t>
      </w:r>
    </w:p>
    <w:p w14:paraId="562CC04A" w14:textId="2B7E7BE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6.</w:t>
      </w:r>
      <w:r w:rsidRPr="00352041">
        <w:rPr>
          <w:rFonts w:ascii="Times New Roman" w:eastAsia="Times New Roman" w:hAnsi="Times New Roman"/>
          <w:sz w:val="18"/>
          <w:szCs w:val="18"/>
          <w:lang w:eastAsia="pl-PL"/>
        </w:rPr>
        <w:t> Możliwość zapisywania wytworzonych dokumentów bezpośrednio w formacie PDF;</w:t>
      </w:r>
    </w:p>
    <w:p w14:paraId="0DD9B2E6" w14:textId="0184C51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7.</w:t>
      </w:r>
      <w:r w:rsidRPr="00352041">
        <w:rPr>
          <w:rFonts w:ascii="Times New Roman" w:eastAsia="Times New Roman" w:hAnsi="Times New Roman"/>
          <w:sz w:val="18"/>
          <w:szCs w:val="18"/>
          <w:lang w:eastAsia="pl-PL"/>
        </w:rPr>
        <w:t> Możliwość zintegrowania uwierzytelniania użytkowników z usługą katalogową Active Directory;</w:t>
      </w:r>
    </w:p>
    <w:p w14:paraId="73B0D720" w14:textId="42E2A3B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8.</w:t>
      </w:r>
      <w:r w:rsidRPr="00352041">
        <w:rPr>
          <w:rFonts w:ascii="Times New Roman" w:eastAsia="Times New Roman" w:hAnsi="Times New Roman"/>
          <w:sz w:val="18"/>
          <w:szCs w:val="18"/>
          <w:lang w:eastAsia="pl-PL"/>
        </w:rPr>
        <w:t> Możliwość nadawania uprawnień do modyfikacji i formatowania dokumentów lub ich elementów;</w:t>
      </w:r>
    </w:p>
    <w:p w14:paraId="6239E1F5" w14:textId="3823B99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9.</w:t>
      </w:r>
      <w:r w:rsidRPr="00352041">
        <w:rPr>
          <w:rFonts w:ascii="Times New Roman" w:eastAsia="Times New Roman" w:hAnsi="Times New Roman"/>
          <w:sz w:val="18"/>
          <w:szCs w:val="18"/>
          <w:lang w:eastAsia="pl-PL"/>
        </w:rPr>
        <w:t> Możliwość jednoczesnej pracy wielu użytkowników na udostępnionym dokumencie arkusza kalkulacyjnego;</w:t>
      </w:r>
    </w:p>
    <w:p w14:paraId="619E4D3E" w14:textId="19026CD0"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10.</w:t>
      </w:r>
      <w:r w:rsidRPr="00352041">
        <w:rPr>
          <w:rFonts w:ascii="Times New Roman" w:eastAsia="Times New Roman" w:hAnsi="Times New Roman"/>
          <w:sz w:val="18"/>
          <w:szCs w:val="18"/>
          <w:lang w:eastAsia="pl-PL"/>
        </w:rPr>
        <w:t>Posiadać pełną kompatybilność z systemami operacyjnymi:</w:t>
      </w:r>
    </w:p>
    <w:p w14:paraId="11062A2E"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7 (32 i 64-bit),</w:t>
      </w:r>
    </w:p>
    <w:p w14:paraId="348CD458"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8 (32 i 64-bit),</w:t>
      </w:r>
    </w:p>
    <w:p w14:paraId="19BAFF33" w14:textId="2A0730A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8.1 (32 i 64-bit)</w:t>
      </w:r>
      <w:r w:rsidR="00E04986" w:rsidRPr="00352041">
        <w:rPr>
          <w:rFonts w:ascii="Times New Roman" w:eastAsia="Times New Roman" w:hAnsi="Times New Roman"/>
          <w:sz w:val="18"/>
          <w:szCs w:val="18"/>
          <w:lang w:eastAsia="pl-PL"/>
        </w:rPr>
        <w:t>,</w:t>
      </w:r>
    </w:p>
    <w:p w14:paraId="35DD0917" w14:textId="6976272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10 ( 32 i 64-bit)</w:t>
      </w:r>
      <w:r w:rsidR="00E04986" w:rsidRPr="00352041">
        <w:rPr>
          <w:rFonts w:ascii="Times New Roman" w:eastAsia="Times New Roman" w:hAnsi="Times New Roman"/>
          <w:sz w:val="18"/>
          <w:szCs w:val="18"/>
          <w:lang w:eastAsia="pl-PL"/>
        </w:rPr>
        <w:t>,</w:t>
      </w:r>
    </w:p>
    <w:p w14:paraId="056C01E4" w14:textId="615DE063" w:rsidR="007E5025" w:rsidRPr="00352041" w:rsidRDefault="007E5025" w:rsidP="003A5B4D">
      <w:pPr>
        <w:spacing w:after="0" w:line="240" w:lineRule="auto"/>
        <w:jc w:val="both"/>
        <w:rPr>
          <w:rFonts w:ascii="Times New Roman" w:hAnsi="Times New Roman"/>
          <w:bCs/>
          <w:sz w:val="18"/>
          <w:szCs w:val="18"/>
        </w:rPr>
      </w:pPr>
    </w:p>
    <w:sectPr w:rsidR="007E5025" w:rsidRPr="00352041" w:rsidSect="00730E9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9724" w14:textId="77777777" w:rsidR="00D14B8B" w:rsidRDefault="00D14B8B" w:rsidP="008F7B64">
      <w:pPr>
        <w:spacing w:after="0" w:line="240" w:lineRule="auto"/>
      </w:pPr>
      <w:r>
        <w:separator/>
      </w:r>
    </w:p>
  </w:endnote>
  <w:endnote w:type="continuationSeparator" w:id="0">
    <w:p w14:paraId="6CD6D165" w14:textId="77777777" w:rsidR="00D14B8B" w:rsidRDefault="00D14B8B"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9C4" w14:textId="77777777" w:rsidR="000A0AE8" w:rsidRDefault="000A0AE8" w:rsidP="00BD5A06">
    <w:pPr>
      <w:pStyle w:val="Stopka"/>
    </w:pPr>
    <w:bookmarkStart w:id="4" w:name="DocumentMarkings1FooterEvenPages"/>
  </w:p>
  <w:bookmarkEnd w:id="4"/>
  <w:p w14:paraId="256994E9" w14:textId="77777777" w:rsidR="000A0AE8" w:rsidRDefault="000A0AE8" w:rsidP="00BD5A06">
    <w:pPr>
      <w:pStyle w:val="Stopka"/>
    </w:pPr>
  </w:p>
  <w:p w14:paraId="5E8264AB" w14:textId="77777777" w:rsidR="000A0AE8" w:rsidRDefault="000A0A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A7F" w14:textId="77777777" w:rsidR="000A0AE8" w:rsidRDefault="000A0AE8" w:rsidP="00BD5A06">
    <w:pPr>
      <w:pStyle w:val="Stopka"/>
    </w:pPr>
    <w:bookmarkStart w:id="5" w:name="DocumentMarkings1FooterPrimary"/>
  </w:p>
  <w:bookmarkEnd w:id="5"/>
  <w:p w14:paraId="4F110519" w14:textId="77777777" w:rsidR="000A0AE8" w:rsidRDefault="000A0A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70B" w14:textId="77777777" w:rsidR="000A0AE8" w:rsidRDefault="000A0AE8" w:rsidP="00BD5A06">
    <w:pPr>
      <w:pStyle w:val="Stopka"/>
    </w:pPr>
    <w:bookmarkStart w:id="6" w:name="DocumentMarkings1FooterFirstPage"/>
  </w:p>
  <w:bookmarkEnd w:id="6"/>
  <w:p w14:paraId="36D0CDFA" w14:textId="77777777" w:rsidR="000A0AE8" w:rsidRDefault="000A0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6C4A" w14:textId="77777777" w:rsidR="00D14B8B" w:rsidRDefault="00D14B8B" w:rsidP="008F7B64">
      <w:pPr>
        <w:spacing w:after="0" w:line="240" w:lineRule="auto"/>
      </w:pPr>
      <w:r>
        <w:separator/>
      </w:r>
    </w:p>
  </w:footnote>
  <w:footnote w:type="continuationSeparator" w:id="0">
    <w:p w14:paraId="5D4D7B8E" w14:textId="77777777" w:rsidR="00D14B8B" w:rsidRDefault="00D14B8B"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393A" w14:textId="40A393CF"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xml:space="preserve">Dotyczy postępowania o udzielenie zamówienia publicznego pn.: Dostawa komputerów i drukarek – </w:t>
    </w:r>
    <w:r w:rsidR="00D470A8">
      <w:rPr>
        <w:b/>
        <w:bCs/>
        <w:sz w:val="16"/>
        <w:szCs w:val="16"/>
      </w:rPr>
      <w:t>2</w:t>
    </w:r>
    <w:r w:rsidRPr="000D05B3">
      <w:rPr>
        <w:b/>
        <w:bCs/>
        <w:sz w:val="16"/>
        <w:szCs w:val="16"/>
      </w:rPr>
      <w:t xml:space="preserve"> pakiety (ZP-37/24)</w:t>
    </w:r>
  </w:p>
  <w:p w14:paraId="1222514C"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pakiet nr 1</w:t>
    </w:r>
  </w:p>
  <w:p w14:paraId="7572246E" w14:textId="77777777" w:rsidR="000A0AE8" w:rsidRDefault="000A0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C764" w14:textId="4793CDD8"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xml:space="preserve">Dotyczy postępowania o udzielenie zamówienia publicznego pn.: Dostawa komputerów i drukarek – </w:t>
    </w:r>
    <w:r w:rsidR="004057AC">
      <w:rPr>
        <w:b/>
        <w:bCs/>
        <w:sz w:val="16"/>
        <w:szCs w:val="16"/>
      </w:rPr>
      <w:t xml:space="preserve">2 </w:t>
    </w:r>
    <w:r w:rsidRPr="000D05B3">
      <w:rPr>
        <w:b/>
        <w:bCs/>
        <w:sz w:val="16"/>
        <w:szCs w:val="16"/>
      </w:rPr>
      <w:t>pakiety (ZP-37/24)</w:t>
    </w:r>
  </w:p>
  <w:p w14:paraId="3A6A3074"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pakiet nr 1</w:t>
    </w:r>
  </w:p>
  <w:p w14:paraId="04B70F5F" w14:textId="77777777" w:rsidR="000A0AE8" w:rsidRDefault="000A0A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6F2D" w14:textId="77777777" w:rsidR="00712D51" w:rsidRDefault="00712D51" w:rsidP="00712D51">
    <w:pPr>
      <w:spacing w:after="0"/>
      <w:jc w:val="center"/>
      <w:rPr>
        <w:b/>
        <w:bCs/>
        <w:sz w:val="14"/>
        <w:szCs w:val="14"/>
        <w:lang w:eastAsia="pl-PL"/>
      </w:rPr>
    </w:pPr>
    <w:r w:rsidRPr="00E965BB">
      <w:rPr>
        <w:b/>
        <w:bCs/>
        <w:sz w:val="14"/>
        <w:szCs w:val="14"/>
        <w:lang w:eastAsia="pl-PL"/>
      </w:rPr>
      <w:t>Dotyczy postępowania o udzielnie zamówienia publicznego pn.: Sukcesywna dostawa zestawów komputerowych i sprzętu drukującego (z prawem opcji) – 2  pakiety</w:t>
    </w:r>
    <w:r>
      <w:rPr>
        <w:b/>
        <w:bCs/>
        <w:sz w:val="14"/>
        <w:szCs w:val="14"/>
        <w:lang w:eastAsia="pl-PL"/>
      </w:rPr>
      <w:t xml:space="preserve"> </w:t>
    </w:r>
  </w:p>
  <w:p w14:paraId="3DE208B5" w14:textId="77777777" w:rsidR="00712D51" w:rsidRPr="00E965BB" w:rsidRDefault="00712D51" w:rsidP="00712D51">
    <w:pPr>
      <w:spacing w:after="0"/>
      <w:jc w:val="center"/>
      <w:rPr>
        <w:b/>
        <w:bCs/>
        <w:sz w:val="14"/>
        <w:szCs w:val="14"/>
        <w:lang w:eastAsia="pl-PL"/>
      </w:rPr>
    </w:pPr>
    <w:r>
      <w:rPr>
        <w:b/>
        <w:bCs/>
        <w:sz w:val="14"/>
        <w:szCs w:val="14"/>
        <w:lang w:eastAsia="pl-PL"/>
      </w:rPr>
      <w:t>(</w:t>
    </w:r>
    <w:r w:rsidRPr="00E965BB">
      <w:rPr>
        <w:b/>
        <w:bCs/>
        <w:sz w:val="14"/>
        <w:szCs w:val="14"/>
        <w:lang w:eastAsia="pl-PL"/>
      </w:rPr>
      <w:t>ZP -06/25</w:t>
    </w:r>
    <w:r>
      <w:rPr>
        <w:b/>
        <w:bCs/>
        <w:sz w:val="14"/>
        <w:szCs w:val="14"/>
        <w:lang w:eastAsia="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E38"/>
    <w:multiLevelType w:val="hybridMultilevel"/>
    <w:tmpl w:val="091E0580"/>
    <w:lvl w:ilvl="0" w:tplc="DD5A5E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54A9B"/>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04A2A"/>
    <w:multiLevelType w:val="hybridMultilevel"/>
    <w:tmpl w:val="9640A47A"/>
    <w:lvl w:ilvl="0" w:tplc="896EEC84">
      <w:start w:val="1"/>
      <w:numFmt w:val="decimal"/>
      <w:lvlText w:val="%1)"/>
      <w:lvlJc w:val="left"/>
      <w:pPr>
        <w:ind w:left="720" w:hanging="360"/>
      </w:pPr>
      <w:rPr>
        <w:rFonts w:ascii="Arial" w:eastAsia="SimSu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47B2E"/>
    <w:multiLevelType w:val="hybridMultilevel"/>
    <w:tmpl w:val="345E7130"/>
    <w:lvl w:ilvl="0" w:tplc="342E2DDC">
      <w:start w:val="1"/>
      <w:numFmt w:val="lowerLetter"/>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 w15:restartNumberingAfterBreak="0">
    <w:nsid w:val="0D4F341C"/>
    <w:multiLevelType w:val="hybridMultilevel"/>
    <w:tmpl w:val="FE54843E"/>
    <w:lvl w:ilvl="0" w:tplc="DD5A5E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D79B9"/>
    <w:multiLevelType w:val="hybridMultilevel"/>
    <w:tmpl w:val="FE54843E"/>
    <w:lvl w:ilvl="0" w:tplc="DD5A5E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4122D"/>
    <w:multiLevelType w:val="hybridMultilevel"/>
    <w:tmpl w:val="E5C43B96"/>
    <w:lvl w:ilvl="0" w:tplc="81507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04937"/>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2B558E4"/>
    <w:multiLevelType w:val="multilevel"/>
    <w:tmpl w:val="C360CA6C"/>
    <w:lvl w:ilvl="0">
      <w:start w:val="1"/>
      <w:numFmt w:val="lowerLetter"/>
      <w:lvlText w:val="%1)"/>
      <w:lvlJc w:val="left"/>
      <w:pPr>
        <w:ind w:left="1080" w:hanging="360"/>
      </w:pPr>
      <w:rPr>
        <w:rFonts w:ascii="Times New Roman" w:hAnsi="Times New Roman" w:cs="Times New Roman" w:hint="default"/>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18633C7A"/>
    <w:multiLevelType w:val="hybridMultilevel"/>
    <w:tmpl w:val="BA6655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A265B11"/>
    <w:multiLevelType w:val="hybridMultilevel"/>
    <w:tmpl w:val="C77C6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3D03F9"/>
    <w:multiLevelType w:val="hybridMultilevel"/>
    <w:tmpl w:val="1018E870"/>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2" w15:restartNumberingAfterBreak="0">
    <w:nsid w:val="26A8275B"/>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86B4F98"/>
    <w:multiLevelType w:val="multilevel"/>
    <w:tmpl w:val="F3AC9316"/>
    <w:lvl w:ilvl="0">
      <w:start w:val="1"/>
      <w:numFmt w:val="decimal"/>
      <w:lvlText w:val="%1."/>
      <w:lvlJc w:val="left"/>
      <w:pPr>
        <w:ind w:left="710"/>
      </w:pPr>
      <w:rPr>
        <w:rFonts w:ascii="Arial" w:eastAsia="Trebuchet MS"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19"/>
      </w:pPr>
      <w:rPr>
        <w:rFonts w:ascii="Arial" w:eastAsia="SimSun"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9C308A"/>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B05E4"/>
    <w:multiLevelType w:val="hybridMultilevel"/>
    <w:tmpl w:val="4A7846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DF95FA1"/>
    <w:multiLevelType w:val="hybridMultilevel"/>
    <w:tmpl w:val="FA3A461A"/>
    <w:lvl w:ilvl="0" w:tplc="EF1460A6">
      <w:start w:val="1"/>
      <w:numFmt w:val="decimal"/>
      <w:lvlText w:val="%1)"/>
      <w:lvlJc w:val="left"/>
      <w:pPr>
        <w:ind w:left="720" w:hanging="360"/>
      </w:pPr>
      <w:rPr>
        <w:rFonts w:ascii="Arial" w:eastAsia="SimSu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41519"/>
    <w:multiLevelType w:val="hybridMultilevel"/>
    <w:tmpl w:val="2CAADA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49C0E8B"/>
    <w:multiLevelType w:val="hybridMultilevel"/>
    <w:tmpl w:val="52FC1A00"/>
    <w:lvl w:ilvl="0" w:tplc="0CA43E9A">
      <w:start w:val="1"/>
      <w:numFmt w:val="decimal"/>
      <w:lvlText w:val="%1."/>
      <w:lvlJc w:val="left"/>
      <w:pPr>
        <w:ind w:left="294" w:hanging="360"/>
      </w:pPr>
      <w:rPr>
        <w:rFonts w:hint="default"/>
        <w:color w:val="00000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BC30FA62">
      <w:start w:val="1"/>
      <w:numFmt w:val="decimal"/>
      <w:lvlText w:val="%4."/>
      <w:lvlJc w:val="left"/>
      <w:pPr>
        <w:ind w:left="2454" w:hanging="360"/>
      </w:pPr>
      <w:rPr>
        <w:rFonts w:ascii="Times New Roman" w:eastAsia="SimSun" w:hAnsi="Times New Roman" w:cs="Times New Roman"/>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9" w15:restartNumberingAfterBreak="0">
    <w:nsid w:val="35FF3A6E"/>
    <w:multiLevelType w:val="hybridMultilevel"/>
    <w:tmpl w:val="FE54843E"/>
    <w:lvl w:ilvl="0" w:tplc="DD5A5E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D2636"/>
    <w:multiLevelType w:val="hybridMultilevel"/>
    <w:tmpl w:val="2A86E00E"/>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3AE5336F"/>
    <w:multiLevelType w:val="hybridMultilevel"/>
    <w:tmpl w:val="32FC4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3B770001"/>
    <w:multiLevelType w:val="hybridMultilevel"/>
    <w:tmpl w:val="CAC43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BF7418F"/>
    <w:multiLevelType w:val="hybridMultilevel"/>
    <w:tmpl w:val="A200820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5" w15:restartNumberingAfterBreak="0">
    <w:nsid w:val="497421AB"/>
    <w:multiLevelType w:val="hybridMultilevel"/>
    <w:tmpl w:val="55EEFC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3131A"/>
    <w:multiLevelType w:val="hybridMultilevel"/>
    <w:tmpl w:val="169A8F06"/>
    <w:lvl w:ilvl="0" w:tplc="488EC4E8">
      <w:start w:val="1"/>
      <w:numFmt w:val="decimal"/>
      <w:lvlText w:val="%1."/>
      <w:lvlJc w:val="left"/>
      <w:pPr>
        <w:ind w:left="720" w:hanging="360"/>
      </w:pPr>
      <w:rPr>
        <w:rFonts w:ascii="Arial" w:hAnsi="Arial" w:cs="Arial" w:hint="default"/>
        <w:sz w:val="18"/>
        <w:szCs w:val="18"/>
      </w:rPr>
    </w:lvl>
    <w:lvl w:ilvl="1" w:tplc="0415000F">
      <w:start w:val="1"/>
      <w:numFmt w:val="decimal"/>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4FD611D2"/>
    <w:multiLevelType w:val="hybridMultilevel"/>
    <w:tmpl w:val="236688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F0D2C"/>
    <w:multiLevelType w:val="multilevel"/>
    <w:tmpl w:val="C2D4F092"/>
    <w:lvl w:ilvl="0">
      <w:start w:val="1"/>
      <w:numFmt w:val="lowerLetter"/>
      <w:lvlText w:val="%1)"/>
      <w:lvlJc w:val="left"/>
      <w:pPr>
        <w:ind w:left="1080" w:hanging="360"/>
      </w:pPr>
      <w:rPr>
        <w:rFonts w:ascii="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D3677C6"/>
    <w:multiLevelType w:val="multilevel"/>
    <w:tmpl w:val="4D760DA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358429E"/>
    <w:multiLevelType w:val="hybridMultilevel"/>
    <w:tmpl w:val="EA8C949E"/>
    <w:lvl w:ilvl="0" w:tplc="DAFEDC66">
      <w:start w:val="1"/>
      <w:numFmt w:val="decimal"/>
      <w:lvlText w:val="%1."/>
      <w:lvlJc w:val="left"/>
      <w:pPr>
        <w:ind w:left="3479"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29"/>
  </w:num>
  <w:num w:numId="2">
    <w:abstractNumId w:val="2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7"/>
  </w:num>
  <w:num w:numId="6">
    <w:abstractNumId w:val="28"/>
  </w:num>
  <w:num w:numId="7">
    <w:abstractNumId w:val="25"/>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8"/>
  </w:num>
  <w:num w:numId="12">
    <w:abstractNumId w:val="30"/>
  </w:num>
  <w:num w:numId="13">
    <w:abstractNumId w:val="12"/>
  </w:num>
  <w:num w:numId="14">
    <w:abstractNumId w:val="9"/>
  </w:num>
  <w:num w:numId="15">
    <w:abstractNumId w:val="7"/>
  </w:num>
  <w:num w:numId="16">
    <w:abstractNumId w:val="14"/>
  </w:num>
  <w:num w:numId="17">
    <w:abstractNumId w:val="6"/>
  </w:num>
  <w:num w:numId="18">
    <w:abstractNumId w:val="8"/>
  </w:num>
  <w:num w:numId="19">
    <w:abstractNumId w:val="21"/>
  </w:num>
  <w:num w:numId="20">
    <w:abstractNumId w:val="24"/>
  </w:num>
  <w:num w:numId="21">
    <w:abstractNumId w:val="17"/>
  </w:num>
  <w:num w:numId="22">
    <w:abstractNumId w:val="31"/>
  </w:num>
  <w:num w:numId="23">
    <w:abstractNumId w:val="20"/>
  </w:num>
  <w:num w:numId="24">
    <w:abstractNumId w:val="15"/>
  </w:num>
  <w:num w:numId="25">
    <w:abstractNumId w:val="3"/>
  </w:num>
  <w:num w:numId="26">
    <w:abstractNumId w:val="1"/>
  </w:num>
  <w:num w:numId="27">
    <w:abstractNumId w:val="13"/>
  </w:num>
  <w:num w:numId="28">
    <w:abstractNumId w:val="4"/>
  </w:num>
  <w:num w:numId="29">
    <w:abstractNumId w:val="0"/>
  </w:num>
  <w:num w:numId="30">
    <w:abstractNumId w:val="5"/>
  </w:num>
  <w:num w:numId="31">
    <w:abstractNumId w:val="19"/>
  </w:num>
  <w:num w:numId="32">
    <w:abstractNumId w:val="2"/>
  </w:num>
  <w:num w:numId="33">
    <w:abstractNumId w:val="11"/>
  </w:num>
  <w:num w:numId="3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0154C"/>
    <w:rsid w:val="000174C1"/>
    <w:rsid w:val="00021CC8"/>
    <w:rsid w:val="000306B0"/>
    <w:rsid w:val="00030F82"/>
    <w:rsid w:val="00036C46"/>
    <w:rsid w:val="0003739F"/>
    <w:rsid w:val="00037D69"/>
    <w:rsid w:val="00050111"/>
    <w:rsid w:val="0007487E"/>
    <w:rsid w:val="000905A1"/>
    <w:rsid w:val="00093653"/>
    <w:rsid w:val="0009612F"/>
    <w:rsid w:val="000A0AE8"/>
    <w:rsid w:val="000A7102"/>
    <w:rsid w:val="000B0AB3"/>
    <w:rsid w:val="000B380B"/>
    <w:rsid w:val="000B62E2"/>
    <w:rsid w:val="000B634A"/>
    <w:rsid w:val="000C0057"/>
    <w:rsid w:val="000C3657"/>
    <w:rsid w:val="000D05B3"/>
    <w:rsid w:val="000D087C"/>
    <w:rsid w:val="000D2169"/>
    <w:rsid w:val="000D2672"/>
    <w:rsid w:val="000E2870"/>
    <w:rsid w:val="000E444A"/>
    <w:rsid w:val="000E6365"/>
    <w:rsid w:val="000E6EE7"/>
    <w:rsid w:val="000F214A"/>
    <w:rsid w:val="001028F3"/>
    <w:rsid w:val="00117D7C"/>
    <w:rsid w:val="001219F8"/>
    <w:rsid w:val="00136B68"/>
    <w:rsid w:val="00152777"/>
    <w:rsid w:val="001547B9"/>
    <w:rsid w:val="0016414B"/>
    <w:rsid w:val="00167978"/>
    <w:rsid w:val="00174E05"/>
    <w:rsid w:val="0018455B"/>
    <w:rsid w:val="001904F6"/>
    <w:rsid w:val="001A6D1A"/>
    <w:rsid w:val="001B6DD6"/>
    <w:rsid w:val="001F23AF"/>
    <w:rsid w:val="00203627"/>
    <w:rsid w:val="0020541E"/>
    <w:rsid w:val="00205A32"/>
    <w:rsid w:val="00206526"/>
    <w:rsid w:val="00210574"/>
    <w:rsid w:val="00223C85"/>
    <w:rsid w:val="0022786E"/>
    <w:rsid w:val="002567CA"/>
    <w:rsid w:val="0025682B"/>
    <w:rsid w:val="002622FF"/>
    <w:rsid w:val="002633FB"/>
    <w:rsid w:val="00272245"/>
    <w:rsid w:val="00272387"/>
    <w:rsid w:val="002745F6"/>
    <w:rsid w:val="00283B1A"/>
    <w:rsid w:val="00283E75"/>
    <w:rsid w:val="00286DC2"/>
    <w:rsid w:val="0029742B"/>
    <w:rsid w:val="002B26A5"/>
    <w:rsid w:val="002B3C71"/>
    <w:rsid w:val="002B6898"/>
    <w:rsid w:val="002C30AC"/>
    <w:rsid w:val="002C4FB7"/>
    <w:rsid w:val="002D1E41"/>
    <w:rsid w:val="00311512"/>
    <w:rsid w:val="00311E1F"/>
    <w:rsid w:val="0031257A"/>
    <w:rsid w:val="0031278E"/>
    <w:rsid w:val="0032240F"/>
    <w:rsid w:val="00323889"/>
    <w:rsid w:val="00325D9F"/>
    <w:rsid w:val="0033375E"/>
    <w:rsid w:val="0034415D"/>
    <w:rsid w:val="00352041"/>
    <w:rsid w:val="003524FA"/>
    <w:rsid w:val="003765B1"/>
    <w:rsid w:val="0037697F"/>
    <w:rsid w:val="00393FD0"/>
    <w:rsid w:val="003A086C"/>
    <w:rsid w:val="003A5B4D"/>
    <w:rsid w:val="003B2862"/>
    <w:rsid w:val="003D6B20"/>
    <w:rsid w:val="003F0DAC"/>
    <w:rsid w:val="004003BF"/>
    <w:rsid w:val="004057AC"/>
    <w:rsid w:val="004070D4"/>
    <w:rsid w:val="00410BF7"/>
    <w:rsid w:val="004145B3"/>
    <w:rsid w:val="0042063E"/>
    <w:rsid w:val="004240A4"/>
    <w:rsid w:val="004251E6"/>
    <w:rsid w:val="00427C49"/>
    <w:rsid w:val="004522C4"/>
    <w:rsid w:val="0048567A"/>
    <w:rsid w:val="00486884"/>
    <w:rsid w:val="00486EE0"/>
    <w:rsid w:val="004D156C"/>
    <w:rsid w:val="004D498B"/>
    <w:rsid w:val="004E408E"/>
    <w:rsid w:val="004E5618"/>
    <w:rsid w:val="004E79BC"/>
    <w:rsid w:val="005018C5"/>
    <w:rsid w:val="00504708"/>
    <w:rsid w:val="00507AB3"/>
    <w:rsid w:val="005111D2"/>
    <w:rsid w:val="0051204F"/>
    <w:rsid w:val="005211D2"/>
    <w:rsid w:val="00523940"/>
    <w:rsid w:val="00536B81"/>
    <w:rsid w:val="00553279"/>
    <w:rsid w:val="00564D0D"/>
    <w:rsid w:val="0058195E"/>
    <w:rsid w:val="005922EE"/>
    <w:rsid w:val="005A0C34"/>
    <w:rsid w:val="005C4C1C"/>
    <w:rsid w:val="005C4F86"/>
    <w:rsid w:val="005C704A"/>
    <w:rsid w:val="005D02AB"/>
    <w:rsid w:val="005D207C"/>
    <w:rsid w:val="005E089A"/>
    <w:rsid w:val="005E148F"/>
    <w:rsid w:val="005E74BF"/>
    <w:rsid w:val="005F6AD7"/>
    <w:rsid w:val="00622B6B"/>
    <w:rsid w:val="00627061"/>
    <w:rsid w:val="00634B5C"/>
    <w:rsid w:val="00644D44"/>
    <w:rsid w:val="00646A45"/>
    <w:rsid w:val="00646F72"/>
    <w:rsid w:val="006517C3"/>
    <w:rsid w:val="00675736"/>
    <w:rsid w:val="006860D2"/>
    <w:rsid w:val="006960FF"/>
    <w:rsid w:val="006C2015"/>
    <w:rsid w:val="006F1DA1"/>
    <w:rsid w:val="006F4952"/>
    <w:rsid w:val="006F5E8D"/>
    <w:rsid w:val="006F7771"/>
    <w:rsid w:val="00700D35"/>
    <w:rsid w:val="00701A2C"/>
    <w:rsid w:val="007075DA"/>
    <w:rsid w:val="00712638"/>
    <w:rsid w:val="00712D51"/>
    <w:rsid w:val="007176AE"/>
    <w:rsid w:val="00730E99"/>
    <w:rsid w:val="00742DC5"/>
    <w:rsid w:val="007479C1"/>
    <w:rsid w:val="00756B25"/>
    <w:rsid w:val="007611BB"/>
    <w:rsid w:val="00761B1D"/>
    <w:rsid w:val="00776376"/>
    <w:rsid w:val="00780EE9"/>
    <w:rsid w:val="00782682"/>
    <w:rsid w:val="007911F5"/>
    <w:rsid w:val="007A00F5"/>
    <w:rsid w:val="007A7C23"/>
    <w:rsid w:val="007C1540"/>
    <w:rsid w:val="007D6C18"/>
    <w:rsid w:val="007D7D21"/>
    <w:rsid w:val="007E5025"/>
    <w:rsid w:val="007F5126"/>
    <w:rsid w:val="007F6CFF"/>
    <w:rsid w:val="008068E9"/>
    <w:rsid w:val="008104C3"/>
    <w:rsid w:val="008204D2"/>
    <w:rsid w:val="008218FC"/>
    <w:rsid w:val="008232A5"/>
    <w:rsid w:val="008239AE"/>
    <w:rsid w:val="0083526E"/>
    <w:rsid w:val="00836E1F"/>
    <w:rsid w:val="008457B4"/>
    <w:rsid w:val="008554CE"/>
    <w:rsid w:val="00864B53"/>
    <w:rsid w:val="00864ED8"/>
    <w:rsid w:val="008829BE"/>
    <w:rsid w:val="008A640D"/>
    <w:rsid w:val="008A7CAD"/>
    <w:rsid w:val="008B6E8A"/>
    <w:rsid w:val="008B7671"/>
    <w:rsid w:val="008C3B20"/>
    <w:rsid w:val="008C6B43"/>
    <w:rsid w:val="008D298E"/>
    <w:rsid w:val="008E00B2"/>
    <w:rsid w:val="008E4E3B"/>
    <w:rsid w:val="008F7B64"/>
    <w:rsid w:val="00904C5E"/>
    <w:rsid w:val="00910460"/>
    <w:rsid w:val="009139A4"/>
    <w:rsid w:val="00922BAB"/>
    <w:rsid w:val="00931ECE"/>
    <w:rsid w:val="00932819"/>
    <w:rsid w:val="00936323"/>
    <w:rsid w:val="00940FA1"/>
    <w:rsid w:val="00941114"/>
    <w:rsid w:val="0094380E"/>
    <w:rsid w:val="00944EAE"/>
    <w:rsid w:val="00946019"/>
    <w:rsid w:val="0095001B"/>
    <w:rsid w:val="00977262"/>
    <w:rsid w:val="00986A4B"/>
    <w:rsid w:val="00987BFB"/>
    <w:rsid w:val="009953CF"/>
    <w:rsid w:val="009A1FDF"/>
    <w:rsid w:val="009A2419"/>
    <w:rsid w:val="009B02CF"/>
    <w:rsid w:val="009B27B3"/>
    <w:rsid w:val="009B66CD"/>
    <w:rsid w:val="009B71AF"/>
    <w:rsid w:val="009C0C24"/>
    <w:rsid w:val="009C70AD"/>
    <w:rsid w:val="009D32D9"/>
    <w:rsid w:val="009D33B6"/>
    <w:rsid w:val="009D4013"/>
    <w:rsid w:val="009D68F8"/>
    <w:rsid w:val="009E240E"/>
    <w:rsid w:val="009E50B6"/>
    <w:rsid w:val="00A17791"/>
    <w:rsid w:val="00A17E0D"/>
    <w:rsid w:val="00A22186"/>
    <w:rsid w:val="00A225C2"/>
    <w:rsid w:val="00A2675C"/>
    <w:rsid w:val="00A30D97"/>
    <w:rsid w:val="00A40FB5"/>
    <w:rsid w:val="00A43C60"/>
    <w:rsid w:val="00A47F1E"/>
    <w:rsid w:val="00A55165"/>
    <w:rsid w:val="00A5675A"/>
    <w:rsid w:val="00A72270"/>
    <w:rsid w:val="00A863E3"/>
    <w:rsid w:val="00A911F9"/>
    <w:rsid w:val="00A959C9"/>
    <w:rsid w:val="00AA405C"/>
    <w:rsid w:val="00AA4216"/>
    <w:rsid w:val="00AB3F05"/>
    <w:rsid w:val="00AD4BE7"/>
    <w:rsid w:val="00AE4FF4"/>
    <w:rsid w:val="00AE7F52"/>
    <w:rsid w:val="00B02B40"/>
    <w:rsid w:val="00B171AF"/>
    <w:rsid w:val="00B42854"/>
    <w:rsid w:val="00B44B99"/>
    <w:rsid w:val="00B45145"/>
    <w:rsid w:val="00B45714"/>
    <w:rsid w:val="00B51B68"/>
    <w:rsid w:val="00B52110"/>
    <w:rsid w:val="00B622DA"/>
    <w:rsid w:val="00B63632"/>
    <w:rsid w:val="00B67C28"/>
    <w:rsid w:val="00B7478B"/>
    <w:rsid w:val="00B81061"/>
    <w:rsid w:val="00BA5F4B"/>
    <w:rsid w:val="00BC29E2"/>
    <w:rsid w:val="00BC397C"/>
    <w:rsid w:val="00BC3A4D"/>
    <w:rsid w:val="00BD5A06"/>
    <w:rsid w:val="00BE4562"/>
    <w:rsid w:val="00BF6AC5"/>
    <w:rsid w:val="00BF7304"/>
    <w:rsid w:val="00C01245"/>
    <w:rsid w:val="00C1026B"/>
    <w:rsid w:val="00C13C9F"/>
    <w:rsid w:val="00C15F5F"/>
    <w:rsid w:val="00C25069"/>
    <w:rsid w:val="00C437F2"/>
    <w:rsid w:val="00C6387E"/>
    <w:rsid w:val="00CC237F"/>
    <w:rsid w:val="00CC3A5F"/>
    <w:rsid w:val="00CC50B2"/>
    <w:rsid w:val="00CD3C3D"/>
    <w:rsid w:val="00CE5D64"/>
    <w:rsid w:val="00D02ADC"/>
    <w:rsid w:val="00D049BD"/>
    <w:rsid w:val="00D107D2"/>
    <w:rsid w:val="00D14B8B"/>
    <w:rsid w:val="00D176C0"/>
    <w:rsid w:val="00D17773"/>
    <w:rsid w:val="00D17936"/>
    <w:rsid w:val="00D22E8B"/>
    <w:rsid w:val="00D277FF"/>
    <w:rsid w:val="00D303D3"/>
    <w:rsid w:val="00D42E00"/>
    <w:rsid w:val="00D470A8"/>
    <w:rsid w:val="00D7201C"/>
    <w:rsid w:val="00D727DC"/>
    <w:rsid w:val="00D9061C"/>
    <w:rsid w:val="00D9183F"/>
    <w:rsid w:val="00DB0CAE"/>
    <w:rsid w:val="00DB6D4F"/>
    <w:rsid w:val="00DC577A"/>
    <w:rsid w:val="00DC7F11"/>
    <w:rsid w:val="00DD24C6"/>
    <w:rsid w:val="00DE5FFF"/>
    <w:rsid w:val="00DF6E53"/>
    <w:rsid w:val="00E0032D"/>
    <w:rsid w:val="00E03D30"/>
    <w:rsid w:val="00E04986"/>
    <w:rsid w:val="00E05958"/>
    <w:rsid w:val="00E12798"/>
    <w:rsid w:val="00E2183D"/>
    <w:rsid w:val="00E27863"/>
    <w:rsid w:val="00E324DD"/>
    <w:rsid w:val="00E34449"/>
    <w:rsid w:val="00E46D01"/>
    <w:rsid w:val="00E50397"/>
    <w:rsid w:val="00E53216"/>
    <w:rsid w:val="00E56DEE"/>
    <w:rsid w:val="00E76988"/>
    <w:rsid w:val="00E87DE0"/>
    <w:rsid w:val="00EA38B5"/>
    <w:rsid w:val="00EA555A"/>
    <w:rsid w:val="00EB16E3"/>
    <w:rsid w:val="00EC422B"/>
    <w:rsid w:val="00EC7001"/>
    <w:rsid w:val="00EC7323"/>
    <w:rsid w:val="00ED704A"/>
    <w:rsid w:val="00EE171E"/>
    <w:rsid w:val="00EE1A10"/>
    <w:rsid w:val="00EE7298"/>
    <w:rsid w:val="00EF0201"/>
    <w:rsid w:val="00EF0A47"/>
    <w:rsid w:val="00EF50BF"/>
    <w:rsid w:val="00F10B43"/>
    <w:rsid w:val="00F1316D"/>
    <w:rsid w:val="00F25E42"/>
    <w:rsid w:val="00F33F70"/>
    <w:rsid w:val="00F41BE0"/>
    <w:rsid w:val="00F444F8"/>
    <w:rsid w:val="00F44868"/>
    <w:rsid w:val="00F47A5E"/>
    <w:rsid w:val="00F5403C"/>
    <w:rsid w:val="00F56A74"/>
    <w:rsid w:val="00F57388"/>
    <w:rsid w:val="00F63E38"/>
    <w:rsid w:val="00F904FD"/>
    <w:rsid w:val="00F96C95"/>
    <w:rsid w:val="00FB3116"/>
    <w:rsid w:val="00FD35AB"/>
    <w:rsid w:val="00FE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08E"/>
    <w:pPr>
      <w:spacing w:after="160" w:line="259" w:lineRule="auto"/>
    </w:pPr>
    <w:rPr>
      <w:sz w:val="22"/>
      <w:szCs w:val="22"/>
      <w:lang w:val="pl-PL"/>
    </w:rPr>
  </w:style>
  <w:style w:type="paragraph" w:styleId="Nagwek3">
    <w:name w:val="heading 3"/>
    <w:basedOn w:val="Normalny"/>
    <w:next w:val="Normalny"/>
    <w:link w:val="Nagwek3Znak"/>
    <w:uiPriority w:val="9"/>
    <w:unhideWhenUsed/>
    <w:qFormat/>
    <w:rsid w:val="005E148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5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F7B64"/>
    <w:rPr>
      <w:color w:val="0000FF"/>
      <w:u w:val="single"/>
    </w:rPr>
  </w:style>
  <w:style w:type="paragraph" w:customStyle="1" w:styleId="Default">
    <w:name w:val="Default"/>
    <w:qForma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742DC5"/>
    <w:pPr>
      <w:ind w:left="720"/>
      <w:contextualSpacing/>
    </w:pPr>
  </w:style>
  <w:style w:type="character" w:customStyle="1" w:styleId="Nagwek3Znak">
    <w:name w:val="Nagłówek 3 Znak"/>
    <w:basedOn w:val="Domylnaczcionkaakapitu"/>
    <w:link w:val="Nagwek3"/>
    <w:uiPriority w:val="9"/>
    <w:rsid w:val="005E148F"/>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basedOn w:val="Domylnaczcionkaakapitu"/>
    <w:link w:val="Akapitzlist"/>
    <w:uiPriority w:val="34"/>
    <w:qFormat/>
    <w:rsid w:val="001219F8"/>
    <w:rPr>
      <w:sz w:val="22"/>
      <w:szCs w:val="22"/>
      <w:lang w:val="pl-PL"/>
    </w:rPr>
  </w:style>
  <w:style w:type="character" w:customStyle="1" w:styleId="zmsearchresult">
    <w:name w:val="zmsearchresult"/>
    <w:basedOn w:val="Domylnaczcionkaakapitu"/>
    <w:rsid w:val="007E5025"/>
  </w:style>
  <w:style w:type="character" w:customStyle="1" w:styleId="object">
    <w:name w:val="object"/>
    <w:basedOn w:val="Domylnaczcionkaakapitu"/>
    <w:rsid w:val="007E5025"/>
  </w:style>
  <w:style w:type="paragraph" w:styleId="Tekstprzypisukocowego">
    <w:name w:val="endnote text"/>
    <w:basedOn w:val="Normalny"/>
    <w:link w:val="TekstprzypisukocowegoZnak"/>
    <w:uiPriority w:val="99"/>
    <w:semiHidden/>
    <w:unhideWhenUsed/>
    <w:rsid w:val="005C70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704A"/>
    <w:rPr>
      <w:lang w:val="pl-PL"/>
    </w:rPr>
  </w:style>
  <w:style w:type="character" w:styleId="Odwoanieprzypisukocowego">
    <w:name w:val="endnote reference"/>
    <w:basedOn w:val="Domylnaczcionkaakapitu"/>
    <w:uiPriority w:val="99"/>
    <w:semiHidden/>
    <w:unhideWhenUsed/>
    <w:rsid w:val="005C704A"/>
    <w:rPr>
      <w:vertAlign w:val="superscript"/>
    </w:rPr>
  </w:style>
  <w:style w:type="character" w:customStyle="1" w:styleId="hgkelc">
    <w:name w:val="hgkelc"/>
    <w:basedOn w:val="Domylnaczcionkaakapitu"/>
    <w:rsid w:val="001B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335">
      <w:bodyDiv w:val="1"/>
      <w:marLeft w:val="0"/>
      <w:marRight w:val="0"/>
      <w:marTop w:val="0"/>
      <w:marBottom w:val="0"/>
      <w:divBdr>
        <w:top w:val="none" w:sz="0" w:space="0" w:color="auto"/>
        <w:left w:val="none" w:sz="0" w:space="0" w:color="auto"/>
        <w:bottom w:val="none" w:sz="0" w:space="0" w:color="auto"/>
        <w:right w:val="none" w:sz="0" w:space="0" w:color="auto"/>
      </w:divBdr>
    </w:div>
    <w:div w:id="70739913">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96369200">
      <w:bodyDiv w:val="1"/>
      <w:marLeft w:val="0"/>
      <w:marRight w:val="0"/>
      <w:marTop w:val="0"/>
      <w:marBottom w:val="0"/>
      <w:divBdr>
        <w:top w:val="none" w:sz="0" w:space="0" w:color="auto"/>
        <w:left w:val="none" w:sz="0" w:space="0" w:color="auto"/>
        <w:bottom w:val="none" w:sz="0" w:space="0" w:color="auto"/>
        <w:right w:val="none" w:sz="0" w:space="0" w:color="auto"/>
      </w:divBdr>
    </w:div>
    <w:div w:id="218593974">
      <w:bodyDiv w:val="1"/>
      <w:marLeft w:val="0"/>
      <w:marRight w:val="0"/>
      <w:marTop w:val="0"/>
      <w:marBottom w:val="0"/>
      <w:divBdr>
        <w:top w:val="none" w:sz="0" w:space="0" w:color="auto"/>
        <w:left w:val="none" w:sz="0" w:space="0" w:color="auto"/>
        <w:bottom w:val="none" w:sz="0" w:space="0" w:color="auto"/>
        <w:right w:val="none" w:sz="0" w:space="0" w:color="auto"/>
      </w:divBdr>
    </w:div>
    <w:div w:id="264188804">
      <w:bodyDiv w:val="1"/>
      <w:marLeft w:val="0"/>
      <w:marRight w:val="0"/>
      <w:marTop w:val="0"/>
      <w:marBottom w:val="0"/>
      <w:divBdr>
        <w:top w:val="none" w:sz="0" w:space="0" w:color="auto"/>
        <w:left w:val="none" w:sz="0" w:space="0" w:color="auto"/>
        <w:bottom w:val="none" w:sz="0" w:space="0" w:color="auto"/>
        <w:right w:val="none" w:sz="0" w:space="0" w:color="auto"/>
      </w:divBdr>
    </w:div>
    <w:div w:id="436485070">
      <w:bodyDiv w:val="1"/>
      <w:marLeft w:val="0"/>
      <w:marRight w:val="0"/>
      <w:marTop w:val="0"/>
      <w:marBottom w:val="0"/>
      <w:divBdr>
        <w:top w:val="none" w:sz="0" w:space="0" w:color="auto"/>
        <w:left w:val="none" w:sz="0" w:space="0" w:color="auto"/>
        <w:bottom w:val="none" w:sz="0" w:space="0" w:color="auto"/>
        <w:right w:val="none" w:sz="0" w:space="0" w:color="auto"/>
      </w:divBdr>
    </w:div>
    <w:div w:id="465318807">
      <w:bodyDiv w:val="1"/>
      <w:marLeft w:val="0"/>
      <w:marRight w:val="0"/>
      <w:marTop w:val="0"/>
      <w:marBottom w:val="0"/>
      <w:divBdr>
        <w:top w:val="none" w:sz="0" w:space="0" w:color="auto"/>
        <w:left w:val="none" w:sz="0" w:space="0" w:color="auto"/>
        <w:bottom w:val="none" w:sz="0" w:space="0" w:color="auto"/>
        <w:right w:val="none" w:sz="0" w:space="0" w:color="auto"/>
      </w:divBdr>
    </w:div>
    <w:div w:id="468596067">
      <w:bodyDiv w:val="1"/>
      <w:marLeft w:val="0"/>
      <w:marRight w:val="0"/>
      <w:marTop w:val="0"/>
      <w:marBottom w:val="0"/>
      <w:divBdr>
        <w:top w:val="none" w:sz="0" w:space="0" w:color="auto"/>
        <w:left w:val="none" w:sz="0" w:space="0" w:color="auto"/>
        <w:bottom w:val="none" w:sz="0" w:space="0" w:color="auto"/>
        <w:right w:val="none" w:sz="0" w:space="0" w:color="auto"/>
      </w:divBdr>
    </w:div>
    <w:div w:id="550119922">
      <w:bodyDiv w:val="1"/>
      <w:marLeft w:val="0"/>
      <w:marRight w:val="0"/>
      <w:marTop w:val="0"/>
      <w:marBottom w:val="0"/>
      <w:divBdr>
        <w:top w:val="none" w:sz="0" w:space="0" w:color="auto"/>
        <w:left w:val="none" w:sz="0" w:space="0" w:color="auto"/>
        <w:bottom w:val="none" w:sz="0" w:space="0" w:color="auto"/>
        <w:right w:val="none" w:sz="0" w:space="0" w:color="auto"/>
      </w:divBdr>
    </w:div>
    <w:div w:id="586230396">
      <w:bodyDiv w:val="1"/>
      <w:marLeft w:val="0"/>
      <w:marRight w:val="0"/>
      <w:marTop w:val="0"/>
      <w:marBottom w:val="0"/>
      <w:divBdr>
        <w:top w:val="none" w:sz="0" w:space="0" w:color="auto"/>
        <w:left w:val="none" w:sz="0" w:space="0" w:color="auto"/>
        <w:bottom w:val="none" w:sz="0" w:space="0" w:color="auto"/>
        <w:right w:val="none" w:sz="0" w:space="0" w:color="auto"/>
      </w:divBdr>
    </w:div>
    <w:div w:id="615596460">
      <w:bodyDiv w:val="1"/>
      <w:marLeft w:val="0"/>
      <w:marRight w:val="0"/>
      <w:marTop w:val="0"/>
      <w:marBottom w:val="0"/>
      <w:divBdr>
        <w:top w:val="none" w:sz="0" w:space="0" w:color="auto"/>
        <w:left w:val="none" w:sz="0" w:space="0" w:color="auto"/>
        <w:bottom w:val="none" w:sz="0" w:space="0" w:color="auto"/>
        <w:right w:val="none" w:sz="0" w:space="0" w:color="auto"/>
      </w:divBdr>
    </w:div>
    <w:div w:id="687869727">
      <w:bodyDiv w:val="1"/>
      <w:marLeft w:val="0"/>
      <w:marRight w:val="0"/>
      <w:marTop w:val="0"/>
      <w:marBottom w:val="0"/>
      <w:divBdr>
        <w:top w:val="none" w:sz="0" w:space="0" w:color="auto"/>
        <w:left w:val="none" w:sz="0" w:space="0" w:color="auto"/>
        <w:bottom w:val="none" w:sz="0" w:space="0" w:color="auto"/>
        <w:right w:val="none" w:sz="0" w:space="0" w:color="auto"/>
      </w:divBdr>
    </w:div>
    <w:div w:id="736629124">
      <w:bodyDiv w:val="1"/>
      <w:marLeft w:val="0"/>
      <w:marRight w:val="0"/>
      <w:marTop w:val="0"/>
      <w:marBottom w:val="0"/>
      <w:divBdr>
        <w:top w:val="none" w:sz="0" w:space="0" w:color="auto"/>
        <w:left w:val="none" w:sz="0" w:space="0" w:color="auto"/>
        <w:bottom w:val="none" w:sz="0" w:space="0" w:color="auto"/>
        <w:right w:val="none" w:sz="0" w:space="0" w:color="auto"/>
      </w:divBdr>
    </w:div>
    <w:div w:id="751123265">
      <w:bodyDiv w:val="1"/>
      <w:marLeft w:val="0"/>
      <w:marRight w:val="0"/>
      <w:marTop w:val="0"/>
      <w:marBottom w:val="0"/>
      <w:divBdr>
        <w:top w:val="none" w:sz="0" w:space="0" w:color="auto"/>
        <w:left w:val="none" w:sz="0" w:space="0" w:color="auto"/>
        <w:bottom w:val="none" w:sz="0" w:space="0" w:color="auto"/>
        <w:right w:val="none" w:sz="0" w:space="0" w:color="auto"/>
      </w:divBdr>
    </w:div>
    <w:div w:id="965965758">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26143387">
      <w:bodyDiv w:val="1"/>
      <w:marLeft w:val="0"/>
      <w:marRight w:val="0"/>
      <w:marTop w:val="0"/>
      <w:marBottom w:val="0"/>
      <w:divBdr>
        <w:top w:val="none" w:sz="0" w:space="0" w:color="auto"/>
        <w:left w:val="none" w:sz="0" w:space="0" w:color="auto"/>
        <w:bottom w:val="none" w:sz="0" w:space="0" w:color="auto"/>
        <w:right w:val="none" w:sz="0" w:space="0" w:color="auto"/>
      </w:divBdr>
    </w:div>
    <w:div w:id="1251499468">
      <w:bodyDiv w:val="1"/>
      <w:marLeft w:val="0"/>
      <w:marRight w:val="0"/>
      <w:marTop w:val="0"/>
      <w:marBottom w:val="0"/>
      <w:divBdr>
        <w:top w:val="none" w:sz="0" w:space="0" w:color="auto"/>
        <w:left w:val="none" w:sz="0" w:space="0" w:color="auto"/>
        <w:bottom w:val="none" w:sz="0" w:space="0" w:color="auto"/>
        <w:right w:val="none" w:sz="0" w:space="0" w:color="auto"/>
      </w:divBdr>
    </w:div>
    <w:div w:id="1315914835">
      <w:bodyDiv w:val="1"/>
      <w:marLeft w:val="0"/>
      <w:marRight w:val="0"/>
      <w:marTop w:val="0"/>
      <w:marBottom w:val="0"/>
      <w:divBdr>
        <w:top w:val="none" w:sz="0" w:space="0" w:color="auto"/>
        <w:left w:val="none" w:sz="0" w:space="0" w:color="auto"/>
        <w:bottom w:val="none" w:sz="0" w:space="0" w:color="auto"/>
        <w:right w:val="none" w:sz="0" w:space="0" w:color="auto"/>
      </w:divBdr>
    </w:div>
    <w:div w:id="1325938896">
      <w:bodyDiv w:val="1"/>
      <w:marLeft w:val="0"/>
      <w:marRight w:val="0"/>
      <w:marTop w:val="0"/>
      <w:marBottom w:val="0"/>
      <w:divBdr>
        <w:top w:val="none" w:sz="0" w:space="0" w:color="auto"/>
        <w:left w:val="none" w:sz="0" w:space="0" w:color="auto"/>
        <w:bottom w:val="none" w:sz="0" w:space="0" w:color="auto"/>
        <w:right w:val="none" w:sz="0" w:space="0" w:color="auto"/>
      </w:divBdr>
    </w:div>
    <w:div w:id="1333601465">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406420620">
      <w:bodyDiv w:val="1"/>
      <w:marLeft w:val="0"/>
      <w:marRight w:val="0"/>
      <w:marTop w:val="0"/>
      <w:marBottom w:val="0"/>
      <w:divBdr>
        <w:top w:val="none" w:sz="0" w:space="0" w:color="auto"/>
        <w:left w:val="none" w:sz="0" w:space="0" w:color="auto"/>
        <w:bottom w:val="none" w:sz="0" w:space="0" w:color="auto"/>
        <w:right w:val="none" w:sz="0" w:space="0" w:color="auto"/>
      </w:divBdr>
    </w:div>
    <w:div w:id="1468353931">
      <w:bodyDiv w:val="1"/>
      <w:marLeft w:val="0"/>
      <w:marRight w:val="0"/>
      <w:marTop w:val="0"/>
      <w:marBottom w:val="0"/>
      <w:divBdr>
        <w:top w:val="none" w:sz="0" w:space="0" w:color="auto"/>
        <w:left w:val="none" w:sz="0" w:space="0" w:color="auto"/>
        <w:bottom w:val="none" w:sz="0" w:space="0" w:color="auto"/>
        <w:right w:val="none" w:sz="0" w:space="0" w:color="auto"/>
      </w:divBdr>
    </w:div>
    <w:div w:id="1496142712">
      <w:bodyDiv w:val="1"/>
      <w:marLeft w:val="0"/>
      <w:marRight w:val="0"/>
      <w:marTop w:val="0"/>
      <w:marBottom w:val="0"/>
      <w:divBdr>
        <w:top w:val="none" w:sz="0" w:space="0" w:color="auto"/>
        <w:left w:val="none" w:sz="0" w:space="0" w:color="auto"/>
        <w:bottom w:val="none" w:sz="0" w:space="0" w:color="auto"/>
        <w:right w:val="none" w:sz="0" w:space="0" w:color="auto"/>
      </w:divBdr>
    </w:div>
    <w:div w:id="1578130793">
      <w:bodyDiv w:val="1"/>
      <w:marLeft w:val="0"/>
      <w:marRight w:val="0"/>
      <w:marTop w:val="0"/>
      <w:marBottom w:val="0"/>
      <w:divBdr>
        <w:top w:val="none" w:sz="0" w:space="0" w:color="auto"/>
        <w:left w:val="none" w:sz="0" w:space="0" w:color="auto"/>
        <w:bottom w:val="none" w:sz="0" w:space="0" w:color="auto"/>
        <w:right w:val="none" w:sz="0" w:space="0" w:color="auto"/>
      </w:divBdr>
    </w:div>
    <w:div w:id="1616214544">
      <w:bodyDiv w:val="1"/>
      <w:marLeft w:val="0"/>
      <w:marRight w:val="0"/>
      <w:marTop w:val="0"/>
      <w:marBottom w:val="0"/>
      <w:divBdr>
        <w:top w:val="none" w:sz="0" w:space="0" w:color="auto"/>
        <w:left w:val="none" w:sz="0" w:space="0" w:color="auto"/>
        <w:bottom w:val="none" w:sz="0" w:space="0" w:color="auto"/>
        <w:right w:val="none" w:sz="0" w:space="0" w:color="auto"/>
      </w:divBdr>
    </w:div>
    <w:div w:id="1665207827">
      <w:bodyDiv w:val="1"/>
      <w:marLeft w:val="0"/>
      <w:marRight w:val="0"/>
      <w:marTop w:val="0"/>
      <w:marBottom w:val="0"/>
      <w:divBdr>
        <w:top w:val="none" w:sz="0" w:space="0" w:color="auto"/>
        <w:left w:val="none" w:sz="0" w:space="0" w:color="auto"/>
        <w:bottom w:val="none" w:sz="0" w:space="0" w:color="auto"/>
        <w:right w:val="none" w:sz="0" w:space="0" w:color="auto"/>
      </w:divBdr>
    </w:div>
    <w:div w:id="1673992868">
      <w:bodyDiv w:val="1"/>
      <w:marLeft w:val="0"/>
      <w:marRight w:val="0"/>
      <w:marTop w:val="0"/>
      <w:marBottom w:val="0"/>
      <w:divBdr>
        <w:top w:val="none" w:sz="0" w:space="0" w:color="auto"/>
        <w:left w:val="none" w:sz="0" w:space="0" w:color="auto"/>
        <w:bottom w:val="none" w:sz="0" w:space="0" w:color="auto"/>
        <w:right w:val="none" w:sz="0" w:space="0" w:color="auto"/>
      </w:divBdr>
    </w:div>
    <w:div w:id="1824158447">
      <w:bodyDiv w:val="1"/>
      <w:marLeft w:val="0"/>
      <w:marRight w:val="0"/>
      <w:marTop w:val="0"/>
      <w:marBottom w:val="0"/>
      <w:divBdr>
        <w:top w:val="none" w:sz="0" w:space="0" w:color="auto"/>
        <w:left w:val="none" w:sz="0" w:space="0" w:color="auto"/>
        <w:bottom w:val="none" w:sz="0" w:space="0" w:color="auto"/>
        <w:right w:val="none" w:sz="0" w:space="0" w:color="auto"/>
      </w:divBdr>
    </w:div>
    <w:div w:id="1899515001">
      <w:bodyDiv w:val="1"/>
      <w:marLeft w:val="0"/>
      <w:marRight w:val="0"/>
      <w:marTop w:val="0"/>
      <w:marBottom w:val="0"/>
      <w:divBdr>
        <w:top w:val="none" w:sz="0" w:space="0" w:color="auto"/>
        <w:left w:val="none" w:sz="0" w:space="0" w:color="auto"/>
        <w:bottom w:val="none" w:sz="0" w:space="0" w:color="auto"/>
        <w:right w:val="none" w:sz="0" w:space="0" w:color="auto"/>
      </w:divBdr>
    </w:div>
    <w:div w:id="1925143724">
      <w:bodyDiv w:val="1"/>
      <w:marLeft w:val="0"/>
      <w:marRight w:val="0"/>
      <w:marTop w:val="0"/>
      <w:marBottom w:val="0"/>
      <w:divBdr>
        <w:top w:val="none" w:sz="0" w:space="0" w:color="auto"/>
        <w:left w:val="none" w:sz="0" w:space="0" w:color="auto"/>
        <w:bottom w:val="none" w:sz="0" w:space="0" w:color="auto"/>
        <w:right w:val="none" w:sz="0" w:space="0" w:color="auto"/>
      </w:divBdr>
    </w:div>
    <w:div w:id="1942637329">
      <w:bodyDiv w:val="1"/>
      <w:marLeft w:val="0"/>
      <w:marRight w:val="0"/>
      <w:marTop w:val="0"/>
      <w:marBottom w:val="0"/>
      <w:divBdr>
        <w:top w:val="none" w:sz="0" w:space="0" w:color="auto"/>
        <w:left w:val="none" w:sz="0" w:space="0" w:color="auto"/>
        <w:bottom w:val="none" w:sz="0" w:space="0" w:color="auto"/>
        <w:right w:val="none" w:sz="0" w:space="0" w:color="auto"/>
      </w:divBdr>
    </w:div>
    <w:div w:id="1971745294">
      <w:bodyDiv w:val="1"/>
      <w:marLeft w:val="0"/>
      <w:marRight w:val="0"/>
      <w:marTop w:val="0"/>
      <w:marBottom w:val="0"/>
      <w:divBdr>
        <w:top w:val="none" w:sz="0" w:space="0" w:color="auto"/>
        <w:left w:val="none" w:sz="0" w:space="0" w:color="auto"/>
        <w:bottom w:val="none" w:sz="0" w:space="0" w:color="auto"/>
        <w:right w:val="none" w:sz="0" w:space="0" w:color="auto"/>
      </w:divBdr>
    </w:div>
    <w:div w:id="1976447275">
      <w:bodyDiv w:val="1"/>
      <w:marLeft w:val="0"/>
      <w:marRight w:val="0"/>
      <w:marTop w:val="0"/>
      <w:marBottom w:val="0"/>
      <w:divBdr>
        <w:top w:val="none" w:sz="0" w:space="0" w:color="auto"/>
        <w:left w:val="none" w:sz="0" w:space="0" w:color="auto"/>
        <w:bottom w:val="none" w:sz="0" w:space="0" w:color="auto"/>
        <w:right w:val="none" w:sz="0" w:space="0" w:color="auto"/>
      </w:divBdr>
      <w:divsChild>
        <w:div w:id="1665821564">
          <w:marLeft w:val="0"/>
          <w:marRight w:val="0"/>
          <w:marTop w:val="0"/>
          <w:marBottom w:val="0"/>
          <w:divBdr>
            <w:top w:val="none" w:sz="0" w:space="0" w:color="auto"/>
            <w:left w:val="none" w:sz="0" w:space="0" w:color="auto"/>
            <w:bottom w:val="none" w:sz="0" w:space="0" w:color="auto"/>
            <w:right w:val="none" w:sz="0" w:space="0" w:color="auto"/>
          </w:divBdr>
          <w:divsChild>
            <w:div w:id="340085406">
              <w:marLeft w:val="0"/>
              <w:marRight w:val="0"/>
              <w:marTop w:val="0"/>
              <w:marBottom w:val="0"/>
              <w:divBdr>
                <w:top w:val="none" w:sz="0" w:space="0" w:color="auto"/>
                <w:left w:val="none" w:sz="0" w:space="0" w:color="auto"/>
                <w:bottom w:val="none" w:sz="0" w:space="0" w:color="auto"/>
                <w:right w:val="none" w:sz="0" w:space="0" w:color="auto"/>
              </w:divBdr>
            </w:div>
            <w:div w:id="920872197">
              <w:marLeft w:val="0"/>
              <w:marRight w:val="0"/>
              <w:marTop w:val="0"/>
              <w:marBottom w:val="0"/>
              <w:divBdr>
                <w:top w:val="none" w:sz="0" w:space="0" w:color="auto"/>
                <w:left w:val="none" w:sz="0" w:space="0" w:color="auto"/>
                <w:bottom w:val="none" w:sz="0" w:space="0" w:color="auto"/>
                <w:right w:val="none" w:sz="0" w:space="0" w:color="auto"/>
              </w:divBdr>
            </w:div>
            <w:div w:id="129250536">
              <w:marLeft w:val="0"/>
              <w:marRight w:val="0"/>
              <w:marTop w:val="0"/>
              <w:marBottom w:val="0"/>
              <w:divBdr>
                <w:top w:val="none" w:sz="0" w:space="0" w:color="auto"/>
                <w:left w:val="none" w:sz="0" w:space="0" w:color="auto"/>
                <w:bottom w:val="none" w:sz="0" w:space="0" w:color="auto"/>
                <w:right w:val="none" w:sz="0" w:space="0" w:color="auto"/>
              </w:divBdr>
            </w:div>
            <w:div w:id="1086610474">
              <w:marLeft w:val="0"/>
              <w:marRight w:val="0"/>
              <w:marTop w:val="0"/>
              <w:marBottom w:val="0"/>
              <w:divBdr>
                <w:top w:val="none" w:sz="0" w:space="0" w:color="auto"/>
                <w:left w:val="none" w:sz="0" w:space="0" w:color="auto"/>
                <w:bottom w:val="none" w:sz="0" w:space="0" w:color="auto"/>
                <w:right w:val="none" w:sz="0" w:space="0" w:color="auto"/>
              </w:divBdr>
            </w:div>
            <w:div w:id="1503857168">
              <w:marLeft w:val="0"/>
              <w:marRight w:val="0"/>
              <w:marTop w:val="0"/>
              <w:marBottom w:val="0"/>
              <w:divBdr>
                <w:top w:val="none" w:sz="0" w:space="0" w:color="auto"/>
                <w:left w:val="none" w:sz="0" w:space="0" w:color="auto"/>
                <w:bottom w:val="none" w:sz="0" w:space="0" w:color="auto"/>
                <w:right w:val="none" w:sz="0" w:space="0" w:color="auto"/>
              </w:divBdr>
            </w:div>
            <w:div w:id="266471685">
              <w:marLeft w:val="0"/>
              <w:marRight w:val="0"/>
              <w:marTop w:val="0"/>
              <w:marBottom w:val="0"/>
              <w:divBdr>
                <w:top w:val="none" w:sz="0" w:space="0" w:color="auto"/>
                <w:left w:val="none" w:sz="0" w:space="0" w:color="auto"/>
                <w:bottom w:val="none" w:sz="0" w:space="0" w:color="auto"/>
                <w:right w:val="none" w:sz="0" w:space="0" w:color="auto"/>
              </w:divBdr>
            </w:div>
            <w:div w:id="245237273">
              <w:marLeft w:val="0"/>
              <w:marRight w:val="0"/>
              <w:marTop w:val="0"/>
              <w:marBottom w:val="0"/>
              <w:divBdr>
                <w:top w:val="none" w:sz="0" w:space="0" w:color="auto"/>
                <w:left w:val="none" w:sz="0" w:space="0" w:color="auto"/>
                <w:bottom w:val="none" w:sz="0" w:space="0" w:color="auto"/>
                <w:right w:val="none" w:sz="0" w:space="0" w:color="auto"/>
              </w:divBdr>
            </w:div>
            <w:div w:id="1768622059">
              <w:marLeft w:val="0"/>
              <w:marRight w:val="0"/>
              <w:marTop w:val="0"/>
              <w:marBottom w:val="0"/>
              <w:divBdr>
                <w:top w:val="none" w:sz="0" w:space="0" w:color="auto"/>
                <w:left w:val="none" w:sz="0" w:space="0" w:color="auto"/>
                <w:bottom w:val="none" w:sz="0" w:space="0" w:color="auto"/>
                <w:right w:val="none" w:sz="0" w:space="0" w:color="auto"/>
              </w:divBdr>
            </w:div>
            <w:div w:id="1184319283">
              <w:marLeft w:val="0"/>
              <w:marRight w:val="0"/>
              <w:marTop w:val="0"/>
              <w:marBottom w:val="0"/>
              <w:divBdr>
                <w:top w:val="none" w:sz="0" w:space="0" w:color="auto"/>
                <w:left w:val="none" w:sz="0" w:space="0" w:color="auto"/>
                <w:bottom w:val="none" w:sz="0" w:space="0" w:color="auto"/>
                <w:right w:val="none" w:sz="0" w:space="0" w:color="auto"/>
              </w:divBdr>
            </w:div>
            <w:div w:id="2075614855">
              <w:marLeft w:val="0"/>
              <w:marRight w:val="0"/>
              <w:marTop w:val="0"/>
              <w:marBottom w:val="0"/>
              <w:divBdr>
                <w:top w:val="none" w:sz="0" w:space="0" w:color="auto"/>
                <w:left w:val="none" w:sz="0" w:space="0" w:color="auto"/>
                <w:bottom w:val="none" w:sz="0" w:space="0" w:color="auto"/>
                <w:right w:val="none" w:sz="0" w:space="0" w:color="auto"/>
              </w:divBdr>
            </w:div>
            <w:div w:id="1985769159">
              <w:marLeft w:val="0"/>
              <w:marRight w:val="0"/>
              <w:marTop w:val="0"/>
              <w:marBottom w:val="0"/>
              <w:divBdr>
                <w:top w:val="none" w:sz="0" w:space="0" w:color="auto"/>
                <w:left w:val="none" w:sz="0" w:space="0" w:color="auto"/>
                <w:bottom w:val="none" w:sz="0" w:space="0" w:color="auto"/>
                <w:right w:val="none" w:sz="0" w:space="0" w:color="auto"/>
              </w:divBdr>
            </w:div>
            <w:div w:id="2072532987">
              <w:marLeft w:val="0"/>
              <w:marRight w:val="0"/>
              <w:marTop w:val="0"/>
              <w:marBottom w:val="0"/>
              <w:divBdr>
                <w:top w:val="none" w:sz="0" w:space="0" w:color="auto"/>
                <w:left w:val="none" w:sz="0" w:space="0" w:color="auto"/>
                <w:bottom w:val="none" w:sz="0" w:space="0" w:color="auto"/>
                <w:right w:val="none" w:sz="0" w:space="0" w:color="auto"/>
              </w:divBdr>
            </w:div>
            <w:div w:id="1555383603">
              <w:marLeft w:val="0"/>
              <w:marRight w:val="0"/>
              <w:marTop w:val="0"/>
              <w:marBottom w:val="0"/>
              <w:divBdr>
                <w:top w:val="none" w:sz="0" w:space="0" w:color="auto"/>
                <w:left w:val="none" w:sz="0" w:space="0" w:color="auto"/>
                <w:bottom w:val="none" w:sz="0" w:space="0" w:color="auto"/>
                <w:right w:val="none" w:sz="0" w:space="0" w:color="auto"/>
              </w:divBdr>
            </w:div>
            <w:div w:id="1163157574">
              <w:marLeft w:val="0"/>
              <w:marRight w:val="0"/>
              <w:marTop w:val="0"/>
              <w:marBottom w:val="0"/>
              <w:divBdr>
                <w:top w:val="none" w:sz="0" w:space="0" w:color="auto"/>
                <w:left w:val="none" w:sz="0" w:space="0" w:color="auto"/>
                <w:bottom w:val="none" w:sz="0" w:space="0" w:color="auto"/>
                <w:right w:val="none" w:sz="0" w:space="0" w:color="auto"/>
              </w:divBdr>
            </w:div>
            <w:div w:id="1952348859">
              <w:marLeft w:val="0"/>
              <w:marRight w:val="0"/>
              <w:marTop w:val="0"/>
              <w:marBottom w:val="0"/>
              <w:divBdr>
                <w:top w:val="none" w:sz="0" w:space="0" w:color="auto"/>
                <w:left w:val="none" w:sz="0" w:space="0" w:color="auto"/>
                <w:bottom w:val="none" w:sz="0" w:space="0" w:color="auto"/>
                <w:right w:val="none" w:sz="0" w:space="0" w:color="auto"/>
              </w:divBdr>
            </w:div>
            <w:div w:id="359090992">
              <w:marLeft w:val="0"/>
              <w:marRight w:val="0"/>
              <w:marTop w:val="0"/>
              <w:marBottom w:val="0"/>
              <w:divBdr>
                <w:top w:val="none" w:sz="0" w:space="0" w:color="auto"/>
                <w:left w:val="none" w:sz="0" w:space="0" w:color="auto"/>
                <w:bottom w:val="none" w:sz="0" w:space="0" w:color="auto"/>
                <w:right w:val="none" w:sz="0" w:space="0" w:color="auto"/>
              </w:divBdr>
            </w:div>
            <w:div w:id="476797504">
              <w:marLeft w:val="0"/>
              <w:marRight w:val="0"/>
              <w:marTop w:val="0"/>
              <w:marBottom w:val="0"/>
              <w:divBdr>
                <w:top w:val="none" w:sz="0" w:space="0" w:color="auto"/>
                <w:left w:val="none" w:sz="0" w:space="0" w:color="auto"/>
                <w:bottom w:val="none" w:sz="0" w:space="0" w:color="auto"/>
                <w:right w:val="none" w:sz="0" w:space="0" w:color="auto"/>
              </w:divBdr>
            </w:div>
            <w:div w:id="1560096933">
              <w:marLeft w:val="0"/>
              <w:marRight w:val="0"/>
              <w:marTop w:val="0"/>
              <w:marBottom w:val="0"/>
              <w:divBdr>
                <w:top w:val="none" w:sz="0" w:space="0" w:color="auto"/>
                <w:left w:val="none" w:sz="0" w:space="0" w:color="auto"/>
                <w:bottom w:val="none" w:sz="0" w:space="0" w:color="auto"/>
                <w:right w:val="none" w:sz="0" w:space="0" w:color="auto"/>
              </w:divBdr>
            </w:div>
            <w:div w:id="955334830">
              <w:marLeft w:val="0"/>
              <w:marRight w:val="0"/>
              <w:marTop w:val="0"/>
              <w:marBottom w:val="0"/>
              <w:divBdr>
                <w:top w:val="none" w:sz="0" w:space="0" w:color="auto"/>
                <w:left w:val="none" w:sz="0" w:space="0" w:color="auto"/>
                <w:bottom w:val="none" w:sz="0" w:space="0" w:color="auto"/>
                <w:right w:val="none" w:sz="0" w:space="0" w:color="auto"/>
              </w:divBdr>
            </w:div>
            <w:div w:id="1702049332">
              <w:marLeft w:val="0"/>
              <w:marRight w:val="0"/>
              <w:marTop w:val="0"/>
              <w:marBottom w:val="0"/>
              <w:divBdr>
                <w:top w:val="none" w:sz="0" w:space="0" w:color="auto"/>
                <w:left w:val="none" w:sz="0" w:space="0" w:color="auto"/>
                <w:bottom w:val="none" w:sz="0" w:space="0" w:color="auto"/>
                <w:right w:val="none" w:sz="0" w:space="0" w:color="auto"/>
              </w:divBdr>
            </w:div>
            <w:div w:id="2050644209">
              <w:marLeft w:val="0"/>
              <w:marRight w:val="0"/>
              <w:marTop w:val="0"/>
              <w:marBottom w:val="0"/>
              <w:divBdr>
                <w:top w:val="none" w:sz="0" w:space="0" w:color="auto"/>
                <w:left w:val="none" w:sz="0" w:space="0" w:color="auto"/>
                <w:bottom w:val="none" w:sz="0" w:space="0" w:color="auto"/>
                <w:right w:val="none" w:sz="0" w:space="0" w:color="auto"/>
              </w:divBdr>
            </w:div>
            <w:div w:id="1228414961">
              <w:marLeft w:val="0"/>
              <w:marRight w:val="0"/>
              <w:marTop w:val="0"/>
              <w:marBottom w:val="0"/>
              <w:divBdr>
                <w:top w:val="none" w:sz="0" w:space="0" w:color="auto"/>
                <w:left w:val="none" w:sz="0" w:space="0" w:color="auto"/>
                <w:bottom w:val="none" w:sz="0" w:space="0" w:color="auto"/>
                <w:right w:val="none" w:sz="0" w:space="0" w:color="auto"/>
              </w:divBdr>
            </w:div>
            <w:div w:id="2009941441">
              <w:marLeft w:val="0"/>
              <w:marRight w:val="0"/>
              <w:marTop w:val="0"/>
              <w:marBottom w:val="0"/>
              <w:divBdr>
                <w:top w:val="none" w:sz="0" w:space="0" w:color="auto"/>
                <w:left w:val="none" w:sz="0" w:space="0" w:color="auto"/>
                <w:bottom w:val="none" w:sz="0" w:space="0" w:color="auto"/>
                <w:right w:val="none" w:sz="0" w:space="0" w:color="auto"/>
              </w:divBdr>
            </w:div>
            <w:div w:id="419182425">
              <w:marLeft w:val="0"/>
              <w:marRight w:val="0"/>
              <w:marTop w:val="0"/>
              <w:marBottom w:val="0"/>
              <w:divBdr>
                <w:top w:val="none" w:sz="0" w:space="0" w:color="auto"/>
                <w:left w:val="none" w:sz="0" w:space="0" w:color="auto"/>
                <w:bottom w:val="none" w:sz="0" w:space="0" w:color="auto"/>
                <w:right w:val="none" w:sz="0" w:space="0" w:color="auto"/>
              </w:divBdr>
            </w:div>
            <w:div w:id="1612662883">
              <w:marLeft w:val="0"/>
              <w:marRight w:val="0"/>
              <w:marTop w:val="0"/>
              <w:marBottom w:val="0"/>
              <w:divBdr>
                <w:top w:val="none" w:sz="0" w:space="0" w:color="auto"/>
                <w:left w:val="none" w:sz="0" w:space="0" w:color="auto"/>
                <w:bottom w:val="none" w:sz="0" w:space="0" w:color="auto"/>
                <w:right w:val="none" w:sz="0" w:space="0" w:color="auto"/>
              </w:divBdr>
            </w:div>
            <w:div w:id="715130260">
              <w:marLeft w:val="0"/>
              <w:marRight w:val="0"/>
              <w:marTop w:val="0"/>
              <w:marBottom w:val="0"/>
              <w:divBdr>
                <w:top w:val="none" w:sz="0" w:space="0" w:color="auto"/>
                <w:left w:val="none" w:sz="0" w:space="0" w:color="auto"/>
                <w:bottom w:val="none" w:sz="0" w:space="0" w:color="auto"/>
                <w:right w:val="none" w:sz="0" w:space="0" w:color="auto"/>
              </w:divBdr>
            </w:div>
            <w:div w:id="2090350907">
              <w:marLeft w:val="0"/>
              <w:marRight w:val="0"/>
              <w:marTop w:val="0"/>
              <w:marBottom w:val="0"/>
              <w:divBdr>
                <w:top w:val="none" w:sz="0" w:space="0" w:color="auto"/>
                <w:left w:val="none" w:sz="0" w:space="0" w:color="auto"/>
                <w:bottom w:val="none" w:sz="0" w:space="0" w:color="auto"/>
                <w:right w:val="none" w:sz="0" w:space="0" w:color="auto"/>
              </w:divBdr>
            </w:div>
            <w:div w:id="444495705">
              <w:marLeft w:val="0"/>
              <w:marRight w:val="0"/>
              <w:marTop w:val="0"/>
              <w:marBottom w:val="0"/>
              <w:divBdr>
                <w:top w:val="none" w:sz="0" w:space="0" w:color="auto"/>
                <w:left w:val="none" w:sz="0" w:space="0" w:color="auto"/>
                <w:bottom w:val="none" w:sz="0" w:space="0" w:color="auto"/>
                <w:right w:val="none" w:sz="0" w:space="0" w:color="auto"/>
              </w:divBdr>
            </w:div>
            <w:div w:id="1317153002">
              <w:marLeft w:val="0"/>
              <w:marRight w:val="0"/>
              <w:marTop w:val="0"/>
              <w:marBottom w:val="0"/>
              <w:divBdr>
                <w:top w:val="none" w:sz="0" w:space="0" w:color="auto"/>
                <w:left w:val="none" w:sz="0" w:space="0" w:color="auto"/>
                <w:bottom w:val="none" w:sz="0" w:space="0" w:color="auto"/>
                <w:right w:val="none" w:sz="0" w:space="0" w:color="auto"/>
              </w:divBdr>
            </w:div>
            <w:div w:id="448664709">
              <w:marLeft w:val="0"/>
              <w:marRight w:val="0"/>
              <w:marTop w:val="0"/>
              <w:marBottom w:val="0"/>
              <w:divBdr>
                <w:top w:val="none" w:sz="0" w:space="0" w:color="auto"/>
                <w:left w:val="none" w:sz="0" w:space="0" w:color="auto"/>
                <w:bottom w:val="none" w:sz="0" w:space="0" w:color="auto"/>
                <w:right w:val="none" w:sz="0" w:space="0" w:color="auto"/>
              </w:divBdr>
            </w:div>
            <w:div w:id="1306737013">
              <w:marLeft w:val="0"/>
              <w:marRight w:val="0"/>
              <w:marTop w:val="0"/>
              <w:marBottom w:val="0"/>
              <w:divBdr>
                <w:top w:val="none" w:sz="0" w:space="0" w:color="auto"/>
                <w:left w:val="none" w:sz="0" w:space="0" w:color="auto"/>
                <w:bottom w:val="none" w:sz="0" w:space="0" w:color="auto"/>
                <w:right w:val="none" w:sz="0" w:space="0" w:color="auto"/>
              </w:divBdr>
            </w:div>
            <w:div w:id="1613324604">
              <w:marLeft w:val="0"/>
              <w:marRight w:val="0"/>
              <w:marTop w:val="0"/>
              <w:marBottom w:val="0"/>
              <w:divBdr>
                <w:top w:val="none" w:sz="0" w:space="0" w:color="auto"/>
                <w:left w:val="none" w:sz="0" w:space="0" w:color="auto"/>
                <w:bottom w:val="none" w:sz="0" w:space="0" w:color="auto"/>
                <w:right w:val="none" w:sz="0" w:space="0" w:color="auto"/>
              </w:divBdr>
            </w:div>
            <w:div w:id="1786189002">
              <w:marLeft w:val="0"/>
              <w:marRight w:val="0"/>
              <w:marTop w:val="0"/>
              <w:marBottom w:val="0"/>
              <w:divBdr>
                <w:top w:val="none" w:sz="0" w:space="0" w:color="auto"/>
                <w:left w:val="none" w:sz="0" w:space="0" w:color="auto"/>
                <w:bottom w:val="none" w:sz="0" w:space="0" w:color="auto"/>
                <w:right w:val="none" w:sz="0" w:space="0" w:color="auto"/>
              </w:divBdr>
            </w:div>
            <w:div w:id="213585831">
              <w:marLeft w:val="0"/>
              <w:marRight w:val="0"/>
              <w:marTop w:val="0"/>
              <w:marBottom w:val="0"/>
              <w:divBdr>
                <w:top w:val="none" w:sz="0" w:space="0" w:color="auto"/>
                <w:left w:val="none" w:sz="0" w:space="0" w:color="auto"/>
                <w:bottom w:val="none" w:sz="0" w:space="0" w:color="auto"/>
                <w:right w:val="none" w:sz="0" w:space="0" w:color="auto"/>
              </w:divBdr>
            </w:div>
            <w:div w:id="339553668">
              <w:marLeft w:val="0"/>
              <w:marRight w:val="0"/>
              <w:marTop w:val="0"/>
              <w:marBottom w:val="0"/>
              <w:divBdr>
                <w:top w:val="none" w:sz="0" w:space="0" w:color="auto"/>
                <w:left w:val="none" w:sz="0" w:space="0" w:color="auto"/>
                <w:bottom w:val="none" w:sz="0" w:space="0" w:color="auto"/>
                <w:right w:val="none" w:sz="0" w:space="0" w:color="auto"/>
              </w:divBdr>
            </w:div>
            <w:div w:id="769854079">
              <w:marLeft w:val="0"/>
              <w:marRight w:val="0"/>
              <w:marTop w:val="0"/>
              <w:marBottom w:val="0"/>
              <w:divBdr>
                <w:top w:val="none" w:sz="0" w:space="0" w:color="auto"/>
                <w:left w:val="none" w:sz="0" w:space="0" w:color="auto"/>
                <w:bottom w:val="none" w:sz="0" w:space="0" w:color="auto"/>
                <w:right w:val="none" w:sz="0" w:space="0" w:color="auto"/>
              </w:divBdr>
            </w:div>
            <w:div w:id="1113095668">
              <w:marLeft w:val="0"/>
              <w:marRight w:val="0"/>
              <w:marTop w:val="0"/>
              <w:marBottom w:val="0"/>
              <w:divBdr>
                <w:top w:val="none" w:sz="0" w:space="0" w:color="auto"/>
                <w:left w:val="none" w:sz="0" w:space="0" w:color="auto"/>
                <w:bottom w:val="none" w:sz="0" w:space="0" w:color="auto"/>
                <w:right w:val="none" w:sz="0" w:space="0" w:color="auto"/>
              </w:divBdr>
            </w:div>
            <w:div w:id="798189115">
              <w:marLeft w:val="0"/>
              <w:marRight w:val="0"/>
              <w:marTop w:val="0"/>
              <w:marBottom w:val="0"/>
              <w:divBdr>
                <w:top w:val="none" w:sz="0" w:space="0" w:color="auto"/>
                <w:left w:val="none" w:sz="0" w:space="0" w:color="auto"/>
                <w:bottom w:val="none" w:sz="0" w:space="0" w:color="auto"/>
                <w:right w:val="none" w:sz="0" w:space="0" w:color="auto"/>
              </w:divBdr>
            </w:div>
            <w:div w:id="4015061">
              <w:marLeft w:val="0"/>
              <w:marRight w:val="0"/>
              <w:marTop w:val="0"/>
              <w:marBottom w:val="0"/>
              <w:divBdr>
                <w:top w:val="none" w:sz="0" w:space="0" w:color="auto"/>
                <w:left w:val="none" w:sz="0" w:space="0" w:color="auto"/>
                <w:bottom w:val="none" w:sz="0" w:space="0" w:color="auto"/>
                <w:right w:val="none" w:sz="0" w:space="0" w:color="auto"/>
              </w:divBdr>
            </w:div>
            <w:div w:id="1417939448">
              <w:marLeft w:val="0"/>
              <w:marRight w:val="0"/>
              <w:marTop w:val="0"/>
              <w:marBottom w:val="0"/>
              <w:divBdr>
                <w:top w:val="none" w:sz="0" w:space="0" w:color="auto"/>
                <w:left w:val="none" w:sz="0" w:space="0" w:color="auto"/>
                <w:bottom w:val="none" w:sz="0" w:space="0" w:color="auto"/>
                <w:right w:val="none" w:sz="0" w:space="0" w:color="auto"/>
              </w:divBdr>
            </w:div>
            <w:div w:id="1797868035">
              <w:marLeft w:val="0"/>
              <w:marRight w:val="0"/>
              <w:marTop w:val="0"/>
              <w:marBottom w:val="0"/>
              <w:divBdr>
                <w:top w:val="none" w:sz="0" w:space="0" w:color="auto"/>
                <w:left w:val="none" w:sz="0" w:space="0" w:color="auto"/>
                <w:bottom w:val="none" w:sz="0" w:space="0" w:color="auto"/>
                <w:right w:val="none" w:sz="0" w:space="0" w:color="auto"/>
              </w:divBdr>
            </w:div>
            <w:div w:id="2135631064">
              <w:marLeft w:val="0"/>
              <w:marRight w:val="0"/>
              <w:marTop w:val="0"/>
              <w:marBottom w:val="0"/>
              <w:divBdr>
                <w:top w:val="none" w:sz="0" w:space="0" w:color="auto"/>
                <w:left w:val="none" w:sz="0" w:space="0" w:color="auto"/>
                <w:bottom w:val="none" w:sz="0" w:space="0" w:color="auto"/>
                <w:right w:val="none" w:sz="0" w:space="0" w:color="auto"/>
              </w:divBdr>
            </w:div>
            <w:div w:id="1960989501">
              <w:marLeft w:val="0"/>
              <w:marRight w:val="0"/>
              <w:marTop w:val="0"/>
              <w:marBottom w:val="0"/>
              <w:divBdr>
                <w:top w:val="none" w:sz="0" w:space="0" w:color="auto"/>
                <w:left w:val="none" w:sz="0" w:space="0" w:color="auto"/>
                <w:bottom w:val="none" w:sz="0" w:space="0" w:color="auto"/>
                <w:right w:val="none" w:sz="0" w:space="0" w:color="auto"/>
              </w:divBdr>
            </w:div>
            <w:div w:id="2057047688">
              <w:marLeft w:val="0"/>
              <w:marRight w:val="0"/>
              <w:marTop w:val="0"/>
              <w:marBottom w:val="0"/>
              <w:divBdr>
                <w:top w:val="none" w:sz="0" w:space="0" w:color="auto"/>
                <w:left w:val="none" w:sz="0" w:space="0" w:color="auto"/>
                <w:bottom w:val="none" w:sz="0" w:space="0" w:color="auto"/>
                <w:right w:val="none" w:sz="0" w:space="0" w:color="auto"/>
              </w:divBdr>
            </w:div>
            <w:div w:id="19815889">
              <w:marLeft w:val="0"/>
              <w:marRight w:val="0"/>
              <w:marTop w:val="0"/>
              <w:marBottom w:val="0"/>
              <w:divBdr>
                <w:top w:val="none" w:sz="0" w:space="0" w:color="auto"/>
                <w:left w:val="none" w:sz="0" w:space="0" w:color="auto"/>
                <w:bottom w:val="none" w:sz="0" w:space="0" w:color="auto"/>
                <w:right w:val="none" w:sz="0" w:space="0" w:color="auto"/>
              </w:divBdr>
            </w:div>
            <w:div w:id="997414904">
              <w:marLeft w:val="0"/>
              <w:marRight w:val="0"/>
              <w:marTop w:val="0"/>
              <w:marBottom w:val="0"/>
              <w:divBdr>
                <w:top w:val="none" w:sz="0" w:space="0" w:color="auto"/>
                <w:left w:val="none" w:sz="0" w:space="0" w:color="auto"/>
                <w:bottom w:val="none" w:sz="0" w:space="0" w:color="auto"/>
                <w:right w:val="none" w:sz="0" w:space="0" w:color="auto"/>
              </w:divBdr>
            </w:div>
            <w:div w:id="1595044528">
              <w:marLeft w:val="0"/>
              <w:marRight w:val="0"/>
              <w:marTop w:val="0"/>
              <w:marBottom w:val="0"/>
              <w:divBdr>
                <w:top w:val="none" w:sz="0" w:space="0" w:color="auto"/>
                <w:left w:val="none" w:sz="0" w:space="0" w:color="auto"/>
                <w:bottom w:val="none" w:sz="0" w:space="0" w:color="auto"/>
                <w:right w:val="none" w:sz="0" w:space="0" w:color="auto"/>
              </w:divBdr>
            </w:div>
            <w:div w:id="1760179751">
              <w:marLeft w:val="0"/>
              <w:marRight w:val="0"/>
              <w:marTop w:val="0"/>
              <w:marBottom w:val="0"/>
              <w:divBdr>
                <w:top w:val="none" w:sz="0" w:space="0" w:color="auto"/>
                <w:left w:val="none" w:sz="0" w:space="0" w:color="auto"/>
                <w:bottom w:val="none" w:sz="0" w:space="0" w:color="auto"/>
                <w:right w:val="none" w:sz="0" w:space="0" w:color="auto"/>
              </w:divBdr>
            </w:div>
            <w:div w:id="378670713">
              <w:marLeft w:val="0"/>
              <w:marRight w:val="0"/>
              <w:marTop w:val="0"/>
              <w:marBottom w:val="0"/>
              <w:divBdr>
                <w:top w:val="none" w:sz="0" w:space="0" w:color="auto"/>
                <w:left w:val="none" w:sz="0" w:space="0" w:color="auto"/>
                <w:bottom w:val="none" w:sz="0" w:space="0" w:color="auto"/>
                <w:right w:val="none" w:sz="0" w:space="0" w:color="auto"/>
              </w:divBdr>
            </w:div>
            <w:div w:id="1204244557">
              <w:marLeft w:val="0"/>
              <w:marRight w:val="0"/>
              <w:marTop w:val="0"/>
              <w:marBottom w:val="0"/>
              <w:divBdr>
                <w:top w:val="none" w:sz="0" w:space="0" w:color="auto"/>
                <w:left w:val="none" w:sz="0" w:space="0" w:color="auto"/>
                <w:bottom w:val="none" w:sz="0" w:space="0" w:color="auto"/>
                <w:right w:val="none" w:sz="0" w:space="0" w:color="auto"/>
              </w:divBdr>
            </w:div>
            <w:div w:id="983856045">
              <w:marLeft w:val="0"/>
              <w:marRight w:val="0"/>
              <w:marTop w:val="0"/>
              <w:marBottom w:val="0"/>
              <w:divBdr>
                <w:top w:val="none" w:sz="0" w:space="0" w:color="auto"/>
                <w:left w:val="none" w:sz="0" w:space="0" w:color="auto"/>
                <w:bottom w:val="none" w:sz="0" w:space="0" w:color="auto"/>
                <w:right w:val="none" w:sz="0" w:space="0" w:color="auto"/>
              </w:divBdr>
            </w:div>
            <w:div w:id="1619674734">
              <w:marLeft w:val="0"/>
              <w:marRight w:val="0"/>
              <w:marTop w:val="0"/>
              <w:marBottom w:val="0"/>
              <w:divBdr>
                <w:top w:val="none" w:sz="0" w:space="0" w:color="auto"/>
                <w:left w:val="none" w:sz="0" w:space="0" w:color="auto"/>
                <w:bottom w:val="none" w:sz="0" w:space="0" w:color="auto"/>
                <w:right w:val="none" w:sz="0" w:space="0" w:color="auto"/>
              </w:divBdr>
            </w:div>
            <w:div w:id="1959414293">
              <w:marLeft w:val="0"/>
              <w:marRight w:val="0"/>
              <w:marTop w:val="0"/>
              <w:marBottom w:val="0"/>
              <w:divBdr>
                <w:top w:val="none" w:sz="0" w:space="0" w:color="auto"/>
                <w:left w:val="none" w:sz="0" w:space="0" w:color="auto"/>
                <w:bottom w:val="none" w:sz="0" w:space="0" w:color="auto"/>
                <w:right w:val="none" w:sz="0" w:space="0" w:color="auto"/>
              </w:divBdr>
            </w:div>
            <w:div w:id="686636445">
              <w:marLeft w:val="0"/>
              <w:marRight w:val="0"/>
              <w:marTop w:val="0"/>
              <w:marBottom w:val="0"/>
              <w:divBdr>
                <w:top w:val="none" w:sz="0" w:space="0" w:color="auto"/>
                <w:left w:val="none" w:sz="0" w:space="0" w:color="auto"/>
                <w:bottom w:val="none" w:sz="0" w:space="0" w:color="auto"/>
                <w:right w:val="none" w:sz="0" w:space="0" w:color="auto"/>
              </w:divBdr>
            </w:div>
            <w:div w:id="1250431194">
              <w:marLeft w:val="0"/>
              <w:marRight w:val="0"/>
              <w:marTop w:val="0"/>
              <w:marBottom w:val="0"/>
              <w:divBdr>
                <w:top w:val="none" w:sz="0" w:space="0" w:color="auto"/>
                <w:left w:val="none" w:sz="0" w:space="0" w:color="auto"/>
                <w:bottom w:val="none" w:sz="0" w:space="0" w:color="auto"/>
                <w:right w:val="none" w:sz="0" w:space="0" w:color="auto"/>
              </w:divBdr>
            </w:div>
            <w:div w:id="10879202">
              <w:marLeft w:val="0"/>
              <w:marRight w:val="0"/>
              <w:marTop w:val="0"/>
              <w:marBottom w:val="0"/>
              <w:divBdr>
                <w:top w:val="none" w:sz="0" w:space="0" w:color="auto"/>
                <w:left w:val="none" w:sz="0" w:space="0" w:color="auto"/>
                <w:bottom w:val="none" w:sz="0" w:space="0" w:color="auto"/>
                <w:right w:val="none" w:sz="0" w:space="0" w:color="auto"/>
              </w:divBdr>
            </w:div>
            <w:div w:id="1480611775">
              <w:marLeft w:val="0"/>
              <w:marRight w:val="0"/>
              <w:marTop w:val="0"/>
              <w:marBottom w:val="0"/>
              <w:divBdr>
                <w:top w:val="none" w:sz="0" w:space="0" w:color="auto"/>
                <w:left w:val="none" w:sz="0" w:space="0" w:color="auto"/>
                <w:bottom w:val="none" w:sz="0" w:space="0" w:color="auto"/>
                <w:right w:val="none" w:sz="0" w:space="0" w:color="auto"/>
              </w:divBdr>
            </w:div>
            <w:div w:id="1543863784">
              <w:marLeft w:val="0"/>
              <w:marRight w:val="0"/>
              <w:marTop w:val="0"/>
              <w:marBottom w:val="0"/>
              <w:divBdr>
                <w:top w:val="none" w:sz="0" w:space="0" w:color="auto"/>
                <w:left w:val="none" w:sz="0" w:space="0" w:color="auto"/>
                <w:bottom w:val="none" w:sz="0" w:space="0" w:color="auto"/>
                <w:right w:val="none" w:sz="0" w:space="0" w:color="auto"/>
              </w:divBdr>
            </w:div>
            <w:div w:id="1830973490">
              <w:marLeft w:val="0"/>
              <w:marRight w:val="0"/>
              <w:marTop w:val="0"/>
              <w:marBottom w:val="0"/>
              <w:divBdr>
                <w:top w:val="none" w:sz="0" w:space="0" w:color="auto"/>
                <w:left w:val="none" w:sz="0" w:space="0" w:color="auto"/>
                <w:bottom w:val="none" w:sz="0" w:space="0" w:color="auto"/>
                <w:right w:val="none" w:sz="0" w:space="0" w:color="auto"/>
              </w:divBdr>
            </w:div>
            <w:div w:id="1405682020">
              <w:marLeft w:val="0"/>
              <w:marRight w:val="0"/>
              <w:marTop w:val="0"/>
              <w:marBottom w:val="0"/>
              <w:divBdr>
                <w:top w:val="none" w:sz="0" w:space="0" w:color="auto"/>
                <w:left w:val="none" w:sz="0" w:space="0" w:color="auto"/>
                <w:bottom w:val="none" w:sz="0" w:space="0" w:color="auto"/>
                <w:right w:val="none" w:sz="0" w:space="0" w:color="auto"/>
              </w:divBdr>
            </w:div>
            <w:div w:id="1383407014">
              <w:marLeft w:val="0"/>
              <w:marRight w:val="0"/>
              <w:marTop w:val="0"/>
              <w:marBottom w:val="0"/>
              <w:divBdr>
                <w:top w:val="none" w:sz="0" w:space="0" w:color="auto"/>
                <w:left w:val="none" w:sz="0" w:space="0" w:color="auto"/>
                <w:bottom w:val="none" w:sz="0" w:space="0" w:color="auto"/>
                <w:right w:val="none" w:sz="0" w:space="0" w:color="auto"/>
              </w:divBdr>
            </w:div>
            <w:div w:id="1974290124">
              <w:marLeft w:val="0"/>
              <w:marRight w:val="0"/>
              <w:marTop w:val="0"/>
              <w:marBottom w:val="0"/>
              <w:divBdr>
                <w:top w:val="none" w:sz="0" w:space="0" w:color="auto"/>
                <w:left w:val="none" w:sz="0" w:space="0" w:color="auto"/>
                <w:bottom w:val="none" w:sz="0" w:space="0" w:color="auto"/>
                <w:right w:val="none" w:sz="0" w:space="0" w:color="auto"/>
              </w:divBdr>
            </w:div>
            <w:div w:id="692728564">
              <w:marLeft w:val="0"/>
              <w:marRight w:val="0"/>
              <w:marTop w:val="0"/>
              <w:marBottom w:val="0"/>
              <w:divBdr>
                <w:top w:val="none" w:sz="0" w:space="0" w:color="auto"/>
                <w:left w:val="none" w:sz="0" w:space="0" w:color="auto"/>
                <w:bottom w:val="none" w:sz="0" w:space="0" w:color="auto"/>
                <w:right w:val="none" w:sz="0" w:space="0" w:color="auto"/>
              </w:divBdr>
            </w:div>
            <w:div w:id="1069034058">
              <w:marLeft w:val="0"/>
              <w:marRight w:val="0"/>
              <w:marTop w:val="0"/>
              <w:marBottom w:val="0"/>
              <w:divBdr>
                <w:top w:val="none" w:sz="0" w:space="0" w:color="auto"/>
                <w:left w:val="none" w:sz="0" w:space="0" w:color="auto"/>
                <w:bottom w:val="none" w:sz="0" w:space="0" w:color="auto"/>
                <w:right w:val="none" w:sz="0" w:space="0" w:color="auto"/>
              </w:divBdr>
            </w:div>
            <w:div w:id="1908954622">
              <w:marLeft w:val="0"/>
              <w:marRight w:val="0"/>
              <w:marTop w:val="0"/>
              <w:marBottom w:val="0"/>
              <w:divBdr>
                <w:top w:val="none" w:sz="0" w:space="0" w:color="auto"/>
                <w:left w:val="none" w:sz="0" w:space="0" w:color="auto"/>
                <w:bottom w:val="none" w:sz="0" w:space="0" w:color="auto"/>
                <w:right w:val="none" w:sz="0" w:space="0" w:color="auto"/>
              </w:divBdr>
            </w:div>
            <w:div w:id="38751685">
              <w:marLeft w:val="0"/>
              <w:marRight w:val="0"/>
              <w:marTop w:val="0"/>
              <w:marBottom w:val="0"/>
              <w:divBdr>
                <w:top w:val="none" w:sz="0" w:space="0" w:color="auto"/>
                <w:left w:val="none" w:sz="0" w:space="0" w:color="auto"/>
                <w:bottom w:val="none" w:sz="0" w:space="0" w:color="auto"/>
                <w:right w:val="none" w:sz="0" w:space="0" w:color="auto"/>
              </w:divBdr>
            </w:div>
            <w:div w:id="773593884">
              <w:marLeft w:val="0"/>
              <w:marRight w:val="0"/>
              <w:marTop w:val="0"/>
              <w:marBottom w:val="0"/>
              <w:divBdr>
                <w:top w:val="none" w:sz="0" w:space="0" w:color="auto"/>
                <w:left w:val="none" w:sz="0" w:space="0" w:color="auto"/>
                <w:bottom w:val="none" w:sz="0" w:space="0" w:color="auto"/>
                <w:right w:val="none" w:sz="0" w:space="0" w:color="auto"/>
              </w:divBdr>
            </w:div>
            <w:div w:id="349065344">
              <w:marLeft w:val="0"/>
              <w:marRight w:val="0"/>
              <w:marTop w:val="0"/>
              <w:marBottom w:val="0"/>
              <w:divBdr>
                <w:top w:val="none" w:sz="0" w:space="0" w:color="auto"/>
                <w:left w:val="none" w:sz="0" w:space="0" w:color="auto"/>
                <w:bottom w:val="none" w:sz="0" w:space="0" w:color="auto"/>
                <w:right w:val="none" w:sz="0" w:space="0" w:color="auto"/>
              </w:divBdr>
            </w:div>
            <w:div w:id="1544556212">
              <w:marLeft w:val="0"/>
              <w:marRight w:val="0"/>
              <w:marTop w:val="0"/>
              <w:marBottom w:val="0"/>
              <w:divBdr>
                <w:top w:val="none" w:sz="0" w:space="0" w:color="auto"/>
                <w:left w:val="none" w:sz="0" w:space="0" w:color="auto"/>
                <w:bottom w:val="none" w:sz="0" w:space="0" w:color="auto"/>
                <w:right w:val="none" w:sz="0" w:space="0" w:color="auto"/>
              </w:divBdr>
            </w:div>
            <w:div w:id="487089925">
              <w:marLeft w:val="0"/>
              <w:marRight w:val="0"/>
              <w:marTop w:val="0"/>
              <w:marBottom w:val="0"/>
              <w:divBdr>
                <w:top w:val="none" w:sz="0" w:space="0" w:color="auto"/>
                <w:left w:val="none" w:sz="0" w:space="0" w:color="auto"/>
                <w:bottom w:val="none" w:sz="0" w:space="0" w:color="auto"/>
                <w:right w:val="none" w:sz="0" w:space="0" w:color="auto"/>
              </w:divBdr>
            </w:div>
            <w:div w:id="1401977588">
              <w:marLeft w:val="0"/>
              <w:marRight w:val="0"/>
              <w:marTop w:val="0"/>
              <w:marBottom w:val="0"/>
              <w:divBdr>
                <w:top w:val="none" w:sz="0" w:space="0" w:color="auto"/>
                <w:left w:val="none" w:sz="0" w:space="0" w:color="auto"/>
                <w:bottom w:val="none" w:sz="0" w:space="0" w:color="auto"/>
                <w:right w:val="none" w:sz="0" w:space="0" w:color="auto"/>
              </w:divBdr>
            </w:div>
            <w:div w:id="284385968">
              <w:marLeft w:val="0"/>
              <w:marRight w:val="0"/>
              <w:marTop w:val="0"/>
              <w:marBottom w:val="0"/>
              <w:divBdr>
                <w:top w:val="none" w:sz="0" w:space="0" w:color="auto"/>
                <w:left w:val="none" w:sz="0" w:space="0" w:color="auto"/>
                <w:bottom w:val="none" w:sz="0" w:space="0" w:color="auto"/>
                <w:right w:val="none" w:sz="0" w:space="0" w:color="auto"/>
              </w:divBdr>
            </w:div>
            <w:div w:id="661347709">
              <w:marLeft w:val="0"/>
              <w:marRight w:val="0"/>
              <w:marTop w:val="0"/>
              <w:marBottom w:val="0"/>
              <w:divBdr>
                <w:top w:val="none" w:sz="0" w:space="0" w:color="auto"/>
                <w:left w:val="none" w:sz="0" w:space="0" w:color="auto"/>
                <w:bottom w:val="none" w:sz="0" w:space="0" w:color="auto"/>
                <w:right w:val="none" w:sz="0" w:space="0" w:color="auto"/>
              </w:divBdr>
            </w:div>
            <w:div w:id="422652594">
              <w:marLeft w:val="0"/>
              <w:marRight w:val="0"/>
              <w:marTop w:val="0"/>
              <w:marBottom w:val="0"/>
              <w:divBdr>
                <w:top w:val="none" w:sz="0" w:space="0" w:color="auto"/>
                <w:left w:val="none" w:sz="0" w:space="0" w:color="auto"/>
                <w:bottom w:val="none" w:sz="0" w:space="0" w:color="auto"/>
                <w:right w:val="none" w:sz="0" w:space="0" w:color="auto"/>
              </w:divBdr>
            </w:div>
            <w:div w:id="254825017">
              <w:marLeft w:val="0"/>
              <w:marRight w:val="0"/>
              <w:marTop w:val="0"/>
              <w:marBottom w:val="0"/>
              <w:divBdr>
                <w:top w:val="none" w:sz="0" w:space="0" w:color="auto"/>
                <w:left w:val="none" w:sz="0" w:space="0" w:color="auto"/>
                <w:bottom w:val="none" w:sz="0" w:space="0" w:color="auto"/>
                <w:right w:val="none" w:sz="0" w:space="0" w:color="auto"/>
              </w:divBdr>
            </w:div>
            <w:div w:id="2052260889">
              <w:marLeft w:val="0"/>
              <w:marRight w:val="0"/>
              <w:marTop w:val="0"/>
              <w:marBottom w:val="0"/>
              <w:divBdr>
                <w:top w:val="none" w:sz="0" w:space="0" w:color="auto"/>
                <w:left w:val="none" w:sz="0" w:space="0" w:color="auto"/>
                <w:bottom w:val="none" w:sz="0" w:space="0" w:color="auto"/>
                <w:right w:val="none" w:sz="0" w:space="0" w:color="auto"/>
              </w:divBdr>
            </w:div>
            <w:div w:id="937955119">
              <w:marLeft w:val="0"/>
              <w:marRight w:val="0"/>
              <w:marTop w:val="0"/>
              <w:marBottom w:val="0"/>
              <w:divBdr>
                <w:top w:val="none" w:sz="0" w:space="0" w:color="auto"/>
                <w:left w:val="none" w:sz="0" w:space="0" w:color="auto"/>
                <w:bottom w:val="none" w:sz="0" w:space="0" w:color="auto"/>
                <w:right w:val="none" w:sz="0" w:space="0" w:color="auto"/>
              </w:divBdr>
            </w:div>
            <w:div w:id="2020958609">
              <w:marLeft w:val="0"/>
              <w:marRight w:val="0"/>
              <w:marTop w:val="0"/>
              <w:marBottom w:val="0"/>
              <w:divBdr>
                <w:top w:val="none" w:sz="0" w:space="0" w:color="auto"/>
                <w:left w:val="none" w:sz="0" w:space="0" w:color="auto"/>
                <w:bottom w:val="none" w:sz="0" w:space="0" w:color="auto"/>
                <w:right w:val="none" w:sz="0" w:space="0" w:color="auto"/>
              </w:divBdr>
            </w:div>
            <w:div w:id="411632567">
              <w:marLeft w:val="0"/>
              <w:marRight w:val="0"/>
              <w:marTop w:val="0"/>
              <w:marBottom w:val="0"/>
              <w:divBdr>
                <w:top w:val="none" w:sz="0" w:space="0" w:color="auto"/>
                <w:left w:val="none" w:sz="0" w:space="0" w:color="auto"/>
                <w:bottom w:val="none" w:sz="0" w:space="0" w:color="auto"/>
                <w:right w:val="none" w:sz="0" w:space="0" w:color="auto"/>
              </w:divBdr>
            </w:div>
            <w:div w:id="330720787">
              <w:marLeft w:val="0"/>
              <w:marRight w:val="0"/>
              <w:marTop w:val="0"/>
              <w:marBottom w:val="0"/>
              <w:divBdr>
                <w:top w:val="none" w:sz="0" w:space="0" w:color="auto"/>
                <w:left w:val="none" w:sz="0" w:space="0" w:color="auto"/>
                <w:bottom w:val="none" w:sz="0" w:space="0" w:color="auto"/>
                <w:right w:val="none" w:sz="0" w:space="0" w:color="auto"/>
              </w:divBdr>
            </w:div>
            <w:div w:id="370225957">
              <w:marLeft w:val="0"/>
              <w:marRight w:val="0"/>
              <w:marTop w:val="0"/>
              <w:marBottom w:val="0"/>
              <w:divBdr>
                <w:top w:val="none" w:sz="0" w:space="0" w:color="auto"/>
                <w:left w:val="none" w:sz="0" w:space="0" w:color="auto"/>
                <w:bottom w:val="none" w:sz="0" w:space="0" w:color="auto"/>
                <w:right w:val="none" w:sz="0" w:space="0" w:color="auto"/>
              </w:divBdr>
            </w:div>
            <w:div w:id="658193435">
              <w:marLeft w:val="0"/>
              <w:marRight w:val="0"/>
              <w:marTop w:val="0"/>
              <w:marBottom w:val="0"/>
              <w:divBdr>
                <w:top w:val="none" w:sz="0" w:space="0" w:color="auto"/>
                <w:left w:val="none" w:sz="0" w:space="0" w:color="auto"/>
                <w:bottom w:val="none" w:sz="0" w:space="0" w:color="auto"/>
                <w:right w:val="none" w:sz="0" w:space="0" w:color="auto"/>
              </w:divBdr>
            </w:div>
            <w:div w:id="1769736245">
              <w:marLeft w:val="0"/>
              <w:marRight w:val="0"/>
              <w:marTop w:val="0"/>
              <w:marBottom w:val="0"/>
              <w:divBdr>
                <w:top w:val="none" w:sz="0" w:space="0" w:color="auto"/>
                <w:left w:val="none" w:sz="0" w:space="0" w:color="auto"/>
                <w:bottom w:val="none" w:sz="0" w:space="0" w:color="auto"/>
                <w:right w:val="none" w:sz="0" w:space="0" w:color="auto"/>
              </w:divBdr>
            </w:div>
            <w:div w:id="1437826254">
              <w:marLeft w:val="0"/>
              <w:marRight w:val="0"/>
              <w:marTop w:val="0"/>
              <w:marBottom w:val="0"/>
              <w:divBdr>
                <w:top w:val="none" w:sz="0" w:space="0" w:color="auto"/>
                <w:left w:val="none" w:sz="0" w:space="0" w:color="auto"/>
                <w:bottom w:val="none" w:sz="0" w:space="0" w:color="auto"/>
                <w:right w:val="none" w:sz="0" w:space="0" w:color="auto"/>
              </w:divBdr>
            </w:div>
            <w:div w:id="85158964">
              <w:marLeft w:val="0"/>
              <w:marRight w:val="0"/>
              <w:marTop w:val="0"/>
              <w:marBottom w:val="0"/>
              <w:divBdr>
                <w:top w:val="none" w:sz="0" w:space="0" w:color="auto"/>
                <w:left w:val="none" w:sz="0" w:space="0" w:color="auto"/>
                <w:bottom w:val="none" w:sz="0" w:space="0" w:color="auto"/>
                <w:right w:val="none" w:sz="0" w:space="0" w:color="auto"/>
              </w:divBdr>
            </w:div>
            <w:div w:id="475683163">
              <w:marLeft w:val="0"/>
              <w:marRight w:val="0"/>
              <w:marTop w:val="0"/>
              <w:marBottom w:val="0"/>
              <w:divBdr>
                <w:top w:val="none" w:sz="0" w:space="0" w:color="auto"/>
                <w:left w:val="none" w:sz="0" w:space="0" w:color="auto"/>
                <w:bottom w:val="none" w:sz="0" w:space="0" w:color="auto"/>
                <w:right w:val="none" w:sz="0" w:space="0" w:color="auto"/>
              </w:divBdr>
            </w:div>
            <w:div w:id="748817965">
              <w:marLeft w:val="0"/>
              <w:marRight w:val="0"/>
              <w:marTop w:val="0"/>
              <w:marBottom w:val="0"/>
              <w:divBdr>
                <w:top w:val="none" w:sz="0" w:space="0" w:color="auto"/>
                <w:left w:val="none" w:sz="0" w:space="0" w:color="auto"/>
                <w:bottom w:val="none" w:sz="0" w:space="0" w:color="auto"/>
                <w:right w:val="none" w:sz="0" w:space="0" w:color="auto"/>
              </w:divBdr>
            </w:div>
            <w:div w:id="1490906084">
              <w:marLeft w:val="0"/>
              <w:marRight w:val="0"/>
              <w:marTop w:val="0"/>
              <w:marBottom w:val="0"/>
              <w:divBdr>
                <w:top w:val="none" w:sz="0" w:space="0" w:color="auto"/>
                <w:left w:val="none" w:sz="0" w:space="0" w:color="auto"/>
                <w:bottom w:val="none" w:sz="0" w:space="0" w:color="auto"/>
                <w:right w:val="none" w:sz="0" w:space="0" w:color="auto"/>
              </w:divBdr>
            </w:div>
            <w:div w:id="1017930287">
              <w:marLeft w:val="0"/>
              <w:marRight w:val="0"/>
              <w:marTop w:val="0"/>
              <w:marBottom w:val="0"/>
              <w:divBdr>
                <w:top w:val="none" w:sz="0" w:space="0" w:color="auto"/>
                <w:left w:val="none" w:sz="0" w:space="0" w:color="auto"/>
                <w:bottom w:val="none" w:sz="0" w:space="0" w:color="auto"/>
                <w:right w:val="none" w:sz="0" w:space="0" w:color="auto"/>
              </w:divBdr>
            </w:div>
            <w:div w:id="1289626860">
              <w:marLeft w:val="0"/>
              <w:marRight w:val="0"/>
              <w:marTop w:val="0"/>
              <w:marBottom w:val="0"/>
              <w:divBdr>
                <w:top w:val="none" w:sz="0" w:space="0" w:color="auto"/>
                <w:left w:val="none" w:sz="0" w:space="0" w:color="auto"/>
                <w:bottom w:val="none" w:sz="0" w:space="0" w:color="auto"/>
                <w:right w:val="none" w:sz="0" w:space="0" w:color="auto"/>
              </w:divBdr>
            </w:div>
            <w:div w:id="334500028">
              <w:marLeft w:val="0"/>
              <w:marRight w:val="0"/>
              <w:marTop w:val="0"/>
              <w:marBottom w:val="0"/>
              <w:divBdr>
                <w:top w:val="none" w:sz="0" w:space="0" w:color="auto"/>
                <w:left w:val="none" w:sz="0" w:space="0" w:color="auto"/>
                <w:bottom w:val="none" w:sz="0" w:space="0" w:color="auto"/>
                <w:right w:val="none" w:sz="0" w:space="0" w:color="auto"/>
              </w:divBdr>
            </w:div>
            <w:div w:id="155733020">
              <w:marLeft w:val="0"/>
              <w:marRight w:val="0"/>
              <w:marTop w:val="0"/>
              <w:marBottom w:val="0"/>
              <w:divBdr>
                <w:top w:val="none" w:sz="0" w:space="0" w:color="auto"/>
                <w:left w:val="none" w:sz="0" w:space="0" w:color="auto"/>
                <w:bottom w:val="none" w:sz="0" w:space="0" w:color="auto"/>
                <w:right w:val="none" w:sz="0" w:space="0" w:color="auto"/>
              </w:divBdr>
            </w:div>
            <w:div w:id="21010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10449326">
      <w:bodyDiv w:val="1"/>
      <w:marLeft w:val="0"/>
      <w:marRight w:val="0"/>
      <w:marTop w:val="0"/>
      <w:marBottom w:val="0"/>
      <w:divBdr>
        <w:top w:val="none" w:sz="0" w:space="0" w:color="auto"/>
        <w:left w:val="none" w:sz="0" w:space="0" w:color="auto"/>
        <w:bottom w:val="none" w:sz="0" w:space="0" w:color="auto"/>
        <w:right w:val="none" w:sz="0" w:space="0" w:color="auto"/>
      </w:divBdr>
    </w:div>
    <w:div w:id="20494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nergystar.gov/productfinder/product/certified-displays/resul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pubenchmark.net/cpu_li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F3EF-4BB7-44D6-A14A-F10C449C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4900</Words>
  <Characters>29400</Characters>
  <Application>Microsoft Office Word</Application>
  <DocSecurity>0</DocSecurity>
  <Lines>245</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34232</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Przemyslaw Stajkowski</dc:creator>
  <dc:description/>
  <cp:lastModifiedBy>Krzysztof Dambek</cp:lastModifiedBy>
  <cp:revision>33</cp:revision>
  <cp:lastPrinted>2025-04-02T12:30:00Z</cp:lastPrinted>
  <dcterms:created xsi:type="dcterms:W3CDTF">2025-03-31T09:19:00Z</dcterms:created>
  <dcterms:modified xsi:type="dcterms:W3CDTF">2025-04-04T06:24:00Z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