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E7" w:rsidRDefault="00D869E7" w:rsidP="00D869E7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0" w:name="_Toc80336280"/>
      <w:bookmarkStart w:id="1" w:name="_Toc174107385"/>
      <w:r w:rsidRPr="00D869E7">
        <w:rPr>
          <w:rFonts w:ascii="Arial" w:eastAsia="Times New Roman" w:hAnsi="Arial" w:cs="Arial"/>
          <w:b/>
          <w:lang w:eastAsia="pl-PL"/>
        </w:rPr>
        <w:t>OPIS PRZEDMIOTU ZAMÓWIENIA</w:t>
      </w:r>
      <w:bookmarkEnd w:id="0"/>
      <w:bookmarkEnd w:id="1"/>
    </w:p>
    <w:p w:rsidR="00D7307C" w:rsidRPr="00D869E7" w:rsidRDefault="00D7307C" w:rsidP="00D869E7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D869E7" w:rsidRPr="00D869E7" w:rsidRDefault="00D869E7" w:rsidP="00D869E7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869E7">
        <w:rPr>
          <w:rFonts w:ascii="Arial" w:eastAsia="Times New Roman" w:hAnsi="Arial" w:cs="Arial"/>
          <w:b/>
          <w:lang w:eastAsia="pl-PL"/>
        </w:rPr>
        <w:t xml:space="preserve">Przedmiot zamówienia: </w:t>
      </w:r>
      <w:r w:rsidR="00B64D60">
        <w:rPr>
          <w:rFonts w:ascii="Arial" w:eastAsia="Times New Roman" w:hAnsi="Arial" w:cs="Arial"/>
          <w:b/>
          <w:lang w:eastAsia="pl-PL"/>
        </w:rPr>
        <w:t>Dostawa</w:t>
      </w:r>
      <w:r w:rsidRPr="00D869E7">
        <w:rPr>
          <w:rFonts w:ascii="Arial" w:eastAsia="Times New Roman" w:hAnsi="Arial" w:cs="Arial"/>
          <w:b/>
          <w:lang w:eastAsia="pl-PL"/>
        </w:rPr>
        <w:t xml:space="preserve"> 4 sztuk, </w:t>
      </w:r>
      <w:r w:rsidR="00B64D60">
        <w:rPr>
          <w:rFonts w:ascii="Arial" w:eastAsia="Times New Roman" w:hAnsi="Arial" w:cs="Arial"/>
          <w:b/>
          <w:lang w:eastAsia="pl-PL"/>
        </w:rPr>
        <w:t>fabrycznie nowych</w:t>
      </w:r>
      <w:r w:rsidRPr="00D869E7">
        <w:rPr>
          <w:rFonts w:ascii="Arial" w:eastAsia="Times New Roman" w:hAnsi="Arial" w:cs="Arial"/>
          <w:b/>
          <w:lang w:eastAsia="pl-PL"/>
        </w:rPr>
        <w:t xml:space="preserve"> pojazdów posiadających  minimum 8 miejsc siedzących dla pasażerów (w tym 1 miejsce dla pasażera na wózku inwalidzkim) + 1 miejsce dla kierowcy</w:t>
      </w:r>
      <w:r w:rsidR="009162BF">
        <w:rPr>
          <w:rFonts w:ascii="Arial" w:eastAsia="Times New Roman" w:hAnsi="Arial" w:cs="Arial"/>
          <w:b/>
          <w:lang w:eastAsia="pl-PL"/>
        </w:rPr>
        <w:t>,</w:t>
      </w:r>
      <w:r w:rsidRPr="00D869E7">
        <w:rPr>
          <w:rFonts w:ascii="Arial" w:eastAsia="Times New Roman" w:hAnsi="Arial" w:cs="Arial"/>
          <w:b/>
          <w:lang w:eastAsia="pl-PL"/>
        </w:rPr>
        <w:t xml:space="preserve"> napędzanych silnikiem diesla.</w:t>
      </w:r>
    </w:p>
    <w:p w:rsidR="00D869E7" w:rsidRDefault="00D869E7"/>
    <w:p w:rsidR="00D869E7" w:rsidRDefault="00D869E7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Wymaganie techniczne jakie muszą</w:t>
      </w:r>
      <w:r w:rsidRPr="00F43F54">
        <w:rPr>
          <w:rFonts w:ascii="Arial" w:eastAsia="Calibri" w:hAnsi="Arial" w:cs="Arial"/>
          <w:lang w:eastAsia="pl-PL"/>
        </w:rPr>
        <w:t xml:space="preserve"> spełniać </w:t>
      </w:r>
      <w:r>
        <w:rPr>
          <w:rFonts w:ascii="Arial" w:eastAsia="Calibri" w:hAnsi="Arial" w:cs="Arial"/>
          <w:lang w:eastAsia="pl-PL"/>
        </w:rPr>
        <w:t>oferowane pojazdy</w:t>
      </w:r>
      <w:r w:rsidRPr="00F43F54">
        <w:rPr>
          <w:rFonts w:ascii="Arial" w:eastAsia="Calibri" w:hAnsi="Arial" w:cs="Arial"/>
          <w:lang w:eastAsia="pl-PL"/>
        </w:rPr>
        <w:t>:</w:t>
      </w:r>
    </w:p>
    <w:p w:rsidR="00D869E7" w:rsidRDefault="00D869E7"/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869E7" w:rsidRPr="00F43F54" w:rsidTr="00BF054F"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D869E7">
              <w:rPr>
                <w:rFonts w:ascii="Arial" w:eastAsia="Calibri" w:hAnsi="Arial" w:cs="Arial"/>
              </w:rPr>
              <w:t>silnik wysokoprężny, spełniający normę emisji spalin min. EURO 6</w:t>
            </w:r>
          </w:p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minimalna pojemność silnika 1900 cm</w:t>
            </w:r>
            <w:r>
              <w:rPr>
                <w:rFonts w:ascii="Arial" w:eastAsia="Calibri" w:hAnsi="Arial" w:cs="Arial"/>
                <w:vertAlign w:val="superscript"/>
              </w:rPr>
              <w:t>3</w:t>
            </w:r>
            <w:r>
              <w:rPr>
                <w:rFonts w:ascii="Arial" w:eastAsia="Calibri" w:hAnsi="Arial" w:cs="Arial"/>
              </w:rPr>
              <w:t>,</w:t>
            </w:r>
          </w:p>
          <w:p w:rsidR="00D869E7" w:rsidRP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6D6753">
              <w:rPr>
                <w:rFonts w:ascii="Arial" w:eastAsia="Calibri" w:hAnsi="Arial" w:cs="Arial"/>
              </w:rPr>
              <w:t>krzynia biegów manualna min. 6 – biegowa lub automatyczna</w:t>
            </w:r>
            <w:r>
              <w:rPr>
                <w:rFonts w:ascii="Arial" w:eastAsia="Calibri" w:hAnsi="Arial" w:cs="Arial"/>
              </w:rPr>
              <w:t>,</w:t>
            </w:r>
          </w:p>
          <w:p w:rsidR="00D869E7" w:rsidRPr="001B54B3" w:rsidRDefault="00D869E7" w:rsidP="001B54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C50FBE">
              <w:rPr>
                <w:rFonts w:ascii="Arial" w:eastAsia="Calibri" w:hAnsi="Arial" w:cs="Arial"/>
              </w:rPr>
              <w:t>dopuszczalna masa całkowita pojazdu nie przekraczająca 3,5 tony, umożliwiająca prowadzenie pojazdu na podstawie uprawnień prawa jazdy kat. B,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9162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napęd na przednią oś,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hamulce tarczowe,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wspomaganie układu kierowniczego,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immobiliser,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kolumna kierownicy regulowana,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system ABS, system ESP, system ASR,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układ hamulcowy ze wspomaganiem, 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regulowane siedzenie kierowcy,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pasy bezpieczeństwa dla wszystkich pasażerów i kierowcy,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poduszki powietrzne dla kierowcy i pasażerów z przodu pojazdu,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elektrycznie sterowane szyby przednie,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lusterko wewnętrze,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lusterka zewnętrzne regulowane elektrycznie, podgrzewane,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drzwi boczne odsuwane z prawej strony przeszklone,</w:t>
            </w:r>
          </w:p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czujniki parkowania z przodu i z tyłu,</w:t>
            </w:r>
          </w:p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komputer pokładowy,</w:t>
            </w:r>
          </w:p>
        </w:tc>
      </w:tr>
      <w:tr w:rsidR="00D869E7" w:rsidRPr="00F43F54" w:rsidTr="00BF054F">
        <w:trPr>
          <w:trHeight w:val="50"/>
        </w:trPr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poręcze i </w:t>
            </w:r>
            <w:r>
              <w:rPr>
                <w:rFonts w:ascii="Arial" w:eastAsia="Calibri" w:hAnsi="Arial" w:cs="Arial"/>
              </w:rPr>
              <w:t>uchwyty</w:t>
            </w:r>
            <w:r w:rsidRPr="00F43F54">
              <w:rPr>
                <w:rFonts w:ascii="Arial" w:eastAsia="Calibri" w:hAnsi="Arial" w:cs="Arial"/>
              </w:rPr>
              <w:t xml:space="preserve"> przy drzwiach wejściowych,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pełne przeszklenie przedziału pasażerskiego,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oświetlenie części pasażerskiej, </w:t>
            </w:r>
          </w:p>
        </w:tc>
      </w:tr>
      <w:tr w:rsidR="00D869E7" w:rsidRPr="00F43F54" w:rsidTr="00BF054F">
        <w:trPr>
          <w:trHeight w:val="50"/>
        </w:trPr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automatyczna klimatyzacja prz</w:t>
            </w:r>
            <w:r>
              <w:rPr>
                <w:rFonts w:ascii="Arial" w:eastAsia="Calibri" w:hAnsi="Arial" w:cs="Arial"/>
              </w:rPr>
              <w:t xml:space="preserve">estrzeni kierowcy i przestrzeni </w:t>
            </w:r>
            <w:r w:rsidRPr="00F43F54">
              <w:rPr>
                <w:rFonts w:ascii="Arial" w:eastAsia="Calibri" w:hAnsi="Arial" w:cs="Arial"/>
              </w:rPr>
              <w:t>pasażerskiej,</w:t>
            </w:r>
          </w:p>
          <w:p w:rsidR="00D869E7" w:rsidRPr="00F43F54" w:rsidRDefault="00D869E7" w:rsidP="00542E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B8076F">
              <w:rPr>
                <w:rFonts w:ascii="Arial" w:eastAsia="Calibri" w:hAnsi="Arial" w:cs="Arial"/>
              </w:rPr>
              <w:t>centralny zamek na wszystkie drzwi</w:t>
            </w:r>
            <w:bookmarkStart w:id="2" w:name="_GoBack"/>
            <w:bookmarkEnd w:id="2"/>
            <w:r>
              <w:rPr>
                <w:rFonts w:ascii="Arial" w:eastAsia="Calibri" w:hAnsi="Arial" w:cs="Arial"/>
              </w:rPr>
              <w:t>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podłoga antypoślizgowa w części pasażerskiej,</w:t>
            </w:r>
          </w:p>
        </w:tc>
      </w:tr>
      <w:tr w:rsidR="00D869E7" w:rsidRPr="00C50FBE" w:rsidTr="00BF054F">
        <w:tc>
          <w:tcPr>
            <w:tcW w:w="8080" w:type="dxa"/>
            <w:hideMark/>
          </w:tcPr>
          <w:p w:rsidR="00D869E7" w:rsidRPr="00C50FBE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apteczka, trójkąt </w:t>
            </w:r>
            <w:r>
              <w:rPr>
                <w:rFonts w:ascii="Arial" w:eastAsia="Calibri" w:hAnsi="Arial" w:cs="Arial"/>
              </w:rPr>
              <w:t>ostrzegawczy, gaśnica min. 2kg.</w:t>
            </w:r>
          </w:p>
        </w:tc>
      </w:tr>
    </w:tbl>
    <w:p w:rsidR="00FA2F96" w:rsidRDefault="00FA2F96"/>
    <w:p w:rsidR="00D869E7" w:rsidRPr="00D869E7" w:rsidRDefault="001A32CD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</w:t>
      </w:r>
      <w:r w:rsidR="00D869E7">
        <w:rPr>
          <w:rFonts w:ascii="Arial" w:eastAsia="Calibri" w:hAnsi="Arial" w:cs="Arial"/>
          <w:lang w:eastAsia="pl-PL"/>
        </w:rPr>
        <w:t xml:space="preserve">ymagania </w:t>
      </w:r>
      <w:r>
        <w:rPr>
          <w:rFonts w:ascii="Arial" w:eastAsia="Calibri" w:hAnsi="Arial" w:cs="Arial"/>
          <w:lang w:eastAsia="pl-PL"/>
        </w:rPr>
        <w:t xml:space="preserve">odnośnie zabudowy </w:t>
      </w:r>
      <w:r w:rsidR="00D869E7">
        <w:rPr>
          <w:rFonts w:ascii="Arial" w:eastAsia="Calibri" w:hAnsi="Arial" w:cs="Arial"/>
          <w:lang w:eastAsia="pl-PL"/>
        </w:rPr>
        <w:t>jakie muszą</w:t>
      </w:r>
      <w:r w:rsidR="00D869E7" w:rsidRPr="00D869E7">
        <w:rPr>
          <w:rFonts w:ascii="Arial" w:eastAsia="Calibri" w:hAnsi="Arial" w:cs="Arial"/>
          <w:lang w:eastAsia="pl-PL"/>
        </w:rPr>
        <w:t xml:space="preserve"> spełniać </w:t>
      </w:r>
      <w:r w:rsidR="00D869E7">
        <w:rPr>
          <w:rFonts w:ascii="Arial" w:eastAsia="Calibri" w:hAnsi="Arial" w:cs="Arial"/>
          <w:lang w:eastAsia="pl-PL"/>
        </w:rPr>
        <w:t>oferowane</w:t>
      </w:r>
      <w:r w:rsidR="00D869E7" w:rsidRPr="00D869E7">
        <w:rPr>
          <w:rFonts w:ascii="Arial" w:eastAsia="Calibri" w:hAnsi="Arial" w:cs="Arial"/>
          <w:lang w:eastAsia="pl-PL"/>
        </w:rPr>
        <w:t xml:space="preserve"> pojazd</w:t>
      </w:r>
      <w:r w:rsidR="00D869E7">
        <w:rPr>
          <w:rFonts w:ascii="Arial" w:eastAsia="Calibri" w:hAnsi="Arial" w:cs="Arial"/>
          <w:lang w:eastAsia="pl-PL"/>
        </w:rPr>
        <w:t>y</w:t>
      </w:r>
      <w:r w:rsidR="00D869E7" w:rsidRPr="00D869E7">
        <w:rPr>
          <w:rFonts w:ascii="Arial" w:eastAsia="Calibri" w:hAnsi="Arial" w:cs="Arial"/>
          <w:lang w:eastAsia="pl-PL"/>
        </w:rPr>
        <w:t>: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minimum 8 miejsc siedzących dla pasażerów (w tym 1 miejsce dla pasażera na wózku inwalidzkim) + 1 miejsce dla kierowcy opisane w dowodzie rejestracyjnym,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mocowania wózka wraz z pasażerem na czas transportu,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 xml:space="preserve">wyposażone w podnośnik hydrauliczny o napędzie elektrycznym lub platformę </w:t>
      </w:r>
      <w:r>
        <w:rPr>
          <w:rFonts w:ascii="Arial" w:eastAsia="Calibri" w:hAnsi="Arial" w:cs="Arial"/>
          <w:lang w:eastAsia="pl-PL"/>
        </w:rPr>
        <w:br/>
      </w:r>
      <w:r w:rsidRPr="00D869E7">
        <w:rPr>
          <w:rFonts w:ascii="Arial" w:eastAsia="Calibri" w:hAnsi="Arial" w:cs="Arial"/>
          <w:lang w:eastAsia="pl-PL"/>
        </w:rPr>
        <w:t>o napędzie elektrycznym umożliwiające zajęcie i opuszczenie miejsca w pojeździe przez osoby niepełnosprawne poruszające się na wózku inwalidzkim,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lastRenderedPageBreak/>
        <w:t>dopuszczone do przewozu osób niepełnosprawnych (wpis do dowodu rejestracyjnego jako przeznaczenie – dowóz osób niepełnosprawnych),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oznakowanie pojazdu z przodu oraz z tyłu (znak informujący o osobach niepełnosprawnych) wyraźnie widoczny dla pasażerów oczekujących na transport.</w:t>
      </w:r>
    </w:p>
    <w:p w:rsidR="00D869E7" w:rsidRPr="00D869E7" w:rsidRDefault="00D869E7" w:rsidP="00D869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869E7" w:rsidRPr="00D869E7" w:rsidRDefault="00D869E7" w:rsidP="00D86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E7" w:rsidRPr="00D869E7" w:rsidRDefault="00D869E7" w:rsidP="00D869E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Pojazd zabudowany i wyposażony w sposób spełniający wymagania polskich przepisów o ruchu drogowym zgodnie z: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Ustawą „Prawo o ruchu drogowym” (</w:t>
      </w:r>
      <w:proofErr w:type="spellStart"/>
      <w:r w:rsidRPr="00D869E7">
        <w:rPr>
          <w:rFonts w:ascii="Arial" w:eastAsia="Times New Roman" w:hAnsi="Arial" w:cs="Arial"/>
          <w:lang w:eastAsia="pl-PL"/>
        </w:rPr>
        <w:t>t.j</w:t>
      </w:r>
      <w:proofErr w:type="spellEnd"/>
      <w:r w:rsidRPr="00D869E7">
        <w:rPr>
          <w:rFonts w:ascii="Arial" w:eastAsia="Times New Roman" w:hAnsi="Arial" w:cs="Arial"/>
          <w:lang w:eastAsia="pl-PL"/>
        </w:rPr>
        <w:t xml:space="preserve">. </w:t>
      </w:r>
      <w:r w:rsidRPr="00D869E7">
        <w:rPr>
          <w:rFonts w:ascii="Arial" w:eastAsia="Times New Roman" w:hAnsi="Arial" w:cs="Arial"/>
          <w:bCs/>
          <w:lang w:eastAsia="pl-PL"/>
        </w:rPr>
        <w:t>Dz.U.2024.1251</w:t>
      </w:r>
      <w:r w:rsidRPr="00D869E7">
        <w:rPr>
          <w:rFonts w:ascii="Arial" w:eastAsia="Times New Roman" w:hAnsi="Arial" w:cs="Arial"/>
          <w:lang w:eastAsia="pl-PL"/>
        </w:rPr>
        <w:t>);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Rozporządzeniem Ministra Infrastruktury z dnia 31 grudnia 2002r. w sprawie warunków technicznych pojazdów oraz zakresu ich niezbędnego wyposażenia (Dz. U. Nr 32 z 2003 r., poz. 262 z późniejszymi zmianami);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Nr 143 poz. 1002) i Rozporządzeniem Ministra Spraw Wewnętrznych i Administracji z dnia 27 kwietnia 2010 r.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D869E7" w:rsidRDefault="00D869E7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Zamawi</w:t>
      </w:r>
      <w:r>
        <w:rPr>
          <w:rFonts w:ascii="Arial" w:eastAsia="Times New Roman" w:hAnsi="Arial" w:cs="Arial"/>
          <w:lang w:eastAsia="pl-PL"/>
        </w:rPr>
        <w:t>ający informuje, że dzierżawione</w:t>
      </w:r>
      <w:r w:rsidRPr="00D869E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pojazdy będą</w:t>
      </w:r>
      <w:r w:rsidRPr="00D869E7">
        <w:rPr>
          <w:rFonts w:ascii="Arial" w:eastAsia="Times New Roman" w:hAnsi="Arial" w:cs="Arial"/>
          <w:lang w:eastAsia="pl-PL"/>
        </w:rPr>
        <w:t xml:space="preserve"> wykonywał</w:t>
      </w:r>
      <w:r>
        <w:rPr>
          <w:rFonts w:ascii="Arial" w:eastAsia="Times New Roman" w:hAnsi="Arial" w:cs="Arial"/>
          <w:lang w:eastAsia="pl-PL"/>
        </w:rPr>
        <w:t>y</w:t>
      </w:r>
      <w:r w:rsidRPr="00D869E7">
        <w:rPr>
          <w:rFonts w:ascii="Arial" w:eastAsia="Times New Roman" w:hAnsi="Arial" w:cs="Arial"/>
          <w:lang w:eastAsia="pl-PL"/>
        </w:rPr>
        <w:t xml:space="preserve"> w ciągu roku 40 000km +/- 10%.</w:t>
      </w:r>
    </w:p>
    <w:p w:rsidR="00FA7691" w:rsidRPr="00213A17" w:rsidRDefault="00FA7691" w:rsidP="00FA7691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 w:rsidRPr="00213A17">
        <w:rPr>
          <w:rFonts w:ascii="Arial" w:eastAsia="Times New Roman" w:hAnsi="Arial" w:cs="Arial"/>
          <w:lang w:eastAsia="pl-PL"/>
        </w:rPr>
        <w:t xml:space="preserve">Za fabrycznie nowy uznaje się </w:t>
      </w:r>
      <w:r>
        <w:rPr>
          <w:rFonts w:ascii="Arial" w:eastAsia="Times New Roman" w:hAnsi="Arial" w:cs="Arial"/>
          <w:lang w:eastAsia="pl-PL"/>
        </w:rPr>
        <w:t>pojazd</w:t>
      </w:r>
      <w:r w:rsidRPr="00213A17">
        <w:rPr>
          <w:rFonts w:ascii="Arial" w:eastAsia="Times New Roman" w:hAnsi="Arial" w:cs="Arial"/>
          <w:lang w:eastAsia="pl-PL"/>
        </w:rPr>
        <w:t xml:space="preserve"> nieużywany, o przebiegu nie większym niż </w:t>
      </w:r>
      <w:r>
        <w:rPr>
          <w:rFonts w:ascii="Arial" w:eastAsia="Times New Roman" w:hAnsi="Arial" w:cs="Arial"/>
          <w:lang w:eastAsia="pl-PL"/>
        </w:rPr>
        <w:t>100</w:t>
      </w:r>
      <w:r w:rsidRPr="00213A17">
        <w:rPr>
          <w:rFonts w:ascii="Arial" w:eastAsia="Times New Roman" w:hAnsi="Arial" w:cs="Arial"/>
          <w:lang w:eastAsia="pl-PL"/>
        </w:rPr>
        <w:t xml:space="preserve"> km, nierejestrowany, nieużywany do jazd testowych, prezentacyjnych lub badań, wyprodukowany </w:t>
      </w:r>
      <w:r>
        <w:rPr>
          <w:rFonts w:ascii="Arial" w:eastAsia="Times New Roman" w:hAnsi="Arial" w:cs="Arial"/>
          <w:lang w:eastAsia="pl-PL"/>
        </w:rPr>
        <w:t>w roku dostawy.</w:t>
      </w:r>
    </w:p>
    <w:p w:rsidR="00FA7691" w:rsidRPr="00D869E7" w:rsidRDefault="00FA7691" w:rsidP="00FA769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D869E7" w:rsidRDefault="00D869E7"/>
    <w:sectPr w:rsidR="00D8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901"/>
    <w:multiLevelType w:val="hybridMultilevel"/>
    <w:tmpl w:val="E2AA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3BFF"/>
    <w:multiLevelType w:val="hybridMultilevel"/>
    <w:tmpl w:val="ADBC95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D"/>
    <w:rsid w:val="001A32CD"/>
    <w:rsid w:val="001B54B3"/>
    <w:rsid w:val="004E114B"/>
    <w:rsid w:val="00542E3D"/>
    <w:rsid w:val="007F4ABD"/>
    <w:rsid w:val="009162BF"/>
    <w:rsid w:val="00B64D60"/>
    <w:rsid w:val="00D7307C"/>
    <w:rsid w:val="00D869E7"/>
    <w:rsid w:val="00FA2F96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4EE6"/>
  <w15:chartTrackingRefBased/>
  <w15:docId w15:val="{E59A107A-CA83-4AEB-9BBF-CA59F89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Marcin</dc:creator>
  <cp:keywords/>
  <dc:description/>
  <cp:lastModifiedBy>Kik Marcin</cp:lastModifiedBy>
  <cp:revision>8</cp:revision>
  <dcterms:created xsi:type="dcterms:W3CDTF">2024-09-14T12:02:00Z</dcterms:created>
  <dcterms:modified xsi:type="dcterms:W3CDTF">2024-09-30T09:29:00Z</dcterms:modified>
</cp:coreProperties>
</file>