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2921"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76C9A6B3"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1ED4C49F" w14:textId="68D1BA3C" w:rsidR="008C09E2" w:rsidRPr="008C09E2" w:rsidRDefault="00B92358" w:rsidP="008C09E2">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Pr>
          <w:rFonts w:ascii="Tahoma" w:eastAsia="NSimSun" w:hAnsi="Tahoma" w:cs="Arial"/>
          <w:b/>
          <w:bCs/>
          <w:kern w:val="3"/>
          <w:sz w:val="30"/>
          <w:szCs w:val="30"/>
          <w:lang w:eastAsia="zh-CN" w:bidi="hi-IN"/>
          <w14:ligatures w14:val="none"/>
        </w:rPr>
        <w:t>Opis przedmiotu zamówienia</w:t>
      </w:r>
    </w:p>
    <w:p w14:paraId="6387D6A9" w14:textId="77777777" w:rsidR="008C09E2" w:rsidRPr="008C09E2" w:rsidRDefault="008C09E2" w:rsidP="008C09E2">
      <w:pPr>
        <w:suppressAutoHyphens/>
        <w:autoSpaceDN w:val="0"/>
        <w:spacing w:after="0" w:line="240" w:lineRule="auto"/>
        <w:jc w:val="center"/>
        <w:textAlignment w:val="baseline"/>
        <w:rPr>
          <w:rFonts w:ascii="Tahoma" w:eastAsia="NSimSun" w:hAnsi="Tahoma" w:cs="Calibri"/>
          <w:b/>
          <w:bCs/>
          <w:i/>
          <w:iCs/>
          <w:kern w:val="3"/>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1510"/>
        <w:gridCol w:w="4915"/>
        <w:gridCol w:w="3213"/>
      </w:tblGrid>
      <w:tr w:rsidR="008C09E2" w:rsidRPr="008C09E2" w14:paraId="387D3614" w14:textId="77777777" w:rsidTr="00327DCE">
        <w:trPr>
          <w:trHeight w:val="1300"/>
        </w:trPr>
        <w:tc>
          <w:tcPr>
            <w:tcW w:w="15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D42F57F" w14:textId="77777777" w:rsidR="008C09E2" w:rsidRPr="008C09E2" w:rsidRDefault="008C09E2" w:rsidP="008C09E2">
            <w:pPr>
              <w:suppressAutoHyphens/>
              <w:autoSpaceDN w:val="0"/>
              <w:spacing w:after="0" w:line="240" w:lineRule="auto"/>
              <w:jc w:val="both"/>
              <w:textAlignment w:val="baseline"/>
              <w:rPr>
                <w:rFonts w:ascii="Tahoma" w:eastAsia="NSimSun" w:hAnsi="Tahoma" w:cs="Arial"/>
                <w:color w:val="000000"/>
                <w:kern w:val="3"/>
                <w:sz w:val="24"/>
                <w:szCs w:val="24"/>
                <w:lang w:eastAsia="zh-CN" w:bidi="hi-IN"/>
                <w14:ligatures w14:val="none"/>
              </w:rPr>
            </w:pPr>
            <w:r w:rsidRPr="008C09E2">
              <w:rPr>
                <w:rFonts w:ascii="Tahoma" w:eastAsia="NSimSun" w:hAnsi="Tahoma" w:cs="Arial"/>
                <w:color w:val="000000"/>
                <w:kern w:val="3"/>
                <w:sz w:val="24"/>
                <w:szCs w:val="24"/>
                <w:lang w:eastAsia="zh-CN" w:bidi="hi-IN"/>
                <w14:ligatures w14:val="none"/>
              </w:rPr>
              <w:t>Tytuł:</w:t>
            </w:r>
          </w:p>
        </w:tc>
        <w:tc>
          <w:tcPr>
            <w:tcW w:w="812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CD0FCC0" w14:textId="77AF827C" w:rsidR="008C09E2" w:rsidRPr="008C09E2" w:rsidRDefault="008C09E2" w:rsidP="008C09E2">
            <w:pPr>
              <w:suppressAutoHyphens/>
              <w:autoSpaceDN w:val="0"/>
              <w:spacing w:after="0" w:line="240" w:lineRule="auto"/>
              <w:jc w:val="center"/>
              <w:textAlignment w:val="baseline"/>
              <w:rPr>
                <w:rFonts w:ascii="Tahoma" w:eastAsia="NSimSun" w:hAnsi="Tahoma" w:cs="Arial"/>
                <w:b/>
                <w:bCs/>
                <w:color w:val="000000"/>
                <w:kern w:val="3"/>
                <w:sz w:val="28"/>
                <w:szCs w:val="28"/>
                <w:lang w:eastAsia="zh-CN" w:bidi="hi-IN"/>
                <w14:ligatures w14:val="none"/>
              </w:rPr>
            </w:pPr>
            <w:bookmarkStart w:id="0" w:name="__DdeLink__1793_2732969840"/>
            <w:r w:rsidRPr="008C09E2">
              <w:rPr>
                <w:rFonts w:ascii="Calibri" w:hAnsi="Calibri" w:cs="Calibri"/>
                <w:b/>
                <w:bCs/>
                <w:color w:val="000000"/>
                <w:sz w:val="28"/>
                <w:szCs w:val="28"/>
              </w:rPr>
              <w:t>Budowa zespołu placów spacerowych przy pawilonie mieszkalnym D w Areszcie  Śledczym  w Warszawie – Białołęce</w:t>
            </w:r>
            <w:bookmarkEnd w:id="0"/>
          </w:p>
        </w:tc>
      </w:tr>
      <w:tr w:rsidR="008C09E2" w:rsidRPr="008C09E2" w14:paraId="2C430F9E" w14:textId="77777777" w:rsidTr="00327DCE">
        <w:trPr>
          <w:trHeight w:val="619"/>
        </w:trPr>
        <w:tc>
          <w:tcPr>
            <w:tcW w:w="151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6907F6C" w14:textId="77777777" w:rsidR="008C09E2" w:rsidRPr="008C09E2" w:rsidRDefault="008C09E2" w:rsidP="008C09E2">
            <w:pPr>
              <w:suppressAutoHyphens/>
              <w:autoSpaceDN w:val="0"/>
              <w:spacing w:after="0" w:line="240" w:lineRule="auto"/>
              <w:jc w:val="both"/>
              <w:textAlignment w:val="baseline"/>
              <w:rPr>
                <w:rFonts w:ascii="Tahoma" w:eastAsia="NSimSun" w:hAnsi="Tahoma" w:cs="Arial"/>
                <w:color w:val="000000"/>
                <w:kern w:val="3"/>
                <w:sz w:val="24"/>
                <w:szCs w:val="24"/>
                <w:lang w:eastAsia="zh-CN" w:bidi="hi-IN"/>
                <w14:ligatures w14:val="none"/>
              </w:rPr>
            </w:pPr>
            <w:r w:rsidRPr="008C09E2">
              <w:rPr>
                <w:rFonts w:ascii="Tahoma" w:eastAsia="NSimSun" w:hAnsi="Tahoma" w:cs="Arial"/>
                <w:color w:val="000000"/>
                <w:kern w:val="3"/>
                <w:sz w:val="24"/>
                <w:szCs w:val="24"/>
                <w:lang w:eastAsia="zh-CN" w:bidi="hi-IN"/>
                <w14:ligatures w14:val="none"/>
              </w:rPr>
              <w:t>Inwestor:</w:t>
            </w:r>
          </w:p>
        </w:tc>
        <w:tc>
          <w:tcPr>
            <w:tcW w:w="8128"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0752A20" w14:textId="77777777" w:rsidR="008C09E2" w:rsidRPr="008C09E2" w:rsidRDefault="008C09E2" w:rsidP="008C09E2">
            <w:pPr>
              <w:suppressAutoHyphens/>
              <w:autoSpaceDN w:val="0"/>
              <w:spacing w:after="0" w:line="240" w:lineRule="auto"/>
              <w:jc w:val="center"/>
              <w:textAlignment w:val="baseline"/>
              <w:rPr>
                <w:rFonts w:ascii="Tahoma" w:eastAsia="NSimSun" w:hAnsi="Tahoma" w:cs="Arial"/>
                <w:b/>
                <w:bCs/>
                <w:color w:val="000000"/>
                <w:kern w:val="3"/>
                <w:sz w:val="24"/>
                <w:szCs w:val="24"/>
                <w:lang w:eastAsia="zh-CN" w:bidi="hi-IN"/>
                <w14:ligatures w14:val="none"/>
              </w:rPr>
            </w:pPr>
          </w:p>
          <w:p w14:paraId="09DDE9F1" w14:textId="77777777" w:rsidR="008C09E2" w:rsidRPr="008C09E2" w:rsidRDefault="008C09E2" w:rsidP="008C09E2">
            <w:pPr>
              <w:suppressAutoHyphens/>
              <w:autoSpaceDN w:val="0"/>
              <w:spacing w:after="0" w:line="240" w:lineRule="auto"/>
              <w:jc w:val="center"/>
              <w:textAlignment w:val="baseline"/>
              <w:rPr>
                <w:rFonts w:ascii="Tahoma" w:eastAsia="NSimSun" w:hAnsi="Tahoma" w:cs="Arial"/>
                <w:b/>
                <w:bCs/>
                <w:color w:val="000000"/>
                <w:kern w:val="3"/>
                <w:sz w:val="24"/>
                <w:szCs w:val="24"/>
                <w:lang w:eastAsia="zh-CN" w:bidi="hi-IN"/>
                <w14:ligatures w14:val="none"/>
              </w:rPr>
            </w:pPr>
            <w:r w:rsidRPr="008C09E2">
              <w:rPr>
                <w:rFonts w:ascii="Tahoma" w:eastAsia="NSimSun" w:hAnsi="Tahoma" w:cs="Arial"/>
                <w:b/>
                <w:bCs/>
                <w:color w:val="000000"/>
                <w:kern w:val="3"/>
                <w:sz w:val="24"/>
                <w:szCs w:val="24"/>
                <w:lang w:eastAsia="zh-CN" w:bidi="hi-IN"/>
                <w14:ligatures w14:val="none"/>
              </w:rPr>
              <w:t>Areszt Śledczy w Warszawie-Białołęce</w:t>
            </w:r>
          </w:p>
          <w:p w14:paraId="21646DA3" w14:textId="77777777" w:rsidR="008C09E2" w:rsidRPr="008C09E2" w:rsidRDefault="008C09E2" w:rsidP="008C09E2">
            <w:pPr>
              <w:suppressAutoHyphens/>
              <w:autoSpaceDN w:val="0"/>
              <w:spacing w:after="0" w:line="240" w:lineRule="auto"/>
              <w:jc w:val="center"/>
              <w:textAlignment w:val="baseline"/>
              <w:rPr>
                <w:rFonts w:ascii="Tahoma" w:eastAsia="NSimSun" w:hAnsi="Tahoma" w:cs="Arial"/>
                <w:color w:val="000000"/>
                <w:kern w:val="3"/>
                <w:sz w:val="24"/>
                <w:szCs w:val="24"/>
                <w:lang w:eastAsia="zh-CN" w:bidi="hi-IN"/>
                <w14:ligatures w14:val="none"/>
              </w:rPr>
            </w:pPr>
            <w:r w:rsidRPr="008C09E2">
              <w:rPr>
                <w:rFonts w:ascii="Tahoma" w:eastAsia="NSimSun" w:hAnsi="Tahoma" w:cs="Arial"/>
                <w:color w:val="000000"/>
                <w:kern w:val="3"/>
                <w:sz w:val="24"/>
                <w:szCs w:val="24"/>
                <w:lang w:eastAsia="zh-CN" w:bidi="hi-IN"/>
                <w14:ligatures w14:val="none"/>
              </w:rPr>
              <w:t>ul. Ciupagi 1, 03-016 Warszawa</w:t>
            </w:r>
          </w:p>
          <w:p w14:paraId="24CECAB4" w14:textId="77777777" w:rsidR="008C09E2" w:rsidRPr="008C09E2" w:rsidRDefault="008C09E2" w:rsidP="008C09E2">
            <w:pPr>
              <w:suppressAutoHyphens/>
              <w:autoSpaceDN w:val="0"/>
              <w:spacing w:after="0" w:line="240" w:lineRule="auto"/>
              <w:jc w:val="center"/>
              <w:textAlignment w:val="baseline"/>
              <w:rPr>
                <w:rFonts w:ascii="Tahoma" w:eastAsia="NSimSun" w:hAnsi="Tahoma" w:cs="Arial"/>
                <w:color w:val="000000"/>
                <w:kern w:val="3"/>
                <w:sz w:val="24"/>
                <w:szCs w:val="24"/>
                <w:lang w:eastAsia="zh-CN" w:bidi="hi-IN"/>
                <w14:ligatures w14:val="none"/>
              </w:rPr>
            </w:pPr>
          </w:p>
        </w:tc>
      </w:tr>
      <w:tr w:rsidR="008C09E2" w:rsidRPr="008C09E2" w14:paraId="610F17F6" w14:textId="77777777" w:rsidTr="00327DCE">
        <w:trPr>
          <w:trHeight w:val="567"/>
        </w:trPr>
        <w:tc>
          <w:tcPr>
            <w:tcW w:w="6425"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3BAEB07" w14:textId="77777777" w:rsidR="008C09E2" w:rsidRPr="008C09E2" w:rsidRDefault="008C09E2" w:rsidP="008C09E2">
            <w:pPr>
              <w:suppressAutoHyphens/>
              <w:autoSpaceDN w:val="0"/>
              <w:spacing w:after="0" w:line="240" w:lineRule="auto"/>
              <w:jc w:val="right"/>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Egz. nr:</w:t>
            </w: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4D74216" w14:textId="63FDEA2B" w:rsidR="008C09E2" w:rsidRPr="008C09E2" w:rsidRDefault="008C09E2" w:rsidP="008C09E2">
            <w:pPr>
              <w:suppressLineNumbers/>
              <w:suppressAutoHyphens/>
              <w:autoSpaceDN w:val="0"/>
              <w:spacing w:after="0" w:line="240" w:lineRule="auto"/>
              <w:jc w:val="both"/>
              <w:textAlignment w:val="baseline"/>
              <w:rPr>
                <w:rFonts w:ascii="Tahoma" w:eastAsia="NSimSun" w:hAnsi="Tahoma" w:cs="Arial"/>
                <w:color w:val="000000"/>
                <w:kern w:val="3"/>
                <w:sz w:val="32"/>
                <w:szCs w:val="32"/>
                <w:lang w:eastAsia="zh-CN" w:bidi="hi-IN"/>
                <w14:ligatures w14:val="none"/>
              </w:rPr>
            </w:pPr>
            <w:r>
              <w:rPr>
                <w:rFonts w:ascii="Tahoma" w:eastAsia="NSimSun" w:hAnsi="Tahoma" w:cs="Arial"/>
                <w:color w:val="000000"/>
                <w:kern w:val="3"/>
                <w:sz w:val="32"/>
                <w:szCs w:val="32"/>
                <w:lang w:eastAsia="zh-CN" w:bidi="hi-IN"/>
                <w14:ligatures w14:val="none"/>
              </w:rPr>
              <w:t>1</w:t>
            </w:r>
          </w:p>
        </w:tc>
      </w:tr>
    </w:tbl>
    <w:p w14:paraId="1B172DA2" w14:textId="77777777" w:rsidR="008C09E2" w:rsidRPr="008C09E2" w:rsidRDefault="008C09E2" w:rsidP="008C09E2">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tbl>
      <w:tblPr>
        <w:tblW w:w="9690" w:type="dxa"/>
        <w:tblLayout w:type="fixed"/>
        <w:tblCellMar>
          <w:left w:w="10" w:type="dxa"/>
          <w:right w:w="10" w:type="dxa"/>
        </w:tblCellMar>
        <w:tblLook w:val="04A0" w:firstRow="1" w:lastRow="0" w:firstColumn="1" w:lastColumn="0" w:noHBand="0" w:noVBand="1"/>
      </w:tblPr>
      <w:tblGrid>
        <w:gridCol w:w="2319"/>
        <w:gridCol w:w="7371"/>
      </w:tblGrid>
      <w:tr w:rsidR="008C09E2" w:rsidRPr="008C09E2" w14:paraId="032779C4" w14:textId="77777777" w:rsidTr="00327DCE">
        <w:trPr>
          <w:trHeight w:val="1300"/>
        </w:trPr>
        <w:tc>
          <w:tcPr>
            <w:tcW w:w="23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33E5D97" w14:textId="77777777" w:rsidR="008C09E2" w:rsidRPr="008C09E2" w:rsidRDefault="008C09E2" w:rsidP="008C09E2">
            <w:pPr>
              <w:suppressAutoHyphens/>
              <w:autoSpaceDN w:val="0"/>
              <w:spacing w:after="0" w:line="240" w:lineRule="auto"/>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Lokalizacja obiektu:</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A995D78" w14:textId="77777777" w:rsidR="008C09E2" w:rsidRPr="008C09E2" w:rsidRDefault="008C09E2" w:rsidP="008C09E2">
            <w:pPr>
              <w:suppressAutoHyphens/>
              <w:autoSpaceDN w:val="0"/>
              <w:spacing w:after="0" w:line="240" w:lineRule="auto"/>
              <w:jc w:val="right"/>
              <w:textAlignment w:val="baseline"/>
              <w:rPr>
                <w:rFonts w:ascii="Tahoma" w:eastAsia="NSimSun" w:hAnsi="Tahoma" w:cs="Arial"/>
                <w:color w:val="000000"/>
                <w:kern w:val="3"/>
                <w:lang w:eastAsia="zh-CN" w:bidi="hi-IN"/>
                <w14:ligatures w14:val="none"/>
              </w:rPr>
            </w:pPr>
          </w:p>
          <w:p w14:paraId="18A3A8DA" w14:textId="77777777" w:rsidR="008C09E2" w:rsidRPr="008C09E2" w:rsidRDefault="008C09E2" w:rsidP="008C09E2">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 xml:space="preserve">Jednostka </w:t>
            </w:r>
            <w:proofErr w:type="spellStart"/>
            <w:r w:rsidRPr="008C09E2">
              <w:rPr>
                <w:rFonts w:ascii="Tahoma" w:eastAsia="NSimSun" w:hAnsi="Tahoma" w:cs="Arial"/>
                <w:color w:val="000000"/>
                <w:kern w:val="3"/>
                <w:lang w:eastAsia="zh-CN" w:bidi="hi-IN"/>
                <w14:ligatures w14:val="none"/>
              </w:rPr>
              <w:t>ewid</w:t>
            </w:r>
            <w:proofErr w:type="spellEnd"/>
            <w:r w:rsidRPr="008C09E2">
              <w:rPr>
                <w:rFonts w:ascii="Tahoma" w:eastAsia="NSimSun" w:hAnsi="Tahoma" w:cs="Arial"/>
                <w:color w:val="000000"/>
                <w:kern w:val="3"/>
                <w:lang w:eastAsia="zh-CN" w:bidi="hi-IN"/>
                <w14:ligatures w14:val="none"/>
              </w:rPr>
              <w:t xml:space="preserve">. </w:t>
            </w:r>
            <w:r w:rsidRPr="008C09E2">
              <w:rPr>
                <w:rFonts w:ascii="Tahoma" w:eastAsia="NSimSun" w:hAnsi="Tahoma" w:cs="Arial"/>
                <w:b/>
                <w:bCs/>
                <w:color w:val="000000"/>
                <w:kern w:val="3"/>
                <w:lang w:eastAsia="zh-CN" w:bidi="hi-IN"/>
                <w14:ligatures w14:val="none"/>
              </w:rPr>
              <w:t>146503_8</w:t>
            </w:r>
            <w:r w:rsidRPr="008C09E2">
              <w:rPr>
                <w:rFonts w:ascii="Tahoma" w:eastAsia="NSimSun" w:hAnsi="Tahoma" w:cs="Arial"/>
                <w:color w:val="000000"/>
                <w:kern w:val="3"/>
                <w:lang w:eastAsia="zh-CN" w:bidi="hi-IN"/>
                <w14:ligatures w14:val="none"/>
              </w:rPr>
              <w:t xml:space="preserve">, Warszawa, ul. </w:t>
            </w:r>
            <w:r w:rsidRPr="008C09E2">
              <w:rPr>
                <w:rFonts w:ascii="Tahoma" w:eastAsia="NSimSun" w:hAnsi="Tahoma" w:cs="Arial"/>
                <w:b/>
                <w:bCs/>
                <w:color w:val="000000"/>
                <w:kern w:val="3"/>
                <w:lang w:eastAsia="zh-CN" w:bidi="hi-IN"/>
                <w14:ligatures w14:val="none"/>
              </w:rPr>
              <w:t>Ciupagi 1</w:t>
            </w:r>
          </w:p>
          <w:p w14:paraId="59916805" w14:textId="77777777" w:rsidR="008C09E2" w:rsidRPr="008C09E2" w:rsidRDefault="008C09E2" w:rsidP="008C09E2">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 xml:space="preserve">Obręb </w:t>
            </w:r>
            <w:r w:rsidRPr="008C09E2">
              <w:rPr>
                <w:rFonts w:ascii="Tahoma" w:eastAsia="NSimSun" w:hAnsi="Tahoma" w:cs="Arial"/>
                <w:b/>
                <w:bCs/>
                <w:color w:val="000000"/>
                <w:kern w:val="3"/>
                <w:lang w:eastAsia="zh-CN" w:bidi="hi-IN"/>
                <w14:ligatures w14:val="none"/>
              </w:rPr>
              <w:t>146503_8.0511 – Białołęka</w:t>
            </w:r>
          </w:p>
          <w:p w14:paraId="3A5063D4" w14:textId="50C9AC6F" w:rsidR="008C09E2" w:rsidRPr="008C09E2" w:rsidRDefault="008C09E2" w:rsidP="008C09E2">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 xml:space="preserve">Dz. nr: </w:t>
            </w:r>
            <w:r w:rsidRPr="008C09E2">
              <w:rPr>
                <w:rFonts w:ascii="Tahoma" w:eastAsia="NSimSun" w:hAnsi="Tahoma" w:cs="Arial"/>
                <w:b/>
                <w:bCs/>
                <w:color w:val="000000"/>
                <w:kern w:val="3"/>
                <w:lang w:eastAsia="zh-CN" w:bidi="hi-IN"/>
                <w14:ligatures w14:val="none"/>
              </w:rPr>
              <w:t>146503_8.0511.30/</w:t>
            </w:r>
            <w:r>
              <w:rPr>
                <w:rFonts w:ascii="Tahoma" w:eastAsia="NSimSun" w:hAnsi="Tahoma" w:cs="Arial"/>
                <w:b/>
                <w:bCs/>
                <w:color w:val="000000"/>
                <w:kern w:val="3"/>
                <w:lang w:eastAsia="zh-CN" w:bidi="hi-IN"/>
                <w14:ligatures w14:val="none"/>
              </w:rPr>
              <w:t>41</w:t>
            </w:r>
          </w:p>
          <w:p w14:paraId="391297F4" w14:textId="134A965F" w:rsidR="008C09E2" w:rsidRPr="008C09E2" w:rsidRDefault="008C09E2" w:rsidP="008C09E2">
            <w:pPr>
              <w:suppressAutoHyphens/>
              <w:autoSpaceDN w:val="0"/>
              <w:spacing w:after="0" w:line="240" w:lineRule="auto"/>
              <w:jc w:val="right"/>
              <w:textAlignment w:val="baseline"/>
              <w:rPr>
                <w:rFonts w:ascii="Tahoma" w:eastAsia="NSimSun" w:hAnsi="Tahoma" w:cs="Arial"/>
                <w:b/>
                <w:bCs/>
                <w:color w:val="000000"/>
                <w:kern w:val="3"/>
                <w:lang w:eastAsia="zh-CN" w:bidi="hi-IN"/>
                <w14:ligatures w14:val="none"/>
              </w:rPr>
            </w:pPr>
          </w:p>
          <w:p w14:paraId="195C409D" w14:textId="77777777" w:rsidR="008C09E2" w:rsidRPr="008C09E2" w:rsidRDefault="008C09E2" w:rsidP="008C09E2">
            <w:pPr>
              <w:suppressAutoHyphens/>
              <w:autoSpaceDN w:val="0"/>
              <w:spacing w:after="0" w:line="240" w:lineRule="auto"/>
              <w:jc w:val="right"/>
              <w:textAlignment w:val="baseline"/>
              <w:rPr>
                <w:rFonts w:ascii="Tahoma" w:eastAsia="NSimSun" w:hAnsi="Tahoma" w:cs="Arial"/>
                <w:b/>
                <w:bCs/>
                <w:color w:val="000000"/>
                <w:kern w:val="3"/>
                <w:lang w:eastAsia="zh-CN" w:bidi="hi-IN"/>
                <w14:ligatures w14:val="none"/>
              </w:rPr>
            </w:pPr>
          </w:p>
        </w:tc>
      </w:tr>
    </w:tbl>
    <w:p w14:paraId="60AF3B85"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2350CE5E"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026E6C9A"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4A068D0B"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41C7760A"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01F47241"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560F134A"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5F3552F0"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0C0855BD" w14:textId="77777777" w:rsidR="008C09E2" w:rsidRDefault="008C09E2"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5428411E" w14:textId="77777777" w:rsidR="00BE055A" w:rsidRDefault="00BE055A"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4D776CD5" w14:textId="77777777" w:rsidR="00BE055A" w:rsidRDefault="00BE055A"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32588488" w14:textId="77777777" w:rsidR="00BE055A" w:rsidRDefault="00BE055A" w:rsidP="008C09E2">
      <w:pPr>
        <w:tabs>
          <w:tab w:val="right" w:leader="dot" w:pos="9282"/>
        </w:tabs>
        <w:suppressAutoHyphens/>
        <w:autoSpaceDN w:val="0"/>
        <w:spacing w:after="100" w:line="360" w:lineRule="auto"/>
        <w:ind w:left="220"/>
        <w:textAlignment w:val="baseline"/>
        <w:rPr>
          <w:rFonts w:ascii="Tahoma" w:eastAsia="NSimSun" w:hAnsi="Tahoma" w:cs="Arial"/>
          <w:color w:val="000000"/>
          <w:kern w:val="3"/>
          <w:lang w:eastAsia="zh-CN" w:bidi="hi-IN"/>
          <w14:ligatures w14:val="none"/>
        </w:rPr>
      </w:pPr>
    </w:p>
    <w:p w14:paraId="34D8F0B2" w14:textId="77777777" w:rsidR="008C09E2" w:rsidRDefault="008C09E2" w:rsidP="008C09E2">
      <w:pPr>
        <w:tabs>
          <w:tab w:val="right" w:leader="dot" w:pos="9282"/>
        </w:tabs>
        <w:suppressAutoHyphens/>
        <w:autoSpaceDN w:val="0"/>
        <w:spacing w:after="100" w:line="360" w:lineRule="auto"/>
        <w:textAlignment w:val="baseline"/>
        <w:rPr>
          <w:rFonts w:ascii="Tahoma" w:eastAsia="NSimSun" w:hAnsi="Tahoma" w:cs="Arial"/>
          <w:color w:val="000000"/>
          <w:kern w:val="3"/>
          <w:lang w:eastAsia="zh-CN" w:bidi="hi-IN"/>
          <w14:ligatures w14:val="none"/>
        </w:rPr>
      </w:pPr>
    </w:p>
    <w:p w14:paraId="4FD33D5E" w14:textId="0DA11FFF" w:rsidR="008C09E2" w:rsidRPr="008C09E2" w:rsidRDefault="008C09E2" w:rsidP="008C09E2">
      <w:pPr>
        <w:tabs>
          <w:tab w:val="right" w:leader="dot" w:pos="9282"/>
        </w:tabs>
        <w:suppressAutoHyphens/>
        <w:autoSpaceDN w:val="0"/>
        <w:spacing w:after="100" w:line="360" w:lineRule="auto"/>
        <w:ind w:left="22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lastRenderedPageBreak/>
        <w:t xml:space="preserve">I. </w:t>
      </w:r>
      <w:hyperlink w:anchor="_Toc69714089" w:history="1">
        <w:r w:rsidRPr="008C09E2">
          <w:rPr>
            <w:rFonts w:ascii="Tahoma" w:eastAsia="NSimSun" w:hAnsi="Tahoma" w:cs="Arial"/>
            <w:color w:val="000000"/>
            <w:kern w:val="3"/>
            <w:lang w:eastAsia="zh-CN" w:bidi="hi-IN"/>
            <w14:ligatures w14:val="none"/>
          </w:rPr>
          <w:t>CZĘŚĆ OPISOWA ………………………………………</w:t>
        </w:r>
        <w:r>
          <w:rPr>
            <w:rFonts w:ascii="Tahoma" w:eastAsia="NSimSun" w:hAnsi="Tahoma" w:cs="Arial"/>
            <w:color w:val="000000"/>
            <w:kern w:val="3"/>
            <w:lang w:eastAsia="zh-CN" w:bidi="hi-IN"/>
            <w14:ligatures w14:val="none"/>
          </w:rPr>
          <w:t>………………………………………………………………..</w:t>
        </w:r>
      </w:hyperlink>
      <w:r>
        <w:rPr>
          <w:rFonts w:ascii="Liberation Serif" w:eastAsia="NSimSun" w:hAnsi="Liberation Serif" w:cs="Arial"/>
          <w:kern w:val="3"/>
          <w:sz w:val="24"/>
          <w:szCs w:val="24"/>
          <w:lang w:eastAsia="zh-CN" w:bidi="hi-IN"/>
          <w14:ligatures w14:val="none"/>
        </w:rPr>
        <w:t>3</w:t>
      </w:r>
    </w:p>
    <w:p w14:paraId="75E629B2" w14:textId="24A35958" w:rsidR="008C09E2" w:rsidRPr="008C09E2" w:rsidRDefault="00000000" w:rsidP="008C09E2">
      <w:pPr>
        <w:tabs>
          <w:tab w:val="right" w:leader="dot" w:pos="9502"/>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hyperlink w:anchor="_Toc69714090" w:history="1">
        <w:r w:rsidR="008C09E2" w:rsidRPr="008C09E2">
          <w:rPr>
            <w:rFonts w:ascii="Tahoma" w:eastAsia="NSimSun" w:hAnsi="Tahoma" w:cs="Arial"/>
            <w:color w:val="000000"/>
            <w:kern w:val="3"/>
            <w:lang w:eastAsia="zh-CN" w:bidi="hi-IN"/>
            <w14:ligatures w14:val="none"/>
          </w:rPr>
          <w:t>1. Opis ogólny przedmiotu zamówieni</w:t>
        </w:r>
      </w:hyperlink>
      <w:hyperlink w:anchor="_Toc69714090" w:history="1">
        <w:r w:rsidR="008C09E2" w:rsidRPr="008C09E2">
          <w:rPr>
            <w:rFonts w:ascii="Tahoma" w:eastAsia="NSimSun" w:hAnsi="Tahoma" w:cs="Arial"/>
            <w:color w:val="000000"/>
            <w:kern w:val="3"/>
            <w:lang w:eastAsia="zh-CN" w:bidi="hi-IN"/>
            <w14:ligatures w14:val="none"/>
          </w:rPr>
          <w:t>a</w:t>
        </w:r>
      </w:hyperlink>
      <w:r w:rsidR="008C09E2">
        <w:rPr>
          <w:rFonts w:ascii="Liberation Serif" w:eastAsia="NSimSun" w:hAnsi="Liberation Serif" w:cs="Arial"/>
          <w:kern w:val="3"/>
          <w:sz w:val="24"/>
          <w:szCs w:val="24"/>
          <w:lang w:eastAsia="zh-CN" w:bidi="hi-IN"/>
          <w14:ligatures w14:val="none"/>
        </w:rPr>
        <w:t>……………………………………………………….3</w:t>
      </w:r>
    </w:p>
    <w:p w14:paraId="19DA76BF" w14:textId="57429A15" w:rsidR="008C09E2" w:rsidRPr="008C09E2" w:rsidRDefault="00000000" w:rsidP="008C09E2">
      <w:pPr>
        <w:tabs>
          <w:tab w:val="right" w:leader="dot" w:pos="9964"/>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hyperlink w:anchor="_Toc69714091" w:history="1">
        <w:r w:rsidR="008C09E2" w:rsidRPr="008C09E2">
          <w:rPr>
            <w:rFonts w:ascii="Tahoma" w:eastAsia="Times New Roman" w:hAnsi="Tahoma" w:cs="Arial"/>
            <w:color w:val="000000"/>
            <w:kern w:val="3"/>
            <w:lang w:eastAsia="pl-PL" w:bidi="hi-IN"/>
            <w14:ligatures w14:val="none"/>
          </w:rPr>
          <w:t xml:space="preserve">2. </w:t>
        </w:r>
      </w:hyperlink>
      <w:r w:rsidR="008C09E2" w:rsidRPr="008C09E2">
        <w:rPr>
          <w:rFonts w:ascii="Tahoma" w:eastAsia="Times New Roman" w:hAnsi="Tahoma" w:cs="Arial"/>
          <w:color w:val="000000"/>
          <w:kern w:val="3"/>
          <w:lang w:eastAsia="pl-PL" w:bidi="hi-IN"/>
          <w14:ligatures w14:val="none"/>
        </w:rPr>
        <w:t>Warunki wykonania i odbioru prac projektowych oraz wykonania robót budowlano-montażowych</w:t>
      </w:r>
      <w:hyperlink w:anchor="_Toc69714091" w:history="1">
        <w:r w:rsidR="008C09E2" w:rsidRPr="008C09E2">
          <w:rPr>
            <w:rFonts w:ascii="Tahoma" w:eastAsia="NSimSun" w:hAnsi="Tahoma" w:cs="Arial"/>
            <w:color w:val="000000"/>
            <w:kern w:val="3"/>
            <w:lang w:eastAsia="zh-CN" w:bidi="hi-IN"/>
            <w14:ligatures w14:val="none"/>
          </w:rPr>
          <w:tab/>
        </w:r>
      </w:hyperlink>
      <w:r w:rsidR="008C09E2">
        <w:rPr>
          <w:rFonts w:ascii="Tahoma" w:eastAsia="NSimSun" w:hAnsi="Tahoma" w:cs="Arial"/>
          <w:color w:val="000000"/>
          <w:kern w:val="3"/>
          <w:lang w:eastAsia="zh-CN" w:bidi="hi-IN"/>
          <w14:ligatures w14:val="none"/>
        </w:rPr>
        <w:t>4</w:t>
      </w:r>
    </w:p>
    <w:p w14:paraId="6D0A3235" w14:textId="4C8CB2BB" w:rsidR="008C09E2" w:rsidRPr="008C09E2" w:rsidRDefault="008C09E2" w:rsidP="008C09E2">
      <w:pPr>
        <w:tabs>
          <w:tab w:val="right" w:leader="dot" w:pos="9282"/>
        </w:tabs>
        <w:suppressAutoHyphens/>
        <w:autoSpaceDN w:val="0"/>
        <w:spacing w:after="100" w:line="360" w:lineRule="auto"/>
        <w:ind w:left="22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II. OGÓLNA SPECYFIKACJA TECHNICZNA WYKONANIA I ODBIORU ROBÓT BUDOWLANYCH .1</w:t>
      </w:r>
      <w:r w:rsidR="00B51BB9">
        <w:rPr>
          <w:rFonts w:ascii="Tahoma" w:eastAsia="Times New Roman" w:hAnsi="Tahoma" w:cs="Arial"/>
          <w:color w:val="000000"/>
          <w:kern w:val="3"/>
          <w:lang w:eastAsia="pl-PL" w:bidi="hi-IN"/>
          <w14:ligatures w14:val="none"/>
        </w:rPr>
        <w:t>1</w:t>
      </w:r>
    </w:p>
    <w:p w14:paraId="3B351DA1" w14:textId="51DFA406" w:rsidR="008C09E2" w:rsidRPr="008C09E2" w:rsidRDefault="008C09E2" w:rsidP="008C09E2">
      <w:pPr>
        <w:tabs>
          <w:tab w:val="right" w:leader="dot" w:pos="9964"/>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1</w:t>
      </w:r>
      <w:hyperlink w:anchor="_Toc69714097" w:history="1">
        <w:r w:rsidRPr="008C09E2">
          <w:rPr>
            <w:rFonts w:ascii="Tahoma" w:eastAsia="Times New Roman" w:hAnsi="Tahoma" w:cs="Arial"/>
            <w:color w:val="000000"/>
            <w:kern w:val="3"/>
            <w:lang w:eastAsia="pl-PL" w:bidi="hi-IN"/>
            <w14:ligatures w14:val="none"/>
          </w:rPr>
          <w:t>.</w:t>
        </w:r>
      </w:hyperlink>
      <w:r w:rsidRPr="008C09E2">
        <w:rPr>
          <w:rFonts w:ascii="Tahoma" w:eastAsia="Times New Roman" w:hAnsi="Tahoma" w:cs="Arial"/>
          <w:color w:val="000000"/>
          <w:kern w:val="3"/>
          <w:lang w:eastAsia="pl-PL" w:bidi="hi-IN"/>
          <w14:ligatures w14:val="none"/>
        </w:rPr>
        <w:t xml:space="preserve"> Pola spacerowe </w:t>
      </w:r>
      <w:hyperlink w:anchor="_Toc69714097" w:history="1">
        <w:r w:rsidRPr="008C09E2">
          <w:rPr>
            <w:rFonts w:ascii="Tahoma" w:eastAsia="NSimSun" w:hAnsi="Tahoma" w:cs="Arial"/>
            <w:color w:val="000000"/>
            <w:kern w:val="3"/>
            <w:lang w:eastAsia="zh-CN" w:bidi="hi-IN"/>
            <w14:ligatures w14:val="none"/>
          </w:rPr>
          <w:tab/>
        </w:r>
      </w:hyperlink>
      <w:r w:rsidRPr="008C09E2">
        <w:rPr>
          <w:rFonts w:ascii="Tahoma" w:eastAsia="NSimSun" w:hAnsi="Tahoma" w:cs="Arial"/>
          <w:color w:val="000000"/>
          <w:kern w:val="3"/>
          <w:lang w:eastAsia="zh-CN" w:bidi="hi-IN"/>
          <w14:ligatures w14:val="none"/>
        </w:rPr>
        <w:t>1</w:t>
      </w:r>
      <w:r w:rsidR="00B51BB9">
        <w:rPr>
          <w:rFonts w:ascii="Tahoma" w:eastAsia="NSimSun" w:hAnsi="Tahoma" w:cs="Arial"/>
          <w:color w:val="000000"/>
          <w:kern w:val="3"/>
          <w:lang w:eastAsia="zh-CN" w:bidi="hi-IN"/>
          <w14:ligatures w14:val="none"/>
        </w:rPr>
        <w:t>1</w:t>
      </w:r>
    </w:p>
    <w:p w14:paraId="7FBE856C" w14:textId="3F14E89F" w:rsidR="008C09E2" w:rsidRPr="008C09E2" w:rsidRDefault="008C09E2" w:rsidP="008C09E2">
      <w:pPr>
        <w:tabs>
          <w:tab w:val="right" w:leader="dot" w:pos="9964"/>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2</w:t>
      </w:r>
      <w:hyperlink w:anchor="_Toc69714097" w:history="1">
        <w:r w:rsidRPr="008C09E2">
          <w:rPr>
            <w:rFonts w:ascii="Tahoma" w:eastAsia="Times New Roman" w:hAnsi="Tahoma" w:cs="Arial"/>
            <w:color w:val="000000"/>
            <w:kern w:val="3"/>
            <w:lang w:eastAsia="pl-PL" w:bidi="hi-IN"/>
            <w14:ligatures w14:val="none"/>
          </w:rPr>
          <w:t>.</w:t>
        </w:r>
      </w:hyperlink>
      <w:r w:rsidRPr="008C09E2">
        <w:rPr>
          <w:rFonts w:ascii="Tahoma" w:eastAsia="Times New Roman" w:hAnsi="Tahoma" w:cs="Arial"/>
          <w:color w:val="000000"/>
          <w:kern w:val="3"/>
          <w:lang w:eastAsia="pl-PL" w:bidi="hi-IN"/>
          <w14:ligatures w14:val="none"/>
        </w:rPr>
        <w:t xml:space="preserve"> Oświetlenie .</w:t>
      </w:r>
      <w:hyperlink w:anchor="_Toc69714097" w:history="1">
        <w:r w:rsidRPr="008C09E2">
          <w:rPr>
            <w:rFonts w:ascii="Tahoma" w:eastAsia="NSimSun" w:hAnsi="Tahoma" w:cs="Arial"/>
            <w:color w:val="000000"/>
            <w:kern w:val="3"/>
            <w:lang w:eastAsia="zh-CN" w:bidi="hi-IN"/>
            <w14:ligatures w14:val="none"/>
          </w:rPr>
          <w:tab/>
        </w:r>
      </w:hyperlink>
      <w:r w:rsidRPr="008C09E2">
        <w:rPr>
          <w:rFonts w:ascii="Tahoma" w:eastAsia="NSimSun" w:hAnsi="Tahoma" w:cs="Arial"/>
          <w:color w:val="000000"/>
          <w:kern w:val="3"/>
          <w:lang w:eastAsia="zh-CN" w:bidi="hi-IN"/>
          <w14:ligatures w14:val="none"/>
        </w:rPr>
        <w:t>1</w:t>
      </w:r>
      <w:r w:rsidR="008D59DD">
        <w:rPr>
          <w:rFonts w:ascii="Tahoma" w:eastAsia="NSimSun" w:hAnsi="Tahoma" w:cs="Arial"/>
          <w:color w:val="000000"/>
          <w:kern w:val="3"/>
          <w:lang w:eastAsia="zh-CN" w:bidi="hi-IN"/>
          <w14:ligatures w14:val="none"/>
        </w:rPr>
        <w:t>4</w:t>
      </w:r>
    </w:p>
    <w:p w14:paraId="4B117B91" w14:textId="7935A24D" w:rsidR="008C09E2" w:rsidRPr="008C09E2" w:rsidRDefault="008C09E2" w:rsidP="008C09E2">
      <w:pPr>
        <w:tabs>
          <w:tab w:val="right" w:leader="dot" w:pos="9964"/>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3</w:t>
      </w:r>
      <w:hyperlink w:anchor="_Toc69714097" w:history="1">
        <w:r w:rsidRPr="008C09E2">
          <w:rPr>
            <w:rFonts w:ascii="Tahoma" w:eastAsia="Times New Roman" w:hAnsi="Tahoma" w:cs="Arial"/>
            <w:color w:val="000000"/>
            <w:kern w:val="3"/>
            <w:lang w:eastAsia="pl-PL" w:bidi="hi-IN"/>
            <w14:ligatures w14:val="none"/>
          </w:rPr>
          <w:t>.</w:t>
        </w:r>
      </w:hyperlink>
      <w:r w:rsidRPr="008C09E2">
        <w:rPr>
          <w:rFonts w:ascii="Tahoma" w:eastAsia="Times New Roman" w:hAnsi="Tahoma" w:cs="Arial"/>
          <w:color w:val="000000"/>
          <w:kern w:val="3"/>
          <w:lang w:eastAsia="pl-PL" w:bidi="hi-IN"/>
          <w14:ligatures w14:val="none"/>
        </w:rPr>
        <w:t xml:space="preserve"> Przyłącza i instalacje .</w:t>
      </w:r>
      <w:hyperlink w:anchor="_Toc69714097" w:history="1">
        <w:r w:rsidRPr="008C09E2">
          <w:rPr>
            <w:rFonts w:ascii="Tahoma" w:eastAsia="NSimSun" w:hAnsi="Tahoma" w:cs="Arial"/>
            <w:color w:val="000000"/>
            <w:kern w:val="3"/>
            <w:lang w:eastAsia="zh-CN" w:bidi="hi-IN"/>
            <w14:ligatures w14:val="none"/>
          </w:rPr>
          <w:tab/>
        </w:r>
      </w:hyperlink>
      <w:r w:rsidRPr="008C09E2">
        <w:rPr>
          <w:rFonts w:ascii="Tahoma" w:eastAsia="NSimSun" w:hAnsi="Tahoma" w:cs="Arial"/>
          <w:color w:val="000000"/>
          <w:kern w:val="3"/>
          <w:lang w:eastAsia="zh-CN" w:bidi="hi-IN"/>
          <w14:ligatures w14:val="none"/>
        </w:rPr>
        <w:t>1</w:t>
      </w:r>
      <w:r w:rsidR="008D59DD">
        <w:rPr>
          <w:rFonts w:ascii="Tahoma" w:eastAsia="NSimSun" w:hAnsi="Tahoma" w:cs="Arial"/>
          <w:color w:val="000000"/>
          <w:kern w:val="3"/>
          <w:lang w:eastAsia="zh-CN" w:bidi="hi-IN"/>
          <w14:ligatures w14:val="none"/>
        </w:rPr>
        <w:t>4</w:t>
      </w:r>
    </w:p>
    <w:p w14:paraId="78BE42EA" w14:textId="374FD99E" w:rsidR="008C09E2" w:rsidRPr="008C09E2" w:rsidRDefault="008C09E2" w:rsidP="008C09E2">
      <w:pPr>
        <w:tabs>
          <w:tab w:val="right" w:leader="dot" w:pos="9964"/>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4</w:t>
      </w:r>
      <w:hyperlink w:anchor="_Toc69714097" w:history="1">
        <w:r w:rsidRPr="008C09E2">
          <w:rPr>
            <w:rFonts w:ascii="Tahoma" w:eastAsia="Times New Roman" w:hAnsi="Tahoma" w:cs="Arial"/>
            <w:color w:val="000000"/>
            <w:kern w:val="3"/>
            <w:lang w:eastAsia="pl-PL" w:bidi="hi-IN"/>
            <w14:ligatures w14:val="none"/>
          </w:rPr>
          <w:t>.</w:t>
        </w:r>
      </w:hyperlink>
      <w:r w:rsidRPr="008C09E2">
        <w:rPr>
          <w:rFonts w:ascii="Tahoma" w:eastAsia="Times New Roman" w:hAnsi="Tahoma" w:cs="Arial"/>
          <w:color w:val="000000"/>
          <w:kern w:val="3"/>
          <w:lang w:eastAsia="pl-PL" w:bidi="hi-IN"/>
          <w14:ligatures w14:val="none"/>
        </w:rPr>
        <w:t xml:space="preserve"> Ciągi piesze.</w:t>
      </w:r>
      <w:hyperlink w:anchor="_Toc69714097" w:history="1">
        <w:r w:rsidRPr="008C09E2">
          <w:rPr>
            <w:rFonts w:ascii="Tahoma" w:eastAsia="NSimSun" w:hAnsi="Tahoma" w:cs="Arial"/>
            <w:color w:val="000000"/>
            <w:kern w:val="3"/>
            <w:lang w:eastAsia="zh-CN" w:bidi="hi-IN"/>
            <w14:ligatures w14:val="none"/>
          </w:rPr>
          <w:tab/>
        </w:r>
      </w:hyperlink>
      <w:r w:rsidRPr="008C09E2">
        <w:rPr>
          <w:rFonts w:ascii="Tahoma" w:eastAsia="NSimSun" w:hAnsi="Tahoma" w:cs="Arial"/>
          <w:color w:val="000000"/>
          <w:kern w:val="3"/>
          <w:lang w:eastAsia="zh-CN" w:bidi="hi-IN"/>
          <w14:ligatures w14:val="none"/>
        </w:rPr>
        <w:t>1</w:t>
      </w:r>
      <w:r w:rsidR="008D59DD">
        <w:rPr>
          <w:rFonts w:ascii="Tahoma" w:eastAsia="NSimSun" w:hAnsi="Tahoma" w:cs="Arial"/>
          <w:color w:val="000000"/>
          <w:kern w:val="3"/>
          <w:lang w:eastAsia="zh-CN" w:bidi="hi-IN"/>
          <w14:ligatures w14:val="none"/>
        </w:rPr>
        <w:t>5</w:t>
      </w:r>
    </w:p>
    <w:p w14:paraId="3619F1A9" w14:textId="474879F0" w:rsidR="008C09E2" w:rsidRPr="008C09E2" w:rsidRDefault="008C09E2" w:rsidP="008C09E2">
      <w:pPr>
        <w:tabs>
          <w:tab w:val="right" w:leader="dot" w:pos="9964"/>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5</w:t>
      </w:r>
      <w:hyperlink w:anchor="_Toc69714097" w:history="1">
        <w:r w:rsidRPr="008C09E2">
          <w:rPr>
            <w:rFonts w:ascii="Tahoma" w:eastAsia="Times New Roman" w:hAnsi="Tahoma" w:cs="Arial"/>
            <w:color w:val="000000"/>
            <w:kern w:val="3"/>
            <w:lang w:eastAsia="pl-PL" w:bidi="hi-IN"/>
            <w14:ligatures w14:val="none"/>
          </w:rPr>
          <w:t>.</w:t>
        </w:r>
      </w:hyperlink>
      <w:r w:rsidRPr="008C09E2">
        <w:rPr>
          <w:rFonts w:ascii="Tahoma" w:eastAsia="Times New Roman" w:hAnsi="Tahoma" w:cs="Arial"/>
          <w:color w:val="000000"/>
          <w:kern w:val="3"/>
          <w:lang w:eastAsia="pl-PL" w:bidi="hi-IN"/>
          <w14:ligatures w14:val="none"/>
        </w:rPr>
        <w:t xml:space="preserve"> Zagospodarowanie terenu zieleni </w:t>
      </w:r>
      <w:hyperlink w:anchor="_Toc69714097" w:history="1">
        <w:r w:rsidRPr="008C09E2">
          <w:rPr>
            <w:rFonts w:ascii="Tahoma" w:eastAsia="NSimSun" w:hAnsi="Tahoma" w:cs="Arial"/>
            <w:color w:val="000000"/>
            <w:kern w:val="3"/>
            <w:lang w:eastAsia="zh-CN" w:bidi="hi-IN"/>
            <w14:ligatures w14:val="none"/>
          </w:rPr>
          <w:tab/>
        </w:r>
      </w:hyperlink>
      <w:r w:rsidR="008D59DD">
        <w:rPr>
          <w:rFonts w:ascii="Tahoma" w:eastAsia="NSimSun" w:hAnsi="Tahoma" w:cs="Arial"/>
          <w:color w:val="000000"/>
          <w:kern w:val="3"/>
          <w:lang w:eastAsia="zh-CN" w:bidi="hi-IN"/>
          <w14:ligatures w14:val="none"/>
        </w:rPr>
        <w:t>15</w:t>
      </w:r>
    </w:p>
    <w:p w14:paraId="1C58B48B" w14:textId="15960906" w:rsidR="008C09E2" w:rsidRPr="008C09E2" w:rsidRDefault="008C09E2" w:rsidP="008C09E2">
      <w:pPr>
        <w:tabs>
          <w:tab w:val="right" w:leader="dot" w:pos="9744"/>
        </w:tabs>
        <w:suppressAutoHyphens/>
        <w:autoSpaceDN w:val="0"/>
        <w:spacing w:after="100" w:line="360" w:lineRule="auto"/>
        <w:ind w:left="220"/>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III. CZĘŚĆ INFORMACYJNA ……………………………………………………………………………</w:t>
      </w:r>
      <w:hyperlink w:anchor="_Toc69714098" w:history="1">
        <w:r w:rsidRPr="008C09E2">
          <w:rPr>
            <w:rFonts w:ascii="Tahoma" w:eastAsia="NSimSun" w:hAnsi="Tahoma" w:cs="Arial"/>
            <w:color w:val="000000"/>
            <w:kern w:val="3"/>
            <w:lang w:eastAsia="zh-CN" w:bidi="hi-IN"/>
            <w14:ligatures w14:val="none"/>
          </w:rPr>
          <w:tab/>
        </w:r>
      </w:hyperlink>
      <w:r w:rsidR="008D59DD">
        <w:rPr>
          <w:rFonts w:ascii="Tahoma" w:eastAsia="NSimSun" w:hAnsi="Tahoma" w:cs="Arial"/>
          <w:color w:val="000000"/>
          <w:kern w:val="3"/>
          <w:lang w:eastAsia="zh-CN" w:bidi="hi-IN"/>
          <w14:ligatures w14:val="none"/>
        </w:rPr>
        <w:t>16</w:t>
      </w:r>
    </w:p>
    <w:p w14:paraId="1212EB4D" w14:textId="6EC846F2" w:rsidR="008C09E2" w:rsidRPr="008C09E2" w:rsidRDefault="00000000" w:rsidP="008C09E2">
      <w:pPr>
        <w:tabs>
          <w:tab w:val="right" w:leader="dot" w:pos="9964"/>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hyperlink w:anchor="_Toc69714099" w:history="1">
        <w:r w:rsidR="008C09E2" w:rsidRPr="008C09E2">
          <w:rPr>
            <w:rFonts w:ascii="Tahoma" w:eastAsia="Times New Roman" w:hAnsi="Tahoma" w:cs="Arial"/>
            <w:color w:val="000000"/>
            <w:kern w:val="3"/>
            <w:lang w:eastAsia="pl-PL" w:bidi="hi-IN"/>
            <w14:ligatures w14:val="none"/>
          </w:rPr>
          <w:t>1.</w:t>
        </w:r>
      </w:hyperlink>
      <w:r w:rsidR="008C09E2" w:rsidRPr="008C09E2">
        <w:rPr>
          <w:rFonts w:ascii="Tahoma" w:eastAsia="Times New Roman" w:hAnsi="Tahoma" w:cs="Arial"/>
          <w:color w:val="000000"/>
          <w:kern w:val="3"/>
          <w:lang w:eastAsia="pl-PL" w:bidi="hi-IN"/>
          <w14:ligatures w14:val="none"/>
        </w:rPr>
        <w:t xml:space="preserve">Podstawowe przepisy prawne </w:t>
      </w:r>
      <w:hyperlink w:anchor="_Toc69714099" w:history="1">
        <w:r w:rsidR="008C09E2" w:rsidRPr="008C09E2">
          <w:rPr>
            <w:rFonts w:ascii="Tahoma" w:eastAsia="NSimSun" w:hAnsi="Tahoma" w:cs="Arial"/>
            <w:color w:val="000000"/>
            <w:kern w:val="3"/>
            <w:lang w:eastAsia="zh-CN" w:bidi="hi-IN"/>
            <w14:ligatures w14:val="none"/>
          </w:rPr>
          <w:tab/>
        </w:r>
      </w:hyperlink>
      <w:r w:rsidR="00BD0203">
        <w:rPr>
          <w:rFonts w:ascii="Tahoma" w:eastAsia="NSimSun" w:hAnsi="Tahoma" w:cs="Arial"/>
          <w:color w:val="000000"/>
          <w:kern w:val="3"/>
          <w:lang w:eastAsia="zh-CN" w:bidi="hi-IN"/>
          <w14:ligatures w14:val="none"/>
        </w:rPr>
        <w:t>16</w:t>
      </w:r>
    </w:p>
    <w:p w14:paraId="7AD9A24A" w14:textId="5DFCD421" w:rsidR="008C09E2" w:rsidRPr="008C09E2" w:rsidRDefault="00000000" w:rsidP="008C09E2">
      <w:pPr>
        <w:tabs>
          <w:tab w:val="right" w:leader="dot" w:pos="9520"/>
          <w:tab w:val="left" w:pos="9735"/>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hyperlink w:anchor="_Toc69714100" w:history="1">
        <w:r w:rsidR="008C09E2" w:rsidRPr="008C09E2">
          <w:rPr>
            <w:rFonts w:ascii="Tahoma" w:eastAsia="NSimSun" w:hAnsi="Tahoma" w:cs="Arial"/>
            <w:color w:val="000000"/>
            <w:kern w:val="3"/>
            <w:lang w:eastAsia="zh-CN" w:bidi="hi-IN"/>
            <w14:ligatures w14:val="none"/>
          </w:rPr>
          <w:t>2.</w:t>
        </w:r>
      </w:hyperlink>
      <w:hyperlink w:anchor="_Toc69714100" w:history="1">
        <w:r w:rsidR="008C09E2" w:rsidRPr="008C09E2">
          <w:rPr>
            <w:rFonts w:ascii="Tahoma" w:eastAsia="NSimSun" w:hAnsi="Tahoma" w:cs="Arial"/>
            <w:color w:val="000000"/>
            <w:kern w:val="3"/>
            <w:lang w:eastAsia="zh-CN" w:bidi="hi-IN"/>
            <w14:ligatures w14:val="none"/>
          </w:rPr>
          <w:t xml:space="preserve">Dane informacyjne </w:t>
        </w:r>
      </w:hyperlink>
      <w:r w:rsidR="008C09E2" w:rsidRPr="008C09E2">
        <w:rPr>
          <w:rFonts w:ascii="Tahoma" w:eastAsia="NSimSun" w:hAnsi="Tahoma" w:cs="Arial"/>
          <w:color w:val="000000"/>
          <w:kern w:val="3"/>
          <w:lang w:eastAsia="zh-CN" w:bidi="hi-IN"/>
          <w14:ligatures w14:val="none"/>
        </w:rPr>
        <w:t>….</w:t>
      </w:r>
      <w:r w:rsidR="008C09E2" w:rsidRPr="008C09E2">
        <w:rPr>
          <w:rFonts w:ascii="Tahoma" w:eastAsia="NSimSun" w:hAnsi="Tahoma" w:cs="Arial"/>
          <w:color w:val="000000"/>
          <w:kern w:val="3"/>
          <w:lang w:eastAsia="zh-CN" w:bidi="hi-IN"/>
          <w14:ligatures w14:val="none"/>
        </w:rPr>
        <w:tab/>
      </w:r>
      <w:r w:rsidR="008C09E2" w:rsidRPr="008C09E2">
        <w:rPr>
          <w:rFonts w:ascii="Tahoma" w:eastAsia="NSimSun" w:hAnsi="Tahoma" w:cs="Arial"/>
          <w:color w:val="000000"/>
          <w:kern w:val="3"/>
          <w:lang w:eastAsia="zh-CN" w:bidi="hi-IN"/>
          <w14:ligatures w14:val="none"/>
        </w:rPr>
        <w:tab/>
      </w:r>
      <w:r w:rsidR="00BD0203">
        <w:rPr>
          <w:rFonts w:ascii="Tahoma" w:eastAsia="NSimSun" w:hAnsi="Tahoma" w:cs="Arial"/>
          <w:color w:val="000000"/>
          <w:kern w:val="3"/>
          <w:lang w:eastAsia="zh-CN" w:bidi="hi-IN"/>
          <w14:ligatures w14:val="none"/>
        </w:rPr>
        <w:t>17</w:t>
      </w:r>
    </w:p>
    <w:p w14:paraId="0A33EF5E" w14:textId="7B524E7B" w:rsidR="008C09E2" w:rsidRPr="008C09E2" w:rsidRDefault="00000000" w:rsidP="008C09E2">
      <w:pPr>
        <w:tabs>
          <w:tab w:val="right" w:leader="dot" w:pos="9520"/>
          <w:tab w:val="left" w:pos="9735"/>
        </w:tabs>
        <w:suppressAutoHyphens/>
        <w:autoSpaceDN w:val="0"/>
        <w:spacing w:after="100" w:line="360" w:lineRule="auto"/>
        <w:ind w:left="440"/>
        <w:textAlignment w:val="baseline"/>
        <w:rPr>
          <w:rFonts w:ascii="Liberation Serif" w:eastAsia="NSimSun" w:hAnsi="Liberation Serif" w:cs="Arial" w:hint="eastAsia"/>
          <w:kern w:val="3"/>
          <w:sz w:val="24"/>
          <w:szCs w:val="24"/>
          <w:lang w:eastAsia="zh-CN" w:bidi="hi-IN"/>
          <w14:ligatures w14:val="none"/>
        </w:rPr>
      </w:pPr>
      <w:hyperlink w:anchor="_Toc69714101" w:history="1">
        <w:r w:rsidR="008C09E2" w:rsidRPr="008C09E2">
          <w:rPr>
            <w:rFonts w:ascii="Tahoma" w:eastAsia="Times New Roman" w:hAnsi="Tahoma" w:cs="Arial"/>
            <w:color w:val="000000"/>
            <w:kern w:val="3"/>
            <w:lang w:eastAsia="pl-PL" w:bidi="hi-IN"/>
            <w14:ligatures w14:val="none"/>
          </w:rPr>
          <w:t>3.</w:t>
        </w:r>
      </w:hyperlink>
      <w:r w:rsidR="008C09E2" w:rsidRPr="008C09E2">
        <w:rPr>
          <w:rFonts w:ascii="Tahoma" w:eastAsia="Times New Roman" w:hAnsi="Tahoma" w:cs="Arial"/>
          <w:color w:val="000000"/>
          <w:kern w:val="3"/>
          <w:lang w:eastAsia="pl-PL" w:bidi="hi-IN"/>
          <w14:ligatures w14:val="none"/>
        </w:rPr>
        <w:t xml:space="preserve">Uprawnienia wykonawcy niezbędne do wykonania zamówienia </w:t>
      </w:r>
      <w:hyperlink w:anchor="_Toc69714101" w:history="1">
        <w:r w:rsidR="008C09E2" w:rsidRPr="008C09E2">
          <w:rPr>
            <w:rFonts w:ascii="Tahoma" w:eastAsia="NSimSun" w:hAnsi="Tahoma" w:cs="Arial"/>
            <w:color w:val="000000"/>
            <w:kern w:val="3"/>
            <w:lang w:eastAsia="zh-CN" w:bidi="hi-IN"/>
            <w14:ligatures w14:val="none"/>
          </w:rPr>
          <w:tab/>
        </w:r>
      </w:hyperlink>
      <w:r w:rsidR="008C09E2" w:rsidRPr="008C09E2">
        <w:rPr>
          <w:rFonts w:ascii="Tahoma" w:eastAsia="NSimSun" w:hAnsi="Tahoma" w:cs="Arial"/>
          <w:color w:val="000000"/>
          <w:kern w:val="3"/>
          <w:lang w:eastAsia="zh-CN" w:bidi="hi-IN"/>
          <w14:ligatures w14:val="none"/>
        </w:rPr>
        <w:tab/>
      </w:r>
      <w:r w:rsidR="00BD0203">
        <w:rPr>
          <w:rFonts w:ascii="Tahoma" w:eastAsia="NSimSun" w:hAnsi="Tahoma" w:cs="Arial"/>
          <w:color w:val="000000"/>
          <w:kern w:val="3"/>
          <w:lang w:eastAsia="zh-CN" w:bidi="hi-IN"/>
          <w14:ligatures w14:val="none"/>
        </w:rPr>
        <w:t>18</w:t>
      </w:r>
    </w:p>
    <w:p w14:paraId="05728DA4" w14:textId="1B0A5922" w:rsidR="008C09E2" w:rsidRPr="008C09E2" w:rsidRDefault="008C09E2" w:rsidP="008C09E2">
      <w:pPr>
        <w:tabs>
          <w:tab w:val="right" w:leader="dot" w:pos="9744"/>
        </w:tabs>
        <w:suppressAutoHyphens/>
        <w:autoSpaceDN w:val="0"/>
        <w:spacing w:after="100" w:line="360" w:lineRule="auto"/>
        <w:ind w:left="220"/>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Arial"/>
          <w:color w:val="000000"/>
          <w:kern w:val="3"/>
          <w:lang w:eastAsia="pl-PL" w:bidi="hi-IN"/>
          <w14:ligatures w14:val="none"/>
        </w:rPr>
        <w:t>IV. OŚWIADCZENIE ZAMAWIAJĄCEGO STWIERDZAJĄCE JEGO PRAWO DO DYSPONOWANIA NIERUCHOMOŚCIĄ NA CELE BUDOWLANE</w:t>
      </w:r>
      <w:r w:rsidRPr="008C09E2">
        <w:rPr>
          <w:rFonts w:ascii="Tahoma" w:eastAsia="Times New Roman" w:hAnsi="Tahoma" w:cs="Arial"/>
          <w:b/>
          <w:bCs/>
          <w:color w:val="000000"/>
          <w:kern w:val="3"/>
          <w:lang w:eastAsia="pl-PL" w:bidi="hi-IN"/>
          <w14:ligatures w14:val="none"/>
        </w:rPr>
        <w:t xml:space="preserve"> </w:t>
      </w:r>
      <w:hyperlink w:anchor="_Toc69714107" w:history="1">
        <w:r w:rsidRPr="008C09E2">
          <w:rPr>
            <w:rFonts w:ascii="Tahoma" w:eastAsia="Times New Roman" w:hAnsi="Tahoma" w:cs="Arial"/>
            <w:color w:val="000000"/>
            <w:kern w:val="3"/>
            <w:lang w:eastAsia="pl-PL" w:bidi="hi-IN"/>
            <w14:ligatures w14:val="none"/>
          </w:rPr>
          <w:t>.</w:t>
        </w:r>
      </w:hyperlink>
      <w:hyperlink w:anchor="_Toc69714107" w:history="1">
        <w:r w:rsidRPr="008C09E2">
          <w:rPr>
            <w:rFonts w:ascii="Tahoma" w:eastAsia="NSimSun" w:hAnsi="Tahoma" w:cs="Arial"/>
            <w:color w:val="000000"/>
            <w:kern w:val="3"/>
            <w:lang w:eastAsia="zh-CN" w:bidi="hi-IN"/>
            <w14:ligatures w14:val="none"/>
          </w:rPr>
          <w:tab/>
        </w:r>
      </w:hyperlink>
      <w:r w:rsidRPr="008C09E2">
        <w:rPr>
          <w:rFonts w:ascii="Tahoma" w:eastAsia="NSimSun" w:hAnsi="Tahoma" w:cs="Arial"/>
          <w:color w:val="000000"/>
          <w:kern w:val="3"/>
          <w:lang w:eastAsia="zh-CN" w:bidi="hi-IN"/>
          <w14:ligatures w14:val="none"/>
        </w:rPr>
        <w:t>….</w:t>
      </w:r>
      <w:r w:rsidR="00BD0203">
        <w:rPr>
          <w:rFonts w:ascii="Tahoma" w:eastAsia="NSimSun" w:hAnsi="Tahoma" w:cs="Arial"/>
          <w:color w:val="000000"/>
          <w:kern w:val="3"/>
          <w:lang w:eastAsia="zh-CN" w:bidi="hi-IN"/>
          <w14:ligatures w14:val="none"/>
        </w:rPr>
        <w:t>18</w:t>
      </w:r>
    </w:p>
    <w:p w14:paraId="0ED0EC5F" w14:textId="77777777" w:rsidR="008C09E2" w:rsidRP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0008A22D" w14:textId="77777777" w:rsidR="008C09E2" w:rsidRP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66424B86" w14:textId="77777777" w:rsidR="008C09E2" w:rsidRP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18582FD8" w14:textId="77777777" w:rsid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7EEC2DBE" w14:textId="77777777" w:rsid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358BD1DC" w14:textId="77777777" w:rsid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79DDBC89" w14:textId="77777777" w:rsid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172F2A8E" w14:textId="77777777" w:rsid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5EAD753B" w14:textId="77777777" w:rsid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5E822E8D" w14:textId="77777777" w:rsid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278CF9AE" w14:textId="77777777" w:rsidR="008C09E2" w:rsidRP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0A30429F" w14:textId="77777777" w:rsidR="008C09E2" w:rsidRPr="008C09E2" w:rsidRDefault="008C09E2" w:rsidP="008C09E2">
      <w:pPr>
        <w:tabs>
          <w:tab w:val="left" w:pos="820"/>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p>
    <w:p w14:paraId="7878765F" w14:textId="77777777" w:rsidR="008C09E2" w:rsidRPr="008C09E2" w:rsidRDefault="008C09E2" w:rsidP="008C09E2">
      <w:pPr>
        <w:keepNext/>
        <w:keepLines/>
        <w:suppressAutoHyphens/>
        <w:autoSpaceDN w:val="0"/>
        <w:spacing w:before="360" w:after="240" w:line="264" w:lineRule="auto"/>
        <w:jc w:val="both"/>
        <w:textAlignment w:val="baseline"/>
        <w:outlineLvl w:val="1"/>
        <w:rPr>
          <w:rFonts w:ascii="Calibri" w:eastAsia="NSimSun" w:hAnsi="Calibri" w:cs="Arial"/>
          <w:b/>
          <w:kern w:val="3"/>
          <w:sz w:val="24"/>
          <w:szCs w:val="26"/>
          <w:lang w:eastAsia="zh-CN" w:bidi="hi-IN"/>
          <w14:ligatures w14:val="none"/>
        </w:rPr>
      </w:pPr>
      <w:r w:rsidRPr="008C09E2">
        <w:rPr>
          <w:rFonts w:ascii="Tahoma" w:eastAsia="NSimSun" w:hAnsi="Tahoma" w:cs="Arial"/>
          <w:b/>
          <w:color w:val="000000"/>
          <w:kern w:val="3"/>
          <w:lang w:eastAsia="zh-CN" w:bidi="hi-IN"/>
          <w14:ligatures w14:val="none"/>
        </w:rPr>
        <w:lastRenderedPageBreak/>
        <w:t xml:space="preserve">I. </w:t>
      </w:r>
      <w:bookmarkStart w:id="1" w:name="_Toc69714089"/>
      <w:r w:rsidRPr="008C09E2">
        <w:rPr>
          <w:rFonts w:ascii="Tahoma" w:eastAsia="NSimSun" w:hAnsi="Tahoma" w:cs="Arial"/>
          <w:b/>
          <w:color w:val="000000"/>
          <w:kern w:val="3"/>
          <w:lang w:eastAsia="zh-CN" w:bidi="hi-IN"/>
          <w14:ligatures w14:val="none"/>
        </w:rPr>
        <w:t>CZĘŚĆ OPISOWA</w:t>
      </w:r>
      <w:bookmarkEnd w:id="1"/>
    </w:p>
    <w:p w14:paraId="40620596" w14:textId="77777777" w:rsidR="008C09E2" w:rsidRPr="008C09E2" w:rsidRDefault="008C09E2" w:rsidP="008C09E2">
      <w:pPr>
        <w:keepNext/>
        <w:keepLines/>
        <w:suppressAutoHyphens/>
        <w:autoSpaceDN w:val="0"/>
        <w:spacing w:after="120" w:line="264" w:lineRule="auto"/>
        <w:jc w:val="both"/>
        <w:textAlignment w:val="baseline"/>
        <w:outlineLvl w:val="2"/>
        <w:rPr>
          <w:rFonts w:ascii="Tahoma" w:eastAsia="NSimSun" w:hAnsi="Tahoma" w:cs="Arial"/>
          <w:b/>
          <w:color w:val="000000"/>
          <w:kern w:val="3"/>
          <w:lang w:eastAsia="zh-CN" w:bidi="hi-IN"/>
          <w14:ligatures w14:val="none"/>
        </w:rPr>
      </w:pPr>
      <w:bookmarkStart w:id="2" w:name="_Toc69714090"/>
      <w:r w:rsidRPr="008C09E2">
        <w:rPr>
          <w:rFonts w:ascii="Tahoma" w:eastAsia="NSimSun" w:hAnsi="Tahoma" w:cs="Arial"/>
          <w:b/>
          <w:color w:val="000000"/>
          <w:kern w:val="3"/>
          <w:lang w:eastAsia="zh-CN" w:bidi="hi-IN"/>
          <w14:ligatures w14:val="none"/>
        </w:rPr>
        <w:t>1. Opis ogólny przedmiotu zamówienia</w:t>
      </w:r>
      <w:bookmarkEnd w:id="2"/>
    </w:p>
    <w:p w14:paraId="0B7D14B3"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588FDC43" w14:textId="590AC15B" w:rsidR="008C09E2" w:rsidRPr="008C09E2" w:rsidRDefault="008C09E2" w:rsidP="008C09E2">
      <w:pPr>
        <w:suppressAutoHyphens/>
        <w:autoSpaceDN w:val="0"/>
        <w:spacing w:after="0" w:line="240" w:lineRule="auto"/>
        <w:jc w:val="both"/>
        <w:textAlignment w:val="baseline"/>
        <w:rPr>
          <w:rFonts w:ascii="Tahoma" w:eastAsia="NSimSun" w:hAnsi="Tahoma" w:cs="Tahoma"/>
          <w:color w:val="000000"/>
          <w:kern w:val="3"/>
          <w:lang w:eastAsia="zh-CN" w:bidi="hi-IN"/>
          <w14:ligatures w14:val="none"/>
        </w:rPr>
      </w:pPr>
      <w:r w:rsidRPr="008C09E2">
        <w:rPr>
          <w:rFonts w:ascii="Tahoma" w:eastAsia="NSimSun" w:hAnsi="Tahoma" w:cs="Arial"/>
          <w:color w:val="000000"/>
          <w:kern w:val="3"/>
          <w:lang w:eastAsia="zh-CN" w:bidi="hi-IN"/>
          <w14:ligatures w14:val="none"/>
        </w:rPr>
        <w:t>Przedmiotem zamówienia jest wykonanie prac projektowych oraz realizacja robót budowlanych polegających na Budow</w:t>
      </w:r>
      <w:r>
        <w:rPr>
          <w:rFonts w:ascii="Tahoma" w:eastAsia="NSimSun" w:hAnsi="Tahoma" w:cs="Arial"/>
          <w:color w:val="000000"/>
          <w:kern w:val="3"/>
          <w:lang w:eastAsia="zh-CN" w:bidi="hi-IN"/>
          <w14:ligatures w14:val="none"/>
        </w:rPr>
        <w:t>ie</w:t>
      </w:r>
      <w:r w:rsidRPr="008C09E2">
        <w:rPr>
          <w:rFonts w:ascii="Tahoma" w:eastAsia="NSimSun" w:hAnsi="Tahoma" w:cs="Arial"/>
          <w:color w:val="000000"/>
          <w:kern w:val="3"/>
          <w:lang w:eastAsia="zh-CN" w:bidi="hi-IN"/>
          <w14:ligatures w14:val="none"/>
        </w:rPr>
        <w:t xml:space="preserve"> zespołu placów spacerowych przy pawilonie mieszkalnym D</w:t>
      </w:r>
      <w:r w:rsidRPr="008C09E2">
        <w:rPr>
          <w:rFonts w:ascii="Tahoma" w:eastAsia="NSimSun" w:hAnsi="Tahoma" w:cs="Tahoma"/>
          <w:color w:val="000000"/>
          <w:kern w:val="3"/>
          <w:lang w:eastAsia="zh-CN" w:bidi="hi-IN"/>
          <w14:ligatures w14:val="none"/>
        </w:rPr>
        <w:t xml:space="preserve"> w Areszcie Śledczym w Warszawie – Białołęce.</w:t>
      </w:r>
    </w:p>
    <w:p w14:paraId="2201C9E3" w14:textId="77777777" w:rsidR="008C09E2" w:rsidRPr="008C09E2" w:rsidRDefault="008C09E2" w:rsidP="008C09E2">
      <w:pPr>
        <w:suppressAutoHyphens/>
        <w:autoSpaceDN w:val="0"/>
        <w:spacing w:after="0" w:line="264" w:lineRule="auto"/>
        <w:jc w:val="both"/>
        <w:textAlignment w:val="baseline"/>
        <w:rPr>
          <w:rFonts w:ascii="Tahoma" w:eastAsia="NSimSun" w:hAnsi="Tahoma" w:cs="Tahoma"/>
          <w:kern w:val="3"/>
          <w:lang w:eastAsia="zh-CN" w:bidi="hi-IN"/>
          <w14:ligatures w14:val="none"/>
        </w:rPr>
      </w:pPr>
      <w:r w:rsidRPr="008C09E2">
        <w:rPr>
          <w:rFonts w:ascii="Tahoma" w:eastAsia="NSimSun" w:hAnsi="Tahoma" w:cs="Tahoma"/>
          <w:color w:val="000000"/>
          <w:kern w:val="3"/>
          <w:lang w:eastAsia="zh-CN" w:bidi="hi-IN"/>
          <w14:ligatures w14:val="none"/>
        </w:rPr>
        <w:t>.</w:t>
      </w:r>
    </w:p>
    <w:p w14:paraId="39AAD13F"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 ramach w/w zadania planowane jest/są:</w:t>
      </w:r>
    </w:p>
    <w:p w14:paraId="692A382C"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13B9EB78"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Budowa 10 placów spacerowych wraz z wydzielonymi dojściami z budynku i infrastrukturą towarzyszącą</w:t>
      </w:r>
    </w:p>
    <w:p w14:paraId="5E8B1B41"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Wykonanie pomostu wraz z budką strażniczą oraz schodami zewnętrznymi</w:t>
      </w:r>
    </w:p>
    <w:p w14:paraId="19A18374" w14:textId="77777777" w:rsidR="008C09E2" w:rsidRPr="008C09E2" w:rsidRDefault="008C09E2" w:rsidP="008C09E2">
      <w:pPr>
        <w:suppressAutoHyphens/>
        <w:autoSpaceDN w:val="0"/>
        <w:spacing w:after="0" w:line="264" w:lineRule="auto"/>
        <w:ind w:left="720"/>
        <w:jc w:val="both"/>
        <w:textAlignment w:val="baseline"/>
        <w:rPr>
          <w:rFonts w:ascii="Tahoma" w:eastAsia="NSimSun" w:hAnsi="Tahoma" w:cs="Arial"/>
          <w:color w:val="000000"/>
          <w:kern w:val="3"/>
          <w:lang w:eastAsia="zh-CN" w:bidi="hi-IN"/>
          <w14:ligatures w14:val="none"/>
        </w:rPr>
      </w:pPr>
    </w:p>
    <w:p w14:paraId="643CAFC3"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FF4000"/>
          <w:kern w:val="3"/>
          <w:lang w:eastAsia="zh-CN" w:bidi="hi-IN"/>
          <w14:ligatures w14:val="none"/>
        </w:rPr>
      </w:pPr>
    </w:p>
    <w:p w14:paraId="072FB5A4"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FF4000"/>
          <w:kern w:val="3"/>
          <w:lang w:eastAsia="zh-CN" w:bidi="hi-IN"/>
          <w14:ligatures w14:val="none"/>
        </w:rPr>
        <w:tab/>
      </w:r>
      <w:r w:rsidRPr="008C09E2">
        <w:rPr>
          <w:rFonts w:ascii="Tahoma" w:eastAsia="Times New Roman" w:hAnsi="Tahoma" w:cs="Calibri"/>
          <w:color w:val="000000"/>
          <w:kern w:val="3"/>
          <w:lang w:eastAsia="pl-PL" w:bidi="hi-IN"/>
          <w14:ligatures w14:val="none"/>
        </w:rPr>
        <w:t>Inwestycja obejmuje wykonanie prac projektowych oraz realizację robót budowlanych, w tym:</w:t>
      </w:r>
    </w:p>
    <w:p w14:paraId="4C581A56"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budowa 10 placów spacerowych przeznaczonych dla osób osadzonych</w:t>
      </w:r>
    </w:p>
    <w:p w14:paraId="6AF73333"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budowa pomostu/galerii wraz z budką wartowniczą oraz schodami zewnętrznymi</w:t>
      </w:r>
    </w:p>
    <w:p w14:paraId="28742331"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wykonanie oświetlenia wewnętrznego i zewnętrznego terenu placów spacerowych</w:t>
      </w:r>
    </w:p>
    <w:p w14:paraId="0A76C56D"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wykonanie przyłączy i instalacji (elektryczne, sanitarne, kanalizacyjne oraz teletechniczne)</w:t>
      </w:r>
    </w:p>
    <w:p w14:paraId="0980AA09"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wykonanie zabezpieczeń techniczno-ochronnych</w:t>
      </w:r>
    </w:p>
    <w:p w14:paraId="2807E108"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wykonanie ciągów pieszych</w:t>
      </w:r>
    </w:p>
    <w:p w14:paraId="5150A781"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zagospodarowanie terenów zielonych</w:t>
      </w:r>
    </w:p>
    <w:p w14:paraId="1E36D12A"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4000"/>
          <w:kern w:val="3"/>
          <w:lang w:eastAsia="pl-PL" w:bidi="hi-IN"/>
          <w14:ligatures w14:val="none"/>
        </w:rPr>
      </w:pPr>
    </w:p>
    <w:p w14:paraId="3802EECE"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4000"/>
          <w:spacing w:val="6"/>
          <w:kern w:val="3"/>
          <w:lang w:eastAsia="de-DE" w:bidi="hi-IN"/>
          <w14:ligatures w14:val="none"/>
        </w:rPr>
        <w:tab/>
      </w:r>
      <w:r w:rsidRPr="008C09E2">
        <w:rPr>
          <w:rFonts w:ascii="Tahoma" w:eastAsia="Times New Roman" w:hAnsi="Tahoma" w:cs="Calibri"/>
          <w:color w:val="000000"/>
          <w:spacing w:val="6"/>
          <w:kern w:val="3"/>
          <w:lang w:eastAsia="de-DE" w:bidi="hi-IN"/>
          <w14:ligatures w14:val="none"/>
        </w:rPr>
        <w:t>Obiekt budowlany, o którym mowa powyżej należy wyposażyć w sposób umożliwiający jego funkcjonowanie po odbiorze końcowym bez ponoszenia dodatkowych kosztów przez Zamawiającego w celu rozpoczęcia służby funkcjonariuszy i pracowników aresztu śledczego.</w:t>
      </w:r>
      <w:r w:rsidRPr="008C09E2">
        <w:rPr>
          <w:rFonts w:ascii="Tahoma" w:eastAsia="Times New Roman" w:hAnsi="Tahoma" w:cs="Calibri"/>
          <w:color w:val="FF4000"/>
          <w:spacing w:val="6"/>
          <w:kern w:val="3"/>
          <w:lang w:eastAsia="de-DE" w:bidi="hi-IN"/>
          <w14:ligatures w14:val="none"/>
        </w:rPr>
        <w:t xml:space="preserve">  </w:t>
      </w:r>
      <w:r w:rsidRPr="008C09E2">
        <w:rPr>
          <w:rFonts w:ascii="Tahoma" w:eastAsia="Times New Roman" w:hAnsi="Tahoma" w:cs="Calibri"/>
          <w:color w:val="000000"/>
          <w:spacing w:val="6"/>
          <w:kern w:val="3"/>
          <w:lang w:eastAsia="de-DE" w:bidi="hi-IN"/>
          <w14:ligatures w14:val="none"/>
        </w:rPr>
        <w:t>Szczegółowy zakres wyposażenia należy uzgodnić z Zamawiającym bezpośrednio przed jego dostawą w oparciu o aktualne przepisy i wytyczne w tym wymagania sprzętu IT (komputery, kamery, monitory itp.).</w:t>
      </w:r>
    </w:p>
    <w:p w14:paraId="639037AA"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ab/>
        <w:t xml:space="preserve">Opracowanie zawiera informacje niezbędne dla przygotowania założeń, wykonania dokumentacji projektowej i przeprowadzenia realizacji przedsięwzięcia. </w:t>
      </w:r>
    </w:p>
    <w:p w14:paraId="2EB46500" w14:textId="77777777" w:rsid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FF4000"/>
          <w:kern w:val="3"/>
          <w:lang w:eastAsia="pl-PL" w:bidi="hi-IN"/>
          <w14:ligatures w14:val="none"/>
        </w:rPr>
        <w:tab/>
      </w:r>
      <w:r w:rsidRPr="008C09E2">
        <w:rPr>
          <w:rFonts w:ascii="Tahoma" w:eastAsia="Times New Roman" w:hAnsi="Tahoma" w:cs="Calibri"/>
          <w:color w:val="000000"/>
          <w:kern w:val="3"/>
          <w:lang w:eastAsia="pl-PL" w:bidi="hi-IN"/>
          <w14:ligatures w14:val="none"/>
        </w:rPr>
        <w:t>Wszystkie podane poniżej parametry i ilości należy traktować jako wartości przewidywane i orientacyjne, a ostateczne wielkości określone będą w czasie wykonania projektu budowlanego. Każde odstępstwo na etapie rozwiązań projektowych należy zgłosić do akceptacji Zamawiającego. Przedstawione rozwiązania w PFU określają zakres zadań, które Projektant winien uwzględnić w dokumentacji projektowej, jednakże w sytuacji uzasadnionej względami prawnymi lub funkcjonalnymi uwzględni on i zastosuje w projekcie rozwiązania alternatywne lub uzupełniające, również w sytuacji jeśli wymagałoby to dodatkowych opracowań i zgód. Zastosowanie innych, niż przyjęte w PFU, rozwiązań wymaga akceptacji Zamawiającego. Natomiast zakres zadań nie podlega zmianom. Zwiększenie lub zmiana rodzaju robót nie może stanowić podstawy do zwiększenia wynagrodzenia Wykonawcy.</w:t>
      </w:r>
    </w:p>
    <w:p w14:paraId="24A0E408"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p>
    <w:p w14:paraId="59938E96"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4000"/>
          <w:kern w:val="3"/>
          <w:lang w:eastAsia="pl-PL" w:bidi="hi-IN"/>
          <w14:ligatures w14:val="none"/>
        </w:rPr>
      </w:pPr>
    </w:p>
    <w:p w14:paraId="0CD1E551" w14:textId="77777777" w:rsidR="008C09E2" w:rsidRPr="008C09E2" w:rsidRDefault="008C09E2" w:rsidP="008C09E2">
      <w:pPr>
        <w:suppressAutoHyphens/>
        <w:autoSpaceDN w:val="0"/>
        <w:spacing w:before="57" w:after="57"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lastRenderedPageBreak/>
        <w:t>Zakres zamówienia obejmuje wykonanie prac projektowych oraz budowlanych w szczególności:</w:t>
      </w:r>
    </w:p>
    <w:p w14:paraId="6B56F937" w14:textId="77777777" w:rsidR="008C09E2" w:rsidRPr="008C09E2" w:rsidRDefault="008C09E2" w:rsidP="008C09E2">
      <w:pPr>
        <w:suppressAutoHyphens/>
        <w:autoSpaceDN w:val="0"/>
        <w:spacing w:before="57" w:after="57"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Inwentaryzację stanu faktycznego terenu przeznaczonego do budowy.</w:t>
      </w:r>
    </w:p>
    <w:p w14:paraId="02A393F1" w14:textId="77777777" w:rsidR="008C09E2" w:rsidRPr="008C09E2" w:rsidRDefault="008C09E2" w:rsidP="008C09E2">
      <w:pPr>
        <w:suppressAutoHyphens/>
        <w:autoSpaceDN w:val="0"/>
        <w:spacing w:before="57" w:after="57"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Uzgodnienia z Inwestorem na temat rodzaju, zakresu prac budowlanych oraz harmonogramu.</w:t>
      </w:r>
    </w:p>
    <w:p w14:paraId="586F39D3" w14:textId="77777777" w:rsidR="008C09E2" w:rsidRPr="008C09E2" w:rsidRDefault="008C09E2" w:rsidP="008C09E2">
      <w:pPr>
        <w:suppressAutoHyphens/>
        <w:autoSpaceDN w:val="0"/>
        <w:spacing w:before="57" w:after="57"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Wykonanie kompletu projektów budowlanych i wykonawczych wymaganych do pozwolenia na budowę oraz do realizacji zadania.</w:t>
      </w:r>
    </w:p>
    <w:p w14:paraId="3E0A331D" w14:textId="77777777" w:rsidR="008C09E2" w:rsidRPr="008C09E2" w:rsidRDefault="008C09E2" w:rsidP="008C09E2">
      <w:pPr>
        <w:suppressAutoHyphens/>
        <w:autoSpaceDN w:val="0"/>
        <w:spacing w:before="57" w:after="57"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W/w projekty należy wykonać  zgodnie z wymaganiami obowiązujących przepisów, programu funkcjonalno-użytkowego oraz Zamawiającego. Wszelkie zmiany i odstępstwa od PFU wymagają uzyskania przez Wykonawcę zgody od Zamawiającego.</w:t>
      </w:r>
    </w:p>
    <w:p w14:paraId="2857B9C0" w14:textId="77777777" w:rsidR="008C09E2" w:rsidRPr="008C09E2" w:rsidRDefault="008C09E2" w:rsidP="008C09E2">
      <w:pPr>
        <w:suppressAutoHyphens/>
        <w:autoSpaceDN w:val="0"/>
        <w:spacing w:before="57" w:after="57"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Uzyskanie wszelkich wymaganych pozwoleń na budowę, uzgodnień dotyczących przyłączy itp.</w:t>
      </w:r>
    </w:p>
    <w:p w14:paraId="487DC8E6" w14:textId="77777777" w:rsidR="008C09E2" w:rsidRPr="008C09E2" w:rsidRDefault="008C09E2" w:rsidP="008C09E2">
      <w:pPr>
        <w:suppressAutoHyphens/>
        <w:autoSpaceDN w:val="0"/>
        <w:spacing w:before="57" w:after="57"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Wykonanie kompletnych robót budowlanych i instalacyjnych opisanych w sporządzonych projektach budowlanych i wykonawczych, zgodnie z zakresem wskazanym w postępowaniu o udzielenie zamówienia.</w:t>
      </w:r>
    </w:p>
    <w:p w14:paraId="1C910AB4" w14:textId="77777777" w:rsidR="008C09E2" w:rsidRPr="008C09E2" w:rsidRDefault="008C09E2" w:rsidP="008C09E2">
      <w:pPr>
        <w:suppressAutoHyphens/>
        <w:autoSpaceDN w:val="0"/>
        <w:spacing w:before="57" w:after="57" w:line="24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Zagospodarowanie terenu wokół budowanych placów spacerowych.</w:t>
      </w:r>
    </w:p>
    <w:p w14:paraId="03546B7E" w14:textId="77777777" w:rsidR="008C09E2" w:rsidRPr="008C09E2" w:rsidRDefault="008C09E2" w:rsidP="008C09E2">
      <w:pPr>
        <w:suppressAutoHyphens/>
        <w:autoSpaceDN w:val="0"/>
        <w:spacing w:before="57" w:after="57" w:line="36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Wyposażenie nowo wybudowanych placów spacerowych.</w:t>
      </w:r>
    </w:p>
    <w:p w14:paraId="58AC7AEB"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4000"/>
          <w:kern w:val="3"/>
          <w:lang w:eastAsia="pl-PL" w:bidi="hi-IN"/>
          <w14:ligatures w14:val="none"/>
        </w:rPr>
      </w:pPr>
    </w:p>
    <w:p w14:paraId="6BF46169"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Budowa przedmiotowego obiektu budowlanego</w:t>
      </w:r>
      <w:r w:rsidRPr="008C09E2">
        <w:rPr>
          <w:rFonts w:ascii="Tahoma" w:eastAsia="NSimSun" w:hAnsi="Tahoma" w:cs="Arial"/>
          <w:color w:val="000000"/>
          <w:kern w:val="3"/>
          <w:lang w:eastAsia="zh-CN" w:bidi="hi-IN"/>
          <w14:ligatures w14:val="none"/>
        </w:rPr>
        <w:t xml:space="preserve"> stanowi część kompleksu istniejącej jednostki penitencjarnej – Aresztu Śledczego w Warszawie-Białołęce.</w:t>
      </w:r>
    </w:p>
    <w:p w14:paraId="1949FA66"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4617DB45" w14:textId="77777777" w:rsidR="008C09E2" w:rsidRPr="008C09E2" w:rsidRDefault="008C09E2" w:rsidP="008C09E2">
      <w:pPr>
        <w:suppressAutoHyphens/>
        <w:autoSpaceDN w:val="0"/>
        <w:spacing w:after="0" w:line="264" w:lineRule="auto"/>
        <w:jc w:val="both"/>
        <w:textAlignment w:val="baseline"/>
        <w:rPr>
          <w:rFonts w:ascii="Tahoma" w:eastAsia="NSimSun" w:hAnsi="Tahoma" w:cs="Calibri"/>
          <w:color w:val="FF4000"/>
          <w:kern w:val="3"/>
          <w:lang w:eastAsia="zh-CN" w:bidi="hi-IN"/>
          <w14:ligatures w14:val="none"/>
        </w:rPr>
      </w:pPr>
    </w:p>
    <w:p w14:paraId="1C43B318" w14:textId="77777777" w:rsidR="008C09E2" w:rsidRPr="008C09E2" w:rsidRDefault="008C09E2" w:rsidP="008C09E2">
      <w:pPr>
        <w:suppressAutoHyphens/>
        <w:autoSpaceDN w:val="0"/>
        <w:spacing w:after="0" w:line="264" w:lineRule="auto"/>
        <w:jc w:val="both"/>
        <w:textAlignment w:val="baseline"/>
        <w:rPr>
          <w:rFonts w:ascii="Tahoma" w:eastAsia="NSimSun" w:hAnsi="Tahoma" w:cs="Calibri"/>
          <w:color w:val="000000"/>
          <w:kern w:val="3"/>
          <w:lang w:eastAsia="zh-CN" w:bidi="hi-IN"/>
          <w14:ligatures w14:val="none"/>
        </w:rPr>
      </w:pPr>
    </w:p>
    <w:p w14:paraId="6C3A6F11" w14:textId="77777777" w:rsidR="008C09E2" w:rsidRPr="008C09E2" w:rsidRDefault="008C09E2" w:rsidP="008C09E2">
      <w:pPr>
        <w:keepNext/>
        <w:keepLines/>
        <w:suppressAutoHyphens/>
        <w:autoSpaceDN w:val="0"/>
        <w:spacing w:after="120" w:line="264" w:lineRule="auto"/>
        <w:jc w:val="both"/>
        <w:textAlignment w:val="baseline"/>
        <w:outlineLvl w:val="2"/>
        <w:rPr>
          <w:rFonts w:ascii="Calibri" w:eastAsia="NSimSun" w:hAnsi="Calibri" w:cs="Arial"/>
          <w:b/>
          <w:kern w:val="3"/>
          <w:sz w:val="24"/>
          <w:szCs w:val="24"/>
          <w:lang w:eastAsia="zh-CN" w:bidi="hi-IN"/>
          <w14:ligatures w14:val="none"/>
        </w:rPr>
      </w:pPr>
      <w:r w:rsidRPr="008C09E2">
        <w:rPr>
          <w:rFonts w:ascii="Tahoma" w:eastAsia="NSimSun" w:hAnsi="Tahoma" w:cs="Arial"/>
          <w:b/>
          <w:color w:val="000000"/>
          <w:kern w:val="3"/>
          <w:lang w:eastAsia="zh-CN" w:bidi="hi-IN"/>
          <w14:ligatures w14:val="none"/>
        </w:rPr>
        <w:t>2</w:t>
      </w:r>
      <w:bookmarkStart w:id="3" w:name="_Toc697140901"/>
      <w:r w:rsidRPr="008C09E2">
        <w:rPr>
          <w:rFonts w:ascii="Tahoma" w:eastAsia="NSimSun" w:hAnsi="Tahoma" w:cs="Arial"/>
          <w:b/>
          <w:color w:val="000000"/>
          <w:kern w:val="3"/>
          <w:lang w:eastAsia="zh-CN" w:bidi="hi-IN"/>
          <w14:ligatures w14:val="none"/>
        </w:rPr>
        <w:t xml:space="preserve">. </w:t>
      </w:r>
      <w:bookmarkEnd w:id="3"/>
      <w:r w:rsidRPr="008C09E2">
        <w:rPr>
          <w:rFonts w:ascii="Tahoma" w:eastAsia="NSimSun" w:hAnsi="Tahoma" w:cs="Arial"/>
          <w:b/>
          <w:color w:val="000000"/>
          <w:kern w:val="3"/>
          <w:lang w:eastAsia="zh-CN" w:bidi="hi-IN"/>
          <w14:ligatures w14:val="none"/>
        </w:rPr>
        <w:t xml:space="preserve">Warunki wykonania i odbioru prac projektowych oraz wykonania robót budowlano-montażowych  </w:t>
      </w:r>
    </w:p>
    <w:p w14:paraId="18C3C6BB" w14:textId="77777777" w:rsidR="008C09E2" w:rsidRPr="008C09E2" w:rsidRDefault="008C09E2" w:rsidP="008C09E2">
      <w:pPr>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29ABA89C" w14:textId="77777777" w:rsidR="008C09E2" w:rsidRPr="008C09E2" w:rsidRDefault="008C09E2" w:rsidP="008C09E2">
      <w:pPr>
        <w:suppressAutoHyphens/>
        <w:autoSpaceDN w:val="0"/>
        <w:spacing w:after="0" w:line="264" w:lineRule="auto"/>
        <w:jc w:val="both"/>
        <w:textAlignment w:val="baseline"/>
        <w:rPr>
          <w:rFonts w:ascii="Tahoma" w:eastAsia="NSimSun" w:hAnsi="Tahoma" w:cs="Calibri"/>
          <w:color w:val="000000"/>
          <w:kern w:val="3"/>
          <w:lang w:eastAsia="zh-CN" w:bidi="hi-IN"/>
          <w14:ligatures w14:val="none"/>
        </w:rPr>
      </w:pPr>
      <w:r w:rsidRPr="008C09E2">
        <w:rPr>
          <w:rFonts w:ascii="Tahoma" w:eastAsia="NSimSun" w:hAnsi="Tahoma" w:cs="Calibri"/>
          <w:color w:val="000000"/>
          <w:kern w:val="3"/>
          <w:lang w:eastAsia="zh-CN" w:bidi="hi-IN"/>
          <w14:ligatures w14:val="none"/>
        </w:rPr>
        <w:t>W ramach przedmiotu zamówienia w zakresie opracowania dokumentacji projektowej, wykonawca sporządzi kompletny projekt budowlany (projekt zagospodarowania terenu, projekt architektoniczno-budowlany) i wykonawczy (techniczny) obejmujący:</w:t>
      </w:r>
    </w:p>
    <w:p w14:paraId="397036BF"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Calibri"/>
          <w:color w:val="000000"/>
          <w:kern w:val="3"/>
          <w:lang w:eastAsia="zh-CN" w:bidi="hi-IN"/>
          <w14:ligatures w14:val="none"/>
        </w:rPr>
        <w:t>Sporządzenie projektów budowlanych w zakresie niezbędnym do uzyskania prawomocnej decyzji administracyjnej (pozwolenia na budowę) z uzyskaniem wynikających z przepisów uzgodnień, opinii, pozwoleń – przy zadośćuczynieniu wymaganiom zawartym w ustawie z 7 lipca 1994 r. - Prawo budowlane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kern w:val="3"/>
          <w:lang w:eastAsia="zh-CN" w:bidi="hi-IN"/>
          <w14:ligatures w14:val="none"/>
        </w:rPr>
        <w:t xml:space="preserve">. Dz. U. z 2024 r. poz. </w:t>
      </w:r>
      <w:r w:rsidRPr="008C09E2">
        <w:rPr>
          <w:rFonts w:ascii="Tahoma" w:eastAsia="NSimSun" w:hAnsi="Tahoma" w:cs="Arial"/>
          <w:color w:val="000000"/>
          <w:kern w:val="3"/>
          <w:lang w:eastAsia="zh-CN" w:bidi="hi-IN"/>
          <w14:ligatures w14:val="none"/>
        </w:rPr>
        <w:t>725</w:t>
      </w:r>
      <w:r w:rsidRPr="008C09E2">
        <w:rPr>
          <w:rFonts w:ascii="Tahoma" w:eastAsia="NSimSun" w:hAnsi="Tahoma" w:cs="Calibri"/>
          <w:color w:val="000000"/>
          <w:kern w:val="3"/>
          <w:lang w:eastAsia="zh-CN" w:bidi="hi-IN"/>
          <w14:ligatures w14:val="none"/>
        </w:rPr>
        <w:t>) oraz Rozporządzeniu Ministra Rozwoju, Pracy i Technologii z 25 czerwca 2021 r. w sprawie szczegółowego zakresu i formy projektu budowlanego (Dz. U. z 2022 r., poz. 1679) oraz innych uzgodnień niezbędnych dla uzyskania pozwolenia na użytkowanie (5 egz. w formie papierowej oraz w formie elektronicznej —płyta CD),</w:t>
      </w:r>
    </w:p>
    <w:p w14:paraId="20F12191" w14:textId="77777777" w:rsidR="008C09E2" w:rsidRPr="008C09E2" w:rsidRDefault="008C09E2" w:rsidP="008C09E2">
      <w:pPr>
        <w:suppressAutoHyphens/>
        <w:autoSpaceDN w:val="0"/>
        <w:spacing w:after="0" w:line="264" w:lineRule="auto"/>
        <w:jc w:val="both"/>
        <w:textAlignment w:val="baseline"/>
        <w:rPr>
          <w:rFonts w:ascii="Tahoma" w:eastAsia="NSimSun" w:hAnsi="Tahoma" w:cs="Calibri"/>
          <w:color w:val="000000"/>
          <w:kern w:val="3"/>
          <w:lang w:eastAsia="zh-CN" w:bidi="hi-IN"/>
          <w14:ligatures w14:val="none"/>
        </w:rPr>
      </w:pPr>
      <w:r w:rsidRPr="008C09E2">
        <w:rPr>
          <w:rFonts w:ascii="Tahoma" w:eastAsia="NSimSun" w:hAnsi="Tahoma" w:cs="Calibri"/>
          <w:color w:val="000000"/>
          <w:kern w:val="3"/>
          <w:lang w:eastAsia="zh-CN" w:bidi="hi-IN"/>
          <w14:ligatures w14:val="none"/>
        </w:rPr>
        <w:t>Sporządzenie projektów wykonawczych (technicznych) oraz specyfikacji technicznych wykonania i odbioru robót według wymagań zawartych w Rozporządzeniu Ministra Rozwoju i Technologii z dnia 20 grudnia 2021 r. w sprawie szczegółowego zakresu i formy dokumentacji projektowej, specyfikacji technicznych wykonania i odbioru robót budowlanych oraz programu funkcjonalno-użytkowego (Dz. U. z 2021 r., poz. 2454) z podziałem na branże (4 egz. w formie papierowej oraz w formie elektronicznej — płyta CD),</w:t>
      </w:r>
    </w:p>
    <w:p w14:paraId="5DA18BE5" w14:textId="77777777" w:rsidR="008C09E2" w:rsidRPr="008C09E2" w:rsidRDefault="008C09E2" w:rsidP="008C09E2">
      <w:pPr>
        <w:suppressAutoHyphens/>
        <w:autoSpaceDN w:val="0"/>
        <w:spacing w:after="0" w:line="264" w:lineRule="auto"/>
        <w:jc w:val="both"/>
        <w:textAlignment w:val="baseline"/>
        <w:rPr>
          <w:rFonts w:ascii="Tahoma" w:eastAsia="NSimSun" w:hAnsi="Tahoma" w:cs="Calibri"/>
          <w:color w:val="000000"/>
          <w:kern w:val="3"/>
          <w:lang w:eastAsia="zh-CN" w:bidi="hi-IN"/>
          <w14:ligatures w14:val="none"/>
        </w:rPr>
      </w:pPr>
    </w:p>
    <w:p w14:paraId="1980B054" w14:textId="77777777" w:rsidR="008C09E2" w:rsidRPr="008C09E2" w:rsidRDefault="008C09E2" w:rsidP="008C09E2">
      <w:pPr>
        <w:suppressAutoHyphens/>
        <w:autoSpaceDN w:val="0"/>
        <w:spacing w:after="0" w:line="264" w:lineRule="auto"/>
        <w:ind w:left="709"/>
        <w:jc w:val="both"/>
        <w:textAlignment w:val="baseline"/>
        <w:rPr>
          <w:rFonts w:ascii="Tahoma" w:eastAsia="NSimSun" w:hAnsi="Tahoma" w:cs="Calibri"/>
          <w:color w:val="000000"/>
          <w:kern w:val="3"/>
          <w:lang w:eastAsia="zh-CN" w:bidi="hi-IN"/>
          <w14:ligatures w14:val="none"/>
        </w:rPr>
      </w:pPr>
      <w:r w:rsidRPr="008C09E2">
        <w:rPr>
          <w:rFonts w:ascii="Tahoma" w:eastAsia="NSimSun" w:hAnsi="Tahoma" w:cs="Calibri"/>
          <w:color w:val="000000"/>
          <w:kern w:val="3"/>
          <w:lang w:eastAsia="zh-CN" w:bidi="hi-IN"/>
          <w14:ligatures w14:val="none"/>
        </w:rPr>
        <w:t xml:space="preserve">Przed rozpoczęciem prac Wykonawca pozyska i zweryfikuje dane i materiały niezbędne do realizacji przedmiotu zamówienia (tzw. dane wyjściowe do projektowania), wykona na własny koszt wszystkie badania i analizy niezbędne dla prawidłowego wykonania zamówienia.  </w:t>
      </w:r>
    </w:p>
    <w:p w14:paraId="78F93BB6" w14:textId="77777777" w:rsidR="008C09E2" w:rsidRPr="008C09E2" w:rsidRDefault="008C09E2" w:rsidP="008C09E2">
      <w:pPr>
        <w:suppressAutoHyphens/>
        <w:autoSpaceDN w:val="0"/>
        <w:spacing w:after="0" w:line="264" w:lineRule="auto"/>
        <w:ind w:left="709"/>
        <w:jc w:val="both"/>
        <w:textAlignment w:val="baseline"/>
        <w:rPr>
          <w:rFonts w:ascii="Tahoma" w:eastAsia="NSimSun" w:hAnsi="Tahoma" w:cs="Calibri"/>
          <w:color w:val="000000"/>
          <w:kern w:val="3"/>
          <w:lang w:eastAsia="zh-CN" w:bidi="hi-IN"/>
          <w14:ligatures w14:val="none"/>
        </w:rPr>
      </w:pPr>
      <w:r w:rsidRPr="008C09E2">
        <w:rPr>
          <w:rFonts w:ascii="Tahoma" w:eastAsia="NSimSun" w:hAnsi="Tahoma" w:cs="Calibri"/>
          <w:color w:val="000000"/>
          <w:kern w:val="3"/>
          <w:lang w:eastAsia="zh-CN" w:bidi="hi-IN"/>
          <w14:ligatures w14:val="none"/>
        </w:rPr>
        <w:lastRenderedPageBreak/>
        <w:t>Projekt budowlany i projekt wykonawczy powinien być również sporządzony w zakresie i stopniu dokładności niezbędnym do sporządzenia STWIOR, przedmiaru robót i kosztorysu inwestorskiego.</w:t>
      </w:r>
    </w:p>
    <w:p w14:paraId="0C74B3F9" w14:textId="77777777" w:rsidR="008C09E2" w:rsidRPr="008C09E2" w:rsidRDefault="008C09E2" w:rsidP="008C09E2">
      <w:pPr>
        <w:suppressAutoHyphens/>
        <w:autoSpaceDN w:val="0"/>
        <w:spacing w:after="0" w:line="264" w:lineRule="auto"/>
        <w:jc w:val="both"/>
        <w:textAlignment w:val="baseline"/>
        <w:rPr>
          <w:rFonts w:ascii="Tahoma" w:eastAsia="NSimSun" w:hAnsi="Tahoma" w:cs="Calibri"/>
          <w:color w:val="000000"/>
          <w:kern w:val="3"/>
          <w:lang w:eastAsia="zh-CN" w:bidi="hi-IN"/>
          <w14:ligatures w14:val="none"/>
        </w:rPr>
      </w:pPr>
      <w:r w:rsidRPr="008C09E2">
        <w:rPr>
          <w:rFonts w:ascii="Tahoma" w:eastAsia="NSimSun" w:hAnsi="Tahoma" w:cs="Calibri"/>
          <w:color w:val="000000"/>
          <w:kern w:val="3"/>
          <w:lang w:eastAsia="zh-CN" w:bidi="hi-IN"/>
          <w14:ligatures w14:val="none"/>
        </w:rPr>
        <w:t>Specyfikację techniczną wykonania i odbioru robót (4 egz. w formie papierowej oraz w formie elektronicznej — płyta CD),</w:t>
      </w:r>
    </w:p>
    <w:p w14:paraId="74291EDC" w14:textId="77777777" w:rsidR="008C09E2" w:rsidRPr="008C09E2" w:rsidRDefault="008C09E2" w:rsidP="008C09E2">
      <w:pPr>
        <w:suppressAutoHyphens/>
        <w:autoSpaceDN w:val="0"/>
        <w:spacing w:after="0" w:line="264" w:lineRule="auto"/>
        <w:jc w:val="both"/>
        <w:textAlignment w:val="baseline"/>
        <w:rPr>
          <w:rFonts w:ascii="Tahoma" w:eastAsia="NSimSun" w:hAnsi="Tahoma" w:cs="Calibri"/>
          <w:color w:val="000000"/>
          <w:kern w:val="3"/>
          <w:lang w:eastAsia="zh-CN" w:bidi="hi-IN"/>
          <w14:ligatures w14:val="none"/>
        </w:rPr>
      </w:pPr>
      <w:r w:rsidRPr="008C09E2">
        <w:rPr>
          <w:rFonts w:ascii="Tahoma" w:eastAsia="NSimSun" w:hAnsi="Tahoma" w:cs="Calibri"/>
          <w:color w:val="000000"/>
          <w:kern w:val="3"/>
          <w:lang w:eastAsia="zh-CN" w:bidi="hi-IN"/>
          <w14:ligatures w14:val="none"/>
        </w:rPr>
        <w:t>Przedmiar robót (4 egz. w formie papierowej oraz w formie elektronicznej — płyta CD),</w:t>
      </w:r>
    </w:p>
    <w:p w14:paraId="6891E218"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Kosztorys inwestorski (4 egz. w formie papierowej oraz w formie elektronicznej — płyta CD),</w:t>
      </w:r>
    </w:p>
    <w:p w14:paraId="3F9B9C71"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Zapewnienie nadzoru autorskiego przez cały okres trwania inwestycji realizowanej na bazie sporządzonego projektu.</w:t>
      </w:r>
    </w:p>
    <w:p w14:paraId="4FCD8034"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Instrukcję obsługi i konserwacji w języku polskim (2 egz. w formie utrwalonej na piśmie oraz w formie elektronicznej — płyta CD).</w:t>
      </w:r>
    </w:p>
    <w:p w14:paraId="19BC2CF9"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Każdy z powyższych dokumentów powinien być zapisany w wersji elektronicznej w formacie zapisu CD-R i DVD:</w:t>
      </w:r>
    </w:p>
    <w:p w14:paraId="63161D61"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forma zapisu plików: rr.mm.dd</w:t>
      </w:r>
    </w:p>
    <w:p w14:paraId="6271F2AB"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pliki tekstowe z rozszerzeniem: *.</w:t>
      </w:r>
      <w:proofErr w:type="spellStart"/>
      <w:r w:rsidRPr="008C09E2">
        <w:rPr>
          <w:rFonts w:ascii="Tahoma" w:eastAsia="NSimSun" w:hAnsi="Tahoma" w:cs="Arial"/>
          <w:color w:val="000000"/>
          <w:kern w:val="3"/>
          <w:lang w:eastAsia="zh-CN" w:bidi="hi-IN"/>
          <w14:ligatures w14:val="none"/>
        </w:rPr>
        <w:t>doc</w:t>
      </w:r>
      <w:proofErr w:type="spellEnd"/>
    </w:p>
    <w:p w14:paraId="4877818E"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arkusze kalkulacyjne z rozszerzeniem: *.xls</w:t>
      </w:r>
    </w:p>
    <w:p w14:paraId="2BB212F5"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pliki graficzne z rozszerzeniem: *.</w:t>
      </w:r>
      <w:proofErr w:type="spellStart"/>
      <w:r w:rsidRPr="008C09E2">
        <w:rPr>
          <w:rFonts w:ascii="Tahoma" w:eastAsia="NSimSun" w:hAnsi="Tahoma" w:cs="Arial"/>
          <w:color w:val="000000"/>
          <w:kern w:val="3"/>
          <w:lang w:eastAsia="zh-CN" w:bidi="hi-IN"/>
          <w14:ligatures w14:val="none"/>
        </w:rPr>
        <w:t>dwg</w:t>
      </w:r>
      <w:proofErr w:type="spellEnd"/>
      <w:r w:rsidRPr="008C09E2">
        <w:rPr>
          <w:rFonts w:ascii="Tahoma" w:eastAsia="NSimSun" w:hAnsi="Tahoma" w:cs="Arial"/>
          <w:color w:val="000000"/>
          <w:kern w:val="3"/>
          <w:lang w:eastAsia="zh-CN" w:bidi="hi-IN"/>
          <w14:ligatures w14:val="none"/>
        </w:rPr>
        <w:t xml:space="preserve"> i *.pdf</w:t>
      </w:r>
    </w:p>
    <w:p w14:paraId="698E09D5"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pliki kosztorysowe z rozszerzeniem : *.pdf i *.</w:t>
      </w:r>
      <w:proofErr w:type="spellStart"/>
      <w:r w:rsidRPr="008C09E2">
        <w:rPr>
          <w:rFonts w:ascii="Tahoma" w:eastAsia="NSimSun" w:hAnsi="Tahoma" w:cs="Arial"/>
          <w:color w:val="000000"/>
          <w:kern w:val="3"/>
          <w:lang w:eastAsia="zh-CN" w:bidi="hi-IN"/>
          <w14:ligatures w14:val="none"/>
        </w:rPr>
        <w:t>ath</w:t>
      </w:r>
      <w:proofErr w:type="spellEnd"/>
    </w:p>
    <w:p w14:paraId="091C1F80"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16F1334A"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Dokumentacja projektowa zawierać powinna m.in.:</w:t>
      </w:r>
    </w:p>
    <w:p w14:paraId="3E4963CB"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wykonanie szczegółowych rozwiązań indywidualnych, które należy przedłożyć do akceptacji Zamawiającemu,</w:t>
      </w:r>
    </w:p>
    <w:p w14:paraId="20862848"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szczegółowy opis techniczny przyjętych rozwiązań wraz z uzasadnieniem i niezbędnymi obliczeniami technicznymi oraz opis przyjętej technologii robót,</w:t>
      </w:r>
    </w:p>
    <w:p w14:paraId="55C41B36"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załączniki formalno-prawne,</w:t>
      </w:r>
    </w:p>
    <w:p w14:paraId="5F54C447"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rysunki budowlane (rzuty, przekroje, szczegóły) w odpowiedniej skali,</w:t>
      </w:r>
    </w:p>
    <w:p w14:paraId="51FAB394"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dokumentację należy opracować zgodnie z aktualnymi przepisami Prawa Budowlanego i obowiązującymi warunkami technicznymi jakim powinny odpowiadać budynki i budowle,</w:t>
      </w:r>
    </w:p>
    <w:p w14:paraId="19C8222A"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należy uzyskać wszystkie wymagane prawem zgody i uzgodnienia, a w szczególności:</w:t>
      </w:r>
    </w:p>
    <w:p w14:paraId="2DD3603A" w14:textId="77777777" w:rsidR="008C09E2" w:rsidRPr="008C09E2" w:rsidRDefault="008C09E2" w:rsidP="008C09E2">
      <w:pPr>
        <w:tabs>
          <w:tab w:val="left" w:pos="2947"/>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uprawnionego rzeczoznawcy ds. higieniczno-sanitarnych,</w:t>
      </w:r>
    </w:p>
    <w:p w14:paraId="211F690A" w14:textId="77777777" w:rsidR="008C09E2" w:rsidRPr="008C09E2" w:rsidRDefault="008C09E2" w:rsidP="008C09E2">
      <w:pPr>
        <w:tabs>
          <w:tab w:val="left" w:pos="2947"/>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uprawnionego rzeczoznawcy ds. BHP,</w:t>
      </w:r>
    </w:p>
    <w:p w14:paraId="4D0D618D" w14:textId="77777777" w:rsidR="008C09E2" w:rsidRPr="008C09E2" w:rsidRDefault="008C09E2" w:rsidP="008C09E2">
      <w:pPr>
        <w:tabs>
          <w:tab w:val="left" w:pos="2947"/>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 xml:space="preserve">uprawnionego rzeczoznawcy ds. zabezpieczeń </w:t>
      </w:r>
      <w:proofErr w:type="spellStart"/>
      <w:r w:rsidRPr="008C09E2">
        <w:rPr>
          <w:rFonts w:ascii="Tahoma" w:eastAsia="NSimSun" w:hAnsi="Tahoma" w:cs="Arial"/>
          <w:color w:val="000000"/>
          <w:kern w:val="3"/>
          <w:lang w:eastAsia="zh-CN" w:bidi="hi-IN"/>
          <w14:ligatures w14:val="none"/>
        </w:rPr>
        <w:t>ppoż</w:t>
      </w:r>
      <w:proofErr w:type="spellEnd"/>
      <w:r w:rsidRPr="008C09E2">
        <w:rPr>
          <w:rFonts w:ascii="Tahoma" w:eastAsia="NSimSun" w:hAnsi="Tahoma" w:cs="Arial"/>
          <w:color w:val="000000"/>
          <w:kern w:val="3"/>
          <w:lang w:eastAsia="zh-CN" w:bidi="hi-IN"/>
          <w14:ligatures w14:val="none"/>
        </w:rPr>
        <w:t>,</w:t>
      </w:r>
    </w:p>
    <w:p w14:paraId="15642B8D" w14:textId="77777777" w:rsidR="008C09E2" w:rsidRPr="008C09E2" w:rsidRDefault="008C09E2" w:rsidP="008C09E2">
      <w:pPr>
        <w:tabs>
          <w:tab w:val="left" w:pos="2947"/>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związane z ochroną środowiska,</w:t>
      </w:r>
    </w:p>
    <w:p w14:paraId="3EE78515"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sporządzenie informacji dotyczącej bezpieczeństwa i ochrony zdrowia, w przypadku gdy jej opracowanie jest wymagane na podstawie odrębnych przepisów,</w:t>
      </w:r>
    </w:p>
    <w:p w14:paraId="52E94DB2"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należy uwzględnić wszystkie roboty przygotowawcze potrzebne do realizacji zadania,</w:t>
      </w:r>
    </w:p>
    <w:p w14:paraId="5B56820D"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miejsce wykonywania prac powinno być zabezpieczone w sposób zapewniający bezpieczeństwo pracowników i osób trzecich,</w:t>
      </w:r>
    </w:p>
    <w:p w14:paraId="20C80524"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 ramach dokumentacji należy opracować wizualizację Inwestycji.</w:t>
      </w:r>
    </w:p>
    <w:p w14:paraId="3479F671"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45F02804"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ab/>
      </w:r>
      <w:r w:rsidRPr="008C09E2">
        <w:rPr>
          <w:rFonts w:ascii="Tahoma" w:eastAsia="NSimSun" w:hAnsi="Tahoma" w:cs="Arial"/>
          <w:color w:val="000000"/>
          <w:kern w:val="3"/>
          <w:lang w:eastAsia="zh-CN" w:bidi="hi-IN"/>
          <w14:ligatures w14:val="none"/>
        </w:rPr>
        <w:tab/>
        <w:t>Całość uzgodnień związanych z zatwierdzeniem projektu, uzyskaniem ostatecznych zgód administracyjnych i pozwoleń znajduje się po stronie Wykonawcy. Ze względu na znaczną powierzchnię terenu, zakres, skomplikowane opracowania i uzyskanie pozwoleń i zatwierdzeń poszczególnych elementów dokumentacji przed złożeniem wniosku o pozwolenie na budowę, należy przeznaczyć odpowiednią ilość czasu na wykonanie opracowań i otrzymanie powyższych zgód.</w:t>
      </w:r>
    </w:p>
    <w:p w14:paraId="293BE890"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lastRenderedPageBreak/>
        <w:tab/>
      </w:r>
      <w:r w:rsidRPr="008C09E2">
        <w:rPr>
          <w:rFonts w:ascii="Tahoma" w:eastAsia="NSimSun" w:hAnsi="Tahoma" w:cs="Arial"/>
          <w:color w:val="000000"/>
          <w:kern w:val="3"/>
          <w:lang w:eastAsia="zh-CN" w:bidi="hi-IN"/>
          <w14:ligatures w14:val="none"/>
        </w:rPr>
        <w:tab/>
        <w:t>Rozwiązania techniczno-materiałowe w dokumentacji projektowej winny być uzgodnione i zaakceptowane przez upoważnionych przedstawicieli wyznaczonych przez Zamawiającego na każdym etapie projektowania. Wykonawca może przystąpić do realizacji robót dopiero po zaakceptowaniu przez Zamawiającego rozwiązań projektowych zawartych w projekcie budowlanym i wykonawczym (technicznym).</w:t>
      </w:r>
    </w:p>
    <w:p w14:paraId="7A559E3F"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000000"/>
          <w:kern w:val="3"/>
          <w:lang w:eastAsia="zh-CN" w:bidi="hi-IN"/>
          <w14:ligatures w14:val="none"/>
        </w:rPr>
        <w:t xml:space="preserve">Projekt ten musi uwzględniać wymagania określone w </w:t>
      </w:r>
      <w:r w:rsidRPr="008C09E2">
        <w:rPr>
          <w:rFonts w:ascii="Tahoma" w:eastAsia="NSimSun" w:hAnsi="Tahoma" w:cs="Calibri"/>
          <w:color w:val="000000"/>
          <w:kern w:val="3"/>
          <w:lang w:eastAsia="zh-CN" w:bidi="hi-IN"/>
          <w14:ligatures w14:val="none"/>
        </w:rPr>
        <w:t>Rozporządzeniu Ministra Rozwoju i Technologii z dnia 20 grudnia 2021 r. w sprawie szczegółowego zakresu i formy dokumentacji projektowej, specyfikacji technicznych wykonania i odbioru robót budowlanych oraz programu funkcjonalno-użytkowego (Dz. U. z 2021 r., poz. 2454)</w:t>
      </w:r>
      <w:r w:rsidRPr="008C09E2">
        <w:rPr>
          <w:rFonts w:ascii="Tahoma" w:eastAsia="NSimSun" w:hAnsi="Tahoma" w:cs="Arial"/>
          <w:color w:val="000000"/>
          <w:kern w:val="3"/>
          <w:lang w:eastAsia="zh-CN" w:bidi="hi-IN"/>
          <w14:ligatures w14:val="none"/>
        </w:rPr>
        <w:t>.</w:t>
      </w:r>
    </w:p>
    <w:p w14:paraId="41A4D118"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ab/>
      </w:r>
      <w:r w:rsidRPr="008C09E2">
        <w:rPr>
          <w:rFonts w:ascii="Tahoma" w:eastAsia="NSimSun" w:hAnsi="Tahoma" w:cs="Arial"/>
          <w:color w:val="000000"/>
          <w:kern w:val="3"/>
          <w:lang w:eastAsia="zh-CN" w:bidi="hi-IN"/>
          <w14:ligatures w14:val="none"/>
        </w:rPr>
        <w:tab/>
        <w:t xml:space="preserve">Specyfikacje techniczne wykonania i odbioru robót budowlanych, jest to opracowanie zawierające w szczególności zbiory wymagań, które są niezbędne do określenia standardu i jakości wykonania robót, w zakresie sposobu wykonania robót budowlanych, właściwości wyrobów budowlanych oraz oceny prawidłowości wykonania poszczególnych robót. Specyfikacje muszą uwzględniać wymagania określone w </w:t>
      </w:r>
      <w:r w:rsidRPr="008C09E2">
        <w:rPr>
          <w:rFonts w:ascii="Tahoma" w:eastAsia="NSimSun" w:hAnsi="Tahoma" w:cs="Calibri"/>
          <w:color w:val="000000"/>
          <w:kern w:val="3"/>
          <w:lang w:eastAsia="zh-CN" w:bidi="hi-IN"/>
          <w14:ligatures w14:val="none"/>
        </w:rPr>
        <w:t>Rozporządzeniu Ministra Rozwoju i Technologii z dnia 20 grudnia 2021 r. w sprawie szczegółowego zakresu i formy dokumentacji projektowej, specyfikacji technicznych wykonania i odbioru robót budowlanych oraz programu funkcjonalno-użytkowego (Dz. U. z 2021 r., poz. 2454)</w:t>
      </w:r>
      <w:r w:rsidRPr="008C09E2">
        <w:rPr>
          <w:rFonts w:ascii="Tahoma" w:eastAsia="NSimSun" w:hAnsi="Tahoma" w:cs="Arial"/>
          <w:color w:val="000000"/>
          <w:kern w:val="3"/>
          <w:lang w:eastAsia="zh-CN" w:bidi="hi-IN"/>
          <w14:ligatures w14:val="none"/>
        </w:rPr>
        <w:t>.</w:t>
      </w:r>
    </w:p>
    <w:p w14:paraId="6AF66972"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000000"/>
          <w:kern w:val="3"/>
          <w:lang w:eastAsia="zh-CN" w:bidi="hi-IN"/>
          <w14:ligatures w14:val="none"/>
        </w:rPr>
        <w:t xml:space="preserve">Przedmiar robót to opracowanie, zawierające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Przedmiary muszą uwzględniać wymagania określone w </w:t>
      </w:r>
      <w:r w:rsidRPr="008C09E2">
        <w:rPr>
          <w:rFonts w:ascii="Tahoma" w:eastAsia="NSimSun" w:hAnsi="Tahoma" w:cs="Calibri"/>
          <w:color w:val="000000"/>
          <w:kern w:val="3"/>
          <w:lang w:eastAsia="zh-CN" w:bidi="hi-IN"/>
          <w14:ligatures w14:val="none"/>
        </w:rPr>
        <w:t>Rozporządzeniu Ministra Rozwoju i Technologii z dnia 20 grudnia 2021 r. w sprawie szczegółowego zakresu i formy dokumentacji projektowej, specyfikacji technicznych wykonania i odbioru robót budowlanych oraz programu funkcjonalno-użytkowego (Dz. U. z 2021 r., poz. 2454).</w:t>
      </w:r>
    </w:p>
    <w:p w14:paraId="0A38318E"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000000"/>
          <w:kern w:val="3"/>
          <w:lang w:eastAsia="zh-CN" w:bidi="hi-IN"/>
          <w14:ligatures w14:val="none"/>
        </w:rPr>
        <w:tab/>
        <w:t>Kosztorys Inwestorski należy wykonać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28D1C0DF"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000000"/>
          <w:kern w:val="3"/>
          <w:lang w:eastAsia="zh-CN" w:bidi="hi-IN"/>
          <w14:ligatures w14:val="none"/>
        </w:rPr>
        <w:t>Zatwierdzenie wszystkich dokumentów przez Zamawiającego jest warunkiem koniecznym do realizacji inwestycji.</w:t>
      </w:r>
    </w:p>
    <w:p w14:paraId="11E0EBE7"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7CC6BBEE" w14:textId="77777777" w:rsidR="008C09E2" w:rsidRPr="008C09E2" w:rsidRDefault="008C09E2" w:rsidP="008C09E2">
      <w:pPr>
        <w:tabs>
          <w:tab w:val="left" w:pos="-206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Warunki wykonania robót budowlano – montażowych:</w:t>
      </w:r>
    </w:p>
    <w:p w14:paraId="6F249072"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p>
    <w:p w14:paraId="68C65056"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Wykonawca wykona wszelkie roboty zgodnie z wykonanym oraz zatwierdzonym przez Zamawiającego Projektem Budowlanym oraz Projektami Wykonawczymi.</w:t>
      </w:r>
    </w:p>
    <w:p w14:paraId="1B04D4E0"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 szczególności należy wykonać co najmniej następujące roboty:</w:t>
      </w:r>
    </w:p>
    <w:p w14:paraId="236762DA"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Prace przygotowawcze i pomocnicze:</w:t>
      </w:r>
    </w:p>
    <w:p w14:paraId="504817FE" w14:textId="77777777" w:rsidR="008C09E2" w:rsidRPr="008C09E2" w:rsidRDefault="008C09E2" w:rsidP="008C09E2">
      <w:pPr>
        <w:tabs>
          <w:tab w:val="left" w:pos="-633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Zagospodarowanie placu budowy, w tym zaplecze budowy, tablice informacyjne, doprowadzenie mediów niezbędnych na czas budowy (w sposób umożliwiający ich rozliczenie z Zamawiającym), ogrodzenia, dróg dojazdowych, urządzeń ppoż. i BHP,</w:t>
      </w:r>
    </w:p>
    <w:p w14:paraId="78CD3A18" w14:textId="77777777" w:rsidR="008C09E2" w:rsidRPr="008C09E2" w:rsidRDefault="008C09E2" w:rsidP="008C09E2">
      <w:pPr>
        <w:tabs>
          <w:tab w:val="left" w:pos="-633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Zapewnienie pełnej obsługi geodezyjnej na etapie wykonawstwa robót i inwentaryzacji powykonawczej,</w:t>
      </w:r>
    </w:p>
    <w:p w14:paraId="743AAE37"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lastRenderedPageBreak/>
        <w:t>Roboty budowlane i technologiczne, łącznie z kompletną dostawą urządzeń, wyposażenia i oprzyrządowania oraz wszystkimi pracami montażowo-instalacyjnymi w zakresie niezbędnym dla osiągnięcia założonych efektów Przedsięwzięcia,</w:t>
      </w:r>
    </w:p>
    <w:p w14:paraId="0A3A6BCB"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Wszystkie inne prace i dostawy niezbędne do zrealizowania kompletnego Obiektu, uzyskania wszelkich wymaganych prawem pozwoleń oraz przekazania go do użytkowania.</w:t>
      </w:r>
    </w:p>
    <w:p w14:paraId="7E460F4D"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FF0000"/>
          <w:kern w:val="3"/>
          <w:lang w:eastAsia="zh-CN" w:bidi="hi-IN"/>
          <w14:ligatures w14:val="none"/>
        </w:rPr>
      </w:pPr>
    </w:p>
    <w:p w14:paraId="60C604E4" w14:textId="77777777" w:rsidR="008C09E2" w:rsidRPr="008C09E2" w:rsidRDefault="008C09E2" w:rsidP="008C09E2">
      <w:pPr>
        <w:tabs>
          <w:tab w:val="left" w:pos="1529"/>
        </w:tabs>
        <w:suppressAutoHyphens/>
        <w:autoSpaceDN w:val="0"/>
        <w:spacing w:after="0" w:line="276"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u w:val="single"/>
          <w:lang w:eastAsia="zh-CN" w:bidi="hi-IN"/>
          <w14:ligatures w14:val="none"/>
        </w:rPr>
        <w:t>Zakres zamówienia Wykonawcy projektu:</w:t>
      </w:r>
    </w:p>
    <w:p w14:paraId="27B68BDA" w14:textId="77777777" w:rsidR="008C09E2" w:rsidRPr="008C09E2" w:rsidRDefault="008C09E2" w:rsidP="008C09E2">
      <w:pPr>
        <w:tabs>
          <w:tab w:val="left" w:pos="-4896"/>
        </w:tabs>
        <w:suppressAutoHyphens/>
        <w:autoSpaceDN w:val="0"/>
        <w:spacing w:after="0" w:line="276"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Inwentaryzację terenu objętego programem w stopniu umożliwiającym wykonanie kompletnej dokumentacji projektowej dla całości przedsięwzięcia,</w:t>
      </w:r>
    </w:p>
    <w:p w14:paraId="211FE8B0" w14:textId="77777777" w:rsidR="008C09E2" w:rsidRPr="008C09E2" w:rsidRDefault="008C09E2" w:rsidP="008C09E2">
      <w:pPr>
        <w:tabs>
          <w:tab w:val="left" w:pos="-4896"/>
        </w:tabs>
        <w:suppressAutoHyphens/>
        <w:autoSpaceDN w:val="0"/>
        <w:spacing w:after="0" w:line="276"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Wykonanie niezbędnych ekspertyz,</w:t>
      </w:r>
    </w:p>
    <w:p w14:paraId="602E6E25" w14:textId="77777777" w:rsidR="008C09E2" w:rsidRPr="008C09E2" w:rsidRDefault="008C09E2" w:rsidP="008C09E2">
      <w:pPr>
        <w:tabs>
          <w:tab w:val="left" w:pos="-4896"/>
        </w:tabs>
        <w:suppressAutoHyphens/>
        <w:autoSpaceDN w:val="0"/>
        <w:spacing w:after="0" w:line="276"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Sporządzenie karty informacyjnej przedsięwzięcia,</w:t>
      </w:r>
    </w:p>
    <w:p w14:paraId="704462D8" w14:textId="77777777" w:rsidR="008C09E2" w:rsidRPr="008C09E2" w:rsidRDefault="008C09E2" w:rsidP="008C09E2">
      <w:pPr>
        <w:tabs>
          <w:tab w:val="left" w:pos="-4896"/>
        </w:tabs>
        <w:suppressAutoHyphens/>
        <w:autoSpaceDN w:val="0"/>
        <w:spacing w:after="0" w:line="276"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Uzyskanie wszelkich wymaganych zgodnie z prawem polskim uzgodnień, opinii i decyzji administracyjnych niezbędnych dla realizacji inwestycji,</w:t>
      </w:r>
    </w:p>
    <w:p w14:paraId="0A90FDC5" w14:textId="77777777" w:rsidR="008C09E2" w:rsidRPr="008C09E2" w:rsidRDefault="008C09E2" w:rsidP="008C09E2">
      <w:pPr>
        <w:tabs>
          <w:tab w:val="left" w:pos="-4896"/>
        </w:tabs>
        <w:suppressAutoHyphens/>
        <w:autoSpaceDN w:val="0"/>
        <w:spacing w:after="0" w:line="276"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Na podstawie opracowanej dokumentacji projektowej, po wykonaniu niezbędnych ekspertyz oraz zatwierdzeniu projektu przez Zamawiającego należy uzyskać wszelkie opisane prawem pozwolenia w celu przeprowadzenia prac budowlanych w zakresie zgodnym z dokumentacją,</w:t>
      </w:r>
    </w:p>
    <w:p w14:paraId="7764276F" w14:textId="77777777" w:rsidR="008C09E2" w:rsidRPr="008C09E2" w:rsidRDefault="008C09E2" w:rsidP="008C09E2">
      <w:pPr>
        <w:tabs>
          <w:tab w:val="left" w:pos="-4896"/>
        </w:tabs>
        <w:suppressAutoHyphens/>
        <w:autoSpaceDN w:val="0"/>
        <w:spacing w:after="0" w:line="276"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Zamawiający udzieli wykonawcy projektu upoważnienia na załatwienie spraw formalno-prawnych we wszystkich instytucjach celem uzyskania pozwolenia na budowę i decyzji i pozwoleń wymaganych do wniosku o uzgodnienie projektu i wydanie pozwolenia na budowę.</w:t>
      </w:r>
    </w:p>
    <w:p w14:paraId="5849C85B"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FF0000"/>
          <w:kern w:val="3"/>
          <w:lang w:eastAsia="zh-CN" w:bidi="hi-IN"/>
          <w14:ligatures w14:val="none"/>
        </w:rPr>
      </w:pPr>
    </w:p>
    <w:p w14:paraId="21982ECA"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u w:val="single"/>
          <w:lang w:eastAsia="zh-CN" w:bidi="hi-IN"/>
          <w14:ligatures w14:val="none"/>
        </w:rPr>
        <w:t>Zakres zamówienia Wykonawcy realizacji inwestycji:</w:t>
      </w:r>
    </w:p>
    <w:p w14:paraId="6647CC27"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p>
    <w:p w14:paraId="6B6FED06"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Wymagania dotyczące warunków wykonania:</w:t>
      </w:r>
    </w:p>
    <w:p w14:paraId="3FE4FEDC"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Opracowanie harmonogramu rzeczowo-finansowego robót, obejmującego szczegółowy zakres z podziałem na poszczególne zadania, części, czasookresy zgodnie z opisem przedmiotu zamówienia – w uzgodnieniu z Zamawiającym,</w:t>
      </w:r>
    </w:p>
    <w:p w14:paraId="4F12052E"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Wykonanie robót budowlanych na podstawie wykonanego wcześniej projektu budowlano-wykonawczego i specyfikacji technicznych,</w:t>
      </w:r>
    </w:p>
    <w:p w14:paraId="015D8597"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Opracowanie dokumentacji powykonawczej we wszystkich branżach (łącznie z protokołami, świadectwami dopuszczenia, atestami, informacją o udzielonej gwarancji),</w:t>
      </w:r>
    </w:p>
    <w:p w14:paraId="7BDA9717"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Przeprowadzenie prób i rozruchu technologicznego oraz przekazanie wszystkich instalacji do eksploatacji,</w:t>
      </w:r>
    </w:p>
    <w:p w14:paraId="0BE35821"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Przeszkolenie przedstawiciela Zamawiającego i przekazanie instrukcji obsługi i konserwacji wszystkich instalacji na temat ich prawidłowej obsługi.</w:t>
      </w:r>
    </w:p>
    <w:p w14:paraId="2BB891ED"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FF0000"/>
          <w:kern w:val="3"/>
          <w:lang w:eastAsia="zh-CN" w:bidi="hi-IN"/>
          <w14:ligatures w14:val="none"/>
        </w:rPr>
      </w:pPr>
    </w:p>
    <w:p w14:paraId="62C303D1"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Zamówieniem objęty jest cały zakres prac niezbędnych do wykonania i odbioru robót budowlanych, ziemnych, instalacyjnych oraz przeprowadzenia rozruchu technologicznego wszystkich wykonanych instalacji wraz z przekazaniem do eksploatacji. Wykonane instalacje winny charakteryzować się wysokim poziomem technicznym i technologicznym oraz</w:t>
      </w:r>
      <w:r w:rsidRPr="008C09E2">
        <w:rPr>
          <w:rFonts w:ascii="Tahoma" w:eastAsia="NSimSun" w:hAnsi="Tahoma" w:cs="Arial"/>
          <w:color w:val="FF0000"/>
          <w:kern w:val="3"/>
          <w:lang w:eastAsia="zh-CN" w:bidi="hi-IN"/>
          <w14:ligatures w14:val="none"/>
        </w:rPr>
        <w:t xml:space="preserve"> </w:t>
      </w:r>
      <w:r w:rsidRPr="008C09E2">
        <w:rPr>
          <w:rFonts w:ascii="Tahoma" w:eastAsia="NSimSun" w:hAnsi="Tahoma" w:cs="Arial"/>
          <w:color w:val="000000"/>
          <w:kern w:val="3"/>
          <w:lang w:eastAsia="zh-CN" w:bidi="hi-IN"/>
          <w14:ligatures w14:val="none"/>
        </w:rPr>
        <w:t xml:space="preserve">bezawaryjnością pracy. Przewidywane prace budowlane nie będą stanowiły źródła zagrożenia dla ochrony środowiska i nie będą przedsięwzięciem mogącym oddziaływać w sposób szkodliwy na środowisko naturalne. Każda z wymienionych robót wymaga precyzji z racji uszczegółowienia wskazanego projektem wykonawczym oraz z zaleceń materiałów, jakie będą stosowane w trakcie realizacji projektu. Zakres prac budowlanych obejmuje: wykonanie prac ziemnych, wykopów pod fundamenty, elementów małej architektury, wykopów pod </w:t>
      </w:r>
      <w:r w:rsidRPr="008C09E2">
        <w:rPr>
          <w:rFonts w:ascii="Tahoma" w:eastAsia="NSimSun" w:hAnsi="Tahoma" w:cs="Arial"/>
          <w:color w:val="000000"/>
          <w:kern w:val="3"/>
          <w:lang w:eastAsia="zh-CN" w:bidi="hi-IN"/>
          <w14:ligatures w14:val="none"/>
        </w:rPr>
        <w:lastRenderedPageBreak/>
        <w:t xml:space="preserve">przyłącza instalacji zewnętrznych, wykonanie stanu surowego, montaż stolarki okiennej i drzwiowej, wykonanie prac wykończeniowych, montaż urządzeń małej architektury, wykonanie </w:t>
      </w:r>
      <w:proofErr w:type="spellStart"/>
      <w:r w:rsidRPr="008C09E2">
        <w:rPr>
          <w:rFonts w:ascii="Tahoma" w:eastAsia="NSimSun" w:hAnsi="Tahoma" w:cs="Arial"/>
          <w:color w:val="000000"/>
          <w:kern w:val="3"/>
          <w:lang w:eastAsia="zh-CN" w:bidi="hi-IN"/>
          <w14:ligatures w14:val="none"/>
        </w:rPr>
        <w:t>wygrodzeń</w:t>
      </w:r>
      <w:proofErr w:type="spellEnd"/>
      <w:r w:rsidRPr="008C09E2">
        <w:rPr>
          <w:rFonts w:ascii="Tahoma" w:eastAsia="NSimSun" w:hAnsi="Tahoma" w:cs="Arial"/>
          <w:color w:val="000000"/>
          <w:kern w:val="3"/>
          <w:lang w:eastAsia="zh-CN" w:bidi="hi-IN"/>
          <w14:ligatures w14:val="none"/>
        </w:rPr>
        <w:t>, wykonanie prac porządkowych mających na celu doprowadzenie terenu do odbiorów i użytkowania.</w:t>
      </w:r>
    </w:p>
    <w:p w14:paraId="6E765725"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4CFA07B3"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Zakres prac instalacyjnych obejmuje: wykonanie przyłączy i instalacji zewnętrznych, wykonanie instalacji wewnętrznych, montaż układu automatyki, wykonanie prób instalacji oraz sprawdzających prawidłowe działanie aparatury, uruchomienie układu na całym terenie i niezbędne regulacje.</w:t>
      </w:r>
    </w:p>
    <w:p w14:paraId="2F062F2D"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1B4CA053"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Zamawiający w terminie określonym w umowie przekaże Wykonawcy plac budowy.</w:t>
      </w:r>
    </w:p>
    <w:p w14:paraId="65AF54DC"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p>
    <w:p w14:paraId="12576B6B"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 ramach przygotowania terenu budowy Wykonawca zobowiązany jest wykonać i umieścić na swój koszt wszystkie konieczne tablice informacyjne, które będą utrzymywane przez Wykonawcę w dobrym stanie przez cały okres realizacji robót.</w:t>
      </w:r>
    </w:p>
    <w:p w14:paraId="3EC0A623"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7FB26461"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Wykonawca jest odpowiedzialny za zgodność wykonywanych robót z projektem budowlanym i wykonawczym, STWIORB, programem funkcjonalno-użytkowym, harmonogramem prac oraz poleceniami inspektora nadzoru. Polecenia inspektora nadzoru będą wykonywane niezwłocznie po ich otrzymaniu przez Wykonawcę pod groźbą wstrzymania prac z winy Wykonawcy. W trakcie wykonywania prac należy przestrzegać przepisów BHP. Na czas wykonania robót Wykonawca ma obowiązek wykonać lub dostarczyć na swój koszt, tymczasowe urządzenia zabezpieczające, takie jak wygrodzenie, światła ostrzegawcze, sygnały, rusztowania itp. o ile będą wymagane. Wykonawca będzie odpowiedzialny za ochronę robót i za wszelkie materiały oraz urządzenia używane do robót od daty rozpoczęcia do daty zakończenia realizacji zadania (do wydania potwierdzenia zakończenia robót przez Zamawiającego, którym będzie protokół odbioru końcowego). Wykonawca będzie utrzymywać roboty do czasu odbioru końcowego. Wykonawca w ramach zadania ma uprzątnąć plac budowy po zakończeniu robót, zlikwidować plac budowy i doprowadzić teren budowy do stanu zdatnego dla Zamawiającego. Wykonawca jest odpowiedzialny za prowadzenie prac zgodnie z umową oraz za jakość zastosowanych materiałów i wykonanych robót, za ich zgodność z programem funkcjonalno- użytkowym, dokumentacją projektową i poleceniami upoważnionego przedstawiciela Zamawiającego. Następstwa spowodowanego jakiegokolwiek błędu przez Wykonawcę zostaną poprawione przez Wykonawcę na własny koszt. Decyzje upoważnionego przedstawiciela</w:t>
      </w:r>
      <w:r w:rsidRPr="008C09E2">
        <w:rPr>
          <w:rFonts w:ascii="Tahoma" w:eastAsia="NSimSun" w:hAnsi="Tahoma" w:cs="Arial"/>
          <w:color w:val="FF0000"/>
          <w:kern w:val="3"/>
          <w:lang w:eastAsia="zh-CN" w:bidi="hi-IN"/>
          <w14:ligatures w14:val="none"/>
        </w:rPr>
        <w:t xml:space="preserve"> </w:t>
      </w:r>
      <w:r w:rsidRPr="008C09E2">
        <w:rPr>
          <w:rFonts w:ascii="Tahoma" w:eastAsia="NSimSun" w:hAnsi="Tahoma" w:cs="Arial"/>
          <w:color w:val="000000"/>
          <w:kern w:val="3"/>
          <w:lang w:eastAsia="zh-CN" w:bidi="hi-IN"/>
          <w14:ligatures w14:val="none"/>
        </w:rPr>
        <w:t>Zamawiającego dotyczące akceptacji lub odrzucenia materiałów i elementów robót będą oparte na wymaganiach sformułowanych w umowie, w programie funkcjonalno-użytkowym, dokumentacji projektowej, a także w normach i wytycznych. Polecenia upoważnionego przedstawiciela Zamawiającego będą wykonywane nie później niż w czasie przez niego wyznaczonym w umowie, po ich otrzymaniu przez Wykonawcę pod rygorem zatrzymania robót. Skutki z tego tytułu ponosi Wykonawca. Do robót budowlanych zalicza się również takie czynności jak:</w:t>
      </w:r>
    </w:p>
    <w:p w14:paraId="79C1CB01"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wywóz mas ziemnych powstałych w wyniku prac budowlanych,</w:t>
      </w:r>
    </w:p>
    <w:p w14:paraId="1A95E99D"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naprawę potencjalnych uszkodzeń powstałych w trakcie realizacji robót,</w:t>
      </w:r>
    </w:p>
    <w:p w14:paraId="042FF671"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uprzątnięcie terenu budowy, likwidacje tymczasowych obiektów</w:t>
      </w:r>
    </w:p>
    <w:p w14:paraId="3F0E0EB0"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likwidacje tymczasowej infrastruktury np. tymczasowych energetycznych linii zasilających wykonanych z jakichkolwiek złączy kablowych lub szafek energetycznych,</w:t>
      </w:r>
    </w:p>
    <w:p w14:paraId="19565446"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lastRenderedPageBreak/>
        <w:t>wykonanie drobnych prac budowlanych np. odtworzenie nawierzchni trawiastych graniczących z obiektem uległych zniszczeniu w trakcie prowadzenia robót, itp.</w:t>
      </w:r>
    </w:p>
    <w:p w14:paraId="1FEBCF35"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Uporządkowanie miejsca wykonywania prac jest obowiązkiem Wykonawcy i powinno zostać wykonane na jego koszt. Wybór rozwiązania leży w gestii Wykonawcy.</w:t>
      </w:r>
    </w:p>
    <w:p w14:paraId="3478EC90"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1E180EA8"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u w:val="single"/>
          <w:lang w:eastAsia="zh-CN" w:bidi="hi-IN"/>
          <w14:ligatures w14:val="none"/>
        </w:rPr>
        <w:t>Wymagania dotyczące materiałów budowlanych i urządzeń</w:t>
      </w:r>
    </w:p>
    <w:p w14:paraId="1BF6FB4E"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 xml:space="preserve">Przed zamówieniem materiałów i urządzeń, należy przedłożyć do akceptacji Zamawiającemu karty materiałowe na wbudowane materiały. Wszystkie materiały winien zapewnić Wykonawca robót budowlanych (koszt całości materiałów objętych przedmiotem zamówienia należy uwzględnić w ofercie). Wszystkie materiały stosowane przez Wykonawcę przy realizacji inwestycji powinny być nowe i nieużywane. Wszystkie materiały, wyroby i urządzenia przeznaczone do wykorzystania w ramach prowadzonej inwestycji muszą być fabrycznie nowe, pierwszej klasy jakości, wolne od wad fabrycznych, posiadające odpowiednie atesty i deklaracje zgodności. Wykonawca jest odpowiedzialny za jakość wykonanych robót, bezpieczeństwo wszelkich czynności na budowie, metody użyte przy wykonywaniu robót oraz ich zgodność z dokumentacją projektową, </w:t>
      </w:r>
      <w:proofErr w:type="spellStart"/>
      <w:r w:rsidRPr="008C09E2">
        <w:rPr>
          <w:rFonts w:ascii="Tahoma" w:eastAsia="NSimSun" w:hAnsi="Tahoma" w:cs="Arial"/>
          <w:color w:val="000000"/>
          <w:kern w:val="3"/>
          <w:lang w:eastAsia="zh-CN" w:bidi="hi-IN"/>
          <w14:ligatures w14:val="none"/>
        </w:rPr>
        <w:t>STWiORB</w:t>
      </w:r>
      <w:proofErr w:type="spellEnd"/>
      <w:r w:rsidRPr="008C09E2">
        <w:rPr>
          <w:rFonts w:ascii="Tahoma" w:eastAsia="NSimSun" w:hAnsi="Tahoma" w:cs="Arial"/>
          <w:color w:val="000000"/>
          <w:kern w:val="3"/>
          <w:lang w:eastAsia="zh-CN" w:bidi="hi-IN"/>
          <w14:ligatures w14:val="none"/>
        </w:rPr>
        <w:t xml:space="preserve"> i zaleceniami Zamawiającego.</w:t>
      </w:r>
    </w:p>
    <w:p w14:paraId="6D13A29E"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Materiały i technologie stosowane do wykonania robót muszą odpowiadać zaleceniom i rozwiązaniom przyjętym w dokumentacji technicznej, spełniać postawione w niej wymagania techniczne, normowe i estetyczne, posiadać stosowne atesty, aprobaty, certyfikaty zgodnie z obowiązującymi przepisami:</w:t>
      </w:r>
    </w:p>
    <w:p w14:paraId="25528BF3"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są oznakowane CE, co oznacza, że dokonano oceny ich zgodności z normą zharmonizowaną albo europejską aprobatą techniczną bądź krajową specyfikacją techniczną państwa członkowskiego Unii Europejskiej lub Europejskiego Obszaru Gospodarczego, uznaną przez Komisję Europejską za zgodną z wymaganiami podstawowymi,</w:t>
      </w:r>
    </w:p>
    <w:p w14:paraId="6ACFA930"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zostały umieszczone w określonym przez Komisję Europejską wykazie wyrobów mających niewielkie znaczenie dla zdrowia i bezpieczeństwa, dla których producent wydał deklarację zgodności z uznanymi regułami sztuki budowlanej,</w:t>
      </w:r>
    </w:p>
    <w:p w14:paraId="3B9A9451" w14:textId="77777777" w:rsidR="008C09E2" w:rsidRPr="008C09E2" w:rsidRDefault="008C09E2" w:rsidP="008C09E2">
      <w:pPr>
        <w:tabs>
          <w:tab w:val="left" w:pos="-4896"/>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zostały oznakowane znakiem budowlanym — zgodnie z wzorem określonym w ustawie z dnia 16 kwietnia 2004 r. o wyrobach budowlanych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2021 r. poz. 1213)</w:t>
      </w:r>
    </w:p>
    <w:p w14:paraId="3438C743" w14:textId="77777777" w:rsidR="008C09E2" w:rsidRPr="008C09E2" w:rsidRDefault="008C09E2" w:rsidP="008C09E2">
      <w:pPr>
        <w:tabs>
          <w:tab w:val="left" w:pos="-4896"/>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dla których udzielono aprobaty technicznej.</w:t>
      </w:r>
    </w:p>
    <w:p w14:paraId="01411508"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Materiały, wyroby i urządzenia dla których jest to wymagane, należy dostarczyć wraz z atestami, kartami gwarancyjnymi lub protokołami odbioru technicznego oraz aprobatami. W/w dokumenty powinny być w trakcie odbioru robót przekazane Zamawiającemu. Wykonawca usunie z terenu budowy materiały, które nie odpowiadają programowi funkcjonalno-użytkowemu lub dokumentacji projektowej. Każda część robót wykonana przy użyciu materiałów, które nie zostały zaakceptowane przez Zamawiającego, będzie realizowana na ryzyko Wykonawcy, z możliwością wstrzymania płatności za wykonane prace oraz usunięcia z terenu budowy. Wykonawca zapewni właściwe składowanie i zabezpieczenie materiałów na terenie budowy. Dopuszcza się inne rozwiązania techniczne, o takim samym lub wyższym standardzie. Wprowadzenie zmian należy uzgodnić z Zamawiającym.</w:t>
      </w:r>
    </w:p>
    <w:p w14:paraId="38D09685"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352B3227"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u w:val="single"/>
          <w:lang w:eastAsia="zh-CN" w:bidi="hi-IN"/>
          <w14:ligatures w14:val="none"/>
        </w:rPr>
        <w:t>Wymagania dotyczące sprzętu, maszyn i urządzeń budowlanych</w:t>
      </w:r>
    </w:p>
    <w:p w14:paraId="552FCC32"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 xml:space="preserve">Wykonawca jest zobowiązany do używania sprzętu, który nie spowoduje niekorzystnego wpływu na jakości wykonywanych robót. Sprzęt będący własnością Wykonawcy lub wynajęty do wykonywania robót, ma być utrzymywany w dobrym stanie i gotowości do pracy. Będzie </w:t>
      </w:r>
      <w:r w:rsidRPr="008C09E2">
        <w:rPr>
          <w:rFonts w:ascii="Tahoma" w:eastAsia="NSimSun" w:hAnsi="Tahoma" w:cs="Arial"/>
          <w:color w:val="000000"/>
          <w:kern w:val="3"/>
          <w:lang w:eastAsia="zh-CN" w:bidi="hi-IN"/>
          <w14:ligatures w14:val="none"/>
        </w:rPr>
        <w:lastRenderedPageBreak/>
        <w:t>on zgodny z normami ochrony środowiska i przepisami dotyczącymi jego użytkowania. Wykonawca dostarczy Zamawiającemu kopie dokumentów potwierdzających dopuszczenie sprzętu do użytkowania tam, gdzie jest to wymagane przepisami.</w:t>
      </w:r>
    </w:p>
    <w:p w14:paraId="25B985B0"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FF0000"/>
          <w:kern w:val="3"/>
          <w:lang w:eastAsia="zh-CN" w:bidi="hi-IN"/>
          <w14:ligatures w14:val="none"/>
        </w:rPr>
      </w:pPr>
    </w:p>
    <w:p w14:paraId="594A7D83"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u w:val="single"/>
          <w:lang w:eastAsia="zh-CN" w:bidi="hi-IN"/>
          <w14:ligatures w14:val="none"/>
        </w:rPr>
        <w:t>Wymagania dotyczące środków transportu</w:t>
      </w:r>
    </w:p>
    <w:p w14:paraId="19BDFCDC"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Wykonawca ponosi wszelkie koszty związane z dostarczeniem materiałów na plac budowy. Środki transportu powinny być przystosowane do transportu materiałów i urządzeń niezbędnych do wykonywania robót w sposób gwarantujący ich racjonalne wykorzystanie. Podczas załadunku, transportu i rozładunku materiałów Wykonawca robót zachowa ostrożność, w szczególności nie narażając na uderzenia bądź uszkodzenia mechaniczne przewożonych materiałów. Wykonawca stosować się będzie do ustawowych ograniczeń nacisku na oś przy transporcie materiałów i sprzętu. Podczas transportu i przeładunku materiałów, szczególnie elementów automatyki i sterowania, Wykonawca zapewni środki transportu chroniące przed wilgocią, opadami atmosferycznymi, działaniem promieniowania słonecznego oraz temperaturą przekraczającą zalecenia producenta urządzeń. Wykonawca jest zobowiązany do używania jedynie takiego sprzętu, który nie spowoduje niekorzystnego wpływu na jakość wykonywanych przez niego robót. Sprzęt będący własnością Wykonawcy lub wynajęty do wykonania prac ma być utrzymywany w dobrym stanie. Wykonawca jest</w:t>
      </w:r>
      <w:r w:rsidRPr="008C09E2">
        <w:rPr>
          <w:rFonts w:ascii="Tahoma" w:eastAsia="NSimSun" w:hAnsi="Tahoma" w:cs="Arial"/>
          <w:color w:val="FF0000"/>
          <w:kern w:val="3"/>
          <w:lang w:eastAsia="zh-CN" w:bidi="hi-IN"/>
          <w14:ligatures w14:val="none"/>
        </w:rPr>
        <w:t xml:space="preserve"> </w:t>
      </w:r>
      <w:r w:rsidRPr="008C09E2">
        <w:rPr>
          <w:rFonts w:ascii="Tahoma" w:eastAsia="NSimSun" w:hAnsi="Tahoma" w:cs="Arial"/>
          <w:color w:val="000000"/>
          <w:kern w:val="3"/>
          <w:lang w:eastAsia="zh-CN" w:bidi="hi-IN"/>
          <w14:ligatures w14:val="none"/>
        </w:rPr>
        <w:t>zobowiązany do stosowania jedynie takich środków transportu, które nie wpłyną niekorzystnie na jakość wykonywanych robót oraz właściwości materiałów i sprzętu. Jednocześnie Wykonawca powinien dopilnować należytego zabezpieczenia materiałów i sprzętu przed uszkodzeniem.</w:t>
      </w:r>
    </w:p>
    <w:p w14:paraId="289A3779"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p>
    <w:p w14:paraId="3F4EF599"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u w:val="single"/>
          <w:lang w:eastAsia="zh-CN" w:bidi="hi-IN"/>
          <w14:ligatures w14:val="none"/>
        </w:rPr>
        <w:t>Dodatkowe uwagi</w:t>
      </w:r>
    </w:p>
    <w:p w14:paraId="5330C3D9"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Wykonawca zapewni kierownika budowy oraz kadrę kierowniczą w odpowiedniej specjalności, niezbędną do prawidłowej realizacji zamówienia (posiadających uprawnienia budowlane i aktualne zaświadczenia z właściwych Izb Inżynierów Budownictwa). Na etapie prowadzenia prac budowlanych zaświadczenia powinny być dołączone do zgłoszenia rozpoczęcia robót do PINB.</w:t>
      </w:r>
    </w:p>
    <w:p w14:paraId="10D650CC"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p>
    <w:p w14:paraId="08E66A58"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u w:val="single"/>
          <w:lang w:eastAsia="zh-CN" w:bidi="hi-IN"/>
          <w14:ligatures w14:val="none"/>
        </w:rPr>
      </w:pPr>
      <w:r w:rsidRPr="008C09E2">
        <w:rPr>
          <w:rFonts w:ascii="Tahoma" w:eastAsia="NSimSun" w:hAnsi="Tahoma" w:cs="Arial"/>
          <w:color w:val="000000"/>
          <w:kern w:val="3"/>
          <w:u w:val="single"/>
          <w:lang w:eastAsia="zh-CN" w:bidi="hi-IN"/>
          <w14:ligatures w14:val="none"/>
        </w:rPr>
        <w:t>Wymagania odbioru robót</w:t>
      </w:r>
    </w:p>
    <w:p w14:paraId="0A8A6958"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 xml:space="preserve">Roboty podlegają odbiorom: częściowym i końcowemu. Odbiór częściowy powinien być przeprowadzany dla tych elementów, do których zanika dostęp w wyniku postępu robót. Odbiór częściowy przeprowadza się w trybie przewidzianym dla odbioru końcowego. Po dokonaniu odbioru częściowego należy sporządzić protokół potwierdzający prawidłowe wykonanie robót, zgodność wykonania prac z projektem i pozytywny wynik niezbędnych badań odbiorczych. W przypadku negatywnego wyniku odbioru częściowego, w protokole należy określić zakres i termin realizacji prac naprawczych, po wykonaniu których nastąpi ponowny odbiór częściowy. Odbiór końcowy polega na finalnej ocenie rzeczywistego wykonania robót. Zakończenie robót oraz gotowość do odbioru końcowego będzie stwierdzona przez Wykonawcę pisemnym powiadomieniem o tym fakcie Zamawiającego. Komisja odbierająca roboty dokona ich oceny na podstawie przedłożonych dokumentów, wyników pomiarów, ocenie wizualnej oraz zgodności wykonania robót z opracowaną dokumentacją. Podstawowym dokumentem do dokonania odbioru końcowego jest Protokół Końcowego Odbioru. W przypadku, gdy roboty nie są gotowe do odbioru końcowego, Zamawiający w porozumieniu z Wykonawca wyznaczy ponowny termin odbioru końcowego </w:t>
      </w:r>
      <w:r w:rsidRPr="008C09E2">
        <w:rPr>
          <w:rFonts w:ascii="Tahoma" w:eastAsia="NSimSun" w:hAnsi="Tahoma" w:cs="Arial"/>
          <w:color w:val="000000"/>
          <w:kern w:val="3"/>
          <w:lang w:eastAsia="zh-CN" w:bidi="hi-IN"/>
          <w14:ligatures w14:val="none"/>
        </w:rPr>
        <w:lastRenderedPageBreak/>
        <w:t>robót. Wszystkie zarządzone roboty poprawkowe lub uzupełniające będą przekazane Wykonawcy pisemnie przez Zamawiającego wraz z określeniem terminu ich wykonania. Po skompletowaniu odbiorów częściowych (wynikających z przepisów) i protokołów oraz odbioru końcowego, Wykonawca uzyska pozwolenie na użytkowanie.</w:t>
      </w:r>
    </w:p>
    <w:p w14:paraId="7AF8115C"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p>
    <w:p w14:paraId="19BEDFB3"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u w:val="single"/>
          <w:lang w:eastAsia="zh-CN" w:bidi="hi-IN"/>
          <w14:ligatures w14:val="none"/>
        </w:rPr>
      </w:pPr>
      <w:r w:rsidRPr="008C09E2">
        <w:rPr>
          <w:rFonts w:ascii="Tahoma" w:eastAsia="NSimSun" w:hAnsi="Tahoma" w:cs="Arial"/>
          <w:color w:val="000000"/>
          <w:kern w:val="3"/>
          <w:u w:val="single"/>
          <w:lang w:eastAsia="zh-CN" w:bidi="hi-IN"/>
          <w14:ligatures w14:val="none"/>
        </w:rPr>
        <w:t>Wymagania dotyczące szkoleń</w:t>
      </w:r>
    </w:p>
    <w:p w14:paraId="4A989172" w14:textId="77777777" w:rsidR="008C09E2" w:rsidRPr="008C09E2" w:rsidRDefault="008C09E2" w:rsidP="008C09E2">
      <w:pPr>
        <w:tabs>
          <w:tab w:val="left" w:pos="1529"/>
        </w:tabs>
        <w:suppressAutoHyphens/>
        <w:autoSpaceDN w:val="0"/>
        <w:spacing w:after="0" w:line="264" w:lineRule="auto"/>
        <w:ind w:left="709"/>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Wykonawca zapozna pracowników Zamawiającego z zamontowanymi urządzeniami i instalacjami i przyswojeniem przez nich zasad poprawnej i bezpiecznej eksploatacji i konserwacji.</w:t>
      </w:r>
    </w:p>
    <w:p w14:paraId="5A109DD3" w14:textId="77777777" w:rsidR="008C09E2" w:rsidRPr="008C09E2" w:rsidRDefault="008C09E2" w:rsidP="008C09E2">
      <w:pPr>
        <w:tabs>
          <w:tab w:val="left" w:pos="820"/>
        </w:tabs>
        <w:suppressAutoHyphens/>
        <w:autoSpaceDN w:val="0"/>
        <w:spacing w:after="240" w:line="264" w:lineRule="auto"/>
        <w:jc w:val="both"/>
        <w:textAlignment w:val="baseline"/>
        <w:rPr>
          <w:rFonts w:ascii="Tahoma" w:eastAsia="NSimSun" w:hAnsi="Tahoma" w:cs="Arial"/>
          <w:b/>
          <w:bCs/>
          <w:color w:val="000000"/>
          <w:kern w:val="3"/>
          <w:lang w:eastAsia="zh-CN" w:bidi="hi-IN"/>
          <w14:ligatures w14:val="none"/>
        </w:rPr>
      </w:pPr>
    </w:p>
    <w:p w14:paraId="4A839892" w14:textId="77777777" w:rsidR="008C09E2" w:rsidRPr="008C09E2" w:rsidRDefault="008C09E2" w:rsidP="008C09E2">
      <w:pPr>
        <w:tabs>
          <w:tab w:val="left" w:pos="820"/>
        </w:tabs>
        <w:suppressAutoHyphens/>
        <w:autoSpaceDN w:val="0"/>
        <w:spacing w:after="240" w:line="264" w:lineRule="auto"/>
        <w:jc w:val="both"/>
        <w:textAlignment w:val="baseline"/>
        <w:rPr>
          <w:rFonts w:ascii="Tahoma" w:eastAsia="NSimSun" w:hAnsi="Tahoma" w:cs="Arial"/>
          <w:b/>
          <w:bCs/>
          <w:color w:val="000000"/>
          <w:kern w:val="3"/>
          <w:lang w:eastAsia="zh-CN" w:bidi="hi-IN"/>
          <w14:ligatures w14:val="none"/>
        </w:rPr>
      </w:pPr>
    </w:p>
    <w:p w14:paraId="3580E89D" w14:textId="77777777" w:rsidR="008C09E2" w:rsidRPr="008C09E2" w:rsidRDefault="008C09E2" w:rsidP="008C09E2">
      <w:pPr>
        <w:tabs>
          <w:tab w:val="left" w:pos="820"/>
        </w:tabs>
        <w:suppressAutoHyphens/>
        <w:autoSpaceDN w:val="0"/>
        <w:spacing w:after="24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b/>
          <w:bCs/>
          <w:color w:val="000000"/>
          <w:kern w:val="3"/>
          <w:lang w:eastAsia="zh-CN" w:bidi="hi-IN"/>
          <w14:ligatures w14:val="none"/>
        </w:rPr>
        <w:t>II. OGÓLNA SPECYFIKACJA TECHNICZNA WYKONANIA I ODBIORU ROBÓT BUDOWLANYCH</w:t>
      </w:r>
    </w:p>
    <w:p w14:paraId="2D68A521"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sz w:val="24"/>
          <w:szCs w:val="24"/>
          <w:lang w:eastAsia="pl-PL" w:bidi="hi-IN"/>
          <w14:ligatures w14:val="none"/>
        </w:rPr>
      </w:pPr>
    </w:p>
    <w:p w14:paraId="2293B184"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b/>
          <w:bCs/>
          <w:i/>
          <w:iCs/>
          <w:color w:val="000000"/>
          <w:kern w:val="3"/>
          <w:sz w:val="24"/>
          <w:szCs w:val="24"/>
          <w:lang w:eastAsia="pl-PL" w:bidi="hi-IN"/>
          <w14:ligatures w14:val="none"/>
        </w:rPr>
        <w:t>Place spacerowe</w:t>
      </w:r>
    </w:p>
    <w:p w14:paraId="170DD638"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lang w:eastAsia="pl-PL" w:bidi="hi-IN"/>
          <w14:ligatures w14:val="none"/>
        </w:rPr>
      </w:pPr>
    </w:p>
    <w:p w14:paraId="08DFDDD7"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 xml:space="preserve">Przedmiotem opracowania są </w:t>
      </w:r>
      <w:r w:rsidRPr="008C09E2">
        <w:rPr>
          <w:rFonts w:ascii="Tahoma" w:eastAsia="Times New Roman" w:hAnsi="Tahoma" w:cs="Calibri"/>
          <w:color w:val="000000"/>
          <w:kern w:val="3"/>
          <w:u w:val="single"/>
          <w:lang w:eastAsia="pl-PL" w:bidi="hi-IN"/>
          <w14:ligatures w14:val="none"/>
        </w:rPr>
        <w:t>założenia do projektu</w:t>
      </w:r>
      <w:r w:rsidRPr="008C09E2">
        <w:rPr>
          <w:rFonts w:ascii="Tahoma" w:eastAsia="Times New Roman" w:hAnsi="Tahoma" w:cs="Calibri"/>
          <w:color w:val="000000"/>
          <w:kern w:val="3"/>
          <w:lang w:eastAsia="pl-PL" w:bidi="hi-IN"/>
          <w14:ligatures w14:val="none"/>
        </w:rPr>
        <w:t xml:space="preserve"> placów spacerowych wraz z korytarzami komunikacyjnymi.</w:t>
      </w:r>
    </w:p>
    <w:p w14:paraId="0F4E3D20"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p>
    <w:p w14:paraId="478BBB0F" w14:textId="77777777" w:rsidR="008C09E2" w:rsidRPr="008C09E2" w:rsidRDefault="008C09E2" w:rsidP="008C09E2">
      <w:pPr>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 xml:space="preserve">powierzchnia zabudowy </w:t>
      </w:r>
      <w:proofErr w:type="spellStart"/>
      <w:r w:rsidRPr="008C09E2">
        <w:rPr>
          <w:rFonts w:ascii="Tahoma" w:eastAsia="Times New Roman" w:hAnsi="Tahoma" w:cs="Calibri"/>
          <w:color w:val="000000"/>
          <w:kern w:val="3"/>
          <w:lang w:eastAsia="pl-PL" w:bidi="hi-IN"/>
          <w14:ligatures w14:val="none"/>
        </w:rPr>
        <w:t>placy</w:t>
      </w:r>
      <w:proofErr w:type="spellEnd"/>
      <w:r w:rsidRPr="008C09E2">
        <w:rPr>
          <w:rFonts w:ascii="Tahoma" w:eastAsia="Times New Roman" w:hAnsi="Tahoma" w:cs="Calibri"/>
          <w:color w:val="000000"/>
          <w:kern w:val="3"/>
          <w:lang w:eastAsia="pl-PL" w:bidi="hi-IN"/>
          <w14:ligatures w14:val="none"/>
        </w:rPr>
        <w:t xml:space="preserve"> spacerowych - 940,00 m</w:t>
      </w:r>
      <w:r w:rsidRPr="008C09E2">
        <w:rPr>
          <w:rFonts w:ascii="Tahoma" w:eastAsia="Times New Roman" w:hAnsi="Tahoma" w:cs="Calibri"/>
          <w:color w:val="000000"/>
          <w:kern w:val="3"/>
          <w:vertAlign w:val="superscript"/>
          <w:lang w:eastAsia="pl-PL" w:bidi="hi-IN"/>
          <w14:ligatures w14:val="none"/>
        </w:rPr>
        <w:t>2</w:t>
      </w:r>
    </w:p>
    <w:p w14:paraId="5693FE66" w14:textId="77777777" w:rsidR="008C09E2" w:rsidRPr="008C09E2" w:rsidRDefault="008C09E2" w:rsidP="008C09E2">
      <w:pPr>
        <w:suppressAutoHyphens/>
        <w:autoSpaceDN w:val="0"/>
        <w:spacing w:after="0" w:line="264" w:lineRule="auto"/>
        <w:ind w:left="709"/>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 xml:space="preserve">pow. użytkowa </w:t>
      </w:r>
      <w:proofErr w:type="spellStart"/>
      <w:r w:rsidRPr="008C09E2">
        <w:rPr>
          <w:rFonts w:ascii="Tahoma" w:eastAsia="Times New Roman" w:hAnsi="Tahoma" w:cs="Calibri"/>
          <w:color w:val="000000"/>
          <w:kern w:val="3"/>
          <w:lang w:eastAsia="pl-PL" w:bidi="hi-IN"/>
          <w14:ligatures w14:val="none"/>
        </w:rPr>
        <w:t>placy</w:t>
      </w:r>
      <w:proofErr w:type="spellEnd"/>
      <w:r w:rsidRPr="008C09E2">
        <w:rPr>
          <w:rFonts w:ascii="Tahoma" w:eastAsia="Times New Roman" w:hAnsi="Tahoma" w:cs="Calibri"/>
          <w:color w:val="000000"/>
          <w:kern w:val="3"/>
          <w:lang w:eastAsia="pl-PL" w:bidi="hi-IN"/>
          <w14:ligatures w14:val="none"/>
        </w:rPr>
        <w:t xml:space="preserve"> spacerowych – 1052,00 m</w:t>
      </w:r>
      <w:r w:rsidRPr="008C09E2">
        <w:rPr>
          <w:rFonts w:ascii="Tahoma" w:eastAsia="Times New Roman" w:hAnsi="Tahoma" w:cs="Calibri"/>
          <w:color w:val="000000"/>
          <w:kern w:val="3"/>
          <w:vertAlign w:val="superscript"/>
          <w:lang w:eastAsia="pl-PL" w:bidi="hi-IN"/>
          <w14:ligatures w14:val="none"/>
        </w:rPr>
        <w:t>2</w:t>
      </w:r>
    </w:p>
    <w:p w14:paraId="069361A1" w14:textId="77777777" w:rsidR="008C09E2" w:rsidRPr="008C09E2" w:rsidRDefault="008C09E2" w:rsidP="008C09E2">
      <w:pPr>
        <w:suppressAutoHyphens/>
        <w:autoSpaceDN w:val="0"/>
        <w:spacing w:after="0" w:line="264" w:lineRule="auto"/>
        <w:ind w:left="1418"/>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w tym:</w:t>
      </w:r>
    </w:p>
    <w:p w14:paraId="5F151768" w14:textId="77777777" w:rsidR="008C09E2" w:rsidRPr="008C09E2" w:rsidRDefault="008C09E2" w:rsidP="008C09E2">
      <w:pPr>
        <w:suppressAutoHyphens/>
        <w:autoSpaceDN w:val="0"/>
        <w:spacing w:after="0" w:line="264" w:lineRule="auto"/>
        <w:ind w:left="2127"/>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pow. użytkowa placów spacerowych – 600,00 m</w:t>
      </w:r>
      <w:r w:rsidRPr="008C09E2">
        <w:rPr>
          <w:rFonts w:ascii="Tahoma" w:eastAsia="Times New Roman" w:hAnsi="Tahoma" w:cs="Calibri"/>
          <w:color w:val="000000"/>
          <w:kern w:val="3"/>
          <w:vertAlign w:val="superscript"/>
          <w:lang w:eastAsia="pl-PL" w:bidi="hi-IN"/>
          <w14:ligatures w14:val="none"/>
        </w:rPr>
        <w:t>2</w:t>
      </w:r>
    </w:p>
    <w:p w14:paraId="472FDA48" w14:textId="77777777" w:rsidR="008C09E2" w:rsidRPr="008C09E2" w:rsidRDefault="008C09E2" w:rsidP="008C09E2">
      <w:pPr>
        <w:suppressAutoHyphens/>
        <w:autoSpaceDN w:val="0"/>
        <w:spacing w:after="0" w:line="264" w:lineRule="auto"/>
        <w:ind w:left="2127"/>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pow. użytkowa budki wartowni – 12,00 m</w:t>
      </w:r>
      <w:r w:rsidRPr="008C09E2">
        <w:rPr>
          <w:rFonts w:ascii="Tahoma" w:eastAsia="Times New Roman" w:hAnsi="Tahoma" w:cs="Calibri"/>
          <w:color w:val="000000"/>
          <w:kern w:val="3"/>
          <w:vertAlign w:val="superscript"/>
          <w:lang w:eastAsia="pl-PL" w:bidi="hi-IN"/>
          <w14:ligatures w14:val="none"/>
        </w:rPr>
        <w:t>2</w:t>
      </w:r>
    </w:p>
    <w:p w14:paraId="11D5CC68" w14:textId="77777777" w:rsidR="008C09E2" w:rsidRPr="008C09E2" w:rsidRDefault="008C09E2" w:rsidP="008C09E2">
      <w:pPr>
        <w:suppressAutoHyphens/>
        <w:autoSpaceDN w:val="0"/>
        <w:spacing w:after="0" w:line="264" w:lineRule="auto"/>
        <w:ind w:left="2127"/>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 xml:space="preserve">pow. </w:t>
      </w:r>
      <w:proofErr w:type="spellStart"/>
      <w:r w:rsidRPr="008C09E2">
        <w:rPr>
          <w:rFonts w:ascii="Tahoma" w:eastAsia="Times New Roman" w:hAnsi="Tahoma" w:cs="Calibri"/>
          <w:color w:val="000000"/>
          <w:kern w:val="3"/>
          <w:lang w:eastAsia="pl-PL" w:bidi="hi-IN"/>
          <w14:ligatures w14:val="none"/>
        </w:rPr>
        <w:t>użytk</w:t>
      </w:r>
      <w:proofErr w:type="spellEnd"/>
      <w:r w:rsidRPr="008C09E2">
        <w:rPr>
          <w:rFonts w:ascii="Tahoma" w:eastAsia="Times New Roman" w:hAnsi="Tahoma" w:cs="Calibri"/>
          <w:color w:val="000000"/>
          <w:kern w:val="3"/>
          <w:lang w:eastAsia="pl-PL" w:bidi="hi-IN"/>
          <w14:ligatures w14:val="none"/>
        </w:rPr>
        <w:t>. podestów wejściowych (galeria) – 240,00 m</w:t>
      </w:r>
      <w:r w:rsidRPr="008C09E2">
        <w:rPr>
          <w:rFonts w:ascii="Tahoma" w:eastAsia="Times New Roman" w:hAnsi="Tahoma" w:cs="Calibri"/>
          <w:color w:val="000000"/>
          <w:kern w:val="3"/>
          <w:vertAlign w:val="superscript"/>
          <w:lang w:eastAsia="pl-PL" w:bidi="hi-IN"/>
          <w14:ligatures w14:val="none"/>
        </w:rPr>
        <w:t>2</w:t>
      </w:r>
    </w:p>
    <w:p w14:paraId="520F79DD" w14:textId="77777777" w:rsidR="008C09E2" w:rsidRPr="008C09E2" w:rsidRDefault="008C09E2" w:rsidP="008C09E2">
      <w:pPr>
        <w:suppressAutoHyphens/>
        <w:autoSpaceDN w:val="0"/>
        <w:spacing w:after="0" w:line="264" w:lineRule="auto"/>
        <w:ind w:left="2127"/>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pow. użytkowa komunikacji – 200,00 m</w:t>
      </w:r>
      <w:r w:rsidRPr="008C09E2">
        <w:rPr>
          <w:rFonts w:ascii="Tahoma" w:eastAsia="Times New Roman" w:hAnsi="Tahoma" w:cs="Calibri"/>
          <w:color w:val="000000"/>
          <w:kern w:val="3"/>
          <w:vertAlign w:val="superscript"/>
          <w:lang w:eastAsia="pl-PL" w:bidi="hi-IN"/>
          <w14:ligatures w14:val="none"/>
        </w:rPr>
        <w:t>2</w:t>
      </w:r>
    </w:p>
    <w:p w14:paraId="36C2E316" w14:textId="77777777" w:rsidR="008C09E2" w:rsidRPr="008C09E2" w:rsidRDefault="008C09E2" w:rsidP="008C09E2">
      <w:pPr>
        <w:suppressAutoHyphens/>
        <w:autoSpaceDN w:val="0"/>
        <w:spacing w:after="0" w:line="264" w:lineRule="auto"/>
        <w:ind w:left="709"/>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ilość placów spacerowych - 10</w:t>
      </w:r>
    </w:p>
    <w:p w14:paraId="6D8E87A0" w14:textId="77777777" w:rsidR="008C09E2" w:rsidRPr="008C09E2" w:rsidRDefault="008C09E2" w:rsidP="008C09E2">
      <w:pPr>
        <w:suppressAutoHyphens/>
        <w:autoSpaceDN w:val="0"/>
        <w:spacing w:after="0" w:line="264" w:lineRule="auto"/>
        <w:ind w:left="2127"/>
        <w:jc w:val="both"/>
        <w:textAlignment w:val="baseline"/>
        <w:rPr>
          <w:rFonts w:ascii="Tahoma" w:eastAsia="Times New Roman" w:hAnsi="Tahoma" w:cs="Tahoma"/>
          <w:color w:val="FF0000"/>
          <w:kern w:val="3"/>
          <w:lang w:eastAsia="pl-PL" w:bidi="hi-IN"/>
          <w14:ligatures w14:val="none"/>
        </w:rPr>
      </w:pPr>
    </w:p>
    <w:p w14:paraId="601721A4" w14:textId="77777777" w:rsidR="00B51BB9" w:rsidRPr="00AC7BD4" w:rsidRDefault="008C09E2" w:rsidP="008C09E2">
      <w:pPr>
        <w:suppressAutoHyphens/>
        <w:autoSpaceDN w:val="0"/>
        <w:spacing w:after="0" w:line="264" w:lineRule="auto"/>
        <w:jc w:val="both"/>
        <w:textAlignment w:val="baseline"/>
        <w:rPr>
          <w:rFonts w:ascii="Tahoma" w:eastAsia="Times New Roman" w:hAnsi="Tahoma" w:cs="Tahoma"/>
          <w:color w:val="000000"/>
          <w:kern w:val="3"/>
          <w:lang w:eastAsia="pl-PL" w:bidi="hi-IN"/>
          <w14:ligatures w14:val="none"/>
        </w:rPr>
      </w:pPr>
      <w:r w:rsidRPr="008C09E2">
        <w:rPr>
          <w:rFonts w:ascii="Tahoma" w:eastAsia="Times New Roman" w:hAnsi="Tahoma" w:cs="Tahoma"/>
          <w:color w:val="FF0000"/>
          <w:kern w:val="3"/>
          <w:lang w:eastAsia="pl-PL" w:bidi="hi-IN"/>
          <w14:ligatures w14:val="none"/>
        </w:rPr>
        <w:tab/>
      </w:r>
      <w:r w:rsidRPr="008C09E2">
        <w:rPr>
          <w:rFonts w:ascii="Tahoma" w:eastAsia="Times New Roman" w:hAnsi="Tahoma" w:cs="Tahoma"/>
          <w:color w:val="000000"/>
          <w:kern w:val="3"/>
          <w:lang w:eastAsia="pl-PL" w:bidi="hi-IN"/>
          <w14:ligatures w14:val="none"/>
        </w:rPr>
        <w:t>Place spacerowe o wym. zewnętrznym ok. 2</w:t>
      </w:r>
      <w:r w:rsidR="00B51BB9" w:rsidRPr="00AC7BD4">
        <w:rPr>
          <w:rFonts w:ascii="Tahoma" w:eastAsia="Times New Roman" w:hAnsi="Tahoma" w:cs="Tahoma"/>
          <w:color w:val="000000"/>
          <w:kern w:val="3"/>
          <w:lang w:eastAsia="pl-PL" w:bidi="hi-IN"/>
          <w14:ligatures w14:val="none"/>
        </w:rPr>
        <w:t>5</w:t>
      </w:r>
      <w:r w:rsidRPr="008C09E2">
        <w:rPr>
          <w:rFonts w:ascii="Tahoma" w:eastAsia="Times New Roman" w:hAnsi="Tahoma" w:cs="Tahoma"/>
          <w:color w:val="000000"/>
          <w:kern w:val="3"/>
          <w:lang w:eastAsia="pl-PL" w:bidi="hi-IN"/>
          <w14:ligatures w14:val="none"/>
        </w:rPr>
        <w:t xml:space="preserve">,00 x 30,00 m w konstrukcji żelbetowej jako boksy otoczone ścianą wys. </w:t>
      </w:r>
      <w:r w:rsidR="00B51BB9" w:rsidRPr="00AC7BD4">
        <w:rPr>
          <w:rFonts w:ascii="Tahoma" w:eastAsia="Times New Roman" w:hAnsi="Tahoma" w:cs="Tahoma"/>
          <w:color w:val="000000"/>
          <w:kern w:val="3"/>
          <w:lang w:eastAsia="pl-PL" w:bidi="hi-IN"/>
          <w14:ligatures w14:val="none"/>
        </w:rPr>
        <w:t xml:space="preserve">min. </w:t>
      </w:r>
      <w:r w:rsidRPr="008C09E2">
        <w:rPr>
          <w:rFonts w:ascii="Tahoma" w:eastAsia="Times New Roman" w:hAnsi="Tahoma" w:cs="Tahoma"/>
          <w:color w:val="000000"/>
          <w:kern w:val="3"/>
          <w:lang w:eastAsia="pl-PL" w:bidi="hi-IN"/>
          <w14:ligatures w14:val="none"/>
        </w:rPr>
        <w:t>3 m. Grubość ścian min. 1</w:t>
      </w:r>
      <w:r w:rsidR="00B51BB9" w:rsidRPr="00AC7BD4">
        <w:rPr>
          <w:rFonts w:ascii="Tahoma" w:eastAsia="Times New Roman" w:hAnsi="Tahoma" w:cs="Tahoma"/>
          <w:color w:val="000000"/>
          <w:kern w:val="3"/>
          <w:lang w:eastAsia="pl-PL" w:bidi="hi-IN"/>
          <w14:ligatures w14:val="none"/>
        </w:rPr>
        <w:t>2</w:t>
      </w:r>
      <w:r w:rsidRPr="008C09E2">
        <w:rPr>
          <w:rFonts w:ascii="Tahoma" w:eastAsia="Times New Roman" w:hAnsi="Tahoma" w:cs="Tahoma"/>
          <w:color w:val="000000"/>
          <w:kern w:val="3"/>
          <w:lang w:eastAsia="pl-PL" w:bidi="hi-IN"/>
          <w14:ligatures w14:val="none"/>
        </w:rPr>
        <w:t xml:space="preserve"> cm. Zaprojektować 10 placów spacerowych o wym. ok. 6 x 10 m (pow. ok. 60 m</w:t>
      </w:r>
      <w:r w:rsidRPr="008C09E2">
        <w:rPr>
          <w:rFonts w:ascii="Tahoma" w:eastAsia="Times New Roman" w:hAnsi="Tahoma" w:cs="Tahoma"/>
          <w:color w:val="000000"/>
          <w:kern w:val="3"/>
          <w:vertAlign w:val="superscript"/>
          <w:lang w:eastAsia="pl-PL" w:bidi="hi-IN"/>
          <w14:ligatures w14:val="none"/>
        </w:rPr>
        <w:t>2</w:t>
      </w:r>
      <w:r w:rsidRPr="008C09E2">
        <w:rPr>
          <w:rFonts w:ascii="Tahoma" w:eastAsia="Times New Roman" w:hAnsi="Tahoma" w:cs="Tahoma"/>
          <w:color w:val="000000"/>
          <w:kern w:val="3"/>
          <w:lang w:eastAsia="pl-PL" w:bidi="hi-IN"/>
          <w14:ligatures w14:val="none"/>
        </w:rPr>
        <w:t xml:space="preserve">). Dojście do placów z budynków zakwaterowania </w:t>
      </w:r>
    </w:p>
    <w:p w14:paraId="369101EB" w14:textId="5EBD484B" w:rsidR="00B51BB9" w:rsidRPr="00A24B45" w:rsidRDefault="008C09E2" w:rsidP="00B51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bCs/>
          <w:sz w:val="24"/>
          <w:szCs w:val="24"/>
        </w:rPr>
      </w:pPr>
      <w:r w:rsidRPr="008C09E2">
        <w:rPr>
          <w:rFonts w:ascii="Tahoma" w:eastAsia="Times New Roman" w:hAnsi="Tahoma" w:cs="Tahoma"/>
          <w:color w:val="000000"/>
          <w:kern w:val="3"/>
          <w:lang w:eastAsia="pl-PL" w:bidi="hi-IN"/>
          <w14:ligatures w14:val="none"/>
        </w:rPr>
        <w:t xml:space="preserve">poprzez </w:t>
      </w:r>
      <w:r w:rsidR="00B51BB9" w:rsidRPr="00AC7BD4">
        <w:rPr>
          <w:rFonts w:ascii="Tahoma" w:hAnsi="Tahoma" w:cs="Tahoma"/>
          <w:bCs/>
        </w:rPr>
        <w:t xml:space="preserve">dwa korytarze o szerokości </w:t>
      </w:r>
      <w:r w:rsidR="00B925AC" w:rsidRPr="00AC7BD4">
        <w:rPr>
          <w:rFonts w:ascii="Tahoma" w:hAnsi="Tahoma" w:cs="Tahoma"/>
          <w:bCs/>
        </w:rPr>
        <w:t xml:space="preserve">minimum 2,5 </w:t>
      </w:r>
      <w:r w:rsidR="00B51BB9" w:rsidRPr="00AC7BD4">
        <w:rPr>
          <w:rFonts w:ascii="Tahoma" w:hAnsi="Tahoma" w:cs="Tahoma"/>
          <w:bCs/>
        </w:rPr>
        <w:t>m</w:t>
      </w:r>
      <w:r w:rsidR="00B925AC" w:rsidRPr="00AC7BD4">
        <w:rPr>
          <w:rFonts w:ascii="Tahoma" w:hAnsi="Tahoma" w:cs="Tahoma"/>
          <w:bCs/>
        </w:rPr>
        <w:t>. Dojście do placów spacerowych będzie poprzez połączenie</w:t>
      </w:r>
      <w:r w:rsidR="008D59DD">
        <w:rPr>
          <w:rFonts w:ascii="Tahoma" w:hAnsi="Tahoma" w:cs="Tahoma"/>
          <w:bCs/>
        </w:rPr>
        <w:t xml:space="preserve"> się</w:t>
      </w:r>
      <w:r w:rsidR="00B925AC" w:rsidRPr="00AC7BD4">
        <w:rPr>
          <w:rFonts w:ascii="Tahoma" w:hAnsi="Tahoma" w:cs="Tahoma"/>
          <w:bCs/>
        </w:rPr>
        <w:t xml:space="preserve"> do istniejących łączników podziemnych pawilonu D, które zostaną</w:t>
      </w:r>
      <w:r w:rsidR="00B925AC">
        <w:rPr>
          <w:rFonts w:cs="Arial"/>
          <w:bCs/>
          <w:sz w:val="24"/>
          <w:szCs w:val="24"/>
        </w:rPr>
        <w:t xml:space="preserve">  </w:t>
      </w:r>
      <w:r w:rsidR="00B925AC" w:rsidRPr="00AC7BD4">
        <w:rPr>
          <w:rFonts w:ascii="Tahoma" w:hAnsi="Tahoma" w:cs="Tahoma"/>
          <w:bCs/>
        </w:rPr>
        <w:t>wyprowadzone przed częścią centralną</w:t>
      </w:r>
      <w:r w:rsidR="00B925AC" w:rsidRPr="008C09E2">
        <w:rPr>
          <w:rFonts w:ascii="Tahoma" w:eastAsia="Times New Roman" w:hAnsi="Tahoma" w:cs="Tahoma"/>
          <w:color w:val="000000"/>
          <w:kern w:val="3"/>
          <w:lang w:eastAsia="pl-PL" w:bidi="hi-IN"/>
          <w14:ligatures w14:val="none"/>
        </w:rPr>
        <w:t>, gdzie znajdują się wejścia do poszczególnych placów.</w:t>
      </w:r>
      <w:r w:rsidR="00B925AC" w:rsidRPr="00AC7BD4">
        <w:rPr>
          <w:rFonts w:ascii="Tahoma" w:hAnsi="Tahoma" w:cs="Tahoma"/>
          <w:bCs/>
        </w:rPr>
        <w:t xml:space="preserve"> Po wyjściu z podziemia na poziom 0 łącznik</w:t>
      </w:r>
      <w:r w:rsidR="00AC7BD4" w:rsidRPr="00AC7BD4">
        <w:rPr>
          <w:rFonts w:ascii="Tahoma" w:hAnsi="Tahoma" w:cs="Tahoma"/>
          <w:bCs/>
        </w:rPr>
        <w:t>i</w:t>
      </w:r>
      <w:r w:rsidR="00B925AC" w:rsidRPr="00AC7BD4">
        <w:rPr>
          <w:rFonts w:ascii="Tahoma" w:hAnsi="Tahoma" w:cs="Tahoma"/>
          <w:bCs/>
        </w:rPr>
        <w:t xml:space="preserve"> będ</w:t>
      </w:r>
      <w:r w:rsidR="00AC7BD4" w:rsidRPr="00AC7BD4">
        <w:rPr>
          <w:rFonts w:ascii="Tahoma" w:hAnsi="Tahoma" w:cs="Tahoma"/>
          <w:bCs/>
        </w:rPr>
        <w:t>ą</w:t>
      </w:r>
      <w:r w:rsidR="00B925AC" w:rsidRPr="00AC7BD4">
        <w:rPr>
          <w:rFonts w:ascii="Tahoma" w:hAnsi="Tahoma" w:cs="Tahoma"/>
          <w:bCs/>
        </w:rPr>
        <w:t xml:space="preserve"> </w:t>
      </w:r>
      <w:r w:rsidR="00B51BB9" w:rsidRPr="00AC7BD4">
        <w:rPr>
          <w:rFonts w:ascii="Tahoma" w:hAnsi="Tahoma" w:cs="Tahoma"/>
          <w:bCs/>
        </w:rPr>
        <w:t>ograniczon</w:t>
      </w:r>
      <w:r w:rsidR="00AC7BD4" w:rsidRPr="00AC7BD4">
        <w:rPr>
          <w:rFonts w:ascii="Tahoma" w:hAnsi="Tahoma" w:cs="Tahoma"/>
          <w:bCs/>
        </w:rPr>
        <w:t>e</w:t>
      </w:r>
      <w:r w:rsidR="00B51BB9" w:rsidRPr="00AC7BD4">
        <w:rPr>
          <w:rFonts w:ascii="Tahoma" w:hAnsi="Tahoma" w:cs="Tahoma"/>
          <w:bCs/>
        </w:rPr>
        <w:t xml:space="preserve"> ścianami z prefabrykatów żelbetowych o wysokości </w:t>
      </w:r>
      <w:r w:rsidR="00B925AC" w:rsidRPr="00AC7BD4">
        <w:rPr>
          <w:rFonts w:ascii="Tahoma" w:hAnsi="Tahoma" w:cs="Tahoma"/>
          <w:bCs/>
        </w:rPr>
        <w:t>min.</w:t>
      </w:r>
      <w:r w:rsidR="00B51BB9" w:rsidRPr="00AC7BD4">
        <w:rPr>
          <w:rFonts w:ascii="Tahoma" w:hAnsi="Tahoma" w:cs="Tahoma"/>
          <w:bCs/>
        </w:rPr>
        <w:t xml:space="preserve"> 3m. Przykryte siatką stalową</w:t>
      </w:r>
      <w:r w:rsidR="00AC7BD4" w:rsidRPr="00AC7BD4">
        <w:rPr>
          <w:rFonts w:ascii="Tahoma" w:hAnsi="Tahoma" w:cs="Tahoma"/>
          <w:bCs/>
        </w:rPr>
        <w:t xml:space="preserve"> wykonaną z drutu stalowego, ocynkowanego, o średnicy 2,8-4 mm</w:t>
      </w:r>
      <w:r w:rsidR="00B51BB9" w:rsidRPr="00AC7BD4">
        <w:rPr>
          <w:rFonts w:ascii="Tahoma" w:hAnsi="Tahoma" w:cs="Tahoma"/>
          <w:bCs/>
        </w:rPr>
        <w:t>.</w:t>
      </w:r>
      <w:r w:rsidR="00AC7BD4" w:rsidRPr="00AC7BD4">
        <w:rPr>
          <w:rFonts w:ascii="Tahoma" w:hAnsi="Tahoma" w:cs="Tahoma"/>
          <w:bCs/>
        </w:rPr>
        <w:t xml:space="preserve"> Bok oczka siatki nie może być większy niż 5 cm. </w:t>
      </w:r>
      <w:r w:rsidR="008D59DD">
        <w:rPr>
          <w:rFonts w:ascii="Tahoma" w:hAnsi="Tahoma" w:cs="Tahoma"/>
          <w:bCs/>
        </w:rPr>
        <w:t>Bezpośrednio nad wyjściami z pawilonu należy przewidzieć daszki.</w:t>
      </w:r>
      <w:r w:rsidR="00B51BB9" w:rsidRPr="00AC7BD4">
        <w:rPr>
          <w:rFonts w:ascii="Tahoma" w:hAnsi="Tahoma" w:cs="Tahoma"/>
          <w:bCs/>
        </w:rPr>
        <w:t xml:space="preserve"> Jako podłoga przewidziana jest wylewka betonowa (WB1). Z korytarza do pól spacerowych prowadzą drzwi, ponadto z korytarza prowadzą również drzwi stanowiące przejścia techniczne do pozostałych terenów wydzielonych oraz drzwi prowadzące do schodów zewnętrznych na pomost.</w:t>
      </w:r>
    </w:p>
    <w:p w14:paraId="5D5F7283" w14:textId="740359D4" w:rsidR="00B51BB9" w:rsidRDefault="00B51BB9"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p>
    <w:p w14:paraId="21DE29BE" w14:textId="77777777" w:rsidR="00B51BB9" w:rsidRDefault="00B51BB9"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p>
    <w:p w14:paraId="0FF5EDA7" w14:textId="421D8236"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lastRenderedPageBreak/>
        <w:t xml:space="preserve">Wejścia </w:t>
      </w:r>
      <w:r w:rsidR="008D59DD">
        <w:rPr>
          <w:rFonts w:ascii="Tahoma" w:eastAsia="Times New Roman" w:hAnsi="Tahoma" w:cs="Calibri"/>
          <w:color w:val="000000"/>
          <w:kern w:val="3"/>
          <w:lang w:eastAsia="pl-PL" w:bidi="hi-IN"/>
          <w14:ligatures w14:val="none"/>
        </w:rPr>
        <w:t xml:space="preserve">do pól spacerowych </w:t>
      </w:r>
      <w:r w:rsidRPr="008C09E2">
        <w:rPr>
          <w:rFonts w:ascii="Tahoma" w:eastAsia="Times New Roman" w:hAnsi="Tahoma" w:cs="Calibri"/>
          <w:color w:val="000000"/>
          <w:kern w:val="3"/>
          <w:lang w:eastAsia="pl-PL" w:bidi="hi-IN"/>
          <w14:ligatures w14:val="none"/>
        </w:rPr>
        <w:t xml:space="preserve">należy wyposażyć w drzwi stalowe typu więziennego o szer. min. 90 cm z podajnikiem na ręce w przypadku 8 placów oraz z podajnikiem na ręce i nogi w przypadku 2 placów. Jeden plac wyposażyć w drzwi poszerzone o 20 cm w celu umożliwienia ewentualnego wjazdu osadzonego poruszającego się na wózku inwalidzkim. Wszystkie drzwi należy wyposażyć w wizjery szerokokątne. W zwieńczeniu ścian należy zabetonować marki stalowe służące do przyspawania wsporników daszków zewnętrznych oraz zaczepów linki stalowej stanowiącej element nośny </w:t>
      </w:r>
      <w:r w:rsidR="00AC7BD4" w:rsidRPr="008C09E2">
        <w:rPr>
          <w:rFonts w:ascii="Tahoma" w:eastAsia="Times New Roman" w:hAnsi="Tahoma" w:cs="Calibri"/>
          <w:color w:val="000000"/>
          <w:kern w:val="3"/>
          <w:lang w:eastAsia="pl-PL" w:bidi="hi-IN"/>
          <w14:ligatures w14:val="none"/>
        </w:rPr>
        <w:t>przykrycia</w:t>
      </w:r>
      <w:r w:rsidRPr="008C09E2">
        <w:rPr>
          <w:rFonts w:ascii="Tahoma" w:eastAsia="Times New Roman" w:hAnsi="Tahoma" w:cs="Calibri"/>
          <w:color w:val="000000"/>
          <w:kern w:val="3"/>
          <w:lang w:eastAsia="pl-PL" w:bidi="hi-IN"/>
          <w14:ligatures w14:val="none"/>
        </w:rPr>
        <w:t xml:space="preserve"> całości siatką z drutu ostrzowego.</w:t>
      </w:r>
    </w:p>
    <w:p w14:paraId="68AAE221"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000000"/>
          <w:kern w:val="3"/>
          <w:lang w:eastAsia="pl-PL" w:bidi="hi-IN"/>
          <w14:ligatures w14:val="none"/>
        </w:rPr>
        <w:t>Nawierzchnię w placach spacerowych wykonać z betonu. Z części środkowej placów spacerowych woda będzie odprowadzana przez kratki ściekowe do studni chłonnej. Spadek 1% w kierunku kratki odprowadzającej wodę opadową.</w:t>
      </w:r>
    </w:p>
    <w:p w14:paraId="7EB1EA3F"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000000"/>
          <w:kern w:val="3"/>
          <w:lang w:eastAsia="pl-PL" w:bidi="hi-IN"/>
          <w14:ligatures w14:val="none"/>
        </w:rPr>
        <w:t>Zabezpieczenie placów od góry stanowi siatka z drutu ostrzowego typu Concertina o oczkach 150x300 mm ułożona na linkach nośnych Ø 5-6 mm ocynkowanych. Liny mocować do zaczepów przyspawanych do marek w prefabrykacie. Liny należy naciągnąć przed mocowaniem. Siatka Concertina łączona za pomocą złączek systemowych. Wszystkie elementy mocujące należy wykonać ze stali nierdzewnej lub z właściwym zabezpieczeniem antykorozyjnym.</w:t>
      </w:r>
    </w:p>
    <w:p w14:paraId="0A746010" w14:textId="0FD5F5F5"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000000"/>
          <w:kern w:val="3"/>
          <w:lang w:eastAsia="pl-PL" w:bidi="hi-IN"/>
          <w14:ligatures w14:val="none"/>
        </w:rPr>
        <w:t xml:space="preserve">Na placach spacerowych przewidziano daszki osłaniające, mocowane do zewnętrznych ścian żelbetowych, ponad siatką Concertina. Daszki w postaci wsporników z rur kwadratowych </w:t>
      </w:r>
      <w:r w:rsidR="00D72EB2">
        <w:rPr>
          <w:rFonts w:ascii="Tahoma" w:eastAsia="Times New Roman" w:hAnsi="Tahoma" w:cs="Calibri"/>
          <w:color w:val="000000"/>
          <w:kern w:val="3"/>
          <w:lang w:eastAsia="pl-PL" w:bidi="hi-IN"/>
          <w14:ligatures w14:val="none"/>
        </w:rPr>
        <w:t>min. 3</w:t>
      </w:r>
      <w:r w:rsidRPr="008C09E2">
        <w:rPr>
          <w:rFonts w:ascii="Tahoma" w:eastAsia="Times New Roman" w:hAnsi="Tahoma" w:cs="Calibri"/>
          <w:color w:val="000000"/>
          <w:kern w:val="3"/>
          <w:lang w:eastAsia="pl-PL" w:bidi="hi-IN"/>
          <w14:ligatures w14:val="none"/>
        </w:rPr>
        <w:t>0x</w:t>
      </w:r>
      <w:r w:rsidR="00D72EB2">
        <w:rPr>
          <w:rFonts w:ascii="Tahoma" w:eastAsia="Times New Roman" w:hAnsi="Tahoma" w:cs="Calibri"/>
          <w:color w:val="000000"/>
          <w:kern w:val="3"/>
          <w:lang w:eastAsia="pl-PL" w:bidi="hi-IN"/>
          <w14:ligatures w14:val="none"/>
        </w:rPr>
        <w:t>3</w:t>
      </w:r>
      <w:r w:rsidRPr="008C09E2">
        <w:rPr>
          <w:rFonts w:ascii="Tahoma" w:eastAsia="Times New Roman" w:hAnsi="Tahoma" w:cs="Calibri"/>
          <w:color w:val="000000"/>
          <w:kern w:val="3"/>
          <w:lang w:eastAsia="pl-PL" w:bidi="hi-IN"/>
          <w14:ligatures w14:val="none"/>
        </w:rPr>
        <w:t>0x</w:t>
      </w:r>
      <w:r w:rsidR="00D72EB2">
        <w:rPr>
          <w:rFonts w:ascii="Tahoma" w:eastAsia="Times New Roman" w:hAnsi="Tahoma" w:cs="Calibri"/>
          <w:color w:val="000000"/>
          <w:kern w:val="3"/>
          <w:lang w:eastAsia="pl-PL" w:bidi="hi-IN"/>
          <w14:ligatures w14:val="none"/>
        </w:rPr>
        <w:t>3</w:t>
      </w:r>
      <w:r w:rsidRPr="008C09E2">
        <w:rPr>
          <w:rFonts w:ascii="Tahoma" w:eastAsia="Times New Roman" w:hAnsi="Tahoma" w:cs="Calibri"/>
          <w:color w:val="000000"/>
          <w:kern w:val="3"/>
          <w:lang w:eastAsia="pl-PL" w:bidi="hi-IN"/>
          <w14:ligatures w14:val="none"/>
        </w:rPr>
        <w:t xml:space="preserve"> mm mocowanych do marek na ścianach żelbetowych, krycie płytą bezbarwną typu </w:t>
      </w:r>
      <w:proofErr w:type="spellStart"/>
      <w:r w:rsidRPr="008C09E2">
        <w:rPr>
          <w:rFonts w:ascii="Tahoma" w:eastAsia="Times New Roman" w:hAnsi="Tahoma" w:cs="Calibri"/>
          <w:color w:val="000000"/>
          <w:kern w:val="3"/>
          <w:lang w:eastAsia="pl-PL" w:bidi="hi-IN"/>
          <w14:ligatures w14:val="none"/>
        </w:rPr>
        <w:t>plexi</w:t>
      </w:r>
      <w:proofErr w:type="spellEnd"/>
      <w:r w:rsidRPr="008C09E2">
        <w:rPr>
          <w:rFonts w:ascii="Tahoma" w:eastAsia="Times New Roman" w:hAnsi="Tahoma" w:cs="Calibri"/>
          <w:color w:val="000000"/>
          <w:kern w:val="3"/>
          <w:lang w:eastAsia="pl-PL" w:bidi="hi-IN"/>
          <w14:ligatures w14:val="none"/>
        </w:rPr>
        <w:t xml:space="preserve"> lub poliwęglan.</w:t>
      </w:r>
    </w:p>
    <w:p w14:paraId="2D95EBF4" w14:textId="77777777" w:rsidR="008C09E2" w:rsidRPr="008C09E2" w:rsidRDefault="008C09E2" w:rsidP="008C09E2">
      <w:pPr>
        <w:suppressAutoHyphens/>
        <w:autoSpaceDN w:val="0"/>
        <w:spacing w:after="0" w:line="240" w:lineRule="auto"/>
        <w:jc w:val="both"/>
        <w:textAlignment w:val="baseline"/>
        <w:rPr>
          <w:rFonts w:ascii="Tahoma" w:eastAsia="NSimSun" w:hAnsi="Tahoma" w:cs="Tahoma"/>
          <w:kern w:val="3"/>
          <w:lang w:eastAsia="zh-CN" w:bidi="hi-IN"/>
          <w14:ligatures w14:val="none"/>
        </w:rPr>
      </w:pPr>
      <w:r w:rsidRPr="008C09E2">
        <w:rPr>
          <w:rFonts w:ascii="Tahoma" w:eastAsia="Times New Roman" w:hAnsi="Tahoma" w:cs="Tahoma"/>
          <w:color w:val="FF0000"/>
          <w:kern w:val="3"/>
          <w:lang w:eastAsia="pl-PL" w:bidi="hi-IN"/>
          <w14:ligatures w14:val="none"/>
        </w:rPr>
        <w:tab/>
      </w:r>
      <w:r w:rsidRPr="008C09E2">
        <w:rPr>
          <w:rFonts w:ascii="Tahoma" w:eastAsia="NSimSun" w:hAnsi="Tahoma" w:cs="Tahoma"/>
          <w:kern w:val="3"/>
          <w:lang w:eastAsia="zh-CN" w:bidi="hi-IN"/>
          <w14:ligatures w14:val="none"/>
        </w:rPr>
        <w:t>Na każdym placu spacerowym zaprojektować co najmniej 2 ławki parkowe betonowe trwale zamocowane do podłoża, a także 1 kosz betonowy na śmieci z popielnicą.</w:t>
      </w:r>
    </w:p>
    <w:p w14:paraId="6B89B493" w14:textId="77777777" w:rsidR="008C09E2" w:rsidRPr="008C09E2" w:rsidRDefault="008C09E2" w:rsidP="008C09E2">
      <w:pPr>
        <w:suppressAutoHyphens/>
        <w:autoSpaceDN w:val="0"/>
        <w:spacing w:after="0" w:line="240" w:lineRule="auto"/>
        <w:jc w:val="both"/>
        <w:textAlignment w:val="baseline"/>
        <w:rPr>
          <w:rFonts w:ascii="Tahoma" w:eastAsia="NSimSun" w:hAnsi="Tahoma" w:cs="Tahoma"/>
          <w:kern w:val="3"/>
          <w:lang w:eastAsia="zh-CN" w:bidi="hi-IN"/>
          <w14:ligatures w14:val="none"/>
        </w:rPr>
      </w:pPr>
      <w:r w:rsidRPr="008C09E2">
        <w:rPr>
          <w:rFonts w:ascii="Tahoma" w:eastAsia="NSimSun" w:hAnsi="Tahoma" w:cs="Tahoma"/>
          <w:kern w:val="3"/>
          <w:lang w:eastAsia="zh-CN" w:bidi="hi-IN"/>
          <w14:ligatures w14:val="none"/>
        </w:rPr>
        <w:tab/>
        <w:t>Zasiek obwodowy wokół całości placów spacerowych zaprojektować z przestrzennych zwojów splatanych Concertina Ø 73 cm od strony zewnętrznej, mocowany do drutu stalowego powlekanego Ø 6 mm. W tym celu należy zaprojektować wsporniki – odkosy z kątownika. W otworach odkosów zamocować drut z odpowiednim naciągiem, stanowiący zawieszenie zasieków.</w:t>
      </w:r>
    </w:p>
    <w:p w14:paraId="1CE14971" w14:textId="41D9B7E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Korytarze komunikacyjne (ciągi piesze) pomiędzy placami spacerowymi o szerokości przejścia min. 3 m, wysokość ogrodzenia 3 m.</w:t>
      </w:r>
      <w:r w:rsidRPr="008C09E2">
        <w:rPr>
          <w:rFonts w:ascii="Tahoma" w:eastAsia="Times New Roman" w:hAnsi="Tahoma" w:cs="Calibri"/>
          <w:color w:val="FF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Konstrukcję korytarzy wykonać ze słupów stalowych w rozstawie co ok. 2 m. Zabezpieczenie na końcach korytarza stanowi siatka z drutu ostrzowego ułożona na linkach nośnych Ø 5-6 mm ocynkowanych, mocowana przy użyciu płaskownika do fundamentu. Zabezpieczenie korytarza od góry stanowi siatka z drutu ostrzowego ułożona na linkach nośnych Ø</w:t>
      </w:r>
      <w:r w:rsidRPr="008C09E2">
        <w:rPr>
          <w:rFonts w:ascii="Tahoma" w:eastAsia="Times New Roman" w:hAnsi="Tahoma" w:cs="Calibri"/>
          <w:color w:val="FF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5-6 mm ocynkowanych. Nawierzchnię korytarzy zaprojektować z zacieranej posadzki betonowej lub kostki brukowej o gr. 6cm wraz z odwodnieniem.</w:t>
      </w:r>
    </w:p>
    <w:p w14:paraId="09CB2608" w14:textId="57D34FD2"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000000"/>
          <w:kern w:val="3"/>
          <w:lang w:eastAsia="pl-PL" w:bidi="hi-IN"/>
          <w14:ligatures w14:val="none"/>
        </w:rPr>
        <w:t>Konstrukcję pomostu wartownika stanowi rama z profilu 150x100x6 mm co 150 cm, z ryglami podparta co 200 cm słupami z profilu 120x120x6. Pomost</w:t>
      </w:r>
      <w:r w:rsidR="00D72EB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 xml:space="preserve">wykonać z krat pomostowych systemowych. Na pomoście znajdzie się budka wartownika o min. wymiarach 3x4 m. Balustrada wzdłuż całej długości pomostu. Wejście na poziom pomostu po schodach stalowych, do którego wejście będzie przez furtkę wyposażoną w zamek. </w:t>
      </w:r>
    </w:p>
    <w:p w14:paraId="517EBA4D" w14:textId="3B447D8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000000"/>
          <w:kern w:val="3"/>
          <w:lang w:eastAsia="pl-PL" w:bidi="hi-IN"/>
          <w14:ligatures w14:val="none"/>
        </w:rPr>
        <w:t>Na pomoście zaprojektować budkę wartownicz</w:t>
      </w:r>
      <w:r w:rsidR="00D72EB2">
        <w:rPr>
          <w:rFonts w:ascii="Tahoma" w:eastAsia="Times New Roman" w:hAnsi="Tahoma" w:cs="Calibri"/>
          <w:color w:val="000000"/>
          <w:kern w:val="3"/>
          <w:lang w:eastAsia="pl-PL" w:bidi="hi-IN"/>
          <w14:ligatures w14:val="none"/>
        </w:rPr>
        <w:t>ą</w:t>
      </w:r>
      <w:r w:rsidRPr="008C09E2">
        <w:rPr>
          <w:rFonts w:ascii="Tahoma" w:eastAsia="Times New Roman" w:hAnsi="Tahoma" w:cs="Calibri"/>
          <w:color w:val="000000"/>
          <w:kern w:val="3"/>
          <w:lang w:eastAsia="pl-PL" w:bidi="hi-IN"/>
          <w14:ligatures w14:val="none"/>
        </w:rPr>
        <w:t>, z możliwością podłączenia ogrzewania elektrycznego w okresie zimowym. W ścianie bocznej drzwi przesuwne (zapobiegające zamykaniu w przypadku wiatru), a w ścianie przeciwległej okno przesuwne w celu zapewnienia przewiewu w okresie letnim. Okna i drzwi aluminiowe systemowe, szklone szkłem bezpiecznym hartowanym. Podłoga z blachy żeberkowej. Elementy ścian i dach pokryte blachą trapezową emaliowaną na płycie OSB. Ściany izolowane termicznie wełną mineralną. Wykończenie wewnętrzne płyta wiórową laminowaną.</w:t>
      </w:r>
    </w:p>
    <w:p w14:paraId="05BDFB0F" w14:textId="77777777" w:rsidR="008C09E2" w:rsidRDefault="008C09E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FF0000"/>
          <w:kern w:val="3"/>
          <w:lang w:eastAsia="pl-PL" w:bidi="hi-IN"/>
          <w14:ligatures w14:val="none"/>
        </w:rPr>
        <w:tab/>
      </w:r>
    </w:p>
    <w:p w14:paraId="3AF51BE1" w14:textId="77777777" w:rsidR="00D72EB2" w:rsidRPr="008C09E2" w:rsidRDefault="00D72EB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p>
    <w:p w14:paraId="6455352E"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u w:val="single"/>
          <w:lang w:eastAsia="pl-PL" w:bidi="hi-IN"/>
          <w14:ligatures w14:val="none"/>
        </w:rPr>
      </w:pPr>
      <w:r w:rsidRPr="008C09E2">
        <w:rPr>
          <w:rFonts w:ascii="Tahoma" w:eastAsia="Times New Roman" w:hAnsi="Tahoma" w:cs="Calibri"/>
          <w:color w:val="000000"/>
          <w:kern w:val="3"/>
          <w:u w:val="single"/>
          <w:lang w:eastAsia="pl-PL" w:bidi="hi-IN"/>
          <w14:ligatures w14:val="none"/>
        </w:rPr>
        <w:lastRenderedPageBreak/>
        <w:t>Program użytkowy:</w:t>
      </w:r>
    </w:p>
    <w:p w14:paraId="33E61189"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1072"/>
        <w:gridCol w:w="6578"/>
        <w:gridCol w:w="1988"/>
      </w:tblGrid>
      <w:tr w:rsidR="008C09E2" w:rsidRPr="008C09E2" w14:paraId="2FD5945F" w14:textId="77777777" w:rsidTr="00327DCE">
        <w:tc>
          <w:tcPr>
            <w:tcW w:w="1072" w:type="dxa"/>
            <w:tcBorders>
              <w:top w:val="single" w:sz="4" w:space="0" w:color="000000"/>
              <w:left w:val="single" w:sz="4" w:space="0" w:color="000000"/>
              <w:bottom w:val="single" w:sz="4" w:space="0" w:color="000000"/>
            </w:tcBorders>
            <w:shd w:val="clear" w:color="auto" w:fill="999999"/>
            <w:tcMar>
              <w:top w:w="55" w:type="dxa"/>
              <w:left w:w="55" w:type="dxa"/>
              <w:bottom w:w="55" w:type="dxa"/>
              <w:right w:w="55" w:type="dxa"/>
            </w:tcMar>
            <w:vAlign w:val="center"/>
          </w:tcPr>
          <w:p w14:paraId="1C3B76DC"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b/>
                <w:bCs/>
                <w:color w:val="000000"/>
                <w:kern w:val="3"/>
                <w:sz w:val="20"/>
                <w:szCs w:val="20"/>
                <w:lang w:eastAsia="zh-CN" w:bidi="hi-IN"/>
                <w14:ligatures w14:val="none"/>
              </w:rPr>
            </w:pPr>
            <w:proofErr w:type="spellStart"/>
            <w:r w:rsidRPr="008C09E2">
              <w:rPr>
                <w:rFonts w:ascii="Tahoma" w:eastAsia="Times New Roman" w:hAnsi="Tahoma" w:cs="Calibri"/>
                <w:b/>
                <w:bCs/>
                <w:color w:val="000000"/>
                <w:kern w:val="3"/>
                <w:sz w:val="20"/>
                <w:szCs w:val="20"/>
                <w:lang w:eastAsia="zh-CN" w:bidi="hi-IN"/>
                <w14:ligatures w14:val="none"/>
              </w:rPr>
              <w:t>Lp</w:t>
            </w:r>
            <w:proofErr w:type="spellEnd"/>
          </w:p>
        </w:tc>
        <w:tc>
          <w:tcPr>
            <w:tcW w:w="6578" w:type="dxa"/>
            <w:tcBorders>
              <w:top w:val="single" w:sz="4" w:space="0" w:color="000000"/>
              <w:left w:val="single" w:sz="4" w:space="0" w:color="000000"/>
              <w:bottom w:val="single" w:sz="4" w:space="0" w:color="000000"/>
            </w:tcBorders>
            <w:shd w:val="clear" w:color="auto" w:fill="999999"/>
            <w:tcMar>
              <w:top w:w="55" w:type="dxa"/>
              <w:left w:w="55" w:type="dxa"/>
              <w:bottom w:w="55" w:type="dxa"/>
              <w:right w:w="55" w:type="dxa"/>
            </w:tcMar>
            <w:vAlign w:val="center"/>
          </w:tcPr>
          <w:p w14:paraId="304B9157"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b/>
                <w:bCs/>
                <w:color w:val="000000"/>
                <w:kern w:val="3"/>
                <w:sz w:val="20"/>
                <w:szCs w:val="20"/>
                <w:lang w:eastAsia="zh-CN" w:bidi="hi-IN"/>
                <w14:ligatures w14:val="none"/>
              </w:rPr>
            </w:pPr>
            <w:r w:rsidRPr="008C09E2">
              <w:rPr>
                <w:rFonts w:ascii="Tahoma" w:eastAsia="Times New Roman" w:hAnsi="Tahoma" w:cs="Calibri"/>
                <w:b/>
                <w:bCs/>
                <w:color w:val="000000"/>
                <w:kern w:val="3"/>
                <w:sz w:val="20"/>
                <w:szCs w:val="20"/>
                <w:lang w:eastAsia="zh-CN" w:bidi="hi-IN"/>
                <w14:ligatures w14:val="none"/>
              </w:rPr>
              <w:t>Nazwa</w:t>
            </w:r>
          </w:p>
        </w:tc>
        <w:tc>
          <w:tcPr>
            <w:tcW w:w="1988" w:type="dxa"/>
            <w:tcBorders>
              <w:top w:val="single" w:sz="4" w:space="0" w:color="000000"/>
              <w:left w:val="single" w:sz="4" w:space="0" w:color="000000"/>
              <w:bottom w:val="single" w:sz="4" w:space="0" w:color="000000"/>
              <w:right w:val="single" w:sz="4" w:space="0" w:color="000000"/>
            </w:tcBorders>
            <w:shd w:val="clear" w:color="auto" w:fill="999999"/>
            <w:tcMar>
              <w:top w:w="55" w:type="dxa"/>
              <w:left w:w="55" w:type="dxa"/>
              <w:bottom w:w="55" w:type="dxa"/>
              <w:right w:w="55" w:type="dxa"/>
            </w:tcMar>
            <w:vAlign w:val="center"/>
          </w:tcPr>
          <w:p w14:paraId="5E139204"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b/>
                <w:bCs/>
                <w:color w:val="000000"/>
                <w:kern w:val="3"/>
                <w:sz w:val="20"/>
                <w:szCs w:val="20"/>
                <w:lang w:eastAsia="zh-CN" w:bidi="hi-IN"/>
                <w14:ligatures w14:val="none"/>
              </w:rPr>
            </w:pPr>
            <w:r w:rsidRPr="008C09E2">
              <w:rPr>
                <w:rFonts w:ascii="Tahoma" w:eastAsia="Times New Roman" w:hAnsi="Tahoma" w:cs="Calibri"/>
                <w:b/>
                <w:bCs/>
                <w:color w:val="000000"/>
                <w:kern w:val="3"/>
                <w:sz w:val="20"/>
                <w:szCs w:val="20"/>
                <w:lang w:eastAsia="zh-CN" w:bidi="hi-IN"/>
                <w14:ligatures w14:val="none"/>
              </w:rPr>
              <w:t>Ilość</w:t>
            </w:r>
          </w:p>
        </w:tc>
      </w:tr>
      <w:tr w:rsidR="008C09E2" w:rsidRPr="008C09E2" w14:paraId="636BE394" w14:textId="77777777" w:rsidTr="00327DCE">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FA9D016"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1</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0A0B216"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Korytarz komunikacyjny (od pawilonu penitencjarnego)</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FDCC484" w14:textId="4676BC26" w:rsidR="008C09E2" w:rsidRPr="008C09E2" w:rsidRDefault="00D72EB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Pr>
                <w:rFonts w:ascii="Tahoma" w:eastAsia="Times New Roman" w:hAnsi="Tahoma" w:cs="Calibri"/>
                <w:color w:val="000000"/>
                <w:kern w:val="3"/>
                <w:sz w:val="20"/>
                <w:szCs w:val="20"/>
                <w:lang w:eastAsia="zh-CN" w:bidi="hi-IN"/>
                <w14:ligatures w14:val="none"/>
              </w:rPr>
              <w:t>2</w:t>
            </w:r>
          </w:p>
        </w:tc>
      </w:tr>
      <w:tr w:rsidR="008C09E2" w:rsidRPr="008C09E2" w14:paraId="18DD5254" w14:textId="77777777" w:rsidTr="00327DCE">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D06869F"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2</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E676425"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Korytarz komunikacyjny (pomiędzy placami spacerowymi)</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F79A5E0"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1</w:t>
            </w:r>
          </w:p>
        </w:tc>
      </w:tr>
      <w:tr w:rsidR="008C09E2" w:rsidRPr="008C09E2" w14:paraId="5C9A8BC3" w14:textId="77777777" w:rsidTr="00327DCE">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DAC0CB8"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3</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C70F57D" w14:textId="77777777" w:rsidR="008C09E2" w:rsidRPr="008C09E2" w:rsidRDefault="008C09E2" w:rsidP="008C09E2">
            <w:pPr>
              <w:suppressLineNumbers/>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sz w:val="20"/>
                <w:szCs w:val="20"/>
                <w:lang w:eastAsia="zh-CN" w:bidi="hi-IN"/>
                <w14:ligatures w14:val="none"/>
              </w:rPr>
              <w:t>Place spacerowe ok.60 m</w:t>
            </w:r>
            <w:r w:rsidRPr="008C09E2">
              <w:rPr>
                <w:rFonts w:ascii="Tahoma" w:eastAsia="Times New Roman" w:hAnsi="Tahoma" w:cs="Calibri"/>
                <w:color w:val="000000"/>
                <w:kern w:val="3"/>
                <w:sz w:val="20"/>
                <w:szCs w:val="20"/>
                <w:vertAlign w:val="superscript"/>
                <w:lang w:eastAsia="zh-CN" w:bidi="hi-IN"/>
                <w14:ligatures w14:val="none"/>
              </w:rPr>
              <w:t>2</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486A5FC"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10</w:t>
            </w:r>
          </w:p>
        </w:tc>
      </w:tr>
      <w:tr w:rsidR="008C09E2" w:rsidRPr="008C09E2" w14:paraId="47AEF09B" w14:textId="77777777" w:rsidTr="00327DCE">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FF0A22A"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4</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D89F56E"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Pomost</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099646F"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1</w:t>
            </w:r>
          </w:p>
        </w:tc>
      </w:tr>
      <w:tr w:rsidR="008C09E2" w:rsidRPr="008C09E2" w14:paraId="3C196DC3" w14:textId="77777777" w:rsidTr="00327DCE">
        <w:tc>
          <w:tcPr>
            <w:tcW w:w="107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D5154EF"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5</w:t>
            </w:r>
          </w:p>
        </w:tc>
        <w:tc>
          <w:tcPr>
            <w:tcW w:w="657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4341A82"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Budka wartownicza</w:t>
            </w:r>
          </w:p>
        </w:tc>
        <w:tc>
          <w:tcPr>
            <w:tcW w:w="19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DE9C437" w14:textId="77777777" w:rsidR="008C09E2" w:rsidRPr="008C09E2" w:rsidRDefault="008C09E2" w:rsidP="008C09E2">
            <w:pPr>
              <w:suppressLineNumbers/>
              <w:suppressAutoHyphens/>
              <w:autoSpaceDN w:val="0"/>
              <w:spacing w:after="0" w:line="240" w:lineRule="auto"/>
              <w:jc w:val="center"/>
              <w:textAlignment w:val="baseline"/>
              <w:rPr>
                <w:rFonts w:ascii="Tahoma" w:eastAsia="Times New Roman" w:hAnsi="Tahoma" w:cs="Calibri"/>
                <w:color w:val="000000"/>
                <w:kern w:val="3"/>
                <w:sz w:val="20"/>
                <w:szCs w:val="20"/>
                <w:lang w:eastAsia="zh-CN" w:bidi="hi-IN"/>
                <w14:ligatures w14:val="none"/>
              </w:rPr>
            </w:pPr>
            <w:r w:rsidRPr="008C09E2">
              <w:rPr>
                <w:rFonts w:ascii="Tahoma" w:eastAsia="Times New Roman" w:hAnsi="Tahoma" w:cs="Calibri"/>
                <w:color w:val="000000"/>
                <w:kern w:val="3"/>
                <w:sz w:val="20"/>
                <w:szCs w:val="20"/>
                <w:lang w:eastAsia="zh-CN" w:bidi="hi-IN"/>
                <w14:ligatures w14:val="none"/>
              </w:rPr>
              <w:t>1</w:t>
            </w:r>
          </w:p>
        </w:tc>
      </w:tr>
    </w:tbl>
    <w:p w14:paraId="3694AE61"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p>
    <w:p w14:paraId="00F27F3B" w14:textId="77777777" w:rsidR="008C09E2" w:rsidRPr="008C09E2" w:rsidRDefault="008C09E2" w:rsidP="008C09E2">
      <w:pPr>
        <w:widowControl w:val="0"/>
        <w:suppressAutoHyphens/>
        <w:autoSpaceDN w:val="0"/>
        <w:spacing w:after="0" w:line="240" w:lineRule="auto"/>
        <w:jc w:val="both"/>
        <w:textAlignment w:val="baseline"/>
        <w:rPr>
          <w:rFonts w:ascii="Calibri" w:eastAsia="Calibri" w:hAnsi="Calibri" w:cs="Calibri"/>
          <w:kern w:val="3"/>
          <w:sz w:val="24"/>
          <w:szCs w:val="24"/>
          <w:lang w:eastAsia="zh-CN" w:bidi="hi-IN"/>
          <w14:ligatures w14:val="none"/>
        </w:rPr>
      </w:pPr>
      <w:r w:rsidRPr="008C09E2">
        <w:rPr>
          <w:rFonts w:ascii="Tahoma" w:eastAsia="Calibri" w:hAnsi="Tahoma" w:cs="Arial"/>
          <w:color w:val="FF0000"/>
          <w:kern w:val="3"/>
          <w:sz w:val="24"/>
          <w:szCs w:val="24"/>
          <w:shd w:val="clear" w:color="auto" w:fill="FFFFFF"/>
          <w:lang w:eastAsia="pl-PL" w:bidi="hi-IN"/>
          <w14:ligatures w14:val="none"/>
        </w:rPr>
        <w:tab/>
      </w:r>
      <w:r w:rsidRPr="008C09E2">
        <w:rPr>
          <w:rFonts w:ascii="Tahoma" w:eastAsia="Calibri" w:hAnsi="Tahoma" w:cs="Arial"/>
          <w:kern w:val="3"/>
          <w:sz w:val="24"/>
          <w:szCs w:val="24"/>
          <w:shd w:val="clear" w:color="auto" w:fill="FFFFFF"/>
          <w:lang w:eastAsia="pl-PL" w:bidi="hi-IN"/>
          <w14:ligatures w14:val="none"/>
        </w:rPr>
        <w:t xml:space="preserve">System monitoringu placów spacerowych oparty jest na kamerach </w:t>
      </w:r>
      <w:r w:rsidRPr="008C09E2">
        <w:rPr>
          <w:rFonts w:ascii="Tahoma" w:eastAsia="Calibri" w:hAnsi="Tahoma" w:cs="Arial"/>
          <w:spacing w:val="6"/>
          <w:kern w:val="3"/>
          <w:sz w:val="24"/>
          <w:szCs w:val="24"/>
          <w:shd w:val="clear" w:color="auto" w:fill="FFFFFF"/>
          <w:lang w:eastAsia="pl-PL" w:bidi="hi-IN"/>
          <w14:ligatures w14:val="none"/>
        </w:rPr>
        <w:t>ze stopniem ochrony IK10</w:t>
      </w:r>
      <w:r w:rsidRPr="008C09E2">
        <w:rPr>
          <w:rFonts w:ascii="Tahoma" w:eastAsia="Calibri" w:hAnsi="Tahoma" w:cs="Arial"/>
          <w:kern w:val="3"/>
          <w:sz w:val="24"/>
          <w:szCs w:val="24"/>
          <w:shd w:val="clear" w:color="auto" w:fill="FFFFFF"/>
          <w:lang w:eastAsia="pl-PL" w:bidi="hi-IN"/>
          <w14:ligatures w14:val="none"/>
        </w:rPr>
        <w:t xml:space="preserve"> pracujących w technologii IP o rozdzielczości minimum 2 </w:t>
      </w:r>
      <w:proofErr w:type="spellStart"/>
      <w:r w:rsidRPr="008C09E2">
        <w:rPr>
          <w:rFonts w:ascii="Tahoma" w:eastAsia="Calibri" w:hAnsi="Tahoma" w:cs="Arial"/>
          <w:kern w:val="3"/>
          <w:sz w:val="24"/>
          <w:szCs w:val="24"/>
          <w:shd w:val="clear" w:color="auto" w:fill="FFFFFF"/>
          <w:lang w:eastAsia="pl-PL" w:bidi="hi-IN"/>
          <w14:ligatures w14:val="none"/>
        </w:rPr>
        <w:t>Mp</w:t>
      </w:r>
      <w:r w:rsidRPr="008C09E2">
        <w:rPr>
          <w:rFonts w:ascii="Tahoma" w:eastAsia="Calibri" w:hAnsi="Tahoma" w:cs="Arial"/>
          <w:kern w:val="3"/>
          <w:sz w:val="24"/>
          <w:szCs w:val="24"/>
          <w:lang w:eastAsia="pl-PL" w:bidi="hi-IN"/>
          <w14:ligatures w14:val="none"/>
        </w:rPr>
        <w:t>x</w:t>
      </w:r>
      <w:proofErr w:type="spellEnd"/>
      <w:r w:rsidRPr="008C09E2">
        <w:rPr>
          <w:rFonts w:ascii="Tahoma" w:eastAsia="Calibri" w:hAnsi="Tahoma" w:cs="Arial"/>
          <w:kern w:val="3"/>
          <w:sz w:val="24"/>
          <w:szCs w:val="24"/>
          <w:lang w:eastAsia="pl-PL" w:bidi="hi-IN"/>
          <w14:ligatures w14:val="none"/>
        </w:rPr>
        <w:t xml:space="preserve"> wyposażone w grzałkę . Liczba kamer i ich optyka musi umożliwiać identyfikację nieprawidłowych </w:t>
      </w:r>
      <w:proofErr w:type="spellStart"/>
      <w:r w:rsidRPr="008C09E2">
        <w:rPr>
          <w:rFonts w:ascii="Tahoma" w:eastAsia="Calibri" w:hAnsi="Tahoma" w:cs="Arial"/>
          <w:kern w:val="3"/>
          <w:sz w:val="24"/>
          <w:szCs w:val="24"/>
          <w:lang w:eastAsia="pl-PL" w:bidi="hi-IN"/>
          <w14:ligatures w14:val="none"/>
        </w:rPr>
        <w:t>zachowań</w:t>
      </w:r>
      <w:proofErr w:type="spellEnd"/>
      <w:r w:rsidRPr="008C09E2">
        <w:rPr>
          <w:rFonts w:ascii="Tahoma" w:eastAsia="Calibri" w:hAnsi="Tahoma" w:cs="Arial"/>
          <w:kern w:val="3"/>
          <w:sz w:val="24"/>
          <w:szCs w:val="24"/>
          <w:lang w:eastAsia="pl-PL" w:bidi="hi-IN"/>
          <w14:ligatures w14:val="none"/>
        </w:rPr>
        <w:t xml:space="preserve"> osadzonego monitorowanego w całym obszarze danego placu spacerowego lub ciągów pieszych prowadzących do tych placów. </w:t>
      </w:r>
      <w:r w:rsidRPr="008C09E2">
        <w:rPr>
          <w:rFonts w:ascii="Tahoma" w:eastAsia="Calibri" w:hAnsi="Tahoma" w:cs="Calibri"/>
          <w:kern w:val="3"/>
          <w:sz w:val="24"/>
          <w:szCs w:val="24"/>
          <w:lang w:eastAsia="pl-PL" w:bidi="hi-IN"/>
          <w14:ligatures w14:val="none"/>
        </w:rPr>
        <w:t xml:space="preserve">Kamery </w:t>
      </w:r>
      <w:r w:rsidRPr="008C09E2">
        <w:rPr>
          <w:rFonts w:ascii="Tahoma" w:eastAsia="Calibri" w:hAnsi="Tahoma" w:cs="Arial"/>
          <w:spacing w:val="6"/>
          <w:kern w:val="3"/>
          <w:sz w:val="24"/>
          <w:szCs w:val="24"/>
          <w:lang w:eastAsia="pl-PL" w:bidi="hi-IN"/>
          <w14:ligatures w14:val="none"/>
        </w:rPr>
        <w:t>wyposażona w promiennik IR i filtr podczerwieni, rejestrująca obraz w ciągu dnia w kolorze, natomiast w nocy lub w przypadku słabego oświetlenia przełącza się w czarno-biały tryb pracy</w:t>
      </w:r>
      <w:r w:rsidRPr="008C09E2">
        <w:rPr>
          <w:rFonts w:ascii="Tahoma" w:eastAsia="Calibri" w:hAnsi="Tahoma" w:cs="Arial"/>
          <w:kern w:val="3"/>
          <w:sz w:val="24"/>
          <w:szCs w:val="24"/>
          <w:lang w:eastAsia="pl-PL" w:bidi="hi-IN"/>
          <w14:ligatures w14:val="none"/>
        </w:rPr>
        <w:t>. Obud</w:t>
      </w:r>
      <w:r w:rsidRPr="008C09E2">
        <w:rPr>
          <w:rFonts w:ascii="Tahoma" w:eastAsia="Calibri" w:hAnsi="Tahoma" w:cs="Arial"/>
          <w:kern w:val="3"/>
          <w:sz w:val="24"/>
          <w:szCs w:val="24"/>
          <w:shd w:val="clear" w:color="auto" w:fill="FFFFFF"/>
          <w:lang w:eastAsia="pl-PL" w:bidi="hi-IN"/>
          <w14:ligatures w14:val="none"/>
        </w:rPr>
        <w:t xml:space="preserve">owa i sposób montażu kamery musi uniemożliwiać zaczepienie. Oświetlenie placów spacerowych nie może powodować pogorszenia obrazu z zainstalowanych kamer. </w:t>
      </w:r>
      <w:r w:rsidRPr="008C09E2">
        <w:rPr>
          <w:rFonts w:ascii="Tahoma" w:eastAsia="Calibri" w:hAnsi="Tahoma" w:cs="Calibri"/>
          <w:kern w:val="3"/>
          <w:sz w:val="24"/>
          <w:szCs w:val="24"/>
          <w:lang w:eastAsia="pl-PL" w:bidi="hi-IN"/>
          <w14:ligatures w14:val="none"/>
        </w:rPr>
        <w:t xml:space="preserve">System CCTV musi być kompatybilny z dotychczas użytkowanym system w jednostce. </w:t>
      </w:r>
      <w:r w:rsidRPr="008C09E2">
        <w:rPr>
          <w:rFonts w:ascii="Tahoma" w:eastAsia="Calibri" w:hAnsi="Tahoma" w:cs="Arial"/>
          <w:kern w:val="3"/>
          <w:sz w:val="24"/>
          <w:szCs w:val="24"/>
          <w:shd w:val="clear" w:color="auto" w:fill="FFFFFF"/>
          <w:lang w:eastAsia="pl-PL" w:bidi="hi-IN"/>
          <w14:ligatures w14:val="none"/>
        </w:rPr>
        <w:t>System powinien umożliwiać wyświetlania obrazu z kamer na stanowisku dowodzenia, jak i zarówno u funkcjonariusza w budce wartowniczej. Kamery muszą posiadać licencję dla kanału wizyjnego VDG-</w:t>
      </w:r>
      <w:proofErr w:type="spellStart"/>
      <w:r w:rsidRPr="008C09E2">
        <w:rPr>
          <w:rFonts w:ascii="Tahoma" w:eastAsia="Calibri" w:hAnsi="Tahoma" w:cs="Arial"/>
          <w:kern w:val="3"/>
          <w:sz w:val="24"/>
          <w:szCs w:val="24"/>
          <w:shd w:val="clear" w:color="auto" w:fill="FFFFFF"/>
          <w:lang w:eastAsia="pl-PL" w:bidi="hi-IN"/>
          <w14:ligatures w14:val="none"/>
        </w:rPr>
        <w:t>Sense</w:t>
      </w:r>
      <w:proofErr w:type="spellEnd"/>
      <w:r w:rsidRPr="008C09E2">
        <w:rPr>
          <w:rFonts w:ascii="Tahoma" w:eastAsia="Calibri" w:hAnsi="Tahoma" w:cs="Arial"/>
          <w:kern w:val="3"/>
          <w:sz w:val="24"/>
          <w:szCs w:val="24"/>
          <w:shd w:val="clear" w:color="auto" w:fill="FFFFFF"/>
          <w:lang w:eastAsia="pl-PL" w:bidi="hi-IN"/>
          <w14:ligatures w14:val="none"/>
        </w:rPr>
        <w:t xml:space="preserve"> do ich obsługi. W przypadku zaniku energii elektrycznej dla systemu, o którym mowa powyżej należy przewidzieć zasilanie awaryjne UPS. Czas zasilania awaryjnego nie może być krótszy niż 1 godzina.</w:t>
      </w:r>
    </w:p>
    <w:p w14:paraId="7207B28D" w14:textId="77777777" w:rsidR="008C09E2" w:rsidRPr="008C09E2" w:rsidRDefault="008C09E2" w:rsidP="008C09E2">
      <w:pPr>
        <w:suppressAutoHyphens/>
        <w:autoSpaceDN w:val="0"/>
        <w:spacing w:after="0" w:line="240" w:lineRule="auto"/>
        <w:jc w:val="both"/>
        <w:textAlignment w:val="baseline"/>
        <w:rPr>
          <w:rFonts w:ascii="Tahoma" w:eastAsia="Times New Roman" w:hAnsi="Tahoma" w:cs="Calibri"/>
          <w:color w:val="FF0000"/>
          <w:kern w:val="3"/>
          <w:lang w:eastAsia="pl-PL" w:bidi="hi-IN"/>
          <w14:ligatures w14:val="none"/>
        </w:rPr>
      </w:pPr>
    </w:p>
    <w:p w14:paraId="2C59CD4D" w14:textId="78FFF447" w:rsidR="008C09E2" w:rsidRPr="008C09E2" w:rsidRDefault="008C09E2" w:rsidP="008C09E2">
      <w:pPr>
        <w:suppressAutoHyphens/>
        <w:autoSpaceDN w:val="0"/>
        <w:spacing w:after="0" w:line="24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ab/>
        <w:t>Stanowisko pełnienia służby przez funkcjonariusza nadzorującego osadzonych w trakcie odbywania spacerów (budka wartownicza) należy wyposażyć w:</w:t>
      </w:r>
    </w:p>
    <w:p w14:paraId="0C25CE94" w14:textId="17D2C9B7" w:rsidR="008C09E2" w:rsidRPr="008C09E2" w:rsidRDefault="008C09E2" w:rsidP="008C09E2">
      <w:pPr>
        <w:suppressAutoHyphens/>
        <w:autoSpaceDN w:val="0"/>
        <w:spacing w:after="0" w:line="24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systemy łączności przewodowej ze stanowiskiem dowodzenia (</w:t>
      </w:r>
      <w:proofErr w:type="spellStart"/>
      <w:r w:rsidRPr="008C09E2">
        <w:rPr>
          <w:rFonts w:ascii="Tahoma" w:eastAsia="Times New Roman" w:hAnsi="Tahoma" w:cs="Calibri"/>
          <w:color w:val="000000"/>
          <w:kern w:val="3"/>
          <w:lang w:eastAsia="pl-PL" w:bidi="hi-IN"/>
          <w14:ligatures w14:val="none"/>
        </w:rPr>
        <w:t>VoiP</w:t>
      </w:r>
      <w:proofErr w:type="spellEnd"/>
      <w:r w:rsidRPr="008C09E2">
        <w:rPr>
          <w:rFonts w:ascii="Tahoma" w:eastAsia="Times New Roman" w:hAnsi="Tahoma" w:cs="Calibri"/>
          <w:color w:val="000000"/>
          <w:kern w:val="3"/>
          <w:lang w:eastAsia="pl-PL" w:bidi="hi-IN"/>
          <w14:ligatures w14:val="none"/>
        </w:rPr>
        <w:t>, konieczna instalacja sieci LAN )</w:t>
      </w:r>
      <w:r w:rsidR="008D59DD">
        <w:rPr>
          <w:rFonts w:ascii="Tahoma" w:eastAsia="Times New Roman" w:hAnsi="Tahoma" w:cs="Calibri"/>
          <w:color w:val="000000"/>
          <w:kern w:val="3"/>
          <w:lang w:eastAsia="pl-PL" w:bidi="hi-IN"/>
          <w14:ligatures w14:val="none"/>
        </w:rPr>
        <w:t>;</w:t>
      </w:r>
    </w:p>
    <w:p w14:paraId="5DB56C66" w14:textId="35F3A8D8" w:rsidR="008C09E2" w:rsidRPr="008C09E2" w:rsidRDefault="008C09E2" w:rsidP="008C09E2">
      <w:pPr>
        <w:suppressAutoHyphens/>
        <w:autoSpaceDN w:val="0"/>
        <w:spacing w:after="0" w:line="24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system monitoringu wizyjnego wyświetlający obrazy z kamer z placów spacerowych oraz ciągów pieszych (konieczna instalacja wyodrębnionej dedykowanej  LAN CCTV)</w:t>
      </w:r>
      <w:r w:rsidR="008D59DD">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systemy łączności przewodowej ruchu wewnętrznego pracujące jako urządzenie dyspozytorskie umożliwiające szybką łączność ze stanowiskiem dowodzenia ( konieczna instalacja teletechnicznej)</w:t>
      </w:r>
      <w:r w:rsidR="008D59DD">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system alarmowania</w:t>
      </w:r>
      <w:r w:rsidR="008D59DD">
        <w:rPr>
          <w:rFonts w:ascii="Tahoma" w:eastAsia="Times New Roman" w:hAnsi="Tahoma" w:cs="Calibri"/>
          <w:color w:val="000000"/>
          <w:kern w:val="3"/>
          <w:lang w:eastAsia="pl-PL" w:bidi="hi-IN"/>
          <w14:ligatures w14:val="none"/>
        </w:rPr>
        <w:t>;</w:t>
      </w:r>
      <w:r w:rsidR="00D72EB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instalację klimatyzacji służącą w porze letniej do chłodzenia pomieszczenia, a w porze zimowej do ogrzania.</w:t>
      </w:r>
    </w:p>
    <w:p w14:paraId="140C796C" w14:textId="77777777" w:rsidR="008C09E2" w:rsidRPr="008C09E2" w:rsidRDefault="008C09E2" w:rsidP="008C09E2">
      <w:pPr>
        <w:suppressAutoHyphens/>
        <w:autoSpaceDN w:val="0"/>
        <w:spacing w:after="0" w:line="24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Wykonanie kanałów teletechnicznej łączących z budynkami.</w:t>
      </w:r>
    </w:p>
    <w:p w14:paraId="3D9ADB15" w14:textId="77777777" w:rsidR="008C09E2" w:rsidRPr="008C09E2" w:rsidRDefault="008C09E2" w:rsidP="008C09E2">
      <w:pPr>
        <w:suppressAutoHyphens/>
        <w:autoSpaceDN w:val="0"/>
        <w:spacing w:after="0" w:line="24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Pomieszczenie sanitarne WC dla funkcjonariusza.</w:t>
      </w:r>
    </w:p>
    <w:p w14:paraId="78D38CF7" w14:textId="77777777" w:rsidR="008C09E2" w:rsidRPr="008C09E2" w:rsidRDefault="008C09E2" w:rsidP="008C09E2">
      <w:pPr>
        <w:widowControl w:val="0"/>
        <w:suppressAutoHyphens/>
        <w:autoSpaceDN w:val="0"/>
        <w:spacing w:after="0" w:line="240" w:lineRule="auto"/>
        <w:jc w:val="both"/>
        <w:textAlignment w:val="baseline"/>
        <w:rPr>
          <w:rFonts w:ascii="Tahoma" w:eastAsia="Times New Roman" w:hAnsi="Tahoma" w:cs="Calibri"/>
          <w:color w:val="FF0000"/>
          <w:kern w:val="3"/>
          <w:lang w:eastAsia="pl-PL" w:bidi="hi-IN"/>
          <w14:ligatures w14:val="none"/>
        </w:rPr>
      </w:pPr>
    </w:p>
    <w:p w14:paraId="66D3E5DA"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000000"/>
          <w:kern w:val="3"/>
          <w:lang w:eastAsia="pl-PL" w:bidi="hi-IN"/>
          <w14:ligatures w14:val="none"/>
        </w:rPr>
        <w:t>Projektowane place spacerowe muszą musi spełniać wymogi określone w Wytycznych Nr 3/2022 Dyrektora Generalnego Służby Więziennej z dnia 29.12.2022 r. w sprawie technicznego zabezpieczenia ochronnego w jednostkach organizacyjnych Służby Więziennej. Szczegóły należy uzgodnić na etapie projektowania.</w:t>
      </w:r>
    </w:p>
    <w:p w14:paraId="6A25BB6D"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p>
    <w:p w14:paraId="44943FA1"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Projektowane systemy zabezpieczeń elektronicznych muszą musi spełniać wymogi określone w Wytycznych Nr 4/2022 Dyrektora Generalnego Służby Więziennej z dnia 30.12.2022 r. w sprawie określenia standardów systemów zabezpieczeń elektronicznych w jednostkach organizacyjnych Służby Więziennej. Szczegóły należy uzgodnić na etapie projektowania.</w:t>
      </w:r>
    </w:p>
    <w:p w14:paraId="0659E712"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lang w:eastAsia="pl-PL" w:bidi="hi-IN"/>
          <w14:ligatures w14:val="none"/>
        </w:rPr>
      </w:pPr>
    </w:p>
    <w:p w14:paraId="42026060"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lang w:eastAsia="pl-PL" w:bidi="hi-IN"/>
          <w14:ligatures w14:val="none"/>
        </w:rPr>
      </w:pPr>
    </w:p>
    <w:p w14:paraId="70381D9C"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b/>
          <w:bCs/>
          <w:i/>
          <w:iCs/>
          <w:color w:val="000000"/>
          <w:kern w:val="3"/>
          <w:sz w:val="24"/>
          <w:szCs w:val="24"/>
          <w:lang w:eastAsia="pl-PL" w:bidi="hi-IN"/>
          <w14:ligatures w14:val="none"/>
        </w:rPr>
        <w:t>Oświetlenie</w:t>
      </w:r>
    </w:p>
    <w:p w14:paraId="33D4E89A"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p>
    <w:p w14:paraId="09EC2A66"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Dla przedmiotowej zabudowy przewiduje się oświetlenie terenu zapewniające oświetlenie placów spacerowych, dróg komunikacyjnych i innych elementów wyposażenia terenu.</w:t>
      </w:r>
    </w:p>
    <w:p w14:paraId="44234559"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 xml:space="preserve">Dla potrzeb oświetlenia przewiduje się zastosowanie autonomicznego, inteligentnego systemu sterowania oświetleniem pracującym w oparciu o sterowniki centralne tak, aby osoba upoważniona do sterownia oświetleniem miała możliwość sterować, konfigurować czy monitorować parametry pracy systemu. Sterowanie w ramach tego systemu przewiduje redukcję natężenia oświetlenia dla poszczególnych grup opraw tak, aby zapewnić optymalne poziomy oświetlenia i możliwie największe oszczędności energii. </w:t>
      </w:r>
      <w:r w:rsidRPr="008C09E2">
        <w:rPr>
          <w:rFonts w:ascii="Tahoma" w:eastAsia="NSimSun" w:hAnsi="Tahoma" w:cs="Arial"/>
          <w:color w:val="000000"/>
          <w:kern w:val="3"/>
          <w:lang w:eastAsia="zh-CN" w:bidi="hi-IN"/>
          <w14:ligatures w14:val="none"/>
        </w:rPr>
        <w:t>Przebiegi linii oświetlenia terenu zostaną dostosowane do zagospodarowania nowo projektowanych placów spacerowych oraz ciągów pieszych z ewentualnym podziałem oświetlenia na poszczególne grupy i dostosowaniem go do indywidualnych potrzeb.</w:t>
      </w:r>
    </w:p>
    <w:p w14:paraId="18284D50"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p>
    <w:p w14:paraId="5D2AB1B4"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FF0000"/>
          <w:kern w:val="3"/>
          <w:lang w:eastAsia="pl-PL" w:bidi="hi-IN"/>
          <w14:ligatures w14:val="none"/>
        </w:rPr>
        <w:tab/>
      </w:r>
      <w:r w:rsidRPr="008C09E2">
        <w:rPr>
          <w:rFonts w:ascii="Tahoma" w:eastAsia="Times New Roman" w:hAnsi="Tahoma" w:cs="Calibri"/>
          <w:color w:val="000000"/>
          <w:kern w:val="3"/>
          <w:lang w:eastAsia="pl-PL" w:bidi="hi-IN"/>
          <w14:ligatures w14:val="none"/>
        </w:rPr>
        <w:t>Na nowo projektowanym terenie należy zaplanować montaż instalacji oświetlenia składającego się z lamp o minimalnych założeniach:</w:t>
      </w:r>
    </w:p>
    <w:p w14:paraId="49F036B5"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typ: LED</w:t>
      </w:r>
    </w:p>
    <w:p w14:paraId="1F6FA24F"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rodzaj: uliczna soczewkowa</w:t>
      </w:r>
    </w:p>
    <w:p w14:paraId="18B28166"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moc: 60 W</w:t>
      </w:r>
    </w:p>
    <w:p w14:paraId="131AF196"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natężenie światła: 75 lx</w:t>
      </w:r>
    </w:p>
    <w:p w14:paraId="0BB2BE91"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p>
    <w:p w14:paraId="6345878E"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Dodatkowo należy przewidzieć budowę kanałów technicznych ziemnych lub w pełnej zabudowie ogrodzenia, w której to będą prowadzone kable do słupów lub wysięgników oświetleniowych.</w:t>
      </w:r>
    </w:p>
    <w:p w14:paraId="7D6E4C57"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FF0000"/>
          <w:kern w:val="3"/>
          <w:lang w:eastAsia="pl-PL" w:bidi="hi-IN"/>
          <w14:ligatures w14:val="none"/>
        </w:rPr>
      </w:pPr>
    </w:p>
    <w:p w14:paraId="0B73AC2E"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ab/>
        <w:t>Oświetlenie musi spełniać wymogi określone w Wytycznych nr 1/2013 Dyrektora Generalnego Służby Więziennej z dnia 18 marca 2013 roku w sprawie wymagań, jakim powinno odpowiadać oświetlenie miejsc pracy na zewnątrz oraz metod poprawy efektywności energetycznej instalacji oświetlenia zewnętrznego w jednostkach organizacyjnych Służby Więziennej. Szczegóły należy uzgodnić na etapie projektowania.</w:t>
      </w:r>
    </w:p>
    <w:p w14:paraId="6FA11CE0"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lang w:eastAsia="pl-PL" w:bidi="hi-IN"/>
          <w14:ligatures w14:val="none"/>
        </w:rPr>
      </w:pPr>
    </w:p>
    <w:p w14:paraId="12DDB81C"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sz w:val="24"/>
          <w:szCs w:val="24"/>
          <w:lang w:eastAsia="pl-PL" w:bidi="hi-IN"/>
          <w14:ligatures w14:val="none"/>
        </w:rPr>
      </w:pPr>
    </w:p>
    <w:p w14:paraId="5EECD207"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b/>
          <w:bCs/>
          <w:i/>
          <w:iCs/>
          <w:color w:val="000000"/>
          <w:kern w:val="3"/>
          <w:sz w:val="24"/>
          <w:szCs w:val="24"/>
          <w:lang w:eastAsia="pl-PL" w:bidi="hi-IN"/>
          <w14:ligatures w14:val="none"/>
        </w:rPr>
        <w:t>Przyłącza i instalacje</w:t>
      </w:r>
    </w:p>
    <w:p w14:paraId="3E4237CD"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lang w:eastAsia="pl-PL" w:bidi="hi-IN"/>
          <w14:ligatures w14:val="none"/>
        </w:rPr>
      </w:pPr>
    </w:p>
    <w:p w14:paraId="0D638479"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Teren projektowanych placów spacerowych należy zaopatrzyć w przyłącza i instalacje energetyczną, wodociągową, kanalizacji sanitarnej i deszczowej oraz w instalacje wewnętrzne dla właściwego funkcjonowania budowanego obiektu. Szczegółowy zakres wykonania przyłączy należy ustalić w uzgodnieniu z  Zamawiającym.</w:t>
      </w:r>
    </w:p>
    <w:p w14:paraId="3DDDD6FF"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ab/>
        <w:t>Na etapie projektowania należy przewidzieć wyposażenie terenu w sieć hydrantów przeciwpożarowych wraz z ich oznaczeniem.</w:t>
      </w:r>
    </w:p>
    <w:p w14:paraId="028DC198" w14:textId="77777777" w:rsidR="008C09E2" w:rsidRPr="008C09E2" w:rsidRDefault="008C09E2" w:rsidP="008C09E2">
      <w:pPr>
        <w:suppressAutoHyphens/>
        <w:autoSpaceDN w:val="0"/>
        <w:spacing w:after="0"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ab/>
        <w:t>Zasilanie placów spacerowych w wodę odbywać się będzie z przyłącza wodociągowego. Pomiar zużycia wody realizowany będzie poprzez wodomierze. Instalacja wodociągowa projektowana w obiekcie ma na celu zasilanie urządzeń socjalno-bytowych oraz hydrantów wewnętrznych p.poż. Należy zaprojektować instalację wodociągową z rur PE o średnicy wg obliczeń hydraulicznych zasilającą hydranty do zewnętrznego gaszenia pożaru oraz instalację wewnętrzną.</w:t>
      </w:r>
    </w:p>
    <w:p w14:paraId="1348863D" w14:textId="27A52FB4" w:rsidR="008C09E2" w:rsidRPr="008C09E2" w:rsidRDefault="008C09E2" w:rsidP="008C09E2">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FF0000"/>
          <w:kern w:val="3"/>
          <w:lang w:eastAsia="zh-CN" w:bidi="hi-IN"/>
          <w14:ligatures w14:val="none"/>
        </w:rPr>
        <w:lastRenderedPageBreak/>
        <w:tab/>
      </w:r>
      <w:r w:rsidRPr="008C09E2">
        <w:rPr>
          <w:rFonts w:ascii="Tahoma" w:eastAsia="NSimSun" w:hAnsi="Tahoma" w:cs="Arial"/>
          <w:color w:val="000000"/>
          <w:kern w:val="3"/>
          <w:lang w:eastAsia="zh-CN" w:bidi="hi-IN"/>
          <w14:ligatures w14:val="none"/>
        </w:rPr>
        <w:t>Instalację kanalizacji należy wykonać przy użyciu studni chłonnych. Wielkość studni chłonnych dobrać odpowiednio do wielkości placu spacerowego czy ciągu pieszego.</w:t>
      </w:r>
    </w:p>
    <w:p w14:paraId="60529778" w14:textId="77777777" w:rsidR="008C09E2" w:rsidRPr="008C09E2" w:rsidRDefault="008C09E2" w:rsidP="008C09E2">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FF0000"/>
          <w:kern w:val="3"/>
          <w:lang w:eastAsia="zh-CN" w:bidi="hi-IN"/>
          <w14:ligatures w14:val="none"/>
        </w:rPr>
        <w:tab/>
      </w:r>
      <w:r w:rsidRPr="008C09E2">
        <w:rPr>
          <w:rFonts w:ascii="Tahoma" w:eastAsia="NSimSun" w:hAnsi="Tahoma" w:cs="Arial"/>
          <w:color w:val="000000"/>
          <w:kern w:val="3"/>
          <w:lang w:eastAsia="zh-CN" w:bidi="hi-IN"/>
          <w14:ligatures w14:val="none"/>
        </w:rPr>
        <w:t>Należy zaprojektować i wykonać nową linię kablową zasilającą place spacerowe w energię elektryczną biorąc pod uwagę konieczność modernizacji rozdzielni głównej jednostki z uwzględnieniem możliwości pracy w istniejącym, rezerwowym systemie zasilania, w układzie samoczynnego załączania rezerwy. W razie konieczności należy przewidzieć wymianę linii kablowej od stacji transformatorowej do rozdzielni głównej jednostki.</w:t>
      </w:r>
    </w:p>
    <w:p w14:paraId="5B89C81C" w14:textId="77777777" w:rsidR="008C09E2" w:rsidRPr="008C09E2" w:rsidRDefault="008C09E2" w:rsidP="008C09E2">
      <w:pPr>
        <w:suppressAutoHyphens/>
        <w:autoSpaceDN w:val="0"/>
        <w:spacing w:after="0" w:line="240"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ab/>
        <w:t xml:space="preserve">Należy zastosować system ochrony przeciwprzepięciowej w celu uniknięcia niebezpiecznych przepięć w instalacji elektroenergetycznej wywołanych wyładowaniami atmosferycznymi lub czynnościami łączeniowymi, które mogą uszkodzić lub zakłócić prawidłową pracę urządzeń elektrycznych oraz urządzeń CCTV , </w:t>
      </w:r>
      <w:proofErr w:type="spellStart"/>
      <w:r w:rsidRPr="008C09E2">
        <w:rPr>
          <w:rFonts w:ascii="Tahoma" w:eastAsia="NSimSun" w:hAnsi="Tahoma" w:cs="Arial"/>
          <w:color w:val="000000"/>
          <w:kern w:val="3"/>
          <w:lang w:eastAsia="zh-CN" w:bidi="hi-IN"/>
          <w14:ligatures w14:val="none"/>
        </w:rPr>
        <w:t>SSWiN</w:t>
      </w:r>
      <w:proofErr w:type="spellEnd"/>
      <w:r w:rsidRPr="008C09E2">
        <w:rPr>
          <w:rFonts w:ascii="Tahoma" w:eastAsia="NSimSun" w:hAnsi="Tahoma" w:cs="Arial"/>
          <w:color w:val="000000"/>
          <w:kern w:val="3"/>
          <w:lang w:eastAsia="zh-CN" w:bidi="hi-IN"/>
          <w14:ligatures w14:val="none"/>
        </w:rPr>
        <w:t>, KD i LAN.</w:t>
      </w:r>
    </w:p>
    <w:p w14:paraId="4FCEBB21" w14:textId="77777777" w:rsidR="008C09E2" w:rsidRPr="008C09E2" w:rsidRDefault="008C09E2" w:rsidP="008C09E2">
      <w:pPr>
        <w:suppressAutoHyphens/>
        <w:autoSpaceDN w:val="0"/>
        <w:spacing w:after="0" w:line="240"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ab/>
        <w:t>Jako ochronę odgromową należy rozważyć możliwość montażu głowicy odgromowej lub zamontować instalację odgromową zewnętrzną wraz z uziomami. Przewody odprowadzające należy umieścić w ścianach w rurach osłonowych NRO, a złącza kontrolne w specjalnych skrzynkach podtynkowych.</w:t>
      </w:r>
    </w:p>
    <w:p w14:paraId="48EDBC7A"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sz w:val="24"/>
          <w:szCs w:val="24"/>
          <w:lang w:eastAsia="pl-PL" w:bidi="hi-IN"/>
          <w14:ligatures w14:val="none"/>
        </w:rPr>
      </w:pPr>
    </w:p>
    <w:p w14:paraId="636465D7"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sz w:val="24"/>
          <w:szCs w:val="24"/>
          <w:lang w:eastAsia="pl-PL" w:bidi="hi-IN"/>
          <w14:ligatures w14:val="none"/>
        </w:rPr>
      </w:pPr>
    </w:p>
    <w:p w14:paraId="1DA3DAED"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b/>
          <w:bCs/>
          <w:i/>
          <w:iCs/>
          <w:color w:val="000000"/>
          <w:kern w:val="3"/>
          <w:sz w:val="24"/>
          <w:szCs w:val="24"/>
          <w:lang w:eastAsia="pl-PL" w:bidi="hi-IN"/>
          <w14:ligatures w14:val="none"/>
        </w:rPr>
        <w:t>Ciągi piesze</w:t>
      </w:r>
    </w:p>
    <w:p w14:paraId="32126634"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sz w:val="24"/>
          <w:szCs w:val="24"/>
          <w:lang w:eastAsia="pl-PL" w:bidi="hi-IN"/>
          <w14:ligatures w14:val="none"/>
        </w:rPr>
      </w:pPr>
    </w:p>
    <w:p w14:paraId="06E7A3E6" w14:textId="77777777" w:rsidR="008C09E2" w:rsidRPr="008C09E2" w:rsidRDefault="008C09E2" w:rsidP="008C09E2">
      <w:pPr>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u w:val="single"/>
          <w:lang w:eastAsia="pl-PL" w:bidi="hi-IN"/>
          <w14:ligatures w14:val="none"/>
        </w:rPr>
        <w:t>Parametry projektowanych chodników (ciągów pieszych):</w:t>
      </w:r>
    </w:p>
    <w:p w14:paraId="7F875B35"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min. szerokość nawierzchni chodnika: 3 m,</w:t>
      </w:r>
    </w:p>
    <w:p w14:paraId="3BBD3C02" w14:textId="42A32D95"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nawierzchnia chodnika wykonana z posadzki betonowej zacieranej lub z betonowej kostki brukowej szarej gr. 6 cm,</w:t>
      </w:r>
      <w:r w:rsidR="00CF612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obramowanie chodnika krawężnikiem betonowym posadowionym na ławie betonowej z oporem z betonu,</w:t>
      </w:r>
      <w:r w:rsidR="00CF612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obramowanie chodnika od strony terenów zielonych z obrzeża posadowionego na ławie betonowej z oporem z betonu,</w:t>
      </w:r>
      <w:r w:rsidR="00CF612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w przypadku konieczności wykonać zjazdy betonowe,</w:t>
      </w:r>
      <w:r w:rsidR="00CF612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szerokość zjazdów dostosowana do potrzeb ciągów komunikacyjnych,</w:t>
      </w:r>
      <w:r w:rsidR="00CF612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obramowanie zjazdów krawężnikiem betonowym posadowionym na ławie betonowej z oporem z betonu,</w:t>
      </w:r>
      <w:r w:rsidR="00CF612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 xml:space="preserve">montaż ścieku </w:t>
      </w:r>
      <w:proofErr w:type="spellStart"/>
      <w:r w:rsidRPr="008C09E2">
        <w:rPr>
          <w:rFonts w:ascii="Tahoma" w:eastAsia="Times New Roman" w:hAnsi="Tahoma" w:cs="Calibri"/>
          <w:color w:val="000000"/>
          <w:kern w:val="3"/>
          <w:lang w:eastAsia="pl-PL" w:bidi="hi-IN"/>
          <w14:ligatures w14:val="none"/>
        </w:rPr>
        <w:t>podchodnikowego</w:t>
      </w:r>
      <w:proofErr w:type="spellEnd"/>
      <w:r w:rsidRPr="008C09E2">
        <w:rPr>
          <w:rFonts w:ascii="Tahoma" w:eastAsia="Times New Roman" w:hAnsi="Tahoma" w:cs="Calibri"/>
          <w:color w:val="000000"/>
          <w:kern w:val="3"/>
          <w:lang w:eastAsia="pl-PL" w:bidi="hi-IN"/>
          <w14:ligatures w14:val="none"/>
        </w:rPr>
        <w:t xml:space="preserve"> odprowadzającego wody opadowe,</w:t>
      </w:r>
      <w:r w:rsidR="00CF6122">
        <w:rPr>
          <w:rFonts w:ascii="Tahoma" w:eastAsia="Times New Roman" w:hAnsi="Tahoma" w:cs="Calibri"/>
          <w:color w:val="000000"/>
          <w:kern w:val="3"/>
          <w:lang w:eastAsia="pl-PL" w:bidi="hi-IN"/>
          <w14:ligatures w14:val="none"/>
        </w:rPr>
        <w:t xml:space="preserve"> </w:t>
      </w:r>
      <w:r w:rsidRPr="008C09E2">
        <w:rPr>
          <w:rFonts w:ascii="Tahoma" w:eastAsia="Times New Roman" w:hAnsi="Tahoma" w:cs="Calibri"/>
          <w:color w:val="000000"/>
          <w:kern w:val="3"/>
          <w:lang w:eastAsia="pl-PL" w:bidi="hi-IN"/>
          <w14:ligatures w14:val="none"/>
        </w:rPr>
        <w:t>wykonanie oznakowania poziomego oraz pionowego</w:t>
      </w:r>
      <w:r w:rsidR="00CF6122">
        <w:rPr>
          <w:rFonts w:ascii="Tahoma" w:eastAsia="Times New Roman" w:hAnsi="Tahoma" w:cs="Calibri"/>
          <w:color w:val="000000"/>
          <w:kern w:val="3"/>
          <w:lang w:eastAsia="pl-PL" w:bidi="hi-IN"/>
          <w14:ligatures w14:val="none"/>
        </w:rPr>
        <w:t>.</w:t>
      </w:r>
    </w:p>
    <w:p w14:paraId="65B3F051"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p>
    <w:p w14:paraId="43173A3A"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Dodatkowo należy przewidzieć budowę systemu kanałów teletechnicznych ziemnych, w których to będzie prowadzone okablowanie strukturalne systemów teleinformatycznych.</w:t>
      </w:r>
    </w:p>
    <w:p w14:paraId="6D21A500"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p>
    <w:p w14:paraId="3EC3DA59"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r w:rsidRPr="008C09E2">
        <w:rPr>
          <w:rFonts w:ascii="Tahoma" w:eastAsia="Times New Roman" w:hAnsi="Tahoma" w:cs="Calibri"/>
          <w:color w:val="000000"/>
          <w:kern w:val="3"/>
          <w:lang w:eastAsia="pl-PL" w:bidi="hi-IN"/>
          <w14:ligatures w14:val="none"/>
        </w:rPr>
        <w:t>Ciągi piesze należy zaprojektować w sposób umożliwiający swobodne poruszanie się po całym terenie.</w:t>
      </w:r>
    </w:p>
    <w:p w14:paraId="7A9C7127"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color w:val="000000"/>
          <w:kern w:val="3"/>
          <w:lang w:eastAsia="pl-PL" w:bidi="hi-IN"/>
          <w14:ligatures w14:val="none"/>
        </w:rPr>
      </w:pPr>
    </w:p>
    <w:p w14:paraId="5EADE9CA" w14:textId="77777777" w:rsidR="008C09E2" w:rsidRPr="008C09E2" w:rsidRDefault="008C09E2" w:rsidP="008C09E2">
      <w:pPr>
        <w:suppressAutoHyphens/>
        <w:autoSpaceDN w:val="0"/>
        <w:spacing w:after="0" w:line="264" w:lineRule="auto"/>
        <w:jc w:val="both"/>
        <w:textAlignment w:val="baseline"/>
        <w:rPr>
          <w:rFonts w:ascii="Tahoma" w:eastAsia="Times New Roman" w:hAnsi="Tahoma" w:cs="Calibri"/>
          <w:b/>
          <w:bCs/>
          <w:i/>
          <w:iCs/>
          <w:color w:val="000000"/>
          <w:kern w:val="3"/>
          <w:sz w:val="24"/>
          <w:szCs w:val="24"/>
          <w:lang w:eastAsia="pl-PL" w:bidi="hi-IN"/>
          <w14:ligatures w14:val="none"/>
        </w:rPr>
      </w:pPr>
    </w:p>
    <w:p w14:paraId="50EED7B4" w14:textId="77777777" w:rsidR="008C09E2" w:rsidRPr="008C09E2" w:rsidRDefault="008C09E2" w:rsidP="008C09E2">
      <w:pPr>
        <w:tabs>
          <w:tab w:val="left" w:pos="82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b/>
          <w:bCs/>
          <w:i/>
          <w:iCs/>
          <w:color w:val="000000"/>
          <w:kern w:val="3"/>
          <w:sz w:val="24"/>
          <w:szCs w:val="24"/>
          <w:lang w:eastAsia="pl-PL" w:bidi="hi-IN"/>
          <w14:ligatures w14:val="none"/>
        </w:rPr>
        <w:t>Zagospodarowanie terenu zieleni</w:t>
      </w:r>
    </w:p>
    <w:p w14:paraId="75D5EEC0"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Times New Roman" w:hAnsi="Tahoma" w:cs="Calibri"/>
          <w:b/>
          <w:bCs/>
          <w:i/>
          <w:iCs/>
          <w:color w:val="000000"/>
          <w:kern w:val="3"/>
          <w:sz w:val="24"/>
          <w:szCs w:val="24"/>
          <w:lang w:eastAsia="pl-PL" w:bidi="hi-IN"/>
          <w14:ligatures w14:val="none"/>
        </w:rPr>
      </w:pPr>
    </w:p>
    <w:p w14:paraId="2B353E34" w14:textId="77777777" w:rsidR="008C09E2" w:rsidRPr="008C09E2" w:rsidRDefault="008C09E2" w:rsidP="008C09E2">
      <w:pPr>
        <w:tabs>
          <w:tab w:val="left" w:pos="82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Zgodnie z ustawą o ochronie przyrody z dnia 16 kwietnia 2004 r. o ochronie przyrody (Dz.U. z 2021 r.,</w:t>
      </w:r>
      <w:proofErr w:type="spellStart"/>
      <w:r w:rsidRPr="008C09E2">
        <w:rPr>
          <w:rFonts w:ascii="Tahoma" w:eastAsia="Times New Roman" w:hAnsi="Tahoma" w:cs="Calibri"/>
          <w:color w:val="000000"/>
          <w:kern w:val="3"/>
          <w:lang w:eastAsia="pl-PL" w:bidi="hi-IN"/>
          <w14:ligatures w14:val="none"/>
        </w:rPr>
        <w:t>poz</w:t>
      </w:r>
      <w:proofErr w:type="spellEnd"/>
      <w:r w:rsidRPr="008C09E2">
        <w:rPr>
          <w:rFonts w:ascii="Tahoma" w:eastAsia="Times New Roman" w:hAnsi="Tahoma" w:cs="Calibri"/>
          <w:color w:val="000000"/>
          <w:kern w:val="3"/>
          <w:lang w:eastAsia="pl-PL" w:bidi="hi-IN"/>
          <w14:ligatures w14:val="none"/>
        </w:rPr>
        <w:t>. 1098) tereny zieleni to tereny urządzone wraz z infrastrukturą techniczną i budynkami funkcjonalnie z nimi związanymi, pokryte roślinnością, pełniące funkcje publiczne, a w szczególności zieleń towarzysząca drogom na terenie zabudowy, placom, budynkom oraz obiektom przemysłowym.</w:t>
      </w:r>
    </w:p>
    <w:p w14:paraId="34A00D82" w14:textId="77777777" w:rsidR="008C09E2" w:rsidRPr="008C09E2" w:rsidRDefault="008C09E2" w:rsidP="008C09E2">
      <w:pPr>
        <w:tabs>
          <w:tab w:val="left" w:pos="82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ab/>
        <w:t>Należy zaprojektować tereny zieleni w miejscach uzgodnionych w koncepcji z Zamawiającym.</w:t>
      </w:r>
    </w:p>
    <w:p w14:paraId="7B330C0A"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p>
    <w:p w14:paraId="7061D756"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p>
    <w:p w14:paraId="748EFA3F" w14:textId="77777777" w:rsidR="008C09E2" w:rsidRPr="008C09E2" w:rsidRDefault="008C09E2" w:rsidP="008C09E2">
      <w:pPr>
        <w:tabs>
          <w:tab w:val="left" w:pos="820"/>
        </w:tabs>
        <w:suppressAutoHyphens/>
        <w:autoSpaceDN w:val="0"/>
        <w:spacing w:after="24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b/>
          <w:bCs/>
          <w:color w:val="000000"/>
          <w:kern w:val="3"/>
          <w:lang w:eastAsia="zh-CN" w:bidi="hi-IN"/>
          <w14:ligatures w14:val="none"/>
        </w:rPr>
        <w:t>III. CZĘŚĆ INFORMACYJNA</w:t>
      </w:r>
    </w:p>
    <w:p w14:paraId="2C233468" w14:textId="77777777" w:rsidR="008C09E2" w:rsidRPr="008C09E2" w:rsidRDefault="008C09E2" w:rsidP="008C09E2">
      <w:pPr>
        <w:tabs>
          <w:tab w:val="left" w:pos="-206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r w:rsidRPr="008C09E2">
        <w:rPr>
          <w:rFonts w:ascii="Tahoma" w:eastAsia="NSimSun" w:hAnsi="Tahoma" w:cs="Arial"/>
          <w:b/>
          <w:bCs/>
          <w:color w:val="000000"/>
          <w:kern w:val="3"/>
          <w:lang w:eastAsia="zh-CN" w:bidi="hi-IN"/>
          <w14:ligatures w14:val="none"/>
        </w:rPr>
        <w:t>Podstawowe przepisy prawne, w których zawarte są wymagania, które powinna spełniać dokumentacja budowlana oraz realizowane zamierzenie inwestycyjne:</w:t>
      </w:r>
    </w:p>
    <w:p w14:paraId="5D9E3473"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194F023C"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 xml:space="preserve">Ustawa z dnia 7 lipca 1994 r. – Prawo budowlane </w:t>
      </w:r>
      <w:r w:rsidRPr="008C09E2">
        <w:rPr>
          <w:rFonts w:ascii="Tahoma" w:eastAsia="NSimSun" w:hAnsi="Tahoma" w:cs="Calibri"/>
          <w:color w:val="000000"/>
          <w:kern w:val="3"/>
          <w:lang w:eastAsia="zh-CN" w:bidi="hi-IN"/>
          <w14:ligatures w14:val="none"/>
        </w:rPr>
        <w:t>(</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2024 r. poz. 725</w:t>
      </w:r>
      <w:r w:rsidRPr="008C09E2">
        <w:rPr>
          <w:rFonts w:ascii="Tahoma" w:eastAsia="NSimSun" w:hAnsi="Tahoma" w:cs="Calibri"/>
          <w:color w:val="000000"/>
          <w:kern w:val="3"/>
          <w:lang w:eastAsia="zh-CN" w:bidi="hi-IN"/>
          <w14:ligatures w14:val="none"/>
        </w:rPr>
        <w:t>)</w:t>
      </w:r>
      <w:r w:rsidRPr="008C09E2">
        <w:rPr>
          <w:rFonts w:ascii="Tahoma" w:eastAsia="NSimSun" w:hAnsi="Tahoma" w:cs="Arial"/>
          <w:color w:val="000000"/>
          <w:kern w:val="3"/>
          <w:lang w:eastAsia="zh-CN" w:bidi="hi-IN"/>
          <w14:ligatures w14:val="none"/>
        </w:rPr>
        <w:t>.</w:t>
      </w:r>
    </w:p>
    <w:p w14:paraId="07158534"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Ustawa z dnia 16 kwietnia 2004 r. o wyrobach budowlanych (Dz. U. z 2021 r., poz. 1213).</w:t>
      </w:r>
    </w:p>
    <w:p w14:paraId="5FA3C15A"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Ustawa z dnia 17 maja 1989 roku Prawo geodezyjne i kartograficzne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2023 r. poz. 1752, 1615, 1688, 1762)</w:t>
      </w:r>
    </w:p>
    <w:p w14:paraId="283D9302"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Ustawa z dnia 24 sierpnia 1991 r. o ochronie przeciwpożarowej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2024 r. poz. 275)</w:t>
      </w:r>
    </w:p>
    <w:p w14:paraId="5D3D6A20"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Ustawa z dnia 13 kwietnia 2016 r. o systemach oceny zgodności i nadzoru rynku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2022 r. poz. 1854)</w:t>
      </w:r>
    </w:p>
    <w:p w14:paraId="181D2286"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Ustawa z dnia 10 kwietnia 1997 r. Prawo energetyczne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2024 r. poz. 266)</w:t>
      </w:r>
    </w:p>
    <w:p w14:paraId="30C21A70"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Ustawa z dnia 27 marca 2003 r. o planowaniu i zagospodarowaniu przestrzennym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2023 r. poz. 977, 1506, 1597, 1688, 1890, 2029, 2739)</w:t>
      </w:r>
    </w:p>
    <w:p w14:paraId="217D1787"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Ustawa z dnia 27 kwietnia 2001 r. Prawo ochrony środowiska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2024 r. poz. 54)</w:t>
      </w:r>
    </w:p>
    <w:p w14:paraId="56FC4B8A"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Ustawa z dnia 14 grudnia 2012 r. o odpadach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2023 r. poz. 1587, 1597, 1688, 1852, 2029)</w:t>
      </w:r>
    </w:p>
    <w:p w14:paraId="27EAE180"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78D9A258" w14:textId="77777777" w:rsidR="008C09E2" w:rsidRPr="008C09E2" w:rsidRDefault="008C09E2" w:rsidP="008C09E2">
      <w:pPr>
        <w:keepNext/>
        <w:keepLines/>
        <w:tabs>
          <w:tab w:val="left" w:pos="-3500"/>
        </w:tabs>
        <w:suppressAutoHyphens/>
        <w:autoSpaceDN w:val="0"/>
        <w:spacing w:after="0" w:line="264" w:lineRule="auto"/>
        <w:jc w:val="both"/>
        <w:textAlignment w:val="baseline"/>
        <w:outlineLvl w:val="1"/>
        <w:rPr>
          <w:rFonts w:ascii="Calibri" w:eastAsia="NSimSun" w:hAnsi="Calibri" w:cs="Arial"/>
          <w:b/>
          <w:kern w:val="3"/>
          <w:sz w:val="24"/>
          <w:szCs w:val="26"/>
          <w:lang w:eastAsia="zh-CN" w:bidi="hi-IN"/>
          <w14:ligatures w14:val="none"/>
        </w:rPr>
      </w:pPr>
      <w:r w:rsidRPr="008C09E2">
        <w:rPr>
          <w:rFonts w:ascii="Tahoma" w:eastAsia="NSimSun" w:hAnsi="Tahoma" w:cs="Arial"/>
          <w:color w:val="000000"/>
          <w:kern w:val="3"/>
          <w:lang w:eastAsia="zh-CN" w:bidi="hi-IN"/>
          <w14:ligatures w14:val="none"/>
        </w:rPr>
        <w:t>Rozporządzenie Ministra Infrastruktury z dnia 6 lutego 2003 r. w sprawie bezpieczeństwa i higieny pracy podczas wykonywania robót budowlanych (Dz. U. z 2003 r., nr 47, poz. 401)</w:t>
      </w:r>
    </w:p>
    <w:p w14:paraId="503608AC"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 xml:space="preserve">Rozporządzenie Ministra Transportu, Budownictwa i Gospodarki Morskiej z dnia 25 kwietnia 2012 r. w sprawie ustalania geotechnicznych warunków </w:t>
      </w:r>
      <w:proofErr w:type="spellStart"/>
      <w:r w:rsidRPr="008C09E2">
        <w:rPr>
          <w:rFonts w:ascii="Tahoma" w:eastAsia="NSimSun" w:hAnsi="Tahoma" w:cs="Arial"/>
          <w:color w:val="000000"/>
          <w:kern w:val="3"/>
          <w:lang w:eastAsia="zh-CN" w:bidi="hi-IN"/>
          <w14:ligatures w14:val="none"/>
        </w:rPr>
        <w:t>posadawiania</w:t>
      </w:r>
      <w:proofErr w:type="spellEnd"/>
      <w:r w:rsidRPr="008C09E2">
        <w:rPr>
          <w:rFonts w:ascii="Tahoma" w:eastAsia="NSimSun" w:hAnsi="Tahoma" w:cs="Arial"/>
          <w:color w:val="000000"/>
          <w:kern w:val="3"/>
          <w:lang w:eastAsia="zh-CN" w:bidi="hi-IN"/>
          <w14:ligatures w14:val="none"/>
        </w:rPr>
        <w:t xml:space="preserve"> obiektów budowlanych (Dz. U. z 2012, poz. 463).</w:t>
      </w:r>
    </w:p>
    <w:p w14:paraId="43F78E51"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Calibri"/>
          <w:color w:val="000000"/>
          <w:kern w:val="3"/>
          <w:lang w:eastAsia="zh-CN" w:bidi="hi-IN"/>
          <w14:ligatures w14:val="none"/>
        </w:rPr>
      </w:pPr>
      <w:r w:rsidRPr="008C09E2">
        <w:rPr>
          <w:rFonts w:ascii="Tahoma" w:eastAsia="NSimSun" w:hAnsi="Tahoma" w:cs="Calibri"/>
          <w:color w:val="000000"/>
          <w:kern w:val="3"/>
          <w:lang w:eastAsia="zh-CN" w:bidi="hi-IN"/>
          <w14:ligatures w14:val="none"/>
        </w:rPr>
        <w:t>Rozporządzenie Ministra Rozwoju, Pracy i Technologii z 25 czerwca 2021 r. w sprawie szczegółowego zakresu i formy projektu budowlanego (Dz. U. z 2022 r., poz. 1679)</w:t>
      </w:r>
    </w:p>
    <w:p w14:paraId="0B1B9F7B"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Rozporządzenie Ministra Rozwoju, Pracy i Technologii z dnia 25 czerwca 2021 r. w sprawie wzoru oświadczenia o posiadanym prawie do dysponowania nieruchomością na cele budowlane (Dz.U. 2021 poz. 1170)</w:t>
      </w:r>
    </w:p>
    <w:p w14:paraId="3DC1F44C"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Calibri"/>
          <w:color w:val="000000"/>
          <w:kern w:val="3"/>
          <w:lang w:eastAsia="zh-CN" w:bidi="hi-IN"/>
          <w14:ligatures w14:val="none"/>
        </w:rPr>
        <w:t>Rozporządzenie Ministra Rozwoju i Technologii z dnia 20 grudnia 2021 r. w sprawie szczegółowego zakresu i formy dokumentacji projektowej, specyfikacji technicznych wykonania i odbioru robót budowlanych oraz programu funkcjonalno-użytkowego (Dz. U. z 2021 r., poz. 2454).</w:t>
      </w:r>
    </w:p>
    <w:p w14:paraId="54C5CD71" w14:textId="77777777" w:rsidR="008C09E2" w:rsidRPr="008C09E2" w:rsidRDefault="008C09E2" w:rsidP="008C09E2">
      <w:pPr>
        <w:keepNext/>
        <w:keepLines/>
        <w:tabs>
          <w:tab w:val="left" w:pos="-3500"/>
        </w:tabs>
        <w:suppressAutoHyphens/>
        <w:autoSpaceDN w:val="0"/>
        <w:spacing w:after="0" w:line="264" w:lineRule="auto"/>
        <w:jc w:val="both"/>
        <w:textAlignment w:val="baseline"/>
        <w:outlineLvl w:val="1"/>
        <w:rPr>
          <w:rFonts w:ascii="Calibri" w:eastAsia="NSimSun" w:hAnsi="Calibri" w:cs="Arial"/>
          <w:b/>
          <w:kern w:val="3"/>
          <w:sz w:val="24"/>
          <w:szCs w:val="26"/>
          <w:lang w:eastAsia="zh-CN" w:bidi="hi-IN"/>
          <w14:ligatures w14:val="none"/>
        </w:rPr>
      </w:pPr>
      <w:r w:rsidRPr="008C09E2">
        <w:rPr>
          <w:rFonts w:ascii="Tahoma" w:eastAsia="NSimSun" w:hAnsi="Tahoma" w:cs="Arial"/>
          <w:color w:val="000000"/>
          <w:kern w:val="3"/>
          <w:lang w:eastAsia="zh-CN" w:bidi="hi-IN"/>
          <w14:ligatures w14:val="none"/>
        </w:rPr>
        <w:t>Rozporządzenie Ministra Rozwoju i Technologii z dnia 22 grudnia 2022 r. w sprawie dziennika budowy oraz systemu Elektroniczny Dziennik Budowy (Dz. U. z 2023, poz. 45)</w:t>
      </w:r>
    </w:p>
    <w:p w14:paraId="43674CFB" w14:textId="77777777" w:rsidR="008C09E2" w:rsidRPr="008C09E2" w:rsidRDefault="008C09E2" w:rsidP="008C09E2">
      <w:pPr>
        <w:keepNext/>
        <w:keepLines/>
        <w:tabs>
          <w:tab w:val="left" w:pos="-3500"/>
        </w:tabs>
        <w:suppressAutoHyphens/>
        <w:autoSpaceDN w:val="0"/>
        <w:spacing w:after="0" w:line="264" w:lineRule="auto"/>
        <w:jc w:val="both"/>
        <w:textAlignment w:val="baseline"/>
        <w:outlineLvl w:val="1"/>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Rozporządzenie Ministra Rozwoju i Technologii z dnia 15 grudnia 2022 r. w sprawie książki obiektu budowlanego oraz systemu Cyfrowa Książka Obiektu Budowlanego (Dz. U. z 2022, poz. 2778)</w:t>
      </w:r>
    </w:p>
    <w:p w14:paraId="6D01065B"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Rozporządzenie Ministra Infrastruktury i Budownictwa z dnia 17 listopada 2016 r. w sprawie sposobu deklarowania właściwości użytkowych wyrobów budowlanych oraz sposobu znakowania ich znakiem budowlanym (Dz. U. z 2023, poz. 873)</w:t>
      </w:r>
    </w:p>
    <w:p w14:paraId="5B5DD4B5"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Rozporządzenie Ministra Pracy i Polityki Socjalnej z dnia 26 września 1997 r. w sprawie ogólnych przepisów bezpieczeństwa i higieny pracy (</w:t>
      </w:r>
      <w:proofErr w:type="spellStart"/>
      <w:r w:rsidRPr="008C09E2">
        <w:rPr>
          <w:rFonts w:ascii="Tahoma" w:eastAsia="NSimSun" w:hAnsi="Tahoma" w:cs="Arial"/>
          <w:color w:val="000000"/>
          <w:kern w:val="3"/>
          <w:lang w:eastAsia="zh-CN" w:bidi="hi-IN"/>
          <w14:ligatures w14:val="none"/>
        </w:rPr>
        <w:t>t.j</w:t>
      </w:r>
      <w:proofErr w:type="spellEnd"/>
      <w:r w:rsidRPr="008C09E2">
        <w:rPr>
          <w:rFonts w:ascii="Tahoma" w:eastAsia="NSimSun" w:hAnsi="Tahoma" w:cs="Arial"/>
          <w:color w:val="000000"/>
          <w:kern w:val="3"/>
          <w:lang w:eastAsia="zh-CN" w:bidi="hi-IN"/>
          <w14:ligatures w14:val="none"/>
        </w:rPr>
        <w:t>. Dz. U. z 2003 r., Nr 169, poz. 1650 z późniejszymi zmianami)</w:t>
      </w:r>
    </w:p>
    <w:p w14:paraId="39B60323" w14:textId="77777777" w:rsidR="008C09E2" w:rsidRPr="008C09E2" w:rsidRDefault="008C09E2" w:rsidP="008C09E2">
      <w:pPr>
        <w:keepNext/>
        <w:keepLines/>
        <w:tabs>
          <w:tab w:val="left" w:pos="-3500"/>
        </w:tabs>
        <w:suppressAutoHyphens/>
        <w:autoSpaceDN w:val="0"/>
        <w:spacing w:after="0" w:line="264" w:lineRule="auto"/>
        <w:jc w:val="both"/>
        <w:textAlignment w:val="baseline"/>
        <w:outlineLvl w:val="1"/>
        <w:rPr>
          <w:rFonts w:ascii="Calibri" w:eastAsia="NSimSun" w:hAnsi="Calibri" w:cs="Arial"/>
          <w:b/>
          <w:kern w:val="3"/>
          <w:sz w:val="24"/>
          <w:szCs w:val="26"/>
          <w:lang w:eastAsia="zh-CN" w:bidi="hi-IN"/>
          <w14:ligatures w14:val="none"/>
        </w:rPr>
      </w:pPr>
      <w:r w:rsidRPr="008C09E2">
        <w:rPr>
          <w:rFonts w:ascii="Tahoma" w:eastAsia="NSimSun" w:hAnsi="Tahoma" w:cs="Arial"/>
          <w:color w:val="000000"/>
          <w:kern w:val="3"/>
          <w:lang w:eastAsia="zh-CN" w:bidi="hi-IN"/>
          <w14:ligatures w14:val="none"/>
        </w:rPr>
        <w:lastRenderedPageBreak/>
        <w:t>Rozporządzenie Ministra Spraw Wewnętrznych i Administracji z dnia 7 czerwca 2010 r. w sprawie ochrony przeciwpożarowej budynków, innych obiektów budowlanych i terenów (Dz.U. z 2023 r., poz. 822)</w:t>
      </w:r>
    </w:p>
    <w:p w14:paraId="16A33853" w14:textId="77777777" w:rsidR="008C09E2" w:rsidRPr="008C09E2" w:rsidRDefault="008C09E2" w:rsidP="008C09E2">
      <w:pPr>
        <w:keepNext/>
        <w:keepLines/>
        <w:tabs>
          <w:tab w:val="left" w:pos="-3500"/>
        </w:tabs>
        <w:suppressAutoHyphens/>
        <w:autoSpaceDN w:val="0"/>
        <w:spacing w:after="0" w:line="264" w:lineRule="auto"/>
        <w:jc w:val="both"/>
        <w:textAlignment w:val="baseline"/>
        <w:outlineLvl w:val="1"/>
        <w:rPr>
          <w:rFonts w:ascii="Calibri" w:eastAsia="NSimSun" w:hAnsi="Calibri" w:cs="Arial"/>
          <w:b/>
          <w:kern w:val="3"/>
          <w:sz w:val="24"/>
          <w:szCs w:val="26"/>
          <w:lang w:eastAsia="zh-CN" w:bidi="hi-IN"/>
          <w14:ligatures w14:val="none"/>
        </w:rPr>
      </w:pPr>
      <w:r w:rsidRPr="008C09E2">
        <w:rPr>
          <w:rFonts w:ascii="Tahoma" w:eastAsia="NSimSun" w:hAnsi="Tahoma" w:cs="Arial"/>
          <w:color w:val="000000"/>
          <w:kern w:val="3"/>
          <w:lang w:eastAsia="zh-CN" w:bidi="hi-IN"/>
          <w14:ligatures w14:val="none"/>
        </w:rPr>
        <w:t>Rozporządzenie Ministra Inwestycji i Rozwoju z dnia 2 lipca 2019 r. zmieniające rozporządzenie w sprawie próbek wyrobów budowlanych wprowadzonych do obrotu lub udostępnianych na rynku krajowym (Dz. U. z 2019 r., poz. 1337)</w:t>
      </w:r>
    </w:p>
    <w:p w14:paraId="0EB47D21"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Rozporządzenie Ministra Inwestycji i Rozwoju z dnia 29 kwietnia 2019 r. w sprawie przygotowania zawodowego do wykonywania samodzielnych funkcji technicznych w budownictwie (Dz.U. 2019 poz. 831)</w:t>
      </w:r>
    </w:p>
    <w:p w14:paraId="3D311E93"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Rozporządzenie Ministra Spraw Wewnętrznych i Administracji z dnia 24 lipca 2009 r. w sprawie przeciwpożarowego zaopatrzenia w wodę oraz dróg pożarowych (Dz. U. z 2009 r., nr 124, poz. 1030)</w:t>
      </w:r>
    </w:p>
    <w:p w14:paraId="206EC119"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Rozporządzenie Ministra Rozwoju z dnia 11 września 2020 r. w sprawie szczegółowego zakresu i formy projektu budowlanego (Dz. U. z 2022 r., poz. 1679)</w:t>
      </w:r>
    </w:p>
    <w:p w14:paraId="53F2B1CD"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Helvetica Neue" w:eastAsia="NSimSun" w:hAnsi="Helvetica Neue" w:cs="Arial"/>
          <w:color w:val="000000"/>
          <w:kern w:val="3"/>
          <w:lang w:eastAsia="zh-CN" w:bidi="hi-IN"/>
          <w14:ligatures w14:val="none"/>
        </w:rPr>
        <w:t>Rozporządzenie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w:t>
      </w:r>
      <w:r w:rsidRPr="008C09E2">
        <w:rPr>
          <w:rFonts w:ascii="Tahoma" w:eastAsia="NSimSun" w:hAnsi="Tahoma" w:cs="Arial"/>
          <w:color w:val="000000"/>
          <w:kern w:val="3"/>
          <w:lang w:eastAsia="zh-CN" w:bidi="hi-IN"/>
          <w14:ligatures w14:val="none"/>
        </w:rPr>
        <w:t xml:space="preserve"> (Dz. U. z 2023, poz. 1563)</w:t>
      </w:r>
    </w:p>
    <w:p w14:paraId="209BD785"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15A7DF30" w14:textId="77777777" w:rsidR="008C09E2" w:rsidRPr="008C09E2" w:rsidRDefault="008C09E2" w:rsidP="008C09E2">
      <w:pPr>
        <w:tabs>
          <w:tab w:val="left" w:pos="820"/>
        </w:tabs>
        <w:suppressAutoHyphens/>
        <w:autoSpaceDN w:val="0"/>
        <w:spacing w:after="0" w:line="264" w:lineRule="auto"/>
        <w:jc w:val="both"/>
        <w:textAlignment w:val="baseline"/>
        <w:rPr>
          <w:rFonts w:ascii="Helvetica Neue" w:eastAsia="NSimSun" w:hAnsi="Helvetica Neue" w:cs="Arial" w:hint="eastAsia"/>
          <w:b/>
          <w:color w:val="000000"/>
          <w:kern w:val="3"/>
          <w:sz w:val="24"/>
          <w:szCs w:val="24"/>
          <w:lang w:eastAsia="zh-CN" w:bidi="hi-IN"/>
          <w14:ligatures w14:val="none"/>
        </w:rPr>
      </w:pPr>
    </w:p>
    <w:p w14:paraId="6429EE0E"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bookmarkStart w:id="4" w:name="yui_3_17_2_1_1633337730785_26"/>
      <w:bookmarkStart w:id="5" w:name="yui_3_17_2_1_1633337730785_25"/>
      <w:bookmarkEnd w:id="4"/>
      <w:bookmarkEnd w:id="5"/>
      <w:r w:rsidRPr="008C09E2">
        <w:rPr>
          <w:rFonts w:ascii="Tahoma" w:eastAsia="NSimSun" w:hAnsi="Tahoma" w:cs="Arial"/>
          <w:color w:val="000000"/>
          <w:kern w:val="3"/>
          <w:lang w:eastAsia="zh-CN" w:bidi="hi-IN"/>
          <w14:ligatures w14:val="none"/>
        </w:rPr>
        <w:t>Zarządzenie nr 21/2012 Dyrektora Generalnego Służby Więziennej z dnia 23 marca 2012 roku w sprawie organizacji ochrony przeciwpożarowej i zabezpieczenia przeciwpożarowego w jednostkach organizacyjnych Służby Więziennej</w:t>
      </w:r>
    </w:p>
    <w:p w14:paraId="379E8313"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bookmarkStart w:id="6" w:name="yui_3_17_2_1_1633337965082_25"/>
      <w:bookmarkEnd w:id="6"/>
      <w:r w:rsidRPr="008C09E2">
        <w:rPr>
          <w:rFonts w:ascii="Tahoma" w:eastAsia="NSimSun" w:hAnsi="Tahoma" w:cs="Arial"/>
          <w:color w:val="000000"/>
          <w:kern w:val="3"/>
          <w:lang w:eastAsia="zh-CN" w:bidi="hi-IN"/>
          <w14:ligatures w14:val="none"/>
        </w:rPr>
        <w:t>Zarządzenie nr 26/2019 Dyrektora Generalnego Służby Więziennej z dnia 8 maja 2019 roku w sprawie szczegółowych zasad eksploatacji i rozwoju systemów informatycznych w Służbie Więziennej</w:t>
      </w:r>
    </w:p>
    <w:p w14:paraId="571750A2"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347D43CC" w14:textId="77777777" w:rsidR="008C09E2" w:rsidRPr="008C09E2" w:rsidRDefault="008C09E2" w:rsidP="008C09E2">
      <w:pPr>
        <w:tabs>
          <w:tab w:val="left" w:pos="-350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Wytyczne nr 1/2013 Dyrektora Generalnego Służby Więziennej z dnia 18 marca 2013 roku w sprawie wymagań, jakim powinno odpowiadać oświetlenie miejsc pracy na zewnątrz oraz metod poprawy efektywności energetycznej instalacji oświetlenia zewnętrznego w jednostkach organizacyjnych Służby Więziennej</w:t>
      </w:r>
    </w:p>
    <w:p w14:paraId="449EC6FF"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Wytyczne Nr 3/2022 Dyrektora Generalnego Służby Więziennej z dnia 29.12.2022 r. w sprawie technicznego zabezpieczenia ochronnego w jednostkach organizacyjnych Służby Więziennej.</w:t>
      </w:r>
    </w:p>
    <w:p w14:paraId="1A44EEF8"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Wytyczne Nr 4/2022 Dyrektora Generalnego Służby Więziennej z dnia 30.12.2022 r. w sprawie określenia standardów systemów zabezpieczeń elektronicznych w jednostkach organizacyjnych Służby Więziennej.</w:t>
      </w:r>
    </w:p>
    <w:p w14:paraId="61905AC3" w14:textId="77777777" w:rsidR="008C09E2" w:rsidRPr="008C09E2" w:rsidRDefault="008C09E2" w:rsidP="008C09E2">
      <w:pPr>
        <w:tabs>
          <w:tab w:val="left" w:pos="-3500"/>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Times New Roman" w:hAnsi="Tahoma" w:cs="Calibri"/>
          <w:color w:val="000000"/>
          <w:kern w:val="3"/>
          <w:lang w:eastAsia="pl-PL" w:bidi="hi-IN"/>
          <w14:ligatures w14:val="none"/>
        </w:rPr>
        <w:t>Wytyczne Nr 1/2023 Dyrektora Generalnego Służby Więziennej z dnia 14.02.2023 r. w sprawie wymagań technicznych i ochronnych dla pawilonów zakwaterowania osadzonych w jednostkach organizacyjnych Służby Więziennej.</w:t>
      </w:r>
    </w:p>
    <w:p w14:paraId="79F6CD4B"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FF0000"/>
          <w:kern w:val="3"/>
          <w:lang w:eastAsia="zh-CN" w:bidi="hi-IN"/>
          <w14:ligatures w14:val="none"/>
        </w:rPr>
      </w:pPr>
    </w:p>
    <w:p w14:paraId="0C2EAA04" w14:textId="77777777" w:rsidR="008C09E2" w:rsidRPr="008C09E2" w:rsidRDefault="008C09E2" w:rsidP="008C09E2">
      <w:pPr>
        <w:tabs>
          <w:tab w:val="left" w:pos="-206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r w:rsidRPr="008C09E2">
        <w:rPr>
          <w:rFonts w:ascii="Tahoma" w:eastAsia="NSimSun" w:hAnsi="Tahoma" w:cs="Arial"/>
          <w:b/>
          <w:bCs/>
          <w:color w:val="000000"/>
          <w:kern w:val="3"/>
          <w:lang w:eastAsia="zh-CN" w:bidi="hi-IN"/>
          <w14:ligatures w14:val="none"/>
        </w:rPr>
        <w:t>Dane informacyjne dla działek:</w:t>
      </w:r>
    </w:p>
    <w:p w14:paraId="753D00FD"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405BEA30" w14:textId="77777777" w:rsidR="008C09E2" w:rsidRPr="008C09E2" w:rsidRDefault="008C09E2" w:rsidP="008C09E2">
      <w:pPr>
        <w:tabs>
          <w:tab w:val="left" w:pos="-3488"/>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Właściciel: Areszt Śledczy w Warszawie-Białołęce (trwały zarząd).</w:t>
      </w:r>
    </w:p>
    <w:p w14:paraId="21340C14" w14:textId="77777777" w:rsidR="008C09E2" w:rsidRPr="008C09E2" w:rsidRDefault="008C09E2" w:rsidP="008C09E2">
      <w:pPr>
        <w:tabs>
          <w:tab w:val="left" w:pos="-3488"/>
        </w:tabs>
        <w:suppressAutoHyphens/>
        <w:autoSpaceDN w:val="0"/>
        <w:spacing w:after="0" w:line="264" w:lineRule="auto"/>
        <w:jc w:val="both"/>
        <w:textAlignment w:val="baseline"/>
        <w:rPr>
          <w:rFonts w:ascii="Tahoma" w:eastAsia="NSimSun" w:hAnsi="Tahoma" w:cs="Arial"/>
          <w:kern w:val="3"/>
          <w:lang w:eastAsia="zh-CN" w:bidi="hi-IN"/>
          <w14:ligatures w14:val="none"/>
        </w:rPr>
      </w:pPr>
      <w:r w:rsidRPr="008C09E2">
        <w:rPr>
          <w:rFonts w:ascii="Tahoma" w:eastAsia="NSimSun" w:hAnsi="Tahoma" w:cs="Arial"/>
          <w:kern w:val="3"/>
          <w:lang w:eastAsia="zh-CN" w:bidi="hi-IN"/>
          <w14:ligatures w14:val="none"/>
        </w:rPr>
        <w:t>Na terenie brak Miejscowego Planu zagospodarowania Przestrzennego.</w:t>
      </w:r>
    </w:p>
    <w:p w14:paraId="64C03088" w14:textId="7FA7D311" w:rsidR="008C09E2" w:rsidRPr="008C09E2" w:rsidRDefault="008C09E2" w:rsidP="008C09E2">
      <w:pPr>
        <w:tabs>
          <w:tab w:val="left" w:pos="-3488"/>
        </w:tabs>
        <w:suppressAutoHyphens/>
        <w:autoSpaceDN w:val="0"/>
        <w:spacing w:after="0" w:line="264" w:lineRule="auto"/>
        <w:jc w:val="both"/>
        <w:textAlignment w:val="baseline"/>
        <w:rPr>
          <w:rFonts w:ascii="Tahoma" w:eastAsia="NSimSun" w:hAnsi="Tahoma" w:cs="Arial"/>
          <w:kern w:val="3"/>
          <w:lang w:eastAsia="zh-CN" w:bidi="hi-IN"/>
          <w14:ligatures w14:val="none"/>
        </w:rPr>
      </w:pPr>
      <w:r w:rsidRPr="008C09E2">
        <w:rPr>
          <w:rFonts w:ascii="Tahoma" w:eastAsia="NSimSun" w:hAnsi="Tahoma" w:cs="Arial"/>
          <w:kern w:val="3"/>
          <w:lang w:eastAsia="zh-CN" w:bidi="hi-IN"/>
          <w14:ligatures w14:val="none"/>
        </w:rPr>
        <w:lastRenderedPageBreak/>
        <w:t xml:space="preserve">Zamawiający </w:t>
      </w:r>
      <w:r w:rsidR="00CF6122">
        <w:rPr>
          <w:rFonts w:ascii="Tahoma" w:eastAsia="NSimSun" w:hAnsi="Tahoma" w:cs="Arial"/>
          <w:kern w:val="3"/>
          <w:lang w:eastAsia="zh-CN" w:bidi="hi-IN"/>
          <w14:ligatures w14:val="none"/>
        </w:rPr>
        <w:t>w chwili obecnej oczekuję na wydanie</w:t>
      </w:r>
      <w:r w:rsidRPr="008C09E2">
        <w:rPr>
          <w:rFonts w:ascii="Tahoma" w:eastAsia="NSimSun" w:hAnsi="Tahoma" w:cs="Arial"/>
          <w:kern w:val="3"/>
          <w:lang w:eastAsia="zh-CN" w:bidi="hi-IN"/>
          <w14:ligatures w14:val="none"/>
        </w:rPr>
        <w:t xml:space="preserve"> decyzj</w:t>
      </w:r>
      <w:r w:rsidR="00CF6122">
        <w:rPr>
          <w:rFonts w:ascii="Tahoma" w:eastAsia="NSimSun" w:hAnsi="Tahoma" w:cs="Arial"/>
          <w:kern w:val="3"/>
          <w:lang w:eastAsia="zh-CN" w:bidi="hi-IN"/>
          <w14:ligatures w14:val="none"/>
        </w:rPr>
        <w:t>i</w:t>
      </w:r>
      <w:r w:rsidRPr="008C09E2">
        <w:rPr>
          <w:rFonts w:ascii="Tahoma" w:eastAsia="NSimSun" w:hAnsi="Tahoma" w:cs="Arial"/>
          <w:kern w:val="3"/>
          <w:lang w:eastAsia="zh-CN" w:bidi="hi-IN"/>
          <w14:ligatures w14:val="none"/>
        </w:rPr>
        <w:t xml:space="preserve"> o ustaleniu lokalizacji inwestycji celu publicznego.</w:t>
      </w:r>
    </w:p>
    <w:p w14:paraId="3C12C65F" w14:textId="77777777" w:rsidR="008C09E2" w:rsidRPr="008C09E2" w:rsidRDefault="008C09E2" w:rsidP="008C09E2">
      <w:pPr>
        <w:tabs>
          <w:tab w:val="left" w:pos="-3488"/>
        </w:tabs>
        <w:suppressAutoHyphens/>
        <w:autoSpaceDN w:val="0"/>
        <w:spacing w:after="0" w:line="264" w:lineRule="auto"/>
        <w:jc w:val="both"/>
        <w:textAlignment w:val="baseline"/>
        <w:rPr>
          <w:rFonts w:ascii="Tahoma" w:eastAsia="NSimSun" w:hAnsi="Tahoma" w:cs="Arial"/>
          <w:kern w:val="3"/>
          <w:lang w:eastAsia="zh-CN" w:bidi="hi-IN"/>
          <w14:ligatures w14:val="none"/>
        </w:rPr>
      </w:pPr>
      <w:r w:rsidRPr="008C09E2">
        <w:rPr>
          <w:rFonts w:ascii="Tahoma" w:eastAsia="NSimSun" w:hAnsi="Tahoma" w:cs="Arial"/>
          <w:kern w:val="3"/>
          <w:lang w:eastAsia="zh-CN" w:bidi="hi-IN"/>
          <w14:ligatures w14:val="none"/>
        </w:rPr>
        <w:t>Zamawiający posiada aktualną mapę do celów projektowych.</w:t>
      </w:r>
    </w:p>
    <w:p w14:paraId="3750F2BE" w14:textId="77777777" w:rsidR="008C09E2" w:rsidRPr="008C09E2" w:rsidRDefault="008C09E2" w:rsidP="008C09E2">
      <w:pPr>
        <w:tabs>
          <w:tab w:val="left" w:pos="-3488"/>
        </w:tabs>
        <w:suppressAutoHyphens/>
        <w:autoSpaceDN w:val="0"/>
        <w:spacing w:after="0" w:line="264" w:lineRule="auto"/>
        <w:jc w:val="both"/>
        <w:textAlignment w:val="baseline"/>
        <w:rPr>
          <w:rFonts w:ascii="Liberation Serif" w:eastAsia="NSimSun" w:hAnsi="Liberation Serif" w:cs="Arial" w:hint="eastAsia"/>
          <w:kern w:val="3"/>
          <w:sz w:val="24"/>
          <w:szCs w:val="24"/>
          <w:lang w:eastAsia="zh-CN" w:bidi="hi-IN"/>
          <w14:ligatures w14:val="none"/>
        </w:rPr>
      </w:pPr>
      <w:r w:rsidRPr="008C09E2">
        <w:rPr>
          <w:rFonts w:ascii="Tahoma" w:eastAsia="NSimSun" w:hAnsi="Tahoma" w:cs="Arial"/>
          <w:color w:val="000000"/>
          <w:kern w:val="3"/>
          <w:lang w:eastAsia="zh-CN" w:bidi="hi-IN"/>
          <w14:ligatures w14:val="none"/>
        </w:rPr>
        <w:t xml:space="preserve">Teren nie podlega ochronie konserwatora zabytków.  </w:t>
      </w:r>
    </w:p>
    <w:p w14:paraId="377D40C2" w14:textId="77777777" w:rsidR="008C09E2" w:rsidRPr="008C09E2" w:rsidRDefault="008C09E2" w:rsidP="008C09E2">
      <w:pPr>
        <w:tabs>
          <w:tab w:val="left" w:pos="-3488"/>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Dane dotyczące zanieczyszczeń atmosfery – brak</w:t>
      </w:r>
    </w:p>
    <w:p w14:paraId="5B2A353B" w14:textId="77777777" w:rsidR="008C09E2" w:rsidRPr="008C09E2" w:rsidRDefault="008C09E2" w:rsidP="008C09E2">
      <w:pPr>
        <w:tabs>
          <w:tab w:val="left" w:pos="-3488"/>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Pomiary ruchu drogowego, hałasu i innych uciążliwości – brak</w:t>
      </w:r>
    </w:p>
    <w:p w14:paraId="7D4901B4"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FF0000"/>
          <w:kern w:val="3"/>
          <w:lang w:eastAsia="zh-CN" w:bidi="hi-IN"/>
          <w14:ligatures w14:val="none"/>
        </w:rPr>
      </w:pPr>
    </w:p>
    <w:p w14:paraId="74D35E75" w14:textId="77777777" w:rsidR="008C09E2" w:rsidRPr="008C09E2" w:rsidRDefault="008C09E2" w:rsidP="008C09E2">
      <w:pPr>
        <w:tabs>
          <w:tab w:val="left" w:pos="-206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r w:rsidRPr="008C09E2">
        <w:rPr>
          <w:rFonts w:ascii="Tahoma" w:eastAsia="NSimSun" w:hAnsi="Tahoma" w:cs="Arial"/>
          <w:b/>
          <w:bCs/>
          <w:color w:val="000000"/>
          <w:kern w:val="3"/>
          <w:lang w:eastAsia="zh-CN" w:bidi="hi-IN"/>
          <w14:ligatures w14:val="none"/>
        </w:rPr>
        <w:t>Uprawnienia Wykonawcy niezbędne do wykonania zamówienia</w:t>
      </w:r>
    </w:p>
    <w:p w14:paraId="6BDBA94F"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64FB30CF"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 celu zapewnienia właściwej realizacji zamówienia Wykonawca musi wykazać, że dysponuje osobami posiadającymi odpowiednie kwalifikacje do realizacji przedmiotu zamówienia, w tym minimum:</w:t>
      </w:r>
    </w:p>
    <w:p w14:paraId="138C71CF" w14:textId="77777777" w:rsidR="008C09E2" w:rsidRPr="008C09E2" w:rsidRDefault="008C09E2" w:rsidP="008C09E2">
      <w:pPr>
        <w:tabs>
          <w:tab w:val="left" w:pos="-494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uprawnienia do projektowania bez ograniczeń w specjalności architektonicznej,</w:t>
      </w:r>
    </w:p>
    <w:p w14:paraId="0DF6C84D" w14:textId="77777777" w:rsidR="008C09E2" w:rsidRPr="008C09E2" w:rsidRDefault="008C09E2" w:rsidP="008C09E2">
      <w:pPr>
        <w:tabs>
          <w:tab w:val="left" w:pos="-494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uprawnienia do projektowania w zakresie projektów branżowych (</w:t>
      </w:r>
      <w:proofErr w:type="spellStart"/>
      <w:r w:rsidRPr="008C09E2">
        <w:rPr>
          <w:rFonts w:ascii="Tahoma" w:eastAsia="NSimSun" w:hAnsi="Tahoma" w:cs="Arial"/>
          <w:color w:val="000000"/>
          <w:kern w:val="3"/>
          <w:lang w:eastAsia="zh-CN" w:bidi="hi-IN"/>
          <w14:ligatures w14:val="none"/>
        </w:rPr>
        <w:t>wod</w:t>
      </w:r>
      <w:proofErr w:type="spellEnd"/>
      <w:r w:rsidRPr="008C09E2">
        <w:rPr>
          <w:rFonts w:ascii="Tahoma" w:eastAsia="NSimSun" w:hAnsi="Tahoma" w:cs="Arial"/>
          <w:color w:val="000000"/>
          <w:kern w:val="3"/>
          <w:lang w:eastAsia="zh-CN" w:bidi="hi-IN"/>
          <w14:ligatures w14:val="none"/>
        </w:rPr>
        <w:t xml:space="preserve">-kan., </w:t>
      </w:r>
      <w:proofErr w:type="spellStart"/>
      <w:r w:rsidRPr="008C09E2">
        <w:rPr>
          <w:rFonts w:ascii="Tahoma" w:eastAsia="NSimSun" w:hAnsi="Tahoma" w:cs="Arial"/>
          <w:color w:val="000000"/>
          <w:kern w:val="3"/>
          <w:lang w:eastAsia="zh-CN" w:bidi="hi-IN"/>
          <w14:ligatures w14:val="none"/>
        </w:rPr>
        <w:t>elektr</w:t>
      </w:r>
      <w:proofErr w:type="spellEnd"/>
      <w:r w:rsidRPr="008C09E2">
        <w:rPr>
          <w:rFonts w:ascii="Tahoma" w:eastAsia="NSimSun" w:hAnsi="Tahoma" w:cs="Arial"/>
          <w:color w:val="000000"/>
          <w:kern w:val="3"/>
          <w:lang w:eastAsia="zh-CN" w:bidi="hi-IN"/>
          <w14:ligatures w14:val="none"/>
        </w:rPr>
        <w:t xml:space="preserve">., </w:t>
      </w:r>
      <w:proofErr w:type="spellStart"/>
      <w:r w:rsidRPr="008C09E2">
        <w:rPr>
          <w:rFonts w:ascii="Tahoma" w:eastAsia="NSimSun" w:hAnsi="Tahoma" w:cs="Arial"/>
          <w:color w:val="000000"/>
          <w:kern w:val="3"/>
          <w:lang w:eastAsia="zh-CN" w:bidi="hi-IN"/>
          <w14:ligatures w14:val="none"/>
        </w:rPr>
        <w:t>sanit</w:t>
      </w:r>
      <w:proofErr w:type="spellEnd"/>
      <w:r w:rsidRPr="008C09E2">
        <w:rPr>
          <w:rFonts w:ascii="Tahoma" w:eastAsia="NSimSun" w:hAnsi="Tahoma" w:cs="Arial"/>
          <w:color w:val="000000"/>
          <w:kern w:val="3"/>
          <w:lang w:eastAsia="zh-CN" w:bidi="hi-IN"/>
          <w14:ligatures w14:val="none"/>
        </w:rPr>
        <w:t>., drogowej),</w:t>
      </w:r>
    </w:p>
    <w:p w14:paraId="4F6EEAFE" w14:textId="77777777" w:rsidR="008C09E2" w:rsidRPr="008C09E2" w:rsidRDefault="008C09E2" w:rsidP="008C09E2">
      <w:pPr>
        <w:tabs>
          <w:tab w:val="left" w:pos="-494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inne branżowe uprawnienia lub doświadczenie w realizacji podobnych zadań wyspecyfikowane przez Zamawiającego w postępowaniach przetargowych.</w:t>
      </w:r>
    </w:p>
    <w:p w14:paraId="6D39F4E0"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Wymagane będzie potwierdzenie przez te osoby posiadanych kwalifikacji właściwymi zaświadczeniami o posiadaniu uprawnień oraz wpisie do właściwej izby samorządu zawodowego oraz informacja o doświadczeniu zawodowym.</w:t>
      </w:r>
    </w:p>
    <w:p w14:paraId="63743713"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p>
    <w:p w14:paraId="7C71BDEC"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p>
    <w:p w14:paraId="329007C3"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b/>
          <w:bCs/>
          <w:color w:val="000000"/>
          <w:kern w:val="3"/>
          <w:lang w:eastAsia="zh-CN" w:bidi="hi-IN"/>
          <w14:ligatures w14:val="none"/>
        </w:rPr>
      </w:pPr>
      <w:r w:rsidRPr="008C09E2">
        <w:rPr>
          <w:rFonts w:ascii="Tahoma" w:eastAsia="NSimSun" w:hAnsi="Tahoma" w:cs="Arial"/>
          <w:b/>
          <w:bCs/>
          <w:color w:val="000000"/>
          <w:kern w:val="3"/>
          <w:lang w:eastAsia="zh-CN" w:bidi="hi-IN"/>
          <w14:ligatures w14:val="none"/>
        </w:rPr>
        <w:t>IV. OŚWIADCZENIE ZAMAWIAJĄCEGO STWIERDZAJĄCE JEGO PRAWO DO DYSPONOWANIA NIERUCHOMOŚCIĄ NA CELE BUDOWLANE</w:t>
      </w:r>
    </w:p>
    <w:p w14:paraId="5A869596"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p w14:paraId="78257BD9" w14:textId="77777777" w:rsidR="008C09E2" w:rsidRPr="008C09E2" w:rsidRDefault="008C09E2" w:rsidP="008C09E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r w:rsidRPr="008C09E2">
        <w:rPr>
          <w:rFonts w:ascii="Tahoma" w:eastAsia="NSimSun" w:hAnsi="Tahoma" w:cs="Arial"/>
          <w:color w:val="000000"/>
          <w:kern w:val="3"/>
          <w:lang w:eastAsia="zh-CN" w:bidi="hi-IN"/>
          <w14:ligatures w14:val="none"/>
        </w:rPr>
        <w:t>Obszar objęty inwestycją jest w całości własnością Skarbu Państwa. Inwestor posiada dokumenty stwierdzające jego prawo do dysponowania nieruchomością z tytułu trwałego zarządu.  Ewentualne braki w tym zakresie nie obciążają Wykonawcy.</w:t>
      </w:r>
    </w:p>
    <w:p w14:paraId="51DBDBCE" w14:textId="4A999EA4" w:rsidR="00D302E9" w:rsidRPr="00CF6122" w:rsidRDefault="00D302E9" w:rsidP="00CF6122">
      <w:pPr>
        <w:tabs>
          <w:tab w:val="left" w:pos="820"/>
        </w:tabs>
        <w:suppressAutoHyphens/>
        <w:autoSpaceDN w:val="0"/>
        <w:spacing w:after="0" w:line="264" w:lineRule="auto"/>
        <w:jc w:val="both"/>
        <w:textAlignment w:val="baseline"/>
        <w:rPr>
          <w:rFonts w:ascii="Tahoma" w:eastAsia="NSimSun" w:hAnsi="Tahoma" w:cs="Arial"/>
          <w:color w:val="000000"/>
          <w:kern w:val="3"/>
          <w:lang w:eastAsia="zh-CN" w:bidi="hi-IN"/>
          <w14:ligatures w14:val="none"/>
        </w:rPr>
      </w:pPr>
    </w:p>
    <w:sectPr w:rsidR="00D302E9" w:rsidRPr="00CF6122" w:rsidSect="008C09E2">
      <w:headerReference w:type="default" r:id="rId7"/>
      <w:footerReference w:type="default" r:id="rId8"/>
      <w:pgSz w:w="11906" w:h="16838"/>
      <w:pgMar w:top="1700" w:right="1134" w:bottom="1700"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646D" w14:textId="77777777" w:rsidR="00FC685A" w:rsidRDefault="00FC685A" w:rsidP="008C09E2">
      <w:pPr>
        <w:spacing w:after="0" w:line="240" w:lineRule="auto"/>
      </w:pPr>
      <w:r>
        <w:separator/>
      </w:r>
    </w:p>
  </w:endnote>
  <w:endnote w:type="continuationSeparator" w:id="0">
    <w:p w14:paraId="5EC40C00" w14:textId="77777777" w:rsidR="00FC685A" w:rsidRDefault="00FC685A" w:rsidP="008C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145F" w14:textId="77777777" w:rsidR="005D00FA" w:rsidRDefault="005D00FA">
    <w:pPr>
      <w:pStyle w:val="Stopka"/>
      <w:pBdr>
        <w:bottom w:val="single" w:sz="2" w:space="2" w:color="000000"/>
      </w:pBdr>
      <w:rPr>
        <w:rFonts w:ascii="Tahoma" w:hAnsi="Tahoma"/>
        <w:sz w:val="20"/>
        <w:szCs w:val="20"/>
      </w:rPr>
    </w:pPr>
  </w:p>
  <w:p w14:paraId="1B406A12" w14:textId="77777777" w:rsidR="005D00FA" w:rsidRDefault="00000000">
    <w:pPr>
      <w:pStyle w:val="Stopka"/>
      <w:jc w:val="right"/>
    </w:pPr>
    <w:r>
      <w:rPr>
        <w:rFonts w:ascii="Tahoma" w:hAnsi="Tahoma"/>
        <w:sz w:val="18"/>
        <w:szCs w:val="18"/>
      </w:rPr>
      <w:t xml:space="preserve">Strona </w:t>
    </w:r>
    <w:r>
      <w:rPr>
        <w:rFonts w:ascii="Tahoma" w:hAnsi="Tahoma"/>
        <w:sz w:val="18"/>
        <w:szCs w:val="18"/>
      </w:rPr>
      <w:fldChar w:fldCharType="begin"/>
    </w:r>
    <w:r>
      <w:rPr>
        <w:rFonts w:ascii="Tahoma" w:hAnsi="Tahoma"/>
        <w:sz w:val="18"/>
        <w:szCs w:val="18"/>
      </w:rPr>
      <w:instrText xml:space="preserve"> PAGE </w:instrText>
    </w:r>
    <w:r>
      <w:rPr>
        <w:rFonts w:ascii="Tahoma" w:hAnsi="Tahoma"/>
        <w:sz w:val="18"/>
        <w:szCs w:val="18"/>
      </w:rPr>
      <w:fldChar w:fldCharType="separate"/>
    </w:r>
    <w:r>
      <w:rPr>
        <w:rFonts w:ascii="Tahoma" w:hAnsi="Tahoma"/>
        <w:sz w:val="18"/>
        <w:szCs w:val="18"/>
      </w:rPr>
      <w:t>1</w:t>
    </w:r>
    <w:r>
      <w:rPr>
        <w:rFonts w:ascii="Tahoma" w:hAnsi="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D250" w14:textId="77777777" w:rsidR="00FC685A" w:rsidRDefault="00FC685A" w:rsidP="008C09E2">
      <w:pPr>
        <w:spacing w:after="0" w:line="240" w:lineRule="auto"/>
      </w:pPr>
      <w:r>
        <w:separator/>
      </w:r>
    </w:p>
  </w:footnote>
  <w:footnote w:type="continuationSeparator" w:id="0">
    <w:p w14:paraId="2A2BAF17" w14:textId="77777777" w:rsidR="00FC685A" w:rsidRDefault="00FC685A" w:rsidP="008C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C851" w14:textId="128F5734" w:rsidR="005D00FA" w:rsidRDefault="005D00FA">
    <w:pPr>
      <w:pStyle w:val="Standard"/>
      <w:pBdr>
        <w:bottom w:val="single" w:sz="2" w:space="2" w:color="000000"/>
      </w:pBdr>
      <w:rPr>
        <w:rFonts w:ascii="Tahoma" w:hAnsi="Tahom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E2"/>
    <w:rsid w:val="00407EF9"/>
    <w:rsid w:val="005D00FA"/>
    <w:rsid w:val="0088677C"/>
    <w:rsid w:val="008C09E2"/>
    <w:rsid w:val="008D59DD"/>
    <w:rsid w:val="00984BD8"/>
    <w:rsid w:val="00AC7BD4"/>
    <w:rsid w:val="00B51BB9"/>
    <w:rsid w:val="00B92358"/>
    <w:rsid w:val="00B925AC"/>
    <w:rsid w:val="00BD0203"/>
    <w:rsid w:val="00BE055A"/>
    <w:rsid w:val="00CF6122"/>
    <w:rsid w:val="00D302E9"/>
    <w:rsid w:val="00D72EB2"/>
    <w:rsid w:val="00FC6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23EE"/>
  <w15:chartTrackingRefBased/>
  <w15:docId w15:val="{D3CE0406-8B0E-43C1-BF05-457A9561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0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C0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C0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C0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C0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C0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C0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C0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C0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0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0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0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0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0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0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0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0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09E2"/>
    <w:rPr>
      <w:rFonts w:eastAsiaTheme="majorEastAsia" w:cstheme="majorBidi"/>
      <w:color w:val="272727" w:themeColor="text1" w:themeTint="D8"/>
    </w:rPr>
  </w:style>
  <w:style w:type="paragraph" w:styleId="Tytu">
    <w:name w:val="Title"/>
    <w:basedOn w:val="Normalny"/>
    <w:next w:val="Normalny"/>
    <w:link w:val="TytuZnak"/>
    <w:uiPriority w:val="10"/>
    <w:qFormat/>
    <w:rsid w:val="008C0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0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0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C0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0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8C09E2"/>
    <w:rPr>
      <w:i/>
      <w:iCs/>
      <w:color w:val="404040" w:themeColor="text1" w:themeTint="BF"/>
    </w:rPr>
  </w:style>
  <w:style w:type="paragraph" w:styleId="Akapitzlist">
    <w:name w:val="List Paragraph"/>
    <w:basedOn w:val="Normalny"/>
    <w:uiPriority w:val="34"/>
    <w:qFormat/>
    <w:rsid w:val="008C09E2"/>
    <w:pPr>
      <w:ind w:left="720"/>
      <w:contextualSpacing/>
    </w:pPr>
  </w:style>
  <w:style w:type="character" w:styleId="Wyrnienieintensywne">
    <w:name w:val="Intense Emphasis"/>
    <w:basedOn w:val="Domylnaczcionkaakapitu"/>
    <w:uiPriority w:val="21"/>
    <w:qFormat/>
    <w:rsid w:val="008C09E2"/>
    <w:rPr>
      <w:i/>
      <w:iCs/>
      <w:color w:val="0F4761" w:themeColor="accent1" w:themeShade="BF"/>
    </w:rPr>
  </w:style>
  <w:style w:type="paragraph" w:styleId="Cytatintensywny">
    <w:name w:val="Intense Quote"/>
    <w:basedOn w:val="Normalny"/>
    <w:next w:val="Normalny"/>
    <w:link w:val="CytatintensywnyZnak"/>
    <w:uiPriority w:val="30"/>
    <w:qFormat/>
    <w:rsid w:val="008C0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C09E2"/>
    <w:rPr>
      <w:i/>
      <w:iCs/>
      <w:color w:val="0F4761" w:themeColor="accent1" w:themeShade="BF"/>
    </w:rPr>
  </w:style>
  <w:style w:type="character" w:styleId="Odwoanieintensywne">
    <w:name w:val="Intense Reference"/>
    <w:basedOn w:val="Domylnaczcionkaakapitu"/>
    <w:uiPriority w:val="32"/>
    <w:qFormat/>
    <w:rsid w:val="008C09E2"/>
    <w:rPr>
      <w:b/>
      <w:bCs/>
      <w:smallCaps/>
      <w:color w:val="0F4761" w:themeColor="accent1" w:themeShade="BF"/>
      <w:spacing w:val="5"/>
    </w:rPr>
  </w:style>
  <w:style w:type="paragraph" w:styleId="Stopka">
    <w:name w:val="footer"/>
    <w:basedOn w:val="Normalny"/>
    <w:link w:val="StopkaZnak"/>
    <w:uiPriority w:val="99"/>
    <w:unhideWhenUsed/>
    <w:rsid w:val="008C09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09E2"/>
  </w:style>
  <w:style w:type="paragraph" w:customStyle="1" w:styleId="Standard">
    <w:name w:val="Standard"/>
    <w:rsid w:val="008C09E2"/>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Tekstprzypisudolnego">
    <w:name w:val="footnote text"/>
    <w:basedOn w:val="Normalny"/>
    <w:link w:val="TekstprzypisudolnegoZnak"/>
    <w:uiPriority w:val="99"/>
    <w:semiHidden/>
    <w:unhideWhenUsed/>
    <w:rsid w:val="008C09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09E2"/>
    <w:rPr>
      <w:sz w:val="20"/>
      <w:szCs w:val="20"/>
    </w:rPr>
  </w:style>
  <w:style w:type="character" w:styleId="Odwoanieprzypisudolnego">
    <w:name w:val="footnote reference"/>
    <w:basedOn w:val="Domylnaczcionkaakapitu"/>
    <w:uiPriority w:val="99"/>
    <w:semiHidden/>
    <w:unhideWhenUsed/>
    <w:rsid w:val="008C09E2"/>
    <w:rPr>
      <w:vertAlign w:val="superscript"/>
    </w:rPr>
  </w:style>
  <w:style w:type="paragraph" w:styleId="Nagwek">
    <w:name w:val="header"/>
    <w:basedOn w:val="Normalny"/>
    <w:link w:val="NagwekZnak"/>
    <w:uiPriority w:val="99"/>
    <w:unhideWhenUsed/>
    <w:rsid w:val="008C09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09E2"/>
  </w:style>
  <w:style w:type="paragraph" w:styleId="Bezodstpw">
    <w:name w:val="No Spacing"/>
    <w:link w:val="BezodstpwZnak"/>
    <w:uiPriority w:val="1"/>
    <w:qFormat/>
    <w:rsid w:val="008C09E2"/>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8C09E2"/>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5D29-16D2-48CC-AD85-2847B445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6755</Words>
  <Characters>40535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Ryba</dc:creator>
  <cp:keywords/>
  <dc:description/>
  <cp:lastModifiedBy>Piotr Laskus</cp:lastModifiedBy>
  <cp:revision>3</cp:revision>
  <dcterms:created xsi:type="dcterms:W3CDTF">2025-02-11T20:58:00Z</dcterms:created>
  <dcterms:modified xsi:type="dcterms:W3CDTF">2025-02-12T14:24:00Z</dcterms:modified>
</cp:coreProperties>
</file>