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ED" w:rsidRPr="00067EB7" w:rsidRDefault="00F507ED" w:rsidP="002D368B">
      <w:pPr>
        <w:numPr>
          <w:ilvl w:val="0"/>
          <w:numId w:val="1"/>
        </w:numPr>
        <w:shd w:val="clear" w:color="auto" w:fill="F2F2F2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7EB7">
        <w:rPr>
          <w:rFonts w:ascii="Times New Roman" w:hAnsi="Times New Roman" w:cs="Times New Roman"/>
          <w:b/>
          <w:bCs/>
          <w:sz w:val="24"/>
          <w:szCs w:val="24"/>
        </w:rPr>
        <w:t xml:space="preserve">Opis przedmiotu zamówienia </w:t>
      </w:r>
      <w:bookmarkStart w:id="0" w:name="_GoBack"/>
      <w:bookmarkEnd w:id="0"/>
    </w:p>
    <w:p w:rsidR="002D368B" w:rsidRPr="00067EB7" w:rsidRDefault="002D368B" w:rsidP="00CE618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hAnsi="Times New Roman" w:cs="Times New Roman"/>
          <w:sz w:val="24"/>
          <w:szCs w:val="24"/>
        </w:rPr>
        <w:t>Przedmiotem zamówienia jest dostawa, transport oraz wniesienie fabrycznie nowego</w:t>
      </w:r>
      <w:r w:rsidR="005B0407" w:rsidRPr="00067EB7">
        <w:rPr>
          <w:rFonts w:ascii="Times New Roman" w:hAnsi="Times New Roman" w:cs="Times New Roman"/>
          <w:sz w:val="24"/>
          <w:szCs w:val="24"/>
        </w:rPr>
        <w:t xml:space="preserve"> sprzętu RTV i AGD do siedziby Z</w:t>
      </w:r>
      <w:r w:rsidRPr="00067EB7">
        <w:rPr>
          <w:rFonts w:ascii="Times New Roman" w:hAnsi="Times New Roman" w:cs="Times New Roman"/>
          <w:sz w:val="24"/>
          <w:szCs w:val="24"/>
        </w:rPr>
        <w:t xml:space="preserve">amawiającego, zgodnie </w:t>
      </w:r>
      <w:r w:rsidR="00CC2ED3" w:rsidRPr="00067EB7">
        <w:rPr>
          <w:rFonts w:ascii="Times New Roman" w:hAnsi="Times New Roman" w:cs="Times New Roman"/>
          <w:sz w:val="24"/>
          <w:szCs w:val="24"/>
        </w:rPr>
        <w:t>z opisem</w:t>
      </w:r>
      <w:r w:rsidRPr="00067EB7">
        <w:rPr>
          <w:rFonts w:ascii="Times New Roman" w:hAnsi="Times New Roman" w:cs="Times New Roman"/>
          <w:sz w:val="24"/>
          <w:szCs w:val="24"/>
        </w:rPr>
        <w:t xml:space="preserve"> zawart</w:t>
      </w:r>
      <w:r w:rsidR="00CC2ED3" w:rsidRPr="00067EB7">
        <w:rPr>
          <w:rFonts w:ascii="Times New Roman" w:hAnsi="Times New Roman" w:cs="Times New Roman"/>
          <w:sz w:val="24"/>
          <w:szCs w:val="24"/>
        </w:rPr>
        <w:t>ym</w:t>
      </w:r>
      <w:r w:rsidRPr="00067EB7">
        <w:rPr>
          <w:rFonts w:ascii="Times New Roman" w:hAnsi="Times New Roman" w:cs="Times New Roman"/>
          <w:sz w:val="24"/>
          <w:szCs w:val="24"/>
        </w:rPr>
        <w:t xml:space="preserve"> w formularz</w:t>
      </w:r>
      <w:r w:rsidR="00EC34D1" w:rsidRPr="00067EB7">
        <w:rPr>
          <w:rFonts w:ascii="Times New Roman" w:hAnsi="Times New Roman" w:cs="Times New Roman"/>
          <w:sz w:val="24"/>
          <w:szCs w:val="24"/>
        </w:rPr>
        <w:t xml:space="preserve">u </w:t>
      </w:r>
      <w:r w:rsidRPr="00067EB7">
        <w:rPr>
          <w:rFonts w:ascii="Times New Roman" w:hAnsi="Times New Roman" w:cs="Times New Roman"/>
          <w:sz w:val="24"/>
          <w:szCs w:val="24"/>
        </w:rPr>
        <w:t xml:space="preserve"> cenowy</w:t>
      </w:r>
      <w:r w:rsidR="00EC34D1" w:rsidRPr="00067EB7">
        <w:rPr>
          <w:rFonts w:ascii="Times New Roman" w:hAnsi="Times New Roman" w:cs="Times New Roman"/>
          <w:sz w:val="24"/>
          <w:szCs w:val="24"/>
        </w:rPr>
        <w:t>m</w:t>
      </w:r>
      <w:r w:rsidRPr="00067EB7">
        <w:rPr>
          <w:rFonts w:ascii="Times New Roman" w:hAnsi="Times New Roman" w:cs="Times New Roman"/>
          <w:sz w:val="24"/>
          <w:szCs w:val="24"/>
        </w:rPr>
        <w:t>.</w:t>
      </w:r>
    </w:p>
    <w:p w:rsidR="002D368B" w:rsidRPr="00067EB7" w:rsidRDefault="002D368B" w:rsidP="002D368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hAnsi="Times New Roman" w:cs="Times New Roman"/>
          <w:sz w:val="24"/>
          <w:szCs w:val="24"/>
        </w:rPr>
        <w:t xml:space="preserve">Przedmiot zamówienia </w:t>
      </w:r>
      <w:r w:rsidR="00EC34D1" w:rsidRPr="00067EB7">
        <w:rPr>
          <w:rFonts w:ascii="Times New Roman" w:hAnsi="Times New Roman" w:cs="Times New Roman"/>
          <w:sz w:val="24"/>
          <w:szCs w:val="24"/>
        </w:rPr>
        <w:t>należy dostarczyć do ośrodków</w:t>
      </w:r>
      <w:r w:rsidRPr="00067EB7">
        <w:rPr>
          <w:rFonts w:ascii="Times New Roman" w:hAnsi="Times New Roman" w:cs="Times New Roman"/>
          <w:sz w:val="24"/>
          <w:szCs w:val="24"/>
        </w:rPr>
        <w:t>:</w:t>
      </w:r>
    </w:p>
    <w:p w:rsidR="002D368B" w:rsidRPr="00067EB7" w:rsidRDefault="00CE6187" w:rsidP="00CE6187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hAnsi="Times New Roman"/>
          <w:bCs/>
          <w:sz w:val="24"/>
          <w:szCs w:val="24"/>
        </w:rPr>
        <w:t>Ośrodek Szkoleniowo-Wypoczynkowy  w Dziwnowie, położony przy ul. kpr. Koniecznego 13, 72-420 Dziwnów,</w:t>
      </w:r>
    </w:p>
    <w:p w:rsidR="00CE6187" w:rsidRPr="00067EB7" w:rsidRDefault="00CE6187" w:rsidP="00CE6187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hAnsi="Times New Roman"/>
          <w:bCs/>
          <w:sz w:val="24"/>
          <w:szCs w:val="24"/>
        </w:rPr>
        <w:t xml:space="preserve">Ośrodek Szkoleniowo-Wypoczynkowy „Kaper” w Juracie, położony przy ul. </w:t>
      </w:r>
      <w:proofErr w:type="spellStart"/>
      <w:r w:rsidRPr="00067EB7">
        <w:rPr>
          <w:rFonts w:ascii="Times New Roman" w:hAnsi="Times New Roman"/>
          <w:bCs/>
          <w:sz w:val="24"/>
          <w:szCs w:val="24"/>
        </w:rPr>
        <w:t>Mestwina</w:t>
      </w:r>
      <w:proofErr w:type="spellEnd"/>
      <w:r w:rsidRPr="00067EB7">
        <w:rPr>
          <w:rFonts w:ascii="Times New Roman" w:hAnsi="Times New Roman"/>
          <w:bCs/>
          <w:sz w:val="24"/>
          <w:szCs w:val="24"/>
        </w:rPr>
        <w:t xml:space="preserve"> 45, 84-141 Jurata,</w:t>
      </w:r>
    </w:p>
    <w:p w:rsidR="00CE6187" w:rsidRPr="00067EB7" w:rsidRDefault="00CE6187" w:rsidP="00CE6187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hAnsi="Times New Roman"/>
          <w:bCs/>
          <w:sz w:val="24"/>
          <w:szCs w:val="24"/>
        </w:rPr>
        <w:t>Karat, ul. Słoneczna 37, 00-789 Warszawa,</w:t>
      </w:r>
    </w:p>
    <w:p w:rsidR="00CE6187" w:rsidRPr="00067EB7" w:rsidRDefault="00CE6187" w:rsidP="00CE6187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hAnsi="Times New Roman"/>
          <w:bCs/>
          <w:sz w:val="24"/>
          <w:szCs w:val="24"/>
        </w:rPr>
        <w:t>Hotel Łazienkowski, ul. 29 Listopada 3b, 00-465 Warszawa,</w:t>
      </w:r>
    </w:p>
    <w:p w:rsidR="00CE6187" w:rsidRPr="00067EB7" w:rsidRDefault="00CE6187" w:rsidP="00CE6187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hAnsi="Times New Roman"/>
          <w:bCs/>
          <w:sz w:val="24"/>
          <w:szCs w:val="24"/>
        </w:rPr>
        <w:t>Ośrodek Szkoleniowo-Wypoczynkowy w Międzyzdrojach, położony przy ul. Krótka 1, 72-500 Międzyzdroje,</w:t>
      </w:r>
    </w:p>
    <w:p w:rsidR="00CE6187" w:rsidRPr="00067EB7" w:rsidRDefault="00CE6187" w:rsidP="00CE6187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hAnsi="Times New Roman"/>
          <w:bCs/>
          <w:sz w:val="24"/>
          <w:szCs w:val="24"/>
        </w:rPr>
        <w:t>Opole Bursa Oka, ul. Gospodarcza 8, 45-759 Opole,</w:t>
      </w:r>
    </w:p>
    <w:p w:rsidR="00CE6187" w:rsidRPr="00067EB7" w:rsidRDefault="00CE6187" w:rsidP="00CE6187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hAnsi="Times New Roman"/>
          <w:bCs/>
          <w:sz w:val="24"/>
          <w:szCs w:val="24"/>
        </w:rPr>
        <w:t>Ośrodek Szkoleniowo-Wypoczynkowy „Jawor” w Polańczyku, położony przy ul. Zdrojowa 21, 38-610 Polańczyk,</w:t>
      </w:r>
    </w:p>
    <w:p w:rsidR="00CE6187" w:rsidRPr="00067EB7" w:rsidRDefault="00080550" w:rsidP="00CE6187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hAnsi="Times New Roman" w:cs="Times New Roman"/>
          <w:bCs/>
          <w:sz w:val="24"/>
          <w:szCs w:val="24"/>
        </w:rPr>
        <w:t>Hotel Olimpia, ul. Taborowa 8, 60-790 Poznań,</w:t>
      </w:r>
    </w:p>
    <w:p w:rsidR="00080550" w:rsidRPr="00067EB7" w:rsidRDefault="00080550" w:rsidP="00CE6187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hAnsi="Times New Roman"/>
          <w:bCs/>
          <w:sz w:val="24"/>
          <w:szCs w:val="24"/>
        </w:rPr>
        <w:t>Ośrodek Szkoleniowo-Wypoczynkowy w Świnoujściu, położony przy ul. Słowackiego 4/6, 72-600 Świnoujście,</w:t>
      </w:r>
    </w:p>
    <w:p w:rsidR="00080550" w:rsidRPr="00067EB7" w:rsidRDefault="00080550" w:rsidP="00080550">
      <w:pPr>
        <w:pStyle w:val="Akapitzlist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EB7">
        <w:rPr>
          <w:rFonts w:ascii="Times New Roman" w:hAnsi="Times New Roman"/>
          <w:sz w:val="24"/>
          <w:szCs w:val="24"/>
        </w:rPr>
        <w:t>Ośrodek Szkoleniowo-Wypoczynkowy, 76-270 Ustka- Uroczysko,</w:t>
      </w:r>
    </w:p>
    <w:p w:rsidR="00080550" w:rsidRPr="00067EB7" w:rsidRDefault="00080550" w:rsidP="00CE6187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hAnsi="Times New Roman"/>
          <w:bCs/>
          <w:sz w:val="24"/>
          <w:szCs w:val="24"/>
        </w:rPr>
        <w:t>Obiekt „SAVOY” we Wrocławiu położony przy pl. Kościuszki 19, 50-027 Wrocław,</w:t>
      </w:r>
    </w:p>
    <w:p w:rsidR="00080550" w:rsidRPr="00067EB7" w:rsidRDefault="00080550" w:rsidP="00080550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067EB7">
        <w:rPr>
          <w:rFonts w:ascii="Times New Roman" w:hAnsi="Times New Roman"/>
          <w:bCs/>
          <w:sz w:val="24"/>
          <w:szCs w:val="24"/>
        </w:rPr>
        <w:t xml:space="preserve">Ośrodek Szkoleniowo-Wypoczynkowy „Dafne” w Zakopanem, położony przy ul. Jagiellońska 30, 34-500 Zakopane </w:t>
      </w:r>
    </w:p>
    <w:p w:rsidR="00080550" w:rsidRPr="00067EB7" w:rsidRDefault="00080550" w:rsidP="009B11A5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hAnsi="Times New Roman" w:cs="Times New Roman"/>
          <w:sz w:val="24"/>
          <w:szCs w:val="24"/>
        </w:rPr>
        <w:t xml:space="preserve">Zespół Burs, Warszawa, </w:t>
      </w:r>
      <w:r w:rsidR="009B11A5" w:rsidRPr="00067EB7">
        <w:rPr>
          <w:rFonts w:ascii="Times New Roman" w:hAnsi="Times New Roman" w:cs="Times New Roman"/>
          <w:sz w:val="24"/>
          <w:szCs w:val="24"/>
        </w:rPr>
        <w:t>ul. Włochowska 25/33, 02-336 Warszawa i ul. Puławska 44, 05-509</w:t>
      </w:r>
      <w:r w:rsidR="00322F9A" w:rsidRPr="00067EB7">
        <w:rPr>
          <w:rFonts w:ascii="Times New Roman" w:hAnsi="Times New Roman" w:cs="Times New Roman"/>
          <w:sz w:val="24"/>
          <w:szCs w:val="24"/>
        </w:rPr>
        <w:t xml:space="preserve"> Warszawa,</w:t>
      </w:r>
    </w:p>
    <w:p w:rsidR="00322F9A" w:rsidRPr="00067EB7" w:rsidRDefault="00322F9A" w:rsidP="00322F9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hAnsi="Times New Roman" w:cs="Times New Roman"/>
          <w:sz w:val="24"/>
          <w:szCs w:val="24"/>
        </w:rPr>
        <w:t>Hotelik Słowiański, ul. Potulicka 1,</w:t>
      </w:r>
      <w:r w:rsidRPr="00067EB7">
        <w:rPr>
          <w:sz w:val="24"/>
          <w:szCs w:val="24"/>
        </w:rPr>
        <w:t xml:space="preserve"> </w:t>
      </w:r>
      <w:r w:rsidRPr="00067EB7">
        <w:rPr>
          <w:rFonts w:ascii="Times New Roman" w:hAnsi="Times New Roman" w:cs="Times New Roman"/>
          <w:sz w:val="24"/>
          <w:szCs w:val="24"/>
        </w:rPr>
        <w:t>70-233 Szczecin, ul. Sierpowa 4, 70-016 Szcze</w:t>
      </w:r>
      <w:r w:rsidR="00C64FA4" w:rsidRPr="00067EB7">
        <w:rPr>
          <w:rFonts w:ascii="Times New Roman" w:hAnsi="Times New Roman" w:cs="Times New Roman"/>
          <w:sz w:val="24"/>
          <w:szCs w:val="24"/>
        </w:rPr>
        <w:t>c</w:t>
      </w:r>
      <w:r w:rsidR="00B17AF7" w:rsidRPr="00067EB7">
        <w:rPr>
          <w:rFonts w:ascii="Times New Roman" w:hAnsi="Times New Roman" w:cs="Times New Roman"/>
          <w:sz w:val="24"/>
          <w:szCs w:val="24"/>
        </w:rPr>
        <w:t>in,</w:t>
      </w:r>
    </w:p>
    <w:p w:rsidR="00B17AF7" w:rsidRPr="00067EB7" w:rsidRDefault="00B17AF7" w:rsidP="00B17AF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hAnsi="Times New Roman" w:cs="Times New Roman"/>
          <w:sz w:val="24"/>
          <w:szCs w:val="24"/>
        </w:rPr>
        <w:t xml:space="preserve">Bursa </w:t>
      </w:r>
      <w:proofErr w:type="spellStart"/>
      <w:r w:rsidRPr="00067EB7">
        <w:rPr>
          <w:rFonts w:ascii="Times New Roman" w:hAnsi="Times New Roman" w:cs="Times New Roman"/>
          <w:sz w:val="24"/>
          <w:szCs w:val="24"/>
        </w:rPr>
        <w:t>Landor</w:t>
      </w:r>
      <w:proofErr w:type="spellEnd"/>
      <w:r w:rsidRPr="00067EB7">
        <w:rPr>
          <w:rFonts w:ascii="Times New Roman" w:hAnsi="Times New Roman" w:cs="Times New Roman"/>
          <w:sz w:val="24"/>
          <w:szCs w:val="24"/>
        </w:rPr>
        <w:t xml:space="preserve"> w Olsztynie, ul. Dąbrowszczaków 25, 10-540 Olsztyn.</w:t>
      </w:r>
    </w:p>
    <w:p w:rsidR="002D368B" w:rsidRPr="00067EB7" w:rsidRDefault="002D368B" w:rsidP="002D368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hAnsi="Times New Roman" w:cs="Times New Roman"/>
          <w:sz w:val="24"/>
          <w:szCs w:val="24"/>
        </w:rPr>
        <w:t>Wymagania ogólne:</w:t>
      </w:r>
    </w:p>
    <w:p w:rsidR="002D368B" w:rsidRPr="00067EB7" w:rsidRDefault="002D368B" w:rsidP="00CE618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hAnsi="Times New Roman" w:cs="Times New Roman"/>
          <w:sz w:val="24"/>
          <w:szCs w:val="24"/>
        </w:rPr>
        <w:t xml:space="preserve">Wszystkie urządzenia muszą być fabrycznie nowe, wolne od wad fizycznych </w:t>
      </w:r>
      <w:r w:rsidR="00CE6187" w:rsidRPr="00067EB7">
        <w:rPr>
          <w:rFonts w:ascii="Times New Roman" w:hAnsi="Times New Roman" w:cs="Times New Roman"/>
          <w:sz w:val="24"/>
          <w:szCs w:val="24"/>
        </w:rPr>
        <w:br/>
      </w:r>
      <w:r w:rsidRPr="00067EB7">
        <w:rPr>
          <w:rFonts w:ascii="Times New Roman" w:hAnsi="Times New Roman" w:cs="Times New Roman"/>
          <w:sz w:val="24"/>
          <w:szCs w:val="24"/>
        </w:rPr>
        <w:t>i prawnych oraz pochodzić z legalnego źródła dystrybucji.</w:t>
      </w:r>
    </w:p>
    <w:p w:rsidR="002D368B" w:rsidRPr="00067EB7" w:rsidRDefault="002D368B" w:rsidP="00CE61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hAnsi="Times New Roman" w:cs="Times New Roman"/>
          <w:sz w:val="24"/>
          <w:szCs w:val="24"/>
        </w:rPr>
        <w:t>Sprzęt musi posiadać instrukcję obsługi w języku polskim oraz wymagane certyfikaty zgodności z normami UE.</w:t>
      </w:r>
    </w:p>
    <w:p w:rsidR="002D368B" w:rsidRPr="00067EB7" w:rsidRDefault="002D368B" w:rsidP="00CE61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hAnsi="Times New Roman" w:cs="Times New Roman"/>
          <w:sz w:val="24"/>
          <w:szCs w:val="24"/>
        </w:rPr>
        <w:t>Gwarancja na dostarczone urządzenia: minimum 24 miesiące, chyba że specyfikacja danego produktu wskazuje inaczej.</w:t>
      </w:r>
    </w:p>
    <w:p w:rsidR="002D368B" w:rsidRPr="00067EB7" w:rsidRDefault="002D368B" w:rsidP="00CE61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hAnsi="Times New Roman" w:cs="Times New Roman"/>
          <w:sz w:val="24"/>
          <w:szCs w:val="24"/>
        </w:rPr>
        <w:t>Dostawa i wniesienie sprzętu do wskazanej lokalizacji w terminie określonym przez zamawiającego (maksymalnie 30 dni liczne od dnia zawarcia umowy)</w:t>
      </w:r>
    </w:p>
    <w:p w:rsidR="002D368B" w:rsidRPr="00067EB7" w:rsidRDefault="002D368B" w:rsidP="00CE6187">
      <w:pPr>
        <w:pStyle w:val="Akapitzlist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hAnsi="Times New Roman" w:cs="Times New Roman"/>
          <w:sz w:val="24"/>
          <w:szCs w:val="24"/>
        </w:rPr>
        <w:t xml:space="preserve">Produkty zamówione powinny być dostarczane do miejsca określonego </w:t>
      </w:r>
      <w:r w:rsidR="00CE6187" w:rsidRPr="00067EB7">
        <w:rPr>
          <w:rFonts w:ascii="Times New Roman" w:hAnsi="Times New Roman" w:cs="Times New Roman"/>
          <w:sz w:val="24"/>
          <w:szCs w:val="24"/>
        </w:rPr>
        <w:br/>
      </w:r>
      <w:r w:rsidRPr="00067EB7">
        <w:rPr>
          <w:rFonts w:ascii="Times New Roman" w:hAnsi="Times New Roman" w:cs="Times New Roman"/>
          <w:sz w:val="24"/>
          <w:szCs w:val="24"/>
        </w:rPr>
        <w:t xml:space="preserve">w zapotrzebowaniu, w dni robocze, w godz. 8:00 - 15:00. </w:t>
      </w:r>
      <w:r w:rsidR="00EC34D1" w:rsidRPr="00067EB7">
        <w:rPr>
          <w:rFonts w:ascii="Times New Roman" w:hAnsi="Times New Roman" w:cs="Times New Roman"/>
          <w:sz w:val="24"/>
          <w:szCs w:val="24"/>
        </w:rPr>
        <w:t>Wykonawca ma też obowiązek wniesienia sprzętu w miejsce wskazane przez Zamawiającego.</w:t>
      </w:r>
    </w:p>
    <w:p w:rsidR="002D368B" w:rsidRPr="00067EB7" w:rsidRDefault="002D368B" w:rsidP="00CE618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hAnsi="Times New Roman" w:cs="Times New Roman"/>
          <w:sz w:val="24"/>
          <w:szCs w:val="24"/>
        </w:rPr>
        <w:t xml:space="preserve">Zamawiający  dopuszcza składanie ofert częściowych. Wykonawca może złożyć  ofertę na jedno lub </w:t>
      </w:r>
      <w:r w:rsidR="00CC2ED3" w:rsidRPr="00067EB7">
        <w:rPr>
          <w:rFonts w:ascii="Times New Roman" w:hAnsi="Times New Roman" w:cs="Times New Roman"/>
          <w:sz w:val="24"/>
          <w:szCs w:val="24"/>
        </w:rPr>
        <w:t>kilka zadań</w:t>
      </w:r>
      <w:r w:rsidRPr="00067EB7">
        <w:rPr>
          <w:rFonts w:ascii="Times New Roman" w:hAnsi="Times New Roman" w:cs="Times New Roman"/>
          <w:sz w:val="24"/>
          <w:szCs w:val="24"/>
        </w:rPr>
        <w:t>.</w:t>
      </w:r>
    </w:p>
    <w:p w:rsidR="00F507ED" w:rsidRPr="00067EB7" w:rsidRDefault="00F507ED" w:rsidP="00CE6187">
      <w:pPr>
        <w:pStyle w:val="Akapitzlist1"/>
        <w:numPr>
          <w:ilvl w:val="0"/>
          <w:numId w:val="6"/>
        </w:numPr>
        <w:tabs>
          <w:tab w:val="clear" w:pos="284"/>
          <w:tab w:val="num" w:pos="567"/>
        </w:tabs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hAnsi="Times New Roman" w:cs="Times New Roman"/>
          <w:sz w:val="24"/>
          <w:szCs w:val="24"/>
        </w:rPr>
        <w:t xml:space="preserve">Wykonawca nie może dostarczać Zamawiającemu produktów innych niż zaoferowane </w:t>
      </w:r>
      <w:r w:rsidR="00C64FA4" w:rsidRPr="00067EB7">
        <w:rPr>
          <w:rFonts w:ascii="Times New Roman" w:hAnsi="Times New Roman" w:cs="Times New Roman"/>
          <w:sz w:val="24"/>
          <w:szCs w:val="24"/>
        </w:rPr>
        <w:br/>
      </w:r>
      <w:r w:rsidRPr="00067EB7">
        <w:rPr>
          <w:rFonts w:ascii="Times New Roman" w:hAnsi="Times New Roman" w:cs="Times New Roman"/>
          <w:sz w:val="24"/>
          <w:szCs w:val="24"/>
        </w:rPr>
        <w:t xml:space="preserve">w </w:t>
      </w:r>
      <w:r w:rsidR="002D368B" w:rsidRPr="00067EB7">
        <w:rPr>
          <w:rFonts w:ascii="Times New Roman" w:hAnsi="Times New Roman" w:cs="Times New Roman"/>
          <w:sz w:val="24"/>
          <w:szCs w:val="24"/>
        </w:rPr>
        <w:t xml:space="preserve">  </w:t>
      </w:r>
      <w:r w:rsidRPr="00067EB7">
        <w:rPr>
          <w:rFonts w:ascii="Times New Roman" w:hAnsi="Times New Roman" w:cs="Times New Roman"/>
          <w:sz w:val="24"/>
          <w:szCs w:val="24"/>
        </w:rPr>
        <w:t xml:space="preserve">formularzu kalkulacji cenowej. </w:t>
      </w:r>
    </w:p>
    <w:p w:rsidR="005B0407" w:rsidRPr="00067EB7" w:rsidRDefault="005B0407" w:rsidP="005B0407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eastAsia="Calibri" w:hAnsi="Times New Roman" w:cs="Times New Roman"/>
          <w:sz w:val="24"/>
          <w:szCs w:val="24"/>
        </w:rPr>
        <w:t>Załącznikiem do OPZ je</w:t>
      </w:r>
      <w:r w:rsidRPr="00067EB7">
        <w:rPr>
          <w:rFonts w:ascii="Times New Roman" w:eastAsia="Calibri" w:hAnsi="Times New Roman" w:cs="Times New Roman"/>
          <w:sz w:val="24"/>
          <w:szCs w:val="24"/>
        </w:rPr>
        <w:t>st formularz oferty i formularz</w:t>
      </w:r>
      <w:r w:rsidRPr="00067EB7">
        <w:rPr>
          <w:rFonts w:ascii="Times New Roman" w:eastAsia="Calibri" w:hAnsi="Times New Roman" w:cs="Times New Roman"/>
          <w:sz w:val="24"/>
          <w:szCs w:val="24"/>
        </w:rPr>
        <w:t xml:space="preserve"> cenow</w:t>
      </w:r>
      <w:r w:rsidRPr="00067EB7">
        <w:rPr>
          <w:rFonts w:ascii="Times New Roman" w:eastAsia="Calibri" w:hAnsi="Times New Roman" w:cs="Times New Roman"/>
          <w:sz w:val="24"/>
          <w:szCs w:val="24"/>
        </w:rPr>
        <w:t>y</w:t>
      </w:r>
      <w:r w:rsidRPr="00067E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B0407" w:rsidRPr="00067EB7" w:rsidRDefault="005B0407" w:rsidP="005B0407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67EB7">
        <w:rPr>
          <w:rFonts w:ascii="Times New Roman" w:hAnsi="Times New Roman" w:cs="Times New Roman"/>
        </w:rPr>
        <w:t xml:space="preserve">Ilekroć </w:t>
      </w:r>
      <w:bookmarkStart w:id="1" w:name="_Hlk196726287"/>
      <w:r w:rsidRPr="00067EB7">
        <w:rPr>
          <w:rFonts w:ascii="Times New Roman" w:hAnsi="Times New Roman" w:cs="Times New Roman"/>
        </w:rPr>
        <w:t xml:space="preserve">w formularzu cenowym stanowiącym załącznik do OPZ </w:t>
      </w:r>
      <w:bookmarkEnd w:id="1"/>
      <w:r w:rsidRPr="00067EB7">
        <w:rPr>
          <w:rFonts w:ascii="Times New Roman" w:hAnsi="Times New Roman" w:cs="Times New Roman"/>
        </w:rPr>
        <w:t xml:space="preserve">przedmiot zamówienia jest opisany ze wskazaniem znaków towarowych, patentów lub pochodzenia, źródła lub szczególnego procesu jak również za pomocą norm, ocen technicznych, specyfikacji </w:t>
      </w:r>
      <w:r w:rsidRPr="00067EB7">
        <w:rPr>
          <w:rFonts w:ascii="Times New Roman" w:hAnsi="Times New Roman" w:cs="Times New Roman"/>
        </w:rPr>
        <w:lastRenderedPageBreak/>
        <w:t>technicznych i systemów referencji technicznych przyjmuje się, że wskazaniom takim towarzyszą wyrazy „lub równoważne”. Wszelkie ww. wskazania zostały przywołane w celu sprecyzowania parametrów i wymogów technicznych, użytkowych, funkcjonalnych i jakościowych przedmiotu zamówienia. Zamawiający dopuszcza składanie ofert równoważnych pod warunkiem, że zagwarantują one uzyskanie parametrów nie gorszych od założonych w formularzu cenowym stanowiącym załącznik do OPZ. Wykonawca, który powołuje się na rozwiązania równoważne opisywanym przez Zamawiającego, jest obowiązany wykazać, że oferowane przez niego rozwiązania spełniają wymagania określone przez Zamawiającego. W związku z powyższym, w przypadku zaoferowania rozwiązań równoważnych do określonych w formularzu cenowym stanowiącym załącznik do OPZ, Wykonawca zobowiązany jest przedstawić Zamawiającemu szczegółowy opis oferowanych rozwiązań. Nie wskazanie w ofercie rozwiązań równoważnych traktowane będzie, jako deklaracja zastosowania rozwiązań wymienionych w formularzu cenowym stanowiącym załącznik do OPZ.</w:t>
      </w:r>
    </w:p>
    <w:p w:rsidR="005B0407" w:rsidRPr="00067EB7" w:rsidRDefault="005B0407" w:rsidP="005B0407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067EB7">
        <w:rPr>
          <w:rFonts w:ascii="Times New Roman" w:hAnsi="Times New Roman" w:cs="Times New Roman"/>
        </w:rPr>
        <w:t xml:space="preserve">W przypadku oferowania rozwiązań równoważnych należy wypełnić dodatkowo – kartę towaru równoważnego. </w:t>
      </w:r>
      <w:r w:rsidRPr="00067EB7">
        <w:rPr>
          <w:rFonts w:ascii="Times New Roman" w:hAnsi="Times New Roman" w:cs="Times New Roman"/>
          <w:b/>
          <w:bCs/>
        </w:rPr>
        <w:t>Formularz cenowy należy wypełnić cały (wszystkie kolumny) bez względu na to czy się oferuje towar w 100% zgodny z wymaganiami Zamawiającego (identyczny) czy równoważny.</w:t>
      </w:r>
    </w:p>
    <w:p w:rsidR="005B0407" w:rsidRPr="00067EB7" w:rsidRDefault="005B0407" w:rsidP="005B0407">
      <w:pPr>
        <w:pStyle w:val="Akapitzlist"/>
        <w:widowControl w:val="0"/>
        <w:suppressAutoHyphens/>
        <w:spacing w:after="0" w:line="240" w:lineRule="auto"/>
        <w:rPr>
          <w:rFonts w:ascii="Times New Roman" w:hAnsi="Times New Roman" w:cs="Times New Roman"/>
          <w:b/>
          <w:caps/>
          <w:color w:val="000000"/>
          <w:sz w:val="24"/>
          <w:szCs w:val="24"/>
          <w:lang w:eastAsia="pl-PL"/>
        </w:rPr>
      </w:pPr>
    </w:p>
    <w:p w:rsidR="00F507ED" w:rsidRPr="00067EB7" w:rsidRDefault="00F507ED" w:rsidP="002D368B">
      <w:pPr>
        <w:pStyle w:val="Akapitzlist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63B7" w:rsidRPr="00067EB7" w:rsidRDefault="004863B7" w:rsidP="002D368B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eastAsia="pl-PL"/>
        </w:rPr>
      </w:pPr>
      <w:r w:rsidRPr="00067EB7">
        <w:rPr>
          <w:rFonts w:ascii="Times New Roman" w:hAnsi="Times New Roman" w:cs="Times New Roman"/>
          <w:b/>
          <w:caps/>
          <w:color w:val="000000"/>
          <w:sz w:val="24"/>
          <w:szCs w:val="24"/>
          <w:lang w:eastAsia="pl-PL"/>
        </w:rPr>
        <w:t>Kryteria wyboru najkorzystniejszej oferty:</w:t>
      </w:r>
    </w:p>
    <w:p w:rsidR="004863B7" w:rsidRPr="00067EB7" w:rsidRDefault="004863B7" w:rsidP="002D368B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eastAsia="pl-PL"/>
        </w:rPr>
      </w:pPr>
      <w:r w:rsidRPr="00067EB7">
        <w:rPr>
          <w:rFonts w:ascii="Times New Roman" w:hAnsi="Times New Roman" w:cs="Times New Roman"/>
          <w:b/>
          <w:caps/>
          <w:color w:val="000000"/>
          <w:sz w:val="24"/>
          <w:szCs w:val="24"/>
          <w:lang w:eastAsia="pl-PL"/>
        </w:rPr>
        <w:t>CENA – 60%</w:t>
      </w:r>
    </w:p>
    <w:p w:rsidR="004863B7" w:rsidRPr="00067EB7" w:rsidRDefault="004863B7" w:rsidP="002D368B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eastAsia="pl-PL"/>
        </w:rPr>
      </w:pPr>
      <w:r w:rsidRPr="00067EB7">
        <w:rPr>
          <w:rFonts w:ascii="Times New Roman" w:hAnsi="Times New Roman" w:cs="Times New Roman"/>
          <w:b/>
          <w:caps/>
          <w:color w:val="000000"/>
          <w:sz w:val="24"/>
          <w:szCs w:val="24"/>
          <w:lang w:eastAsia="pl-PL"/>
        </w:rPr>
        <w:t>Termin dostawy - 20%</w:t>
      </w:r>
    </w:p>
    <w:p w:rsidR="004863B7" w:rsidRPr="00067EB7" w:rsidRDefault="004863B7" w:rsidP="002D368B">
      <w:pPr>
        <w:tabs>
          <w:tab w:val="num" w:pos="9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B7">
        <w:rPr>
          <w:rFonts w:ascii="Times New Roman" w:eastAsia="Calibri" w:hAnsi="Times New Roman" w:cs="Times New Roman"/>
          <w:sz w:val="24"/>
          <w:szCs w:val="24"/>
        </w:rPr>
        <w:t>(maksimum 30 dni liczone od dnia zawarcia umowy)</w:t>
      </w:r>
    </w:p>
    <w:p w:rsidR="004863B7" w:rsidRPr="00067EB7" w:rsidRDefault="004863B7" w:rsidP="002D368B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eastAsia="pl-PL"/>
        </w:rPr>
      </w:pPr>
      <w:r w:rsidRPr="00067EB7">
        <w:rPr>
          <w:rFonts w:ascii="Times New Roman" w:hAnsi="Times New Roman" w:cs="Times New Roman"/>
          <w:b/>
          <w:caps/>
          <w:color w:val="000000"/>
          <w:sz w:val="24"/>
          <w:szCs w:val="24"/>
          <w:lang w:eastAsia="pl-PL"/>
        </w:rPr>
        <w:t>Okres Gwarancji – 20%.</w:t>
      </w:r>
    </w:p>
    <w:p w:rsidR="004863B7" w:rsidRPr="00067EB7" w:rsidRDefault="004863B7" w:rsidP="002D368B">
      <w:pPr>
        <w:tabs>
          <w:tab w:val="num" w:pos="9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B7">
        <w:rPr>
          <w:rFonts w:ascii="Times New Roman" w:eastAsia="Calibri" w:hAnsi="Times New Roman" w:cs="Times New Roman"/>
          <w:sz w:val="24"/>
          <w:szCs w:val="24"/>
        </w:rPr>
        <w:t>(minimum 24 miesiące liczone od daty podpisania protokołu odbioru bez zastrzeżeń)</w:t>
      </w:r>
    </w:p>
    <w:p w:rsidR="004863B7" w:rsidRPr="00067EB7" w:rsidRDefault="004863B7" w:rsidP="002D368B">
      <w:pPr>
        <w:tabs>
          <w:tab w:val="num" w:pos="9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63B7" w:rsidRPr="00067EB7" w:rsidRDefault="004863B7" w:rsidP="002D368B">
      <w:pPr>
        <w:tabs>
          <w:tab w:val="num" w:pos="9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B7">
        <w:rPr>
          <w:rFonts w:ascii="Times New Roman" w:eastAsia="Calibri" w:hAnsi="Times New Roman" w:cs="Times New Roman"/>
          <w:sz w:val="24"/>
          <w:szCs w:val="24"/>
        </w:rPr>
        <w:t>Załącznikiem do OPZ je</w:t>
      </w:r>
      <w:r w:rsidR="00EC34D1" w:rsidRPr="00067EB7">
        <w:rPr>
          <w:rFonts w:ascii="Times New Roman" w:eastAsia="Calibri" w:hAnsi="Times New Roman" w:cs="Times New Roman"/>
          <w:sz w:val="24"/>
          <w:szCs w:val="24"/>
        </w:rPr>
        <w:t>st formularz oferty i formularz cenowy</w:t>
      </w:r>
      <w:r w:rsidRPr="00067E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178A" w:rsidRPr="002D368B" w:rsidRDefault="001D178A" w:rsidP="002D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178A" w:rsidRPr="002D3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70DC"/>
    <w:multiLevelType w:val="multilevel"/>
    <w:tmpl w:val="1862DB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C0A50"/>
    <w:multiLevelType w:val="hybridMultilevel"/>
    <w:tmpl w:val="CDE2FE96"/>
    <w:lvl w:ilvl="0" w:tplc="817853A8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34F02969"/>
    <w:multiLevelType w:val="hybridMultilevel"/>
    <w:tmpl w:val="C05635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70483"/>
    <w:multiLevelType w:val="hybridMultilevel"/>
    <w:tmpl w:val="7A6C21A0"/>
    <w:lvl w:ilvl="0" w:tplc="A9300BF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3282D"/>
    <w:multiLevelType w:val="multilevel"/>
    <w:tmpl w:val="89502198"/>
    <w:lvl w:ilvl="0">
      <w:start w:val="1"/>
      <w:numFmt w:val="decimal"/>
      <w:lvlText w:val="%1."/>
      <w:lvlJc w:val="left"/>
      <w:pPr>
        <w:tabs>
          <w:tab w:val="num" w:pos="284"/>
        </w:tabs>
        <w:ind w:left="624" w:hanging="340"/>
      </w:pPr>
      <w:rPr>
        <w:rFonts w:cs="Times New Roman"/>
        <w:b/>
        <w:bCs/>
      </w:rPr>
    </w:lvl>
    <w:lvl w:ilvl="1">
      <w:start w:val="1"/>
      <w:numFmt w:val="decimal"/>
      <w:pStyle w:val="Nagwek2"/>
      <w:isLgl/>
      <w:lvlText w:val="%1.%2."/>
      <w:lvlJc w:val="left"/>
      <w:pPr>
        <w:tabs>
          <w:tab w:val="num" w:pos="0"/>
        </w:tabs>
        <w:ind w:left="737" w:hanging="737"/>
      </w:pPr>
      <w:rPr>
        <w:rFonts w:ascii="Times New Roman" w:hAnsi="Times New Roman" w:cs="Times New Roman" w:hint="default"/>
        <w:b/>
        <w:bCs w:val="0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964" w:hanging="964"/>
      </w:pPr>
      <w:rPr>
        <w:rFonts w:cs="Times New Roman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400" w:hanging="1800"/>
      </w:pPr>
      <w:rPr>
        <w:rFonts w:cs="Times New Roman"/>
      </w:rPr>
    </w:lvl>
  </w:abstractNum>
  <w:abstractNum w:abstractNumId="5">
    <w:nsid w:val="4A0A2A82"/>
    <w:multiLevelType w:val="hybridMultilevel"/>
    <w:tmpl w:val="DD7C6820"/>
    <w:lvl w:ilvl="0" w:tplc="3CFC1638">
      <w:start w:val="1"/>
      <w:numFmt w:val="upperRoman"/>
      <w:lvlText w:val="%1."/>
      <w:lvlJc w:val="left"/>
      <w:pPr>
        <w:tabs>
          <w:tab w:val="num" w:pos="709"/>
        </w:tabs>
        <w:ind w:left="142"/>
      </w:pPr>
      <w:rPr>
        <w:rFonts w:hint="default"/>
        <w:b/>
        <w:bCs/>
        <w:sz w:val="22"/>
        <w:szCs w:val="22"/>
      </w:rPr>
    </w:lvl>
    <w:lvl w:ilvl="1" w:tplc="F2DEDEAA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83F8462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750A2FA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F626E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143930"/>
    <w:multiLevelType w:val="hybridMultilevel"/>
    <w:tmpl w:val="128CEA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9143CC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A04FEA"/>
    <w:multiLevelType w:val="hybridMultilevel"/>
    <w:tmpl w:val="24148A8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DCF1B10"/>
    <w:multiLevelType w:val="multilevel"/>
    <w:tmpl w:val="4590029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>
    <w:nsid w:val="6C5B357F"/>
    <w:multiLevelType w:val="hybridMultilevel"/>
    <w:tmpl w:val="7D8AA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D7A47"/>
    <w:multiLevelType w:val="hybridMultilevel"/>
    <w:tmpl w:val="205A632E"/>
    <w:lvl w:ilvl="0" w:tplc="36861D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8E"/>
    <w:rsid w:val="00067EB7"/>
    <w:rsid w:val="00080550"/>
    <w:rsid w:val="001A4BF8"/>
    <w:rsid w:val="001D178A"/>
    <w:rsid w:val="002D368B"/>
    <w:rsid w:val="00322F9A"/>
    <w:rsid w:val="00411622"/>
    <w:rsid w:val="0045175E"/>
    <w:rsid w:val="004863B7"/>
    <w:rsid w:val="005B0407"/>
    <w:rsid w:val="00615815"/>
    <w:rsid w:val="00892DF1"/>
    <w:rsid w:val="009B11A5"/>
    <w:rsid w:val="00B17AF7"/>
    <w:rsid w:val="00B33A58"/>
    <w:rsid w:val="00C64FA4"/>
    <w:rsid w:val="00CC2ED3"/>
    <w:rsid w:val="00CE6187"/>
    <w:rsid w:val="00EC34D1"/>
    <w:rsid w:val="00EF6F8E"/>
    <w:rsid w:val="00F5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7ED"/>
    <w:rPr>
      <w:rFonts w:ascii="Calibri" w:eastAsia="Times New Roman" w:hAnsi="Calibri" w:cs="Calibri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07E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cs="Times New Roman"/>
      <w:b/>
      <w:bCs/>
      <w:color w:val="000000"/>
      <w:sz w:val="24"/>
      <w:szCs w:val="24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6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507ED"/>
    <w:rPr>
      <w:rFonts w:ascii="Calibri" w:eastAsia="Times New Roman" w:hAnsi="Calibri" w:cs="Times New Roman"/>
      <w:b/>
      <w:bCs/>
      <w:color w:val="000000"/>
      <w:sz w:val="24"/>
      <w:szCs w:val="24"/>
      <w:lang w:val="x-none" w:eastAsia="ar-SA"/>
    </w:rPr>
  </w:style>
  <w:style w:type="paragraph" w:customStyle="1" w:styleId="Akapitzlist1">
    <w:name w:val="Akapit z listą1"/>
    <w:basedOn w:val="Normalny"/>
    <w:rsid w:val="00F507ED"/>
    <w:pPr>
      <w:ind w:left="720"/>
    </w:pPr>
  </w:style>
  <w:style w:type="paragraph" w:styleId="Akapitzlist">
    <w:name w:val="List Paragraph"/>
    <w:basedOn w:val="Normalny"/>
    <w:uiPriority w:val="34"/>
    <w:qFormat/>
    <w:rsid w:val="004863B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6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2D368B"/>
    <w:rPr>
      <w:b/>
      <w:bCs/>
    </w:rPr>
  </w:style>
  <w:style w:type="paragraph" w:customStyle="1" w:styleId="Default">
    <w:name w:val="Default"/>
    <w:basedOn w:val="Normalny"/>
    <w:rsid w:val="005B0407"/>
    <w:pPr>
      <w:autoSpaceDE w:val="0"/>
      <w:autoSpaceDN w:val="0"/>
      <w:spacing w:after="0" w:line="240" w:lineRule="auto"/>
    </w:pPr>
    <w:rPr>
      <w:rFonts w:ascii="Trebuchet MS" w:eastAsiaTheme="minorHAnsi" w:hAnsi="Trebuchet MS" w:cs="Aptos"/>
      <w:color w:val="000000"/>
      <w:sz w:val="24"/>
      <w:szCs w:val="24"/>
      <w:lang w:eastAsia="pl-PL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7ED"/>
    <w:rPr>
      <w:rFonts w:ascii="Calibri" w:eastAsia="Times New Roman" w:hAnsi="Calibri" w:cs="Calibri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07E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cs="Times New Roman"/>
      <w:b/>
      <w:bCs/>
      <w:color w:val="000000"/>
      <w:sz w:val="24"/>
      <w:szCs w:val="24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6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507ED"/>
    <w:rPr>
      <w:rFonts w:ascii="Calibri" w:eastAsia="Times New Roman" w:hAnsi="Calibri" w:cs="Times New Roman"/>
      <w:b/>
      <w:bCs/>
      <w:color w:val="000000"/>
      <w:sz w:val="24"/>
      <w:szCs w:val="24"/>
      <w:lang w:val="x-none" w:eastAsia="ar-SA"/>
    </w:rPr>
  </w:style>
  <w:style w:type="paragraph" w:customStyle="1" w:styleId="Akapitzlist1">
    <w:name w:val="Akapit z listą1"/>
    <w:basedOn w:val="Normalny"/>
    <w:rsid w:val="00F507ED"/>
    <w:pPr>
      <w:ind w:left="720"/>
    </w:pPr>
  </w:style>
  <w:style w:type="paragraph" w:styleId="Akapitzlist">
    <w:name w:val="List Paragraph"/>
    <w:basedOn w:val="Normalny"/>
    <w:uiPriority w:val="34"/>
    <w:qFormat/>
    <w:rsid w:val="004863B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6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2D368B"/>
    <w:rPr>
      <w:b/>
      <w:bCs/>
    </w:rPr>
  </w:style>
  <w:style w:type="paragraph" w:customStyle="1" w:styleId="Default">
    <w:name w:val="Default"/>
    <w:basedOn w:val="Normalny"/>
    <w:rsid w:val="005B0407"/>
    <w:pPr>
      <w:autoSpaceDE w:val="0"/>
      <w:autoSpaceDN w:val="0"/>
      <w:spacing w:after="0" w:line="240" w:lineRule="auto"/>
    </w:pPr>
    <w:rPr>
      <w:rFonts w:ascii="Trebuchet MS" w:eastAsiaTheme="minorHAnsi" w:hAnsi="Trebuchet MS" w:cs="Aptos"/>
      <w:color w:val="000000"/>
      <w:sz w:val="24"/>
      <w:szCs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Liersch-Bryzek</dc:creator>
  <cp:keywords/>
  <dc:description/>
  <cp:lastModifiedBy>Anna Liersch-Bryzek</cp:lastModifiedBy>
  <cp:revision>19</cp:revision>
  <dcterms:created xsi:type="dcterms:W3CDTF">2025-03-20T11:45:00Z</dcterms:created>
  <dcterms:modified xsi:type="dcterms:W3CDTF">2025-05-09T08:30:00Z</dcterms:modified>
</cp:coreProperties>
</file>