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4C0949">
        <w:rPr>
          <w:rFonts w:ascii="Arial" w:hAnsi="Arial" w:cs="Arial"/>
          <w:i/>
          <w:sz w:val="20"/>
          <w:szCs w:val="20"/>
        </w:rPr>
        <w:t>e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14677F" w:rsidRPr="004C35D8" w:rsidRDefault="0076638B" w:rsidP="00BE32C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Część V</w:t>
      </w:r>
      <w:r w:rsidR="00D47502" w:rsidRPr="004C35D8">
        <w:rPr>
          <w:rFonts w:ascii="Arial" w:eastAsia="Calibri" w:hAnsi="Arial" w:cs="Arial"/>
          <w:b/>
          <w:sz w:val="20"/>
          <w:szCs w:val="20"/>
          <w:lang w:eastAsia="en-US"/>
        </w:rPr>
        <w:t xml:space="preserve"> - </w:t>
      </w:r>
      <w:r w:rsidR="00D47502" w:rsidRPr="004C35D8">
        <w:rPr>
          <w:rFonts w:ascii="Arial" w:hAnsi="Arial" w:cs="Arial"/>
          <w:b/>
          <w:sz w:val="20"/>
          <w:szCs w:val="20"/>
        </w:rPr>
        <w:t xml:space="preserve"> </w:t>
      </w:r>
      <w:r w:rsidR="004F226E" w:rsidRPr="004F226E">
        <w:rPr>
          <w:rFonts w:ascii="Arial" w:hAnsi="Arial" w:cs="Arial"/>
          <w:b/>
          <w:sz w:val="20"/>
          <w:szCs w:val="20"/>
        </w:rPr>
        <w:t>Dostawa do Laboratorium Rejonowego w Kazimierzu wyposażenia laboratoryjnego - specjalistycznego  grupy E</w:t>
      </w:r>
      <w:bookmarkStart w:id="0" w:name="_GoBack"/>
      <w:bookmarkEnd w:id="0"/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1418"/>
        <w:gridCol w:w="1559"/>
      </w:tblGrid>
      <w:tr w:rsidR="00BE32C4" w:rsidRPr="00B24F29" w:rsidTr="005243F6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5243F6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E32C4" w:rsidRPr="00B24F29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 brutto</w:t>
            </w:r>
          </w:p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(kol.4xkol.5)</w:t>
            </w:r>
          </w:p>
        </w:tc>
      </w:tr>
      <w:tr w:rsidR="00BE32C4" w:rsidRPr="00CB7A61" w:rsidTr="005243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BE32C4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71319A" w:rsidRDefault="00BE32C4" w:rsidP="004C0949">
            <w:pPr>
              <w:rPr>
                <w:rFonts w:ascii="Arial" w:hAnsi="Arial" w:cs="Arial"/>
                <w:sz w:val="20"/>
                <w:szCs w:val="20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8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94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 w:rsidR="007A6DFD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8E127E">
              <w:rPr>
                <w:rFonts w:ascii="Arial" w:hAnsi="Arial" w:cs="Arial"/>
                <w:sz w:val="18"/>
                <w:szCs w:val="18"/>
              </w:rPr>
              <w:t>2</w:t>
            </w:r>
            <w:r w:rsidR="004C094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8407E" w:rsidRDefault="0018407E" w:rsidP="0067396F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8407E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C0949"/>
    <w:rsid w:val="004C35D8"/>
    <w:rsid w:val="004E1E3D"/>
    <w:rsid w:val="004E6E9B"/>
    <w:rsid w:val="004F226E"/>
    <w:rsid w:val="00517841"/>
    <w:rsid w:val="005243F6"/>
    <w:rsid w:val="00536DA3"/>
    <w:rsid w:val="00540ECC"/>
    <w:rsid w:val="00566882"/>
    <w:rsid w:val="00581316"/>
    <w:rsid w:val="005A2FF3"/>
    <w:rsid w:val="005C1D20"/>
    <w:rsid w:val="005C7FC0"/>
    <w:rsid w:val="005D7319"/>
    <w:rsid w:val="005E0478"/>
    <w:rsid w:val="005F484C"/>
    <w:rsid w:val="006049C7"/>
    <w:rsid w:val="00612E6F"/>
    <w:rsid w:val="00626B7B"/>
    <w:rsid w:val="00654EFF"/>
    <w:rsid w:val="00663CE9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38B"/>
    <w:rsid w:val="007667E5"/>
    <w:rsid w:val="007962BA"/>
    <w:rsid w:val="00797EEE"/>
    <w:rsid w:val="007A6DFD"/>
    <w:rsid w:val="007B22CC"/>
    <w:rsid w:val="007E7106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E32C4"/>
    <w:rsid w:val="00C1234A"/>
    <w:rsid w:val="00C3403B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687B"/>
    <w:rsid w:val="00DB6D25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4879"/>
    <w:rsid w:val="00EC13CC"/>
    <w:rsid w:val="00EE06AA"/>
    <w:rsid w:val="00EF1B47"/>
    <w:rsid w:val="00F20F50"/>
    <w:rsid w:val="00F26F8C"/>
    <w:rsid w:val="00F47A86"/>
    <w:rsid w:val="00F541B1"/>
    <w:rsid w:val="00F54299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03903C-8092-4A12-A854-8924AD202D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156</cp:revision>
  <cp:lastPrinted>2022-04-20T10:55:00Z</cp:lastPrinted>
  <dcterms:created xsi:type="dcterms:W3CDTF">2015-01-23T07:49:00Z</dcterms:created>
  <dcterms:modified xsi:type="dcterms:W3CDTF">2025-05-05T12:04:00Z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