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1E6CE" w14:textId="78A247D0" w:rsidR="00E34C8E" w:rsidRPr="00E34C8E" w:rsidRDefault="00E34C8E" w:rsidP="00AF7E11">
      <w:pPr>
        <w:ind w:left="6379"/>
        <w:rPr>
          <w:rFonts w:ascii="Times New Roman" w:hAnsi="Times New Roman" w:cs="Times New Roman"/>
        </w:rPr>
      </w:pPr>
      <w:r>
        <w:rPr>
          <w:noProof/>
          <w:sz w:val="24"/>
          <w:szCs w:val="24"/>
          <w:lang w:eastAsia="pl-PL"/>
        </w:rPr>
        <w:drawing>
          <wp:anchor distT="0" distB="0" distL="114300" distR="114300" simplePos="0" relativeHeight="251658240" behindDoc="1" locked="0" layoutInCell="1" allowOverlap="1" wp14:anchorId="52C7BBB9" wp14:editId="53798232">
            <wp:simplePos x="0" y="0"/>
            <wp:positionH relativeFrom="column">
              <wp:posOffset>-176530</wp:posOffset>
            </wp:positionH>
            <wp:positionV relativeFrom="paragraph">
              <wp:posOffset>-453390</wp:posOffset>
            </wp:positionV>
            <wp:extent cx="1457325" cy="1457325"/>
            <wp:effectExtent l="0" t="0" r="0" b="0"/>
            <wp:wrapNone/>
            <wp:docPr id="3" name="Obraz 3" descr="C:\Users\kszpot\Desktop\ZWIK_logo podstawow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szpot\Desktop\ZWIK_logo podstawow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4623A5" w14:textId="77777777" w:rsidR="00446CEA" w:rsidRDefault="00446CEA" w:rsidP="00446CEA">
      <w:pPr>
        <w:jc w:val="center"/>
        <w:rPr>
          <w:rFonts w:ascii="Times New Roman" w:hAnsi="Times New Roman" w:cs="Times New Roman"/>
          <w:b/>
        </w:rPr>
      </w:pPr>
    </w:p>
    <w:p w14:paraId="0DB69EE2" w14:textId="77777777" w:rsidR="00446CEA" w:rsidRDefault="00446CEA" w:rsidP="00446CEA">
      <w:pPr>
        <w:jc w:val="center"/>
        <w:rPr>
          <w:rFonts w:ascii="Times New Roman" w:hAnsi="Times New Roman" w:cs="Times New Roman"/>
          <w:b/>
        </w:rPr>
      </w:pPr>
    </w:p>
    <w:p w14:paraId="5C8D8698" w14:textId="77777777" w:rsidR="00446CEA" w:rsidRDefault="00446CEA" w:rsidP="00446CEA">
      <w:pPr>
        <w:jc w:val="center"/>
        <w:rPr>
          <w:rFonts w:ascii="Times New Roman" w:hAnsi="Times New Roman" w:cs="Times New Roman"/>
          <w:b/>
        </w:rPr>
      </w:pPr>
    </w:p>
    <w:p w14:paraId="62713E6E" w14:textId="77777777" w:rsidR="00446CEA" w:rsidRDefault="00446CEA" w:rsidP="00446CEA">
      <w:pPr>
        <w:jc w:val="center"/>
        <w:rPr>
          <w:rFonts w:ascii="Times New Roman" w:hAnsi="Times New Roman" w:cs="Times New Roman"/>
          <w:b/>
        </w:rPr>
      </w:pPr>
    </w:p>
    <w:p w14:paraId="4068FFF5" w14:textId="3C71525B" w:rsidR="00446CEA" w:rsidRPr="00F0748D" w:rsidRDefault="00446CEA" w:rsidP="00446CEA">
      <w:pPr>
        <w:jc w:val="center"/>
        <w:rPr>
          <w:rFonts w:ascii="Times New Roman" w:hAnsi="Times New Roman" w:cs="Times New Roman"/>
        </w:rPr>
      </w:pPr>
      <w:r w:rsidRPr="00F0748D">
        <w:rPr>
          <w:rFonts w:ascii="Times New Roman" w:hAnsi="Times New Roman" w:cs="Times New Roman"/>
        </w:rPr>
        <w:t xml:space="preserve">Opis wymagań przy składania ofert w postępowaniach zakupowych w trybie zapytania ofertowego prowadzonych na podstawie Polityki Zakupów Zakładu Wodociągów i Kanalizacji Sp. z o.o. </w:t>
      </w:r>
      <w:r w:rsidRPr="00F0748D">
        <w:rPr>
          <w:rFonts w:ascii="Times New Roman" w:hAnsi="Times New Roman" w:cs="Times New Roman"/>
        </w:rPr>
        <w:br/>
        <w:t xml:space="preserve">(treść Polityki dostępna na stronie </w:t>
      </w:r>
      <w:hyperlink r:id="rId9" w:history="1">
        <w:r w:rsidRPr="00F0748D">
          <w:rPr>
            <w:rStyle w:val="Hipercze"/>
            <w:rFonts w:ascii="Times New Roman" w:hAnsi="Times New Roman" w:cs="Times New Roman"/>
          </w:rPr>
          <w:t>www.zwik-grodzisk.pl</w:t>
        </w:r>
      </w:hyperlink>
      <w:r w:rsidRPr="00F0748D">
        <w:rPr>
          <w:rFonts w:ascii="Times New Roman" w:hAnsi="Times New Roman" w:cs="Times New Roman"/>
        </w:rPr>
        <w:t>)</w:t>
      </w:r>
    </w:p>
    <w:p w14:paraId="173031BF" w14:textId="77777777" w:rsidR="00446CEA" w:rsidRDefault="00446CEA" w:rsidP="00446CEA">
      <w:pPr>
        <w:jc w:val="center"/>
      </w:pPr>
    </w:p>
    <w:p w14:paraId="2EF13AC3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 xml:space="preserve">Postępowanie o udzielenie zamówienia, z zastrzeżeniem wyjątków określonych w Polityce Zakupów, prowadzi się pisemnie za pośrednictwem platformy zakupowej. </w:t>
      </w:r>
    </w:p>
    <w:p w14:paraId="77682487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 xml:space="preserve">Postępowanie o udzielenie zamówienia prowadzi się w języku polskim.  </w:t>
      </w:r>
    </w:p>
    <w:p w14:paraId="714E3924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Oferty należy składać w walucie obowiązującej jako podstawowa jednostka monetarna w Polsce tj.  PLN. Oferty złożone w innej walucie będą odrzucane jako niezgodne z warunkami zamówienia.</w:t>
      </w:r>
    </w:p>
    <w:p w14:paraId="60F2FBB5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 xml:space="preserve">Każdorazowo Wykonawca ma możliwość uzyskania wyjaśnień treści postępowania poprzez zadanie pytania przez platformę zakupową. </w:t>
      </w:r>
    </w:p>
    <w:p w14:paraId="64AF42AB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Protokół z otwarcia ofert jest jawny i udostępniany przez Zamawiającego na każdorazowe zapytanie Wykonawcy przesłane poprzez platformę zakupową.</w:t>
      </w:r>
    </w:p>
    <w:p w14:paraId="329D73E3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Wykonawca jest związany ofertą 30 dni od dnia upływu terminu składania ofert.</w:t>
      </w:r>
    </w:p>
    <w:p w14:paraId="5D73962B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Zamawiający ma możliwość przeprowadzenia II etapu postępowania, do którego zostaną zaproszeni wyłącznie Ci Wykonawcy, którzy złożyli ofertę w I etapie postępowania i nie podlegają odrzuceniu z przyczyn formalnych. Do II etapu Zamawiający dołączy protokół z otwarcia ofert z I etapu postępowania, który będzie widoczny dla wszystkich Wykonawców biorących udział w II etapie postępowania.</w:t>
      </w:r>
    </w:p>
    <w:p w14:paraId="3654CD22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W postępowaniach na zakup materiałów hydraulicznych, ofertę może złożyć tylko Wykonawca posiadający atesty higieniczne PZH do wycenianych materiałów.</w:t>
      </w:r>
    </w:p>
    <w:p w14:paraId="6E4E5F33" w14:textId="77777777" w:rsidR="00446CEA" w:rsidRPr="00782BBA" w:rsidRDefault="00446CEA" w:rsidP="00446CEA">
      <w:pPr>
        <w:pStyle w:val="Akapitzlist"/>
        <w:numPr>
          <w:ilvl w:val="0"/>
          <w:numId w:val="1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82BBA">
        <w:rPr>
          <w:rFonts w:ascii="Times New Roman" w:hAnsi="Times New Roman" w:cs="Times New Roman"/>
        </w:rPr>
        <w:t>Po upływie terminu składania ofert Wykonawca nie ma możliwości zmian kryteriów i warunków formalnych. W przypadku dokonania zmiany samodzielnie przez Wykonawcę oferta taka zostanie odrzucona.</w:t>
      </w:r>
    </w:p>
    <w:p w14:paraId="4DEAEB6B" w14:textId="77777777" w:rsidR="00E34C8E" w:rsidRDefault="00E34C8E" w:rsidP="006A0B4B">
      <w:pPr>
        <w:jc w:val="both"/>
        <w:rPr>
          <w:rFonts w:ascii="Times New Roman" w:eastAsia="Times New Roman" w:hAnsi="Times New Roman" w:cs="Times New Roman"/>
          <w:bCs/>
        </w:rPr>
      </w:pPr>
    </w:p>
    <w:p w14:paraId="48565172" w14:textId="77777777" w:rsidR="0014504E" w:rsidRDefault="00E34C8E" w:rsidP="00E34C8E">
      <w:pPr>
        <w:pStyle w:val="Stopka"/>
        <w:rPr>
          <w:rFonts w:ascii="Metropolis" w:hAnsi="Metropolis"/>
          <w:sz w:val="14"/>
          <w:szCs w:val="14"/>
        </w:rPr>
      </w:pPr>
      <w:r>
        <w:rPr>
          <w:rFonts w:ascii="Metropolis" w:hAnsi="Metropolis"/>
          <w:sz w:val="14"/>
          <w:szCs w:val="14"/>
        </w:rPr>
        <w:t xml:space="preserve">  </w:t>
      </w:r>
    </w:p>
    <w:p w14:paraId="327F59A2" w14:textId="77777777" w:rsidR="0014504E" w:rsidRDefault="0014504E" w:rsidP="00E34C8E">
      <w:pPr>
        <w:pStyle w:val="Stopka"/>
        <w:rPr>
          <w:rFonts w:ascii="Metropolis" w:hAnsi="Metropolis"/>
          <w:sz w:val="14"/>
          <w:szCs w:val="14"/>
        </w:rPr>
      </w:pPr>
    </w:p>
    <w:p w14:paraId="5A9E5FCF" w14:textId="77777777" w:rsidR="0014504E" w:rsidRDefault="0014504E" w:rsidP="00E34C8E">
      <w:pPr>
        <w:pStyle w:val="Stopka"/>
        <w:rPr>
          <w:rFonts w:ascii="Metropolis" w:hAnsi="Metropolis"/>
          <w:sz w:val="14"/>
          <w:szCs w:val="14"/>
        </w:rPr>
      </w:pPr>
    </w:p>
    <w:p w14:paraId="08CE7EBD" w14:textId="77777777" w:rsidR="0014504E" w:rsidRDefault="0014504E" w:rsidP="00E34C8E">
      <w:pPr>
        <w:pStyle w:val="Stopka"/>
        <w:rPr>
          <w:rFonts w:ascii="Metropolis" w:hAnsi="Metropolis"/>
          <w:sz w:val="14"/>
          <w:szCs w:val="14"/>
        </w:rPr>
      </w:pPr>
    </w:p>
    <w:p w14:paraId="7AD582AD" w14:textId="77777777" w:rsidR="0014504E" w:rsidRDefault="0014504E" w:rsidP="00E34C8E">
      <w:pPr>
        <w:pStyle w:val="Stopka"/>
        <w:rPr>
          <w:rFonts w:ascii="Metropolis" w:hAnsi="Metropolis"/>
          <w:sz w:val="14"/>
          <w:szCs w:val="14"/>
        </w:rPr>
      </w:pPr>
    </w:p>
    <w:p w14:paraId="37ABBEE9" w14:textId="04A9E72F" w:rsidR="00E34C8E" w:rsidRPr="00E34C8E" w:rsidRDefault="00E34C8E" w:rsidP="0014504E">
      <w:pPr>
        <w:pStyle w:val="Stopka"/>
        <w:rPr>
          <w:rFonts w:ascii="Times New Roman" w:eastAsia="Times New Roman" w:hAnsi="Times New Roman" w:cs="Times New Roman"/>
          <w:bCs/>
        </w:rPr>
      </w:pPr>
    </w:p>
    <w:sectPr w:rsidR="00E34C8E" w:rsidRPr="00E34C8E" w:rsidSect="00AF7E11">
      <w:headerReference w:type="default" r:id="rId10"/>
      <w:footerReference w:type="default" r:id="rId11"/>
      <w:pgSz w:w="11906" w:h="16838"/>
      <w:pgMar w:top="284" w:right="851" w:bottom="851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808A5D" w14:textId="77777777" w:rsidR="006D6979" w:rsidRDefault="006D6979" w:rsidP="00AA09BF">
      <w:pPr>
        <w:spacing w:after="0" w:line="240" w:lineRule="auto"/>
      </w:pPr>
      <w:r>
        <w:separator/>
      </w:r>
    </w:p>
  </w:endnote>
  <w:endnote w:type="continuationSeparator" w:id="0">
    <w:p w14:paraId="1058E13B" w14:textId="77777777" w:rsidR="006D6979" w:rsidRDefault="006D6979" w:rsidP="00AA09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ropolis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D9F08" w14:textId="77777777" w:rsidR="00A80BC2" w:rsidRDefault="00A80BC2" w:rsidP="00075423">
    <w:pPr>
      <w:pStyle w:val="Stopka"/>
      <w:ind w:left="-1020" w:firstLine="284"/>
    </w:pPr>
    <w:r>
      <w:rPr>
        <w:noProof/>
        <w:lang w:eastAsia="pl-PL"/>
      </w:rPr>
      <w:drawing>
        <wp:inline distT="0" distB="0" distL="0" distR="0" wp14:anchorId="38D7B194" wp14:editId="45C43E33">
          <wp:extent cx="7424494" cy="818878"/>
          <wp:effectExtent l="0" t="0" r="5080" b="635"/>
          <wp:docPr id="4" name="Obraz 4" descr="C:\Users\kszpot\Desktop\papier-firmowy-ZWIK_dolna-stop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szpot\Desktop\papier-firmowy-ZWIK_dolna-stopk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6352" cy="83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9631D" w14:textId="77777777" w:rsidR="006D6979" w:rsidRDefault="006D6979" w:rsidP="00AA09BF">
      <w:pPr>
        <w:spacing w:after="0" w:line="240" w:lineRule="auto"/>
      </w:pPr>
      <w:r>
        <w:separator/>
      </w:r>
    </w:p>
  </w:footnote>
  <w:footnote w:type="continuationSeparator" w:id="0">
    <w:p w14:paraId="04B996DA" w14:textId="77777777" w:rsidR="006D6979" w:rsidRDefault="006D6979" w:rsidP="00AA09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8164B1" w14:textId="77777777" w:rsidR="00A80BC2" w:rsidRDefault="00A63322" w:rsidP="00075423">
    <w:pPr>
      <w:pStyle w:val="Nagwek"/>
      <w:tabs>
        <w:tab w:val="clear" w:pos="4536"/>
        <w:tab w:val="clear" w:pos="9072"/>
        <w:tab w:val="right" w:pos="7049"/>
      </w:tabs>
      <w:ind w:left="-283"/>
      <w:rPr>
        <w:noProof/>
        <w:sz w:val="24"/>
        <w:szCs w:val="24"/>
        <w:lang w:eastAsia="pl-PL"/>
      </w:rPr>
    </w:pPr>
    <w:r>
      <w:rPr>
        <w:noProof/>
        <w:sz w:val="24"/>
        <w:szCs w:val="24"/>
        <w:lang w:eastAsia="pl-PL"/>
      </w:rPr>
      <w:tab/>
    </w:r>
  </w:p>
  <w:p w14:paraId="0300CB85" w14:textId="77777777" w:rsidR="00AA09BF" w:rsidRDefault="00AA09BF" w:rsidP="00A80BC2">
    <w:pPr>
      <w:pStyle w:val="Nagwek"/>
      <w:ind w:lef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D5109F"/>
    <w:multiLevelType w:val="hybridMultilevel"/>
    <w:tmpl w:val="BD66A4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18246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BF"/>
    <w:rsid w:val="00075423"/>
    <w:rsid w:val="0014504E"/>
    <w:rsid w:val="00253205"/>
    <w:rsid w:val="003F09F7"/>
    <w:rsid w:val="004033F9"/>
    <w:rsid w:val="00446CEA"/>
    <w:rsid w:val="004537D1"/>
    <w:rsid w:val="00503A1F"/>
    <w:rsid w:val="006A0B4B"/>
    <w:rsid w:val="006D6979"/>
    <w:rsid w:val="0072421E"/>
    <w:rsid w:val="008A6924"/>
    <w:rsid w:val="00921C32"/>
    <w:rsid w:val="00942F4B"/>
    <w:rsid w:val="00A63322"/>
    <w:rsid w:val="00A80BC2"/>
    <w:rsid w:val="00A86386"/>
    <w:rsid w:val="00AA09BF"/>
    <w:rsid w:val="00AF7E11"/>
    <w:rsid w:val="00B43977"/>
    <w:rsid w:val="00B53EED"/>
    <w:rsid w:val="00C007C0"/>
    <w:rsid w:val="00D11142"/>
    <w:rsid w:val="00DF4DFA"/>
    <w:rsid w:val="00E3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D8BC43"/>
  <w15:docId w15:val="{D28FA6A7-993D-423A-B62A-00FA10D6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A09BF"/>
  </w:style>
  <w:style w:type="paragraph" w:styleId="Stopka">
    <w:name w:val="footer"/>
    <w:basedOn w:val="Normalny"/>
    <w:link w:val="StopkaZnak"/>
    <w:uiPriority w:val="99"/>
    <w:unhideWhenUsed/>
    <w:rsid w:val="00AA0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A09BF"/>
  </w:style>
  <w:style w:type="paragraph" w:styleId="Bezodstpw">
    <w:name w:val="No Spacing"/>
    <w:link w:val="BezodstpwZnak"/>
    <w:uiPriority w:val="1"/>
    <w:qFormat/>
    <w:rsid w:val="0072421E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uiPriority w:val="1"/>
    <w:rsid w:val="0072421E"/>
    <w:rPr>
      <w:rFonts w:eastAsiaTheme="minorEastAsi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1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1142"/>
    <w:rPr>
      <w:rFonts w:ascii="Segoe UI" w:hAnsi="Segoe UI" w:cs="Segoe UI"/>
      <w:sz w:val="18"/>
      <w:szCs w:val="18"/>
    </w:rPr>
  </w:style>
  <w:style w:type="character" w:customStyle="1" w:styleId="ZWIKTrepisma">
    <w:name w:val="ZWIK Treść pisma"/>
    <w:basedOn w:val="Domylnaczcionkaakapitu"/>
    <w:uiPriority w:val="1"/>
    <w:rsid w:val="006A0B4B"/>
    <w:rPr>
      <w:rFonts w:ascii="Times New Roman" w:hAnsi="Times New Roman"/>
      <w:sz w:val="22"/>
    </w:rPr>
  </w:style>
  <w:style w:type="character" w:styleId="Hipercze">
    <w:name w:val="Hyperlink"/>
    <w:basedOn w:val="Domylnaczcionkaakapitu"/>
    <w:uiPriority w:val="99"/>
    <w:unhideWhenUsed/>
    <w:rsid w:val="00446CEA"/>
    <w:rPr>
      <w:color w:val="0563C1" w:themeColor="hyperlink"/>
      <w:u w:val="single"/>
    </w:rPr>
  </w:style>
  <w:style w:type="paragraph" w:styleId="Akapitzlist">
    <w:name w:val="List Paragraph"/>
    <w:aliases w:val="normalny tekst,Obiekt,BulletC,Akapit z listą31,NOWY,Akapit z listą32,Akapit z listą3"/>
    <w:basedOn w:val="Normalny"/>
    <w:link w:val="AkapitzlistZnak"/>
    <w:qFormat/>
    <w:rsid w:val="00446CEA"/>
    <w:pPr>
      <w:ind w:left="720"/>
      <w:contextualSpacing/>
    </w:pPr>
    <w:rPr>
      <w:kern w:val="2"/>
      <w14:ligatures w14:val="standardContextual"/>
    </w:rPr>
  </w:style>
  <w:style w:type="character" w:customStyle="1" w:styleId="AkapitzlistZnak">
    <w:name w:val="Akapit z listą Znak"/>
    <w:aliases w:val="normalny tekst Znak,Obiekt Znak,BulletC Znak,Akapit z listą31 Znak,NOWY Znak,Akapit z listą32 Znak,Akapit z listą3 Znak"/>
    <w:link w:val="Akapitzlist"/>
    <w:locked/>
    <w:rsid w:val="00446CEA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zwik-grodzisk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1ADFF-AC99-45AB-8181-1D94BF8BE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Szpot</dc:creator>
  <cp:lastModifiedBy>Julia Majer</cp:lastModifiedBy>
  <cp:revision>2</cp:revision>
  <cp:lastPrinted>2021-07-21T12:36:00Z</cp:lastPrinted>
  <dcterms:created xsi:type="dcterms:W3CDTF">2025-04-09T10:39:00Z</dcterms:created>
  <dcterms:modified xsi:type="dcterms:W3CDTF">2025-04-09T10:39:00Z</dcterms:modified>
</cp:coreProperties>
</file>