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A21B5" w14:textId="6CD7CD6A" w:rsidR="00B90F01" w:rsidRDefault="00B90F01" w:rsidP="00B90F01">
      <w:pPr>
        <w:shd w:val="clear" w:color="auto" w:fill="FFFFFF"/>
        <w:autoSpaceDE w:val="0"/>
        <w:autoSpaceDN w:val="0"/>
        <w:adjustRightInd w:val="0"/>
        <w:spacing w:before="5" w:line="552" w:lineRule="exact"/>
        <w:ind w:left="10"/>
        <w:outlineLvl w:val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Załącznik nr 1 </w:t>
      </w:r>
      <w:bookmarkStart w:id="0" w:name="_GoBack"/>
      <w:bookmarkEnd w:id="0"/>
      <w:r>
        <w:rPr>
          <w:rFonts w:ascii="Times New Roman" w:hAnsi="Times New Roman"/>
          <w:spacing w:val="-4"/>
          <w:sz w:val="24"/>
          <w:szCs w:val="24"/>
        </w:rPr>
        <w:t>do SWZ</w:t>
      </w:r>
    </w:p>
    <w:p w14:paraId="2F76802D" w14:textId="7020145D" w:rsidR="00B90F01" w:rsidRDefault="00B90F01" w:rsidP="00B90F01">
      <w:pPr>
        <w:shd w:val="clear" w:color="auto" w:fill="FFFFFF"/>
        <w:autoSpaceDE w:val="0"/>
        <w:autoSpaceDN w:val="0"/>
        <w:adjustRightInd w:val="0"/>
        <w:spacing w:before="5" w:line="552" w:lineRule="exact"/>
        <w:ind w:left="10"/>
        <w:outlineLvl w:val="0"/>
        <w:rPr>
          <w:rFonts w:ascii="Times New Roman" w:eastAsia="Arial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Znak sprawy</w:t>
      </w:r>
      <w:bookmarkStart w:id="1" w:name="_Hlk115698739"/>
      <w:r>
        <w:rPr>
          <w:rFonts w:ascii="Times New Roman" w:hAnsi="Times New Roman"/>
          <w:spacing w:val="-4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PN-01-1/202</w:t>
      </w:r>
      <w:bookmarkEnd w:id="1"/>
      <w:r>
        <w:rPr>
          <w:rFonts w:ascii="Times New Roman" w:hAnsi="Times New Roman"/>
          <w:sz w:val="24"/>
          <w:szCs w:val="24"/>
        </w:rPr>
        <w:t>5</w:t>
      </w:r>
    </w:p>
    <w:p w14:paraId="008D46D5" w14:textId="77777777" w:rsidR="00B90F01" w:rsidRDefault="00B90F01" w:rsidP="00070394">
      <w:pPr>
        <w:jc w:val="center"/>
        <w:rPr>
          <w:rFonts w:ascii="Times New Roman" w:hAnsi="Times New Roman"/>
          <w:b/>
          <w:sz w:val="40"/>
          <w:szCs w:val="40"/>
        </w:rPr>
      </w:pPr>
    </w:p>
    <w:p w14:paraId="1AB1B5B0" w14:textId="2BF21145" w:rsidR="00070394" w:rsidRPr="008920BB" w:rsidRDefault="00070394" w:rsidP="00070394">
      <w:pPr>
        <w:jc w:val="center"/>
        <w:rPr>
          <w:rFonts w:ascii="Times New Roman" w:hAnsi="Times New Roman"/>
          <w:b/>
          <w:sz w:val="40"/>
          <w:szCs w:val="40"/>
        </w:rPr>
      </w:pPr>
      <w:r w:rsidRPr="008920BB">
        <w:rPr>
          <w:rFonts w:ascii="Times New Roman" w:hAnsi="Times New Roman"/>
          <w:b/>
          <w:sz w:val="40"/>
          <w:szCs w:val="40"/>
        </w:rPr>
        <w:t>OPIS PRZEDMIOTU ZAMOWIENIA</w:t>
      </w:r>
    </w:p>
    <w:p w14:paraId="2E93DE4E" w14:textId="77777777" w:rsidR="00070394" w:rsidRPr="008920BB" w:rsidRDefault="00070394" w:rsidP="00070394">
      <w:pPr>
        <w:jc w:val="center"/>
        <w:rPr>
          <w:rFonts w:ascii="Times New Roman" w:hAnsi="Times New Roman"/>
          <w:sz w:val="24"/>
          <w:szCs w:val="24"/>
        </w:rPr>
      </w:pPr>
    </w:p>
    <w:p w14:paraId="28C6EABF" w14:textId="77777777" w:rsidR="00070394" w:rsidRPr="008920BB" w:rsidRDefault="00070394" w:rsidP="00070394">
      <w:pPr>
        <w:rPr>
          <w:rFonts w:ascii="Times New Roman" w:hAnsi="Times New Roman"/>
          <w:b/>
          <w:sz w:val="24"/>
          <w:szCs w:val="24"/>
        </w:rPr>
      </w:pPr>
      <w:r w:rsidRPr="008920BB">
        <w:rPr>
          <w:rFonts w:ascii="Times New Roman" w:hAnsi="Times New Roman"/>
          <w:b/>
          <w:sz w:val="24"/>
          <w:szCs w:val="24"/>
        </w:rPr>
        <w:t xml:space="preserve">Pojazd asenizacyjny </w:t>
      </w:r>
    </w:p>
    <w:p w14:paraId="79C4271B" w14:textId="04AE2B7C" w:rsidR="00070394" w:rsidRPr="008920BB" w:rsidRDefault="00070394" w:rsidP="00070394">
      <w:pPr>
        <w:rPr>
          <w:rFonts w:ascii="Times New Roman" w:hAnsi="Times New Roman"/>
          <w:b/>
          <w:sz w:val="24"/>
          <w:szCs w:val="24"/>
        </w:rPr>
      </w:pPr>
      <w:r w:rsidRPr="008920BB">
        <w:rPr>
          <w:rFonts w:ascii="Times New Roman" w:hAnsi="Times New Roman"/>
          <w:b/>
          <w:sz w:val="24"/>
          <w:szCs w:val="24"/>
        </w:rPr>
        <w:t xml:space="preserve">o pojemności beczki 16 000 l  </w:t>
      </w:r>
    </w:p>
    <w:p w14:paraId="751D2FAA" w14:textId="77777777" w:rsidR="00070394" w:rsidRPr="008920BB" w:rsidRDefault="00070394" w:rsidP="00070394">
      <w:pPr>
        <w:rPr>
          <w:rFonts w:ascii="Times New Roman" w:hAnsi="Times New Roman"/>
          <w:b/>
          <w:sz w:val="24"/>
          <w:szCs w:val="24"/>
        </w:rPr>
      </w:pPr>
      <w:r w:rsidRPr="008920BB">
        <w:rPr>
          <w:rFonts w:ascii="Times New Roman" w:hAnsi="Times New Roman"/>
          <w:b/>
          <w:sz w:val="24"/>
          <w:szCs w:val="24"/>
        </w:rPr>
        <w:t>na używanym podwoziu o DMC 26 ton</w:t>
      </w:r>
    </w:p>
    <w:p w14:paraId="7BBA8C82" w14:textId="77777777" w:rsidR="00070394" w:rsidRPr="008920BB" w:rsidRDefault="00070394" w:rsidP="00070394">
      <w:pPr>
        <w:rPr>
          <w:rFonts w:ascii="Times New Roman" w:hAnsi="Times New Roman"/>
          <w:sz w:val="24"/>
          <w:szCs w:val="24"/>
        </w:rPr>
      </w:pPr>
    </w:p>
    <w:p w14:paraId="3EAD4BE4" w14:textId="77777777" w:rsidR="00070394" w:rsidRPr="008920BB" w:rsidRDefault="00070394" w:rsidP="00070394">
      <w:pPr>
        <w:rPr>
          <w:rFonts w:ascii="Times New Roman" w:hAnsi="Times New Roman"/>
          <w:sz w:val="24"/>
          <w:szCs w:val="24"/>
        </w:rPr>
      </w:pPr>
    </w:p>
    <w:p w14:paraId="19453CA0" w14:textId="77777777" w:rsidR="00070394" w:rsidRPr="008920BB" w:rsidRDefault="00070394" w:rsidP="00070394">
      <w:pPr>
        <w:rPr>
          <w:rFonts w:ascii="Times New Roman" w:hAnsi="Times New Roman"/>
          <w:b/>
          <w:sz w:val="28"/>
          <w:szCs w:val="28"/>
        </w:rPr>
      </w:pPr>
      <w:r w:rsidRPr="008920BB">
        <w:rPr>
          <w:rFonts w:ascii="Times New Roman" w:hAnsi="Times New Roman"/>
          <w:b/>
          <w:sz w:val="28"/>
          <w:szCs w:val="28"/>
        </w:rPr>
        <w:t>I. Podwozie:</w:t>
      </w:r>
    </w:p>
    <w:p w14:paraId="103394F4" w14:textId="77777777" w:rsidR="00070394" w:rsidRPr="008920BB" w:rsidRDefault="00070394" w:rsidP="00070394">
      <w:pPr>
        <w:rPr>
          <w:rFonts w:ascii="Times New Roman" w:hAnsi="Times New Roman"/>
          <w:sz w:val="24"/>
          <w:szCs w:val="24"/>
        </w:rPr>
      </w:pPr>
    </w:p>
    <w:p w14:paraId="25E60B6A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Podwozie używane przystosowane pod zabudowę asenizacyjną o poj. 16.000 l</w:t>
      </w:r>
    </w:p>
    <w:p w14:paraId="0550B2E2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Napęd: 6x2, tylna oś skrętna sterowana elektrohydraulicznie z opcją podnoszenia</w:t>
      </w:r>
    </w:p>
    <w:p w14:paraId="03EB459F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Rok produkcji min. 2010</w:t>
      </w:r>
    </w:p>
    <w:p w14:paraId="73DA9D1B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Przebieg do 410 000 km</w:t>
      </w:r>
    </w:p>
    <w:p w14:paraId="24CA056E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Dopuszczalna masa całkowita 26 ton DMC</w:t>
      </w:r>
    </w:p>
    <w:p w14:paraId="753F00BC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Silnik wysokoprężny z zapłonem samoczynnym o mocy w przedziale 270 -280 KW</w:t>
      </w:r>
    </w:p>
    <w:p w14:paraId="0D0C19D8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Pojemność silnika w przedziale 10-11 l</w:t>
      </w:r>
    </w:p>
    <w:p w14:paraId="24483C87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Norma emisji spalin: min EURO 5</w:t>
      </w:r>
    </w:p>
    <w:p w14:paraId="0246BE58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Układ kierowniczy lewostronny ze wspomaganiem hydraulicznym</w:t>
      </w:r>
    </w:p>
    <w:p w14:paraId="6F00EB64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Zawieszenie przednie: resory paraboliczne</w:t>
      </w:r>
    </w:p>
    <w:p w14:paraId="115348BB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Zawieszenie tylne: pneumatyczne 4 miechowe</w:t>
      </w:r>
    </w:p>
    <w:p w14:paraId="4319D99E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Koła o rozmiarze : 315/80 R 22,5 , zużycie max. 30%</w:t>
      </w:r>
    </w:p>
    <w:p w14:paraId="51BE5844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Nacisk na oś przednią: min 8.000 kg</w:t>
      </w:r>
    </w:p>
    <w:p w14:paraId="0E4D08B1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Nacisk na oś środkową napędową: min 11.500 kg</w:t>
      </w:r>
    </w:p>
    <w:p w14:paraId="3C531590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Nacisk na oś tylną: min 7.500 kg</w:t>
      </w:r>
    </w:p>
    <w:p w14:paraId="5A6F160B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Hamulce tarczowe na osi przedniej i tylnej</w:t>
      </w:r>
    </w:p>
    <w:p w14:paraId="72AD90F0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Układ hamulcowy ABS, EBS</w:t>
      </w:r>
    </w:p>
    <w:p w14:paraId="079E4B71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System antypoślizgowy ASR</w:t>
      </w:r>
    </w:p>
    <w:p w14:paraId="5EC0D217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Skrzynia biegów zautomatyzowana 12 stopniowa bez pedału sprzęgła</w:t>
      </w:r>
    </w:p>
    <w:p w14:paraId="2648A45C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Sygnał biegu wstecznego</w:t>
      </w:r>
    </w:p>
    <w:p w14:paraId="4BD61565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 xml:space="preserve">Boczne osłony </w:t>
      </w:r>
      <w:proofErr w:type="spellStart"/>
      <w:r w:rsidRPr="008920BB">
        <w:rPr>
          <w:rFonts w:ascii="Times New Roman" w:hAnsi="Times New Roman"/>
          <w:sz w:val="24"/>
          <w:szCs w:val="24"/>
        </w:rPr>
        <w:t>przeciwnajazdowe</w:t>
      </w:r>
      <w:proofErr w:type="spellEnd"/>
    </w:p>
    <w:p w14:paraId="6EFF9177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Fartuchy przeciw błotne przód i tył</w:t>
      </w:r>
    </w:p>
    <w:p w14:paraId="5D7C70E6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 xml:space="preserve">Klimatyzacja fabryczna </w:t>
      </w:r>
    </w:p>
    <w:p w14:paraId="0A040C56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Elektrycznie otwierane szyby kabiny</w:t>
      </w:r>
    </w:p>
    <w:p w14:paraId="5859FE7B" w14:textId="1ACE6054" w:rsidR="00070394" w:rsidRPr="008920BB" w:rsidRDefault="00070394" w:rsidP="004D100B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Kabina dzienna 3 osobowa</w:t>
      </w:r>
      <w:r w:rsidR="009722E9" w:rsidRPr="008920BB">
        <w:rPr>
          <w:rFonts w:ascii="Times New Roman" w:hAnsi="Times New Roman"/>
          <w:sz w:val="24"/>
          <w:szCs w:val="24"/>
        </w:rPr>
        <w:t>.  Kolor nadwozia</w:t>
      </w:r>
      <w:r w:rsidR="004D100B" w:rsidRPr="008920BB">
        <w:rPr>
          <w:rFonts w:ascii="Times New Roman" w:hAnsi="Times New Roman"/>
          <w:sz w:val="24"/>
          <w:szCs w:val="24"/>
        </w:rPr>
        <w:t xml:space="preserve">: </w:t>
      </w:r>
      <w:r w:rsidRPr="008920BB">
        <w:rPr>
          <w:rFonts w:ascii="Times New Roman" w:hAnsi="Times New Roman"/>
          <w:sz w:val="24"/>
          <w:szCs w:val="24"/>
        </w:rPr>
        <w:t>biało-czerwony (górna część czerwona, dolna część biała).</w:t>
      </w:r>
    </w:p>
    <w:p w14:paraId="0F849A37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Min. 2 schowki w kabinie kierowcy nad szybą przednią.</w:t>
      </w:r>
    </w:p>
    <w:p w14:paraId="6D1CE82D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Siedzenie kierowcy z zawieszeniem pneumatycznym</w:t>
      </w:r>
    </w:p>
    <w:p w14:paraId="0903E908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Fotele wyposażone w pasy bezpieczeństwa trójpunktowe i zagłówki</w:t>
      </w:r>
    </w:p>
    <w:p w14:paraId="760F93EC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Pokrowce na fotele</w:t>
      </w:r>
    </w:p>
    <w:p w14:paraId="4EAAB188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Koguty ostrzegawcze montowane na kabinie kierowcy</w:t>
      </w:r>
    </w:p>
    <w:p w14:paraId="05697E5C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Kabina podnoszona hydraulicznie</w:t>
      </w:r>
    </w:p>
    <w:p w14:paraId="3B213BA1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Kabina zawieszana mechanicznie</w:t>
      </w:r>
    </w:p>
    <w:p w14:paraId="04F96FC6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Wlot powietrza za kabiną w górnej części po lewej stronie</w:t>
      </w:r>
    </w:p>
    <w:p w14:paraId="7041C210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lastRenderedPageBreak/>
        <w:t>Dwa schowki zewnętrzne umieszczone w dolnym narożniku kabiny w jej tylnej części, otwierane wewnątrz kabiny</w:t>
      </w:r>
    </w:p>
    <w:p w14:paraId="25BED66D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Wywietrznik dachowy kabiny.</w:t>
      </w:r>
    </w:p>
    <w:p w14:paraId="2534DBC1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Osłona przeciwsłoneczna</w:t>
      </w:r>
    </w:p>
    <w:p w14:paraId="77DF51E1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Dwa stopnie wejściowe do kabiny</w:t>
      </w:r>
    </w:p>
    <w:p w14:paraId="4D550B9D" w14:textId="1B573E22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Zderzak przedni stalowy 3- częściowy</w:t>
      </w:r>
      <w:r w:rsidR="004D100B" w:rsidRPr="008920BB">
        <w:rPr>
          <w:rFonts w:ascii="Times New Roman" w:hAnsi="Times New Roman"/>
          <w:sz w:val="24"/>
          <w:szCs w:val="24"/>
        </w:rPr>
        <w:t>-</w:t>
      </w:r>
      <w:r w:rsidRPr="008920BB">
        <w:rPr>
          <w:rFonts w:ascii="Times New Roman" w:hAnsi="Times New Roman"/>
          <w:sz w:val="24"/>
          <w:szCs w:val="24"/>
        </w:rPr>
        <w:t xml:space="preserve"> kolo</w:t>
      </w:r>
      <w:r w:rsidR="009722E9" w:rsidRPr="008920BB">
        <w:rPr>
          <w:rFonts w:ascii="Times New Roman" w:hAnsi="Times New Roman"/>
          <w:sz w:val="24"/>
          <w:szCs w:val="24"/>
        </w:rPr>
        <w:t>r</w:t>
      </w:r>
      <w:r w:rsidRPr="008920BB">
        <w:rPr>
          <w:rFonts w:ascii="Times New Roman" w:hAnsi="Times New Roman"/>
          <w:sz w:val="24"/>
          <w:szCs w:val="24"/>
        </w:rPr>
        <w:t xml:space="preserve"> czarny</w:t>
      </w:r>
      <w:r w:rsidR="009722E9" w:rsidRPr="008920BB">
        <w:rPr>
          <w:rFonts w:ascii="Times New Roman" w:hAnsi="Times New Roman"/>
          <w:sz w:val="24"/>
          <w:szCs w:val="24"/>
        </w:rPr>
        <w:t xml:space="preserve"> lub jego odcienie</w:t>
      </w:r>
    </w:p>
    <w:p w14:paraId="52AB6F02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Lusterka wsteczne regulowane elektrycznie i podgrzewane</w:t>
      </w:r>
    </w:p>
    <w:p w14:paraId="15CE8BED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Pojazd po wymianie olejów filtrów i płynów eksploatacyjnych</w:t>
      </w:r>
    </w:p>
    <w:p w14:paraId="2FDAC1AA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2 akumulatory 12 V min 225 Ah z mechanicznym wyłącznikiem umieszczone po lewej stronie pojazdu</w:t>
      </w:r>
    </w:p>
    <w:p w14:paraId="764463EE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Alternator min  120 A</w:t>
      </w:r>
    </w:p>
    <w:p w14:paraId="38BAA51C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 xml:space="preserve">System HILL HOLD działający </w:t>
      </w:r>
      <w:proofErr w:type="spellStart"/>
      <w:r w:rsidRPr="008920BB">
        <w:rPr>
          <w:rFonts w:ascii="Times New Roman" w:hAnsi="Times New Roman"/>
          <w:sz w:val="24"/>
          <w:szCs w:val="24"/>
        </w:rPr>
        <w:t>przeciwstaczaniu</w:t>
      </w:r>
      <w:proofErr w:type="spellEnd"/>
      <w:r w:rsidRPr="008920BB">
        <w:rPr>
          <w:rFonts w:ascii="Times New Roman" w:hAnsi="Times New Roman"/>
          <w:sz w:val="24"/>
          <w:szCs w:val="24"/>
        </w:rPr>
        <w:t xml:space="preserve"> się na wzniesieniach</w:t>
      </w:r>
    </w:p>
    <w:p w14:paraId="6B5D028E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Blokada mechanizmu różnicowego tylnego mostu</w:t>
      </w:r>
    </w:p>
    <w:p w14:paraId="6A37E430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Tylny most bez zwolnic</w:t>
      </w:r>
    </w:p>
    <w:p w14:paraId="7D3A0723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Zbiornik paliwa min 300 l, korek wlewu paliwa zamykany na klucz umieszczony z prawej strony pojazdu</w:t>
      </w:r>
    </w:p>
    <w:p w14:paraId="3630B3AA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 xml:space="preserve">Zbiornik </w:t>
      </w:r>
      <w:proofErr w:type="spellStart"/>
      <w:r w:rsidRPr="008920BB">
        <w:rPr>
          <w:rFonts w:ascii="Times New Roman" w:hAnsi="Times New Roman"/>
          <w:sz w:val="24"/>
          <w:szCs w:val="24"/>
        </w:rPr>
        <w:t>Adblue</w:t>
      </w:r>
      <w:proofErr w:type="spellEnd"/>
      <w:r w:rsidRPr="008920BB">
        <w:rPr>
          <w:rFonts w:ascii="Times New Roman" w:hAnsi="Times New Roman"/>
          <w:sz w:val="24"/>
          <w:szCs w:val="24"/>
        </w:rPr>
        <w:t xml:space="preserve"> min 60 l umieszczony z prawej strony pojazdu</w:t>
      </w:r>
    </w:p>
    <w:p w14:paraId="0569549B" w14:textId="13549422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Przystawka odbioru mocy przystosowana do napędu zabudowy asenizacyjnej o poj. 16.000</w:t>
      </w:r>
    </w:p>
    <w:p w14:paraId="34DF7B9A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Rozstaw osi w przedziale 3.900- 4.000 mm</w:t>
      </w:r>
    </w:p>
    <w:p w14:paraId="7C958CBF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Zestaw narzędzi (klucz do kół, podnośnik hydrauliczny)</w:t>
      </w:r>
      <w:r w:rsidRPr="008920BB">
        <w:rPr>
          <w:rFonts w:ascii="Times New Roman" w:hAnsi="Times New Roman"/>
          <w:sz w:val="24"/>
          <w:szCs w:val="24"/>
        </w:rPr>
        <w:tab/>
      </w:r>
    </w:p>
    <w:p w14:paraId="1045785F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Kliny pod koła, gaśnica, apteczka, trójkąt ostrzegawczy</w:t>
      </w:r>
    </w:p>
    <w:p w14:paraId="54278716" w14:textId="77777777" w:rsidR="00070394" w:rsidRPr="008920BB" w:rsidRDefault="00070394" w:rsidP="00070394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Tachograf cyfrowy z ważną legalizacją.</w:t>
      </w:r>
    </w:p>
    <w:p w14:paraId="0B764823" w14:textId="77777777" w:rsidR="00070394" w:rsidRPr="008920BB" w:rsidRDefault="00070394" w:rsidP="00070394">
      <w:pPr>
        <w:rPr>
          <w:rFonts w:ascii="Times New Roman" w:hAnsi="Times New Roman"/>
          <w:sz w:val="24"/>
          <w:szCs w:val="24"/>
        </w:rPr>
      </w:pPr>
    </w:p>
    <w:p w14:paraId="53BA24D4" w14:textId="77777777" w:rsidR="00070394" w:rsidRPr="008920BB" w:rsidRDefault="00070394" w:rsidP="00070394">
      <w:pPr>
        <w:rPr>
          <w:rFonts w:ascii="Times New Roman" w:hAnsi="Times New Roman"/>
          <w:sz w:val="24"/>
          <w:szCs w:val="24"/>
        </w:rPr>
      </w:pPr>
    </w:p>
    <w:p w14:paraId="2723C91C" w14:textId="77777777" w:rsidR="00070394" w:rsidRPr="008920BB" w:rsidRDefault="00070394" w:rsidP="00070394">
      <w:pPr>
        <w:pStyle w:val="Nagwek1"/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920BB">
        <w:rPr>
          <w:rFonts w:ascii="Times New Roman" w:hAnsi="Times New Roman" w:cs="Times New Roman"/>
          <w:b/>
          <w:bCs/>
          <w:color w:val="auto"/>
          <w:sz w:val="28"/>
          <w:szCs w:val="28"/>
        </w:rPr>
        <w:t>II. Zabudowa</w:t>
      </w:r>
      <w:r w:rsidRPr="008920BB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8920BB">
        <w:rPr>
          <w:rFonts w:ascii="Times New Roman" w:hAnsi="Times New Roman" w:cs="Times New Roman"/>
          <w:b/>
          <w:bCs/>
          <w:color w:val="auto"/>
          <w:sz w:val="28"/>
          <w:szCs w:val="28"/>
        </w:rPr>
        <w:t>asenizacyjna – fabrycznie nowa rok produkcji: min 2024</w:t>
      </w:r>
    </w:p>
    <w:p w14:paraId="22E706D3" w14:textId="77777777" w:rsidR="00070394" w:rsidRPr="008920BB" w:rsidRDefault="00070394" w:rsidP="00070394">
      <w:pPr>
        <w:pStyle w:val="Tekstpodstawowy"/>
        <w:jc w:val="both"/>
        <w:rPr>
          <w:b/>
        </w:rPr>
      </w:pPr>
    </w:p>
    <w:p w14:paraId="13FD835A" w14:textId="77777777" w:rsidR="00070394" w:rsidRPr="008920BB" w:rsidRDefault="00070394" w:rsidP="00070394">
      <w:pPr>
        <w:pStyle w:val="Akapitzlist"/>
        <w:tabs>
          <w:tab w:val="left" w:pos="544"/>
        </w:tabs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8920BB">
        <w:rPr>
          <w:rFonts w:ascii="Times New Roman" w:hAnsi="Times New Roman"/>
          <w:b/>
          <w:bCs/>
          <w:sz w:val="24"/>
          <w:szCs w:val="24"/>
          <w:u w:val="single"/>
        </w:rPr>
        <w:t>Dane techniczne zabudowy asenizacyjnej:</w:t>
      </w:r>
    </w:p>
    <w:p w14:paraId="7FA4DE18" w14:textId="77777777" w:rsidR="00070394" w:rsidRPr="008920BB" w:rsidRDefault="00070394" w:rsidP="00070394">
      <w:pPr>
        <w:pStyle w:val="Akapitzlist"/>
        <w:tabs>
          <w:tab w:val="left" w:pos="544"/>
        </w:tabs>
        <w:ind w:left="0"/>
        <w:rPr>
          <w:rFonts w:ascii="Times New Roman" w:hAnsi="Times New Roman"/>
          <w:bCs/>
          <w:sz w:val="24"/>
          <w:szCs w:val="24"/>
        </w:rPr>
      </w:pPr>
    </w:p>
    <w:p w14:paraId="72E94D14" w14:textId="77777777" w:rsidR="00070394" w:rsidRPr="008920BB" w:rsidRDefault="00070394" w:rsidP="00070394">
      <w:pPr>
        <w:pStyle w:val="Akapitzlist"/>
        <w:numPr>
          <w:ilvl w:val="0"/>
          <w:numId w:val="2"/>
        </w:numPr>
        <w:tabs>
          <w:tab w:val="left" w:pos="544"/>
        </w:tabs>
        <w:autoSpaceDE w:val="0"/>
        <w:autoSpaceDN w:val="0"/>
        <w:ind w:left="357" w:hanging="357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bCs/>
          <w:sz w:val="24"/>
          <w:szCs w:val="24"/>
        </w:rPr>
        <w:t>Zbiornik metalowy wykonany ze stali węglowej o grubości ścianki min 6 mm wzmocniony pierścieniami zewnętrznymi, zabezpieczony od wewnątrz przed korozją za pomocą farby epoksydowej.</w:t>
      </w:r>
    </w:p>
    <w:p w14:paraId="7B3EFCF6" w14:textId="77777777" w:rsidR="00070394" w:rsidRPr="008920BB" w:rsidRDefault="00070394" w:rsidP="00070394">
      <w:pPr>
        <w:pStyle w:val="Akapitzlist"/>
        <w:numPr>
          <w:ilvl w:val="0"/>
          <w:numId w:val="2"/>
        </w:numPr>
        <w:tabs>
          <w:tab w:val="left" w:pos="544"/>
        </w:tabs>
        <w:autoSpaceDE w:val="0"/>
        <w:autoSpaceDN w:val="0"/>
        <w:ind w:left="357" w:hanging="357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bCs/>
          <w:sz w:val="24"/>
          <w:szCs w:val="24"/>
        </w:rPr>
        <w:t>Zbiornik umieszczony na ramie pośredniej malowanej w  kolorze ramy podwozia.</w:t>
      </w:r>
    </w:p>
    <w:p w14:paraId="3A7B5D95" w14:textId="7761970B" w:rsidR="00070394" w:rsidRPr="008920BB" w:rsidRDefault="004D100B" w:rsidP="00070394">
      <w:pPr>
        <w:pStyle w:val="Akapitzlist"/>
        <w:numPr>
          <w:ilvl w:val="0"/>
          <w:numId w:val="2"/>
        </w:numPr>
        <w:tabs>
          <w:tab w:val="left" w:pos="544"/>
        </w:tabs>
        <w:autoSpaceDE w:val="0"/>
        <w:autoSpaceDN w:val="0"/>
        <w:ind w:left="357" w:hanging="357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bCs/>
          <w:sz w:val="24"/>
          <w:szCs w:val="24"/>
        </w:rPr>
        <w:t>K</w:t>
      </w:r>
      <w:r w:rsidR="00070394" w:rsidRPr="008920BB">
        <w:rPr>
          <w:rFonts w:ascii="Times New Roman" w:hAnsi="Times New Roman"/>
          <w:bCs/>
          <w:sz w:val="24"/>
          <w:szCs w:val="24"/>
        </w:rPr>
        <w:t>olor zbiornika</w:t>
      </w:r>
      <w:r w:rsidRPr="008920BB">
        <w:rPr>
          <w:rFonts w:ascii="Times New Roman" w:hAnsi="Times New Roman"/>
          <w:bCs/>
          <w:sz w:val="24"/>
          <w:szCs w:val="24"/>
        </w:rPr>
        <w:t>:</w:t>
      </w:r>
      <w:r w:rsidR="00070394" w:rsidRPr="008920BB">
        <w:rPr>
          <w:rFonts w:ascii="Times New Roman" w:hAnsi="Times New Roman"/>
          <w:bCs/>
          <w:sz w:val="24"/>
          <w:szCs w:val="24"/>
        </w:rPr>
        <w:t xml:space="preserve"> biały RAL 9010</w:t>
      </w:r>
    </w:p>
    <w:p w14:paraId="29C1EC7B" w14:textId="77777777" w:rsidR="00070394" w:rsidRPr="008920BB" w:rsidRDefault="00070394" w:rsidP="00070394">
      <w:pPr>
        <w:pStyle w:val="Akapitzlist"/>
        <w:numPr>
          <w:ilvl w:val="0"/>
          <w:numId w:val="2"/>
        </w:numPr>
        <w:tabs>
          <w:tab w:val="left" w:pos="544"/>
        </w:tabs>
        <w:autoSpaceDE w:val="0"/>
        <w:autoSpaceDN w:val="0"/>
        <w:ind w:left="357" w:hanging="357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bCs/>
          <w:sz w:val="24"/>
          <w:szCs w:val="24"/>
        </w:rPr>
        <w:t>Pojemność całkowita zbiornika min 16.000 litrów.</w:t>
      </w:r>
    </w:p>
    <w:p w14:paraId="0F99EBE0" w14:textId="77777777" w:rsidR="00070394" w:rsidRPr="008920BB" w:rsidRDefault="00070394" w:rsidP="00070394">
      <w:pPr>
        <w:pStyle w:val="Akapitzlist"/>
        <w:numPr>
          <w:ilvl w:val="0"/>
          <w:numId w:val="2"/>
        </w:numPr>
        <w:tabs>
          <w:tab w:val="left" w:pos="544"/>
        </w:tabs>
        <w:autoSpaceDE w:val="0"/>
        <w:autoSpaceDN w:val="0"/>
        <w:ind w:left="357" w:hanging="357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Zbiornik wyposażony w 2 przegrody wewnętrzne.</w:t>
      </w:r>
    </w:p>
    <w:p w14:paraId="1EFAA4E7" w14:textId="77777777" w:rsidR="00070394" w:rsidRPr="008920BB" w:rsidRDefault="00070394" w:rsidP="00070394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bCs/>
          <w:sz w:val="24"/>
          <w:szCs w:val="24"/>
        </w:rPr>
        <w:t xml:space="preserve">Kompresor ssąco-tłoczący z napędem hydraulicznym  o wyd. </w:t>
      </w:r>
      <w:r w:rsidRPr="008920BB">
        <w:rPr>
          <w:rFonts w:ascii="Times New Roman" w:hAnsi="Times New Roman"/>
          <w:sz w:val="24"/>
          <w:szCs w:val="24"/>
        </w:rPr>
        <w:t>min. 920 m3/h,</w:t>
      </w:r>
      <w:r w:rsidRPr="008920BB">
        <w:rPr>
          <w:rFonts w:ascii="Times New Roman" w:hAnsi="Times New Roman"/>
          <w:bCs/>
          <w:sz w:val="24"/>
          <w:szCs w:val="24"/>
        </w:rPr>
        <w:t xml:space="preserve"> służący do pracy ciągłej </w:t>
      </w:r>
      <w:r w:rsidRPr="008920BB">
        <w:rPr>
          <w:rFonts w:ascii="Times New Roman" w:hAnsi="Times New Roman"/>
          <w:sz w:val="24"/>
          <w:szCs w:val="24"/>
        </w:rPr>
        <w:t>chłodzony powietrzem, wyposażony w zawór nadciśnienia i podciśnienia</w:t>
      </w:r>
      <w:r w:rsidRPr="008920BB">
        <w:rPr>
          <w:rFonts w:ascii="Times New Roman" w:hAnsi="Times New Roman"/>
          <w:bCs/>
          <w:sz w:val="24"/>
          <w:szCs w:val="24"/>
        </w:rPr>
        <w:t xml:space="preserve">. </w:t>
      </w:r>
      <w:r w:rsidRPr="008920BB">
        <w:rPr>
          <w:rFonts w:ascii="Times New Roman" w:hAnsi="Times New Roman"/>
          <w:sz w:val="24"/>
          <w:szCs w:val="24"/>
        </w:rPr>
        <w:t>Kompresor wyposażony w kroplomierz do regulacji smarowania.</w:t>
      </w:r>
    </w:p>
    <w:p w14:paraId="1094F20F" w14:textId="77777777" w:rsidR="00070394" w:rsidRPr="008920BB" w:rsidRDefault="00070394" w:rsidP="00070394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bCs/>
          <w:sz w:val="24"/>
          <w:szCs w:val="24"/>
        </w:rPr>
        <w:t>Wskaźnik napełnienia zbiornika – rura PCV z boku zabudowy skalowana co 500 litra.</w:t>
      </w:r>
    </w:p>
    <w:p w14:paraId="3D16EF82" w14:textId="77777777" w:rsidR="00070394" w:rsidRPr="008920BB" w:rsidRDefault="00070394" w:rsidP="00070394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bCs/>
          <w:sz w:val="24"/>
          <w:szCs w:val="24"/>
        </w:rPr>
        <w:t>Podwójny system zabezpieczający kompresor przed zalaniem wyposażony w:</w:t>
      </w:r>
    </w:p>
    <w:p w14:paraId="33EF21B3" w14:textId="77777777" w:rsidR="00070394" w:rsidRPr="008920BB" w:rsidRDefault="00070394" w:rsidP="00070394">
      <w:pPr>
        <w:pStyle w:val="Akapitzlist"/>
        <w:widowControl w:val="0"/>
        <w:numPr>
          <w:ilvl w:val="1"/>
          <w:numId w:val="2"/>
        </w:numPr>
        <w:tabs>
          <w:tab w:val="left" w:pos="544"/>
        </w:tabs>
        <w:autoSpaceDE w:val="0"/>
        <w:autoSpaceDN w:val="0"/>
        <w:ind w:left="927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bCs/>
          <w:sz w:val="24"/>
          <w:szCs w:val="24"/>
        </w:rPr>
        <w:t>górny zawór pływakowy znajdujący się wewnątrz zbiornika z podwójnymi kulami,</w:t>
      </w:r>
    </w:p>
    <w:p w14:paraId="77EC90D6" w14:textId="63361CEF" w:rsidR="00070394" w:rsidRPr="008920BB" w:rsidRDefault="004D100B" w:rsidP="00070394">
      <w:pPr>
        <w:pStyle w:val="Akapitzlist"/>
        <w:widowControl w:val="0"/>
        <w:numPr>
          <w:ilvl w:val="1"/>
          <w:numId w:val="2"/>
        </w:numPr>
        <w:tabs>
          <w:tab w:val="left" w:pos="544"/>
        </w:tabs>
        <w:autoSpaceDE w:val="0"/>
        <w:autoSpaceDN w:val="0"/>
        <w:ind w:left="927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bCs/>
          <w:sz w:val="24"/>
          <w:szCs w:val="24"/>
        </w:rPr>
        <w:t xml:space="preserve">drugie zabezpieczenie kompresora przed zalaniem (odstojnik). </w:t>
      </w:r>
    </w:p>
    <w:p w14:paraId="497D6684" w14:textId="77777777" w:rsidR="00070394" w:rsidRPr="008920BB" w:rsidRDefault="00070394" w:rsidP="00070394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bCs/>
          <w:sz w:val="24"/>
          <w:szCs w:val="24"/>
        </w:rPr>
        <w:t>Zawory bezpieczeństwa nadciśnieniowy i podciśnieniowy.</w:t>
      </w:r>
    </w:p>
    <w:p w14:paraId="6AD2AAB2" w14:textId="77777777" w:rsidR="00070394" w:rsidRPr="008920BB" w:rsidRDefault="00070394" w:rsidP="00070394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bCs/>
          <w:sz w:val="24"/>
          <w:szCs w:val="24"/>
        </w:rPr>
        <w:t>Manowakuometr (wskazujący aktualne ciśnienie w zbiorniku).</w:t>
      </w:r>
    </w:p>
    <w:p w14:paraId="2EEB5937" w14:textId="77777777" w:rsidR="00070394" w:rsidRPr="008920BB" w:rsidRDefault="00070394" w:rsidP="00070394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bCs/>
          <w:sz w:val="24"/>
          <w:szCs w:val="24"/>
        </w:rPr>
        <w:t>W tylnej części zabudowy dodatkowe sterowanie kompresora.</w:t>
      </w:r>
    </w:p>
    <w:p w14:paraId="15CA51D9" w14:textId="77777777" w:rsidR="00070394" w:rsidRPr="008920BB" w:rsidRDefault="00070394" w:rsidP="00070394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bCs/>
          <w:sz w:val="24"/>
          <w:szCs w:val="24"/>
        </w:rPr>
        <w:t>Głębokość zasysania min 10 m od poziomu jezdni.</w:t>
      </w:r>
    </w:p>
    <w:p w14:paraId="0DB2B486" w14:textId="77777777" w:rsidR="00070394" w:rsidRPr="008920BB" w:rsidRDefault="00070394" w:rsidP="00070394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bCs/>
          <w:sz w:val="24"/>
          <w:szCs w:val="24"/>
        </w:rPr>
        <w:t>Dodatkowe przyłącze – przedłużenie tzw. „</w:t>
      </w:r>
      <w:proofErr w:type="spellStart"/>
      <w:r w:rsidRPr="008920BB">
        <w:rPr>
          <w:rFonts w:ascii="Times New Roman" w:hAnsi="Times New Roman"/>
          <w:bCs/>
          <w:sz w:val="24"/>
          <w:szCs w:val="24"/>
        </w:rPr>
        <w:t>injektor</w:t>
      </w:r>
      <w:proofErr w:type="spellEnd"/>
      <w:r w:rsidRPr="008920BB">
        <w:rPr>
          <w:rFonts w:ascii="Times New Roman" w:hAnsi="Times New Roman"/>
          <w:bCs/>
          <w:sz w:val="24"/>
          <w:szCs w:val="24"/>
        </w:rPr>
        <w:t>”</w:t>
      </w:r>
    </w:p>
    <w:p w14:paraId="1BC41F1F" w14:textId="77777777" w:rsidR="00070394" w:rsidRPr="008920BB" w:rsidRDefault="00070394" w:rsidP="00070394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Czas napełniania zabudowy asenizacyjnej maksymalnie 9 minut</w:t>
      </w:r>
    </w:p>
    <w:p w14:paraId="4DEAA2B5" w14:textId="77777777" w:rsidR="00070394" w:rsidRPr="008920BB" w:rsidRDefault="00070394" w:rsidP="00070394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bCs/>
          <w:sz w:val="24"/>
          <w:szCs w:val="24"/>
        </w:rPr>
        <w:t>Wychwytywacz oleju smarnego/tłumik hałasu.</w:t>
      </w:r>
    </w:p>
    <w:p w14:paraId="3D70C74E" w14:textId="77777777" w:rsidR="00070394" w:rsidRPr="008920BB" w:rsidRDefault="00070394" w:rsidP="00070394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bCs/>
          <w:sz w:val="24"/>
          <w:szCs w:val="24"/>
        </w:rPr>
        <w:lastRenderedPageBreak/>
        <w:t>Stelaże [rynny] na węże ssące wykonane z blachy aluminiowej o grubości minimum 3mm z zaworkami spustowymi o długości odpowiedniej do konstrukcji zbiornika.</w:t>
      </w:r>
    </w:p>
    <w:p w14:paraId="2A9AD51A" w14:textId="77777777" w:rsidR="00070394" w:rsidRPr="008920BB" w:rsidRDefault="00070394" w:rsidP="00070394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bCs/>
          <w:sz w:val="24"/>
          <w:szCs w:val="24"/>
        </w:rPr>
        <w:t>Skrzynka na narzędzia.</w:t>
      </w:r>
    </w:p>
    <w:p w14:paraId="10EE1127" w14:textId="77777777" w:rsidR="00070394" w:rsidRPr="008920BB" w:rsidRDefault="00070394" w:rsidP="00070394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bCs/>
          <w:sz w:val="24"/>
          <w:szCs w:val="24"/>
        </w:rPr>
        <w:t>Lampa halogenowa oświetlająca miejsce pracy.</w:t>
      </w:r>
    </w:p>
    <w:p w14:paraId="1814BC51" w14:textId="77777777" w:rsidR="00070394" w:rsidRPr="008920BB" w:rsidRDefault="00070394" w:rsidP="00070394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bCs/>
          <w:sz w:val="24"/>
          <w:szCs w:val="24"/>
        </w:rPr>
        <w:t>Lampa sygnalizacyjna żółta (stroboskopowa) z tyłu beczki.</w:t>
      </w:r>
    </w:p>
    <w:p w14:paraId="6E893D46" w14:textId="77777777" w:rsidR="00070394" w:rsidRPr="008920BB" w:rsidRDefault="00070394" w:rsidP="00070394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bCs/>
          <w:sz w:val="24"/>
          <w:szCs w:val="24"/>
        </w:rPr>
        <w:t>Uchwyty na tylnej dennicy do podtrzymywania węży ssawnych.</w:t>
      </w:r>
    </w:p>
    <w:p w14:paraId="22009C12" w14:textId="77777777" w:rsidR="00070394" w:rsidRPr="008920BB" w:rsidRDefault="00070394" w:rsidP="00070394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bCs/>
          <w:sz w:val="24"/>
          <w:szCs w:val="24"/>
        </w:rPr>
        <w:t xml:space="preserve">Wąż ssąco – tłoczący fi 110 szt. 3 o długości jednego odcinka 10 </w:t>
      </w:r>
      <w:proofErr w:type="spellStart"/>
      <w:r w:rsidRPr="008920BB">
        <w:rPr>
          <w:rFonts w:ascii="Times New Roman" w:hAnsi="Times New Roman"/>
          <w:bCs/>
          <w:sz w:val="24"/>
          <w:szCs w:val="24"/>
        </w:rPr>
        <w:t>mb</w:t>
      </w:r>
      <w:proofErr w:type="spellEnd"/>
      <w:r w:rsidRPr="008920BB">
        <w:rPr>
          <w:rFonts w:ascii="Times New Roman" w:hAnsi="Times New Roman"/>
          <w:bCs/>
          <w:sz w:val="24"/>
          <w:szCs w:val="24"/>
        </w:rPr>
        <w:t>.</w:t>
      </w:r>
    </w:p>
    <w:p w14:paraId="0C7018E9" w14:textId="4D4F4CB9" w:rsidR="00070394" w:rsidRPr="008920BB" w:rsidRDefault="00070394" w:rsidP="00070394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bCs/>
          <w:sz w:val="24"/>
          <w:szCs w:val="24"/>
        </w:rPr>
        <w:t xml:space="preserve">Tylna dennica otwierana i ryglowana mechanicznie (otwierana na bok) wyposażona w </w:t>
      </w:r>
      <w:proofErr w:type="spellStart"/>
      <w:r w:rsidRPr="008920BB">
        <w:rPr>
          <w:rFonts w:ascii="Times New Roman" w:hAnsi="Times New Roman"/>
          <w:bCs/>
          <w:sz w:val="24"/>
          <w:szCs w:val="24"/>
        </w:rPr>
        <w:t>ociekacz</w:t>
      </w:r>
      <w:proofErr w:type="spellEnd"/>
      <w:r w:rsidR="004D100B" w:rsidRPr="008920BB">
        <w:rPr>
          <w:rFonts w:ascii="Times New Roman" w:hAnsi="Times New Roman"/>
          <w:bCs/>
          <w:sz w:val="24"/>
          <w:szCs w:val="24"/>
        </w:rPr>
        <w:t xml:space="preserve"> ze stali nierdzewnej pod zasuwą. </w:t>
      </w:r>
    </w:p>
    <w:p w14:paraId="4378693A" w14:textId="77777777" w:rsidR="00070394" w:rsidRPr="008920BB" w:rsidRDefault="00070394" w:rsidP="00070394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bCs/>
          <w:sz w:val="24"/>
          <w:szCs w:val="24"/>
        </w:rPr>
        <w:t>Dolny zawór ssący z przyłączem strażackim do ssania i tłoczenia o średnicy 4’’, umieszczony z tyłu otwierany ręcznie.</w:t>
      </w:r>
    </w:p>
    <w:p w14:paraId="7D69B3F4" w14:textId="55A1A20E" w:rsidR="00070394" w:rsidRPr="008920BB" w:rsidRDefault="00070394" w:rsidP="00070394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 xml:space="preserve">Dodatkowy górny zawór ssący do napełniania komory osadem z </w:t>
      </w:r>
      <w:r w:rsidRPr="008920BB">
        <w:rPr>
          <w:rFonts w:ascii="Times New Roman" w:hAnsi="Times New Roman"/>
          <w:bCs/>
          <w:sz w:val="24"/>
          <w:szCs w:val="24"/>
        </w:rPr>
        <w:t>przyłączem strażackim do ssania o średnicy 4’’, umieszczony z tyłu</w:t>
      </w:r>
      <w:r w:rsidR="004D100B" w:rsidRPr="008920BB">
        <w:rPr>
          <w:rFonts w:ascii="Times New Roman" w:hAnsi="Times New Roman"/>
          <w:bCs/>
          <w:sz w:val="24"/>
          <w:szCs w:val="24"/>
        </w:rPr>
        <w:t>,</w:t>
      </w:r>
      <w:r w:rsidRPr="008920BB">
        <w:rPr>
          <w:rFonts w:ascii="Times New Roman" w:hAnsi="Times New Roman"/>
          <w:bCs/>
          <w:sz w:val="24"/>
          <w:szCs w:val="24"/>
        </w:rPr>
        <w:t xml:space="preserve"> otwierany ręcznie.</w:t>
      </w:r>
    </w:p>
    <w:p w14:paraId="5B298855" w14:textId="34D2DA7D" w:rsidR="00070394" w:rsidRPr="008920BB" w:rsidRDefault="00070394" w:rsidP="00070394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bCs/>
          <w:sz w:val="24"/>
          <w:szCs w:val="24"/>
        </w:rPr>
        <w:t>Przyłącze do węża 4’’ (110</w:t>
      </w:r>
      <w:r w:rsidR="004D100B" w:rsidRPr="008920BB">
        <w:rPr>
          <w:rFonts w:ascii="Times New Roman" w:hAnsi="Times New Roman"/>
          <w:bCs/>
          <w:sz w:val="24"/>
          <w:szCs w:val="24"/>
        </w:rPr>
        <w:t xml:space="preserve"> </w:t>
      </w:r>
      <w:r w:rsidRPr="008920BB">
        <w:rPr>
          <w:rFonts w:ascii="Times New Roman" w:hAnsi="Times New Roman"/>
          <w:bCs/>
          <w:sz w:val="24"/>
          <w:szCs w:val="24"/>
        </w:rPr>
        <w:t>mm) ułatwiające szybki montaż węża (przyłącze strażackie).</w:t>
      </w:r>
    </w:p>
    <w:p w14:paraId="636005E9" w14:textId="77777777" w:rsidR="00070394" w:rsidRPr="008920BB" w:rsidRDefault="00070394" w:rsidP="00070394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bCs/>
          <w:sz w:val="24"/>
          <w:szCs w:val="24"/>
        </w:rPr>
        <w:t>Maksymalne ciśnienie robocze:  0,5 bar.</w:t>
      </w:r>
    </w:p>
    <w:p w14:paraId="75CF9E19" w14:textId="77777777" w:rsidR="00070394" w:rsidRPr="008920BB" w:rsidRDefault="00070394" w:rsidP="00070394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bCs/>
          <w:sz w:val="24"/>
          <w:szCs w:val="24"/>
        </w:rPr>
        <w:t>Maksymalne podciśnienie: 0,8 bar.</w:t>
      </w:r>
    </w:p>
    <w:p w14:paraId="38F118D9" w14:textId="77777777" w:rsidR="00070394" w:rsidRPr="008920BB" w:rsidRDefault="00070394" w:rsidP="00070394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bCs/>
          <w:sz w:val="24"/>
          <w:szCs w:val="24"/>
        </w:rPr>
        <w:t>Zabudowa asenizacyjna umożliwiająca pełną obsługę przez jedną osobę.</w:t>
      </w:r>
    </w:p>
    <w:p w14:paraId="145308BD" w14:textId="77777777" w:rsidR="00070394" w:rsidRPr="008920BB" w:rsidRDefault="00070394" w:rsidP="00070394">
      <w:pPr>
        <w:pStyle w:val="Akapitzlist"/>
        <w:widowControl w:val="0"/>
        <w:numPr>
          <w:ilvl w:val="0"/>
          <w:numId w:val="2"/>
        </w:numPr>
        <w:tabs>
          <w:tab w:val="left" w:pos="544"/>
        </w:tabs>
        <w:autoSpaceDE w:val="0"/>
        <w:autoSpaceDN w:val="0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Nachylenie zbiornika w przedziale 2-3 stopni.</w:t>
      </w:r>
    </w:p>
    <w:p w14:paraId="5082EE36" w14:textId="77777777" w:rsidR="00070394" w:rsidRPr="008920BB" w:rsidRDefault="00070394" w:rsidP="00070394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14:paraId="49F96642" w14:textId="77777777" w:rsidR="00070394" w:rsidRPr="008920BB" w:rsidRDefault="00070394" w:rsidP="00070394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14:paraId="7FD4C73E" w14:textId="77777777" w:rsidR="00070394" w:rsidRPr="008920BB" w:rsidRDefault="00070394" w:rsidP="00070394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14:paraId="20EC8A7D" w14:textId="77777777" w:rsidR="00070394" w:rsidRPr="008920BB" w:rsidRDefault="00070394" w:rsidP="00070394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14:paraId="2D89A5B8" w14:textId="77777777" w:rsidR="00070394" w:rsidRPr="008920BB" w:rsidRDefault="00070394" w:rsidP="00070394">
      <w:pPr>
        <w:pStyle w:val="Tekstpodstawowy"/>
        <w:spacing w:after="0"/>
        <w:jc w:val="both"/>
        <w:rPr>
          <w:b/>
          <w:sz w:val="28"/>
          <w:szCs w:val="28"/>
        </w:rPr>
      </w:pPr>
      <w:r w:rsidRPr="008920BB">
        <w:rPr>
          <w:b/>
          <w:sz w:val="28"/>
          <w:szCs w:val="28"/>
        </w:rPr>
        <w:t>III. Zakres czynności związanych z przygotowaniem podwozia:</w:t>
      </w:r>
    </w:p>
    <w:p w14:paraId="14A74230" w14:textId="77777777" w:rsidR="00070394" w:rsidRPr="008920BB" w:rsidRDefault="00070394" w:rsidP="00070394">
      <w:pPr>
        <w:pStyle w:val="Tekstpodstawowy"/>
        <w:spacing w:after="0"/>
        <w:jc w:val="both"/>
      </w:pPr>
    </w:p>
    <w:p w14:paraId="6FA2E3B5" w14:textId="77777777" w:rsidR="00070394" w:rsidRPr="008920BB" w:rsidRDefault="00070394" w:rsidP="00070394">
      <w:pPr>
        <w:pStyle w:val="Tekstpodstawowy"/>
        <w:spacing w:after="0"/>
        <w:jc w:val="both"/>
        <w:rPr>
          <w:b/>
          <w:bCs/>
          <w:u w:val="single"/>
        </w:rPr>
      </w:pPr>
      <w:r w:rsidRPr="008920BB">
        <w:rPr>
          <w:b/>
          <w:bCs/>
          <w:u w:val="single"/>
        </w:rPr>
        <w:t>Sprawdzenie i naprawa następujących elementów podwozia:</w:t>
      </w:r>
    </w:p>
    <w:p w14:paraId="57068067" w14:textId="77777777" w:rsidR="00070394" w:rsidRPr="008920BB" w:rsidRDefault="00070394" w:rsidP="00070394">
      <w:pPr>
        <w:pStyle w:val="Tekstpodstawowy"/>
        <w:spacing w:after="0"/>
        <w:jc w:val="both"/>
      </w:pPr>
    </w:p>
    <w:p w14:paraId="2F78CDC1" w14:textId="77777777" w:rsidR="00070394" w:rsidRPr="008920BB" w:rsidRDefault="00070394" w:rsidP="00070394">
      <w:pPr>
        <w:pStyle w:val="Tekstpodstawowy"/>
        <w:numPr>
          <w:ilvl w:val="0"/>
          <w:numId w:val="3"/>
        </w:numPr>
        <w:spacing w:after="0"/>
        <w:ind w:left="360"/>
        <w:jc w:val="both"/>
      </w:pPr>
      <w:r w:rsidRPr="008920BB">
        <w:t>układ zawieszenia</w:t>
      </w:r>
    </w:p>
    <w:p w14:paraId="487A32E3" w14:textId="77777777" w:rsidR="00070394" w:rsidRPr="008920BB" w:rsidRDefault="00070394" w:rsidP="00070394">
      <w:pPr>
        <w:pStyle w:val="Tekstpodstawowy"/>
        <w:numPr>
          <w:ilvl w:val="0"/>
          <w:numId w:val="3"/>
        </w:numPr>
        <w:spacing w:after="0"/>
        <w:ind w:left="360"/>
        <w:jc w:val="both"/>
      </w:pPr>
      <w:r w:rsidRPr="008920BB">
        <w:t>układ kierowniczy</w:t>
      </w:r>
    </w:p>
    <w:p w14:paraId="12FF1D23" w14:textId="77777777" w:rsidR="00070394" w:rsidRPr="008920BB" w:rsidRDefault="00070394" w:rsidP="00070394">
      <w:pPr>
        <w:pStyle w:val="Tekstpodstawowy"/>
        <w:numPr>
          <w:ilvl w:val="0"/>
          <w:numId w:val="3"/>
        </w:numPr>
        <w:spacing w:after="0"/>
        <w:ind w:left="360"/>
        <w:jc w:val="both"/>
      </w:pPr>
      <w:r w:rsidRPr="008920BB">
        <w:t>układ hamulcowy</w:t>
      </w:r>
    </w:p>
    <w:p w14:paraId="600D860E" w14:textId="77777777" w:rsidR="00070394" w:rsidRPr="008920BB" w:rsidRDefault="00070394" w:rsidP="00070394">
      <w:pPr>
        <w:pStyle w:val="Tekstpodstawowy"/>
        <w:numPr>
          <w:ilvl w:val="0"/>
          <w:numId w:val="3"/>
        </w:numPr>
        <w:spacing w:after="0"/>
        <w:ind w:left="360"/>
        <w:jc w:val="both"/>
      </w:pPr>
      <w:r w:rsidRPr="008920BB">
        <w:t>układu przeniesienia napędu</w:t>
      </w:r>
    </w:p>
    <w:p w14:paraId="01DCA5B9" w14:textId="77777777" w:rsidR="00070394" w:rsidRPr="008920BB" w:rsidRDefault="00070394" w:rsidP="00070394">
      <w:pPr>
        <w:pStyle w:val="Tekstpodstawowy"/>
        <w:numPr>
          <w:ilvl w:val="0"/>
          <w:numId w:val="3"/>
        </w:numPr>
        <w:spacing w:after="0"/>
        <w:ind w:left="360"/>
        <w:jc w:val="both"/>
      </w:pPr>
      <w:r w:rsidRPr="008920BB">
        <w:t>układ sterownia sprzęgła</w:t>
      </w:r>
    </w:p>
    <w:p w14:paraId="08CE6D7F" w14:textId="77777777" w:rsidR="00070394" w:rsidRPr="008920BB" w:rsidRDefault="00070394" w:rsidP="00070394">
      <w:pPr>
        <w:pStyle w:val="Tekstpodstawowy"/>
        <w:numPr>
          <w:ilvl w:val="0"/>
          <w:numId w:val="3"/>
        </w:numPr>
        <w:spacing w:after="0"/>
        <w:ind w:left="360"/>
        <w:jc w:val="both"/>
      </w:pPr>
      <w:r w:rsidRPr="008920BB">
        <w:t>układ pneumatyczny</w:t>
      </w:r>
    </w:p>
    <w:p w14:paraId="724B58F5" w14:textId="77777777" w:rsidR="00070394" w:rsidRPr="008920BB" w:rsidRDefault="00070394" w:rsidP="00070394">
      <w:pPr>
        <w:pStyle w:val="Tekstpodstawowy"/>
        <w:numPr>
          <w:ilvl w:val="0"/>
          <w:numId w:val="3"/>
        </w:numPr>
        <w:spacing w:after="0"/>
        <w:ind w:left="360"/>
        <w:jc w:val="both"/>
      </w:pPr>
      <w:r w:rsidRPr="008920BB">
        <w:t>mocowanie zabudowy z ramą pojazdu</w:t>
      </w:r>
    </w:p>
    <w:p w14:paraId="4FA0AC33" w14:textId="77777777" w:rsidR="00070394" w:rsidRPr="008920BB" w:rsidRDefault="00070394" w:rsidP="00070394">
      <w:pPr>
        <w:pStyle w:val="Tekstpodstawowy"/>
        <w:numPr>
          <w:ilvl w:val="0"/>
          <w:numId w:val="3"/>
        </w:numPr>
        <w:spacing w:after="0"/>
        <w:ind w:left="360"/>
        <w:jc w:val="both"/>
      </w:pPr>
      <w:r w:rsidRPr="008920BB">
        <w:t>oświetlenie zewnętrzne i wewnętrzne pojazdu</w:t>
      </w:r>
    </w:p>
    <w:p w14:paraId="61FAFF29" w14:textId="77777777" w:rsidR="00070394" w:rsidRPr="008920BB" w:rsidRDefault="00070394" w:rsidP="00070394">
      <w:pPr>
        <w:pStyle w:val="Tekstpodstawowy"/>
        <w:numPr>
          <w:ilvl w:val="0"/>
          <w:numId w:val="3"/>
        </w:numPr>
        <w:spacing w:after="0"/>
        <w:ind w:left="360"/>
        <w:jc w:val="both"/>
      </w:pPr>
      <w:r w:rsidRPr="008920BB">
        <w:t>wymiana filtrów oleju, paliwa, powietrza, osuszacza powietrza</w:t>
      </w:r>
    </w:p>
    <w:p w14:paraId="751BB18A" w14:textId="0B5E82B3" w:rsidR="00070394" w:rsidRPr="008920BB" w:rsidRDefault="00070394" w:rsidP="00070394">
      <w:pPr>
        <w:pStyle w:val="Tekstpodstawowy"/>
        <w:numPr>
          <w:ilvl w:val="0"/>
          <w:numId w:val="3"/>
        </w:numPr>
        <w:spacing w:after="0"/>
        <w:ind w:left="360"/>
        <w:jc w:val="both"/>
      </w:pPr>
      <w:r w:rsidRPr="008920BB">
        <w:t>wymiana oleju w silniku</w:t>
      </w:r>
      <w:r w:rsidR="004D100B" w:rsidRPr="008920BB">
        <w:t>- zgodnie z zaleceniami producenta podwozia</w:t>
      </w:r>
    </w:p>
    <w:p w14:paraId="4276FFAE" w14:textId="77777777" w:rsidR="00070394" w:rsidRPr="008920BB" w:rsidRDefault="00070394" w:rsidP="00070394">
      <w:pPr>
        <w:pStyle w:val="Tekstpodstawowy"/>
        <w:numPr>
          <w:ilvl w:val="0"/>
          <w:numId w:val="3"/>
        </w:numPr>
        <w:spacing w:after="0"/>
        <w:ind w:left="360"/>
        <w:jc w:val="both"/>
      </w:pPr>
      <w:r w:rsidRPr="008920BB">
        <w:t>wymiana lub uzupełnienie płynu chłodniczego</w:t>
      </w:r>
    </w:p>
    <w:p w14:paraId="6A3B9C7C" w14:textId="77777777" w:rsidR="00070394" w:rsidRPr="008920BB" w:rsidRDefault="00070394" w:rsidP="00070394">
      <w:pPr>
        <w:pStyle w:val="Tekstpodstawowy"/>
        <w:numPr>
          <w:ilvl w:val="0"/>
          <w:numId w:val="3"/>
        </w:numPr>
        <w:spacing w:after="0"/>
        <w:ind w:left="360"/>
        <w:jc w:val="both"/>
      </w:pPr>
      <w:r w:rsidRPr="008920BB">
        <w:t>wymiana płynu hamulcowego</w:t>
      </w:r>
    </w:p>
    <w:p w14:paraId="0BEF3EEE" w14:textId="77777777" w:rsidR="00070394" w:rsidRPr="008920BB" w:rsidRDefault="00070394" w:rsidP="00070394">
      <w:pPr>
        <w:pStyle w:val="Tekstpodstawowy"/>
        <w:numPr>
          <w:ilvl w:val="0"/>
          <w:numId w:val="3"/>
        </w:numPr>
        <w:spacing w:after="0"/>
        <w:ind w:left="360"/>
        <w:jc w:val="both"/>
      </w:pPr>
      <w:r w:rsidRPr="008920BB">
        <w:t>zderzak oraz elementy plastikowe / nadkola zdemontowane i malowane bez pęknięć</w:t>
      </w:r>
    </w:p>
    <w:p w14:paraId="744DE9EE" w14:textId="77777777" w:rsidR="00070394" w:rsidRPr="008920BB" w:rsidRDefault="00070394" w:rsidP="00070394">
      <w:pPr>
        <w:pStyle w:val="Tekstpodstawowy"/>
        <w:numPr>
          <w:ilvl w:val="0"/>
          <w:numId w:val="3"/>
        </w:numPr>
        <w:spacing w:after="0"/>
        <w:ind w:left="360"/>
        <w:jc w:val="both"/>
      </w:pPr>
      <w:r w:rsidRPr="008920BB">
        <w:t>szyby bez pęknięć i uszkodzeń</w:t>
      </w:r>
    </w:p>
    <w:p w14:paraId="6C143583" w14:textId="77777777" w:rsidR="00070394" w:rsidRPr="008920BB" w:rsidRDefault="00070394" w:rsidP="00070394">
      <w:pPr>
        <w:pStyle w:val="Tekstpodstawowy"/>
        <w:numPr>
          <w:ilvl w:val="0"/>
          <w:numId w:val="3"/>
        </w:numPr>
        <w:spacing w:after="0"/>
        <w:ind w:left="360"/>
        <w:jc w:val="both"/>
      </w:pPr>
      <w:r w:rsidRPr="008920BB">
        <w:t>kabina czyszczona od wewnątrz i zewnątrz oraz polerowana (brak wgnieceń oraz uszkodzeń)</w:t>
      </w:r>
    </w:p>
    <w:p w14:paraId="5E55CBB6" w14:textId="77777777" w:rsidR="00070394" w:rsidRPr="008920BB" w:rsidRDefault="00070394" w:rsidP="00070394">
      <w:pPr>
        <w:pStyle w:val="Tekstpodstawowy"/>
        <w:numPr>
          <w:ilvl w:val="0"/>
          <w:numId w:val="3"/>
        </w:numPr>
        <w:spacing w:after="0"/>
        <w:ind w:left="360"/>
        <w:jc w:val="both"/>
      </w:pPr>
      <w:r w:rsidRPr="008920BB">
        <w:t>rama podwozia czyszczona/malowana</w:t>
      </w:r>
    </w:p>
    <w:p w14:paraId="1C74FF54" w14:textId="77777777" w:rsidR="00070394" w:rsidRPr="008920BB" w:rsidRDefault="00070394" w:rsidP="00070394">
      <w:pPr>
        <w:pStyle w:val="Tekstpodstawowy"/>
        <w:numPr>
          <w:ilvl w:val="0"/>
          <w:numId w:val="3"/>
        </w:numPr>
        <w:spacing w:after="0"/>
        <w:ind w:left="360"/>
        <w:jc w:val="both"/>
      </w:pPr>
      <w:r w:rsidRPr="008920BB">
        <w:t>opony na wszystkich osiach min. 70%</w:t>
      </w:r>
    </w:p>
    <w:p w14:paraId="4F73F6CE" w14:textId="77777777" w:rsidR="00070394" w:rsidRPr="008920BB" w:rsidRDefault="00070394" w:rsidP="00070394">
      <w:pPr>
        <w:pStyle w:val="Tekstpodstawowy"/>
        <w:numPr>
          <w:ilvl w:val="0"/>
          <w:numId w:val="3"/>
        </w:numPr>
        <w:spacing w:after="0"/>
        <w:ind w:left="360"/>
        <w:jc w:val="both"/>
      </w:pPr>
      <w:r w:rsidRPr="008920BB">
        <w:t>felgi czyszczone i malowane</w:t>
      </w:r>
    </w:p>
    <w:p w14:paraId="2ED02D01" w14:textId="77777777" w:rsidR="00070394" w:rsidRPr="008920BB" w:rsidRDefault="00070394" w:rsidP="00070394">
      <w:pPr>
        <w:rPr>
          <w:rFonts w:ascii="Times New Roman" w:hAnsi="Times New Roman"/>
          <w:sz w:val="24"/>
          <w:szCs w:val="24"/>
        </w:rPr>
      </w:pPr>
    </w:p>
    <w:p w14:paraId="035B55FC" w14:textId="77777777" w:rsidR="00070394" w:rsidRPr="008920BB" w:rsidRDefault="00070394" w:rsidP="00070394">
      <w:pPr>
        <w:rPr>
          <w:rFonts w:ascii="Times New Roman" w:hAnsi="Times New Roman"/>
          <w:sz w:val="24"/>
          <w:szCs w:val="24"/>
        </w:rPr>
      </w:pPr>
    </w:p>
    <w:p w14:paraId="61FE571F" w14:textId="77777777" w:rsidR="00070394" w:rsidRPr="008920BB" w:rsidRDefault="00070394" w:rsidP="00070394">
      <w:pPr>
        <w:rPr>
          <w:rFonts w:ascii="Times New Roman" w:hAnsi="Times New Roman"/>
          <w:b/>
          <w:sz w:val="28"/>
          <w:szCs w:val="28"/>
        </w:rPr>
      </w:pPr>
      <w:r w:rsidRPr="008920BB">
        <w:rPr>
          <w:rFonts w:ascii="Times New Roman" w:hAnsi="Times New Roman"/>
          <w:b/>
          <w:sz w:val="28"/>
          <w:szCs w:val="28"/>
        </w:rPr>
        <w:t xml:space="preserve">IV. Pozostałe informacje: </w:t>
      </w:r>
    </w:p>
    <w:p w14:paraId="75613167" w14:textId="77777777" w:rsidR="00070394" w:rsidRPr="008920BB" w:rsidRDefault="00070394" w:rsidP="00070394">
      <w:pPr>
        <w:rPr>
          <w:rFonts w:ascii="Times New Roman" w:hAnsi="Times New Roman"/>
          <w:sz w:val="24"/>
          <w:szCs w:val="24"/>
        </w:rPr>
      </w:pPr>
    </w:p>
    <w:p w14:paraId="2CB120E6" w14:textId="77777777" w:rsidR="00070394" w:rsidRPr="008920BB" w:rsidRDefault="00070394" w:rsidP="00070394">
      <w:pPr>
        <w:pStyle w:val="Akapitzlist"/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bCs/>
          <w:sz w:val="24"/>
          <w:szCs w:val="24"/>
        </w:rPr>
        <w:t xml:space="preserve">Przeprowadzenie szkolenia wyznaczonych pracowników w zakresie obsługi, konserwacji, </w:t>
      </w:r>
      <w:r w:rsidRPr="008920BB">
        <w:rPr>
          <w:rFonts w:ascii="Times New Roman" w:hAnsi="Times New Roman"/>
          <w:bCs/>
          <w:sz w:val="24"/>
          <w:szCs w:val="24"/>
        </w:rPr>
        <w:lastRenderedPageBreak/>
        <w:t>prawidłowego eksploatowania pojazdu w siedzibie Zamawiającego.</w:t>
      </w:r>
    </w:p>
    <w:p w14:paraId="2247E15C" w14:textId="77777777" w:rsidR="00070394" w:rsidRPr="008920BB" w:rsidRDefault="00070394" w:rsidP="00070394">
      <w:pPr>
        <w:pStyle w:val="Akapitzlist"/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bCs/>
          <w:sz w:val="24"/>
          <w:szCs w:val="24"/>
        </w:rPr>
        <w:t xml:space="preserve">Pojazd powinien spełniać wymagania polskich przepisów o ruchu drogowym zgodnie  </w:t>
      </w:r>
      <w:r w:rsidRPr="008920BB">
        <w:rPr>
          <w:rFonts w:ascii="Times New Roman" w:hAnsi="Times New Roman"/>
          <w:bCs/>
          <w:sz w:val="24"/>
          <w:szCs w:val="24"/>
        </w:rPr>
        <w:br/>
        <w:t>z Ustawą ,,Prawo o ruchu drogowym’’.</w:t>
      </w:r>
    </w:p>
    <w:p w14:paraId="3A9D5D0A" w14:textId="77777777" w:rsidR="00070394" w:rsidRPr="008920BB" w:rsidRDefault="00070394" w:rsidP="00070394">
      <w:pPr>
        <w:pStyle w:val="Akapitzlist"/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bCs/>
          <w:sz w:val="24"/>
          <w:szCs w:val="24"/>
        </w:rPr>
        <w:t>Wykonawca dostarczy na własny koszt i ryzyko kompletny przedmiot zamówienia do siedziby Zamawiającego.</w:t>
      </w:r>
    </w:p>
    <w:p w14:paraId="42072193" w14:textId="5048D07E" w:rsidR="00070394" w:rsidRPr="008920BB" w:rsidRDefault="00070394" w:rsidP="00070394">
      <w:pPr>
        <w:pStyle w:val="Akapitzlist"/>
        <w:widowControl w:val="0"/>
        <w:numPr>
          <w:ilvl w:val="0"/>
          <w:numId w:val="4"/>
        </w:numPr>
        <w:tabs>
          <w:tab w:val="left" w:pos="544"/>
        </w:tabs>
        <w:autoSpaceDE w:val="0"/>
        <w:autoSpaceDN w:val="0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  <w:r w:rsidRPr="008920BB">
        <w:rPr>
          <w:rFonts w:ascii="Times New Roman" w:hAnsi="Times New Roman"/>
          <w:bCs/>
          <w:sz w:val="24"/>
          <w:szCs w:val="24"/>
        </w:rPr>
        <w:t>Pojazd dostarczony do Zamawiającego</w:t>
      </w:r>
      <w:r w:rsidR="001B3011" w:rsidRPr="008920BB">
        <w:rPr>
          <w:rFonts w:ascii="Times New Roman" w:hAnsi="Times New Roman"/>
          <w:bCs/>
          <w:sz w:val="24"/>
          <w:szCs w:val="24"/>
        </w:rPr>
        <w:t xml:space="preserve"> musi być</w:t>
      </w:r>
      <w:r w:rsidRPr="008920BB">
        <w:rPr>
          <w:rFonts w:ascii="Times New Roman" w:hAnsi="Times New Roman"/>
          <w:bCs/>
          <w:sz w:val="24"/>
          <w:szCs w:val="24"/>
        </w:rPr>
        <w:t xml:space="preserve"> zarejestrowany na stałe na terenie Polski</w:t>
      </w:r>
      <w:r w:rsidR="001B3011" w:rsidRPr="008920BB">
        <w:rPr>
          <w:rFonts w:ascii="Times New Roman" w:hAnsi="Times New Roman"/>
          <w:bCs/>
          <w:sz w:val="24"/>
          <w:szCs w:val="24"/>
        </w:rPr>
        <w:t xml:space="preserve"> oraz posiadać ważne badanie techniczne. </w:t>
      </w:r>
    </w:p>
    <w:p w14:paraId="261FF819" w14:textId="77777777" w:rsidR="001B3011" w:rsidRPr="008920BB" w:rsidRDefault="001B3011" w:rsidP="001B3011">
      <w:pPr>
        <w:pStyle w:val="Akapitzlist"/>
        <w:widowControl w:val="0"/>
        <w:tabs>
          <w:tab w:val="left" w:pos="544"/>
        </w:tabs>
        <w:autoSpaceDE w:val="0"/>
        <w:autoSpaceDN w:val="0"/>
        <w:ind w:left="360"/>
        <w:contextualSpacing w:val="0"/>
        <w:rPr>
          <w:rFonts w:ascii="Times New Roman" w:hAnsi="Times New Roman"/>
          <w:bCs/>
          <w:sz w:val="24"/>
          <w:szCs w:val="24"/>
        </w:rPr>
      </w:pPr>
    </w:p>
    <w:p w14:paraId="269FCF2F" w14:textId="77777777" w:rsidR="00070394" w:rsidRPr="008920BB" w:rsidRDefault="00070394" w:rsidP="00070394">
      <w:pPr>
        <w:numPr>
          <w:ilvl w:val="0"/>
          <w:numId w:val="4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bCs/>
          <w:sz w:val="24"/>
          <w:szCs w:val="24"/>
        </w:rPr>
        <w:t>Instrukcje w języku polskim – instrukcja obsługi, konserwacji i napraw pojazdu</w:t>
      </w:r>
    </w:p>
    <w:p w14:paraId="5BDBFC30" w14:textId="77777777" w:rsidR="00070394" w:rsidRPr="008920BB" w:rsidRDefault="00070394" w:rsidP="00070394">
      <w:pPr>
        <w:rPr>
          <w:rFonts w:ascii="Times New Roman" w:hAnsi="Times New Roman"/>
          <w:sz w:val="24"/>
          <w:szCs w:val="24"/>
        </w:rPr>
      </w:pPr>
    </w:p>
    <w:p w14:paraId="2166AD88" w14:textId="77777777" w:rsidR="00070394" w:rsidRPr="008920BB" w:rsidRDefault="00070394" w:rsidP="00070394">
      <w:pPr>
        <w:numPr>
          <w:ilvl w:val="0"/>
          <w:numId w:val="4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Gwarancja na podwozie: min 6 miesięcy</w:t>
      </w:r>
    </w:p>
    <w:p w14:paraId="7B1C0A0D" w14:textId="77777777" w:rsidR="00070394" w:rsidRPr="008920BB" w:rsidRDefault="00070394" w:rsidP="00070394">
      <w:pPr>
        <w:numPr>
          <w:ilvl w:val="0"/>
          <w:numId w:val="4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Gwarancja na zabudowę: min 24 miesiące</w:t>
      </w:r>
    </w:p>
    <w:p w14:paraId="7DBA9825" w14:textId="77777777" w:rsidR="00070394" w:rsidRPr="008920BB" w:rsidRDefault="00070394" w:rsidP="00070394">
      <w:pPr>
        <w:rPr>
          <w:rFonts w:ascii="Times New Roman" w:hAnsi="Times New Roman"/>
          <w:sz w:val="24"/>
          <w:szCs w:val="24"/>
        </w:rPr>
      </w:pPr>
    </w:p>
    <w:p w14:paraId="7A6BB45B" w14:textId="0F3FA8A3" w:rsidR="00070394" w:rsidRPr="008920BB" w:rsidRDefault="00070394" w:rsidP="00070394">
      <w:pPr>
        <w:numPr>
          <w:ilvl w:val="0"/>
          <w:numId w:val="4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 xml:space="preserve">Autoryzowany serwis podwozia oddalony max. </w:t>
      </w:r>
      <w:r w:rsidR="00E361D0">
        <w:rPr>
          <w:rFonts w:ascii="Times New Roman" w:hAnsi="Times New Roman"/>
          <w:sz w:val="24"/>
          <w:szCs w:val="24"/>
        </w:rPr>
        <w:t>5</w:t>
      </w:r>
      <w:r w:rsidR="004D100B" w:rsidRPr="008920BB">
        <w:rPr>
          <w:rFonts w:ascii="Times New Roman" w:hAnsi="Times New Roman"/>
          <w:sz w:val="24"/>
          <w:szCs w:val="24"/>
        </w:rPr>
        <w:t>0</w:t>
      </w:r>
      <w:r w:rsidR="009722E9" w:rsidRPr="008920BB">
        <w:rPr>
          <w:rFonts w:ascii="Times New Roman" w:hAnsi="Times New Roman"/>
          <w:sz w:val="24"/>
          <w:szCs w:val="24"/>
        </w:rPr>
        <w:t xml:space="preserve"> </w:t>
      </w:r>
      <w:r w:rsidRPr="008920BB">
        <w:rPr>
          <w:rFonts w:ascii="Times New Roman" w:hAnsi="Times New Roman"/>
          <w:sz w:val="24"/>
          <w:szCs w:val="24"/>
        </w:rPr>
        <w:t>km od siedziby Zamawiającego.</w:t>
      </w:r>
    </w:p>
    <w:p w14:paraId="10F2FD13" w14:textId="7A702C0D" w:rsidR="00070394" w:rsidRPr="008920BB" w:rsidRDefault="00070394" w:rsidP="00070394">
      <w:pPr>
        <w:numPr>
          <w:ilvl w:val="0"/>
          <w:numId w:val="4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Serwis zabudowy do</w:t>
      </w:r>
      <w:r w:rsidR="004D100B" w:rsidRPr="008920BB">
        <w:rPr>
          <w:rFonts w:ascii="Times New Roman" w:hAnsi="Times New Roman"/>
          <w:sz w:val="24"/>
          <w:szCs w:val="24"/>
        </w:rPr>
        <w:t xml:space="preserve"> </w:t>
      </w:r>
      <w:r w:rsidR="009722E9" w:rsidRPr="008920BB">
        <w:rPr>
          <w:rFonts w:ascii="Times New Roman" w:hAnsi="Times New Roman"/>
          <w:sz w:val="24"/>
          <w:szCs w:val="24"/>
        </w:rPr>
        <w:t xml:space="preserve">80 </w:t>
      </w:r>
      <w:r w:rsidRPr="008920BB">
        <w:rPr>
          <w:rFonts w:ascii="Times New Roman" w:hAnsi="Times New Roman"/>
          <w:sz w:val="24"/>
          <w:szCs w:val="24"/>
        </w:rPr>
        <w:t xml:space="preserve">km od siedziby Zamawiającego. Zamawiający dopuszcza bezpłatny serwis mobilny zabudowy (wszystkie naprawy gwarancyjne bezpłatne wykonane w okresie gwarancji w siedzibie Zamawiającego) </w:t>
      </w:r>
    </w:p>
    <w:p w14:paraId="54E378AD" w14:textId="77777777" w:rsidR="00070394" w:rsidRPr="008920BB" w:rsidRDefault="00070394" w:rsidP="00070394">
      <w:pPr>
        <w:rPr>
          <w:rFonts w:ascii="Times New Roman" w:hAnsi="Times New Roman"/>
          <w:sz w:val="24"/>
          <w:szCs w:val="24"/>
        </w:rPr>
      </w:pPr>
    </w:p>
    <w:p w14:paraId="35995639" w14:textId="77777777" w:rsidR="00070394" w:rsidRPr="008920BB" w:rsidRDefault="00070394" w:rsidP="00070394">
      <w:pPr>
        <w:numPr>
          <w:ilvl w:val="0"/>
          <w:numId w:val="4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Wykonawca zobowiązany jest do zapewnienia samochodu zastępczego w przypadku naprawy w okresie gwarancji podwozia lub zabudowy trwającej dłużej niż 3 dni.</w:t>
      </w:r>
    </w:p>
    <w:p w14:paraId="568D8639" w14:textId="77777777" w:rsidR="00070394" w:rsidRPr="008920BB" w:rsidRDefault="00070394" w:rsidP="00070394">
      <w:pPr>
        <w:rPr>
          <w:rFonts w:ascii="Times New Roman" w:hAnsi="Times New Roman"/>
          <w:sz w:val="24"/>
          <w:szCs w:val="24"/>
        </w:rPr>
      </w:pPr>
    </w:p>
    <w:p w14:paraId="0E63176B" w14:textId="4FCF2DBD" w:rsidR="00070394" w:rsidRPr="008920BB" w:rsidRDefault="00070394" w:rsidP="00070394">
      <w:pPr>
        <w:numPr>
          <w:ilvl w:val="0"/>
          <w:numId w:val="4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>Wykonawca zobowiązany jest do oklejenia zabudowy LOGO zamawiającego (dwie strony pojazdu) o wymiarach min.</w:t>
      </w:r>
      <w:r w:rsidR="004D100B" w:rsidRPr="008920BB">
        <w:rPr>
          <w:rFonts w:ascii="Times New Roman" w:hAnsi="Times New Roman"/>
          <w:sz w:val="24"/>
          <w:szCs w:val="24"/>
        </w:rPr>
        <w:t>: szer. 1,80 m oraz wys. 1,20 m</w:t>
      </w:r>
      <w:r w:rsidR="00A54091" w:rsidRPr="008920BB">
        <w:rPr>
          <w:rFonts w:ascii="Times New Roman" w:hAnsi="Times New Roman"/>
          <w:sz w:val="24"/>
          <w:szCs w:val="24"/>
        </w:rPr>
        <w:t>- według załączonego do SWZ załącznika graficznego</w:t>
      </w:r>
      <w:r w:rsidR="008920BB" w:rsidRPr="008920BB">
        <w:rPr>
          <w:rFonts w:ascii="Times New Roman" w:hAnsi="Times New Roman"/>
          <w:sz w:val="24"/>
          <w:szCs w:val="24"/>
        </w:rPr>
        <w:t xml:space="preserve"> – załącznik nr 1A do SWZ.</w:t>
      </w:r>
    </w:p>
    <w:p w14:paraId="2F756EC6" w14:textId="77777777" w:rsidR="000D7F42" w:rsidRPr="008920BB" w:rsidRDefault="000D7F42" w:rsidP="000D7F42">
      <w:pPr>
        <w:pStyle w:val="Akapitzlist"/>
        <w:rPr>
          <w:rFonts w:ascii="Times New Roman" w:hAnsi="Times New Roman"/>
          <w:sz w:val="24"/>
          <w:szCs w:val="24"/>
        </w:rPr>
      </w:pPr>
    </w:p>
    <w:p w14:paraId="2C93717C" w14:textId="34D04F10" w:rsidR="000D7F42" w:rsidRPr="008920BB" w:rsidRDefault="000D7F42" w:rsidP="00070394">
      <w:pPr>
        <w:numPr>
          <w:ilvl w:val="0"/>
          <w:numId w:val="4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 xml:space="preserve">Na zabudowie (dwie strony pojazdu) należy umieścić pełna nazwę Zamawiającego raz numer telefonu- do uzgodnienie z Zamawiającym. </w:t>
      </w:r>
    </w:p>
    <w:p w14:paraId="76FFC9A9" w14:textId="77777777" w:rsidR="00A54091" w:rsidRPr="008920BB" w:rsidRDefault="00A54091" w:rsidP="00A54091">
      <w:pPr>
        <w:pStyle w:val="Akapitzlist"/>
        <w:rPr>
          <w:rFonts w:ascii="Times New Roman" w:hAnsi="Times New Roman"/>
          <w:sz w:val="24"/>
          <w:szCs w:val="24"/>
        </w:rPr>
      </w:pPr>
    </w:p>
    <w:p w14:paraId="7C84355A" w14:textId="1AE503AE" w:rsidR="00A54091" w:rsidRPr="008920BB" w:rsidRDefault="001E35FC" w:rsidP="00070394">
      <w:pPr>
        <w:numPr>
          <w:ilvl w:val="0"/>
          <w:numId w:val="4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 xml:space="preserve">Przed podpisaniem umowy Zamawiający zastrzega sobie prawo do dokonania oględzin dostarczonego pojazdu w celu weryfikacji zgodności z wymaganiami wskazanymi w OPZ. W przypadku stwierdzenia niezgodności, Zamawiający ma prawo do odstąpienia od realizacji zamówienia oraz prawo do odmowy zawarcia umowy. </w:t>
      </w:r>
    </w:p>
    <w:p w14:paraId="1C1EAEC5" w14:textId="77777777" w:rsidR="001B3011" w:rsidRPr="008920BB" w:rsidRDefault="001B3011" w:rsidP="001B3011">
      <w:pPr>
        <w:pStyle w:val="Akapitzlist"/>
        <w:rPr>
          <w:rFonts w:ascii="Times New Roman" w:hAnsi="Times New Roman"/>
          <w:sz w:val="24"/>
          <w:szCs w:val="24"/>
        </w:rPr>
      </w:pPr>
    </w:p>
    <w:p w14:paraId="74026D0E" w14:textId="7CA48AB9" w:rsidR="001B3011" w:rsidRPr="008920BB" w:rsidRDefault="001B3011" w:rsidP="00070394">
      <w:pPr>
        <w:numPr>
          <w:ilvl w:val="0"/>
          <w:numId w:val="4"/>
        </w:numPr>
        <w:ind w:left="360"/>
        <w:rPr>
          <w:rFonts w:ascii="Times New Roman" w:hAnsi="Times New Roman"/>
          <w:sz w:val="24"/>
          <w:szCs w:val="24"/>
        </w:rPr>
      </w:pPr>
      <w:r w:rsidRPr="008920BB">
        <w:rPr>
          <w:rFonts w:ascii="Times New Roman" w:hAnsi="Times New Roman"/>
          <w:sz w:val="24"/>
          <w:szCs w:val="24"/>
        </w:rPr>
        <w:t xml:space="preserve">Z uwagi na kolorystykę obecnie posiadanej floty pojazdów, Zamawiający określa kolorystykę pojazdu oraz zabudowy wskazaną w niniejszym Opisie Przedmiotu Zamówienia. W przypadku posiadania przedmiotu zamówienia w innej kolorystyce, Wykonawca zobowiązany jest do dostosowania kolorystyki wymaganej przez Zamawiającego. </w:t>
      </w:r>
    </w:p>
    <w:p w14:paraId="0A862E21" w14:textId="77777777" w:rsidR="00070394" w:rsidRPr="008920BB" w:rsidRDefault="00070394" w:rsidP="00070394">
      <w:pPr>
        <w:rPr>
          <w:rFonts w:ascii="Times New Roman" w:hAnsi="Times New Roman"/>
          <w:sz w:val="24"/>
          <w:szCs w:val="24"/>
        </w:rPr>
      </w:pPr>
    </w:p>
    <w:p w14:paraId="58A45BB0" w14:textId="77777777" w:rsidR="00070394" w:rsidRPr="008920BB" w:rsidRDefault="00070394" w:rsidP="00070394">
      <w:pPr>
        <w:rPr>
          <w:rFonts w:ascii="Times New Roman" w:hAnsi="Times New Roman"/>
          <w:sz w:val="24"/>
          <w:szCs w:val="24"/>
        </w:rPr>
      </w:pPr>
    </w:p>
    <w:p w14:paraId="059261F6" w14:textId="77777777" w:rsidR="00070394" w:rsidRPr="008920BB" w:rsidRDefault="00070394" w:rsidP="00070394">
      <w:pPr>
        <w:rPr>
          <w:rFonts w:ascii="Times New Roman" w:hAnsi="Times New Roman"/>
          <w:b/>
          <w:bCs/>
          <w:sz w:val="24"/>
          <w:szCs w:val="24"/>
        </w:rPr>
      </w:pPr>
    </w:p>
    <w:p w14:paraId="5F1B48E6" w14:textId="77777777" w:rsidR="00805F44" w:rsidRPr="008920BB" w:rsidRDefault="00805F44">
      <w:pPr>
        <w:rPr>
          <w:rFonts w:ascii="Times New Roman" w:hAnsi="Times New Roman"/>
          <w:sz w:val="24"/>
          <w:szCs w:val="24"/>
        </w:rPr>
      </w:pPr>
    </w:p>
    <w:sectPr w:rsidR="00805F44" w:rsidRPr="00892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162B8"/>
    <w:multiLevelType w:val="hybridMultilevel"/>
    <w:tmpl w:val="EEA263C0"/>
    <w:lvl w:ilvl="0" w:tplc="0415000F">
      <w:start w:val="1"/>
      <w:numFmt w:val="decimal"/>
      <w:lvlText w:val="%1."/>
      <w:lvlJc w:val="left"/>
      <w:pPr>
        <w:ind w:left="1683" w:hanging="360"/>
      </w:pPr>
    </w:lvl>
    <w:lvl w:ilvl="1" w:tplc="4B9E44B6">
      <w:start w:val="1"/>
      <w:numFmt w:val="lowerLetter"/>
      <w:lvlText w:val="%2)"/>
      <w:lvlJc w:val="left"/>
      <w:pPr>
        <w:ind w:left="240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123" w:hanging="180"/>
      </w:pPr>
    </w:lvl>
    <w:lvl w:ilvl="3" w:tplc="0415000F">
      <w:start w:val="1"/>
      <w:numFmt w:val="decimal"/>
      <w:lvlText w:val="%4."/>
      <w:lvlJc w:val="left"/>
      <w:pPr>
        <w:ind w:left="3843" w:hanging="360"/>
      </w:pPr>
    </w:lvl>
    <w:lvl w:ilvl="4" w:tplc="04150019">
      <w:start w:val="1"/>
      <w:numFmt w:val="lowerLetter"/>
      <w:lvlText w:val="%5."/>
      <w:lvlJc w:val="left"/>
      <w:pPr>
        <w:ind w:left="4563" w:hanging="360"/>
      </w:pPr>
    </w:lvl>
    <w:lvl w:ilvl="5" w:tplc="0415001B">
      <w:start w:val="1"/>
      <w:numFmt w:val="lowerRoman"/>
      <w:lvlText w:val="%6."/>
      <w:lvlJc w:val="right"/>
      <w:pPr>
        <w:ind w:left="5283" w:hanging="180"/>
      </w:pPr>
    </w:lvl>
    <w:lvl w:ilvl="6" w:tplc="0415000F">
      <w:start w:val="1"/>
      <w:numFmt w:val="decimal"/>
      <w:lvlText w:val="%7."/>
      <w:lvlJc w:val="left"/>
      <w:pPr>
        <w:ind w:left="6003" w:hanging="360"/>
      </w:pPr>
    </w:lvl>
    <w:lvl w:ilvl="7" w:tplc="04150019">
      <w:start w:val="1"/>
      <w:numFmt w:val="lowerLetter"/>
      <w:lvlText w:val="%8."/>
      <w:lvlJc w:val="left"/>
      <w:pPr>
        <w:ind w:left="6723" w:hanging="360"/>
      </w:pPr>
    </w:lvl>
    <w:lvl w:ilvl="8" w:tplc="0415001B">
      <w:start w:val="1"/>
      <w:numFmt w:val="lowerRoman"/>
      <w:lvlText w:val="%9."/>
      <w:lvlJc w:val="right"/>
      <w:pPr>
        <w:ind w:left="7443" w:hanging="180"/>
      </w:pPr>
    </w:lvl>
  </w:abstractNum>
  <w:abstractNum w:abstractNumId="1" w15:restartNumberingAfterBreak="0">
    <w:nsid w:val="28481B83"/>
    <w:multiLevelType w:val="hybridMultilevel"/>
    <w:tmpl w:val="39FE2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779D3"/>
    <w:multiLevelType w:val="hybridMultilevel"/>
    <w:tmpl w:val="9BCEA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A49E9"/>
    <w:multiLevelType w:val="hybridMultilevel"/>
    <w:tmpl w:val="6B32C5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94"/>
    <w:rsid w:val="00020082"/>
    <w:rsid w:val="0005577F"/>
    <w:rsid w:val="00070394"/>
    <w:rsid w:val="0009404F"/>
    <w:rsid w:val="000B7E88"/>
    <w:rsid w:val="000D7F42"/>
    <w:rsid w:val="000F22A3"/>
    <w:rsid w:val="001B3011"/>
    <w:rsid w:val="001E35FC"/>
    <w:rsid w:val="00222E15"/>
    <w:rsid w:val="002D0954"/>
    <w:rsid w:val="004D100B"/>
    <w:rsid w:val="00512AC4"/>
    <w:rsid w:val="00557010"/>
    <w:rsid w:val="006612CC"/>
    <w:rsid w:val="007009A0"/>
    <w:rsid w:val="00805F44"/>
    <w:rsid w:val="008920BB"/>
    <w:rsid w:val="009722E9"/>
    <w:rsid w:val="009B0E37"/>
    <w:rsid w:val="00A54091"/>
    <w:rsid w:val="00A716C7"/>
    <w:rsid w:val="00B90F01"/>
    <w:rsid w:val="00E361D0"/>
    <w:rsid w:val="00E90644"/>
    <w:rsid w:val="00F16429"/>
    <w:rsid w:val="00F7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A3B4"/>
  <w15:chartTrackingRefBased/>
  <w15:docId w15:val="{19AB9026-3B98-4FDA-99D5-2F6345B0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0394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070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0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0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0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0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03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03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03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03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070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0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0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03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03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03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03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03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03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03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0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0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0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0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03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0703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03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0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03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0394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unhideWhenUsed/>
    <w:rsid w:val="00070394"/>
    <w:pPr>
      <w:suppressAutoHyphens/>
      <w:spacing w:after="120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039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1154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Szymborski</dc:creator>
  <cp:keywords/>
  <dc:description/>
  <cp:lastModifiedBy>Rafał Izdebski</cp:lastModifiedBy>
  <cp:revision>5</cp:revision>
  <dcterms:created xsi:type="dcterms:W3CDTF">2025-04-07T07:51:00Z</dcterms:created>
  <dcterms:modified xsi:type="dcterms:W3CDTF">2025-04-07T08:15:00Z</dcterms:modified>
</cp:coreProperties>
</file>