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BB" w:rsidRPr="00C57C81" w:rsidRDefault="003131BB" w:rsidP="007245C1">
      <w:pPr>
        <w:shd w:val="clear" w:color="auto" w:fill="FFFFFF"/>
        <w:tabs>
          <w:tab w:val="left" w:pos="426"/>
        </w:tabs>
        <w:spacing w:before="240" w:after="108"/>
        <w:jc w:val="both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l-PL"/>
        </w:rPr>
        <w:t>KALKULATOR DRUKUJĄCY</w:t>
      </w:r>
      <w:r w:rsidR="00296D10" w:rsidRPr="00C57C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C66245" w:rsidRPr="00C57C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l-PL"/>
        </w:rPr>
        <w:t>DONAU TECH</w:t>
      </w:r>
      <w:r w:rsidR="00A36362" w:rsidRPr="00C57C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296D10" w:rsidRPr="00C57C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l-PL"/>
        </w:rPr>
        <w:t xml:space="preserve">–  szt. </w:t>
      </w:r>
      <w:r w:rsidR="008913A3" w:rsidRPr="00C57C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l-PL"/>
        </w:rPr>
        <w:t>3</w:t>
      </w:r>
    </w:p>
    <w:p w:rsidR="003131BB" w:rsidRPr="00C57C81" w:rsidRDefault="003131BB" w:rsidP="00065E64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  <w:shd w:val="clear" w:color="auto" w:fill="FFFFFF"/>
        </w:rPr>
        <w:t>12-cyfrowy wyświetlacz</w:t>
      </w:r>
    </w:p>
    <w:p w:rsidR="003131BB" w:rsidRPr="00C57C81" w:rsidRDefault="003131BB" w:rsidP="00065E64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  <w:shd w:val="clear" w:color="auto" w:fill="FFFFFF"/>
        </w:rPr>
        <w:t>zasilany z sieci</w:t>
      </w:r>
    </w:p>
    <w:p w:rsidR="003131BB" w:rsidRPr="00C57C81" w:rsidRDefault="003131BB" w:rsidP="00065E64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  <w:shd w:val="clear" w:color="auto" w:fill="FFFFFF"/>
        </w:rPr>
        <w:t>stały kąt nachylenia wyświetlacza</w:t>
      </w:r>
    </w:p>
    <w:p w:rsidR="003131BB" w:rsidRPr="00C57C81" w:rsidRDefault="003131BB" w:rsidP="00065E64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  <w:shd w:val="clear" w:color="auto" w:fill="FFFFFF"/>
        </w:rPr>
        <w:t>wymiar: 267x202x77mm</w:t>
      </w:r>
    </w:p>
    <w:p w:rsidR="003131BB" w:rsidRPr="00C57C81" w:rsidRDefault="003131BB" w:rsidP="00065E64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  <w:shd w:val="clear" w:color="auto" w:fill="FFFFFF"/>
        </w:rPr>
        <w:t>podwójna pamięć</w:t>
      </w:r>
    </w:p>
    <w:p w:rsidR="00065E64" w:rsidRPr="00C57C81" w:rsidRDefault="00065E64" w:rsidP="001968CF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  <w:shd w:val="clear" w:color="auto" w:fill="FFFFFF"/>
        </w:rPr>
        <w:t xml:space="preserve"> funkcja pierwiastka kwadratowego, obliczania procentów, sumy łącznej,                            </w:t>
      </w:r>
      <w:r w:rsidR="009E4221" w:rsidRPr="00C57C8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968CF" w:rsidRPr="00C57C81">
        <w:rPr>
          <w:rFonts w:ascii="Arial" w:hAnsi="Arial" w:cs="Arial"/>
          <w:color w:val="000000" w:themeColor="text1"/>
          <w:shd w:val="clear" w:color="auto" w:fill="FFFFFF"/>
        </w:rPr>
        <w:t xml:space="preserve">    </w:t>
      </w:r>
      <w:r w:rsidRPr="00C57C81">
        <w:rPr>
          <w:rFonts w:ascii="Arial" w:hAnsi="Arial" w:cs="Arial"/>
          <w:color w:val="000000" w:themeColor="text1"/>
          <w:shd w:val="clear" w:color="auto" w:fill="FFFFFF"/>
        </w:rPr>
        <w:t>podatków  oraz zaokrąglania</w:t>
      </w:r>
    </w:p>
    <w:p w:rsidR="003131BB" w:rsidRPr="00C57C81" w:rsidRDefault="003131BB" w:rsidP="00065E64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  <w:shd w:val="clear" w:color="auto" w:fill="FFFFFF"/>
        </w:rPr>
        <w:t>wyposażony w klawisz podwójnego zera</w:t>
      </w:r>
    </w:p>
    <w:p w:rsidR="003131BB" w:rsidRPr="00C57C81" w:rsidRDefault="003131BB" w:rsidP="00065E64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  <w:shd w:val="clear" w:color="auto" w:fill="FFFFFF"/>
        </w:rPr>
        <w:t>wyłączanie  automatyczne</w:t>
      </w:r>
    </w:p>
    <w:p w:rsidR="003131BB" w:rsidRPr="00C57C81" w:rsidRDefault="003131BB" w:rsidP="00065E64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spacing w:before="240"/>
        <w:ind w:left="0" w:firstLine="0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  <w:shd w:val="clear" w:color="auto" w:fill="FFFFFF"/>
        </w:rPr>
        <w:t>gwarancja 24 miesiące</w:t>
      </w:r>
    </w:p>
    <w:p w:rsidR="003131BB" w:rsidRPr="00C57C81" w:rsidRDefault="003131BB" w:rsidP="003131BB">
      <w:pPr>
        <w:tabs>
          <w:tab w:val="left" w:pos="426"/>
          <w:tab w:val="left" w:pos="5747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</w:pPr>
    </w:p>
    <w:p w:rsidR="00411886" w:rsidRPr="00C57C81" w:rsidRDefault="00411886" w:rsidP="00411886">
      <w:pPr>
        <w:tabs>
          <w:tab w:val="left" w:pos="5747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5F5F5"/>
          <w:lang w:eastAsia="pl-PL"/>
        </w:rPr>
      </w:pPr>
      <w:r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  <w:t xml:space="preserve">KALKULATOR  </w:t>
      </w:r>
      <w:r w:rsidR="00A769EA"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  <w:t xml:space="preserve">ELEVEN </w:t>
      </w:r>
      <w:r w:rsidR="00296D10"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  <w:t xml:space="preserve"> SDC-888  </w:t>
      </w:r>
      <w:r w:rsidR="00407854"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  <w:t xml:space="preserve">- </w:t>
      </w:r>
      <w:r w:rsidR="008913A3"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8913A3"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  <w:t>szt</w:t>
      </w:r>
      <w:proofErr w:type="spellEnd"/>
      <w:r w:rsidR="008913A3"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  <w:t>. 30</w:t>
      </w:r>
      <w:r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  <w:t xml:space="preserve">       </w:t>
      </w:r>
      <w:r w:rsidR="00036F12"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  <w:t xml:space="preserve">       </w:t>
      </w:r>
      <w:r w:rsidR="00407854"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  <w:t xml:space="preserve">                            </w:t>
      </w:r>
      <w:r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l-PL"/>
        </w:rPr>
        <w:t xml:space="preserve">   </w:t>
      </w:r>
    </w:p>
    <w:p w:rsidR="00411886" w:rsidRPr="00C57C81" w:rsidRDefault="00411886" w:rsidP="00A36362">
      <w:pPr>
        <w:numPr>
          <w:ilvl w:val="0"/>
          <w:numId w:val="10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12-pozycyjny wyświetlacz</w:t>
      </w:r>
    </w:p>
    <w:p w:rsidR="00411886" w:rsidRPr="00C57C81" w:rsidRDefault="00411886" w:rsidP="004C3457">
      <w:pPr>
        <w:numPr>
          <w:ilvl w:val="0"/>
          <w:numId w:val="10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podwójne zasilanie: bateria/</w:t>
      </w:r>
      <w:proofErr w:type="spellStart"/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solar</w:t>
      </w:r>
      <w:proofErr w:type="spellEnd"/>
    </w:p>
    <w:p w:rsidR="00411886" w:rsidRPr="00C57C81" w:rsidRDefault="00411886" w:rsidP="004C3457">
      <w:pPr>
        <w:numPr>
          <w:ilvl w:val="0"/>
          <w:numId w:val="10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obliczanie marży MU</w:t>
      </w:r>
    </w:p>
    <w:p w:rsidR="00411886" w:rsidRPr="00C57C81" w:rsidRDefault="00411886" w:rsidP="004C3457">
      <w:pPr>
        <w:numPr>
          <w:ilvl w:val="0"/>
          <w:numId w:val="10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zaokrąglanie wyników</w:t>
      </w:r>
    </w:p>
    <w:p w:rsidR="00411886" w:rsidRPr="00C57C81" w:rsidRDefault="00411886" w:rsidP="004C3457">
      <w:pPr>
        <w:numPr>
          <w:ilvl w:val="0"/>
          <w:numId w:val="10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określanie miejsc po przecinku</w:t>
      </w:r>
    </w:p>
    <w:p w:rsidR="00411886" w:rsidRPr="00C57C81" w:rsidRDefault="00411886" w:rsidP="004C3457">
      <w:pPr>
        <w:numPr>
          <w:ilvl w:val="0"/>
          <w:numId w:val="10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podwójna pamięć</w:t>
      </w:r>
    </w:p>
    <w:p w:rsidR="00411886" w:rsidRPr="00C57C81" w:rsidRDefault="00411886" w:rsidP="004C3457">
      <w:pPr>
        <w:numPr>
          <w:ilvl w:val="0"/>
          <w:numId w:val="10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obliczanie z pamięcią M+/M-</w:t>
      </w:r>
    </w:p>
    <w:p w:rsidR="00411886" w:rsidRPr="00C57C81" w:rsidRDefault="00411886" w:rsidP="004C3457">
      <w:pPr>
        <w:numPr>
          <w:ilvl w:val="0"/>
          <w:numId w:val="10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klawisz cofania</w:t>
      </w:r>
    </w:p>
    <w:p w:rsidR="00411886" w:rsidRPr="00C57C81" w:rsidRDefault="00411886" w:rsidP="004C3457">
      <w:pPr>
        <w:numPr>
          <w:ilvl w:val="0"/>
          <w:numId w:val="10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wymiary 158 x 203 x 31 mm</w:t>
      </w:r>
    </w:p>
    <w:p w:rsidR="00411886" w:rsidRPr="00C57C81" w:rsidRDefault="00411886" w:rsidP="007245C1">
      <w:pPr>
        <w:numPr>
          <w:ilvl w:val="0"/>
          <w:numId w:val="10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gwarancja 24 miesiące</w:t>
      </w:r>
    </w:p>
    <w:p w:rsidR="00D511BC" w:rsidRPr="00C57C81" w:rsidRDefault="00D511BC" w:rsidP="007245C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 w:themeFill="background1"/>
          <w:lang w:eastAsia="pl-PL"/>
        </w:rPr>
      </w:pPr>
    </w:p>
    <w:p w:rsidR="00D511BC" w:rsidRPr="00C57C81" w:rsidRDefault="00D511BC" w:rsidP="00D511BC">
      <w:pPr>
        <w:pStyle w:val="NormalnyWeb"/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 w:rsidRPr="00C57C81">
        <w:rPr>
          <w:rFonts w:ascii="Arial" w:hAnsi="Arial" w:cs="Arial"/>
          <w:b/>
          <w:color w:val="000000" w:themeColor="text1"/>
        </w:rPr>
        <w:t>NU</w:t>
      </w:r>
      <w:r w:rsidR="008913A3" w:rsidRPr="00C57C81">
        <w:rPr>
          <w:rFonts w:ascii="Arial" w:hAnsi="Arial" w:cs="Arial"/>
          <w:b/>
          <w:color w:val="000000" w:themeColor="text1"/>
        </w:rPr>
        <w:t>MERATOR REINER B6 METAL - szt. 5</w:t>
      </w:r>
      <w:r w:rsidRPr="00C57C81">
        <w:rPr>
          <w:rFonts w:ascii="Arial" w:hAnsi="Arial" w:cs="Arial"/>
          <w:b/>
          <w:color w:val="000000" w:themeColor="text1"/>
        </w:rPr>
        <w:t xml:space="preserve">    </w:t>
      </w:r>
    </w:p>
    <w:p w:rsidR="00D511BC" w:rsidRPr="00C57C81" w:rsidRDefault="00D511BC" w:rsidP="00D511BC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6-pozycyjny z pierścieniami metalowymi</w:t>
      </w:r>
    </w:p>
    <w:p w:rsidR="00D511BC" w:rsidRPr="00C57C81" w:rsidRDefault="00D511BC" w:rsidP="00D511BC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automatyczne powtórzenie na 5-ciu ostatnich pierścieniach</w:t>
      </w:r>
    </w:p>
    <w:p w:rsidR="00D511BC" w:rsidRPr="00C57C81" w:rsidRDefault="00D511BC" w:rsidP="00D511BC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funkcja numerowania w wersji bez lub z zerami poprzedzającymi</w:t>
      </w:r>
    </w:p>
    <w:p w:rsidR="00D511BC" w:rsidRPr="00C57C81" w:rsidRDefault="00D511BC" w:rsidP="00D511BC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dostępne numerowanie: 0 do 999999</w:t>
      </w:r>
    </w:p>
    <w:p w:rsidR="00D511BC" w:rsidRPr="00C57C81" w:rsidRDefault="00D511BC" w:rsidP="00D511BC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 xml:space="preserve">wysokość czcionki: 4,5 mm </w:t>
      </w:r>
    </w:p>
    <w:p w:rsidR="00D511BC" w:rsidRPr="00C57C81" w:rsidRDefault="00D511BC" w:rsidP="00D511BC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obudowa metalowa</w:t>
      </w:r>
    </w:p>
    <w:p w:rsidR="00D511BC" w:rsidRPr="00C57C81" w:rsidRDefault="00D511BC" w:rsidP="007245C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 w:themeFill="background1"/>
          <w:lang w:eastAsia="pl-PL"/>
        </w:rPr>
      </w:pPr>
    </w:p>
    <w:p w:rsidR="007245C1" w:rsidRPr="00C57C81" w:rsidRDefault="007245C1" w:rsidP="007245C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l-PL"/>
        </w:rPr>
      </w:pPr>
      <w:r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GILOTYNA </w:t>
      </w:r>
      <w:r w:rsidR="00D511BC"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RC 321N </w:t>
      </w:r>
      <w:r w:rsidR="008F50CF"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="008913A3" w:rsidRPr="00C57C81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 w:themeFill="background1"/>
          <w:lang w:eastAsia="pl-PL"/>
        </w:rPr>
        <w:t>-  szt. 12</w:t>
      </w:r>
    </w:p>
    <w:p w:rsidR="007245C1" w:rsidRPr="00C57C81" w:rsidRDefault="007245C1" w:rsidP="007245C1">
      <w:pPr>
        <w:tabs>
          <w:tab w:val="left" w:pos="5747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</w:t>
      </w:r>
    </w:p>
    <w:p w:rsidR="007245C1" w:rsidRPr="00C57C81" w:rsidRDefault="007245C1" w:rsidP="007245C1">
      <w:pPr>
        <w:pStyle w:val="Akapitzlist"/>
        <w:numPr>
          <w:ilvl w:val="0"/>
          <w:numId w:val="5"/>
        </w:numPr>
        <w:tabs>
          <w:tab w:val="left" w:pos="5747"/>
        </w:tabs>
        <w:spacing w:after="0" w:line="24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gilotyna biurowa z ręcznym systemem docisku papieru</w:t>
      </w:r>
    </w:p>
    <w:p w:rsidR="007245C1" w:rsidRPr="00C57C81" w:rsidRDefault="007245C1" w:rsidP="007245C1">
      <w:pPr>
        <w:pStyle w:val="Akapitzlist"/>
        <w:numPr>
          <w:ilvl w:val="0"/>
          <w:numId w:val="5"/>
        </w:numPr>
        <w:spacing w:after="0" w:line="180" w:lineRule="atLeast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przezroczysta osłona zapewniająca bezpieczeństwo pracy</w:t>
      </w:r>
    </w:p>
    <w:p w:rsidR="007245C1" w:rsidRPr="00C57C81" w:rsidRDefault="007245C1" w:rsidP="007245C1">
      <w:pPr>
        <w:pStyle w:val="Akapitzlist"/>
        <w:numPr>
          <w:ilvl w:val="0"/>
          <w:numId w:val="5"/>
        </w:numPr>
        <w:spacing w:after="0" w:line="180" w:lineRule="atLeast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ergonomiczny uchwyt przeciwpoślizgowy</w:t>
      </w:r>
    </w:p>
    <w:p w:rsidR="007245C1" w:rsidRPr="00C57C81" w:rsidRDefault="007245C1" w:rsidP="007245C1">
      <w:pPr>
        <w:pStyle w:val="Akapitzlist"/>
        <w:numPr>
          <w:ilvl w:val="0"/>
          <w:numId w:val="5"/>
        </w:numPr>
        <w:spacing w:after="0" w:line="180" w:lineRule="atLeast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blatach roboczych standardowe szablony formatów</w:t>
      </w:r>
    </w:p>
    <w:p w:rsidR="007245C1" w:rsidRPr="00C57C81" w:rsidRDefault="007245C1" w:rsidP="007245C1">
      <w:pPr>
        <w:pStyle w:val="Akapitzlist"/>
        <w:numPr>
          <w:ilvl w:val="0"/>
          <w:numId w:val="5"/>
        </w:numPr>
        <w:spacing w:after="0" w:line="180" w:lineRule="atLeast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jednorazowe cięcie do 24 kartek 70 g</w:t>
      </w:r>
    </w:p>
    <w:p w:rsidR="007245C1" w:rsidRPr="00C57C81" w:rsidRDefault="007245C1" w:rsidP="007245C1">
      <w:pPr>
        <w:pStyle w:val="Akapitzlist"/>
        <w:numPr>
          <w:ilvl w:val="0"/>
          <w:numId w:val="5"/>
        </w:numPr>
        <w:spacing w:after="0" w:line="180" w:lineRule="atLeast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długość cięcia: 320 mm</w:t>
      </w:r>
    </w:p>
    <w:p w:rsidR="007245C1" w:rsidRPr="00C57C81" w:rsidRDefault="007245C1" w:rsidP="007245C1">
      <w:pPr>
        <w:pStyle w:val="Akapitzlist"/>
        <w:numPr>
          <w:ilvl w:val="0"/>
          <w:numId w:val="5"/>
        </w:numPr>
        <w:spacing w:after="0" w:line="180" w:lineRule="atLeast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wymiary blatu: 320x190 mm</w:t>
      </w:r>
    </w:p>
    <w:p w:rsidR="007245C1" w:rsidRPr="00C57C81" w:rsidRDefault="007245C1" w:rsidP="007245C1">
      <w:pPr>
        <w:pStyle w:val="Akapitzlist"/>
        <w:numPr>
          <w:ilvl w:val="0"/>
          <w:numId w:val="5"/>
        </w:numPr>
        <w:spacing w:after="0" w:line="180" w:lineRule="atLeast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gwarancja 24 miesiące</w:t>
      </w:r>
    </w:p>
    <w:p w:rsidR="00A36362" w:rsidRPr="00C57C81" w:rsidRDefault="007245C1" w:rsidP="007245C1">
      <w:pPr>
        <w:spacing w:after="0" w:line="240" w:lineRule="auto"/>
        <w:ind w:left="284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      </w:t>
      </w:r>
    </w:p>
    <w:p w:rsidR="002A0E7A" w:rsidRPr="00C57C81" w:rsidRDefault="002A0E7A" w:rsidP="00A36362">
      <w:pPr>
        <w:shd w:val="clear" w:color="auto" w:fill="FFFFFF" w:themeFill="background1"/>
        <w:spacing w:after="0" w:line="240" w:lineRule="auto"/>
        <w:outlineLvl w:val="0"/>
        <w:rPr>
          <w:rFonts w:ascii="Arial" w:eastAsia="Times New Roman" w:hAnsi="Arial" w:cs="Arial"/>
          <w:b/>
          <w:caps/>
          <w:color w:val="000000" w:themeColor="text1"/>
          <w:kern w:val="36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b/>
          <w:caps/>
          <w:color w:val="000000" w:themeColor="text1"/>
          <w:kern w:val="36"/>
          <w:sz w:val="24"/>
          <w:szCs w:val="24"/>
          <w:lang w:eastAsia="pl-PL"/>
        </w:rPr>
        <w:t xml:space="preserve">BINDOWNICA </w:t>
      </w:r>
      <w:r w:rsidR="00296D10" w:rsidRPr="00C57C81">
        <w:rPr>
          <w:rFonts w:ascii="Arial" w:eastAsia="Times New Roman" w:hAnsi="Arial" w:cs="Arial"/>
          <w:b/>
          <w:caps/>
          <w:color w:val="000000" w:themeColor="text1"/>
          <w:kern w:val="36"/>
          <w:sz w:val="24"/>
          <w:szCs w:val="24"/>
          <w:lang w:eastAsia="pl-PL"/>
        </w:rPr>
        <w:t xml:space="preserve"> wallner s-</w:t>
      </w:r>
      <w:r w:rsidR="00296D10" w:rsidRPr="00C57C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l-PL"/>
        </w:rPr>
        <w:t xml:space="preserve">60 </w:t>
      </w:r>
      <w:r w:rsidR="00A36362" w:rsidRPr="00C57C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296D10" w:rsidRPr="00C57C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l-PL"/>
        </w:rPr>
        <w:t xml:space="preserve">-  </w:t>
      </w:r>
      <w:r w:rsidR="00411DEC" w:rsidRPr="00C57C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l-PL"/>
        </w:rPr>
        <w:t xml:space="preserve">szt. </w:t>
      </w:r>
      <w:r w:rsidR="008913A3" w:rsidRPr="00C57C81">
        <w:rPr>
          <w:rFonts w:ascii="Arial" w:eastAsia="Times New Roman" w:hAnsi="Arial" w:cs="Arial"/>
          <w:b/>
          <w:caps/>
          <w:color w:val="000000" w:themeColor="text1"/>
          <w:kern w:val="36"/>
          <w:sz w:val="24"/>
          <w:szCs w:val="24"/>
          <w:lang w:eastAsia="pl-PL"/>
        </w:rPr>
        <w:t>11</w:t>
      </w:r>
      <w:r w:rsidR="00411DEC" w:rsidRPr="00C57C81">
        <w:rPr>
          <w:rFonts w:ascii="Arial" w:eastAsia="Times New Roman" w:hAnsi="Arial" w:cs="Arial"/>
          <w:b/>
          <w:caps/>
          <w:color w:val="000000" w:themeColor="text1"/>
          <w:kern w:val="36"/>
          <w:sz w:val="24"/>
          <w:szCs w:val="24"/>
          <w:lang w:eastAsia="pl-PL"/>
        </w:rPr>
        <w:t xml:space="preserve">          </w:t>
      </w:r>
      <w:r w:rsidR="00036F12" w:rsidRPr="00C57C81">
        <w:rPr>
          <w:rFonts w:ascii="Arial" w:eastAsia="Times New Roman" w:hAnsi="Arial" w:cs="Arial"/>
          <w:b/>
          <w:caps/>
          <w:color w:val="000000" w:themeColor="text1"/>
          <w:kern w:val="36"/>
          <w:sz w:val="24"/>
          <w:szCs w:val="24"/>
          <w:lang w:eastAsia="pl-PL"/>
        </w:rPr>
        <w:t xml:space="preserve">  </w:t>
      </w:r>
      <w:r w:rsidR="00411DEC" w:rsidRPr="00C57C81">
        <w:rPr>
          <w:rFonts w:ascii="Arial" w:eastAsia="Times New Roman" w:hAnsi="Arial" w:cs="Arial"/>
          <w:b/>
          <w:caps/>
          <w:color w:val="000000" w:themeColor="text1"/>
          <w:kern w:val="36"/>
          <w:sz w:val="24"/>
          <w:szCs w:val="24"/>
          <w:lang w:eastAsia="pl-PL"/>
        </w:rPr>
        <w:t xml:space="preserve">   </w:t>
      </w:r>
      <w:r w:rsidR="00407854" w:rsidRPr="00C57C81">
        <w:rPr>
          <w:rFonts w:ascii="Arial" w:eastAsia="Times New Roman" w:hAnsi="Arial" w:cs="Arial"/>
          <w:b/>
          <w:caps/>
          <w:color w:val="000000" w:themeColor="text1"/>
          <w:kern w:val="36"/>
          <w:sz w:val="24"/>
          <w:szCs w:val="24"/>
          <w:lang w:eastAsia="pl-PL"/>
        </w:rPr>
        <w:t xml:space="preserve">                              </w:t>
      </w:r>
      <w:r w:rsidR="00411DEC" w:rsidRPr="00C57C81">
        <w:rPr>
          <w:rFonts w:ascii="Arial" w:eastAsia="Times New Roman" w:hAnsi="Arial" w:cs="Arial"/>
          <w:b/>
          <w:caps/>
          <w:color w:val="000000" w:themeColor="text1"/>
          <w:kern w:val="36"/>
          <w:sz w:val="24"/>
          <w:szCs w:val="24"/>
          <w:lang w:eastAsia="pl-PL"/>
        </w:rPr>
        <w:t xml:space="preserve">   </w:t>
      </w:r>
    </w:p>
    <w:p w:rsidR="00ED31A0" w:rsidRPr="00C57C81" w:rsidRDefault="00ED31A0" w:rsidP="00A36362">
      <w:pPr>
        <w:spacing w:line="240" w:lineRule="auto"/>
        <w:rPr>
          <w:color w:val="000000" w:themeColor="text1"/>
        </w:rPr>
      </w:pPr>
    </w:p>
    <w:p w:rsidR="002A0E7A" w:rsidRPr="00C57C81" w:rsidRDefault="002A0E7A" w:rsidP="00A36362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bindownica</w:t>
      </w:r>
      <w:proofErr w:type="spellEnd"/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A7382"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grzebieniowa </w:t>
      </w: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grzbietów plastikowych</w:t>
      </w:r>
    </w:p>
    <w:p w:rsidR="002A0E7A" w:rsidRPr="00C57C81" w:rsidRDefault="002A0E7A" w:rsidP="00A36362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dwie odrębne dźwignie do dziurkowania i otwierania grzbietów</w:t>
      </w:r>
    </w:p>
    <w:p w:rsidR="002A0E7A" w:rsidRPr="00C57C81" w:rsidRDefault="002A0E7A" w:rsidP="004C3457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ogranicznik papieru, ułatwiający precyzyjne ułożenie papieru</w:t>
      </w:r>
    </w:p>
    <w:p w:rsidR="002A0E7A" w:rsidRPr="00C57C81" w:rsidRDefault="002A0E7A" w:rsidP="004C3457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regulator głębokości dziurkowania</w:t>
      </w:r>
    </w:p>
    <w:p w:rsidR="002A0E7A" w:rsidRPr="00C57C81" w:rsidRDefault="002A0E7A" w:rsidP="004C3457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wskaźnik doboru grzbietu do ilości dziurkowanych kartek wbudowany</w:t>
      </w:r>
      <w:r w:rsidR="00036F12"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</w:t>
      </w: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</w:t>
      </w:r>
      <w:proofErr w:type="spellStart"/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bindownicę</w:t>
      </w:r>
      <w:proofErr w:type="spellEnd"/>
    </w:p>
    <w:p w:rsidR="002A0E7A" w:rsidRPr="00C57C81" w:rsidRDefault="002A0E7A" w:rsidP="004C3457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jednorazowe dziurkowanie do 20 arkuszy papieru</w:t>
      </w:r>
    </w:p>
    <w:p w:rsidR="002A0E7A" w:rsidRPr="00C57C81" w:rsidRDefault="002A0E7A" w:rsidP="004C3457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oprawa dokumentów o objętości do 510 kartek formatu A4</w:t>
      </w:r>
    </w:p>
    <w:p w:rsidR="00EA7382" w:rsidRPr="00C57C81" w:rsidRDefault="002A0E7A" w:rsidP="004C3457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pojemnik na ścinki</w:t>
      </w:r>
    </w:p>
    <w:p w:rsidR="00EA7382" w:rsidRPr="00C57C81" w:rsidRDefault="00EA7382" w:rsidP="004C3457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7C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gwarancja 24 miesiące</w:t>
      </w:r>
    </w:p>
    <w:p w:rsidR="002A0E7A" w:rsidRPr="00C57C81" w:rsidRDefault="002A0E7A" w:rsidP="004C3457">
      <w:pPr>
        <w:spacing w:after="0" w:line="240" w:lineRule="atLeast"/>
        <w:ind w:left="360"/>
        <w:rPr>
          <w:rFonts w:ascii="Futura" w:eastAsia="Times New Roman" w:hAnsi="Futura" w:cs="Times New Roman"/>
          <w:caps/>
          <w:color w:val="000000" w:themeColor="text1"/>
          <w:sz w:val="18"/>
          <w:szCs w:val="18"/>
          <w:lang w:eastAsia="pl-PL"/>
        </w:rPr>
      </w:pPr>
    </w:p>
    <w:p w:rsidR="00411DEC" w:rsidRPr="00C57C81" w:rsidRDefault="00411DEC" w:rsidP="004C3457">
      <w:pPr>
        <w:spacing w:after="0" w:line="240" w:lineRule="atLeast"/>
        <w:ind w:left="360"/>
        <w:rPr>
          <w:rFonts w:ascii="Futura" w:eastAsia="Times New Roman" w:hAnsi="Futura" w:cs="Times New Roman"/>
          <w:caps/>
          <w:color w:val="000000" w:themeColor="text1"/>
          <w:sz w:val="18"/>
          <w:szCs w:val="18"/>
          <w:lang w:eastAsia="pl-PL"/>
        </w:rPr>
      </w:pPr>
    </w:p>
    <w:p w:rsidR="007245C1" w:rsidRPr="00C57C81" w:rsidRDefault="007245C1" w:rsidP="00A36362">
      <w:pPr>
        <w:pStyle w:val="NormalnyWeb"/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 w:rsidRPr="00C57C81">
        <w:rPr>
          <w:rFonts w:ascii="Arial" w:hAnsi="Arial" w:cs="Arial"/>
          <w:b/>
          <w:color w:val="000000" w:themeColor="text1"/>
        </w:rPr>
        <w:t>LAMINATOR  SKY PHOTO 230</w:t>
      </w:r>
      <w:r w:rsidR="008913A3" w:rsidRPr="00C57C81">
        <w:rPr>
          <w:rFonts w:ascii="Arial" w:hAnsi="Arial" w:cs="Arial"/>
          <w:b/>
          <w:color w:val="000000" w:themeColor="text1"/>
        </w:rPr>
        <w:t xml:space="preserve"> - szt. 10</w:t>
      </w:r>
      <w:r w:rsidRPr="00C57C81">
        <w:rPr>
          <w:rFonts w:ascii="Arial" w:hAnsi="Arial" w:cs="Arial"/>
          <w:b/>
          <w:color w:val="000000" w:themeColor="text1"/>
        </w:rPr>
        <w:t xml:space="preserve">    </w:t>
      </w:r>
    </w:p>
    <w:p w:rsidR="007245C1" w:rsidRPr="00C57C81" w:rsidRDefault="007245C1" w:rsidP="007245C1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możliwość laminowania zdjęć</w:t>
      </w:r>
    </w:p>
    <w:p w:rsidR="007245C1" w:rsidRPr="00C57C81" w:rsidRDefault="007245C1" w:rsidP="007245C1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 xml:space="preserve">dobór temperatury do grubości folii </w:t>
      </w:r>
      <w:proofErr w:type="spellStart"/>
      <w:r w:rsidRPr="00C57C81">
        <w:rPr>
          <w:rFonts w:ascii="Arial" w:hAnsi="Arial" w:cs="Arial"/>
          <w:color w:val="000000" w:themeColor="text1"/>
        </w:rPr>
        <w:t>laminacyjnej</w:t>
      </w:r>
      <w:proofErr w:type="spellEnd"/>
    </w:p>
    <w:p w:rsidR="007245C1" w:rsidRPr="00C57C81" w:rsidRDefault="007245C1" w:rsidP="007245C1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laminacja na gorąco lub na zimno</w:t>
      </w:r>
    </w:p>
    <w:p w:rsidR="007245C1" w:rsidRPr="00C57C81" w:rsidRDefault="007245C1" w:rsidP="007245C1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funkcja cofania umożliwiająca wycofanie źle włożonej folii</w:t>
      </w:r>
    </w:p>
    <w:p w:rsidR="007245C1" w:rsidRPr="00C57C81" w:rsidRDefault="007245C1" w:rsidP="007245C1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sygnalizacja osiągnięcia temperatury roboczej</w:t>
      </w:r>
    </w:p>
    <w:p w:rsidR="007245C1" w:rsidRPr="00C57C81" w:rsidRDefault="007245C1" w:rsidP="007245C1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 xml:space="preserve">grubość folii </w:t>
      </w:r>
      <w:proofErr w:type="spellStart"/>
      <w:r w:rsidRPr="00C57C81">
        <w:rPr>
          <w:rFonts w:ascii="Arial" w:hAnsi="Arial" w:cs="Arial"/>
          <w:color w:val="000000" w:themeColor="text1"/>
        </w:rPr>
        <w:t>laminacyjnej</w:t>
      </w:r>
      <w:proofErr w:type="spellEnd"/>
      <w:r w:rsidRPr="00C57C81">
        <w:rPr>
          <w:rFonts w:ascii="Arial" w:hAnsi="Arial" w:cs="Arial"/>
          <w:color w:val="000000" w:themeColor="text1"/>
        </w:rPr>
        <w:t xml:space="preserve"> 75-250mic</w:t>
      </w:r>
    </w:p>
    <w:p w:rsidR="007245C1" w:rsidRPr="00C57C81" w:rsidRDefault="007245C1" w:rsidP="007245C1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technologia gorących wałków </w:t>
      </w:r>
    </w:p>
    <w:p w:rsidR="007245C1" w:rsidRPr="00C57C81" w:rsidRDefault="007245C1" w:rsidP="007245C1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szerokość laminacji 230 mm (A4+)</w:t>
      </w:r>
    </w:p>
    <w:p w:rsidR="007245C1" w:rsidRPr="00C57C81" w:rsidRDefault="007245C1" w:rsidP="007245C1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prędkość laminacji 300 mm/min</w:t>
      </w:r>
    </w:p>
    <w:p w:rsidR="007245C1" w:rsidRPr="00C57C81" w:rsidRDefault="007245C1" w:rsidP="007245C1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 xml:space="preserve">wymiary 101x352x147 </w:t>
      </w:r>
    </w:p>
    <w:p w:rsidR="007245C1" w:rsidRPr="00C57C81" w:rsidRDefault="007245C1" w:rsidP="007245C1">
      <w:pPr>
        <w:pStyle w:val="NormalnyWeb"/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gwarancja 24 miesiące</w:t>
      </w:r>
    </w:p>
    <w:p w:rsidR="003131BB" w:rsidRPr="00C57C81" w:rsidRDefault="003131BB" w:rsidP="00A171E7">
      <w:pPr>
        <w:spacing w:after="0" w:line="240" w:lineRule="atLeast"/>
        <w:rPr>
          <w:rFonts w:ascii="Futura" w:eastAsia="Times New Roman" w:hAnsi="Futura" w:cs="Times New Roman"/>
          <w:caps/>
          <w:color w:val="000000" w:themeColor="text1"/>
          <w:sz w:val="18"/>
          <w:szCs w:val="18"/>
          <w:lang w:eastAsia="pl-PL"/>
        </w:rPr>
      </w:pPr>
    </w:p>
    <w:p w:rsidR="00411DEC" w:rsidRPr="00C57C81" w:rsidRDefault="00411DEC" w:rsidP="00411DEC">
      <w:pPr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Termin wykonania zamówienia – dostaw</w:t>
      </w:r>
      <w:r w:rsidR="00407854" w:rsidRPr="00C57C81">
        <w:rPr>
          <w:rFonts w:ascii="Arial" w:hAnsi="Arial" w:cs="Arial"/>
          <w:color w:val="000000" w:themeColor="text1"/>
        </w:rPr>
        <w:t>a</w:t>
      </w:r>
      <w:r w:rsidR="001968CF" w:rsidRPr="00C57C81">
        <w:rPr>
          <w:rFonts w:ascii="Arial" w:hAnsi="Arial" w:cs="Arial"/>
          <w:color w:val="000000" w:themeColor="text1"/>
        </w:rPr>
        <w:t xml:space="preserve"> jednorazowa w terminie 15</w:t>
      </w:r>
      <w:r w:rsidRPr="00C57C81">
        <w:rPr>
          <w:rFonts w:ascii="Arial" w:hAnsi="Arial" w:cs="Arial"/>
          <w:color w:val="000000" w:themeColor="text1"/>
        </w:rPr>
        <w:t xml:space="preserve"> dni </w:t>
      </w:r>
      <w:r w:rsidR="001968CF" w:rsidRPr="00C57C81">
        <w:rPr>
          <w:rFonts w:ascii="Arial" w:hAnsi="Arial" w:cs="Arial"/>
          <w:color w:val="000000" w:themeColor="text1"/>
        </w:rPr>
        <w:t>roboczych</w:t>
      </w:r>
      <w:r w:rsidR="00DA1644" w:rsidRPr="00C57C81">
        <w:rPr>
          <w:rFonts w:ascii="Arial" w:hAnsi="Arial" w:cs="Arial"/>
          <w:color w:val="000000" w:themeColor="text1"/>
        </w:rPr>
        <w:t>,</w:t>
      </w:r>
      <w:r w:rsidR="001968CF" w:rsidRPr="00C57C81">
        <w:rPr>
          <w:rFonts w:ascii="Arial" w:hAnsi="Arial" w:cs="Arial"/>
          <w:color w:val="000000" w:themeColor="text1"/>
        </w:rPr>
        <w:t xml:space="preserve"> </w:t>
      </w:r>
      <w:r w:rsidRPr="00C57C81">
        <w:rPr>
          <w:rFonts w:ascii="Arial" w:hAnsi="Arial" w:cs="Arial"/>
          <w:color w:val="000000" w:themeColor="text1"/>
        </w:rPr>
        <w:t xml:space="preserve">licząc od daty złożenia zamówienia przez Zamawiającego na koszt </w:t>
      </w:r>
      <w:r w:rsidR="00051C30" w:rsidRPr="00C57C81">
        <w:rPr>
          <w:rFonts w:ascii="Arial" w:hAnsi="Arial" w:cs="Arial"/>
          <w:color w:val="000000" w:themeColor="text1"/>
        </w:rPr>
        <w:t>Wykonawcy</w:t>
      </w:r>
      <w:r w:rsidRPr="00C57C81">
        <w:rPr>
          <w:rFonts w:ascii="Arial" w:hAnsi="Arial" w:cs="Arial"/>
          <w:color w:val="000000" w:themeColor="text1"/>
        </w:rPr>
        <w:t xml:space="preserve"> do Magazynu KWP w Kielcach przy ul. Kusocińskiego 51</w:t>
      </w:r>
      <w:r w:rsidR="00DA1644" w:rsidRPr="00C57C81">
        <w:rPr>
          <w:rFonts w:ascii="Arial" w:hAnsi="Arial" w:cs="Arial"/>
          <w:color w:val="000000" w:themeColor="text1"/>
        </w:rPr>
        <w:t>,</w:t>
      </w:r>
      <w:r w:rsidRPr="00C57C81">
        <w:rPr>
          <w:rFonts w:ascii="Arial" w:hAnsi="Arial" w:cs="Arial"/>
          <w:color w:val="000000" w:themeColor="text1"/>
        </w:rPr>
        <w:t xml:space="preserve"> wraz z rozładunkiem.</w:t>
      </w:r>
    </w:p>
    <w:p w:rsidR="00883E7D" w:rsidRPr="00C57C81" w:rsidRDefault="00036F12" w:rsidP="00411DEC">
      <w:pPr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Urządzenia</w:t>
      </w:r>
      <w:r w:rsidR="00411DEC" w:rsidRPr="00C57C81">
        <w:rPr>
          <w:rFonts w:ascii="Arial" w:hAnsi="Arial" w:cs="Arial"/>
          <w:color w:val="000000" w:themeColor="text1"/>
        </w:rPr>
        <w:t xml:space="preserve"> fabrycznie nowe, oryginalne, posiadające oznaczenie produktu, </w:t>
      </w:r>
      <w:r w:rsidR="00D511BC" w:rsidRPr="00C57C81">
        <w:rPr>
          <w:rFonts w:ascii="Arial" w:hAnsi="Arial" w:cs="Arial"/>
          <w:color w:val="000000" w:themeColor="text1"/>
        </w:rPr>
        <w:t>znak firmowy, rok produkcji 2025</w:t>
      </w:r>
      <w:r w:rsidR="00065E64" w:rsidRPr="00C57C81">
        <w:rPr>
          <w:rFonts w:ascii="Arial" w:hAnsi="Arial" w:cs="Arial"/>
          <w:color w:val="000000" w:themeColor="text1"/>
        </w:rPr>
        <w:t>.</w:t>
      </w:r>
      <w:r w:rsidR="00407854" w:rsidRPr="00C57C81">
        <w:rPr>
          <w:rFonts w:ascii="Arial" w:hAnsi="Arial" w:cs="Arial"/>
          <w:color w:val="000000" w:themeColor="text1"/>
        </w:rPr>
        <w:t xml:space="preserve"> </w:t>
      </w:r>
      <w:r w:rsidR="00411DEC" w:rsidRPr="00C57C81">
        <w:rPr>
          <w:rFonts w:ascii="Arial" w:hAnsi="Arial" w:cs="Arial"/>
          <w:color w:val="000000" w:themeColor="text1"/>
        </w:rPr>
        <w:t>Na oferowany asortyment Sprzedawca udziela co najmniej 24 miesięcznej gwarancji.</w:t>
      </w:r>
      <w:r w:rsidR="00065E64" w:rsidRPr="00C57C81">
        <w:rPr>
          <w:rFonts w:ascii="Arial" w:hAnsi="Arial" w:cs="Arial"/>
          <w:color w:val="000000" w:themeColor="text1"/>
        </w:rPr>
        <w:t xml:space="preserve"> </w:t>
      </w:r>
    </w:p>
    <w:p w:rsidR="00411DEC" w:rsidRPr="00C57C81" w:rsidRDefault="00411DEC" w:rsidP="00411DEC">
      <w:pPr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Ważność oferty - 30 dni.</w:t>
      </w:r>
    </w:p>
    <w:p w:rsidR="006B0D86" w:rsidRPr="00C57C81" w:rsidRDefault="00411DEC" w:rsidP="00407854">
      <w:pPr>
        <w:jc w:val="both"/>
        <w:rPr>
          <w:rFonts w:ascii="Arial" w:hAnsi="Arial" w:cs="Arial"/>
          <w:color w:val="000000" w:themeColor="text1"/>
        </w:rPr>
      </w:pPr>
      <w:r w:rsidRPr="00C57C81">
        <w:rPr>
          <w:rFonts w:ascii="Arial" w:hAnsi="Arial" w:cs="Arial"/>
          <w:color w:val="000000" w:themeColor="text1"/>
        </w:rPr>
        <w:t>Termin płatności wynosi 30 dni od</w:t>
      </w:r>
      <w:r w:rsidR="001968CF" w:rsidRPr="00C57C81">
        <w:rPr>
          <w:rFonts w:ascii="Arial" w:hAnsi="Arial" w:cs="Arial"/>
          <w:color w:val="000000" w:themeColor="text1"/>
        </w:rPr>
        <w:t xml:space="preserve"> dnia otrzymania faktury przez Z</w:t>
      </w:r>
      <w:r w:rsidRPr="00C57C81">
        <w:rPr>
          <w:rFonts w:ascii="Arial" w:hAnsi="Arial" w:cs="Arial"/>
          <w:color w:val="000000" w:themeColor="text1"/>
        </w:rPr>
        <w:t>amawiającego, przelewem na rachunek Wykonawcy.</w:t>
      </w:r>
    </w:p>
    <w:sectPr w:rsidR="006B0D86" w:rsidRPr="00C57C81" w:rsidSect="00ED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456"/>
    <w:multiLevelType w:val="multilevel"/>
    <w:tmpl w:val="5C10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71479"/>
    <w:multiLevelType w:val="multilevel"/>
    <w:tmpl w:val="26D2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02819"/>
    <w:multiLevelType w:val="multilevel"/>
    <w:tmpl w:val="DC74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46D71"/>
    <w:multiLevelType w:val="hybridMultilevel"/>
    <w:tmpl w:val="4B8A6D00"/>
    <w:lvl w:ilvl="0" w:tplc="2EA83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504535"/>
    <w:multiLevelType w:val="hybridMultilevel"/>
    <w:tmpl w:val="88C0C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31614"/>
    <w:multiLevelType w:val="multilevel"/>
    <w:tmpl w:val="9C96B3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>
    <w:nsid w:val="282D0BCC"/>
    <w:multiLevelType w:val="hybridMultilevel"/>
    <w:tmpl w:val="7E028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A81468"/>
    <w:multiLevelType w:val="multilevel"/>
    <w:tmpl w:val="4F18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D27D0"/>
    <w:multiLevelType w:val="multilevel"/>
    <w:tmpl w:val="450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73637"/>
    <w:multiLevelType w:val="hybridMultilevel"/>
    <w:tmpl w:val="31E8FC3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50AA2"/>
    <w:multiLevelType w:val="hybridMultilevel"/>
    <w:tmpl w:val="37960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A0E7A"/>
    <w:rsid w:val="00036F12"/>
    <w:rsid w:val="00051C30"/>
    <w:rsid w:val="00061D02"/>
    <w:rsid w:val="00065E64"/>
    <w:rsid w:val="000F7531"/>
    <w:rsid w:val="00156076"/>
    <w:rsid w:val="0018136D"/>
    <w:rsid w:val="001968CF"/>
    <w:rsid w:val="001C3CDC"/>
    <w:rsid w:val="00246EB5"/>
    <w:rsid w:val="00293B20"/>
    <w:rsid w:val="00296D10"/>
    <w:rsid w:val="002A0E7A"/>
    <w:rsid w:val="002A4E7E"/>
    <w:rsid w:val="002B790E"/>
    <w:rsid w:val="003070BE"/>
    <w:rsid w:val="00307797"/>
    <w:rsid w:val="003131BB"/>
    <w:rsid w:val="00361009"/>
    <w:rsid w:val="00407854"/>
    <w:rsid w:val="00411886"/>
    <w:rsid w:val="00411DEC"/>
    <w:rsid w:val="00445F59"/>
    <w:rsid w:val="004C3457"/>
    <w:rsid w:val="004C3984"/>
    <w:rsid w:val="004C3AFF"/>
    <w:rsid w:val="005954D1"/>
    <w:rsid w:val="005A1E96"/>
    <w:rsid w:val="005E0016"/>
    <w:rsid w:val="005E2FAF"/>
    <w:rsid w:val="00626C8D"/>
    <w:rsid w:val="00642D26"/>
    <w:rsid w:val="00674175"/>
    <w:rsid w:val="00691535"/>
    <w:rsid w:val="006B0D86"/>
    <w:rsid w:val="006E5461"/>
    <w:rsid w:val="007245C1"/>
    <w:rsid w:val="00871286"/>
    <w:rsid w:val="00883E7D"/>
    <w:rsid w:val="0088788E"/>
    <w:rsid w:val="008913A3"/>
    <w:rsid w:val="008913F9"/>
    <w:rsid w:val="008A4A99"/>
    <w:rsid w:val="008C5B7F"/>
    <w:rsid w:val="008E11A0"/>
    <w:rsid w:val="008F50CF"/>
    <w:rsid w:val="009122F8"/>
    <w:rsid w:val="009673A8"/>
    <w:rsid w:val="00990E65"/>
    <w:rsid w:val="00993C21"/>
    <w:rsid w:val="00993E55"/>
    <w:rsid w:val="00994821"/>
    <w:rsid w:val="009E4221"/>
    <w:rsid w:val="00A171E7"/>
    <w:rsid w:val="00A36362"/>
    <w:rsid w:val="00A51D88"/>
    <w:rsid w:val="00A67B86"/>
    <w:rsid w:val="00A769EA"/>
    <w:rsid w:val="00B0473D"/>
    <w:rsid w:val="00BD477B"/>
    <w:rsid w:val="00BF40C9"/>
    <w:rsid w:val="00BF5B9C"/>
    <w:rsid w:val="00C072F5"/>
    <w:rsid w:val="00C21CCB"/>
    <w:rsid w:val="00C31FE9"/>
    <w:rsid w:val="00C57C81"/>
    <w:rsid w:val="00C66245"/>
    <w:rsid w:val="00C83580"/>
    <w:rsid w:val="00C93866"/>
    <w:rsid w:val="00CC2FDF"/>
    <w:rsid w:val="00CD5D86"/>
    <w:rsid w:val="00D1333E"/>
    <w:rsid w:val="00D14B1D"/>
    <w:rsid w:val="00D46596"/>
    <w:rsid w:val="00D511BC"/>
    <w:rsid w:val="00D92EF0"/>
    <w:rsid w:val="00DA1644"/>
    <w:rsid w:val="00DA7CF4"/>
    <w:rsid w:val="00DB1971"/>
    <w:rsid w:val="00EA7382"/>
    <w:rsid w:val="00EB7E89"/>
    <w:rsid w:val="00ED31A0"/>
    <w:rsid w:val="00EF5DE4"/>
    <w:rsid w:val="00F02D05"/>
    <w:rsid w:val="00FA1216"/>
    <w:rsid w:val="00FB3F6C"/>
    <w:rsid w:val="00FF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1A0"/>
  </w:style>
  <w:style w:type="paragraph" w:styleId="Nagwek1">
    <w:name w:val="heading 1"/>
    <w:basedOn w:val="Normalny"/>
    <w:link w:val="Nagwek1Znak"/>
    <w:uiPriority w:val="9"/>
    <w:qFormat/>
    <w:rsid w:val="002A0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E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kst-opis">
    <w:name w:val="tekst-opis"/>
    <w:basedOn w:val="Domylnaczcionkaakapitu"/>
    <w:rsid w:val="002A0E7A"/>
  </w:style>
  <w:style w:type="paragraph" w:styleId="NormalnyWeb">
    <w:name w:val="Normal (Web)"/>
    <w:basedOn w:val="Normalny"/>
    <w:uiPriority w:val="99"/>
    <w:unhideWhenUsed/>
    <w:rsid w:val="002A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0E7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E0016"/>
    <w:rPr>
      <w:b/>
      <w:bCs/>
    </w:rPr>
  </w:style>
  <w:style w:type="paragraph" w:styleId="Bezodstpw">
    <w:name w:val="No Spacing"/>
    <w:uiPriority w:val="1"/>
    <w:qFormat/>
    <w:rsid w:val="006B0D86"/>
    <w:pPr>
      <w:spacing w:after="0" w:line="240" w:lineRule="auto"/>
    </w:pPr>
    <w:rPr>
      <w:rFonts w:ascii="Arial" w:hAnsi="Arial" w:cs="Arial"/>
      <w:kern w:val="3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1188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836">
              <w:marLeft w:val="0"/>
              <w:marRight w:val="6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15" w:color="auto"/>
                      </w:divBdr>
                    </w:div>
                    <w:div w:id="11564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0" w:color="auto"/>
                      </w:divBdr>
                    </w:div>
                  </w:divsChild>
                </w:div>
                <w:div w:id="618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15" w:color="auto"/>
                      </w:divBdr>
                    </w:div>
                    <w:div w:id="59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0" w:color="auto"/>
                      </w:divBdr>
                    </w:div>
                  </w:divsChild>
                </w:div>
                <w:div w:id="20745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15" w:color="auto"/>
                      </w:divBdr>
                    </w:div>
                    <w:div w:id="17767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0" w:color="auto"/>
                      </w:divBdr>
                    </w:div>
                  </w:divsChild>
                </w:div>
                <w:div w:id="10571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15" w:color="auto"/>
                      </w:divBdr>
                    </w:div>
                    <w:div w:id="13956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0" w:color="auto"/>
                      </w:divBdr>
                    </w:div>
                  </w:divsChild>
                </w:div>
                <w:div w:id="6923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15" w:color="auto"/>
                      </w:divBdr>
                    </w:div>
                    <w:div w:id="820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0" w:color="auto"/>
                      </w:divBdr>
                    </w:div>
                  </w:divsChild>
                </w:div>
                <w:div w:id="376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15" w:color="auto"/>
                      </w:divBdr>
                    </w:div>
                    <w:div w:id="4142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0" w:color="auto"/>
                      </w:divBdr>
                    </w:div>
                  </w:divsChild>
                </w:div>
                <w:div w:id="682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15" w:color="auto"/>
                      </w:divBdr>
                    </w:div>
                    <w:div w:id="1092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0" w:color="auto"/>
                      </w:divBdr>
                    </w:div>
                  </w:divsChild>
                </w:div>
                <w:div w:id="20327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15" w:color="auto"/>
                      </w:divBdr>
                    </w:div>
                    <w:div w:id="9884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single" w:sz="4" w:space="0" w:color="E1E1E1"/>
                        <w:right w:val="none" w:sz="0" w:space="0" w:color="auto"/>
                      </w:divBdr>
                    </w:div>
                  </w:divsChild>
                </w:div>
                <w:div w:id="17488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Skrzeczowska</dc:creator>
  <cp:lastModifiedBy>A30238</cp:lastModifiedBy>
  <cp:revision>11</cp:revision>
  <cp:lastPrinted>2020-06-18T11:26:00Z</cp:lastPrinted>
  <dcterms:created xsi:type="dcterms:W3CDTF">2025-04-08T09:19:00Z</dcterms:created>
  <dcterms:modified xsi:type="dcterms:W3CDTF">2025-04-24T11:12:00Z</dcterms:modified>
</cp:coreProperties>
</file>