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26D4EFE2" w14:textId="77777777" w:rsidR="00523A70" w:rsidRPr="00523A70" w:rsidRDefault="00523A70" w:rsidP="00523A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03718A" w14:textId="77777777" w:rsidR="00523A70" w:rsidRPr="00523A70" w:rsidRDefault="00523A70" w:rsidP="00523A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23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9279D10" w14:textId="62C36768" w:rsidR="00523A70" w:rsidRPr="00523A70" w:rsidRDefault="00523A70" w:rsidP="00523A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3A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2FC1582A" w14:textId="77777777" w:rsidR="00523A70" w:rsidRPr="00523A70" w:rsidRDefault="00523A70" w:rsidP="00523A7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3A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600592" w14:textId="77777777" w:rsidR="00523A70" w:rsidRPr="00523A70" w:rsidRDefault="00523A70" w:rsidP="00523A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23A7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9C2825D" w14:textId="7D62FEBB" w:rsidR="00523A70" w:rsidRPr="00523A70" w:rsidRDefault="00523A70" w:rsidP="00523A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3A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60FF8D6" w14:textId="77777777" w:rsidR="00523A70" w:rsidRPr="00523A70" w:rsidRDefault="00523A70" w:rsidP="00523A7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3A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DC9F56B" w14:textId="77777777" w:rsidR="00523A70" w:rsidRPr="00523A70" w:rsidRDefault="00523A70" w:rsidP="00523A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D8F53E" w14:textId="77777777" w:rsidR="00523A70" w:rsidRPr="00523A70" w:rsidRDefault="00523A70" w:rsidP="00523A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453087" w14:textId="77777777" w:rsidR="00523A70" w:rsidRPr="00523A70" w:rsidRDefault="00523A70" w:rsidP="0052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E637F30" w14:textId="77777777" w:rsidR="00523A70" w:rsidRPr="00523A70" w:rsidRDefault="00523A70" w:rsidP="0052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23A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3A132D9A" w14:textId="77777777" w:rsidR="00523A70" w:rsidRPr="00523A70" w:rsidRDefault="00523A70" w:rsidP="00523A7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523A7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523A7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523A7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523A7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0CC94CA2" w14:textId="77777777" w:rsidR="00523A70" w:rsidRPr="00523A70" w:rsidRDefault="00523A70" w:rsidP="00523A7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pl-PL"/>
        </w:rPr>
      </w:pPr>
    </w:p>
    <w:p w14:paraId="218D949B" w14:textId="60E128DB" w:rsidR="00523A70" w:rsidRPr="006D0ADE" w:rsidRDefault="00523A70" w:rsidP="006D0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pl-PL"/>
        </w:rPr>
      </w:pPr>
      <w:r w:rsidRPr="00523A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postępowaniu o udzielenie zamówienia </w:t>
      </w:r>
      <w:r w:rsidRPr="006D0AD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publicznego pn. </w:t>
      </w:r>
      <w:r w:rsidR="006D0ADE" w:rsidRPr="006D0AD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1674K Nowy Targ (Al. Tysiąclecia) - Harklowa</w:t>
      </w:r>
      <w:r w:rsidRPr="006D0AD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6D0ADE" w:rsidRPr="006D0ADE">
        <w:rPr>
          <w:rFonts w:ascii="Times New Roman" w:eastAsia="Times New Roman" w:hAnsi="Times New Roman" w:cs="Times New Roman"/>
          <w:sz w:val="26"/>
          <w:szCs w:val="26"/>
          <w:lang w:eastAsia="pl-PL"/>
        </w:rPr>
        <w:t>13.2025</w:t>
      </w:r>
      <w:r w:rsidRPr="006D0AD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6D0AD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523A70">
        <w:rPr>
          <w:rFonts w:ascii="Times New Roman" w:eastAsia="Times New Roman" w:hAnsi="Times New Roman" w:cs="Times New Roman"/>
          <w:sz w:val="26"/>
          <w:szCs w:val="26"/>
          <w:lang w:eastAsia="pl-PL"/>
        </w:rPr>
        <w:t>prowadzonym przez Powiatowy Zarząd Dróg w Nowym Targu</w:t>
      </w:r>
      <w:r w:rsidRPr="00523A7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523A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(Zamawiającego) oraz w odpowiedzi na wezwanie Zamawiającego w trybie ustawy – Prawo zamówień publicznych </w:t>
      </w:r>
      <w:bookmarkStart w:id="2" w:name="_Hlk67992370"/>
      <w:r w:rsidRPr="00523A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są nadal aktualne informacje zawarte w złożonym przez mnie oświadczeniu, o którym mowa w art.125 ust.1 tejże ustawy w zakresie podstaw wykluczenia z postępowania, o którym mowa w art.108 </w:t>
      </w:r>
      <w:r w:rsidR="006D0ADE" w:rsidRPr="006D0ADE">
        <w:rPr>
          <w:rFonts w:ascii="Times New Roman" w:eastAsia="Times New Roman" w:hAnsi="Times New Roman" w:cs="Times New Roman"/>
          <w:sz w:val="26"/>
          <w:szCs w:val="26"/>
          <w:lang w:eastAsia="pl-PL"/>
        </w:rPr>
        <w:t>ust.1 i 109 ust. pkt 1, 4 i 7 tejże ustawy.</w:t>
      </w:r>
    </w:p>
    <w:bookmarkEnd w:id="2"/>
    <w:p w14:paraId="4F8AC929" w14:textId="77777777" w:rsidR="00523A70" w:rsidRPr="00523A70" w:rsidRDefault="00523A70" w:rsidP="0052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41558" w14:textId="77777777" w:rsidR="00523A70" w:rsidRPr="00523A70" w:rsidRDefault="00523A70" w:rsidP="0052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23A70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26C39694" w14:textId="77777777" w:rsidR="00523A70" w:rsidRPr="00523A70" w:rsidRDefault="00523A70" w:rsidP="00523A70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3A70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38747BCA" w14:textId="77777777" w:rsidR="00523A70" w:rsidRPr="00523A70" w:rsidRDefault="00523A70" w:rsidP="00523A70">
      <w:pPr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23A70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3DC889FA" w14:textId="77777777" w:rsidR="00523A70" w:rsidRPr="00523A70" w:rsidRDefault="00523A70" w:rsidP="00523A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621CA0" w14:textId="77777777" w:rsidR="00523A70" w:rsidRPr="00523A70" w:rsidRDefault="00523A70" w:rsidP="00523A7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23A70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523A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23A70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3BF11A0A" w14:textId="77777777" w:rsidR="00523A70" w:rsidRDefault="00523A70" w:rsidP="00523A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A430D7" w14:textId="77777777" w:rsidR="006D0ADE" w:rsidRDefault="006D0ADE" w:rsidP="00523A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3593D" w14:textId="77777777" w:rsidR="006D0ADE" w:rsidRPr="00523A70" w:rsidRDefault="006D0ADE" w:rsidP="00523A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80CB66" w14:textId="77777777" w:rsidR="00523A70" w:rsidRPr="00523A70" w:rsidRDefault="00523A70" w:rsidP="0052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7D2C3" w14:textId="77777777" w:rsidR="00523A70" w:rsidRPr="00523A70" w:rsidRDefault="00523A70" w:rsidP="0052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613F8" w14:textId="77777777" w:rsidR="006D0ADE" w:rsidRPr="006D0ADE" w:rsidRDefault="006D0ADE" w:rsidP="006D0ADE">
      <w:pPr>
        <w:pStyle w:val="Stopka"/>
        <w:jc w:val="both"/>
        <w:rPr>
          <w:rFonts w:ascii="Times New Roman" w:hAnsi="Times New Roman" w:cs="Times New Roman"/>
        </w:rPr>
      </w:pPr>
      <w:r w:rsidRPr="006D0ADE">
        <w:rPr>
          <w:rFonts w:ascii="Times New Roman" w:hAnsi="Times New Roman" w:cs="Times New Roman"/>
        </w:rPr>
        <w:t>POUCZENIE:</w:t>
      </w:r>
    </w:p>
    <w:p w14:paraId="3478FA25" w14:textId="77777777" w:rsidR="006D0ADE" w:rsidRPr="006D0ADE" w:rsidRDefault="006D0ADE" w:rsidP="00A358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0ADE">
        <w:rPr>
          <w:rFonts w:ascii="Times New Roman" w:hAnsi="Times New Roman" w:cs="Times New Roman"/>
          <w:sz w:val="24"/>
          <w:szCs w:val="24"/>
        </w:rPr>
        <w:t xml:space="preserve"> „</w:t>
      </w:r>
      <w:r w:rsidRPr="006D0ADE">
        <w:rPr>
          <w:rFonts w:ascii="Times New Roman" w:hAnsi="Times New Roman" w:cs="Times New Roman"/>
          <w:i/>
          <w:iCs/>
          <w:sz w:val="24"/>
          <w:szCs w:val="24"/>
        </w:rPr>
        <w:t>Z postępowania o udzielenie zamówienia wyklucza się wykonawcę</w:t>
      </w:r>
    </w:p>
    <w:p w14:paraId="20212A65" w14:textId="77777777" w:rsidR="006D0ADE" w:rsidRPr="006D0ADE" w:rsidRDefault="006D0ADE" w:rsidP="00A35873">
      <w:pPr>
        <w:pStyle w:val="Akapitzlist"/>
        <w:numPr>
          <w:ilvl w:val="1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0ADE">
        <w:rPr>
          <w:rFonts w:ascii="Times New Roman" w:hAnsi="Times New Roman" w:cs="Times New Roman"/>
          <w:i/>
          <w:iCs/>
          <w:sz w:val="24"/>
          <w:szCs w:val="24"/>
        </w:rPr>
        <w:t xml:space="preserve">będącego osobą fizyczną, którego prawomocnie skazano za przestępstwo: </w:t>
      </w:r>
    </w:p>
    <w:p w14:paraId="33642D13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2521F737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>handlu ludźmi, o którym mowa w art. 189a Kodeksu karnego,</w:t>
      </w:r>
      <w:bookmarkStart w:id="3" w:name="_Hlk93061301"/>
    </w:p>
    <w:p w14:paraId="2315AD22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  <w:bookmarkEnd w:id="3"/>
    </w:p>
    <w:p w14:paraId="119FB504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6F00EC1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14:paraId="3272D3B6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7A30BF89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3B30E37B" w14:textId="77777777" w:rsidR="006D0ADE" w:rsidRPr="006D0ADE" w:rsidRDefault="006D0ADE" w:rsidP="006D0ADE">
      <w:pPr>
        <w:pStyle w:val="Akapitzlist"/>
        <w:numPr>
          <w:ilvl w:val="2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5D93B123" w14:textId="77777777" w:rsidR="006D0ADE" w:rsidRPr="006D0ADE" w:rsidRDefault="006D0ADE" w:rsidP="006D0ADE">
      <w:pPr>
        <w:pStyle w:val="Akapitzlist"/>
        <w:numPr>
          <w:ilvl w:val="1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5FF6230" w14:textId="77777777" w:rsidR="006D0ADE" w:rsidRPr="006D0ADE" w:rsidRDefault="006D0ADE" w:rsidP="006D0ADE">
      <w:pPr>
        <w:pStyle w:val="Akapitzlist"/>
        <w:numPr>
          <w:ilvl w:val="1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1667014" w14:textId="77777777" w:rsidR="006D0ADE" w:rsidRPr="006D0ADE" w:rsidRDefault="006D0ADE" w:rsidP="006D0ADE">
      <w:pPr>
        <w:pStyle w:val="Akapitzlist"/>
        <w:numPr>
          <w:ilvl w:val="1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wobec którego orzeczono zakaz ubiegania się o zamówienia publiczne; </w:t>
      </w:r>
    </w:p>
    <w:p w14:paraId="41E68249" w14:textId="77777777" w:rsidR="006D0ADE" w:rsidRPr="006D0ADE" w:rsidRDefault="006D0ADE" w:rsidP="006D0ADE">
      <w:pPr>
        <w:pStyle w:val="Akapitzlist"/>
        <w:numPr>
          <w:ilvl w:val="1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 </w:t>
      </w:r>
    </w:p>
    <w:p w14:paraId="43210E40" w14:textId="77777777" w:rsidR="006D0ADE" w:rsidRPr="006D0ADE" w:rsidRDefault="006D0ADE" w:rsidP="006D0ADE">
      <w:pPr>
        <w:pStyle w:val="Akapitzlist"/>
        <w:numPr>
          <w:ilvl w:val="1"/>
          <w:numId w:val="24"/>
        </w:num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ADE">
        <w:rPr>
          <w:rFonts w:ascii="Times New Roman" w:hAnsi="Times New Roman" w:cs="Times New Roman"/>
          <w:i/>
          <w:sz w:val="24"/>
          <w:szCs w:val="24"/>
        </w:rPr>
        <w:t xml:space="preserve"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zamówienia.- </w:t>
      </w:r>
      <w:r w:rsidRPr="006D0ADE">
        <w:rPr>
          <w:rFonts w:ascii="Times New Roman" w:hAnsi="Times New Roman" w:cs="Times New Roman"/>
          <w:sz w:val="24"/>
          <w:szCs w:val="24"/>
        </w:rPr>
        <w:t>art.108 ust.1 ustawy z dnia 11 września 2019 r. – Prawo zamówień publicznych (tekst jedn. Dz.U. z 2024 r., poz.1320)</w:t>
      </w:r>
    </w:p>
    <w:p w14:paraId="662C7E05" w14:textId="77777777" w:rsidR="006D0ADE" w:rsidRPr="006D0ADE" w:rsidRDefault="006D0ADE" w:rsidP="006D0ADE">
      <w:pPr>
        <w:pStyle w:val="Stopka"/>
        <w:ind w:left="360"/>
        <w:jc w:val="both"/>
        <w:rPr>
          <w:rFonts w:ascii="Times New Roman" w:hAnsi="Times New Roman" w:cs="Times New Roman"/>
          <w:bCs/>
          <w:sz w:val="28"/>
          <w:szCs w:val="28"/>
          <w:highlight w:val="magenta"/>
        </w:rPr>
      </w:pPr>
    </w:p>
    <w:p w14:paraId="53EB7EAD" w14:textId="77777777" w:rsidR="006D0ADE" w:rsidRPr="006D0ADE" w:rsidRDefault="006D0ADE" w:rsidP="006D0ADE">
      <w:pPr>
        <w:pStyle w:val="Stopka"/>
        <w:ind w:left="360"/>
        <w:jc w:val="both"/>
        <w:rPr>
          <w:rFonts w:ascii="Times New Roman" w:hAnsi="Times New Roman" w:cs="Times New Roman"/>
          <w:bCs/>
          <w:sz w:val="28"/>
          <w:szCs w:val="28"/>
          <w:highlight w:val="magenta"/>
        </w:rPr>
      </w:pPr>
    </w:p>
    <w:p w14:paraId="0C678C2A" w14:textId="77777777" w:rsidR="006D0ADE" w:rsidRPr="006D0ADE" w:rsidRDefault="006D0ADE" w:rsidP="006D0ADE">
      <w:pPr>
        <w:pStyle w:val="Stopka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0AD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„Z postępowania o udzielenie zamówienia zamawiający może wykluczyć Wykonawcę: </w:t>
      </w:r>
    </w:p>
    <w:p w14:paraId="7B78EE83" w14:textId="77777777" w:rsidR="006D0ADE" w:rsidRPr="006D0ADE" w:rsidRDefault="006D0ADE" w:rsidP="006D0ADE">
      <w:pPr>
        <w:pStyle w:val="Stopka"/>
        <w:ind w:left="567" w:hanging="28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0ADE">
        <w:rPr>
          <w:rFonts w:ascii="Times New Roman" w:hAnsi="Times New Roman" w:cs="Times New Roman"/>
          <w:bCs/>
          <w:i/>
          <w:iCs/>
          <w:sz w:val="24"/>
          <w:szCs w:val="24"/>
        </w:rPr>
        <w:t>1)</w:t>
      </w:r>
      <w:r w:rsidRPr="006D0ADE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który naruszył obowiązki dotyczące płatności podatków, opłat lub składek na ubezpieczenia społeczne lub zdrowotne, z wyjątkiem przypadku, o którym mowa w ust.2 pkt 3 (art.108 ust.1 pkt 3 ustawy), chyba że Wykonawca odpowiednio przed upływem terminu składania ofert dokonał płatności należnych podatków, opłat lub składek na ubezpieczenia społeczne lub zdrowotne wraz z odsetkami lub grzywnami lub zawarł wiążące porozumienie w sprawie spłaty tych należności; (…) </w:t>
      </w:r>
    </w:p>
    <w:p w14:paraId="69630DD3" w14:textId="77777777" w:rsidR="006D0ADE" w:rsidRPr="006D0ADE" w:rsidRDefault="006D0ADE" w:rsidP="006D0ADE">
      <w:pPr>
        <w:pStyle w:val="Stopka"/>
        <w:ind w:left="567" w:hanging="28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D0ADE">
        <w:rPr>
          <w:rFonts w:ascii="Times New Roman" w:hAnsi="Times New Roman" w:cs="Times New Roman"/>
          <w:bCs/>
          <w:i/>
          <w:iCs/>
          <w:sz w:val="24"/>
          <w:szCs w:val="24"/>
        </w:rPr>
        <w:t>4)</w:t>
      </w:r>
      <w:r w:rsidRPr="006D0ADE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(…)</w:t>
      </w:r>
    </w:p>
    <w:p w14:paraId="181649C5" w14:textId="77777777" w:rsidR="006D0ADE" w:rsidRPr="006D0ADE" w:rsidRDefault="006D0ADE" w:rsidP="006D0ADE">
      <w:pPr>
        <w:pStyle w:val="Stopka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AD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7)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(…)” </w:t>
      </w:r>
      <w:r w:rsidRPr="006D0ADE">
        <w:rPr>
          <w:rFonts w:ascii="Times New Roman" w:hAnsi="Times New Roman" w:cs="Times New Roman"/>
          <w:bCs/>
          <w:sz w:val="24"/>
          <w:szCs w:val="24"/>
        </w:rPr>
        <w:t>– art.109 ust.1 pkt 1, 4, 7 ustawy z dnia 11 września 2019 r. – Prawo zamówień publicznych (tekst jedn. Dz.U. z 2024 r., poz.1320)</w:t>
      </w:r>
    </w:p>
    <w:p w14:paraId="7ED4DFB5" w14:textId="3A544210" w:rsidR="00A16CFC" w:rsidRPr="006D0ADE" w:rsidRDefault="00A16CFC" w:rsidP="00A16CFC">
      <w:pPr>
        <w:tabs>
          <w:tab w:val="left" w:pos="5235"/>
        </w:tabs>
        <w:rPr>
          <w:rFonts w:ascii="Times New Roman" w:hAnsi="Times New Roman" w:cs="Times New Roman"/>
        </w:rPr>
      </w:pPr>
    </w:p>
    <w:sectPr w:rsidR="00A16CFC" w:rsidRPr="006D0ADE" w:rsidSect="00A35873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4" w:name="_Hlk530481284"/>
    <w:bookmarkStart w:id="5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666368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101974BD" w:rsidR="004E5416" w:rsidRPr="006D0ADE" w:rsidRDefault="00AE0C6F" w:rsidP="00A16CFC">
    <w:pPr>
      <w:pStyle w:val="Nagwek"/>
      <w:jc w:val="right"/>
    </w:pPr>
    <w:r w:rsidRPr="006D0A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6D0ADE" w:rsidRPr="006D0ADE">
      <w:rPr>
        <w:rFonts w:ascii="Times New Roman" w:eastAsia="Times New Roman" w:hAnsi="Times New Roman" w:cs="Times New Roman"/>
        <w:sz w:val="24"/>
        <w:szCs w:val="24"/>
        <w:lang w:eastAsia="pl-PL"/>
      </w:rPr>
      <w:t>7</w:t>
    </w:r>
    <w:r w:rsidRPr="006D0A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6D0ADE" w:rsidRPr="006D0ADE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2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8"/>
  </w:num>
  <w:num w:numId="10" w16cid:durableId="1848792307">
    <w:abstractNumId w:val="20"/>
  </w:num>
  <w:num w:numId="11" w16cid:durableId="29892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2"/>
  </w:num>
  <w:num w:numId="13" w16cid:durableId="1474133722">
    <w:abstractNumId w:val="16"/>
  </w:num>
  <w:num w:numId="14" w16cid:durableId="2127121416">
    <w:abstractNumId w:val="1"/>
  </w:num>
  <w:num w:numId="15" w16cid:durableId="1989899007">
    <w:abstractNumId w:val="15"/>
  </w:num>
  <w:num w:numId="16" w16cid:durableId="632104654">
    <w:abstractNumId w:val="3"/>
  </w:num>
  <w:num w:numId="17" w16cid:durableId="742531092">
    <w:abstractNumId w:val="5"/>
  </w:num>
  <w:num w:numId="18" w16cid:durableId="639187732">
    <w:abstractNumId w:val="22"/>
  </w:num>
  <w:num w:numId="19" w16cid:durableId="1117260223">
    <w:abstractNumId w:val="13"/>
  </w:num>
  <w:num w:numId="20" w16cid:durableId="1033850419">
    <w:abstractNumId w:val="10"/>
  </w:num>
  <w:num w:numId="21" w16cid:durableId="1751613334">
    <w:abstractNumId w:val="23"/>
  </w:num>
  <w:num w:numId="22" w16cid:durableId="136411755">
    <w:abstractNumId w:val="9"/>
  </w:num>
  <w:num w:numId="23" w16cid:durableId="734164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7310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22024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7478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7746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3735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04726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A3016"/>
    <w:rsid w:val="004D1651"/>
    <w:rsid w:val="004E5014"/>
    <w:rsid w:val="004E5416"/>
    <w:rsid w:val="00506174"/>
    <w:rsid w:val="005142FD"/>
    <w:rsid w:val="00523A70"/>
    <w:rsid w:val="006D0ADE"/>
    <w:rsid w:val="006E401D"/>
    <w:rsid w:val="00700EBA"/>
    <w:rsid w:val="007205BB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8B5F3F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35873"/>
    <w:rsid w:val="00A946B2"/>
    <w:rsid w:val="00AB2182"/>
    <w:rsid w:val="00AE0C6F"/>
    <w:rsid w:val="00AF115A"/>
    <w:rsid w:val="00B222E5"/>
    <w:rsid w:val="00B51955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D6328"/>
    <w:rsid w:val="00E501E9"/>
    <w:rsid w:val="00EF03A7"/>
    <w:rsid w:val="00F1615B"/>
    <w:rsid w:val="00F162F3"/>
    <w:rsid w:val="00F21D33"/>
    <w:rsid w:val="00F30771"/>
    <w:rsid w:val="00F35DA5"/>
    <w:rsid w:val="00F574F7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D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2025-04-24T09:02:00Z</dcterms:modified>
</cp:coreProperties>
</file>