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CAA0F5" w14:textId="2C05CF14" w:rsidR="00E56FD7" w:rsidRDefault="00E56FD7" w:rsidP="00D37BC2">
      <w:pPr>
        <w:spacing w:line="276" w:lineRule="auto"/>
        <w:jc w:val="center"/>
        <w:rPr>
          <w:rFonts w:ascii="Verdana" w:hAnsi="Verdana"/>
          <w:b/>
          <w:sz w:val="20"/>
          <w:szCs w:val="20"/>
          <w:u w:val="single"/>
        </w:rPr>
      </w:pPr>
      <w:bookmarkStart w:id="0" w:name="_Hlk179795019"/>
      <w:r>
        <w:rPr>
          <w:rFonts w:ascii="Verdana" w:hAnsi="Verdana"/>
          <w:b/>
          <w:sz w:val="20"/>
          <w:szCs w:val="20"/>
          <w:u w:val="single"/>
        </w:rPr>
        <w:t>CZĘŚĆ 3</w:t>
      </w:r>
    </w:p>
    <w:p w14:paraId="403FF71A" w14:textId="214D47DD" w:rsidR="00F96071" w:rsidRPr="00360C84" w:rsidRDefault="00D33C71" w:rsidP="00D37BC2">
      <w:pPr>
        <w:spacing w:line="276" w:lineRule="auto"/>
        <w:jc w:val="center"/>
        <w:rPr>
          <w:rFonts w:ascii="Verdana" w:hAnsi="Verdana"/>
          <w:b/>
          <w:sz w:val="20"/>
          <w:szCs w:val="20"/>
          <w:u w:val="single"/>
        </w:rPr>
      </w:pPr>
      <w:r w:rsidRPr="00360C84">
        <w:rPr>
          <w:rFonts w:ascii="Verdana" w:hAnsi="Verdana"/>
          <w:b/>
          <w:sz w:val="20"/>
          <w:szCs w:val="20"/>
          <w:u w:val="single"/>
        </w:rPr>
        <w:t>OPIS PRZEDMIOTU ZAMÓWIENIA</w:t>
      </w:r>
    </w:p>
    <w:p w14:paraId="3D963236" w14:textId="2060C0E6" w:rsidR="00C63486" w:rsidRPr="005D4EFB" w:rsidRDefault="00F96071" w:rsidP="005D4EFB">
      <w:pPr>
        <w:pStyle w:val="NormalnyWeb"/>
        <w:spacing w:before="0" w:beforeAutospacing="0" w:after="120" w:afterAutospacing="0" w:line="264" w:lineRule="auto"/>
        <w:jc w:val="center"/>
        <w:rPr>
          <w:rFonts w:ascii="Verdana" w:hAnsi="Verdana"/>
          <w:bCs/>
          <w:sz w:val="20"/>
          <w:szCs w:val="20"/>
        </w:rPr>
      </w:pPr>
      <w:bookmarkStart w:id="1" w:name="_Hlk179795006"/>
      <w:bookmarkEnd w:id="0"/>
      <w:r w:rsidRPr="00360C84">
        <w:rPr>
          <w:rFonts w:ascii="Verdana" w:hAnsi="Verdana"/>
          <w:sz w:val="20"/>
          <w:szCs w:val="20"/>
        </w:rPr>
        <w:t xml:space="preserve">na usługę </w:t>
      </w:r>
      <w:r w:rsidRPr="00360C84">
        <w:rPr>
          <w:rFonts w:ascii="Verdana" w:hAnsi="Verdana"/>
          <w:bCs/>
          <w:sz w:val="20"/>
          <w:szCs w:val="20"/>
        </w:rPr>
        <w:t>pełnieni</w:t>
      </w:r>
      <w:r w:rsidR="008D6487" w:rsidRPr="00360C84">
        <w:rPr>
          <w:rFonts w:ascii="Verdana" w:hAnsi="Verdana"/>
          <w:bCs/>
          <w:sz w:val="20"/>
          <w:szCs w:val="20"/>
        </w:rPr>
        <w:t>a</w:t>
      </w:r>
      <w:r w:rsidRPr="00360C84">
        <w:rPr>
          <w:rFonts w:ascii="Verdana" w:hAnsi="Verdana"/>
          <w:bCs/>
          <w:sz w:val="20"/>
          <w:szCs w:val="20"/>
        </w:rPr>
        <w:t xml:space="preserve"> </w:t>
      </w:r>
      <w:r w:rsidR="008D6487" w:rsidRPr="00360C84">
        <w:rPr>
          <w:rFonts w:ascii="Verdana" w:hAnsi="Verdana"/>
          <w:bCs/>
          <w:sz w:val="20"/>
          <w:szCs w:val="20"/>
        </w:rPr>
        <w:t>N</w:t>
      </w:r>
      <w:r w:rsidR="00C63486" w:rsidRPr="00360C84">
        <w:rPr>
          <w:rFonts w:ascii="Verdana" w:hAnsi="Verdana"/>
          <w:bCs/>
          <w:sz w:val="20"/>
          <w:szCs w:val="20"/>
        </w:rPr>
        <w:t xml:space="preserve">adzoru </w:t>
      </w:r>
      <w:r w:rsidR="008D6487" w:rsidRPr="00360C84">
        <w:rPr>
          <w:rFonts w:ascii="Verdana" w:hAnsi="Verdana"/>
          <w:bCs/>
          <w:sz w:val="20"/>
          <w:szCs w:val="20"/>
        </w:rPr>
        <w:t>A</w:t>
      </w:r>
      <w:r w:rsidR="00C63486" w:rsidRPr="00360C84">
        <w:rPr>
          <w:rFonts w:ascii="Verdana" w:hAnsi="Verdana"/>
          <w:bCs/>
          <w:sz w:val="20"/>
          <w:szCs w:val="20"/>
        </w:rPr>
        <w:t xml:space="preserve">utorskiego </w:t>
      </w:r>
    </w:p>
    <w:bookmarkEnd w:id="1"/>
    <w:p w14:paraId="1C5B583F" w14:textId="77777777" w:rsidR="00D33C71" w:rsidRPr="005D4EFB" w:rsidRDefault="00D33C71" w:rsidP="005D4EFB">
      <w:pPr>
        <w:spacing w:after="120" w:line="264" w:lineRule="auto"/>
        <w:contextualSpacing/>
        <w:jc w:val="center"/>
        <w:rPr>
          <w:rFonts w:ascii="Verdana" w:hAnsi="Verdana"/>
          <w:sz w:val="20"/>
          <w:szCs w:val="20"/>
        </w:rPr>
      </w:pPr>
    </w:p>
    <w:p w14:paraId="7755305E" w14:textId="12AC9142" w:rsidR="00D33C71" w:rsidRPr="00360C84" w:rsidRDefault="00D33C71" w:rsidP="005D4EFB">
      <w:pPr>
        <w:pStyle w:val="NormalnyWeb"/>
        <w:spacing w:before="0" w:beforeAutospacing="0" w:after="120" w:afterAutospacing="0" w:line="264" w:lineRule="auto"/>
        <w:contextualSpacing/>
        <w:jc w:val="both"/>
        <w:rPr>
          <w:rFonts w:ascii="Verdana" w:hAnsi="Verdana"/>
          <w:bCs/>
          <w:sz w:val="20"/>
          <w:szCs w:val="20"/>
        </w:rPr>
      </w:pPr>
      <w:bookmarkStart w:id="2" w:name="_Hlk179792335"/>
      <w:r w:rsidRPr="00360C84">
        <w:rPr>
          <w:rFonts w:ascii="Verdana" w:hAnsi="Verdana"/>
          <w:bCs/>
          <w:sz w:val="20"/>
          <w:szCs w:val="20"/>
        </w:rPr>
        <w:t xml:space="preserve">Główny </w:t>
      </w:r>
      <w:r w:rsidR="005469D8" w:rsidRPr="005D4EFB">
        <w:rPr>
          <w:rFonts w:ascii="Verdana" w:hAnsi="Verdana"/>
          <w:bCs/>
          <w:sz w:val="20"/>
          <w:szCs w:val="20"/>
        </w:rPr>
        <w:t>kod CPV</w:t>
      </w:r>
      <w:r w:rsidRPr="00360C84">
        <w:rPr>
          <w:rFonts w:ascii="Verdana" w:hAnsi="Verdana"/>
          <w:bCs/>
          <w:sz w:val="20"/>
          <w:szCs w:val="20"/>
        </w:rPr>
        <w:t>:</w:t>
      </w:r>
    </w:p>
    <w:bookmarkEnd w:id="2"/>
    <w:p w14:paraId="4CD75B2E" w14:textId="77777777" w:rsidR="005469D8" w:rsidRPr="005D4EFB" w:rsidRDefault="005469D8" w:rsidP="005D4EFB">
      <w:pPr>
        <w:pStyle w:val="NormalnyWeb"/>
        <w:spacing w:before="0" w:beforeAutospacing="0" w:after="120" w:afterAutospacing="0" w:line="264" w:lineRule="auto"/>
        <w:contextualSpacing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>71248000-8 Nadzór nad projektem i dokumentacją;</w:t>
      </w:r>
    </w:p>
    <w:p w14:paraId="0960BCCE" w14:textId="77777777" w:rsidR="00B31967" w:rsidRPr="00360C84" w:rsidRDefault="00B31967" w:rsidP="005D4EFB">
      <w:pPr>
        <w:pStyle w:val="NormalnyWeb"/>
        <w:spacing w:before="0" w:beforeAutospacing="0" w:after="120" w:afterAutospacing="0" w:line="264" w:lineRule="auto"/>
        <w:contextualSpacing/>
        <w:jc w:val="both"/>
        <w:rPr>
          <w:rFonts w:ascii="Verdana" w:hAnsi="Verdana"/>
          <w:bCs/>
          <w:sz w:val="20"/>
          <w:szCs w:val="20"/>
        </w:rPr>
      </w:pPr>
      <w:bookmarkStart w:id="3" w:name="_Hlk179792692"/>
    </w:p>
    <w:p w14:paraId="53799FBA" w14:textId="430747F8" w:rsidR="00E05971" w:rsidRPr="005D4EFB" w:rsidRDefault="005469D8" w:rsidP="005D4EFB">
      <w:pPr>
        <w:pStyle w:val="NormalnyWeb"/>
        <w:spacing w:before="0" w:beforeAutospacing="0" w:after="120" w:afterAutospacing="0" w:line="264" w:lineRule="auto"/>
        <w:contextualSpacing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>Dodatkowe kody CPV:</w:t>
      </w:r>
    </w:p>
    <w:bookmarkEnd w:id="3"/>
    <w:p w14:paraId="4B9E2DB4" w14:textId="77777777" w:rsidR="00E05971" w:rsidRPr="005D4EFB" w:rsidRDefault="00E05971" w:rsidP="005D4EFB">
      <w:pPr>
        <w:pStyle w:val="NormalnyWeb"/>
        <w:spacing w:before="0" w:beforeAutospacing="0" w:after="120" w:afterAutospacing="0" w:line="264" w:lineRule="auto"/>
        <w:contextualSpacing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 xml:space="preserve">71221000-3 Usługi architektoniczne w zakresie obiektów budowlanych; </w:t>
      </w:r>
    </w:p>
    <w:p w14:paraId="63844C02" w14:textId="77777777" w:rsidR="00E05971" w:rsidRPr="005D4EFB" w:rsidRDefault="00E05971" w:rsidP="005D4EFB">
      <w:pPr>
        <w:pStyle w:val="NormalnyWeb"/>
        <w:spacing w:before="0" w:beforeAutospacing="0" w:after="120" w:afterAutospacing="0" w:line="264" w:lineRule="auto"/>
        <w:contextualSpacing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 xml:space="preserve">71240000-2 Usługi architektoniczne, inżynieryjne i planowania; </w:t>
      </w:r>
    </w:p>
    <w:p w14:paraId="5FFD37CC" w14:textId="77777777" w:rsidR="00E05971" w:rsidRPr="005D4EFB" w:rsidRDefault="00E05971" w:rsidP="005D4EFB">
      <w:pPr>
        <w:pStyle w:val="NormalnyWeb"/>
        <w:spacing w:before="0" w:beforeAutospacing="0" w:after="120" w:afterAutospacing="0" w:line="264" w:lineRule="auto"/>
        <w:contextualSpacing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 xml:space="preserve">71242000-6 Przygotowanie przedsięwzięcia i projektu, oszacowanie kosztów; </w:t>
      </w:r>
    </w:p>
    <w:p w14:paraId="663587C9" w14:textId="77777777" w:rsidR="00E05971" w:rsidRPr="005D4EFB" w:rsidRDefault="00E05971" w:rsidP="005D4EFB">
      <w:pPr>
        <w:pStyle w:val="NormalnyWeb"/>
        <w:spacing w:before="0" w:beforeAutospacing="0" w:after="120" w:afterAutospacing="0" w:line="264" w:lineRule="auto"/>
        <w:contextualSpacing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>71244000-0 Kalkulacja kosztów, monitoring kosztów;</w:t>
      </w:r>
    </w:p>
    <w:p w14:paraId="711123D5" w14:textId="40E71E00" w:rsidR="00E05971" w:rsidRPr="005D4EFB" w:rsidRDefault="00E05971" w:rsidP="005D4EFB">
      <w:pPr>
        <w:pStyle w:val="NormalnyWeb"/>
        <w:spacing w:before="0" w:beforeAutospacing="0" w:after="120" w:afterAutospacing="0" w:line="264" w:lineRule="auto"/>
        <w:contextualSpacing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>71247000-1 Nadzór nad robotami budowlanymi;</w:t>
      </w:r>
    </w:p>
    <w:p w14:paraId="3127CFAC" w14:textId="2C8E7AFE" w:rsidR="00E05971" w:rsidRPr="00360C84" w:rsidRDefault="00E05971" w:rsidP="005D4EFB">
      <w:pPr>
        <w:pStyle w:val="NormalnyWeb"/>
        <w:spacing w:before="0" w:beforeAutospacing="0" w:after="120" w:afterAutospacing="0" w:line="264" w:lineRule="auto"/>
        <w:contextualSpacing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>71320000-7 Usługi inżynieryjne w zakresie projektowania.</w:t>
      </w:r>
    </w:p>
    <w:p w14:paraId="74239BC7" w14:textId="77777777" w:rsidR="00360C84" w:rsidRDefault="00360C84" w:rsidP="00360C84">
      <w:pPr>
        <w:pStyle w:val="NormalnyWeb"/>
        <w:spacing w:before="0" w:beforeAutospacing="0" w:after="120" w:afterAutospacing="0" w:line="264" w:lineRule="auto"/>
        <w:contextualSpacing/>
        <w:jc w:val="both"/>
        <w:rPr>
          <w:rFonts w:ascii="Verdana" w:hAnsi="Verdana"/>
          <w:bCs/>
          <w:sz w:val="20"/>
          <w:szCs w:val="20"/>
        </w:rPr>
      </w:pPr>
    </w:p>
    <w:p w14:paraId="4342C398" w14:textId="5D21C8DD" w:rsidR="009952CD" w:rsidRPr="00360C84" w:rsidRDefault="009952CD" w:rsidP="005D4EFB">
      <w:pPr>
        <w:pStyle w:val="NormalnyWeb"/>
        <w:spacing w:before="0" w:beforeAutospacing="0" w:after="0" w:afterAutospacing="0" w:line="264" w:lineRule="auto"/>
        <w:contextualSpacing/>
        <w:jc w:val="both"/>
        <w:rPr>
          <w:rFonts w:ascii="Verdana" w:hAnsi="Verdana"/>
          <w:bCs/>
          <w:sz w:val="20"/>
          <w:szCs w:val="20"/>
        </w:rPr>
      </w:pPr>
      <w:r w:rsidRPr="00360C84">
        <w:rPr>
          <w:rFonts w:ascii="Verdana" w:hAnsi="Verdana"/>
          <w:bCs/>
          <w:sz w:val="20"/>
          <w:szCs w:val="20"/>
        </w:rPr>
        <w:t>Słowniczek:</w:t>
      </w:r>
    </w:p>
    <w:p w14:paraId="73567A14" w14:textId="77777777" w:rsidR="009952CD" w:rsidRPr="00360C84" w:rsidRDefault="009952CD" w:rsidP="005D4EFB">
      <w:pPr>
        <w:pStyle w:val="Akapitzlist"/>
        <w:numPr>
          <w:ilvl w:val="0"/>
          <w:numId w:val="64"/>
        </w:numPr>
        <w:spacing w:line="264" w:lineRule="auto"/>
        <w:ind w:left="426"/>
        <w:jc w:val="both"/>
        <w:rPr>
          <w:rFonts w:ascii="Verdana" w:hAnsi="Verdana"/>
          <w:sz w:val="20"/>
          <w:szCs w:val="20"/>
        </w:rPr>
      </w:pPr>
      <w:r w:rsidRPr="00360C84">
        <w:rPr>
          <w:rFonts w:ascii="Verdana" w:hAnsi="Verdana"/>
          <w:sz w:val="20"/>
          <w:szCs w:val="20"/>
        </w:rPr>
        <w:t>Inżynier Kontraktu zwany dalej Nadzorem Inwestorskim,</w:t>
      </w:r>
    </w:p>
    <w:p w14:paraId="579645A1" w14:textId="77777777" w:rsidR="009952CD" w:rsidRPr="00360C84" w:rsidRDefault="009952CD" w:rsidP="005D4EFB">
      <w:pPr>
        <w:pStyle w:val="Akapitzlist"/>
        <w:numPr>
          <w:ilvl w:val="0"/>
          <w:numId w:val="64"/>
        </w:numPr>
        <w:spacing w:line="264" w:lineRule="auto"/>
        <w:ind w:left="426"/>
        <w:jc w:val="both"/>
        <w:rPr>
          <w:rFonts w:ascii="Verdana" w:hAnsi="Verdana"/>
          <w:sz w:val="20"/>
          <w:szCs w:val="20"/>
        </w:rPr>
      </w:pPr>
      <w:r w:rsidRPr="00360C84">
        <w:rPr>
          <w:rFonts w:ascii="Verdana" w:hAnsi="Verdana"/>
          <w:sz w:val="20"/>
          <w:szCs w:val="20"/>
        </w:rPr>
        <w:t>Nadzór Autorski zwany dalej Nadzorem Autorskim,</w:t>
      </w:r>
    </w:p>
    <w:p w14:paraId="7A8381DE" w14:textId="77777777" w:rsidR="00DF71BA" w:rsidRPr="005D4EFB" w:rsidRDefault="009952CD" w:rsidP="005D4EFB">
      <w:pPr>
        <w:pStyle w:val="Akapitzlist"/>
        <w:numPr>
          <w:ilvl w:val="0"/>
          <w:numId w:val="64"/>
        </w:numPr>
        <w:spacing w:after="120" w:line="264" w:lineRule="auto"/>
        <w:ind w:left="426"/>
        <w:jc w:val="both"/>
        <w:rPr>
          <w:rFonts w:ascii="Verdana" w:hAnsi="Verdana"/>
          <w:sz w:val="20"/>
          <w:szCs w:val="20"/>
        </w:rPr>
      </w:pPr>
      <w:r w:rsidRPr="00360C84">
        <w:rPr>
          <w:rFonts w:ascii="Verdana" w:hAnsi="Verdana"/>
          <w:sz w:val="20"/>
          <w:szCs w:val="20"/>
        </w:rPr>
        <w:t>Wykonawca robót budowlanych zwany dalej Wykonawcą,</w:t>
      </w:r>
      <w:r w:rsidR="00C709AF" w:rsidRPr="00360C84">
        <w:rPr>
          <w:rFonts w:ascii="Verdana" w:hAnsi="Verdana"/>
          <w:sz w:val="20"/>
          <w:szCs w:val="20"/>
        </w:rPr>
        <w:t xml:space="preserve"> </w:t>
      </w:r>
    </w:p>
    <w:p w14:paraId="6A194E23" w14:textId="0EB3AA4D" w:rsidR="009952CD" w:rsidRPr="005D4EFB" w:rsidRDefault="009952CD" w:rsidP="005D4EFB">
      <w:pPr>
        <w:pStyle w:val="Akapitzlist"/>
        <w:numPr>
          <w:ilvl w:val="0"/>
          <w:numId w:val="64"/>
        </w:numPr>
        <w:spacing w:after="120" w:line="264" w:lineRule="auto"/>
        <w:ind w:left="426"/>
        <w:jc w:val="both"/>
        <w:rPr>
          <w:rFonts w:ascii="Verdana" w:hAnsi="Verdana"/>
          <w:sz w:val="20"/>
          <w:szCs w:val="20"/>
        </w:rPr>
      </w:pPr>
      <w:r w:rsidRPr="005D4EFB">
        <w:rPr>
          <w:rFonts w:ascii="Verdana" w:hAnsi="Verdana"/>
          <w:sz w:val="20"/>
          <w:szCs w:val="20"/>
        </w:rPr>
        <w:t xml:space="preserve">Gliwice - miasto na prawach powiatu </w:t>
      </w:r>
      <w:r w:rsidR="009A6AB6">
        <w:rPr>
          <w:rFonts w:ascii="Verdana" w:hAnsi="Verdana"/>
          <w:sz w:val="20"/>
          <w:szCs w:val="20"/>
        </w:rPr>
        <w:t>(</w:t>
      </w:r>
      <w:r w:rsidR="00D86818">
        <w:rPr>
          <w:rFonts w:ascii="Verdana" w:hAnsi="Verdana"/>
          <w:sz w:val="20"/>
          <w:szCs w:val="20"/>
        </w:rPr>
        <w:t xml:space="preserve">w imieniu którego działa </w:t>
      </w:r>
      <w:r w:rsidRPr="005D4EFB">
        <w:rPr>
          <w:rFonts w:ascii="Verdana" w:hAnsi="Verdana"/>
          <w:sz w:val="20"/>
          <w:szCs w:val="20"/>
        </w:rPr>
        <w:t xml:space="preserve">Przedsiębiorstwo Wodociągów i Kanalizacji </w:t>
      </w:r>
      <w:r w:rsidR="00DF71BA" w:rsidRPr="005D4EFB">
        <w:rPr>
          <w:rFonts w:ascii="Verdana" w:hAnsi="Verdana"/>
          <w:sz w:val="20"/>
          <w:szCs w:val="20"/>
        </w:rPr>
        <w:t xml:space="preserve"> </w:t>
      </w:r>
      <w:r w:rsidRPr="005D4EFB">
        <w:rPr>
          <w:rFonts w:ascii="Verdana" w:hAnsi="Verdana"/>
          <w:sz w:val="20"/>
          <w:szCs w:val="20"/>
        </w:rPr>
        <w:t>Sp. z o.</w:t>
      </w:r>
      <w:r w:rsidR="00E97B66" w:rsidRPr="00360C84">
        <w:rPr>
          <w:rFonts w:ascii="Verdana" w:hAnsi="Verdana"/>
          <w:sz w:val="20"/>
          <w:szCs w:val="20"/>
        </w:rPr>
        <w:t xml:space="preserve"> </w:t>
      </w:r>
      <w:r w:rsidRPr="005D4EFB">
        <w:rPr>
          <w:rFonts w:ascii="Verdana" w:hAnsi="Verdana"/>
          <w:sz w:val="20"/>
          <w:szCs w:val="20"/>
        </w:rPr>
        <w:t>o w Gliwicach</w:t>
      </w:r>
      <w:r w:rsidR="00D86818">
        <w:rPr>
          <w:rFonts w:ascii="Verdana" w:hAnsi="Verdana"/>
          <w:sz w:val="20"/>
          <w:szCs w:val="20"/>
        </w:rPr>
        <w:t>)</w:t>
      </w:r>
      <w:r w:rsidRPr="005D4EFB">
        <w:rPr>
          <w:rFonts w:ascii="Verdana" w:hAnsi="Verdana"/>
          <w:sz w:val="20"/>
          <w:szCs w:val="20"/>
        </w:rPr>
        <w:t xml:space="preserve"> zwan</w:t>
      </w:r>
      <w:r w:rsidR="00D86818">
        <w:rPr>
          <w:rFonts w:ascii="Verdana" w:hAnsi="Verdana"/>
          <w:sz w:val="20"/>
          <w:szCs w:val="20"/>
        </w:rPr>
        <w:t>e</w:t>
      </w:r>
      <w:r w:rsidRPr="005D4EFB">
        <w:rPr>
          <w:rFonts w:ascii="Verdana" w:hAnsi="Verdana"/>
          <w:sz w:val="20"/>
          <w:szCs w:val="20"/>
        </w:rPr>
        <w:t xml:space="preserve"> dalej Zamawiającym</w:t>
      </w:r>
      <w:r w:rsidR="00D86818">
        <w:rPr>
          <w:rFonts w:ascii="Verdana" w:hAnsi="Verdana"/>
          <w:sz w:val="20"/>
          <w:szCs w:val="20"/>
        </w:rPr>
        <w:t>.</w:t>
      </w:r>
    </w:p>
    <w:p w14:paraId="1B2EADCE" w14:textId="64668A86" w:rsidR="00006126" w:rsidRPr="00360C84" w:rsidRDefault="00006126" w:rsidP="005D4EFB">
      <w:pPr>
        <w:pStyle w:val="NormalnyWeb"/>
        <w:numPr>
          <w:ilvl w:val="0"/>
          <w:numId w:val="8"/>
        </w:numPr>
        <w:spacing w:before="0" w:beforeAutospacing="0" w:after="120" w:afterAutospacing="0" w:line="264" w:lineRule="auto"/>
        <w:ind w:left="284"/>
        <w:jc w:val="both"/>
        <w:rPr>
          <w:rFonts w:ascii="Verdana" w:hAnsi="Verdana"/>
          <w:b/>
          <w:sz w:val="20"/>
          <w:szCs w:val="20"/>
        </w:rPr>
      </w:pPr>
      <w:bookmarkStart w:id="4" w:name="_Hlk179795222"/>
      <w:r w:rsidRPr="00360C84">
        <w:rPr>
          <w:rFonts w:ascii="Verdana" w:hAnsi="Verdana"/>
          <w:b/>
          <w:sz w:val="20"/>
          <w:szCs w:val="20"/>
        </w:rPr>
        <w:t>Informacj</w:t>
      </w:r>
      <w:r w:rsidR="00B96229" w:rsidRPr="00360C84">
        <w:rPr>
          <w:rFonts w:ascii="Verdana" w:hAnsi="Verdana"/>
          <w:b/>
          <w:sz w:val="20"/>
          <w:szCs w:val="20"/>
        </w:rPr>
        <w:t>e</w:t>
      </w:r>
      <w:r w:rsidRPr="00360C84">
        <w:rPr>
          <w:rFonts w:ascii="Verdana" w:hAnsi="Verdana"/>
          <w:b/>
          <w:sz w:val="20"/>
          <w:szCs w:val="20"/>
        </w:rPr>
        <w:t xml:space="preserve"> ogólne</w:t>
      </w:r>
    </w:p>
    <w:p w14:paraId="49EEB591" w14:textId="2D4A1C45" w:rsidR="002028B1" w:rsidRPr="005D4EFB" w:rsidRDefault="00D33C71" w:rsidP="005D4EFB">
      <w:pPr>
        <w:pStyle w:val="Akapitzlist"/>
        <w:numPr>
          <w:ilvl w:val="0"/>
          <w:numId w:val="70"/>
        </w:numPr>
        <w:spacing w:after="120" w:line="264" w:lineRule="auto"/>
        <w:contextualSpacing w:val="0"/>
        <w:jc w:val="both"/>
        <w:rPr>
          <w:rFonts w:ascii="Verdana" w:hAnsi="Verdana" w:cstheme="minorHAnsi"/>
          <w:color w:val="000000"/>
          <w:sz w:val="20"/>
          <w:szCs w:val="20"/>
        </w:rPr>
      </w:pPr>
      <w:bookmarkStart w:id="5" w:name="_Hlk179795163"/>
      <w:bookmarkEnd w:id="4"/>
      <w:r w:rsidRPr="005D4EFB">
        <w:rPr>
          <w:rFonts w:ascii="Verdana" w:hAnsi="Verdana"/>
          <w:sz w:val="20"/>
          <w:szCs w:val="20"/>
        </w:rPr>
        <w:t xml:space="preserve">Przedmiotem zamówienia jest </w:t>
      </w:r>
      <w:r w:rsidR="007925E3" w:rsidRPr="005D4EFB">
        <w:rPr>
          <w:rFonts w:ascii="Verdana" w:hAnsi="Verdana"/>
          <w:sz w:val="20"/>
          <w:szCs w:val="20"/>
        </w:rPr>
        <w:t xml:space="preserve">pełnienie nadzoru autorskiego </w:t>
      </w:r>
      <w:r w:rsidR="00011FFF" w:rsidRPr="005D4EFB">
        <w:rPr>
          <w:rFonts w:ascii="Verdana" w:hAnsi="Verdana"/>
          <w:sz w:val="20"/>
          <w:szCs w:val="20"/>
        </w:rPr>
        <w:t xml:space="preserve">dla </w:t>
      </w:r>
      <w:r w:rsidR="007925E3" w:rsidRPr="005D4EFB">
        <w:rPr>
          <w:rFonts w:ascii="Verdana" w:hAnsi="Verdana"/>
          <w:sz w:val="20"/>
          <w:szCs w:val="20"/>
        </w:rPr>
        <w:t>wska</w:t>
      </w:r>
      <w:r w:rsidR="00B96229" w:rsidRPr="005D4EFB">
        <w:rPr>
          <w:rFonts w:ascii="Verdana" w:hAnsi="Verdana"/>
          <w:sz w:val="20"/>
          <w:szCs w:val="20"/>
        </w:rPr>
        <w:t>za</w:t>
      </w:r>
      <w:r w:rsidR="007925E3" w:rsidRPr="005D4EFB">
        <w:rPr>
          <w:rFonts w:ascii="Verdana" w:hAnsi="Verdana"/>
          <w:sz w:val="20"/>
          <w:szCs w:val="20"/>
        </w:rPr>
        <w:t>nych poniżej</w:t>
      </w:r>
      <w:r w:rsidR="00B96229" w:rsidRPr="005D4EFB">
        <w:rPr>
          <w:rFonts w:ascii="Verdana" w:hAnsi="Verdana"/>
          <w:sz w:val="20"/>
          <w:szCs w:val="20"/>
        </w:rPr>
        <w:t xml:space="preserve"> </w:t>
      </w:r>
      <w:r w:rsidR="00011FFF" w:rsidRPr="005D4EFB">
        <w:rPr>
          <w:rFonts w:ascii="Verdana" w:hAnsi="Verdana"/>
          <w:sz w:val="20"/>
          <w:szCs w:val="20"/>
        </w:rPr>
        <w:t xml:space="preserve">zadań inwestycyjnych ujętych w </w:t>
      </w:r>
      <w:r w:rsidR="0024548F" w:rsidRPr="005D4EFB">
        <w:rPr>
          <w:rFonts w:ascii="Verdana" w:hAnsi="Verdana"/>
          <w:sz w:val="20"/>
          <w:szCs w:val="20"/>
        </w:rPr>
        <w:t>umowie o dofinansowanie dla P</w:t>
      </w:r>
      <w:r w:rsidR="00011FFF" w:rsidRPr="005D4EFB">
        <w:rPr>
          <w:rFonts w:ascii="Verdana" w:hAnsi="Verdana"/>
          <w:sz w:val="20"/>
          <w:szCs w:val="20"/>
        </w:rPr>
        <w:t>rojek</w:t>
      </w:r>
      <w:r w:rsidR="0024548F" w:rsidRPr="005D4EFB">
        <w:rPr>
          <w:rFonts w:ascii="Verdana" w:hAnsi="Verdana"/>
          <w:sz w:val="20"/>
          <w:szCs w:val="20"/>
        </w:rPr>
        <w:t>tu</w:t>
      </w:r>
      <w:r w:rsidR="00011FFF" w:rsidRPr="005D4EFB">
        <w:rPr>
          <w:rFonts w:ascii="Verdana" w:hAnsi="Verdana"/>
          <w:sz w:val="20"/>
          <w:szCs w:val="20"/>
        </w:rPr>
        <w:t xml:space="preserve"> </w:t>
      </w:r>
      <w:r w:rsidR="000251AF" w:rsidRPr="005D4EFB">
        <w:rPr>
          <w:rFonts w:ascii="Verdana" w:hAnsi="Verdana"/>
          <w:sz w:val="20"/>
          <w:szCs w:val="20"/>
        </w:rPr>
        <w:t>p</w:t>
      </w:r>
      <w:r w:rsidR="00C514C6">
        <w:rPr>
          <w:rFonts w:ascii="Verdana" w:hAnsi="Verdana"/>
          <w:sz w:val="20"/>
          <w:szCs w:val="20"/>
        </w:rPr>
        <w:t xml:space="preserve">od </w:t>
      </w:r>
      <w:r w:rsidR="000251AF" w:rsidRPr="005D4EFB">
        <w:rPr>
          <w:rFonts w:ascii="Verdana" w:hAnsi="Verdana"/>
          <w:sz w:val="20"/>
          <w:szCs w:val="20"/>
        </w:rPr>
        <w:t>n</w:t>
      </w:r>
      <w:r w:rsidR="00C514C6">
        <w:rPr>
          <w:rFonts w:ascii="Verdana" w:hAnsi="Verdana"/>
          <w:sz w:val="20"/>
          <w:szCs w:val="20"/>
        </w:rPr>
        <w:t>azwą</w:t>
      </w:r>
      <w:r w:rsidR="000251AF" w:rsidRPr="005D4EFB">
        <w:rPr>
          <w:rFonts w:ascii="Verdana" w:hAnsi="Verdana"/>
          <w:sz w:val="20"/>
          <w:szCs w:val="20"/>
        </w:rPr>
        <w:t>:</w:t>
      </w:r>
      <w:r w:rsidR="00510DC1" w:rsidRPr="005D4EFB">
        <w:rPr>
          <w:rFonts w:ascii="Verdana" w:hAnsi="Verdana"/>
          <w:sz w:val="20"/>
          <w:szCs w:val="20"/>
        </w:rPr>
        <w:t xml:space="preserve"> </w:t>
      </w:r>
      <w:r w:rsidR="002345F6" w:rsidRPr="005D4EFB">
        <w:rPr>
          <w:rFonts w:ascii="Verdana" w:hAnsi="Verdana"/>
          <w:sz w:val="20"/>
          <w:szCs w:val="20"/>
        </w:rPr>
        <w:t>Wdrożenie zrównoważonego i zaadaptowanego do zmian klimatu systemu gospodarowania wodami opadowymi i roztopowymi na terenie Miasta Gliwice z</w:t>
      </w:r>
      <w:r w:rsidR="00E97B66" w:rsidRPr="00360C84">
        <w:rPr>
          <w:rFonts w:ascii="Verdana" w:hAnsi="Verdana"/>
          <w:sz w:val="20"/>
          <w:szCs w:val="20"/>
        </w:rPr>
        <w:t> </w:t>
      </w:r>
      <w:r w:rsidR="002345F6" w:rsidRPr="005D4EFB">
        <w:rPr>
          <w:rFonts w:ascii="Verdana" w:hAnsi="Verdana"/>
          <w:sz w:val="20"/>
          <w:szCs w:val="20"/>
        </w:rPr>
        <w:t>uwzględnieniem rozwiązań opartych na przyrodzie oraz cyfrowego systemu wizualizacji pracy i gromadzenia danych.</w:t>
      </w:r>
      <w:r w:rsidR="002345F6" w:rsidRPr="005D4EFB" w:rsidDel="0024548F">
        <w:rPr>
          <w:rFonts w:ascii="Verdana" w:hAnsi="Verdana"/>
          <w:sz w:val="20"/>
          <w:szCs w:val="20"/>
        </w:rPr>
        <w:t xml:space="preserve"> </w:t>
      </w:r>
    </w:p>
    <w:p w14:paraId="2D7A2EFE" w14:textId="3F6C4BD1" w:rsidR="002028B1" w:rsidRPr="005D4EFB" w:rsidRDefault="00034509" w:rsidP="005D4EFB">
      <w:pPr>
        <w:spacing w:after="120" w:line="264" w:lineRule="auto"/>
        <w:ind w:firstLine="708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 xml:space="preserve">Wykaz zadań inwestycyjnych objętych </w:t>
      </w:r>
      <w:r w:rsidR="00B96229" w:rsidRPr="00360C84">
        <w:rPr>
          <w:rFonts w:ascii="Verdana" w:hAnsi="Verdana"/>
          <w:bCs/>
          <w:sz w:val="20"/>
          <w:szCs w:val="20"/>
        </w:rPr>
        <w:t>N</w:t>
      </w:r>
      <w:r w:rsidRPr="005D4EFB">
        <w:rPr>
          <w:rFonts w:ascii="Verdana" w:hAnsi="Verdana"/>
          <w:bCs/>
          <w:sz w:val="20"/>
          <w:szCs w:val="20"/>
        </w:rPr>
        <w:t xml:space="preserve">adzorem </w:t>
      </w:r>
      <w:r w:rsidR="00B96229" w:rsidRPr="00360C84">
        <w:rPr>
          <w:rFonts w:ascii="Verdana" w:hAnsi="Verdana"/>
          <w:bCs/>
          <w:sz w:val="20"/>
          <w:szCs w:val="20"/>
        </w:rPr>
        <w:t>A</w:t>
      </w:r>
      <w:r w:rsidRPr="005D4EFB">
        <w:rPr>
          <w:rFonts w:ascii="Verdana" w:hAnsi="Verdana"/>
          <w:bCs/>
          <w:sz w:val="20"/>
          <w:szCs w:val="20"/>
        </w:rPr>
        <w:t>utorskim:</w:t>
      </w:r>
    </w:p>
    <w:p w14:paraId="536C2E35" w14:textId="77777777" w:rsidR="00740111" w:rsidRPr="00A06867" w:rsidRDefault="00740111" w:rsidP="0071007D">
      <w:pPr>
        <w:pStyle w:val="NormalnyWeb"/>
        <w:numPr>
          <w:ilvl w:val="0"/>
          <w:numId w:val="71"/>
        </w:numPr>
        <w:spacing w:before="0" w:beforeAutospacing="0" w:after="120" w:afterAutospacing="0" w:line="264" w:lineRule="auto"/>
        <w:ind w:left="993" w:hanging="284"/>
        <w:jc w:val="both"/>
        <w:rPr>
          <w:rFonts w:ascii="Verdana" w:hAnsi="Verdana"/>
          <w:b/>
          <w:sz w:val="20"/>
          <w:szCs w:val="20"/>
        </w:rPr>
      </w:pPr>
      <w:r w:rsidRPr="00A06867">
        <w:rPr>
          <w:rFonts w:ascii="Verdana" w:hAnsi="Verdana"/>
          <w:b/>
          <w:sz w:val="20"/>
          <w:szCs w:val="20"/>
        </w:rPr>
        <w:t>Zadanie 3. Przebudowa odwodnienia w rejonie ul. Odlewników;</w:t>
      </w:r>
    </w:p>
    <w:p w14:paraId="78358AD5" w14:textId="77777777" w:rsidR="00740111" w:rsidRPr="00A06867" w:rsidRDefault="00740111" w:rsidP="0071007D">
      <w:pPr>
        <w:pStyle w:val="NormalnyWeb"/>
        <w:numPr>
          <w:ilvl w:val="0"/>
          <w:numId w:val="71"/>
        </w:numPr>
        <w:spacing w:before="0" w:beforeAutospacing="0" w:after="120" w:afterAutospacing="0" w:line="264" w:lineRule="auto"/>
        <w:ind w:left="993" w:hanging="284"/>
        <w:jc w:val="both"/>
        <w:rPr>
          <w:rFonts w:ascii="Verdana" w:hAnsi="Verdana"/>
          <w:b/>
          <w:sz w:val="20"/>
          <w:szCs w:val="20"/>
        </w:rPr>
      </w:pPr>
      <w:r w:rsidRPr="00A06867">
        <w:rPr>
          <w:rFonts w:ascii="Verdana" w:hAnsi="Verdana"/>
          <w:b/>
          <w:sz w:val="20"/>
          <w:szCs w:val="20"/>
        </w:rPr>
        <w:t>Zadanie 7. Budowa kanalizacji deszczowej w ul. S. Noakowskiego, Wiertnicznej i Al. Jana Nowaka Jeziorańskiego;</w:t>
      </w:r>
    </w:p>
    <w:p w14:paraId="391BF694" w14:textId="77777777" w:rsidR="00740111" w:rsidRPr="00A06867" w:rsidRDefault="00740111" w:rsidP="0071007D">
      <w:pPr>
        <w:pStyle w:val="NormalnyWeb"/>
        <w:numPr>
          <w:ilvl w:val="0"/>
          <w:numId w:val="71"/>
        </w:numPr>
        <w:spacing w:before="0" w:beforeAutospacing="0" w:after="120" w:afterAutospacing="0" w:line="264" w:lineRule="auto"/>
        <w:ind w:left="993" w:hanging="284"/>
        <w:jc w:val="both"/>
        <w:rPr>
          <w:rFonts w:ascii="Verdana" w:hAnsi="Verdana"/>
          <w:b/>
          <w:sz w:val="20"/>
          <w:szCs w:val="20"/>
        </w:rPr>
      </w:pPr>
      <w:r w:rsidRPr="00A06867">
        <w:rPr>
          <w:rFonts w:ascii="Verdana" w:hAnsi="Verdana"/>
          <w:b/>
          <w:sz w:val="20"/>
          <w:szCs w:val="20"/>
        </w:rPr>
        <w:t xml:space="preserve">Zadanie 8. Przebudowa rowu przy ul. Rolników wraz z jego </w:t>
      </w:r>
      <w:r>
        <w:rPr>
          <w:rFonts w:ascii="Verdana" w:hAnsi="Verdana"/>
          <w:b/>
          <w:sz w:val="20"/>
          <w:szCs w:val="20"/>
        </w:rPr>
        <w:t xml:space="preserve">                    </w:t>
      </w:r>
      <w:r w:rsidRPr="00A06867">
        <w:rPr>
          <w:rFonts w:ascii="Verdana" w:hAnsi="Verdana"/>
          <w:b/>
          <w:sz w:val="20"/>
          <w:szCs w:val="20"/>
        </w:rPr>
        <w:t>naturalizacją i integracją w zakresie błękitno-zielonej infrastruktury;</w:t>
      </w:r>
    </w:p>
    <w:p w14:paraId="00CF6682" w14:textId="77777777" w:rsidR="00740111" w:rsidRPr="00A06867" w:rsidRDefault="00740111" w:rsidP="0071007D">
      <w:pPr>
        <w:pStyle w:val="NormalnyWeb"/>
        <w:numPr>
          <w:ilvl w:val="0"/>
          <w:numId w:val="71"/>
        </w:numPr>
        <w:spacing w:before="0" w:beforeAutospacing="0" w:after="120" w:afterAutospacing="0" w:line="264" w:lineRule="auto"/>
        <w:ind w:left="993" w:hanging="284"/>
        <w:jc w:val="both"/>
        <w:rPr>
          <w:rFonts w:ascii="Verdana" w:hAnsi="Verdana"/>
          <w:b/>
          <w:sz w:val="20"/>
          <w:szCs w:val="20"/>
        </w:rPr>
      </w:pPr>
      <w:r w:rsidRPr="00A06867">
        <w:rPr>
          <w:rFonts w:ascii="Verdana" w:hAnsi="Verdana"/>
          <w:b/>
          <w:sz w:val="20"/>
          <w:szCs w:val="20"/>
        </w:rPr>
        <w:t>Zadanie 9. Odwodnienie dla obszaru w rejonie ul. Warzywnej, Siennej, Rolników, węzła autostrady A4 i  autostrady A1, ul. Pszczyńskiej.</w:t>
      </w:r>
    </w:p>
    <w:p w14:paraId="3435E9D5" w14:textId="38A566DF" w:rsidR="00FE3624" w:rsidRPr="005D4EFB" w:rsidRDefault="00FE3624" w:rsidP="005D4EFB">
      <w:pPr>
        <w:pStyle w:val="Akapitzlist"/>
        <w:numPr>
          <w:ilvl w:val="0"/>
          <w:numId w:val="70"/>
        </w:numPr>
        <w:spacing w:after="120" w:line="264" w:lineRule="auto"/>
        <w:ind w:hanging="357"/>
        <w:contextualSpacing w:val="0"/>
        <w:jc w:val="both"/>
        <w:rPr>
          <w:rFonts w:ascii="Verdana" w:hAnsi="Verdana"/>
          <w:sz w:val="20"/>
          <w:szCs w:val="20"/>
        </w:rPr>
      </w:pPr>
      <w:r w:rsidRPr="005D4EFB">
        <w:rPr>
          <w:rFonts w:ascii="Verdana" w:hAnsi="Verdana"/>
          <w:sz w:val="20"/>
          <w:szCs w:val="20"/>
        </w:rPr>
        <w:t>Nadzór Autorski oświadcza, że zapoznał się z wytycznymi, regulaminem i</w:t>
      </w:r>
      <w:r w:rsidR="00E97B66" w:rsidRPr="00360C84">
        <w:rPr>
          <w:rFonts w:ascii="Verdana" w:hAnsi="Verdana"/>
          <w:sz w:val="20"/>
          <w:szCs w:val="20"/>
        </w:rPr>
        <w:t> </w:t>
      </w:r>
      <w:r w:rsidRPr="005D4EFB">
        <w:rPr>
          <w:rFonts w:ascii="Verdana" w:hAnsi="Verdana"/>
          <w:sz w:val="20"/>
          <w:szCs w:val="20"/>
        </w:rPr>
        <w:t>warunkami dotyczącymi działania FENX.01.02 Adaptacja terenów zurbanizowanych do zmian klimatu typ projektów: Wsparcie zrównoważonych systemów gospodarowania wodami opadowymi z udziałem zieleni/zielono-niebieskiej infrastruktury/rozwiązań opartych na przyrodzie priorytetu FENX.01 Wsparcie sektorów energetyka i środowisko z Funduszu Spójności.</w:t>
      </w:r>
    </w:p>
    <w:p w14:paraId="3F690380" w14:textId="076D9C35" w:rsidR="00FE3624" w:rsidRDefault="00FE3624" w:rsidP="005D4EFB">
      <w:pPr>
        <w:pStyle w:val="Akapitzlist"/>
        <w:numPr>
          <w:ilvl w:val="0"/>
          <w:numId w:val="70"/>
        </w:numPr>
        <w:spacing w:after="120" w:line="264" w:lineRule="auto"/>
        <w:contextualSpacing w:val="0"/>
        <w:jc w:val="both"/>
        <w:rPr>
          <w:rFonts w:ascii="Verdana" w:hAnsi="Verdana"/>
          <w:sz w:val="20"/>
          <w:szCs w:val="20"/>
        </w:rPr>
      </w:pPr>
      <w:r w:rsidRPr="005D4EFB">
        <w:rPr>
          <w:rFonts w:ascii="Verdana" w:hAnsi="Verdana"/>
          <w:sz w:val="20"/>
          <w:szCs w:val="20"/>
        </w:rPr>
        <w:lastRenderedPageBreak/>
        <w:t>Niniejsze zadanie jest dofinansowan</w:t>
      </w:r>
      <w:r w:rsidR="00360C84" w:rsidRPr="00360C84">
        <w:rPr>
          <w:rFonts w:ascii="Verdana" w:hAnsi="Verdana"/>
          <w:sz w:val="20"/>
          <w:szCs w:val="20"/>
        </w:rPr>
        <w:t>e:</w:t>
      </w:r>
      <w:r w:rsidRPr="005D4EFB">
        <w:rPr>
          <w:rFonts w:ascii="Verdana" w:hAnsi="Verdana"/>
          <w:sz w:val="20"/>
          <w:szCs w:val="20"/>
        </w:rPr>
        <w:t xml:space="preserve"> Umow</w:t>
      </w:r>
      <w:r w:rsidR="00360C84" w:rsidRPr="00360C84">
        <w:rPr>
          <w:rFonts w:ascii="Verdana" w:hAnsi="Verdana"/>
          <w:sz w:val="20"/>
          <w:szCs w:val="20"/>
        </w:rPr>
        <w:t>a</w:t>
      </w:r>
      <w:r w:rsidRPr="005D4EFB">
        <w:rPr>
          <w:rFonts w:ascii="Verdana" w:hAnsi="Verdana"/>
          <w:sz w:val="20"/>
          <w:szCs w:val="20"/>
        </w:rPr>
        <w:t xml:space="preserve"> o dofinansowanie nr</w:t>
      </w:r>
      <w:r w:rsidR="007C50F4">
        <w:rPr>
          <w:rFonts w:ascii="Verdana" w:hAnsi="Verdana"/>
          <w:sz w:val="20"/>
          <w:szCs w:val="20"/>
        </w:rPr>
        <w:t xml:space="preserve"> </w:t>
      </w:r>
      <w:r w:rsidRPr="005D4EFB">
        <w:rPr>
          <w:rFonts w:ascii="Verdana" w:hAnsi="Verdana"/>
          <w:sz w:val="20"/>
          <w:szCs w:val="20"/>
        </w:rPr>
        <w:t>FENX.01.02-IW.01-0009/23</w:t>
      </w:r>
      <w:r w:rsidR="00360C84" w:rsidRPr="00360C84">
        <w:rPr>
          <w:rFonts w:ascii="Verdana" w:hAnsi="Verdana"/>
          <w:sz w:val="20"/>
          <w:szCs w:val="20"/>
        </w:rPr>
        <w:t>;</w:t>
      </w:r>
      <w:r w:rsidRPr="005D4EFB">
        <w:rPr>
          <w:rFonts w:ascii="Verdana" w:hAnsi="Verdana"/>
          <w:sz w:val="20"/>
          <w:szCs w:val="20"/>
        </w:rPr>
        <w:t xml:space="preserve"> Projekt „Wdrożenie zrównoważonego i</w:t>
      </w:r>
      <w:r w:rsidR="00E97B66" w:rsidRPr="00360C84">
        <w:rPr>
          <w:rFonts w:ascii="Verdana" w:hAnsi="Verdana"/>
          <w:sz w:val="20"/>
          <w:szCs w:val="20"/>
        </w:rPr>
        <w:t> </w:t>
      </w:r>
      <w:r w:rsidRPr="005D4EFB">
        <w:rPr>
          <w:rFonts w:ascii="Verdana" w:hAnsi="Verdana"/>
          <w:sz w:val="20"/>
          <w:szCs w:val="20"/>
        </w:rPr>
        <w:t xml:space="preserve">zaadaptowanego do zmian klimatu systemu gospodarowania wodami opadowymi i roztopowymi na terenie Miasta Gliwice z uwzględnieniem rozwiązań opartych na przyrodzie oraz cyfrowego systemu wizualizacji pracy i gromadzenia danych FENX.01.02-IW.01-0009/23” </w:t>
      </w:r>
      <w:r w:rsidR="00360C84" w:rsidRPr="00360C84">
        <w:rPr>
          <w:rFonts w:ascii="Verdana" w:hAnsi="Verdana"/>
          <w:sz w:val="20"/>
          <w:szCs w:val="20"/>
        </w:rPr>
        <w:br/>
      </w:r>
      <w:r w:rsidRPr="005D4EFB">
        <w:rPr>
          <w:rFonts w:ascii="Verdana" w:hAnsi="Verdana"/>
          <w:sz w:val="20"/>
          <w:szCs w:val="20"/>
        </w:rPr>
        <w:t xml:space="preserve">w ramach działania FENX.01.02 Adaptacja terenów zurbanizowanych do zmian klimatu typ projektów: Wsparcie zrównoważonych systemów gospodarowania wodami opadowymi z udziałem zieleni/zielono-niebieskiej infrastruktury/rozwiązań opartych na przyrodzie priorytetu FENX.01 Wsparcie sektorów energetyka </w:t>
      </w:r>
      <w:r w:rsidR="00360C84" w:rsidRPr="00360C84">
        <w:rPr>
          <w:rFonts w:ascii="Verdana" w:hAnsi="Verdana"/>
          <w:sz w:val="20"/>
          <w:szCs w:val="20"/>
        </w:rPr>
        <w:br/>
      </w:r>
      <w:r w:rsidRPr="005D4EFB">
        <w:rPr>
          <w:rFonts w:ascii="Verdana" w:hAnsi="Verdana"/>
          <w:sz w:val="20"/>
          <w:szCs w:val="20"/>
        </w:rPr>
        <w:t>i środowisko z Funduszu Spójności.</w:t>
      </w:r>
    </w:p>
    <w:p w14:paraId="1571231E" w14:textId="05463328" w:rsidR="00511E4C" w:rsidRPr="005D4EFB" w:rsidRDefault="00511E4C" w:rsidP="005D4EFB">
      <w:pPr>
        <w:pStyle w:val="Akapitzlist"/>
        <w:numPr>
          <w:ilvl w:val="0"/>
          <w:numId w:val="70"/>
        </w:numPr>
        <w:spacing w:after="120" w:line="264" w:lineRule="auto"/>
        <w:contextualSpacing w:val="0"/>
        <w:jc w:val="both"/>
        <w:rPr>
          <w:rFonts w:ascii="Verdana" w:hAnsi="Verdana"/>
          <w:sz w:val="20"/>
          <w:szCs w:val="20"/>
        </w:rPr>
      </w:pPr>
      <w:r w:rsidRPr="005D4EFB">
        <w:rPr>
          <w:rFonts w:ascii="Verdana" w:hAnsi="Verdana"/>
          <w:sz w:val="20"/>
          <w:szCs w:val="20"/>
        </w:rPr>
        <w:t>Nadzór Autorski oświadcza, że zapoznał się z</w:t>
      </w:r>
      <w:r>
        <w:rPr>
          <w:rFonts w:ascii="Verdana" w:hAnsi="Verdana"/>
          <w:sz w:val="20"/>
          <w:szCs w:val="20"/>
        </w:rPr>
        <w:t xml:space="preserve"> dokumentacją projektową dla zadań inwestycyjnych określonych w pkt I.1 powyżej.</w:t>
      </w:r>
    </w:p>
    <w:bookmarkEnd w:id="5"/>
    <w:p w14:paraId="309592B3" w14:textId="2B6F0EF1" w:rsidR="00006126" w:rsidRPr="00360C84" w:rsidRDefault="00006126" w:rsidP="005D4EFB">
      <w:pPr>
        <w:pStyle w:val="NormalnyWeb"/>
        <w:numPr>
          <w:ilvl w:val="0"/>
          <w:numId w:val="8"/>
        </w:numPr>
        <w:spacing w:before="0" w:beforeAutospacing="0" w:after="120" w:afterAutospacing="0" w:line="264" w:lineRule="auto"/>
        <w:ind w:left="284"/>
        <w:jc w:val="both"/>
        <w:rPr>
          <w:rFonts w:ascii="Verdana" w:hAnsi="Verdana"/>
          <w:b/>
          <w:sz w:val="20"/>
          <w:szCs w:val="20"/>
        </w:rPr>
      </w:pPr>
      <w:r w:rsidRPr="005D4EFB">
        <w:rPr>
          <w:rFonts w:ascii="Verdana" w:hAnsi="Verdana"/>
          <w:b/>
          <w:sz w:val="20"/>
          <w:szCs w:val="20"/>
        </w:rPr>
        <w:t xml:space="preserve">Ramowy zakres prac Nadzoru </w:t>
      </w:r>
      <w:r w:rsidR="00B96229" w:rsidRPr="00360C84">
        <w:rPr>
          <w:rFonts w:ascii="Verdana" w:hAnsi="Verdana"/>
          <w:b/>
          <w:sz w:val="20"/>
          <w:szCs w:val="20"/>
        </w:rPr>
        <w:t>A</w:t>
      </w:r>
      <w:r w:rsidRPr="005D4EFB">
        <w:rPr>
          <w:rFonts w:ascii="Verdana" w:hAnsi="Verdana"/>
          <w:b/>
          <w:sz w:val="20"/>
          <w:szCs w:val="20"/>
        </w:rPr>
        <w:t>utorskiego</w:t>
      </w:r>
    </w:p>
    <w:p w14:paraId="47FF5EDA" w14:textId="631AA7AD" w:rsidR="00006126" w:rsidRPr="005D4EFB" w:rsidRDefault="00006126" w:rsidP="005D4EFB">
      <w:pPr>
        <w:numPr>
          <w:ilvl w:val="0"/>
          <w:numId w:val="45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 xml:space="preserve">Nadzór Autorski sprawuje bezpośredni </w:t>
      </w:r>
      <w:bookmarkStart w:id="6" w:name="_Hlk179798785"/>
      <w:r w:rsidRPr="005D4EFB">
        <w:rPr>
          <w:rFonts w:ascii="Verdana" w:hAnsi="Verdana"/>
          <w:bCs/>
          <w:sz w:val="20"/>
          <w:szCs w:val="20"/>
        </w:rPr>
        <w:t>nadzór i kontrolę nad realizacją zada</w:t>
      </w:r>
      <w:r w:rsidRPr="00360C84">
        <w:rPr>
          <w:rFonts w:ascii="Verdana" w:hAnsi="Verdana"/>
          <w:bCs/>
          <w:sz w:val="20"/>
          <w:szCs w:val="20"/>
        </w:rPr>
        <w:t>ń</w:t>
      </w:r>
      <w:r w:rsidRPr="005D4EFB">
        <w:rPr>
          <w:rFonts w:ascii="Verdana" w:hAnsi="Verdana"/>
          <w:bCs/>
          <w:sz w:val="20"/>
          <w:szCs w:val="20"/>
        </w:rPr>
        <w:t xml:space="preserve"> inwestycyjn</w:t>
      </w:r>
      <w:r w:rsidRPr="00360C84">
        <w:rPr>
          <w:rFonts w:ascii="Verdana" w:hAnsi="Verdana"/>
          <w:bCs/>
          <w:sz w:val="20"/>
          <w:szCs w:val="20"/>
        </w:rPr>
        <w:t>ych wskaz</w:t>
      </w:r>
      <w:r w:rsidR="00B96229" w:rsidRPr="00360C84">
        <w:rPr>
          <w:rFonts w:ascii="Verdana" w:hAnsi="Verdana"/>
          <w:bCs/>
          <w:sz w:val="20"/>
          <w:szCs w:val="20"/>
        </w:rPr>
        <w:t>a</w:t>
      </w:r>
      <w:r w:rsidRPr="00360C84">
        <w:rPr>
          <w:rFonts w:ascii="Verdana" w:hAnsi="Verdana"/>
          <w:bCs/>
          <w:sz w:val="20"/>
          <w:szCs w:val="20"/>
        </w:rPr>
        <w:t xml:space="preserve">nych w pkt </w:t>
      </w:r>
      <w:r w:rsidR="007A1950" w:rsidRPr="00360C84">
        <w:rPr>
          <w:rFonts w:ascii="Verdana" w:hAnsi="Verdana"/>
          <w:bCs/>
          <w:sz w:val="20"/>
          <w:szCs w:val="20"/>
        </w:rPr>
        <w:t>I</w:t>
      </w:r>
      <w:r w:rsidRPr="00360C84">
        <w:rPr>
          <w:rFonts w:ascii="Verdana" w:hAnsi="Verdana"/>
          <w:bCs/>
          <w:sz w:val="20"/>
          <w:szCs w:val="20"/>
        </w:rPr>
        <w:t xml:space="preserve"> niniejszego Opisu Przedmiotu Zamówienia </w:t>
      </w:r>
      <w:r w:rsidRPr="005D4EFB">
        <w:rPr>
          <w:rFonts w:ascii="Verdana" w:hAnsi="Verdana"/>
          <w:bCs/>
          <w:sz w:val="20"/>
          <w:szCs w:val="20"/>
        </w:rPr>
        <w:t xml:space="preserve"> </w:t>
      </w:r>
      <w:bookmarkEnd w:id="6"/>
      <w:r w:rsidRPr="005D4EFB">
        <w:rPr>
          <w:rFonts w:ascii="Verdana" w:hAnsi="Verdana"/>
          <w:bCs/>
          <w:sz w:val="20"/>
          <w:szCs w:val="20"/>
        </w:rPr>
        <w:t>przez swoich upoważnionych przedstawicieli</w:t>
      </w:r>
      <w:r w:rsidRPr="00360C84">
        <w:rPr>
          <w:rFonts w:ascii="Verdana" w:hAnsi="Verdana"/>
          <w:bCs/>
          <w:sz w:val="20"/>
          <w:szCs w:val="20"/>
        </w:rPr>
        <w:t>.</w:t>
      </w:r>
    </w:p>
    <w:p w14:paraId="383D7EC0" w14:textId="34D1C932" w:rsidR="00DF71BA" w:rsidRPr="00185F95" w:rsidRDefault="00DF71BA" w:rsidP="00185F95">
      <w:pPr>
        <w:numPr>
          <w:ilvl w:val="0"/>
          <w:numId w:val="45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185F95">
        <w:rPr>
          <w:rFonts w:ascii="Verdana" w:hAnsi="Verdana"/>
          <w:sz w:val="20"/>
          <w:szCs w:val="20"/>
        </w:rPr>
        <w:t xml:space="preserve">W składzie Personelu Kluczowego Nadzoru Autorskiego muszą znaleźć się osoby </w:t>
      </w:r>
      <w:r w:rsidR="00360C84" w:rsidRPr="00185F95">
        <w:rPr>
          <w:rFonts w:ascii="Verdana" w:hAnsi="Verdana"/>
          <w:sz w:val="20"/>
          <w:szCs w:val="20"/>
        </w:rPr>
        <w:br/>
      </w:r>
      <w:r w:rsidRPr="00185F95">
        <w:rPr>
          <w:rFonts w:ascii="Verdana" w:hAnsi="Verdana"/>
          <w:sz w:val="20"/>
          <w:szCs w:val="20"/>
        </w:rPr>
        <w:t>z odpowiednimi uprawnieniami w następujących branżach:</w:t>
      </w:r>
    </w:p>
    <w:p w14:paraId="2A3468AA" w14:textId="7DF74DF9" w:rsidR="00DF71BA" w:rsidRPr="00360C84" w:rsidRDefault="00DD08FA" w:rsidP="005D4EFB">
      <w:pPr>
        <w:numPr>
          <w:ilvl w:val="0"/>
          <w:numId w:val="65"/>
        </w:numPr>
        <w:tabs>
          <w:tab w:val="num" w:pos="720"/>
        </w:tabs>
        <w:spacing w:after="120" w:line="264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</w:t>
      </w:r>
      <w:r w:rsidR="00DF71BA" w:rsidRPr="00360C84">
        <w:rPr>
          <w:rFonts w:ascii="Verdana" w:hAnsi="Verdana"/>
          <w:sz w:val="20"/>
          <w:szCs w:val="20"/>
        </w:rPr>
        <w:t>anitarnej</w:t>
      </w:r>
      <w:r>
        <w:rPr>
          <w:rFonts w:ascii="Verdana" w:hAnsi="Verdana"/>
          <w:sz w:val="20"/>
          <w:szCs w:val="20"/>
        </w:rPr>
        <w:t xml:space="preserve"> bez ograniczeń</w:t>
      </w:r>
      <w:r w:rsidR="00DF71BA" w:rsidRPr="00360C84">
        <w:rPr>
          <w:rFonts w:ascii="Verdana" w:hAnsi="Verdana"/>
          <w:sz w:val="20"/>
          <w:szCs w:val="20"/>
        </w:rPr>
        <w:t>,</w:t>
      </w:r>
    </w:p>
    <w:p w14:paraId="0FE8C0F4" w14:textId="0923EC27" w:rsidR="00DF71BA" w:rsidRPr="00360C84" w:rsidRDefault="00DF71BA" w:rsidP="005D4EFB">
      <w:pPr>
        <w:numPr>
          <w:ilvl w:val="0"/>
          <w:numId w:val="65"/>
        </w:numPr>
        <w:tabs>
          <w:tab w:val="num" w:pos="720"/>
        </w:tabs>
        <w:spacing w:after="120" w:line="264" w:lineRule="auto"/>
        <w:jc w:val="both"/>
        <w:rPr>
          <w:rFonts w:ascii="Verdana" w:hAnsi="Verdana"/>
          <w:sz w:val="20"/>
          <w:szCs w:val="20"/>
        </w:rPr>
      </w:pPr>
      <w:r w:rsidRPr="00360C84">
        <w:rPr>
          <w:rFonts w:ascii="Verdana" w:hAnsi="Verdana"/>
          <w:sz w:val="20"/>
          <w:szCs w:val="20"/>
        </w:rPr>
        <w:t>drogowej</w:t>
      </w:r>
      <w:r w:rsidR="00DD08FA">
        <w:rPr>
          <w:rFonts w:ascii="Verdana" w:hAnsi="Verdana"/>
          <w:sz w:val="20"/>
          <w:szCs w:val="20"/>
        </w:rPr>
        <w:t xml:space="preserve"> bez ograniczeń</w:t>
      </w:r>
      <w:r w:rsidRPr="00360C84">
        <w:rPr>
          <w:rFonts w:ascii="Verdana" w:hAnsi="Verdana"/>
          <w:sz w:val="20"/>
          <w:szCs w:val="20"/>
        </w:rPr>
        <w:t>.</w:t>
      </w:r>
    </w:p>
    <w:p w14:paraId="137DFEB3" w14:textId="06F7172D" w:rsidR="00DF71BA" w:rsidRPr="00360C84" w:rsidRDefault="00DF71BA" w:rsidP="005D4EFB">
      <w:pPr>
        <w:spacing w:after="120" w:line="264" w:lineRule="auto"/>
        <w:ind w:firstLine="708"/>
        <w:jc w:val="both"/>
        <w:rPr>
          <w:rFonts w:ascii="Verdana" w:hAnsi="Verdana"/>
          <w:sz w:val="20"/>
          <w:szCs w:val="20"/>
        </w:rPr>
      </w:pPr>
      <w:r w:rsidRPr="00360C84">
        <w:rPr>
          <w:rFonts w:ascii="Verdana" w:hAnsi="Verdana"/>
          <w:sz w:val="20"/>
          <w:szCs w:val="20"/>
        </w:rPr>
        <w:t>Ponadto, należy wskazać osobę pełniącą funkcję Kierownika Zespołu</w:t>
      </w:r>
      <w:r w:rsidR="0041755C" w:rsidRPr="00360C84">
        <w:rPr>
          <w:rFonts w:ascii="Verdana" w:hAnsi="Verdana"/>
          <w:sz w:val="20"/>
          <w:szCs w:val="20"/>
        </w:rPr>
        <w:t>.</w:t>
      </w:r>
    </w:p>
    <w:p w14:paraId="20B14898" w14:textId="7DCF4459" w:rsidR="00E43079" w:rsidRPr="00360C84" w:rsidRDefault="00E43079" w:rsidP="005D4EFB">
      <w:pPr>
        <w:spacing w:after="120" w:line="264" w:lineRule="auto"/>
        <w:ind w:left="720"/>
        <w:jc w:val="both"/>
        <w:rPr>
          <w:rFonts w:ascii="Verdana" w:hAnsi="Verdana"/>
          <w:sz w:val="20"/>
          <w:szCs w:val="20"/>
        </w:rPr>
      </w:pPr>
      <w:r w:rsidRPr="00360C84">
        <w:rPr>
          <w:rFonts w:ascii="Verdana" w:hAnsi="Verdana"/>
          <w:sz w:val="20"/>
          <w:szCs w:val="20"/>
        </w:rPr>
        <w:t xml:space="preserve">Nadzór Autorski zapewni na własny koszt pozostały </w:t>
      </w:r>
      <w:r w:rsidR="007A5116" w:rsidRPr="00360C84">
        <w:rPr>
          <w:rFonts w:ascii="Verdana" w:hAnsi="Verdana"/>
          <w:sz w:val="20"/>
          <w:szCs w:val="20"/>
        </w:rPr>
        <w:t xml:space="preserve">niezbędny </w:t>
      </w:r>
      <w:r w:rsidRPr="00360C84">
        <w:rPr>
          <w:rFonts w:ascii="Verdana" w:hAnsi="Verdana"/>
          <w:sz w:val="20"/>
          <w:szCs w:val="20"/>
        </w:rPr>
        <w:t>Personel Pomocniczy w</w:t>
      </w:r>
      <w:r w:rsidR="00DA1E5A" w:rsidRPr="005D4EFB">
        <w:rPr>
          <w:rFonts w:ascii="Verdana" w:hAnsi="Verdana"/>
          <w:sz w:val="20"/>
          <w:szCs w:val="20"/>
        </w:rPr>
        <w:t> </w:t>
      </w:r>
      <w:r w:rsidRPr="00360C84">
        <w:rPr>
          <w:rFonts w:ascii="Verdana" w:hAnsi="Verdana"/>
          <w:sz w:val="20"/>
          <w:szCs w:val="20"/>
        </w:rPr>
        <w:t xml:space="preserve">składzie, co najmniej: </w:t>
      </w:r>
    </w:p>
    <w:p w14:paraId="4C3AB401" w14:textId="426D286E" w:rsidR="00E43079" w:rsidRDefault="00532B3B" w:rsidP="005D4EFB">
      <w:pPr>
        <w:numPr>
          <w:ilvl w:val="0"/>
          <w:numId w:val="63"/>
        </w:numPr>
        <w:spacing w:after="120" w:line="264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osoba z uprawnieniami </w:t>
      </w:r>
      <w:proofErr w:type="spellStart"/>
      <w:r>
        <w:rPr>
          <w:rFonts w:ascii="Verdana" w:hAnsi="Verdana"/>
          <w:sz w:val="20"/>
          <w:szCs w:val="20"/>
        </w:rPr>
        <w:t>konstrukcyjno</w:t>
      </w:r>
      <w:proofErr w:type="spellEnd"/>
      <w:r>
        <w:rPr>
          <w:rFonts w:ascii="Verdana" w:hAnsi="Verdana"/>
          <w:sz w:val="20"/>
          <w:szCs w:val="20"/>
        </w:rPr>
        <w:t xml:space="preserve"> - budowlanymi</w:t>
      </w:r>
      <w:r w:rsidR="00565A20" w:rsidRPr="00360C84">
        <w:rPr>
          <w:rFonts w:ascii="Verdana" w:hAnsi="Verdana"/>
          <w:sz w:val="20"/>
          <w:szCs w:val="20"/>
        </w:rPr>
        <w:t>,</w:t>
      </w:r>
      <w:r w:rsidR="00E43079" w:rsidRPr="00360C84">
        <w:rPr>
          <w:rFonts w:ascii="Verdana" w:hAnsi="Verdana"/>
          <w:sz w:val="20"/>
          <w:szCs w:val="20"/>
        </w:rPr>
        <w:t xml:space="preserve"> </w:t>
      </w:r>
    </w:p>
    <w:p w14:paraId="1D135451" w14:textId="7CF8F592" w:rsidR="00532B3B" w:rsidRPr="00360C84" w:rsidRDefault="00532B3B" w:rsidP="005D4EFB">
      <w:pPr>
        <w:numPr>
          <w:ilvl w:val="0"/>
          <w:numId w:val="63"/>
        </w:numPr>
        <w:spacing w:after="120" w:line="264" w:lineRule="auto"/>
        <w:jc w:val="both"/>
        <w:rPr>
          <w:rFonts w:ascii="Verdana" w:hAnsi="Verdana"/>
          <w:sz w:val="20"/>
          <w:szCs w:val="20"/>
        </w:rPr>
      </w:pPr>
      <w:r w:rsidRPr="00360C84">
        <w:rPr>
          <w:rFonts w:ascii="Verdana" w:hAnsi="Verdana"/>
          <w:sz w:val="20"/>
          <w:szCs w:val="20"/>
        </w:rPr>
        <w:t>specjalista ds. nadzoru geotechnicznego</w:t>
      </w:r>
      <w:r>
        <w:rPr>
          <w:rFonts w:ascii="Verdana" w:hAnsi="Verdana"/>
          <w:sz w:val="20"/>
          <w:szCs w:val="20"/>
        </w:rPr>
        <w:t>,</w:t>
      </w:r>
    </w:p>
    <w:p w14:paraId="0190A542" w14:textId="18F2A749" w:rsidR="00E43079" w:rsidRPr="00360C84" w:rsidRDefault="00B31967" w:rsidP="005D4EFB">
      <w:pPr>
        <w:numPr>
          <w:ilvl w:val="0"/>
          <w:numId w:val="63"/>
        </w:numPr>
        <w:spacing w:after="120" w:line="264" w:lineRule="auto"/>
        <w:jc w:val="both"/>
        <w:rPr>
          <w:rFonts w:ascii="Verdana" w:hAnsi="Verdana"/>
          <w:sz w:val="20"/>
          <w:szCs w:val="20"/>
        </w:rPr>
      </w:pPr>
      <w:r w:rsidRPr="00360C84">
        <w:rPr>
          <w:rFonts w:ascii="Verdana" w:hAnsi="Verdana"/>
          <w:sz w:val="20"/>
          <w:szCs w:val="20"/>
        </w:rPr>
        <w:t>g</w:t>
      </w:r>
      <w:r w:rsidR="00E43079" w:rsidRPr="00360C84">
        <w:rPr>
          <w:rFonts w:ascii="Verdana" w:hAnsi="Verdana"/>
          <w:sz w:val="20"/>
          <w:szCs w:val="20"/>
        </w:rPr>
        <w:t>eodeta</w:t>
      </w:r>
      <w:r w:rsidR="00565A20" w:rsidRPr="00360C84">
        <w:rPr>
          <w:rFonts w:ascii="Verdana" w:hAnsi="Verdana"/>
          <w:sz w:val="20"/>
          <w:szCs w:val="20"/>
        </w:rPr>
        <w:t>,</w:t>
      </w:r>
      <w:r w:rsidR="00E43079" w:rsidRPr="00360C84">
        <w:rPr>
          <w:rFonts w:ascii="Verdana" w:hAnsi="Verdana"/>
          <w:sz w:val="20"/>
          <w:szCs w:val="20"/>
        </w:rPr>
        <w:t xml:space="preserve"> </w:t>
      </w:r>
    </w:p>
    <w:p w14:paraId="34175516" w14:textId="22C7E705" w:rsidR="00A253A6" w:rsidRPr="00360C84" w:rsidRDefault="00B31967" w:rsidP="005D4EFB">
      <w:pPr>
        <w:numPr>
          <w:ilvl w:val="0"/>
          <w:numId w:val="63"/>
        </w:numPr>
        <w:spacing w:after="120" w:line="264" w:lineRule="auto"/>
        <w:jc w:val="both"/>
        <w:rPr>
          <w:rFonts w:ascii="Verdana" w:hAnsi="Verdana"/>
          <w:sz w:val="20"/>
          <w:szCs w:val="20"/>
        </w:rPr>
      </w:pPr>
      <w:r w:rsidRPr="00360C84">
        <w:rPr>
          <w:rFonts w:ascii="Verdana" w:hAnsi="Verdana"/>
          <w:sz w:val="20"/>
          <w:szCs w:val="20"/>
        </w:rPr>
        <w:t>k</w:t>
      </w:r>
      <w:r w:rsidR="00A253A6" w:rsidRPr="00360C84">
        <w:rPr>
          <w:rFonts w:ascii="Verdana" w:hAnsi="Verdana"/>
          <w:sz w:val="20"/>
          <w:szCs w:val="20"/>
        </w:rPr>
        <w:t>osztorysant</w:t>
      </w:r>
      <w:r w:rsidR="00532B3B">
        <w:rPr>
          <w:rFonts w:ascii="Verdana" w:hAnsi="Verdana"/>
          <w:sz w:val="20"/>
          <w:szCs w:val="20"/>
        </w:rPr>
        <w:t>,</w:t>
      </w:r>
    </w:p>
    <w:p w14:paraId="10DFDB9F" w14:textId="59C7E625" w:rsidR="00A959D1" w:rsidRPr="005D4EFB" w:rsidRDefault="00B31967" w:rsidP="005D4EFB">
      <w:pPr>
        <w:numPr>
          <w:ilvl w:val="0"/>
          <w:numId w:val="63"/>
        </w:numPr>
        <w:spacing w:after="120" w:line="264" w:lineRule="auto"/>
        <w:jc w:val="both"/>
        <w:rPr>
          <w:rFonts w:ascii="Verdana" w:hAnsi="Verdana"/>
          <w:sz w:val="20"/>
          <w:szCs w:val="20"/>
        </w:rPr>
      </w:pPr>
      <w:r w:rsidRPr="00360C84">
        <w:rPr>
          <w:rFonts w:ascii="Verdana" w:hAnsi="Verdana"/>
          <w:sz w:val="20"/>
          <w:szCs w:val="20"/>
        </w:rPr>
        <w:t>i</w:t>
      </w:r>
      <w:r w:rsidR="007A5116" w:rsidRPr="00360C84">
        <w:rPr>
          <w:rFonts w:ascii="Verdana" w:hAnsi="Verdana"/>
          <w:sz w:val="20"/>
          <w:szCs w:val="20"/>
        </w:rPr>
        <w:t xml:space="preserve">nny niezbędny do prawidłowej realizacji zadania. </w:t>
      </w:r>
    </w:p>
    <w:p w14:paraId="1085FE05" w14:textId="23505A32" w:rsidR="00006126" w:rsidRPr="005D4EFB" w:rsidRDefault="00006126" w:rsidP="005D4EFB">
      <w:pPr>
        <w:numPr>
          <w:ilvl w:val="0"/>
          <w:numId w:val="45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 xml:space="preserve">Do obowiązków </w:t>
      </w:r>
      <w:r w:rsidR="00B96229" w:rsidRPr="00360C84">
        <w:rPr>
          <w:rFonts w:ascii="Verdana" w:hAnsi="Verdana"/>
          <w:bCs/>
          <w:sz w:val="20"/>
          <w:szCs w:val="20"/>
        </w:rPr>
        <w:t>N</w:t>
      </w:r>
      <w:r w:rsidRPr="005D4EFB">
        <w:rPr>
          <w:rFonts w:ascii="Verdana" w:hAnsi="Verdana"/>
          <w:bCs/>
          <w:sz w:val="20"/>
          <w:szCs w:val="20"/>
        </w:rPr>
        <w:t xml:space="preserve">adzoru </w:t>
      </w:r>
      <w:r w:rsidR="00B96229" w:rsidRPr="00360C84">
        <w:rPr>
          <w:rFonts w:ascii="Verdana" w:hAnsi="Verdana"/>
          <w:bCs/>
          <w:sz w:val="20"/>
          <w:szCs w:val="20"/>
        </w:rPr>
        <w:t>A</w:t>
      </w:r>
      <w:r w:rsidRPr="005D4EFB">
        <w:rPr>
          <w:rFonts w:ascii="Verdana" w:hAnsi="Verdana"/>
          <w:bCs/>
          <w:sz w:val="20"/>
          <w:szCs w:val="20"/>
        </w:rPr>
        <w:t xml:space="preserve">utorskiego należy pełny zakres czynności </w:t>
      </w:r>
      <w:r w:rsidR="005655CB">
        <w:rPr>
          <w:rFonts w:ascii="Verdana" w:hAnsi="Verdana"/>
          <w:bCs/>
          <w:sz w:val="20"/>
          <w:szCs w:val="20"/>
        </w:rPr>
        <w:t xml:space="preserve">projektanta </w:t>
      </w:r>
      <w:r w:rsidRPr="005D4EFB">
        <w:rPr>
          <w:rFonts w:ascii="Verdana" w:hAnsi="Verdana"/>
          <w:bCs/>
          <w:sz w:val="20"/>
          <w:szCs w:val="20"/>
        </w:rPr>
        <w:t>określonych w</w:t>
      </w:r>
      <w:r w:rsidR="00C709AF" w:rsidRPr="00360C84">
        <w:rPr>
          <w:rFonts w:ascii="Verdana" w:hAnsi="Verdana"/>
          <w:bCs/>
          <w:sz w:val="20"/>
          <w:szCs w:val="20"/>
        </w:rPr>
        <w:t> </w:t>
      </w:r>
      <w:r w:rsidRPr="005D4EFB">
        <w:rPr>
          <w:rFonts w:ascii="Verdana" w:hAnsi="Verdana"/>
          <w:bCs/>
          <w:sz w:val="20"/>
          <w:szCs w:val="20"/>
        </w:rPr>
        <w:t>przepisach ustawy z dnia 7 lipca 1994 r. Prawo budowlane (Dz.U.</w:t>
      </w:r>
      <w:r w:rsidRPr="00360C84">
        <w:rPr>
          <w:rFonts w:ascii="Verdana" w:hAnsi="Verdana"/>
          <w:bCs/>
          <w:sz w:val="20"/>
          <w:szCs w:val="20"/>
        </w:rPr>
        <w:t>2024 poz.725</w:t>
      </w:r>
      <w:r w:rsidRPr="005D4EFB">
        <w:rPr>
          <w:rFonts w:ascii="Verdana" w:hAnsi="Verdana"/>
          <w:bCs/>
          <w:sz w:val="20"/>
          <w:szCs w:val="20"/>
        </w:rPr>
        <w:t xml:space="preserve"> z</w:t>
      </w:r>
      <w:r w:rsidR="00C709AF" w:rsidRPr="00360C84">
        <w:rPr>
          <w:rFonts w:ascii="Verdana" w:hAnsi="Verdana"/>
          <w:bCs/>
          <w:sz w:val="20"/>
          <w:szCs w:val="20"/>
        </w:rPr>
        <w:t> </w:t>
      </w:r>
      <w:r w:rsidRPr="005D4EFB">
        <w:rPr>
          <w:rFonts w:ascii="Verdana" w:hAnsi="Verdana"/>
          <w:bCs/>
          <w:sz w:val="20"/>
          <w:szCs w:val="20"/>
        </w:rPr>
        <w:t>póz. zm.)</w:t>
      </w:r>
      <w:r w:rsidR="00E61021">
        <w:rPr>
          <w:rFonts w:ascii="Verdana" w:hAnsi="Verdana"/>
          <w:bCs/>
          <w:sz w:val="20"/>
          <w:szCs w:val="20"/>
        </w:rPr>
        <w:t xml:space="preserve">, </w:t>
      </w:r>
      <w:r w:rsidR="00E61021" w:rsidRPr="00D04690">
        <w:rPr>
          <w:rFonts w:ascii="Verdana" w:hAnsi="Verdana"/>
          <w:bCs/>
          <w:sz w:val="20"/>
          <w:szCs w:val="20"/>
        </w:rPr>
        <w:t>w tym w szczególności art. 20 ust. 1 pkt 4) oraz art. 36a Prawa Budowlanego</w:t>
      </w:r>
      <w:r w:rsidR="00E61021">
        <w:rPr>
          <w:rFonts w:ascii="Verdana" w:hAnsi="Verdana"/>
          <w:bCs/>
          <w:sz w:val="20"/>
          <w:szCs w:val="20"/>
        </w:rPr>
        <w:t>,</w:t>
      </w:r>
      <w:r w:rsidRPr="005D4EFB">
        <w:rPr>
          <w:rFonts w:ascii="Verdana" w:hAnsi="Verdana"/>
          <w:bCs/>
          <w:sz w:val="20"/>
          <w:szCs w:val="20"/>
        </w:rPr>
        <w:t xml:space="preserve"> oraz obowiązki wynikające z postanowień niniejszego OPZ-tu oraz Umowy, w tym w szczególności wszelkie prace analityczno-projektowe realizowane zarówno w siedzibie </w:t>
      </w:r>
      <w:r w:rsidR="007A5116" w:rsidRPr="00360C84">
        <w:rPr>
          <w:rFonts w:ascii="Verdana" w:hAnsi="Verdana"/>
          <w:bCs/>
          <w:sz w:val="20"/>
          <w:szCs w:val="20"/>
        </w:rPr>
        <w:t>Nadzoru Autorskiego</w:t>
      </w:r>
      <w:r w:rsidRPr="005D4EFB">
        <w:rPr>
          <w:rFonts w:ascii="Verdana" w:hAnsi="Verdana"/>
          <w:bCs/>
          <w:sz w:val="20"/>
          <w:szCs w:val="20"/>
        </w:rPr>
        <w:t xml:space="preserve"> </w:t>
      </w:r>
      <w:r w:rsidR="00565A20" w:rsidRPr="00360C84">
        <w:rPr>
          <w:rFonts w:ascii="Verdana" w:hAnsi="Verdana"/>
          <w:bCs/>
          <w:sz w:val="20"/>
          <w:szCs w:val="20"/>
        </w:rPr>
        <w:t xml:space="preserve">oraz </w:t>
      </w:r>
      <w:r w:rsidRPr="005D4EFB">
        <w:rPr>
          <w:rFonts w:ascii="Verdana" w:hAnsi="Verdana"/>
          <w:bCs/>
          <w:sz w:val="20"/>
          <w:szCs w:val="20"/>
        </w:rPr>
        <w:t xml:space="preserve">w trakcie pobytów na budowie i/lub pobytów w siedzibie Zamawiającego </w:t>
      </w:r>
      <w:r w:rsidR="00C709AF" w:rsidRPr="00360C84">
        <w:rPr>
          <w:rFonts w:ascii="Verdana" w:hAnsi="Verdana"/>
          <w:bCs/>
          <w:sz w:val="20"/>
          <w:szCs w:val="20"/>
        </w:rPr>
        <w:t>(podczas prowadzenia robót budowlanych oraz w okresie poprzedzającym ich rozpoczęcie</w:t>
      </w:r>
      <w:r w:rsidRPr="005D4EFB">
        <w:rPr>
          <w:rFonts w:ascii="Verdana" w:hAnsi="Verdana"/>
          <w:bCs/>
          <w:sz w:val="20"/>
          <w:szCs w:val="20"/>
        </w:rPr>
        <w:t xml:space="preserve">), wykonywane na wezwanie/zapytanie Zamawiającego i/lub wezwanie/zapytanie przedstawicieli </w:t>
      </w:r>
      <w:r w:rsidR="00B96229" w:rsidRPr="00360C84">
        <w:rPr>
          <w:rFonts w:ascii="Verdana" w:hAnsi="Verdana"/>
          <w:bCs/>
          <w:sz w:val="20"/>
          <w:szCs w:val="20"/>
        </w:rPr>
        <w:t>N</w:t>
      </w:r>
      <w:r w:rsidRPr="005D4EFB">
        <w:rPr>
          <w:rFonts w:ascii="Verdana" w:hAnsi="Verdana"/>
          <w:bCs/>
          <w:sz w:val="20"/>
          <w:szCs w:val="20"/>
        </w:rPr>
        <w:t xml:space="preserve">adzoru </w:t>
      </w:r>
      <w:r w:rsidR="00B96229" w:rsidRPr="00360C84">
        <w:rPr>
          <w:rFonts w:ascii="Verdana" w:hAnsi="Verdana"/>
          <w:bCs/>
          <w:sz w:val="20"/>
          <w:szCs w:val="20"/>
        </w:rPr>
        <w:t>I</w:t>
      </w:r>
      <w:r w:rsidRPr="005D4EFB">
        <w:rPr>
          <w:rFonts w:ascii="Verdana" w:hAnsi="Verdana"/>
          <w:bCs/>
          <w:sz w:val="20"/>
          <w:szCs w:val="20"/>
        </w:rPr>
        <w:t>nwestorskiego</w:t>
      </w:r>
      <w:r w:rsidR="00B96229" w:rsidRPr="00360C84">
        <w:rPr>
          <w:rFonts w:ascii="Verdana" w:hAnsi="Verdana"/>
          <w:bCs/>
          <w:sz w:val="20"/>
          <w:szCs w:val="20"/>
        </w:rPr>
        <w:t xml:space="preserve"> /Inżyniera Kontraktu</w:t>
      </w:r>
      <w:r w:rsidRPr="005D4EFB">
        <w:rPr>
          <w:rFonts w:ascii="Verdana" w:hAnsi="Verdana"/>
          <w:bCs/>
          <w:sz w:val="20"/>
          <w:szCs w:val="20"/>
        </w:rPr>
        <w:t xml:space="preserve"> (potwierdzone przez Zamawiającego) w ramach, których </w:t>
      </w:r>
      <w:r w:rsidR="00B371FB" w:rsidRPr="00360C84">
        <w:rPr>
          <w:rFonts w:ascii="Verdana" w:hAnsi="Verdana"/>
          <w:bCs/>
          <w:sz w:val="20"/>
          <w:szCs w:val="20"/>
        </w:rPr>
        <w:t>Nadzór Autorski</w:t>
      </w:r>
      <w:r w:rsidRPr="005D4EFB">
        <w:rPr>
          <w:rFonts w:ascii="Verdana" w:hAnsi="Verdana"/>
          <w:bCs/>
          <w:sz w:val="20"/>
          <w:szCs w:val="20"/>
        </w:rPr>
        <w:t xml:space="preserve"> zobowiązany jest w </w:t>
      </w:r>
      <w:r w:rsidR="00511E4C">
        <w:rPr>
          <w:rFonts w:ascii="Verdana" w:hAnsi="Verdana"/>
          <w:bCs/>
          <w:sz w:val="20"/>
          <w:szCs w:val="20"/>
        </w:rPr>
        <w:t>szczególności</w:t>
      </w:r>
      <w:r w:rsidRPr="005D4EFB">
        <w:rPr>
          <w:rFonts w:ascii="Verdana" w:hAnsi="Verdana"/>
          <w:bCs/>
          <w:sz w:val="20"/>
          <w:szCs w:val="20"/>
        </w:rPr>
        <w:t>:</w:t>
      </w:r>
    </w:p>
    <w:p w14:paraId="7F6EC01B" w14:textId="5A64CC10" w:rsidR="00006126" w:rsidRPr="00360C84" w:rsidRDefault="00006126" w:rsidP="005D4EFB">
      <w:pPr>
        <w:numPr>
          <w:ilvl w:val="0"/>
          <w:numId w:val="46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>Oceniać</w:t>
      </w:r>
      <w:r w:rsidR="00D31079" w:rsidRPr="00360C84">
        <w:rPr>
          <w:rFonts w:ascii="Verdana" w:hAnsi="Verdana"/>
          <w:bCs/>
          <w:sz w:val="20"/>
          <w:szCs w:val="20"/>
        </w:rPr>
        <w:t xml:space="preserve">, sprawdzić i zweryfikować </w:t>
      </w:r>
      <w:r w:rsidRPr="005D4EFB">
        <w:rPr>
          <w:rFonts w:ascii="Verdana" w:hAnsi="Verdana"/>
          <w:bCs/>
          <w:sz w:val="20"/>
          <w:szCs w:val="20"/>
        </w:rPr>
        <w:t xml:space="preserve">w toku wykonywania robót budowlano-montażowych zgodność ich realizacji z założeniami dokumentacji </w:t>
      </w:r>
      <w:r w:rsidRPr="005D4EFB">
        <w:rPr>
          <w:rFonts w:ascii="Verdana" w:hAnsi="Verdana"/>
          <w:bCs/>
          <w:sz w:val="20"/>
          <w:szCs w:val="20"/>
        </w:rPr>
        <w:lastRenderedPageBreak/>
        <w:t>projektowej</w:t>
      </w:r>
      <w:r w:rsidR="00D31079" w:rsidRPr="00360C84">
        <w:rPr>
          <w:rFonts w:ascii="Verdana" w:hAnsi="Verdana"/>
          <w:bCs/>
          <w:sz w:val="20"/>
          <w:szCs w:val="20"/>
        </w:rPr>
        <w:t xml:space="preserve">, uzgodnieniami, STWIORB, </w:t>
      </w:r>
      <w:r w:rsidR="002A1573" w:rsidRPr="00360C84">
        <w:rPr>
          <w:rFonts w:ascii="Verdana" w:hAnsi="Verdana"/>
          <w:bCs/>
          <w:sz w:val="20"/>
          <w:szCs w:val="20"/>
        </w:rPr>
        <w:t xml:space="preserve">wydanymi </w:t>
      </w:r>
      <w:r w:rsidR="00D31079" w:rsidRPr="00360C84">
        <w:rPr>
          <w:rFonts w:ascii="Verdana" w:hAnsi="Verdana"/>
          <w:bCs/>
          <w:sz w:val="20"/>
          <w:szCs w:val="20"/>
        </w:rPr>
        <w:t>decyzjami</w:t>
      </w:r>
      <w:r w:rsidR="002A1573" w:rsidRPr="00360C84">
        <w:rPr>
          <w:rFonts w:ascii="Verdana" w:hAnsi="Verdana"/>
          <w:bCs/>
          <w:sz w:val="20"/>
          <w:szCs w:val="20"/>
        </w:rPr>
        <w:t>, przedmiarami i kosztorysami</w:t>
      </w:r>
      <w:r w:rsidR="000B3609" w:rsidRPr="00360C84">
        <w:rPr>
          <w:rFonts w:ascii="Verdana" w:hAnsi="Verdana"/>
          <w:bCs/>
          <w:sz w:val="20"/>
          <w:szCs w:val="20"/>
        </w:rPr>
        <w:t>;</w:t>
      </w:r>
    </w:p>
    <w:p w14:paraId="62957883" w14:textId="4FED34DF" w:rsidR="00F860A6" w:rsidRPr="00360C84" w:rsidRDefault="00D31079" w:rsidP="005D4EFB">
      <w:pPr>
        <w:numPr>
          <w:ilvl w:val="0"/>
          <w:numId w:val="46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360C84">
        <w:rPr>
          <w:rFonts w:ascii="Verdana" w:hAnsi="Verdana"/>
          <w:bCs/>
          <w:sz w:val="20"/>
          <w:szCs w:val="20"/>
        </w:rPr>
        <w:t>Ocenić</w:t>
      </w:r>
      <w:r w:rsidR="00A959D1" w:rsidRPr="00360C84">
        <w:rPr>
          <w:rFonts w:ascii="Verdana" w:hAnsi="Verdana"/>
          <w:bCs/>
          <w:sz w:val="20"/>
          <w:szCs w:val="20"/>
        </w:rPr>
        <w:t>,</w:t>
      </w:r>
      <w:r w:rsidRPr="00360C84">
        <w:rPr>
          <w:rFonts w:ascii="Verdana" w:hAnsi="Verdana"/>
          <w:bCs/>
          <w:sz w:val="20"/>
          <w:szCs w:val="20"/>
        </w:rPr>
        <w:t xml:space="preserve"> sprawdzić i zweryfikować kompletność</w:t>
      </w:r>
      <w:r w:rsidR="00A959D1" w:rsidRPr="00360C84">
        <w:rPr>
          <w:rFonts w:ascii="Verdana" w:hAnsi="Verdana"/>
          <w:bCs/>
          <w:sz w:val="20"/>
          <w:szCs w:val="20"/>
        </w:rPr>
        <w:t xml:space="preserve"> i spójność </w:t>
      </w:r>
      <w:r w:rsidRPr="00360C84">
        <w:rPr>
          <w:rFonts w:ascii="Verdana" w:hAnsi="Verdana"/>
          <w:bCs/>
          <w:sz w:val="20"/>
          <w:szCs w:val="20"/>
        </w:rPr>
        <w:t>materiałów</w:t>
      </w:r>
      <w:r w:rsidR="00A959D1" w:rsidRPr="00360C84">
        <w:rPr>
          <w:rFonts w:ascii="Verdana" w:hAnsi="Verdana"/>
          <w:bCs/>
          <w:sz w:val="20"/>
          <w:szCs w:val="20"/>
        </w:rPr>
        <w:t xml:space="preserve"> projektowych</w:t>
      </w:r>
      <w:r w:rsidR="002A1573" w:rsidRPr="00360C84">
        <w:rPr>
          <w:rFonts w:ascii="Verdana" w:hAnsi="Verdana"/>
          <w:bCs/>
          <w:sz w:val="20"/>
          <w:szCs w:val="20"/>
        </w:rPr>
        <w:t xml:space="preserve">, </w:t>
      </w:r>
      <w:r w:rsidR="00A959D1" w:rsidRPr="00360C84">
        <w:rPr>
          <w:rFonts w:ascii="Verdana" w:hAnsi="Verdana"/>
          <w:bCs/>
          <w:sz w:val="20"/>
          <w:szCs w:val="20"/>
        </w:rPr>
        <w:t>w tym dokumentacji projektowych, kosztorysów, przedmiarów, uzgodnień</w:t>
      </w:r>
      <w:r w:rsidR="00F860A6" w:rsidRPr="00360C84">
        <w:rPr>
          <w:rFonts w:ascii="Verdana" w:hAnsi="Verdana"/>
          <w:bCs/>
          <w:sz w:val="20"/>
          <w:szCs w:val="20"/>
        </w:rPr>
        <w:t xml:space="preserve">, </w:t>
      </w:r>
      <w:r w:rsidR="00A959D1" w:rsidRPr="00360C84">
        <w:rPr>
          <w:rFonts w:ascii="Verdana" w:hAnsi="Verdana"/>
          <w:bCs/>
          <w:sz w:val="20"/>
          <w:szCs w:val="20"/>
        </w:rPr>
        <w:t xml:space="preserve">decyzji oraz </w:t>
      </w:r>
      <w:r w:rsidR="002A1573" w:rsidRPr="00360C84">
        <w:rPr>
          <w:rFonts w:ascii="Verdana" w:hAnsi="Verdana"/>
          <w:bCs/>
          <w:sz w:val="20"/>
          <w:szCs w:val="20"/>
        </w:rPr>
        <w:t>Specyfikacji Wykonania i Odbioru Robót</w:t>
      </w:r>
      <w:r w:rsidR="00F860A6" w:rsidRPr="00360C84">
        <w:rPr>
          <w:rFonts w:ascii="Verdana" w:hAnsi="Verdana"/>
          <w:bCs/>
          <w:sz w:val="20"/>
          <w:szCs w:val="20"/>
        </w:rPr>
        <w:t xml:space="preserve">. W przypadku stwierdzenia rozbieżności, dokonać w tym zakresie niezbędnych poprawek. </w:t>
      </w:r>
    </w:p>
    <w:p w14:paraId="0BF9730B" w14:textId="5417DC52" w:rsidR="002A1573" w:rsidRPr="00360C84" w:rsidRDefault="00F860A6" w:rsidP="005D4EFB">
      <w:pPr>
        <w:numPr>
          <w:ilvl w:val="0"/>
          <w:numId w:val="46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360C84">
        <w:rPr>
          <w:rFonts w:ascii="Verdana" w:hAnsi="Verdana"/>
          <w:bCs/>
          <w:sz w:val="20"/>
          <w:szCs w:val="20"/>
        </w:rPr>
        <w:t>P</w:t>
      </w:r>
      <w:r w:rsidR="002A1573" w:rsidRPr="00360C84">
        <w:rPr>
          <w:rFonts w:ascii="Verdana" w:hAnsi="Verdana"/>
          <w:bCs/>
          <w:sz w:val="20"/>
          <w:szCs w:val="20"/>
        </w:rPr>
        <w:t>rzygotować odpowiedzi na zapytania Zamawiającego oraz innych podmiotów na etapie:</w:t>
      </w:r>
    </w:p>
    <w:p w14:paraId="22CAB222" w14:textId="188FE32D" w:rsidR="002A1573" w:rsidRPr="005D4EFB" w:rsidRDefault="002A1573" w:rsidP="005D4EFB">
      <w:pPr>
        <w:pStyle w:val="Akapitzlist"/>
        <w:numPr>
          <w:ilvl w:val="0"/>
          <w:numId w:val="66"/>
        </w:numPr>
        <w:spacing w:after="120" w:line="264" w:lineRule="auto"/>
        <w:contextualSpacing w:val="0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>ogłoszenia procedury przetargowej na roboty budowlane,</w:t>
      </w:r>
    </w:p>
    <w:p w14:paraId="53258CED" w14:textId="17114915" w:rsidR="00F860A6" w:rsidRPr="005D4EFB" w:rsidRDefault="002A1573" w:rsidP="005D4EFB">
      <w:pPr>
        <w:pStyle w:val="Akapitzlist"/>
        <w:numPr>
          <w:ilvl w:val="0"/>
          <w:numId w:val="66"/>
        </w:numPr>
        <w:spacing w:after="120" w:line="264" w:lineRule="auto"/>
        <w:contextualSpacing w:val="0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>procedury przetargowej w szczególności odpowiedzi na zapytania oferentów starających się o udzielenie zamówienia publicznego na roboty budowlane</w:t>
      </w:r>
      <w:r w:rsidR="000B233C" w:rsidRPr="00360C84">
        <w:rPr>
          <w:rFonts w:ascii="Verdana" w:hAnsi="Verdana"/>
          <w:bCs/>
          <w:sz w:val="20"/>
          <w:szCs w:val="20"/>
        </w:rPr>
        <w:t>,</w:t>
      </w:r>
    </w:p>
    <w:p w14:paraId="3F8D7280" w14:textId="0D2D56D7" w:rsidR="00D31079" w:rsidRPr="005D4EFB" w:rsidRDefault="00F860A6" w:rsidP="005D4EFB">
      <w:pPr>
        <w:pStyle w:val="Akapitzlist"/>
        <w:numPr>
          <w:ilvl w:val="0"/>
          <w:numId w:val="66"/>
        </w:numPr>
        <w:spacing w:after="120" w:line="264" w:lineRule="auto"/>
        <w:contextualSpacing w:val="0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 xml:space="preserve">realizacji robót budowlanych. </w:t>
      </w:r>
      <w:r w:rsidR="002A1573" w:rsidRPr="005D4EFB">
        <w:rPr>
          <w:rFonts w:ascii="Verdana" w:hAnsi="Verdana"/>
          <w:bCs/>
          <w:sz w:val="20"/>
          <w:szCs w:val="20"/>
        </w:rPr>
        <w:t xml:space="preserve"> </w:t>
      </w:r>
    </w:p>
    <w:p w14:paraId="56CCD826" w14:textId="21643FAE" w:rsidR="00006126" w:rsidRPr="005D4EFB" w:rsidRDefault="00006126" w:rsidP="005D4EFB">
      <w:pPr>
        <w:numPr>
          <w:ilvl w:val="0"/>
          <w:numId w:val="46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>Wyjaśniać</w:t>
      </w:r>
      <w:r w:rsidR="00B96229" w:rsidRPr="00360C84">
        <w:rPr>
          <w:rFonts w:ascii="Verdana" w:hAnsi="Verdana"/>
          <w:bCs/>
          <w:sz w:val="20"/>
          <w:szCs w:val="20"/>
        </w:rPr>
        <w:t xml:space="preserve"> </w:t>
      </w:r>
      <w:r w:rsidRPr="005D4EFB">
        <w:rPr>
          <w:rFonts w:ascii="Verdana" w:hAnsi="Verdana"/>
          <w:bCs/>
          <w:sz w:val="20"/>
          <w:szCs w:val="20"/>
        </w:rPr>
        <w:t>Zamawiającemu wątpliwości dotyczące dokumentacji</w:t>
      </w:r>
      <w:r w:rsidR="00B96229" w:rsidRPr="00360C84">
        <w:rPr>
          <w:rFonts w:ascii="Verdana" w:hAnsi="Verdana"/>
          <w:bCs/>
          <w:sz w:val="20"/>
          <w:szCs w:val="20"/>
        </w:rPr>
        <w:t xml:space="preserve"> </w:t>
      </w:r>
      <w:r w:rsidRPr="005D4EFB">
        <w:rPr>
          <w:rFonts w:ascii="Verdana" w:hAnsi="Verdana"/>
          <w:bCs/>
          <w:sz w:val="20"/>
          <w:szCs w:val="20"/>
        </w:rPr>
        <w:t>projektowej</w:t>
      </w:r>
      <w:r w:rsidR="000B3609" w:rsidRPr="00360C84">
        <w:rPr>
          <w:rFonts w:ascii="Verdana" w:hAnsi="Verdana"/>
          <w:bCs/>
          <w:sz w:val="20"/>
          <w:szCs w:val="20"/>
        </w:rPr>
        <w:t>;</w:t>
      </w:r>
    </w:p>
    <w:p w14:paraId="0B8D0BE4" w14:textId="1DEBC676" w:rsidR="00006126" w:rsidRPr="005D4EFB" w:rsidRDefault="00006126" w:rsidP="005D4EFB">
      <w:pPr>
        <w:numPr>
          <w:ilvl w:val="0"/>
          <w:numId w:val="46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 xml:space="preserve">Opiniować </w:t>
      </w:r>
      <w:r w:rsidR="00F860A6" w:rsidRPr="00360C84">
        <w:rPr>
          <w:rFonts w:ascii="Verdana" w:hAnsi="Verdana"/>
          <w:bCs/>
          <w:sz w:val="20"/>
          <w:szCs w:val="20"/>
        </w:rPr>
        <w:t xml:space="preserve">wszystkie </w:t>
      </w:r>
      <w:r w:rsidRPr="005D4EFB">
        <w:rPr>
          <w:rFonts w:ascii="Verdana" w:hAnsi="Verdana"/>
          <w:bCs/>
          <w:sz w:val="20"/>
          <w:szCs w:val="20"/>
        </w:rPr>
        <w:t>projekty</w:t>
      </w:r>
      <w:r w:rsidR="00F860A6" w:rsidRPr="00360C84">
        <w:rPr>
          <w:rFonts w:ascii="Verdana" w:hAnsi="Verdana"/>
          <w:bCs/>
          <w:sz w:val="20"/>
          <w:szCs w:val="20"/>
        </w:rPr>
        <w:t xml:space="preserve"> np.: </w:t>
      </w:r>
      <w:r w:rsidRPr="005D4EFB">
        <w:rPr>
          <w:rFonts w:ascii="Verdana" w:hAnsi="Verdana"/>
          <w:bCs/>
          <w:sz w:val="20"/>
          <w:szCs w:val="20"/>
        </w:rPr>
        <w:t xml:space="preserve">wykonawcze, technologiczne i zamienne wykonywane przez Wykonawcę </w:t>
      </w:r>
      <w:r w:rsidR="004545CA" w:rsidRPr="00360C84">
        <w:rPr>
          <w:rFonts w:ascii="Verdana" w:hAnsi="Verdana"/>
          <w:bCs/>
          <w:sz w:val="20"/>
          <w:szCs w:val="20"/>
        </w:rPr>
        <w:t>R</w:t>
      </w:r>
      <w:r w:rsidRPr="005D4EFB">
        <w:rPr>
          <w:rFonts w:ascii="Verdana" w:hAnsi="Verdana"/>
          <w:bCs/>
          <w:sz w:val="20"/>
          <w:szCs w:val="20"/>
        </w:rPr>
        <w:t>obót, w zakresie ich zgodności z</w:t>
      </w:r>
      <w:r w:rsidR="00FB5FA3" w:rsidRPr="00360C84">
        <w:rPr>
          <w:rFonts w:ascii="Verdana" w:hAnsi="Verdana"/>
          <w:bCs/>
          <w:sz w:val="20"/>
          <w:szCs w:val="20"/>
        </w:rPr>
        <w:t> </w:t>
      </w:r>
      <w:r w:rsidRPr="005D4EFB">
        <w:rPr>
          <w:rFonts w:ascii="Verdana" w:hAnsi="Verdana"/>
          <w:bCs/>
          <w:sz w:val="20"/>
          <w:szCs w:val="20"/>
        </w:rPr>
        <w:t>założeniami i</w:t>
      </w:r>
      <w:r w:rsidRPr="00360C84">
        <w:rPr>
          <w:rFonts w:ascii="Verdana" w:hAnsi="Verdana"/>
          <w:bCs/>
          <w:sz w:val="20"/>
          <w:szCs w:val="20"/>
        </w:rPr>
        <w:t> </w:t>
      </w:r>
      <w:r w:rsidRPr="005D4EFB">
        <w:rPr>
          <w:rFonts w:ascii="Verdana" w:hAnsi="Verdana"/>
          <w:bCs/>
          <w:sz w:val="20"/>
          <w:szCs w:val="20"/>
        </w:rPr>
        <w:t>wymaganiami dokumentacji projektowej</w:t>
      </w:r>
      <w:r w:rsidR="000B3609" w:rsidRPr="00360C84">
        <w:rPr>
          <w:rFonts w:ascii="Verdana" w:hAnsi="Verdana"/>
          <w:bCs/>
          <w:sz w:val="20"/>
          <w:szCs w:val="20"/>
        </w:rPr>
        <w:t>;</w:t>
      </w:r>
    </w:p>
    <w:p w14:paraId="3D0DD463" w14:textId="4438558D" w:rsidR="00006126" w:rsidRPr="005D4EFB" w:rsidRDefault="00006126" w:rsidP="005D4EFB">
      <w:pPr>
        <w:numPr>
          <w:ilvl w:val="0"/>
          <w:numId w:val="46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>Dbać by zakres zmian projektowych wprowadzonych przez Wykonawcę robót na etapie realizacji nie spowodował istotnej zmiany w zatwierdzonym projekcie budowlanym</w:t>
      </w:r>
      <w:r w:rsidR="000B3609" w:rsidRPr="00360C84">
        <w:rPr>
          <w:rFonts w:ascii="Verdana" w:hAnsi="Verdana"/>
          <w:bCs/>
          <w:sz w:val="20"/>
          <w:szCs w:val="20"/>
        </w:rPr>
        <w:t>;</w:t>
      </w:r>
      <w:r w:rsidR="005716DC">
        <w:rPr>
          <w:rFonts w:ascii="Verdana" w:hAnsi="Verdana"/>
          <w:bCs/>
          <w:sz w:val="20"/>
          <w:szCs w:val="20"/>
        </w:rPr>
        <w:t xml:space="preserve"> </w:t>
      </w:r>
    </w:p>
    <w:p w14:paraId="5699BA66" w14:textId="2C52B9CD" w:rsidR="00006126" w:rsidRPr="005D4EFB" w:rsidRDefault="00006126" w:rsidP="005D4EFB">
      <w:pPr>
        <w:numPr>
          <w:ilvl w:val="0"/>
          <w:numId w:val="46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 xml:space="preserve">Opiniować (w zakresie zgodności z założeniami dokumentacji projektowej) </w:t>
      </w:r>
      <w:r w:rsidR="0053471E" w:rsidRPr="00360C84">
        <w:rPr>
          <w:rFonts w:ascii="Verdana" w:hAnsi="Verdana"/>
          <w:bCs/>
          <w:sz w:val="20"/>
          <w:szCs w:val="20"/>
        </w:rPr>
        <w:t xml:space="preserve">wyniki przeprowadzonych </w:t>
      </w:r>
      <w:r w:rsidRPr="005D4EFB">
        <w:rPr>
          <w:rFonts w:ascii="Verdana" w:hAnsi="Verdana"/>
          <w:bCs/>
          <w:sz w:val="20"/>
          <w:szCs w:val="20"/>
        </w:rPr>
        <w:t>badań geologicznych oraz innych opracowań z</w:t>
      </w:r>
      <w:r w:rsidR="0053471E" w:rsidRPr="00360C84">
        <w:rPr>
          <w:rFonts w:ascii="Verdana" w:hAnsi="Verdana"/>
          <w:bCs/>
          <w:sz w:val="20"/>
          <w:szCs w:val="20"/>
        </w:rPr>
        <w:t> </w:t>
      </w:r>
      <w:r w:rsidRPr="005D4EFB">
        <w:rPr>
          <w:rFonts w:ascii="Verdana" w:hAnsi="Verdana"/>
          <w:bCs/>
          <w:sz w:val="20"/>
          <w:szCs w:val="20"/>
        </w:rPr>
        <w:t xml:space="preserve">branży geotechnicznej, przedkładanych przez Wykonawcę </w:t>
      </w:r>
      <w:r w:rsidR="004545CA" w:rsidRPr="00360C84">
        <w:rPr>
          <w:rFonts w:ascii="Verdana" w:hAnsi="Verdana"/>
          <w:bCs/>
          <w:sz w:val="20"/>
          <w:szCs w:val="20"/>
        </w:rPr>
        <w:t>R</w:t>
      </w:r>
      <w:r w:rsidRPr="005D4EFB">
        <w:rPr>
          <w:rFonts w:ascii="Verdana" w:hAnsi="Verdana"/>
          <w:bCs/>
          <w:sz w:val="20"/>
          <w:szCs w:val="20"/>
        </w:rPr>
        <w:t>obót w trakcie realizacji robót budowlanych</w:t>
      </w:r>
      <w:r w:rsidR="000B3609" w:rsidRPr="00360C84">
        <w:rPr>
          <w:rFonts w:ascii="Verdana" w:hAnsi="Verdana"/>
          <w:bCs/>
          <w:sz w:val="20"/>
          <w:szCs w:val="20"/>
        </w:rPr>
        <w:t>;</w:t>
      </w:r>
    </w:p>
    <w:p w14:paraId="6290AC20" w14:textId="44128E13" w:rsidR="00006126" w:rsidRPr="005D4EFB" w:rsidRDefault="00006126" w:rsidP="005D4EFB">
      <w:pPr>
        <w:numPr>
          <w:ilvl w:val="0"/>
          <w:numId w:val="46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>Dostosowywać dokumentacj</w:t>
      </w:r>
      <w:r w:rsidR="001E6609" w:rsidRPr="00360C84">
        <w:rPr>
          <w:rFonts w:ascii="Verdana" w:hAnsi="Verdana"/>
          <w:bCs/>
          <w:sz w:val="20"/>
          <w:szCs w:val="20"/>
        </w:rPr>
        <w:t>ę</w:t>
      </w:r>
      <w:r w:rsidRPr="005D4EFB">
        <w:rPr>
          <w:rFonts w:ascii="Verdana" w:hAnsi="Verdana"/>
          <w:bCs/>
          <w:sz w:val="20"/>
          <w:szCs w:val="20"/>
        </w:rPr>
        <w:t xml:space="preserve"> projektową w zakresie poszczególnych branż do warunków zastanych na budowie oraz do wyników bada</w:t>
      </w:r>
      <w:r w:rsidR="00034509" w:rsidRPr="00360C84">
        <w:rPr>
          <w:rFonts w:ascii="Verdana" w:hAnsi="Verdana"/>
          <w:bCs/>
          <w:sz w:val="20"/>
          <w:szCs w:val="20"/>
        </w:rPr>
        <w:t>ń</w:t>
      </w:r>
      <w:r w:rsidRPr="005D4EFB">
        <w:rPr>
          <w:rFonts w:ascii="Verdana" w:hAnsi="Verdana"/>
          <w:bCs/>
          <w:sz w:val="20"/>
          <w:szCs w:val="20"/>
        </w:rPr>
        <w:t xml:space="preserve"> </w:t>
      </w:r>
      <w:r w:rsidR="001E6609" w:rsidRPr="00360C84">
        <w:rPr>
          <w:rFonts w:ascii="Verdana" w:hAnsi="Verdana"/>
          <w:bCs/>
          <w:sz w:val="20"/>
          <w:szCs w:val="20"/>
        </w:rPr>
        <w:br/>
      </w:r>
      <w:r w:rsidRPr="005D4EFB">
        <w:rPr>
          <w:rFonts w:ascii="Verdana" w:hAnsi="Verdana"/>
          <w:bCs/>
          <w:sz w:val="20"/>
          <w:szCs w:val="20"/>
        </w:rPr>
        <w:t>(w tym m.in. geologicznych bada</w:t>
      </w:r>
      <w:r w:rsidR="0053471E" w:rsidRPr="00360C84">
        <w:rPr>
          <w:rFonts w:ascii="Verdana" w:hAnsi="Verdana"/>
          <w:bCs/>
          <w:sz w:val="20"/>
          <w:szCs w:val="20"/>
        </w:rPr>
        <w:t>ń</w:t>
      </w:r>
      <w:r w:rsidRPr="005D4EFB">
        <w:rPr>
          <w:rFonts w:ascii="Verdana" w:hAnsi="Verdana"/>
          <w:bCs/>
          <w:sz w:val="20"/>
          <w:szCs w:val="20"/>
        </w:rPr>
        <w:t xml:space="preserve"> podłoża gruntowego) i pomiarów wykonywanych i przedkładanych przez Wykonawcę </w:t>
      </w:r>
      <w:r w:rsidR="00565A20" w:rsidRPr="00360C84">
        <w:rPr>
          <w:rFonts w:ascii="Verdana" w:hAnsi="Verdana"/>
          <w:bCs/>
          <w:sz w:val="20"/>
          <w:szCs w:val="20"/>
        </w:rPr>
        <w:t>R</w:t>
      </w:r>
      <w:r w:rsidRPr="005D4EFB">
        <w:rPr>
          <w:rFonts w:ascii="Verdana" w:hAnsi="Verdana"/>
          <w:bCs/>
          <w:sz w:val="20"/>
          <w:szCs w:val="20"/>
        </w:rPr>
        <w:t>obót i/lub przez Zamawiającego w</w:t>
      </w:r>
      <w:r w:rsidR="00034509" w:rsidRPr="00360C84">
        <w:rPr>
          <w:rFonts w:ascii="Verdana" w:hAnsi="Verdana"/>
          <w:bCs/>
          <w:sz w:val="20"/>
          <w:szCs w:val="20"/>
        </w:rPr>
        <w:t> </w:t>
      </w:r>
      <w:r w:rsidRPr="005D4EFB">
        <w:rPr>
          <w:rFonts w:ascii="Verdana" w:hAnsi="Verdana"/>
          <w:bCs/>
          <w:sz w:val="20"/>
          <w:szCs w:val="20"/>
        </w:rPr>
        <w:t xml:space="preserve">trakcie realizacji robót budowlanych, a odbiegających </w:t>
      </w:r>
      <w:r w:rsidR="001E6609" w:rsidRPr="00360C84">
        <w:rPr>
          <w:rFonts w:ascii="Verdana" w:hAnsi="Verdana"/>
          <w:bCs/>
          <w:sz w:val="20"/>
          <w:szCs w:val="20"/>
        </w:rPr>
        <w:br/>
      </w:r>
      <w:r w:rsidRPr="005D4EFB">
        <w:rPr>
          <w:rFonts w:ascii="Verdana" w:hAnsi="Verdana"/>
          <w:bCs/>
          <w:sz w:val="20"/>
          <w:szCs w:val="20"/>
        </w:rPr>
        <w:t>od wyników bada</w:t>
      </w:r>
      <w:r w:rsidR="00034509" w:rsidRPr="00360C84">
        <w:rPr>
          <w:rFonts w:ascii="Verdana" w:hAnsi="Verdana"/>
          <w:bCs/>
          <w:sz w:val="20"/>
          <w:szCs w:val="20"/>
        </w:rPr>
        <w:t>ń</w:t>
      </w:r>
      <w:r w:rsidRPr="005D4EFB">
        <w:rPr>
          <w:rFonts w:ascii="Verdana" w:hAnsi="Verdana"/>
          <w:bCs/>
          <w:sz w:val="20"/>
          <w:szCs w:val="20"/>
        </w:rPr>
        <w:t xml:space="preserve">, od treści map i innych opracowań geodezyjnych </w:t>
      </w:r>
      <w:r w:rsidR="001E6609" w:rsidRPr="00360C84">
        <w:rPr>
          <w:rFonts w:ascii="Verdana" w:hAnsi="Verdana"/>
          <w:bCs/>
          <w:sz w:val="20"/>
          <w:szCs w:val="20"/>
        </w:rPr>
        <w:br/>
      </w:r>
      <w:r w:rsidRPr="005D4EFB">
        <w:rPr>
          <w:rFonts w:ascii="Verdana" w:hAnsi="Verdana"/>
          <w:bCs/>
          <w:sz w:val="20"/>
          <w:szCs w:val="20"/>
        </w:rPr>
        <w:t>oraz od wszelkich inwentaryzacji sporządzonych przez Wykonawcę na etapie opracowywania dokumentacji projektowej</w:t>
      </w:r>
      <w:r w:rsidR="000B3609" w:rsidRPr="00360C84">
        <w:rPr>
          <w:rFonts w:ascii="Verdana" w:hAnsi="Verdana"/>
          <w:bCs/>
          <w:sz w:val="20"/>
          <w:szCs w:val="20"/>
        </w:rPr>
        <w:t>;</w:t>
      </w:r>
    </w:p>
    <w:p w14:paraId="632835FE" w14:textId="3E89F52C" w:rsidR="00006126" w:rsidRPr="005D4EFB" w:rsidRDefault="00006126" w:rsidP="005D4EFB">
      <w:pPr>
        <w:numPr>
          <w:ilvl w:val="0"/>
          <w:numId w:val="46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 xml:space="preserve">Uzgadniać na bieżąco dokumentacje warsztatowe i montażowe opracowywane przez Wykonawcę </w:t>
      </w:r>
      <w:r w:rsidR="00FB5FA3" w:rsidRPr="00360C84">
        <w:rPr>
          <w:rFonts w:ascii="Verdana" w:hAnsi="Verdana"/>
          <w:bCs/>
          <w:sz w:val="20"/>
          <w:szCs w:val="20"/>
        </w:rPr>
        <w:t>R</w:t>
      </w:r>
      <w:r w:rsidRPr="005D4EFB">
        <w:rPr>
          <w:rFonts w:ascii="Verdana" w:hAnsi="Verdana"/>
          <w:bCs/>
          <w:sz w:val="20"/>
          <w:szCs w:val="20"/>
        </w:rPr>
        <w:t>obót</w:t>
      </w:r>
      <w:r w:rsidR="000B3609" w:rsidRPr="00360C84">
        <w:rPr>
          <w:rFonts w:ascii="Verdana" w:hAnsi="Verdana"/>
          <w:bCs/>
          <w:sz w:val="20"/>
          <w:szCs w:val="20"/>
        </w:rPr>
        <w:t>;</w:t>
      </w:r>
    </w:p>
    <w:p w14:paraId="18AC4078" w14:textId="51735EDE" w:rsidR="00006126" w:rsidRPr="005D4EFB" w:rsidRDefault="00006126" w:rsidP="005D4EFB">
      <w:pPr>
        <w:numPr>
          <w:ilvl w:val="0"/>
          <w:numId w:val="46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 xml:space="preserve">Przedkładać Zamawiającemu i przedstawicielom </w:t>
      </w:r>
      <w:r w:rsidR="00565A20" w:rsidRPr="00360C84">
        <w:rPr>
          <w:rFonts w:ascii="Verdana" w:hAnsi="Verdana"/>
          <w:bCs/>
          <w:sz w:val="20"/>
          <w:szCs w:val="20"/>
        </w:rPr>
        <w:t>N</w:t>
      </w:r>
      <w:r w:rsidRPr="005D4EFB">
        <w:rPr>
          <w:rFonts w:ascii="Verdana" w:hAnsi="Verdana"/>
          <w:bCs/>
          <w:sz w:val="20"/>
          <w:szCs w:val="20"/>
        </w:rPr>
        <w:t xml:space="preserve">adzoru </w:t>
      </w:r>
      <w:r w:rsidR="00565A20" w:rsidRPr="00360C84">
        <w:rPr>
          <w:rFonts w:ascii="Verdana" w:hAnsi="Verdana"/>
          <w:bCs/>
          <w:sz w:val="20"/>
          <w:szCs w:val="20"/>
        </w:rPr>
        <w:t>I</w:t>
      </w:r>
      <w:r w:rsidRPr="005D4EFB">
        <w:rPr>
          <w:rFonts w:ascii="Verdana" w:hAnsi="Verdana"/>
          <w:bCs/>
          <w:sz w:val="20"/>
          <w:szCs w:val="20"/>
        </w:rPr>
        <w:t>nwestorskiego wyjaśnienia precyzujące przyczyny wystąpienia ewentualnych rozbieżności pomiędzy dokumentacją projektow</w:t>
      </w:r>
      <w:r w:rsidR="001E6609" w:rsidRPr="00360C84">
        <w:rPr>
          <w:rFonts w:ascii="Verdana" w:hAnsi="Verdana"/>
          <w:bCs/>
          <w:sz w:val="20"/>
          <w:szCs w:val="20"/>
        </w:rPr>
        <w:t>ą</w:t>
      </w:r>
      <w:r w:rsidR="00034509" w:rsidRPr="00360C84">
        <w:rPr>
          <w:rFonts w:ascii="Verdana" w:hAnsi="Verdana"/>
          <w:bCs/>
          <w:sz w:val="20"/>
          <w:szCs w:val="20"/>
        </w:rPr>
        <w:t>,</w:t>
      </w:r>
      <w:r w:rsidRPr="005D4EFB">
        <w:rPr>
          <w:rFonts w:ascii="Verdana" w:hAnsi="Verdana"/>
          <w:bCs/>
          <w:sz w:val="20"/>
          <w:szCs w:val="20"/>
        </w:rPr>
        <w:t xml:space="preserve"> </w:t>
      </w:r>
      <w:r w:rsidR="006F32DB" w:rsidRPr="00360C84">
        <w:rPr>
          <w:rFonts w:ascii="Verdana" w:hAnsi="Verdana"/>
          <w:bCs/>
          <w:sz w:val="20"/>
          <w:szCs w:val="20"/>
        </w:rPr>
        <w:t xml:space="preserve">uzgodnieniami, decyzjami, STWIORB </w:t>
      </w:r>
      <w:r w:rsidRPr="005D4EFB">
        <w:rPr>
          <w:rFonts w:ascii="Verdana" w:hAnsi="Verdana"/>
          <w:bCs/>
          <w:sz w:val="20"/>
          <w:szCs w:val="20"/>
        </w:rPr>
        <w:t>a stanem faktycznym</w:t>
      </w:r>
      <w:r w:rsidR="000B3609" w:rsidRPr="00360C84">
        <w:rPr>
          <w:rFonts w:ascii="Verdana" w:hAnsi="Verdana"/>
          <w:bCs/>
          <w:sz w:val="20"/>
          <w:szCs w:val="20"/>
        </w:rPr>
        <w:t>;</w:t>
      </w:r>
    </w:p>
    <w:p w14:paraId="2332045A" w14:textId="14497A3B" w:rsidR="00006126" w:rsidRPr="005D4EFB" w:rsidRDefault="00006126" w:rsidP="005D4EFB">
      <w:pPr>
        <w:numPr>
          <w:ilvl w:val="0"/>
          <w:numId w:val="46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lastRenderedPageBreak/>
        <w:t>Udzielać Zamawiającemu</w:t>
      </w:r>
      <w:r w:rsidR="006F32DB" w:rsidRPr="00360C84">
        <w:rPr>
          <w:rFonts w:ascii="Verdana" w:hAnsi="Verdana"/>
          <w:bCs/>
          <w:sz w:val="20"/>
          <w:szCs w:val="20"/>
        </w:rPr>
        <w:t xml:space="preserve">, </w:t>
      </w:r>
      <w:r w:rsidR="00D12513" w:rsidRPr="00360C84">
        <w:rPr>
          <w:rFonts w:ascii="Verdana" w:hAnsi="Verdana"/>
          <w:bCs/>
          <w:sz w:val="20"/>
          <w:szCs w:val="20"/>
        </w:rPr>
        <w:t xml:space="preserve">Nadzorowi </w:t>
      </w:r>
      <w:r w:rsidR="006F32DB" w:rsidRPr="00360C84">
        <w:rPr>
          <w:rFonts w:ascii="Verdana" w:hAnsi="Verdana"/>
          <w:bCs/>
          <w:sz w:val="20"/>
          <w:szCs w:val="20"/>
        </w:rPr>
        <w:t>Inwestorskiemu i Wykonawcy</w:t>
      </w:r>
      <w:r w:rsidR="00B371FB" w:rsidRPr="00360C84">
        <w:rPr>
          <w:rFonts w:ascii="Verdana" w:hAnsi="Verdana"/>
          <w:bCs/>
          <w:sz w:val="20"/>
          <w:szCs w:val="20"/>
        </w:rPr>
        <w:t xml:space="preserve"> </w:t>
      </w:r>
      <w:r w:rsidR="00FB5FA3" w:rsidRPr="00360C84">
        <w:rPr>
          <w:rFonts w:ascii="Verdana" w:hAnsi="Verdana"/>
          <w:bCs/>
          <w:sz w:val="20"/>
          <w:szCs w:val="20"/>
        </w:rPr>
        <w:t>R</w:t>
      </w:r>
      <w:r w:rsidR="00B371FB" w:rsidRPr="00360C84">
        <w:rPr>
          <w:rFonts w:ascii="Verdana" w:hAnsi="Verdana"/>
          <w:bCs/>
          <w:sz w:val="20"/>
          <w:szCs w:val="20"/>
        </w:rPr>
        <w:t>obót</w:t>
      </w:r>
      <w:r w:rsidR="00D12513" w:rsidRPr="00360C84">
        <w:rPr>
          <w:rFonts w:ascii="Verdana" w:hAnsi="Verdana"/>
          <w:bCs/>
          <w:sz w:val="20"/>
          <w:szCs w:val="20"/>
        </w:rPr>
        <w:t xml:space="preserve"> </w:t>
      </w:r>
      <w:r w:rsidRPr="005D4EFB">
        <w:rPr>
          <w:rFonts w:ascii="Verdana" w:hAnsi="Verdana"/>
          <w:bCs/>
          <w:sz w:val="20"/>
          <w:szCs w:val="20"/>
        </w:rPr>
        <w:t>w</w:t>
      </w:r>
      <w:r w:rsidR="00B371FB" w:rsidRPr="00360C84">
        <w:rPr>
          <w:rFonts w:ascii="Verdana" w:hAnsi="Verdana"/>
          <w:bCs/>
          <w:sz w:val="20"/>
          <w:szCs w:val="20"/>
        </w:rPr>
        <w:t> </w:t>
      </w:r>
      <w:r w:rsidRPr="005D4EFB">
        <w:rPr>
          <w:rFonts w:ascii="Verdana" w:hAnsi="Verdana"/>
          <w:bCs/>
          <w:sz w:val="20"/>
          <w:szCs w:val="20"/>
        </w:rPr>
        <w:t>miarę potrzeby wyczerpujących odpowiedzi na pytania dotyczące przyjętych rozwiązań projektowych i uzyskanych uzgodnień</w:t>
      </w:r>
      <w:r w:rsidR="006F32DB" w:rsidRPr="00360C84">
        <w:rPr>
          <w:rFonts w:ascii="Verdana" w:hAnsi="Verdana"/>
          <w:bCs/>
          <w:sz w:val="20"/>
          <w:szCs w:val="20"/>
        </w:rPr>
        <w:t xml:space="preserve"> oraz przekazywanie innych niezbędnych informacji celem prawidłowej realizacji zadania</w:t>
      </w:r>
      <w:r w:rsidR="000B3609" w:rsidRPr="00360C84">
        <w:rPr>
          <w:rFonts w:ascii="Verdana" w:hAnsi="Verdana"/>
          <w:bCs/>
          <w:sz w:val="20"/>
          <w:szCs w:val="20"/>
        </w:rPr>
        <w:t>;</w:t>
      </w:r>
    </w:p>
    <w:p w14:paraId="50DDB27B" w14:textId="61E2EEBE" w:rsidR="00006126" w:rsidRPr="005D4EFB" w:rsidRDefault="00006126" w:rsidP="005D4EFB">
      <w:pPr>
        <w:numPr>
          <w:ilvl w:val="0"/>
          <w:numId w:val="46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 xml:space="preserve">Brać udział w komisjach i naradach technicznych organizowanych </w:t>
      </w:r>
      <w:r w:rsidR="006B59BB" w:rsidRPr="00360C84">
        <w:rPr>
          <w:rFonts w:ascii="Verdana" w:hAnsi="Verdana"/>
          <w:bCs/>
          <w:sz w:val="20"/>
          <w:szCs w:val="20"/>
        </w:rPr>
        <w:br/>
      </w:r>
      <w:r w:rsidRPr="005D4EFB">
        <w:rPr>
          <w:rFonts w:ascii="Verdana" w:hAnsi="Verdana"/>
          <w:bCs/>
          <w:sz w:val="20"/>
          <w:szCs w:val="20"/>
        </w:rPr>
        <w:t>przez Zamawiającego</w:t>
      </w:r>
      <w:r w:rsidR="006F32DB" w:rsidRPr="00360C84">
        <w:rPr>
          <w:rFonts w:ascii="Verdana" w:hAnsi="Verdana"/>
          <w:bCs/>
          <w:sz w:val="20"/>
          <w:szCs w:val="20"/>
        </w:rPr>
        <w:t xml:space="preserve"> oraz Wykonawcę</w:t>
      </w:r>
      <w:r w:rsidR="00B371FB" w:rsidRPr="00360C84">
        <w:rPr>
          <w:rFonts w:ascii="Verdana" w:hAnsi="Verdana"/>
          <w:bCs/>
          <w:sz w:val="20"/>
          <w:szCs w:val="20"/>
        </w:rPr>
        <w:t xml:space="preserve"> </w:t>
      </w:r>
      <w:r w:rsidR="00565A20" w:rsidRPr="00360C84">
        <w:rPr>
          <w:rFonts w:ascii="Verdana" w:hAnsi="Verdana"/>
          <w:bCs/>
          <w:sz w:val="20"/>
          <w:szCs w:val="20"/>
        </w:rPr>
        <w:t>R</w:t>
      </w:r>
      <w:r w:rsidR="00B371FB" w:rsidRPr="00360C84">
        <w:rPr>
          <w:rFonts w:ascii="Verdana" w:hAnsi="Verdana"/>
          <w:bCs/>
          <w:sz w:val="20"/>
          <w:szCs w:val="20"/>
        </w:rPr>
        <w:t>obót</w:t>
      </w:r>
      <w:r w:rsidRPr="005D4EFB">
        <w:rPr>
          <w:rFonts w:ascii="Verdana" w:hAnsi="Verdana"/>
          <w:bCs/>
          <w:sz w:val="20"/>
          <w:szCs w:val="20"/>
        </w:rPr>
        <w:t xml:space="preserve"> w odbiorach częściowych, w</w:t>
      </w:r>
      <w:r w:rsidR="00B371FB" w:rsidRPr="00360C84">
        <w:rPr>
          <w:rFonts w:ascii="Verdana" w:hAnsi="Verdana"/>
          <w:bCs/>
          <w:sz w:val="20"/>
          <w:szCs w:val="20"/>
        </w:rPr>
        <w:t> </w:t>
      </w:r>
      <w:r w:rsidRPr="005D4EFB">
        <w:rPr>
          <w:rFonts w:ascii="Verdana" w:hAnsi="Verdana"/>
          <w:bCs/>
          <w:sz w:val="20"/>
          <w:szCs w:val="20"/>
        </w:rPr>
        <w:t>odbiorze końcowym robót budowlanych oraz w czynnościach mających na celu doprowadzenie do osiągniecia projektowanych zdolności użytkowych urządzeń</w:t>
      </w:r>
      <w:r w:rsidR="000B3609" w:rsidRPr="00360C84">
        <w:rPr>
          <w:rFonts w:ascii="Verdana" w:hAnsi="Verdana"/>
          <w:bCs/>
          <w:sz w:val="20"/>
          <w:szCs w:val="20"/>
        </w:rPr>
        <w:t>;</w:t>
      </w:r>
    </w:p>
    <w:p w14:paraId="641504F4" w14:textId="59EDC989" w:rsidR="00006126" w:rsidRPr="005D4EFB" w:rsidRDefault="00006126" w:rsidP="005D4EFB">
      <w:pPr>
        <w:numPr>
          <w:ilvl w:val="0"/>
          <w:numId w:val="46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 xml:space="preserve">Opracowywać pisemne wyjaśnienia, wykonywać opinie, analizy, uzgodnienia </w:t>
      </w:r>
      <w:r w:rsidRPr="005D4EFB">
        <w:rPr>
          <w:rFonts w:ascii="Verdana" w:hAnsi="Verdana"/>
          <w:bCs/>
          <w:sz w:val="20"/>
          <w:szCs w:val="20"/>
        </w:rPr>
        <w:br/>
        <w:t>(z przedłużaniem terminów ich ważności włącznie) oraz wszelkie opracowania i inne czynności niezbędne dla prawidłowej realizacji kontraktu</w:t>
      </w:r>
      <w:r w:rsidR="000B3609" w:rsidRPr="00360C84">
        <w:rPr>
          <w:rFonts w:ascii="Verdana" w:hAnsi="Verdana"/>
          <w:bCs/>
          <w:sz w:val="20"/>
          <w:szCs w:val="20"/>
        </w:rPr>
        <w:t>;</w:t>
      </w:r>
    </w:p>
    <w:p w14:paraId="156BF08A" w14:textId="6E19FC25" w:rsidR="00006126" w:rsidRDefault="00006126" w:rsidP="005D4EFB">
      <w:pPr>
        <w:numPr>
          <w:ilvl w:val="0"/>
          <w:numId w:val="46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>Wykonywać dodatkowe lub zamienne opracowania projektowe w stosunku do rozwiązań przewidzianych w dokumentacji pierwotnej</w:t>
      </w:r>
      <w:r w:rsidR="00360C84" w:rsidRPr="00360C84">
        <w:rPr>
          <w:rFonts w:ascii="Verdana" w:hAnsi="Verdana"/>
          <w:bCs/>
          <w:sz w:val="20"/>
          <w:szCs w:val="20"/>
        </w:rPr>
        <w:t>,</w:t>
      </w:r>
      <w:r w:rsidRPr="005D4EFB">
        <w:rPr>
          <w:rFonts w:ascii="Verdana" w:hAnsi="Verdana"/>
          <w:bCs/>
          <w:sz w:val="20"/>
          <w:szCs w:val="20"/>
        </w:rPr>
        <w:t xml:space="preserve"> w przypadku </w:t>
      </w:r>
      <w:r w:rsidR="006B59BB" w:rsidRPr="00360C84">
        <w:rPr>
          <w:rFonts w:ascii="Verdana" w:hAnsi="Verdana"/>
          <w:bCs/>
          <w:sz w:val="20"/>
          <w:szCs w:val="20"/>
        </w:rPr>
        <w:br/>
      </w:r>
      <w:r w:rsidRPr="005D4EFB">
        <w:rPr>
          <w:rFonts w:ascii="Verdana" w:hAnsi="Verdana"/>
          <w:bCs/>
          <w:sz w:val="20"/>
          <w:szCs w:val="20"/>
        </w:rPr>
        <w:t xml:space="preserve">gdy będzie to konieczne i niezbędne dla prawidłowej realizacji </w:t>
      </w:r>
      <w:r w:rsidR="005716DC">
        <w:rPr>
          <w:rFonts w:ascii="Verdana" w:hAnsi="Verdana"/>
          <w:bCs/>
          <w:sz w:val="20"/>
          <w:szCs w:val="20"/>
        </w:rPr>
        <w:t>zadań inwestycyjnych Zamawiającego</w:t>
      </w:r>
      <w:r w:rsidR="00360C84" w:rsidRPr="00360C84">
        <w:rPr>
          <w:rFonts w:ascii="Verdana" w:hAnsi="Verdana"/>
          <w:bCs/>
          <w:sz w:val="20"/>
          <w:szCs w:val="20"/>
        </w:rPr>
        <w:t>,</w:t>
      </w:r>
      <w:r w:rsidR="00D67BB8" w:rsidRPr="00360C84">
        <w:rPr>
          <w:rFonts w:ascii="Verdana" w:hAnsi="Verdana"/>
          <w:bCs/>
          <w:sz w:val="20"/>
          <w:szCs w:val="20"/>
        </w:rPr>
        <w:t xml:space="preserve"> a</w:t>
      </w:r>
      <w:r w:rsidR="00B371FB" w:rsidRPr="005D4EFB">
        <w:rPr>
          <w:rFonts w:ascii="Verdana" w:hAnsi="Verdana"/>
          <w:sz w:val="20"/>
          <w:szCs w:val="20"/>
        </w:rPr>
        <w:t> </w:t>
      </w:r>
      <w:r w:rsidR="00D67BB8" w:rsidRPr="00360C84">
        <w:rPr>
          <w:rFonts w:ascii="Verdana" w:hAnsi="Verdana"/>
          <w:bCs/>
          <w:sz w:val="20"/>
          <w:szCs w:val="20"/>
        </w:rPr>
        <w:t>także w przypadku wystąpienia kolizji</w:t>
      </w:r>
      <w:r w:rsidR="00E56FD7">
        <w:rPr>
          <w:rFonts w:ascii="Verdana" w:hAnsi="Verdana"/>
          <w:bCs/>
          <w:sz w:val="20"/>
          <w:szCs w:val="20"/>
        </w:rPr>
        <w:t xml:space="preserve">                  </w:t>
      </w:r>
      <w:r w:rsidR="00D67BB8" w:rsidRPr="00360C84">
        <w:rPr>
          <w:rFonts w:ascii="Verdana" w:hAnsi="Verdana"/>
          <w:bCs/>
          <w:sz w:val="20"/>
          <w:szCs w:val="20"/>
        </w:rPr>
        <w:t xml:space="preserve"> z innymi sieciami lub obiektami, w</w:t>
      </w:r>
      <w:r w:rsidR="00B371FB" w:rsidRPr="00360C84">
        <w:rPr>
          <w:rFonts w:ascii="Verdana" w:hAnsi="Verdana"/>
          <w:bCs/>
          <w:sz w:val="20"/>
          <w:szCs w:val="20"/>
        </w:rPr>
        <w:t> </w:t>
      </w:r>
      <w:r w:rsidR="00D67BB8" w:rsidRPr="00360C84">
        <w:rPr>
          <w:rFonts w:ascii="Verdana" w:hAnsi="Verdana"/>
          <w:bCs/>
          <w:sz w:val="20"/>
          <w:szCs w:val="20"/>
        </w:rPr>
        <w:t>tym również zakresie wykonywać dodatkowe lub zamienne opracowania projektowe wraz z uzyskaniem niezbędnych uzgodnień i decyzji</w:t>
      </w:r>
      <w:r w:rsidR="00360C84" w:rsidRPr="00360C84">
        <w:rPr>
          <w:rFonts w:ascii="Verdana" w:hAnsi="Verdana"/>
          <w:bCs/>
          <w:sz w:val="20"/>
          <w:szCs w:val="20"/>
        </w:rPr>
        <w:t>, a także z opracowaniem przedmiarów</w:t>
      </w:r>
      <w:r w:rsidR="00E56FD7">
        <w:rPr>
          <w:rFonts w:ascii="Verdana" w:hAnsi="Verdana"/>
          <w:bCs/>
          <w:sz w:val="20"/>
          <w:szCs w:val="20"/>
        </w:rPr>
        <w:t xml:space="preserve">                </w:t>
      </w:r>
      <w:r w:rsidR="00360C84" w:rsidRPr="00360C84">
        <w:rPr>
          <w:rFonts w:ascii="Verdana" w:hAnsi="Verdana"/>
          <w:bCs/>
          <w:sz w:val="20"/>
          <w:szCs w:val="20"/>
        </w:rPr>
        <w:t xml:space="preserve"> i kosztorysów;</w:t>
      </w:r>
    </w:p>
    <w:p w14:paraId="3D85F62D" w14:textId="6649883C" w:rsidR="006F32DB" w:rsidRPr="008A3CEC" w:rsidRDefault="00D67BB8" w:rsidP="005D4EFB">
      <w:pPr>
        <w:numPr>
          <w:ilvl w:val="0"/>
          <w:numId w:val="46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360C84">
        <w:rPr>
          <w:rFonts w:ascii="Verdana" w:hAnsi="Verdana"/>
          <w:bCs/>
          <w:sz w:val="20"/>
          <w:szCs w:val="20"/>
        </w:rPr>
        <w:t>Opiniować, wnioski Zamawiającego, Wykonawcy</w:t>
      </w:r>
      <w:r w:rsidR="00B371FB" w:rsidRPr="00360C84">
        <w:rPr>
          <w:rFonts w:ascii="Verdana" w:hAnsi="Verdana"/>
          <w:bCs/>
          <w:sz w:val="20"/>
          <w:szCs w:val="20"/>
        </w:rPr>
        <w:t xml:space="preserve"> </w:t>
      </w:r>
      <w:r w:rsidR="004545CA" w:rsidRPr="00360C84">
        <w:rPr>
          <w:rFonts w:ascii="Verdana" w:hAnsi="Verdana"/>
          <w:bCs/>
          <w:sz w:val="20"/>
          <w:szCs w:val="20"/>
        </w:rPr>
        <w:t>R</w:t>
      </w:r>
      <w:r w:rsidR="00B371FB" w:rsidRPr="00360C84">
        <w:rPr>
          <w:rFonts w:ascii="Verdana" w:hAnsi="Verdana"/>
          <w:bCs/>
          <w:sz w:val="20"/>
          <w:szCs w:val="20"/>
        </w:rPr>
        <w:t>obót</w:t>
      </w:r>
      <w:r w:rsidRPr="00360C84">
        <w:rPr>
          <w:rFonts w:ascii="Verdana" w:hAnsi="Verdana"/>
          <w:bCs/>
          <w:sz w:val="20"/>
          <w:szCs w:val="20"/>
        </w:rPr>
        <w:t>, Nadzoru Inwestorskie</w:t>
      </w:r>
      <w:r w:rsidRPr="008A3CEC">
        <w:rPr>
          <w:rFonts w:ascii="Verdana" w:hAnsi="Verdana"/>
          <w:bCs/>
          <w:sz w:val="20"/>
          <w:szCs w:val="20"/>
        </w:rPr>
        <w:t xml:space="preserve">go  </w:t>
      </w:r>
      <w:r w:rsidR="00FC6505">
        <w:rPr>
          <w:rFonts w:ascii="Verdana" w:hAnsi="Verdana"/>
          <w:bCs/>
          <w:sz w:val="20"/>
          <w:szCs w:val="20"/>
        </w:rPr>
        <w:t xml:space="preserve">co do </w:t>
      </w:r>
      <w:r w:rsidRPr="008A3CEC">
        <w:rPr>
          <w:rFonts w:ascii="Verdana" w:hAnsi="Verdana"/>
          <w:bCs/>
          <w:sz w:val="20"/>
          <w:szCs w:val="20"/>
        </w:rPr>
        <w:t>zasadnoś</w:t>
      </w:r>
      <w:r w:rsidR="00FC6505">
        <w:rPr>
          <w:rFonts w:ascii="Verdana" w:hAnsi="Verdana"/>
          <w:bCs/>
          <w:sz w:val="20"/>
          <w:szCs w:val="20"/>
        </w:rPr>
        <w:t>ci</w:t>
      </w:r>
      <w:r w:rsidRPr="008A3CEC">
        <w:rPr>
          <w:rFonts w:ascii="Verdana" w:hAnsi="Verdana"/>
          <w:bCs/>
          <w:sz w:val="20"/>
          <w:szCs w:val="20"/>
        </w:rPr>
        <w:t xml:space="preserve"> </w:t>
      </w:r>
      <w:r w:rsidR="006F32DB" w:rsidRPr="008A3CEC">
        <w:rPr>
          <w:rFonts w:ascii="Verdana" w:hAnsi="Verdana"/>
          <w:bCs/>
          <w:sz w:val="20"/>
          <w:szCs w:val="20"/>
        </w:rPr>
        <w:t xml:space="preserve">realizacji robót </w:t>
      </w:r>
      <w:r w:rsidRPr="008A3CEC">
        <w:rPr>
          <w:rFonts w:ascii="Verdana" w:hAnsi="Verdana"/>
          <w:bCs/>
          <w:sz w:val="20"/>
          <w:szCs w:val="20"/>
        </w:rPr>
        <w:t xml:space="preserve">zamiennych </w:t>
      </w:r>
      <w:r w:rsidR="004B6619">
        <w:rPr>
          <w:rFonts w:ascii="Verdana" w:hAnsi="Verdana"/>
          <w:bCs/>
          <w:sz w:val="20"/>
          <w:szCs w:val="20"/>
        </w:rPr>
        <w:t>lub</w:t>
      </w:r>
      <w:r w:rsidRPr="008A3CEC">
        <w:rPr>
          <w:rFonts w:ascii="Verdana" w:hAnsi="Verdana"/>
          <w:bCs/>
          <w:sz w:val="20"/>
          <w:szCs w:val="20"/>
        </w:rPr>
        <w:t xml:space="preserve"> dodatkowych</w:t>
      </w:r>
      <w:r w:rsidR="004B6619">
        <w:rPr>
          <w:rFonts w:ascii="Verdana" w:hAnsi="Verdana"/>
          <w:bCs/>
          <w:sz w:val="20"/>
          <w:szCs w:val="20"/>
        </w:rPr>
        <w:t>;</w:t>
      </w:r>
      <w:r w:rsidRPr="008A3CEC">
        <w:rPr>
          <w:rFonts w:ascii="Verdana" w:hAnsi="Verdana"/>
          <w:bCs/>
          <w:sz w:val="20"/>
          <w:szCs w:val="20"/>
        </w:rPr>
        <w:t xml:space="preserve"> </w:t>
      </w:r>
    </w:p>
    <w:p w14:paraId="75759AFA" w14:textId="77777777" w:rsidR="008A3CEC" w:rsidRDefault="00006126" w:rsidP="005716DC">
      <w:pPr>
        <w:numPr>
          <w:ilvl w:val="0"/>
          <w:numId w:val="46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8A3CEC">
        <w:rPr>
          <w:rFonts w:ascii="Verdana" w:hAnsi="Verdana"/>
          <w:bCs/>
          <w:sz w:val="20"/>
          <w:szCs w:val="20"/>
        </w:rPr>
        <w:t>Doradzać w innych sprawach z zakresu</w:t>
      </w:r>
      <w:r w:rsidR="00D67BB8" w:rsidRPr="008A3CEC">
        <w:rPr>
          <w:rFonts w:ascii="Verdana" w:hAnsi="Verdana"/>
          <w:bCs/>
          <w:sz w:val="20"/>
          <w:szCs w:val="20"/>
        </w:rPr>
        <w:t xml:space="preserve"> realizacji zadania</w:t>
      </w:r>
      <w:r w:rsidR="005716DC" w:rsidRPr="008A3CEC">
        <w:rPr>
          <w:rFonts w:ascii="Verdana" w:hAnsi="Verdana"/>
          <w:bCs/>
          <w:sz w:val="20"/>
          <w:szCs w:val="20"/>
        </w:rPr>
        <w:t>;</w:t>
      </w:r>
    </w:p>
    <w:p w14:paraId="5FA6C583" w14:textId="0B3B2F8B" w:rsidR="008A3CEC" w:rsidRDefault="008A3CEC" w:rsidP="008A3CEC">
      <w:pPr>
        <w:numPr>
          <w:ilvl w:val="0"/>
          <w:numId w:val="46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U</w:t>
      </w:r>
      <w:r w:rsidRPr="00D04690">
        <w:rPr>
          <w:rFonts w:ascii="Verdana" w:hAnsi="Verdana"/>
          <w:bCs/>
          <w:sz w:val="20"/>
          <w:szCs w:val="20"/>
        </w:rPr>
        <w:t>zgadnia</w:t>
      </w:r>
      <w:r>
        <w:rPr>
          <w:rFonts w:ascii="Verdana" w:hAnsi="Verdana"/>
          <w:bCs/>
          <w:sz w:val="20"/>
          <w:szCs w:val="20"/>
        </w:rPr>
        <w:t>ć</w:t>
      </w:r>
      <w:r w:rsidRPr="00D04690">
        <w:rPr>
          <w:rFonts w:ascii="Verdana" w:hAnsi="Verdana"/>
          <w:bCs/>
          <w:sz w:val="20"/>
          <w:szCs w:val="20"/>
        </w:rPr>
        <w:t xml:space="preserve"> możliwości wprowadzenia rozwiązań zamiennych w stosunku do materiałów, konstrukcji i urządzeń przewidywanych w </w:t>
      </w:r>
      <w:r>
        <w:rPr>
          <w:rFonts w:ascii="Verdana" w:hAnsi="Verdana"/>
          <w:bCs/>
          <w:sz w:val="20"/>
          <w:szCs w:val="20"/>
        </w:rPr>
        <w:t>d</w:t>
      </w:r>
      <w:r w:rsidRPr="00D04690">
        <w:rPr>
          <w:rFonts w:ascii="Verdana" w:hAnsi="Verdana"/>
          <w:bCs/>
          <w:sz w:val="20"/>
          <w:szCs w:val="20"/>
        </w:rPr>
        <w:t xml:space="preserve">okumentacji </w:t>
      </w:r>
      <w:r>
        <w:rPr>
          <w:rFonts w:ascii="Verdana" w:hAnsi="Verdana"/>
          <w:bCs/>
          <w:sz w:val="20"/>
          <w:szCs w:val="20"/>
        </w:rPr>
        <w:t>p</w:t>
      </w:r>
      <w:r w:rsidRPr="00D04690">
        <w:rPr>
          <w:rFonts w:ascii="Verdana" w:hAnsi="Verdana"/>
          <w:bCs/>
          <w:sz w:val="20"/>
          <w:szCs w:val="20"/>
        </w:rPr>
        <w:t>rojektowej, w tym również kwalifikowa</w:t>
      </w:r>
      <w:r>
        <w:rPr>
          <w:rFonts w:ascii="Verdana" w:hAnsi="Verdana"/>
          <w:bCs/>
          <w:sz w:val="20"/>
          <w:szCs w:val="20"/>
        </w:rPr>
        <w:t>ć</w:t>
      </w:r>
      <w:r w:rsidRPr="00D04690">
        <w:rPr>
          <w:rFonts w:ascii="Verdana" w:hAnsi="Verdana"/>
          <w:bCs/>
          <w:sz w:val="20"/>
          <w:szCs w:val="20"/>
        </w:rPr>
        <w:t xml:space="preserve"> zmian</w:t>
      </w:r>
      <w:r>
        <w:rPr>
          <w:rFonts w:ascii="Verdana" w:hAnsi="Verdana"/>
          <w:bCs/>
          <w:sz w:val="20"/>
          <w:szCs w:val="20"/>
        </w:rPr>
        <w:t>y</w:t>
      </w:r>
      <w:r w:rsidRPr="00D04690">
        <w:rPr>
          <w:rFonts w:ascii="Verdana" w:hAnsi="Verdana"/>
          <w:bCs/>
          <w:sz w:val="20"/>
          <w:szCs w:val="20"/>
        </w:rPr>
        <w:t xml:space="preserve"> istotn</w:t>
      </w:r>
      <w:r>
        <w:rPr>
          <w:rFonts w:ascii="Verdana" w:hAnsi="Verdana"/>
          <w:bCs/>
          <w:sz w:val="20"/>
          <w:szCs w:val="20"/>
        </w:rPr>
        <w:t>e</w:t>
      </w:r>
      <w:r w:rsidRPr="00D04690">
        <w:rPr>
          <w:rFonts w:ascii="Verdana" w:hAnsi="Verdana"/>
          <w:bCs/>
          <w:sz w:val="20"/>
          <w:szCs w:val="20"/>
        </w:rPr>
        <w:t xml:space="preserve"> i nieistotn</w:t>
      </w:r>
      <w:r>
        <w:rPr>
          <w:rFonts w:ascii="Verdana" w:hAnsi="Verdana"/>
          <w:bCs/>
          <w:sz w:val="20"/>
          <w:szCs w:val="20"/>
        </w:rPr>
        <w:t>e</w:t>
      </w:r>
      <w:r w:rsidRPr="00D04690">
        <w:rPr>
          <w:rFonts w:ascii="Verdana" w:hAnsi="Verdana"/>
          <w:bCs/>
          <w:sz w:val="20"/>
          <w:szCs w:val="20"/>
        </w:rPr>
        <w:t xml:space="preserve"> </w:t>
      </w:r>
      <w:r w:rsidR="00E56FD7">
        <w:rPr>
          <w:rFonts w:ascii="Verdana" w:hAnsi="Verdana"/>
          <w:bCs/>
          <w:sz w:val="20"/>
          <w:szCs w:val="20"/>
        </w:rPr>
        <w:t xml:space="preserve">                        </w:t>
      </w:r>
      <w:r w:rsidRPr="00D04690">
        <w:rPr>
          <w:rFonts w:ascii="Verdana" w:hAnsi="Verdana"/>
          <w:bCs/>
          <w:sz w:val="20"/>
          <w:szCs w:val="20"/>
        </w:rPr>
        <w:t>w projekcie budowlanym</w:t>
      </w:r>
      <w:r>
        <w:rPr>
          <w:rFonts w:ascii="Verdana" w:hAnsi="Verdana"/>
          <w:bCs/>
          <w:sz w:val="20"/>
          <w:szCs w:val="20"/>
        </w:rPr>
        <w:t>;</w:t>
      </w:r>
    </w:p>
    <w:p w14:paraId="1BF41B1E" w14:textId="628B99F1" w:rsidR="008A3CEC" w:rsidRPr="00360C84" w:rsidRDefault="008A3CEC" w:rsidP="008A3CEC">
      <w:pPr>
        <w:numPr>
          <w:ilvl w:val="0"/>
          <w:numId w:val="46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D04690">
        <w:rPr>
          <w:rFonts w:ascii="Verdana" w:hAnsi="Verdana"/>
          <w:bCs/>
          <w:sz w:val="20"/>
          <w:szCs w:val="20"/>
        </w:rPr>
        <w:t xml:space="preserve">Koordynować i nadzorować w imieniu Zamawiającego usuwanie wad </w:t>
      </w:r>
      <w:r w:rsidR="00E56FD7">
        <w:rPr>
          <w:rFonts w:ascii="Verdana" w:hAnsi="Verdana"/>
          <w:bCs/>
          <w:sz w:val="20"/>
          <w:szCs w:val="20"/>
        </w:rPr>
        <w:t xml:space="preserve">                      </w:t>
      </w:r>
      <w:r w:rsidRPr="00D04690">
        <w:rPr>
          <w:rFonts w:ascii="Verdana" w:hAnsi="Verdana"/>
          <w:bCs/>
          <w:sz w:val="20"/>
          <w:szCs w:val="20"/>
        </w:rPr>
        <w:t>w dokumentacji projektowej przez autora dokumentacji projektowej;</w:t>
      </w:r>
    </w:p>
    <w:p w14:paraId="4BA8F554" w14:textId="451BCB1C" w:rsidR="00511E4C" w:rsidRPr="008A3CEC" w:rsidRDefault="008A3CEC" w:rsidP="008A3CEC">
      <w:pPr>
        <w:numPr>
          <w:ilvl w:val="0"/>
          <w:numId w:val="46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DB62D8">
        <w:rPr>
          <w:rFonts w:ascii="Verdana" w:eastAsia="Tahoma" w:hAnsi="Verdana" w:cs="Tahoma"/>
          <w:sz w:val="20"/>
          <w:szCs w:val="20"/>
        </w:rPr>
        <w:t xml:space="preserve">Dokumentować </w:t>
      </w:r>
      <w:r w:rsidR="00511E4C" w:rsidRPr="00DB62D8">
        <w:rPr>
          <w:rFonts w:ascii="Verdana" w:eastAsia="Tahoma" w:hAnsi="Verdana" w:cs="Tahoma"/>
          <w:sz w:val="20"/>
          <w:szCs w:val="20"/>
        </w:rPr>
        <w:t xml:space="preserve">czynności </w:t>
      </w:r>
      <w:r w:rsidRPr="00DB62D8">
        <w:rPr>
          <w:rFonts w:ascii="Verdana" w:eastAsia="Tahoma" w:hAnsi="Verdana" w:cs="Tahoma"/>
          <w:sz w:val="20"/>
          <w:szCs w:val="20"/>
        </w:rPr>
        <w:t xml:space="preserve">Nadzoru Autorskiego </w:t>
      </w:r>
      <w:r w:rsidR="00511E4C" w:rsidRPr="00DB62D8">
        <w:rPr>
          <w:rFonts w:ascii="Verdana" w:eastAsia="Tahoma" w:hAnsi="Verdana" w:cs="Tahoma"/>
          <w:sz w:val="20"/>
          <w:szCs w:val="20"/>
        </w:rPr>
        <w:t>w Kartach Nadzoru Autorskiego</w:t>
      </w:r>
      <w:r w:rsidRPr="00DB62D8">
        <w:rPr>
          <w:rFonts w:ascii="Verdana" w:eastAsia="Tahoma" w:hAnsi="Verdana" w:cs="Tahoma"/>
          <w:sz w:val="20"/>
          <w:szCs w:val="20"/>
        </w:rPr>
        <w:t>.</w:t>
      </w:r>
    </w:p>
    <w:p w14:paraId="7FD5BA18" w14:textId="112F636A" w:rsidR="00006126" w:rsidRPr="005D4EFB" w:rsidRDefault="00006126" w:rsidP="005D4EFB">
      <w:pPr>
        <w:numPr>
          <w:ilvl w:val="0"/>
          <w:numId w:val="45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 xml:space="preserve">Wszystkie czynności i dokumenty, o których mowa powyżej, </w:t>
      </w:r>
      <w:r w:rsidR="00D67BB8" w:rsidRPr="00360C84">
        <w:rPr>
          <w:rFonts w:ascii="Verdana" w:hAnsi="Verdana"/>
          <w:bCs/>
          <w:sz w:val="20"/>
          <w:szCs w:val="20"/>
        </w:rPr>
        <w:t xml:space="preserve">Nadzór Autorski </w:t>
      </w:r>
      <w:r w:rsidRPr="005D4EFB">
        <w:rPr>
          <w:rFonts w:ascii="Verdana" w:hAnsi="Verdana"/>
          <w:bCs/>
          <w:sz w:val="20"/>
          <w:szCs w:val="20"/>
        </w:rPr>
        <w:t xml:space="preserve">realizował będzie na bieżąco, po otrzymaniu zawiadomienia od Zamawiającego </w:t>
      </w:r>
      <w:r w:rsidR="006B59BB" w:rsidRPr="00360C84">
        <w:rPr>
          <w:rFonts w:ascii="Verdana" w:hAnsi="Verdana"/>
          <w:bCs/>
          <w:sz w:val="20"/>
          <w:szCs w:val="20"/>
        </w:rPr>
        <w:br/>
      </w:r>
      <w:r w:rsidRPr="005D4EFB">
        <w:rPr>
          <w:rFonts w:ascii="Verdana" w:hAnsi="Verdana"/>
          <w:bCs/>
          <w:sz w:val="20"/>
          <w:szCs w:val="20"/>
        </w:rPr>
        <w:t xml:space="preserve">lub </w:t>
      </w:r>
      <w:r w:rsidR="00D67BB8" w:rsidRPr="00360C84">
        <w:rPr>
          <w:rFonts w:ascii="Verdana" w:hAnsi="Verdana"/>
          <w:bCs/>
          <w:sz w:val="20"/>
          <w:szCs w:val="20"/>
        </w:rPr>
        <w:t>Nadzoru Inwestorskiego oraz od Wykonawcy</w:t>
      </w:r>
      <w:r w:rsidR="0053286E" w:rsidRPr="00360C84">
        <w:rPr>
          <w:rFonts w:ascii="Verdana" w:hAnsi="Verdana"/>
          <w:bCs/>
          <w:sz w:val="20"/>
          <w:szCs w:val="20"/>
        </w:rPr>
        <w:t xml:space="preserve"> robót</w:t>
      </w:r>
      <w:r w:rsidRPr="005D4EFB">
        <w:rPr>
          <w:rFonts w:ascii="Verdana" w:hAnsi="Verdana"/>
          <w:bCs/>
          <w:sz w:val="20"/>
          <w:szCs w:val="20"/>
        </w:rPr>
        <w:t>, w terminie uzgodnionym z</w:t>
      </w:r>
      <w:r w:rsidR="00B371FB" w:rsidRPr="00360C84">
        <w:rPr>
          <w:rFonts w:ascii="Verdana" w:hAnsi="Verdana"/>
          <w:bCs/>
          <w:sz w:val="20"/>
          <w:szCs w:val="20"/>
        </w:rPr>
        <w:t> </w:t>
      </w:r>
      <w:r w:rsidRPr="005D4EFB">
        <w:rPr>
          <w:rFonts w:ascii="Verdana" w:hAnsi="Verdana"/>
          <w:bCs/>
          <w:sz w:val="20"/>
          <w:szCs w:val="20"/>
        </w:rPr>
        <w:t>Zamawiającym, przy czym:</w:t>
      </w:r>
    </w:p>
    <w:p w14:paraId="45512CDF" w14:textId="564BC072" w:rsidR="00006126" w:rsidRPr="005D4EFB" w:rsidRDefault="00006126" w:rsidP="005D4EFB">
      <w:pPr>
        <w:numPr>
          <w:ilvl w:val="0"/>
          <w:numId w:val="47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 xml:space="preserve">czas przeznaczony na wykonanie czynności określonych w </w:t>
      </w:r>
      <w:r w:rsidR="0053471E" w:rsidRPr="00360C84">
        <w:rPr>
          <w:rFonts w:ascii="Verdana" w:hAnsi="Verdana"/>
          <w:bCs/>
          <w:sz w:val="20"/>
          <w:szCs w:val="20"/>
        </w:rPr>
        <w:t xml:space="preserve">pkt II </w:t>
      </w:r>
      <w:proofErr w:type="spellStart"/>
      <w:r w:rsidRPr="005D4EFB">
        <w:rPr>
          <w:rFonts w:ascii="Verdana" w:hAnsi="Verdana"/>
          <w:bCs/>
          <w:sz w:val="20"/>
          <w:szCs w:val="20"/>
        </w:rPr>
        <w:t>ppkt</w:t>
      </w:r>
      <w:proofErr w:type="spellEnd"/>
      <w:r w:rsidR="0053471E" w:rsidRPr="00360C84">
        <w:rPr>
          <w:rFonts w:ascii="Verdana" w:hAnsi="Verdana"/>
          <w:bCs/>
          <w:sz w:val="20"/>
          <w:szCs w:val="20"/>
        </w:rPr>
        <w:t xml:space="preserve"> 3 </w:t>
      </w:r>
      <w:r w:rsidR="00360C84" w:rsidRPr="00360C84">
        <w:rPr>
          <w:rFonts w:ascii="Verdana" w:hAnsi="Verdana"/>
          <w:bCs/>
          <w:sz w:val="20"/>
          <w:szCs w:val="20"/>
        </w:rPr>
        <w:br/>
      </w:r>
      <w:r w:rsidR="0053471E" w:rsidRPr="00360C84">
        <w:rPr>
          <w:rFonts w:ascii="Verdana" w:hAnsi="Verdana"/>
          <w:bCs/>
          <w:sz w:val="20"/>
          <w:szCs w:val="20"/>
        </w:rPr>
        <w:t>lit.</w:t>
      </w:r>
      <w:r w:rsidRPr="005D4EFB">
        <w:rPr>
          <w:rFonts w:ascii="Verdana" w:hAnsi="Verdana"/>
          <w:bCs/>
          <w:sz w:val="20"/>
          <w:szCs w:val="20"/>
        </w:rPr>
        <w:t xml:space="preserve"> b), h)</w:t>
      </w:r>
      <w:r w:rsidR="008A3CEC">
        <w:rPr>
          <w:rFonts w:ascii="Verdana" w:hAnsi="Verdana"/>
          <w:bCs/>
          <w:sz w:val="20"/>
          <w:szCs w:val="20"/>
        </w:rPr>
        <w:t>, i)</w:t>
      </w:r>
      <w:r w:rsidRPr="005D4EFB">
        <w:rPr>
          <w:rFonts w:ascii="Verdana" w:hAnsi="Verdana"/>
          <w:bCs/>
          <w:sz w:val="20"/>
          <w:szCs w:val="20"/>
        </w:rPr>
        <w:t xml:space="preserve"> oraz </w:t>
      </w:r>
      <w:r w:rsidR="004F0AA2">
        <w:rPr>
          <w:rFonts w:ascii="Verdana" w:hAnsi="Verdana"/>
          <w:bCs/>
          <w:sz w:val="20"/>
          <w:szCs w:val="20"/>
        </w:rPr>
        <w:t>q</w:t>
      </w:r>
      <w:r w:rsidRPr="005D4EFB">
        <w:rPr>
          <w:rFonts w:ascii="Verdana" w:hAnsi="Verdana"/>
          <w:bCs/>
          <w:sz w:val="20"/>
          <w:szCs w:val="20"/>
        </w:rPr>
        <w:t>) nie może być dłuższy niż 3 dni robocze od otrzymania zawiadomienia,</w:t>
      </w:r>
    </w:p>
    <w:p w14:paraId="56332E1E" w14:textId="3322B5FF" w:rsidR="00006126" w:rsidRPr="005D4EFB" w:rsidRDefault="00006126" w:rsidP="005D4EFB">
      <w:pPr>
        <w:numPr>
          <w:ilvl w:val="0"/>
          <w:numId w:val="47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lastRenderedPageBreak/>
        <w:t>czas przeznaczony na wykonanie czynności określonych w</w:t>
      </w:r>
      <w:r w:rsidR="0053471E" w:rsidRPr="00360C84">
        <w:rPr>
          <w:rFonts w:ascii="Verdana" w:hAnsi="Verdana"/>
          <w:bCs/>
          <w:sz w:val="20"/>
          <w:szCs w:val="20"/>
        </w:rPr>
        <w:t xml:space="preserve"> pkt II</w:t>
      </w:r>
      <w:r w:rsidRPr="005D4EFB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5D4EFB">
        <w:rPr>
          <w:rFonts w:ascii="Verdana" w:hAnsi="Verdana"/>
          <w:bCs/>
          <w:sz w:val="20"/>
          <w:szCs w:val="20"/>
        </w:rPr>
        <w:t>ppkt</w:t>
      </w:r>
      <w:proofErr w:type="spellEnd"/>
      <w:r w:rsidR="0053471E" w:rsidRPr="00360C84">
        <w:rPr>
          <w:rFonts w:ascii="Verdana" w:hAnsi="Verdana"/>
          <w:bCs/>
          <w:sz w:val="20"/>
          <w:szCs w:val="20"/>
        </w:rPr>
        <w:t xml:space="preserve"> 3 lit. </w:t>
      </w:r>
      <w:r w:rsidRPr="005D4EFB">
        <w:rPr>
          <w:rFonts w:ascii="Verdana" w:hAnsi="Verdana"/>
          <w:bCs/>
          <w:sz w:val="20"/>
          <w:szCs w:val="20"/>
        </w:rPr>
        <w:t>c), e), f), g) nie może być dłuższy niż 7 dni roboczych od otrzymania zawiadomienia,</w:t>
      </w:r>
    </w:p>
    <w:p w14:paraId="047D1D34" w14:textId="08B99FD6" w:rsidR="00006126" w:rsidRPr="005D4EFB" w:rsidRDefault="00006126" w:rsidP="005D4EFB">
      <w:pPr>
        <w:numPr>
          <w:ilvl w:val="0"/>
          <w:numId w:val="47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 xml:space="preserve">czas przeznaczony na wykonanie czynności określonych w </w:t>
      </w:r>
      <w:r w:rsidR="0053471E" w:rsidRPr="00360C84">
        <w:rPr>
          <w:rFonts w:ascii="Verdana" w:hAnsi="Verdana"/>
          <w:bCs/>
          <w:sz w:val="20"/>
          <w:szCs w:val="20"/>
        </w:rPr>
        <w:t xml:space="preserve">pkt II  </w:t>
      </w:r>
      <w:proofErr w:type="spellStart"/>
      <w:r w:rsidR="0053471E" w:rsidRPr="00360C84">
        <w:rPr>
          <w:rFonts w:ascii="Verdana" w:hAnsi="Verdana"/>
          <w:bCs/>
          <w:sz w:val="20"/>
          <w:szCs w:val="20"/>
        </w:rPr>
        <w:t>ppkt</w:t>
      </w:r>
      <w:proofErr w:type="spellEnd"/>
      <w:r w:rsidR="0053471E" w:rsidRPr="00360C84">
        <w:rPr>
          <w:rFonts w:ascii="Verdana" w:hAnsi="Verdana"/>
          <w:bCs/>
          <w:sz w:val="20"/>
          <w:szCs w:val="20"/>
        </w:rPr>
        <w:t xml:space="preserve"> 3 lit. </w:t>
      </w:r>
      <w:r w:rsidRPr="005D4EFB">
        <w:rPr>
          <w:rFonts w:ascii="Verdana" w:hAnsi="Verdana"/>
          <w:bCs/>
          <w:sz w:val="20"/>
          <w:szCs w:val="20"/>
        </w:rPr>
        <w:t>k) będzie odpowiedni do ich wykonania i określony wspólnie przez Zamawiającego i Wykonawcę</w:t>
      </w:r>
      <w:r w:rsidR="00416B0C" w:rsidRPr="00360C84">
        <w:rPr>
          <w:rFonts w:ascii="Verdana" w:hAnsi="Verdana"/>
          <w:bCs/>
          <w:sz w:val="20"/>
          <w:szCs w:val="20"/>
        </w:rPr>
        <w:t xml:space="preserve"> robót</w:t>
      </w:r>
      <w:r w:rsidRPr="005D4EFB">
        <w:rPr>
          <w:rFonts w:ascii="Verdana" w:hAnsi="Verdana"/>
          <w:bCs/>
          <w:sz w:val="20"/>
          <w:szCs w:val="20"/>
        </w:rPr>
        <w:t xml:space="preserve">, lecz nie dłuższy niż 14 dni roboczych </w:t>
      </w:r>
      <w:r w:rsidR="006B59BB" w:rsidRPr="00360C84">
        <w:rPr>
          <w:rFonts w:ascii="Verdana" w:hAnsi="Verdana"/>
          <w:bCs/>
          <w:sz w:val="20"/>
          <w:szCs w:val="20"/>
        </w:rPr>
        <w:br/>
      </w:r>
      <w:r w:rsidRPr="005D4EFB">
        <w:rPr>
          <w:rFonts w:ascii="Verdana" w:hAnsi="Verdana"/>
          <w:bCs/>
          <w:sz w:val="20"/>
          <w:szCs w:val="20"/>
        </w:rPr>
        <w:t>od otrzymania zawiadomienia</w:t>
      </w:r>
      <w:r w:rsidR="0053471E" w:rsidRPr="00360C84">
        <w:rPr>
          <w:rFonts w:ascii="Verdana" w:hAnsi="Verdana"/>
          <w:bCs/>
          <w:sz w:val="20"/>
          <w:szCs w:val="20"/>
        </w:rPr>
        <w:t>.</w:t>
      </w:r>
    </w:p>
    <w:p w14:paraId="4ED6015F" w14:textId="35AAF733" w:rsidR="00006126" w:rsidRPr="005D4EFB" w:rsidRDefault="00006126" w:rsidP="005D4EFB">
      <w:pPr>
        <w:spacing w:after="120" w:line="264" w:lineRule="auto"/>
        <w:ind w:left="708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 xml:space="preserve">W </w:t>
      </w:r>
      <w:r w:rsidR="00E56FD7">
        <w:rPr>
          <w:rFonts w:ascii="Verdana" w:hAnsi="Verdana"/>
          <w:bCs/>
          <w:sz w:val="20"/>
          <w:szCs w:val="20"/>
        </w:rPr>
        <w:t xml:space="preserve">przypadku </w:t>
      </w:r>
      <w:r w:rsidR="00D94BD0">
        <w:rPr>
          <w:rFonts w:ascii="Verdana" w:hAnsi="Verdana"/>
          <w:bCs/>
          <w:sz w:val="20"/>
          <w:szCs w:val="20"/>
        </w:rPr>
        <w:t xml:space="preserve">braku uzgodnienia terminu pomiędzy Stronami </w:t>
      </w:r>
      <w:r w:rsidRPr="005D4EFB">
        <w:rPr>
          <w:rFonts w:ascii="Verdana" w:hAnsi="Verdana"/>
          <w:bCs/>
          <w:sz w:val="20"/>
          <w:szCs w:val="20"/>
        </w:rPr>
        <w:t>powyższe terminy mogą zostać przez Zamawiającego</w:t>
      </w:r>
      <w:r w:rsidR="006B59BB" w:rsidRPr="00360C84">
        <w:rPr>
          <w:rFonts w:ascii="Verdana" w:hAnsi="Verdana"/>
          <w:bCs/>
          <w:sz w:val="20"/>
          <w:szCs w:val="20"/>
        </w:rPr>
        <w:t xml:space="preserve"> </w:t>
      </w:r>
      <w:r w:rsidR="00D94BD0">
        <w:rPr>
          <w:rFonts w:ascii="Verdana" w:hAnsi="Verdana"/>
          <w:bCs/>
          <w:sz w:val="20"/>
          <w:szCs w:val="20"/>
        </w:rPr>
        <w:t xml:space="preserve">jednostronnie wyznaczone i będą wiążące dla Nadzoru Autorskiego, przy czym muszą one </w:t>
      </w:r>
      <w:r w:rsidR="00AC32F9">
        <w:rPr>
          <w:rFonts w:ascii="Verdana" w:hAnsi="Verdana"/>
          <w:bCs/>
          <w:sz w:val="20"/>
          <w:szCs w:val="20"/>
        </w:rPr>
        <w:t xml:space="preserve">odpowiadać </w:t>
      </w:r>
      <w:r w:rsidR="00D94BD0">
        <w:rPr>
          <w:rFonts w:ascii="Verdana" w:hAnsi="Verdana"/>
          <w:bCs/>
          <w:sz w:val="20"/>
          <w:szCs w:val="20"/>
        </w:rPr>
        <w:t>terminom niezbędnym dla dokonania odpowiednich czynności a także okolicznościom danego przypadku</w:t>
      </w:r>
      <w:r w:rsidR="00E56FD7">
        <w:rPr>
          <w:rFonts w:ascii="Verdana" w:hAnsi="Verdana"/>
          <w:bCs/>
          <w:sz w:val="20"/>
          <w:szCs w:val="20"/>
        </w:rPr>
        <w:t xml:space="preserve">                 </w:t>
      </w:r>
      <w:r w:rsidRPr="005D4EFB">
        <w:rPr>
          <w:rFonts w:ascii="Verdana" w:hAnsi="Verdana"/>
          <w:bCs/>
          <w:sz w:val="20"/>
          <w:szCs w:val="20"/>
        </w:rPr>
        <w:t>(</w:t>
      </w:r>
      <w:r w:rsidR="00D94BD0">
        <w:rPr>
          <w:rFonts w:ascii="Verdana" w:hAnsi="Verdana"/>
          <w:bCs/>
          <w:sz w:val="20"/>
          <w:szCs w:val="20"/>
        </w:rPr>
        <w:t xml:space="preserve">w szczególności Zamawiający będzie wymagał działania niezwłocznego </w:t>
      </w:r>
      <w:r w:rsidR="00E56FD7">
        <w:rPr>
          <w:rFonts w:ascii="Verdana" w:hAnsi="Verdana"/>
          <w:bCs/>
          <w:sz w:val="20"/>
          <w:szCs w:val="20"/>
        </w:rPr>
        <w:t xml:space="preserve">                            </w:t>
      </w:r>
      <w:r w:rsidR="00D94BD0">
        <w:rPr>
          <w:rFonts w:ascii="Verdana" w:hAnsi="Verdana"/>
          <w:bCs/>
          <w:sz w:val="20"/>
          <w:szCs w:val="20"/>
        </w:rPr>
        <w:t>w przypadkach</w:t>
      </w:r>
      <w:r w:rsidRPr="005D4EFB">
        <w:rPr>
          <w:rFonts w:ascii="Verdana" w:hAnsi="Verdana"/>
          <w:bCs/>
          <w:sz w:val="20"/>
          <w:szCs w:val="20"/>
        </w:rPr>
        <w:t xml:space="preserve">, dla których od szybkości udzielenia odpowiedzi przez </w:t>
      </w:r>
      <w:r w:rsidR="00D67BB8" w:rsidRPr="00360C84">
        <w:rPr>
          <w:rFonts w:ascii="Verdana" w:hAnsi="Verdana"/>
          <w:bCs/>
          <w:sz w:val="20"/>
          <w:szCs w:val="20"/>
        </w:rPr>
        <w:t>Nadzór Autorski</w:t>
      </w:r>
      <w:r w:rsidRPr="005D4EFB">
        <w:rPr>
          <w:rFonts w:ascii="Verdana" w:hAnsi="Verdana"/>
          <w:bCs/>
          <w:sz w:val="20"/>
          <w:szCs w:val="20"/>
        </w:rPr>
        <w:t xml:space="preserve"> zależało będzie np. bezpieczeństwo ludzi lub wykonywanych robót).</w:t>
      </w:r>
    </w:p>
    <w:p w14:paraId="22BD9F37" w14:textId="01D5D7AA" w:rsidR="00006126" w:rsidRPr="00360C84" w:rsidRDefault="007C50F4" w:rsidP="005D4EFB">
      <w:pPr>
        <w:pStyle w:val="NormalnyWeb"/>
        <w:numPr>
          <w:ilvl w:val="0"/>
          <w:numId w:val="8"/>
        </w:numPr>
        <w:spacing w:before="0" w:beforeAutospacing="0" w:after="120" w:afterAutospacing="0" w:line="264" w:lineRule="auto"/>
        <w:ind w:left="709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</w:t>
      </w:r>
      <w:r w:rsidR="00006126" w:rsidRPr="005D4EFB">
        <w:rPr>
          <w:rFonts w:ascii="Verdana" w:hAnsi="Verdana"/>
          <w:b/>
          <w:sz w:val="20"/>
          <w:szCs w:val="20"/>
        </w:rPr>
        <w:t>Pozostałe warunki wykonywania Nadzoru Autorskiego</w:t>
      </w:r>
    </w:p>
    <w:p w14:paraId="5F91BAC0" w14:textId="5DE3C4B8" w:rsidR="00006126" w:rsidRDefault="00006126" w:rsidP="005D4EFB">
      <w:pPr>
        <w:numPr>
          <w:ilvl w:val="0"/>
          <w:numId w:val="54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 xml:space="preserve">Zakres usługi obejmuje dokonywanie uzupełnień i poprawek w przypadku ewentualnych błędów i/lub braków w opracowaniach sporządzanych przez </w:t>
      </w:r>
      <w:r w:rsidR="00416B0C" w:rsidRPr="00360C84">
        <w:rPr>
          <w:rFonts w:ascii="Verdana" w:hAnsi="Verdana"/>
          <w:bCs/>
          <w:sz w:val="20"/>
          <w:szCs w:val="20"/>
        </w:rPr>
        <w:t>Nadzór</w:t>
      </w:r>
      <w:r w:rsidR="0043269E" w:rsidRPr="00360C84">
        <w:rPr>
          <w:rFonts w:ascii="Verdana" w:hAnsi="Verdana"/>
          <w:bCs/>
          <w:sz w:val="20"/>
          <w:szCs w:val="20"/>
        </w:rPr>
        <w:t xml:space="preserve"> </w:t>
      </w:r>
      <w:r w:rsidR="00416B0C" w:rsidRPr="00360C84">
        <w:rPr>
          <w:rFonts w:ascii="Verdana" w:hAnsi="Verdana"/>
          <w:bCs/>
          <w:sz w:val="20"/>
          <w:szCs w:val="20"/>
        </w:rPr>
        <w:t>Autorski</w:t>
      </w:r>
      <w:r w:rsidRPr="005D4EFB">
        <w:rPr>
          <w:rFonts w:ascii="Verdana" w:hAnsi="Verdana"/>
          <w:bCs/>
          <w:sz w:val="20"/>
          <w:szCs w:val="20"/>
        </w:rPr>
        <w:t xml:space="preserve"> w trakcie realizacji robót budowalnych, czyli w trakcie świadczenia przez </w:t>
      </w:r>
      <w:r w:rsidR="0043269E" w:rsidRPr="00360C84">
        <w:rPr>
          <w:rFonts w:ascii="Verdana" w:hAnsi="Verdana"/>
          <w:bCs/>
          <w:sz w:val="20"/>
          <w:szCs w:val="20"/>
        </w:rPr>
        <w:t>Nadzór Autorski</w:t>
      </w:r>
      <w:r w:rsidRPr="005D4EFB">
        <w:rPr>
          <w:rFonts w:ascii="Verdana" w:hAnsi="Verdana"/>
          <w:bCs/>
          <w:sz w:val="20"/>
          <w:szCs w:val="20"/>
        </w:rPr>
        <w:t xml:space="preserve"> usługi objętej przedmiotem zamówienia. Zgłoszone w trakcie realizacji robót przez Wykonawcę robót (i potwierdzone przez przedstawicieli </w:t>
      </w:r>
      <w:r w:rsidR="006112A4" w:rsidRPr="00360C84">
        <w:rPr>
          <w:rFonts w:ascii="Verdana" w:hAnsi="Verdana"/>
          <w:bCs/>
          <w:sz w:val="20"/>
          <w:szCs w:val="20"/>
        </w:rPr>
        <w:t>Inżyniera Kontraktu</w:t>
      </w:r>
      <w:r w:rsidRPr="005D4EFB">
        <w:rPr>
          <w:rFonts w:ascii="Verdana" w:hAnsi="Verdana"/>
          <w:bCs/>
          <w:sz w:val="20"/>
          <w:szCs w:val="20"/>
        </w:rPr>
        <w:t xml:space="preserve"> oraz Zamawiającego) lub bezpośrednio przez przedstawicieli </w:t>
      </w:r>
      <w:r w:rsidR="007332A9" w:rsidRPr="00360C84">
        <w:rPr>
          <w:rFonts w:ascii="Verdana" w:hAnsi="Verdana"/>
          <w:bCs/>
          <w:sz w:val="20"/>
          <w:szCs w:val="20"/>
        </w:rPr>
        <w:t>Inżyniera Kontraktu</w:t>
      </w:r>
      <w:r w:rsidRPr="005D4EFB">
        <w:rPr>
          <w:rFonts w:ascii="Verdana" w:hAnsi="Verdana"/>
          <w:bCs/>
          <w:sz w:val="20"/>
          <w:szCs w:val="20"/>
        </w:rPr>
        <w:t xml:space="preserve"> i/lub przez Zamawiającego błędy lub braki w dokumentacji opracowanej przez </w:t>
      </w:r>
      <w:r w:rsidR="0043269E" w:rsidRPr="00360C84">
        <w:rPr>
          <w:rFonts w:ascii="Verdana" w:hAnsi="Verdana"/>
          <w:bCs/>
          <w:sz w:val="20"/>
          <w:szCs w:val="20"/>
        </w:rPr>
        <w:t>Nadzór Autorski</w:t>
      </w:r>
      <w:r w:rsidRPr="005D4EFB">
        <w:rPr>
          <w:rFonts w:ascii="Verdana" w:hAnsi="Verdana"/>
          <w:bCs/>
          <w:sz w:val="20"/>
          <w:szCs w:val="20"/>
        </w:rPr>
        <w:t xml:space="preserve">, </w:t>
      </w:r>
      <w:r w:rsidR="0043269E" w:rsidRPr="00360C84">
        <w:rPr>
          <w:rFonts w:ascii="Verdana" w:hAnsi="Verdana"/>
          <w:bCs/>
          <w:sz w:val="20"/>
          <w:szCs w:val="20"/>
        </w:rPr>
        <w:t>Nadzór Autorski</w:t>
      </w:r>
      <w:r w:rsidRPr="005D4EFB">
        <w:rPr>
          <w:rFonts w:ascii="Verdana" w:hAnsi="Verdana"/>
          <w:bCs/>
          <w:sz w:val="20"/>
          <w:szCs w:val="20"/>
        </w:rPr>
        <w:t xml:space="preserve"> będzie niezwłocznie poprawiał </w:t>
      </w:r>
      <w:r w:rsidR="006112A4" w:rsidRPr="00360C84">
        <w:rPr>
          <w:rFonts w:ascii="Verdana" w:hAnsi="Verdana"/>
          <w:bCs/>
          <w:sz w:val="20"/>
          <w:szCs w:val="20"/>
        </w:rPr>
        <w:br/>
      </w:r>
      <w:r w:rsidRPr="005D4EFB">
        <w:rPr>
          <w:rFonts w:ascii="Verdana" w:hAnsi="Verdana"/>
          <w:bCs/>
          <w:sz w:val="20"/>
          <w:szCs w:val="20"/>
        </w:rPr>
        <w:t xml:space="preserve">lub uzupełniał. Czas przeznaczony na wykonanie tych czynności będzie odpowiedni do ich wykonania i określony przez przedstawicieli nadzoru inwestorskiego </w:t>
      </w:r>
      <w:r w:rsidR="0030703A" w:rsidRPr="00360C84">
        <w:rPr>
          <w:rFonts w:ascii="Verdana" w:hAnsi="Verdana"/>
          <w:bCs/>
          <w:sz w:val="20"/>
          <w:szCs w:val="20"/>
        </w:rPr>
        <w:br/>
      </w:r>
      <w:r w:rsidRPr="005D4EFB">
        <w:rPr>
          <w:rFonts w:ascii="Verdana" w:hAnsi="Verdana"/>
          <w:bCs/>
          <w:sz w:val="20"/>
          <w:szCs w:val="20"/>
        </w:rPr>
        <w:t>lub Zamawiającego</w:t>
      </w:r>
      <w:r w:rsidR="00863FB2" w:rsidRPr="00360C84">
        <w:rPr>
          <w:rFonts w:ascii="Verdana" w:hAnsi="Verdana"/>
          <w:bCs/>
          <w:sz w:val="20"/>
          <w:szCs w:val="20"/>
        </w:rPr>
        <w:t>.</w:t>
      </w:r>
    </w:p>
    <w:p w14:paraId="6FE66BF7" w14:textId="3030C075" w:rsidR="00D94BD0" w:rsidRDefault="00D94BD0" w:rsidP="005D4EFB">
      <w:pPr>
        <w:numPr>
          <w:ilvl w:val="0"/>
          <w:numId w:val="54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 xml:space="preserve">Zakres usługi obejmuje </w:t>
      </w:r>
      <w:r>
        <w:rPr>
          <w:rFonts w:ascii="Verdana" w:hAnsi="Verdana"/>
          <w:bCs/>
          <w:sz w:val="20"/>
          <w:szCs w:val="20"/>
        </w:rPr>
        <w:t xml:space="preserve">niezwłoczne kontaktowanie się z autorem dokumentacji projektowej w imieniu Zamawiającego w wypadkach zidentyfikowania błędów/braków i konieczności </w:t>
      </w:r>
      <w:r w:rsidRPr="005D4EFB">
        <w:rPr>
          <w:rFonts w:ascii="Verdana" w:hAnsi="Verdana"/>
          <w:bCs/>
          <w:sz w:val="20"/>
          <w:szCs w:val="20"/>
        </w:rPr>
        <w:t xml:space="preserve">dokonywanie uzupełnień i poprawek </w:t>
      </w:r>
      <w:r>
        <w:rPr>
          <w:rFonts w:ascii="Verdana" w:hAnsi="Verdana"/>
          <w:bCs/>
          <w:sz w:val="20"/>
          <w:szCs w:val="20"/>
        </w:rPr>
        <w:t xml:space="preserve">dokumentacji projektowej. Nadzór Autorski będzie koordynował z projektowego punktu widzenia spójność zmian wprowadzanych przez autora dokumentacji projektowej w wyniku usuwania wad, a także nadzorował ten proces i czuwał nad terminowością usuwania wad przez autora dokumentacji na potrzeby realizowania zadań inwestycyjnych Zamawiającego w niezakłócony sposób.  </w:t>
      </w:r>
    </w:p>
    <w:p w14:paraId="74B6334F" w14:textId="276A9619" w:rsidR="00006126" w:rsidRPr="005D4EFB" w:rsidRDefault="00006126" w:rsidP="005D4EFB">
      <w:pPr>
        <w:numPr>
          <w:ilvl w:val="0"/>
          <w:numId w:val="54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>Udokumentowanie zmian</w:t>
      </w:r>
      <w:r w:rsidR="00863FB2" w:rsidRPr="00360C84">
        <w:rPr>
          <w:rFonts w:ascii="Verdana" w:hAnsi="Verdana"/>
          <w:bCs/>
          <w:sz w:val="20"/>
          <w:szCs w:val="20"/>
        </w:rPr>
        <w:t>,</w:t>
      </w:r>
      <w:r w:rsidRPr="005D4EFB">
        <w:rPr>
          <w:rFonts w:ascii="Verdana" w:hAnsi="Verdana"/>
          <w:bCs/>
          <w:sz w:val="20"/>
          <w:szCs w:val="20"/>
        </w:rPr>
        <w:t xml:space="preserve"> rozwiązań projektowych wprowadzonych </w:t>
      </w:r>
      <w:r w:rsidR="0030703A" w:rsidRPr="00360C84">
        <w:rPr>
          <w:rFonts w:ascii="Verdana" w:hAnsi="Verdana"/>
          <w:bCs/>
          <w:sz w:val="20"/>
          <w:szCs w:val="20"/>
        </w:rPr>
        <w:br/>
      </w:r>
      <w:r w:rsidRPr="005D4EFB">
        <w:rPr>
          <w:rFonts w:ascii="Verdana" w:hAnsi="Verdana"/>
          <w:bCs/>
          <w:sz w:val="20"/>
          <w:szCs w:val="20"/>
        </w:rPr>
        <w:t xml:space="preserve">do dokumentacji projektowej w czasie wykonywania robót budowlanych, potwierdzające zgodę </w:t>
      </w:r>
      <w:r w:rsidR="004545CA" w:rsidRPr="00360C84">
        <w:rPr>
          <w:rFonts w:ascii="Verdana" w:hAnsi="Verdana"/>
          <w:bCs/>
          <w:sz w:val="20"/>
          <w:szCs w:val="20"/>
        </w:rPr>
        <w:t>Nadzór Autorski</w:t>
      </w:r>
      <w:r w:rsidRPr="005D4EFB">
        <w:rPr>
          <w:rFonts w:ascii="Verdana" w:hAnsi="Verdana"/>
          <w:bCs/>
          <w:sz w:val="20"/>
          <w:szCs w:val="20"/>
        </w:rPr>
        <w:t xml:space="preserve"> na ich wprowadzenie, stanowić będą podpisane przez </w:t>
      </w:r>
      <w:r w:rsidR="004545CA" w:rsidRPr="00360C84">
        <w:rPr>
          <w:rFonts w:ascii="Verdana" w:hAnsi="Verdana"/>
          <w:bCs/>
          <w:sz w:val="20"/>
          <w:szCs w:val="20"/>
        </w:rPr>
        <w:t>Nadzór Autorski</w:t>
      </w:r>
      <w:r w:rsidRPr="005D4EFB">
        <w:rPr>
          <w:rFonts w:ascii="Verdana" w:hAnsi="Verdana"/>
          <w:bCs/>
          <w:sz w:val="20"/>
          <w:szCs w:val="20"/>
        </w:rPr>
        <w:t>:</w:t>
      </w:r>
    </w:p>
    <w:p w14:paraId="0CDB5C8E" w14:textId="77777777" w:rsidR="00006126" w:rsidRPr="005D4EFB" w:rsidRDefault="00006126" w:rsidP="005D4EFB">
      <w:pPr>
        <w:numPr>
          <w:ilvl w:val="0"/>
          <w:numId w:val="56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>zapisy na rysunkach wchodzących w skład dokumentacji projektowej,</w:t>
      </w:r>
    </w:p>
    <w:p w14:paraId="567A7AFE" w14:textId="77777777" w:rsidR="00006126" w:rsidRPr="005D4EFB" w:rsidRDefault="00006126" w:rsidP="005D4EFB">
      <w:pPr>
        <w:numPr>
          <w:ilvl w:val="0"/>
          <w:numId w:val="56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>rysunki zamienne i szkice,</w:t>
      </w:r>
    </w:p>
    <w:p w14:paraId="33CD4016" w14:textId="77777777" w:rsidR="00006126" w:rsidRPr="005D4EFB" w:rsidRDefault="00006126" w:rsidP="005D4EFB">
      <w:pPr>
        <w:numPr>
          <w:ilvl w:val="0"/>
          <w:numId w:val="56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>wpisy do dziennika budowy,</w:t>
      </w:r>
    </w:p>
    <w:p w14:paraId="64204F5A" w14:textId="05FEA120" w:rsidR="00006126" w:rsidRPr="005D4EFB" w:rsidRDefault="00006126" w:rsidP="005D4EFB">
      <w:pPr>
        <w:numPr>
          <w:ilvl w:val="0"/>
          <w:numId w:val="56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 xml:space="preserve">protokoły i notatki służbowe podpisane przez Zamawiającego </w:t>
      </w:r>
      <w:r w:rsidRPr="005D4EFB">
        <w:rPr>
          <w:rFonts w:ascii="Verdana" w:hAnsi="Verdana"/>
          <w:bCs/>
          <w:sz w:val="20"/>
          <w:szCs w:val="20"/>
        </w:rPr>
        <w:br/>
        <w:t xml:space="preserve">(i/lub </w:t>
      </w:r>
      <w:r w:rsidR="00BC44E5" w:rsidRPr="00360C84">
        <w:rPr>
          <w:rFonts w:ascii="Verdana" w:hAnsi="Verdana"/>
          <w:bCs/>
          <w:sz w:val="20"/>
          <w:szCs w:val="20"/>
        </w:rPr>
        <w:t>Nadzór Inwestorski</w:t>
      </w:r>
      <w:r w:rsidRPr="005D4EFB">
        <w:rPr>
          <w:rFonts w:ascii="Verdana" w:hAnsi="Verdana"/>
          <w:bCs/>
          <w:sz w:val="20"/>
          <w:szCs w:val="20"/>
        </w:rPr>
        <w:t>) oraz Wykonawcę</w:t>
      </w:r>
      <w:r w:rsidR="00881C34" w:rsidRPr="00360C84">
        <w:rPr>
          <w:rFonts w:ascii="Verdana" w:hAnsi="Verdana"/>
          <w:bCs/>
          <w:sz w:val="20"/>
          <w:szCs w:val="20"/>
        </w:rPr>
        <w:t xml:space="preserve"> Robót</w:t>
      </w:r>
      <w:r w:rsidRPr="005D4EFB">
        <w:rPr>
          <w:rFonts w:ascii="Verdana" w:hAnsi="Verdana"/>
          <w:bCs/>
          <w:sz w:val="20"/>
          <w:szCs w:val="20"/>
        </w:rPr>
        <w:t>.</w:t>
      </w:r>
    </w:p>
    <w:p w14:paraId="469114D9" w14:textId="5D22815A" w:rsidR="00006126" w:rsidRPr="005D4EFB" w:rsidRDefault="0043269E" w:rsidP="005D4EFB">
      <w:pPr>
        <w:numPr>
          <w:ilvl w:val="0"/>
          <w:numId w:val="54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360C84">
        <w:rPr>
          <w:rFonts w:ascii="Verdana" w:hAnsi="Verdana"/>
          <w:bCs/>
          <w:sz w:val="20"/>
          <w:szCs w:val="20"/>
        </w:rPr>
        <w:lastRenderedPageBreak/>
        <w:t xml:space="preserve">Nadzór Autorski </w:t>
      </w:r>
      <w:r w:rsidR="00006126" w:rsidRPr="005D4EFB">
        <w:rPr>
          <w:rFonts w:ascii="Verdana" w:hAnsi="Verdana"/>
          <w:bCs/>
          <w:sz w:val="20"/>
          <w:szCs w:val="20"/>
        </w:rPr>
        <w:t>zapewni sprawowanie nadzoru autorskiego w zakresie poszczególnych branż w rozumieniu art. 20 ustawy z dnia 7 lipca 1994 r. Prawo budowlane (</w:t>
      </w:r>
      <w:r w:rsidR="007C3BEA" w:rsidRPr="00360C84">
        <w:rPr>
          <w:rFonts w:ascii="Verdana" w:hAnsi="Verdana"/>
          <w:bCs/>
          <w:sz w:val="20"/>
          <w:szCs w:val="20"/>
        </w:rPr>
        <w:t xml:space="preserve">Dz.U.2024 poz.725 z póz. zm.) </w:t>
      </w:r>
      <w:r w:rsidR="00006126" w:rsidRPr="005D4EFB">
        <w:rPr>
          <w:rFonts w:ascii="Verdana" w:hAnsi="Verdana"/>
          <w:bCs/>
          <w:sz w:val="20"/>
          <w:szCs w:val="20"/>
        </w:rPr>
        <w:t xml:space="preserve">przez osoby </w:t>
      </w:r>
      <w:r w:rsidRPr="00360C84">
        <w:rPr>
          <w:rFonts w:ascii="Verdana" w:hAnsi="Verdana"/>
          <w:bCs/>
          <w:sz w:val="20"/>
          <w:szCs w:val="20"/>
        </w:rPr>
        <w:t>wskazane w umowie.</w:t>
      </w:r>
    </w:p>
    <w:p w14:paraId="46D9AAEA" w14:textId="0126CA65" w:rsidR="00006126" w:rsidRPr="005D4EFB" w:rsidRDefault="00006126" w:rsidP="005D4EFB">
      <w:pPr>
        <w:numPr>
          <w:ilvl w:val="0"/>
          <w:numId w:val="57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>Zmiana osoby pełniącej funkcje projektant</w:t>
      </w:r>
      <w:r w:rsidR="00BC44E5" w:rsidRPr="00360C84">
        <w:rPr>
          <w:rFonts w:ascii="Verdana" w:hAnsi="Verdana"/>
          <w:bCs/>
          <w:sz w:val="20"/>
          <w:szCs w:val="20"/>
        </w:rPr>
        <w:t>ów</w:t>
      </w:r>
      <w:r w:rsidRPr="005D4EFB">
        <w:rPr>
          <w:rFonts w:ascii="Verdana" w:hAnsi="Verdana"/>
          <w:bCs/>
          <w:sz w:val="20"/>
          <w:szCs w:val="20"/>
        </w:rPr>
        <w:t xml:space="preserve"> sprawując</w:t>
      </w:r>
      <w:r w:rsidR="00BC44E5" w:rsidRPr="00360C84">
        <w:rPr>
          <w:rFonts w:ascii="Verdana" w:hAnsi="Verdana"/>
          <w:bCs/>
          <w:sz w:val="20"/>
          <w:szCs w:val="20"/>
        </w:rPr>
        <w:t>ych</w:t>
      </w:r>
      <w:r w:rsidRPr="005D4EFB">
        <w:rPr>
          <w:rFonts w:ascii="Verdana" w:hAnsi="Verdana"/>
          <w:bCs/>
          <w:sz w:val="20"/>
          <w:szCs w:val="20"/>
        </w:rPr>
        <w:t xml:space="preserve"> nadzór autorski</w:t>
      </w:r>
      <w:r w:rsidR="00C810FE" w:rsidRPr="00360C84">
        <w:rPr>
          <w:rFonts w:ascii="Verdana" w:hAnsi="Verdana"/>
          <w:bCs/>
          <w:sz w:val="20"/>
          <w:szCs w:val="20"/>
        </w:rPr>
        <w:t xml:space="preserve">, </w:t>
      </w:r>
      <w:r w:rsidRPr="005D4EFB">
        <w:rPr>
          <w:rFonts w:ascii="Verdana" w:hAnsi="Verdana"/>
          <w:bCs/>
          <w:sz w:val="20"/>
          <w:szCs w:val="20"/>
        </w:rPr>
        <w:t>może nastąpić jedynie po złożeniu przez now</w:t>
      </w:r>
      <w:r w:rsidR="00E56FD7">
        <w:rPr>
          <w:rFonts w:ascii="Verdana" w:hAnsi="Verdana"/>
          <w:bCs/>
          <w:sz w:val="20"/>
          <w:szCs w:val="20"/>
        </w:rPr>
        <w:t>ą</w:t>
      </w:r>
      <w:r w:rsidRPr="005D4EFB">
        <w:rPr>
          <w:rFonts w:ascii="Verdana" w:hAnsi="Verdana"/>
          <w:bCs/>
          <w:sz w:val="20"/>
          <w:szCs w:val="20"/>
        </w:rPr>
        <w:t xml:space="preserve"> osobę wyznaczoną przez </w:t>
      </w:r>
      <w:r w:rsidR="00BC44E5" w:rsidRPr="00360C84">
        <w:rPr>
          <w:rFonts w:ascii="Verdana" w:hAnsi="Verdana"/>
          <w:bCs/>
          <w:sz w:val="20"/>
          <w:szCs w:val="20"/>
        </w:rPr>
        <w:t xml:space="preserve">Nadzór </w:t>
      </w:r>
      <w:r w:rsidR="00CE1E1B">
        <w:rPr>
          <w:rFonts w:ascii="Verdana" w:hAnsi="Verdana"/>
          <w:bCs/>
          <w:sz w:val="20"/>
          <w:szCs w:val="20"/>
        </w:rPr>
        <w:t>A</w:t>
      </w:r>
      <w:r w:rsidR="00BC44E5" w:rsidRPr="00360C84">
        <w:rPr>
          <w:rFonts w:ascii="Verdana" w:hAnsi="Verdana"/>
          <w:bCs/>
          <w:sz w:val="20"/>
          <w:szCs w:val="20"/>
        </w:rPr>
        <w:t>utorski</w:t>
      </w:r>
      <w:r w:rsidRPr="005D4EFB">
        <w:rPr>
          <w:rFonts w:ascii="Verdana" w:hAnsi="Verdana"/>
          <w:bCs/>
          <w:sz w:val="20"/>
          <w:szCs w:val="20"/>
        </w:rPr>
        <w:t xml:space="preserve"> oraz zaakceptowaną przez Zamawiającego i/lub </w:t>
      </w:r>
      <w:r w:rsidR="00BC44E5" w:rsidRPr="00360C84">
        <w:rPr>
          <w:rFonts w:ascii="Verdana" w:hAnsi="Verdana"/>
          <w:bCs/>
          <w:sz w:val="20"/>
          <w:szCs w:val="20"/>
        </w:rPr>
        <w:t>Nadzór Inwestorski</w:t>
      </w:r>
      <w:r w:rsidRPr="005D4EFB">
        <w:rPr>
          <w:rFonts w:ascii="Verdana" w:hAnsi="Verdana"/>
          <w:bCs/>
          <w:sz w:val="20"/>
          <w:szCs w:val="20"/>
        </w:rPr>
        <w:t xml:space="preserve"> pisemnego oświadczenia o</w:t>
      </w:r>
      <w:r w:rsidR="007C3BEA" w:rsidRPr="00360C84">
        <w:rPr>
          <w:rFonts w:ascii="Verdana" w:hAnsi="Verdana"/>
          <w:bCs/>
          <w:sz w:val="20"/>
          <w:szCs w:val="20"/>
        </w:rPr>
        <w:t> </w:t>
      </w:r>
      <w:r w:rsidRPr="005D4EFB">
        <w:rPr>
          <w:rFonts w:ascii="Verdana" w:hAnsi="Verdana"/>
          <w:bCs/>
          <w:sz w:val="20"/>
          <w:szCs w:val="20"/>
        </w:rPr>
        <w:t>przejęciu obowiązków projektanta sprawującego nadzór autorski, wynikających z art. 20</w:t>
      </w:r>
      <w:r w:rsidR="00C810FE" w:rsidRPr="00360C84">
        <w:rPr>
          <w:rFonts w:ascii="Verdana" w:hAnsi="Verdana"/>
          <w:bCs/>
          <w:sz w:val="20"/>
          <w:szCs w:val="20"/>
        </w:rPr>
        <w:t xml:space="preserve"> i art. 21</w:t>
      </w:r>
      <w:r w:rsidRPr="005D4EFB">
        <w:rPr>
          <w:rFonts w:ascii="Verdana" w:hAnsi="Verdana"/>
          <w:bCs/>
          <w:sz w:val="20"/>
          <w:szCs w:val="20"/>
        </w:rPr>
        <w:t xml:space="preserve"> ustawy Prawo Budowlane</w:t>
      </w:r>
      <w:r w:rsidR="00C810FE" w:rsidRPr="00360C84">
        <w:rPr>
          <w:rFonts w:ascii="Verdana" w:hAnsi="Verdana"/>
          <w:bCs/>
          <w:sz w:val="20"/>
          <w:szCs w:val="20"/>
        </w:rPr>
        <w:t>.</w:t>
      </w:r>
      <w:r w:rsidR="0043269E" w:rsidRPr="00360C84">
        <w:rPr>
          <w:rFonts w:ascii="Verdana" w:hAnsi="Verdana"/>
          <w:bCs/>
          <w:sz w:val="20"/>
          <w:szCs w:val="20"/>
        </w:rPr>
        <w:t xml:space="preserve"> </w:t>
      </w:r>
      <w:r w:rsidR="00C810FE" w:rsidRPr="00360C84">
        <w:rPr>
          <w:rFonts w:ascii="Verdana" w:hAnsi="Verdana"/>
          <w:bCs/>
          <w:sz w:val="20"/>
          <w:szCs w:val="20"/>
        </w:rPr>
        <w:t>Przejęciu obowiązków projektanta sprawującego nadzór autorski</w:t>
      </w:r>
      <w:r w:rsidRPr="005D4EFB">
        <w:rPr>
          <w:rFonts w:ascii="Verdana" w:hAnsi="Verdana"/>
          <w:bCs/>
          <w:sz w:val="20"/>
          <w:szCs w:val="20"/>
        </w:rPr>
        <w:t xml:space="preserve"> </w:t>
      </w:r>
      <w:r w:rsidR="00C810FE" w:rsidRPr="00360C84">
        <w:rPr>
          <w:rFonts w:ascii="Verdana" w:hAnsi="Verdana"/>
          <w:bCs/>
          <w:sz w:val="20"/>
          <w:szCs w:val="20"/>
        </w:rPr>
        <w:t>następuj</w:t>
      </w:r>
      <w:r w:rsidR="004C7F23" w:rsidRPr="00360C84">
        <w:rPr>
          <w:rFonts w:ascii="Verdana" w:hAnsi="Verdana"/>
          <w:bCs/>
          <w:sz w:val="20"/>
          <w:szCs w:val="20"/>
        </w:rPr>
        <w:t>e</w:t>
      </w:r>
      <w:r w:rsidR="00C810FE" w:rsidRPr="00360C84">
        <w:rPr>
          <w:rFonts w:ascii="Verdana" w:hAnsi="Verdana"/>
          <w:bCs/>
          <w:sz w:val="20"/>
          <w:szCs w:val="20"/>
        </w:rPr>
        <w:t xml:space="preserve"> po</w:t>
      </w:r>
      <w:r w:rsidRPr="005D4EFB">
        <w:rPr>
          <w:rFonts w:ascii="Verdana" w:hAnsi="Verdana"/>
          <w:bCs/>
          <w:sz w:val="20"/>
          <w:szCs w:val="20"/>
        </w:rPr>
        <w:t xml:space="preserve"> złożeniu oświadczenia o zgodzie na scedowanie obowiązków projektanta sprawującego nadzór autorski na wskazana osobę z podaniem dnia przekazan</w:t>
      </w:r>
      <w:r w:rsidR="00C810FE" w:rsidRPr="00360C84">
        <w:rPr>
          <w:rFonts w:ascii="Verdana" w:hAnsi="Verdana"/>
          <w:bCs/>
          <w:sz w:val="20"/>
          <w:szCs w:val="20"/>
        </w:rPr>
        <w:t>i</w:t>
      </w:r>
      <w:r w:rsidRPr="005D4EFB">
        <w:rPr>
          <w:rFonts w:ascii="Verdana" w:hAnsi="Verdana"/>
          <w:bCs/>
          <w:sz w:val="20"/>
          <w:szCs w:val="20"/>
        </w:rPr>
        <w:t>a tych obowiązków.</w:t>
      </w:r>
      <w:r w:rsidR="00AF45A2">
        <w:rPr>
          <w:rFonts w:ascii="Verdana" w:hAnsi="Verdana"/>
          <w:bCs/>
          <w:sz w:val="20"/>
          <w:szCs w:val="20"/>
        </w:rPr>
        <w:t xml:space="preserve"> Ponadto, w</w:t>
      </w:r>
      <w:r w:rsidR="00AF45A2" w:rsidRPr="005D4EFB">
        <w:rPr>
          <w:rFonts w:ascii="Verdana" w:hAnsi="Verdana"/>
          <w:bCs/>
          <w:sz w:val="20"/>
          <w:szCs w:val="20"/>
        </w:rPr>
        <w:t xml:space="preserve">prowadzenie </w:t>
      </w:r>
      <w:r w:rsidR="00AF45A2">
        <w:rPr>
          <w:rFonts w:ascii="Verdana" w:hAnsi="Verdana"/>
          <w:bCs/>
          <w:sz w:val="20"/>
          <w:szCs w:val="20"/>
        </w:rPr>
        <w:t xml:space="preserve">zmiany </w:t>
      </w:r>
      <w:r w:rsidR="00AF45A2" w:rsidRPr="005D4EFB">
        <w:rPr>
          <w:rFonts w:ascii="Verdana" w:hAnsi="Verdana"/>
          <w:bCs/>
          <w:sz w:val="20"/>
          <w:szCs w:val="20"/>
        </w:rPr>
        <w:t>wymaga zgody Zamawiającego</w:t>
      </w:r>
      <w:r w:rsidR="00AF45A2">
        <w:rPr>
          <w:rFonts w:ascii="Verdana" w:hAnsi="Verdana"/>
          <w:bCs/>
          <w:sz w:val="20"/>
          <w:szCs w:val="20"/>
        </w:rPr>
        <w:t xml:space="preserve"> oraz spełnienia przez odpowiednich projektantów referencyjnych wymogów na zasadach nie gorszych niż wynikające z SWZ oraz oferty Nadzoru Autorskiego.</w:t>
      </w:r>
    </w:p>
    <w:p w14:paraId="277EA3EF" w14:textId="196CABD5" w:rsidR="00006126" w:rsidRPr="005D4EFB" w:rsidRDefault="00006126" w:rsidP="005D4EFB">
      <w:pPr>
        <w:numPr>
          <w:ilvl w:val="0"/>
          <w:numId w:val="57"/>
        </w:numPr>
        <w:spacing w:after="120" w:line="264" w:lineRule="auto"/>
        <w:ind w:left="1418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 xml:space="preserve">W razie nieobecności osób wyznaczonych przez </w:t>
      </w:r>
      <w:r w:rsidR="00BC44E5" w:rsidRPr="00360C84">
        <w:rPr>
          <w:rFonts w:ascii="Verdana" w:hAnsi="Verdana"/>
          <w:bCs/>
          <w:sz w:val="20"/>
          <w:szCs w:val="20"/>
        </w:rPr>
        <w:t xml:space="preserve">Nadzór </w:t>
      </w:r>
      <w:r w:rsidR="00CE1E1B">
        <w:rPr>
          <w:rFonts w:ascii="Verdana" w:hAnsi="Verdana"/>
          <w:bCs/>
          <w:sz w:val="20"/>
          <w:szCs w:val="20"/>
        </w:rPr>
        <w:t>A</w:t>
      </w:r>
      <w:r w:rsidR="00BC44E5" w:rsidRPr="00360C84">
        <w:rPr>
          <w:rFonts w:ascii="Verdana" w:hAnsi="Verdana"/>
          <w:bCs/>
          <w:sz w:val="20"/>
          <w:szCs w:val="20"/>
        </w:rPr>
        <w:t>utorski</w:t>
      </w:r>
      <w:r w:rsidRPr="005D4EFB">
        <w:rPr>
          <w:rFonts w:ascii="Verdana" w:hAnsi="Verdana"/>
          <w:bCs/>
          <w:sz w:val="20"/>
          <w:szCs w:val="20"/>
        </w:rPr>
        <w:t xml:space="preserve"> do pełnienia funkcji inspektora nadzoru autorskiego</w:t>
      </w:r>
      <w:r w:rsidR="00BC44E5" w:rsidRPr="00360C84">
        <w:rPr>
          <w:rFonts w:ascii="Verdana" w:hAnsi="Verdana"/>
          <w:bCs/>
          <w:sz w:val="20"/>
          <w:szCs w:val="20"/>
        </w:rPr>
        <w:t xml:space="preserve"> dla danej branży</w:t>
      </w:r>
      <w:r w:rsidRPr="005D4EFB">
        <w:rPr>
          <w:rFonts w:ascii="Verdana" w:hAnsi="Verdana"/>
          <w:bCs/>
          <w:sz w:val="20"/>
          <w:szCs w:val="20"/>
        </w:rPr>
        <w:t xml:space="preserve"> (np. z uwagi na urlop, chorobę lub z jakichkolwiek innych przyczyn), jest on zobowiązany niezwłocznie zapewnić zastępstwo przez osobę posiadającą odpowiednie kwalifikacje i pełnomocnictwa. O potrzebie zastępstwa </w:t>
      </w:r>
      <w:r w:rsidR="00C375F7" w:rsidRPr="00360C84">
        <w:rPr>
          <w:rFonts w:ascii="Verdana" w:hAnsi="Verdana"/>
          <w:bCs/>
          <w:sz w:val="20"/>
          <w:szCs w:val="20"/>
        </w:rPr>
        <w:t>Nadzór Autorski</w:t>
      </w:r>
      <w:r w:rsidRPr="005D4EFB">
        <w:rPr>
          <w:rFonts w:ascii="Verdana" w:hAnsi="Verdana"/>
          <w:bCs/>
          <w:sz w:val="20"/>
          <w:szCs w:val="20"/>
        </w:rPr>
        <w:t xml:space="preserve"> jest zobowiązany powiadomić Zamawiającego i</w:t>
      </w:r>
      <w:r w:rsidR="00BC44E5" w:rsidRPr="00360C84">
        <w:rPr>
          <w:rFonts w:ascii="Verdana" w:hAnsi="Verdana"/>
          <w:bCs/>
          <w:sz w:val="20"/>
          <w:szCs w:val="20"/>
        </w:rPr>
        <w:t xml:space="preserve"> Nadzór Inwestorski</w:t>
      </w:r>
      <w:r w:rsidRPr="005D4EFB">
        <w:rPr>
          <w:rFonts w:ascii="Verdana" w:hAnsi="Verdana"/>
          <w:bCs/>
          <w:sz w:val="20"/>
          <w:szCs w:val="20"/>
        </w:rPr>
        <w:t xml:space="preserve"> niezwłocznie na piśmie wraz z uzasadnieniem, jednak nie później niż 7 dni przed planowanym zastępstwem (nie dotyczy przypadku choroby lub śmierci osoby zastępowanej). Wprowadzenie zastępstwa wymaga zgody Zamawiającego oraz złożenia przez </w:t>
      </w:r>
      <w:r w:rsidR="00C375F7" w:rsidRPr="00360C84">
        <w:rPr>
          <w:rFonts w:ascii="Verdana" w:hAnsi="Verdana"/>
          <w:bCs/>
          <w:sz w:val="20"/>
          <w:szCs w:val="20"/>
        </w:rPr>
        <w:t>Nadzór Autorski</w:t>
      </w:r>
      <w:r w:rsidRPr="005D4EFB">
        <w:rPr>
          <w:rFonts w:ascii="Verdana" w:hAnsi="Verdana"/>
          <w:bCs/>
          <w:sz w:val="20"/>
          <w:szCs w:val="20"/>
        </w:rPr>
        <w:t xml:space="preserve"> stosownych oświadczeń.</w:t>
      </w:r>
      <w:r w:rsidR="00CE1E1B">
        <w:rPr>
          <w:rFonts w:ascii="Verdana" w:hAnsi="Verdana"/>
          <w:bCs/>
          <w:sz w:val="20"/>
          <w:szCs w:val="20"/>
        </w:rPr>
        <w:t xml:space="preserve"> Wprowadzenie zastępstwa wymaga spełnienia przez odpowiednich projektantów referencyjnych wymogów na zasadach nie gorszych niż wynikające z SWZ</w:t>
      </w:r>
      <w:r w:rsidR="00AF45A2">
        <w:rPr>
          <w:rFonts w:ascii="Verdana" w:hAnsi="Verdana"/>
          <w:bCs/>
          <w:sz w:val="20"/>
          <w:szCs w:val="20"/>
        </w:rPr>
        <w:t xml:space="preserve"> oraz oferty Nadzoru Autorskiego</w:t>
      </w:r>
      <w:r w:rsidR="00CE1E1B">
        <w:rPr>
          <w:rFonts w:ascii="Verdana" w:hAnsi="Verdana"/>
          <w:bCs/>
          <w:sz w:val="20"/>
          <w:szCs w:val="20"/>
        </w:rPr>
        <w:t>.</w:t>
      </w:r>
    </w:p>
    <w:p w14:paraId="4E123F43" w14:textId="00DABFD7" w:rsidR="00006126" w:rsidRPr="005D4EFB" w:rsidRDefault="0043269E" w:rsidP="005D4EFB">
      <w:pPr>
        <w:numPr>
          <w:ilvl w:val="0"/>
          <w:numId w:val="54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360C84">
        <w:rPr>
          <w:rFonts w:ascii="Verdana" w:hAnsi="Verdana"/>
          <w:bCs/>
          <w:sz w:val="20"/>
          <w:szCs w:val="20"/>
        </w:rPr>
        <w:t>Nadzór Autorski</w:t>
      </w:r>
      <w:r w:rsidR="00006126" w:rsidRPr="005D4EFB">
        <w:rPr>
          <w:rFonts w:ascii="Verdana" w:hAnsi="Verdana"/>
          <w:bCs/>
          <w:sz w:val="20"/>
          <w:szCs w:val="20"/>
        </w:rPr>
        <w:t xml:space="preserve"> musi dysponować środkami transportu umożliwiającymi pełnienie prawidłowego nadzoru nad robotami.</w:t>
      </w:r>
    </w:p>
    <w:p w14:paraId="2D11DBB6" w14:textId="574F1336" w:rsidR="00006126" w:rsidRPr="005D4EFB" w:rsidRDefault="00CE1E1B" w:rsidP="005D4EFB">
      <w:pPr>
        <w:numPr>
          <w:ilvl w:val="0"/>
          <w:numId w:val="54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W</w:t>
      </w:r>
      <w:r w:rsidR="00006126" w:rsidRPr="005D4EFB">
        <w:rPr>
          <w:rFonts w:ascii="Verdana" w:hAnsi="Verdana"/>
          <w:bCs/>
          <w:sz w:val="20"/>
          <w:szCs w:val="20"/>
        </w:rPr>
        <w:t xml:space="preserve">ezwanie </w:t>
      </w:r>
      <w:r>
        <w:rPr>
          <w:rFonts w:ascii="Verdana" w:hAnsi="Verdana"/>
          <w:bCs/>
          <w:sz w:val="20"/>
          <w:szCs w:val="20"/>
        </w:rPr>
        <w:t xml:space="preserve">kierowane do </w:t>
      </w:r>
      <w:r w:rsidR="00006126" w:rsidRPr="005D4EFB">
        <w:rPr>
          <w:rFonts w:ascii="Verdana" w:hAnsi="Verdana"/>
          <w:bCs/>
          <w:sz w:val="20"/>
          <w:szCs w:val="20"/>
        </w:rPr>
        <w:t xml:space="preserve">przedstawicieli </w:t>
      </w:r>
      <w:r w:rsidR="0043269E" w:rsidRPr="00360C84">
        <w:rPr>
          <w:rFonts w:ascii="Verdana" w:hAnsi="Verdana"/>
          <w:bCs/>
          <w:sz w:val="20"/>
          <w:szCs w:val="20"/>
        </w:rPr>
        <w:t>Nadzoru Autorskiego</w:t>
      </w:r>
      <w:r w:rsidR="00006126" w:rsidRPr="005D4EFB">
        <w:rPr>
          <w:rFonts w:ascii="Verdana" w:hAnsi="Verdana"/>
          <w:bCs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 xml:space="preserve">dokonywane będą </w:t>
      </w:r>
      <w:r w:rsidR="00E56FD7">
        <w:rPr>
          <w:rFonts w:ascii="Verdana" w:hAnsi="Verdana"/>
          <w:bCs/>
          <w:sz w:val="20"/>
          <w:szCs w:val="20"/>
        </w:rPr>
        <w:t xml:space="preserve">              </w:t>
      </w:r>
      <w:r>
        <w:rPr>
          <w:rFonts w:ascii="Verdana" w:hAnsi="Verdana"/>
          <w:bCs/>
          <w:sz w:val="20"/>
          <w:szCs w:val="20"/>
        </w:rPr>
        <w:t xml:space="preserve">w formie elektronicznej lub pisemnej. Mogą być też dokonywane telefonicznie, przy czym w takim przypadku wymagają </w:t>
      </w:r>
      <w:r w:rsidR="00006126" w:rsidRPr="005D4EFB">
        <w:rPr>
          <w:rFonts w:ascii="Verdana" w:hAnsi="Verdana"/>
          <w:bCs/>
          <w:sz w:val="20"/>
          <w:szCs w:val="20"/>
        </w:rPr>
        <w:t>każdorazowo potwierdz</w:t>
      </w:r>
      <w:r w:rsidR="00E56FD7">
        <w:rPr>
          <w:rFonts w:ascii="Verdana" w:hAnsi="Verdana"/>
          <w:bCs/>
          <w:sz w:val="20"/>
          <w:szCs w:val="20"/>
        </w:rPr>
        <w:t>enia</w:t>
      </w:r>
      <w:r w:rsidR="00006126" w:rsidRPr="005D4EFB">
        <w:rPr>
          <w:rFonts w:ascii="Verdana" w:hAnsi="Verdana"/>
          <w:bCs/>
          <w:sz w:val="20"/>
          <w:szCs w:val="20"/>
        </w:rPr>
        <w:t xml:space="preserve"> pisemnie</w:t>
      </w:r>
      <w:r>
        <w:rPr>
          <w:rFonts w:ascii="Verdana" w:hAnsi="Verdana"/>
          <w:bCs/>
          <w:sz w:val="20"/>
          <w:szCs w:val="20"/>
        </w:rPr>
        <w:t xml:space="preserve"> lub </w:t>
      </w:r>
      <w:r w:rsidR="00E56FD7">
        <w:rPr>
          <w:rFonts w:ascii="Verdana" w:hAnsi="Verdana"/>
          <w:bCs/>
          <w:sz w:val="20"/>
          <w:szCs w:val="20"/>
        </w:rPr>
        <w:t xml:space="preserve">               </w:t>
      </w:r>
      <w:r>
        <w:rPr>
          <w:rFonts w:ascii="Verdana" w:hAnsi="Verdana"/>
          <w:bCs/>
          <w:sz w:val="20"/>
          <w:szCs w:val="20"/>
        </w:rPr>
        <w:t>w formie elektronicznej</w:t>
      </w:r>
      <w:r w:rsidR="00006126" w:rsidRPr="005D4EFB">
        <w:rPr>
          <w:rFonts w:ascii="Verdana" w:hAnsi="Verdana"/>
          <w:bCs/>
          <w:sz w:val="20"/>
          <w:szCs w:val="20"/>
        </w:rPr>
        <w:t xml:space="preserve">, przy czym za datę powiadomienia będzie uważana data otrzymania przez </w:t>
      </w:r>
      <w:r w:rsidR="0043269E" w:rsidRPr="00360C84">
        <w:rPr>
          <w:rFonts w:ascii="Verdana" w:hAnsi="Verdana"/>
          <w:bCs/>
          <w:sz w:val="20"/>
          <w:szCs w:val="20"/>
        </w:rPr>
        <w:t>Nadzór Autorski</w:t>
      </w:r>
      <w:r w:rsidR="00006126" w:rsidRPr="005D4EFB">
        <w:rPr>
          <w:rFonts w:ascii="Verdana" w:hAnsi="Verdana"/>
          <w:bCs/>
          <w:sz w:val="20"/>
          <w:szCs w:val="20"/>
        </w:rPr>
        <w:t xml:space="preserve"> wiadomości </w:t>
      </w:r>
      <w:r>
        <w:rPr>
          <w:rFonts w:ascii="Verdana" w:hAnsi="Verdana"/>
          <w:bCs/>
          <w:sz w:val="20"/>
          <w:szCs w:val="20"/>
        </w:rPr>
        <w:t>drogą telefoniczną</w:t>
      </w:r>
      <w:r w:rsidR="00006126" w:rsidRPr="005D4EFB">
        <w:rPr>
          <w:rFonts w:ascii="Verdana" w:hAnsi="Verdana"/>
          <w:bCs/>
          <w:sz w:val="20"/>
          <w:szCs w:val="20"/>
        </w:rPr>
        <w:t>.</w:t>
      </w:r>
    </w:p>
    <w:p w14:paraId="21269DF3" w14:textId="0CC59DB1" w:rsidR="00006126" w:rsidRPr="005D4EFB" w:rsidRDefault="00006126" w:rsidP="005D4EFB">
      <w:pPr>
        <w:numPr>
          <w:ilvl w:val="0"/>
          <w:numId w:val="54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>W przypadku realizacji robót we wszystkich branżach, nadzór autorski będą sprawować projektanci w miarę potrzeb</w:t>
      </w:r>
      <w:r w:rsidR="00CE1E1B">
        <w:rPr>
          <w:rFonts w:ascii="Verdana" w:hAnsi="Verdana"/>
          <w:bCs/>
          <w:sz w:val="20"/>
          <w:szCs w:val="20"/>
        </w:rPr>
        <w:t xml:space="preserve"> wynikających z charakterystyki każdej</w:t>
      </w:r>
      <w:r w:rsidR="00E56FD7">
        <w:rPr>
          <w:rFonts w:ascii="Verdana" w:hAnsi="Verdana"/>
          <w:bCs/>
          <w:sz w:val="20"/>
          <w:szCs w:val="20"/>
        </w:rPr>
        <w:t xml:space="preserve">                  </w:t>
      </w:r>
      <w:r w:rsidR="00CE1E1B">
        <w:rPr>
          <w:rFonts w:ascii="Verdana" w:hAnsi="Verdana"/>
          <w:bCs/>
          <w:sz w:val="20"/>
          <w:szCs w:val="20"/>
        </w:rPr>
        <w:t xml:space="preserve"> z branż</w:t>
      </w:r>
      <w:r w:rsidRPr="005D4EFB">
        <w:rPr>
          <w:rFonts w:ascii="Verdana" w:hAnsi="Verdana"/>
          <w:bCs/>
          <w:sz w:val="20"/>
          <w:szCs w:val="20"/>
        </w:rPr>
        <w:t xml:space="preserve"> (w czasie trwania określonych robót branżowych).</w:t>
      </w:r>
      <w:r w:rsidR="00DD36B9" w:rsidRPr="00360C84">
        <w:rPr>
          <w:rFonts w:ascii="Verdana" w:hAnsi="Verdana"/>
          <w:bCs/>
          <w:sz w:val="20"/>
          <w:szCs w:val="20"/>
        </w:rPr>
        <w:t xml:space="preserve"> </w:t>
      </w:r>
    </w:p>
    <w:p w14:paraId="77E1F05B" w14:textId="74E6D7C7" w:rsidR="00006126" w:rsidRDefault="00006126" w:rsidP="005D4EFB">
      <w:pPr>
        <w:numPr>
          <w:ilvl w:val="0"/>
          <w:numId w:val="54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>Projektan</w:t>
      </w:r>
      <w:r w:rsidR="00BC44E5" w:rsidRPr="00360C84">
        <w:rPr>
          <w:rFonts w:ascii="Verdana" w:hAnsi="Verdana"/>
          <w:bCs/>
          <w:sz w:val="20"/>
          <w:szCs w:val="20"/>
        </w:rPr>
        <w:t>ci</w:t>
      </w:r>
      <w:r w:rsidRPr="005D4EFB">
        <w:rPr>
          <w:rFonts w:ascii="Verdana" w:hAnsi="Verdana"/>
          <w:bCs/>
          <w:sz w:val="20"/>
          <w:szCs w:val="20"/>
        </w:rPr>
        <w:t xml:space="preserve"> pełniący funkcję inspektor</w:t>
      </w:r>
      <w:r w:rsidR="00BC44E5" w:rsidRPr="00360C84">
        <w:rPr>
          <w:rFonts w:ascii="Verdana" w:hAnsi="Verdana"/>
          <w:bCs/>
          <w:sz w:val="20"/>
          <w:szCs w:val="20"/>
        </w:rPr>
        <w:t>ów</w:t>
      </w:r>
      <w:r w:rsidRPr="005D4EFB">
        <w:rPr>
          <w:rFonts w:ascii="Verdana" w:hAnsi="Verdana"/>
          <w:bCs/>
          <w:sz w:val="20"/>
          <w:szCs w:val="20"/>
        </w:rPr>
        <w:t xml:space="preserve"> nadzoru autorskiego </w:t>
      </w:r>
      <w:r w:rsidR="00BC44E5" w:rsidRPr="00360C84">
        <w:rPr>
          <w:rFonts w:ascii="Verdana" w:hAnsi="Verdana"/>
          <w:bCs/>
          <w:sz w:val="20"/>
          <w:szCs w:val="20"/>
        </w:rPr>
        <w:t xml:space="preserve">dla danej branży </w:t>
      </w:r>
      <w:r w:rsidRPr="005D4EFB">
        <w:rPr>
          <w:rFonts w:ascii="Verdana" w:hAnsi="Verdana"/>
          <w:bCs/>
          <w:sz w:val="20"/>
          <w:szCs w:val="20"/>
        </w:rPr>
        <w:t>zobowiązan</w:t>
      </w:r>
      <w:r w:rsidR="00BC44E5" w:rsidRPr="00360C84">
        <w:rPr>
          <w:rFonts w:ascii="Verdana" w:hAnsi="Verdana"/>
          <w:bCs/>
          <w:sz w:val="20"/>
          <w:szCs w:val="20"/>
        </w:rPr>
        <w:t xml:space="preserve">i są </w:t>
      </w:r>
      <w:r w:rsidRPr="005D4EFB">
        <w:rPr>
          <w:rFonts w:ascii="Verdana" w:hAnsi="Verdana"/>
          <w:bCs/>
          <w:sz w:val="20"/>
          <w:szCs w:val="20"/>
        </w:rPr>
        <w:t>do niezwłocznego przyjazdu na teren budowy bądź do siedziby Zamawiającego</w:t>
      </w:r>
      <w:r w:rsidR="00260E2B" w:rsidRPr="00360C84">
        <w:rPr>
          <w:rFonts w:ascii="Verdana" w:hAnsi="Verdana"/>
          <w:bCs/>
          <w:sz w:val="20"/>
          <w:szCs w:val="20"/>
        </w:rPr>
        <w:t xml:space="preserve"> lub </w:t>
      </w:r>
      <w:r w:rsidR="00BC44E5" w:rsidRPr="00360C84">
        <w:rPr>
          <w:rFonts w:ascii="Verdana" w:hAnsi="Verdana"/>
          <w:bCs/>
          <w:sz w:val="20"/>
          <w:szCs w:val="20"/>
        </w:rPr>
        <w:t>Nadzoru Inwestorskiego</w:t>
      </w:r>
      <w:r w:rsidR="00260E2B" w:rsidRPr="00360C84">
        <w:rPr>
          <w:rFonts w:ascii="Verdana" w:hAnsi="Verdana"/>
          <w:bCs/>
          <w:sz w:val="20"/>
          <w:szCs w:val="20"/>
        </w:rPr>
        <w:t xml:space="preserve"> </w:t>
      </w:r>
      <w:r w:rsidRPr="005D4EFB">
        <w:rPr>
          <w:rFonts w:ascii="Verdana" w:hAnsi="Verdana"/>
          <w:bCs/>
          <w:sz w:val="20"/>
          <w:szCs w:val="20"/>
        </w:rPr>
        <w:t>w terminie nie dłuższym niż wskazany w zawiadomieniu.</w:t>
      </w:r>
    </w:p>
    <w:p w14:paraId="0922D54D" w14:textId="77777777" w:rsidR="00C514C6" w:rsidRDefault="00C514C6" w:rsidP="00C514C6">
      <w:p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</w:p>
    <w:p w14:paraId="587AEBA2" w14:textId="77777777" w:rsidR="00C514C6" w:rsidRPr="00360C84" w:rsidRDefault="00C514C6" w:rsidP="00C514C6">
      <w:p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</w:p>
    <w:p w14:paraId="31CEBF08" w14:textId="77777777" w:rsidR="00006126" w:rsidRPr="005D4EFB" w:rsidRDefault="00006126" w:rsidP="005D4EFB">
      <w:pPr>
        <w:pStyle w:val="NormalnyWeb"/>
        <w:numPr>
          <w:ilvl w:val="0"/>
          <w:numId w:val="8"/>
        </w:numPr>
        <w:spacing w:before="0" w:beforeAutospacing="0" w:after="120" w:afterAutospacing="0" w:line="264" w:lineRule="auto"/>
        <w:ind w:left="709"/>
        <w:jc w:val="both"/>
        <w:rPr>
          <w:rFonts w:ascii="Verdana" w:hAnsi="Verdana"/>
          <w:b/>
          <w:sz w:val="20"/>
          <w:szCs w:val="20"/>
        </w:rPr>
      </w:pPr>
      <w:r w:rsidRPr="005D4EFB">
        <w:rPr>
          <w:rFonts w:ascii="Verdana" w:hAnsi="Verdana"/>
          <w:b/>
          <w:sz w:val="20"/>
          <w:szCs w:val="20"/>
        </w:rPr>
        <w:lastRenderedPageBreak/>
        <w:t xml:space="preserve">Forma rozliczenia </w:t>
      </w:r>
    </w:p>
    <w:p w14:paraId="1924F9D7" w14:textId="77BCCF42" w:rsidR="00F4417F" w:rsidRPr="005D4EFB" w:rsidRDefault="006B29C0" w:rsidP="005D4EFB">
      <w:pPr>
        <w:pStyle w:val="Akapitzlist"/>
        <w:numPr>
          <w:ilvl w:val="3"/>
          <w:numId w:val="54"/>
        </w:numPr>
        <w:spacing w:after="120" w:line="264" w:lineRule="auto"/>
        <w:contextualSpacing w:val="0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 xml:space="preserve">Z tytułu świadczenia przez </w:t>
      </w:r>
      <w:r w:rsidR="00824A97" w:rsidRPr="00360C84">
        <w:rPr>
          <w:rFonts w:ascii="Verdana" w:hAnsi="Verdana"/>
          <w:bCs/>
          <w:sz w:val="20"/>
          <w:szCs w:val="20"/>
        </w:rPr>
        <w:t>Nadzór Autorski</w:t>
      </w:r>
      <w:r w:rsidRPr="005D4EFB">
        <w:rPr>
          <w:rFonts w:ascii="Verdana" w:hAnsi="Verdana"/>
          <w:bCs/>
          <w:sz w:val="20"/>
          <w:szCs w:val="20"/>
        </w:rPr>
        <w:t xml:space="preserve"> czynności sprawowania </w:t>
      </w:r>
      <w:r w:rsidR="00824A97" w:rsidRPr="00360C84">
        <w:rPr>
          <w:rFonts w:ascii="Verdana" w:hAnsi="Verdana"/>
          <w:bCs/>
          <w:sz w:val="20"/>
          <w:szCs w:val="20"/>
        </w:rPr>
        <w:t>n</w:t>
      </w:r>
      <w:r w:rsidRPr="005D4EFB">
        <w:rPr>
          <w:rFonts w:ascii="Verdana" w:hAnsi="Verdana"/>
          <w:bCs/>
          <w:sz w:val="20"/>
          <w:szCs w:val="20"/>
        </w:rPr>
        <w:t xml:space="preserve">adzoru </w:t>
      </w:r>
      <w:r w:rsidR="00824A97" w:rsidRPr="00360C84">
        <w:rPr>
          <w:rFonts w:ascii="Verdana" w:hAnsi="Verdana"/>
          <w:bCs/>
          <w:sz w:val="20"/>
          <w:szCs w:val="20"/>
        </w:rPr>
        <w:t>a</w:t>
      </w:r>
      <w:r w:rsidRPr="005D4EFB">
        <w:rPr>
          <w:rFonts w:ascii="Verdana" w:hAnsi="Verdana"/>
          <w:bCs/>
          <w:sz w:val="20"/>
          <w:szCs w:val="20"/>
        </w:rPr>
        <w:t xml:space="preserve">utorskiego określonych niniejszym Opisem Przedmiotu Zamówienia oraz Umową, </w:t>
      </w:r>
      <w:r w:rsidR="00824A97" w:rsidRPr="00360C84">
        <w:rPr>
          <w:rFonts w:ascii="Verdana" w:hAnsi="Verdana"/>
          <w:bCs/>
          <w:sz w:val="20"/>
          <w:szCs w:val="20"/>
        </w:rPr>
        <w:t>Zamawiający</w:t>
      </w:r>
      <w:r w:rsidRPr="005D4EFB">
        <w:rPr>
          <w:rFonts w:ascii="Verdana" w:hAnsi="Verdana"/>
          <w:bCs/>
          <w:sz w:val="20"/>
          <w:szCs w:val="20"/>
        </w:rPr>
        <w:t xml:space="preserve"> zobowiązuje się zapłacić wynagrodzenie </w:t>
      </w:r>
      <w:r w:rsidR="000A229E">
        <w:rPr>
          <w:rFonts w:ascii="Verdana" w:hAnsi="Verdana"/>
          <w:bCs/>
          <w:sz w:val="20"/>
          <w:szCs w:val="20"/>
        </w:rPr>
        <w:t xml:space="preserve">na zasadach określonych </w:t>
      </w:r>
      <w:r w:rsidR="00E56FD7">
        <w:rPr>
          <w:rFonts w:ascii="Verdana" w:hAnsi="Verdana"/>
          <w:bCs/>
          <w:sz w:val="20"/>
          <w:szCs w:val="20"/>
        </w:rPr>
        <w:t xml:space="preserve">               </w:t>
      </w:r>
      <w:r w:rsidR="000A229E">
        <w:rPr>
          <w:rFonts w:ascii="Verdana" w:hAnsi="Verdana"/>
          <w:bCs/>
          <w:sz w:val="20"/>
          <w:szCs w:val="20"/>
        </w:rPr>
        <w:t>w Umowie</w:t>
      </w:r>
      <w:r w:rsidRPr="005D4EFB">
        <w:rPr>
          <w:rFonts w:ascii="Verdana" w:hAnsi="Verdana"/>
          <w:bCs/>
          <w:sz w:val="20"/>
          <w:szCs w:val="20"/>
        </w:rPr>
        <w:t xml:space="preserve"> </w:t>
      </w:r>
      <w:r w:rsidR="00B34692">
        <w:rPr>
          <w:rFonts w:ascii="Verdana" w:hAnsi="Verdana"/>
          <w:bCs/>
          <w:sz w:val="20"/>
          <w:szCs w:val="20"/>
        </w:rPr>
        <w:t>dla każdego z zadań inwestycyjnych określonych w pkt I.1 powyżej</w:t>
      </w:r>
      <w:r w:rsidR="003E0D39" w:rsidRPr="005D4EFB">
        <w:rPr>
          <w:rFonts w:ascii="Verdana" w:hAnsi="Verdana"/>
          <w:bCs/>
          <w:sz w:val="20"/>
          <w:szCs w:val="20"/>
        </w:rPr>
        <w:t>.</w:t>
      </w:r>
      <w:r w:rsidRPr="005D4EFB">
        <w:rPr>
          <w:rFonts w:ascii="Verdana" w:hAnsi="Verdana"/>
          <w:bCs/>
          <w:sz w:val="20"/>
          <w:szCs w:val="20"/>
        </w:rPr>
        <w:t xml:space="preserve"> </w:t>
      </w:r>
    </w:p>
    <w:p w14:paraId="73228375" w14:textId="05353EED" w:rsidR="006B29C0" w:rsidRPr="00360C84" w:rsidRDefault="006B29C0" w:rsidP="005D4EFB">
      <w:pPr>
        <w:pStyle w:val="Akapitzlist"/>
        <w:numPr>
          <w:ilvl w:val="3"/>
          <w:numId w:val="54"/>
        </w:numPr>
        <w:spacing w:after="120" w:line="264" w:lineRule="auto"/>
        <w:contextualSpacing w:val="0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 xml:space="preserve">Wynagrodzenie określone w </w:t>
      </w:r>
      <w:r w:rsidR="000A229E">
        <w:rPr>
          <w:rFonts w:ascii="Verdana" w:hAnsi="Verdana"/>
          <w:bCs/>
          <w:sz w:val="20"/>
          <w:szCs w:val="20"/>
        </w:rPr>
        <w:t xml:space="preserve">Umowie </w:t>
      </w:r>
      <w:r w:rsidRPr="005D4EFB">
        <w:rPr>
          <w:rFonts w:ascii="Verdana" w:hAnsi="Verdana"/>
          <w:bCs/>
          <w:sz w:val="20"/>
          <w:szCs w:val="20"/>
        </w:rPr>
        <w:t xml:space="preserve">jest wynagrodzeniem </w:t>
      </w:r>
      <w:r w:rsidR="000A229E">
        <w:rPr>
          <w:rFonts w:ascii="Verdana" w:hAnsi="Verdana"/>
          <w:bCs/>
          <w:sz w:val="20"/>
          <w:szCs w:val="20"/>
        </w:rPr>
        <w:t>ustalonym w oparciu</w:t>
      </w:r>
      <w:r w:rsidR="00E56FD7">
        <w:rPr>
          <w:rFonts w:ascii="Verdana" w:hAnsi="Verdana"/>
          <w:bCs/>
          <w:sz w:val="20"/>
          <w:szCs w:val="20"/>
        </w:rPr>
        <w:t xml:space="preserve">             </w:t>
      </w:r>
      <w:r w:rsidR="000A229E">
        <w:rPr>
          <w:rFonts w:ascii="Verdana" w:hAnsi="Verdana"/>
          <w:bCs/>
          <w:sz w:val="20"/>
          <w:szCs w:val="20"/>
        </w:rPr>
        <w:t xml:space="preserve"> o jednostkowe miesięczne stawki ryczałtowe </w:t>
      </w:r>
      <w:r w:rsidRPr="005D4EFB">
        <w:rPr>
          <w:rFonts w:ascii="Verdana" w:hAnsi="Verdana"/>
          <w:bCs/>
          <w:sz w:val="20"/>
          <w:szCs w:val="20"/>
        </w:rPr>
        <w:t xml:space="preserve">i uwzględnia wszelkie koszty </w:t>
      </w:r>
      <w:r w:rsidR="00BC44E5" w:rsidRPr="00360C84">
        <w:rPr>
          <w:rFonts w:ascii="Verdana" w:hAnsi="Verdana"/>
          <w:bCs/>
          <w:sz w:val="20"/>
          <w:szCs w:val="20"/>
        </w:rPr>
        <w:t>Nadzoru Autorskiego</w:t>
      </w:r>
      <w:r w:rsidRPr="005D4EFB">
        <w:rPr>
          <w:rFonts w:ascii="Verdana" w:hAnsi="Verdana"/>
          <w:bCs/>
          <w:sz w:val="20"/>
          <w:szCs w:val="20"/>
        </w:rPr>
        <w:t xml:space="preserve"> wynikające z wykonania </w:t>
      </w:r>
      <w:r w:rsidR="00CE1E1B">
        <w:rPr>
          <w:rFonts w:ascii="Verdana" w:hAnsi="Verdana"/>
          <w:bCs/>
          <w:sz w:val="20"/>
          <w:szCs w:val="20"/>
        </w:rPr>
        <w:t>U</w:t>
      </w:r>
      <w:r w:rsidRPr="005D4EFB">
        <w:rPr>
          <w:rFonts w:ascii="Verdana" w:hAnsi="Verdana"/>
          <w:bCs/>
          <w:sz w:val="20"/>
          <w:szCs w:val="20"/>
        </w:rPr>
        <w:t>m</w:t>
      </w:r>
      <w:r w:rsidR="005576DC" w:rsidRPr="005D4EFB">
        <w:rPr>
          <w:rFonts w:ascii="Verdana" w:hAnsi="Verdana"/>
          <w:bCs/>
          <w:sz w:val="20"/>
          <w:szCs w:val="20"/>
        </w:rPr>
        <w:t>owy</w:t>
      </w:r>
      <w:r w:rsidRPr="005D4EFB">
        <w:rPr>
          <w:rFonts w:ascii="Verdana" w:hAnsi="Verdana"/>
          <w:bCs/>
          <w:sz w:val="20"/>
          <w:szCs w:val="20"/>
        </w:rPr>
        <w:t>.</w:t>
      </w:r>
    </w:p>
    <w:p w14:paraId="5E7CCBCB" w14:textId="5FE62CB8" w:rsidR="00B84550" w:rsidRDefault="000E7EA4" w:rsidP="005D4EFB">
      <w:pPr>
        <w:pStyle w:val="Akapitzlist"/>
        <w:numPr>
          <w:ilvl w:val="3"/>
          <w:numId w:val="54"/>
        </w:numPr>
        <w:spacing w:after="120" w:line="264" w:lineRule="auto"/>
        <w:contextualSpacing w:val="0"/>
        <w:jc w:val="both"/>
        <w:rPr>
          <w:rFonts w:ascii="Verdana" w:hAnsi="Verdana"/>
          <w:bCs/>
          <w:sz w:val="20"/>
          <w:szCs w:val="20"/>
        </w:rPr>
      </w:pPr>
      <w:r w:rsidRPr="00360C84">
        <w:rPr>
          <w:rFonts w:ascii="Verdana" w:hAnsi="Verdana"/>
          <w:bCs/>
          <w:sz w:val="20"/>
          <w:szCs w:val="20"/>
        </w:rPr>
        <w:t xml:space="preserve">Podstawą do wystawienia faktury częściowej będzie </w:t>
      </w:r>
      <w:r w:rsidR="004C534C">
        <w:rPr>
          <w:rFonts w:ascii="Verdana" w:hAnsi="Verdana"/>
          <w:bCs/>
          <w:sz w:val="20"/>
          <w:szCs w:val="20"/>
        </w:rPr>
        <w:t xml:space="preserve">należyte wykonanie nadzoru autorskiego w danym okresie rozliczeniowym zgodnym z </w:t>
      </w:r>
      <w:r w:rsidR="000A229E">
        <w:rPr>
          <w:rFonts w:ascii="Verdana" w:hAnsi="Verdana"/>
          <w:bCs/>
          <w:sz w:val="20"/>
          <w:szCs w:val="20"/>
        </w:rPr>
        <w:t xml:space="preserve">Umową </w:t>
      </w:r>
      <w:r w:rsidR="00D92607">
        <w:rPr>
          <w:rFonts w:ascii="Verdana" w:hAnsi="Verdana"/>
          <w:bCs/>
          <w:sz w:val="20"/>
          <w:szCs w:val="20"/>
        </w:rPr>
        <w:t xml:space="preserve">oraz </w:t>
      </w:r>
      <w:r w:rsidRPr="00360C84">
        <w:rPr>
          <w:rFonts w:ascii="Verdana" w:hAnsi="Verdana"/>
          <w:bCs/>
          <w:sz w:val="20"/>
          <w:szCs w:val="20"/>
        </w:rPr>
        <w:t>przygotowani</w:t>
      </w:r>
      <w:r w:rsidR="00F474E5" w:rsidRPr="005D4EFB">
        <w:rPr>
          <w:rFonts w:ascii="Verdana" w:hAnsi="Verdana"/>
          <w:bCs/>
          <w:sz w:val="20"/>
          <w:szCs w:val="20"/>
        </w:rPr>
        <w:t xml:space="preserve">e </w:t>
      </w:r>
      <w:r w:rsidRPr="00360C84">
        <w:rPr>
          <w:rFonts w:ascii="Verdana" w:hAnsi="Verdana"/>
          <w:bCs/>
          <w:sz w:val="20"/>
          <w:szCs w:val="20"/>
        </w:rPr>
        <w:t xml:space="preserve">przez Nadzór Autorski </w:t>
      </w:r>
      <w:r w:rsidR="00834146" w:rsidRPr="005D4EFB">
        <w:rPr>
          <w:rFonts w:ascii="Verdana" w:hAnsi="Verdana"/>
          <w:bCs/>
          <w:sz w:val="20"/>
          <w:szCs w:val="20"/>
        </w:rPr>
        <w:t>ka</w:t>
      </w:r>
      <w:r w:rsidR="00265B72" w:rsidRPr="005D4EFB">
        <w:rPr>
          <w:rFonts w:ascii="Verdana" w:hAnsi="Verdana"/>
          <w:bCs/>
          <w:sz w:val="20"/>
          <w:szCs w:val="20"/>
        </w:rPr>
        <w:t>r</w:t>
      </w:r>
      <w:r w:rsidR="00834146" w:rsidRPr="005D4EFB">
        <w:rPr>
          <w:rFonts w:ascii="Verdana" w:hAnsi="Verdana"/>
          <w:bCs/>
          <w:sz w:val="20"/>
          <w:szCs w:val="20"/>
        </w:rPr>
        <w:t xml:space="preserve">ty nadzoru autorskiego </w:t>
      </w:r>
      <w:r w:rsidRPr="005D4EFB">
        <w:rPr>
          <w:rFonts w:ascii="Verdana" w:hAnsi="Verdana"/>
          <w:bCs/>
          <w:sz w:val="20"/>
          <w:szCs w:val="20"/>
        </w:rPr>
        <w:t>z realizacji podjętych w okresie rozliczeniowym czynności</w:t>
      </w:r>
      <w:r w:rsidR="00BC44E5" w:rsidRPr="005D4EFB">
        <w:rPr>
          <w:rFonts w:ascii="Verdana" w:hAnsi="Verdana"/>
          <w:bCs/>
          <w:sz w:val="20"/>
          <w:szCs w:val="20"/>
        </w:rPr>
        <w:t xml:space="preserve"> – karta stanowi załącznik do </w:t>
      </w:r>
      <w:r w:rsidR="00D92607">
        <w:rPr>
          <w:rFonts w:ascii="Verdana" w:hAnsi="Verdana"/>
          <w:bCs/>
          <w:sz w:val="20"/>
          <w:szCs w:val="20"/>
        </w:rPr>
        <w:t>Umowy</w:t>
      </w:r>
      <w:r w:rsidR="00B53CF6">
        <w:rPr>
          <w:rFonts w:ascii="Verdana" w:hAnsi="Verdana"/>
          <w:bCs/>
          <w:sz w:val="20"/>
          <w:szCs w:val="20"/>
        </w:rPr>
        <w:t>, a także jej potwierdzenie przez Zamawiającego</w:t>
      </w:r>
      <w:r w:rsidRPr="00360C84">
        <w:rPr>
          <w:rFonts w:ascii="Verdana" w:hAnsi="Verdana"/>
          <w:bCs/>
          <w:sz w:val="20"/>
          <w:szCs w:val="20"/>
        </w:rPr>
        <w:t>.</w:t>
      </w:r>
      <w:r w:rsidR="00CE1E1B">
        <w:rPr>
          <w:rFonts w:ascii="Verdana" w:hAnsi="Verdana"/>
          <w:bCs/>
          <w:sz w:val="20"/>
          <w:szCs w:val="20"/>
        </w:rPr>
        <w:t xml:space="preserve"> </w:t>
      </w:r>
    </w:p>
    <w:p w14:paraId="7AEED611" w14:textId="5E5297EF" w:rsidR="000E7EA4" w:rsidRPr="00360C84" w:rsidRDefault="00B84550" w:rsidP="005D4EFB">
      <w:pPr>
        <w:pStyle w:val="Akapitzlist"/>
        <w:numPr>
          <w:ilvl w:val="3"/>
          <w:numId w:val="54"/>
        </w:numPr>
        <w:spacing w:after="120" w:line="264" w:lineRule="auto"/>
        <w:contextualSpacing w:val="0"/>
        <w:jc w:val="both"/>
        <w:rPr>
          <w:rFonts w:ascii="Verdana" w:hAnsi="Verdana"/>
          <w:bCs/>
          <w:sz w:val="20"/>
          <w:szCs w:val="20"/>
        </w:rPr>
      </w:pPr>
      <w:r w:rsidRPr="00360C84">
        <w:rPr>
          <w:rFonts w:ascii="Verdana" w:hAnsi="Verdana"/>
          <w:bCs/>
          <w:sz w:val="20"/>
          <w:szCs w:val="20"/>
        </w:rPr>
        <w:t xml:space="preserve">Podstawą do wystawienia faktury </w:t>
      </w:r>
      <w:r w:rsidR="00E91510">
        <w:rPr>
          <w:rFonts w:ascii="Verdana" w:hAnsi="Verdana"/>
          <w:bCs/>
          <w:sz w:val="20"/>
          <w:szCs w:val="20"/>
        </w:rPr>
        <w:t xml:space="preserve">końcowej </w:t>
      </w:r>
      <w:r w:rsidRPr="00360C84">
        <w:rPr>
          <w:rFonts w:ascii="Verdana" w:hAnsi="Verdana"/>
          <w:bCs/>
          <w:sz w:val="20"/>
          <w:szCs w:val="20"/>
        </w:rPr>
        <w:t xml:space="preserve">będzie </w:t>
      </w:r>
      <w:r>
        <w:rPr>
          <w:rFonts w:ascii="Verdana" w:hAnsi="Verdana"/>
          <w:bCs/>
          <w:sz w:val="20"/>
          <w:szCs w:val="20"/>
        </w:rPr>
        <w:t xml:space="preserve">należyte wykonanie nadzoru autorskiego w </w:t>
      </w:r>
      <w:r w:rsidR="00B53CF6">
        <w:rPr>
          <w:rFonts w:ascii="Verdana" w:hAnsi="Verdana"/>
          <w:bCs/>
          <w:sz w:val="20"/>
          <w:szCs w:val="20"/>
        </w:rPr>
        <w:t xml:space="preserve">całym okresie realizacji Umowy </w:t>
      </w:r>
      <w:r>
        <w:rPr>
          <w:rFonts w:ascii="Verdana" w:hAnsi="Verdana"/>
          <w:bCs/>
          <w:sz w:val="20"/>
          <w:szCs w:val="20"/>
        </w:rPr>
        <w:t xml:space="preserve">oraz </w:t>
      </w:r>
      <w:r w:rsidRPr="00360C84">
        <w:rPr>
          <w:rFonts w:ascii="Verdana" w:hAnsi="Verdana"/>
          <w:bCs/>
          <w:sz w:val="20"/>
          <w:szCs w:val="20"/>
        </w:rPr>
        <w:t>przygotowani</w:t>
      </w:r>
      <w:r w:rsidRPr="005D4EFB">
        <w:rPr>
          <w:rFonts w:ascii="Verdana" w:hAnsi="Verdana"/>
          <w:bCs/>
          <w:sz w:val="20"/>
          <w:szCs w:val="20"/>
        </w:rPr>
        <w:t xml:space="preserve">e </w:t>
      </w:r>
      <w:r w:rsidRPr="00360C84">
        <w:rPr>
          <w:rFonts w:ascii="Verdana" w:hAnsi="Verdana"/>
          <w:bCs/>
          <w:sz w:val="20"/>
          <w:szCs w:val="20"/>
        </w:rPr>
        <w:t xml:space="preserve">przez Nadzór Autorski </w:t>
      </w:r>
      <w:r w:rsidRPr="005D4EFB">
        <w:rPr>
          <w:rFonts w:ascii="Verdana" w:hAnsi="Verdana"/>
          <w:bCs/>
          <w:sz w:val="20"/>
          <w:szCs w:val="20"/>
        </w:rPr>
        <w:t xml:space="preserve">kart nadzoru autorskiego z realizacji podjętych w okresie </w:t>
      </w:r>
      <w:r w:rsidR="00E34943">
        <w:rPr>
          <w:rFonts w:ascii="Verdana" w:hAnsi="Verdana"/>
          <w:bCs/>
          <w:sz w:val="20"/>
          <w:szCs w:val="20"/>
        </w:rPr>
        <w:t xml:space="preserve">realizacji Umowy </w:t>
      </w:r>
      <w:r w:rsidRPr="005D4EFB">
        <w:rPr>
          <w:rFonts w:ascii="Verdana" w:hAnsi="Verdana"/>
          <w:bCs/>
          <w:sz w:val="20"/>
          <w:szCs w:val="20"/>
        </w:rPr>
        <w:t xml:space="preserve">czynności – karta stanowi załącznik do </w:t>
      </w:r>
      <w:r>
        <w:rPr>
          <w:rFonts w:ascii="Verdana" w:hAnsi="Verdana"/>
          <w:bCs/>
          <w:sz w:val="20"/>
          <w:szCs w:val="20"/>
        </w:rPr>
        <w:t>Umowy</w:t>
      </w:r>
      <w:r w:rsidR="00E34943">
        <w:rPr>
          <w:rFonts w:ascii="Verdana" w:hAnsi="Verdana"/>
          <w:bCs/>
          <w:sz w:val="20"/>
          <w:szCs w:val="20"/>
        </w:rPr>
        <w:t>, a także ich potwierdzenie przez Zamawiającego</w:t>
      </w:r>
      <w:r w:rsidRPr="00360C84">
        <w:rPr>
          <w:rFonts w:ascii="Verdana" w:hAnsi="Verdana"/>
          <w:bCs/>
          <w:sz w:val="20"/>
          <w:szCs w:val="20"/>
        </w:rPr>
        <w:t>.</w:t>
      </w:r>
      <w:r>
        <w:rPr>
          <w:rFonts w:ascii="Verdana" w:hAnsi="Verdana"/>
          <w:bCs/>
          <w:sz w:val="20"/>
          <w:szCs w:val="20"/>
        </w:rPr>
        <w:t xml:space="preserve"> </w:t>
      </w:r>
    </w:p>
    <w:p w14:paraId="3D8236F3" w14:textId="77777777" w:rsidR="00006126" w:rsidRPr="00360C84" w:rsidRDefault="00006126" w:rsidP="005D4EFB">
      <w:pPr>
        <w:pStyle w:val="NormalnyWeb"/>
        <w:numPr>
          <w:ilvl w:val="0"/>
          <w:numId w:val="8"/>
        </w:numPr>
        <w:spacing w:before="0" w:beforeAutospacing="0" w:after="120" w:afterAutospacing="0" w:line="264" w:lineRule="auto"/>
        <w:ind w:left="709"/>
        <w:jc w:val="both"/>
        <w:rPr>
          <w:rFonts w:ascii="Verdana" w:hAnsi="Verdana"/>
          <w:b/>
          <w:sz w:val="20"/>
          <w:szCs w:val="20"/>
        </w:rPr>
      </w:pPr>
      <w:r w:rsidRPr="005D4EFB">
        <w:rPr>
          <w:rFonts w:ascii="Verdana" w:hAnsi="Verdana"/>
          <w:b/>
          <w:sz w:val="20"/>
          <w:szCs w:val="20"/>
        </w:rPr>
        <w:t xml:space="preserve">Termin realizacji Nadzoru Autorskiego </w:t>
      </w:r>
    </w:p>
    <w:p w14:paraId="05B4EE83" w14:textId="576DBCE6" w:rsidR="00696091" w:rsidRPr="007C50F4" w:rsidRDefault="00696091" w:rsidP="00DB62D8">
      <w:pPr>
        <w:pStyle w:val="Akapitzlist"/>
        <w:numPr>
          <w:ilvl w:val="6"/>
          <w:numId w:val="54"/>
        </w:numPr>
        <w:tabs>
          <w:tab w:val="clear" w:pos="5040"/>
          <w:tab w:val="num" w:pos="4820"/>
        </w:tabs>
        <w:spacing w:after="120" w:line="264" w:lineRule="auto"/>
        <w:ind w:left="709" w:hanging="282"/>
        <w:contextualSpacing w:val="0"/>
        <w:jc w:val="both"/>
        <w:rPr>
          <w:bCs/>
        </w:rPr>
      </w:pPr>
      <w:r w:rsidRPr="005D4EFB">
        <w:rPr>
          <w:rFonts w:ascii="Verdana" w:hAnsi="Verdana"/>
          <w:bCs/>
          <w:sz w:val="20"/>
          <w:szCs w:val="20"/>
        </w:rPr>
        <w:t xml:space="preserve">Nadzór autorski sprawowany będzie </w:t>
      </w:r>
      <w:r w:rsidR="00D42E3C">
        <w:rPr>
          <w:rFonts w:ascii="Verdana" w:hAnsi="Verdana"/>
          <w:bCs/>
          <w:sz w:val="20"/>
          <w:szCs w:val="20"/>
        </w:rPr>
        <w:t>w</w:t>
      </w:r>
      <w:r w:rsidR="00EC2FDE">
        <w:rPr>
          <w:rFonts w:ascii="Verdana" w:hAnsi="Verdana"/>
          <w:bCs/>
          <w:sz w:val="20"/>
          <w:szCs w:val="20"/>
        </w:rPr>
        <w:t xml:space="preserve"> terminach okreś</w:t>
      </w:r>
      <w:r w:rsidR="00D42E3C">
        <w:rPr>
          <w:rFonts w:ascii="Verdana" w:hAnsi="Verdana"/>
          <w:bCs/>
          <w:sz w:val="20"/>
          <w:szCs w:val="20"/>
        </w:rPr>
        <w:t>lonych w Umowie</w:t>
      </w:r>
      <w:r w:rsidRPr="007C50F4">
        <w:rPr>
          <w:bCs/>
        </w:rPr>
        <w:t>.</w:t>
      </w:r>
    </w:p>
    <w:p w14:paraId="16FD1C73" w14:textId="5D307201" w:rsidR="00264174" w:rsidRPr="005D4EFB" w:rsidRDefault="00264174" w:rsidP="00DB62D8">
      <w:pPr>
        <w:pStyle w:val="Akapitzlist"/>
        <w:numPr>
          <w:ilvl w:val="6"/>
          <w:numId w:val="54"/>
        </w:numPr>
        <w:tabs>
          <w:tab w:val="clear" w:pos="5040"/>
          <w:tab w:val="num" w:pos="709"/>
        </w:tabs>
        <w:spacing w:after="120" w:line="264" w:lineRule="auto"/>
        <w:ind w:left="709" w:hanging="282"/>
        <w:contextualSpacing w:val="0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Terminy realizacji poszczególnych czynności Nadzoru Autorskiego</w:t>
      </w:r>
      <w:r w:rsidR="00AD5992">
        <w:rPr>
          <w:rFonts w:ascii="Verdana" w:hAnsi="Verdana"/>
          <w:bCs/>
          <w:sz w:val="20"/>
          <w:szCs w:val="20"/>
        </w:rPr>
        <w:t>, w tym czas reakcji,</w:t>
      </w:r>
      <w:r>
        <w:rPr>
          <w:rFonts w:ascii="Verdana" w:hAnsi="Verdana"/>
          <w:bCs/>
          <w:sz w:val="20"/>
          <w:szCs w:val="20"/>
        </w:rPr>
        <w:t xml:space="preserve"> wynikają z Umowy</w:t>
      </w:r>
      <w:r w:rsidR="001A7E9D">
        <w:rPr>
          <w:rFonts w:ascii="Verdana" w:hAnsi="Verdana"/>
          <w:bCs/>
          <w:sz w:val="20"/>
          <w:szCs w:val="20"/>
        </w:rPr>
        <w:t xml:space="preserve"> oraz niniejszego OPZ</w:t>
      </w:r>
      <w:r>
        <w:rPr>
          <w:rFonts w:ascii="Verdana" w:hAnsi="Verdana"/>
          <w:bCs/>
          <w:sz w:val="20"/>
          <w:szCs w:val="20"/>
        </w:rPr>
        <w:t>.</w:t>
      </w:r>
    </w:p>
    <w:p w14:paraId="07D10443" w14:textId="26928960" w:rsidR="00F474E5" w:rsidRPr="00360C84" w:rsidRDefault="00F474E5" w:rsidP="005D4EFB">
      <w:pPr>
        <w:widowControl w:val="0"/>
        <w:suppressAutoHyphens/>
        <w:spacing w:after="120" w:line="264" w:lineRule="auto"/>
        <w:jc w:val="both"/>
        <w:rPr>
          <w:rFonts w:ascii="Verdana" w:hAnsi="Verdana"/>
          <w:b/>
          <w:bCs/>
          <w:sz w:val="20"/>
          <w:szCs w:val="20"/>
        </w:rPr>
      </w:pPr>
      <w:r w:rsidRPr="005D4EFB">
        <w:rPr>
          <w:rFonts w:ascii="Verdana" w:hAnsi="Verdana"/>
          <w:b/>
          <w:bCs/>
          <w:sz w:val="20"/>
          <w:szCs w:val="20"/>
        </w:rPr>
        <w:t>Wszystkie dokumenty, które zostały wskazane w przedmiotowym Opisie Przedmiotu Zamówienia</w:t>
      </w:r>
      <w:r w:rsidR="00740764" w:rsidRPr="005D4EFB">
        <w:rPr>
          <w:rFonts w:ascii="Verdana" w:hAnsi="Verdana"/>
          <w:b/>
          <w:bCs/>
          <w:sz w:val="20"/>
          <w:szCs w:val="20"/>
        </w:rPr>
        <w:t>,</w:t>
      </w:r>
      <w:r w:rsidRPr="005D4EFB">
        <w:rPr>
          <w:rFonts w:ascii="Verdana" w:hAnsi="Verdana"/>
          <w:b/>
          <w:bCs/>
          <w:sz w:val="20"/>
          <w:szCs w:val="20"/>
        </w:rPr>
        <w:t xml:space="preserve"> w tym także karty nadzoru autorskiego, Nadzór Autorski zobligowany jest sporządzać dla każdego zadania Inwestycyjnego wskazanego w pkt I niniejszego OPZ odrębnie.</w:t>
      </w:r>
      <w:r w:rsidRPr="00360C84">
        <w:rPr>
          <w:rFonts w:ascii="Verdana" w:hAnsi="Verdana"/>
          <w:b/>
          <w:bCs/>
          <w:sz w:val="20"/>
          <w:szCs w:val="20"/>
        </w:rPr>
        <w:t xml:space="preserve"> </w:t>
      </w:r>
    </w:p>
    <w:p w14:paraId="67FCD0A0" w14:textId="025D06E3" w:rsidR="008A2415" w:rsidRDefault="008A2415" w:rsidP="005D4EFB">
      <w:pPr>
        <w:spacing w:line="276" w:lineRule="auto"/>
        <w:ind w:left="720"/>
        <w:jc w:val="both"/>
        <w:rPr>
          <w:rFonts w:ascii="Verdana" w:hAnsi="Verdana" w:cs="Verdana"/>
          <w:sz w:val="20"/>
          <w:szCs w:val="20"/>
          <w:highlight w:val="cyan"/>
        </w:rPr>
      </w:pPr>
    </w:p>
    <w:p w14:paraId="48B10C71" w14:textId="77777777" w:rsidR="00A9601C" w:rsidRPr="005D4EFB" w:rsidRDefault="00A9601C" w:rsidP="005D4EFB">
      <w:pPr>
        <w:spacing w:line="276" w:lineRule="auto"/>
        <w:ind w:left="720"/>
        <w:jc w:val="both"/>
        <w:rPr>
          <w:rFonts w:ascii="Verdana" w:hAnsi="Verdana" w:cs="Verdana"/>
          <w:sz w:val="20"/>
          <w:szCs w:val="20"/>
          <w:highlight w:val="cyan"/>
        </w:rPr>
      </w:pPr>
    </w:p>
    <w:sectPr w:rsidR="00A9601C" w:rsidRPr="005D4EFB" w:rsidSect="00E56FD7">
      <w:headerReference w:type="default" r:id="rId11"/>
      <w:footerReference w:type="default" r:id="rId12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0E4327" w14:textId="77777777" w:rsidR="004A4096" w:rsidRDefault="004A4096" w:rsidP="001F768D">
      <w:r>
        <w:separator/>
      </w:r>
    </w:p>
  </w:endnote>
  <w:endnote w:type="continuationSeparator" w:id="0">
    <w:p w14:paraId="4D7FBCC9" w14:textId="77777777" w:rsidR="004A4096" w:rsidRDefault="004A4096" w:rsidP="001F76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5D102B" w14:textId="77777777" w:rsidR="00CB1EDE" w:rsidRDefault="00CB1EDE" w:rsidP="00C63486">
    <w:pPr>
      <w:pStyle w:val="Stopka"/>
      <w:jc w:val="center"/>
      <w:rPr>
        <w:rFonts w:ascii="Verdana" w:hAnsi="Verdana"/>
        <w:sz w:val="16"/>
        <w:szCs w:val="16"/>
      </w:rPr>
    </w:pPr>
  </w:p>
  <w:p w14:paraId="616F4FBC" w14:textId="77777777" w:rsidR="00C6381C" w:rsidRDefault="00C6381C" w:rsidP="00C6381C">
    <w:pPr>
      <w:pStyle w:val="Stopka"/>
      <w:pBdr>
        <w:top w:val="single" w:sz="4" w:space="1" w:color="auto"/>
      </w:pBdr>
      <w:jc w:val="center"/>
      <w:rPr>
        <w:rFonts w:ascii="Verdana" w:hAnsi="Verdana"/>
        <w:sz w:val="16"/>
        <w:szCs w:val="16"/>
      </w:rPr>
    </w:pPr>
  </w:p>
  <w:p w14:paraId="735E7BB7" w14:textId="31F364D0" w:rsidR="00C63486" w:rsidRPr="003F6AC7" w:rsidRDefault="00C63486" w:rsidP="005D4EFB">
    <w:pPr>
      <w:pStyle w:val="Stopka"/>
      <w:pBdr>
        <w:top w:val="single" w:sz="4" w:space="1" w:color="auto"/>
      </w:pBdr>
      <w:jc w:val="center"/>
      <w:rPr>
        <w:rFonts w:ascii="Verdana" w:hAnsi="Verdana"/>
        <w:sz w:val="18"/>
        <w:szCs w:val="18"/>
      </w:rPr>
    </w:pPr>
    <w:r w:rsidRPr="00D758B7">
      <w:rPr>
        <w:rFonts w:ascii="Verdana" w:hAnsi="Verdana"/>
        <w:sz w:val="16"/>
        <w:szCs w:val="16"/>
      </w:rPr>
      <w:t xml:space="preserve">Strona </w:t>
    </w:r>
    <w:r w:rsidRPr="00D758B7">
      <w:rPr>
        <w:rFonts w:ascii="Verdana" w:hAnsi="Verdana"/>
        <w:sz w:val="16"/>
        <w:szCs w:val="16"/>
      </w:rPr>
      <w:fldChar w:fldCharType="begin"/>
    </w:r>
    <w:r w:rsidRPr="00D758B7">
      <w:rPr>
        <w:rFonts w:ascii="Verdana" w:hAnsi="Verdana"/>
        <w:sz w:val="16"/>
        <w:szCs w:val="16"/>
      </w:rPr>
      <w:instrText>PAGE</w:instrText>
    </w:r>
    <w:r w:rsidRPr="00D758B7">
      <w:rPr>
        <w:rFonts w:ascii="Verdana" w:hAnsi="Verdana"/>
        <w:sz w:val="16"/>
        <w:szCs w:val="16"/>
      </w:rPr>
      <w:fldChar w:fldCharType="separate"/>
    </w:r>
    <w:r>
      <w:rPr>
        <w:rFonts w:ascii="Verdana" w:hAnsi="Verdana"/>
        <w:sz w:val="16"/>
        <w:szCs w:val="16"/>
      </w:rPr>
      <w:t>1</w:t>
    </w:r>
    <w:r w:rsidRPr="00D758B7">
      <w:rPr>
        <w:rFonts w:ascii="Verdana" w:hAnsi="Verdana"/>
        <w:sz w:val="16"/>
        <w:szCs w:val="16"/>
      </w:rPr>
      <w:fldChar w:fldCharType="end"/>
    </w:r>
    <w:r w:rsidRPr="00D758B7">
      <w:rPr>
        <w:rFonts w:ascii="Verdana" w:hAnsi="Verdana"/>
        <w:sz w:val="16"/>
        <w:szCs w:val="16"/>
      </w:rPr>
      <w:t xml:space="preserve"> z </w:t>
    </w:r>
    <w:r w:rsidRPr="00D758B7">
      <w:rPr>
        <w:rFonts w:ascii="Verdana" w:hAnsi="Verdana"/>
        <w:sz w:val="16"/>
        <w:szCs w:val="16"/>
      </w:rPr>
      <w:fldChar w:fldCharType="begin"/>
    </w:r>
    <w:r w:rsidRPr="00D758B7">
      <w:rPr>
        <w:rFonts w:ascii="Verdana" w:hAnsi="Verdana"/>
        <w:sz w:val="16"/>
        <w:szCs w:val="16"/>
      </w:rPr>
      <w:instrText>NUMPAGES</w:instrText>
    </w:r>
    <w:r w:rsidRPr="00D758B7">
      <w:rPr>
        <w:rFonts w:ascii="Verdana" w:hAnsi="Verdana"/>
        <w:sz w:val="16"/>
        <w:szCs w:val="16"/>
      </w:rPr>
      <w:fldChar w:fldCharType="separate"/>
    </w:r>
    <w:r>
      <w:rPr>
        <w:rFonts w:ascii="Verdana" w:hAnsi="Verdana"/>
        <w:sz w:val="16"/>
        <w:szCs w:val="16"/>
      </w:rPr>
      <w:t>25</w:t>
    </w:r>
    <w:r w:rsidRPr="00D758B7">
      <w:rPr>
        <w:rFonts w:ascii="Verdana" w:hAnsi="Verdana"/>
        <w:sz w:val="16"/>
        <w:szCs w:val="16"/>
      </w:rPr>
      <w:fldChar w:fldCharType="end"/>
    </w:r>
  </w:p>
  <w:p w14:paraId="3F8EC0C5" w14:textId="77777777" w:rsidR="00980B2E" w:rsidRDefault="00980B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F43BEB" w14:textId="77777777" w:rsidR="004A4096" w:rsidRDefault="004A4096" w:rsidP="001F768D">
      <w:r>
        <w:separator/>
      </w:r>
    </w:p>
  </w:footnote>
  <w:footnote w:type="continuationSeparator" w:id="0">
    <w:p w14:paraId="36DACCEA" w14:textId="77777777" w:rsidR="004A4096" w:rsidRDefault="004A4096" w:rsidP="001F76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4E5285" w14:textId="77777777" w:rsidR="00E56FD7" w:rsidRDefault="00E56FD7" w:rsidP="00F9689F">
    <w:pPr>
      <w:pStyle w:val="Nagwek"/>
    </w:pPr>
  </w:p>
  <w:p w14:paraId="57C6E416" w14:textId="5F93570F" w:rsidR="00E56FD7" w:rsidRPr="001135D4" w:rsidRDefault="006734B6" w:rsidP="00E56FD7">
    <w:pPr>
      <w:pStyle w:val="Nagwek"/>
      <w:rPr>
        <w:rFonts w:ascii="Verdana" w:hAnsi="Verdana"/>
        <w:b/>
        <w:bCs/>
        <w:sz w:val="20"/>
        <w:szCs w:val="20"/>
      </w:rPr>
    </w:pPr>
    <w:r>
      <w:rPr>
        <w:noProof/>
      </w:rPr>
      <w:drawing>
        <wp:inline distT="0" distB="0" distL="0" distR="0" wp14:anchorId="53E5C033" wp14:editId="110A9992">
          <wp:extent cx="5760720" cy="741045"/>
          <wp:effectExtent l="0" t="0" r="0" b="1905"/>
          <wp:docPr id="731654063" name="Obraz 1" descr="Logotyp składający się ze znaczka Funduszy Europejskich na Infrastrukturę, Klimat, Środowisko, flagi Rzeczpospolitej Polski oraz flagi Unii Europejskiej z dopiskiem &quot;Dofinansowane przez Unię Europejską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1654063" name="Obraz 1" descr="Logotyp składający się ze znaczka Funduszy Europejskich na Infrastrukturę, Klimat, Środowisko, flagi Rzeczpospolitej Polski oraz flagi Unii Europejskiej z dopiskiem &quot;Dofinansowane przez Unię Europejską&quot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1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br/>
    </w:r>
    <w:r w:rsidR="00E56FD7" w:rsidRPr="001135D4">
      <w:rPr>
        <w:rFonts w:ascii="Verdana" w:hAnsi="Verdana"/>
        <w:b/>
        <w:sz w:val="20"/>
        <w:szCs w:val="20"/>
      </w:rPr>
      <w:t>Oznaczenie sprawy: TP/FENIKS/1/2025</w:t>
    </w:r>
    <w:r w:rsidR="00E56FD7" w:rsidRPr="001135D4">
      <w:rPr>
        <w:rFonts w:ascii="Verdana" w:hAnsi="Verdana"/>
        <w:sz w:val="20"/>
        <w:szCs w:val="20"/>
      </w:rPr>
      <w:t xml:space="preserve">    </w:t>
    </w:r>
    <w:r w:rsidR="00E56FD7" w:rsidRPr="001135D4">
      <w:rPr>
        <w:rFonts w:ascii="Verdana" w:hAnsi="Verdana"/>
        <w:sz w:val="20"/>
        <w:szCs w:val="20"/>
      </w:rPr>
      <w:tab/>
    </w:r>
    <w:r w:rsidR="00E56FD7" w:rsidRPr="001135D4">
      <w:rPr>
        <w:rFonts w:ascii="Verdana" w:hAnsi="Verdana"/>
        <w:b/>
        <w:bCs/>
        <w:sz w:val="20"/>
        <w:szCs w:val="20"/>
      </w:rPr>
      <w:t>Załącznik 5</w:t>
    </w:r>
    <w:r w:rsidR="00E56FD7">
      <w:rPr>
        <w:rFonts w:ascii="Verdana" w:hAnsi="Verdana"/>
        <w:b/>
        <w:bCs/>
        <w:sz w:val="20"/>
        <w:szCs w:val="20"/>
      </w:rPr>
      <w:t>C</w:t>
    </w:r>
    <w:r w:rsidR="00E56FD7" w:rsidRPr="001135D4">
      <w:rPr>
        <w:rFonts w:ascii="Verdana" w:hAnsi="Verdana"/>
        <w:b/>
        <w:bCs/>
        <w:sz w:val="20"/>
        <w:szCs w:val="20"/>
      </w:rPr>
      <w:t xml:space="preserve"> do SWZ</w:t>
    </w:r>
  </w:p>
  <w:p w14:paraId="2B9CBAAD" w14:textId="4A7948C8" w:rsidR="00E56FD7" w:rsidRPr="00E56FD7" w:rsidRDefault="00E56FD7" w:rsidP="00E56FD7">
    <w:pPr>
      <w:pStyle w:val="Nagwek"/>
      <w:rPr>
        <w:rFonts w:ascii="Verdana" w:hAnsi="Verdana"/>
        <w:b/>
        <w:bCs/>
        <w:sz w:val="20"/>
        <w:szCs w:val="20"/>
      </w:rPr>
    </w:pPr>
    <w:r w:rsidRPr="001135D4">
      <w:rPr>
        <w:rFonts w:ascii="Verdana" w:hAnsi="Verdana"/>
        <w:b/>
        <w:bCs/>
        <w:sz w:val="20"/>
        <w:szCs w:val="20"/>
      </w:rPr>
      <w:tab/>
    </w:r>
    <w:r w:rsidRPr="001135D4">
      <w:rPr>
        <w:rFonts w:ascii="Verdana" w:hAnsi="Verdana"/>
        <w:b/>
        <w:bCs/>
        <w:sz w:val="20"/>
        <w:szCs w:val="20"/>
      </w:rPr>
      <w:tab/>
      <w:t xml:space="preserve">   Załącznik nr 1 do umowy</w:t>
    </w:r>
  </w:p>
  <w:p w14:paraId="2A4C1293" w14:textId="36B2419C" w:rsidR="00980B2E" w:rsidRDefault="00980B2E" w:rsidP="00F968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4540B"/>
    <w:multiLevelType w:val="multilevel"/>
    <w:tmpl w:val="F67A44F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33065E2"/>
    <w:multiLevelType w:val="hybridMultilevel"/>
    <w:tmpl w:val="C5E68D1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6046E09"/>
    <w:multiLevelType w:val="hybridMultilevel"/>
    <w:tmpl w:val="3BB0182C"/>
    <w:lvl w:ilvl="0" w:tplc="FFFFFFFF">
      <w:start w:val="1"/>
      <w:numFmt w:val="decimal"/>
      <w:lvlText w:val="%1."/>
      <w:lvlJc w:val="left"/>
      <w:pPr>
        <w:ind w:left="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decimal"/>
      <w:lvlText w:val="%2)"/>
      <w:lvlJc w:val="left"/>
      <w:pPr>
        <w:ind w:left="1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791763B"/>
    <w:multiLevelType w:val="hybridMultilevel"/>
    <w:tmpl w:val="B89E357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trike w:val="0"/>
        <w:dstrike w:val="0"/>
        <w:color w:val="auto"/>
        <w:u w:val="none"/>
        <w:effect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782734"/>
    <w:multiLevelType w:val="hybridMultilevel"/>
    <w:tmpl w:val="8558F98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9E25DBA"/>
    <w:multiLevelType w:val="hybridMultilevel"/>
    <w:tmpl w:val="B8504E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B2324"/>
    <w:multiLevelType w:val="hybridMultilevel"/>
    <w:tmpl w:val="EEE21A30"/>
    <w:lvl w:ilvl="0" w:tplc="516CF8A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0C281ECB"/>
    <w:multiLevelType w:val="hybridMultilevel"/>
    <w:tmpl w:val="DF322392"/>
    <w:lvl w:ilvl="0" w:tplc="D318B9A8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0C9564F8"/>
    <w:multiLevelType w:val="hybridMultilevel"/>
    <w:tmpl w:val="7416DE9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DB67D5"/>
    <w:multiLevelType w:val="hybridMultilevel"/>
    <w:tmpl w:val="AB82287A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047FF5"/>
    <w:multiLevelType w:val="multilevel"/>
    <w:tmpl w:val="62EA1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D2F7229"/>
    <w:multiLevelType w:val="hybridMultilevel"/>
    <w:tmpl w:val="A634A52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0F9A3194"/>
    <w:multiLevelType w:val="hybridMultilevel"/>
    <w:tmpl w:val="578646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B54B1A"/>
    <w:multiLevelType w:val="hybridMultilevel"/>
    <w:tmpl w:val="B89E357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trike w:val="0"/>
        <w:dstrike w:val="0"/>
        <w:color w:val="auto"/>
        <w:u w:val="none"/>
        <w:effect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08B54C2"/>
    <w:multiLevelType w:val="hybridMultilevel"/>
    <w:tmpl w:val="BCB047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B37930"/>
    <w:multiLevelType w:val="hybridMultilevel"/>
    <w:tmpl w:val="5024FFA4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6" w15:restartNumberingAfterBreak="0">
    <w:nsid w:val="13E449D6"/>
    <w:multiLevelType w:val="hybridMultilevel"/>
    <w:tmpl w:val="9D7AE7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144E1D95"/>
    <w:multiLevelType w:val="hybridMultilevel"/>
    <w:tmpl w:val="27D800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524365E"/>
    <w:multiLevelType w:val="hybridMultilevel"/>
    <w:tmpl w:val="CB8A0BA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5866668"/>
    <w:multiLevelType w:val="hybridMultilevel"/>
    <w:tmpl w:val="F53821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71D6490"/>
    <w:multiLevelType w:val="hybridMultilevel"/>
    <w:tmpl w:val="54EAF1F0"/>
    <w:lvl w:ilvl="0" w:tplc="40DEEBBE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99B0110"/>
    <w:multiLevelType w:val="hybridMultilevel"/>
    <w:tmpl w:val="89A898B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trike w:val="0"/>
        <w:dstrike w:val="0"/>
        <w:color w:val="auto"/>
        <w:u w:val="none"/>
        <w:effect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ind w:left="7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81EFA3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  <w:sz w:val="20"/>
        <w:szCs w:val="20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34F4901"/>
    <w:multiLevelType w:val="hybridMultilevel"/>
    <w:tmpl w:val="BA54CB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6932EE"/>
    <w:multiLevelType w:val="hybridMultilevel"/>
    <w:tmpl w:val="3B76A0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69305BA"/>
    <w:multiLevelType w:val="multilevel"/>
    <w:tmpl w:val="BC7EC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7773F4C"/>
    <w:multiLevelType w:val="hybridMultilevel"/>
    <w:tmpl w:val="B89E357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trike w:val="0"/>
        <w:dstrike w:val="0"/>
        <w:color w:val="auto"/>
        <w:u w:val="none"/>
        <w:effect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7D30854"/>
    <w:multiLevelType w:val="hybridMultilevel"/>
    <w:tmpl w:val="60C002EE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 w15:restartNumberingAfterBreak="0">
    <w:nsid w:val="2E1F1284"/>
    <w:multiLevelType w:val="hybridMultilevel"/>
    <w:tmpl w:val="38A8FA0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2F825366"/>
    <w:multiLevelType w:val="hybridMultilevel"/>
    <w:tmpl w:val="F61C3F5C"/>
    <w:lvl w:ilvl="0" w:tplc="42A418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2FF927D1"/>
    <w:multiLevelType w:val="hybridMultilevel"/>
    <w:tmpl w:val="38A8FA0E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347238E3"/>
    <w:multiLevelType w:val="hybridMultilevel"/>
    <w:tmpl w:val="5C1AAC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52931FC"/>
    <w:multiLevelType w:val="hybridMultilevel"/>
    <w:tmpl w:val="A03CC318"/>
    <w:lvl w:ilvl="0" w:tplc="C198819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357E6D70"/>
    <w:multiLevelType w:val="hybridMultilevel"/>
    <w:tmpl w:val="E8A48D4C"/>
    <w:lvl w:ilvl="0" w:tplc="04150011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35890A61"/>
    <w:multiLevelType w:val="hybridMultilevel"/>
    <w:tmpl w:val="94E48E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5ED1139"/>
    <w:multiLevelType w:val="hybridMultilevel"/>
    <w:tmpl w:val="2E1AF68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38570DBC"/>
    <w:multiLevelType w:val="multilevel"/>
    <w:tmpl w:val="921002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pStyle w:val="Nagwek2ARI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3A94114F"/>
    <w:multiLevelType w:val="multilevel"/>
    <w:tmpl w:val="E9AAA3F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3B2B19D2"/>
    <w:multiLevelType w:val="hybridMultilevel"/>
    <w:tmpl w:val="174E6E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C3F053A"/>
    <w:multiLevelType w:val="hybridMultilevel"/>
    <w:tmpl w:val="8334DD8E"/>
    <w:lvl w:ilvl="0" w:tplc="04150019">
      <w:start w:val="1"/>
      <w:numFmt w:val="lowerLetter"/>
      <w:lvlText w:val="%1."/>
      <w:lvlJc w:val="left"/>
      <w:pPr>
        <w:ind w:left="-697" w:hanging="360"/>
      </w:pPr>
    </w:lvl>
    <w:lvl w:ilvl="1" w:tplc="04150019" w:tentative="1">
      <w:start w:val="1"/>
      <w:numFmt w:val="lowerLetter"/>
      <w:lvlText w:val="%2."/>
      <w:lvlJc w:val="left"/>
      <w:pPr>
        <w:ind w:left="23" w:hanging="360"/>
      </w:pPr>
    </w:lvl>
    <w:lvl w:ilvl="2" w:tplc="0415001B" w:tentative="1">
      <w:start w:val="1"/>
      <w:numFmt w:val="lowerRoman"/>
      <w:lvlText w:val="%3."/>
      <w:lvlJc w:val="right"/>
      <w:pPr>
        <w:ind w:left="743" w:hanging="180"/>
      </w:pPr>
    </w:lvl>
    <w:lvl w:ilvl="3" w:tplc="0415000F" w:tentative="1">
      <w:start w:val="1"/>
      <w:numFmt w:val="decimal"/>
      <w:lvlText w:val="%4."/>
      <w:lvlJc w:val="left"/>
      <w:pPr>
        <w:ind w:left="1463" w:hanging="360"/>
      </w:pPr>
    </w:lvl>
    <w:lvl w:ilvl="4" w:tplc="04150019" w:tentative="1">
      <w:start w:val="1"/>
      <w:numFmt w:val="lowerLetter"/>
      <w:lvlText w:val="%5."/>
      <w:lvlJc w:val="left"/>
      <w:pPr>
        <w:ind w:left="2183" w:hanging="360"/>
      </w:pPr>
    </w:lvl>
    <w:lvl w:ilvl="5" w:tplc="0415001B" w:tentative="1">
      <w:start w:val="1"/>
      <w:numFmt w:val="lowerRoman"/>
      <w:lvlText w:val="%6."/>
      <w:lvlJc w:val="right"/>
      <w:pPr>
        <w:ind w:left="2903" w:hanging="180"/>
      </w:pPr>
    </w:lvl>
    <w:lvl w:ilvl="6" w:tplc="0415000F" w:tentative="1">
      <w:start w:val="1"/>
      <w:numFmt w:val="decimal"/>
      <w:lvlText w:val="%7."/>
      <w:lvlJc w:val="left"/>
      <w:pPr>
        <w:ind w:left="3623" w:hanging="360"/>
      </w:pPr>
    </w:lvl>
    <w:lvl w:ilvl="7" w:tplc="04150019" w:tentative="1">
      <w:start w:val="1"/>
      <w:numFmt w:val="lowerLetter"/>
      <w:lvlText w:val="%8."/>
      <w:lvlJc w:val="left"/>
      <w:pPr>
        <w:ind w:left="4343" w:hanging="360"/>
      </w:pPr>
    </w:lvl>
    <w:lvl w:ilvl="8" w:tplc="0415001B" w:tentative="1">
      <w:start w:val="1"/>
      <w:numFmt w:val="lowerRoman"/>
      <w:lvlText w:val="%9."/>
      <w:lvlJc w:val="right"/>
      <w:pPr>
        <w:ind w:left="5063" w:hanging="180"/>
      </w:pPr>
    </w:lvl>
  </w:abstractNum>
  <w:abstractNum w:abstractNumId="39" w15:restartNumberingAfterBreak="0">
    <w:nsid w:val="3CC50D84"/>
    <w:multiLevelType w:val="multilevel"/>
    <w:tmpl w:val="797AA7C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3CDD18B0"/>
    <w:multiLevelType w:val="hybridMultilevel"/>
    <w:tmpl w:val="7D301B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E686944"/>
    <w:multiLevelType w:val="hybridMultilevel"/>
    <w:tmpl w:val="25849F9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41EC3346"/>
    <w:multiLevelType w:val="hybridMultilevel"/>
    <w:tmpl w:val="9766D3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28817B4"/>
    <w:multiLevelType w:val="hybridMultilevel"/>
    <w:tmpl w:val="38A8FA0E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43351064"/>
    <w:multiLevelType w:val="multilevel"/>
    <w:tmpl w:val="DD104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43ED225B"/>
    <w:multiLevelType w:val="hybridMultilevel"/>
    <w:tmpl w:val="3C84F2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517405A"/>
    <w:multiLevelType w:val="hybridMultilevel"/>
    <w:tmpl w:val="99003862"/>
    <w:lvl w:ilvl="0" w:tplc="6BF616E4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472E7FAA"/>
    <w:multiLevelType w:val="hybridMultilevel"/>
    <w:tmpl w:val="1E4457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9B30C5D"/>
    <w:multiLevelType w:val="hybridMultilevel"/>
    <w:tmpl w:val="84C86722"/>
    <w:lvl w:ilvl="0" w:tplc="0415000F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4A2E1032"/>
    <w:multiLevelType w:val="hybridMultilevel"/>
    <w:tmpl w:val="EA30C37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4B00715F"/>
    <w:multiLevelType w:val="hybridMultilevel"/>
    <w:tmpl w:val="21E8217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4BF25316"/>
    <w:multiLevelType w:val="hybridMultilevel"/>
    <w:tmpl w:val="B89E357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trike w:val="0"/>
        <w:dstrike w:val="0"/>
        <w:color w:val="auto"/>
        <w:u w:val="none"/>
        <w:effect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4D4B0A7C"/>
    <w:multiLevelType w:val="hybridMultilevel"/>
    <w:tmpl w:val="B89E35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B32550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50C2758A"/>
    <w:multiLevelType w:val="hybridMultilevel"/>
    <w:tmpl w:val="B5AAEE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3471EFB"/>
    <w:multiLevelType w:val="multilevel"/>
    <w:tmpl w:val="778EFDB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53E545C6"/>
    <w:multiLevelType w:val="hybridMultilevel"/>
    <w:tmpl w:val="DE727EC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6" w15:restartNumberingAfterBreak="0">
    <w:nsid w:val="586A2457"/>
    <w:multiLevelType w:val="multilevel"/>
    <w:tmpl w:val="91B65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5CF859E9"/>
    <w:multiLevelType w:val="hybridMultilevel"/>
    <w:tmpl w:val="1026CED4"/>
    <w:lvl w:ilvl="0" w:tplc="0F3CCECE">
      <w:start w:val="1"/>
      <w:numFmt w:val="lowerLetter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ECA2BE6"/>
    <w:multiLevelType w:val="hybridMultilevel"/>
    <w:tmpl w:val="A942FCF6"/>
    <w:lvl w:ilvl="0" w:tplc="FFE49254">
      <w:start w:val="1"/>
      <w:numFmt w:val="decimal"/>
      <w:lvlText w:val="%1."/>
      <w:lvlJc w:val="left"/>
      <w:pPr>
        <w:ind w:left="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A722590">
      <w:start w:val="1"/>
      <w:numFmt w:val="decimal"/>
      <w:lvlText w:val="%2)"/>
      <w:lvlJc w:val="left"/>
      <w:pPr>
        <w:ind w:left="9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960DDB2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1982844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148EA22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10416D6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A828E52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9E27706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4544280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5F6326FA"/>
    <w:multiLevelType w:val="hybridMultilevel"/>
    <w:tmpl w:val="C83C61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067105E"/>
    <w:multiLevelType w:val="multilevel"/>
    <w:tmpl w:val="11FC3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1" w15:restartNumberingAfterBreak="0">
    <w:nsid w:val="62EA72D4"/>
    <w:multiLevelType w:val="hybridMultilevel"/>
    <w:tmpl w:val="0E346284"/>
    <w:lvl w:ilvl="0" w:tplc="0415000F">
      <w:start w:val="1"/>
      <w:numFmt w:val="decimal"/>
      <w:lvlText w:val="%1."/>
      <w:lvlJc w:val="left"/>
      <w:pPr>
        <w:ind w:left="1446" w:hanging="360"/>
      </w:pPr>
    </w:lvl>
    <w:lvl w:ilvl="1" w:tplc="04150019" w:tentative="1">
      <w:start w:val="1"/>
      <w:numFmt w:val="lowerLetter"/>
      <w:lvlText w:val="%2."/>
      <w:lvlJc w:val="left"/>
      <w:pPr>
        <w:ind w:left="2166" w:hanging="360"/>
      </w:pPr>
    </w:lvl>
    <w:lvl w:ilvl="2" w:tplc="0415001B" w:tentative="1">
      <w:start w:val="1"/>
      <w:numFmt w:val="lowerRoman"/>
      <w:lvlText w:val="%3."/>
      <w:lvlJc w:val="right"/>
      <w:pPr>
        <w:ind w:left="2886" w:hanging="180"/>
      </w:pPr>
    </w:lvl>
    <w:lvl w:ilvl="3" w:tplc="0415000F" w:tentative="1">
      <w:start w:val="1"/>
      <w:numFmt w:val="decimal"/>
      <w:lvlText w:val="%4."/>
      <w:lvlJc w:val="left"/>
      <w:pPr>
        <w:ind w:left="3606" w:hanging="360"/>
      </w:pPr>
    </w:lvl>
    <w:lvl w:ilvl="4" w:tplc="04150019" w:tentative="1">
      <w:start w:val="1"/>
      <w:numFmt w:val="lowerLetter"/>
      <w:lvlText w:val="%5."/>
      <w:lvlJc w:val="left"/>
      <w:pPr>
        <w:ind w:left="4326" w:hanging="360"/>
      </w:pPr>
    </w:lvl>
    <w:lvl w:ilvl="5" w:tplc="0415001B" w:tentative="1">
      <w:start w:val="1"/>
      <w:numFmt w:val="lowerRoman"/>
      <w:lvlText w:val="%6."/>
      <w:lvlJc w:val="right"/>
      <w:pPr>
        <w:ind w:left="5046" w:hanging="180"/>
      </w:pPr>
    </w:lvl>
    <w:lvl w:ilvl="6" w:tplc="0415000F" w:tentative="1">
      <w:start w:val="1"/>
      <w:numFmt w:val="decimal"/>
      <w:lvlText w:val="%7."/>
      <w:lvlJc w:val="left"/>
      <w:pPr>
        <w:ind w:left="5766" w:hanging="360"/>
      </w:pPr>
    </w:lvl>
    <w:lvl w:ilvl="7" w:tplc="04150019" w:tentative="1">
      <w:start w:val="1"/>
      <w:numFmt w:val="lowerLetter"/>
      <w:lvlText w:val="%8."/>
      <w:lvlJc w:val="left"/>
      <w:pPr>
        <w:ind w:left="6486" w:hanging="360"/>
      </w:pPr>
    </w:lvl>
    <w:lvl w:ilvl="8" w:tplc="0415001B" w:tentative="1">
      <w:start w:val="1"/>
      <w:numFmt w:val="lowerRoman"/>
      <w:lvlText w:val="%9."/>
      <w:lvlJc w:val="right"/>
      <w:pPr>
        <w:ind w:left="7206" w:hanging="180"/>
      </w:pPr>
    </w:lvl>
  </w:abstractNum>
  <w:abstractNum w:abstractNumId="62" w15:restartNumberingAfterBreak="0">
    <w:nsid w:val="65105C09"/>
    <w:multiLevelType w:val="hybridMultilevel"/>
    <w:tmpl w:val="3BB0182C"/>
    <w:lvl w:ilvl="0" w:tplc="B680FA5C">
      <w:start w:val="1"/>
      <w:numFmt w:val="decimal"/>
      <w:lvlText w:val="%1."/>
      <w:lvlJc w:val="left"/>
      <w:pPr>
        <w:ind w:left="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87E8540">
      <w:start w:val="1"/>
      <w:numFmt w:val="decimal"/>
      <w:lvlText w:val="%2)"/>
      <w:lvlJc w:val="left"/>
      <w:pPr>
        <w:ind w:left="1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8CE0AEE">
      <w:start w:val="1"/>
      <w:numFmt w:val="lowerRoman"/>
      <w:lvlText w:val="%3"/>
      <w:lvlJc w:val="left"/>
      <w:pPr>
        <w:ind w:left="2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CCE9176">
      <w:start w:val="1"/>
      <w:numFmt w:val="decimal"/>
      <w:lvlText w:val="%4"/>
      <w:lvlJc w:val="left"/>
      <w:pPr>
        <w:ind w:left="2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CB6C9EC">
      <w:start w:val="1"/>
      <w:numFmt w:val="lowerLetter"/>
      <w:lvlText w:val="%5"/>
      <w:lvlJc w:val="left"/>
      <w:pPr>
        <w:ind w:left="3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DCA7B06">
      <w:start w:val="1"/>
      <w:numFmt w:val="lowerRoman"/>
      <w:lvlText w:val="%6"/>
      <w:lvlJc w:val="left"/>
      <w:pPr>
        <w:ind w:left="4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1AC2274">
      <w:start w:val="1"/>
      <w:numFmt w:val="decimal"/>
      <w:lvlText w:val="%7"/>
      <w:lvlJc w:val="left"/>
      <w:pPr>
        <w:ind w:left="5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322287A">
      <w:start w:val="1"/>
      <w:numFmt w:val="lowerLetter"/>
      <w:lvlText w:val="%8"/>
      <w:lvlJc w:val="left"/>
      <w:pPr>
        <w:ind w:left="5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D26B150">
      <w:start w:val="1"/>
      <w:numFmt w:val="lowerRoman"/>
      <w:lvlText w:val="%9"/>
      <w:lvlJc w:val="left"/>
      <w:pPr>
        <w:ind w:left="6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677A7A47"/>
    <w:multiLevelType w:val="hybridMultilevel"/>
    <w:tmpl w:val="B7027F9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4" w15:restartNumberingAfterBreak="0">
    <w:nsid w:val="67F32571"/>
    <w:multiLevelType w:val="hybridMultilevel"/>
    <w:tmpl w:val="32DC87DC"/>
    <w:lvl w:ilvl="0" w:tplc="FFFFFFFF">
      <w:start w:val="1"/>
      <w:numFmt w:val="lowerRoman"/>
      <w:lvlText w:val="%1."/>
      <w:lvlJc w:val="righ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5" w15:restartNumberingAfterBreak="0">
    <w:nsid w:val="682942D3"/>
    <w:multiLevelType w:val="hybridMultilevel"/>
    <w:tmpl w:val="BAFE594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9011709"/>
    <w:multiLevelType w:val="hybridMultilevel"/>
    <w:tmpl w:val="F552F48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9373DFE"/>
    <w:multiLevelType w:val="hybridMultilevel"/>
    <w:tmpl w:val="12C2E52E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decimal"/>
      <w:lvlText w:val="%4."/>
      <w:lvlJc w:val="left"/>
      <w:pPr>
        <w:ind w:left="3228" w:hanging="360"/>
      </w:p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>
      <w:start w:val="1"/>
      <w:numFmt w:val="lowerRoman"/>
      <w:lvlText w:val="%6."/>
      <w:lvlJc w:val="right"/>
      <w:pPr>
        <w:ind w:left="4668" w:hanging="180"/>
      </w:pPr>
    </w:lvl>
    <w:lvl w:ilvl="6" w:tplc="FFFFFFFF">
      <w:start w:val="1"/>
      <w:numFmt w:val="decimal"/>
      <w:lvlText w:val="%7."/>
      <w:lvlJc w:val="left"/>
      <w:pPr>
        <w:ind w:left="5388" w:hanging="360"/>
      </w:pPr>
    </w:lvl>
    <w:lvl w:ilvl="7" w:tplc="FFFFFFFF">
      <w:start w:val="1"/>
      <w:numFmt w:val="lowerLetter"/>
      <w:lvlText w:val="%8."/>
      <w:lvlJc w:val="left"/>
      <w:pPr>
        <w:ind w:left="6108" w:hanging="360"/>
      </w:pPr>
    </w:lvl>
    <w:lvl w:ilvl="8" w:tplc="FFFFFFFF">
      <w:start w:val="1"/>
      <w:numFmt w:val="lowerRoman"/>
      <w:lvlText w:val="%9."/>
      <w:lvlJc w:val="right"/>
      <w:pPr>
        <w:ind w:left="6828" w:hanging="180"/>
      </w:pPr>
    </w:lvl>
  </w:abstractNum>
  <w:abstractNum w:abstractNumId="68" w15:restartNumberingAfterBreak="0">
    <w:nsid w:val="70983ECF"/>
    <w:multiLevelType w:val="hybridMultilevel"/>
    <w:tmpl w:val="12C2E52E"/>
    <w:lvl w:ilvl="0" w:tplc="C542125E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69" w15:restartNumberingAfterBreak="0">
    <w:nsid w:val="73332ABF"/>
    <w:multiLevelType w:val="hybridMultilevel"/>
    <w:tmpl w:val="4900D3A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0" w15:restartNumberingAfterBreak="0">
    <w:nsid w:val="78984178"/>
    <w:multiLevelType w:val="hybridMultilevel"/>
    <w:tmpl w:val="2DD47E5E"/>
    <w:lvl w:ilvl="0" w:tplc="9110962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1" w15:restartNumberingAfterBreak="0">
    <w:nsid w:val="7B251BDC"/>
    <w:multiLevelType w:val="hybridMultilevel"/>
    <w:tmpl w:val="ECBEB71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2" w15:restartNumberingAfterBreak="0">
    <w:nsid w:val="7B972B57"/>
    <w:multiLevelType w:val="hybridMultilevel"/>
    <w:tmpl w:val="CEAC1C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60872857">
    <w:abstractNumId w:val="36"/>
  </w:num>
  <w:num w:numId="2" w16cid:durableId="184637440">
    <w:abstractNumId w:val="65"/>
  </w:num>
  <w:num w:numId="3" w16cid:durableId="1050808781">
    <w:abstractNumId w:val="19"/>
  </w:num>
  <w:num w:numId="4" w16cid:durableId="281036821">
    <w:abstractNumId w:val="66"/>
  </w:num>
  <w:num w:numId="5" w16cid:durableId="352607395">
    <w:abstractNumId w:val="8"/>
  </w:num>
  <w:num w:numId="6" w16cid:durableId="684791003">
    <w:abstractNumId w:val="18"/>
  </w:num>
  <w:num w:numId="7" w16cid:durableId="969021041">
    <w:abstractNumId w:val="47"/>
  </w:num>
  <w:num w:numId="8" w16cid:durableId="535626071">
    <w:abstractNumId w:val="9"/>
  </w:num>
  <w:num w:numId="9" w16cid:durableId="503399616">
    <w:abstractNumId w:val="22"/>
  </w:num>
  <w:num w:numId="10" w16cid:durableId="908810239">
    <w:abstractNumId w:val="70"/>
  </w:num>
  <w:num w:numId="11" w16cid:durableId="518390372">
    <w:abstractNumId w:val="55"/>
  </w:num>
  <w:num w:numId="12" w16cid:durableId="1995141346">
    <w:abstractNumId w:val="59"/>
  </w:num>
  <w:num w:numId="13" w16cid:durableId="1612128351">
    <w:abstractNumId w:val="14"/>
  </w:num>
  <w:num w:numId="14" w16cid:durableId="1719357017">
    <w:abstractNumId w:val="65"/>
  </w:num>
  <w:num w:numId="15" w16cid:durableId="297613336">
    <w:abstractNumId w:val="34"/>
  </w:num>
  <w:num w:numId="16" w16cid:durableId="1990087251">
    <w:abstractNumId w:val="57"/>
  </w:num>
  <w:num w:numId="17" w16cid:durableId="1980380286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0809594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2815219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10731976">
    <w:abstractNumId w:val="46"/>
  </w:num>
  <w:num w:numId="21" w16cid:durableId="2108576455">
    <w:abstractNumId w:val="7"/>
  </w:num>
  <w:num w:numId="22" w16cid:durableId="1829324175">
    <w:abstractNumId w:val="48"/>
  </w:num>
  <w:num w:numId="23" w16cid:durableId="522091270">
    <w:abstractNumId w:val="32"/>
  </w:num>
  <w:num w:numId="24" w16cid:durableId="1417286476">
    <w:abstractNumId w:val="37"/>
  </w:num>
  <w:num w:numId="25" w16cid:durableId="1098060523">
    <w:abstractNumId w:val="68"/>
  </w:num>
  <w:num w:numId="26" w16cid:durableId="209999732">
    <w:abstractNumId w:val="67"/>
  </w:num>
  <w:num w:numId="27" w16cid:durableId="1713728546">
    <w:abstractNumId w:val="33"/>
  </w:num>
  <w:num w:numId="28" w16cid:durableId="1107968915">
    <w:abstractNumId w:val="26"/>
  </w:num>
  <w:num w:numId="29" w16cid:durableId="1885942340">
    <w:abstractNumId w:val="15"/>
  </w:num>
  <w:num w:numId="30" w16cid:durableId="1286279819">
    <w:abstractNumId w:val="11"/>
  </w:num>
  <w:num w:numId="31" w16cid:durableId="61607740">
    <w:abstractNumId w:val="39"/>
  </w:num>
  <w:num w:numId="32" w16cid:durableId="1628202533">
    <w:abstractNumId w:val="63"/>
  </w:num>
  <w:num w:numId="33" w16cid:durableId="1684017575">
    <w:abstractNumId w:val="60"/>
  </w:num>
  <w:num w:numId="34" w16cid:durableId="1792941978">
    <w:abstractNumId w:val="0"/>
  </w:num>
  <w:num w:numId="35" w16cid:durableId="2116171552">
    <w:abstractNumId w:val="56"/>
  </w:num>
  <w:num w:numId="36" w16cid:durableId="925193666">
    <w:abstractNumId w:val="10"/>
  </w:num>
  <w:num w:numId="37" w16cid:durableId="914516295">
    <w:abstractNumId w:val="44"/>
  </w:num>
  <w:num w:numId="38" w16cid:durableId="67769679">
    <w:abstractNumId w:val="24"/>
  </w:num>
  <w:num w:numId="39" w16cid:durableId="1413164775">
    <w:abstractNumId w:val="3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0" w16cid:durableId="1875578351">
    <w:abstractNumId w:val="40"/>
  </w:num>
  <w:num w:numId="41" w16cid:durableId="900217360">
    <w:abstractNumId w:val="6"/>
  </w:num>
  <w:num w:numId="42" w16cid:durableId="1794325514">
    <w:abstractNumId w:val="45"/>
  </w:num>
  <w:num w:numId="43" w16cid:durableId="1516963121">
    <w:abstractNumId w:val="5"/>
  </w:num>
  <w:num w:numId="44" w16cid:durableId="314769583">
    <w:abstractNumId w:val="53"/>
  </w:num>
  <w:num w:numId="45" w16cid:durableId="854609835">
    <w:abstractNumId w:val="52"/>
  </w:num>
  <w:num w:numId="46" w16cid:durableId="12061401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222522420">
    <w:abstractNumId w:val="71"/>
  </w:num>
  <w:num w:numId="48" w16cid:durableId="1474980332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950279043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11309365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2099017158">
    <w:abstractNumId w:val="42"/>
  </w:num>
  <w:num w:numId="52" w16cid:durableId="1587375195">
    <w:abstractNumId w:val="52"/>
  </w:num>
  <w:num w:numId="53" w16cid:durableId="833029322">
    <w:abstractNumId w:val="51"/>
  </w:num>
  <w:num w:numId="54" w16cid:durableId="1983734153">
    <w:abstractNumId w:val="21"/>
  </w:num>
  <w:num w:numId="55" w16cid:durableId="39134853">
    <w:abstractNumId w:val="16"/>
  </w:num>
  <w:num w:numId="56" w16cid:durableId="2074547084">
    <w:abstractNumId w:val="43"/>
  </w:num>
  <w:num w:numId="57" w16cid:durableId="742992639">
    <w:abstractNumId w:val="29"/>
  </w:num>
  <w:num w:numId="58" w16cid:durableId="1623610142">
    <w:abstractNumId w:val="13"/>
  </w:num>
  <w:num w:numId="59" w16cid:durableId="227039837">
    <w:abstractNumId w:val="25"/>
  </w:num>
  <w:num w:numId="60" w16cid:durableId="314989459">
    <w:abstractNumId w:val="3"/>
  </w:num>
  <w:num w:numId="61" w16cid:durableId="926302303">
    <w:abstractNumId w:val="50"/>
  </w:num>
  <w:num w:numId="62" w16cid:durableId="1285844922">
    <w:abstractNumId w:val="41"/>
  </w:num>
  <w:num w:numId="63" w16cid:durableId="1521043515">
    <w:abstractNumId w:val="69"/>
  </w:num>
  <w:num w:numId="64" w16cid:durableId="1434403759">
    <w:abstractNumId w:val="28"/>
  </w:num>
  <w:num w:numId="65" w16cid:durableId="1746999608">
    <w:abstractNumId w:val="54"/>
  </w:num>
  <w:num w:numId="66" w16cid:durableId="1184515133">
    <w:abstractNumId w:val="4"/>
  </w:num>
  <w:num w:numId="67" w16cid:durableId="1993216407">
    <w:abstractNumId w:val="58"/>
  </w:num>
  <w:num w:numId="68" w16cid:durableId="880363902">
    <w:abstractNumId w:val="62"/>
  </w:num>
  <w:num w:numId="69" w16cid:durableId="215048902">
    <w:abstractNumId w:val="2"/>
  </w:num>
  <w:num w:numId="70" w16cid:durableId="1556744083">
    <w:abstractNumId w:val="20"/>
  </w:num>
  <w:num w:numId="71" w16cid:durableId="1080520387">
    <w:abstractNumId w:val="1"/>
  </w:num>
  <w:num w:numId="72" w16cid:durableId="965157603">
    <w:abstractNumId w:val="17"/>
  </w:num>
  <w:num w:numId="73" w16cid:durableId="101926748">
    <w:abstractNumId w:val="61"/>
  </w:num>
  <w:num w:numId="74" w16cid:durableId="976184004">
    <w:abstractNumId w:val="30"/>
  </w:num>
  <w:num w:numId="75" w16cid:durableId="307514496">
    <w:abstractNumId w:val="12"/>
  </w:num>
  <w:num w:numId="76" w16cid:durableId="737174370">
    <w:abstractNumId w:val="64"/>
  </w:num>
  <w:num w:numId="77" w16cid:durableId="1880504701">
    <w:abstractNumId w:val="35"/>
  </w:num>
  <w:num w:numId="78" w16cid:durableId="1576206416">
    <w:abstractNumId w:val="35"/>
    <w:lvlOverride w:ilvl="0">
      <w:startOverride w:val="3"/>
    </w:lvlOverride>
    <w:lvlOverride w:ilvl="1">
      <w:startOverride w:val="1"/>
    </w:lvlOverride>
  </w:num>
  <w:num w:numId="79" w16cid:durableId="1169827393">
    <w:abstractNumId w:val="38"/>
  </w:num>
  <w:num w:numId="80" w16cid:durableId="917061937">
    <w:abstractNumId w:val="23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C71"/>
    <w:rsid w:val="0000308D"/>
    <w:rsid w:val="00003DBD"/>
    <w:rsid w:val="00004F2C"/>
    <w:rsid w:val="00006126"/>
    <w:rsid w:val="000106A2"/>
    <w:rsid w:val="00010FDA"/>
    <w:rsid w:val="00011282"/>
    <w:rsid w:val="00011FFF"/>
    <w:rsid w:val="00021B6A"/>
    <w:rsid w:val="000251AF"/>
    <w:rsid w:val="00031861"/>
    <w:rsid w:val="00033A50"/>
    <w:rsid w:val="00033FA0"/>
    <w:rsid w:val="00034509"/>
    <w:rsid w:val="0003716C"/>
    <w:rsid w:val="00046B93"/>
    <w:rsid w:val="00050F6A"/>
    <w:rsid w:val="00051892"/>
    <w:rsid w:val="000632DC"/>
    <w:rsid w:val="000638E1"/>
    <w:rsid w:val="00084330"/>
    <w:rsid w:val="0008681E"/>
    <w:rsid w:val="000871EC"/>
    <w:rsid w:val="000910C5"/>
    <w:rsid w:val="00093E86"/>
    <w:rsid w:val="000A229E"/>
    <w:rsid w:val="000A28E3"/>
    <w:rsid w:val="000B1665"/>
    <w:rsid w:val="000B233C"/>
    <w:rsid w:val="000B3609"/>
    <w:rsid w:val="000B49EB"/>
    <w:rsid w:val="000B554F"/>
    <w:rsid w:val="000C70D9"/>
    <w:rsid w:val="000D4912"/>
    <w:rsid w:val="000D6BC1"/>
    <w:rsid w:val="000E0D9A"/>
    <w:rsid w:val="000E159D"/>
    <w:rsid w:val="000E3D14"/>
    <w:rsid w:val="000E7EA4"/>
    <w:rsid w:val="000F2D2B"/>
    <w:rsid w:val="000F45A7"/>
    <w:rsid w:val="00103E4F"/>
    <w:rsid w:val="00105A25"/>
    <w:rsid w:val="001125A9"/>
    <w:rsid w:val="00122365"/>
    <w:rsid w:val="00122CF3"/>
    <w:rsid w:val="001233D3"/>
    <w:rsid w:val="001305F1"/>
    <w:rsid w:val="00133452"/>
    <w:rsid w:val="00133E2B"/>
    <w:rsid w:val="001346BE"/>
    <w:rsid w:val="00136EAD"/>
    <w:rsid w:val="00137F22"/>
    <w:rsid w:val="00140C8E"/>
    <w:rsid w:val="001438C6"/>
    <w:rsid w:val="00157C8B"/>
    <w:rsid w:val="00157D06"/>
    <w:rsid w:val="00162C66"/>
    <w:rsid w:val="00164D98"/>
    <w:rsid w:val="00171D39"/>
    <w:rsid w:val="00171DB3"/>
    <w:rsid w:val="00184A93"/>
    <w:rsid w:val="00185F95"/>
    <w:rsid w:val="00186325"/>
    <w:rsid w:val="00187079"/>
    <w:rsid w:val="00187AFD"/>
    <w:rsid w:val="00192707"/>
    <w:rsid w:val="00194253"/>
    <w:rsid w:val="001A0168"/>
    <w:rsid w:val="001A46EF"/>
    <w:rsid w:val="001A63A0"/>
    <w:rsid w:val="001A7E9D"/>
    <w:rsid w:val="001B051F"/>
    <w:rsid w:val="001B54A7"/>
    <w:rsid w:val="001C12A7"/>
    <w:rsid w:val="001C2EEB"/>
    <w:rsid w:val="001C3C3D"/>
    <w:rsid w:val="001D06EC"/>
    <w:rsid w:val="001D266B"/>
    <w:rsid w:val="001E28B2"/>
    <w:rsid w:val="001E2DCF"/>
    <w:rsid w:val="001E3A88"/>
    <w:rsid w:val="001E555E"/>
    <w:rsid w:val="001E6609"/>
    <w:rsid w:val="001E7AB6"/>
    <w:rsid w:val="001E7B94"/>
    <w:rsid w:val="001F03CA"/>
    <w:rsid w:val="001F61D1"/>
    <w:rsid w:val="001F768D"/>
    <w:rsid w:val="00200D87"/>
    <w:rsid w:val="002028B1"/>
    <w:rsid w:val="0020315D"/>
    <w:rsid w:val="002038D3"/>
    <w:rsid w:val="00205166"/>
    <w:rsid w:val="00231AAE"/>
    <w:rsid w:val="00231CEB"/>
    <w:rsid w:val="002322C2"/>
    <w:rsid w:val="002345F6"/>
    <w:rsid w:val="00234AA1"/>
    <w:rsid w:val="00235B6F"/>
    <w:rsid w:val="00237500"/>
    <w:rsid w:val="00240B5B"/>
    <w:rsid w:val="0024176F"/>
    <w:rsid w:val="002422F0"/>
    <w:rsid w:val="0024548F"/>
    <w:rsid w:val="0024616B"/>
    <w:rsid w:val="00251758"/>
    <w:rsid w:val="002540A3"/>
    <w:rsid w:val="00260E2B"/>
    <w:rsid w:val="00264174"/>
    <w:rsid w:val="00265B72"/>
    <w:rsid w:val="002713D8"/>
    <w:rsid w:val="00272E23"/>
    <w:rsid w:val="00274D0F"/>
    <w:rsid w:val="00277D72"/>
    <w:rsid w:val="00280745"/>
    <w:rsid w:val="002826BC"/>
    <w:rsid w:val="002879F9"/>
    <w:rsid w:val="00293AD4"/>
    <w:rsid w:val="002A1573"/>
    <w:rsid w:val="002A254D"/>
    <w:rsid w:val="002A3F2E"/>
    <w:rsid w:val="002A6E90"/>
    <w:rsid w:val="002B04A3"/>
    <w:rsid w:val="002B2697"/>
    <w:rsid w:val="002B4ACD"/>
    <w:rsid w:val="002B706D"/>
    <w:rsid w:val="002C0862"/>
    <w:rsid w:val="002C5FAC"/>
    <w:rsid w:val="002D7CEA"/>
    <w:rsid w:val="002D7CF3"/>
    <w:rsid w:val="002F02F9"/>
    <w:rsid w:val="002F1F1C"/>
    <w:rsid w:val="002F234C"/>
    <w:rsid w:val="002F3DB0"/>
    <w:rsid w:val="002F5655"/>
    <w:rsid w:val="00301D4B"/>
    <w:rsid w:val="00305E63"/>
    <w:rsid w:val="0030703A"/>
    <w:rsid w:val="003123A6"/>
    <w:rsid w:val="00313CA7"/>
    <w:rsid w:val="003200B2"/>
    <w:rsid w:val="00323490"/>
    <w:rsid w:val="003257C0"/>
    <w:rsid w:val="003303A7"/>
    <w:rsid w:val="00331046"/>
    <w:rsid w:val="003362FC"/>
    <w:rsid w:val="00346E9B"/>
    <w:rsid w:val="00350120"/>
    <w:rsid w:val="0035532A"/>
    <w:rsid w:val="00360C84"/>
    <w:rsid w:val="00362141"/>
    <w:rsid w:val="00363ABF"/>
    <w:rsid w:val="00367711"/>
    <w:rsid w:val="003750D8"/>
    <w:rsid w:val="00376C28"/>
    <w:rsid w:val="00381EBA"/>
    <w:rsid w:val="00382246"/>
    <w:rsid w:val="00387BAF"/>
    <w:rsid w:val="0039223A"/>
    <w:rsid w:val="003953BE"/>
    <w:rsid w:val="003A6E8C"/>
    <w:rsid w:val="003B4394"/>
    <w:rsid w:val="003B5EDD"/>
    <w:rsid w:val="003B6C7B"/>
    <w:rsid w:val="003B7B63"/>
    <w:rsid w:val="003C26AA"/>
    <w:rsid w:val="003C3217"/>
    <w:rsid w:val="003C3E28"/>
    <w:rsid w:val="003D156D"/>
    <w:rsid w:val="003D5283"/>
    <w:rsid w:val="003D5FF4"/>
    <w:rsid w:val="003D7CE1"/>
    <w:rsid w:val="003E0D39"/>
    <w:rsid w:val="003F3DB2"/>
    <w:rsid w:val="003F5ED0"/>
    <w:rsid w:val="003F6804"/>
    <w:rsid w:val="00401049"/>
    <w:rsid w:val="00413F16"/>
    <w:rsid w:val="00416B0C"/>
    <w:rsid w:val="0041755C"/>
    <w:rsid w:val="004215C7"/>
    <w:rsid w:val="00424732"/>
    <w:rsid w:val="00430BA9"/>
    <w:rsid w:val="0043269E"/>
    <w:rsid w:val="00436412"/>
    <w:rsid w:val="00453ED8"/>
    <w:rsid w:val="004545CA"/>
    <w:rsid w:val="00454D05"/>
    <w:rsid w:val="004555D3"/>
    <w:rsid w:val="00457591"/>
    <w:rsid w:val="00474F84"/>
    <w:rsid w:val="00483FEF"/>
    <w:rsid w:val="0048773B"/>
    <w:rsid w:val="004877A8"/>
    <w:rsid w:val="00491FF4"/>
    <w:rsid w:val="00496B22"/>
    <w:rsid w:val="004A35A4"/>
    <w:rsid w:val="004A4096"/>
    <w:rsid w:val="004A40F2"/>
    <w:rsid w:val="004A42E2"/>
    <w:rsid w:val="004A65B1"/>
    <w:rsid w:val="004B3D5A"/>
    <w:rsid w:val="004B4C72"/>
    <w:rsid w:val="004B6619"/>
    <w:rsid w:val="004C534C"/>
    <w:rsid w:val="004C7F23"/>
    <w:rsid w:val="004D15E5"/>
    <w:rsid w:val="004D4B08"/>
    <w:rsid w:val="004E6B54"/>
    <w:rsid w:val="004F0AA2"/>
    <w:rsid w:val="004F2EF3"/>
    <w:rsid w:val="0050027F"/>
    <w:rsid w:val="00504C86"/>
    <w:rsid w:val="00510DC1"/>
    <w:rsid w:val="005115B8"/>
    <w:rsid w:val="00511E4C"/>
    <w:rsid w:val="005130FB"/>
    <w:rsid w:val="00520D19"/>
    <w:rsid w:val="005217C7"/>
    <w:rsid w:val="0053286E"/>
    <w:rsid w:val="00532B3B"/>
    <w:rsid w:val="0053471E"/>
    <w:rsid w:val="0053635E"/>
    <w:rsid w:val="005377B6"/>
    <w:rsid w:val="0054212A"/>
    <w:rsid w:val="00543BC7"/>
    <w:rsid w:val="005448AC"/>
    <w:rsid w:val="0054681D"/>
    <w:rsid w:val="005469D8"/>
    <w:rsid w:val="00546A2F"/>
    <w:rsid w:val="00546B18"/>
    <w:rsid w:val="00554F14"/>
    <w:rsid w:val="00555AFE"/>
    <w:rsid w:val="005576DC"/>
    <w:rsid w:val="005620E5"/>
    <w:rsid w:val="00563256"/>
    <w:rsid w:val="005655CB"/>
    <w:rsid w:val="00565A20"/>
    <w:rsid w:val="005672F6"/>
    <w:rsid w:val="00570079"/>
    <w:rsid w:val="005716DC"/>
    <w:rsid w:val="005718D3"/>
    <w:rsid w:val="00573522"/>
    <w:rsid w:val="00576947"/>
    <w:rsid w:val="00580E7C"/>
    <w:rsid w:val="00586A22"/>
    <w:rsid w:val="005903FF"/>
    <w:rsid w:val="00591C8C"/>
    <w:rsid w:val="00593F4E"/>
    <w:rsid w:val="005948E1"/>
    <w:rsid w:val="00594958"/>
    <w:rsid w:val="00595130"/>
    <w:rsid w:val="00597190"/>
    <w:rsid w:val="005B69C7"/>
    <w:rsid w:val="005B7393"/>
    <w:rsid w:val="005B7AD0"/>
    <w:rsid w:val="005C06F5"/>
    <w:rsid w:val="005C69F0"/>
    <w:rsid w:val="005D4EFB"/>
    <w:rsid w:val="005E388A"/>
    <w:rsid w:val="005F010C"/>
    <w:rsid w:val="005F3D84"/>
    <w:rsid w:val="006112A4"/>
    <w:rsid w:val="006128BD"/>
    <w:rsid w:val="00616390"/>
    <w:rsid w:val="00622BC0"/>
    <w:rsid w:val="006360AF"/>
    <w:rsid w:val="00652356"/>
    <w:rsid w:val="00663386"/>
    <w:rsid w:val="0066710D"/>
    <w:rsid w:val="006734B6"/>
    <w:rsid w:val="0068709D"/>
    <w:rsid w:val="00692CAC"/>
    <w:rsid w:val="006935D5"/>
    <w:rsid w:val="00695359"/>
    <w:rsid w:val="00696091"/>
    <w:rsid w:val="00697191"/>
    <w:rsid w:val="00697D85"/>
    <w:rsid w:val="006A3E1A"/>
    <w:rsid w:val="006A4FBF"/>
    <w:rsid w:val="006A624C"/>
    <w:rsid w:val="006A71C2"/>
    <w:rsid w:val="006B29C0"/>
    <w:rsid w:val="006B59BB"/>
    <w:rsid w:val="006B59F1"/>
    <w:rsid w:val="006B7076"/>
    <w:rsid w:val="006C3E4F"/>
    <w:rsid w:val="006D5CCA"/>
    <w:rsid w:val="006E4920"/>
    <w:rsid w:val="006F2DA7"/>
    <w:rsid w:val="006F32DB"/>
    <w:rsid w:val="006F5774"/>
    <w:rsid w:val="00701B9F"/>
    <w:rsid w:val="00707E85"/>
    <w:rsid w:val="0071007D"/>
    <w:rsid w:val="007176CA"/>
    <w:rsid w:val="00720C39"/>
    <w:rsid w:val="00720E84"/>
    <w:rsid w:val="00725EC4"/>
    <w:rsid w:val="00725F38"/>
    <w:rsid w:val="007322E5"/>
    <w:rsid w:val="007332A9"/>
    <w:rsid w:val="0073359A"/>
    <w:rsid w:val="00740111"/>
    <w:rsid w:val="00740764"/>
    <w:rsid w:val="0074171B"/>
    <w:rsid w:val="007604B6"/>
    <w:rsid w:val="00763B75"/>
    <w:rsid w:val="0076421C"/>
    <w:rsid w:val="007660A8"/>
    <w:rsid w:val="00770005"/>
    <w:rsid w:val="007736F9"/>
    <w:rsid w:val="00777E14"/>
    <w:rsid w:val="007871C8"/>
    <w:rsid w:val="00787947"/>
    <w:rsid w:val="00787B58"/>
    <w:rsid w:val="007909A6"/>
    <w:rsid w:val="00791CA3"/>
    <w:rsid w:val="007925E3"/>
    <w:rsid w:val="007A1950"/>
    <w:rsid w:val="007A3F84"/>
    <w:rsid w:val="007A5116"/>
    <w:rsid w:val="007A5E53"/>
    <w:rsid w:val="007B17DE"/>
    <w:rsid w:val="007B18F1"/>
    <w:rsid w:val="007B3B5A"/>
    <w:rsid w:val="007B41C3"/>
    <w:rsid w:val="007B51FD"/>
    <w:rsid w:val="007B6660"/>
    <w:rsid w:val="007C0AC4"/>
    <w:rsid w:val="007C3BD7"/>
    <w:rsid w:val="007C3BEA"/>
    <w:rsid w:val="007C50F4"/>
    <w:rsid w:val="007C6E6C"/>
    <w:rsid w:val="007D4434"/>
    <w:rsid w:val="007E1D84"/>
    <w:rsid w:val="007E4393"/>
    <w:rsid w:val="007E4F27"/>
    <w:rsid w:val="007E746D"/>
    <w:rsid w:val="007F1C3E"/>
    <w:rsid w:val="007F3D92"/>
    <w:rsid w:val="00800379"/>
    <w:rsid w:val="00807F0E"/>
    <w:rsid w:val="00812C29"/>
    <w:rsid w:val="00816AC4"/>
    <w:rsid w:val="00821615"/>
    <w:rsid w:val="00824A97"/>
    <w:rsid w:val="008303FF"/>
    <w:rsid w:val="00831E53"/>
    <w:rsid w:val="00834146"/>
    <w:rsid w:val="008354DD"/>
    <w:rsid w:val="00835BDB"/>
    <w:rsid w:val="008432A9"/>
    <w:rsid w:val="008436CC"/>
    <w:rsid w:val="00847436"/>
    <w:rsid w:val="008514CF"/>
    <w:rsid w:val="00857277"/>
    <w:rsid w:val="00863FB2"/>
    <w:rsid w:val="00864498"/>
    <w:rsid w:val="008651DD"/>
    <w:rsid w:val="008666CD"/>
    <w:rsid w:val="00870663"/>
    <w:rsid w:val="008708C7"/>
    <w:rsid w:val="0087171F"/>
    <w:rsid w:val="00872BCE"/>
    <w:rsid w:val="00872DA9"/>
    <w:rsid w:val="00873338"/>
    <w:rsid w:val="00881C34"/>
    <w:rsid w:val="00883654"/>
    <w:rsid w:val="00885714"/>
    <w:rsid w:val="00886635"/>
    <w:rsid w:val="00886B22"/>
    <w:rsid w:val="00886DDE"/>
    <w:rsid w:val="008904F2"/>
    <w:rsid w:val="00893CDB"/>
    <w:rsid w:val="00894E2A"/>
    <w:rsid w:val="00895B60"/>
    <w:rsid w:val="008961B9"/>
    <w:rsid w:val="008A0DB8"/>
    <w:rsid w:val="008A2415"/>
    <w:rsid w:val="008A3CEC"/>
    <w:rsid w:val="008B4BE1"/>
    <w:rsid w:val="008B62C5"/>
    <w:rsid w:val="008C2F2C"/>
    <w:rsid w:val="008C7C18"/>
    <w:rsid w:val="008D13EF"/>
    <w:rsid w:val="008D6487"/>
    <w:rsid w:val="008D7069"/>
    <w:rsid w:val="008D706A"/>
    <w:rsid w:val="008E06FE"/>
    <w:rsid w:val="008F17B2"/>
    <w:rsid w:val="008F6567"/>
    <w:rsid w:val="008F725D"/>
    <w:rsid w:val="008F76E4"/>
    <w:rsid w:val="00903BA3"/>
    <w:rsid w:val="00911032"/>
    <w:rsid w:val="0091540B"/>
    <w:rsid w:val="00917594"/>
    <w:rsid w:val="00920488"/>
    <w:rsid w:val="00922C42"/>
    <w:rsid w:val="00924A2A"/>
    <w:rsid w:val="009261EE"/>
    <w:rsid w:val="00931031"/>
    <w:rsid w:val="0093633A"/>
    <w:rsid w:val="00941B8C"/>
    <w:rsid w:val="00943AC7"/>
    <w:rsid w:val="00956EAF"/>
    <w:rsid w:val="00957020"/>
    <w:rsid w:val="00967A6E"/>
    <w:rsid w:val="00973AB7"/>
    <w:rsid w:val="00976D29"/>
    <w:rsid w:val="00980B2E"/>
    <w:rsid w:val="00981FB0"/>
    <w:rsid w:val="00982561"/>
    <w:rsid w:val="009918A1"/>
    <w:rsid w:val="009952CD"/>
    <w:rsid w:val="009A1539"/>
    <w:rsid w:val="009A524E"/>
    <w:rsid w:val="009A6AB6"/>
    <w:rsid w:val="009D336C"/>
    <w:rsid w:val="009D6AF6"/>
    <w:rsid w:val="009E555C"/>
    <w:rsid w:val="009E55A7"/>
    <w:rsid w:val="009E57B2"/>
    <w:rsid w:val="009F47A9"/>
    <w:rsid w:val="009F4962"/>
    <w:rsid w:val="00A000E6"/>
    <w:rsid w:val="00A00329"/>
    <w:rsid w:val="00A01093"/>
    <w:rsid w:val="00A14473"/>
    <w:rsid w:val="00A16B4F"/>
    <w:rsid w:val="00A251D3"/>
    <w:rsid w:val="00A253A6"/>
    <w:rsid w:val="00A2545D"/>
    <w:rsid w:val="00A277CF"/>
    <w:rsid w:val="00A33F5D"/>
    <w:rsid w:val="00A34979"/>
    <w:rsid w:val="00A40E8F"/>
    <w:rsid w:val="00A4167B"/>
    <w:rsid w:val="00A433C6"/>
    <w:rsid w:val="00A50E8F"/>
    <w:rsid w:val="00A54C61"/>
    <w:rsid w:val="00A560D7"/>
    <w:rsid w:val="00A5774A"/>
    <w:rsid w:val="00A60506"/>
    <w:rsid w:val="00A64775"/>
    <w:rsid w:val="00A771D4"/>
    <w:rsid w:val="00A77B54"/>
    <w:rsid w:val="00A77CD6"/>
    <w:rsid w:val="00A8099B"/>
    <w:rsid w:val="00A810FF"/>
    <w:rsid w:val="00A90BC3"/>
    <w:rsid w:val="00A921BB"/>
    <w:rsid w:val="00A92762"/>
    <w:rsid w:val="00A9475C"/>
    <w:rsid w:val="00A959D1"/>
    <w:rsid w:val="00A9601C"/>
    <w:rsid w:val="00AA129F"/>
    <w:rsid w:val="00AA3652"/>
    <w:rsid w:val="00AA519E"/>
    <w:rsid w:val="00AB1D50"/>
    <w:rsid w:val="00AB2909"/>
    <w:rsid w:val="00AB6E38"/>
    <w:rsid w:val="00AC27A2"/>
    <w:rsid w:val="00AC32F9"/>
    <w:rsid w:val="00AC4574"/>
    <w:rsid w:val="00AC5E78"/>
    <w:rsid w:val="00AC6790"/>
    <w:rsid w:val="00AD4AB4"/>
    <w:rsid w:val="00AD5992"/>
    <w:rsid w:val="00AD67B4"/>
    <w:rsid w:val="00AD68D9"/>
    <w:rsid w:val="00AE2D38"/>
    <w:rsid w:val="00AE52EB"/>
    <w:rsid w:val="00AF269A"/>
    <w:rsid w:val="00AF2C25"/>
    <w:rsid w:val="00AF45A2"/>
    <w:rsid w:val="00AF65DD"/>
    <w:rsid w:val="00B045D4"/>
    <w:rsid w:val="00B14614"/>
    <w:rsid w:val="00B16C21"/>
    <w:rsid w:val="00B2135F"/>
    <w:rsid w:val="00B277B9"/>
    <w:rsid w:val="00B31967"/>
    <w:rsid w:val="00B32977"/>
    <w:rsid w:val="00B34692"/>
    <w:rsid w:val="00B371FB"/>
    <w:rsid w:val="00B37B76"/>
    <w:rsid w:val="00B423B9"/>
    <w:rsid w:val="00B42AE7"/>
    <w:rsid w:val="00B478F6"/>
    <w:rsid w:val="00B501F7"/>
    <w:rsid w:val="00B525B4"/>
    <w:rsid w:val="00B5282A"/>
    <w:rsid w:val="00B53190"/>
    <w:rsid w:val="00B53CF6"/>
    <w:rsid w:val="00B57FB9"/>
    <w:rsid w:val="00B60749"/>
    <w:rsid w:val="00B62DE4"/>
    <w:rsid w:val="00B72F7F"/>
    <w:rsid w:val="00B82116"/>
    <w:rsid w:val="00B84550"/>
    <w:rsid w:val="00B855F2"/>
    <w:rsid w:val="00B87637"/>
    <w:rsid w:val="00B945E5"/>
    <w:rsid w:val="00B96229"/>
    <w:rsid w:val="00BB72D3"/>
    <w:rsid w:val="00BB7619"/>
    <w:rsid w:val="00BB7E96"/>
    <w:rsid w:val="00BC3727"/>
    <w:rsid w:val="00BC405B"/>
    <w:rsid w:val="00BC44E5"/>
    <w:rsid w:val="00BD029B"/>
    <w:rsid w:val="00BD193F"/>
    <w:rsid w:val="00BD35ED"/>
    <w:rsid w:val="00BE1D92"/>
    <w:rsid w:val="00BE5C3F"/>
    <w:rsid w:val="00BE6922"/>
    <w:rsid w:val="00BF688B"/>
    <w:rsid w:val="00C06D6D"/>
    <w:rsid w:val="00C07A98"/>
    <w:rsid w:val="00C15736"/>
    <w:rsid w:val="00C27CB8"/>
    <w:rsid w:val="00C3126D"/>
    <w:rsid w:val="00C33AB6"/>
    <w:rsid w:val="00C37507"/>
    <w:rsid w:val="00C375F7"/>
    <w:rsid w:val="00C46D54"/>
    <w:rsid w:val="00C500D7"/>
    <w:rsid w:val="00C514C6"/>
    <w:rsid w:val="00C51F51"/>
    <w:rsid w:val="00C5357E"/>
    <w:rsid w:val="00C61ABB"/>
    <w:rsid w:val="00C63486"/>
    <w:rsid w:val="00C6381C"/>
    <w:rsid w:val="00C63F77"/>
    <w:rsid w:val="00C709AF"/>
    <w:rsid w:val="00C72B64"/>
    <w:rsid w:val="00C75D26"/>
    <w:rsid w:val="00C77513"/>
    <w:rsid w:val="00C810FE"/>
    <w:rsid w:val="00C9143F"/>
    <w:rsid w:val="00CA39B8"/>
    <w:rsid w:val="00CB1747"/>
    <w:rsid w:val="00CB1EDE"/>
    <w:rsid w:val="00CC380A"/>
    <w:rsid w:val="00CC3B51"/>
    <w:rsid w:val="00CD0967"/>
    <w:rsid w:val="00CD4AB2"/>
    <w:rsid w:val="00CD4F5F"/>
    <w:rsid w:val="00CD5868"/>
    <w:rsid w:val="00CE069D"/>
    <w:rsid w:val="00CE1E1B"/>
    <w:rsid w:val="00CE3203"/>
    <w:rsid w:val="00CE3E9C"/>
    <w:rsid w:val="00D0148B"/>
    <w:rsid w:val="00D02F07"/>
    <w:rsid w:val="00D04C0C"/>
    <w:rsid w:val="00D05560"/>
    <w:rsid w:val="00D06858"/>
    <w:rsid w:val="00D06B65"/>
    <w:rsid w:val="00D12513"/>
    <w:rsid w:val="00D16826"/>
    <w:rsid w:val="00D16FB4"/>
    <w:rsid w:val="00D21650"/>
    <w:rsid w:val="00D24D24"/>
    <w:rsid w:val="00D25EED"/>
    <w:rsid w:val="00D31079"/>
    <w:rsid w:val="00D3351C"/>
    <w:rsid w:val="00D33C71"/>
    <w:rsid w:val="00D37BC2"/>
    <w:rsid w:val="00D42E3C"/>
    <w:rsid w:val="00D5278E"/>
    <w:rsid w:val="00D671B4"/>
    <w:rsid w:val="00D67BB8"/>
    <w:rsid w:val="00D736E5"/>
    <w:rsid w:val="00D81A45"/>
    <w:rsid w:val="00D82E7C"/>
    <w:rsid w:val="00D8333E"/>
    <w:rsid w:val="00D8397A"/>
    <w:rsid w:val="00D85C45"/>
    <w:rsid w:val="00D86818"/>
    <w:rsid w:val="00D86E21"/>
    <w:rsid w:val="00D87AA7"/>
    <w:rsid w:val="00D91D26"/>
    <w:rsid w:val="00D9212D"/>
    <w:rsid w:val="00D92607"/>
    <w:rsid w:val="00D94BD0"/>
    <w:rsid w:val="00D96B62"/>
    <w:rsid w:val="00DA05E2"/>
    <w:rsid w:val="00DA1E5A"/>
    <w:rsid w:val="00DB1624"/>
    <w:rsid w:val="00DB62D8"/>
    <w:rsid w:val="00DC0A1D"/>
    <w:rsid w:val="00DC3E45"/>
    <w:rsid w:val="00DC7768"/>
    <w:rsid w:val="00DD08FA"/>
    <w:rsid w:val="00DD1991"/>
    <w:rsid w:val="00DD2410"/>
    <w:rsid w:val="00DD36B9"/>
    <w:rsid w:val="00DD3AEF"/>
    <w:rsid w:val="00DD3D9C"/>
    <w:rsid w:val="00DE0A43"/>
    <w:rsid w:val="00DE3C27"/>
    <w:rsid w:val="00DE5D5A"/>
    <w:rsid w:val="00DF15F5"/>
    <w:rsid w:val="00DF4A68"/>
    <w:rsid w:val="00DF71BA"/>
    <w:rsid w:val="00DF792D"/>
    <w:rsid w:val="00E04EF7"/>
    <w:rsid w:val="00E05971"/>
    <w:rsid w:val="00E069A5"/>
    <w:rsid w:val="00E10D41"/>
    <w:rsid w:val="00E13C02"/>
    <w:rsid w:val="00E153A8"/>
    <w:rsid w:val="00E24D29"/>
    <w:rsid w:val="00E34943"/>
    <w:rsid w:val="00E353B1"/>
    <w:rsid w:val="00E3551D"/>
    <w:rsid w:val="00E3735D"/>
    <w:rsid w:val="00E37743"/>
    <w:rsid w:val="00E43079"/>
    <w:rsid w:val="00E4446A"/>
    <w:rsid w:val="00E44506"/>
    <w:rsid w:val="00E4542C"/>
    <w:rsid w:val="00E47D0A"/>
    <w:rsid w:val="00E47F02"/>
    <w:rsid w:val="00E54F73"/>
    <w:rsid w:val="00E559FF"/>
    <w:rsid w:val="00E56FD7"/>
    <w:rsid w:val="00E60A05"/>
    <w:rsid w:val="00E61021"/>
    <w:rsid w:val="00E7410C"/>
    <w:rsid w:val="00E7583D"/>
    <w:rsid w:val="00E76882"/>
    <w:rsid w:val="00E7694D"/>
    <w:rsid w:val="00E87C05"/>
    <w:rsid w:val="00E91510"/>
    <w:rsid w:val="00E93F60"/>
    <w:rsid w:val="00E97B66"/>
    <w:rsid w:val="00EA01D8"/>
    <w:rsid w:val="00EA6650"/>
    <w:rsid w:val="00EB3B5E"/>
    <w:rsid w:val="00EB4C6B"/>
    <w:rsid w:val="00EC2FDE"/>
    <w:rsid w:val="00EC588C"/>
    <w:rsid w:val="00EC655C"/>
    <w:rsid w:val="00EC755D"/>
    <w:rsid w:val="00ED09D3"/>
    <w:rsid w:val="00ED469D"/>
    <w:rsid w:val="00EF1BB5"/>
    <w:rsid w:val="00EF328E"/>
    <w:rsid w:val="00EF47B4"/>
    <w:rsid w:val="00EF66F2"/>
    <w:rsid w:val="00F03DC1"/>
    <w:rsid w:val="00F0516A"/>
    <w:rsid w:val="00F0539C"/>
    <w:rsid w:val="00F05B49"/>
    <w:rsid w:val="00F12457"/>
    <w:rsid w:val="00F13686"/>
    <w:rsid w:val="00F206D4"/>
    <w:rsid w:val="00F236F0"/>
    <w:rsid w:val="00F258FE"/>
    <w:rsid w:val="00F275F0"/>
    <w:rsid w:val="00F27A48"/>
    <w:rsid w:val="00F32A36"/>
    <w:rsid w:val="00F366AC"/>
    <w:rsid w:val="00F40DCF"/>
    <w:rsid w:val="00F413E0"/>
    <w:rsid w:val="00F4417F"/>
    <w:rsid w:val="00F474E5"/>
    <w:rsid w:val="00F5002E"/>
    <w:rsid w:val="00F55692"/>
    <w:rsid w:val="00F6457B"/>
    <w:rsid w:val="00F7510A"/>
    <w:rsid w:val="00F810A5"/>
    <w:rsid w:val="00F81C03"/>
    <w:rsid w:val="00F860A6"/>
    <w:rsid w:val="00F907A6"/>
    <w:rsid w:val="00F929B0"/>
    <w:rsid w:val="00F93F29"/>
    <w:rsid w:val="00F96071"/>
    <w:rsid w:val="00F9689B"/>
    <w:rsid w:val="00F9689F"/>
    <w:rsid w:val="00FA2295"/>
    <w:rsid w:val="00FA5B9F"/>
    <w:rsid w:val="00FB0733"/>
    <w:rsid w:val="00FB400B"/>
    <w:rsid w:val="00FB5FA3"/>
    <w:rsid w:val="00FC17A3"/>
    <w:rsid w:val="00FC1B3D"/>
    <w:rsid w:val="00FC6505"/>
    <w:rsid w:val="00FD0162"/>
    <w:rsid w:val="00FD6AB9"/>
    <w:rsid w:val="00FE07B7"/>
    <w:rsid w:val="00FE3624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7FB36E"/>
  <w15:chartTrackingRefBased/>
  <w15:docId w15:val="{F34C8342-F94A-4C02-B8B8-FD7D2AA31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3C7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C3BE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7B3B5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028B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D33C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33C71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rsid w:val="00D33C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3C71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qFormat/>
    <w:rsid w:val="00D33C71"/>
    <w:pPr>
      <w:spacing w:before="100" w:beforeAutospacing="1" w:after="100" w:afterAutospacing="1"/>
    </w:pPr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D33C7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768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768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F768D"/>
    <w:rPr>
      <w:vertAlign w:val="superscript"/>
    </w:rPr>
  </w:style>
  <w:style w:type="paragraph" w:styleId="Poprawka">
    <w:name w:val="Revision"/>
    <w:hidden/>
    <w:uiPriority w:val="99"/>
    <w:semiHidden/>
    <w:rsid w:val="0087066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66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666C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666C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8666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66CD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7B3B5A"/>
    <w:rPr>
      <w:rFonts w:ascii="Times New Roman" w:eastAsia="Times New Roman" w:hAnsi="Times New Roman" w:cs="Times New Roman"/>
      <w:b/>
      <w:bCs/>
      <w:kern w:val="0"/>
      <w:sz w:val="36"/>
      <w:szCs w:val="36"/>
      <w:lang w:eastAsia="pl-PL"/>
      <w14:ligatures w14:val="none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0910C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">
    <w:name w:val="Body Text"/>
    <w:basedOn w:val="Normalny"/>
    <w:link w:val="TekstpodstawowyZnak"/>
    <w:unhideWhenUsed/>
    <w:rsid w:val="00883654"/>
    <w:pPr>
      <w:widowControl w:val="0"/>
      <w:autoSpaceDE w:val="0"/>
      <w:autoSpaceDN w:val="0"/>
      <w:adjustRightInd w:val="0"/>
      <w:spacing w:before="117"/>
      <w:ind w:left="103"/>
    </w:pPr>
    <w:rPr>
      <w:rFonts w:ascii="Verdana" w:hAnsi="Verdana" w:cs="Verdana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rsid w:val="00883654"/>
    <w:rPr>
      <w:rFonts w:ascii="Verdana" w:eastAsia="Times New Roman" w:hAnsi="Verdana" w:cs="Verdana"/>
      <w:kern w:val="0"/>
      <w:sz w:val="18"/>
      <w:szCs w:val="18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1E7B94"/>
    <w:rPr>
      <w:b/>
      <w:bCs/>
    </w:rPr>
  </w:style>
  <w:style w:type="paragraph" w:customStyle="1" w:styleId="Default">
    <w:name w:val="Default"/>
    <w:rsid w:val="00D25EED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kern w:val="0"/>
      <w:sz w:val="24"/>
      <w:szCs w:val="24"/>
    </w:rPr>
  </w:style>
  <w:style w:type="table" w:styleId="Tabela-Siatka">
    <w:name w:val="Table Grid"/>
    <w:basedOn w:val="Standardowy"/>
    <w:uiPriority w:val="39"/>
    <w:rsid w:val="006734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028B1"/>
    <w:rPr>
      <w:rFonts w:asciiTheme="majorHAnsi" w:eastAsiaTheme="majorEastAsia" w:hAnsiTheme="majorHAnsi" w:cstheme="majorBidi"/>
      <w:color w:val="2F5496" w:themeColor="accent1" w:themeShade="BF"/>
      <w:kern w:val="0"/>
      <w:sz w:val="24"/>
      <w:szCs w:val="24"/>
      <w:lang w:eastAsia="pl-PL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7C3BE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pl-PL"/>
      <w14:ligatures w14:val="none"/>
    </w:rPr>
  </w:style>
  <w:style w:type="paragraph" w:customStyle="1" w:styleId="Nagwek2ARIAL">
    <w:name w:val="Nagłówek 2 ARIAL"/>
    <w:basedOn w:val="Normalny"/>
    <w:link w:val="Nagwek2ARIALZnak"/>
    <w:qFormat/>
    <w:rsid w:val="00511E4C"/>
    <w:pPr>
      <w:numPr>
        <w:ilvl w:val="1"/>
        <w:numId w:val="77"/>
      </w:numPr>
      <w:tabs>
        <w:tab w:val="left" w:pos="709"/>
      </w:tabs>
      <w:spacing w:after="120" w:line="276" w:lineRule="auto"/>
      <w:jc w:val="both"/>
    </w:pPr>
    <w:rPr>
      <w:rFonts w:ascii="Verdana" w:hAnsi="Verdana" w:cs="Arial"/>
      <w:sz w:val="20"/>
      <w:szCs w:val="20"/>
    </w:rPr>
  </w:style>
  <w:style w:type="character" w:customStyle="1" w:styleId="Nagwek2ARIALZnak">
    <w:name w:val="Nagłówek 2 ARIAL Znak"/>
    <w:link w:val="Nagwek2ARIAL"/>
    <w:locked/>
    <w:rsid w:val="00511E4C"/>
    <w:rPr>
      <w:rFonts w:ascii="Verdana" w:eastAsia="Times New Roman" w:hAnsi="Verdana" w:cs="Arial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7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0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0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25ED80-0575-47B7-9347-316B93F68F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532DC1-D02B-4B27-8D7C-FDEB4FF59B4C}">
  <ds:schemaRefs>
    <ds:schemaRef ds:uri="http://schemas.microsoft.com/office/2006/metadata/properties"/>
    <ds:schemaRef ds:uri="http://schemas.microsoft.com/office/infopath/2007/PartnerControls"/>
    <ds:schemaRef ds:uri="386349b6-7998-4f02-ac02-7076939c82f8"/>
    <ds:schemaRef ds:uri="2acf7a98-ab03-4a0b-acb0-53ea1fe0fa9f"/>
  </ds:schemaRefs>
</ds:datastoreItem>
</file>

<file path=customXml/itemProps3.xml><?xml version="1.0" encoding="utf-8"?>
<ds:datastoreItem xmlns:ds="http://schemas.openxmlformats.org/officeDocument/2006/customXml" ds:itemID="{C31F6299-B15F-4795-B9E3-A7EC04051B7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5DEC840-0E83-4011-9A71-F02A56B81A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7</Pages>
  <Words>2390</Words>
  <Characters>14341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Karina Bugdoł</dc:creator>
  <cp:keywords/>
  <dc:description/>
  <cp:lastModifiedBy>Anna Jasińska</cp:lastModifiedBy>
  <cp:revision>86</cp:revision>
  <cp:lastPrinted>2024-03-04T13:33:00Z</cp:lastPrinted>
  <dcterms:created xsi:type="dcterms:W3CDTF">2024-11-19T12:02:00Z</dcterms:created>
  <dcterms:modified xsi:type="dcterms:W3CDTF">2025-04-07T10:30:00Z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0x01010035029F94CFAF2F479ED88EDF308EB327</vt:lpwstr>
  </property>
  <property fmtid="{D5CDD505-2E9C-101B-9397-08002B2CF9AE}" pid="3" name="MediaServiceImageTags">
    <vt:lpwstr/>
  </property>
</Properties>
</file>