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Orzyszu</w:t>
      </w:r>
      <w:r w:rsidDel="00000000" w:rsidR="00000000" w:rsidRPr="00000000">
        <w:rPr>
          <w:b w:val="1"/>
          <w:rtl w:val="0"/>
        </w:rPr>
        <w:t xml:space="preserve">“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Warunek dotyczący zdolności organizacyjnej i technicznej </w:t>
      </w:r>
      <w:r w:rsidDel="00000000" w:rsidR="00000000" w:rsidRPr="00000000">
        <w:rPr>
          <w:sz w:val="20"/>
          <w:szCs w:val="20"/>
          <w:rtl w:val="0"/>
        </w:rPr>
        <w:t xml:space="preserve">zostanie uznany za spełniony, jeżeli Wykonawca oświadczy, iż dysponuje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sz w:val="20"/>
          <w:szCs w:val="20"/>
          <w:rtl w:val="0"/>
        </w:rPr>
        <w:t xml:space="preserve"> osobami/osobą, które pełnić będą funkcję </w:t>
      </w:r>
      <w:r w:rsidDel="00000000" w:rsidR="00000000" w:rsidRPr="00000000">
        <w:rPr>
          <w:b w:val="1"/>
          <w:sz w:val="20"/>
          <w:szCs w:val="20"/>
          <w:rtl w:val="0"/>
        </w:rPr>
        <w:t xml:space="preserve">kierownika budowy/ robót</w:t>
      </w:r>
      <w:r w:rsidDel="00000000" w:rsidR="00000000" w:rsidRPr="00000000">
        <w:rPr>
          <w:sz w:val="20"/>
          <w:szCs w:val="20"/>
          <w:rtl w:val="0"/>
        </w:rPr>
        <w:t xml:space="preserve"> posiadające określone przepisami ustawy Prawo budowlane uprawnienia budowlane do kierowania robotami budowlanymi w specjalności: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konstrukcyjno - budowlanej.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instalacyjnej w zakresie sieci, instalacji i urządzeń elektrycznych i elektroenergetycznych i będąca członkiem odpowiedniej izby samorządu zawodowego.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instalacyjnej w zakresie sieci, instalacji i urządzeń cieplnych, wentylacyjnych, gazowych, wodociągowych i kanalizacyjnych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telekomunikacyjnej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66" w:lineRule="auto"/>
        <w:ind w:left="720" w:hanging="360"/>
        <w:jc w:val="both"/>
      </w:pPr>
      <w:r w:rsidDel="00000000" w:rsidR="00000000" w:rsidRPr="00000000">
        <w:rPr>
          <w:sz w:val="20"/>
          <w:szCs w:val="20"/>
          <w:rtl w:val="0"/>
        </w:rPr>
        <w:t xml:space="preserve">drogowej </w:t>
      </w:r>
      <w:r w:rsidDel="00000000" w:rsidR="00000000" w:rsidRPr="00000000">
        <w:rPr>
          <w:rtl w:val="0"/>
        </w:rPr>
        <w:t xml:space="preserve">lub odpowiadające im uprawnienia, które zostały wydane na podstawie wcześniej obowiązujących przepisów upoważniające do pełnienia tej funkcji w przedmiotowym zamówieniu, z przynależnością do właściwej izby samorządu zawodowego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4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5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FhYNCxnSyp907dD8vk1prEpgSw==">CgMxLjA4AGojChRzdWdnZXN0Lmd1M2RtazJyb252bhILS2Fyb2wgTm93YWtqIwoUc3VnZ2VzdC5ubTd4d2tieTRjY2MSC0thcm9sIE5vd2FraiMKFHN1Z2dlc3QuNWhkdjd4anNhM2JkEgtLYXJvbCBOb3dha2ojChRzdWdnZXN0Lnc1d3dxZjFmbjVlbxILS2Fyb2wgTm93YWtyITF1bnp4Z0EtcW9jMkw2YllOVm9WUENCV1o1cGQ1UEdqaQ==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