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7A4AFD" w14:textId="33AA7F36" w:rsidR="00077509" w:rsidRPr="00D32364" w:rsidRDefault="000323A5" w:rsidP="000323A5">
      <w:pPr>
        <w:jc w:val="right"/>
        <w:rPr>
          <w:color w:val="000000"/>
          <w:sz w:val="22"/>
          <w:szCs w:val="22"/>
        </w:rPr>
      </w:pPr>
      <w:r w:rsidRPr="00D32364">
        <w:rPr>
          <w:color w:val="000000"/>
          <w:sz w:val="22"/>
          <w:szCs w:val="22"/>
        </w:rPr>
        <w:t xml:space="preserve">Kraków, </w:t>
      </w:r>
      <w:r w:rsidR="004F75F7">
        <w:rPr>
          <w:color w:val="000000"/>
          <w:sz w:val="22"/>
          <w:szCs w:val="22"/>
        </w:rPr>
        <w:t>13</w:t>
      </w:r>
      <w:r w:rsidR="00E261A8" w:rsidRPr="00D32364">
        <w:rPr>
          <w:color w:val="000000"/>
          <w:sz w:val="22"/>
          <w:szCs w:val="22"/>
        </w:rPr>
        <w:t>.0</w:t>
      </w:r>
      <w:r w:rsidR="00D32364">
        <w:rPr>
          <w:color w:val="000000"/>
          <w:sz w:val="22"/>
          <w:szCs w:val="22"/>
        </w:rPr>
        <w:t>3</w:t>
      </w:r>
      <w:r w:rsidR="00E261A8" w:rsidRPr="00D32364">
        <w:rPr>
          <w:color w:val="000000"/>
          <w:sz w:val="22"/>
          <w:szCs w:val="22"/>
        </w:rPr>
        <w:t>.2025</w:t>
      </w:r>
    </w:p>
    <w:p w14:paraId="3C6EE28E" w14:textId="7E8AA7CB" w:rsidR="00205BF0" w:rsidRPr="00D32364" w:rsidRDefault="00205BF0" w:rsidP="000323A5">
      <w:pPr>
        <w:jc w:val="right"/>
        <w:rPr>
          <w:color w:val="000000"/>
          <w:sz w:val="22"/>
          <w:szCs w:val="22"/>
        </w:rPr>
      </w:pPr>
    </w:p>
    <w:p w14:paraId="28541BE5" w14:textId="77777777" w:rsidR="00CC4F32" w:rsidRPr="00D32364" w:rsidRDefault="00CC4F32" w:rsidP="000323A5">
      <w:pPr>
        <w:jc w:val="right"/>
        <w:rPr>
          <w:color w:val="000000"/>
          <w:sz w:val="22"/>
          <w:szCs w:val="22"/>
        </w:rPr>
      </w:pPr>
    </w:p>
    <w:p w14:paraId="40CA9227" w14:textId="3655C407" w:rsidR="00E340C2" w:rsidRPr="00D32364" w:rsidRDefault="00E340C2" w:rsidP="000323A5">
      <w:pPr>
        <w:jc w:val="right"/>
        <w:rPr>
          <w:color w:val="000000"/>
          <w:sz w:val="22"/>
          <w:szCs w:val="22"/>
        </w:rPr>
      </w:pPr>
    </w:p>
    <w:p w14:paraId="0782F633" w14:textId="3040AE58" w:rsidR="00E340C2" w:rsidRPr="00477706" w:rsidRDefault="00E261A8" w:rsidP="00E340C2">
      <w:pPr>
        <w:rPr>
          <w:rFonts w:eastAsia="Calibri"/>
          <w:sz w:val="22"/>
          <w:szCs w:val="22"/>
        </w:rPr>
      </w:pPr>
      <w:r w:rsidRPr="00D32364">
        <w:rPr>
          <w:rFonts w:eastAsia="Calibri"/>
          <w:sz w:val="22"/>
          <w:szCs w:val="22"/>
        </w:rPr>
        <w:t>DZ. 271.2</w:t>
      </w:r>
      <w:r w:rsidR="004F75F7">
        <w:rPr>
          <w:rFonts w:eastAsia="Calibri"/>
          <w:sz w:val="22"/>
          <w:szCs w:val="22"/>
        </w:rPr>
        <w:t>.260</w:t>
      </w:r>
      <w:r w:rsidRPr="00D32364">
        <w:rPr>
          <w:rFonts w:eastAsia="Calibri"/>
          <w:sz w:val="22"/>
          <w:szCs w:val="22"/>
        </w:rPr>
        <w:t>.2025</w:t>
      </w:r>
      <w:bookmarkStart w:id="0" w:name="_GoBack"/>
      <w:bookmarkEnd w:id="0"/>
    </w:p>
    <w:p w14:paraId="11334ACE" w14:textId="77777777" w:rsidR="00E261A8" w:rsidRPr="00477706" w:rsidRDefault="00E261A8" w:rsidP="00E340C2">
      <w:pPr>
        <w:rPr>
          <w:rFonts w:eastAsia="Calibri"/>
          <w:sz w:val="22"/>
          <w:szCs w:val="22"/>
        </w:rPr>
      </w:pPr>
    </w:p>
    <w:p w14:paraId="462BACF0" w14:textId="77777777" w:rsidR="00E340C2" w:rsidRPr="00477706" w:rsidRDefault="00E340C2" w:rsidP="00E340C2">
      <w:pPr>
        <w:rPr>
          <w:rFonts w:eastAsia="Calibri"/>
          <w:sz w:val="22"/>
          <w:szCs w:val="22"/>
        </w:rPr>
      </w:pPr>
      <w:r w:rsidRPr="00477706">
        <w:rPr>
          <w:rFonts w:eastAsia="Calibri"/>
          <w:sz w:val="22"/>
          <w:szCs w:val="22"/>
        </w:rPr>
        <w:t>Dział Zamówień Publicznych</w:t>
      </w:r>
    </w:p>
    <w:p w14:paraId="149645B0" w14:textId="77777777" w:rsidR="00E340C2" w:rsidRPr="00477706" w:rsidRDefault="00E340C2" w:rsidP="00E340C2">
      <w:pPr>
        <w:rPr>
          <w:rFonts w:eastAsia="Calibri"/>
          <w:sz w:val="22"/>
          <w:szCs w:val="22"/>
        </w:rPr>
      </w:pPr>
      <w:r w:rsidRPr="00477706">
        <w:rPr>
          <w:rFonts w:eastAsia="Calibri"/>
          <w:sz w:val="22"/>
          <w:szCs w:val="22"/>
        </w:rPr>
        <w:t>tel. 0-12 614 22 61</w:t>
      </w:r>
    </w:p>
    <w:p w14:paraId="63FC23E3" w14:textId="77777777" w:rsidR="00E340C2" w:rsidRPr="00477706" w:rsidRDefault="00E340C2" w:rsidP="00E340C2">
      <w:pPr>
        <w:spacing w:after="200" w:line="276" w:lineRule="auto"/>
        <w:rPr>
          <w:rFonts w:eastAsia="Calibri"/>
          <w:sz w:val="22"/>
          <w:szCs w:val="22"/>
        </w:rPr>
      </w:pPr>
      <w:r w:rsidRPr="00477706">
        <w:rPr>
          <w:rFonts w:eastAsia="Calibri"/>
          <w:sz w:val="22"/>
          <w:szCs w:val="22"/>
        </w:rPr>
        <w:t xml:space="preserve">e-mail: </w:t>
      </w:r>
      <w:hyperlink r:id="rId9" w:history="1">
        <w:r w:rsidRPr="00477706">
          <w:rPr>
            <w:rFonts w:eastAsia="Calibri"/>
            <w:color w:val="0000FF"/>
            <w:sz w:val="22"/>
            <w:szCs w:val="22"/>
            <w:u w:val="single"/>
          </w:rPr>
          <w:t>przetargi@szpitaljp2.krakow.pl</w:t>
        </w:r>
      </w:hyperlink>
    </w:p>
    <w:p w14:paraId="134E0AF3" w14:textId="21EFC774" w:rsidR="00E340C2" w:rsidRPr="00477706" w:rsidRDefault="00E340C2" w:rsidP="00E261A8">
      <w:pPr>
        <w:jc w:val="both"/>
        <w:rPr>
          <w:color w:val="000000"/>
          <w:sz w:val="22"/>
          <w:szCs w:val="22"/>
        </w:rPr>
      </w:pPr>
      <w:r w:rsidRPr="00D32364">
        <w:rPr>
          <w:color w:val="000000"/>
          <w:sz w:val="22"/>
          <w:szCs w:val="22"/>
        </w:rPr>
        <w:t xml:space="preserve">dotyczy: </w:t>
      </w:r>
      <w:r w:rsidR="00E261A8" w:rsidRPr="00D32364">
        <w:rPr>
          <w:color w:val="000000"/>
          <w:sz w:val="22"/>
          <w:szCs w:val="22"/>
        </w:rPr>
        <w:t xml:space="preserve">DZ. 271.2.2025 </w:t>
      </w:r>
      <w:r w:rsidRPr="00D32364">
        <w:rPr>
          <w:color w:val="000000"/>
          <w:sz w:val="22"/>
          <w:szCs w:val="22"/>
        </w:rPr>
        <w:t xml:space="preserve">pn. </w:t>
      </w:r>
      <w:r w:rsidR="00E261A8" w:rsidRPr="00D32364">
        <w:rPr>
          <w:color w:val="000000"/>
          <w:sz w:val="22"/>
          <w:szCs w:val="22"/>
        </w:rPr>
        <w:t>MODERNIZACJA ODDZIAŁU TRANSPLANTOLOGII I MECHANICZNEGO WSPOMAGANIA KRĄŻENIA W PAWILONIE M5</w:t>
      </w:r>
    </w:p>
    <w:p w14:paraId="0E67EADD" w14:textId="77777777" w:rsidR="00E340C2" w:rsidRPr="00477706" w:rsidRDefault="00E340C2" w:rsidP="00E340C2">
      <w:pPr>
        <w:rPr>
          <w:color w:val="000000"/>
          <w:sz w:val="22"/>
          <w:szCs w:val="22"/>
        </w:rPr>
      </w:pPr>
    </w:p>
    <w:p w14:paraId="027FEA38" w14:textId="0E077DEE" w:rsidR="00E340C2" w:rsidRPr="00477706" w:rsidRDefault="00E340C2" w:rsidP="00E340C2">
      <w:pPr>
        <w:tabs>
          <w:tab w:val="right" w:pos="9072"/>
        </w:tabs>
        <w:jc w:val="both"/>
        <w:rPr>
          <w:rFonts w:eastAsia="Calibri"/>
          <w:sz w:val="22"/>
          <w:szCs w:val="22"/>
          <w:lang w:eastAsia="en-US"/>
        </w:rPr>
      </w:pPr>
      <w:r w:rsidRPr="00477706">
        <w:rPr>
          <w:rFonts w:eastAsia="Calibri"/>
          <w:sz w:val="22"/>
          <w:szCs w:val="22"/>
          <w:lang w:eastAsia="en-US"/>
        </w:rPr>
        <w:t>Krakowski Szpital Specjalistyczny im. św. Jana Pawła II, ul. Prądnicka 80 w Krakowie, powiadamia zainteresowane strony, że w związku z ww. postępowaniem, zostały zadane pytania:</w:t>
      </w:r>
    </w:p>
    <w:p w14:paraId="6F2AE633" w14:textId="77777777" w:rsidR="00DF7DE5" w:rsidRPr="00477706" w:rsidRDefault="00DF7DE5" w:rsidP="00E340C2">
      <w:pPr>
        <w:tabs>
          <w:tab w:val="right" w:pos="9072"/>
        </w:tabs>
        <w:jc w:val="both"/>
        <w:rPr>
          <w:rFonts w:eastAsia="Calibri"/>
          <w:sz w:val="22"/>
          <w:szCs w:val="22"/>
          <w:lang w:eastAsia="en-US"/>
        </w:rPr>
      </w:pPr>
    </w:p>
    <w:p w14:paraId="68F5D6F2" w14:textId="77777777" w:rsidR="00580B64" w:rsidRPr="00477706" w:rsidRDefault="00580B64" w:rsidP="00E261A8">
      <w:pPr>
        <w:tabs>
          <w:tab w:val="right" w:pos="9072"/>
        </w:tabs>
        <w:jc w:val="both"/>
        <w:rPr>
          <w:rFonts w:eastAsia="Calibri"/>
          <w:sz w:val="22"/>
          <w:szCs w:val="22"/>
          <w:lang w:eastAsia="en-US"/>
        </w:rPr>
      </w:pPr>
    </w:p>
    <w:p w14:paraId="4327FC99" w14:textId="437DEEB9" w:rsidR="00FD0FC8" w:rsidRPr="00852208" w:rsidRDefault="00FD0FC8" w:rsidP="00852208">
      <w:pPr>
        <w:tabs>
          <w:tab w:val="right" w:pos="9072"/>
        </w:tabs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477706">
        <w:rPr>
          <w:rFonts w:eastAsia="Calibri"/>
          <w:color w:val="FF0000"/>
          <w:sz w:val="22"/>
          <w:szCs w:val="22"/>
          <w:lang w:eastAsia="en-US"/>
        </w:rPr>
        <w:t xml:space="preserve">BLOK </w:t>
      </w:r>
      <w:r w:rsidR="00D32364">
        <w:rPr>
          <w:rFonts w:eastAsia="Calibri"/>
          <w:color w:val="FF0000"/>
          <w:sz w:val="22"/>
          <w:szCs w:val="22"/>
          <w:lang w:eastAsia="en-US"/>
        </w:rPr>
        <w:t>I</w:t>
      </w:r>
    </w:p>
    <w:p w14:paraId="04B0C989" w14:textId="3CC7D3D0" w:rsidR="00A161A5" w:rsidRPr="00477706" w:rsidRDefault="00D32364" w:rsidP="00FD0FC8">
      <w:pPr>
        <w:rPr>
          <w:sz w:val="22"/>
          <w:szCs w:val="22"/>
        </w:rPr>
      </w:pPr>
      <w:r>
        <w:rPr>
          <w:sz w:val="22"/>
          <w:szCs w:val="22"/>
        </w:rPr>
        <w:t xml:space="preserve">Pytanie: </w:t>
      </w:r>
      <w:r w:rsidR="00FD0FC8" w:rsidRPr="00477706">
        <w:rPr>
          <w:sz w:val="22"/>
          <w:szCs w:val="22"/>
        </w:rPr>
        <w:t>Jakiego producenta aktualnie jest zastosowany system zdalnego nadzoru CCTV w obecnym budynku ?</w:t>
      </w:r>
    </w:p>
    <w:p w14:paraId="411880C2" w14:textId="77777777" w:rsidR="002554EF" w:rsidRPr="00477706" w:rsidRDefault="002554EF" w:rsidP="00FD0FC8">
      <w:pPr>
        <w:rPr>
          <w:sz w:val="22"/>
          <w:szCs w:val="22"/>
        </w:rPr>
      </w:pPr>
    </w:p>
    <w:p w14:paraId="2F2E4EA7" w14:textId="630C5132" w:rsidR="00A161A5" w:rsidRPr="00477706" w:rsidRDefault="002554EF" w:rsidP="00FD0FC8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</w:p>
    <w:p w14:paraId="27E89833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 xml:space="preserve">Zamawiający posiada system monitoringu oparty o rozwiązania firmy </w:t>
      </w:r>
      <w:proofErr w:type="spellStart"/>
      <w:r w:rsidRPr="00477706">
        <w:rPr>
          <w:color w:val="FF0000"/>
          <w:sz w:val="22"/>
          <w:szCs w:val="22"/>
        </w:rPr>
        <w:t>Merx</w:t>
      </w:r>
      <w:proofErr w:type="spellEnd"/>
      <w:r w:rsidRPr="00477706">
        <w:rPr>
          <w:color w:val="FF0000"/>
          <w:sz w:val="22"/>
          <w:szCs w:val="22"/>
        </w:rPr>
        <w:t xml:space="preserve"> CCTV.</w:t>
      </w:r>
    </w:p>
    <w:p w14:paraId="2123A6B5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 xml:space="preserve">Elementy systemu CCTV muszą być kompatybilne z istniejącym system CCTV zainstalowanym na terenie szpitala. </w:t>
      </w:r>
    </w:p>
    <w:p w14:paraId="6FBF40D9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</w:p>
    <w:p w14:paraId="1727AF88" w14:textId="15B92B1A" w:rsidR="00A161A5" w:rsidRPr="00477706" w:rsidRDefault="005D0422" w:rsidP="00F7043F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Minimalne </w:t>
      </w:r>
      <w:r w:rsidR="00A161A5" w:rsidRPr="00477706">
        <w:rPr>
          <w:color w:val="FF0000"/>
          <w:sz w:val="22"/>
          <w:szCs w:val="22"/>
        </w:rPr>
        <w:t>parametry:</w:t>
      </w:r>
    </w:p>
    <w:p w14:paraId="6885C10E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specyfikacja rejestratora:</w:t>
      </w:r>
    </w:p>
    <w:p w14:paraId="6E4C2F51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Ilość obsługiwanych kamer IP: 32x do rozdzielczości 8MP</w:t>
      </w:r>
    </w:p>
    <w:p w14:paraId="7BC03294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Rozdzielczości zapisu: 8MP (4K), 5MP, 3MP, 2MP(1080P), 1.3MP (960P), 1.0MP (720P) – 640Mbps</w:t>
      </w:r>
    </w:p>
    <w:p w14:paraId="17615739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Kompresja: H.264/H.264+/H.265/H.265+</w:t>
      </w:r>
    </w:p>
    <w:p w14:paraId="0C5BD823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Wyjście wideo: 2x HDMI</w:t>
      </w:r>
    </w:p>
    <w:p w14:paraId="3A7F738F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Ilość obsługiwanych dysków twardych: 4x HDD SATA (20TB)</w:t>
      </w:r>
    </w:p>
    <w:p w14:paraId="4680FB4F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 xml:space="preserve">Inteligentne wyszukiwanie zdarzeń (smart </w:t>
      </w:r>
      <w:proofErr w:type="spellStart"/>
      <w:r w:rsidRPr="00477706">
        <w:rPr>
          <w:color w:val="FF0000"/>
          <w:sz w:val="22"/>
          <w:szCs w:val="22"/>
        </w:rPr>
        <w:t>search</w:t>
      </w:r>
      <w:proofErr w:type="spellEnd"/>
      <w:r w:rsidRPr="00477706">
        <w:rPr>
          <w:color w:val="FF0000"/>
          <w:sz w:val="22"/>
          <w:szCs w:val="22"/>
        </w:rPr>
        <w:t>)</w:t>
      </w:r>
    </w:p>
    <w:p w14:paraId="5D35CEAE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Podgląd przez przeglądarkę WWW, darmowa funkcja p2p</w:t>
      </w:r>
    </w:p>
    <w:p w14:paraId="7446BFE6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Sieciowy program administracyjny</w:t>
      </w:r>
    </w:p>
    <w:p w14:paraId="593CE0D3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Podgląd przez smartphone: Android, iOS</w:t>
      </w:r>
    </w:p>
    <w:p w14:paraId="0F89EBAD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 xml:space="preserve">Podgląd na komputerze z systemem operacyjnym: Windows, </w:t>
      </w:r>
      <w:proofErr w:type="spellStart"/>
      <w:r w:rsidRPr="00477706">
        <w:rPr>
          <w:color w:val="FF0000"/>
          <w:sz w:val="22"/>
          <w:szCs w:val="22"/>
        </w:rPr>
        <w:t>MacOS</w:t>
      </w:r>
      <w:proofErr w:type="spellEnd"/>
    </w:p>
    <w:p w14:paraId="39230A57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2x USB 3.0, 1x USB 2.0</w:t>
      </w:r>
    </w:p>
    <w:p w14:paraId="105071D1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Dysk twardy: zachowanie rejestracji zapisu z kamer minimum 14 dni dla każdej zamontowanej kamery, w miejscu dozwolonym na rejestrację obrazu(przepisy)</w:t>
      </w:r>
    </w:p>
    <w:p w14:paraId="792B19F7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Myszka bezprzewodowa z odbiornikiem USB zgodna z HID</w:t>
      </w:r>
    </w:p>
    <w:p w14:paraId="05901E08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</w:p>
    <w:p w14:paraId="04DCD1C8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specyfikacja kamer co najmniej:</w:t>
      </w:r>
    </w:p>
    <w:p w14:paraId="266893F7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Przetwornik: 1/2.7″ Progressive CMOS</w:t>
      </w:r>
    </w:p>
    <w:p w14:paraId="150127F3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Rozdzielczość: 5MP 2592×1944</w:t>
      </w:r>
    </w:p>
    <w:p w14:paraId="6866581C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 xml:space="preserve">Kolor: 0.003 </w:t>
      </w:r>
      <w:proofErr w:type="spellStart"/>
      <w:r w:rsidRPr="00477706">
        <w:rPr>
          <w:color w:val="FF0000"/>
          <w:sz w:val="22"/>
          <w:szCs w:val="22"/>
        </w:rPr>
        <w:t>lux</w:t>
      </w:r>
      <w:proofErr w:type="spellEnd"/>
      <w:r w:rsidRPr="00477706">
        <w:rPr>
          <w:color w:val="FF0000"/>
          <w:sz w:val="22"/>
          <w:szCs w:val="22"/>
        </w:rPr>
        <w:t xml:space="preserve"> @ F1.6</w:t>
      </w:r>
    </w:p>
    <w:p w14:paraId="394F2B46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Obiektyw: 2.7 – 13,5 [mm]</w:t>
      </w:r>
    </w:p>
    <w:p w14:paraId="2D3BF4FF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Kąt widzenia: Poziomo: 102-31°, pionowo: 73-23°, przekątna: 138-38°</w:t>
      </w:r>
    </w:p>
    <w:p w14:paraId="7032A8EF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Zakres pracy oświetlacza: do 45m,</w:t>
      </w:r>
    </w:p>
    <w:p w14:paraId="6287D1E8" w14:textId="10ADED37" w:rsidR="00A161A5" w:rsidRPr="00477706" w:rsidRDefault="003B4DB1" w:rsidP="00F7043F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Hermetyczność: IP 67.</w:t>
      </w:r>
    </w:p>
    <w:p w14:paraId="0F8C9F81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Inteligentna analiza:</w:t>
      </w:r>
    </w:p>
    <w:p w14:paraId="20CFD2C2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lastRenderedPageBreak/>
        <w:t xml:space="preserve">Detekcja ruchu, detekcja twarzy, LPR: wykrywanie tablic rejestracyjnych, detekcja pojazdów, </w:t>
      </w:r>
      <w:proofErr w:type="spellStart"/>
      <w:r w:rsidRPr="00477706">
        <w:rPr>
          <w:color w:val="FF0000"/>
          <w:sz w:val="22"/>
          <w:szCs w:val="22"/>
        </w:rPr>
        <w:t>humanoida</w:t>
      </w:r>
      <w:proofErr w:type="spellEnd"/>
      <w:r w:rsidRPr="00477706">
        <w:rPr>
          <w:color w:val="FF0000"/>
          <w:sz w:val="22"/>
          <w:szCs w:val="22"/>
        </w:rPr>
        <w:t>, wykrywanie pieszych, obiektów wchodzących do lub opuszczających obszar, przekraczania wielu linii, przecinających trasę, liczenie osób przekraczających wirtualną linii</w:t>
      </w:r>
    </w:p>
    <w:p w14:paraId="5FD52D79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Kolor: biały</w:t>
      </w:r>
    </w:p>
    <w:p w14:paraId="103E625C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 xml:space="preserve">Zasilanie: 12 VDC ± 10%, </w:t>
      </w:r>
      <w:proofErr w:type="spellStart"/>
      <w:r w:rsidRPr="00477706">
        <w:rPr>
          <w:color w:val="FF0000"/>
          <w:sz w:val="22"/>
          <w:szCs w:val="22"/>
        </w:rPr>
        <w:t>PoE</w:t>
      </w:r>
      <w:proofErr w:type="spellEnd"/>
    </w:p>
    <w:p w14:paraId="44503060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</w:p>
    <w:p w14:paraId="3D1CEE23" w14:textId="2607EC7C" w:rsidR="005D0422" w:rsidRDefault="00A161A5" w:rsidP="00F7043F">
      <w:pPr>
        <w:jc w:val="both"/>
        <w:rPr>
          <w:color w:val="FF0000"/>
          <w:sz w:val="22"/>
          <w:szCs w:val="22"/>
        </w:rPr>
      </w:pPr>
      <w:r w:rsidRPr="0067259B">
        <w:rPr>
          <w:color w:val="FF0000"/>
          <w:sz w:val="22"/>
          <w:szCs w:val="22"/>
        </w:rPr>
        <w:t xml:space="preserve">Monitoring wizyjny powinien być wpięty do sieci szpitalnej LAN i być kompatybilny z programem </w:t>
      </w:r>
      <w:proofErr w:type="spellStart"/>
      <w:r w:rsidRPr="0067259B">
        <w:rPr>
          <w:color w:val="FF0000"/>
          <w:sz w:val="22"/>
          <w:szCs w:val="22"/>
        </w:rPr>
        <w:t>Surveillance</w:t>
      </w:r>
      <w:proofErr w:type="spellEnd"/>
      <w:r w:rsidRPr="0067259B">
        <w:rPr>
          <w:color w:val="FF0000"/>
          <w:sz w:val="22"/>
          <w:szCs w:val="22"/>
        </w:rPr>
        <w:t xml:space="preserve"> Client</w:t>
      </w:r>
      <w:r w:rsidR="0067259B" w:rsidRPr="0067259B">
        <w:rPr>
          <w:color w:val="FF0000"/>
          <w:sz w:val="22"/>
          <w:szCs w:val="22"/>
        </w:rPr>
        <w:t xml:space="preserve"> lub należy dostarczyć nowe oprogramowanie monitorujące oraz włączyć w nie wszystkie elementy monitoringu</w:t>
      </w:r>
      <w:r w:rsidR="0067259B">
        <w:rPr>
          <w:color w:val="FF0000"/>
          <w:sz w:val="22"/>
          <w:szCs w:val="22"/>
        </w:rPr>
        <w:t xml:space="preserve"> wizyjnego zamontowane na Szpitalu</w:t>
      </w:r>
      <w:r w:rsidRPr="00477706">
        <w:rPr>
          <w:color w:val="FF0000"/>
          <w:sz w:val="22"/>
          <w:szCs w:val="22"/>
        </w:rPr>
        <w:t>. Monitory do podglądu z ka</w:t>
      </w:r>
      <w:r w:rsidR="0067259B">
        <w:rPr>
          <w:color w:val="FF0000"/>
          <w:sz w:val="22"/>
          <w:szCs w:val="22"/>
        </w:rPr>
        <w:t>mer powinny być umiejscowione z </w:t>
      </w:r>
      <w:r w:rsidRPr="00477706">
        <w:rPr>
          <w:color w:val="FF0000"/>
          <w:sz w:val="22"/>
          <w:szCs w:val="22"/>
        </w:rPr>
        <w:t>zachowaniem przepisów RODO</w:t>
      </w:r>
      <w:r w:rsidR="005D0422">
        <w:rPr>
          <w:color w:val="FF0000"/>
          <w:sz w:val="22"/>
          <w:szCs w:val="22"/>
        </w:rPr>
        <w:t>.</w:t>
      </w:r>
    </w:p>
    <w:p w14:paraId="190804FA" w14:textId="06A56274" w:rsidR="007E47D5" w:rsidRDefault="007E47D5" w:rsidP="00F7043F">
      <w:pPr>
        <w:jc w:val="both"/>
        <w:rPr>
          <w:color w:val="FF0000"/>
          <w:sz w:val="22"/>
          <w:szCs w:val="22"/>
        </w:rPr>
      </w:pPr>
    </w:p>
    <w:p w14:paraId="670AED70" w14:textId="0CD2B584" w:rsidR="007E47D5" w:rsidRPr="00ED7B2A" w:rsidRDefault="007E47D5" w:rsidP="007E47D5">
      <w:pPr>
        <w:jc w:val="both"/>
        <w:rPr>
          <w:color w:val="FF0000"/>
          <w:sz w:val="22"/>
          <w:szCs w:val="22"/>
          <w:u w:val="single"/>
        </w:rPr>
      </w:pPr>
      <w:r w:rsidRPr="00ED7B2A">
        <w:rPr>
          <w:color w:val="FF0000"/>
          <w:sz w:val="22"/>
          <w:szCs w:val="22"/>
          <w:u w:val="single"/>
        </w:rPr>
        <w:t xml:space="preserve">Zamawiający dopuszcza zastosowanie </w:t>
      </w:r>
      <w:r w:rsidRPr="007E47D5">
        <w:rPr>
          <w:color w:val="FF0000"/>
          <w:sz w:val="22"/>
          <w:szCs w:val="22"/>
          <w:u w:val="single"/>
        </w:rPr>
        <w:t>oprogramowania do monitoringu wideo</w:t>
      </w:r>
      <w:r w:rsidRPr="00ED7B2A">
        <w:rPr>
          <w:color w:val="FF0000"/>
          <w:sz w:val="22"/>
          <w:szCs w:val="22"/>
          <w:u w:val="single"/>
        </w:rPr>
        <w:t xml:space="preserve"> pod warunkiem implementacji wszystkich dotychczasowych urządzeń Zamawiającego do nowego systemu. </w:t>
      </w:r>
    </w:p>
    <w:p w14:paraId="11BEB46A" w14:textId="77777777" w:rsidR="007E47D5" w:rsidRPr="00477706" w:rsidRDefault="007E47D5" w:rsidP="00F7043F">
      <w:pPr>
        <w:jc w:val="both"/>
        <w:rPr>
          <w:color w:val="FF0000"/>
          <w:sz w:val="22"/>
          <w:szCs w:val="22"/>
        </w:rPr>
      </w:pPr>
    </w:p>
    <w:p w14:paraId="22BCF84A" w14:textId="77777777" w:rsidR="00A161A5" w:rsidRPr="00477706" w:rsidRDefault="00A161A5" w:rsidP="00F7043F">
      <w:pPr>
        <w:jc w:val="both"/>
        <w:rPr>
          <w:color w:val="FF0000"/>
          <w:sz w:val="22"/>
          <w:szCs w:val="22"/>
        </w:rPr>
      </w:pPr>
    </w:p>
    <w:p w14:paraId="0DB379A9" w14:textId="236A3C85" w:rsidR="00A161A5" w:rsidRPr="00477706" w:rsidRDefault="00A161A5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Monitory do podglądu pacjentów -zainstalować monitory na regulowanych dwóch płaszczyznach i uchwycie ściennym o przekątnej co najmniej 40" -</w:t>
      </w:r>
      <w:r w:rsidR="00F7043F">
        <w:rPr>
          <w:color w:val="FF0000"/>
          <w:sz w:val="22"/>
          <w:szCs w:val="22"/>
        </w:rPr>
        <w:t xml:space="preserve"> </w:t>
      </w:r>
      <w:r w:rsidRPr="00477706">
        <w:rPr>
          <w:color w:val="FF0000"/>
          <w:sz w:val="22"/>
          <w:szCs w:val="22"/>
        </w:rPr>
        <w:t>ilość monitorów ma być dostosowana do ilości kamer znajdujących się na salach chorych do podglądu w czasie rzeczywistym.</w:t>
      </w:r>
    </w:p>
    <w:p w14:paraId="3C50FD51" w14:textId="5DB732D9" w:rsidR="00477706" w:rsidRPr="00477706" w:rsidRDefault="00FD0FC8" w:rsidP="00A161A5">
      <w:pPr>
        <w:rPr>
          <w:sz w:val="22"/>
          <w:szCs w:val="22"/>
        </w:rPr>
      </w:pPr>
      <w:r w:rsidRPr="00477706">
        <w:rPr>
          <w:sz w:val="22"/>
          <w:szCs w:val="22"/>
        </w:rPr>
        <w:br/>
      </w:r>
      <w:r w:rsidRPr="008332A5">
        <w:rPr>
          <w:sz w:val="22"/>
          <w:szCs w:val="22"/>
        </w:rPr>
        <w:t>2. Jakiego producenta jest istniejący system BMS w budynku ?</w:t>
      </w:r>
    </w:p>
    <w:p w14:paraId="5826A42B" w14:textId="77777777" w:rsidR="00477706" w:rsidRPr="00477706" w:rsidRDefault="00477706" w:rsidP="00A161A5">
      <w:pPr>
        <w:rPr>
          <w:sz w:val="22"/>
          <w:szCs w:val="22"/>
        </w:rPr>
      </w:pPr>
    </w:p>
    <w:p w14:paraId="045FBE18" w14:textId="118286A2" w:rsidR="001E069B" w:rsidRDefault="002554EF" w:rsidP="00070ABA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  <w:r w:rsidR="00070ABA" w:rsidRPr="00070ABA">
        <w:rPr>
          <w:sz w:val="22"/>
          <w:szCs w:val="22"/>
        </w:rPr>
        <w:t xml:space="preserve"> </w:t>
      </w:r>
    </w:p>
    <w:p w14:paraId="5592E2A2" w14:textId="77777777" w:rsidR="001E069B" w:rsidRDefault="001E069B" w:rsidP="004E6B59">
      <w:pPr>
        <w:jc w:val="both"/>
        <w:rPr>
          <w:color w:val="FF0000"/>
          <w:sz w:val="22"/>
          <w:szCs w:val="22"/>
          <w:lang w:eastAsia="pl-PL"/>
        </w:rPr>
      </w:pPr>
      <w:r>
        <w:rPr>
          <w:color w:val="FF0000"/>
          <w:sz w:val="22"/>
          <w:szCs w:val="22"/>
        </w:rPr>
        <w:t xml:space="preserve">System BMS w zakresie instalacji wentylacji i klimatyzacji jest zrealizowany w oparciu o program </w:t>
      </w:r>
      <w:proofErr w:type="spellStart"/>
      <w:r>
        <w:rPr>
          <w:color w:val="FF0000"/>
          <w:sz w:val="22"/>
          <w:szCs w:val="22"/>
        </w:rPr>
        <w:t>iFIX</w:t>
      </w:r>
      <w:proofErr w:type="spellEnd"/>
      <w:r>
        <w:rPr>
          <w:color w:val="FF0000"/>
          <w:sz w:val="22"/>
          <w:szCs w:val="22"/>
        </w:rPr>
        <w:t>.</w:t>
      </w:r>
    </w:p>
    <w:p w14:paraId="7F0D3D16" w14:textId="77777777" w:rsidR="001E069B" w:rsidRDefault="001E069B" w:rsidP="004E6B59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Ciepłomierze na instalacjach c.o. i c.w.u., instalacje elektryczne – oświetlenie są zawarte w BMS-</w:t>
      </w:r>
      <w:proofErr w:type="spellStart"/>
      <w:r>
        <w:rPr>
          <w:color w:val="FF0000"/>
          <w:sz w:val="22"/>
          <w:szCs w:val="22"/>
        </w:rPr>
        <w:t>ie</w:t>
      </w:r>
      <w:proofErr w:type="spellEnd"/>
      <w:r>
        <w:rPr>
          <w:color w:val="FF0000"/>
          <w:sz w:val="22"/>
          <w:szCs w:val="22"/>
        </w:rPr>
        <w:t xml:space="preserve"> firmy Zdania Kraków.</w:t>
      </w:r>
    </w:p>
    <w:p w14:paraId="39ED65D6" w14:textId="69A1A67B" w:rsidR="001E069B" w:rsidRDefault="001E069B" w:rsidP="004E6B59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Monitoringu parametrów pracy zasilacza  UPS – system  GENEREX.</w:t>
      </w:r>
    </w:p>
    <w:p w14:paraId="63688B7F" w14:textId="0BD90BCC" w:rsidR="001E069B" w:rsidRDefault="001E069B" w:rsidP="004E6B59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Analizatory parametrów sieci  system </w:t>
      </w:r>
      <w:proofErr w:type="spellStart"/>
      <w:r w:rsidR="000B3EBC">
        <w:rPr>
          <w:color w:val="FF0000"/>
          <w:sz w:val="22"/>
          <w:szCs w:val="22"/>
        </w:rPr>
        <w:t>Struxture</w:t>
      </w:r>
      <w:proofErr w:type="spellEnd"/>
      <w:r w:rsidR="000B3EBC">
        <w:rPr>
          <w:color w:val="FF0000"/>
          <w:sz w:val="22"/>
          <w:szCs w:val="22"/>
        </w:rPr>
        <w:t xml:space="preserve"> </w:t>
      </w:r>
      <w:proofErr w:type="spellStart"/>
      <w:r w:rsidR="000B3EBC">
        <w:rPr>
          <w:color w:val="FF0000"/>
          <w:sz w:val="22"/>
          <w:szCs w:val="22"/>
        </w:rPr>
        <w:t>Ware</w:t>
      </w:r>
      <w:proofErr w:type="spellEnd"/>
      <w:r w:rsidR="000B3EBC">
        <w:rPr>
          <w:color w:val="FF0000"/>
          <w:sz w:val="22"/>
          <w:szCs w:val="22"/>
        </w:rPr>
        <w:t>.</w:t>
      </w:r>
    </w:p>
    <w:p w14:paraId="7D9EE028" w14:textId="77777777" w:rsidR="001E069B" w:rsidRDefault="001E069B" w:rsidP="004E6B59">
      <w:pPr>
        <w:jc w:val="both"/>
        <w:rPr>
          <w:color w:val="FF0000"/>
          <w:sz w:val="22"/>
          <w:szCs w:val="22"/>
        </w:rPr>
      </w:pPr>
    </w:p>
    <w:p w14:paraId="3CBC6F4A" w14:textId="77777777" w:rsidR="001E069B" w:rsidRPr="00ED7B2A" w:rsidRDefault="001E069B" w:rsidP="004E6B59">
      <w:pPr>
        <w:jc w:val="both"/>
        <w:rPr>
          <w:color w:val="FF0000"/>
          <w:sz w:val="22"/>
          <w:szCs w:val="22"/>
          <w:u w:val="single"/>
        </w:rPr>
      </w:pPr>
      <w:r w:rsidRPr="00ED7B2A">
        <w:rPr>
          <w:color w:val="FF0000"/>
          <w:sz w:val="22"/>
          <w:szCs w:val="22"/>
          <w:u w:val="single"/>
        </w:rPr>
        <w:t xml:space="preserve">Zamawiający dopuszcza zastosowanie innych systemów monitorujących pod warunkiem implementacji wszystkich dotychczasowych urządzeń Zamawiającego do nowego systemu. </w:t>
      </w:r>
    </w:p>
    <w:p w14:paraId="24062FCB" w14:textId="77777777" w:rsidR="001E069B" w:rsidRDefault="001E069B" w:rsidP="004E6B59">
      <w:pPr>
        <w:jc w:val="both"/>
        <w:rPr>
          <w:color w:val="FF0000"/>
          <w:sz w:val="22"/>
          <w:szCs w:val="22"/>
        </w:rPr>
      </w:pPr>
    </w:p>
    <w:p w14:paraId="484657D6" w14:textId="69A84933" w:rsidR="00C06AA5" w:rsidRDefault="001E069B" w:rsidP="004E6B59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W ramach zadania należy przewidzieć sygnalizację gazów medycznych ze skrzynek informacyjno-zaworowych, kt</w:t>
      </w:r>
      <w:r w:rsidR="00F7043F">
        <w:rPr>
          <w:color w:val="FF0000"/>
          <w:sz w:val="22"/>
          <w:szCs w:val="22"/>
        </w:rPr>
        <w:t>óre będą obsługiwać instalacje gazów medycznych</w:t>
      </w:r>
      <w:r>
        <w:rPr>
          <w:color w:val="FF0000"/>
          <w:sz w:val="22"/>
          <w:szCs w:val="22"/>
        </w:rPr>
        <w:t xml:space="preserve"> na poszczególnych kondygnacjach tego z budynku.</w:t>
      </w:r>
    </w:p>
    <w:p w14:paraId="780D1981" w14:textId="77777777" w:rsidR="00983E9C" w:rsidRPr="00983E9C" w:rsidRDefault="00983E9C" w:rsidP="004E6B59">
      <w:pPr>
        <w:jc w:val="both"/>
        <w:rPr>
          <w:color w:val="FF0000"/>
          <w:sz w:val="22"/>
          <w:szCs w:val="22"/>
        </w:rPr>
      </w:pPr>
    </w:p>
    <w:p w14:paraId="363A6E85" w14:textId="48433685" w:rsidR="00F7043F" w:rsidRDefault="00F7043F" w:rsidP="004E6B59">
      <w:pPr>
        <w:jc w:val="both"/>
        <w:rPr>
          <w:color w:val="FF0000"/>
          <w:sz w:val="22"/>
          <w:szCs w:val="22"/>
        </w:rPr>
      </w:pPr>
      <w:r w:rsidRPr="00F7043F">
        <w:rPr>
          <w:color w:val="FF0000"/>
          <w:sz w:val="22"/>
          <w:szCs w:val="22"/>
        </w:rPr>
        <w:t xml:space="preserve">Dostawa </w:t>
      </w:r>
      <w:r w:rsidR="003B4DB1">
        <w:rPr>
          <w:color w:val="FF0000"/>
          <w:sz w:val="22"/>
          <w:szCs w:val="22"/>
        </w:rPr>
        <w:t>i wymiana (za istniejące) jednej</w:t>
      </w:r>
      <w:r w:rsidR="00983E9C">
        <w:rPr>
          <w:color w:val="FF0000"/>
          <w:sz w:val="22"/>
          <w:szCs w:val="22"/>
        </w:rPr>
        <w:t xml:space="preserve"> rozdzielnicy 6</w:t>
      </w:r>
      <w:r w:rsidRPr="00F7043F">
        <w:rPr>
          <w:color w:val="FF0000"/>
          <w:sz w:val="22"/>
          <w:szCs w:val="22"/>
        </w:rPr>
        <w:t>-odpływowych IT w wersji z pełną obudową (&gt;=IP40), wyposażonych w transformatory sep</w:t>
      </w:r>
      <w:r w:rsidR="00A07182">
        <w:rPr>
          <w:color w:val="FF0000"/>
          <w:sz w:val="22"/>
          <w:szCs w:val="22"/>
        </w:rPr>
        <w:t>aracyjne objęte</w:t>
      </w:r>
      <w:r w:rsidRPr="00F7043F">
        <w:rPr>
          <w:color w:val="FF0000"/>
          <w:sz w:val="22"/>
          <w:szCs w:val="22"/>
        </w:rPr>
        <w:t xml:space="preserve"> pomiarem prądu i temperatury uzwojeń, moduł przełączający dwa źródła zasilania w czasie poniżej 500ms, układ kontroli stanu izolacji, układ lokalizacji </w:t>
      </w:r>
      <w:proofErr w:type="spellStart"/>
      <w:r w:rsidRPr="00F7043F">
        <w:rPr>
          <w:color w:val="FF0000"/>
          <w:sz w:val="22"/>
          <w:szCs w:val="22"/>
        </w:rPr>
        <w:t>doziemień</w:t>
      </w:r>
      <w:proofErr w:type="spellEnd"/>
      <w:r w:rsidRPr="00F7043F">
        <w:rPr>
          <w:color w:val="FF0000"/>
          <w:sz w:val="22"/>
          <w:szCs w:val="22"/>
        </w:rPr>
        <w:t xml:space="preserve"> w obrębie odpływów, a także kasetę sygnalizacyjną wyposażoną w wyświetlacz LCD i klawiaturę lub ekran dotykowy. Transformatorom należy zapewnić stosowną wentylacje. </w:t>
      </w:r>
    </w:p>
    <w:p w14:paraId="6AFAA42D" w14:textId="77777777" w:rsidR="00F7043F" w:rsidRPr="00F7043F" w:rsidRDefault="00F7043F" w:rsidP="004E6B59">
      <w:pPr>
        <w:jc w:val="both"/>
        <w:rPr>
          <w:color w:val="FF0000"/>
          <w:sz w:val="22"/>
          <w:szCs w:val="22"/>
        </w:rPr>
      </w:pPr>
    </w:p>
    <w:p w14:paraId="7AAEBFF3" w14:textId="71CE7CF7" w:rsidR="00F7043F" w:rsidRDefault="00F7043F" w:rsidP="004E6B59">
      <w:pPr>
        <w:jc w:val="both"/>
        <w:rPr>
          <w:color w:val="FF0000"/>
          <w:sz w:val="22"/>
          <w:szCs w:val="22"/>
        </w:rPr>
      </w:pPr>
      <w:r w:rsidRPr="00F7043F">
        <w:rPr>
          <w:color w:val="FF0000"/>
          <w:sz w:val="22"/>
          <w:szCs w:val="22"/>
        </w:rPr>
        <w:t>Kaseta sygnalizacyjna musi umożliwiać logowanie i przegląd historii zdarzeń (</w:t>
      </w:r>
      <w:proofErr w:type="spellStart"/>
      <w:r w:rsidRPr="00F7043F">
        <w:rPr>
          <w:color w:val="FF0000"/>
          <w:sz w:val="22"/>
          <w:szCs w:val="22"/>
        </w:rPr>
        <w:t>doziem</w:t>
      </w:r>
      <w:r w:rsidR="004E6B59">
        <w:rPr>
          <w:color w:val="FF0000"/>
          <w:sz w:val="22"/>
          <w:szCs w:val="22"/>
        </w:rPr>
        <w:t>ienia</w:t>
      </w:r>
      <w:proofErr w:type="spellEnd"/>
      <w:r w:rsidR="004E6B59">
        <w:rPr>
          <w:color w:val="FF0000"/>
          <w:sz w:val="22"/>
          <w:szCs w:val="22"/>
        </w:rPr>
        <w:t>, przełączenia, awarie), a </w:t>
      </w:r>
      <w:r w:rsidRPr="00F7043F">
        <w:rPr>
          <w:color w:val="FF0000"/>
          <w:sz w:val="22"/>
          <w:szCs w:val="22"/>
        </w:rPr>
        <w:t>także wyświetlanie tekstowych opisów obwodów na których w</w:t>
      </w:r>
      <w:r w:rsidR="001D561D">
        <w:rPr>
          <w:color w:val="FF0000"/>
          <w:sz w:val="22"/>
          <w:szCs w:val="22"/>
        </w:rPr>
        <w:t xml:space="preserve">ystąpiło </w:t>
      </w:r>
      <w:proofErr w:type="spellStart"/>
      <w:r w:rsidR="001D561D">
        <w:rPr>
          <w:color w:val="FF0000"/>
          <w:sz w:val="22"/>
          <w:szCs w:val="22"/>
        </w:rPr>
        <w:t>doziemienie</w:t>
      </w:r>
      <w:proofErr w:type="spellEnd"/>
      <w:r w:rsidR="001D561D">
        <w:rPr>
          <w:color w:val="FF0000"/>
          <w:sz w:val="22"/>
          <w:szCs w:val="22"/>
        </w:rPr>
        <w:t xml:space="preserve"> (wykonawca </w:t>
      </w:r>
      <w:r w:rsidRPr="00F7043F">
        <w:rPr>
          <w:color w:val="FF0000"/>
          <w:sz w:val="22"/>
          <w:szCs w:val="22"/>
        </w:rPr>
        <w:t xml:space="preserve">jest zobowiązany do zaprogramowania opisów poszczególnych odpływów). </w:t>
      </w:r>
    </w:p>
    <w:p w14:paraId="68950DE5" w14:textId="77777777" w:rsidR="00F7043F" w:rsidRPr="00F7043F" w:rsidRDefault="00F7043F" w:rsidP="004E6B59">
      <w:pPr>
        <w:jc w:val="both"/>
        <w:rPr>
          <w:color w:val="FF0000"/>
          <w:sz w:val="22"/>
          <w:szCs w:val="22"/>
        </w:rPr>
      </w:pPr>
    </w:p>
    <w:p w14:paraId="1D06D31A" w14:textId="77777777" w:rsidR="00F7043F" w:rsidRPr="00F7043F" w:rsidRDefault="00F7043F" w:rsidP="004E6B59">
      <w:pPr>
        <w:jc w:val="both"/>
        <w:rPr>
          <w:color w:val="FF0000"/>
          <w:sz w:val="22"/>
          <w:szCs w:val="22"/>
        </w:rPr>
      </w:pPr>
      <w:r w:rsidRPr="00F7043F">
        <w:rPr>
          <w:color w:val="FF0000"/>
          <w:sz w:val="22"/>
          <w:szCs w:val="22"/>
        </w:rPr>
        <w:t xml:space="preserve">Kasety sygnalizacyjne należy zainstalować w pomieszczeniach objętych siecią izolowaną IT. System należy wyposażyć w dedykowaną bramkę komunikacyjną wyposażoną w </w:t>
      </w:r>
      <w:proofErr w:type="spellStart"/>
      <w:r w:rsidRPr="00F7043F">
        <w:rPr>
          <w:color w:val="FF0000"/>
          <w:sz w:val="22"/>
          <w:szCs w:val="22"/>
        </w:rPr>
        <w:t>Webserver</w:t>
      </w:r>
      <w:proofErr w:type="spellEnd"/>
      <w:r w:rsidRPr="00F7043F">
        <w:rPr>
          <w:color w:val="FF0000"/>
          <w:sz w:val="22"/>
          <w:szCs w:val="22"/>
        </w:rPr>
        <w:t xml:space="preserve"> służący do wizualizacji jego stanu, do bramki należy doprowadzić zakończenie sieci LAN. Bramka musi dodatkowo obsługiwać odczyt wartości rejestrów w protokole </w:t>
      </w:r>
      <w:proofErr w:type="spellStart"/>
      <w:r w:rsidRPr="00F7043F">
        <w:rPr>
          <w:color w:val="FF0000"/>
          <w:sz w:val="22"/>
          <w:szCs w:val="22"/>
        </w:rPr>
        <w:t>Modbus</w:t>
      </w:r>
      <w:proofErr w:type="spellEnd"/>
      <w:r w:rsidRPr="00F7043F">
        <w:rPr>
          <w:color w:val="FF0000"/>
          <w:sz w:val="22"/>
          <w:szCs w:val="22"/>
        </w:rPr>
        <w:t xml:space="preserve"> TCP na potrzeby przyszłej rozbudowy systemów BMS.</w:t>
      </w:r>
    </w:p>
    <w:p w14:paraId="5442D357" w14:textId="77777777" w:rsidR="00F7043F" w:rsidRPr="00C06AA5" w:rsidRDefault="00F7043F" w:rsidP="00C06AA5">
      <w:pPr>
        <w:rPr>
          <w:sz w:val="22"/>
          <w:szCs w:val="22"/>
        </w:rPr>
      </w:pPr>
    </w:p>
    <w:p w14:paraId="1279D767" w14:textId="77777777" w:rsidR="0020324C" w:rsidRPr="00477706" w:rsidRDefault="0020324C" w:rsidP="00C06AA5">
      <w:pPr>
        <w:rPr>
          <w:sz w:val="22"/>
          <w:szCs w:val="22"/>
        </w:rPr>
      </w:pPr>
    </w:p>
    <w:p w14:paraId="622C1260" w14:textId="30F0CCAB" w:rsidR="002554EF" w:rsidRDefault="002554EF" w:rsidP="00B82F1C">
      <w:pPr>
        <w:keepNext/>
        <w:tabs>
          <w:tab w:val="right" w:pos="9072"/>
        </w:tabs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477706">
        <w:rPr>
          <w:rFonts w:eastAsia="Calibri"/>
          <w:color w:val="FF0000"/>
          <w:sz w:val="22"/>
          <w:szCs w:val="22"/>
          <w:lang w:eastAsia="en-US"/>
        </w:rPr>
        <w:lastRenderedPageBreak/>
        <w:t xml:space="preserve">BLOK </w:t>
      </w:r>
      <w:r w:rsidR="00D32364">
        <w:rPr>
          <w:rFonts w:eastAsia="Calibri"/>
          <w:color w:val="FF0000"/>
          <w:sz w:val="22"/>
          <w:szCs w:val="22"/>
          <w:lang w:eastAsia="en-US"/>
        </w:rPr>
        <w:t>I</w:t>
      </w:r>
      <w:r w:rsidRPr="00477706">
        <w:rPr>
          <w:rFonts w:eastAsia="Calibri"/>
          <w:color w:val="FF0000"/>
          <w:sz w:val="22"/>
          <w:szCs w:val="22"/>
          <w:lang w:eastAsia="en-US"/>
        </w:rPr>
        <w:t>I</w:t>
      </w:r>
    </w:p>
    <w:p w14:paraId="486BBF60" w14:textId="77777777" w:rsidR="002554EF" w:rsidRPr="00FD7758" w:rsidRDefault="002554EF" w:rsidP="002554EF">
      <w:pPr>
        <w:tabs>
          <w:tab w:val="right" w:pos="9072"/>
        </w:tabs>
        <w:jc w:val="both"/>
        <w:rPr>
          <w:rFonts w:eastAsia="Calibri"/>
          <w:sz w:val="22"/>
          <w:szCs w:val="22"/>
          <w:lang w:eastAsia="en-US"/>
        </w:rPr>
      </w:pPr>
      <w:r w:rsidRPr="00FD7758">
        <w:rPr>
          <w:rFonts w:eastAsia="Calibri"/>
          <w:sz w:val="22"/>
          <w:szCs w:val="22"/>
          <w:lang w:eastAsia="en-US"/>
        </w:rPr>
        <w:t>Proszę o informacji odnośnie klimatyzacji VRF, czy klimatyzacja VRF ma być standardowo 2 rurowa czy 3</w:t>
      </w:r>
    </w:p>
    <w:p w14:paraId="46C7414B" w14:textId="6899AA47" w:rsidR="00FD0FC8" w:rsidRPr="00477706" w:rsidRDefault="002554EF" w:rsidP="002554EF">
      <w:pPr>
        <w:tabs>
          <w:tab w:val="right" w:pos="9072"/>
        </w:tabs>
        <w:jc w:val="both"/>
        <w:rPr>
          <w:rFonts w:eastAsia="Calibri"/>
          <w:sz w:val="22"/>
          <w:szCs w:val="22"/>
          <w:lang w:eastAsia="en-US"/>
        </w:rPr>
      </w:pPr>
      <w:r w:rsidRPr="00FD7758">
        <w:rPr>
          <w:rFonts w:eastAsia="Calibri"/>
          <w:sz w:val="22"/>
          <w:szCs w:val="22"/>
          <w:lang w:eastAsia="en-US"/>
        </w:rPr>
        <w:t>rurowa z możliwością zadania temperatury dla każdego pomieszczenia osobno.</w:t>
      </w:r>
    </w:p>
    <w:p w14:paraId="0900FEA2" w14:textId="77777777" w:rsidR="00E340C2" w:rsidRPr="00477706" w:rsidRDefault="00E340C2" w:rsidP="00E340C2">
      <w:pPr>
        <w:tabs>
          <w:tab w:val="right" w:pos="9072"/>
        </w:tabs>
        <w:jc w:val="both"/>
        <w:rPr>
          <w:rFonts w:eastAsia="Calibri"/>
          <w:sz w:val="22"/>
          <w:szCs w:val="22"/>
          <w:lang w:eastAsia="en-US"/>
        </w:rPr>
      </w:pPr>
    </w:p>
    <w:p w14:paraId="306A8BBF" w14:textId="558D280F" w:rsidR="00E340C2" w:rsidRPr="00477706" w:rsidRDefault="002554EF" w:rsidP="00E340C2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</w:p>
    <w:p w14:paraId="2346AE54" w14:textId="4798EB24" w:rsidR="0042092B" w:rsidRDefault="0042092B" w:rsidP="00F7043F">
      <w:pPr>
        <w:jc w:val="both"/>
        <w:rPr>
          <w:color w:val="FF0000"/>
          <w:sz w:val="22"/>
          <w:szCs w:val="22"/>
        </w:rPr>
      </w:pPr>
      <w:r w:rsidRPr="00477706">
        <w:rPr>
          <w:color w:val="FF0000"/>
          <w:sz w:val="22"/>
          <w:szCs w:val="22"/>
        </w:rPr>
        <w:t>Klimatyzacja 3 rurowa z możliwością zadania temperatury dla każdego pomieszczenia osobno.</w:t>
      </w:r>
    </w:p>
    <w:p w14:paraId="5081A5DC" w14:textId="000D2D34" w:rsidR="00EF79D6" w:rsidRDefault="00EF79D6" w:rsidP="0042092B">
      <w:pPr>
        <w:rPr>
          <w:color w:val="FF0000"/>
          <w:sz w:val="22"/>
          <w:szCs w:val="22"/>
        </w:rPr>
      </w:pPr>
    </w:p>
    <w:p w14:paraId="39A9D9B5" w14:textId="3273F005" w:rsidR="00EF79D6" w:rsidRPr="00477706" w:rsidRDefault="00EF79D6" w:rsidP="00D32364">
      <w:pPr>
        <w:keepNext/>
        <w:tabs>
          <w:tab w:val="right" w:pos="9072"/>
        </w:tabs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477706">
        <w:rPr>
          <w:rFonts w:eastAsia="Calibri"/>
          <w:color w:val="FF0000"/>
          <w:sz w:val="22"/>
          <w:szCs w:val="22"/>
          <w:lang w:eastAsia="en-US"/>
        </w:rPr>
        <w:t xml:space="preserve">BLOK </w:t>
      </w:r>
      <w:r w:rsidR="00D32364">
        <w:rPr>
          <w:rFonts w:eastAsia="Calibri"/>
          <w:color w:val="FF0000"/>
          <w:sz w:val="22"/>
          <w:szCs w:val="22"/>
          <w:lang w:eastAsia="en-US"/>
        </w:rPr>
        <w:t>I</w:t>
      </w:r>
      <w:r w:rsidRPr="00477706">
        <w:rPr>
          <w:rFonts w:eastAsia="Calibri"/>
          <w:color w:val="FF0000"/>
          <w:sz w:val="22"/>
          <w:szCs w:val="22"/>
          <w:lang w:eastAsia="en-US"/>
        </w:rPr>
        <w:t>I</w:t>
      </w:r>
      <w:r w:rsidR="00007D44">
        <w:rPr>
          <w:rFonts w:eastAsia="Calibri"/>
          <w:color w:val="FF0000"/>
          <w:sz w:val="22"/>
          <w:szCs w:val="22"/>
          <w:lang w:eastAsia="en-US"/>
        </w:rPr>
        <w:t>I</w:t>
      </w:r>
    </w:p>
    <w:p w14:paraId="148BE1DC" w14:textId="39841065" w:rsidR="00EF79D6" w:rsidRDefault="00EF79D6" w:rsidP="00EF79D6">
      <w:pPr>
        <w:rPr>
          <w:sz w:val="22"/>
          <w:szCs w:val="22"/>
        </w:rPr>
      </w:pPr>
      <w:r w:rsidRPr="00EF79D6">
        <w:rPr>
          <w:sz w:val="22"/>
          <w:szCs w:val="22"/>
        </w:rPr>
        <w:t>Proszę o wyjaśnienie czy Zamawiający posiada pra</w:t>
      </w:r>
      <w:r w:rsidR="00AA3EDD">
        <w:rPr>
          <w:sz w:val="22"/>
          <w:szCs w:val="22"/>
        </w:rPr>
        <w:t xml:space="preserve">wa autorskie do wykonania zmian </w:t>
      </w:r>
      <w:r w:rsidRPr="00EF79D6">
        <w:rPr>
          <w:sz w:val="22"/>
          <w:szCs w:val="22"/>
        </w:rPr>
        <w:t>w projekcie.</w:t>
      </w:r>
    </w:p>
    <w:p w14:paraId="06885CCA" w14:textId="77777777" w:rsidR="00EF79D6" w:rsidRPr="00D32364" w:rsidRDefault="00EF79D6" w:rsidP="00EF79D6">
      <w:pPr>
        <w:rPr>
          <w:sz w:val="16"/>
          <w:szCs w:val="16"/>
        </w:rPr>
      </w:pPr>
    </w:p>
    <w:p w14:paraId="2B11A2CF" w14:textId="77777777" w:rsidR="003E6316" w:rsidRDefault="00EF79D6" w:rsidP="00EF79D6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  <w:r w:rsidR="00AA3EDD">
        <w:rPr>
          <w:sz w:val="22"/>
          <w:szCs w:val="22"/>
        </w:rPr>
        <w:t xml:space="preserve"> </w:t>
      </w:r>
    </w:p>
    <w:p w14:paraId="1B7181E1" w14:textId="52F8BA33" w:rsidR="009D1D63" w:rsidRDefault="003E6316" w:rsidP="00F7043F">
      <w:pPr>
        <w:jc w:val="both"/>
        <w:rPr>
          <w:color w:val="FF0000"/>
          <w:sz w:val="22"/>
          <w:szCs w:val="22"/>
        </w:rPr>
      </w:pPr>
      <w:r w:rsidRPr="003E6316">
        <w:rPr>
          <w:color w:val="FF0000"/>
          <w:sz w:val="22"/>
          <w:szCs w:val="22"/>
        </w:rPr>
        <w:t>Zadanie należy zrealizować na podstawie PFU</w:t>
      </w:r>
      <w:r w:rsidR="009D1D63">
        <w:rPr>
          <w:color w:val="FF0000"/>
          <w:sz w:val="22"/>
          <w:szCs w:val="22"/>
        </w:rPr>
        <w:t xml:space="preserve"> – Zamawi</w:t>
      </w:r>
      <w:r w:rsidR="00A32C58">
        <w:rPr>
          <w:color w:val="FF0000"/>
          <w:sz w:val="22"/>
          <w:szCs w:val="22"/>
        </w:rPr>
        <w:t>ający posiada prawa autorskie do</w:t>
      </w:r>
      <w:r w:rsidR="009D1D63">
        <w:rPr>
          <w:color w:val="FF0000"/>
          <w:sz w:val="22"/>
          <w:szCs w:val="22"/>
        </w:rPr>
        <w:t xml:space="preserve"> PFU w zakresie:</w:t>
      </w:r>
    </w:p>
    <w:p w14:paraId="4AE00E52" w14:textId="15955636" w:rsidR="009D1D63" w:rsidRPr="009D1D63" w:rsidRDefault="009D1D63" w:rsidP="00F7043F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a. </w:t>
      </w:r>
      <w:r w:rsidRPr="009D1D63">
        <w:rPr>
          <w:color w:val="FF0000"/>
          <w:sz w:val="22"/>
          <w:szCs w:val="22"/>
        </w:rPr>
        <w:t>w zakresie utrwalania i zwielokrotnienia dokumentacji – wytwarzanie dowolną techniką egzemplarzy tej dokumentacji projektowej, w tym techniką drukarską, reprograficzną, zapisu magnetycznego oraz techniką cyfrową (w tym wprowadzenie i zwielokrotnienie dokumentacji projektowej w pamięci komputera i w sieciach informatycznych, w szczególności Internecie),</w:t>
      </w:r>
    </w:p>
    <w:p w14:paraId="10924D0A" w14:textId="69D71B56" w:rsidR="009D1D63" w:rsidRPr="009D1D63" w:rsidRDefault="009D1D63" w:rsidP="00F7043F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b. </w:t>
      </w:r>
      <w:r w:rsidRPr="009D1D63">
        <w:rPr>
          <w:color w:val="FF0000"/>
          <w:sz w:val="22"/>
          <w:szCs w:val="22"/>
        </w:rPr>
        <w:t>w zakresie obrotu oryginałem albo egzemplarzami, na których dokumentację projektową utrwalono – wprowadzenie do obrotu, użyczenie lub najem oryginału albo ich egzemplarzy,</w:t>
      </w:r>
    </w:p>
    <w:p w14:paraId="57A225AA" w14:textId="787CFEBD" w:rsidR="009D1D63" w:rsidRPr="009D1D63" w:rsidRDefault="009D1D63" w:rsidP="00F7043F">
      <w:pPr>
        <w:jc w:val="both"/>
        <w:rPr>
          <w:color w:val="FF0000"/>
          <w:sz w:val="22"/>
          <w:szCs w:val="22"/>
        </w:rPr>
      </w:pPr>
      <w:proofErr w:type="spellStart"/>
      <w:r>
        <w:rPr>
          <w:color w:val="FF0000"/>
          <w:sz w:val="22"/>
          <w:szCs w:val="22"/>
        </w:rPr>
        <w:t>c.</w:t>
      </w:r>
      <w:r w:rsidRPr="009D1D63">
        <w:rPr>
          <w:color w:val="FF0000"/>
          <w:sz w:val="22"/>
          <w:szCs w:val="22"/>
        </w:rPr>
        <w:t>w</w:t>
      </w:r>
      <w:proofErr w:type="spellEnd"/>
      <w:r w:rsidRPr="009D1D63">
        <w:rPr>
          <w:color w:val="FF0000"/>
          <w:sz w:val="22"/>
          <w:szCs w:val="22"/>
        </w:rPr>
        <w:t xml:space="preserve"> zakresie prawa do publicznego udostępniania (w tym wyświetlania, wystawiania i odtwarzania) dokumentacji projektowej w sposób umożliwiający każdemu dostęp do niej w dowolnym miejscu i czasie, w szczególności za pośrednictwem środków masowego przekazu, broszur informacyjnych, sieci informatycznych (zwłaszcza Internetu), </w:t>
      </w:r>
    </w:p>
    <w:p w14:paraId="2F8A37B4" w14:textId="77777777" w:rsidR="009D1D63" w:rsidRDefault="009D1D63" w:rsidP="00F7043F">
      <w:pPr>
        <w:jc w:val="both"/>
        <w:rPr>
          <w:color w:val="FF0000"/>
          <w:sz w:val="22"/>
          <w:szCs w:val="22"/>
        </w:rPr>
      </w:pPr>
      <w:proofErr w:type="spellStart"/>
      <w:r>
        <w:rPr>
          <w:color w:val="FF0000"/>
          <w:sz w:val="22"/>
          <w:szCs w:val="22"/>
        </w:rPr>
        <w:t>d.</w:t>
      </w:r>
      <w:r w:rsidRPr="009D1D63">
        <w:rPr>
          <w:color w:val="FF0000"/>
          <w:sz w:val="22"/>
          <w:szCs w:val="22"/>
        </w:rPr>
        <w:t>wykorzystywanie</w:t>
      </w:r>
      <w:proofErr w:type="spellEnd"/>
      <w:r w:rsidRPr="009D1D63">
        <w:rPr>
          <w:color w:val="FF0000"/>
          <w:sz w:val="22"/>
          <w:szCs w:val="22"/>
        </w:rPr>
        <w:t xml:space="preserve"> dokumentacji projektowej w dowolny sposób w celu realizacji inwestycji, w tym w celu przygotowania dalszej dokumentacji projektowej (projektu budowlano-technicznego), włączenie dokumentacji projektowej lub jej części do Specyfikacji Istotnych Warunków Zamówienia oraz udostepnienie projektu i jego części wszystkim zainteres</w:t>
      </w:r>
      <w:r>
        <w:rPr>
          <w:color w:val="FF0000"/>
          <w:sz w:val="22"/>
          <w:szCs w:val="22"/>
        </w:rPr>
        <w:t>owanym udziałem w postepowaniu.</w:t>
      </w:r>
    </w:p>
    <w:p w14:paraId="47AAE537" w14:textId="482E33E8" w:rsidR="00EF79D6" w:rsidRDefault="003E6316" w:rsidP="00F7043F">
      <w:pPr>
        <w:jc w:val="both"/>
        <w:rPr>
          <w:color w:val="FF0000"/>
          <w:sz w:val="22"/>
          <w:szCs w:val="22"/>
        </w:rPr>
      </w:pPr>
      <w:r w:rsidRPr="003E6316">
        <w:rPr>
          <w:color w:val="FF0000"/>
          <w:sz w:val="22"/>
          <w:szCs w:val="22"/>
        </w:rPr>
        <w:t xml:space="preserve"> Dokumentacja projektowa jest częścią zadania</w:t>
      </w:r>
      <w:r>
        <w:rPr>
          <w:color w:val="FF0000"/>
          <w:sz w:val="22"/>
          <w:szCs w:val="22"/>
        </w:rPr>
        <w:t xml:space="preserve"> prawa autorskie reguluje</w:t>
      </w:r>
      <w:r w:rsidRPr="003E6316">
        <w:rPr>
          <w:color w:val="FF0000"/>
          <w:sz w:val="22"/>
          <w:szCs w:val="22"/>
        </w:rPr>
        <w:t xml:space="preserve"> Załącznik nr 2 - Wzór Umowy.</w:t>
      </w:r>
    </w:p>
    <w:p w14:paraId="30BD83B4" w14:textId="77777777" w:rsidR="003E6316" w:rsidRDefault="003E6316" w:rsidP="00EF79D6">
      <w:pPr>
        <w:rPr>
          <w:sz w:val="22"/>
          <w:szCs w:val="22"/>
        </w:rPr>
      </w:pPr>
    </w:p>
    <w:p w14:paraId="23175585" w14:textId="2DAB2157" w:rsidR="00EF79D6" w:rsidRDefault="00EF79D6" w:rsidP="00EF79D6">
      <w:pPr>
        <w:tabs>
          <w:tab w:val="right" w:pos="9072"/>
        </w:tabs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477706">
        <w:rPr>
          <w:rFonts w:eastAsia="Calibri"/>
          <w:color w:val="FF0000"/>
          <w:sz w:val="22"/>
          <w:szCs w:val="22"/>
          <w:lang w:eastAsia="en-US"/>
        </w:rPr>
        <w:t xml:space="preserve">BLOK </w:t>
      </w:r>
      <w:r w:rsidR="00D32364">
        <w:rPr>
          <w:rFonts w:eastAsia="Calibri"/>
          <w:color w:val="FF0000"/>
          <w:sz w:val="22"/>
          <w:szCs w:val="22"/>
          <w:lang w:eastAsia="en-US"/>
        </w:rPr>
        <w:t>I</w:t>
      </w:r>
      <w:r w:rsidRPr="00477706">
        <w:rPr>
          <w:rFonts w:eastAsia="Calibri"/>
          <w:color w:val="FF0000"/>
          <w:sz w:val="22"/>
          <w:szCs w:val="22"/>
          <w:lang w:eastAsia="en-US"/>
        </w:rPr>
        <w:t>V</w:t>
      </w:r>
    </w:p>
    <w:p w14:paraId="4A63AA4A" w14:textId="3EAE72D3" w:rsidR="00EF79D6" w:rsidRPr="00D32364" w:rsidRDefault="00EF79D6" w:rsidP="00EF79D6">
      <w:pPr>
        <w:rPr>
          <w:sz w:val="16"/>
          <w:szCs w:val="16"/>
        </w:rPr>
      </w:pPr>
    </w:p>
    <w:p w14:paraId="3A05629D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Czy Zamawiający dopuszcza zmianę warunków umowy?</w:t>
      </w:r>
    </w:p>
    <w:p w14:paraId="7BA4FBC5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 xml:space="preserve">- zgodnie z treścią § 4 pkt. 1 </w:t>
      </w:r>
      <w:proofErr w:type="spellStart"/>
      <w:r w:rsidRPr="00EF79D6">
        <w:rPr>
          <w:sz w:val="22"/>
          <w:szCs w:val="22"/>
        </w:rPr>
        <w:t>ppkt</w:t>
      </w:r>
      <w:proofErr w:type="spellEnd"/>
      <w:r w:rsidRPr="00EF79D6">
        <w:rPr>
          <w:sz w:val="22"/>
          <w:szCs w:val="22"/>
        </w:rPr>
        <w:t xml:space="preserve"> n) „łączna wysokość naliczonych kar umownych nie może przekroczyć</w:t>
      </w:r>
    </w:p>
    <w:p w14:paraId="035BB380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40% wartości łącznego wynagrodzenia brutto przewidzianego umową.”</w:t>
      </w:r>
    </w:p>
    <w:p w14:paraId="7001DD96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Proponowana zmiana: „łączna wysokość naliczonych kar umownych nie może przekroczyć 25% wartości</w:t>
      </w:r>
    </w:p>
    <w:p w14:paraId="129EA427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łącznego wynagrodzenia brutto przewidzianego umową”.</w:t>
      </w:r>
    </w:p>
    <w:p w14:paraId="6B0C2BEE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- zgodnie z treścią § 5 pkt. 2 „Zapłata wynagrodzenia o którym mowa ust. 1, następować będzie w trybie</w:t>
      </w:r>
    </w:p>
    <w:p w14:paraId="4CFE3967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płatności częściowych nie częściej niż raz na kwartał zgodnie ze szczegółowym harmonogramem robót,</w:t>
      </w:r>
    </w:p>
    <w:p w14:paraId="4FED0CA4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zaakceptowanym przez Zamawiającego. Płatności częściowe będą realizowane po dokonaniu odbiorów</w:t>
      </w:r>
    </w:p>
    <w:p w14:paraId="540AE2D1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częściowych potwierdzonych protokołami odbiorów częściowych, na podstawie których Wykonawca</w:t>
      </w:r>
    </w:p>
    <w:p w14:paraId="40AC53B4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wystawi faktury częściowe za wykonane i odebrane prace”</w:t>
      </w:r>
    </w:p>
    <w:p w14:paraId="2E13E9D2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Proponowana zmiana: „Zapłata wynagrodzenia o którym mowa ust. 1, następować będzie na podstawie</w:t>
      </w:r>
    </w:p>
    <w:p w14:paraId="4CFDF76D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protokół częściowych sporządzanych na koniec każdego miesiąca realizacji zgodnie ze szczegółowym</w:t>
      </w:r>
    </w:p>
    <w:p w14:paraId="4609FE25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harmonogramem robót, zaakceptowanym przez Zamawiającego. Płatności częściowe będą realizowane</w:t>
      </w:r>
    </w:p>
    <w:p w14:paraId="08679A5A" w14:textId="77777777" w:rsidR="00EF79D6" w:rsidRPr="00EF79D6" w:rsidRDefault="00EF79D6" w:rsidP="00EF79D6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EF79D6">
        <w:rPr>
          <w:sz w:val="22"/>
          <w:szCs w:val="22"/>
        </w:rPr>
        <w:t>po dokonaniu odbiorów częściowych potwierdzonych protokołami odbiorów częściowych, na podstawie</w:t>
      </w:r>
    </w:p>
    <w:p w14:paraId="760242A4" w14:textId="39B0A2A1" w:rsidR="00EF79D6" w:rsidRDefault="00EF79D6" w:rsidP="00EF79D6">
      <w:pPr>
        <w:rPr>
          <w:sz w:val="22"/>
          <w:szCs w:val="22"/>
        </w:rPr>
      </w:pPr>
      <w:r w:rsidRPr="00EF79D6">
        <w:rPr>
          <w:sz w:val="22"/>
          <w:szCs w:val="22"/>
        </w:rPr>
        <w:t>których Wykonawca wystawi faktury częściowe za wykonane i odebrane prace”.</w:t>
      </w:r>
    </w:p>
    <w:p w14:paraId="1B96F2A1" w14:textId="4235E539" w:rsidR="00EF79D6" w:rsidRPr="00477706" w:rsidRDefault="00EF79D6" w:rsidP="00EF79D6">
      <w:pPr>
        <w:rPr>
          <w:sz w:val="22"/>
          <w:szCs w:val="22"/>
        </w:rPr>
      </w:pPr>
    </w:p>
    <w:p w14:paraId="2A53E976" w14:textId="0DED6738" w:rsidR="00EF79D6" w:rsidRDefault="00EF79D6" w:rsidP="00EF79D6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</w:p>
    <w:p w14:paraId="679D99E5" w14:textId="6DB347BE" w:rsidR="00EF79D6" w:rsidRPr="00EF79D6" w:rsidRDefault="00EF79D6" w:rsidP="00EF79D6">
      <w:pPr>
        <w:rPr>
          <w:color w:val="FF0000"/>
          <w:sz w:val="22"/>
          <w:szCs w:val="22"/>
        </w:rPr>
      </w:pPr>
      <w:r w:rsidRPr="00EF79D6">
        <w:rPr>
          <w:color w:val="FF0000"/>
          <w:sz w:val="22"/>
          <w:szCs w:val="22"/>
        </w:rPr>
        <w:t>Zamawiający nie dopuszcza powyższych zmian umownych.</w:t>
      </w:r>
    </w:p>
    <w:p w14:paraId="015593C2" w14:textId="1C1591C4" w:rsidR="00EF79D6" w:rsidRDefault="00EF79D6" w:rsidP="00EF79D6">
      <w:pPr>
        <w:rPr>
          <w:sz w:val="22"/>
          <w:szCs w:val="22"/>
        </w:rPr>
      </w:pPr>
    </w:p>
    <w:p w14:paraId="04E69B89" w14:textId="7BA3319E" w:rsidR="007C1131" w:rsidRDefault="00007D44" w:rsidP="007C1131">
      <w:pPr>
        <w:tabs>
          <w:tab w:val="right" w:pos="9072"/>
        </w:tabs>
        <w:jc w:val="both"/>
        <w:rPr>
          <w:rFonts w:eastAsia="Calibri"/>
          <w:color w:val="FF0000"/>
          <w:sz w:val="22"/>
          <w:szCs w:val="22"/>
          <w:lang w:eastAsia="en-US"/>
        </w:rPr>
      </w:pPr>
      <w:r>
        <w:rPr>
          <w:rFonts w:eastAsia="Calibri"/>
          <w:color w:val="FF0000"/>
          <w:sz w:val="22"/>
          <w:szCs w:val="22"/>
          <w:lang w:eastAsia="en-US"/>
        </w:rPr>
        <w:t xml:space="preserve">BLOK </w:t>
      </w:r>
      <w:r w:rsidR="00D32364">
        <w:rPr>
          <w:rFonts w:eastAsia="Calibri"/>
          <w:color w:val="FF0000"/>
          <w:sz w:val="22"/>
          <w:szCs w:val="22"/>
          <w:lang w:eastAsia="en-US"/>
        </w:rPr>
        <w:t>V</w:t>
      </w:r>
    </w:p>
    <w:p w14:paraId="0285DF4D" w14:textId="7669C3F1" w:rsidR="007C1131" w:rsidRDefault="007C1131" w:rsidP="00EF79D6">
      <w:pPr>
        <w:rPr>
          <w:sz w:val="22"/>
          <w:szCs w:val="22"/>
        </w:rPr>
      </w:pPr>
    </w:p>
    <w:p w14:paraId="528EE6E4" w14:textId="14DE952B" w:rsidR="00D32364" w:rsidRPr="00200156" w:rsidRDefault="007C1131" w:rsidP="00200156">
      <w:pPr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lastRenderedPageBreak/>
        <w:t xml:space="preserve">Czy Zamawiający dysponuje projektem inwentaryzacyjnym, jeśli tak proszę o udostępnienie. </w:t>
      </w:r>
    </w:p>
    <w:p w14:paraId="6E685A0D" w14:textId="77777777" w:rsidR="007C1131" w:rsidRDefault="007C1131" w:rsidP="007C1131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</w:p>
    <w:p w14:paraId="707CB525" w14:textId="475834A8" w:rsidR="00A807DE" w:rsidRDefault="007C1131" w:rsidP="00F7043F">
      <w:pPr>
        <w:jc w:val="both"/>
        <w:rPr>
          <w:rFonts w:eastAsia="Calibri"/>
          <w:color w:val="FF0000"/>
          <w:sz w:val="22"/>
          <w:szCs w:val="22"/>
          <w:lang w:eastAsia="en-US"/>
        </w:rPr>
      </w:pPr>
      <w:r>
        <w:rPr>
          <w:rFonts w:eastAsia="Calibri"/>
          <w:color w:val="FF0000"/>
          <w:sz w:val="22"/>
          <w:szCs w:val="22"/>
          <w:lang w:eastAsia="en-US"/>
        </w:rPr>
        <w:t xml:space="preserve">Zamawiający nie dysponuje dokumentacją projektową w zakresie inwentaryzacji Budynku.  </w:t>
      </w:r>
      <w:r w:rsidRPr="00477706">
        <w:rPr>
          <w:rFonts w:eastAsia="Calibri"/>
          <w:color w:val="FF0000"/>
          <w:sz w:val="22"/>
          <w:szCs w:val="22"/>
          <w:lang w:eastAsia="en-US"/>
        </w:rPr>
        <w:t>Przedmiotem zadania jest wykonanie prac przedprojektowych w t</w:t>
      </w:r>
      <w:r>
        <w:rPr>
          <w:rFonts w:eastAsia="Calibri"/>
          <w:color w:val="FF0000"/>
          <w:sz w:val="22"/>
          <w:szCs w:val="22"/>
          <w:lang w:eastAsia="en-US"/>
        </w:rPr>
        <w:t>ym inwentaryzacji pomieszczeń i </w:t>
      </w:r>
      <w:r w:rsidRPr="00477706">
        <w:rPr>
          <w:rFonts w:eastAsia="Calibri"/>
          <w:color w:val="FF0000"/>
          <w:sz w:val="22"/>
          <w:szCs w:val="22"/>
          <w:lang w:eastAsia="en-US"/>
        </w:rPr>
        <w:t>instalacji w obszarze objętym zadaniem.</w:t>
      </w:r>
    </w:p>
    <w:p w14:paraId="1E3C949F" w14:textId="39236080" w:rsidR="00A807DE" w:rsidRDefault="00A807DE" w:rsidP="00EF79D6">
      <w:pPr>
        <w:rPr>
          <w:sz w:val="22"/>
          <w:szCs w:val="22"/>
        </w:rPr>
      </w:pPr>
    </w:p>
    <w:p w14:paraId="31494D0D" w14:textId="21856756" w:rsidR="00A807DE" w:rsidRDefault="00A807DE" w:rsidP="00EF79D6">
      <w:pPr>
        <w:rPr>
          <w:sz w:val="22"/>
          <w:szCs w:val="22"/>
        </w:rPr>
      </w:pPr>
    </w:p>
    <w:p w14:paraId="3ACE9C3C" w14:textId="10D04585" w:rsidR="00C73165" w:rsidRDefault="00007D44" w:rsidP="00C73165">
      <w:pPr>
        <w:tabs>
          <w:tab w:val="right" w:pos="9072"/>
        </w:tabs>
        <w:jc w:val="both"/>
        <w:rPr>
          <w:rFonts w:eastAsia="Calibri"/>
          <w:color w:val="FF0000"/>
          <w:sz w:val="22"/>
          <w:szCs w:val="22"/>
          <w:lang w:eastAsia="en-US"/>
        </w:rPr>
      </w:pPr>
      <w:r>
        <w:rPr>
          <w:rFonts w:eastAsia="Calibri"/>
          <w:color w:val="FF0000"/>
          <w:sz w:val="22"/>
          <w:szCs w:val="22"/>
          <w:lang w:eastAsia="en-US"/>
        </w:rPr>
        <w:t xml:space="preserve">BLOK </w:t>
      </w:r>
      <w:r w:rsidR="00D32364">
        <w:rPr>
          <w:rFonts w:eastAsia="Calibri"/>
          <w:color w:val="FF0000"/>
          <w:sz w:val="22"/>
          <w:szCs w:val="22"/>
          <w:lang w:eastAsia="en-US"/>
        </w:rPr>
        <w:t>VI</w:t>
      </w:r>
    </w:p>
    <w:p w14:paraId="7EFB5991" w14:textId="3FC782E4" w:rsidR="00F7043F" w:rsidRDefault="00C73165" w:rsidP="00C73165">
      <w:pPr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- czy jest możliwość wizji lokalnej w zakresie instalacji </w:t>
      </w:r>
    </w:p>
    <w:p w14:paraId="65D2D243" w14:textId="77777777" w:rsidR="00F7043F" w:rsidRDefault="00F7043F" w:rsidP="00C73165">
      <w:pPr>
        <w:rPr>
          <w:sz w:val="24"/>
          <w:szCs w:val="24"/>
          <w:lang w:eastAsia="pl-PL"/>
        </w:rPr>
      </w:pPr>
    </w:p>
    <w:p w14:paraId="27FAF578" w14:textId="78D450F2" w:rsidR="00F7043F" w:rsidRDefault="00F7043F" w:rsidP="00C73165">
      <w:pPr>
        <w:rPr>
          <w:sz w:val="24"/>
          <w:szCs w:val="24"/>
          <w:lang w:eastAsia="pl-PL"/>
        </w:rPr>
      </w:pPr>
      <w:r w:rsidRPr="00477706">
        <w:rPr>
          <w:sz w:val="22"/>
          <w:szCs w:val="22"/>
        </w:rPr>
        <w:t>Odpowiedź:</w:t>
      </w:r>
    </w:p>
    <w:p w14:paraId="349C2AA8" w14:textId="535C1124" w:rsidR="00F7043F" w:rsidRPr="00F7043F" w:rsidRDefault="00F7043F" w:rsidP="005030E9">
      <w:pPr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F7043F">
        <w:rPr>
          <w:rFonts w:eastAsia="Calibri"/>
          <w:color w:val="FF0000"/>
          <w:sz w:val="22"/>
          <w:szCs w:val="22"/>
          <w:lang w:eastAsia="en-US"/>
        </w:rPr>
        <w:t>Zgodnie z zapisami SWZ pkt 32</w:t>
      </w:r>
      <w:r w:rsidR="005030E9">
        <w:rPr>
          <w:rFonts w:eastAsia="Calibri"/>
          <w:color w:val="FF0000"/>
          <w:sz w:val="22"/>
          <w:szCs w:val="22"/>
          <w:lang w:eastAsia="en-US"/>
        </w:rPr>
        <w:t xml:space="preserve"> </w:t>
      </w:r>
      <w:r w:rsidRPr="00F7043F">
        <w:rPr>
          <w:rFonts w:eastAsia="Calibri"/>
          <w:color w:val="FF0000"/>
          <w:sz w:val="22"/>
          <w:szCs w:val="22"/>
          <w:lang w:eastAsia="en-US"/>
        </w:rPr>
        <w:t xml:space="preserve">Zamawiający umożliwia Wykonawcom przeprowadzenie wizji lokalnej (nie jest ona wymagana do złożenia oferty). </w:t>
      </w:r>
    </w:p>
    <w:p w14:paraId="661D4D4A" w14:textId="77777777" w:rsidR="00F7043F" w:rsidRPr="00F7043F" w:rsidRDefault="00F7043F" w:rsidP="00F7043F">
      <w:pPr>
        <w:autoSpaceDE w:val="0"/>
        <w:autoSpaceDN w:val="0"/>
        <w:adjustRightInd w:val="0"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F7043F">
        <w:rPr>
          <w:rFonts w:eastAsia="Calibri"/>
          <w:color w:val="FF0000"/>
          <w:sz w:val="22"/>
          <w:szCs w:val="22"/>
          <w:lang w:eastAsia="en-US"/>
        </w:rPr>
        <w:t>Termin wizji lokalnej należy ustalić z Karoliną Kacperską wysyłając zgłoszenie na adres e-mail: k.kacperska@szpitaljp2.krakow.pl, wraz z podaniem danych osobowych, tj. imię i nazwisko, nazwa i adres Wykonawcy oraz nr telefonu kontaktowego.</w:t>
      </w:r>
    </w:p>
    <w:p w14:paraId="0D2AFD0F" w14:textId="77777777" w:rsidR="00F7043F" w:rsidRPr="00F7043F" w:rsidRDefault="00F7043F" w:rsidP="00F7043F">
      <w:pPr>
        <w:autoSpaceDE w:val="0"/>
        <w:autoSpaceDN w:val="0"/>
        <w:adjustRightInd w:val="0"/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F7043F">
        <w:rPr>
          <w:rFonts w:eastAsia="Calibri"/>
          <w:color w:val="FF0000"/>
          <w:sz w:val="22"/>
          <w:szCs w:val="22"/>
          <w:lang w:eastAsia="en-US"/>
        </w:rPr>
        <w:t>Miejscem zbiórki Wykonawców będzie wejście do Budynku M5 wejście A.</w:t>
      </w:r>
    </w:p>
    <w:p w14:paraId="78E72A4E" w14:textId="0E790C44" w:rsidR="00C73165" w:rsidRDefault="00C73165" w:rsidP="00C73165">
      <w:pPr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br/>
        <w:t>- czy jest możliwość wglądu w dokumentację powykonawczą w zakresie instalacji sanitarnych</w:t>
      </w:r>
    </w:p>
    <w:p w14:paraId="54D857A1" w14:textId="77777777" w:rsidR="00F7043F" w:rsidRDefault="00F7043F" w:rsidP="00C73165">
      <w:pPr>
        <w:rPr>
          <w:sz w:val="24"/>
          <w:szCs w:val="24"/>
          <w:lang w:eastAsia="pl-PL"/>
        </w:rPr>
      </w:pPr>
    </w:p>
    <w:p w14:paraId="7D360DE5" w14:textId="77777777" w:rsidR="00F7043F" w:rsidRDefault="00F7043F" w:rsidP="00F7043F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</w:p>
    <w:p w14:paraId="1DC0066D" w14:textId="77777777" w:rsidR="00F7043F" w:rsidRDefault="00F7043F" w:rsidP="00F7043F">
      <w:pPr>
        <w:jc w:val="both"/>
        <w:rPr>
          <w:rFonts w:eastAsia="Calibri"/>
          <w:color w:val="FF0000"/>
          <w:sz w:val="22"/>
          <w:szCs w:val="22"/>
          <w:lang w:eastAsia="en-US"/>
        </w:rPr>
      </w:pPr>
      <w:r>
        <w:rPr>
          <w:rFonts w:eastAsia="Calibri"/>
          <w:color w:val="FF0000"/>
          <w:sz w:val="22"/>
          <w:szCs w:val="22"/>
          <w:lang w:eastAsia="en-US"/>
        </w:rPr>
        <w:t xml:space="preserve">Zamawiający nie dysponuje dokumentacją projektową w zakresie inwentaryzacji Budynku.  </w:t>
      </w:r>
      <w:r w:rsidRPr="00477706">
        <w:rPr>
          <w:rFonts w:eastAsia="Calibri"/>
          <w:color w:val="FF0000"/>
          <w:sz w:val="22"/>
          <w:szCs w:val="22"/>
          <w:lang w:eastAsia="en-US"/>
        </w:rPr>
        <w:t>Przedmiotem zadania jest wykonanie prac przedprojektowych w t</w:t>
      </w:r>
      <w:r>
        <w:rPr>
          <w:rFonts w:eastAsia="Calibri"/>
          <w:color w:val="FF0000"/>
          <w:sz w:val="22"/>
          <w:szCs w:val="22"/>
          <w:lang w:eastAsia="en-US"/>
        </w:rPr>
        <w:t>ym inwentaryzacji pomieszczeń i </w:t>
      </w:r>
      <w:r w:rsidRPr="00477706">
        <w:rPr>
          <w:rFonts w:eastAsia="Calibri"/>
          <w:color w:val="FF0000"/>
          <w:sz w:val="22"/>
          <w:szCs w:val="22"/>
          <w:lang w:eastAsia="en-US"/>
        </w:rPr>
        <w:t>instalacji w obszarze objętym zadaniem.</w:t>
      </w:r>
    </w:p>
    <w:p w14:paraId="1BE974C1" w14:textId="77777777" w:rsidR="00F7043F" w:rsidRPr="00F7043F" w:rsidRDefault="00F7043F" w:rsidP="00C73165">
      <w:pPr>
        <w:rPr>
          <w:b/>
          <w:sz w:val="24"/>
          <w:szCs w:val="24"/>
          <w:lang w:eastAsia="pl-PL"/>
        </w:rPr>
      </w:pPr>
    </w:p>
    <w:p w14:paraId="62CC3D44" w14:textId="2ADD3171" w:rsidR="00A807DE" w:rsidRDefault="00A807DE" w:rsidP="00EF79D6">
      <w:pPr>
        <w:rPr>
          <w:sz w:val="22"/>
          <w:szCs w:val="22"/>
        </w:rPr>
      </w:pPr>
    </w:p>
    <w:p w14:paraId="6081AF9A" w14:textId="0FBEB4AB" w:rsidR="00C73165" w:rsidRDefault="00D32364" w:rsidP="00C73165">
      <w:pPr>
        <w:tabs>
          <w:tab w:val="right" w:pos="9072"/>
        </w:tabs>
        <w:jc w:val="both"/>
        <w:rPr>
          <w:rFonts w:eastAsia="Calibri"/>
          <w:color w:val="FF0000"/>
          <w:sz w:val="22"/>
          <w:szCs w:val="22"/>
          <w:lang w:eastAsia="en-US"/>
        </w:rPr>
      </w:pPr>
      <w:r>
        <w:rPr>
          <w:rFonts w:eastAsia="Calibri"/>
          <w:color w:val="FF0000"/>
          <w:sz w:val="22"/>
          <w:szCs w:val="22"/>
          <w:lang w:eastAsia="en-US"/>
        </w:rPr>
        <w:t>BLOK VI</w:t>
      </w:r>
      <w:r w:rsidR="00007D44">
        <w:rPr>
          <w:rFonts w:eastAsia="Calibri"/>
          <w:color w:val="FF0000"/>
          <w:sz w:val="22"/>
          <w:szCs w:val="22"/>
          <w:lang w:eastAsia="en-US"/>
        </w:rPr>
        <w:t>I</w:t>
      </w:r>
    </w:p>
    <w:p w14:paraId="02BE78F9" w14:textId="74C87FFC" w:rsidR="00C73165" w:rsidRDefault="00C73165" w:rsidP="00EF79D6">
      <w:pPr>
        <w:rPr>
          <w:sz w:val="22"/>
          <w:szCs w:val="22"/>
        </w:rPr>
      </w:pPr>
    </w:p>
    <w:p w14:paraId="1EE2E6CE" w14:textId="77777777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1. Prosimy o udostępnienie dokumentacji powykonawczej instalacji sanitarnych pokazujący zakres</w:t>
      </w:r>
    </w:p>
    <w:p w14:paraId="01BD1F6B" w14:textId="14AD7860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budynku objęty przetargiem.</w:t>
      </w:r>
    </w:p>
    <w:p w14:paraId="5DEFB3AB" w14:textId="38DB1BAB" w:rsidR="00F64732" w:rsidRDefault="00F64732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64C441AC" w14:textId="77777777" w:rsidR="00F64732" w:rsidRDefault="00F64732" w:rsidP="00F64732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</w:p>
    <w:p w14:paraId="581859B8" w14:textId="77777777" w:rsidR="00F64732" w:rsidRDefault="00F64732" w:rsidP="00F64732">
      <w:pPr>
        <w:jc w:val="both"/>
        <w:rPr>
          <w:rFonts w:eastAsia="Calibri"/>
          <w:color w:val="FF0000"/>
          <w:sz w:val="22"/>
          <w:szCs w:val="22"/>
          <w:lang w:eastAsia="en-US"/>
        </w:rPr>
      </w:pPr>
      <w:r>
        <w:rPr>
          <w:rFonts w:eastAsia="Calibri"/>
          <w:color w:val="FF0000"/>
          <w:sz w:val="22"/>
          <w:szCs w:val="22"/>
          <w:lang w:eastAsia="en-US"/>
        </w:rPr>
        <w:t xml:space="preserve">Zamawiający nie dysponuje dokumentacją projektową w zakresie inwentaryzacji Budynku.  </w:t>
      </w:r>
      <w:r w:rsidRPr="00477706">
        <w:rPr>
          <w:rFonts w:eastAsia="Calibri"/>
          <w:color w:val="FF0000"/>
          <w:sz w:val="22"/>
          <w:szCs w:val="22"/>
          <w:lang w:eastAsia="en-US"/>
        </w:rPr>
        <w:t>Przedmiotem zadania jest wykonanie prac przedprojektowych w t</w:t>
      </w:r>
      <w:r>
        <w:rPr>
          <w:rFonts w:eastAsia="Calibri"/>
          <w:color w:val="FF0000"/>
          <w:sz w:val="22"/>
          <w:szCs w:val="22"/>
          <w:lang w:eastAsia="en-US"/>
        </w:rPr>
        <w:t>ym inwentaryzacji pomieszczeń i </w:t>
      </w:r>
      <w:r w:rsidRPr="00477706">
        <w:rPr>
          <w:rFonts w:eastAsia="Calibri"/>
          <w:color w:val="FF0000"/>
          <w:sz w:val="22"/>
          <w:szCs w:val="22"/>
          <w:lang w:eastAsia="en-US"/>
        </w:rPr>
        <w:t>instalacji w obszarze objętym zadaniem.</w:t>
      </w:r>
    </w:p>
    <w:p w14:paraId="48C13853" w14:textId="77777777" w:rsidR="00F64732" w:rsidRDefault="00F64732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2667A681" w14:textId="77777777" w:rsidR="00527929" w:rsidRDefault="00527929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4F6AF049" w14:textId="77777777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2. Prosimy o informację czy w ofercie należy uwzględnić rozdzielenie instalacji hydrantowej od wody</w:t>
      </w:r>
    </w:p>
    <w:p w14:paraId="54910500" w14:textId="77777777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bytowej w związku z zapisem w PFU o konieczności zamontowania elektromagnetycznego zaworu</w:t>
      </w:r>
    </w:p>
    <w:p w14:paraId="5A79B1BB" w14:textId="77777777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pierwszeństwa? Jeśli tak to prosimy o przekazanie informacji o ilości i rozmieszczeniu hydrantów w całym</w:t>
      </w:r>
    </w:p>
    <w:p w14:paraId="09A43FE2" w14:textId="0D033767" w:rsidR="00C73165" w:rsidRPr="00D32364" w:rsidRDefault="00C73165" w:rsidP="00DC5040">
      <w:pPr>
        <w:rPr>
          <w:sz w:val="22"/>
          <w:szCs w:val="22"/>
        </w:rPr>
      </w:pPr>
      <w:r w:rsidRPr="00D32364">
        <w:rPr>
          <w:sz w:val="22"/>
          <w:szCs w:val="22"/>
        </w:rPr>
        <w:t>budynku.</w:t>
      </w:r>
    </w:p>
    <w:p w14:paraId="4F7115E0" w14:textId="23C42775" w:rsidR="00527929" w:rsidRPr="00D32364" w:rsidRDefault="00527929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22"/>
          <w:szCs w:val="22"/>
          <w:lang w:eastAsia="en-US"/>
        </w:rPr>
      </w:pPr>
    </w:p>
    <w:p w14:paraId="1599A124" w14:textId="4C4BE4AE" w:rsidR="00281876" w:rsidRPr="00D32364" w:rsidRDefault="00281876" w:rsidP="00281876">
      <w:pPr>
        <w:rPr>
          <w:sz w:val="22"/>
          <w:szCs w:val="22"/>
        </w:rPr>
      </w:pPr>
      <w:r w:rsidRPr="00D32364">
        <w:rPr>
          <w:sz w:val="22"/>
          <w:szCs w:val="22"/>
        </w:rPr>
        <w:t>Odpowiedź:</w:t>
      </w:r>
    </w:p>
    <w:p w14:paraId="750AF649" w14:textId="7741BA6F" w:rsidR="005030E9" w:rsidRPr="00D32364" w:rsidRDefault="005030E9" w:rsidP="005030E9">
      <w:pPr>
        <w:rPr>
          <w:color w:val="FF0000"/>
          <w:sz w:val="22"/>
          <w:szCs w:val="22"/>
        </w:rPr>
      </w:pPr>
      <w:r w:rsidRPr="00D32364">
        <w:rPr>
          <w:color w:val="FF0000"/>
          <w:sz w:val="22"/>
          <w:szCs w:val="22"/>
        </w:rPr>
        <w:t>Budy</w:t>
      </w:r>
      <w:r w:rsidR="005D0422">
        <w:rPr>
          <w:color w:val="FF0000"/>
          <w:sz w:val="22"/>
          <w:szCs w:val="22"/>
        </w:rPr>
        <w:t>nku M5 część Biała -  instalacja hydrantowa</w:t>
      </w:r>
      <w:r w:rsidRPr="00D32364">
        <w:rPr>
          <w:color w:val="FF0000"/>
          <w:sz w:val="22"/>
          <w:szCs w:val="22"/>
        </w:rPr>
        <w:t xml:space="preserve"> wewnętrzna: 9 szafek hydrantowych zlokalizowanych w klatkach schodowych na każdej kondygnacji z zaworami hydrantowymi. </w:t>
      </w:r>
    </w:p>
    <w:p w14:paraId="0BEF5108" w14:textId="77777777" w:rsidR="005030E9" w:rsidRPr="00D32364" w:rsidRDefault="005030E9" w:rsidP="005030E9">
      <w:pPr>
        <w:rPr>
          <w:color w:val="FF0000"/>
          <w:sz w:val="22"/>
          <w:szCs w:val="22"/>
        </w:rPr>
      </w:pPr>
    </w:p>
    <w:p w14:paraId="41A3FC9E" w14:textId="7D869C81" w:rsidR="005030E9" w:rsidRPr="005030E9" w:rsidRDefault="008E4B00" w:rsidP="005030E9">
      <w:pPr>
        <w:tabs>
          <w:tab w:val="right" w:pos="9072"/>
        </w:tabs>
        <w:jc w:val="both"/>
        <w:rPr>
          <w:rFonts w:eastAsia="Calibri"/>
          <w:color w:val="FF0000"/>
          <w:sz w:val="22"/>
          <w:szCs w:val="22"/>
          <w:lang w:eastAsia="en-US"/>
        </w:rPr>
      </w:pPr>
      <w:r>
        <w:rPr>
          <w:rFonts w:eastAsia="Calibri"/>
          <w:color w:val="FF0000"/>
          <w:sz w:val="22"/>
          <w:szCs w:val="22"/>
          <w:lang w:eastAsia="en-US"/>
        </w:rPr>
        <w:t>Zamawiający</w:t>
      </w:r>
      <w:r w:rsidR="005030E9">
        <w:rPr>
          <w:rFonts w:eastAsia="Calibri"/>
          <w:color w:val="FF0000"/>
          <w:sz w:val="22"/>
          <w:szCs w:val="22"/>
          <w:lang w:eastAsia="en-US"/>
        </w:rPr>
        <w:t xml:space="preserve"> zakłada, że </w:t>
      </w:r>
      <w:r w:rsidR="005030E9" w:rsidRPr="005030E9">
        <w:rPr>
          <w:rFonts w:eastAsia="Calibri"/>
          <w:color w:val="FF0000"/>
          <w:sz w:val="22"/>
          <w:szCs w:val="22"/>
          <w:lang w:eastAsia="en-US"/>
        </w:rPr>
        <w:t>zamontowa</w:t>
      </w:r>
      <w:r>
        <w:rPr>
          <w:rFonts w:eastAsia="Calibri"/>
          <w:color w:val="FF0000"/>
          <w:sz w:val="22"/>
          <w:szCs w:val="22"/>
          <w:lang w:eastAsia="en-US"/>
        </w:rPr>
        <w:t>nie</w:t>
      </w:r>
      <w:r w:rsidR="005030E9">
        <w:rPr>
          <w:rFonts w:eastAsia="Calibri"/>
          <w:color w:val="FF0000"/>
          <w:sz w:val="22"/>
          <w:szCs w:val="22"/>
          <w:lang w:eastAsia="en-US"/>
        </w:rPr>
        <w:t xml:space="preserve"> elektromagnetycznego zaworu </w:t>
      </w:r>
      <w:r w:rsidR="005030E9" w:rsidRPr="005030E9">
        <w:rPr>
          <w:rFonts w:eastAsia="Calibri"/>
          <w:color w:val="FF0000"/>
          <w:sz w:val="22"/>
          <w:szCs w:val="22"/>
          <w:lang w:eastAsia="en-US"/>
        </w:rPr>
        <w:t>pierwszeństwa</w:t>
      </w:r>
      <w:r w:rsidR="005030E9">
        <w:rPr>
          <w:rFonts w:eastAsia="Calibri"/>
          <w:color w:val="FF0000"/>
          <w:sz w:val="22"/>
          <w:szCs w:val="22"/>
          <w:lang w:eastAsia="en-US"/>
        </w:rPr>
        <w:t xml:space="preserve"> na instalacji hydrantowej jest poza zakresem przedmiotowego zadania.  </w:t>
      </w:r>
    </w:p>
    <w:p w14:paraId="4B9196B4" w14:textId="77777777" w:rsidR="00281876" w:rsidRDefault="00281876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7D33789F" w14:textId="77777777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 xml:space="preserve">3. Prosimy o informację czy w </w:t>
      </w:r>
      <w:proofErr w:type="spellStart"/>
      <w:r w:rsidRPr="00DC5040">
        <w:rPr>
          <w:sz w:val="22"/>
          <w:szCs w:val="22"/>
        </w:rPr>
        <w:t>wentylatorni</w:t>
      </w:r>
      <w:proofErr w:type="spellEnd"/>
      <w:r w:rsidRPr="00DC5040">
        <w:rPr>
          <w:sz w:val="22"/>
          <w:szCs w:val="22"/>
        </w:rPr>
        <w:t xml:space="preserve"> zlokalizowanej bezpośrednio nad III piętrem znajdują się</w:t>
      </w:r>
    </w:p>
    <w:p w14:paraId="3AA75C74" w14:textId="4636C64C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centrale wentylacyjne obsługujące zakres objęty przetargiem?</w:t>
      </w:r>
    </w:p>
    <w:p w14:paraId="3E623018" w14:textId="01AE1BC6" w:rsidR="00281876" w:rsidRPr="00DC5040" w:rsidRDefault="00281876" w:rsidP="00DC5040">
      <w:pPr>
        <w:rPr>
          <w:sz w:val="22"/>
          <w:szCs w:val="22"/>
        </w:rPr>
      </w:pPr>
    </w:p>
    <w:p w14:paraId="4404DEA0" w14:textId="77777777" w:rsidR="00281876" w:rsidRDefault="00281876" w:rsidP="00281876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</w:p>
    <w:p w14:paraId="0F6C35E7" w14:textId="1E250DC6" w:rsidR="00281876" w:rsidRPr="0013121B" w:rsidRDefault="00D34138" w:rsidP="00DC5040">
      <w:pPr>
        <w:rPr>
          <w:rFonts w:eastAsia="Calibri"/>
          <w:color w:val="FF0000"/>
          <w:sz w:val="22"/>
          <w:szCs w:val="22"/>
          <w:lang w:eastAsia="en-US"/>
        </w:rPr>
      </w:pPr>
      <w:r>
        <w:rPr>
          <w:rFonts w:eastAsia="Calibri"/>
          <w:color w:val="FF0000"/>
          <w:sz w:val="22"/>
          <w:szCs w:val="22"/>
          <w:lang w:eastAsia="en-US"/>
        </w:rPr>
        <w:t>Tak, w</w:t>
      </w:r>
      <w:r w:rsidR="0013121B" w:rsidRPr="0013121B">
        <w:rPr>
          <w:rFonts w:eastAsia="Calibri"/>
          <w:color w:val="FF0000"/>
          <w:sz w:val="22"/>
          <w:szCs w:val="22"/>
          <w:lang w:eastAsia="en-US"/>
        </w:rPr>
        <w:t>szystkie trzy centrale KNW2, KNW3, KNW4 i NW7 znajdują się maszynowni wentylacji bezpośrednio nad obszarem objętym zakresem robót ujętym w przetargu.</w:t>
      </w:r>
    </w:p>
    <w:p w14:paraId="61524D93" w14:textId="77777777" w:rsidR="00527929" w:rsidRPr="00DC5040" w:rsidRDefault="00527929" w:rsidP="00DC5040">
      <w:pPr>
        <w:rPr>
          <w:sz w:val="22"/>
          <w:szCs w:val="22"/>
        </w:rPr>
      </w:pPr>
    </w:p>
    <w:p w14:paraId="4192AF2C" w14:textId="77777777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4. Proszę o przekazanie informacji jaka ilość powietrza wentylacyjnego w poszczególnych systemach jest</w:t>
      </w:r>
    </w:p>
    <w:p w14:paraId="33570D71" w14:textId="4331D003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przeznaczona na obsługę zakresu objętego przetargiem.</w:t>
      </w:r>
    </w:p>
    <w:p w14:paraId="6905EBEA" w14:textId="3CE51565" w:rsidR="00281876" w:rsidRPr="00DC5040" w:rsidRDefault="00281876" w:rsidP="00DC5040">
      <w:pPr>
        <w:rPr>
          <w:sz w:val="22"/>
          <w:szCs w:val="22"/>
        </w:rPr>
      </w:pPr>
    </w:p>
    <w:p w14:paraId="3B7299B6" w14:textId="739D080B" w:rsidR="00281876" w:rsidRDefault="00281876" w:rsidP="00281876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</w:p>
    <w:p w14:paraId="6A4A92B1" w14:textId="5CB3CD0B" w:rsidR="00D34138" w:rsidRPr="00281876" w:rsidRDefault="00D34138" w:rsidP="00281876">
      <w:pPr>
        <w:rPr>
          <w:sz w:val="22"/>
          <w:szCs w:val="22"/>
        </w:rPr>
      </w:pPr>
      <w:r w:rsidRPr="00D34138">
        <w:rPr>
          <w:rFonts w:eastAsia="Calibri"/>
          <w:color w:val="FF0000"/>
          <w:sz w:val="22"/>
          <w:szCs w:val="22"/>
          <w:lang w:eastAsia="en-US"/>
        </w:rPr>
        <w:t>Niżej wymienione systemy wentylacji są w całości przeznaczone na obsługę zakresu objętego przetargiem:</w:t>
      </w:r>
      <w:r w:rsidRPr="00D34138">
        <w:rPr>
          <w:rFonts w:eastAsia="Calibri"/>
          <w:color w:val="FF0000"/>
          <w:sz w:val="22"/>
          <w:szCs w:val="22"/>
          <w:lang w:eastAsia="en-US"/>
        </w:rPr>
        <w:br/>
        <w:t>Central KNW2 - nawiew/wywiew 10 050 / 9 300 m</w:t>
      </w:r>
      <w:r w:rsidRPr="00D34138">
        <w:rPr>
          <w:rFonts w:eastAsia="Calibri"/>
          <w:color w:val="FF0000"/>
          <w:sz w:val="22"/>
          <w:szCs w:val="22"/>
          <w:vertAlign w:val="superscript"/>
          <w:lang w:eastAsia="en-US"/>
        </w:rPr>
        <w:t>3</w:t>
      </w:r>
      <w:r w:rsidRPr="00D34138">
        <w:rPr>
          <w:rFonts w:eastAsia="Calibri"/>
          <w:color w:val="FF0000"/>
          <w:sz w:val="22"/>
          <w:szCs w:val="22"/>
          <w:lang w:eastAsia="en-US"/>
        </w:rPr>
        <w:t>/h</w:t>
      </w:r>
      <w:r w:rsidRPr="00D34138">
        <w:rPr>
          <w:rFonts w:eastAsia="Calibri"/>
          <w:color w:val="FF0000"/>
          <w:sz w:val="22"/>
          <w:szCs w:val="22"/>
          <w:lang w:eastAsia="en-US"/>
        </w:rPr>
        <w:br/>
        <w:t>Central KNW3 - nawiew/wywiew 10 350 / 9 500 m</w:t>
      </w:r>
      <w:r w:rsidRPr="00D34138">
        <w:rPr>
          <w:rFonts w:eastAsia="Calibri"/>
          <w:color w:val="FF0000"/>
          <w:sz w:val="22"/>
          <w:szCs w:val="22"/>
          <w:vertAlign w:val="superscript"/>
          <w:lang w:eastAsia="en-US"/>
        </w:rPr>
        <w:t>3</w:t>
      </w:r>
      <w:r w:rsidRPr="00D34138">
        <w:rPr>
          <w:rFonts w:eastAsia="Calibri"/>
          <w:color w:val="FF0000"/>
          <w:sz w:val="22"/>
          <w:szCs w:val="22"/>
          <w:lang w:eastAsia="en-US"/>
        </w:rPr>
        <w:t>/h</w:t>
      </w:r>
      <w:r w:rsidRPr="00D34138">
        <w:rPr>
          <w:rFonts w:eastAsia="Calibri"/>
          <w:color w:val="FF0000"/>
          <w:sz w:val="22"/>
          <w:szCs w:val="22"/>
          <w:lang w:eastAsia="en-US"/>
        </w:rPr>
        <w:br/>
        <w:t>Central KNW4 - nawiew/wywiew 7 700 / 7 000 m</w:t>
      </w:r>
      <w:r w:rsidRPr="00D34138">
        <w:rPr>
          <w:rFonts w:eastAsia="Calibri"/>
          <w:color w:val="FF0000"/>
          <w:sz w:val="22"/>
          <w:szCs w:val="22"/>
          <w:vertAlign w:val="superscript"/>
          <w:lang w:eastAsia="en-US"/>
        </w:rPr>
        <w:t>3</w:t>
      </w:r>
      <w:r w:rsidRPr="00D34138">
        <w:rPr>
          <w:rFonts w:eastAsia="Calibri"/>
          <w:color w:val="FF0000"/>
          <w:sz w:val="22"/>
          <w:szCs w:val="22"/>
          <w:lang w:eastAsia="en-US"/>
        </w:rPr>
        <w:t>/h</w:t>
      </w:r>
      <w:r w:rsidRPr="00D34138">
        <w:rPr>
          <w:rFonts w:eastAsia="Calibri"/>
          <w:color w:val="FF0000"/>
          <w:sz w:val="22"/>
          <w:szCs w:val="22"/>
          <w:lang w:eastAsia="en-US"/>
        </w:rPr>
        <w:br/>
        <w:t>Central NW7 - nawiew/wywiew 1 100 / 1 200 m</w:t>
      </w:r>
      <w:r w:rsidRPr="00D34138">
        <w:rPr>
          <w:rFonts w:eastAsia="Calibri"/>
          <w:color w:val="FF0000"/>
          <w:sz w:val="22"/>
          <w:szCs w:val="22"/>
          <w:vertAlign w:val="superscript"/>
          <w:lang w:eastAsia="en-US"/>
        </w:rPr>
        <w:t>3</w:t>
      </w:r>
      <w:r w:rsidRPr="00D34138">
        <w:rPr>
          <w:rFonts w:eastAsia="Calibri"/>
          <w:color w:val="FF0000"/>
          <w:sz w:val="22"/>
          <w:szCs w:val="22"/>
          <w:lang w:eastAsia="en-US"/>
        </w:rPr>
        <w:t>/h</w:t>
      </w:r>
      <w:r>
        <w:br/>
      </w:r>
    </w:p>
    <w:p w14:paraId="6BB28E61" w14:textId="77777777" w:rsidR="00527929" w:rsidRPr="00DC5040" w:rsidRDefault="00527929" w:rsidP="00DC5040">
      <w:pPr>
        <w:rPr>
          <w:sz w:val="22"/>
          <w:szCs w:val="22"/>
        </w:rPr>
      </w:pPr>
    </w:p>
    <w:p w14:paraId="2DAB7574" w14:textId="77777777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5. Proszę o przekazanie informacji o parametrach central wentylacyjnych obsługujących zakres objęty</w:t>
      </w:r>
    </w:p>
    <w:p w14:paraId="25C5AEF8" w14:textId="207841E9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przetargiem.</w:t>
      </w:r>
    </w:p>
    <w:p w14:paraId="408551E6" w14:textId="0F893A97" w:rsidR="00527929" w:rsidRPr="00DC5040" w:rsidRDefault="00527929" w:rsidP="00DC5040">
      <w:pPr>
        <w:rPr>
          <w:sz w:val="22"/>
          <w:szCs w:val="22"/>
        </w:rPr>
      </w:pPr>
    </w:p>
    <w:p w14:paraId="484205F1" w14:textId="77777777" w:rsidR="00E006D2" w:rsidRDefault="00281876" w:rsidP="00281876">
      <w:pPr>
        <w:rPr>
          <w:rFonts w:ascii="DejaVuSansCondensed" w:hAnsi="DejaVuSansCondensed"/>
          <w:color w:val="FF0000"/>
          <w:sz w:val="19"/>
          <w:szCs w:val="19"/>
        </w:rPr>
      </w:pPr>
      <w:r w:rsidRPr="00477706">
        <w:rPr>
          <w:sz w:val="22"/>
          <w:szCs w:val="22"/>
        </w:rPr>
        <w:t>Odpowiedź:</w:t>
      </w:r>
      <w:r w:rsidR="00E006D2" w:rsidRPr="00E006D2">
        <w:rPr>
          <w:rFonts w:ascii="DejaVuSansCondensed" w:hAnsi="DejaVuSansCondensed"/>
          <w:color w:val="FF0000"/>
          <w:sz w:val="19"/>
          <w:szCs w:val="19"/>
        </w:rPr>
        <w:t xml:space="preserve"> </w:t>
      </w:r>
    </w:p>
    <w:p w14:paraId="79DDE049" w14:textId="77777777" w:rsidR="009355EC" w:rsidRDefault="00E006D2" w:rsidP="00281876">
      <w:pPr>
        <w:rPr>
          <w:color w:val="FF0000"/>
          <w:sz w:val="22"/>
          <w:szCs w:val="22"/>
        </w:rPr>
      </w:pPr>
      <w:r w:rsidRPr="00E006D2">
        <w:rPr>
          <w:color w:val="FF0000"/>
          <w:sz w:val="22"/>
          <w:szCs w:val="22"/>
        </w:rPr>
        <w:t xml:space="preserve">W załączniku karty central. </w:t>
      </w:r>
    </w:p>
    <w:p w14:paraId="1E996715" w14:textId="67EFE981" w:rsidR="00281876" w:rsidRDefault="00E006D2" w:rsidP="00281876">
      <w:pPr>
        <w:rPr>
          <w:color w:val="FF0000"/>
          <w:sz w:val="22"/>
          <w:szCs w:val="22"/>
        </w:rPr>
      </w:pPr>
      <w:r w:rsidRPr="00E006D2">
        <w:rPr>
          <w:color w:val="FF0000"/>
          <w:sz w:val="22"/>
          <w:szCs w:val="22"/>
        </w:rPr>
        <w:t>Szczegółowe karty doboru central zostaną udostępnione Wykonawcy na etapie realizacji projektu.</w:t>
      </w:r>
    </w:p>
    <w:p w14:paraId="18957DA9" w14:textId="0933B8D5" w:rsidR="00E006D2" w:rsidRDefault="00E006D2" w:rsidP="00281876">
      <w:pPr>
        <w:rPr>
          <w:color w:val="FF0000"/>
          <w:sz w:val="22"/>
          <w:szCs w:val="22"/>
        </w:rPr>
      </w:pPr>
    </w:p>
    <w:p w14:paraId="4503E904" w14:textId="77777777" w:rsidR="00D32364" w:rsidRDefault="00D32364" w:rsidP="00281876">
      <w:pPr>
        <w:rPr>
          <w:color w:val="FF0000"/>
          <w:sz w:val="22"/>
          <w:szCs w:val="22"/>
        </w:rPr>
      </w:pPr>
    </w:p>
    <w:p w14:paraId="2046835F" w14:textId="7981CD3D" w:rsidR="00E006D2" w:rsidRDefault="00E006D2" w:rsidP="00281876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  <w:lang w:eastAsia="pl-PL"/>
        </w:rPr>
        <w:lastRenderedPageBreak/>
        <w:drawing>
          <wp:inline distT="0" distB="0" distL="0" distR="0" wp14:anchorId="49DE4244" wp14:editId="3E89FBD1">
            <wp:extent cx="5479366" cy="7943565"/>
            <wp:effectExtent l="0" t="0" r="762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75" cy="79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96EC" w14:textId="69FFCB57" w:rsidR="00E006D2" w:rsidRDefault="00E006D2" w:rsidP="00281876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  <w:lang w:eastAsia="pl-PL"/>
        </w:rPr>
        <w:lastRenderedPageBreak/>
        <w:drawing>
          <wp:inline distT="0" distB="0" distL="0" distR="0" wp14:anchorId="1656CD96" wp14:editId="24335B62">
            <wp:extent cx="5662246" cy="78867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53" cy="78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6C87" w14:textId="38FB6172" w:rsidR="00E006D2" w:rsidRPr="00E006D2" w:rsidRDefault="00E006D2" w:rsidP="00281876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  <w:lang w:eastAsia="pl-PL"/>
        </w:rPr>
        <w:lastRenderedPageBreak/>
        <w:drawing>
          <wp:inline distT="0" distB="0" distL="0" distR="0" wp14:anchorId="34DC39BF" wp14:editId="1E8C367D">
            <wp:extent cx="5838092" cy="808719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44" cy="80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4572E" w14:textId="4A09BF83" w:rsidR="00281876" w:rsidRDefault="00E006D2" w:rsidP="00DC5040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lastRenderedPageBreak/>
        <w:drawing>
          <wp:inline distT="0" distB="0" distL="0" distR="0" wp14:anchorId="7E21CA7F" wp14:editId="367F0584">
            <wp:extent cx="5711190" cy="809625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4E4CC" w14:textId="7F6929DD" w:rsidR="00E006D2" w:rsidRPr="00DC5040" w:rsidRDefault="00E006D2" w:rsidP="00DC5040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lastRenderedPageBreak/>
        <w:drawing>
          <wp:inline distT="0" distB="0" distL="0" distR="0" wp14:anchorId="1B6A202E" wp14:editId="44B218AB">
            <wp:extent cx="5655310" cy="79832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79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330A" w14:textId="77777777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lastRenderedPageBreak/>
        <w:t>6. Proszę o informację czy istniejące klapy p.poż. na instalacji wentylacji wyposażone są w siłowniki</w:t>
      </w:r>
    </w:p>
    <w:p w14:paraId="5370E365" w14:textId="26EB84E4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elektryczne?</w:t>
      </w:r>
    </w:p>
    <w:p w14:paraId="3455E0B1" w14:textId="76E6A0E0" w:rsidR="00281876" w:rsidRDefault="00281876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08B69B54" w14:textId="251B3F5D" w:rsidR="00281876" w:rsidRDefault="00281876" w:rsidP="00281876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</w:p>
    <w:p w14:paraId="215A9D31" w14:textId="0352FF4A" w:rsidR="00E27F04" w:rsidRPr="00E27F04" w:rsidRDefault="00E27F04" w:rsidP="00E139D0">
      <w:pPr>
        <w:jc w:val="both"/>
        <w:rPr>
          <w:color w:val="FF0000"/>
          <w:sz w:val="22"/>
          <w:szCs w:val="22"/>
        </w:rPr>
      </w:pPr>
      <w:r w:rsidRPr="00E27F04">
        <w:rPr>
          <w:color w:val="FF0000"/>
          <w:sz w:val="22"/>
          <w:szCs w:val="22"/>
        </w:rPr>
        <w:t xml:space="preserve">Nie, </w:t>
      </w:r>
      <w:r w:rsidR="00DE2E92">
        <w:rPr>
          <w:color w:val="FF0000"/>
          <w:sz w:val="22"/>
          <w:szCs w:val="22"/>
        </w:rPr>
        <w:t xml:space="preserve">w ramach zadania </w:t>
      </w:r>
      <w:r w:rsidRPr="00E27F04">
        <w:rPr>
          <w:color w:val="FF0000"/>
          <w:sz w:val="22"/>
          <w:szCs w:val="22"/>
        </w:rPr>
        <w:t>należy przewidzieć oraz</w:t>
      </w:r>
      <w:r w:rsidR="003B4DB1">
        <w:rPr>
          <w:color w:val="FF0000"/>
          <w:sz w:val="22"/>
          <w:szCs w:val="22"/>
        </w:rPr>
        <w:t xml:space="preserve"> </w:t>
      </w:r>
      <w:r w:rsidRPr="00E27F04">
        <w:rPr>
          <w:color w:val="FF0000"/>
          <w:sz w:val="22"/>
          <w:szCs w:val="22"/>
        </w:rPr>
        <w:t>Wykonawca wy</w:t>
      </w:r>
      <w:r w:rsidR="00FB00AF">
        <w:rPr>
          <w:color w:val="FF0000"/>
          <w:sz w:val="22"/>
          <w:szCs w:val="22"/>
        </w:rPr>
        <w:t>kona podłączenie do monitoring (</w:t>
      </w:r>
      <w:r w:rsidRPr="00E27F04">
        <w:rPr>
          <w:color w:val="FF0000"/>
          <w:sz w:val="22"/>
          <w:szCs w:val="22"/>
        </w:rPr>
        <w:t>BMS).</w:t>
      </w:r>
    </w:p>
    <w:p w14:paraId="5805AC83" w14:textId="77777777" w:rsidR="00527929" w:rsidRDefault="00527929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2CD06E96" w14:textId="77777777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7. Proszę o informację czy w wycenie należy uwzględnić wymianę na nowe wszystkich grzejników w</w:t>
      </w:r>
    </w:p>
    <w:p w14:paraId="532F429D" w14:textId="6D8BD14C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części objętej zakresem przetargu?</w:t>
      </w:r>
    </w:p>
    <w:p w14:paraId="27E952E9" w14:textId="38993427" w:rsidR="00281876" w:rsidRDefault="00281876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0D64845E" w14:textId="77777777" w:rsidR="00FB00AF" w:rsidRDefault="00281876" w:rsidP="00FB00AF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  <w:r w:rsidR="00FB00AF">
        <w:rPr>
          <w:sz w:val="22"/>
          <w:szCs w:val="22"/>
        </w:rPr>
        <w:t xml:space="preserve"> </w:t>
      </w:r>
    </w:p>
    <w:p w14:paraId="68729688" w14:textId="73BEAEAA" w:rsidR="00281876" w:rsidRDefault="00FB00AF" w:rsidP="008E4B00">
      <w:pPr>
        <w:jc w:val="both"/>
        <w:rPr>
          <w:color w:val="FF0000"/>
          <w:sz w:val="22"/>
          <w:szCs w:val="22"/>
        </w:rPr>
      </w:pPr>
      <w:r w:rsidRPr="00FB00AF">
        <w:rPr>
          <w:color w:val="FF0000"/>
          <w:sz w:val="22"/>
          <w:szCs w:val="22"/>
        </w:rPr>
        <w:t>Tak, Zamawiający potwierdza, należy wymienić wszystkie grzejniki w części objętej zakresem przetargu.</w:t>
      </w:r>
    </w:p>
    <w:p w14:paraId="753FA432" w14:textId="3E1A4F18" w:rsidR="00A07182" w:rsidRPr="00FB00AF" w:rsidRDefault="00A07182" w:rsidP="008E4B00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Grzejnik muszą spełniać wymagania higieniczne oraz posiadać dopuszczenie do montażu w obiektach szpitalnych.  </w:t>
      </w:r>
    </w:p>
    <w:p w14:paraId="51AB3747" w14:textId="77777777" w:rsidR="00527929" w:rsidRDefault="00527929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571B5DDF" w14:textId="43018BAF" w:rsidR="00C73165" w:rsidRPr="00DC5040" w:rsidRDefault="00C73165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8. Prosimy o informację na temat parametrów czynnika w instalacji grzewczej.</w:t>
      </w:r>
    </w:p>
    <w:p w14:paraId="2D589291" w14:textId="54AE57D4" w:rsidR="00281876" w:rsidRDefault="00281876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42F66E97" w14:textId="77777777" w:rsidR="00281876" w:rsidRDefault="00281876" w:rsidP="00281876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</w:p>
    <w:p w14:paraId="3F6C4AF0" w14:textId="77777777" w:rsidR="00281876" w:rsidRDefault="00281876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4AE2D657" w14:textId="721632AF" w:rsidR="00C73165" w:rsidRPr="00FB00AF" w:rsidRDefault="00FB00AF" w:rsidP="00FB00AF">
      <w:pPr>
        <w:rPr>
          <w:color w:val="FF0000"/>
          <w:sz w:val="22"/>
          <w:szCs w:val="22"/>
        </w:rPr>
      </w:pPr>
      <w:r w:rsidRPr="00FB00AF">
        <w:rPr>
          <w:color w:val="FF0000"/>
          <w:sz w:val="22"/>
          <w:szCs w:val="22"/>
        </w:rPr>
        <w:t>Parametry czynnika w instalacji grzewczej 80/60.</w:t>
      </w:r>
    </w:p>
    <w:p w14:paraId="74502A8F" w14:textId="24E4F6E7" w:rsidR="00C73165" w:rsidRDefault="00C73165" w:rsidP="00C73165">
      <w:pPr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17BF3A3A" w14:textId="60DDF51A" w:rsidR="00C73165" w:rsidRDefault="00C73165" w:rsidP="00C73165">
      <w:pPr>
        <w:tabs>
          <w:tab w:val="right" w:pos="9072"/>
        </w:tabs>
        <w:jc w:val="both"/>
        <w:rPr>
          <w:rFonts w:eastAsia="Calibri"/>
          <w:color w:val="FF0000"/>
          <w:sz w:val="22"/>
          <w:szCs w:val="22"/>
          <w:lang w:eastAsia="en-US"/>
        </w:rPr>
      </w:pPr>
      <w:r>
        <w:rPr>
          <w:rFonts w:eastAsia="Calibri"/>
          <w:color w:val="FF0000"/>
          <w:sz w:val="22"/>
          <w:szCs w:val="22"/>
          <w:lang w:eastAsia="en-US"/>
        </w:rPr>
        <w:t xml:space="preserve">BLOK </w:t>
      </w:r>
      <w:r w:rsidR="00D32364">
        <w:rPr>
          <w:rFonts w:eastAsia="Calibri"/>
          <w:color w:val="FF0000"/>
          <w:sz w:val="22"/>
          <w:szCs w:val="22"/>
          <w:lang w:eastAsia="en-US"/>
        </w:rPr>
        <w:t>VII</w:t>
      </w:r>
      <w:r w:rsidR="00007D44">
        <w:rPr>
          <w:rFonts w:eastAsia="Calibri"/>
          <w:color w:val="FF0000"/>
          <w:sz w:val="22"/>
          <w:szCs w:val="22"/>
          <w:lang w:eastAsia="en-US"/>
        </w:rPr>
        <w:t>I</w:t>
      </w:r>
    </w:p>
    <w:p w14:paraId="62E839BC" w14:textId="365F2E54" w:rsidR="00C73165" w:rsidRPr="00DC5040" w:rsidRDefault="00C73165" w:rsidP="00DC5040">
      <w:pPr>
        <w:jc w:val="both"/>
        <w:rPr>
          <w:sz w:val="22"/>
          <w:szCs w:val="22"/>
        </w:rPr>
      </w:pPr>
    </w:p>
    <w:p w14:paraId="452961FE" w14:textId="77777777" w:rsidR="00C73165" w:rsidRPr="00DC5040" w:rsidRDefault="00C73165" w:rsidP="00DC5040">
      <w:pPr>
        <w:jc w:val="both"/>
        <w:rPr>
          <w:sz w:val="22"/>
          <w:szCs w:val="22"/>
        </w:rPr>
      </w:pPr>
      <w:r w:rsidRPr="00DC5040">
        <w:rPr>
          <w:sz w:val="22"/>
          <w:szCs w:val="22"/>
        </w:rPr>
        <w:t>1. W związku z opisanym w PFU punkcie 3.4.6 Instalacje elektryczne wymogiem wymiany istniejących</w:t>
      </w:r>
    </w:p>
    <w:p w14:paraId="5FA11919" w14:textId="77777777" w:rsidR="00C73165" w:rsidRPr="00DC5040" w:rsidRDefault="00C73165" w:rsidP="00DC5040">
      <w:pPr>
        <w:jc w:val="both"/>
        <w:rPr>
          <w:sz w:val="22"/>
          <w:szCs w:val="22"/>
        </w:rPr>
      </w:pPr>
      <w:r w:rsidRPr="00DC5040">
        <w:rPr>
          <w:sz w:val="22"/>
          <w:szCs w:val="22"/>
        </w:rPr>
        <w:t>układów przełączających zasilania dla sieci IT wnioskujemy o określenie liczby układów podlegających</w:t>
      </w:r>
    </w:p>
    <w:p w14:paraId="424CCD64" w14:textId="77777777" w:rsidR="00C73165" w:rsidRPr="00DC5040" w:rsidRDefault="00C73165" w:rsidP="00DC5040">
      <w:pPr>
        <w:jc w:val="both"/>
        <w:rPr>
          <w:sz w:val="22"/>
          <w:szCs w:val="22"/>
        </w:rPr>
      </w:pPr>
      <w:r w:rsidRPr="00DC5040">
        <w:rPr>
          <w:sz w:val="22"/>
          <w:szCs w:val="22"/>
        </w:rPr>
        <w:t>wymianie, ich mocy elektrycznej oraz lokalizacji urządzeń. Podanie tych danych jest niezbędne w celu</w:t>
      </w:r>
    </w:p>
    <w:p w14:paraId="17705218" w14:textId="76CB0E13" w:rsidR="00C73165" w:rsidRPr="00DC5040" w:rsidRDefault="00C73165" w:rsidP="00DC5040">
      <w:pPr>
        <w:jc w:val="both"/>
        <w:rPr>
          <w:sz w:val="22"/>
          <w:szCs w:val="22"/>
        </w:rPr>
      </w:pPr>
      <w:r w:rsidRPr="00DC5040">
        <w:rPr>
          <w:sz w:val="22"/>
          <w:szCs w:val="22"/>
        </w:rPr>
        <w:t>prawidłowego oszacowania wartości robót.</w:t>
      </w:r>
    </w:p>
    <w:p w14:paraId="66E7DDDE" w14:textId="4DD49593" w:rsidR="00281876" w:rsidRDefault="00281876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44465EFD" w14:textId="0457382D" w:rsidR="00281876" w:rsidRDefault="00281876" w:rsidP="00281876">
      <w:pPr>
        <w:rPr>
          <w:sz w:val="22"/>
          <w:szCs w:val="22"/>
        </w:rPr>
      </w:pPr>
      <w:r w:rsidRPr="00DC5040">
        <w:rPr>
          <w:sz w:val="22"/>
          <w:szCs w:val="22"/>
        </w:rPr>
        <w:t>Odpowiedź:</w:t>
      </w:r>
    </w:p>
    <w:p w14:paraId="2112C149" w14:textId="514A87D1" w:rsidR="00314788" w:rsidRPr="00FB00AF" w:rsidRDefault="00702523" w:rsidP="00702523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Lokalizacje określa projektant zgodnie z obowiązującymi przepisami prawa.  </w:t>
      </w:r>
    </w:p>
    <w:p w14:paraId="00B74089" w14:textId="4CDE82DB" w:rsidR="00314788" w:rsidRDefault="00314788" w:rsidP="00E139D0">
      <w:pPr>
        <w:jc w:val="both"/>
        <w:rPr>
          <w:color w:val="FF0000"/>
          <w:sz w:val="22"/>
          <w:szCs w:val="22"/>
        </w:rPr>
      </w:pPr>
      <w:r w:rsidRPr="00FB00AF">
        <w:rPr>
          <w:color w:val="FF0000"/>
          <w:sz w:val="22"/>
          <w:szCs w:val="22"/>
        </w:rPr>
        <w:t>Moc transformatora w rozdzielnicy przynajmniej 4 kVA</w:t>
      </w:r>
      <w:r w:rsidR="00FB00AF" w:rsidRPr="00FB00AF">
        <w:rPr>
          <w:color w:val="FF0000"/>
          <w:sz w:val="22"/>
          <w:szCs w:val="22"/>
        </w:rPr>
        <w:t>.</w:t>
      </w:r>
    </w:p>
    <w:p w14:paraId="2EBCEF8B" w14:textId="54E722CF" w:rsidR="003B4DB1" w:rsidRDefault="003B4DB1" w:rsidP="00E139D0">
      <w:pPr>
        <w:jc w:val="both"/>
        <w:rPr>
          <w:color w:val="FF0000"/>
          <w:sz w:val="22"/>
          <w:szCs w:val="22"/>
        </w:rPr>
      </w:pPr>
      <w:r w:rsidRPr="00F7043F">
        <w:rPr>
          <w:color w:val="FF0000"/>
          <w:sz w:val="22"/>
          <w:szCs w:val="22"/>
        </w:rPr>
        <w:t xml:space="preserve">Dostawa </w:t>
      </w:r>
      <w:r>
        <w:rPr>
          <w:color w:val="FF0000"/>
          <w:sz w:val="22"/>
          <w:szCs w:val="22"/>
        </w:rPr>
        <w:t>i wymiana (za istniejące) jednej rozdzielnicy 6</w:t>
      </w:r>
      <w:r w:rsidRPr="00F7043F">
        <w:rPr>
          <w:color w:val="FF0000"/>
          <w:sz w:val="22"/>
          <w:szCs w:val="22"/>
        </w:rPr>
        <w:t>-odpływowych IT w wersji z pełną obudową (&gt;=IP40), wyposażonych w tr</w:t>
      </w:r>
      <w:r w:rsidR="00A07182">
        <w:rPr>
          <w:color w:val="FF0000"/>
          <w:sz w:val="22"/>
          <w:szCs w:val="22"/>
        </w:rPr>
        <w:t>ansformatory separacyjne objęte</w:t>
      </w:r>
      <w:r w:rsidRPr="00F7043F">
        <w:rPr>
          <w:color w:val="FF0000"/>
          <w:sz w:val="22"/>
          <w:szCs w:val="22"/>
        </w:rPr>
        <w:t xml:space="preserve"> pomiarem prądu i temperatury uzwojeń, moduł przełączający dwa źródła zasilania w czasie poniżej 500ms, układ kontroli stanu izolacji, układ lokalizacji </w:t>
      </w:r>
      <w:proofErr w:type="spellStart"/>
      <w:r w:rsidRPr="00F7043F">
        <w:rPr>
          <w:color w:val="FF0000"/>
          <w:sz w:val="22"/>
          <w:szCs w:val="22"/>
        </w:rPr>
        <w:t>doziemień</w:t>
      </w:r>
      <w:proofErr w:type="spellEnd"/>
      <w:r w:rsidRPr="00F7043F">
        <w:rPr>
          <w:color w:val="FF0000"/>
          <w:sz w:val="22"/>
          <w:szCs w:val="22"/>
        </w:rPr>
        <w:t xml:space="preserve"> w obrębie odpływów, a także kasetę sygnalizacyjną wyposażoną w wyświetlacz LCD i klawiaturę lub ekran dotykowy. Transformatorom należy zapewnić stosowną wentylacje. </w:t>
      </w:r>
    </w:p>
    <w:p w14:paraId="213E7BA5" w14:textId="77777777" w:rsidR="003B4DB1" w:rsidRPr="00F7043F" w:rsidRDefault="003B4DB1" w:rsidP="00E139D0">
      <w:pPr>
        <w:jc w:val="both"/>
        <w:rPr>
          <w:color w:val="FF0000"/>
          <w:sz w:val="22"/>
          <w:szCs w:val="22"/>
        </w:rPr>
      </w:pPr>
    </w:p>
    <w:p w14:paraId="751A1BBD" w14:textId="77777777" w:rsidR="003B4DB1" w:rsidRDefault="003B4DB1" w:rsidP="00E139D0">
      <w:pPr>
        <w:jc w:val="both"/>
        <w:rPr>
          <w:color w:val="FF0000"/>
          <w:sz w:val="22"/>
          <w:szCs w:val="22"/>
        </w:rPr>
      </w:pPr>
      <w:r w:rsidRPr="00F7043F">
        <w:rPr>
          <w:color w:val="FF0000"/>
          <w:sz w:val="22"/>
          <w:szCs w:val="22"/>
        </w:rPr>
        <w:t>Kaseta sygnalizacyjna musi umożliwiać logowanie i przegląd historii zdarzeń (</w:t>
      </w:r>
      <w:proofErr w:type="spellStart"/>
      <w:r w:rsidRPr="00F7043F">
        <w:rPr>
          <w:color w:val="FF0000"/>
          <w:sz w:val="22"/>
          <w:szCs w:val="22"/>
        </w:rPr>
        <w:t>doziemienia</w:t>
      </w:r>
      <w:proofErr w:type="spellEnd"/>
      <w:r w:rsidRPr="00F7043F">
        <w:rPr>
          <w:color w:val="FF0000"/>
          <w:sz w:val="22"/>
          <w:szCs w:val="22"/>
        </w:rPr>
        <w:t xml:space="preserve">, przełączenia, awarie), a także wyświetlanie tekstowych opisów obwodów na których wystąpiło </w:t>
      </w:r>
      <w:proofErr w:type="spellStart"/>
      <w:r w:rsidRPr="00F7043F">
        <w:rPr>
          <w:color w:val="FF0000"/>
          <w:sz w:val="22"/>
          <w:szCs w:val="22"/>
        </w:rPr>
        <w:t>doziemienie</w:t>
      </w:r>
      <w:proofErr w:type="spellEnd"/>
      <w:r w:rsidRPr="00F7043F">
        <w:rPr>
          <w:color w:val="FF0000"/>
          <w:sz w:val="22"/>
          <w:szCs w:val="22"/>
        </w:rPr>
        <w:t xml:space="preserve"> (wykonawca jest zobowiązany do zaprogramowania opisów poszczególnych odpływów). </w:t>
      </w:r>
    </w:p>
    <w:p w14:paraId="05A727B6" w14:textId="77777777" w:rsidR="003B4DB1" w:rsidRPr="00F7043F" w:rsidRDefault="003B4DB1" w:rsidP="00E139D0">
      <w:pPr>
        <w:jc w:val="both"/>
        <w:rPr>
          <w:color w:val="FF0000"/>
          <w:sz w:val="22"/>
          <w:szCs w:val="22"/>
        </w:rPr>
      </w:pPr>
    </w:p>
    <w:p w14:paraId="78AB22F1" w14:textId="77777777" w:rsidR="003B4DB1" w:rsidRPr="00F7043F" w:rsidRDefault="003B4DB1" w:rsidP="00E139D0">
      <w:pPr>
        <w:jc w:val="both"/>
        <w:rPr>
          <w:color w:val="FF0000"/>
          <w:sz w:val="22"/>
          <w:szCs w:val="22"/>
        </w:rPr>
      </w:pPr>
      <w:r w:rsidRPr="00F7043F">
        <w:rPr>
          <w:color w:val="FF0000"/>
          <w:sz w:val="22"/>
          <w:szCs w:val="22"/>
        </w:rPr>
        <w:t xml:space="preserve">Kasety sygnalizacyjne należy zainstalować w pomieszczeniach objętych siecią izolowaną IT. System należy wyposażyć w dedykowaną bramkę komunikacyjną wyposażoną w </w:t>
      </w:r>
      <w:proofErr w:type="spellStart"/>
      <w:r w:rsidRPr="00F7043F">
        <w:rPr>
          <w:color w:val="FF0000"/>
          <w:sz w:val="22"/>
          <w:szCs w:val="22"/>
        </w:rPr>
        <w:t>Webserver</w:t>
      </w:r>
      <w:proofErr w:type="spellEnd"/>
      <w:r w:rsidRPr="00F7043F">
        <w:rPr>
          <w:color w:val="FF0000"/>
          <w:sz w:val="22"/>
          <w:szCs w:val="22"/>
        </w:rPr>
        <w:t xml:space="preserve"> służący do wizualizacji jego stanu, do bramki należy doprowadzić zakończenie sieci LAN. Bramka musi dodatkowo obsługiwać odczyt wartości rejestrów w protokole </w:t>
      </w:r>
      <w:proofErr w:type="spellStart"/>
      <w:r w:rsidRPr="00F7043F">
        <w:rPr>
          <w:color w:val="FF0000"/>
          <w:sz w:val="22"/>
          <w:szCs w:val="22"/>
        </w:rPr>
        <w:t>Modbus</w:t>
      </w:r>
      <w:proofErr w:type="spellEnd"/>
      <w:r w:rsidRPr="00F7043F">
        <w:rPr>
          <w:color w:val="FF0000"/>
          <w:sz w:val="22"/>
          <w:szCs w:val="22"/>
        </w:rPr>
        <w:t xml:space="preserve"> TCP na potrzeby przyszłej rozbudowy systemów BMS.</w:t>
      </w:r>
    </w:p>
    <w:p w14:paraId="58686FBC" w14:textId="77777777" w:rsidR="003B4DB1" w:rsidRPr="00C06AA5" w:rsidRDefault="003B4DB1" w:rsidP="003B4DB1">
      <w:pPr>
        <w:rPr>
          <w:sz w:val="22"/>
          <w:szCs w:val="22"/>
        </w:rPr>
      </w:pPr>
    </w:p>
    <w:p w14:paraId="378633F8" w14:textId="34E45A53" w:rsidR="00527929" w:rsidRPr="00DC5040" w:rsidRDefault="00527929" w:rsidP="00C73165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</w:p>
    <w:p w14:paraId="4B0A1140" w14:textId="77777777" w:rsidR="00C73165" w:rsidRPr="00DC5040" w:rsidRDefault="00C73165" w:rsidP="00C73165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DC5040">
        <w:rPr>
          <w:sz w:val="22"/>
          <w:szCs w:val="22"/>
        </w:rPr>
        <w:t>2. W punkcie 3.4.9.2 opisano konieczność wykonania systemu DSO. Wnioskujemy o przekazanie</w:t>
      </w:r>
    </w:p>
    <w:p w14:paraId="5C44965F" w14:textId="77777777" w:rsidR="00C73165" w:rsidRPr="00DC5040" w:rsidRDefault="00C73165" w:rsidP="00C73165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DC5040">
        <w:rPr>
          <w:sz w:val="22"/>
          <w:szCs w:val="22"/>
        </w:rPr>
        <w:t>dodatkowych informacji bez których nie jest możliwa prawidłowa wycena tego zakresu prac:</w:t>
      </w:r>
    </w:p>
    <w:p w14:paraId="4E499759" w14:textId="77777777" w:rsidR="00C73165" w:rsidRPr="00DC5040" w:rsidRDefault="00C73165" w:rsidP="00C73165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DC5040">
        <w:rPr>
          <w:sz w:val="22"/>
          <w:szCs w:val="22"/>
        </w:rPr>
        <w:t>a. Czy jest to rozbudowa istniejącej instalacji DSO - jeśli tak prosimy o podanie miejsca przyłączenia</w:t>
      </w:r>
    </w:p>
    <w:p w14:paraId="78400D31" w14:textId="2E763D2A" w:rsidR="00C73165" w:rsidRPr="00DC5040" w:rsidRDefault="00C73165" w:rsidP="00C73165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DC5040">
        <w:rPr>
          <w:sz w:val="22"/>
          <w:szCs w:val="22"/>
        </w:rPr>
        <w:t>nowych głośników.</w:t>
      </w:r>
    </w:p>
    <w:p w14:paraId="7511FDB4" w14:textId="77777777" w:rsidR="00DC5040" w:rsidRPr="00DC5040" w:rsidRDefault="00DC5040" w:rsidP="00DC5040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DC5040">
        <w:rPr>
          <w:sz w:val="22"/>
          <w:szCs w:val="22"/>
        </w:rPr>
        <w:t>b. Jeśli jest to budowa nowej instalacji tylko na obszarze podlegającym modernizacji to odebranie przez</w:t>
      </w:r>
    </w:p>
    <w:p w14:paraId="4E3ECDEA" w14:textId="77777777" w:rsidR="00DC5040" w:rsidRPr="00DC5040" w:rsidRDefault="00DC5040" w:rsidP="00DC5040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DC5040">
        <w:rPr>
          <w:sz w:val="22"/>
          <w:szCs w:val="22"/>
        </w:rPr>
        <w:t>służby Państwowej Straży Pożarnej instalacji tylko na części budynku nie jest możliwe, a co za tym idzie</w:t>
      </w:r>
    </w:p>
    <w:p w14:paraId="5A6E56A8" w14:textId="77777777" w:rsidR="00DC5040" w:rsidRPr="00DC5040" w:rsidRDefault="00DC5040" w:rsidP="00DC5040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DC5040">
        <w:rPr>
          <w:sz w:val="22"/>
          <w:szCs w:val="22"/>
        </w:rPr>
        <w:lastRenderedPageBreak/>
        <w:t>nie będzie możliwe uzyskanie pozwolenia na użytkowanie. W takim przypadku prosimy o wyjaśnienie tej</w:t>
      </w:r>
    </w:p>
    <w:p w14:paraId="55FF6444" w14:textId="77777777" w:rsidR="00DC5040" w:rsidRPr="00DC5040" w:rsidRDefault="00DC5040" w:rsidP="00DC5040">
      <w:pPr>
        <w:rPr>
          <w:sz w:val="22"/>
          <w:szCs w:val="22"/>
        </w:rPr>
      </w:pPr>
      <w:r w:rsidRPr="00DC5040">
        <w:rPr>
          <w:sz w:val="22"/>
          <w:szCs w:val="22"/>
        </w:rPr>
        <w:t>kwestii.</w:t>
      </w:r>
    </w:p>
    <w:p w14:paraId="09152E55" w14:textId="77777777" w:rsidR="00DC5040" w:rsidRDefault="00DC5040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621EA366" w14:textId="72083A50" w:rsidR="00281876" w:rsidRDefault="00281876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098E6A69" w14:textId="77777777" w:rsidR="00281876" w:rsidRDefault="00281876" w:rsidP="00281876">
      <w:pPr>
        <w:rPr>
          <w:sz w:val="22"/>
          <w:szCs w:val="22"/>
        </w:rPr>
      </w:pPr>
      <w:r w:rsidRPr="00477706">
        <w:rPr>
          <w:sz w:val="22"/>
          <w:szCs w:val="22"/>
        </w:rPr>
        <w:t>Odpowiedź:</w:t>
      </w:r>
    </w:p>
    <w:p w14:paraId="40B2146F" w14:textId="10BA2363" w:rsidR="00281876" w:rsidRDefault="00281876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100DE4EF" w14:textId="0D77E760" w:rsidR="00702523" w:rsidRDefault="00702523" w:rsidP="00DC5040">
      <w:pPr>
        <w:suppressAutoHyphens w:val="0"/>
        <w:spacing w:after="160" w:line="256" w:lineRule="auto"/>
        <w:jc w:val="both"/>
        <w:rPr>
          <w:rFonts w:eastAsia="Calibri"/>
          <w:color w:val="FF0000"/>
          <w:sz w:val="22"/>
          <w:szCs w:val="22"/>
          <w:lang w:eastAsia="en-US"/>
        </w:rPr>
      </w:pPr>
      <w:r>
        <w:rPr>
          <w:rFonts w:eastAsia="Calibri"/>
          <w:color w:val="FF0000"/>
          <w:sz w:val="22"/>
          <w:szCs w:val="22"/>
          <w:lang w:eastAsia="en-US"/>
        </w:rPr>
        <w:t>W zakresie instalacji DSO należy przewidzieć r</w:t>
      </w:r>
      <w:r w:rsidR="00DC5040" w:rsidRPr="00DC5040">
        <w:rPr>
          <w:rFonts w:eastAsia="Calibri"/>
          <w:color w:val="FF0000"/>
          <w:sz w:val="22"/>
          <w:szCs w:val="22"/>
          <w:lang w:eastAsia="en-US"/>
        </w:rPr>
        <w:t>ozbudowę</w:t>
      </w:r>
      <w:r>
        <w:rPr>
          <w:rFonts w:eastAsia="Calibri"/>
          <w:color w:val="FF0000"/>
          <w:sz w:val="22"/>
          <w:szCs w:val="22"/>
          <w:lang w:eastAsia="en-US"/>
        </w:rPr>
        <w:t xml:space="preserve"> istniejącego/ w trakcie instalacji  systemu</w:t>
      </w:r>
      <w:r w:rsidR="00DC5040" w:rsidRPr="00DC5040">
        <w:rPr>
          <w:rFonts w:eastAsia="Calibri"/>
          <w:color w:val="FF0000"/>
          <w:sz w:val="22"/>
          <w:szCs w:val="22"/>
          <w:lang w:eastAsia="en-US"/>
        </w:rPr>
        <w:t xml:space="preserve"> DSO w ram</w:t>
      </w:r>
      <w:r>
        <w:rPr>
          <w:rFonts w:eastAsia="Calibri"/>
          <w:color w:val="FF0000"/>
          <w:sz w:val="22"/>
          <w:szCs w:val="22"/>
          <w:lang w:eastAsia="en-US"/>
        </w:rPr>
        <w:t>ach przedmiotowego zdania.</w:t>
      </w:r>
    </w:p>
    <w:p w14:paraId="33D7ECD5" w14:textId="77777777" w:rsidR="00702523" w:rsidRDefault="00DC5040" w:rsidP="00DC5040">
      <w:pPr>
        <w:suppressAutoHyphens w:val="0"/>
        <w:spacing w:after="160" w:line="256" w:lineRule="auto"/>
        <w:jc w:val="both"/>
        <w:rPr>
          <w:color w:val="FF0000"/>
          <w:sz w:val="22"/>
          <w:szCs w:val="22"/>
        </w:rPr>
      </w:pPr>
      <w:r w:rsidRPr="00DC5040">
        <w:rPr>
          <w:rFonts w:eastAsia="Calibri"/>
          <w:color w:val="FF0000"/>
          <w:sz w:val="22"/>
          <w:szCs w:val="22"/>
          <w:lang w:eastAsia="en-US"/>
        </w:rPr>
        <w:t xml:space="preserve"> </w:t>
      </w:r>
      <w:r w:rsidR="00702523">
        <w:rPr>
          <w:rFonts w:eastAsia="Calibri"/>
          <w:color w:val="FF0000"/>
          <w:sz w:val="22"/>
          <w:szCs w:val="22"/>
          <w:lang w:eastAsia="en-US"/>
        </w:rPr>
        <w:t>W Budynku M5 trwa inwestycja dot. modernizacji instalacji w budynku M5. Zakres prac należy skoordynować</w:t>
      </w:r>
      <w:r w:rsidRPr="00DC5040">
        <w:rPr>
          <w:rFonts w:eastAsia="Calibri"/>
          <w:color w:val="FF0000"/>
          <w:sz w:val="22"/>
          <w:szCs w:val="22"/>
          <w:lang w:eastAsia="en-US"/>
        </w:rPr>
        <w:t xml:space="preserve"> - dokumentacja projektowa dostępna w postępowaniu </w:t>
      </w:r>
      <w:r w:rsidRPr="00DC5040">
        <w:rPr>
          <w:color w:val="FF0000"/>
          <w:sz w:val="22"/>
          <w:szCs w:val="22"/>
        </w:rPr>
        <w:t>DZ.271.49.202</w:t>
      </w:r>
      <w:r w:rsidR="008E4B00">
        <w:rPr>
          <w:color w:val="FF0000"/>
          <w:sz w:val="22"/>
          <w:szCs w:val="22"/>
        </w:rPr>
        <w:t>4 pn. Modernizacja instalacji w </w:t>
      </w:r>
      <w:r w:rsidRPr="00DC5040">
        <w:rPr>
          <w:color w:val="FF0000"/>
          <w:sz w:val="22"/>
          <w:szCs w:val="22"/>
        </w:rPr>
        <w:t xml:space="preserve">budynku M5 – Pakiet nr 1. </w:t>
      </w:r>
    </w:p>
    <w:p w14:paraId="21C45A0C" w14:textId="79BB9CB5" w:rsidR="00200156" w:rsidRDefault="00DC5040" w:rsidP="00DC5040">
      <w:pPr>
        <w:suppressAutoHyphens w:val="0"/>
        <w:spacing w:after="160" w:line="256" w:lineRule="auto"/>
        <w:jc w:val="both"/>
        <w:rPr>
          <w:color w:val="FF0000"/>
          <w:sz w:val="22"/>
          <w:szCs w:val="22"/>
        </w:rPr>
      </w:pPr>
      <w:r w:rsidRPr="00DC5040">
        <w:rPr>
          <w:color w:val="FF0000"/>
          <w:sz w:val="22"/>
          <w:szCs w:val="22"/>
        </w:rPr>
        <w:t xml:space="preserve">Centrala systemu DSO do Budynku M5 Biały będzie zlokalizowana na poziomie -1 – w pom. -1.08. </w:t>
      </w:r>
    </w:p>
    <w:p w14:paraId="2D77B9C0" w14:textId="76A804B8" w:rsidR="00200156" w:rsidRDefault="00200156" w:rsidP="00DC5040">
      <w:pPr>
        <w:suppressAutoHyphens w:val="0"/>
        <w:spacing w:after="160" w:line="256" w:lineRule="auto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Obecnie stosowany system DSO w Budynku M5 to </w:t>
      </w:r>
      <w:proofErr w:type="spellStart"/>
      <w:r w:rsidRPr="00200156">
        <w:rPr>
          <w:color w:val="FF0000"/>
          <w:sz w:val="22"/>
          <w:szCs w:val="22"/>
        </w:rPr>
        <w:t>Ambient</w:t>
      </w:r>
      <w:proofErr w:type="spellEnd"/>
      <w:r w:rsidRPr="00200156">
        <w:rPr>
          <w:color w:val="FF0000"/>
          <w:sz w:val="22"/>
          <w:szCs w:val="22"/>
        </w:rPr>
        <w:t xml:space="preserve"> Syste</w:t>
      </w:r>
      <w:r>
        <w:rPr>
          <w:color w:val="FF0000"/>
          <w:sz w:val="22"/>
          <w:szCs w:val="22"/>
        </w:rPr>
        <w:t>m.</w:t>
      </w:r>
    </w:p>
    <w:p w14:paraId="7E628A48" w14:textId="7EB5CCFA" w:rsidR="00200156" w:rsidRDefault="00200156" w:rsidP="00DC5040">
      <w:pPr>
        <w:suppressAutoHyphens w:val="0"/>
        <w:spacing w:after="160" w:line="256" w:lineRule="auto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Obecnie stosowany system SSP w Budynku M5 to Polon Alfa – Polon 6000. </w:t>
      </w:r>
    </w:p>
    <w:p w14:paraId="4FEC5738" w14:textId="4DDFE797" w:rsidR="00DC5040" w:rsidRPr="00DC5040" w:rsidRDefault="00702523" w:rsidP="00DC5040">
      <w:pPr>
        <w:suppressAutoHyphens w:val="0"/>
        <w:spacing w:after="160" w:line="256" w:lineRule="auto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Wykonawca w </w:t>
      </w:r>
      <w:r w:rsidR="00DC5040">
        <w:rPr>
          <w:color w:val="FF0000"/>
          <w:sz w:val="22"/>
          <w:szCs w:val="22"/>
        </w:rPr>
        <w:t>ramach pr</w:t>
      </w:r>
      <w:r w:rsidR="008E4B00">
        <w:rPr>
          <w:color w:val="FF0000"/>
          <w:sz w:val="22"/>
          <w:szCs w:val="22"/>
        </w:rPr>
        <w:t>zedmiotowego zadania dostarcza</w:t>
      </w:r>
      <w:r w:rsidR="00200156">
        <w:rPr>
          <w:color w:val="FF0000"/>
          <w:sz w:val="22"/>
          <w:szCs w:val="22"/>
        </w:rPr>
        <w:t xml:space="preserve">/ rozbudowuje </w:t>
      </w:r>
      <w:r w:rsidR="00DC5040">
        <w:rPr>
          <w:color w:val="FF0000"/>
          <w:sz w:val="22"/>
          <w:szCs w:val="22"/>
        </w:rPr>
        <w:t>system sygnalizacji pożaru oraz d</w:t>
      </w:r>
      <w:r w:rsidR="00DC5040" w:rsidRPr="00DC5040">
        <w:rPr>
          <w:color w:val="FF0000"/>
          <w:sz w:val="22"/>
          <w:szCs w:val="22"/>
        </w:rPr>
        <w:t>źwiękowy system ostrzegawczy</w:t>
      </w:r>
      <w:r w:rsidR="00DC5040">
        <w:rPr>
          <w:color w:val="FF0000"/>
          <w:sz w:val="22"/>
          <w:szCs w:val="22"/>
        </w:rPr>
        <w:t xml:space="preserve"> w zakresie zmian aranżacyjnych. </w:t>
      </w:r>
    </w:p>
    <w:p w14:paraId="35F0FF53" w14:textId="77777777" w:rsidR="00527929" w:rsidRDefault="00527929" w:rsidP="00C73165">
      <w:pPr>
        <w:suppressAutoHyphens w:val="0"/>
        <w:autoSpaceDE w:val="0"/>
        <w:autoSpaceDN w:val="0"/>
        <w:adjustRightInd w:val="0"/>
        <w:rPr>
          <w:rFonts w:ascii="DejaVuSansCondensed" w:eastAsiaTheme="minorHAnsi" w:hAnsi="DejaVuSansCondensed" w:cs="DejaVuSansCondensed"/>
          <w:color w:val="666666"/>
          <w:sz w:val="19"/>
          <w:szCs w:val="19"/>
          <w:lang w:eastAsia="en-US"/>
        </w:rPr>
      </w:pPr>
    </w:p>
    <w:p w14:paraId="117F78B1" w14:textId="77777777" w:rsidR="00D32364" w:rsidRDefault="00D32364" w:rsidP="00D32364">
      <w:pPr>
        <w:jc w:val="right"/>
        <w:rPr>
          <w:sz w:val="22"/>
          <w:szCs w:val="22"/>
        </w:rPr>
      </w:pPr>
    </w:p>
    <w:p w14:paraId="1A95EA86" w14:textId="0B853CF0" w:rsidR="00527929" w:rsidRPr="00EF79D6" w:rsidRDefault="00D32364" w:rsidP="00D32364">
      <w:pPr>
        <w:jc w:val="right"/>
        <w:rPr>
          <w:sz w:val="22"/>
          <w:szCs w:val="22"/>
        </w:rPr>
      </w:pPr>
      <w:r>
        <w:rPr>
          <w:sz w:val="22"/>
          <w:szCs w:val="22"/>
        </w:rPr>
        <w:t>Z poważaniem</w:t>
      </w:r>
    </w:p>
    <w:sectPr w:rsidR="00527929" w:rsidRPr="00EF79D6" w:rsidSect="00205BF0">
      <w:headerReference w:type="default" r:id="rId15"/>
      <w:footerReference w:type="default" r:id="rId16"/>
      <w:pgSz w:w="11906" w:h="16838"/>
      <w:pgMar w:top="1418" w:right="720" w:bottom="720" w:left="720" w:header="0" w:footer="0" w:gutter="2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B9B98" w14:textId="77777777" w:rsidR="007D2D77" w:rsidRDefault="007D2D77" w:rsidP="00205BF0">
      <w:r>
        <w:separator/>
      </w:r>
    </w:p>
  </w:endnote>
  <w:endnote w:type="continuationSeparator" w:id="0">
    <w:p w14:paraId="21A6C7CB" w14:textId="77777777" w:rsidR="007D2D77" w:rsidRDefault="007D2D77" w:rsidP="00205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CA350" w14:textId="7B055504" w:rsidR="00C06AA5" w:rsidRDefault="00C06AA5">
    <w:pPr>
      <w:pStyle w:val="Stopka"/>
    </w:pPr>
    <w:r>
      <w:rPr>
        <w:noProof/>
        <w:lang w:eastAsia="pl-PL"/>
      </w:rPr>
      <w:drawing>
        <wp:inline distT="0" distB="0" distL="0" distR="0" wp14:anchorId="7530D3AD" wp14:editId="1D7232B9">
          <wp:extent cx="6645910" cy="1055892"/>
          <wp:effectExtent l="0" t="0" r="254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_pasek_dolny_kolor_DRU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055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745479" w14:textId="77777777" w:rsidR="00C06AA5" w:rsidRDefault="00C06AA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EF6FC0" w14:textId="77777777" w:rsidR="007D2D77" w:rsidRDefault="007D2D77" w:rsidP="00205BF0">
      <w:r>
        <w:separator/>
      </w:r>
    </w:p>
  </w:footnote>
  <w:footnote w:type="continuationSeparator" w:id="0">
    <w:p w14:paraId="13D80277" w14:textId="77777777" w:rsidR="007D2D77" w:rsidRDefault="007D2D77" w:rsidP="00205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8A4BD" w14:textId="15538468" w:rsidR="00C06AA5" w:rsidRDefault="007D2D77">
    <w:pPr>
      <w:pStyle w:val="Nagwek"/>
    </w:pPr>
    <w:sdt>
      <w:sdtPr>
        <w:id w:val="-2146036115"/>
        <w:docPartObj>
          <w:docPartGallery w:val="Page Numbers (Margins)"/>
          <w:docPartUnique/>
        </w:docPartObj>
      </w:sdtPr>
      <w:sdtEndPr/>
      <w:sdtContent>
        <w:r w:rsidR="00C06AA5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E2DB43F" wp14:editId="4A68BA0A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Prostokąt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131474261"/>
                              </w:sdtPr>
                              <w:sdtEndPr/>
                              <w:sdtContent>
                                <w:p w14:paraId="1214473C" w14:textId="41A1875F" w:rsidR="00C06AA5" w:rsidRDefault="00C06AA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 w:rsidRPr="00F22664">
                                    <w:rPr>
                                      <w:rFonts w:asciiTheme="minorHAnsi" w:eastAsiaTheme="minorEastAsia" w:hAnsiTheme="minorHAnsi" w:cstheme="minorBidi"/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F22664">
                                    <w:rPr>
                                      <w:sz w:val="28"/>
                                      <w:szCs w:val="28"/>
                                    </w:rPr>
                                    <w:instrText>PAGE  \* MERGEFORMAT</w:instrText>
                                  </w:r>
                                  <w:r w:rsidRPr="00F22664">
                                    <w:rPr>
                                      <w:rFonts w:asciiTheme="minorHAnsi" w:eastAsiaTheme="minorEastAsia" w:hAnsiTheme="minorHAnsi" w:cstheme="minorBidi"/>
                                      <w:sz w:val="28"/>
                                      <w:szCs w:val="28"/>
                                    </w:rPr>
                                    <w:fldChar w:fldCharType="separate"/>
                                  </w:r>
                                  <w:r w:rsidR="004F75F7" w:rsidRPr="004F75F7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F22664">
                                    <w:rPr>
                                      <w:rFonts w:asciiTheme="majorHAnsi" w:eastAsiaTheme="majorEastAsia" w:hAnsiTheme="majorHAnsi" w:cstheme="majorBidi"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9" o:spid="_x0000_s1026" style="position:absolute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131474261"/>
                        </w:sdtPr>
                        <w:sdtEndPr/>
                        <w:sdtContent>
                          <w:p w14:paraId="1214473C" w14:textId="41A1875F" w:rsidR="00C06AA5" w:rsidRDefault="00C06AA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 w:rsidRPr="00F22664">
                              <w:rPr>
                                <w:rFonts w:asciiTheme="minorHAnsi" w:eastAsiaTheme="minorEastAsia" w:hAnsiTheme="minorHAnsi" w:cstheme="minorBidi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22664">
                              <w:rPr>
                                <w:sz w:val="28"/>
                                <w:szCs w:val="28"/>
                              </w:rPr>
                              <w:instrText>PAGE  \* MERGEFORMAT</w:instrText>
                            </w:r>
                            <w:r w:rsidRPr="00F22664">
                              <w:rPr>
                                <w:rFonts w:asciiTheme="minorHAnsi" w:eastAsiaTheme="minorEastAsia" w:hAnsiTheme="minorHAnsi" w:cstheme="minorBidi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4F75F7" w:rsidRPr="004F75F7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 w:rsidRPr="00F22664">
                              <w:rPr>
                                <w:rFonts w:asciiTheme="majorHAnsi" w:eastAsiaTheme="majorEastAsia" w:hAnsiTheme="majorHAnsi" w:cstheme="majorBidi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C06AA5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26EF4" wp14:editId="5908719A">
          <wp:simplePos x="0" y="0"/>
          <wp:positionH relativeFrom="column">
            <wp:posOffset>-410845</wp:posOffset>
          </wp:positionH>
          <wp:positionV relativeFrom="paragraph">
            <wp:posOffset>142875</wp:posOffset>
          </wp:positionV>
          <wp:extent cx="7307580" cy="1104900"/>
          <wp:effectExtent l="0" t="0" r="7620" b="0"/>
          <wp:wrapTight wrapText="bothSides">
            <wp:wrapPolygon edited="0">
              <wp:start x="0" y="0"/>
              <wp:lineTo x="0" y="21228"/>
              <wp:lineTo x="21566" y="21228"/>
              <wp:lineTo x="21566" y="0"/>
              <wp:lineTo x="0" y="0"/>
            </wp:wrapPolygon>
          </wp:wrapTight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_pasek gorny_kolor_DRU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758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76E95"/>
    <w:multiLevelType w:val="hybridMultilevel"/>
    <w:tmpl w:val="0FD24B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822FAD"/>
    <w:multiLevelType w:val="hybridMultilevel"/>
    <w:tmpl w:val="803856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7B3A6A"/>
    <w:multiLevelType w:val="hybridMultilevel"/>
    <w:tmpl w:val="2682AB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61940"/>
    <w:multiLevelType w:val="hybridMultilevel"/>
    <w:tmpl w:val="9D24E778"/>
    <w:lvl w:ilvl="0" w:tplc="6AFE13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23E4F"/>
    <w:multiLevelType w:val="hybridMultilevel"/>
    <w:tmpl w:val="28709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C1DB2"/>
    <w:multiLevelType w:val="hybridMultilevel"/>
    <w:tmpl w:val="BDF4E1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9976BF"/>
    <w:multiLevelType w:val="hybridMultilevel"/>
    <w:tmpl w:val="E02ED5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0BA6194"/>
    <w:multiLevelType w:val="hybridMultilevel"/>
    <w:tmpl w:val="4828A1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C00473"/>
    <w:multiLevelType w:val="hybridMultilevel"/>
    <w:tmpl w:val="B74EC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A851F7"/>
    <w:multiLevelType w:val="hybridMultilevel"/>
    <w:tmpl w:val="2CE6E8E2"/>
    <w:lvl w:ilvl="0" w:tplc="BFB4E0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F84352"/>
    <w:multiLevelType w:val="hybridMultilevel"/>
    <w:tmpl w:val="E8161B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C987D72"/>
    <w:multiLevelType w:val="hybridMultilevel"/>
    <w:tmpl w:val="22B4A88A"/>
    <w:lvl w:ilvl="0" w:tplc="6972AF18">
      <w:start w:val="1"/>
      <w:numFmt w:val="decimal"/>
      <w:lvlText w:val="%1."/>
      <w:lvlJc w:val="left"/>
      <w:pPr>
        <w:tabs>
          <w:tab w:val="num" w:pos="852"/>
        </w:tabs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2">
    <w:nsid w:val="5CF2758F"/>
    <w:multiLevelType w:val="hybridMultilevel"/>
    <w:tmpl w:val="EF54EF62"/>
    <w:lvl w:ilvl="0" w:tplc="79C027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8A05F5"/>
    <w:multiLevelType w:val="hybridMultilevel"/>
    <w:tmpl w:val="79FA0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0342A6"/>
    <w:multiLevelType w:val="hybridMultilevel"/>
    <w:tmpl w:val="2CE6E8E2"/>
    <w:lvl w:ilvl="0" w:tplc="BFB4E0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23BE5"/>
    <w:multiLevelType w:val="hybridMultilevel"/>
    <w:tmpl w:val="500C406C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4"/>
  </w:num>
  <w:num w:numId="5">
    <w:abstractNumId w:val="14"/>
  </w:num>
  <w:num w:numId="6">
    <w:abstractNumId w:val="15"/>
  </w:num>
  <w:num w:numId="7">
    <w:abstractNumId w:val="11"/>
  </w:num>
  <w:num w:numId="8">
    <w:abstractNumId w:val="6"/>
  </w:num>
  <w:num w:numId="9">
    <w:abstractNumId w:val="10"/>
  </w:num>
  <w:num w:numId="10">
    <w:abstractNumId w:val="7"/>
  </w:num>
  <w:num w:numId="11">
    <w:abstractNumId w:val="5"/>
  </w:num>
  <w:num w:numId="12">
    <w:abstractNumId w:val="1"/>
  </w:num>
  <w:num w:numId="13">
    <w:abstractNumId w:val="0"/>
  </w:num>
  <w:num w:numId="14">
    <w:abstractNumId w:val="13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9E5"/>
    <w:rsid w:val="00005991"/>
    <w:rsid w:val="00005B13"/>
    <w:rsid w:val="00007D44"/>
    <w:rsid w:val="00022C42"/>
    <w:rsid w:val="000323A5"/>
    <w:rsid w:val="00034806"/>
    <w:rsid w:val="000364B8"/>
    <w:rsid w:val="000421E7"/>
    <w:rsid w:val="000532E8"/>
    <w:rsid w:val="000546EF"/>
    <w:rsid w:val="000613A7"/>
    <w:rsid w:val="00063541"/>
    <w:rsid w:val="00063FEB"/>
    <w:rsid w:val="00067F5A"/>
    <w:rsid w:val="00070ABA"/>
    <w:rsid w:val="00077509"/>
    <w:rsid w:val="00082286"/>
    <w:rsid w:val="000878C4"/>
    <w:rsid w:val="00097E53"/>
    <w:rsid w:val="000A5490"/>
    <w:rsid w:val="000A5B83"/>
    <w:rsid w:val="000B09EF"/>
    <w:rsid w:val="000B3EBC"/>
    <w:rsid w:val="000B4F84"/>
    <w:rsid w:val="000C4A76"/>
    <w:rsid w:val="000E51C6"/>
    <w:rsid w:val="001006B6"/>
    <w:rsid w:val="0013121B"/>
    <w:rsid w:val="0013586D"/>
    <w:rsid w:val="00160618"/>
    <w:rsid w:val="00165866"/>
    <w:rsid w:val="00167A56"/>
    <w:rsid w:val="00176A53"/>
    <w:rsid w:val="00192065"/>
    <w:rsid w:val="0019213E"/>
    <w:rsid w:val="00194632"/>
    <w:rsid w:val="001A51E7"/>
    <w:rsid w:val="001B45C3"/>
    <w:rsid w:val="001C4D4D"/>
    <w:rsid w:val="001C5230"/>
    <w:rsid w:val="001D561D"/>
    <w:rsid w:val="001E02C1"/>
    <w:rsid w:val="001E069B"/>
    <w:rsid w:val="001E0F5F"/>
    <w:rsid w:val="001E55D5"/>
    <w:rsid w:val="001E7C61"/>
    <w:rsid w:val="001F1300"/>
    <w:rsid w:val="00200156"/>
    <w:rsid w:val="0020324C"/>
    <w:rsid w:val="00203911"/>
    <w:rsid w:val="00205BF0"/>
    <w:rsid w:val="00206676"/>
    <w:rsid w:val="00222A83"/>
    <w:rsid w:val="002248EC"/>
    <w:rsid w:val="00224F40"/>
    <w:rsid w:val="00252E87"/>
    <w:rsid w:val="002554EF"/>
    <w:rsid w:val="0027552F"/>
    <w:rsid w:val="00275B85"/>
    <w:rsid w:val="0027745C"/>
    <w:rsid w:val="00281876"/>
    <w:rsid w:val="00297AED"/>
    <w:rsid w:val="002A25C8"/>
    <w:rsid w:val="002A56BF"/>
    <w:rsid w:val="002B0CAA"/>
    <w:rsid w:val="002C0A79"/>
    <w:rsid w:val="002E1D5C"/>
    <w:rsid w:val="00304DE1"/>
    <w:rsid w:val="00306733"/>
    <w:rsid w:val="00314788"/>
    <w:rsid w:val="00320362"/>
    <w:rsid w:val="003275F8"/>
    <w:rsid w:val="00335A63"/>
    <w:rsid w:val="003406A7"/>
    <w:rsid w:val="00343148"/>
    <w:rsid w:val="00347F00"/>
    <w:rsid w:val="003629EC"/>
    <w:rsid w:val="00380B98"/>
    <w:rsid w:val="00384088"/>
    <w:rsid w:val="003957B5"/>
    <w:rsid w:val="003B4DB1"/>
    <w:rsid w:val="003C458D"/>
    <w:rsid w:val="003E6316"/>
    <w:rsid w:val="003F36B7"/>
    <w:rsid w:val="003F3B9A"/>
    <w:rsid w:val="004021BD"/>
    <w:rsid w:val="00412442"/>
    <w:rsid w:val="00417473"/>
    <w:rsid w:val="0042092B"/>
    <w:rsid w:val="0043230E"/>
    <w:rsid w:val="00461DAD"/>
    <w:rsid w:val="00462EB4"/>
    <w:rsid w:val="00477706"/>
    <w:rsid w:val="00484AE1"/>
    <w:rsid w:val="00492ED9"/>
    <w:rsid w:val="00493709"/>
    <w:rsid w:val="00495FE4"/>
    <w:rsid w:val="00497554"/>
    <w:rsid w:val="004A3D98"/>
    <w:rsid w:val="004A4444"/>
    <w:rsid w:val="004B2F6B"/>
    <w:rsid w:val="004C0C89"/>
    <w:rsid w:val="004E3506"/>
    <w:rsid w:val="004E6B59"/>
    <w:rsid w:val="004F22AC"/>
    <w:rsid w:val="004F64D8"/>
    <w:rsid w:val="004F75F7"/>
    <w:rsid w:val="005030E9"/>
    <w:rsid w:val="00505F85"/>
    <w:rsid w:val="00506359"/>
    <w:rsid w:val="005152C1"/>
    <w:rsid w:val="00520311"/>
    <w:rsid w:val="00526B51"/>
    <w:rsid w:val="00527929"/>
    <w:rsid w:val="00541970"/>
    <w:rsid w:val="005471CB"/>
    <w:rsid w:val="00553CFC"/>
    <w:rsid w:val="005627E6"/>
    <w:rsid w:val="00562E66"/>
    <w:rsid w:val="005670BE"/>
    <w:rsid w:val="005705D6"/>
    <w:rsid w:val="0057077F"/>
    <w:rsid w:val="0057284A"/>
    <w:rsid w:val="00576EAC"/>
    <w:rsid w:val="00580B64"/>
    <w:rsid w:val="0058118C"/>
    <w:rsid w:val="00590F3A"/>
    <w:rsid w:val="00591096"/>
    <w:rsid w:val="005A30AB"/>
    <w:rsid w:val="005A5582"/>
    <w:rsid w:val="005B626C"/>
    <w:rsid w:val="005C2E25"/>
    <w:rsid w:val="005C4559"/>
    <w:rsid w:val="005C6BBC"/>
    <w:rsid w:val="005D0422"/>
    <w:rsid w:val="005D0D70"/>
    <w:rsid w:val="005D42DE"/>
    <w:rsid w:val="005D5774"/>
    <w:rsid w:val="005E298D"/>
    <w:rsid w:val="00600124"/>
    <w:rsid w:val="0060389C"/>
    <w:rsid w:val="00604E67"/>
    <w:rsid w:val="00605AC9"/>
    <w:rsid w:val="00610876"/>
    <w:rsid w:val="00613F4A"/>
    <w:rsid w:val="006156CA"/>
    <w:rsid w:val="0062059A"/>
    <w:rsid w:val="00624C2C"/>
    <w:rsid w:val="006258DE"/>
    <w:rsid w:val="006423F2"/>
    <w:rsid w:val="00642CDF"/>
    <w:rsid w:val="00663631"/>
    <w:rsid w:val="0067259B"/>
    <w:rsid w:val="00686A68"/>
    <w:rsid w:val="00693C68"/>
    <w:rsid w:val="006A4F8E"/>
    <w:rsid w:val="006B025A"/>
    <w:rsid w:val="006B7B8D"/>
    <w:rsid w:val="006C1847"/>
    <w:rsid w:val="006C3AA3"/>
    <w:rsid w:val="006D4E5E"/>
    <w:rsid w:val="006E6BB8"/>
    <w:rsid w:val="006F7665"/>
    <w:rsid w:val="00700E8F"/>
    <w:rsid w:val="00702523"/>
    <w:rsid w:val="0070377E"/>
    <w:rsid w:val="0071102F"/>
    <w:rsid w:val="0071620D"/>
    <w:rsid w:val="0072077E"/>
    <w:rsid w:val="00730761"/>
    <w:rsid w:val="0073519A"/>
    <w:rsid w:val="00747D34"/>
    <w:rsid w:val="00791407"/>
    <w:rsid w:val="00795913"/>
    <w:rsid w:val="007A2984"/>
    <w:rsid w:val="007B0CAC"/>
    <w:rsid w:val="007B1F77"/>
    <w:rsid w:val="007B2FF3"/>
    <w:rsid w:val="007B4DD9"/>
    <w:rsid w:val="007C1131"/>
    <w:rsid w:val="007D2D77"/>
    <w:rsid w:val="007E4040"/>
    <w:rsid w:val="007E47D5"/>
    <w:rsid w:val="007F3B1D"/>
    <w:rsid w:val="00807CAE"/>
    <w:rsid w:val="00810C20"/>
    <w:rsid w:val="008123B8"/>
    <w:rsid w:val="008251DB"/>
    <w:rsid w:val="00826CBF"/>
    <w:rsid w:val="008332A5"/>
    <w:rsid w:val="00851326"/>
    <w:rsid w:val="00851FF0"/>
    <w:rsid w:val="00852208"/>
    <w:rsid w:val="00856038"/>
    <w:rsid w:val="008561AB"/>
    <w:rsid w:val="008566E3"/>
    <w:rsid w:val="00864DEA"/>
    <w:rsid w:val="008821BB"/>
    <w:rsid w:val="00892FE7"/>
    <w:rsid w:val="00893A3B"/>
    <w:rsid w:val="008A468D"/>
    <w:rsid w:val="008A75E0"/>
    <w:rsid w:val="008B021F"/>
    <w:rsid w:val="008B0C94"/>
    <w:rsid w:val="008D2351"/>
    <w:rsid w:val="008D376E"/>
    <w:rsid w:val="008E4B00"/>
    <w:rsid w:val="008E5BD6"/>
    <w:rsid w:val="008F3B1C"/>
    <w:rsid w:val="00901D73"/>
    <w:rsid w:val="00917428"/>
    <w:rsid w:val="0092347E"/>
    <w:rsid w:val="009355EC"/>
    <w:rsid w:val="00943E23"/>
    <w:rsid w:val="00945F71"/>
    <w:rsid w:val="009679F8"/>
    <w:rsid w:val="009727A9"/>
    <w:rsid w:val="0098335A"/>
    <w:rsid w:val="00983E9C"/>
    <w:rsid w:val="009A11FE"/>
    <w:rsid w:val="009B01E9"/>
    <w:rsid w:val="009B0856"/>
    <w:rsid w:val="009B106E"/>
    <w:rsid w:val="009D1D63"/>
    <w:rsid w:val="009E6FDE"/>
    <w:rsid w:val="00A00A7D"/>
    <w:rsid w:val="00A00FED"/>
    <w:rsid w:val="00A02198"/>
    <w:rsid w:val="00A031E2"/>
    <w:rsid w:val="00A039C6"/>
    <w:rsid w:val="00A07182"/>
    <w:rsid w:val="00A136AE"/>
    <w:rsid w:val="00A14BB4"/>
    <w:rsid w:val="00A15367"/>
    <w:rsid w:val="00A161A5"/>
    <w:rsid w:val="00A23187"/>
    <w:rsid w:val="00A255CA"/>
    <w:rsid w:val="00A27FF7"/>
    <w:rsid w:val="00A301F4"/>
    <w:rsid w:val="00A32C58"/>
    <w:rsid w:val="00A335AF"/>
    <w:rsid w:val="00A40DBC"/>
    <w:rsid w:val="00A4370D"/>
    <w:rsid w:val="00A55416"/>
    <w:rsid w:val="00A6246A"/>
    <w:rsid w:val="00A641F9"/>
    <w:rsid w:val="00A71F00"/>
    <w:rsid w:val="00A77837"/>
    <w:rsid w:val="00A807DE"/>
    <w:rsid w:val="00A95A22"/>
    <w:rsid w:val="00A96BC0"/>
    <w:rsid w:val="00AA1F90"/>
    <w:rsid w:val="00AA3EDD"/>
    <w:rsid w:val="00AC2938"/>
    <w:rsid w:val="00AC6D18"/>
    <w:rsid w:val="00AF196C"/>
    <w:rsid w:val="00AF3336"/>
    <w:rsid w:val="00AF6D04"/>
    <w:rsid w:val="00B11E4F"/>
    <w:rsid w:val="00B1468A"/>
    <w:rsid w:val="00B50D1D"/>
    <w:rsid w:val="00B80369"/>
    <w:rsid w:val="00B805F6"/>
    <w:rsid w:val="00B82F1C"/>
    <w:rsid w:val="00B961A3"/>
    <w:rsid w:val="00BA5B5C"/>
    <w:rsid w:val="00BC78CD"/>
    <w:rsid w:val="00BD0A18"/>
    <w:rsid w:val="00BD5F86"/>
    <w:rsid w:val="00BD6454"/>
    <w:rsid w:val="00BE3EDC"/>
    <w:rsid w:val="00BE52DC"/>
    <w:rsid w:val="00BE6B01"/>
    <w:rsid w:val="00C034D7"/>
    <w:rsid w:val="00C03696"/>
    <w:rsid w:val="00C06AA5"/>
    <w:rsid w:val="00C110ED"/>
    <w:rsid w:val="00C364F2"/>
    <w:rsid w:val="00C4054E"/>
    <w:rsid w:val="00C405F6"/>
    <w:rsid w:val="00C5496E"/>
    <w:rsid w:val="00C604E0"/>
    <w:rsid w:val="00C62554"/>
    <w:rsid w:val="00C6289C"/>
    <w:rsid w:val="00C672F3"/>
    <w:rsid w:val="00C676B3"/>
    <w:rsid w:val="00C712D3"/>
    <w:rsid w:val="00C73165"/>
    <w:rsid w:val="00C75B8E"/>
    <w:rsid w:val="00C843C9"/>
    <w:rsid w:val="00C94731"/>
    <w:rsid w:val="00C951C7"/>
    <w:rsid w:val="00C96572"/>
    <w:rsid w:val="00C96B89"/>
    <w:rsid w:val="00CA03B6"/>
    <w:rsid w:val="00CB1C70"/>
    <w:rsid w:val="00CB1D39"/>
    <w:rsid w:val="00CC4F32"/>
    <w:rsid w:val="00CD4322"/>
    <w:rsid w:val="00CD6D6E"/>
    <w:rsid w:val="00CE5F30"/>
    <w:rsid w:val="00CF077F"/>
    <w:rsid w:val="00CF125E"/>
    <w:rsid w:val="00CF1A50"/>
    <w:rsid w:val="00CF336E"/>
    <w:rsid w:val="00D04F90"/>
    <w:rsid w:val="00D10365"/>
    <w:rsid w:val="00D1402D"/>
    <w:rsid w:val="00D218F9"/>
    <w:rsid w:val="00D27F08"/>
    <w:rsid w:val="00D32364"/>
    <w:rsid w:val="00D33B5E"/>
    <w:rsid w:val="00D34138"/>
    <w:rsid w:val="00D364FD"/>
    <w:rsid w:val="00D42DFC"/>
    <w:rsid w:val="00D60B31"/>
    <w:rsid w:val="00D72343"/>
    <w:rsid w:val="00D747B2"/>
    <w:rsid w:val="00D77203"/>
    <w:rsid w:val="00D82865"/>
    <w:rsid w:val="00D843BF"/>
    <w:rsid w:val="00D87B22"/>
    <w:rsid w:val="00D9373E"/>
    <w:rsid w:val="00DA4A79"/>
    <w:rsid w:val="00DB1C31"/>
    <w:rsid w:val="00DB2E12"/>
    <w:rsid w:val="00DB501A"/>
    <w:rsid w:val="00DB778C"/>
    <w:rsid w:val="00DC23C9"/>
    <w:rsid w:val="00DC5040"/>
    <w:rsid w:val="00DE2E92"/>
    <w:rsid w:val="00DE5D3E"/>
    <w:rsid w:val="00DF4FDB"/>
    <w:rsid w:val="00DF7DE5"/>
    <w:rsid w:val="00E006D2"/>
    <w:rsid w:val="00E139D0"/>
    <w:rsid w:val="00E16A49"/>
    <w:rsid w:val="00E239E5"/>
    <w:rsid w:val="00E24E57"/>
    <w:rsid w:val="00E261A8"/>
    <w:rsid w:val="00E27F04"/>
    <w:rsid w:val="00E340C2"/>
    <w:rsid w:val="00E434F7"/>
    <w:rsid w:val="00E442F8"/>
    <w:rsid w:val="00E52D2A"/>
    <w:rsid w:val="00E6509D"/>
    <w:rsid w:val="00E72E5F"/>
    <w:rsid w:val="00E80CCE"/>
    <w:rsid w:val="00E9011C"/>
    <w:rsid w:val="00E93D4E"/>
    <w:rsid w:val="00EA2765"/>
    <w:rsid w:val="00EA5488"/>
    <w:rsid w:val="00EB26B7"/>
    <w:rsid w:val="00EB374A"/>
    <w:rsid w:val="00EB71E2"/>
    <w:rsid w:val="00EC2334"/>
    <w:rsid w:val="00EC3999"/>
    <w:rsid w:val="00ED7B2A"/>
    <w:rsid w:val="00EE306F"/>
    <w:rsid w:val="00EF56C9"/>
    <w:rsid w:val="00EF6E6B"/>
    <w:rsid w:val="00EF79D6"/>
    <w:rsid w:val="00F02924"/>
    <w:rsid w:val="00F039E4"/>
    <w:rsid w:val="00F04FAB"/>
    <w:rsid w:val="00F22664"/>
    <w:rsid w:val="00F26962"/>
    <w:rsid w:val="00F36D1B"/>
    <w:rsid w:val="00F3750A"/>
    <w:rsid w:val="00F570B9"/>
    <w:rsid w:val="00F612CD"/>
    <w:rsid w:val="00F61BA0"/>
    <w:rsid w:val="00F62558"/>
    <w:rsid w:val="00F64732"/>
    <w:rsid w:val="00F7043F"/>
    <w:rsid w:val="00F76852"/>
    <w:rsid w:val="00F802A2"/>
    <w:rsid w:val="00F84DE4"/>
    <w:rsid w:val="00F92C9E"/>
    <w:rsid w:val="00FA6FA1"/>
    <w:rsid w:val="00FB00AF"/>
    <w:rsid w:val="00FB6693"/>
    <w:rsid w:val="00FB681B"/>
    <w:rsid w:val="00FC385D"/>
    <w:rsid w:val="00FC3ACD"/>
    <w:rsid w:val="00FC3D73"/>
    <w:rsid w:val="00FC4307"/>
    <w:rsid w:val="00FC4FE2"/>
    <w:rsid w:val="00FC7F78"/>
    <w:rsid w:val="00FD0FC8"/>
    <w:rsid w:val="00FD5C48"/>
    <w:rsid w:val="00FD7758"/>
    <w:rsid w:val="00FE201B"/>
    <w:rsid w:val="00FE5C92"/>
    <w:rsid w:val="00FE6F3D"/>
    <w:rsid w:val="00FF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5FEB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750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1">
    <w:name w:val="Nagłówek 21"/>
    <w:next w:val="Normalny"/>
    <w:autoRedefine/>
    <w:qFormat/>
    <w:rsid w:val="00077509"/>
    <w:pPr>
      <w:spacing w:after="0" w:line="240" w:lineRule="auto"/>
      <w:outlineLvl w:val="1"/>
    </w:pPr>
    <w:rPr>
      <w:rFonts w:ascii="Times New Roman" w:eastAsia="Arial Unicode MS" w:hAnsi="Arial Unicode MS" w:cs="Arial Unicode MS"/>
      <w:color w:val="000000"/>
      <w:sz w:val="20"/>
      <w:szCs w:val="20"/>
      <w:u w:color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750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509"/>
    <w:rPr>
      <w:rFonts w:ascii="Segoe UI" w:eastAsia="Times New Roman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205B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5BF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05B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5BF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484AE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140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402D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402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40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402D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q4iawc">
    <w:name w:val="q4iawc"/>
    <w:rsid w:val="00D87B22"/>
  </w:style>
  <w:style w:type="paragraph" w:styleId="NormalnyWeb">
    <w:name w:val="Normal (Web)"/>
    <w:basedOn w:val="Normalny"/>
    <w:uiPriority w:val="99"/>
    <w:semiHidden/>
    <w:unhideWhenUsed/>
    <w:rsid w:val="0071102F"/>
    <w:pPr>
      <w:suppressAutoHyphens w:val="0"/>
      <w:spacing w:before="100" w:beforeAutospacing="1" w:after="119"/>
    </w:pPr>
    <w:rPr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40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C731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750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1">
    <w:name w:val="Nagłówek 21"/>
    <w:next w:val="Normalny"/>
    <w:autoRedefine/>
    <w:qFormat/>
    <w:rsid w:val="00077509"/>
    <w:pPr>
      <w:spacing w:after="0" w:line="240" w:lineRule="auto"/>
      <w:outlineLvl w:val="1"/>
    </w:pPr>
    <w:rPr>
      <w:rFonts w:ascii="Times New Roman" w:eastAsia="Arial Unicode MS" w:hAnsi="Arial Unicode MS" w:cs="Arial Unicode MS"/>
      <w:color w:val="000000"/>
      <w:sz w:val="20"/>
      <w:szCs w:val="20"/>
      <w:u w:color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750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509"/>
    <w:rPr>
      <w:rFonts w:ascii="Segoe UI" w:eastAsia="Times New Roman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205B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5BF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05B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5BF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484AE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140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402D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402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40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402D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q4iawc">
    <w:name w:val="q4iawc"/>
    <w:rsid w:val="00D87B22"/>
  </w:style>
  <w:style w:type="paragraph" w:styleId="NormalnyWeb">
    <w:name w:val="Normal (Web)"/>
    <w:basedOn w:val="Normalny"/>
    <w:uiPriority w:val="99"/>
    <w:semiHidden/>
    <w:unhideWhenUsed/>
    <w:rsid w:val="0071102F"/>
    <w:pPr>
      <w:suppressAutoHyphens w:val="0"/>
      <w:spacing w:before="100" w:beforeAutospacing="1" w:after="119"/>
    </w:pPr>
    <w:rPr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40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C731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GA\Lewek\ELA\Dok2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0AB3E-B8C6-45A3-9910-5F0F1D635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Dok2b.dotx</Template>
  <TotalTime>452</TotalTime>
  <Pages>12</Pages>
  <Words>2151</Words>
  <Characters>12907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INTERIA.PL</Company>
  <LinksUpToDate>false</LinksUpToDate>
  <CharactersWithSpaces>15028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</dc:creator>
  <cp:lastModifiedBy>Jolanta Ciepiela</cp:lastModifiedBy>
  <cp:revision>40</cp:revision>
  <cp:lastPrinted>2025-02-21T11:26:00Z</cp:lastPrinted>
  <dcterms:created xsi:type="dcterms:W3CDTF">2025-02-24T12:08:00Z</dcterms:created>
  <dcterms:modified xsi:type="dcterms:W3CDTF">2025-03-13T08:32:00Z</dcterms:modified>
</cp:coreProperties>
</file>