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54F21" w14:textId="77777777" w:rsidR="00252F4E" w:rsidRDefault="00252F4E">
      <w:r>
        <w:fldChar w:fldCharType="begin"/>
      </w:r>
      <w:r>
        <w:instrText xml:space="preserve"> LINK Excel.Sheet.12 "\\\\DC1\\Inwestycje$\\Budowa stawu zasilanego wodami gruntowymi  na działkach nr ewid.  902, 91 w miejscowości  Dąbrowica\\koszt..xlsx" "przedmiar!W1K1:W16K8" \a \f 4 \h </w:instrText>
      </w:r>
      <w:r>
        <w:fldChar w:fldCharType="separate"/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60"/>
        <w:gridCol w:w="940"/>
        <w:gridCol w:w="2900"/>
        <w:gridCol w:w="960"/>
        <w:gridCol w:w="960"/>
        <w:gridCol w:w="960"/>
        <w:gridCol w:w="1220"/>
      </w:tblGrid>
      <w:tr w:rsidR="00252F4E" w:rsidRPr="00252F4E" w14:paraId="4D51DCE9" w14:textId="77777777" w:rsidTr="00252F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57ED" w14:textId="73C4405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60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C205A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52F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Przedmiar</w:t>
            </w:r>
          </w:p>
        </w:tc>
      </w:tr>
      <w:tr w:rsidR="00252F4E" w:rsidRPr="00252F4E" w14:paraId="3184E30E" w14:textId="77777777" w:rsidTr="00252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A3AB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7CCD5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9EEEF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Podstawa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FFB59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A6BD5" w14:textId="77777777" w:rsidR="00252F4E" w:rsidRPr="00252F4E" w:rsidRDefault="00252F4E" w:rsidP="0025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Jedn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97B6CD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Ilość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CA9F1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2069B9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</w:t>
            </w:r>
          </w:p>
        </w:tc>
      </w:tr>
      <w:tr w:rsidR="00252F4E" w:rsidRPr="00252F4E" w14:paraId="38CAF780" w14:textId="77777777" w:rsidTr="00252F4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BDF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23769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4721E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A9A80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61AC9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EE5547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4A70D7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7BF19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52F4E" w:rsidRPr="00252F4E" w14:paraId="4A527123" w14:textId="77777777" w:rsidTr="00252F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C609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B2D9E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E20B3E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64BAD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1F2F4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prze </w:t>
            </w: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dm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7262F1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A8B66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28558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252F4E" w:rsidRPr="00252F4E" w14:paraId="5400BEDB" w14:textId="77777777" w:rsidTr="00252F4E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2268" w14:textId="77777777" w:rsidR="00252F4E" w:rsidRPr="00252F4E" w:rsidRDefault="00252F4E" w:rsidP="0025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3CFB1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Budowa stawu zasilanego wodami gruntowymi na działkach nr </w:t>
            </w: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ewid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90/1, 90/2, 91 w m. Dąbrowica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737FF5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1CC2EAD5" w14:textId="77777777" w:rsidTr="00252F4E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448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4C724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86069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0111-04 analogia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755B0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Oczyszczenie terenu z pozostałości po wykarczowaniu (drobne gałęzie, korzenie i kora bez wrzosu) z wywiezieniem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F2DF5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2F4EF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4 999,00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4201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D74A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0A865039" w14:textId="77777777" w:rsidTr="00252F4E">
        <w:trPr>
          <w:trHeight w:val="18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A2A6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7C021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27559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0203-10 z.sz.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2.3.2 9903-03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 xml:space="preserve">z.sz. 2.3.12. 9905-04 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CBC7C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Roboty ziemne wykonywane koparkami podsiębiernymi o pojemności łyżki 1.20 m3 w gruncie kat. I-II z transportem urobku samochodami samowyładowczymi na odległość do 1 km - praca w gruntach oblepiających naczynie robocze - ponad 5000 m3 w jednym miejscu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7C347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59A6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10 500,00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B33DD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50D1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4AF6F12A" w14:textId="77777777" w:rsidTr="00252F4E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5C91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C19EB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B0DC8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KNR-W 2-01 0506-04 </w:t>
            </w: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uw.p.tab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CA174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Plantowanie skarp wykonywanych mechanicznie w gruncie kat. I-III - skarpy o szerokości 10,8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A92EA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3088E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3 348,73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1BF87D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8C97F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2D7BA7A7" w14:textId="77777777" w:rsidTr="00252F4E">
        <w:trPr>
          <w:trHeight w:val="11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C4E6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4BA4B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BAA23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0225-01 z.sz 2.4.2. 9906-02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AC0DA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Mechaniczne plantowanie terenu spycharkami gąsieni-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</w: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cowymi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o mocy 55 kW (75 KM) w gruncie kat. I-II - </w:t>
            </w: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grun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ty oblepiające gąsienice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579D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F1BF2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4 818,00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6FDAC6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898D3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49FFB220" w14:textId="77777777" w:rsidTr="00252F4E">
        <w:trPr>
          <w:trHeight w:val="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72B4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C56B5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72636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KNR-W 2-01 0510-03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1B1E6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Obsianie skarp w ziemi urodzajnej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27495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pl-PL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F6286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1 119,57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3AC30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6A82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7CEEA999" w14:textId="77777777" w:rsidTr="00252F4E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589A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0A20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42F8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2-110506-04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BF9AA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Wykonanie opasek z faszyny luzem o wymiarach (wysokość/szerokość) 42/20 cm między dwoma rzędami kołków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B2DE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CCC3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330,00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0DB7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D3C9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37821B93" w14:textId="77777777" w:rsidTr="00252F4E">
        <w:trPr>
          <w:trHeight w:val="9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3BC7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4265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F554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KNR 9-11 0102-03 + KNNR-W 10 2111-01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69327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Wzmocnienie podłoża gruntowego </w:t>
            </w: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geokratami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o wysokości 15 cm na geowłókninie z wypełnieniem gruntem i obsianie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E78D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08C1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A9C1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428E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65E18FA9" w14:textId="77777777" w:rsidTr="00252F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604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623C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8D22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kalk</w:t>
            </w:r>
            <w:proofErr w:type="spellEnd"/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własna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73C93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Pompowanie wody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AA78" w14:textId="77777777" w:rsidR="00252F4E" w:rsidRPr="00252F4E" w:rsidRDefault="00252F4E" w:rsidP="0025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99FB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0A99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7650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252F4E" w:rsidRPr="00252F4E" w14:paraId="777FD1E5" w14:textId="77777777" w:rsidTr="00252F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33DE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80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8D96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kosztorysowa robót bez podatku VAT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78757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252F4E" w:rsidRPr="00252F4E" w14:paraId="70DE99F1" w14:textId="77777777" w:rsidTr="00252F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2E5B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3561E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Podatek VAT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B7685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  <w:tr w:rsidR="00252F4E" w:rsidRPr="00252F4E" w14:paraId="29D1561A" w14:textId="77777777" w:rsidTr="00252F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349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3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31E2D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Ogółem wartość kosztorysowa robót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98934" w14:textId="77777777" w:rsidR="00252F4E" w:rsidRPr="00252F4E" w:rsidRDefault="00252F4E" w:rsidP="00252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52F4E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0,00</w:t>
            </w:r>
          </w:p>
        </w:tc>
      </w:tr>
    </w:tbl>
    <w:p w14:paraId="77AF625E" w14:textId="5EE0DE7D" w:rsidR="00DD5AAA" w:rsidRDefault="00252F4E">
      <w:r>
        <w:fldChar w:fldCharType="end"/>
      </w:r>
    </w:p>
    <w:sectPr w:rsidR="00DD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4E"/>
    <w:rsid w:val="0005395A"/>
    <w:rsid w:val="00252F4E"/>
    <w:rsid w:val="00424989"/>
    <w:rsid w:val="00C45E30"/>
    <w:rsid w:val="00DD5AAA"/>
    <w:rsid w:val="00E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3C8C"/>
  <w15:chartTrackingRefBased/>
  <w15:docId w15:val="{FEED7B2F-F584-40F2-BEA7-A9305465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Martyna</dc:creator>
  <cp:keywords/>
  <dc:description/>
  <cp:lastModifiedBy>Adam Martyna</cp:lastModifiedBy>
  <cp:revision>1</cp:revision>
  <dcterms:created xsi:type="dcterms:W3CDTF">2024-11-08T12:49:00Z</dcterms:created>
  <dcterms:modified xsi:type="dcterms:W3CDTF">2024-11-08T12:50:00Z</dcterms:modified>
</cp:coreProperties>
</file>