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2C39D" w14:textId="77777777" w:rsidR="006D46EE" w:rsidRPr="00474574" w:rsidRDefault="006D46EE" w:rsidP="006D46EE">
      <w:pPr>
        <w:autoSpaceDN w:val="0"/>
        <w:spacing w:line="276" w:lineRule="auto"/>
        <w:jc w:val="center"/>
        <w:textAlignment w:val="baseline"/>
        <w:rPr>
          <w:rFonts w:eastAsia="Times New Roman" w:cs="Calibri"/>
          <w:b/>
          <w:sz w:val="24"/>
          <w:szCs w:val="24"/>
        </w:rPr>
      </w:pPr>
      <w:r w:rsidRPr="00474574">
        <w:rPr>
          <w:rFonts w:eastAsia="Times New Roman" w:cs="Calibri"/>
          <w:b/>
          <w:sz w:val="24"/>
          <w:szCs w:val="24"/>
        </w:rPr>
        <w:t>U M O W A  NR  0801-ILZ-2.023….2024.1-projekt</w:t>
      </w:r>
    </w:p>
    <w:p w14:paraId="12856C89" w14:textId="65D1BB9B" w:rsidR="006D46EE" w:rsidRPr="00474574" w:rsidRDefault="006D46EE" w:rsidP="00EE7A8B">
      <w:pPr>
        <w:autoSpaceDN w:val="0"/>
        <w:spacing w:line="276" w:lineRule="auto"/>
        <w:jc w:val="center"/>
        <w:textAlignment w:val="baseline"/>
        <w:rPr>
          <w:rFonts w:eastAsia="Andale Sans UI" w:cs="Calibri"/>
          <w:b/>
          <w:bCs/>
          <w:i/>
          <w:kern w:val="3"/>
          <w:sz w:val="24"/>
          <w:szCs w:val="24"/>
          <w:lang w:eastAsia="ja-JP" w:bidi="fa-IR"/>
        </w:rPr>
      </w:pPr>
      <w:r w:rsidRPr="00474574">
        <w:rPr>
          <w:rFonts w:eastAsia="Times New Roman" w:cs="Calibri"/>
          <w:b/>
          <w:sz w:val="24"/>
          <w:szCs w:val="24"/>
        </w:rPr>
        <w:t>zawarta</w:t>
      </w:r>
      <w:r w:rsidRPr="00474574">
        <w:rPr>
          <w:rFonts w:eastAsia="Andale Sans UI" w:cs="Calibri"/>
          <w:b/>
          <w:bCs/>
          <w:i/>
          <w:kern w:val="3"/>
          <w:sz w:val="24"/>
          <w:szCs w:val="24"/>
          <w:lang w:eastAsia="ja-JP" w:bidi="fa-IR"/>
        </w:rPr>
        <w:t xml:space="preserve"> </w:t>
      </w:r>
      <w:r w:rsidRPr="00474574">
        <w:rPr>
          <w:rFonts w:eastAsia="Times New Roman" w:cs="Calibri"/>
          <w:b/>
          <w:sz w:val="24"/>
          <w:szCs w:val="24"/>
        </w:rPr>
        <w:t>w formie elektronicznej</w:t>
      </w:r>
    </w:p>
    <w:p w14:paraId="4F6DAFF1" w14:textId="77777777" w:rsidR="006F7E12" w:rsidRPr="00474574" w:rsidRDefault="006F7E12">
      <w:pPr>
        <w:spacing w:after="0" w:line="240" w:lineRule="auto"/>
        <w:rPr>
          <w:rFonts w:cstheme="minorHAnsi"/>
          <w:b/>
          <w:bCs/>
          <w:sz w:val="24"/>
          <w:szCs w:val="24"/>
        </w:rPr>
      </w:pPr>
    </w:p>
    <w:p w14:paraId="44476D2D" w14:textId="77777777" w:rsidR="006D46EE" w:rsidRPr="00474574" w:rsidRDefault="006D46EE" w:rsidP="006D46EE">
      <w:pPr>
        <w:spacing w:after="200" w:line="23" w:lineRule="atLeast"/>
        <w:rPr>
          <w:rFonts w:eastAsia="NSimSun" w:cs="Calibri"/>
          <w:kern w:val="2"/>
          <w:sz w:val="24"/>
          <w:szCs w:val="24"/>
          <w:lang w:eastAsia="zh-CN"/>
        </w:rPr>
      </w:pPr>
      <w:r w:rsidRPr="00474574">
        <w:rPr>
          <w:rFonts w:eastAsia="NSimSun" w:cs="Calibri"/>
          <w:kern w:val="2"/>
          <w:sz w:val="24"/>
          <w:szCs w:val="24"/>
          <w:lang w:eastAsia="zh-CN"/>
        </w:rPr>
        <w:t>Stronami umowy są:</w:t>
      </w:r>
    </w:p>
    <w:p w14:paraId="0334378F" w14:textId="77777777" w:rsidR="006D46EE" w:rsidRPr="00474574" w:rsidRDefault="006D46EE" w:rsidP="006D46EE">
      <w:pPr>
        <w:spacing w:after="200" w:line="23" w:lineRule="atLeast"/>
        <w:rPr>
          <w:rFonts w:eastAsia="NSimSun" w:cs="Calibri"/>
          <w:b/>
          <w:bCs/>
          <w:kern w:val="2"/>
          <w:sz w:val="24"/>
          <w:szCs w:val="24"/>
          <w:lang w:eastAsia="zh-CN"/>
        </w:rPr>
      </w:pPr>
      <w:r w:rsidRPr="00474574">
        <w:rPr>
          <w:rFonts w:eastAsia="NSimSun" w:cs="Calibri"/>
          <w:b/>
          <w:bCs/>
          <w:kern w:val="2"/>
          <w:sz w:val="24"/>
          <w:szCs w:val="24"/>
          <w:lang w:eastAsia="zh-CN"/>
        </w:rPr>
        <w:t>ZAMAWIAJĄCY:</w:t>
      </w:r>
    </w:p>
    <w:p w14:paraId="0544251F" w14:textId="77777777" w:rsidR="006D46EE" w:rsidRPr="00474574" w:rsidRDefault="006D46EE" w:rsidP="006D46EE">
      <w:pPr>
        <w:spacing w:line="23" w:lineRule="atLeast"/>
        <w:rPr>
          <w:rFonts w:eastAsia="NSimSun" w:cs="Calibri"/>
          <w:kern w:val="2"/>
          <w:sz w:val="24"/>
          <w:szCs w:val="24"/>
          <w:lang w:eastAsia="zh-CN"/>
        </w:rPr>
      </w:pPr>
      <w:r w:rsidRPr="00474574">
        <w:rPr>
          <w:rFonts w:eastAsia="NSimSun" w:cs="Calibri"/>
          <w:kern w:val="2"/>
          <w:sz w:val="24"/>
          <w:szCs w:val="24"/>
          <w:lang w:eastAsia="zh-CN"/>
        </w:rPr>
        <w:t>Skarb Państwa – Izba Administracji Skarbowej w Zielonej Górze, z siedzibą w Zielonej Górze</w:t>
      </w:r>
      <w:r w:rsidRPr="00474574">
        <w:rPr>
          <w:rFonts w:eastAsia="NSimSun" w:cs="Calibri"/>
          <w:kern w:val="2"/>
          <w:sz w:val="24"/>
          <w:szCs w:val="24"/>
          <w:lang w:eastAsia="zh-CN"/>
        </w:rPr>
        <w:br/>
        <w:t xml:space="preserve">przy ul. Generała Władysława Sikorskiego 2, </w:t>
      </w:r>
      <w:r w:rsidRPr="00474574">
        <w:rPr>
          <w:rFonts w:eastAsia="NSimSun" w:cs="Calibri"/>
          <w:kern w:val="2"/>
          <w:sz w:val="24"/>
          <w:szCs w:val="24"/>
          <w:lang w:eastAsia="zh-CN"/>
        </w:rPr>
        <w:br/>
        <w:t xml:space="preserve">65-454 Zielona Góra </w:t>
      </w:r>
      <w:r w:rsidRPr="00474574">
        <w:rPr>
          <w:rFonts w:eastAsia="NSimSun" w:cs="Calibri"/>
          <w:kern w:val="2"/>
          <w:sz w:val="24"/>
          <w:szCs w:val="24"/>
          <w:lang w:eastAsia="zh-CN"/>
        </w:rPr>
        <w:br/>
        <w:t xml:space="preserve">REGON 001020884, NIP 929-14-15-264, </w:t>
      </w:r>
    </w:p>
    <w:p w14:paraId="2250C446" w14:textId="77777777" w:rsidR="006D46EE" w:rsidRPr="00474574" w:rsidRDefault="006D46EE" w:rsidP="006D46EE">
      <w:pPr>
        <w:spacing w:line="23" w:lineRule="atLeast"/>
        <w:rPr>
          <w:rFonts w:eastAsia="NSimSun" w:cs="Calibri"/>
          <w:kern w:val="2"/>
          <w:sz w:val="24"/>
          <w:szCs w:val="24"/>
          <w:lang w:eastAsia="zh-CN"/>
        </w:rPr>
      </w:pPr>
      <w:r w:rsidRPr="00474574">
        <w:rPr>
          <w:rFonts w:eastAsia="NSimSun" w:cs="Calibri"/>
          <w:kern w:val="2"/>
          <w:sz w:val="24"/>
          <w:szCs w:val="24"/>
          <w:lang w:eastAsia="zh-CN"/>
        </w:rPr>
        <w:t>nr PEF 9291415264 (Platforma Elektronicznego Fakturowania)</w:t>
      </w:r>
    </w:p>
    <w:p w14:paraId="0F8669C5" w14:textId="77777777" w:rsidR="006D46EE" w:rsidRPr="00474574" w:rsidRDefault="006D46EE" w:rsidP="006D46EE">
      <w:pPr>
        <w:spacing w:after="200" w:line="23" w:lineRule="atLeast"/>
        <w:rPr>
          <w:rFonts w:eastAsia="NSimSun" w:cs="Calibri"/>
          <w:kern w:val="2"/>
          <w:sz w:val="24"/>
          <w:szCs w:val="24"/>
          <w:lang w:eastAsia="zh-CN"/>
        </w:rPr>
      </w:pPr>
      <w:r w:rsidRPr="00474574">
        <w:rPr>
          <w:rFonts w:eastAsia="NSimSun" w:cs="Calibri"/>
          <w:kern w:val="2"/>
          <w:sz w:val="24"/>
          <w:szCs w:val="24"/>
          <w:lang w:eastAsia="zh-CN"/>
        </w:rPr>
        <w:t>reprezentowany przez:</w:t>
      </w:r>
      <w:r w:rsidRPr="00474574">
        <w:rPr>
          <w:rFonts w:eastAsia="NSimSun" w:cs="Calibri"/>
          <w:kern w:val="2"/>
          <w:sz w:val="24"/>
          <w:szCs w:val="24"/>
          <w:lang w:eastAsia="zh-CN"/>
        </w:rPr>
        <w:br/>
        <w:t xml:space="preserve"> __________________________ – Dyrektora Izby Administracji Skarbowej w Zielonej Górze</w:t>
      </w:r>
    </w:p>
    <w:p w14:paraId="32946593" w14:textId="77777777" w:rsidR="006D46EE" w:rsidRPr="00474574" w:rsidRDefault="006D46EE" w:rsidP="006D46EE">
      <w:pPr>
        <w:spacing w:line="23" w:lineRule="atLeast"/>
        <w:rPr>
          <w:rFonts w:eastAsia="NSimSun" w:cs="Calibri"/>
          <w:kern w:val="2"/>
          <w:sz w:val="24"/>
          <w:szCs w:val="24"/>
          <w:lang w:eastAsia="zh-CN"/>
        </w:rPr>
      </w:pPr>
      <w:r w:rsidRPr="00474574">
        <w:rPr>
          <w:rFonts w:eastAsia="NSimSun" w:cs="Calibri"/>
          <w:b/>
          <w:bCs/>
          <w:kern w:val="2"/>
          <w:sz w:val="24"/>
          <w:szCs w:val="24"/>
          <w:lang w:eastAsia="zh-CN"/>
        </w:rPr>
        <w:t xml:space="preserve">WYKONAWCA: </w:t>
      </w:r>
      <w:r w:rsidRPr="00474574">
        <w:rPr>
          <w:rFonts w:eastAsia="NSimSun" w:cs="Calibri"/>
          <w:b/>
          <w:bCs/>
          <w:kern w:val="2"/>
          <w:sz w:val="24"/>
          <w:szCs w:val="24"/>
          <w:lang w:eastAsia="zh-CN"/>
        </w:rPr>
        <w:br/>
      </w:r>
      <w:r w:rsidRPr="00474574">
        <w:rPr>
          <w:rFonts w:eastAsia="NSimSun" w:cs="Calibri"/>
          <w:kern w:val="2"/>
          <w:sz w:val="24"/>
          <w:szCs w:val="24"/>
          <w:lang w:eastAsia="zh-CN"/>
        </w:rPr>
        <w:t xml:space="preserve">__________________________, z siedzibą ____________, </w:t>
      </w:r>
      <w:r w:rsidRPr="00474574">
        <w:rPr>
          <w:rFonts w:eastAsia="NSimSun" w:cs="Calibri"/>
          <w:kern w:val="2"/>
          <w:sz w:val="24"/>
          <w:szCs w:val="24"/>
          <w:lang w:eastAsia="zh-CN"/>
        </w:rPr>
        <w:br/>
        <w:t xml:space="preserve">przy ul. _________________, _______, </w:t>
      </w:r>
    </w:p>
    <w:p w14:paraId="020980AD" w14:textId="77777777" w:rsidR="006D46EE" w:rsidRPr="00474574" w:rsidRDefault="006D46EE" w:rsidP="006D46EE">
      <w:pPr>
        <w:spacing w:line="23" w:lineRule="atLeast"/>
        <w:rPr>
          <w:rFonts w:eastAsia="NSimSun" w:cs="Calibri"/>
          <w:kern w:val="2"/>
          <w:sz w:val="24"/>
          <w:szCs w:val="24"/>
          <w:lang w:eastAsia="zh-CN"/>
        </w:rPr>
      </w:pPr>
      <w:r w:rsidRPr="00474574">
        <w:rPr>
          <w:rFonts w:eastAsia="NSimSun" w:cs="Calibri"/>
          <w:kern w:val="2"/>
          <w:sz w:val="24"/>
          <w:szCs w:val="24"/>
          <w:lang w:eastAsia="zh-CN"/>
        </w:rPr>
        <w:t xml:space="preserve">wpisany do Krajowego Rejestru Sądowego </w:t>
      </w:r>
    </w:p>
    <w:p w14:paraId="419A1486" w14:textId="77777777" w:rsidR="006D46EE" w:rsidRPr="00474574" w:rsidRDefault="006D46EE" w:rsidP="006D46EE">
      <w:pPr>
        <w:spacing w:line="23" w:lineRule="atLeast"/>
        <w:rPr>
          <w:rFonts w:eastAsia="NSimSun" w:cs="Calibri"/>
          <w:kern w:val="2"/>
          <w:sz w:val="24"/>
          <w:szCs w:val="24"/>
          <w:lang w:eastAsia="zh-CN"/>
        </w:rPr>
      </w:pPr>
      <w:r w:rsidRPr="00474574">
        <w:rPr>
          <w:rFonts w:eastAsia="NSimSun" w:cs="Calibri"/>
          <w:kern w:val="2"/>
          <w:sz w:val="24"/>
          <w:szCs w:val="24"/>
          <w:lang w:eastAsia="zh-CN"/>
        </w:rPr>
        <w:t xml:space="preserve">prowadzonego przez Sąd Rejonowy w ____________, </w:t>
      </w:r>
      <w:r w:rsidRPr="00474574">
        <w:rPr>
          <w:rFonts w:eastAsia="NSimSun" w:cs="Calibri"/>
          <w:kern w:val="2"/>
          <w:sz w:val="24"/>
          <w:szCs w:val="24"/>
          <w:lang w:eastAsia="zh-CN"/>
        </w:rPr>
        <w:br/>
        <w:t xml:space="preserve">pod numerem KRS ____________, *// wpisany do Centralnej Ewidencji i Informacji o Działalności Gospodarczej*, REGON ____________, NIP ____________ </w:t>
      </w:r>
      <w:r w:rsidRPr="00474574">
        <w:rPr>
          <w:rFonts w:eastAsia="NSimSun" w:cs="Calibri"/>
          <w:kern w:val="2"/>
          <w:sz w:val="24"/>
          <w:szCs w:val="24"/>
          <w:lang w:eastAsia="zh-CN"/>
        </w:rPr>
        <w:br/>
        <w:t>reprezentowany przez:</w:t>
      </w:r>
      <w:r w:rsidRPr="00474574">
        <w:rPr>
          <w:rFonts w:eastAsia="NSimSun" w:cs="Calibri"/>
          <w:kern w:val="2"/>
          <w:sz w:val="24"/>
          <w:szCs w:val="24"/>
          <w:lang w:eastAsia="zh-CN"/>
        </w:rPr>
        <w:br/>
        <w:t xml:space="preserve"> ________________________ –________________________________</w:t>
      </w:r>
    </w:p>
    <w:p w14:paraId="0C0A7547" w14:textId="77777777" w:rsidR="008B57AD" w:rsidRPr="00474574" w:rsidRDefault="008B57AD">
      <w:pPr>
        <w:spacing w:after="0" w:line="240" w:lineRule="auto"/>
        <w:jc w:val="both"/>
        <w:rPr>
          <w:rFonts w:cstheme="minorHAnsi"/>
          <w:sz w:val="24"/>
          <w:szCs w:val="24"/>
        </w:rPr>
      </w:pPr>
    </w:p>
    <w:p w14:paraId="53E5A5E2" w14:textId="4E862A1D" w:rsidR="006F7E12" w:rsidRPr="00474574" w:rsidRDefault="00001B22">
      <w:pPr>
        <w:spacing w:after="0" w:line="240" w:lineRule="auto"/>
        <w:jc w:val="both"/>
        <w:rPr>
          <w:rFonts w:cstheme="minorHAnsi"/>
          <w:sz w:val="24"/>
          <w:szCs w:val="24"/>
        </w:rPr>
      </w:pPr>
      <w:r w:rsidRPr="00474574">
        <w:rPr>
          <w:rFonts w:cstheme="minorHAnsi"/>
          <w:sz w:val="24"/>
          <w:szCs w:val="24"/>
        </w:rPr>
        <w:t xml:space="preserve">zwanymi łącznie </w:t>
      </w:r>
      <w:r w:rsidRPr="00474574">
        <w:rPr>
          <w:rFonts w:cstheme="minorHAnsi"/>
          <w:b/>
          <w:bCs/>
          <w:sz w:val="24"/>
          <w:szCs w:val="24"/>
        </w:rPr>
        <w:t>„Stronami”</w:t>
      </w:r>
      <w:r w:rsidRPr="00474574">
        <w:rPr>
          <w:rFonts w:cstheme="minorHAnsi"/>
          <w:sz w:val="24"/>
          <w:szCs w:val="24"/>
        </w:rPr>
        <w:t>.</w:t>
      </w:r>
    </w:p>
    <w:p w14:paraId="2C19BE4C" w14:textId="77777777" w:rsidR="006F7E12" w:rsidRPr="00474574" w:rsidRDefault="006F7E12">
      <w:pPr>
        <w:spacing w:after="0" w:line="240" w:lineRule="auto"/>
        <w:jc w:val="both"/>
        <w:rPr>
          <w:rFonts w:cstheme="minorHAnsi"/>
          <w:sz w:val="24"/>
          <w:szCs w:val="24"/>
        </w:rPr>
      </w:pPr>
    </w:p>
    <w:p w14:paraId="72A6325D" w14:textId="77777777" w:rsidR="006F7E12" w:rsidRPr="00474574" w:rsidRDefault="006F7E12">
      <w:pPr>
        <w:spacing w:after="0" w:line="240" w:lineRule="auto"/>
        <w:jc w:val="center"/>
        <w:rPr>
          <w:rFonts w:cstheme="minorHAnsi"/>
          <w:i/>
          <w:iCs/>
          <w:sz w:val="24"/>
          <w:szCs w:val="24"/>
        </w:rPr>
      </w:pPr>
    </w:p>
    <w:p w14:paraId="75421A3E" w14:textId="09C069D2" w:rsidR="006F7E12" w:rsidRPr="00474574" w:rsidRDefault="00001B22" w:rsidP="00474574">
      <w:pPr>
        <w:spacing w:after="0" w:line="240" w:lineRule="auto"/>
        <w:jc w:val="both"/>
        <w:rPr>
          <w:rFonts w:cstheme="minorHAnsi"/>
          <w:i/>
          <w:iCs/>
          <w:sz w:val="24"/>
          <w:szCs w:val="24"/>
        </w:rPr>
      </w:pPr>
      <w:r w:rsidRPr="00474574">
        <w:rPr>
          <w:rFonts w:cstheme="minorHAnsi"/>
          <w:i/>
          <w:iCs/>
          <w:sz w:val="24"/>
          <w:szCs w:val="24"/>
        </w:rPr>
        <w:t>Do umowy nie mają zastosowania przepisy ustawy z 11 września 2019 roku Prawo zamówień</w:t>
      </w:r>
      <w:r w:rsidR="00474574" w:rsidRPr="00474574">
        <w:rPr>
          <w:rFonts w:cstheme="minorHAnsi"/>
          <w:i/>
          <w:iCs/>
          <w:sz w:val="24"/>
          <w:szCs w:val="24"/>
        </w:rPr>
        <w:t xml:space="preserve"> </w:t>
      </w:r>
      <w:r w:rsidRPr="00474574">
        <w:rPr>
          <w:rFonts w:cstheme="minorHAnsi"/>
          <w:i/>
          <w:iCs/>
          <w:sz w:val="24"/>
          <w:szCs w:val="24"/>
        </w:rPr>
        <w:t>publicznych (Dz. U. z 202</w:t>
      </w:r>
      <w:r w:rsidR="007146D5" w:rsidRPr="00474574">
        <w:rPr>
          <w:rFonts w:cstheme="minorHAnsi"/>
          <w:i/>
          <w:iCs/>
          <w:sz w:val="24"/>
          <w:szCs w:val="24"/>
        </w:rPr>
        <w:t>4</w:t>
      </w:r>
      <w:r w:rsidRPr="00474574">
        <w:rPr>
          <w:rFonts w:cstheme="minorHAnsi"/>
          <w:i/>
          <w:iCs/>
          <w:sz w:val="24"/>
          <w:szCs w:val="24"/>
        </w:rPr>
        <w:t xml:space="preserve"> r. poz. </w:t>
      </w:r>
      <w:r w:rsidR="007146D5" w:rsidRPr="00474574">
        <w:rPr>
          <w:rFonts w:cstheme="minorHAnsi"/>
          <w:i/>
          <w:iCs/>
          <w:sz w:val="24"/>
          <w:szCs w:val="24"/>
        </w:rPr>
        <w:t>1320</w:t>
      </w:r>
      <w:r w:rsidRPr="00474574">
        <w:rPr>
          <w:rFonts w:cstheme="minorHAnsi"/>
          <w:i/>
          <w:iCs/>
          <w:sz w:val="24"/>
          <w:szCs w:val="24"/>
        </w:rPr>
        <w:t xml:space="preserve">) </w:t>
      </w:r>
      <w:r w:rsidR="000879BE">
        <w:rPr>
          <w:rFonts w:cstheme="minorHAnsi"/>
          <w:i/>
          <w:iCs/>
          <w:sz w:val="24"/>
          <w:szCs w:val="24"/>
        </w:rPr>
        <w:t xml:space="preserve">wobec treści </w:t>
      </w:r>
      <w:r w:rsidRPr="00474574">
        <w:rPr>
          <w:rFonts w:cstheme="minorHAnsi"/>
          <w:i/>
          <w:iCs/>
          <w:sz w:val="24"/>
          <w:szCs w:val="24"/>
        </w:rPr>
        <w:t xml:space="preserve"> art. 2 ust. 1 pkt 1 ww. ustawy.</w:t>
      </w:r>
    </w:p>
    <w:p w14:paraId="03F5B670" w14:textId="77777777" w:rsidR="006F7E12" w:rsidRPr="00474574" w:rsidRDefault="006F7E12">
      <w:pPr>
        <w:spacing w:after="0" w:line="240" w:lineRule="auto"/>
        <w:jc w:val="both"/>
        <w:rPr>
          <w:rFonts w:cstheme="minorHAnsi"/>
          <w:sz w:val="24"/>
          <w:szCs w:val="24"/>
        </w:rPr>
      </w:pPr>
    </w:p>
    <w:p w14:paraId="03F55418" w14:textId="73A557ED" w:rsidR="006F7E12" w:rsidRPr="00474574" w:rsidRDefault="006F7E12">
      <w:pPr>
        <w:spacing w:after="0" w:line="240" w:lineRule="auto"/>
        <w:jc w:val="both"/>
        <w:rPr>
          <w:rFonts w:cstheme="minorHAnsi"/>
          <w:sz w:val="24"/>
          <w:szCs w:val="24"/>
        </w:rPr>
      </w:pPr>
    </w:p>
    <w:p w14:paraId="75A7DDC1"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 1</w:t>
      </w:r>
    </w:p>
    <w:p w14:paraId="43F3286E"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Przedmiot umowy</w:t>
      </w:r>
    </w:p>
    <w:p w14:paraId="6262CC6A" w14:textId="77777777" w:rsidR="006F7E12" w:rsidRPr="00474574" w:rsidRDefault="006F7E12">
      <w:pPr>
        <w:spacing w:after="0" w:line="240" w:lineRule="auto"/>
        <w:rPr>
          <w:rFonts w:cstheme="minorHAnsi"/>
          <w:sz w:val="24"/>
          <w:szCs w:val="24"/>
        </w:rPr>
      </w:pPr>
    </w:p>
    <w:p w14:paraId="0348F127" w14:textId="1FB9888B" w:rsidR="006F7E12" w:rsidRPr="00474574" w:rsidRDefault="00001B22" w:rsidP="00474574">
      <w:pPr>
        <w:numPr>
          <w:ilvl w:val="0"/>
          <w:numId w:val="1"/>
        </w:numPr>
        <w:spacing w:after="0"/>
        <w:ind w:left="714" w:hanging="357"/>
        <w:jc w:val="both"/>
        <w:rPr>
          <w:rFonts w:cstheme="minorHAnsi"/>
          <w:sz w:val="24"/>
          <w:szCs w:val="24"/>
        </w:rPr>
      </w:pPr>
      <w:r w:rsidRPr="00474574">
        <w:rPr>
          <w:rFonts w:cstheme="minorHAnsi"/>
          <w:sz w:val="24"/>
          <w:szCs w:val="24"/>
        </w:rPr>
        <w:t xml:space="preserve">Przedmiotem </w:t>
      </w:r>
      <w:r w:rsidR="00474574">
        <w:rPr>
          <w:rFonts w:cstheme="minorHAnsi"/>
          <w:sz w:val="24"/>
          <w:szCs w:val="24"/>
        </w:rPr>
        <w:t>u</w:t>
      </w:r>
      <w:r w:rsidRPr="00474574">
        <w:rPr>
          <w:rFonts w:cstheme="minorHAnsi"/>
          <w:sz w:val="24"/>
          <w:szCs w:val="24"/>
        </w:rPr>
        <w:t>mowy jest świadczenie przez Wykonawcę na rzecz Zamawiającego usług i dostaw polegających na:</w:t>
      </w:r>
    </w:p>
    <w:p w14:paraId="20581533" w14:textId="3298A887" w:rsidR="006F7E12" w:rsidRPr="00474574" w:rsidRDefault="00B00F5D" w:rsidP="00A11845">
      <w:pPr>
        <w:pStyle w:val="Akapitzlist"/>
        <w:numPr>
          <w:ilvl w:val="0"/>
          <w:numId w:val="9"/>
        </w:numPr>
        <w:ind w:left="1134"/>
        <w:jc w:val="both"/>
        <w:rPr>
          <w:rFonts w:cstheme="minorHAnsi"/>
          <w:sz w:val="24"/>
          <w:szCs w:val="24"/>
        </w:rPr>
      </w:pPr>
      <w:r w:rsidRPr="00474574">
        <w:rPr>
          <w:rFonts w:cstheme="minorHAnsi"/>
          <w:sz w:val="24"/>
          <w:szCs w:val="24"/>
        </w:rPr>
        <w:t>o</w:t>
      </w:r>
      <w:r w:rsidR="00001B22" w:rsidRPr="00474574">
        <w:rPr>
          <w:rFonts w:cstheme="minorHAnsi"/>
          <w:sz w:val="24"/>
          <w:szCs w:val="24"/>
        </w:rPr>
        <w:t>dnowieniu na okres 2 lat certyfikatów kwalifikowanych wydanych przez:</w:t>
      </w:r>
    </w:p>
    <w:p w14:paraId="6E320990" w14:textId="33C820C1" w:rsidR="006F7E12" w:rsidRPr="00474574" w:rsidRDefault="00001B22" w:rsidP="00A11845">
      <w:pPr>
        <w:pStyle w:val="Akapitzlist"/>
        <w:numPr>
          <w:ilvl w:val="1"/>
          <w:numId w:val="19"/>
        </w:numPr>
        <w:ind w:left="1560"/>
        <w:jc w:val="both"/>
        <w:rPr>
          <w:rFonts w:cstheme="minorHAnsi"/>
          <w:sz w:val="24"/>
          <w:szCs w:val="24"/>
        </w:rPr>
      </w:pPr>
      <w:r w:rsidRPr="00474574">
        <w:rPr>
          <w:rFonts w:cstheme="minorHAnsi"/>
          <w:sz w:val="24"/>
          <w:szCs w:val="24"/>
        </w:rPr>
        <w:t>Enigma Systemy Ochrony Informacji sp. z o.o. (</w:t>
      </w:r>
      <w:proofErr w:type="spellStart"/>
      <w:r w:rsidRPr="00474574">
        <w:rPr>
          <w:rFonts w:cstheme="minorHAnsi"/>
          <w:sz w:val="24"/>
          <w:szCs w:val="24"/>
        </w:rPr>
        <w:t>CenCert</w:t>
      </w:r>
      <w:proofErr w:type="spellEnd"/>
      <w:r w:rsidRPr="00474574">
        <w:rPr>
          <w:rFonts w:cstheme="minorHAnsi"/>
          <w:sz w:val="24"/>
          <w:szCs w:val="24"/>
        </w:rPr>
        <w:t>) – ok. 2</w:t>
      </w:r>
      <w:r w:rsidR="00580DCE" w:rsidRPr="00474574">
        <w:rPr>
          <w:rFonts w:cstheme="minorHAnsi"/>
          <w:sz w:val="24"/>
          <w:szCs w:val="24"/>
        </w:rPr>
        <w:t>40</w:t>
      </w:r>
      <w:r w:rsidRPr="00474574">
        <w:rPr>
          <w:rFonts w:cstheme="minorHAnsi"/>
          <w:sz w:val="24"/>
          <w:szCs w:val="24"/>
        </w:rPr>
        <w:t xml:space="preserve"> szt.</w:t>
      </w:r>
    </w:p>
    <w:p w14:paraId="10A5C776" w14:textId="242C46CB" w:rsidR="006F7E12" w:rsidRPr="00474574" w:rsidRDefault="00001B22" w:rsidP="00A11845">
      <w:pPr>
        <w:pStyle w:val="Akapitzlist"/>
        <w:numPr>
          <w:ilvl w:val="1"/>
          <w:numId w:val="19"/>
        </w:numPr>
        <w:ind w:left="1560"/>
        <w:jc w:val="both"/>
        <w:rPr>
          <w:rFonts w:cstheme="minorHAnsi"/>
          <w:sz w:val="24"/>
          <w:szCs w:val="24"/>
        </w:rPr>
      </w:pPr>
      <w:r w:rsidRPr="00474574">
        <w:rPr>
          <w:rFonts w:cstheme="minorHAnsi"/>
          <w:sz w:val="24"/>
          <w:szCs w:val="24"/>
        </w:rPr>
        <w:t>Krajowa Izba R</w:t>
      </w:r>
      <w:r w:rsidR="00B00F5D" w:rsidRPr="00474574">
        <w:rPr>
          <w:rFonts w:cstheme="minorHAnsi"/>
          <w:sz w:val="24"/>
          <w:szCs w:val="24"/>
        </w:rPr>
        <w:t xml:space="preserve">ozliczeniowa SA (Szafir) – ok. </w:t>
      </w:r>
      <w:r w:rsidR="00580DCE" w:rsidRPr="00474574">
        <w:rPr>
          <w:rFonts w:cstheme="minorHAnsi"/>
          <w:sz w:val="24"/>
          <w:szCs w:val="24"/>
        </w:rPr>
        <w:t>80</w:t>
      </w:r>
      <w:r w:rsidRPr="00474574">
        <w:rPr>
          <w:rFonts w:cstheme="minorHAnsi"/>
          <w:sz w:val="24"/>
          <w:szCs w:val="24"/>
        </w:rPr>
        <w:t xml:space="preserve"> szt.</w:t>
      </w:r>
      <w:r w:rsidR="00B00F5D" w:rsidRPr="00474574">
        <w:rPr>
          <w:rFonts w:cstheme="minorHAnsi"/>
          <w:sz w:val="24"/>
          <w:szCs w:val="24"/>
        </w:rPr>
        <w:t>;</w:t>
      </w:r>
    </w:p>
    <w:p w14:paraId="42E1ADF1" w14:textId="7DDB7D43" w:rsidR="006F7E12" w:rsidRPr="00474574" w:rsidRDefault="00B00F5D" w:rsidP="00A11845">
      <w:pPr>
        <w:pStyle w:val="Akapitzlist"/>
        <w:numPr>
          <w:ilvl w:val="0"/>
          <w:numId w:val="9"/>
        </w:numPr>
        <w:ind w:left="1134"/>
        <w:jc w:val="both"/>
        <w:rPr>
          <w:rFonts w:cstheme="minorHAnsi"/>
          <w:sz w:val="24"/>
          <w:szCs w:val="24"/>
        </w:rPr>
      </w:pPr>
      <w:r w:rsidRPr="00474574">
        <w:rPr>
          <w:rFonts w:cstheme="minorHAnsi"/>
          <w:sz w:val="24"/>
          <w:szCs w:val="24"/>
        </w:rPr>
        <w:t>z</w:t>
      </w:r>
      <w:r w:rsidR="00001B22" w:rsidRPr="00474574">
        <w:rPr>
          <w:rFonts w:cstheme="minorHAnsi"/>
          <w:sz w:val="24"/>
          <w:szCs w:val="24"/>
        </w:rPr>
        <w:t>akupie</w:t>
      </w:r>
      <w:r w:rsidR="000B374F">
        <w:rPr>
          <w:rFonts w:cstheme="minorHAnsi"/>
          <w:sz w:val="24"/>
          <w:szCs w:val="24"/>
        </w:rPr>
        <w:t xml:space="preserve"> </w:t>
      </w:r>
      <w:r w:rsidR="00001B22" w:rsidRPr="00474574">
        <w:rPr>
          <w:rFonts w:cstheme="minorHAnsi"/>
          <w:sz w:val="24"/>
          <w:szCs w:val="24"/>
        </w:rPr>
        <w:t xml:space="preserve"> certyfikatów kwalifikowanych ważnych 2 lata w zestawie zawierającym:</w:t>
      </w:r>
    </w:p>
    <w:p w14:paraId="66DAD99B" w14:textId="33B5F3C1" w:rsidR="006F7E12" w:rsidRPr="00474574" w:rsidRDefault="00001B22" w:rsidP="00A11845">
      <w:pPr>
        <w:pStyle w:val="Akapitzlist"/>
        <w:numPr>
          <w:ilvl w:val="1"/>
          <w:numId w:val="20"/>
        </w:numPr>
        <w:ind w:left="1560"/>
        <w:jc w:val="both"/>
        <w:rPr>
          <w:rFonts w:cstheme="minorHAnsi"/>
          <w:sz w:val="24"/>
          <w:szCs w:val="24"/>
        </w:rPr>
      </w:pPr>
      <w:r w:rsidRPr="00474574">
        <w:rPr>
          <w:rFonts w:cstheme="minorHAnsi"/>
          <w:sz w:val="24"/>
          <w:szCs w:val="24"/>
        </w:rPr>
        <w:t xml:space="preserve">Certyfikat kwalifikowany, karta kryptograficzna (duża lub SIM), oprogramowanie do składania podpisu – ok. </w:t>
      </w:r>
      <w:r w:rsidR="00580DCE" w:rsidRPr="00474574">
        <w:rPr>
          <w:rFonts w:cstheme="minorHAnsi"/>
          <w:sz w:val="24"/>
          <w:szCs w:val="24"/>
        </w:rPr>
        <w:t>2</w:t>
      </w:r>
      <w:r w:rsidRPr="00474574">
        <w:rPr>
          <w:rFonts w:cstheme="minorHAnsi"/>
          <w:sz w:val="24"/>
          <w:szCs w:val="24"/>
        </w:rPr>
        <w:t>0 szt.</w:t>
      </w:r>
    </w:p>
    <w:p w14:paraId="74DAEE17" w14:textId="6834FA6E" w:rsidR="006F7E12" w:rsidRPr="00474574" w:rsidRDefault="00001B22" w:rsidP="00474574">
      <w:pPr>
        <w:pStyle w:val="Akapitzlist"/>
        <w:numPr>
          <w:ilvl w:val="1"/>
          <w:numId w:val="20"/>
        </w:numPr>
        <w:spacing w:after="120"/>
        <w:ind w:left="1559" w:hanging="357"/>
        <w:contextualSpacing w:val="0"/>
        <w:jc w:val="both"/>
        <w:rPr>
          <w:rFonts w:cstheme="minorHAnsi"/>
          <w:sz w:val="24"/>
          <w:szCs w:val="24"/>
        </w:rPr>
      </w:pPr>
      <w:r w:rsidRPr="00474574">
        <w:rPr>
          <w:rFonts w:cstheme="minorHAnsi"/>
          <w:sz w:val="24"/>
          <w:szCs w:val="24"/>
        </w:rPr>
        <w:lastRenderedPageBreak/>
        <w:t xml:space="preserve">Certyfikat kwalifikowany, karta kryptograficzna (duża lub SIM), czytnik kart kryptograficznych (standard lub </w:t>
      </w:r>
      <w:proofErr w:type="spellStart"/>
      <w:r w:rsidRPr="00474574">
        <w:rPr>
          <w:rFonts w:cstheme="minorHAnsi"/>
          <w:sz w:val="24"/>
          <w:szCs w:val="24"/>
        </w:rPr>
        <w:t>token</w:t>
      </w:r>
      <w:proofErr w:type="spellEnd"/>
      <w:r w:rsidRPr="00474574">
        <w:rPr>
          <w:rFonts w:cstheme="minorHAnsi"/>
          <w:sz w:val="24"/>
          <w:szCs w:val="24"/>
        </w:rPr>
        <w:t>), oprogramowanie do składania podpisu – ok. </w:t>
      </w:r>
      <w:r w:rsidR="00580DCE" w:rsidRPr="00474574">
        <w:rPr>
          <w:rFonts w:cstheme="minorHAnsi"/>
          <w:sz w:val="24"/>
          <w:szCs w:val="24"/>
        </w:rPr>
        <w:t>9</w:t>
      </w:r>
      <w:r w:rsidRPr="00474574">
        <w:rPr>
          <w:rFonts w:cstheme="minorHAnsi"/>
          <w:sz w:val="24"/>
          <w:szCs w:val="24"/>
        </w:rPr>
        <w:t>0 szt.</w:t>
      </w:r>
    </w:p>
    <w:p w14:paraId="0DECDFF2" w14:textId="4F1B5FFA" w:rsidR="006F7E12" w:rsidRPr="00474574" w:rsidRDefault="00001B22" w:rsidP="00474574">
      <w:pPr>
        <w:pStyle w:val="Akapitzlist"/>
        <w:numPr>
          <w:ilvl w:val="0"/>
          <w:numId w:val="1"/>
        </w:numPr>
        <w:spacing w:after="120"/>
        <w:ind w:left="714" w:hanging="357"/>
        <w:contextualSpacing w:val="0"/>
        <w:jc w:val="both"/>
        <w:rPr>
          <w:rFonts w:cstheme="minorHAnsi"/>
          <w:sz w:val="24"/>
          <w:szCs w:val="24"/>
        </w:rPr>
      </w:pPr>
      <w:r w:rsidRPr="00474574">
        <w:rPr>
          <w:rFonts w:cstheme="minorHAnsi"/>
          <w:sz w:val="24"/>
          <w:szCs w:val="24"/>
        </w:rPr>
        <w:t xml:space="preserve">Szczegółowy Opis Przedmiotu Umowy zawiera OPZ, stanowiący </w:t>
      </w:r>
      <w:r w:rsidRPr="00474574">
        <w:rPr>
          <w:rFonts w:cstheme="minorHAnsi"/>
          <w:b/>
          <w:sz w:val="24"/>
          <w:szCs w:val="24"/>
        </w:rPr>
        <w:t>Załącznik nr 1</w:t>
      </w:r>
      <w:r w:rsidRPr="00474574">
        <w:rPr>
          <w:rFonts w:cstheme="minorHAnsi"/>
          <w:sz w:val="24"/>
          <w:szCs w:val="24"/>
        </w:rPr>
        <w:t xml:space="preserve"> do </w:t>
      </w:r>
      <w:r w:rsidR="00474574">
        <w:rPr>
          <w:rFonts w:cstheme="minorHAnsi"/>
          <w:sz w:val="24"/>
          <w:szCs w:val="24"/>
        </w:rPr>
        <w:t>u</w:t>
      </w:r>
      <w:r w:rsidRPr="00474574">
        <w:rPr>
          <w:rFonts w:cstheme="minorHAnsi"/>
          <w:sz w:val="24"/>
          <w:szCs w:val="24"/>
        </w:rPr>
        <w:t>mowy.</w:t>
      </w:r>
    </w:p>
    <w:p w14:paraId="5357F67E" w14:textId="08EA53D4" w:rsidR="006F7E12" w:rsidRPr="00474574" w:rsidRDefault="00001B22" w:rsidP="00474574">
      <w:pPr>
        <w:pStyle w:val="Akapitzlist"/>
        <w:numPr>
          <w:ilvl w:val="0"/>
          <w:numId w:val="1"/>
        </w:numPr>
        <w:spacing w:after="120"/>
        <w:ind w:left="714" w:hanging="357"/>
        <w:contextualSpacing w:val="0"/>
        <w:jc w:val="both"/>
        <w:rPr>
          <w:rFonts w:cstheme="minorHAnsi"/>
          <w:sz w:val="24"/>
          <w:szCs w:val="24"/>
        </w:rPr>
      </w:pPr>
      <w:r w:rsidRPr="00474574">
        <w:rPr>
          <w:rFonts w:cstheme="minorHAnsi"/>
          <w:sz w:val="24"/>
          <w:szCs w:val="24"/>
        </w:rPr>
        <w:t xml:space="preserve">Przedmiot umowy będzie realizowany </w:t>
      </w:r>
      <w:r w:rsidR="00700E3B">
        <w:rPr>
          <w:rFonts w:cstheme="minorHAnsi"/>
          <w:sz w:val="24"/>
          <w:szCs w:val="24"/>
        </w:rPr>
        <w:t>okresowo</w:t>
      </w:r>
      <w:r w:rsidR="000F3193">
        <w:rPr>
          <w:rFonts w:cstheme="minorHAnsi"/>
          <w:sz w:val="24"/>
          <w:szCs w:val="24"/>
        </w:rPr>
        <w:t>,</w:t>
      </w:r>
      <w:r w:rsidR="00700E3B">
        <w:rPr>
          <w:rFonts w:cstheme="minorHAnsi"/>
          <w:sz w:val="24"/>
          <w:szCs w:val="24"/>
        </w:rPr>
        <w:t xml:space="preserve"> według </w:t>
      </w:r>
      <w:r w:rsidRPr="00474574">
        <w:rPr>
          <w:rFonts w:cstheme="minorHAnsi"/>
          <w:sz w:val="24"/>
          <w:szCs w:val="24"/>
        </w:rPr>
        <w:t xml:space="preserve"> </w:t>
      </w:r>
      <w:r w:rsidR="008E214C">
        <w:rPr>
          <w:rFonts w:cstheme="minorHAnsi"/>
          <w:sz w:val="24"/>
          <w:szCs w:val="24"/>
        </w:rPr>
        <w:t>bieżący</w:t>
      </w:r>
      <w:r w:rsidR="00700E3B">
        <w:rPr>
          <w:rFonts w:cstheme="minorHAnsi"/>
          <w:sz w:val="24"/>
          <w:szCs w:val="24"/>
        </w:rPr>
        <w:t>ch</w:t>
      </w:r>
      <w:r w:rsidR="008E214C">
        <w:rPr>
          <w:rFonts w:cstheme="minorHAnsi"/>
          <w:sz w:val="24"/>
          <w:szCs w:val="24"/>
        </w:rPr>
        <w:t xml:space="preserve"> </w:t>
      </w:r>
      <w:r w:rsidRPr="00474574">
        <w:rPr>
          <w:rFonts w:cstheme="minorHAnsi"/>
          <w:sz w:val="24"/>
          <w:szCs w:val="24"/>
        </w:rPr>
        <w:t>potrzeb Zamawiającego.</w:t>
      </w:r>
    </w:p>
    <w:p w14:paraId="709826B9" w14:textId="25FF36CD" w:rsidR="006F7E12" w:rsidRPr="00474574" w:rsidRDefault="00001B22" w:rsidP="00474574">
      <w:pPr>
        <w:pStyle w:val="Akapitzlist"/>
        <w:numPr>
          <w:ilvl w:val="0"/>
          <w:numId w:val="1"/>
        </w:numPr>
        <w:spacing w:after="120" w:line="240" w:lineRule="auto"/>
        <w:ind w:left="714" w:hanging="357"/>
        <w:contextualSpacing w:val="0"/>
        <w:jc w:val="both"/>
        <w:rPr>
          <w:rFonts w:eastAsia="Times New Roman" w:cstheme="minorHAnsi"/>
          <w:sz w:val="24"/>
          <w:szCs w:val="24"/>
          <w:lang w:eastAsia="pl-PL"/>
        </w:rPr>
      </w:pPr>
      <w:r w:rsidRPr="00474574">
        <w:rPr>
          <w:rFonts w:eastAsia="Times New Roman" w:cstheme="minorHAnsi"/>
          <w:sz w:val="24"/>
          <w:szCs w:val="24"/>
          <w:lang w:eastAsia="pl-PL"/>
        </w:rPr>
        <w:t>Wykonawca udziela Zamawiającemu na okres ważności wystawionych lub odnowionych</w:t>
      </w:r>
      <w:r w:rsidRPr="00474574">
        <w:rPr>
          <w:rFonts w:eastAsia="Times New Roman" w:cstheme="minorHAnsi"/>
          <w:sz w:val="24"/>
          <w:szCs w:val="24"/>
          <w:lang w:eastAsia="pl-PL"/>
        </w:rPr>
        <w:br/>
        <w:t xml:space="preserve">kwalifikowanych certyfikatów niewyłącznej i nieodpłatnej licencji na korzystanie z oprogramowania dostarczonego lub udostępnionego w ramach niniejszej </w:t>
      </w:r>
      <w:r w:rsidR="00474574">
        <w:rPr>
          <w:rFonts w:eastAsia="Times New Roman" w:cstheme="minorHAnsi"/>
          <w:sz w:val="24"/>
          <w:szCs w:val="24"/>
          <w:lang w:eastAsia="pl-PL"/>
        </w:rPr>
        <w:t>u</w:t>
      </w:r>
      <w:r w:rsidRPr="00474574">
        <w:rPr>
          <w:rFonts w:eastAsia="Times New Roman" w:cstheme="minorHAnsi"/>
          <w:sz w:val="24"/>
          <w:szCs w:val="24"/>
          <w:lang w:eastAsia="pl-PL"/>
        </w:rPr>
        <w:t xml:space="preserve">mowy. Udzielenie licencji następuje co najmniej na polach eksploatacji wymienionych w art. 74 ust. 4 pkt 1 ustawy z dnia 4 lutego 1994 r. o prawie autorskim i prawach pokrewnych, a w zakresie rozpowszechniania w zakresie nieodpłatnego użyczania. </w:t>
      </w:r>
    </w:p>
    <w:p w14:paraId="18127714" w14:textId="0533B54E" w:rsidR="006F7E12" w:rsidRPr="00474574" w:rsidRDefault="00001B22" w:rsidP="00474574">
      <w:pPr>
        <w:pStyle w:val="Akapitzlist"/>
        <w:numPr>
          <w:ilvl w:val="0"/>
          <w:numId w:val="1"/>
        </w:numPr>
        <w:spacing w:after="120"/>
        <w:ind w:left="714" w:hanging="357"/>
        <w:contextualSpacing w:val="0"/>
        <w:jc w:val="both"/>
        <w:rPr>
          <w:rFonts w:cstheme="minorHAnsi"/>
          <w:sz w:val="24"/>
          <w:szCs w:val="24"/>
        </w:rPr>
      </w:pPr>
      <w:r w:rsidRPr="00474574">
        <w:rPr>
          <w:rFonts w:cstheme="minorHAnsi"/>
          <w:sz w:val="24"/>
          <w:szCs w:val="24"/>
        </w:rPr>
        <w:t xml:space="preserve">Prognozowane </w:t>
      </w:r>
      <w:r w:rsidR="00B00F5D" w:rsidRPr="00474574">
        <w:rPr>
          <w:rFonts w:cstheme="minorHAnsi"/>
          <w:sz w:val="24"/>
          <w:szCs w:val="24"/>
        </w:rPr>
        <w:t>w ust. 1 powyżej</w:t>
      </w:r>
      <w:r w:rsidRPr="00474574">
        <w:rPr>
          <w:rFonts w:cstheme="minorHAnsi"/>
          <w:sz w:val="24"/>
          <w:szCs w:val="24"/>
        </w:rPr>
        <w:t xml:space="preserve"> ilości mają charakter wyłącznie szacunkowy i mogą ulec zmianie w zależności od rzeczywistych potrzeb Zamawiającego. W związku z tym, Zamawiający zastrzega sobie prawo do jednostronnego zmniejszenia zamówienia. Wykonawca nie może wnosić z tego tytułu</w:t>
      </w:r>
      <w:r w:rsidR="000B374F">
        <w:rPr>
          <w:rFonts w:cstheme="minorHAnsi"/>
          <w:sz w:val="24"/>
          <w:szCs w:val="24"/>
        </w:rPr>
        <w:t xml:space="preserve"> jakichkolwie</w:t>
      </w:r>
      <w:r w:rsidR="008E214C">
        <w:rPr>
          <w:rFonts w:cstheme="minorHAnsi"/>
          <w:sz w:val="24"/>
          <w:szCs w:val="24"/>
        </w:rPr>
        <w:t>k</w:t>
      </w:r>
      <w:r w:rsidRPr="00474574">
        <w:rPr>
          <w:rFonts w:cstheme="minorHAnsi"/>
          <w:sz w:val="24"/>
          <w:szCs w:val="24"/>
        </w:rPr>
        <w:t xml:space="preserve"> roszczeń </w:t>
      </w:r>
      <w:r w:rsidR="000B374F">
        <w:rPr>
          <w:rFonts w:cstheme="minorHAnsi"/>
          <w:sz w:val="24"/>
          <w:szCs w:val="24"/>
        </w:rPr>
        <w:t xml:space="preserve">finansowych i prawnych </w:t>
      </w:r>
      <w:r w:rsidRPr="00474574">
        <w:rPr>
          <w:rFonts w:cstheme="minorHAnsi"/>
          <w:sz w:val="24"/>
          <w:szCs w:val="24"/>
        </w:rPr>
        <w:t>w stosunku do Zamawiającego.</w:t>
      </w:r>
    </w:p>
    <w:p w14:paraId="05C53409" w14:textId="77777777" w:rsidR="006D46EE" w:rsidRPr="00474574" w:rsidRDefault="00001B22" w:rsidP="00474574">
      <w:pPr>
        <w:pStyle w:val="Akapitzlist"/>
        <w:numPr>
          <w:ilvl w:val="0"/>
          <w:numId w:val="1"/>
        </w:numPr>
        <w:spacing w:after="120"/>
        <w:ind w:left="714" w:hanging="357"/>
        <w:contextualSpacing w:val="0"/>
        <w:jc w:val="both"/>
        <w:rPr>
          <w:rFonts w:cstheme="minorHAnsi"/>
          <w:sz w:val="24"/>
          <w:szCs w:val="24"/>
        </w:rPr>
      </w:pPr>
      <w:r w:rsidRPr="00474574">
        <w:rPr>
          <w:rFonts w:eastAsia="SimSun"/>
          <w:color w:val="000000"/>
          <w:sz w:val="24"/>
          <w:szCs w:val="24"/>
          <w:lang w:eastAsia="hi-IN" w:bidi="hi-IN"/>
        </w:rPr>
        <w:t xml:space="preserve">Zamawiający zastrzega sobie prawo zlecenia dodatkowych usług i dostaw określonych w ust. 1 powyżej, po cenach jednostkowych brutto </w:t>
      </w:r>
      <w:r w:rsidRPr="00474574">
        <w:rPr>
          <w:rFonts w:eastAsia="Times New Roman"/>
          <w:color w:val="000000"/>
          <w:sz w:val="24"/>
          <w:szCs w:val="24"/>
        </w:rPr>
        <w:t xml:space="preserve">wskazanych </w:t>
      </w:r>
      <w:r w:rsidRPr="00474574">
        <w:rPr>
          <w:rFonts w:eastAsia="Times New Roman"/>
          <w:bCs/>
          <w:color w:val="000000"/>
          <w:sz w:val="24"/>
          <w:szCs w:val="24"/>
        </w:rPr>
        <w:t xml:space="preserve">w ofercie Wykonawcy złożonej w dniu </w:t>
      </w:r>
      <w:r w:rsidR="00580DCE" w:rsidRPr="00474574">
        <w:rPr>
          <w:rFonts w:eastAsia="Times New Roman"/>
          <w:bCs/>
          <w:color w:val="000000"/>
          <w:sz w:val="24"/>
          <w:szCs w:val="24"/>
        </w:rPr>
        <w:t>…………………..</w:t>
      </w:r>
      <w:r w:rsidR="00582C2A" w:rsidRPr="00474574">
        <w:rPr>
          <w:rFonts w:eastAsia="Times New Roman"/>
          <w:bCs/>
          <w:color w:val="000000"/>
          <w:sz w:val="24"/>
          <w:szCs w:val="24"/>
        </w:rPr>
        <w:t>.</w:t>
      </w:r>
      <w:r w:rsidRPr="00474574">
        <w:rPr>
          <w:rFonts w:eastAsia="Times New Roman"/>
          <w:bCs/>
          <w:color w:val="000000"/>
          <w:sz w:val="24"/>
          <w:szCs w:val="24"/>
        </w:rPr>
        <w:t>, stanowiącej</w:t>
      </w:r>
      <w:r w:rsidRPr="00474574">
        <w:rPr>
          <w:rFonts w:eastAsia="Times New Roman"/>
          <w:b/>
          <w:bCs/>
          <w:color w:val="000000"/>
          <w:sz w:val="24"/>
          <w:szCs w:val="24"/>
        </w:rPr>
        <w:t xml:space="preserve"> Załącznik nr 2 </w:t>
      </w:r>
      <w:r w:rsidRPr="00474574">
        <w:rPr>
          <w:rFonts w:eastAsia="Times New Roman"/>
          <w:bCs/>
          <w:color w:val="000000"/>
          <w:sz w:val="24"/>
          <w:szCs w:val="24"/>
        </w:rPr>
        <w:t>do niniejszej umowy</w:t>
      </w:r>
      <w:r w:rsidR="00372657" w:rsidRPr="00474574">
        <w:rPr>
          <w:rFonts w:eastAsia="Times New Roman"/>
          <w:bCs/>
          <w:color w:val="000000"/>
          <w:sz w:val="24"/>
          <w:szCs w:val="24"/>
        </w:rPr>
        <w:t xml:space="preserve"> o wartości maksymalnie </w:t>
      </w:r>
      <w:r w:rsidR="00523133" w:rsidRPr="00474574">
        <w:rPr>
          <w:rFonts w:eastAsia="Times New Roman"/>
          <w:bCs/>
          <w:color w:val="000000"/>
          <w:sz w:val="24"/>
          <w:szCs w:val="24"/>
        </w:rPr>
        <w:t>1</w:t>
      </w:r>
      <w:r w:rsidR="00372657" w:rsidRPr="00474574">
        <w:rPr>
          <w:rFonts w:eastAsia="Times New Roman"/>
          <w:bCs/>
          <w:color w:val="000000"/>
          <w:sz w:val="24"/>
          <w:szCs w:val="24"/>
        </w:rPr>
        <w:t xml:space="preserve">0% wartości umowy wskazanej </w:t>
      </w:r>
      <w:r w:rsidR="00372657" w:rsidRPr="00474574">
        <w:rPr>
          <w:rFonts w:cstheme="minorHAnsi"/>
          <w:sz w:val="24"/>
          <w:szCs w:val="24"/>
        </w:rPr>
        <w:t>§ 4 ust. 1 umowy</w:t>
      </w:r>
      <w:r w:rsidRPr="00474574">
        <w:rPr>
          <w:rFonts w:eastAsia="SimSun"/>
          <w:color w:val="000000"/>
          <w:sz w:val="24"/>
          <w:szCs w:val="24"/>
          <w:lang w:eastAsia="hi-IN" w:bidi="hi-IN"/>
        </w:rPr>
        <w:t>.</w:t>
      </w:r>
    </w:p>
    <w:p w14:paraId="731440B9" w14:textId="33E25B4F" w:rsidR="006D46EE" w:rsidRPr="00474574" w:rsidRDefault="00324A2F" w:rsidP="006D46EE">
      <w:pPr>
        <w:pStyle w:val="Akapitzlist"/>
        <w:numPr>
          <w:ilvl w:val="0"/>
          <w:numId w:val="1"/>
        </w:numPr>
        <w:jc w:val="both"/>
        <w:rPr>
          <w:rFonts w:cstheme="minorHAnsi"/>
          <w:sz w:val="24"/>
          <w:szCs w:val="24"/>
        </w:rPr>
      </w:pPr>
      <w:r w:rsidRPr="00474574">
        <w:rPr>
          <w:rFonts w:cstheme="minorHAnsi"/>
          <w:sz w:val="24"/>
          <w:szCs w:val="24"/>
        </w:rPr>
        <w:t>Wykonawca oświadcza, że dostarczony przedmiot Umowy nie narusza przepisów prawa, prawem chronionych dóbr osobistych lub majątkowych osób trzecich, ani też praw na dobrach niematerialnych, w szczególności praw autorskich, praw pokrewnych, praw z rejestracji wzorów przemysłowych oraz praw ochronnych na znaki towarowe.</w:t>
      </w:r>
    </w:p>
    <w:p w14:paraId="16BD1706" w14:textId="3634B07A" w:rsidR="006F7E12" w:rsidRPr="00474574" w:rsidRDefault="006F7E12" w:rsidP="00143526">
      <w:pPr>
        <w:pStyle w:val="Akapitzlist"/>
        <w:rPr>
          <w:rFonts w:cstheme="minorHAnsi"/>
          <w:sz w:val="24"/>
          <w:szCs w:val="24"/>
        </w:rPr>
      </w:pPr>
    </w:p>
    <w:p w14:paraId="1E630F04" w14:textId="77777777" w:rsidR="00474574" w:rsidRPr="00474574" w:rsidRDefault="00474574" w:rsidP="00143526">
      <w:pPr>
        <w:pStyle w:val="Akapitzlist"/>
        <w:rPr>
          <w:rFonts w:cstheme="minorHAnsi"/>
          <w:sz w:val="24"/>
          <w:szCs w:val="24"/>
        </w:rPr>
      </w:pPr>
    </w:p>
    <w:p w14:paraId="6F290656"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 2</w:t>
      </w:r>
    </w:p>
    <w:p w14:paraId="13E5042F"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Termin realizacji umowy</w:t>
      </w:r>
    </w:p>
    <w:p w14:paraId="53DE4B20" w14:textId="77777777" w:rsidR="006F7E12" w:rsidRPr="00474574" w:rsidRDefault="006F7E12">
      <w:pPr>
        <w:spacing w:after="0" w:line="240" w:lineRule="auto"/>
        <w:jc w:val="center"/>
        <w:rPr>
          <w:rFonts w:cstheme="minorHAnsi"/>
          <w:b/>
          <w:sz w:val="24"/>
          <w:szCs w:val="24"/>
        </w:rPr>
      </w:pPr>
    </w:p>
    <w:p w14:paraId="11F4F27B" w14:textId="67F3456B" w:rsidR="006F7E12" w:rsidRPr="00474574" w:rsidRDefault="00001B22" w:rsidP="00B00F5D">
      <w:pPr>
        <w:spacing w:after="0" w:line="240" w:lineRule="auto"/>
        <w:jc w:val="both"/>
        <w:rPr>
          <w:rFonts w:cstheme="minorHAnsi"/>
          <w:b/>
          <w:sz w:val="24"/>
          <w:szCs w:val="24"/>
        </w:rPr>
      </w:pPr>
      <w:r w:rsidRPr="00474574">
        <w:rPr>
          <w:rFonts w:cstheme="minorHAnsi"/>
          <w:sz w:val="24"/>
          <w:szCs w:val="24"/>
        </w:rPr>
        <w:t xml:space="preserve">Umowa zostaje zawarta na czas określony i obowiązuje od dnia jej podpisania </w:t>
      </w:r>
      <w:r w:rsidR="00B00F5D" w:rsidRPr="00474574">
        <w:rPr>
          <w:rFonts w:cstheme="minorHAnsi"/>
          <w:b/>
          <w:sz w:val="24"/>
          <w:szCs w:val="24"/>
        </w:rPr>
        <w:t>do dnia 31</w:t>
      </w:r>
      <w:r w:rsidR="00474574">
        <w:rPr>
          <w:rFonts w:cstheme="minorHAnsi"/>
          <w:b/>
          <w:sz w:val="24"/>
          <w:szCs w:val="24"/>
        </w:rPr>
        <w:t> </w:t>
      </w:r>
      <w:r w:rsidR="00B00F5D" w:rsidRPr="00474574">
        <w:rPr>
          <w:rFonts w:cstheme="minorHAnsi"/>
          <w:b/>
          <w:sz w:val="24"/>
          <w:szCs w:val="24"/>
        </w:rPr>
        <w:t>grudnia 202</w:t>
      </w:r>
      <w:r w:rsidR="00580DCE" w:rsidRPr="00474574">
        <w:rPr>
          <w:rFonts w:cstheme="minorHAnsi"/>
          <w:b/>
          <w:sz w:val="24"/>
          <w:szCs w:val="24"/>
        </w:rPr>
        <w:t>5</w:t>
      </w:r>
      <w:r w:rsidR="00B00F5D" w:rsidRPr="00474574">
        <w:rPr>
          <w:rFonts w:cstheme="minorHAnsi"/>
          <w:b/>
          <w:sz w:val="24"/>
          <w:szCs w:val="24"/>
        </w:rPr>
        <w:t> </w:t>
      </w:r>
      <w:r w:rsidRPr="00474574">
        <w:rPr>
          <w:rFonts w:cstheme="minorHAnsi"/>
          <w:b/>
          <w:sz w:val="24"/>
          <w:szCs w:val="24"/>
        </w:rPr>
        <w:t>r.</w:t>
      </w:r>
    </w:p>
    <w:p w14:paraId="7D0702B7" w14:textId="5943C5FF" w:rsidR="006F7E12" w:rsidRPr="00474574" w:rsidRDefault="006F7E12" w:rsidP="00A11845">
      <w:pPr>
        <w:pStyle w:val="Akapitzlist"/>
        <w:spacing w:after="0" w:line="240" w:lineRule="auto"/>
        <w:jc w:val="both"/>
        <w:rPr>
          <w:rFonts w:cstheme="minorHAnsi"/>
          <w:sz w:val="24"/>
          <w:szCs w:val="24"/>
        </w:rPr>
      </w:pPr>
    </w:p>
    <w:p w14:paraId="180FB4A9" w14:textId="77777777" w:rsidR="00474574" w:rsidRPr="00474574" w:rsidRDefault="00474574" w:rsidP="00A11845">
      <w:pPr>
        <w:pStyle w:val="Akapitzlist"/>
        <w:spacing w:after="0" w:line="240" w:lineRule="auto"/>
        <w:jc w:val="both"/>
        <w:rPr>
          <w:rFonts w:cstheme="minorHAnsi"/>
          <w:sz w:val="24"/>
          <w:szCs w:val="24"/>
        </w:rPr>
      </w:pPr>
    </w:p>
    <w:p w14:paraId="110022DD"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 3</w:t>
      </w:r>
    </w:p>
    <w:p w14:paraId="4D463FD7"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Odbiory</w:t>
      </w:r>
    </w:p>
    <w:p w14:paraId="1B0C06DB" w14:textId="77777777" w:rsidR="006F7E12" w:rsidRPr="00474574" w:rsidRDefault="006F7E12">
      <w:pPr>
        <w:pStyle w:val="Akapitzlist"/>
        <w:spacing w:after="0" w:line="240" w:lineRule="auto"/>
        <w:rPr>
          <w:rFonts w:cstheme="minorHAnsi"/>
          <w:sz w:val="24"/>
          <w:szCs w:val="24"/>
        </w:rPr>
      </w:pPr>
    </w:p>
    <w:p w14:paraId="376FBAAE" w14:textId="4029B320" w:rsidR="006F7E12" w:rsidRPr="00474574" w:rsidRDefault="00001B22" w:rsidP="00474574">
      <w:pPr>
        <w:pStyle w:val="Akapitzlist"/>
        <w:numPr>
          <w:ilvl w:val="0"/>
          <w:numId w:val="21"/>
        </w:numPr>
        <w:spacing w:after="120"/>
        <w:ind w:left="714" w:hanging="357"/>
        <w:contextualSpacing w:val="0"/>
        <w:jc w:val="both"/>
        <w:rPr>
          <w:rFonts w:cstheme="minorHAnsi"/>
          <w:sz w:val="24"/>
          <w:szCs w:val="24"/>
        </w:rPr>
      </w:pPr>
      <w:r w:rsidRPr="00474574">
        <w:rPr>
          <w:rFonts w:cstheme="minorHAnsi"/>
          <w:sz w:val="24"/>
          <w:szCs w:val="24"/>
        </w:rPr>
        <w:t>Wykonawca zgłosi Subskrybentowi</w:t>
      </w:r>
      <w:r w:rsidR="00700E3B">
        <w:rPr>
          <w:rFonts w:cstheme="minorHAnsi"/>
          <w:sz w:val="24"/>
          <w:szCs w:val="24"/>
        </w:rPr>
        <w:t xml:space="preserve"> (tj. osobie dla której wystawiono certyfikat, na jej adres</w:t>
      </w:r>
      <w:r w:rsidR="008F242E">
        <w:rPr>
          <w:rFonts w:cstheme="minorHAnsi"/>
          <w:sz w:val="24"/>
          <w:szCs w:val="24"/>
        </w:rPr>
        <w:t xml:space="preserve"> </w:t>
      </w:r>
      <w:r w:rsidR="00700E3B">
        <w:rPr>
          <w:rFonts w:cstheme="minorHAnsi"/>
          <w:sz w:val="24"/>
          <w:szCs w:val="24"/>
        </w:rPr>
        <w:t xml:space="preserve">e-mail) </w:t>
      </w:r>
      <w:r w:rsidRPr="00474574">
        <w:rPr>
          <w:rFonts w:cstheme="minorHAnsi"/>
          <w:sz w:val="24"/>
          <w:szCs w:val="24"/>
        </w:rPr>
        <w:t>gotowość realizacji usług i dostaw</w:t>
      </w:r>
      <w:r w:rsidR="008F242E">
        <w:rPr>
          <w:rFonts w:cstheme="minorHAnsi"/>
          <w:sz w:val="24"/>
          <w:szCs w:val="24"/>
        </w:rPr>
        <w:t>,</w:t>
      </w:r>
      <w:r w:rsidRPr="00474574">
        <w:rPr>
          <w:rFonts w:cstheme="minorHAnsi"/>
          <w:sz w:val="24"/>
          <w:szCs w:val="24"/>
        </w:rPr>
        <w:t xml:space="preserve"> w terminie 5 dni roboczych od zgłoszenia potrzeby przez Zamawiającego i przekazania kompletnych danych </w:t>
      </w:r>
      <w:r w:rsidRPr="00474574">
        <w:rPr>
          <w:rFonts w:cstheme="minorHAnsi"/>
          <w:sz w:val="24"/>
          <w:szCs w:val="24"/>
        </w:rPr>
        <w:lastRenderedPageBreak/>
        <w:t>wymaganych do ich realizacji</w:t>
      </w:r>
      <w:r w:rsidR="00491D63" w:rsidRPr="00474574">
        <w:rPr>
          <w:rFonts w:cstheme="minorHAnsi"/>
          <w:sz w:val="24"/>
          <w:szCs w:val="24"/>
        </w:rPr>
        <w:t xml:space="preserve">. </w:t>
      </w:r>
      <w:proofErr w:type="spellStart"/>
      <w:r w:rsidR="00491D63" w:rsidRPr="00474574">
        <w:rPr>
          <w:rFonts w:cstheme="minorHAnsi"/>
          <w:sz w:val="24"/>
          <w:szCs w:val="24"/>
        </w:rPr>
        <w:t>Zamawiajacy</w:t>
      </w:r>
      <w:proofErr w:type="spellEnd"/>
      <w:r w:rsidR="00491D63" w:rsidRPr="00474574">
        <w:rPr>
          <w:rFonts w:cstheme="minorHAnsi"/>
          <w:sz w:val="24"/>
          <w:szCs w:val="24"/>
        </w:rPr>
        <w:t xml:space="preserve"> będzie zgłaszał zapotrzebowanie, o którym mowa w zdaniu pierwszym,</w:t>
      </w:r>
      <w:r w:rsidR="00E44101" w:rsidRPr="00474574">
        <w:rPr>
          <w:rFonts w:cstheme="minorHAnsi"/>
          <w:sz w:val="24"/>
          <w:szCs w:val="24"/>
        </w:rPr>
        <w:t xml:space="preserve"> na adres e-mail…….</w:t>
      </w:r>
      <w:r w:rsidRPr="00474574">
        <w:rPr>
          <w:rFonts w:cstheme="minorHAnsi"/>
          <w:sz w:val="24"/>
          <w:szCs w:val="24"/>
        </w:rPr>
        <w:t>.</w:t>
      </w:r>
    </w:p>
    <w:p w14:paraId="545964C0" w14:textId="77777777" w:rsidR="006F7E12" w:rsidRPr="00474574" w:rsidRDefault="00001B22" w:rsidP="00474574">
      <w:pPr>
        <w:pStyle w:val="Akapitzlist"/>
        <w:numPr>
          <w:ilvl w:val="0"/>
          <w:numId w:val="21"/>
        </w:numPr>
        <w:spacing w:after="120"/>
        <w:ind w:left="714" w:hanging="357"/>
        <w:contextualSpacing w:val="0"/>
        <w:jc w:val="both"/>
        <w:rPr>
          <w:rFonts w:cstheme="minorHAnsi"/>
          <w:sz w:val="24"/>
          <w:szCs w:val="24"/>
        </w:rPr>
      </w:pPr>
      <w:r w:rsidRPr="00474574">
        <w:rPr>
          <w:rFonts w:cstheme="minorHAnsi"/>
          <w:sz w:val="24"/>
          <w:szCs w:val="24"/>
        </w:rPr>
        <w:t>Odbiór nowych certyfikatów odbędzie się w uzgodnionych pomiędzy Stronami terminach, w punktach potwierdzania tożsamości Wykonawcy. Wykonawca co najmniej musi posiadać punkty potwierdzania tożsamości w Zielonej Górze oraz w Gorzowie Wlkp.</w:t>
      </w:r>
    </w:p>
    <w:p w14:paraId="047AF4CB" w14:textId="3DBFD6DB" w:rsidR="006F7E12" w:rsidRPr="00474574" w:rsidRDefault="00001B22" w:rsidP="00474574">
      <w:pPr>
        <w:pStyle w:val="Akapitzlist"/>
        <w:numPr>
          <w:ilvl w:val="0"/>
          <w:numId w:val="21"/>
        </w:numPr>
        <w:spacing w:after="120" w:line="240" w:lineRule="auto"/>
        <w:ind w:left="714" w:hanging="357"/>
        <w:contextualSpacing w:val="0"/>
        <w:jc w:val="both"/>
        <w:rPr>
          <w:rFonts w:cstheme="minorHAnsi"/>
          <w:sz w:val="24"/>
          <w:szCs w:val="24"/>
        </w:rPr>
      </w:pPr>
      <w:r w:rsidRPr="00474574">
        <w:rPr>
          <w:rFonts w:cstheme="minorHAnsi"/>
          <w:sz w:val="24"/>
          <w:szCs w:val="24"/>
        </w:rPr>
        <w:t xml:space="preserve">W przypadku konieczności dostarczenia nowej karty kryptograficznej do odnowienia wskazanego w § 1 ust. 1 pkt </w:t>
      </w:r>
      <w:r w:rsidR="00BF2170" w:rsidRPr="00474574">
        <w:rPr>
          <w:rFonts w:cstheme="minorHAnsi"/>
          <w:sz w:val="24"/>
          <w:szCs w:val="24"/>
        </w:rPr>
        <w:t xml:space="preserve">1) </w:t>
      </w:r>
      <w:r w:rsidR="00474574">
        <w:rPr>
          <w:rFonts w:cstheme="minorHAnsi"/>
          <w:sz w:val="24"/>
          <w:szCs w:val="24"/>
        </w:rPr>
        <w:t>lit.</w:t>
      </w:r>
      <w:r w:rsidR="00BF2170" w:rsidRPr="00474574">
        <w:rPr>
          <w:rFonts w:cstheme="minorHAnsi"/>
          <w:sz w:val="24"/>
          <w:szCs w:val="24"/>
        </w:rPr>
        <w:t xml:space="preserve"> </w:t>
      </w:r>
      <w:r w:rsidRPr="00474574">
        <w:rPr>
          <w:rFonts w:cstheme="minorHAnsi"/>
          <w:sz w:val="24"/>
          <w:szCs w:val="24"/>
        </w:rPr>
        <w:t xml:space="preserve">a) i b) </w:t>
      </w:r>
      <w:r w:rsidR="00602108">
        <w:rPr>
          <w:rFonts w:cstheme="minorHAnsi"/>
          <w:sz w:val="24"/>
          <w:szCs w:val="24"/>
        </w:rPr>
        <w:t xml:space="preserve">umowy </w:t>
      </w:r>
      <w:r w:rsidRPr="00474574">
        <w:rPr>
          <w:rFonts w:cstheme="minorHAnsi"/>
          <w:sz w:val="24"/>
          <w:szCs w:val="24"/>
        </w:rPr>
        <w:t xml:space="preserve">Zamawiający wskaże rodzaj karty kryptograficznej (duża lub SIM), a karta zostanie dostarczona na koszt Wykonawcy do wskazanej przez Zamawiającego jednostki Krajowej Administracji Skarbowej województwa lubuskiego. </w:t>
      </w:r>
    </w:p>
    <w:p w14:paraId="7C0DB774" w14:textId="14C06254" w:rsidR="006F7E12" w:rsidRPr="00474574" w:rsidRDefault="00001B22" w:rsidP="00A11845">
      <w:pPr>
        <w:pStyle w:val="Akapitzlist"/>
        <w:numPr>
          <w:ilvl w:val="0"/>
          <w:numId w:val="21"/>
        </w:numPr>
        <w:spacing w:after="0" w:line="240" w:lineRule="auto"/>
        <w:jc w:val="both"/>
        <w:rPr>
          <w:rFonts w:cstheme="minorHAnsi"/>
          <w:sz w:val="24"/>
          <w:szCs w:val="24"/>
        </w:rPr>
      </w:pPr>
      <w:r w:rsidRPr="00474574">
        <w:rPr>
          <w:rFonts w:cstheme="minorHAnsi"/>
          <w:sz w:val="24"/>
          <w:szCs w:val="24"/>
        </w:rPr>
        <w:t>W przypadku konieczności potwierdzenia tożsamości w procesie odnowienia wskazanego w  § 1 ust. 1 pkt</w:t>
      </w:r>
      <w:r w:rsidR="00BF2170" w:rsidRPr="00474574">
        <w:rPr>
          <w:rFonts w:cstheme="minorHAnsi"/>
          <w:sz w:val="24"/>
          <w:szCs w:val="24"/>
        </w:rPr>
        <w:t xml:space="preserve"> 1) </w:t>
      </w:r>
      <w:r w:rsidR="00474574">
        <w:rPr>
          <w:rFonts w:cstheme="minorHAnsi"/>
          <w:sz w:val="24"/>
          <w:szCs w:val="24"/>
        </w:rPr>
        <w:t>lit.</w:t>
      </w:r>
      <w:r w:rsidRPr="00474574">
        <w:rPr>
          <w:rFonts w:cstheme="minorHAnsi"/>
          <w:sz w:val="24"/>
          <w:szCs w:val="24"/>
        </w:rPr>
        <w:t xml:space="preserve"> a) i b) odbędzie się to w uzgodnionym terminie we wskazanej przez Zamawiającego jednostce Krajowej Administracji Skarbowej województwa lubuskiego.</w:t>
      </w:r>
    </w:p>
    <w:p w14:paraId="3543E7AF" w14:textId="77777777" w:rsidR="006F7E12" w:rsidRPr="00474574" w:rsidRDefault="006F7E12">
      <w:pPr>
        <w:spacing w:after="0" w:line="240" w:lineRule="auto"/>
        <w:jc w:val="both"/>
        <w:rPr>
          <w:rFonts w:cstheme="minorHAnsi"/>
          <w:sz w:val="24"/>
          <w:szCs w:val="24"/>
        </w:rPr>
      </w:pPr>
    </w:p>
    <w:p w14:paraId="549345FF" w14:textId="77777777" w:rsidR="00DB6E69" w:rsidRPr="00474574" w:rsidRDefault="00DB6E69">
      <w:pPr>
        <w:spacing w:after="0" w:line="240" w:lineRule="auto"/>
        <w:jc w:val="center"/>
        <w:rPr>
          <w:rFonts w:cstheme="minorHAnsi"/>
          <w:b/>
          <w:sz w:val="24"/>
          <w:szCs w:val="24"/>
        </w:rPr>
      </w:pPr>
    </w:p>
    <w:p w14:paraId="091BF8DF" w14:textId="79D752E0" w:rsidR="006F7E12" w:rsidRPr="00474574" w:rsidRDefault="00001B22">
      <w:pPr>
        <w:spacing w:after="0" w:line="240" w:lineRule="auto"/>
        <w:jc w:val="center"/>
        <w:rPr>
          <w:rFonts w:cstheme="minorHAnsi"/>
          <w:b/>
          <w:sz w:val="24"/>
          <w:szCs w:val="24"/>
        </w:rPr>
      </w:pPr>
      <w:r w:rsidRPr="00474574">
        <w:rPr>
          <w:rFonts w:cstheme="minorHAnsi"/>
          <w:b/>
          <w:sz w:val="24"/>
          <w:szCs w:val="24"/>
        </w:rPr>
        <w:t>§ 4</w:t>
      </w:r>
    </w:p>
    <w:p w14:paraId="112743C1"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Wynagrodzenie i warunki płatności</w:t>
      </w:r>
    </w:p>
    <w:p w14:paraId="2A5EF431" w14:textId="77777777" w:rsidR="006F7E12" w:rsidRPr="00474574" w:rsidRDefault="006F7E12">
      <w:pPr>
        <w:spacing w:after="0" w:line="240" w:lineRule="auto"/>
        <w:jc w:val="both"/>
        <w:rPr>
          <w:rFonts w:cstheme="minorHAnsi"/>
          <w:sz w:val="24"/>
          <w:szCs w:val="24"/>
        </w:rPr>
      </w:pPr>
    </w:p>
    <w:p w14:paraId="17CAD4AB" w14:textId="41BDF100" w:rsidR="006F7E12" w:rsidRPr="00474574" w:rsidRDefault="00001B22" w:rsidP="00A11845">
      <w:pPr>
        <w:pStyle w:val="Akapitzlist"/>
        <w:numPr>
          <w:ilvl w:val="0"/>
          <w:numId w:val="22"/>
        </w:numPr>
        <w:spacing w:after="0" w:line="240" w:lineRule="auto"/>
        <w:jc w:val="both"/>
        <w:rPr>
          <w:rFonts w:cstheme="minorHAnsi"/>
          <w:sz w:val="24"/>
          <w:szCs w:val="24"/>
        </w:rPr>
      </w:pPr>
      <w:r w:rsidRPr="00474574">
        <w:rPr>
          <w:rFonts w:cstheme="minorHAnsi"/>
          <w:sz w:val="24"/>
          <w:szCs w:val="24"/>
        </w:rPr>
        <w:t>Wartość Umowy wyniesie nie więcej niż</w:t>
      </w:r>
      <w:r w:rsidR="00A032FE" w:rsidRPr="00474574">
        <w:rPr>
          <w:rFonts w:cstheme="minorHAnsi"/>
          <w:sz w:val="24"/>
          <w:szCs w:val="24"/>
        </w:rPr>
        <w:t xml:space="preserve"> </w:t>
      </w:r>
      <w:r w:rsidR="00580DCE" w:rsidRPr="00474574">
        <w:rPr>
          <w:rFonts w:cstheme="minorHAnsi"/>
          <w:b/>
          <w:sz w:val="24"/>
          <w:szCs w:val="24"/>
        </w:rPr>
        <w:t>……………………</w:t>
      </w:r>
      <w:r w:rsidR="00A032FE" w:rsidRPr="00474574">
        <w:rPr>
          <w:rFonts w:cstheme="minorHAnsi"/>
          <w:sz w:val="24"/>
          <w:szCs w:val="24"/>
        </w:rPr>
        <w:t xml:space="preserve"> </w:t>
      </w:r>
      <w:r w:rsidRPr="00474574">
        <w:rPr>
          <w:rFonts w:cstheme="minorHAnsi"/>
          <w:sz w:val="24"/>
          <w:szCs w:val="24"/>
        </w:rPr>
        <w:t xml:space="preserve">  zł brutto, (słownie: </w:t>
      </w:r>
      <w:r w:rsidR="00580DCE" w:rsidRPr="00474574">
        <w:rPr>
          <w:sz w:val="24"/>
          <w:szCs w:val="24"/>
        </w:rPr>
        <w:t>…………………………</w:t>
      </w:r>
      <w:r w:rsidRPr="00474574">
        <w:rPr>
          <w:rFonts w:cstheme="minorHAnsi"/>
          <w:sz w:val="24"/>
          <w:szCs w:val="24"/>
        </w:rPr>
        <w:t>) w tym podatek VAT naliczony zgodnie z obowiązującymi przepisami. Wynagrodzenie za poszczególne zamówienia stanowić będzie iloczyn wykonanych usług</w:t>
      </w:r>
      <w:r w:rsidR="00B00F5D" w:rsidRPr="00474574">
        <w:rPr>
          <w:rFonts w:cstheme="minorHAnsi"/>
          <w:sz w:val="24"/>
          <w:szCs w:val="24"/>
        </w:rPr>
        <w:t xml:space="preserve"> i/lub dostaw oraz ceny jednostkowej  </w:t>
      </w:r>
      <w:r w:rsidRPr="00474574">
        <w:rPr>
          <w:rFonts w:cstheme="minorHAnsi"/>
          <w:sz w:val="24"/>
          <w:szCs w:val="24"/>
        </w:rPr>
        <w:t xml:space="preserve">netto powiększonej o VAT określonej w ofercie Wykonawcy z dnia </w:t>
      </w:r>
      <w:r w:rsidR="00580DCE" w:rsidRPr="00474574">
        <w:rPr>
          <w:rFonts w:cstheme="minorHAnsi"/>
          <w:sz w:val="24"/>
          <w:szCs w:val="24"/>
        </w:rPr>
        <w:t>…………..</w:t>
      </w:r>
      <w:r w:rsidR="00A032FE" w:rsidRPr="00474574">
        <w:rPr>
          <w:rFonts w:cstheme="minorHAnsi"/>
          <w:sz w:val="24"/>
          <w:szCs w:val="24"/>
        </w:rPr>
        <w:t>.</w:t>
      </w:r>
      <w:r w:rsidRPr="00474574">
        <w:rPr>
          <w:rFonts w:cstheme="minorHAnsi"/>
          <w:sz w:val="24"/>
          <w:szCs w:val="24"/>
        </w:rPr>
        <w:t xml:space="preserve"> stanowiącej </w:t>
      </w:r>
      <w:r w:rsidRPr="00474574">
        <w:rPr>
          <w:rFonts w:cstheme="minorHAnsi"/>
          <w:b/>
          <w:sz w:val="24"/>
          <w:szCs w:val="24"/>
        </w:rPr>
        <w:t>Załącznik nr 2</w:t>
      </w:r>
      <w:r w:rsidRPr="00474574">
        <w:rPr>
          <w:rFonts w:cstheme="minorHAnsi"/>
          <w:sz w:val="24"/>
          <w:szCs w:val="24"/>
        </w:rPr>
        <w:t xml:space="preserve"> do Umowy, stosownie do ilości i wartości złożonych zamówień.</w:t>
      </w:r>
    </w:p>
    <w:p w14:paraId="5B4D67EE" w14:textId="7B4B6511" w:rsidR="006F7E12" w:rsidRPr="00474574" w:rsidRDefault="00001B22" w:rsidP="00474574">
      <w:pPr>
        <w:pStyle w:val="Akapitzlist"/>
        <w:spacing w:after="120" w:line="240" w:lineRule="auto"/>
        <w:contextualSpacing w:val="0"/>
        <w:jc w:val="both"/>
        <w:rPr>
          <w:rFonts w:cstheme="minorHAnsi"/>
          <w:sz w:val="24"/>
          <w:szCs w:val="24"/>
        </w:rPr>
      </w:pPr>
      <w:r w:rsidRPr="00474574">
        <w:rPr>
          <w:rFonts w:cstheme="minorHAnsi"/>
          <w:sz w:val="24"/>
          <w:szCs w:val="24"/>
        </w:rPr>
        <w:t xml:space="preserve">Wynagrodzenie Wykonawcy obejmuje wszelkie obciążenia związane z realizacją </w:t>
      </w:r>
      <w:r w:rsidR="00474574">
        <w:rPr>
          <w:rFonts w:cstheme="minorHAnsi"/>
          <w:sz w:val="24"/>
          <w:szCs w:val="24"/>
        </w:rPr>
        <w:t>u</w:t>
      </w:r>
      <w:r w:rsidRPr="00474574">
        <w:rPr>
          <w:rFonts w:cstheme="minorHAnsi"/>
          <w:sz w:val="24"/>
          <w:szCs w:val="24"/>
        </w:rPr>
        <w:t>mowy oraz wynikające z przepisów prawa, wszystkie koszty, opłaty, wydatki Wykonawcy, koszty związane z przeniesieniem autorskich praw majątkowych a także podatki, w tym podatek od towarów i usług (VAT) jeśli jest należny.</w:t>
      </w:r>
    </w:p>
    <w:p w14:paraId="4398FE10" w14:textId="42DDEB4F" w:rsidR="006F7E12" w:rsidRPr="00474574" w:rsidRDefault="0046168A" w:rsidP="00474574">
      <w:pPr>
        <w:pStyle w:val="Akapitzlist"/>
        <w:numPr>
          <w:ilvl w:val="0"/>
          <w:numId w:val="22"/>
        </w:numPr>
        <w:spacing w:after="120"/>
        <w:contextualSpacing w:val="0"/>
        <w:jc w:val="both"/>
        <w:rPr>
          <w:rFonts w:cstheme="minorHAnsi"/>
          <w:sz w:val="24"/>
          <w:szCs w:val="24"/>
        </w:rPr>
      </w:pPr>
      <w:r w:rsidRPr="00474574">
        <w:rPr>
          <w:rFonts w:cstheme="minorHAnsi"/>
          <w:sz w:val="24"/>
          <w:szCs w:val="24"/>
        </w:rPr>
        <w:t>Rozliczenie za wykonane usługi/dostawy następować będzie częściami, w okresach miesięcznych, za faktycznie zrealizowane usługi/dostawy, na podstawie wystawionej dla Zamawiającego faktury VAT (zgodnie z aktualnie obowiązującymi przepisami ustawy o podatku od towarów i usług) za miesiąc, którego usługi</w:t>
      </w:r>
      <w:r w:rsidR="00CC2C60">
        <w:rPr>
          <w:rFonts w:cstheme="minorHAnsi"/>
          <w:sz w:val="24"/>
          <w:szCs w:val="24"/>
        </w:rPr>
        <w:t>/dostawy</w:t>
      </w:r>
      <w:r w:rsidRPr="00474574">
        <w:rPr>
          <w:rFonts w:cstheme="minorHAnsi"/>
          <w:sz w:val="24"/>
          <w:szCs w:val="24"/>
        </w:rPr>
        <w:t xml:space="preserve"> dotyczą. Do faktury Wykonawca jest zobowiązany załączyć wykaz zrealizowanych usług/dostaw.  W przypadku całkowitego braku świadczenia usługi/dostaw w </w:t>
      </w:r>
      <w:r w:rsidR="00CC2C60">
        <w:rPr>
          <w:rFonts w:cstheme="minorHAnsi"/>
          <w:sz w:val="24"/>
          <w:szCs w:val="24"/>
        </w:rPr>
        <w:t xml:space="preserve">danym  </w:t>
      </w:r>
      <w:r w:rsidRPr="00474574">
        <w:rPr>
          <w:rFonts w:cstheme="minorHAnsi"/>
          <w:sz w:val="24"/>
          <w:szCs w:val="24"/>
        </w:rPr>
        <w:t>okresie rozliczeniowym Wykonawcy nie przysługuje wynagrodzenie za ten okres.</w:t>
      </w:r>
    </w:p>
    <w:p w14:paraId="5F57752A" w14:textId="77777777" w:rsidR="006F7E12" w:rsidRPr="00474574" w:rsidRDefault="00001B22" w:rsidP="00B00F5D">
      <w:pPr>
        <w:numPr>
          <w:ilvl w:val="0"/>
          <w:numId w:val="22"/>
        </w:numPr>
        <w:tabs>
          <w:tab w:val="left" w:pos="426"/>
        </w:tabs>
        <w:spacing w:after="0" w:line="240" w:lineRule="auto"/>
        <w:jc w:val="both"/>
        <w:rPr>
          <w:rFonts w:cstheme="minorHAnsi"/>
          <w:b/>
          <w:sz w:val="24"/>
          <w:szCs w:val="24"/>
        </w:rPr>
      </w:pPr>
      <w:r w:rsidRPr="00474574">
        <w:rPr>
          <w:rFonts w:cstheme="minorHAnsi"/>
          <w:color w:val="000000"/>
          <w:sz w:val="24"/>
          <w:szCs w:val="24"/>
        </w:rPr>
        <w:t>Faktura musi zostać wystawiona w terminie 7 dni od zakończenia okresu rozliczeniowego, którego dotyczy. Wykonawca wystawi</w:t>
      </w:r>
      <w:r w:rsidRPr="00474574">
        <w:rPr>
          <w:rStyle w:val="Teksttreci5Exact"/>
          <w:rFonts w:asciiTheme="minorHAnsi" w:eastAsia="Andale Sans UI" w:hAnsiTheme="minorHAnsi" w:cstheme="minorHAnsi"/>
          <w:color w:val="000000"/>
          <w:sz w:val="24"/>
          <w:szCs w:val="24"/>
        </w:rPr>
        <w:t xml:space="preserve"> </w:t>
      </w:r>
      <w:r w:rsidRPr="00474574">
        <w:rPr>
          <w:rStyle w:val="Teksttreci5Exact"/>
          <w:rFonts w:asciiTheme="minorHAnsi" w:eastAsia="Andale Sans UI" w:hAnsiTheme="minorHAnsi" w:cstheme="minorHAnsi"/>
          <w:b w:val="0"/>
          <w:color w:val="000000"/>
          <w:sz w:val="24"/>
          <w:szCs w:val="24"/>
        </w:rPr>
        <w:t>fakturę dla:</w:t>
      </w:r>
    </w:p>
    <w:p w14:paraId="3936C5CB" w14:textId="77777777" w:rsidR="006F7E12" w:rsidRPr="00474574" w:rsidRDefault="00001B22" w:rsidP="00B00F5D">
      <w:pPr>
        <w:tabs>
          <w:tab w:val="left" w:pos="360"/>
          <w:tab w:val="left" w:pos="426"/>
        </w:tabs>
        <w:spacing w:after="0" w:line="240" w:lineRule="auto"/>
        <w:ind w:left="426"/>
        <w:jc w:val="both"/>
        <w:rPr>
          <w:rFonts w:cstheme="minorHAnsi"/>
          <w:color w:val="000000"/>
          <w:sz w:val="24"/>
          <w:szCs w:val="24"/>
        </w:rPr>
      </w:pPr>
      <w:r w:rsidRPr="00474574">
        <w:rPr>
          <w:rFonts w:cstheme="minorHAnsi"/>
          <w:color w:val="000000"/>
          <w:sz w:val="24"/>
          <w:szCs w:val="24"/>
        </w:rPr>
        <w:tab/>
        <w:t>Izba Administracji Skarbowej w Zielonej Górze</w:t>
      </w:r>
    </w:p>
    <w:p w14:paraId="054EC80E" w14:textId="77777777" w:rsidR="006F7E12" w:rsidRPr="00474574" w:rsidRDefault="00001B22" w:rsidP="00B00F5D">
      <w:pPr>
        <w:tabs>
          <w:tab w:val="left" w:pos="360"/>
          <w:tab w:val="left" w:pos="426"/>
        </w:tabs>
        <w:spacing w:after="0" w:line="240" w:lineRule="auto"/>
        <w:ind w:left="426"/>
        <w:jc w:val="both"/>
        <w:rPr>
          <w:rFonts w:cstheme="minorHAnsi"/>
          <w:color w:val="000000"/>
          <w:sz w:val="24"/>
          <w:szCs w:val="24"/>
        </w:rPr>
      </w:pPr>
      <w:r w:rsidRPr="00474574">
        <w:rPr>
          <w:rFonts w:cstheme="minorHAnsi"/>
          <w:color w:val="000000"/>
          <w:sz w:val="24"/>
          <w:szCs w:val="24"/>
        </w:rPr>
        <w:tab/>
        <w:t>ul. Generała Władysława Sikorskiego 2</w:t>
      </w:r>
    </w:p>
    <w:p w14:paraId="3A5D6341" w14:textId="77777777" w:rsidR="006F7E12" w:rsidRPr="00474574" w:rsidRDefault="00001B22" w:rsidP="00B00F5D">
      <w:pPr>
        <w:tabs>
          <w:tab w:val="left" w:pos="360"/>
          <w:tab w:val="left" w:pos="426"/>
        </w:tabs>
        <w:spacing w:after="0" w:line="240" w:lineRule="auto"/>
        <w:ind w:left="426"/>
        <w:jc w:val="both"/>
        <w:rPr>
          <w:rFonts w:cstheme="minorHAnsi"/>
          <w:color w:val="000000"/>
          <w:sz w:val="24"/>
          <w:szCs w:val="24"/>
        </w:rPr>
      </w:pPr>
      <w:r w:rsidRPr="00474574">
        <w:rPr>
          <w:rFonts w:cstheme="minorHAnsi"/>
          <w:color w:val="000000"/>
          <w:sz w:val="24"/>
          <w:szCs w:val="24"/>
        </w:rPr>
        <w:tab/>
        <w:t>65-454 Zielona Góra</w:t>
      </w:r>
    </w:p>
    <w:p w14:paraId="2BB587DC" w14:textId="77777777" w:rsidR="006F7E12" w:rsidRPr="00474574" w:rsidRDefault="00001B22" w:rsidP="00B00F5D">
      <w:pPr>
        <w:tabs>
          <w:tab w:val="left" w:pos="360"/>
          <w:tab w:val="left" w:pos="426"/>
        </w:tabs>
        <w:spacing w:after="0" w:line="240" w:lineRule="auto"/>
        <w:ind w:left="426"/>
        <w:jc w:val="both"/>
        <w:rPr>
          <w:rFonts w:cstheme="minorHAnsi"/>
          <w:color w:val="000000"/>
          <w:sz w:val="24"/>
          <w:szCs w:val="24"/>
        </w:rPr>
      </w:pPr>
      <w:r w:rsidRPr="00474574">
        <w:rPr>
          <w:rFonts w:cstheme="minorHAnsi"/>
          <w:color w:val="000000"/>
          <w:sz w:val="24"/>
          <w:szCs w:val="24"/>
        </w:rPr>
        <w:tab/>
        <w:t>NIP: 9291415264,</w:t>
      </w:r>
    </w:p>
    <w:p w14:paraId="6E29D531" w14:textId="77777777" w:rsidR="006F7E12" w:rsidRPr="00474574" w:rsidRDefault="00001B22" w:rsidP="00474574">
      <w:pPr>
        <w:widowControl w:val="0"/>
        <w:shd w:val="clear" w:color="auto" w:fill="FFFFFF" w:themeFill="background1"/>
        <w:spacing w:after="120" w:line="240" w:lineRule="auto"/>
        <w:ind w:left="709"/>
        <w:outlineLvl w:val="0"/>
        <w:rPr>
          <w:rFonts w:cstheme="minorHAnsi"/>
          <w:b/>
          <w:color w:val="000000" w:themeColor="text1"/>
          <w:sz w:val="24"/>
          <w:szCs w:val="24"/>
        </w:rPr>
      </w:pPr>
      <w:r w:rsidRPr="00474574">
        <w:rPr>
          <w:rFonts w:cstheme="minorHAnsi"/>
          <w:color w:val="000000"/>
          <w:sz w:val="24"/>
          <w:szCs w:val="24"/>
        </w:rPr>
        <w:t xml:space="preserve">i dostarczy ją Zamawiającemu na adres poczty elektronicznej:  </w:t>
      </w:r>
      <w:hyperlink r:id="rId7">
        <w:r w:rsidRPr="00474574">
          <w:rPr>
            <w:rStyle w:val="czeinternetowe"/>
            <w:rFonts w:cstheme="minorHAnsi"/>
            <w:color w:val="000000"/>
            <w:sz w:val="24"/>
            <w:szCs w:val="24"/>
          </w:rPr>
          <w:t>faktury.IAS.zielonagora@mf.gov.pl</w:t>
        </w:r>
      </w:hyperlink>
      <w:r w:rsidRPr="00474574">
        <w:rPr>
          <w:rFonts w:cstheme="minorHAnsi"/>
          <w:color w:val="000000"/>
          <w:sz w:val="24"/>
          <w:szCs w:val="24"/>
        </w:rPr>
        <w:t xml:space="preserve"> lub poprzez platformę elektronicznego fakturowania (PEF 929 14 15 264).</w:t>
      </w:r>
    </w:p>
    <w:p w14:paraId="55E4A393" w14:textId="422AABE5" w:rsidR="006F7E12" w:rsidRPr="00474574" w:rsidRDefault="00001B22" w:rsidP="00474574">
      <w:pPr>
        <w:pStyle w:val="Standard"/>
        <w:numPr>
          <w:ilvl w:val="0"/>
          <w:numId w:val="22"/>
        </w:numPr>
        <w:tabs>
          <w:tab w:val="left" w:pos="426"/>
        </w:tabs>
        <w:spacing w:after="120" w:line="276" w:lineRule="auto"/>
        <w:ind w:left="714" w:hanging="357"/>
        <w:jc w:val="both"/>
        <w:rPr>
          <w:rFonts w:cstheme="minorHAnsi"/>
          <w:sz w:val="24"/>
          <w:szCs w:val="24"/>
        </w:rPr>
      </w:pPr>
      <w:r w:rsidRPr="00474574">
        <w:rPr>
          <w:rFonts w:cstheme="minorHAnsi"/>
          <w:sz w:val="24"/>
          <w:szCs w:val="24"/>
        </w:rPr>
        <w:t xml:space="preserve">Faktura płatna będzie przelewem na rachunek bankowy Wykonawcy wskazany na fakturze, w terminie do 21 dni od daty doręczenia prawidłowo wystawionej faktury do Zamawiającego, tj. zgodnie z przepisami ustawy o podatku od towarów i usług (Dz. U. z </w:t>
      </w:r>
      <w:r w:rsidR="0046168A" w:rsidRPr="00474574">
        <w:rPr>
          <w:rFonts w:cstheme="minorHAnsi"/>
          <w:sz w:val="24"/>
          <w:szCs w:val="24"/>
        </w:rPr>
        <w:t xml:space="preserve">2024 poz. 361, ze </w:t>
      </w:r>
      <w:proofErr w:type="spellStart"/>
      <w:r w:rsidR="0046168A" w:rsidRPr="00474574">
        <w:rPr>
          <w:rFonts w:cstheme="minorHAnsi"/>
          <w:sz w:val="24"/>
          <w:szCs w:val="24"/>
        </w:rPr>
        <w:t>zm</w:t>
      </w:r>
      <w:proofErr w:type="spellEnd"/>
      <w:r w:rsidRPr="00474574">
        <w:rPr>
          <w:rFonts w:cstheme="minorHAnsi"/>
          <w:sz w:val="24"/>
          <w:szCs w:val="24"/>
        </w:rPr>
        <w:t>). Na fakturze wystawianej przez Wykonawcę każdorazowo będzie uwzględniana obowiązująca  w momencie wystawiania faktury stawka podatku VAT.</w:t>
      </w:r>
    </w:p>
    <w:p w14:paraId="3F641219" w14:textId="77777777" w:rsidR="006F7E12" w:rsidRPr="00474574" w:rsidRDefault="00001B22" w:rsidP="00474574">
      <w:pPr>
        <w:pStyle w:val="Standard"/>
        <w:numPr>
          <w:ilvl w:val="0"/>
          <w:numId w:val="22"/>
        </w:numPr>
        <w:tabs>
          <w:tab w:val="left" w:pos="426"/>
        </w:tabs>
        <w:spacing w:after="120" w:line="276" w:lineRule="auto"/>
        <w:ind w:left="714" w:hanging="357"/>
        <w:jc w:val="both"/>
        <w:rPr>
          <w:rFonts w:cstheme="minorHAnsi"/>
          <w:sz w:val="24"/>
          <w:szCs w:val="24"/>
        </w:rPr>
      </w:pPr>
      <w:r w:rsidRPr="00474574">
        <w:rPr>
          <w:rFonts w:cstheme="minorHAnsi"/>
          <w:sz w:val="24"/>
          <w:szCs w:val="24"/>
        </w:rPr>
        <w:t>Za datę płatności przyjmuje się datę obciążenia rachunku bankowego Zamawiającego.</w:t>
      </w:r>
    </w:p>
    <w:p w14:paraId="7D171ECC" w14:textId="12BF533B" w:rsidR="006F7E12" w:rsidRPr="00474574" w:rsidRDefault="00001B22" w:rsidP="00474574">
      <w:pPr>
        <w:pStyle w:val="Standard"/>
        <w:numPr>
          <w:ilvl w:val="0"/>
          <w:numId w:val="22"/>
        </w:numPr>
        <w:tabs>
          <w:tab w:val="left" w:pos="426"/>
        </w:tabs>
        <w:spacing w:after="120" w:line="276" w:lineRule="auto"/>
        <w:ind w:left="714" w:hanging="357"/>
        <w:jc w:val="both"/>
        <w:rPr>
          <w:rFonts w:cstheme="minorHAnsi"/>
          <w:sz w:val="24"/>
          <w:szCs w:val="24"/>
        </w:rPr>
      </w:pPr>
      <w:r w:rsidRPr="00474574">
        <w:rPr>
          <w:rFonts w:cstheme="minorHAnsi"/>
          <w:sz w:val="24"/>
          <w:szCs w:val="24"/>
        </w:rPr>
        <w:t>W razie opóźnień w zapłacie, Wykonawcy przysługuje prawo do obciążenia Zamawiającego ustawowymi odsetkami za opóźnienie, zgodnie z ustawą z dnia 8 marca 2013 r. o przeciwdziałaniu nadmiernym opóźnieniom w transakcjach handlowych (Dz.</w:t>
      </w:r>
      <w:r w:rsidR="00474574">
        <w:rPr>
          <w:rFonts w:cstheme="minorHAnsi"/>
          <w:sz w:val="24"/>
          <w:szCs w:val="24"/>
        </w:rPr>
        <w:t xml:space="preserve"> </w:t>
      </w:r>
      <w:r w:rsidRPr="00474574">
        <w:rPr>
          <w:rFonts w:cstheme="minorHAnsi"/>
          <w:sz w:val="24"/>
          <w:szCs w:val="24"/>
        </w:rPr>
        <w:t>U 2023 r.  poz. 1790 ze zm.).</w:t>
      </w:r>
    </w:p>
    <w:p w14:paraId="7B057084" w14:textId="6181001A" w:rsidR="006F7E12" w:rsidRPr="00474574" w:rsidRDefault="00001B22" w:rsidP="00474574">
      <w:pPr>
        <w:pStyle w:val="Standard"/>
        <w:numPr>
          <w:ilvl w:val="0"/>
          <w:numId w:val="22"/>
        </w:numPr>
        <w:tabs>
          <w:tab w:val="left" w:pos="426"/>
        </w:tabs>
        <w:spacing w:after="120" w:line="276" w:lineRule="auto"/>
        <w:ind w:left="714" w:hanging="357"/>
        <w:jc w:val="both"/>
        <w:rPr>
          <w:rFonts w:cstheme="minorHAnsi"/>
          <w:sz w:val="24"/>
          <w:szCs w:val="24"/>
        </w:rPr>
      </w:pPr>
      <w:r w:rsidRPr="00474574">
        <w:rPr>
          <w:rFonts w:cstheme="minorHAnsi"/>
          <w:sz w:val="24"/>
          <w:szCs w:val="24"/>
        </w:rPr>
        <w:t xml:space="preserve">W uzasadnionych przypadkach Wykonawca na pisemny wniosek Zamawiającego, pod rygorem nieważności, dopuszcza możliwość prolongaty terminu zapłaty, o którym mowa w ust. 4. Prolongata jest równoznaczna z odstąpieniem od naliczania i zapłaty odsetek ustawowych za okres odroczenia płatności, o których mowa w ust. 6. </w:t>
      </w:r>
    </w:p>
    <w:p w14:paraId="1ABA7443" w14:textId="02D83E22" w:rsidR="006F7E12" w:rsidRPr="00474574" w:rsidRDefault="0046168A" w:rsidP="00474574">
      <w:pPr>
        <w:pStyle w:val="Standard"/>
        <w:numPr>
          <w:ilvl w:val="0"/>
          <w:numId w:val="22"/>
        </w:numPr>
        <w:tabs>
          <w:tab w:val="left" w:pos="426"/>
        </w:tabs>
        <w:spacing w:after="120" w:line="276" w:lineRule="auto"/>
        <w:ind w:left="714" w:hanging="357"/>
        <w:jc w:val="both"/>
        <w:rPr>
          <w:rFonts w:cstheme="minorHAnsi"/>
          <w:sz w:val="24"/>
          <w:szCs w:val="24"/>
        </w:rPr>
      </w:pPr>
      <w:r w:rsidRPr="00474574">
        <w:rPr>
          <w:rFonts w:cstheme="minorHAnsi"/>
          <w:sz w:val="24"/>
          <w:szCs w:val="24"/>
        </w:rPr>
        <w:t>Wykonawca nie może dokonać cesji wierzytelności należności i innych praw wynikających z tytułu realizacji niniejszej umowy na osoby trzecie</w:t>
      </w:r>
      <w:r w:rsidR="00001B22" w:rsidRPr="00474574">
        <w:rPr>
          <w:rFonts w:cstheme="minorHAnsi"/>
          <w:sz w:val="24"/>
          <w:szCs w:val="24"/>
        </w:rPr>
        <w:t>.</w:t>
      </w:r>
    </w:p>
    <w:p w14:paraId="7E0AEF00" w14:textId="2CEDC488" w:rsidR="006F7E12" w:rsidRDefault="00001B22">
      <w:pPr>
        <w:pStyle w:val="Standard"/>
        <w:numPr>
          <w:ilvl w:val="0"/>
          <w:numId w:val="22"/>
        </w:numPr>
        <w:tabs>
          <w:tab w:val="left" w:pos="426"/>
        </w:tabs>
        <w:spacing w:line="276" w:lineRule="auto"/>
        <w:jc w:val="both"/>
        <w:rPr>
          <w:rFonts w:cstheme="minorHAnsi"/>
          <w:sz w:val="24"/>
          <w:szCs w:val="24"/>
        </w:rPr>
      </w:pPr>
      <w:r w:rsidRPr="00474574">
        <w:rPr>
          <w:rFonts w:cstheme="minorHAnsi"/>
          <w:sz w:val="24"/>
          <w:szCs w:val="24"/>
        </w:rPr>
        <w:t>W przypadku realizowania zamówienia wspólnie przez Wykonawców w ramach konsorcjum, rozliczenia końcowego (z Zamawiającym) dokonuje Lider, natomiast faktury dokumentujące realizację części zamówienia przypadające na każdego członka konsorcjum, powinny być wystawione na Lidera, a nie na Zamawiającego.</w:t>
      </w:r>
    </w:p>
    <w:p w14:paraId="38995C24" w14:textId="6E709689" w:rsidR="00474574" w:rsidRDefault="00474574" w:rsidP="00474574">
      <w:pPr>
        <w:pStyle w:val="Standard"/>
        <w:tabs>
          <w:tab w:val="left" w:pos="426"/>
        </w:tabs>
        <w:spacing w:line="276" w:lineRule="auto"/>
        <w:jc w:val="both"/>
        <w:rPr>
          <w:rFonts w:cstheme="minorHAnsi"/>
          <w:sz w:val="24"/>
          <w:szCs w:val="24"/>
        </w:rPr>
      </w:pPr>
    </w:p>
    <w:p w14:paraId="704BEE38" w14:textId="77777777" w:rsidR="00474574" w:rsidRPr="00474574" w:rsidRDefault="00474574" w:rsidP="00474574">
      <w:pPr>
        <w:pStyle w:val="Standard"/>
        <w:tabs>
          <w:tab w:val="left" w:pos="426"/>
        </w:tabs>
        <w:spacing w:line="276" w:lineRule="auto"/>
        <w:jc w:val="both"/>
        <w:rPr>
          <w:rFonts w:cstheme="minorHAnsi"/>
          <w:sz w:val="24"/>
          <w:szCs w:val="24"/>
        </w:rPr>
      </w:pPr>
    </w:p>
    <w:p w14:paraId="7C8ED01B" w14:textId="77777777" w:rsidR="006F7E12" w:rsidRPr="00474574" w:rsidRDefault="00001B22" w:rsidP="00372657">
      <w:pPr>
        <w:pStyle w:val="Akapitzlist"/>
        <w:spacing w:after="0" w:line="240" w:lineRule="auto"/>
        <w:ind w:left="0"/>
        <w:jc w:val="center"/>
        <w:rPr>
          <w:rFonts w:cstheme="minorHAnsi"/>
          <w:b/>
          <w:sz w:val="24"/>
          <w:szCs w:val="24"/>
        </w:rPr>
      </w:pPr>
      <w:r w:rsidRPr="00474574">
        <w:rPr>
          <w:rFonts w:cstheme="minorHAnsi"/>
          <w:b/>
          <w:sz w:val="24"/>
          <w:szCs w:val="24"/>
        </w:rPr>
        <w:t>§ 5</w:t>
      </w:r>
    </w:p>
    <w:p w14:paraId="0DD2A60E" w14:textId="77777777" w:rsidR="006F7E12" w:rsidRPr="00474574" w:rsidRDefault="00001B22" w:rsidP="00372657">
      <w:pPr>
        <w:pStyle w:val="Akapitzlist"/>
        <w:spacing w:after="0" w:line="240" w:lineRule="auto"/>
        <w:ind w:left="0"/>
        <w:jc w:val="center"/>
        <w:rPr>
          <w:rFonts w:cstheme="minorHAnsi"/>
          <w:b/>
          <w:sz w:val="24"/>
          <w:szCs w:val="24"/>
        </w:rPr>
      </w:pPr>
      <w:r w:rsidRPr="00474574">
        <w:rPr>
          <w:rFonts w:cstheme="minorHAnsi"/>
          <w:b/>
          <w:sz w:val="24"/>
          <w:szCs w:val="24"/>
        </w:rPr>
        <w:t>Kary umowne</w:t>
      </w:r>
    </w:p>
    <w:p w14:paraId="65391F81" w14:textId="77777777" w:rsidR="006F7E12" w:rsidRPr="00474574" w:rsidRDefault="006F7E12">
      <w:pPr>
        <w:spacing w:after="0" w:line="240" w:lineRule="auto"/>
        <w:ind w:left="360"/>
        <w:jc w:val="center"/>
        <w:rPr>
          <w:rFonts w:cstheme="minorHAnsi"/>
          <w:sz w:val="24"/>
          <w:szCs w:val="24"/>
        </w:rPr>
      </w:pPr>
    </w:p>
    <w:p w14:paraId="5B7A8F73" w14:textId="77777777" w:rsidR="006F7E12" w:rsidRPr="00474574" w:rsidRDefault="00001B22" w:rsidP="00A11845">
      <w:pPr>
        <w:pStyle w:val="Akapitzlist"/>
        <w:numPr>
          <w:ilvl w:val="0"/>
          <w:numId w:val="11"/>
        </w:numPr>
        <w:spacing w:after="0" w:line="240" w:lineRule="auto"/>
        <w:jc w:val="both"/>
        <w:rPr>
          <w:rFonts w:cstheme="minorHAnsi"/>
          <w:sz w:val="24"/>
          <w:szCs w:val="24"/>
        </w:rPr>
      </w:pPr>
      <w:r w:rsidRPr="00474574">
        <w:rPr>
          <w:rFonts w:cstheme="minorHAnsi"/>
          <w:sz w:val="24"/>
          <w:szCs w:val="24"/>
        </w:rPr>
        <w:t>Zamawiającemu przysługuje prawo naliczania kar umownych w stosunku do Wykonawcy:</w:t>
      </w:r>
    </w:p>
    <w:p w14:paraId="07DE04B9" w14:textId="2F7A2BB5" w:rsidR="006F7E12" w:rsidRPr="00474574" w:rsidRDefault="00001B22" w:rsidP="00A11845">
      <w:pPr>
        <w:pStyle w:val="Akapitzlist"/>
        <w:numPr>
          <w:ilvl w:val="0"/>
          <w:numId w:val="10"/>
        </w:numPr>
        <w:spacing w:after="0" w:line="240" w:lineRule="auto"/>
        <w:jc w:val="both"/>
        <w:rPr>
          <w:rFonts w:cstheme="minorHAnsi"/>
          <w:sz w:val="24"/>
          <w:szCs w:val="24"/>
        </w:rPr>
      </w:pPr>
      <w:r w:rsidRPr="00474574">
        <w:rPr>
          <w:rFonts w:cstheme="minorHAnsi"/>
          <w:sz w:val="24"/>
          <w:szCs w:val="24"/>
        </w:rPr>
        <w:t>w wysokości 100 zł za każdy rozpoczęty dzień zwłoki w realizacji w stosu</w:t>
      </w:r>
      <w:r w:rsidR="00372657" w:rsidRPr="00474574">
        <w:rPr>
          <w:rFonts w:cstheme="minorHAnsi"/>
          <w:sz w:val="24"/>
          <w:szCs w:val="24"/>
        </w:rPr>
        <w:t>nku do terminu określonego w § 3</w:t>
      </w:r>
      <w:r w:rsidRPr="00474574">
        <w:rPr>
          <w:rFonts w:cstheme="minorHAnsi"/>
          <w:sz w:val="24"/>
          <w:szCs w:val="24"/>
        </w:rPr>
        <w:t xml:space="preserve"> ust. 1 umowy, z zastrzeżeniem, że kary są naliczane maksymalnie przez 14 dni zwłoki; po upływie tego terminu Zamawiający uprawniony będzie do odstąpienia od umowy z przyczyn leżących po stronie Wykonawcy i naliczen</w:t>
      </w:r>
      <w:r w:rsidR="00372657" w:rsidRPr="00474574">
        <w:rPr>
          <w:rFonts w:cstheme="minorHAnsi"/>
          <w:sz w:val="24"/>
          <w:szCs w:val="24"/>
        </w:rPr>
        <w:t>ia kary określonej w ust. 1 pkt</w:t>
      </w:r>
      <w:r w:rsidRPr="00474574">
        <w:rPr>
          <w:rFonts w:cstheme="minorHAnsi"/>
          <w:sz w:val="24"/>
          <w:szCs w:val="24"/>
        </w:rPr>
        <w:t xml:space="preserve"> 3) poniżej;</w:t>
      </w:r>
    </w:p>
    <w:p w14:paraId="6B67EDCB" w14:textId="77777777" w:rsidR="006F7E12" w:rsidRPr="00474574" w:rsidRDefault="00001B22" w:rsidP="00A11845">
      <w:pPr>
        <w:pStyle w:val="Akapitzlist"/>
        <w:numPr>
          <w:ilvl w:val="0"/>
          <w:numId w:val="10"/>
        </w:numPr>
        <w:spacing w:after="0" w:line="240" w:lineRule="auto"/>
        <w:jc w:val="both"/>
        <w:rPr>
          <w:rFonts w:cstheme="minorHAnsi"/>
          <w:sz w:val="24"/>
          <w:szCs w:val="24"/>
        </w:rPr>
      </w:pPr>
      <w:r w:rsidRPr="00474574">
        <w:rPr>
          <w:rFonts w:cstheme="minorHAnsi"/>
          <w:sz w:val="24"/>
          <w:szCs w:val="24"/>
        </w:rPr>
        <w:t>w wysokości 100 zł za każdy rozpoczęty dzień zwłoki w realizacji uprawnień z tytułu gwarancji w stosunku do terminu określonego w § 6 ust. 2 umowy;</w:t>
      </w:r>
    </w:p>
    <w:p w14:paraId="0D1A749E" w14:textId="1AC9B54F" w:rsidR="006F7E12" w:rsidRPr="00474574" w:rsidRDefault="00001B22" w:rsidP="00474574">
      <w:pPr>
        <w:pStyle w:val="Akapitzlist"/>
        <w:numPr>
          <w:ilvl w:val="0"/>
          <w:numId w:val="10"/>
        </w:numPr>
        <w:spacing w:after="120" w:line="240" w:lineRule="auto"/>
        <w:ind w:hanging="357"/>
        <w:contextualSpacing w:val="0"/>
        <w:jc w:val="both"/>
        <w:rPr>
          <w:rFonts w:cstheme="minorHAnsi"/>
          <w:sz w:val="24"/>
          <w:szCs w:val="24"/>
        </w:rPr>
      </w:pPr>
      <w:r w:rsidRPr="00474574">
        <w:rPr>
          <w:rFonts w:cstheme="minorHAnsi"/>
          <w:sz w:val="24"/>
          <w:szCs w:val="24"/>
        </w:rPr>
        <w:t>za odstąpienie</w:t>
      </w:r>
      <w:r w:rsidR="002448B1" w:rsidRPr="00474574">
        <w:rPr>
          <w:rFonts w:cstheme="minorHAnsi"/>
          <w:sz w:val="24"/>
          <w:szCs w:val="24"/>
        </w:rPr>
        <w:t>/rozwiązanie</w:t>
      </w:r>
      <w:r w:rsidRPr="00474574">
        <w:rPr>
          <w:rFonts w:cstheme="minorHAnsi"/>
          <w:sz w:val="24"/>
          <w:szCs w:val="24"/>
        </w:rPr>
        <w:t xml:space="preserve"> od umowy </w:t>
      </w:r>
      <w:r w:rsidR="00E563C8">
        <w:rPr>
          <w:rFonts w:cstheme="minorHAnsi"/>
          <w:sz w:val="24"/>
          <w:szCs w:val="24"/>
        </w:rPr>
        <w:t xml:space="preserve">przez </w:t>
      </w:r>
      <w:proofErr w:type="spellStart"/>
      <w:r w:rsidR="00E563C8">
        <w:rPr>
          <w:rFonts w:cstheme="minorHAnsi"/>
          <w:sz w:val="24"/>
          <w:szCs w:val="24"/>
        </w:rPr>
        <w:t>Zamawiajacego</w:t>
      </w:r>
      <w:proofErr w:type="spellEnd"/>
      <w:r w:rsidR="00E563C8">
        <w:rPr>
          <w:rFonts w:cstheme="minorHAnsi"/>
          <w:sz w:val="24"/>
          <w:szCs w:val="24"/>
        </w:rPr>
        <w:t xml:space="preserve"> lub Wykonawcę </w:t>
      </w:r>
      <w:r w:rsidRPr="00474574">
        <w:rPr>
          <w:rFonts w:cstheme="minorHAnsi"/>
          <w:sz w:val="24"/>
          <w:szCs w:val="24"/>
        </w:rPr>
        <w:t xml:space="preserve">z przyczyn </w:t>
      </w:r>
      <w:r w:rsidR="00E563C8">
        <w:rPr>
          <w:rFonts w:cstheme="minorHAnsi"/>
          <w:sz w:val="24"/>
          <w:szCs w:val="24"/>
        </w:rPr>
        <w:t>leżących po stronie</w:t>
      </w:r>
      <w:r w:rsidRPr="00474574">
        <w:rPr>
          <w:rFonts w:cstheme="minorHAnsi"/>
          <w:sz w:val="24"/>
          <w:szCs w:val="24"/>
        </w:rPr>
        <w:t xml:space="preserve"> Wykonawcy - Wykonawca zapłaci Zamawiającemu karę umowną w wysokości 20 % </w:t>
      </w:r>
      <w:r w:rsidR="00372657" w:rsidRPr="00474574">
        <w:rPr>
          <w:rFonts w:cstheme="minorHAnsi"/>
          <w:sz w:val="24"/>
          <w:szCs w:val="24"/>
        </w:rPr>
        <w:t>niezrealizowanej wartości umowy</w:t>
      </w:r>
      <w:r w:rsidRPr="00474574">
        <w:rPr>
          <w:rFonts w:cstheme="minorHAnsi"/>
          <w:sz w:val="24"/>
          <w:szCs w:val="24"/>
        </w:rPr>
        <w:t>, o</w:t>
      </w:r>
      <w:r w:rsidR="00372657" w:rsidRPr="00474574">
        <w:rPr>
          <w:rFonts w:cstheme="minorHAnsi"/>
          <w:sz w:val="24"/>
          <w:szCs w:val="24"/>
        </w:rPr>
        <w:t xml:space="preserve"> której mowa w § 4 ust. 1 umowy.</w:t>
      </w:r>
    </w:p>
    <w:p w14:paraId="4AF88C38" w14:textId="77777777" w:rsidR="006F7E12" w:rsidRPr="00474574" w:rsidRDefault="00001B22" w:rsidP="00474574">
      <w:pPr>
        <w:pStyle w:val="Akapitzlist"/>
        <w:numPr>
          <w:ilvl w:val="0"/>
          <w:numId w:val="11"/>
        </w:numPr>
        <w:spacing w:after="120" w:line="240" w:lineRule="auto"/>
        <w:ind w:hanging="357"/>
        <w:contextualSpacing w:val="0"/>
        <w:jc w:val="both"/>
        <w:rPr>
          <w:rFonts w:cstheme="minorHAnsi"/>
          <w:sz w:val="24"/>
          <w:szCs w:val="24"/>
        </w:rPr>
      </w:pPr>
      <w:r w:rsidRPr="00474574">
        <w:rPr>
          <w:rFonts w:cstheme="minorHAnsi"/>
          <w:sz w:val="24"/>
          <w:szCs w:val="24"/>
        </w:rPr>
        <w:lastRenderedPageBreak/>
        <w:t>Kwoty kar umownych, zwrot kosztów poniesionych w związku z niewykonaniem lub nienależytym wykonaniem umowy, wobec których nie została zastrzeżona kara umowna oraz ewentualne odszkodowania uzupełniające będą płatne, na rachunek bankowy wskazany w wezwaniu, o którym mowa w ust. 3 poniżej, w terminie 7 dni od daty otrzymania przez Wykonawcę pisemnej informacji o ich wysokości (nota księgowa). W przypadku niedotrzymania przez Wykonawcę terminu płatności, naliczane będą odsetki ustawowe za zwłokę.</w:t>
      </w:r>
    </w:p>
    <w:p w14:paraId="3C280A60" w14:textId="77777777" w:rsidR="006F7E12" w:rsidRPr="00474574" w:rsidRDefault="00001B22" w:rsidP="00474574">
      <w:pPr>
        <w:pStyle w:val="Akapitzlist"/>
        <w:numPr>
          <w:ilvl w:val="0"/>
          <w:numId w:val="11"/>
        </w:numPr>
        <w:spacing w:after="120" w:line="240" w:lineRule="auto"/>
        <w:ind w:hanging="357"/>
        <w:contextualSpacing w:val="0"/>
        <w:jc w:val="both"/>
        <w:rPr>
          <w:rFonts w:cstheme="minorHAnsi"/>
          <w:sz w:val="24"/>
          <w:szCs w:val="24"/>
        </w:rPr>
      </w:pPr>
      <w:r w:rsidRPr="00474574">
        <w:rPr>
          <w:rFonts w:cstheme="minorHAnsi"/>
          <w:sz w:val="24"/>
          <w:szCs w:val="24"/>
        </w:rPr>
        <w:t>Nota księgowa, stanowiąca jednocześnie wezwanie do zapłaty, zostanie przesłana listem poleconym na adres Wykonawcy za potwierdzeniem odbioru.</w:t>
      </w:r>
    </w:p>
    <w:p w14:paraId="6722CA08" w14:textId="77777777" w:rsidR="006F7E12" w:rsidRPr="00474574" w:rsidRDefault="00001B22" w:rsidP="00474574">
      <w:pPr>
        <w:pStyle w:val="Akapitzlist"/>
        <w:numPr>
          <w:ilvl w:val="0"/>
          <w:numId w:val="11"/>
        </w:numPr>
        <w:spacing w:after="120" w:line="240" w:lineRule="auto"/>
        <w:ind w:hanging="357"/>
        <w:contextualSpacing w:val="0"/>
        <w:jc w:val="both"/>
        <w:rPr>
          <w:rFonts w:cstheme="minorHAnsi"/>
          <w:sz w:val="24"/>
          <w:szCs w:val="24"/>
        </w:rPr>
      </w:pPr>
      <w:r w:rsidRPr="00474574">
        <w:rPr>
          <w:rFonts w:cstheme="minorHAnsi"/>
          <w:sz w:val="24"/>
          <w:szCs w:val="24"/>
        </w:rPr>
        <w:t>W przypadku braku zapłaty kwot, o których mowa w ust. 2 powyżej, na wezwanie, o którym mowa w ust. 3 powyżej, Zamawiający zastrzega możliwość potrącenia kwot odpowiadających wysokości kar umownych, kosztów poniesionych w związku z niewykonaniem lub nienależytym wykonaniem umowy, wobec których nie została zastrzeżona kara umowna, ewentualnych odszkodowań uzupełniających wraz z odsetkami ustawowymi za opóźnienie z wynagrodzenia przysługującego Wykonawcy, na co Wykonawca wyraża zgodę i do czego upoważnia Zamawiającego bez potrzeby uzyskiwania pisemnego potwierdzenia.</w:t>
      </w:r>
    </w:p>
    <w:p w14:paraId="3CAD87D9" w14:textId="1FFA3063" w:rsidR="006F7E12" w:rsidRPr="00474574" w:rsidRDefault="00001B22" w:rsidP="00474574">
      <w:pPr>
        <w:pStyle w:val="Akapitzlist"/>
        <w:numPr>
          <w:ilvl w:val="0"/>
          <w:numId w:val="11"/>
        </w:numPr>
        <w:spacing w:after="120" w:line="240" w:lineRule="auto"/>
        <w:ind w:hanging="357"/>
        <w:contextualSpacing w:val="0"/>
        <w:jc w:val="both"/>
        <w:rPr>
          <w:rFonts w:cstheme="minorHAnsi"/>
          <w:sz w:val="24"/>
          <w:szCs w:val="24"/>
        </w:rPr>
      </w:pPr>
      <w:r w:rsidRPr="00474574">
        <w:rPr>
          <w:rFonts w:cstheme="minorHAnsi"/>
          <w:sz w:val="24"/>
          <w:szCs w:val="24"/>
        </w:rPr>
        <w:t xml:space="preserve">Zamawiający zastrzega możliwość potrącenia kwoty odpowiadającej wysokości kar umownych, kosztów poniesionych w związku z niewykonaniem lub nienależytym wykonaniem umowy, wobec których nie została zastrzeżona kara umowna, oraz ewentualnych odszkodowań uzupełniających z wynagrodzenia przysługującego Wykonawcy przed terminem płatności określonym w wezwaniu, o którym mowa w ust. </w:t>
      </w:r>
      <w:r w:rsidR="00C05CF4" w:rsidRPr="00474574">
        <w:rPr>
          <w:rFonts w:cstheme="minorHAnsi"/>
          <w:sz w:val="24"/>
          <w:szCs w:val="24"/>
        </w:rPr>
        <w:t>3</w:t>
      </w:r>
      <w:r w:rsidRPr="00474574">
        <w:rPr>
          <w:rFonts w:cstheme="minorHAnsi"/>
          <w:sz w:val="24"/>
          <w:szCs w:val="24"/>
        </w:rPr>
        <w:t xml:space="preserve"> powyżej, po uzyskaniu pisemnego potwierdzenia od Wykonawcy.</w:t>
      </w:r>
    </w:p>
    <w:p w14:paraId="2E691536" w14:textId="261FDF41" w:rsidR="006F7E12" w:rsidRPr="00474574" w:rsidRDefault="00001B22" w:rsidP="00474574">
      <w:pPr>
        <w:pStyle w:val="Akapitzlist"/>
        <w:numPr>
          <w:ilvl w:val="0"/>
          <w:numId w:val="11"/>
        </w:numPr>
        <w:spacing w:after="120"/>
        <w:ind w:left="709" w:hanging="357"/>
        <w:contextualSpacing w:val="0"/>
        <w:jc w:val="both"/>
        <w:rPr>
          <w:rFonts w:cstheme="minorHAnsi"/>
          <w:sz w:val="24"/>
          <w:szCs w:val="24"/>
        </w:rPr>
      </w:pPr>
      <w:r w:rsidRPr="00474574">
        <w:rPr>
          <w:rFonts w:cstheme="minorHAnsi"/>
          <w:sz w:val="24"/>
          <w:szCs w:val="24"/>
        </w:rPr>
        <w:t>Strony zastrzegają, że kar umownych można żądać także w przypadku rozwiązania/ wypowiedzenia umowy</w:t>
      </w:r>
      <w:r w:rsidR="00E563C8">
        <w:rPr>
          <w:rFonts w:cstheme="minorHAnsi"/>
          <w:sz w:val="24"/>
          <w:szCs w:val="24"/>
        </w:rPr>
        <w:t xml:space="preserve"> w trybie </w:t>
      </w:r>
      <w:proofErr w:type="spellStart"/>
      <w:r w:rsidR="00E563C8">
        <w:rPr>
          <w:rFonts w:cstheme="minorHAnsi"/>
          <w:sz w:val="24"/>
          <w:szCs w:val="24"/>
        </w:rPr>
        <w:t>natychmiasotwym</w:t>
      </w:r>
      <w:proofErr w:type="spellEnd"/>
      <w:r w:rsidRPr="00474574">
        <w:rPr>
          <w:rFonts w:cstheme="minorHAnsi"/>
          <w:sz w:val="24"/>
          <w:szCs w:val="24"/>
        </w:rPr>
        <w:t xml:space="preserve"> lub odstąpienia od niej.</w:t>
      </w:r>
    </w:p>
    <w:p w14:paraId="105F9143" w14:textId="77777777" w:rsidR="006F7E12" w:rsidRPr="00474574" w:rsidRDefault="00001B22" w:rsidP="00474574">
      <w:pPr>
        <w:pStyle w:val="Akapitzlist"/>
        <w:numPr>
          <w:ilvl w:val="0"/>
          <w:numId w:val="11"/>
        </w:numPr>
        <w:spacing w:after="120" w:line="240" w:lineRule="auto"/>
        <w:ind w:hanging="357"/>
        <w:contextualSpacing w:val="0"/>
        <w:jc w:val="both"/>
        <w:rPr>
          <w:rFonts w:cstheme="minorHAnsi"/>
          <w:sz w:val="24"/>
          <w:szCs w:val="24"/>
        </w:rPr>
      </w:pPr>
      <w:r w:rsidRPr="00474574">
        <w:rPr>
          <w:rFonts w:cstheme="minorHAnsi"/>
          <w:sz w:val="24"/>
          <w:szCs w:val="24"/>
        </w:rPr>
        <w:t>Strony umowy mają prawo dochodzić odszkodowania uzupełniającego na zasadach wynikających z Kodeksu Cywilnego, jeżeli szkoda przewyższy wysokość kar umownych.</w:t>
      </w:r>
    </w:p>
    <w:p w14:paraId="3D54663F" w14:textId="77777777" w:rsidR="006F7E12" w:rsidRPr="00474574" w:rsidRDefault="00001B22" w:rsidP="00A11845">
      <w:pPr>
        <w:pStyle w:val="Akapitzlist"/>
        <w:numPr>
          <w:ilvl w:val="0"/>
          <w:numId w:val="11"/>
        </w:numPr>
        <w:spacing w:after="0"/>
        <w:jc w:val="both"/>
        <w:rPr>
          <w:rFonts w:cstheme="minorHAnsi"/>
          <w:sz w:val="24"/>
          <w:szCs w:val="24"/>
        </w:rPr>
      </w:pPr>
      <w:r w:rsidRPr="00474574">
        <w:rPr>
          <w:rFonts w:cstheme="minorHAnsi"/>
          <w:sz w:val="24"/>
          <w:szCs w:val="24"/>
        </w:rPr>
        <w:t>Zamawiający może odstąpić od naliczania kar umownych w każdym przypadku, w  którym okoliczności nienależytego wykonania umowy nie leżały po stronie Wykonawcy, czego udowodnienie spoczywa na Wykonawcy.</w:t>
      </w:r>
    </w:p>
    <w:p w14:paraId="69E34D7C" w14:textId="099A7D4F" w:rsidR="006F7E12" w:rsidRDefault="006F7E12">
      <w:pPr>
        <w:spacing w:after="0" w:line="240" w:lineRule="auto"/>
        <w:jc w:val="center"/>
        <w:rPr>
          <w:rFonts w:cstheme="minorHAnsi"/>
          <w:b/>
          <w:sz w:val="24"/>
          <w:szCs w:val="24"/>
        </w:rPr>
      </w:pPr>
    </w:p>
    <w:p w14:paraId="06C5F20E" w14:textId="77777777" w:rsidR="00474574" w:rsidRPr="00474574" w:rsidRDefault="00474574">
      <w:pPr>
        <w:spacing w:after="0" w:line="240" w:lineRule="auto"/>
        <w:jc w:val="center"/>
        <w:rPr>
          <w:rFonts w:cstheme="minorHAnsi"/>
          <w:b/>
          <w:sz w:val="24"/>
          <w:szCs w:val="24"/>
        </w:rPr>
      </w:pPr>
    </w:p>
    <w:p w14:paraId="50207CA4"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 6</w:t>
      </w:r>
    </w:p>
    <w:p w14:paraId="095A7D51"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Warunki gwarancji i rękojmi</w:t>
      </w:r>
    </w:p>
    <w:p w14:paraId="6F8648D1" w14:textId="77777777" w:rsidR="006F7E12" w:rsidRPr="00474574" w:rsidRDefault="006F7E12">
      <w:pPr>
        <w:spacing w:after="0" w:line="240" w:lineRule="auto"/>
        <w:jc w:val="center"/>
        <w:rPr>
          <w:rFonts w:cstheme="minorHAnsi"/>
          <w:sz w:val="24"/>
          <w:szCs w:val="24"/>
        </w:rPr>
      </w:pPr>
    </w:p>
    <w:p w14:paraId="0DA46334" w14:textId="030566A0" w:rsidR="006F7E12" w:rsidRPr="00474574" w:rsidRDefault="00001B22" w:rsidP="00474574">
      <w:pPr>
        <w:pStyle w:val="Akapitzlist"/>
        <w:numPr>
          <w:ilvl w:val="0"/>
          <w:numId w:val="3"/>
        </w:numPr>
        <w:spacing w:after="120" w:line="240" w:lineRule="auto"/>
        <w:ind w:left="714" w:hanging="357"/>
        <w:contextualSpacing w:val="0"/>
        <w:jc w:val="both"/>
        <w:rPr>
          <w:rFonts w:cstheme="minorHAnsi"/>
          <w:sz w:val="24"/>
          <w:szCs w:val="24"/>
        </w:rPr>
      </w:pPr>
      <w:r w:rsidRPr="00474574">
        <w:rPr>
          <w:rFonts w:cstheme="minorHAnsi"/>
          <w:sz w:val="24"/>
          <w:szCs w:val="24"/>
        </w:rPr>
        <w:t xml:space="preserve">Wykonawca udziela gwarancji i rękojmi na elementy wchodzące w skład przedmiotu </w:t>
      </w:r>
      <w:r w:rsidR="006B3F7E">
        <w:rPr>
          <w:rFonts w:cstheme="minorHAnsi"/>
          <w:sz w:val="24"/>
          <w:szCs w:val="24"/>
        </w:rPr>
        <w:t>u</w:t>
      </w:r>
      <w:r w:rsidRPr="00474574">
        <w:rPr>
          <w:rFonts w:cstheme="minorHAnsi"/>
          <w:sz w:val="24"/>
          <w:szCs w:val="24"/>
        </w:rPr>
        <w:t>mowy (certyfikaty kwalifikowane, karty kryptograficzne, czytniki), na okres ważności certyfikatu.</w:t>
      </w:r>
    </w:p>
    <w:p w14:paraId="767E7D4E" w14:textId="77777777" w:rsidR="006F7E12" w:rsidRPr="00474574" w:rsidRDefault="00001B22" w:rsidP="00474574">
      <w:pPr>
        <w:pStyle w:val="Akapitzlist"/>
        <w:numPr>
          <w:ilvl w:val="0"/>
          <w:numId w:val="3"/>
        </w:numPr>
        <w:spacing w:after="120" w:line="240" w:lineRule="auto"/>
        <w:ind w:left="714" w:hanging="357"/>
        <w:contextualSpacing w:val="0"/>
        <w:jc w:val="both"/>
        <w:rPr>
          <w:rFonts w:cstheme="minorHAnsi"/>
          <w:sz w:val="24"/>
          <w:szCs w:val="24"/>
        </w:rPr>
      </w:pPr>
      <w:r w:rsidRPr="00474574">
        <w:rPr>
          <w:rFonts w:cstheme="minorHAnsi"/>
          <w:sz w:val="24"/>
          <w:szCs w:val="24"/>
        </w:rPr>
        <w:t>Reklamacje będą rozpatrywane w terminie do 5 dni roboczych od daty zgłoszenia wad, awarii i usterek, chyba że Strony zgodnie ustalą inny termin.</w:t>
      </w:r>
    </w:p>
    <w:p w14:paraId="6D9A1B1C" w14:textId="77777777" w:rsidR="006F7E12" w:rsidRPr="00474574" w:rsidRDefault="00001B22" w:rsidP="00474574">
      <w:pPr>
        <w:pStyle w:val="Akapitzlist"/>
        <w:numPr>
          <w:ilvl w:val="0"/>
          <w:numId w:val="3"/>
        </w:numPr>
        <w:spacing w:after="120" w:line="240" w:lineRule="auto"/>
        <w:ind w:left="714" w:hanging="357"/>
        <w:contextualSpacing w:val="0"/>
        <w:jc w:val="both"/>
        <w:rPr>
          <w:rFonts w:cstheme="minorHAnsi"/>
          <w:sz w:val="24"/>
          <w:szCs w:val="24"/>
        </w:rPr>
      </w:pPr>
      <w:r w:rsidRPr="00474574">
        <w:rPr>
          <w:rFonts w:cstheme="minorHAnsi"/>
          <w:sz w:val="24"/>
          <w:szCs w:val="24"/>
        </w:rPr>
        <w:t>Zamawiający nie ponosi odpowiedzialności za uszkodzenia wynikłe nie z jego winy.</w:t>
      </w:r>
    </w:p>
    <w:p w14:paraId="4C0EF217" w14:textId="77777777" w:rsidR="006F7E12" w:rsidRPr="00474574" w:rsidRDefault="00001B22" w:rsidP="00474574">
      <w:pPr>
        <w:pStyle w:val="Akapitzlist"/>
        <w:numPr>
          <w:ilvl w:val="0"/>
          <w:numId w:val="3"/>
        </w:numPr>
        <w:spacing w:after="120" w:line="240" w:lineRule="auto"/>
        <w:ind w:left="714" w:hanging="357"/>
        <w:contextualSpacing w:val="0"/>
        <w:jc w:val="both"/>
        <w:rPr>
          <w:rFonts w:cstheme="minorHAnsi"/>
          <w:sz w:val="24"/>
          <w:szCs w:val="24"/>
        </w:rPr>
      </w:pPr>
      <w:r w:rsidRPr="00474574">
        <w:rPr>
          <w:rFonts w:cstheme="minorHAnsi"/>
          <w:sz w:val="24"/>
          <w:szCs w:val="24"/>
        </w:rPr>
        <w:t>Wykonawca oświadcza, iż dostarczone wraz z certyfikatami oprogramowanie, karty kryptograficzne oraz czytniki są wolne od wad.</w:t>
      </w:r>
    </w:p>
    <w:p w14:paraId="746A2C00" w14:textId="77777777" w:rsidR="006F7E12" w:rsidRPr="00474574" w:rsidRDefault="00001B22" w:rsidP="00474574">
      <w:pPr>
        <w:pStyle w:val="Akapitzlist"/>
        <w:numPr>
          <w:ilvl w:val="0"/>
          <w:numId w:val="3"/>
        </w:numPr>
        <w:spacing w:after="120" w:line="240" w:lineRule="auto"/>
        <w:ind w:left="714" w:hanging="357"/>
        <w:contextualSpacing w:val="0"/>
        <w:jc w:val="both"/>
        <w:rPr>
          <w:rFonts w:cstheme="minorHAnsi"/>
          <w:sz w:val="24"/>
          <w:szCs w:val="24"/>
        </w:rPr>
      </w:pPr>
      <w:r w:rsidRPr="00474574">
        <w:rPr>
          <w:rFonts w:cstheme="minorHAnsi"/>
          <w:sz w:val="24"/>
          <w:szCs w:val="24"/>
        </w:rPr>
        <w:lastRenderedPageBreak/>
        <w:t>Wykonawca zobowiązany jest informować i udostępniać Zamawiającemu wszelkie powstałe aktualizacje dostarczonego wraz z certyfikatami oprogramowania, bez odrębnych opłat licencyjnych i w ramach usług serwisu gwarancyjnego.</w:t>
      </w:r>
    </w:p>
    <w:p w14:paraId="2826FF6D" w14:textId="0ABEA0A8" w:rsidR="006F7E12" w:rsidRPr="00474574" w:rsidRDefault="00001B22" w:rsidP="00474574">
      <w:pPr>
        <w:pStyle w:val="Akapitzlist"/>
        <w:numPr>
          <w:ilvl w:val="0"/>
          <w:numId w:val="3"/>
        </w:numPr>
        <w:spacing w:after="120" w:line="240" w:lineRule="auto"/>
        <w:ind w:left="714" w:hanging="357"/>
        <w:contextualSpacing w:val="0"/>
        <w:jc w:val="both"/>
        <w:rPr>
          <w:rFonts w:cstheme="minorHAnsi"/>
          <w:sz w:val="24"/>
          <w:szCs w:val="24"/>
        </w:rPr>
      </w:pPr>
      <w:r w:rsidRPr="00474574">
        <w:rPr>
          <w:rFonts w:cstheme="minorHAnsi"/>
          <w:sz w:val="24"/>
          <w:szCs w:val="24"/>
        </w:rPr>
        <w:t xml:space="preserve">Zapisy niniejszego paragrafu Umowy obowiązują do upływu terminu ważności ostatniego certyfikatu wydanego na podstawie niniejszej </w:t>
      </w:r>
      <w:r w:rsidR="00474574">
        <w:rPr>
          <w:rFonts w:cstheme="minorHAnsi"/>
          <w:sz w:val="24"/>
          <w:szCs w:val="24"/>
        </w:rPr>
        <w:t>u</w:t>
      </w:r>
      <w:r w:rsidRPr="00474574">
        <w:rPr>
          <w:rFonts w:cstheme="minorHAnsi"/>
          <w:sz w:val="24"/>
          <w:szCs w:val="24"/>
        </w:rPr>
        <w:t>mowy.</w:t>
      </w:r>
    </w:p>
    <w:p w14:paraId="7B21C326" w14:textId="77777777" w:rsidR="006F7E12" w:rsidRPr="00474574" w:rsidRDefault="00001B22" w:rsidP="00A11845">
      <w:pPr>
        <w:pStyle w:val="Akapitzlist"/>
        <w:numPr>
          <w:ilvl w:val="0"/>
          <w:numId w:val="3"/>
        </w:numPr>
        <w:spacing w:after="0" w:line="240" w:lineRule="auto"/>
        <w:jc w:val="both"/>
        <w:rPr>
          <w:rFonts w:cstheme="minorHAnsi"/>
          <w:sz w:val="24"/>
          <w:szCs w:val="24"/>
        </w:rPr>
      </w:pPr>
      <w:r w:rsidRPr="00474574">
        <w:rPr>
          <w:rFonts w:cstheme="minorHAnsi"/>
          <w:sz w:val="24"/>
          <w:szCs w:val="24"/>
        </w:rPr>
        <w:t xml:space="preserve">Wykonawca zapewni możliwość zgłaszania wad, awarii i usterek przedmiotu Umowy od poniedziałku do piątku w godzinach od 8:00 - 15:00 na adres poczty elektronicznej: </w:t>
      </w:r>
    </w:p>
    <w:p w14:paraId="59487EBE" w14:textId="1BCF87A1" w:rsidR="006F7E12" w:rsidRPr="00474574" w:rsidRDefault="00001B22" w:rsidP="00A11845">
      <w:pPr>
        <w:pStyle w:val="Akapitzlist"/>
        <w:spacing w:after="0" w:line="240" w:lineRule="auto"/>
        <w:jc w:val="both"/>
        <w:rPr>
          <w:rFonts w:cstheme="minorHAnsi"/>
          <w:sz w:val="24"/>
          <w:szCs w:val="24"/>
        </w:rPr>
      </w:pPr>
      <w:r w:rsidRPr="00474574">
        <w:rPr>
          <w:rFonts w:cstheme="minorHAnsi"/>
          <w:sz w:val="24"/>
          <w:szCs w:val="24"/>
        </w:rPr>
        <w:t xml:space="preserve">adres email: </w:t>
      </w:r>
      <w:r w:rsidR="00580DCE" w:rsidRPr="00474574">
        <w:rPr>
          <w:rFonts w:ascii="Aptos" w:eastAsia="Times New Roman" w:hAnsi="Aptos"/>
          <w:sz w:val="24"/>
          <w:szCs w:val="24"/>
        </w:rPr>
        <w:t>……………………………………….</w:t>
      </w:r>
    </w:p>
    <w:p w14:paraId="4D331544" w14:textId="55580A00" w:rsidR="006F7E12" w:rsidRDefault="006F7E12">
      <w:pPr>
        <w:pStyle w:val="Akapitzlist"/>
        <w:spacing w:after="0" w:line="240" w:lineRule="auto"/>
        <w:rPr>
          <w:rFonts w:cstheme="minorHAnsi"/>
          <w:sz w:val="24"/>
          <w:szCs w:val="24"/>
        </w:rPr>
      </w:pPr>
    </w:p>
    <w:p w14:paraId="2D847579" w14:textId="77777777" w:rsidR="00474574" w:rsidRPr="00474574" w:rsidRDefault="00474574">
      <w:pPr>
        <w:pStyle w:val="Akapitzlist"/>
        <w:spacing w:after="0" w:line="240" w:lineRule="auto"/>
        <w:rPr>
          <w:rFonts w:cstheme="minorHAnsi"/>
          <w:sz w:val="24"/>
          <w:szCs w:val="24"/>
        </w:rPr>
      </w:pPr>
    </w:p>
    <w:p w14:paraId="3BC3AE2A"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 7</w:t>
      </w:r>
    </w:p>
    <w:p w14:paraId="5CFD60A4"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Podwykonawcy</w:t>
      </w:r>
    </w:p>
    <w:p w14:paraId="7F71562E" w14:textId="77777777" w:rsidR="006F7E12" w:rsidRPr="00474574" w:rsidRDefault="006F7E12">
      <w:pPr>
        <w:spacing w:after="0" w:line="240" w:lineRule="auto"/>
        <w:jc w:val="center"/>
        <w:rPr>
          <w:rFonts w:cstheme="minorHAnsi"/>
          <w:b/>
          <w:sz w:val="24"/>
          <w:szCs w:val="24"/>
        </w:rPr>
      </w:pPr>
    </w:p>
    <w:p w14:paraId="3A04246A" w14:textId="4BC61F2E" w:rsidR="006F7E12" w:rsidRPr="00474574" w:rsidRDefault="00001B22" w:rsidP="00474574">
      <w:pPr>
        <w:pStyle w:val="Akapitzlist"/>
        <w:numPr>
          <w:ilvl w:val="0"/>
          <w:numId w:val="15"/>
        </w:numPr>
        <w:spacing w:after="120"/>
        <w:ind w:left="709" w:hanging="357"/>
        <w:contextualSpacing w:val="0"/>
        <w:jc w:val="both"/>
        <w:rPr>
          <w:sz w:val="24"/>
          <w:szCs w:val="24"/>
        </w:rPr>
      </w:pPr>
      <w:r w:rsidRPr="00474574">
        <w:rPr>
          <w:sz w:val="24"/>
          <w:szCs w:val="24"/>
        </w:rPr>
        <w:t xml:space="preserve">Wykonawca jest uprawniony do powierzenia wykonania części </w:t>
      </w:r>
      <w:r w:rsidR="00474574">
        <w:rPr>
          <w:sz w:val="24"/>
          <w:szCs w:val="24"/>
        </w:rPr>
        <w:t>p</w:t>
      </w:r>
      <w:r w:rsidRPr="00474574">
        <w:rPr>
          <w:sz w:val="24"/>
          <w:szCs w:val="24"/>
        </w:rPr>
        <w:t xml:space="preserve">rzedmiotu </w:t>
      </w:r>
      <w:r w:rsidR="00474574">
        <w:rPr>
          <w:sz w:val="24"/>
          <w:szCs w:val="24"/>
        </w:rPr>
        <w:t>u</w:t>
      </w:r>
      <w:r w:rsidRPr="00474574">
        <w:rPr>
          <w:sz w:val="24"/>
          <w:szCs w:val="24"/>
        </w:rPr>
        <w:t xml:space="preserve">mowy Podwykonawcom – </w:t>
      </w:r>
      <w:r w:rsidR="0060591A">
        <w:rPr>
          <w:sz w:val="24"/>
          <w:szCs w:val="24"/>
        </w:rPr>
        <w:t xml:space="preserve">w zakresie </w:t>
      </w:r>
      <w:r w:rsidRPr="00474574">
        <w:rPr>
          <w:sz w:val="24"/>
          <w:szCs w:val="24"/>
        </w:rPr>
        <w:t>odbioru</w:t>
      </w:r>
      <w:r w:rsidR="0060591A">
        <w:rPr>
          <w:sz w:val="24"/>
          <w:szCs w:val="24"/>
        </w:rPr>
        <w:t xml:space="preserve"> przedmiotu umowy</w:t>
      </w:r>
      <w:r w:rsidR="008F242E">
        <w:rPr>
          <w:sz w:val="24"/>
          <w:szCs w:val="24"/>
        </w:rPr>
        <w:t xml:space="preserve"> (punkty odbioru)</w:t>
      </w:r>
      <w:r w:rsidRPr="00474574">
        <w:rPr>
          <w:sz w:val="24"/>
          <w:szCs w:val="24"/>
        </w:rPr>
        <w:t xml:space="preserve"> i weryfikacji tożsamości.</w:t>
      </w:r>
    </w:p>
    <w:p w14:paraId="4BF5BA2B" w14:textId="77777777" w:rsidR="006F7E12" w:rsidRPr="00474574" w:rsidRDefault="00001B22" w:rsidP="00474574">
      <w:pPr>
        <w:pStyle w:val="Akapitzlist"/>
        <w:numPr>
          <w:ilvl w:val="0"/>
          <w:numId w:val="15"/>
        </w:numPr>
        <w:spacing w:after="120"/>
        <w:ind w:left="709" w:hanging="357"/>
        <w:contextualSpacing w:val="0"/>
        <w:jc w:val="both"/>
        <w:rPr>
          <w:sz w:val="24"/>
          <w:szCs w:val="24"/>
        </w:rPr>
      </w:pPr>
      <w:r w:rsidRPr="00474574">
        <w:rPr>
          <w:sz w:val="24"/>
          <w:szCs w:val="24"/>
        </w:rPr>
        <w:t>Wykonawca oświadcza, że aktualna lista punktów odbioru publikowana jest na stronie internetowej Wykonawcy.</w:t>
      </w:r>
    </w:p>
    <w:p w14:paraId="2CF3DE49" w14:textId="77777777" w:rsidR="006F7E12" w:rsidRPr="00474574" w:rsidRDefault="00001B22" w:rsidP="00474574">
      <w:pPr>
        <w:pStyle w:val="Akapitzlist"/>
        <w:numPr>
          <w:ilvl w:val="0"/>
          <w:numId w:val="15"/>
        </w:numPr>
        <w:spacing w:after="120"/>
        <w:ind w:left="709" w:hanging="357"/>
        <w:contextualSpacing w:val="0"/>
        <w:jc w:val="both"/>
        <w:rPr>
          <w:sz w:val="24"/>
          <w:szCs w:val="24"/>
        </w:rPr>
      </w:pPr>
      <w:r w:rsidRPr="00474574">
        <w:rPr>
          <w:sz w:val="24"/>
          <w:szCs w:val="24"/>
        </w:rPr>
        <w:t>Wykonawca oświadcza, że posiada punkty odbioru w Zielonej Górze i Gorzowie Wielkopolskim.</w:t>
      </w:r>
    </w:p>
    <w:p w14:paraId="22A3681E" w14:textId="77777777" w:rsidR="006F7E12" w:rsidRPr="00474574" w:rsidRDefault="00001B22" w:rsidP="00474574">
      <w:pPr>
        <w:pStyle w:val="Akapitzlist"/>
        <w:numPr>
          <w:ilvl w:val="0"/>
          <w:numId w:val="15"/>
        </w:numPr>
        <w:spacing w:after="120"/>
        <w:ind w:left="709" w:hanging="357"/>
        <w:contextualSpacing w:val="0"/>
        <w:jc w:val="both"/>
        <w:rPr>
          <w:sz w:val="24"/>
          <w:szCs w:val="24"/>
        </w:rPr>
      </w:pPr>
      <w:r w:rsidRPr="00474574">
        <w:rPr>
          <w:sz w:val="24"/>
          <w:szCs w:val="24"/>
        </w:rPr>
        <w:t>Wykonawca ponosi odpowiedzialność za działania i zaniechanie Podwykonawcy jak za działania własne.</w:t>
      </w:r>
    </w:p>
    <w:p w14:paraId="71DE1951" w14:textId="11580987" w:rsidR="006F7E12" w:rsidRPr="00474574" w:rsidRDefault="00001B22" w:rsidP="00474574">
      <w:pPr>
        <w:pStyle w:val="Akapitzlist"/>
        <w:numPr>
          <w:ilvl w:val="0"/>
          <w:numId w:val="15"/>
        </w:numPr>
        <w:spacing w:after="120"/>
        <w:ind w:left="709" w:hanging="357"/>
        <w:contextualSpacing w:val="0"/>
        <w:jc w:val="both"/>
        <w:rPr>
          <w:sz w:val="24"/>
          <w:szCs w:val="24"/>
        </w:rPr>
      </w:pPr>
      <w:r w:rsidRPr="00474574">
        <w:rPr>
          <w:sz w:val="24"/>
          <w:szCs w:val="24"/>
        </w:rPr>
        <w:t xml:space="preserve">Niewykonanie lub nienależyte wykonanie przez Podwykonawcę części </w:t>
      </w:r>
      <w:r w:rsidR="006B3F7E">
        <w:rPr>
          <w:sz w:val="24"/>
          <w:szCs w:val="24"/>
        </w:rPr>
        <w:t>p</w:t>
      </w:r>
      <w:r w:rsidRPr="00474574">
        <w:rPr>
          <w:sz w:val="24"/>
          <w:szCs w:val="24"/>
        </w:rPr>
        <w:t xml:space="preserve">rzedmiotu </w:t>
      </w:r>
      <w:r w:rsidR="006B3F7E">
        <w:rPr>
          <w:sz w:val="24"/>
          <w:szCs w:val="24"/>
        </w:rPr>
        <w:t>u</w:t>
      </w:r>
      <w:r w:rsidRPr="00474574">
        <w:rPr>
          <w:sz w:val="24"/>
          <w:szCs w:val="24"/>
        </w:rPr>
        <w:t xml:space="preserve">mowy upoważnia Zamawiającego do żądania od Wykonawcy odsunięcia Podwykonawcy od realizacji Przedmiotu </w:t>
      </w:r>
      <w:r w:rsidR="006B3F7E">
        <w:rPr>
          <w:sz w:val="24"/>
          <w:szCs w:val="24"/>
        </w:rPr>
        <w:t>u</w:t>
      </w:r>
      <w:r w:rsidRPr="00474574">
        <w:rPr>
          <w:sz w:val="24"/>
          <w:szCs w:val="24"/>
        </w:rPr>
        <w:t>mowy w sposób stały lub czasowy.</w:t>
      </w:r>
    </w:p>
    <w:p w14:paraId="707E3122" w14:textId="2BF8D4F5" w:rsidR="006F7E12" w:rsidRPr="00474574" w:rsidRDefault="00001B22" w:rsidP="00A11845">
      <w:pPr>
        <w:pStyle w:val="Akapitzlist"/>
        <w:numPr>
          <w:ilvl w:val="0"/>
          <w:numId w:val="15"/>
        </w:numPr>
        <w:spacing w:after="0"/>
        <w:ind w:left="709" w:hanging="357"/>
        <w:jc w:val="both"/>
        <w:rPr>
          <w:sz w:val="24"/>
          <w:szCs w:val="24"/>
        </w:rPr>
      </w:pPr>
      <w:r w:rsidRPr="00474574">
        <w:rPr>
          <w:sz w:val="24"/>
          <w:szCs w:val="24"/>
        </w:rPr>
        <w:t xml:space="preserve">Powierzenie wykonania </w:t>
      </w:r>
      <w:r w:rsidR="006B3F7E">
        <w:rPr>
          <w:sz w:val="24"/>
          <w:szCs w:val="24"/>
        </w:rPr>
        <w:t>u</w:t>
      </w:r>
      <w:r w:rsidRPr="00474574">
        <w:rPr>
          <w:sz w:val="24"/>
          <w:szCs w:val="24"/>
        </w:rPr>
        <w:t xml:space="preserve">mowy Podwykonawcy nie zwalnia Wykonawcy z odpowiedzialności za należyte wykonanie </w:t>
      </w:r>
      <w:r w:rsidR="006B3F7E">
        <w:rPr>
          <w:sz w:val="24"/>
          <w:szCs w:val="24"/>
        </w:rPr>
        <w:t>u</w:t>
      </w:r>
      <w:r w:rsidRPr="00474574">
        <w:rPr>
          <w:sz w:val="24"/>
          <w:szCs w:val="24"/>
        </w:rPr>
        <w:t>mowy.</w:t>
      </w:r>
    </w:p>
    <w:p w14:paraId="342FD72B" w14:textId="686E194A" w:rsidR="006F7E12" w:rsidRDefault="006F7E12">
      <w:pPr>
        <w:spacing w:after="0" w:line="240" w:lineRule="auto"/>
        <w:rPr>
          <w:rFonts w:cstheme="minorHAnsi"/>
          <w:sz w:val="24"/>
          <w:szCs w:val="24"/>
        </w:rPr>
      </w:pPr>
    </w:p>
    <w:p w14:paraId="62CD244A" w14:textId="77777777" w:rsidR="00474574" w:rsidRPr="00474574" w:rsidRDefault="00474574">
      <w:pPr>
        <w:spacing w:after="0" w:line="240" w:lineRule="auto"/>
        <w:rPr>
          <w:rFonts w:cstheme="minorHAnsi"/>
          <w:sz w:val="24"/>
          <w:szCs w:val="24"/>
        </w:rPr>
      </w:pPr>
    </w:p>
    <w:p w14:paraId="2A5E632A"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 8</w:t>
      </w:r>
      <w:r w:rsidRPr="00474574">
        <w:rPr>
          <w:rFonts w:cstheme="minorHAnsi"/>
          <w:b/>
          <w:sz w:val="24"/>
          <w:szCs w:val="24"/>
        </w:rPr>
        <w:br/>
        <w:t>Przedstawiciele stron</w:t>
      </w:r>
    </w:p>
    <w:p w14:paraId="020F143C" w14:textId="77777777" w:rsidR="006F7E12" w:rsidRPr="00474574" w:rsidRDefault="006F7E12">
      <w:pPr>
        <w:spacing w:after="0" w:line="240" w:lineRule="auto"/>
        <w:jc w:val="center"/>
        <w:rPr>
          <w:rFonts w:cstheme="minorHAnsi"/>
          <w:sz w:val="24"/>
          <w:szCs w:val="24"/>
        </w:rPr>
      </w:pPr>
    </w:p>
    <w:p w14:paraId="1787EA56" w14:textId="77777777" w:rsidR="006F7E12" w:rsidRPr="00474574" w:rsidRDefault="00001B22" w:rsidP="00A11845">
      <w:pPr>
        <w:pStyle w:val="Akapitzlist"/>
        <w:numPr>
          <w:ilvl w:val="0"/>
          <w:numId w:val="4"/>
        </w:numPr>
        <w:spacing w:after="0" w:line="240" w:lineRule="auto"/>
        <w:jc w:val="both"/>
        <w:rPr>
          <w:rFonts w:cstheme="minorHAnsi"/>
          <w:sz w:val="24"/>
          <w:szCs w:val="24"/>
        </w:rPr>
      </w:pPr>
      <w:r w:rsidRPr="00474574">
        <w:rPr>
          <w:rFonts w:cstheme="minorHAnsi"/>
          <w:sz w:val="24"/>
          <w:szCs w:val="24"/>
        </w:rPr>
        <w:t>Strony wskazują następujące osoby upoważnione do kontaktu w sprawach związanych z wykonywaniem Umowy:</w:t>
      </w:r>
    </w:p>
    <w:p w14:paraId="446E70D2" w14:textId="2873B0FC" w:rsidR="009D2C3D" w:rsidRPr="00474574" w:rsidRDefault="00001B22" w:rsidP="009D2C3D">
      <w:pPr>
        <w:pStyle w:val="Akapitzlist"/>
        <w:numPr>
          <w:ilvl w:val="0"/>
          <w:numId w:val="23"/>
        </w:numPr>
        <w:spacing w:after="0" w:line="240" w:lineRule="auto"/>
        <w:rPr>
          <w:rFonts w:cstheme="minorHAnsi"/>
          <w:sz w:val="24"/>
          <w:szCs w:val="24"/>
        </w:rPr>
      </w:pPr>
      <w:r w:rsidRPr="00474574">
        <w:rPr>
          <w:rFonts w:cstheme="minorHAnsi"/>
          <w:sz w:val="24"/>
          <w:szCs w:val="24"/>
        </w:rPr>
        <w:t>Po stronie Wykonawcy:</w:t>
      </w:r>
      <w:r w:rsidRPr="00474574">
        <w:rPr>
          <w:rFonts w:cstheme="minorHAnsi"/>
          <w:sz w:val="24"/>
          <w:szCs w:val="24"/>
        </w:rPr>
        <w:br/>
      </w:r>
      <w:r w:rsidR="00580DCE" w:rsidRPr="00474574">
        <w:rPr>
          <w:rFonts w:cstheme="minorHAnsi"/>
          <w:b/>
          <w:sz w:val="24"/>
          <w:szCs w:val="24"/>
        </w:rPr>
        <w:t>………………………………………………………………………</w:t>
      </w:r>
    </w:p>
    <w:p w14:paraId="28BA81CD" w14:textId="3F272AD7" w:rsidR="006F7E12" w:rsidRPr="00474574" w:rsidRDefault="00001B22" w:rsidP="00474574">
      <w:pPr>
        <w:pStyle w:val="Akapitzlist"/>
        <w:numPr>
          <w:ilvl w:val="0"/>
          <w:numId w:val="23"/>
        </w:numPr>
        <w:spacing w:after="120" w:line="240" w:lineRule="auto"/>
        <w:ind w:hanging="357"/>
        <w:contextualSpacing w:val="0"/>
        <w:rPr>
          <w:rFonts w:cstheme="minorHAnsi"/>
          <w:sz w:val="24"/>
          <w:szCs w:val="24"/>
        </w:rPr>
      </w:pPr>
      <w:r w:rsidRPr="00474574">
        <w:rPr>
          <w:rFonts w:cstheme="minorHAnsi"/>
          <w:sz w:val="24"/>
          <w:szCs w:val="24"/>
        </w:rPr>
        <w:t>Po stronie Zamawiającego:</w:t>
      </w:r>
      <w:r w:rsidRPr="00474574">
        <w:rPr>
          <w:rFonts w:cstheme="minorHAnsi"/>
          <w:sz w:val="24"/>
          <w:szCs w:val="24"/>
        </w:rPr>
        <w:br/>
      </w:r>
      <w:r w:rsidR="00580DCE" w:rsidRPr="00474574">
        <w:rPr>
          <w:rFonts w:cstheme="minorHAnsi"/>
          <w:b/>
          <w:sz w:val="24"/>
          <w:szCs w:val="24"/>
        </w:rPr>
        <w:t>………………………………………………………………………</w:t>
      </w:r>
    </w:p>
    <w:p w14:paraId="161270AA" w14:textId="77777777" w:rsidR="006F7E12" w:rsidRPr="00474574" w:rsidRDefault="00001B22" w:rsidP="00474574">
      <w:pPr>
        <w:pStyle w:val="Akapitzlist"/>
        <w:numPr>
          <w:ilvl w:val="0"/>
          <w:numId w:val="4"/>
        </w:numPr>
        <w:spacing w:after="120" w:line="240" w:lineRule="auto"/>
        <w:ind w:hanging="357"/>
        <w:contextualSpacing w:val="0"/>
        <w:jc w:val="both"/>
        <w:rPr>
          <w:rFonts w:cstheme="minorHAnsi"/>
          <w:sz w:val="24"/>
          <w:szCs w:val="24"/>
        </w:rPr>
      </w:pPr>
      <w:r w:rsidRPr="00474574">
        <w:rPr>
          <w:rFonts w:cstheme="minorHAnsi"/>
          <w:sz w:val="24"/>
          <w:szCs w:val="24"/>
        </w:rPr>
        <w:t>Z zastrzeżeniem przypadków, kiedy Umowa wymaga doręczenia na piśmie, korespondencja pomiędzy Stronami odbywa się pocztą elektroniczną na adresy e-mail Osób Upoważnionych, wskazane w ust. 1 powyżej.</w:t>
      </w:r>
    </w:p>
    <w:p w14:paraId="5C78DF68" w14:textId="5FDAC72B" w:rsidR="006F7E12" w:rsidRPr="00474574" w:rsidRDefault="00001B22" w:rsidP="00A11845">
      <w:pPr>
        <w:pStyle w:val="Akapitzlist"/>
        <w:numPr>
          <w:ilvl w:val="0"/>
          <w:numId w:val="4"/>
        </w:numPr>
        <w:spacing w:after="0" w:line="240" w:lineRule="auto"/>
        <w:jc w:val="both"/>
        <w:rPr>
          <w:rFonts w:cstheme="minorHAnsi"/>
          <w:sz w:val="24"/>
          <w:szCs w:val="24"/>
        </w:rPr>
      </w:pPr>
      <w:r w:rsidRPr="00474574">
        <w:rPr>
          <w:rFonts w:cstheme="minorHAnsi"/>
          <w:sz w:val="24"/>
          <w:szCs w:val="24"/>
        </w:rPr>
        <w:t xml:space="preserve">Zmiana oznaczenia Strony, adresu jej siedziby, adresu do doręczeń, adresu do rozliczeń oraz osób upoważnionych lub ich adresów email nie wymaga zawarcia aneksu do </w:t>
      </w:r>
      <w:r w:rsidR="006B3F7E">
        <w:rPr>
          <w:rFonts w:cstheme="minorHAnsi"/>
          <w:sz w:val="24"/>
          <w:szCs w:val="24"/>
        </w:rPr>
        <w:lastRenderedPageBreak/>
        <w:t>u</w:t>
      </w:r>
      <w:r w:rsidRPr="00474574">
        <w:rPr>
          <w:rFonts w:cstheme="minorHAnsi"/>
          <w:sz w:val="24"/>
          <w:szCs w:val="24"/>
        </w:rPr>
        <w:t>mowy. Strony mają obowiązek niezwłocznie wzajemnie zawiadamiać się o wszelkich zmianach powyższych danych.</w:t>
      </w:r>
    </w:p>
    <w:p w14:paraId="241F74B8" w14:textId="77777777" w:rsidR="006F7E12" w:rsidRPr="00474574" w:rsidRDefault="00001B22">
      <w:pPr>
        <w:spacing w:after="0" w:line="240" w:lineRule="auto"/>
        <w:rPr>
          <w:rFonts w:cstheme="minorHAnsi"/>
          <w:sz w:val="24"/>
          <w:szCs w:val="24"/>
        </w:rPr>
      </w:pPr>
      <w:r w:rsidRPr="00474574">
        <w:rPr>
          <w:rFonts w:cstheme="minorHAnsi"/>
          <w:sz w:val="24"/>
          <w:szCs w:val="24"/>
        </w:rPr>
        <w:t xml:space="preserve"> </w:t>
      </w:r>
    </w:p>
    <w:p w14:paraId="65CD8BCF" w14:textId="77777777" w:rsidR="006F7E12" w:rsidRPr="00474574" w:rsidRDefault="00001B22">
      <w:pPr>
        <w:spacing w:after="0" w:line="240" w:lineRule="auto"/>
        <w:jc w:val="center"/>
        <w:rPr>
          <w:rFonts w:cstheme="minorHAnsi"/>
          <w:b/>
          <w:sz w:val="24"/>
          <w:szCs w:val="24"/>
        </w:rPr>
      </w:pPr>
      <w:r w:rsidRPr="00474574">
        <w:rPr>
          <w:rFonts w:cstheme="minorHAnsi"/>
          <w:b/>
          <w:sz w:val="24"/>
          <w:szCs w:val="24"/>
        </w:rPr>
        <w:t>§ 9</w:t>
      </w:r>
      <w:r w:rsidRPr="00474574">
        <w:rPr>
          <w:rFonts w:cstheme="minorHAnsi"/>
          <w:b/>
          <w:sz w:val="24"/>
          <w:szCs w:val="24"/>
        </w:rPr>
        <w:br/>
        <w:t>Zasady zachowania poufności</w:t>
      </w:r>
    </w:p>
    <w:p w14:paraId="197983A8" w14:textId="77777777" w:rsidR="006F7E12" w:rsidRPr="00474574" w:rsidRDefault="006F7E12">
      <w:pPr>
        <w:spacing w:after="0" w:line="240" w:lineRule="auto"/>
        <w:rPr>
          <w:rFonts w:cstheme="minorHAnsi"/>
          <w:sz w:val="24"/>
          <w:szCs w:val="24"/>
        </w:rPr>
      </w:pPr>
    </w:p>
    <w:p w14:paraId="65BC7662" w14:textId="3C1B0F0A" w:rsidR="006F7E12" w:rsidRPr="00474574" w:rsidRDefault="00001B22" w:rsidP="006B3F7E">
      <w:pPr>
        <w:pStyle w:val="Akapitzlist"/>
        <w:numPr>
          <w:ilvl w:val="0"/>
          <w:numId w:val="5"/>
        </w:numPr>
        <w:spacing w:after="120"/>
        <w:ind w:left="714" w:hanging="357"/>
        <w:contextualSpacing w:val="0"/>
        <w:jc w:val="both"/>
        <w:rPr>
          <w:rFonts w:cstheme="minorHAnsi"/>
          <w:sz w:val="24"/>
          <w:szCs w:val="24"/>
        </w:rPr>
      </w:pPr>
      <w:bookmarkStart w:id="0" w:name="_Ref271142313"/>
      <w:bookmarkStart w:id="1" w:name="_Ref270373266"/>
      <w:r w:rsidRPr="00474574">
        <w:rPr>
          <w:rFonts w:eastAsia="Times New Roman" w:cstheme="minorHAnsi"/>
          <w:bCs/>
          <w:sz w:val="24"/>
          <w:szCs w:val="24"/>
        </w:rPr>
        <w:t>Wykonawca zobowiązuje się do zachowania w tajemnicy wszelkich</w:t>
      </w:r>
      <w:r w:rsidRPr="00474574">
        <w:rPr>
          <w:rFonts w:eastAsia="Times New Roman" w:cstheme="minorHAnsi"/>
          <w:sz w:val="24"/>
          <w:szCs w:val="24"/>
        </w:rPr>
        <w:t xml:space="preserve"> informacji i danych otrzymanych i uzyskanych od Zamawiającego</w:t>
      </w:r>
      <w:r w:rsidRPr="00474574">
        <w:rPr>
          <w:rFonts w:eastAsia="Times New Roman" w:cstheme="minorHAnsi"/>
          <w:color w:val="0070C0"/>
          <w:sz w:val="24"/>
          <w:szCs w:val="24"/>
        </w:rPr>
        <w:t xml:space="preserve"> </w:t>
      </w:r>
      <w:r w:rsidRPr="00474574">
        <w:rPr>
          <w:rFonts w:eastAsia="Times New Roman" w:cstheme="minorHAnsi"/>
          <w:sz w:val="24"/>
          <w:szCs w:val="24"/>
        </w:rPr>
        <w:t>w związku z wykonaniem zobowiązań wynikających z umowy</w:t>
      </w:r>
      <w:bookmarkEnd w:id="0"/>
      <w:bookmarkEnd w:id="1"/>
      <w:r w:rsidRPr="00474574">
        <w:rPr>
          <w:rFonts w:eastAsia="Times New Roman" w:cstheme="minorHAnsi"/>
          <w:sz w:val="24"/>
          <w:szCs w:val="24"/>
        </w:rPr>
        <w:t>,</w:t>
      </w:r>
      <w:r w:rsidRPr="00474574">
        <w:rPr>
          <w:rFonts w:cstheme="minorHAnsi"/>
          <w:sz w:val="24"/>
          <w:szCs w:val="24"/>
        </w:rPr>
        <w:t xml:space="preserve"> </w:t>
      </w:r>
      <w:r w:rsidRPr="00474574">
        <w:rPr>
          <w:rFonts w:eastAsia="Times New Roman" w:cstheme="minorHAnsi"/>
          <w:bCs/>
          <w:sz w:val="24"/>
          <w:szCs w:val="24"/>
        </w:rPr>
        <w:t xml:space="preserve">w szczególności wszelkich informacji prawnie chronionych, informacji technicznych, technologicznych, prawnych i organizacyjnych, dotyczących systemów i sieci informatycznych/teleinformatycznych, danych osobowych w szczególności ich zabezpieczenia oraz innych informacji Zamawiającego uzyskanych w trakcie wykonywania </w:t>
      </w:r>
      <w:r w:rsidR="006B3F7E">
        <w:rPr>
          <w:rFonts w:eastAsia="Times New Roman" w:cstheme="minorHAnsi"/>
          <w:bCs/>
          <w:sz w:val="24"/>
          <w:szCs w:val="24"/>
        </w:rPr>
        <w:t>u</w:t>
      </w:r>
      <w:r w:rsidRPr="00474574">
        <w:rPr>
          <w:rFonts w:eastAsia="Times New Roman" w:cstheme="minorHAnsi"/>
          <w:bCs/>
          <w:sz w:val="24"/>
          <w:szCs w:val="24"/>
        </w:rPr>
        <w:t>mowy niezależnie od formy pozyskania tych informacji i ich źródła.</w:t>
      </w:r>
    </w:p>
    <w:p w14:paraId="0A1669D8" w14:textId="54EFF6A1" w:rsidR="006F7E12" w:rsidRPr="00474574" w:rsidRDefault="00001B22" w:rsidP="006B3F7E">
      <w:pPr>
        <w:pStyle w:val="Akapitzlist"/>
        <w:numPr>
          <w:ilvl w:val="0"/>
          <w:numId w:val="5"/>
        </w:numPr>
        <w:spacing w:after="120"/>
        <w:ind w:left="714" w:hanging="357"/>
        <w:contextualSpacing w:val="0"/>
        <w:jc w:val="both"/>
        <w:rPr>
          <w:rFonts w:cstheme="minorHAnsi"/>
          <w:sz w:val="24"/>
          <w:szCs w:val="24"/>
        </w:rPr>
      </w:pPr>
      <w:r w:rsidRPr="00474574">
        <w:rPr>
          <w:rFonts w:cstheme="minorHAnsi"/>
          <w:sz w:val="24"/>
          <w:szCs w:val="24"/>
        </w:rPr>
        <w:t xml:space="preserve">Wykonawca zobowiązuje się do wykorzystania informacji jedynie w celach określonych ustaleniami </w:t>
      </w:r>
      <w:r w:rsidR="006B3F7E">
        <w:rPr>
          <w:rFonts w:cstheme="minorHAnsi"/>
          <w:sz w:val="24"/>
          <w:szCs w:val="24"/>
        </w:rPr>
        <w:t>u</w:t>
      </w:r>
      <w:r w:rsidRPr="00474574">
        <w:rPr>
          <w:rFonts w:cstheme="minorHAnsi"/>
          <w:sz w:val="24"/>
          <w:szCs w:val="24"/>
        </w:rPr>
        <w:t>mowy oraz wynikającymi z obowiązujących uregulowań prawnych.</w:t>
      </w:r>
    </w:p>
    <w:p w14:paraId="18E72796" w14:textId="6EC5B9A4" w:rsidR="006F7E12" w:rsidRPr="00474574" w:rsidRDefault="00001B22" w:rsidP="006B3F7E">
      <w:pPr>
        <w:pStyle w:val="Akapitzlist"/>
        <w:numPr>
          <w:ilvl w:val="0"/>
          <w:numId w:val="5"/>
        </w:numPr>
        <w:spacing w:after="120"/>
        <w:ind w:left="714" w:hanging="357"/>
        <w:contextualSpacing w:val="0"/>
        <w:jc w:val="both"/>
        <w:rPr>
          <w:rFonts w:cstheme="minorHAnsi"/>
          <w:sz w:val="24"/>
          <w:szCs w:val="24"/>
        </w:rPr>
      </w:pPr>
      <w:r w:rsidRPr="00474574">
        <w:rPr>
          <w:rFonts w:cstheme="minorHAnsi"/>
          <w:sz w:val="24"/>
          <w:szCs w:val="24"/>
        </w:rPr>
        <w:t xml:space="preserve">Wykonawca zobowiązuje się do ujawnienia informacji jedynie tym osobom, którym będą one niezbędne do wykonywania powierzonych im czynności i tylko w zakresie, w jakim osoba musi mieć do nich dostęp dla celów realizacji zadania wynikającego z tytułu realizacji </w:t>
      </w:r>
      <w:r w:rsidR="006B3F7E">
        <w:rPr>
          <w:rFonts w:cstheme="minorHAnsi"/>
          <w:sz w:val="24"/>
          <w:szCs w:val="24"/>
        </w:rPr>
        <w:t>u</w:t>
      </w:r>
      <w:r w:rsidRPr="00474574">
        <w:rPr>
          <w:rFonts w:cstheme="minorHAnsi"/>
          <w:sz w:val="24"/>
          <w:szCs w:val="24"/>
        </w:rPr>
        <w:t>mowy.</w:t>
      </w:r>
    </w:p>
    <w:p w14:paraId="76E66E18" w14:textId="77777777" w:rsidR="006F7E12" w:rsidRPr="00474574" w:rsidRDefault="00001B22">
      <w:pPr>
        <w:numPr>
          <w:ilvl w:val="0"/>
          <w:numId w:val="5"/>
        </w:numPr>
        <w:shd w:val="clear" w:color="auto" w:fill="FFFFFF" w:themeFill="background1"/>
        <w:spacing w:after="120" w:line="240" w:lineRule="auto"/>
        <w:jc w:val="both"/>
        <w:rPr>
          <w:rFonts w:eastAsia="Times New Roman" w:cstheme="minorHAnsi"/>
          <w:sz w:val="24"/>
          <w:szCs w:val="24"/>
        </w:rPr>
      </w:pPr>
      <w:r w:rsidRPr="00474574">
        <w:rPr>
          <w:rFonts w:eastAsia="Times New Roman" w:cstheme="minorHAnsi"/>
          <w:sz w:val="24"/>
          <w:szCs w:val="24"/>
        </w:rPr>
        <w:t>Strony zobowiązują się do przestrzegania przy wykonywaniu umowy wszystkich postanowień zawartych w obowiązujących przepisach prawnych związanych z ochroną tajemnicy skarbowej, informacji niejawnych</w:t>
      </w:r>
      <w:bookmarkStart w:id="2" w:name="_Toc316294134"/>
      <w:r w:rsidRPr="00474574">
        <w:rPr>
          <w:rFonts w:eastAsia="Times New Roman" w:cstheme="minorHAnsi"/>
          <w:sz w:val="24"/>
          <w:szCs w:val="24"/>
        </w:rPr>
        <w:t xml:space="preserve"> oraz danych osobowych.</w:t>
      </w:r>
      <w:bookmarkEnd w:id="2"/>
    </w:p>
    <w:p w14:paraId="011A8F4D" w14:textId="66E7A21F" w:rsidR="006F7E12" w:rsidRPr="00474574" w:rsidRDefault="00001B22">
      <w:pPr>
        <w:numPr>
          <w:ilvl w:val="0"/>
          <w:numId w:val="5"/>
        </w:numPr>
        <w:shd w:val="clear" w:color="auto" w:fill="FFFFFF" w:themeFill="background1"/>
        <w:spacing w:after="120" w:line="240" w:lineRule="auto"/>
        <w:jc w:val="both"/>
        <w:rPr>
          <w:rFonts w:eastAsia="Times New Roman" w:cstheme="minorHAnsi"/>
          <w:sz w:val="24"/>
          <w:szCs w:val="24"/>
        </w:rPr>
      </w:pPr>
      <w:r w:rsidRPr="00474574">
        <w:rPr>
          <w:rFonts w:eastAsia="Times New Roman" w:cstheme="minorHAnsi"/>
          <w:sz w:val="24"/>
          <w:szCs w:val="24"/>
        </w:rPr>
        <w:t>W przypadkach konieczności udostępnienia Wykonawcy informacji niejawnych, Wykonawca zapewni ze swojej strony udział w realizacji umowy osób posiadających odpowiednie poświadczenie bezpieczeństwa, wydane zgodnie z ustawą z dnia 5 sierpnia 2010 r. o ochronie informacji niejawnych</w:t>
      </w:r>
      <w:r w:rsidRPr="00474574">
        <w:rPr>
          <w:rFonts w:eastAsia="Times New Roman" w:cstheme="minorHAnsi"/>
          <w:bCs/>
          <w:sz w:val="24"/>
          <w:szCs w:val="24"/>
        </w:rPr>
        <w:t xml:space="preserve"> </w:t>
      </w:r>
      <w:r w:rsidRPr="00474574">
        <w:rPr>
          <w:rFonts w:eastAsia="Times New Roman" w:cstheme="minorHAnsi"/>
          <w:sz w:val="24"/>
          <w:szCs w:val="24"/>
        </w:rPr>
        <w:t xml:space="preserve">(Dz. U. z </w:t>
      </w:r>
      <w:r w:rsidR="00E74FBC" w:rsidRPr="00474574">
        <w:rPr>
          <w:rFonts w:eastAsia="Times New Roman" w:cstheme="minorHAnsi"/>
          <w:sz w:val="24"/>
          <w:szCs w:val="24"/>
        </w:rPr>
        <w:t>2024</w:t>
      </w:r>
      <w:r w:rsidR="00474574">
        <w:rPr>
          <w:rFonts w:eastAsia="Times New Roman" w:cstheme="minorHAnsi"/>
          <w:sz w:val="24"/>
          <w:szCs w:val="24"/>
        </w:rPr>
        <w:t xml:space="preserve"> r.</w:t>
      </w:r>
      <w:r w:rsidR="00E74FBC" w:rsidRPr="00474574">
        <w:rPr>
          <w:rFonts w:eastAsia="Times New Roman" w:cstheme="minorHAnsi"/>
          <w:sz w:val="24"/>
          <w:szCs w:val="24"/>
        </w:rPr>
        <w:t>, poz. 632, ze zm.</w:t>
      </w:r>
      <w:r w:rsidRPr="00474574">
        <w:rPr>
          <w:rFonts w:eastAsia="Times New Roman" w:cstheme="minorHAnsi"/>
          <w:sz w:val="24"/>
          <w:szCs w:val="24"/>
        </w:rPr>
        <w:t>).</w:t>
      </w:r>
    </w:p>
    <w:p w14:paraId="72F824C2" w14:textId="77777777" w:rsidR="006F7E12" w:rsidRPr="00474574" w:rsidRDefault="00001B22" w:rsidP="00474574">
      <w:pPr>
        <w:pStyle w:val="Akapitzlist"/>
        <w:numPr>
          <w:ilvl w:val="0"/>
          <w:numId w:val="5"/>
        </w:numPr>
        <w:spacing w:after="120"/>
        <w:ind w:left="714" w:hanging="357"/>
        <w:contextualSpacing w:val="0"/>
        <w:jc w:val="both"/>
        <w:rPr>
          <w:rFonts w:cstheme="minorHAnsi"/>
          <w:sz w:val="24"/>
          <w:szCs w:val="24"/>
        </w:rPr>
      </w:pPr>
      <w:r w:rsidRPr="00474574">
        <w:rPr>
          <w:rFonts w:cstheme="minorHAnsi"/>
          <w:sz w:val="24"/>
          <w:szCs w:val="24"/>
        </w:rPr>
        <w:t>Obowiązek określony w ust. 1 nie dotyczy informacji powszechnie znanych oraz udostępniania informacji na podstawie bezwzględnie obowiązujących przepisów prawa, a w szczególności na żądanie sądów, prokuratury, organów podatkowych lub organów kontrolnych, a także informacji dostępnych publicznie, o których mowa w ustawie z dnia 6 września 2001 r. o dostępie do informacji publicznej.</w:t>
      </w:r>
    </w:p>
    <w:p w14:paraId="34A711A0" w14:textId="68AB3192" w:rsidR="006F7E12" w:rsidRPr="00474574" w:rsidRDefault="00001B22" w:rsidP="00474574">
      <w:pPr>
        <w:pStyle w:val="Akapitzlist"/>
        <w:numPr>
          <w:ilvl w:val="0"/>
          <w:numId w:val="5"/>
        </w:numPr>
        <w:spacing w:after="120" w:line="240" w:lineRule="auto"/>
        <w:ind w:left="714" w:hanging="357"/>
        <w:contextualSpacing w:val="0"/>
        <w:jc w:val="both"/>
        <w:rPr>
          <w:rFonts w:cstheme="minorHAnsi"/>
          <w:sz w:val="24"/>
          <w:szCs w:val="24"/>
        </w:rPr>
      </w:pPr>
      <w:r w:rsidRPr="00474574">
        <w:rPr>
          <w:rFonts w:cstheme="minorHAnsi"/>
          <w:sz w:val="24"/>
          <w:szCs w:val="24"/>
        </w:rPr>
        <w:t xml:space="preserve">Wykonawca ponosi odpowiedzialność za zachowanie w poufności informacji przez swoich pracowników, podwykonawców i wszelkie inne osoby, którymi będzie się posługiwać przy wykonywaniu </w:t>
      </w:r>
      <w:r w:rsidR="006B3F7E">
        <w:rPr>
          <w:rFonts w:cstheme="minorHAnsi"/>
          <w:sz w:val="24"/>
          <w:szCs w:val="24"/>
        </w:rPr>
        <w:t>u</w:t>
      </w:r>
      <w:r w:rsidRPr="00474574">
        <w:rPr>
          <w:rFonts w:cstheme="minorHAnsi"/>
          <w:sz w:val="24"/>
          <w:szCs w:val="24"/>
        </w:rPr>
        <w:t>mowy.</w:t>
      </w:r>
    </w:p>
    <w:p w14:paraId="085C02C4" w14:textId="56938CBB" w:rsidR="006F7E12" w:rsidRPr="00474574" w:rsidRDefault="00001B22" w:rsidP="00474574">
      <w:pPr>
        <w:pStyle w:val="Akapitzlist"/>
        <w:numPr>
          <w:ilvl w:val="0"/>
          <w:numId w:val="5"/>
        </w:numPr>
        <w:spacing w:after="120"/>
        <w:ind w:left="714" w:hanging="357"/>
        <w:contextualSpacing w:val="0"/>
        <w:jc w:val="both"/>
        <w:rPr>
          <w:rFonts w:cstheme="minorHAnsi"/>
          <w:sz w:val="24"/>
          <w:szCs w:val="24"/>
        </w:rPr>
      </w:pPr>
      <w:r w:rsidRPr="00474574">
        <w:rPr>
          <w:rFonts w:cstheme="minorHAnsi"/>
          <w:sz w:val="24"/>
          <w:szCs w:val="24"/>
        </w:rPr>
        <w:t xml:space="preserve">Obowiązek zachowania w poufności informacji przez Wykonawcę i osoby, o których mowa w ust. 5, obowiązuje także po ustaniu </w:t>
      </w:r>
      <w:r w:rsidR="006B3F7E">
        <w:rPr>
          <w:rFonts w:cstheme="minorHAnsi"/>
          <w:sz w:val="24"/>
          <w:szCs w:val="24"/>
        </w:rPr>
        <w:t>u</w:t>
      </w:r>
      <w:r w:rsidRPr="00474574">
        <w:rPr>
          <w:rFonts w:cstheme="minorHAnsi"/>
          <w:sz w:val="24"/>
          <w:szCs w:val="24"/>
        </w:rPr>
        <w:t>mowy.</w:t>
      </w:r>
    </w:p>
    <w:p w14:paraId="4CE2D24C" w14:textId="77777777" w:rsidR="006F7E12" w:rsidRPr="00474574" w:rsidRDefault="00001B22" w:rsidP="00474574">
      <w:pPr>
        <w:pStyle w:val="Akapitzlist"/>
        <w:numPr>
          <w:ilvl w:val="0"/>
          <w:numId w:val="5"/>
        </w:numPr>
        <w:spacing w:after="120" w:line="276" w:lineRule="auto"/>
        <w:ind w:left="714" w:hanging="357"/>
        <w:contextualSpacing w:val="0"/>
        <w:jc w:val="both"/>
        <w:rPr>
          <w:rFonts w:cstheme="minorHAnsi"/>
          <w:color w:val="000000"/>
          <w:sz w:val="24"/>
          <w:szCs w:val="24"/>
        </w:rPr>
      </w:pPr>
      <w:r w:rsidRPr="00474574">
        <w:rPr>
          <w:rFonts w:cstheme="minorHAnsi"/>
          <w:color w:val="000000"/>
          <w:sz w:val="24"/>
          <w:szCs w:val="24"/>
        </w:rPr>
        <w:t xml:space="preserve">Wykonawca oświadcza, iż podczas realizacji przedmiotowej umowy będzie przestrzegał przepisów Rozporządzenia Parlamentu Europejskiego i Rady 2016/679 z dnia 27 kwietnia 2016 r. w sprawie ochrony danych osób fizycznych w związku z przetwarzaniem danych osobowych i w sprawie swobodnego przepływu takich danych </w:t>
      </w:r>
      <w:r w:rsidRPr="00474574">
        <w:rPr>
          <w:rFonts w:cstheme="minorHAnsi"/>
          <w:color w:val="000000"/>
          <w:sz w:val="24"/>
          <w:szCs w:val="24"/>
        </w:rPr>
        <w:lastRenderedPageBreak/>
        <w:t>(RODO). Powyższe dotyczy także okresu po zakończeniu realizacji niniejszej umowy, jeżeli wynika to z przepisów wskazanego Rozporządzenia.</w:t>
      </w:r>
    </w:p>
    <w:p w14:paraId="34AA972F" w14:textId="77777777" w:rsidR="006F7E12" w:rsidRPr="00474574" w:rsidRDefault="00001B22">
      <w:pPr>
        <w:pStyle w:val="Akapitzlist"/>
        <w:numPr>
          <w:ilvl w:val="0"/>
          <w:numId w:val="5"/>
        </w:numPr>
        <w:spacing w:line="276" w:lineRule="auto"/>
        <w:jc w:val="both"/>
        <w:rPr>
          <w:rFonts w:cstheme="minorHAnsi"/>
          <w:color w:val="000000"/>
          <w:sz w:val="24"/>
          <w:szCs w:val="24"/>
        </w:rPr>
      </w:pPr>
      <w:r w:rsidRPr="00474574">
        <w:rPr>
          <w:rFonts w:cstheme="minorHAnsi"/>
          <w:color w:val="000000"/>
          <w:sz w:val="24"/>
          <w:szCs w:val="24"/>
        </w:rPr>
        <w:t>Zamawiający informuje, iż informacje, o których mowa w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udostępnione są na stronie Biuletynu Informacji Publicznej Izby Administracji Skarbowej w Zielonej Górze, w zakładce Organizacja – Ochrona Danych Osobowych.</w:t>
      </w:r>
    </w:p>
    <w:p w14:paraId="0F76BD4B" w14:textId="5F4364B7" w:rsidR="006F7E12" w:rsidRDefault="006F7E12">
      <w:pPr>
        <w:pStyle w:val="Akapitzlist"/>
        <w:spacing w:after="0" w:line="240" w:lineRule="auto"/>
        <w:ind w:left="360"/>
        <w:jc w:val="center"/>
        <w:rPr>
          <w:rFonts w:cstheme="minorHAnsi"/>
          <w:b/>
          <w:sz w:val="24"/>
          <w:szCs w:val="24"/>
        </w:rPr>
      </w:pPr>
    </w:p>
    <w:p w14:paraId="377B9813" w14:textId="77777777" w:rsidR="00474574" w:rsidRPr="00474574" w:rsidRDefault="00474574">
      <w:pPr>
        <w:pStyle w:val="Akapitzlist"/>
        <w:spacing w:after="0" w:line="240" w:lineRule="auto"/>
        <w:ind w:left="360"/>
        <w:jc w:val="center"/>
        <w:rPr>
          <w:rFonts w:cstheme="minorHAnsi"/>
          <w:b/>
          <w:sz w:val="24"/>
          <w:szCs w:val="24"/>
        </w:rPr>
      </w:pPr>
    </w:p>
    <w:p w14:paraId="5948AA34" w14:textId="77777777" w:rsidR="006F7E12" w:rsidRPr="00474574" w:rsidRDefault="00001B22">
      <w:pPr>
        <w:spacing w:after="0" w:line="240" w:lineRule="auto"/>
        <w:ind w:left="360"/>
        <w:jc w:val="center"/>
        <w:rPr>
          <w:rFonts w:cstheme="minorHAnsi"/>
          <w:b/>
          <w:sz w:val="24"/>
          <w:szCs w:val="24"/>
        </w:rPr>
      </w:pPr>
      <w:r w:rsidRPr="00474574">
        <w:rPr>
          <w:rFonts w:cstheme="minorHAnsi"/>
          <w:b/>
          <w:sz w:val="24"/>
          <w:szCs w:val="24"/>
        </w:rPr>
        <w:t>§ 10</w:t>
      </w:r>
    </w:p>
    <w:p w14:paraId="53B6836D" w14:textId="77777777" w:rsidR="006F7E12" w:rsidRPr="00474574" w:rsidRDefault="00001B22">
      <w:pPr>
        <w:spacing w:after="0" w:line="240" w:lineRule="auto"/>
        <w:ind w:left="360"/>
        <w:jc w:val="center"/>
        <w:rPr>
          <w:rFonts w:cstheme="minorHAnsi"/>
          <w:b/>
          <w:sz w:val="24"/>
          <w:szCs w:val="24"/>
        </w:rPr>
      </w:pPr>
      <w:r w:rsidRPr="00474574">
        <w:rPr>
          <w:rFonts w:cstheme="minorHAnsi"/>
          <w:b/>
          <w:sz w:val="24"/>
          <w:szCs w:val="24"/>
        </w:rPr>
        <w:t>Odstąpienie, wypowiedzenie oraz rozwiązanie umowy</w:t>
      </w:r>
    </w:p>
    <w:p w14:paraId="1BDCD413" w14:textId="77777777" w:rsidR="006F7E12" w:rsidRPr="00474574" w:rsidRDefault="006F7E12">
      <w:pPr>
        <w:spacing w:after="0" w:line="240" w:lineRule="auto"/>
        <w:ind w:left="360"/>
        <w:rPr>
          <w:rFonts w:cstheme="minorHAnsi"/>
          <w:sz w:val="24"/>
          <w:szCs w:val="24"/>
        </w:rPr>
      </w:pPr>
    </w:p>
    <w:p w14:paraId="01C0B0D3" w14:textId="16D9361C" w:rsidR="006F7E12" w:rsidRPr="00474574" w:rsidRDefault="00001B22" w:rsidP="00474574">
      <w:pPr>
        <w:pStyle w:val="Akapitzlist"/>
        <w:numPr>
          <w:ilvl w:val="0"/>
          <w:numId w:val="6"/>
        </w:numPr>
        <w:spacing w:after="120" w:line="240" w:lineRule="auto"/>
        <w:ind w:left="1077" w:hanging="652"/>
        <w:contextualSpacing w:val="0"/>
        <w:jc w:val="both"/>
        <w:rPr>
          <w:rFonts w:cstheme="minorHAnsi"/>
          <w:sz w:val="24"/>
          <w:szCs w:val="24"/>
        </w:rPr>
      </w:pPr>
      <w:r w:rsidRPr="00474574">
        <w:rPr>
          <w:rFonts w:cstheme="minorHAnsi"/>
          <w:sz w:val="24"/>
          <w:szCs w:val="24"/>
        </w:rPr>
        <w:t xml:space="preserve">Zamawiającemu przysługuje ustawowe prawo odstąpienia od </w:t>
      </w:r>
      <w:r w:rsidR="00474574">
        <w:rPr>
          <w:rFonts w:cstheme="minorHAnsi"/>
          <w:sz w:val="24"/>
          <w:szCs w:val="24"/>
        </w:rPr>
        <w:t>u</w:t>
      </w:r>
      <w:r w:rsidRPr="00474574">
        <w:rPr>
          <w:rFonts w:cstheme="minorHAnsi"/>
          <w:sz w:val="24"/>
          <w:szCs w:val="24"/>
        </w:rPr>
        <w:t xml:space="preserve">mowy w przypadkach przewidzianych w ustawie z dnia 23 kwietnia 1964 r. - Kodeks cywilny (Dz.U. z </w:t>
      </w:r>
      <w:r w:rsidR="001115EE" w:rsidRPr="00474574">
        <w:rPr>
          <w:rFonts w:cstheme="minorHAnsi"/>
          <w:sz w:val="24"/>
          <w:szCs w:val="24"/>
        </w:rPr>
        <w:t xml:space="preserve">2024 </w:t>
      </w:r>
      <w:r w:rsidRPr="00474574">
        <w:rPr>
          <w:rFonts w:cstheme="minorHAnsi"/>
          <w:sz w:val="24"/>
          <w:szCs w:val="24"/>
        </w:rPr>
        <w:t xml:space="preserve">r. poz. </w:t>
      </w:r>
      <w:r w:rsidR="001115EE" w:rsidRPr="00474574">
        <w:rPr>
          <w:rFonts w:cstheme="minorHAnsi"/>
          <w:sz w:val="24"/>
          <w:szCs w:val="24"/>
        </w:rPr>
        <w:t xml:space="preserve">1061, </w:t>
      </w:r>
      <w:r w:rsidRPr="00474574">
        <w:rPr>
          <w:rFonts w:cstheme="minorHAnsi"/>
          <w:sz w:val="24"/>
          <w:szCs w:val="24"/>
        </w:rPr>
        <w:t>ze zm.).</w:t>
      </w:r>
    </w:p>
    <w:p w14:paraId="584C52E9" w14:textId="0DB1D65E" w:rsidR="006F7E12" w:rsidRPr="00474574" w:rsidRDefault="00001B22" w:rsidP="00A11845">
      <w:pPr>
        <w:pStyle w:val="Akapitzlist"/>
        <w:numPr>
          <w:ilvl w:val="0"/>
          <w:numId w:val="6"/>
        </w:numPr>
        <w:spacing w:after="0" w:line="240" w:lineRule="auto"/>
        <w:ind w:hanging="654"/>
        <w:jc w:val="both"/>
        <w:rPr>
          <w:rFonts w:cstheme="minorHAnsi"/>
          <w:sz w:val="24"/>
          <w:szCs w:val="24"/>
        </w:rPr>
      </w:pPr>
      <w:r w:rsidRPr="00474574">
        <w:rPr>
          <w:rFonts w:cstheme="minorHAnsi"/>
          <w:sz w:val="24"/>
          <w:szCs w:val="24"/>
        </w:rPr>
        <w:t xml:space="preserve">Zamawiającemu przysługuje umowne prawo odstąpienia od </w:t>
      </w:r>
      <w:r w:rsidR="006B3F7E">
        <w:rPr>
          <w:rFonts w:cstheme="minorHAnsi"/>
          <w:sz w:val="24"/>
          <w:szCs w:val="24"/>
        </w:rPr>
        <w:t>u</w:t>
      </w:r>
      <w:r w:rsidRPr="00474574">
        <w:rPr>
          <w:rFonts w:cstheme="minorHAnsi"/>
          <w:sz w:val="24"/>
          <w:szCs w:val="24"/>
        </w:rPr>
        <w:t>mowy</w:t>
      </w:r>
      <w:r w:rsidR="00E563C8">
        <w:rPr>
          <w:rFonts w:cstheme="minorHAnsi"/>
          <w:sz w:val="24"/>
          <w:szCs w:val="24"/>
        </w:rPr>
        <w:t xml:space="preserve"> w całości lub w części</w:t>
      </w:r>
      <w:r w:rsidRPr="00474574">
        <w:rPr>
          <w:rFonts w:cstheme="minorHAnsi"/>
          <w:sz w:val="24"/>
          <w:szCs w:val="24"/>
        </w:rPr>
        <w:t>:</w:t>
      </w:r>
    </w:p>
    <w:p w14:paraId="0315A0B3" w14:textId="77777777" w:rsidR="006F7E12" w:rsidRPr="00474574" w:rsidRDefault="00001B22" w:rsidP="00A11845">
      <w:pPr>
        <w:pStyle w:val="Akapitzlist"/>
        <w:numPr>
          <w:ilvl w:val="0"/>
          <w:numId w:val="16"/>
        </w:numPr>
        <w:ind w:left="1843" w:hanging="742"/>
        <w:jc w:val="both"/>
        <w:rPr>
          <w:rFonts w:cstheme="minorHAnsi"/>
          <w:sz w:val="24"/>
          <w:szCs w:val="24"/>
        </w:rPr>
      </w:pPr>
      <w:r w:rsidRPr="00474574">
        <w:rPr>
          <w:rFonts w:cstheme="minorHAnsi"/>
          <w:sz w:val="24"/>
          <w:szCs w:val="24"/>
        </w:rPr>
        <w:t>w przypadku dopuszczenia się przez Wykonawcę lub osoby działające w jego imieniu lub na jego zlecenie naruszenia przepisów dotyczących ochrony tajemnic prawnie chronionych,</w:t>
      </w:r>
    </w:p>
    <w:p w14:paraId="6FC2944B" w14:textId="2C8FB096" w:rsidR="006F7E12" w:rsidRPr="00474574" w:rsidRDefault="00001B22" w:rsidP="00474574">
      <w:pPr>
        <w:pStyle w:val="Akapitzlist"/>
        <w:numPr>
          <w:ilvl w:val="0"/>
          <w:numId w:val="16"/>
        </w:numPr>
        <w:spacing w:after="120"/>
        <w:ind w:left="1843" w:hanging="709"/>
        <w:contextualSpacing w:val="0"/>
        <w:jc w:val="both"/>
        <w:rPr>
          <w:rFonts w:cstheme="minorHAnsi"/>
          <w:sz w:val="24"/>
          <w:szCs w:val="24"/>
        </w:rPr>
      </w:pPr>
      <w:r w:rsidRPr="00474574">
        <w:rPr>
          <w:rFonts w:cstheme="minorHAnsi"/>
          <w:sz w:val="24"/>
          <w:szCs w:val="24"/>
        </w:rPr>
        <w:t xml:space="preserve">w razie utraty przez Wykonawcę uprawnień, niezbędnych do wykonywania usługi będącej przedmiotem niniejszej </w:t>
      </w:r>
      <w:r w:rsidR="00474574">
        <w:rPr>
          <w:rFonts w:cstheme="minorHAnsi"/>
          <w:sz w:val="24"/>
          <w:szCs w:val="24"/>
        </w:rPr>
        <w:t>u</w:t>
      </w:r>
      <w:r w:rsidRPr="00474574">
        <w:rPr>
          <w:rFonts w:cstheme="minorHAnsi"/>
          <w:sz w:val="24"/>
          <w:szCs w:val="24"/>
        </w:rPr>
        <w:t>mowy.</w:t>
      </w:r>
    </w:p>
    <w:p w14:paraId="41649B25" w14:textId="160E22F6" w:rsidR="006F7E12" w:rsidRPr="00474574" w:rsidRDefault="00001B22" w:rsidP="00A11845">
      <w:pPr>
        <w:pStyle w:val="Akapitzlist"/>
        <w:numPr>
          <w:ilvl w:val="0"/>
          <w:numId w:val="6"/>
        </w:numPr>
        <w:ind w:hanging="654"/>
        <w:jc w:val="both"/>
        <w:rPr>
          <w:rFonts w:cstheme="minorHAnsi"/>
          <w:sz w:val="24"/>
          <w:szCs w:val="24"/>
        </w:rPr>
      </w:pPr>
      <w:r w:rsidRPr="00474574">
        <w:rPr>
          <w:rFonts w:cstheme="minorHAnsi"/>
          <w:sz w:val="24"/>
          <w:szCs w:val="24"/>
        </w:rPr>
        <w:t xml:space="preserve">Zamawiający może, wedle swojego wyboru, wypowiedzieć Umowę ze skutkiem natychmiastowym lub odstąpić od </w:t>
      </w:r>
      <w:r w:rsidR="006B3F7E">
        <w:rPr>
          <w:rFonts w:cstheme="minorHAnsi"/>
          <w:sz w:val="24"/>
          <w:szCs w:val="24"/>
        </w:rPr>
        <w:t>u</w:t>
      </w:r>
      <w:r w:rsidRPr="00474574">
        <w:rPr>
          <w:rFonts w:cstheme="minorHAnsi"/>
          <w:sz w:val="24"/>
          <w:szCs w:val="24"/>
        </w:rPr>
        <w:t>mowy w całości lub w części</w:t>
      </w:r>
      <w:r w:rsidR="002448B1" w:rsidRPr="00474574">
        <w:rPr>
          <w:rFonts w:cstheme="minorHAnsi"/>
          <w:sz w:val="24"/>
          <w:szCs w:val="24"/>
        </w:rPr>
        <w:t xml:space="preserve"> </w:t>
      </w:r>
      <w:r w:rsidRPr="00474574">
        <w:rPr>
          <w:rFonts w:cstheme="minorHAnsi"/>
          <w:sz w:val="24"/>
          <w:szCs w:val="24"/>
        </w:rPr>
        <w:t>:</w:t>
      </w:r>
    </w:p>
    <w:p w14:paraId="6EF78269" w14:textId="03709D6A" w:rsidR="006F7E12" w:rsidRPr="00474574" w:rsidRDefault="00001B22" w:rsidP="00372657">
      <w:pPr>
        <w:pStyle w:val="Akapitzlist"/>
        <w:numPr>
          <w:ilvl w:val="0"/>
          <w:numId w:val="17"/>
        </w:numPr>
        <w:jc w:val="both"/>
        <w:rPr>
          <w:rFonts w:cstheme="minorHAnsi"/>
          <w:sz w:val="24"/>
          <w:szCs w:val="24"/>
        </w:rPr>
      </w:pPr>
      <w:r w:rsidRPr="00474574">
        <w:rPr>
          <w:rFonts w:cstheme="minorHAnsi"/>
          <w:sz w:val="24"/>
          <w:szCs w:val="24"/>
        </w:rPr>
        <w:t>w przypadku niedotrzyma</w:t>
      </w:r>
      <w:r w:rsidR="00372657" w:rsidRPr="00474574">
        <w:rPr>
          <w:rFonts w:cstheme="minorHAnsi"/>
          <w:sz w:val="24"/>
          <w:szCs w:val="24"/>
        </w:rPr>
        <w:t xml:space="preserve">nia terminu, o którym mowa w § 3 ust. 1 </w:t>
      </w:r>
      <w:r w:rsidR="00474574">
        <w:rPr>
          <w:rFonts w:cstheme="minorHAnsi"/>
          <w:sz w:val="24"/>
          <w:szCs w:val="24"/>
        </w:rPr>
        <w:t>u</w:t>
      </w:r>
      <w:r w:rsidR="00372657" w:rsidRPr="00474574">
        <w:rPr>
          <w:rFonts w:cstheme="minorHAnsi"/>
          <w:sz w:val="24"/>
          <w:szCs w:val="24"/>
        </w:rPr>
        <w:t xml:space="preserve">mowy o więcej niż 14 </w:t>
      </w:r>
      <w:r w:rsidR="002448B1" w:rsidRPr="00474574">
        <w:rPr>
          <w:rFonts w:cstheme="minorHAnsi"/>
          <w:sz w:val="24"/>
          <w:szCs w:val="24"/>
        </w:rPr>
        <w:t xml:space="preserve">dni z przyczyn </w:t>
      </w:r>
      <w:r w:rsidRPr="00474574">
        <w:rPr>
          <w:rFonts w:cstheme="minorHAnsi"/>
          <w:sz w:val="24"/>
          <w:szCs w:val="24"/>
        </w:rPr>
        <w:t xml:space="preserve">leżących po stronie </w:t>
      </w:r>
      <w:r w:rsidR="002448B1" w:rsidRPr="00474574">
        <w:rPr>
          <w:rFonts w:cstheme="minorHAnsi"/>
          <w:sz w:val="24"/>
          <w:szCs w:val="24"/>
        </w:rPr>
        <w:t>Wykonawcy</w:t>
      </w:r>
      <w:r w:rsidRPr="00474574">
        <w:rPr>
          <w:rFonts w:cstheme="minorHAnsi"/>
          <w:sz w:val="24"/>
          <w:szCs w:val="24"/>
        </w:rPr>
        <w:t>,</w:t>
      </w:r>
    </w:p>
    <w:p w14:paraId="2852FB98" w14:textId="15695D62" w:rsidR="006F7E12" w:rsidRPr="00474574" w:rsidRDefault="00001B22" w:rsidP="00A11845">
      <w:pPr>
        <w:pStyle w:val="Akapitzlist"/>
        <w:numPr>
          <w:ilvl w:val="0"/>
          <w:numId w:val="17"/>
        </w:numPr>
        <w:jc w:val="both"/>
        <w:rPr>
          <w:rFonts w:cstheme="minorHAnsi"/>
          <w:sz w:val="24"/>
          <w:szCs w:val="24"/>
        </w:rPr>
      </w:pPr>
      <w:r w:rsidRPr="00474574">
        <w:rPr>
          <w:rFonts w:cstheme="minorHAnsi"/>
          <w:sz w:val="24"/>
          <w:szCs w:val="24"/>
        </w:rPr>
        <w:t xml:space="preserve">w przypadku, gdy Wykonawca nie wykonuje </w:t>
      </w:r>
      <w:r w:rsidR="00474574">
        <w:rPr>
          <w:rFonts w:cstheme="minorHAnsi"/>
          <w:sz w:val="24"/>
          <w:szCs w:val="24"/>
        </w:rPr>
        <w:t>u</w:t>
      </w:r>
      <w:r w:rsidRPr="00474574">
        <w:rPr>
          <w:rFonts w:cstheme="minorHAnsi"/>
          <w:sz w:val="24"/>
          <w:szCs w:val="24"/>
        </w:rPr>
        <w:t xml:space="preserve">mowy lub nienależycie wykonuje </w:t>
      </w:r>
      <w:r w:rsidR="00474574">
        <w:rPr>
          <w:rFonts w:cstheme="minorHAnsi"/>
          <w:sz w:val="24"/>
          <w:szCs w:val="24"/>
        </w:rPr>
        <w:t>u</w:t>
      </w:r>
      <w:r w:rsidRPr="00474574">
        <w:rPr>
          <w:rFonts w:cstheme="minorHAnsi"/>
          <w:sz w:val="24"/>
          <w:szCs w:val="24"/>
        </w:rPr>
        <w:t xml:space="preserve">mowę, w szczególności nie stosuje się do uwag Zamawiającego lub narusza inne postanowienia </w:t>
      </w:r>
      <w:r w:rsidR="00474574">
        <w:rPr>
          <w:rFonts w:cstheme="minorHAnsi"/>
          <w:sz w:val="24"/>
          <w:szCs w:val="24"/>
        </w:rPr>
        <w:t>u</w:t>
      </w:r>
      <w:r w:rsidRPr="00474574">
        <w:rPr>
          <w:rFonts w:cstheme="minorHAnsi"/>
          <w:sz w:val="24"/>
          <w:szCs w:val="24"/>
        </w:rPr>
        <w:t xml:space="preserve">mowy i w przypadku, gdy po upływie 7 dni od wezwania przez Zamawiającego do zaniechania przez Wykonawcę naruszeń postanowień </w:t>
      </w:r>
      <w:r w:rsidR="00474574">
        <w:rPr>
          <w:rFonts w:cstheme="minorHAnsi"/>
          <w:sz w:val="24"/>
          <w:szCs w:val="24"/>
        </w:rPr>
        <w:t>u</w:t>
      </w:r>
      <w:r w:rsidRPr="00474574">
        <w:rPr>
          <w:rFonts w:cstheme="minorHAnsi"/>
          <w:sz w:val="24"/>
          <w:szCs w:val="24"/>
        </w:rPr>
        <w:t>mowy i usunięcia ewentualnych skutków naruszeń, Wykonawca nie zastosuje się do wezwania,</w:t>
      </w:r>
    </w:p>
    <w:p w14:paraId="128ABD07" w14:textId="215910D5" w:rsidR="006F7E12" w:rsidRPr="00474574" w:rsidRDefault="00001B22" w:rsidP="00474574">
      <w:pPr>
        <w:pStyle w:val="Akapitzlist"/>
        <w:numPr>
          <w:ilvl w:val="0"/>
          <w:numId w:val="17"/>
        </w:numPr>
        <w:spacing w:after="120"/>
        <w:contextualSpacing w:val="0"/>
        <w:jc w:val="both"/>
        <w:rPr>
          <w:rFonts w:cstheme="minorHAnsi"/>
          <w:sz w:val="24"/>
          <w:szCs w:val="24"/>
        </w:rPr>
      </w:pPr>
      <w:r w:rsidRPr="00474574">
        <w:rPr>
          <w:rFonts w:cstheme="minorHAnsi"/>
          <w:sz w:val="24"/>
          <w:szCs w:val="24"/>
        </w:rPr>
        <w:t>Wykonawca nie jest w stanie usunąć lub nie zdoła us</w:t>
      </w:r>
      <w:r w:rsidR="002448B1" w:rsidRPr="00474574">
        <w:rPr>
          <w:rFonts w:cstheme="minorHAnsi"/>
          <w:sz w:val="24"/>
          <w:szCs w:val="24"/>
        </w:rPr>
        <w:t xml:space="preserve">unąć w terminie umownym lub w </w:t>
      </w:r>
      <w:r w:rsidRPr="00474574">
        <w:rPr>
          <w:rFonts w:cstheme="minorHAnsi"/>
          <w:sz w:val="24"/>
          <w:szCs w:val="24"/>
        </w:rPr>
        <w:t>wyznaczonym przez Zamawiającego terminie wad usługi, o której mowa w § 1 umowy.</w:t>
      </w:r>
    </w:p>
    <w:p w14:paraId="243579B2" w14:textId="4D4933C0" w:rsidR="002448B1" w:rsidRPr="00474574" w:rsidRDefault="002448B1" w:rsidP="00474574">
      <w:pPr>
        <w:pStyle w:val="Akapitzlist"/>
        <w:numPr>
          <w:ilvl w:val="0"/>
          <w:numId w:val="6"/>
        </w:numPr>
        <w:spacing w:after="120"/>
        <w:ind w:hanging="654"/>
        <w:contextualSpacing w:val="0"/>
        <w:jc w:val="both"/>
        <w:rPr>
          <w:rFonts w:cstheme="minorHAnsi"/>
          <w:sz w:val="24"/>
          <w:szCs w:val="24"/>
        </w:rPr>
      </w:pPr>
      <w:r w:rsidRPr="00474574">
        <w:rPr>
          <w:rFonts w:cstheme="minorHAnsi"/>
          <w:sz w:val="24"/>
          <w:szCs w:val="24"/>
        </w:rPr>
        <w:t xml:space="preserve">Odstąpienie/wypowiedzenie </w:t>
      </w:r>
      <w:r w:rsidR="00474574">
        <w:rPr>
          <w:rFonts w:cstheme="minorHAnsi"/>
          <w:sz w:val="24"/>
          <w:szCs w:val="24"/>
        </w:rPr>
        <w:t>u</w:t>
      </w:r>
      <w:r w:rsidRPr="00474574">
        <w:rPr>
          <w:rFonts w:cstheme="minorHAnsi"/>
          <w:sz w:val="24"/>
          <w:szCs w:val="24"/>
        </w:rPr>
        <w:t>mowy wymaga formy pisemnej, pod rygorem nieważności i wymaga uzasadnienia.</w:t>
      </w:r>
    </w:p>
    <w:p w14:paraId="3EDC4AFC" w14:textId="0074565D" w:rsidR="002448B1" w:rsidRPr="00474574" w:rsidRDefault="002448B1" w:rsidP="00474574">
      <w:pPr>
        <w:pStyle w:val="Akapitzlist"/>
        <w:numPr>
          <w:ilvl w:val="0"/>
          <w:numId w:val="6"/>
        </w:numPr>
        <w:spacing w:after="120"/>
        <w:ind w:hanging="654"/>
        <w:contextualSpacing w:val="0"/>
        <w:jc w:val="both"/>
        <w:rPr>
          <w:rFonts w:cstheme="minorHAnsi"/>
          <w:sz w:val="24"/>
          <w:szCs w:val="24"/>
        </w:rPr>
      </w:pPr>
      <w:r w:rsidRPr="00474574">
        <w:rPr>
          <w:rFonts w:cstheme="minorHAnsi"/>
          <w:sz w:val="24"/>
          <w:szCs w:val="24"/>
        </w:rPr>
        <w:t xml:space="preserve">Umowne prawo odstąpienia/wypowiedzenia umowy w przypadkach o których mowa w ust. 2 </w:t>
      </w:r>
      <w:r w:rsidR="007A7355">
        <w:rPr>
          <w:rFonts w:cstheme="minorHAnsi"/>
          <w:sz w:val="24"/>
          <w:szCs w:val="24"/>
        </w:rPr>
        <w:t xml:space="preserve">i 3 </w:t>
      </w:r>
      <w:r w:rsidRPr="00474574">
        <w:rPr>
          <w:rFonts w:cstheme="minorHAnsi"/>
          <w:sz w:val="24"/>
          <w:szCs w:val="24"/>
        </w:rPr>
        <w:t xml:space="preserve">może nastąpić w terminie do 14 (czternastu) dni kalendarzowych </w:t>
      </w:r>
      <w:r w:rsidRPr="00474574">
        <w:rPr>
          <w:rFonts w:cstheme="minorHAnsi"/>
          <w:sz w:val="24"/>
          <w:szCs w:val="24"/>
        </w:rPr>
        <w:lastRenderedPageBreak/>
        <w:t>od daty powzięcia przez Zamawiającego informacji o przyczynie uzasadniającej odstąpienie od umowy.</w:t>
      </w:r>
    </w:p>
    <w:p w14:paraId="091BF6FC" w14:textId="0F4ACBB2" w:rsidR="00474574" w:rsidRPr="006B3F7E" w:rsidRDefault="00001B22" w:rsidP="006B3F7E">
      <w:pPr>
        <w:pStyle w:val="Akapitzlist"/>
        <w:numPr>
          <w:ilvl w:val="0"/>
          <w:numId w:val="6"/>
        </w:numPr>
        <w:ind w:hanging="654"/>
        <w:jc w:val="both"/>
        <w:rPr>
          <w:rFonts w:cstheme="minorHAnsi"/>
          <w:sz w:val="24"/>
          <w:szCs w:val="24"/>
        </w:rPr>
      </w:pPr>
      <w:r w:rsidRPr="00474574">
        <w:rPr>
          <w:rFonts w:cstheme="minorHAnsi"/>
          <w:sz w:val="24"/>
          <w:szCs w:val="24"/>
        </w:rPr>
        <w:t xml:space="preserve">W uzasadnionych przypadkach </w:t>
      </w:r>
      <w:r w:rsidR="00474574">
        <w:rPr>
          <w:rFonts w:cstheme="minorHAnsi"/>
          <w:sz w:val="24"/>
          <w:szCs w:val="24"/>
        </w:rPr>
        <w:t>u</w:t>
      </w:r>
      <w:r w:rsidRPr="00474574">
        <w:rPr>
          <w:rFonts w:cstheme="minorHAnsi"/>
          <w:sz w:val="24"/>
          <w:szCs w:val="24"/>
        </w:rPr>
        <w:t>mowa może być rozwiązana w każdym czasie za porozumieniem Stron.</w:t>
      </w:r>
    </w:p>
    <w:p w14:paraId="10147078" w14:textId="77777777" w:rsidR="006F7E12" w:rsidRPr="00474574" w:rsidRDefault="00001B22" w:rsidP="002448B1">
      <w:pPr>
        <w:pStyle w:val="Akapitzlist"/>
        <w:spacing w:after="0" w:line="240" w:lineRule="auto"/>
        <w:ind w:left="0"/>
        <w:jc w:val="center"/>
        <w:rPr>
          <w:rFonts w:cstheme="minorHAnsi"/>
          <w:b/>
          <w:sz w:val="24"/>
          <w:szCs w:val="24"/>
        </w:rPr>
      </w:pPr>
      <w:r w:rsidRPr="00474574">
        <w:rPr>
          <w:rFonts w:cstheme="minorHAnsi"/>
          <w:b/>
          <w:sz w:val="24"/>
          <w:szCs w:val="24"/>
        </w:rPr>
        <w:t>§ 11</w:t>
      </w:r>
    </w:p>
    <w:p w14:paraId="7B2B6429" w14:textId="48844D0E" w:rsidR="006F7E12" w:rsidRPr="00474574" w:rsidRDefault="00001B22" w:rsidP="002448B1">
      <w:pPr>
        <w:keepNext/>
        <w:widowControl w:val="0"/>
        <w:spacing w:after="0" w:line="240" w:lineRule="auto"/>
        <w:jc w:val="center"/>
        <w:rPr>
          <w:rFonts w:eastAsia="Arial Unicode MS" w:cstheme="minorHAnsi"/>
          <w:b/>
          <w:bCs/>
          <w:sz w:val="24"/>
          <w:szCs w:val="24"/>
        </w:rPr>
      </w:pPr>
      <w:r w:rsidRPr="00474574">
        <w:rPr>
          <w:rFonts w:eastAsia="Arial Unicode MS" w:cstheme="minorHAnsi"/>
          <w:b/>
          <w:bCs/>
          <w:sz w:val="24"/>
          <w:szCs w:val="24"/>
        </w:rPr>
        <w:t>Zmiana umowy</w:t>
      </w:r>
    </w:p>
    <w:p w14:paraId="4AAE7E6B" w14:textId="77777777" w:rsidR="006F7E12" w:rsidRPr="00474574" w:rsidRDefault="006F7E12">
      <w:pPr>
        <w:keepNext/>
        <w:widowControl w:val="0"/>
        <w:spacing w:after="0" w:line="240" w:lineRule="auto"/>
        <w:jc w:val="center"/>
        <w:rPr>
          <w:rFonts w:eastAsia="Arial Unicode MS" w:cstheme="minorHAnsi"/>
          <w:b/>
          <w:bCs/>
          <w:sz w:val="24"/>
          <w:szCs w:val="24"/>
        </w:rPr>
      </w:pPr>
    </w:p>
    <w:p w14:paraId="23349CB9" w14:textId="77777777" w:rsidR="006F7E12" w:rsidRPr="00474574" w:rsidRDefault="00001B22" w:rsidP="00474574">
      <w:pPr>
        <w:pStyle w:val="Akapitzlist"/>
        <w:numPr>
          <w:ilvl w:val="0"/>
          <w:numId w:val="12"/>
        </w:numPr>
        <w:tabs>
          <w:tab w:val="left" w:pos="-700"/>
        </w:tabs>
        <w:spacing w:after="120" w:line="240" w:lineRule="auto"/>
        <w:ind w:left="641" w:hanging="357"/>
        <w:contextualSpacing w:val="0"/>
        <w:jc w:val="both"/>
        <w:textAlignment w:val="baseline"/>
        <w:rPr>
          <w:rFonts w:eastAsia="Times New Roman" w:cstheme="minorHAnsi"/>
          <w:sz w:val="24"/>
          <w:szCs w:val="24"/>
          <w:lang w:eastAsia="pl-PL"/>
        </w:rPr>
      </w:pPr>
      <w:r w:rsidRPr="00474574">
        <w:rPr>
          <w:rFonts w:eastAsia="Times New Roman" w:cstheme="minorHAnsi"/>
          <w:sz w:val="24"/>
          <w:szCs w:val="24"/>
          <w:lang w:eastAsia="pl-PL"/>
        </w:rPr>
        <w:t>Strony dopuszczają zmiany postanowień zawartej umowy na mocy porozumienia stron,  w sytuacji gdy wystąpi zjawisko „siły wyższej” mające wpływ na termin realizacji niniejszej umowy. Podstawą dokonania zmiany będzie wniosek złożony przez Wykonawcę lub Zamawiającego w terminie do 30 dni od ustąpienia zjawiska „siły wyższej” wraz z dokumentacją potwierdzającą, że miało ono bezpośredni wpływ na wykonanie niniejszej umowy. Przez siłę wyższą Strony rozumieć będą zdarzenie, którego nie można przewidzieć przy zachowaniu należytej staranności, które jest zewnętrzne zarówno w stosunku do Wykonawcy jak i w stosunku do Zamawiającego oraz od nich niezależne, któremu nie mogli się oni przeciwstawić działając z należytą starannością. W szczególności za siłę wyższą, z zachowaniem powyższego, uznaje się trzęsienia ziemi, powodzie, pożary, huragany, klęski żywiołowe, epidemie, inne zdarzenia spowodowane siłami przyrody, strajki, wojnę, zamieszki, działania wojskowe, ograniczenia eksportowe i importowe, awarie na usunięcie których nie ma wpływu którakolwiek ze stron oraz inne zdarzenia takie jak skażenie radioaktywne, ujawnienie nieprzewidzianych warunków geologicznych, archeologicznych lub terenowych (takich jak niewybuchy, niewypały, nienamierzone obiekty podziemne, urządzenia i sieci infrastrukturalne, wykopaliska, itp.).</w:t>
      </w:r>
    </w:p>
    <w:p w14:paraId="346D347B" w14:textId="77777777" w:rsidR="006F7E12" w:rsidRPr="00474574" w:rsidRDefault="00001B22" w:rsidP="00A11845">
      <w:pPr>
        <w:numPr>
          <w:ilvl w:val="0"/>
          <w:numId w:val="12"/>
        </w:numPr>
        <w:tabs>
          <w:tab w:val="left" w:pos="284"/>
        </w:tabs>
        <w:spacing w:after="0" w:line="240" w:lineRule="auto"/>
        <w:ind w:left="568" w:hanging="284"/>
        <w:jc w:val="both"/>
        <w:rPr>
          <w:rFonts w:eastAsia="Times New Roman" w:cstheme="minorHAnsi"/>
          <w:bCs/>
          <w:sz w:val="24"/>
          <w:szCs w:val="24"/>
        </w:rPr>
      </w:pPr>
      <w:r w:rsidRPr="00474574">
        <w:rPr>
          <w:rFonts w:eastAsia="Times New Roman" w:cstheme="minorHAnsi"/>
          <w:sz w:val="24"/>
          <w:szCs w:val="24"/>
        </w:rPr>
        <w:t>Zamawiający dopuszcza możliwość wprowadzenia zmian do zawartej umowy, dotyczących:</w:t>
      </w:r>
    </w:p>
    <w:p w14:paraId="5C833344" w14:textId="77777777" w:rsidR="006F7E12" w:rsidRPr="00474574" w:rsidRDefault="00001B22" w:rsidP="00A11845">
      <w:pPr>
        <w:numPr>
          <w:ilvl w:val="0"/>
          <w:numId w:val="27"/>
        </w:numPr>
        <w:tabs>
          <w:tab w:val="left" w:pos="426"/>
          <w:tab w:val="left" w:pos="567"/>
        </w:tabs>
        <w:spacing w:after="0" w:line="240" w:lineRule="auto"/>
        <w:ind w:left="993" w:hanging="284"/>
        <w:jc w:val="both"/>
        <w:rPr>
          <w:rFonts w:eastAsia="Times New Roman" w:cstheme="minorHAnsi"/>
          <w:sz w:val="24"/>
          <w:szCs w:val="24"/>
          <w:lang w:eastAsia="pl-PL"/>
        </w:rPr>
      </w:pPr>
      <w:r w:rsidRPr="00474574">
        <w:rPr>
          <w:rFonts w:eastAsia="Times New Roman" w:cstheme="minorHAnsi"/>
          <w:sz w:val="24"/>
          <w:szCs w:val="24"/>
          <w:lang w:eastAsia="pl-PL"/>
        </w:rPr>
        <w:t>istotnych błędów pisarskich lub rachunkowych w treści umowy;</w:t>
      </w:r>
    </w:p>
    <w:p w14:paraId="305296B7" w14:textId="77777777" w:rsidR="006F7E12" w:rsidRPr="00474574" w:rsidRDefault="00001B22" w:rsidP="00A11845">
      <w:pPr>
        <w:numPr>
          <w:ilvl w:val="0"/>
          <w:numId w:val="28"/>
        </w:numPr>
        <w:tabs>
          <w:tab w:val="left" w:pos="426"/>
          <w:tab w:val="left" w:pos="567"/>
        </w:tabs>
        <w:spacing w:after="0" w:line="240" w:lineRule="auto"/>
        <w:ind w:left="993" w:hanging="283"/>
        <w:jc w:val="both"/>
        <w:rPr>
          <w:rFonts w:eastAsia="Times New Roman" w:cstheme="minorHAnsi"/>
          <w:sz w:val="24"/>
          <w:szCs w:val="24"/>
          <w:lang w:eastAsia="pl-PL"/>
        </w:rPr>
      </w:pPr>
      <w:r w:rsidRPr="00474574">
        <w:rPr>
          <w:rFonts w:eastAsia="Times New Roman" w:cstheme="minorHAnsi"/>
          <w:sz w:val="24"/>
          <w:szCs w:val="24"/>
          <w:lang w:eastAsia="pl-PL"/>
        </w:rPr>
        <w:t>wystąpienia okoliczności leżących po stronie Zamawiającego lub okoliczności niezależnych zarówno od Zamawiającego i od Wykonawcy uniemożliwiające wykonanie zamówienia w terminie umownym;</w:t>
      </w:r>
    </w:p>
    <w:p w14:paraId="6B6CAA3E" w14:textId="77777777" w:rsidR="006F7E12" w:rsidRPr="00474574" w:rsidRDefault="00001B22" w:rsidP="00A11845">
      <w:pPr>
        <w:numPr>
          <w:ilvl w:val="0"/>
          <w:numId w:val="29"/>
        </w:numPr>
        <w:tabs>
          <w:tab w:val="left" w:pos="426"/>
          <w:tab w:val="left" w:pos="567"/>
        </w:tabs>
        <w:spacing w:after="0" w:line="240" w:lineRule="auto"/>
        <w:ind w:left="993" w:hanging="283"/>
        <w:jc w:val="both"/>
        <w:rPr>
          <w:rFonts w:eastAsia="Times New Roman" w:cstheme="minorHAnsi"/>
          <w:sz w:val="24"/>
          <w:szCs w:val="24"/>
          <w:lang w:eastAsia="pl-PL"/>
        </w:rPr>
      </w:pPr>
      <w:r w:rsidRPr="00474574">
        <w:rPr>
          <w:rFonts w:eastAsia="Times New Roman" w:cstheme="minorHAnsi"/>
          <w:sz w:val="24"/>
          <w:szCs w:val="24"/>
          <w:lang w:eastAsia="pl-PL"/>
        </w:rPr>
        <w:t>zmiany powszechnie obowiązujących przepisów prawa w zakresie mającym wpływ na realizację przedmiotu umowy, chyba że zmiana taka znana była w chwili składania oferty;</w:t>
      </w:r>
    </w:p>
    <w:p w14:paraId="42CBFC77" w14:textId="77777777" w:rsidR="006F7E12" w:rsidRPr="00474574" w:rsidRDefault="00001B22" w:rsidP="00A11845">
      <w:pPr>
        <w:numPr>
          <w:ilvl w:val="0"/>
          <w:numId w:val="31"/>
        </w:numPr>
        <w:tabs>
          <w:tab w:val="left" w:pos="426"/>
          <w:tab w:val="left" w:pos="567"/>
        </w:tabs>
        <w:spacing w:after="0" w:line="240" w:lineRule="auto"/>
        <w:ind w:left="993" w:hanging="283"/>
        <w:jc w:val="both"/>
        <w:rPr>
          <w:rFonts w:eastAsia="Times New Roman" w:cstheme="minorHAnsi"/>
          <w:sz w:val="24"/>
          <w:szCs w:val="24"/>
          <w:lang w:eastAsia="pl-PL"/>
        </w:rPr>
      </w:pPr>
      <w:r w:rsidRPr="00474574">
        <w:rPr>
          <w:rFonts w:eastAsia="Times New Roman" w:cstheme="minorHAnsi"/>
          <w:sz w:val="24"/>
          <w:szCs w:val="24"/>
          <w:lang w:eastAsia="pl-PL"/>
        </w:rPr>
        <w:t>zmian</w:t>
      </w:r>
      <w:r w:rsidRPr="00474574">
        <w:rPr>
          <w:rFonts w:eastAsia="Times New Roman" w:cstheme="minorHAnsi"/>
          <w:bCs/>
          <w:sz w:val="24"/>
          <w:szCs w:val="24"/>
          <w:lang w:eastAsia="pl-PL"/>
        </w:rPr>
        <w:t>y</w:t>
      </w:r>
      <w:r w:rsidRPr="00474574">
        <w:rPr>
          <w:rFonts w:eastAsia="Times New Roman" w:cstheme="minorHAnsi"/>
          <w:sz w:val="24"/>
          <w:szCs w:val="24"/>
          <w:lang w:eastAsia="pl-PL"/>
        </w:rPr>
        <w:t xml:space="preserve"> umowy w zakresie wymaganym przez prawo tj. zmiany przepisów powszechnie obowiązujących dotyczących zmiany, przekształcenia, likwidacji lub innych odnoszących się do izb administracji skarbowych jako </w:t>
      </w:r>
      <w:proofErr w:type="spellStart"/>
      <w:r w:rsidRPr="00474574">
        <w:rPr>
          <w:rFonts w:eastAsia="Times New Roman" w:cstheme="minorHAnsi"/>
          <w:sz w:val="24"/>
          <w:szCs w:val="24"/>
          <w:lang w:eastAsia="pl-PL"/>
        </w:rPr>
        <w:t>statio</w:t>
      </w:r>
      <w:proofErr w:type="spellEnd"/>
      <w:r w:rsidRPr="00474574">
        <w:rPr>
          <w:rFonts w:eastAsia="Times New Roman" w:cstheme="minorHAnsi"/>
          <w:sz w:val="24"/>
          <w:szCs w:val="24"/>
          <w:lang w:eastAsia="pl-PL"/>
        </w:rPr>
        <w:t xml:space="preserve"> </w:t>
      </w:r>
      <w:proofErr w:type="spellStart"/>
      <w:r w:rsidRPr="00474574">
        <w:rPr>
          <w:rFonts w:eastAsia="Times New Roman" w:cstheme="minorHAnsi"/>
          <w:sz w:val="24"/>
          <w:szCs w:val="24"/>
          <w:lang w:eastAsia="pl-PL"/>
        </w:rPr>
        <w:t>fisci</w:t>
      </w:r>
      <w:proofErr w:type="spellEnd"/>
      <w:r w:rsidRPr="00474574">
        <w:rPr>
          <w:rFonts w:eastAsia="Times New Roman" w:cstheme="minorHAnsi"/>
          <w:sz w:val="24"/>
          <w:szCs w:val="24"/>
          <w:lang w:eastAsia="pl-PL"/>
        </w:rPr>
        <w:t xml:space="preserve"> Skarbu Państwa;</w:t>
      </w:r>
    </w:p>
    <w:p w14:paraId="26A14975" w14:textId="77777777" w:rsidR="006F7E12" w:rsidRPr="00474574" w:rsidRDefault="00001B22" w:rsidP="00A11845">
      <w:pPr>
        <w:numPr>
          <w:ilvl w:val="0"/>
          <w:numId w:val="32"/>
        </w:numPr>
        <w:tabs>
          <w:tab w:val="left" w:pos="426"/>
          <w:tab w:val="left" w:pos="567"/>
        </w:tabs>
        <w:spacing w:after="0" w:line="240" w:lineRule="auto"/>
        <w:ind w:left="993" w:hanging="283"/>
        <w:jc w:val="both"/>
        <w:rPr>
          <w:rFonts w:eastAsia="Times New Roman" w:cstheme="minorHAnsi"/>
          <w:sz w:val="24"/>
          <w:szCs w:val="24"/>
          <w:lang w:eastAsia="pl-PL"/>
        </w:rPr>
      </w:pPr>
      <w:r w:rsidRPr="00474574">
        <w:rPr>
          <w:rFonts w:eastAsia="Times New Roman" w:cstheme="minorHAnsi"/>
          <w:bCs/>
          <w:sz w:val="24"/>
          <w:szCs w:val="24"/>
          <w:lang w:eastAsia="pl-PL"/>
        </w:rPr>
        <w:t xml:space="preserve">przedłużenia ostatecznego terminu  realizacji przedmiotu umowy, z przyczyn powstałych na skutek działania siły wyższej (w rozumieniu prawa cywilnego), pod warunkiem pisemnego poinformowania przez stronę nią dotkniętą, zgodnie z ust. 1 powyżej. </w:t>
      </w:r>
    </w:p>
    <w:p w14:paraId="148BDA62" w14:textId="5EEDEF2C" w:rsidR="006F7E12" w:rsidRPr="00474574" w:rsidRDefault="00001B22" w:rsidP="00474574">
      <w:pPr>
        <w:numPr>
          <w:ilvl w:val="0"/>
          <w:numId w:val="33"/>
        </w:numPr>
        <w:tabs>
          <w:tab w:val="left" w:pos="426"/>
          <w:tab w:val="left" w:pos="567"/>
        </w:tabs>
        <w:spacing w:after="120" w:line="240" w:lineRule="auto"/>
        <w:ind w:left="993" w:hanging="283"/>
        <w:jc w:val="both"/>
        <w:rPr>
          <w:rFonts w:eastAsia="Times New Roman" w:cstheme="minorHAnsi"/>
          <w:sz w:val="24"/>
          <w:szCs w:val="24"/>
          <w:lang w:eastAsia="pl-PL"/>
        </w:rPr>
      </w:pPr>
      <w:r w:rsidRPr="00474574">
        <w:rPr>
          <w:rFonts w:eastAsia="Times New Roman" w:cstheme="minorHAnsi"/>
          <w:bCs/>
          <w:sz w:val="24"/>
          <w:szCs w:val="24"/>
          <w:lang w:eastAsia="pl-PL"/>
        </w:rPr>
        <w:t>odstąpienia od naliczenia kar umownych</w:t>
      </w:r>
      <w:r w:rsidR="002448B1" w:rsidRPr="00474574">
        <w:rPr>
          <w:rFonts w:eastAsia="Times New Roman" w:cstheme="minorHAnsi"/>
          <w:bCs/>
          <w:sz w:val="24"/>
          <w:szCs w:val="24"/>
          <w:lang w:eastAsia="pl-PL"/>
        </w:rPr>
        <w:t xml:space="preserve"> w sytuacjach wskazanych w pkt 5</w:t>
      </w:r>
      <w:r w:rsidRPr="00474574">
        <w:rPr>
          <w:rFonts w:eastAsia="Times New Roman" w:cstheme="minorHAnsi"/>
          <w:bCs/>
          <w:sz w:val="24"/>
          <w:szCs w:val="24"/>
          <w:lang w:eastAsia="pl-PL"/>
        </w:rPr>
        <w:t>)  powyżej.</w:t>
      </w:r>
    </w:p>
    <w:p w14:paraId="5445A303" w14:textId="77777777" w:rsidR="006F7E12" w:rsidRPr="00474574" w:rsidRDefault="00001B22" w:rsidP="00474574">
      <w:pPr>
        <w:numPr>
          <w:ilvl w:val="0"/>
          <w:numId w:val="12"/>
        </w:numPr>
        <w:tabs>
          <w:tab w:val="left" w:pos="284"/>
        </w:tabs>
        <w:spacing w:after="120" w:line="240" w:lineRule="auto"/>
        <w:ind w:left="284" w:hanging="284"/>
        <w:jc w:val="both"/>
        <w:rPr>
          <w:rFonts w:eastAsia="Times New Roman" w:cstheme="minorHAnsi"/>
          <w:sz w:val="24"/>
          <w:szCs w:val="24"/>
        </w:rPr>
      </w:pPr>
      <w:r w:rsidRPr="00474574">
        <w:rPr>
          <w:rFonts w:eastAsia="Times New Roman" w:cstheme="minorHAnsi"/>
          <w:sz w:val="24"/>
          <w:szCs w:val="24"/>
        </w:rPr>
        <w:t>Zmianę może zainicjować Zamawiający albo Wykonawca. W tym celu należy złożyć pisemny wniosek w sprawie proponowanej zmiany do drugiej strony.</w:t>
      </w:r>
    </w:p>
    <w:p w14:paraId="0E8B99E3" w14:textId="77777777" w:rsidR="006F7E12" w:rsidRPr="00474574" w:rsidRDefault="00001B22" w:rsidP="00A11845">
      <w:pPr>
        <w:numPr>
          <w:ilvl w:val="0"/>
          <w:numId w:val="12"/>
        </w:numPr>
        <w:tabs>
          <w:tab w:val="left" w:pos="284"/>
        </w:tabs>
        <w:spacing w:after="0" w:line="240" w:lineRule="auto"/>
        <w:ind w:left="284" w:hanging="284"/>
        <w:jc w:val="both"/>
        <w:rPr>
          <w:rFonts w:eastAsia="Times New Roman" w:cstheme="minorHAnsi"/>
          <w:sz w:val="24"/>
          <w:szCs w:val="24"/>
        </w:rPr>
      </w:pPr>
      <w:r w:rsidRPr="00474574">
        <w:rPr>
          <w:rFonts w:eastAsia="Times New Roman" w:cstheme="minorHAnsi"/>
          <w:sz w:val="24"/>
          <w:szCs w:val="24"/>
        </w:rPr>
        <w:lastRenderedPageBreak/>
        <w:t>Wniosek, o którym mowa w ust. 3 musi zawierać w szczególności:</w:t>
      </w:r>
    </w:p>
    <w:p w14:paraId="1C9B4D3E" w14:textId="77777777" w:rsidR="006F7E12" w:rsidRPr="00474574" w:rsidRDefault="00001B22" w:rsidP="00A11845">
      <w:pPr>
        <w:numPr>
          <w:ilvl w:val="0"/>
          <w:numId w:val="34"/>
        </w:numPr>
        <w:tabs>
          <w:tab w:val="left" w:pos="567"/>
        </w:tabs>
        <w:spacing w:after="0" w:line="240" w:lineRule="auto"/>
        <w:ind w:hanging="530"/>
        <w:jc w:val="both"/>
        <w:rPr>
          <w:rFonts w:eastAsia="Times New Roman" w:cstheme="minorHAnsi"/>
          <w:sz w:val="24"/>
          <w:szCs w:val="24"/>
          <w:lang w:eastAsia="pl-PL"/>
        </w:rPr>
      </w:pPr>
      <w:r w:rsidRPr="00474574">
        <w:rPr>
          <w:rFonts w:eastAsia="Times New Roman" w:cstheme="minorHAnsi"/>
          <w:sz w:val="24"/>
          <w:szCs w:val="24"/>
          <w:lang w:eastAsia="pl-PL"/>
        </w:rPr>
        <w:t>opis zmiany;</w:t>
      </w:r>
    </w:p>
    <w:p w14:paraId="0CEF0AB5" w14:textId="77777777" w:rsidR="006F7E12" w:rsidRPr="00474574" w:rsidRDefault="00001B22" w:rsidP="00A11845">
      <w:pPr>
        <w:numPr>
          <w:ilvl w:val="0"/>
          <w:numId w:val="35"/>
        </w:numPr>
        <w:tabs>
          <w:tab w:val="left" w:pos="567"/>
        </w:tabs>
        <w:spacing w:after="0" w:line="240" w:lineRule="auto"/>
        <w:ind w:hanging="530"/>
        <w:jc w:val="both"/>
        <w:rPr>
          <w:rFonts w:eastAsia="Times New Roman" w:cstheme="minorHAnsi"/>
          <w:sz w:val="24"/>
          <w:szCs w:val="24"/>
          <w:lang w:eastAsia="pl-PL"/>
        </w:rPr>
      </w:pPr>
      <w:r w:rsidRPr="00474574">
        <w:rPr>
          <w:rFonts w:eastAsia="Times New Roman" w:cstheme="minorHAnsi"/>
          <w:sz w:val="24"/>
          <w:szCs w:val="24"/>
          <w:lang w:eastAsia="pl-PL"/>
        </w:rPr>
        <w:t>uzasadnienie zmiany;</w:t>
      </w:r>
    </w:p>
    <w:p w14:paraId="497A8AA9" w14:textId="77777777" w:rsidR="006F7E12" w:rsidRPr="00474574" w:rsidRDefault="00001B22" w:rsidP="00A11845">
      <w:pPr>
        <w:numPr>
          <w:ilvl w:val="0"/>
          <w:numId w:val="36"/>
        </w:numPr>
        <w:tabs>
          <w:tab w:val="left" w:pos="567"/>
        </w:tabs>
        <w:spacing w:after="0" w:line="240" w:lineRule="auto"/>
        <w:ind w:hanging="530"/>
        <w:jc w:val="both"/>
        <w:rPr>
          <w:rFonts w:eastAsia="Times New Roman" w:cstheme="minorHAnsi"/>
          <w:sz w:val="24"/>
          <w:szCs w:val="24"/>
          <w:lang w:eastAsia="pl-PL"/>
        </w:rPr>
      </w:pPr>
      <w:r w:rsidRPr="00474574">
        <w:rPr>
          <w:rFonts w:eastAsia="Times New Roman" w:cstheme="minorHAnsi"/>
          <w:sz w:val="24"/>
          <w:szCs w:val="24"/>
          <w:lang w:eastAsia="pl-PL"/>
        </w:rPr>
        <w:t>opis skutków zmiany;</w:t>
      </w:r>
    </w:p>
    <w:p w14:paraId="7D26451D" w14:textId="77777777" w:rsidR="006F7E12" w:rsidRPr="00474574" w:rsidRDefault="00001B22" w:rsidP="00A11845">
      <w:pPr>
        <w:numPr>
          <w:ilvl w:val="0"/>
          <w:numId w:val="37"/>
        </w:numPr>
        <w:tabs>
          <w:tab w:val="left" w:pos="567"/>
        </w:tabs>
        <w:spacing w:after="0" w:line="240" w:lineRule="auto"/>
        <w:ind w:hanging="530"/>
        <w:jc w:val="both"/>
        <w:rPr>
          <w:rFonts w:eastAsia="Times New Roman" w:cstheme="minorHAnsi"/>
          <w:sz w:val="24"/>
          <w:szCs w:val="24"/>
          <w:lang w:eastAsia="pl-PL"/>
        </w:rPr>
      </w:pPr>
      <w:r w:rsidRPr="00474574">
        <w:rPr>
          <w:rFonts w:eastAsia="Times New Roman" w:cstheme="minorHAnsi"/>
          <w:sz w:val="24"/>
          <w:szCs w:val="24"/>
          <w:lang w:eastAsia="pl-PL"/>
        </w:rPr>
        <w:t>czas wykonania zmiany oraz wpływ zmiany na termin zakończenia umowy.</w:t>
      </w:r>
    </w:p>
    <w:p w14:paraId="403673EE" w14:textId="77777777" w:rsidR="006F7E12" w:rsidRPr="00474574" w:rsidRDefault="00001B22" w:rsidP="00A11845">
      <w:pPr>
        <w:numPr>
          <w:ilvl w:val="0"/>
          <w:numId w:val="12"/>
        </w:numPr>
        <w:tabs>
          <w:tab w:val="left" w:pos="284"/>
        </w:tabs>
        <w:spacing w:after="0" w:line="240" w:lineRule="auto"/>
        <w:ind w:left="284" w:hanging="284"/>
        <w:jc w:val="both"/>
        <w:rPr>
          <w:rFonts w:cstheme="minorHAnsi"/>
          <w:sz w:val="24"/>
          <w:szCs w:val="24"/>
        </w:rPr>
      </w:pPr>
      <w:r w:rsidRPr="00474574">
        <w:rPr>
          <w:rFonts w:eastAsia="Times New Roman" w:cstheme="minorHAnsi"/>
          <w:sz w:val="24"/>
          <w:szCs w:val="24"/>
        </w:rPr>
        <w:t>Wszelkie zmiany niniejszej umowy wymagają zgody obu stron i formy pisemnej w</w:t>
      </w:r>
      <w:r w:rsidRPr="00474574">
        <w:rPr>
          <w:rFonts w:eastAsia="Times New Roman" w:cstheme="minorHAnsi"/>
          <w:bCs/>
          <w:sz w:val="24"/>
          <w:szCs w:val="24"/>
        </w:rPr>
        <w:t xml:space="preserve"> postaci aneksu pod rygorem nieważności, z wyjątkiem zmian w strukturze organizacyjnej Zamawiającego lub Wykonawcy dotyczące określonych w umowie nazw adresów, rachunków bankowych, wykazu osób i danych kontaktowych stron, które stanowią jedynie pisemną informację drugiej strony o tych zmianach.</w:t>
      </w:r>
    </w:p>
    <w:p w14:paraId="040A37D3" w14:textId="1AD4C9B6" w:rsidR="006F7E12" w:rsidRDefault="006F7E12">
      <w:pPr>
        <w:spacing w:after="0" w:line="240" w:lineRule="auto"/>
        <w:ind w:left="360"/>
        <w:jc w:val="center"/>
        <w:rPr>
          <w:rFonts w:cstheme="minorHAnsi"/>
          <w:b/>
          <w:sz w:val="24"/>
          <w:szCs w:val="24"/>
        </w:rPr>
      </w:pPr>
    </w:p>
    <w:p w14:paraId="704B05B5" w14:textId="77777777" w:rsidR="00474574" w:rsidRPr="00474574" w:rsidRDefault="00474574">
      <w:pPr>
        <w:spacing w:after="0" w:line="240" w:lineRule="auto"/>
        <w:ind w:left="360"/>
        <w:jc w:val="center"/>
        <w:rPr>
          <w:rFonts w:cstheme="minorHAnsi"/>
          <w:b/>
          <w:sz w:val="24"/>
          <w:szCs w:val="24"/>
        </w:rPr>
      </w:pPr>
    </w:p>
    <w:p w14:paraId="170C3C46" w14:textId="77777777" w:rsidR="006F7E12" w:rsidRPr="00474574" w:rsidRDefault="00001B22">
      <w:pPr>
        <w:spacing w:after="0" w:line="240" w:lineRule="auto"/>
        <w:ind w:left="360"/>
        <w:jc w:val="center"/>
        <w:rPr>
          <w:rFonts w:cstheme="minorHAnsi"/>
          <w:b/>
          <w:sz w:val="24"/>
          <w:szCs w:val="24"/>
        </w:rPr>
      </w:pPr>
      <w:r w:rsidRPr="00474574">
        <w:rPr>
          <w:rFonts w:cstheme="minorHAnsi"/>
          <w:b/>
          <w:sz w:val="24"/>
          <w:szCs w:val="24"/>
        </w:rPr>
        <w:t>§ 12</w:t>
      </w:r>
    </w:p>
    <w:p w14:paraId="4B70F9C2" w14:textId="77777777" w:rsidR="006F7E12" w:rsidRPr="00474574" w:rsidRDefault="00001B22">
      <w:pPr>
        <w:spacing w:after="0" w:line="240" w:lineRule="auto"/>
        <w:ind w:left="360"/>
        <w:jc w:val="center"/>
        <w:rPr>
          <w:rFonts w:cstheme="minorHAnsi"/>
          <w:b/>
          <w:sz w:val="24"/>
          <w:szCs w:val="24"/>
        </w:rPr>
      </w:pPr>
      <w:r w:rsidRPr="00474574">
        <w:rPr>
          <w:rFonts w:cstheme="minorHAnsi"/>
          <w:b/>
          <w:sz w:val="24"/>
          <w:szCs w:val="24"/>
        </w:rPr>
        <w:t>Postanowienia końcowe</w:t>
      </w:r>
    </w:p>
    <w:p w14:paraId="482A6762" w14:textId="77777777" w:rsidR="006F7E12" w:rsidRPr="00474574" w:rsidRDefault="006F7E12">
      <w:pPr>
        <w:rPr>
          <w:rFonts w:cstheme="minorHAnsi"/>
          <w:sz w:val="24"/>
          <w:szCs w:val="24"/>
        </w:rPr>
      </w:pPr>
    </w:p>
    <w:p w14:paraId="1DCD07A0" w14:textId="3635F5E8" w:rsidR="006F7E12" w:rsidRPr="00474574" w:rsidRDefault="00001B22" w:rsidP="00474574">
      <w:pPr>
        <w:pStyle w:val="Akapitzlist"/>
        <w:numPr>
          <w:ilvl w:val="0"/>
          <w:numId w:val="7"/>
        </w:numPr>
        <w:spacing w:after="120"/>
        <w:ind w:left="714" w:hanging="357"/>
        <w:contextualSpacing w:val="0"/>
        <w:jc w:val="both"/>
        <w:rPr>
          <w:rFonts w:cstheme="minorHAnsi"/>
          <w:sz w:val="24"/>
          <w:szCs w:val="24"/>
        </w:rPr>
      </w:pPr>
      <w:r w:rsidRPr="00474574">
        <w:rPr>
          <w:rFonts w:cstheme="minorHAnsi"/>
          <w:sz w:val="24"/>
          <w:szCs w:val="24"/>
        </w:rPr>
        <w:t xml:space="preserve">Wszelkie zmiany i uzupełnienia niniejszej </w:t>
      </w:r>
      <w:r w:rsidR="00474574">
        <w:rPr>
          <w:rFonts w:cstheme="minorHAnsi"/>
          <w:sz w:val="24"/>
          <w:szCs w:val="24"/>
        </w:rPr>
        <w:t>u</w:t>
      </w:r>
      <w:r w:rsidRPr="00474574">
        <w:rPr>
          <w:rFonts w:cstheme="minorHAnsi"/>
          <w:sz w:val="24"/>
          <w:szCs w:val="24"/>
        </w:rPr>
        <w:t>mowy wymagają formy pisemnej pod rygorem nieważności.</w:t>
      </w:r>
    </w:p>
    <w:p w14:paraId="5DAA439D" w14:textId="3CF3A6BD" w:rsidR="006F7E12" w:rsidRPr="00474574" w:rsidRDefault="00001B22" w:rsidP="00474574">
      <w:pPr>
        <w:pStyle w:val="Akapitzlist"/>
        <w:numPr>
          <w:ilvl w:val="0"/>
          <w:numId w:val="7"/>
        </w:numPr>
        <w:spacing w:after="120"/>
        <w:ind w:left="714" w:hanging="357"/>
        <w:contextualSpacing w:val="0"/>
        <w:jc w:val="both"/>
        <w:rPr>
          <w:rFonts w:cstheme="minorHAnsi"/>
          <w:sz w:val="24"/>
          <w:szCs w:val="24"/>
        </w:rPr>
      </w:pPr>
      <w:r w:rsidRPr="00474574">
        <w:rPr>
          <w:rFonts w:cstheme="minorHAnsi"/>
          <w:sz w:val="24"/>
          <w:szCs w:val="24"/>
        </w:rPr>
        <w:t xml:space="preserve">W kwestiach nieuregulowanych niniejszą </w:t>
      </w:r>
      <w:r w:rsidR="00474574">
        <w:rPr>
          <w:rFonts w:cstheme="minorHAnsi"/>
          <w:sz w:val="24"/>
          <w:szCs w:val="24"/>
        </w:rPr>
        <w:t>u</w:t>
      </w:r>
      <w:r w:rsidRPr="00474574">
        <w:rPr>
          <w:rFonts w:cstheme="minorHAnsi"/>
          <w:sz w:val="24"/>
          <w:szCs w:val="24"/>
        </w:rPr>
        <w:t>mową stosuje się przepisy ustawy Kodeks cywilny.</w:t>
      </w:r>
    </w:p>
    <w:p w14:paraId="67F0CA9B" w14:textId="77777777" w:rsidR="006F7E12" w:rsidRPr="00474574" w:rsidRDefault="00001B22" w:rsidP="00A11845">
      <w:pPr>
        <w:pStyle w:val="Akapitzlist"/>
        <w:numPr>
          <w:ilvl w:val="0"/>
          <w:numId w:val="7"/>
        </w:numPr>
        <w:jc w:val="both"/>
        <w:rPr>
          <w:rFonts w:cstheme="minorHAnsi"/>
          <w:sz w:val="24"/>
          <w:szCs w:val="24"/>
        </w:rPr>
      </w:pPr>
      <w:r w:rsidRPr="00474574">
        <w:rPr>
          <w:rFonts w:cstheme="minorHAnsi"/>
          <w:sz w:val="24"/>
          <w:szCs w:val="24"/>
        </w:rPr>
        <w:t>Strony postanawiają, że:</w:t>
      </w:r>
    </w:p>
    <w:p w14:paraId="1B997DB8" w14:textId="7B4E802C" w:rsidR="006F7E12" w:rsidRPr="00474574" w:rsidRDefault="00001B22" w:rsidP="00A11845">
      <w:pPr>
        <w:pStyle w:val="Akapitzlist"/>
        <w:numPr>
          <w:ilvl w:val="0"/>
          <w:numId w:val="18"/>
        </w:numPr>
        <w:jc w:val="both"/>
        <w:rPr>
          <w:rFonts w:cstheme="minorHAnsi"/>
          <w:sz w:val="24"/>
          <w:szCs w:val="24"/>
        </w:rPr>
      </w:pPr>
      <w:r w:rsidRPr="00474574">
        <w:rPr>
          <w:rFonts w:cstheme="minorHAnsi"/>
          <w:sz w:val="24"/>
          <w:szCs w:val="24"/>
        </w:rPr>
        <w:t xml:space="preserve">we wszystkich sprawach spornych wynikających lub mogących wyniknąć z zawartej </w:t>
      </w:r>
      <w:r w:rsidR="00474574">
        <w:rPr>
          <w:rFonts w:cstheme="minorHAnsi"/>
          <w:sz w:val="24"/>
          <w:szCs w:val="24"/>
        </w:rPr>
        <w:t>u</w:t>
      </w:r>
      <w:r w:rsidRPr="00474574">
        <w:rPr>
          <w:rFonts w:cstheme="minorHAnsi"/>
          <w:sz w:val="24"/>
          <w:szCs w:val="24"/>
        </w:rPr>
        <w:t>mowy wyłączna jurysdykcja przysługuje sądom polskim,</w:t>
      </w:r>
    </w:p>
    <w:p w14:paraId="5E356A62" w14:textId="11BDCC6F" w:rsidR="00F75EF5" w:rsidRPr="00474574" w:rsidRDefault="00001B22" w:rsidP="00474574">
      <w:pPr>
        <w:pStyle w:val="Akapitzlist"/>
        <w:numPr>
          <w:ilvl w:val="0"/>
          <w:numId w:val="18"/>
        </w:numPr>
        <w:spacing w:after="120"/>
        <w:ind w:left="1077" w:hanging="357"/>
        <w:contextualSpacing w:val="0"/>
        <w:jc w:val="both"/>
        <w:rPr>
          <w:rFonts w:cstheme="minorHAnsi"/>
          <w:sz w:val="24"/>
          <w:szCs w:val="24"/>
        </w:rPr>
      </w:pPr>
      <w:r w:rsidRPr="00474574">
        <w:rPr>
          <w:rFonts w:cstheme="minorHAnsi"/>
          <w:sz w:val="24"/>
          <w:szCs w:val="24"/>
        </w:rPr>
        <w:t xml:space="preserve">wszelkie spory związane z realizacją postanowień </w:t>
      </w:r>
      <w:r w:rsidR="00474574">
        <w:rPr>
          <w:rFonts w:cstheme="minorHAnsi"/>
          <w:sz w:val="24"/>
          <w:szCs w:val="24"/>
        </w:rPr>
        <w:t>u</w:t>
      </w:r>
      <w:r w:rsidRPr="00474574">
        <w:rPr>
          <w:rFonts w:cstheme="minorHAnsi"/>
          <w:sz w:val="24"/>
          <w:szCs w:val="24"/>
        </w:rPr>
        <w:t>mowy rozstrzygane będą przez sąd powszechny właściwy miejscowo dla siedziby Zamawiającego.</w:t>
      </w:r>
    </w:p>
    <w:p w14:paraId="3AE7DED3" w14:textId="78930659" w:rsidR="006F7E12" w:rsidRPr="00474574" w:rsidRDefault="006D46EE" w:rsidP="00CA22F4">
      <w:pPr>
        <w:pStyle w:val="Akapitzlist"/>
        <w:numPr>
          <w:ilvl w:val="0"/>
          <w:numId w:val="7"/>
        </w:numPr>
        <w:jc w:val="both"/>
        <w:rPr>
          <w:rFonts w:cstheme="minorHAnsi"/>
          <w:sz w:val="24"/>
          <w:szCs w:val="24"/>
        </w:rPr>
      </w:pPr>
      <w:bookmarkStart w:id="3" w:name="_Hlk185309992"/>
      <w:r w:rsidRPr="00474574">
        <w:rPr>
          <w:rFonts w:cstheme="minorHAnsi"/>
          <w:sz w:val="24"/>
          <w:szCs w:val="24"/>
        </w:rPr>
        <w:t>Umowa została zawarta w formie elektronicznej i otrzymuje ją każda ze Stron</w:t>
      </w:r>
      <w:bookmarkEnd w:id="3"/>
      <w:r w:rsidR="00CA22F4" w:rsidRPr="00474574">
        <w:rPr>
          <w:rFonts w:cstheme="minorHAnsi"/>
          <w:sz w:val="24"/>
          <w:szCs w:val="24"/>
        </w:rPr>
        <w:t xml:space="preserve">. </w:t>
      </w:r>
    </w:p>
    <w:p w14:paraId="6C5C05FD" w14:textId="77777777" w:rsidR="006F7E12" w:rsidRPr="00474574" w:rsidRDefault="006F7E12">
      <w:pPr>
        <w:spacing w:after="0" w:line="240" w:lineRule="auto"/>
        <w:jc w:val="center"/>
        <w:rPr>
          <w:rFonts w:cstheme="minorHAnsi"/>
          <w:sz w:val="24"/>
          <w:szCs w:val="24"/>
        </w:rPr>
      </w:pPr>
    </w:p>
    <w:p w14:paraId="215EA3BD" w14:textId="77777777" w:rsidR="006F7E12" w:rsidRPr="00474574" w:rsidRDefault="00001B22">
      <w:pPr>
        <w:pStyle w:val="Nagwek20"/>
        <w:keepNext/>
        <w:keepLines/>
        <w:shd w:val="clear" w:color="auto" w:fill="auto"/>
        <w:tabs>
          <w:tab w:val="left" w:pos="7069"/>
        </w:tabs>
        <w:spacing w:before="0" w:after="0" w:line="240" w:lineRule="auto"/>
        <w:ind w:left="1400"/>
        <w:contextualSpacing/>
        <w:jc w:val="both"/>
        <w:rPr>
          <w:rFonts w:asciiTheme="minorHAnsi" w:hAnsiTheme="minorHAnsi" w:cstheme="minorHAnsi"/>
        </w:rPr>
      </w:pPr>
      <w:bookmarkStart w:id="4" w:name="bookmark21"/>
      <w:r w:rsidRPr="00474574">
        <w:rPr>
          <w:rFonts w:cstheme="minorHAnsi"/>
          <w:color w:val="000000"/>
          <w:lang w:eastAsia="pl-PL" w:bidi="pl-PL"/>
        </w:rPr>
        <w:t>Zamawiający</w:t>
      </w:r>
      <w:r w:rsidRPr="00474574">
        <w:rPr>
          <w:rFonts w:cstheme="minorHAnsi"/>
          <w:color w:val="000000"/>
          <w:lang w:eastAsia="pl-PL" w:bidi="pl-PL"/>
        </w:rPr>
        <w:tab/>
        <w:t>Wykonawca</w:t>
      </w:r>
      <w:bookmarkEnd w:id="4"/>
    </w:p>
    <w:p w14:paraId="5FA89C37" w14:textId="77777777" w:rsidR="00A93E1F" w:rsidRPr="00474574" w:rsidRDefault="00A93E1F" w:rsidP="00A93E1F">
      <w:pPr>
        <w:spacing w:after="0" w:line="240" w:lineRule="auto"/>
        <w:ind w:left="692" w:firstLine="16"/>
        <w:rPr>
          <w:rFonts w:cstheme="minorHAnsi"/>
          <w:sz w:val="24"/>
          <w:szCs w:val="24"/>
        </w:rPr>
      </w:pPr>
      <w:r w:rsidRPr="00474574">
        <w:rPr>
          <w:rFonts w:cstheme="minorHAnsi"/>
          <w:sz w:val="24"/>
          <w:szCs w:val="24"/>
        </w:rPr>
        <w:t xml:space="preserve">     </w:t>
      </w:r>
    </w:p>
    <w:p w14:paraId="4EF389CA" w14:textId="56A61086" w:rsidR="00A93E1F" w:rsidRPr="00474574" w:rsidRDefault="00A93E1F" w:rsidP="00580DCE">
      <w:pPr>
        <w:spacing w:after="0" w:line="240" w:lineRule="auto"/>
        <w:ind w:left="692" w:firstLine="16"/>
        <w:rPr>
          <w:rFonts w:cstheme="minorHAnsi"/>
          <w:sz w:val="24"/>
          <w:szCs w:val="24"/>
        </w:rPr>
      </w:pPr>
      <w:r w:rsidRPr="00474574">
        <w:rPr>
          <w:rFonts w:cstheme="minorHAnsi"/>
          <w:sz w:val="24"/>
          <w:szCs w:val="24"/>
        </w:rPr>
        <w:t xml:space="preserve">     </w:t>
      </w:r>
    </w:p>
    <w:p w14:paraId="7D6135CA" w14:textId="6FF9FBBF" w:rsidR="006F7E12" w:rsidRPr="00474574" w:rsidRDefault="006F7E12" w:rsidP="00A93E1F">
      <w:pPr>
        <w:spacing w:after="0" w:line="240" w:lineRule="auto"/>
        <w:rPr>
          <w:rFonts w:cstheme="minorHAnsi"/>
          <w:sz w:val="24"/>
          <w:szCs w:val="24"/>
        </w:rPr>
      </w:pPr>
    </w:p>
    <w:p w14:paraId="42BA7475" w14:textId="77777777" w:rsidR="00A93E1F" w:rsidRPr="00474574" w:rsidRDefault="00A93E1F">
      <w:pPr>
        <w:pStyle w:val="Default"/>
        <w:shd w:val="clear" w:color="auto" w:fill="FFFFFF" w:themeFill="background1"/>
        <w:jc w:val="center"/>
        <w:rPr>
          <w:rFonts w:asciiTheme="minorHAnsi" w:hAnsiTheme="minorHAnsi" w:cstheme="minorHAnsi"/>
          <w:bCs/>
          <w:i/>
          <w:color w:val="auto"/>
        </w:rPr>
      </w:pPr>
    </w:p>
    <w:p w14:paraId="15599174" w14:textId="533C133A" w:rsidR="006F7E12" w:rsidRPr="00474574" w:rsidRDefault="00001B22">
      <w:pPr>
        <w:pStyle w:val="Default"/>
        <w:shd w:val="clear" w:color="auto" w:fill="FFFFFF" w:themeFill="background1"/>
        <w:jc w:val="center"/>
        <w:rPr>
          <w:rFonts w:asciiTheme="minorHAnsi" w:hAnsiTheme="minorHAnsi" w:cstheme="minorHAnsi"/>
          <w:bCs/>
          <w:i/>
          <w:color w:val="auto"/>
        </w:rPr>
      </w:pPr>
      <w:r w:rsidRPr="00474574">
        <w:rPr>
          <w:rFonts w:asciiTheme="minorHAnsi" w:hAnsiTheme="minorHAnsi" w:cstheme="minorHAnsi"/>
          <w:bCs/>
          <w:i/>
          <w:color w:val="auto"/>
        </w:rPr>
        <w:t>/dokument opatrzony kwalifikowanymi podpisami elektronicznymi/</w:t>
      </w:r>
    </w:p>
    <w:p w14:paraId="282DC76A" w14:textId="77777777" w:rsidR="006F7E12" w:rsidRPr="00474574" w:rsidRDefault="006F7E12">
      <w:pPr>
        <w:spacing w:after="0" w:line="240" w:lineRule="auto"/>
        <w:jc w:val="center"/>
        <w:rPr>
          <w:rFonts w:cstheme="minorHAnsi"/>
          <w:sz w:val="24"/>
          <w:szCs w:val="24"/>
        </w:rPr>
      </w:pPr>
    </w:p>
    <w:p w14:paraId="7F47F0CA" w14:textId="77777777" w:rsidR="006F7E12" w:rsidRPr="00474574" w:rsidRDefault="00001B22">
      <w:pPr>
        <w:spacing w:after="0" w:line="240" w:lineRule="auto"/>
        <w:rPr>
          <w:rFonts w:cstheme="minorHAnsi"/>
          <w:sz w:val="24"/>
          <w:szCs w:val="24"/>
        </w:rPr>
      </w:pPr>
      <w:r w:rsidRPr="00474574">
        <w:rPr>
          <w:rFonts w:cstheme="minorHAnsi"/>
          <w:sz w:val="24"/>
          <w:szCs w:val="24"/>
        </w:rPr>
        <w:t>Załączniki do umowy:</w:t>
      </w:r>
    </w:p>
    <w:p w14:paraId="05ED79EF" w14:textId="77777777" w:rsidR="006F7E12" w:rsidRPr="00474574" w:rsidRDefault="00001B22">
      <w:pPr>
        <w:pStyle w:val="Akapitzlist"/>
        <w:numPr>
          <w:ilvl w:val="0"/>
          <w:numId w:val="8"/>
        </w:numPr>
        <w:spacing w:after="0" w:line="240" w:lineRule="auto"/>
        <w:rPr>
          <w:rFonts w:cstheme="minorHAnsi"/>
          <w:sz w:val="24"/>
          <w:szCs w:val="24"/>
        </w:rPr>
      </w:pPr>
      <w:r w:rsidRPr="00474574">
        <w:rPr>
          <w:rFonts w:cstheme="minorHAnsi"/>
          <w:sz w:val="24"/>
          <w:szCs w:val="24"/>
        </w:rPr>
        <w:t>Opis przedmiotu zamówienia;</w:t>
      </w:r>
    </w:p>
    <w:p w14:paraId="38062C31" w14:textId="20610435" w:rsidR="006F7E12" w:rsidRPr="00474574" w:rsidRDefault="00001B22" w:rsidP="00BF2170">
      <w:pPr>
        <w:pStyle w:val="Akapitzlist"/>
        <w:numPr>
          <w:ilvl w:val="0"/>
          <w:numId w:val="8"/>
        </w:numPr>
        <w:spacing w:after="0" w:line="240" w:lineRule="auto"/>
        <w:rPr>
          <w:rFonts w:cstheme="minorHAnsi"/>
          <w:sz w:val="24"/>
          <w:szCs w:val="24"/>
        </w:rPr>
      </w:pPr>
      <w:r w:rsidRPr="00474574">
        <w:rPr>
          <w:rFonts w:cstheme="minorHAnsi"/>
          <w:sz w:val="24"/>
          <w:szCs w:val="24"/>
        </w:rPr>
        <w:t xml:space="preserve">Oferta Wykonawcy z dnia </w:t>
      </w:r>
      <w:r w:rsidR="00580DCE" w:rsidRPr="00474574">
        <w:rPr>
          <w:rFonts w:cstheme="minorHAnsi"/>
          <w:sz w:val="24"/>
          <w:szCs w:val="24"/>
        </w:rPr>
        <w:t>………………………</w:t>
      </w:r>
      <w:r w:rsidRPr="00474574">
        <w:rPr>
          <w:rFonts w:cstheme="minorHAnsi"/>
          <w:sz w:val="24"/>
          <w:szCs w:val="24"/>
        </w:rPr>
        <w:t>;</w:t>
      </w:r>
    </w:p>
    <w:p w14:paraId="5FDA38A7" w14:textId="77777777" w:rsidR="006F7E12" w:rsidRPr="00474574" w:rsidRDefault="006F7E12">
      <w:pPr>
        <w:spacing w:after="0" w:line="240" w:lineRule="auto"/>
        <w:rPr>
          <w:rFonts w:cstheme="minorHAnsi"/>
          <w:sz w:val="24"/>
          <w:szCs w:val="24"/>
        </w:rPr>
      </w:pPr>
    </w:p>
    <w:p w14:paraId="51BC4B3D" w14:textId="77777777" w:rsidR="006F7E12" w:rsidRPr="00474574" w:rsidRDefault="00001B22">
      <w:pPr>
        <w:spacing w:after="0" w:line="240" w:lineRule="auto"/>
        <w:rPr>
          <w:rFonts w:cstheme="minorHAnsi"/>
          <w:i/>
          <w:sz w:val="24"/>
          <w:szCs w:val="24"/>
        </w:rPr>
      </w:pPr>
      <w:r w:rsidRPr="00474574">
        <w:rPr>
          <w:rFonts w:cstheme="minorHAnsi"/>
          <w:i/>
          <w:sz w:val="24"/>
          <w:szCs w:val="24"/>
        </w:rPr>
        <w:t>*niepotrzebne skreślić</w:t>
      </w:r>
    </w:p>
    <w:sectPr w:rsidR="006F7E12" w:rsidRPr="00474574" w:rsidSect="002071BD">
      <w:headerReference w:type="default" r:id="rId8"/>
      <w:headerReference w:type="first" r:id="rId9"/>
      <w:pgSz w:w="11906" w:h="16838"/>
      <w:pgMar w:top="1417" w:right="1417" w:bottom="1417" w:left="1417" w:header="0"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CB4D4A" w14:textId="77777777" w:rsidR="002D65F7" w:rsidRDefault="002D65F7" w:rsidP="006D46EE">
      <w:pPr>
        <w:spacing w:after="0" w:line="240" w:lineRule="auto"/>
      </w:pPr>
      <w:r>
        <w:separator/>
      </w:r>
    </w:p>
  </w:endnote>
  <w:endnote w:type="continuationSeparator" w:id="0">
    <w:p w14:paraId="25BF9DB8" w14:textId="77777777" w:rsidR="002D65F7" w:rsidRDefault="002D65F7" w:rsidP="006D4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Andale Sans UI">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pto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71255" w14:textId="77777777" w:rsidR="002D65F7" w:rsidRDefault="002D65F7" w:rsidP="006D46EE">
      <w:pPr>
        <w:spacing w:after="0" w:line="240" w:lineRule="auto"/>
      </w:pPr>
      <w:r>
        <w:separator/>
      </w:r>
    </w:p>
  </w:footnote>
  <w:footnote w:type="continuationSeparator" w:id="0">
    <w:p w14:paraId="07713046" w14:textId="77777777" w:rsidR="002D65F7" w:rsidRDefault="002D65F7" w:rsidP="006D46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84866" w14:textId="77777777" w:rsidR="002071BD" w:rsidRDefault="002071BD" w:rsidP="002071BD">
    <w:pPr>
      <w:pStyle w:val="Nagwek"/>
      <w:spacing w:before="0" w:after="0" w:line="240" w:lineRule="auto"/>
      <w:jc w:val="right"/>
      <w:rPr>
        <w:rFonts w:asciiTheme="minorHAnsi" w:hAnsiTheme="minorHAnsi" w:cstheme="minorHAnsi"/>
        <w:sz w:val="24"/>
        <w:szCs w:val="24"/>
      </w:rPr>
    </w:pPr>
  </w:p>
  <w:p w14:paraId="01AF42D2" w14:textId="4CAC1F94" w:rsidR="002071BD" w:rsidRPr="002071BD" w:rsidRDefault="002071BD" w:rsidP="002071BD">
    <w:pPr>
      <w:pStyle w:val="Nagwek"/>
      <w:spacing w:before="0" w:after="0" w:line="240" w:lineRule="auto"/>
      <w:ind w:firstLine="708"/>
      <w:jc w:val="right"/>
      <w:rPr>
        <w:rFonts w:asciiTheme="minorHAnsi" w:hAnsiTheme="minorHAnsi" w:cs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D684B" w14:textId="77777777" w:rsidR="002071BD" w:rsidRDefault="002071BD" w:rsidP="002071BD">
    <w:pPr>
      <w:pStyle w:val="Nagwek"/>
      <w:spacing w:before="0" w:after="0" w:line="240" w:lineRule="auto"/>
      <w:jc w:val="right"/>
      <w:rPr>
        <w:rFonts w:asciiTheme="minorHAnsi" w:hAnsiTheme="minorHAnsi" w:cstheme="minorHAnsi"/>
        <w:sz w:val="24"/>
        <w:szCs w:val="24"/>
      </w:rPr>
    </w:pPr>
  </w:p>
  <w:p w14:paraId="0EAAA88E" w14:textId="77777777" w:rsidR="002071BD" w:rsidRDefault="002071BD" w:rsidP="002071BD">
    <w:pPr>
      <w:pStyle w:val="Nagwek"/>
      <w:spacing w:before="0" w:after="0" w:line="240" w:lineRule="auto"/>
      <w:jc w:val="right"/>
      <w:rPr>
        <w:rFonts w:asciiTheme="minorHAnsi" w:hAnsiTheme="minorHAnsi" w:cstheme="minorHAnsi"/>
        <w:sz w:val="24"/>
        <w:szCs w:val="24"/>
      </w:rPr>
    </w:pPr>
  </w:p>
  <w:p w14:paraId="1669B087" w14:textId="2D46C2C4" w:rsidR="002071BD" w:rsidRPr="002071BD" w:rsidRDefault="002071BD" w:rsidP="002071BD">
    <w:pPr>
      <w:pStyle w:val="Nagwek"/>
      <w:spacing w:before="0" w:after="0" w:line="240" w:lineRule="auto"/>
      <w:jc w:val="right"/>
      <w:rPr>
        <w:rFonts w:asciiTheme="minorHAnsi" w:hAnsiTheme="minorHAnsi" w:cstheme="minorHAnsi"/>
        <w:sz w:val="24"/>
        <w:szCs w:val="24"/>
      </w:rPr>
    </w:pPr>
    <w:r w:rsidRPr="002071BD">
      <w:rPr>
        <w:rFonts w:asciiTheme="minorHAnsi" w:hAnsiTheme="minorHAnsi" w:cstheme="minorHAnsi"/>
        <w:sz w:val="24"/>
        <w:szCs w:val="24"/>
      </w:rPr>
      <w:t xml:space="preserve">Załącznik nr 2 do Zapytania ofertowego </w:t>
    </w:r>
  </w:p>
  <w:p w14:paraId="007D5E96" w14:textId="2E85F076" w:rsidR="002071BD" w:rsidRPr="002071BD" w:rsidRDefault="002071BD" w:rsidP="002071BD">
    <w:pPr>
      <w:pStyle w:val="Nagwek"/>
      <w:spacing w:before="0" w:after="0" w:line="240" w:lineRule="auto"/>
      <w:ind w:firstLine="708"/>
      <w:jc w:val="right"/>
      <w:rPr>
        <w:rFonts w:asciiTheme="minorHAnsi" w:hAnsiTheme="minorHAnsi" w:cstheme="minorHAnsi"/>
        <w:sz w:val="24"/>
        <w:szCs w:val="24"/>
      </w:rPr>
    </w:pPr>
    <w:r w:rsidRPr="002071BD">
      <w:rPr>
        <w:rFonts w:asciiTheme="minorHAnsi" w:hAnsiTheme="minorHAnsi" w:cstheme="minorHAnsi"/>
        <w:sz w:val="24"/>
        <w:szCs w:val="24"/>
      </w:rPr>
      <w:t xml:space="preserve">                        Znak sprawy: 0801-ILZ-1.261.10.2024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686"/>
    <w:multiLevelType w:val="multilevel"/>
    <w:tmpl w:val="BCBAD14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A767747"/>
    <w:multiLevelType w:val="multilevel"/>
    <w:tmpl w:val="7B90CEB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CFD6972"/>
    <w:multiLevelType w:val="multilevel"/>
    <w:tmpl w:val="0458F608"/>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3" w15:restartNumberingAfterBreak="0">
    <w:nsid w:val="0E13124F"/>
    <w:multiLevelType w:val="multilevel"/>
    <w:tmpl w:val="2F063F6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1620E3A"/>
    <w:multiLevelType w:val="multilevel"/>
    <w:tmpl w:val="E7B243C8"/>
    <w:lvl w:ilvl="0">
      <w:start w:val="1"/>
      <w:numFmt w:val="decimal"/>
      <w:lvlText w:val="%1)"/>
      <w:lvlJc w:val="left"/>
      <w:pPr>
        <w:tabs>
          <w:tab w:val="num" w:pos="2198"/>
        </w:tabs>
        <w:ind w:left="2198"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A7A6E7A"/>
    <w:multiLevelType w:val="multilevel"/>
    <w:tmpl w:val="3406554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E0725B1"/>
    <w:multiLevelType w:val="multilevel"/>
    <w:tmpl w:val="631C88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1E600F05"/>
    <w:multiLevelType w:val="multilevel"/>
    <w:tmpl w:val="C1EAD33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210565CA"/>
    <w:multiLevelType w:val="multilevel"/>
    <w:tmpl w:val="8F9E34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21671EA1"/>
    <w:multiLevelType w:val="multilevel"/>
    <w:tmpl w:val="7242C73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24DA7668"/>
    <w:multiLevelType w:val="multilevel"/>
    <w:tmpl w:val="AC969BA2"/>
    <w:lvl w:ilvl="0">
      <w:start w:val="1"/>
      <w:numFmt w:val="decimal"/>
      <w:lvlText w:val="%1."/>
      <w:lvlJc w:val="left"/>
      <w:pPr>
        <w:tabs>
          <w:tab w:val="num" w:pos="0"/>
        </w:tabs>
        <w:ind w:left="288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5612FA2"/>
    <w:multiLevelType w:val="multilevel"/>
    <w:tmpl w:val="29AAD34A"/>
    <w:lvl w:ilvl="0">
      <w:start w:val="1"/>
      <w:numFmt w:val="decimal"/>
      <w:lvlText w:val="%1)"/>
      <w:lvlJc w:val="left"/>
      <w:pPr>
        <w:tabs>
          <w:tab w:val="num" w:pos="2198"/>
        </w:tabs>
        <w:ind w:left="2198"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7854B4D"/>
    <w:multiLevelType w:val="multilevel"/>
    <w:tmpl w:val="35FEB32E"/>
    <w:lvl w:ilvl="0">
      <w:start w:val="1"/>
      <w:numFmt w:val="decimal"/>
      <w:lvlText w:val="%1)"/>
      <w:lvlJc w:val="left"/>
      <w:pPr>
        <w:tabs>
          <w:tab w:val="num" w:pos="0"/>
        </w:tabs>
        <w:ind w:left="2160" w:hanging="360"/>
      </w:pPr>
    </w:lvl>
    <w:lvl w:ilvl="1">
      <w:start w:val="1"/>
      <w:numFmt w:val="lowerLetter"/>
      <w:lvlText w:val="%2."/>
      <w:lvlJc w:val="left"/>
      <w:pPr>
        <w:tabs>
          <w:tab w:val="num" w:pos="0"/>
        </w:tabs>
        <w:ind w:left="2880" w:hanging="360"/>
      </w:pPr>
    </w:lvl>
    <w:lvl w:ilvl="2">
      <w:start w:val="1"/>
      <w:numFmt w:val="lowerRoman"/>
      <w:lvlText w:val="%3."/>
      <w:lvlJc w:val="right"/>
      <w:pPr>
        <w:tabs>
          <w:tab w:val="num" w:pos="0"/>
        </w:tabs>
        <w:ind w:left="3600" w:hanging="180"/>
      </w:pPr>
    </w:lvl>
    <w:lvl w:ilvl="3">
      <w:start w:val="1"/>
      <w:numFmt w:val="decimal"/>
      <w:lvlText w:val="%4."/>
      <w:lvlJc w:val="left"/>
      <w:pPr>
        <w:tabs>
          <w:tab w:val="num" w:pos="0"/>
        </w:tabs>
        <w:ind w:left="4320" w:hanging="360"/>
      </w:pPr>
    </w:lvl>
    <w:lvl w:ilvl="4">
      <w:start w:val="1"/>
      <w:numFmt w:val="lowerLetter"/>
      <w:lvlText w:val="%5."/>
      <w:lvlJc w:val="left"/>
      <w:pPr>
        <w:tabs>
          <w:tab w:val="num" w:pos="0"/>
        </w:tabs>
        <w:ind w:left="5040" w:hanging="360"/>
      </w:pPr>
    </w:lvl>
    <w:lvl w:ilvl="5">
      <w:start w:val="1"/>
      <w:numFmt w:val="lowerRoman"/>
      <w:lvlText w:val="%6."/>
      <w:lvlJc w:val="right"/>
      <w:pPr>
        <w:tabs>
          <w:tab w:val="num" w:pos="0"/>
        </w:tabs>
        <w:ind w:left="5760" w:hanging="180"/>
      </w:pPr>
    </w:lvl>
    <w:lvl w:ilvl="6">
      <w:start w:val="1"/>
      <w:numFmt w:val="decimal"/>
      <w:lvlText w:val="%7."/>
      <w:lvlJc w:val="left"/>
      <w:pPr>
        <w:tabs>
          <w:tab w:val="num" w:pos="0"/>
        </w:tabs>
        <w:ind w:left="6480" w:hanging="360"/>
      </w:pPr>
    </w:lvl>
    <w:lvl w:ilvl="7">
      <w:start w:val="1"/>
      <w:numFmt w:val="lowerLetter"/>
      <w:lvlText w:val="%8."/>
      <w:lvlJc w:val="left"/>
      <w:pPr>
        <w:tabs>
          <w:tab w:val="num" w:pos="0"/>
        </w:tabs>
        <w:ind w:left="7200" w:hanging="360"/>
      </w:pPr>
    </w:lvl>
    <w:lvl w:ilvl="8">
      <w:start w:val="1"/>
      <w:numFmt w:val="lowerRoman"/>
      <w:lvlText w:val="%9."/>
      <w:lvlJc w:val="right"/>
      <w:pPr>
        <w:tabs>
          <w:tab w:val="num" w:pos="0"/>
        </w:tabs>
        <w:ind w:left="7920" w:hanging="180"/>
      </w:pPr>
    </w:lvl>
  </w:abstractNum>
  <w:abstractNum w:abstractNumId="13" w15:restartNumberingAfterBreak="0">
    <w:nsid w:val="28F7497C"/>
    <w:multiLevelType w:val="multilevel"/>
    <w:tmpl w:val="D408B8EC"/>
    <w:lvl w:ilvl="0">
      <w:start w:val="1"/>
      <w:numFmt w:val="decimal"/>
      <w:lvlText w:val="%1."/>
      <w:lvlJc w:val="left"/>
      <w:pPr>
        <w:tabs>
          <w:tab w:val="num" w:pos="0"/>
        </w:tabs>
        <w:ind w:left="1080" w:hanging="360"/>
      </w:pPr>
    </w:lvl>
    <w:lvl w:ilvl="1">
      <w:start w:val="1"/>
      <w:numFmt w:val="decimal"/>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4" w15:restartNumberingAfterBreak="0">
    <w:nsid w:val="2BC550AC"/>
    <w:multiLevelType w:val="multilevel"/>
    <w:tmpl w:val="3BF6D384"/>
    <w:lvl w:ilvl="0">
      <w:start w:val="1"/>
      <w:numFmt w:val="decimal"/>
      <w:lvlText w:val="%1)"/>
      <w:lvlJc w:val="left"/>
      <w:pPr>
        <w:tabs>
          <w:tab w:val="num" w:pos="814"/>
        </w:tabs>
        <w:ind w:left="814" w:hanging="454"/>
      </w:pPr>
      <w:rPr>
        <w:rFonts w:asciiTheme="minorHAnsi" w:eastAsia="Times New Roman" w:hAnsiTheme="minorHAnsi" w:cstheme="minorHAns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9F644D0"/>
    <w:multiLevelType w:val="multilevel"/>
    <w:tmpl w:val="66568D8E"/>
    <w:lvl w:ilvl="0">
      <w:start w:val="1"/>
      <w:numFmt w:val="decimal"/>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16" w15:restartNumberingAfterBreak="0">
    <w:nsid w:val="3E3410AA"/>
    <w:multiLevelType w:val="multilevel"/>
    <w:tmpl w:val="ED20A930"/>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3E881E8A"/>
    <w:multiLevelType w:val="multilevel"/>
    <w:tmpl w:val="B3FC3AA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4065127C"/>
    <w:multiLevelType w:val="multilevel"/>
    <w:tmpl w:val="7F704DE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4D17370F"/>
    <w:multiLevelType w:val="multilevel"/>
    <w:tmpl w:val="04EC29D8"/>
    <w:lvl w:ilvl="0">
      <w:start w:val="1"/>
      <w:numFmt w:val="decimal"/>
      <w:lvlText w:val="%1)"/>
      <w:lvlJc w:val="left"/>
      <w:pPr>
        <w:tabs>
          <w:tab w:val="num" w:pos="814"/>
        </w:tabs>
        <w:ind w:left="814" w:hanging="454"/>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4004CDE"/>
    <w:multiLevelType w:val="multilevel"/>
    <w:tmpl w:val="3544E30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5B2E4F94"/>
    <w:multiLevelType w:val="multilevel"/>
    <w:tmpl w:val="5B8A3A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5EFC457B"/>
    <w:multiLevelType w:val="multilevel"/>
    <w:tmpl w:val="6AC0C182"/>
    <w:lvl w:ilvl="0">
      <w:start w:val="1"/>
      <w:numFmt w:val="decimal"/>
      <w:lvlText w:val="%1."/>
      <w:lvlJc w:val="left"/>
      <w:pPr>
        <w:tabs>
          <w:tab w:val="num" w:pos="0"/>
        </w:tabs>
        <w:ind w:left="288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37708E5"/>
    <w:multiLevelType w:val="multilevel"/>
    <w:tmpl w:val="F738E758"/>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6DD67CC"/>
    <w:multiLevelType w:val="multilevel"/>
    <w:tmpl w:val="B08A0A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7F693CDD"/>
    <w:multiLevelType w:val="multilevel"/>
    <w:tmpl w:val="7730F7AE"/>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5"/>
  </w:num>
  <w:num w:numId="3">
    <w:abstractNumId w:val="3"/>
  </w:num>
  <w:num w:numId="4">
    <w:abstractNumId w:val="23"/>
  </w:num>
  <w:num w:numId="5">
    <w:abstractNumId w:val="24"/>
  </w:num>
  <w:num w:numId="6">
    <w:abstractNumId w:val="13"/>
  </w:num>
  <w:num w:numId="7">
    <w:abstractNumId w:val="21"/>
  </w:num>
  <w:num w:numId="8">
    <w:abstractNumId w:val="8"/>
  </w:num>
  <w:num w:numId="9">
    <w:abstractNumId w:val="6"/>
  </w:num>
  <w:num w:numId="10">
    <w:abstractNumId w:val="25"/>
  </w:num>
  <w:num w:numId="11">
    <w:abstractNumId w:val="18"/>
  </w:num>
  <w:num w:numId="12">
    <w:abstractNumId w:val="10"/>
  </w:num>
  <w:num w:numId="13">
    <w:abstractNumId w:val="4"/>
  </w:num>
  <w:num w:numId="14">
    <w:abstractNumId w:val="19"/>
  </w:num>
  <w:num w:numId="15">
    <w:abstractNumId w:val="22"/>
  </w:num>
  <w:num w:numId="16">
    <w:abstractNumId w:val="12"/>
  </w:num>
  <w:num w:numId="17">
    <w:abstractNumId w:val="15"/>
  </w:num>
  <w:num w:numId="18">
    <w:abstractNumId w:val="1"/>
  </w:num>
  <w:num w:numId="19">
    <w:abstractNumId w:val="17"/>
  </w:num>
  <w:num w:numId="20">
    <w:abstractNumId w:val="20"/>
  </w:num>
  <w:num w:numId="21">
    <w:abstractNumId w:val="0"/>
  </w:num>
  <w:num w:numId="22">
    <w:abstractNumId w:val="16"/>
  </w:num>
  <w:num w:numId="23">
    <w:abstractNumId w:val="2"/>
  </w:num>
  <w:num w:numId="24">
    <w:abstractNumId w:val="11"/>
  </w:num>
  <w:num w:numId="25">
    <w:abstractNumId w:val="14"/>
  </w:num>
  <w:num w:numId="26">
    <w:abstractNumId w:val="9"/>
  </w:num>
  <w:num w:numId="27">
    <w:abstractNumId w:val="11"/>
    <w:lvlOverride w:ilvl="0">
      <w:startOverride w:val="1"/>
    </w:lvlOverride>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4"/>
    <w:lvlOverride w:ilvl="0">
      <w:startOverride w:val="1"/>
    </w:lvlOverride>
  </w:num>
  <w:num w:numId="35">
    <w:abstractNumId w:val="14"/>
  </w:num>
  <w:num w:numId="36">
    <w:abstractNumId w:val="1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revisionView w:markup="0"/>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12"/>
    <w:rsid w:val="00001B22"/>
    <w:rsid w:val="000441AA"/>
    <w:rsid w:val="000529B4"/>
    <w:rsid w:val="00064B41"/>
    <w:rsid w:val="000879BE"/>
    <w:rsid w:val="000B01BE"/>
    <w:rsid w:val="000B374F"/>
    <w:rsid w:val="000F22D4"/>
    <w:rsid w:val="000F3193"/>
    <w:rsid w:val="00106EEA"/>
    <w:rsid w:val="001115EE"/>
    <w:rsid w:val="00116E6C"/>
    <w:rsid w:val="00167701"/>
    <w:rsid w:val="0019102A"/>
    <w:rsid w:val="001A6F25"/>
    <w:rsid w:val="002071BD"/>
    <w:rsid w:val="002448B1"/>
    <w:rsid w:val="002D65F7"/>
    <w:rsid w:val="00324A2F"/>
    <w:rsid w:val="00340B2D"/>
    <w:rsid w:val="00372657"/>
    <w:rsid w:val="00384963"/>
    <w:rsid w:val="003B1C3B"/>
    <w:rsid w:val="003C3F88"/>
    <w:rsid w:val="004333E3"/>
    <w:rsid w:val="0046168A"/>
    <w:rsid w:val="00474574"/>
    <w:rsid w:val="00482C47"/>
    <w:rsid w:val="00491D63"/>
    <w:rsid w:val="004B2876"/>
    <w:rsid w:val="00523133"/>
    <w:rsid w:val="00537364"/>
    <w:rsid w:val="00580DCE"/>
    <w:rsid w:val="00582C2A"/>
    <w:rsid w:val="005C6E00"/>
    <w:rsid w:val="005F7F78"/>
    <w:rsid w:val="00602108"/>
    <w:rsid w:val="0060591A"/>
    <w:rsid w:val="00662531"/>
    <w:rsid w:val="00666612"/>
    <w:rsid w:val="00680B14"/>
    <w:rsid w:val="006B3F7E"/>
    <w:rsid w:val="006C1A2B"/>
    <w:rsid w:val="006D2ADE"/>
    <w:rsid w:val="006D46EE"/>
    <w:rsid w:val="006F7E12"/>
    <w:rsid w:val="00700E3B"/>
    <w:rsid w:val="00710C89"/>
    <w:rsid w:val="00713A00"/>
    <w:rsid w:val="007146D5"/>
    <w:rsid w:val="007A7355"/>
    <w:rsid w:val="007A7BB3"/>
    <w:rsid w:val="007F1320"/>
    <w:rsid w:val="00830803"/>
    <w:rsid w:val="0084093C"/>
    <w:rsid w:val="00885315"/>
    <w:rsid w:val="008A59A0"/>
    <w:rsid w:val="008B123F"/>
    <w:rsid w:val="008B57AD"/>
    <w:rsid w:val="008E214C"/>
    <w:rsid w:val="008F242E"/>
    <w:rsid w:val="009C23C5"/>
    <w:rsid w:val="009D2C3D"/>
    <w:rsid w:val="00A032FE"/>
    <w:rsid w:val="00A11845"/>
    <w:rsid w:val="00A64366"/>
    <w:rsid w:val="00A93E1F"/>
    <w:rsid w:val="00B00F5D"/>
    <w:rsid w:val="00B2763D"/>
    <w:rsid w:val="00B60733"/>
    <w:rsid w:val="00B706C9"/>
    <w:rsid w:val="00BB60A1"/>
    <w:rsid w:val="00BD70CE"/>
    <w:rsid w:val="00BF2170"/>
    <w:rsid w:val="00C05CF4"/>
    <w:rsid w:val="00CA22F4"/>
    <w:rsid w:val="00CC2C60"/>
    <w:rsid w:val="00D02668"/>
    <w:rsid w:val="00D07D49"/>
    <w:rsid w:val="00DB6E69"/>
    <w:rsid w:val="00E33879"/>
    <w:rsid w:val="00E44101"/>
    <w:rsid w:val="00E563C8"/>
    <w:rsid w:val="00E74FBC"/>
    <w:rsid w:val="00EE7A8B"/>
    <w:rsid w:val="00F618F4"/>
    <w:rsid w:val="00F75EF5"/>
    <w:rsid w:val="00FB659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C5751"/>
  <w15:docId w15:val="{2BA3F954-3192-454C-8A23-9842FB45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basedOn w:val="Domylnaczcionkaakapitu"/>
    <w:qFormat/>
    <w:rsid w:val="00D23458"/>
    <w:rPr>
      <w:color w:val="0563C1"/>
      <w:u w:val="single"/>
    </w:rPr>
  </w:style>
  <w:style w:type="character" w:customStyle="1" w:styleId="Nagwek2">
    <w:name w:val="Nagłówek #2_"/>
    <w:basedOn w:val="Domylnaczcionkaakapitu"/>
    <w:link w:val="Nagwek20"/>
    <w:qFormat/>
    <w:rsid w:val="00C036C5"/>
    <w:rPr>
      <w:rFonts w:ascii="Calibri" w:eastAsia="Calibri" w:hAnsi="Calibri" w:cs="Calibri"/>
      <w:b/>
      <w:bCs/>
      <w:sz w:val="24"/>
      <w:szCs w:val="24"/>
      <w:shd w:val="clear" w:color="auto" w:fill="FFFFFF"/>
    </w:rPr>
  </w:style>
  <w:style w:type="character" w:customStyle="1" w:styleId="Teksttreci2">
    <w:name w:val="Tekst treści (2)_"/>
    <w:basedOn w:val="Domylnaczcionkaakapitu"/>
    <w:link w:val="Teksttreci20"/>
    <w:qFormat/>
    <w:rsid w:val="00C036C5"/>
    <w:rPr>
      <w:rFonts w:ascii="Calibri" w:eastAsia="Calibri" w:hAnsi="Calibri" w:cs="Calibri"/>
      <w:sz w:val="24"/>
      <w:szCs w:val="24"/>
      <w:shd w:val="clear" w:color="auto" w:fill="FFFFFF"/>
    </w:rPr>
  </w:style>
  <w:style w:type="character" w:styleId="Tekstzastpczy">
    <w:name w:val="Placeholder Text"/>
    <w:basedOn w:val="Domylnaczcionkaakapitu"/>
    <w:uiPriority w:val="99"/>
    <w:semiHidden/>
    <w:qFormat/>
    <w:rsid w:val="009C4D77"/>
    <w:rPr>
      <w:color w:val="808080"/>
    </w:rPr>
  </w:style>
  <w:style w:type="character" w:customStyle="1" w:styleId="Teksttreci5Exact">
    <w:name w:val="Tekst treści (5) Exact"/>
    <w:basedOn w:val="Domylnaczcionkaakapitu"/>
    <w:qFormat/>
    <w:rsid w:val="00D23458"/>
    <w:rPr>
      <w:rFonts w:ascii="Times New Roman" w:eastAsia="Times New Roman" w:hAnsi="Times New Roman" w:cs="Times New Roman"/>
      <w:b/>
      <w:bCs/>
      <w:i w:val="0"/>
      <w:iCs w:val="0"/>
      <w:caps w:val="0"/>
      <w:smallCaps w:val="0"/>
      <w:strike w:val="0"/>
      <w:dstrike w:val="0"/>
      <w:u w:val="none"/>
      <w:effect w:val="none"/>
    </w:rPr>
  </w:style>
  <w:style w:type="character" w:customStyle="1" w:styleId="StandardZnak">
    <w:name w:val="Standard Znak"/>
    <w:basedOn w:val="Domylnaczcionkaakapitu"/>
    <w:link w:val="Standard"/>
    <w:uiPriority w:val="99"/>
    <w:qFormat/>
    <w:locked/>
    <w:rsid w:val="00671CEC"/>
  </w:style>
  <w:style w:type="character" w:customStyle="1" w:styleId="markedcontent">
    <w:name w:val="markedcontent"/>
    <w:basedOn w:val="Domylnaczcionkaakapitu"/>
    <w:qFormat/>
    <w:rsid w:val="005C701B"/>
  </w:style>
  <w:style w:type="character" w:styleId="Odwoaniedokomentarza">
    <w:name w:val="annotation reference"/>
    <w:basedOn w:val="Domylnaczcionkaakapitu"/>
    <w:uiPriority w:val="99"/>
    <w:semiHidden/>
    <w:unhideWhenUsed/>
    <w:qFormat/>
    <w:rsid w:val="00A4245E"/>
    <w:rPr>
      <w:sz w:val="16"/>
      <w:szCs w:val="16"/>
    </w:rPr>
  </w:style>
  <w:style w:type="character" w:customStyle="1" w:styleId="TekstkomentarzaZnak">
    <w:name w:val="Tekst komentarza Znak"/>
    <w:basedOn w:val="Domylnaczcionkaakapitu"/>
    <w:link w:val="Tekstkomentarza"/>
    <w:uiPriority w:val="99"/>
    <w:semiHidden/>
    <w:qFormat/>
    <w:rsid w:val="00A4245E"/>
    <w:rPr>
      <w:sz w:val="20"/>
      <w:szCs w:val="20"/>
    </w:rPr>
  </w:style>
  <w:style w:type="character" w:customStyle="1" w:styleId="TematkomentarzaZnak">
    <w:name w:val="Temat komentarza Znak"/>
    <w:basedOn w:val="TekstkomentarzaZnak"/>
    <w:link w:val="Tematkomentarza"/>
    <w:uiPriority w:val="99"/>
    <w:semiHidden/>
    <w:qFormat/>
    <w:rsid w:val="00A4245E"/>
    <w:rPr>
      <w:b/>
      <w:bCs/>
      <w:sz w:val="20"/>
      <w:szCs w:val="20"/>
    </w:rPr>
  </w:style>
  <w:style w:type="character" w:customStyle="1" w:styleId="TekstdymkaZnak">
    <w:name w:val="Tekst dymka Znak"/>
    <w:basedOn w:val="Domylnaczcionkaakapitu"/>
    <w:link w:val="Tekstdymka"/>
    <w:uiPriority w:val="99"/>
    <w:semiHidden/>
    <w:qFormat/>
    <w:rsid w:val="00A4245E"/>
    <w:rPr>
      <w:rFonts w:ascii="Segoe UI" w:hAnsi="Segoe UI" w:cs="Segoe UI"/>
      <w:sz w:val="18"/>
      <w:szCs w:val="18"/>
    </w:rPr>
  </w:style>
  <w:style w:type="character" w:customStyle="1" w:styleId="Numeracjawierszy">
    <w:name w:val="Numeracja wierszy"/>
  </w:style>
  <w:style w:type="paragraph" w:styleId="Nagwek">
    <w:name w:val="header"/>
    <w:basedOn w:val="Normalny"/>
    <w:next w:val="Tekstpodstawowy"/>
    <w:link w:val="NagwekZnak"/>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qFormat/>
    <w:rsid w:val="003E2599"/>
    <w:pPr>
      <w:ind w:left="720"/>
      <w:contextualSpacing/>
    </w:pPr>
  </w:style>
  <w:style w:type="paragraph" w:customStyle="1" w:styleId="Nagwek20">
    <w:name w:val="Nagłówek #2"/>
    <w:basedOn w:val="Normalny"/>
    <w:link w:val="Nagwek2"/>
    <w:qFormat/>
    <w:rsid w:val="00C036C5"/>
    <w:pPr>
      <w:widowControl w:val="0"/>
      <w:shd w:val="clear" w:color="auto" w:fill="FFFFFF"/>
      <w:spacing w:before="720" w:after="300" w:line="0" w:lineRule="atLeast"/>
      <w:jc w:val="center"/>
      <w:outlineLvl w:val="1"/>
    </w:pPr>
    <w:rPr>
      <w:rFonts w:ascii="Calibri" w:eastAsia="Calibri" w:hAnsi="Calibri" w:cs="Calibri"/>
      <w:b/>
      <w:bCs/>
      <w:sz w:val="24"/>
      <w:szCs w:val="24"/>
    </w:rPr>
  </w:style>
  <w:style w:type="paragraph" w:customStyle="1" w:styleId="Teksttreci20">
    <w:name w:val="Tekst treści (2)"/>
    <w:basedOn w:val="Normalny"/>
    <w:link w:val="Teksttreci2"/>
    <w:qFormat/>
    <w:rsid w:val="00C036C5"/>
    <w:pPr>
      <w:widowControl w:val="0"/>
      <w:shd w:val="clear" w:color="auto" w:fill="FFFFFF"/>
      <w:spacing w:before="300" w:after="0" w:line="336" w:lineRule="exact"/>
      <w:ind w:hanging="560"/>
      <w:jc w:val="both"/>
    </w:pPr>
    <w:rPr>
      <w:rFonts w:ascii="Calibri" w:eastAsia="Calibri" w:hAnsi="Calibri" w:cs="Calibri"/>
      <w:sz w:val="24"/>
      <w:szCs w:val="24"/>
    </w:rPr>
  </w:style>
  <w:style w:type="paragraph" w:customStyle="1" w:styleId="Standard">
    <w:name w:val="Standard"/>
    <w:link w:val="StandardZnak"/>
    <w:uiPriority w:val="99"/>
    <w:qFormat/>
    <w:rsid w:val="00671CEC"/>
    <w:pPr>
      <w:widowControl w:val="0"/>
    </w:pPr>
  </w:style>
  <w:style w:type="paragraph" w:customStyle="1" w:styleId="Default">
    <w:name w:val="Default"/>
    <w:qFormat/>
    <w:rsid w:val="000D0729"/>
    <w:rPr>
      <w:rFonts w:ascii="Times New Roman" w:eastAsia="Calibri" w:hAnsi="Times New Roman" w:cs="Times New Roman"/>
      <w:color w:val="000000"/>
      <w:sz w:val="24"/>
      <w:szCs w:val="24"/>
    </w:rPr>
  </w:style>
  <w:style w:type="paragraph" w:styleId="Tekstkomentarza">
    <w:name w:val="annotation text"/>
    <w:basedOn w:val="Normalny"/>
    <w:link w:val="TekstkomentarzaZnak"/>
    <w:uiPriority w:val="99"/>
    <w:semiHidden/>
    <w:unhideWhenUsed/>
    <w:qFormat/>
    <w:rsid w:val="00A4245E"/>
    <w:pPr>
      <w:spacing w:line="240" w:lineRule="auto"/>
    </w:pPr>
    <w:rPr>
      <w:sz w:val="20"/>
      <w:szCs w:val="20"/>
    </w:rPr>
  </w:style>
  <w:style w:type="paragraph" w:styleId="Tematkomentarza">
    <w:name w:val="annotation subject"/>
    <w:basedOn w:val="Tekstkomentarza"/>
    <w:next w:val="Tekstkomentarza"/>
    <w:link w:val="TematkomentarzaZnak"/>
    <w:uiPriority w:val="99"/>
    <w:semiHidden/>
    <w:unhideWhenUsed/>
    <w:qFormat/>
    <w:rsid w:val="00A4245E"/>
    <w:rPr>
      <w:b/>
      <w:bCs/>
    </w:rPr>
  </w:style>
  <w:style w:type="paragraph" w:styleId="Tekstdymka">
    <w:name w:val="Balloon Text"/>
    <w:basedOn w:val="Normalny"/>
    <w:link w:val="TekstdymkaZnak"/>
    <w:uiPriority w:val="99"/>
    <w:semiHidden/>
    <w:unhideWhenUsed/>
    <w:qFormat/>
    <w:rsid w:val="00A4245E"/>
    <w:pPr>
      <w:spacing w:after="0" w:line="240" w:lineRule="auto"/>
    </w:pPr>
    <w:rPr>
      <w:rFonts w:ascii="Segoe UI" w:hAnsi="Segoe UI" w:cs="Segoe UI"/>
      <w:sz w:val="18"/>
      <w:szCs w:val="18"/>
    </w:rPr>
  </w:style>
  <w:style w:type="paragraph" w:styleId="Poprawka">
    <w:name w:val="Revision"/>
    <w:hidden/>
    <w:uiPriority w:val="99"/>
    <w:semiHidden/>
    <w:rsid w:val="00F75EF5"/>
    <w:pPr>
      <w:suppressAutoHyphens w:val="0"/>
    </w:pPr>
  </w:style>
  <w:style w:type="character" w:styleId="Hipercze">
    <w:name w:val="Hyperlink"/>
    <w:basedOn w:val="Domylnaczcionkaakapitu"/>
    <w:uiPriority w:val="99"/>
    <w:semiHidden/>
    <w:unhideWhenUsed/>
    <w:rsid w:val="009D2C3D"/>
    <w:rPr>
      <w:color w:val="0563C1"/>
      <w:u w:val="single"/>
    </w:rPr>
  </w:style>
  <w:style w:type="character" w:styleId="Pogrubienie">
    <w:name w:val="Strong"/>
    <w:basedOn w:val="Domylnaczcionkaakapitu"/>
    <w:uiPriority w:val="22"/>
    <w:qFormat/>
    <w:rsid w:val="009D2C3D"/>
    <w:rPr>
      <w:b/>
      <w:bCs/>
    </w:rPr>
  </w:style>
  <w:style w:type="paragraph" w:styleId="Stopka">
    <w:name w:val="footer"/>
    <w:basedOn w:val="Normalny"/>
    <w:link w:val="StopkaZnak"/>
    <w:uiPriority w:val="99"/>
    <w:unhideWhenUsed/>
    <w:rsid w:val="006D46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46EE"/>
  </w:style>
  <w:style w:type="character" w:customStyle="1" w:styleId="NagwekZnak">
    <w:name w:val="Nagłówek Znak"/>
    <w:basedOn w:val="Domylnaczcionkaakapitu"/>
    <w:link w:val="Nagwek"/>
    <w:rsid w:val="002071BD"/>
    <w:rPr>
      <w:rFonts w:ascii="Liberation Sans" w:eastAsia="Microsoft YaHei" w:hAnsi="Liberation San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869319">
      <w:bodyDiv w:val="1"/>
      <w:marLeft w:val="0"/>
      <w:marRight w:val="0"/>
      <w:marTop w:val="0"/>
      <w:marBottom w:val="0"/>
      <w:divBdr>
        <w:top w:val="none" w:sz="0" w:space="0" w:color="auto"/>
        <w:left w:val="none" w:sz="0" w:space="0" w:color="auto"/>
        <w:bottom w:val="none" w:sz="0" w:space="0" w:color="auto"/>
        <w:right w:val="none" w:sz="0" w:space="0" w:color="auto"/>
      </w:divBdr>
    </w:div>
    <w:div w:id="1369988788">
      <w:bodyDiv w:val="1"/>
      <w:marLeft w:val="0"/>
      <w:marRight w:val="0"/>
      <w:marTop w:val="0"/>
      <w:marBottom w:val="0"/>
      <w:divBdr>
        <w:top w:val="none" w:sz="0" w:space="0" w:color="auto"/>
        <w:left w:val="none" w:sz="0" w:space="0" w:color="auto"/>
        <w:bottom w:val="none" w:sz="0" w:space="0" w:color="auto"/>
        <w:right w:val="none" w:sz="0" w:space="0" w:color="auto"/>
      </w:divBdr>
    </w:div>
    <w:div w:id="1491214581">
      <w:bodyDiv w:val="1"/>
      <w:marLeft w:val="0"/>
      <w:marRight w:val="0"/>
      <w:marTop w:val="0"/>
      <w:marBottom w:val="0"/>
      <w:divBdr>
        <w:top w:val="none" w:sz="0" w:space="0" w:color="auto"/>
        <w:left w:val="none" w:sz="0" w:space="0" w:color="auto"/>
        <w:bottom w:val="none" w:sz="0" w:space="0" w:color="auto"/>
        <w:right w:val="none" w:sz="0" w:space="0" w:color="auto"/>
      </w:divBdr>
    </w:div>
    <w:div w:id="1923290356">
      <w:bodyDiv w:val="1"/>
      <w:marLeft w:val="0"/>
      <w:marRight w:val="0"/>
      <w:marTop w:val="0"/>
      <w:marBottom w:val="0"/>
      <w:divBdr>
        <w:top w:val="none" w:sz="0" w:space="0" w:color="auto"/>
        <w:left w:val="none" w:sz="0" w:space="0" w:color="auto"/>
        <w:bottom w:val="none" w:sz="0" w:space="0" w:color="auto"/>
        <w:right w:val="none" w:sz="0" w:space="0" w:color="auto"/>
      </w:divBdr>
    </w:div>
    <w:div w:id="1960528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aktury.IAS.zielonagora@mf.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10</Pages>
  <Words>3243</Words>
  <Characters>19461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Izba Administracji Skarbowej w Zielonej Górze</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Kowalik Karolina</dc:creator>
  <dc:description/>
  <cp:lastModifiedBy>Kowalik Karolina</cp:lastModifiedBy>
  <cp:revision>7</cp:revision>
  <cp:lastPrinted>2025-01-09T08:23:00Z</cp:lastPrinted>
  <dcterms:created xsi:type="dcterms:W3CDTF">2025-01-09T08:05:00Z</dcterms:created>
  <dcterms:modified xsi:type="dcterms:W3CDTF">2025-01-10T14:03:00Z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UxC4dwLulzfINJ8nQH+xvX5LNGipWa4BRSZhPgxsCvmqTUbhYQv2cNorA23+ePKLjKuXWmarcImZiCSornb/Mw==</vt:lpwstr>
  </property>
  <property fmtid="{D5CDD505-2E9C-101B-9397-08002B2CF9AE}" pid="4" name="MFClassificationDate">
    <vt:lpwstr>2024-01-18T08:46:53.0349204+01:00</vt:lpwstr>
  </property>
  <property fmtid="{D5CDD505-2E9C-101B-9397-08002B2CF9AE}" pid="5" name="MFClassifiedBySID">
    <vt:lpwstr>UxC4dwLulzfINJ8nQH+xvX5LNGipWa4BRSZhPgxsCvm42mrIC/DSDv0ggS+FjUN/2v1BBotkLlY5aAiEhoi6uR7X1JALSNAQpXoMUHdQZRePcY4nZYvBa74Oj+vVL4yA</vt:lpwstr>
  </property>
  <property fmtid="{D5CDD505-2E9C-101B-9397-08002B2CF9AE}" pid="6" name="MFGRNItemId">
    <vt:lpwstr>GRN-4357cccc-aaa5-4d72-a7bb-45f9f1bf1999</vt:lpwstr>
  </property>
  <property fmtid="{D5CDD505-2E9C-101B-9397-08002B2CF9AE}" pid="7" name="MFHash">
    <vt:lpwstr>K09gf5tuVzPBRbRN7y+rnP/blza2VYMXJ5ePSWWTYv8=</vt:lpwstr>
  </property>
  <property fmtid="{D5CDD505-2E9C-101B-9397-08002B2CF9AE}" pid="8" name="MFVisualMarkingsSettings">
    <vt:lpwstr>HeaderAlignment=1;FooterAlignment=1</vt:lpwstr>
  </property>
  <property fmtid="{D5CDD505-2E9C-101B-9397-08002B2CF9AE}" pid="9" name="DLPManualFileClassification">
    <vt:lpwstr>{2755b7d9-e53d-4779-a40c-03797dcf43b3}</vt:lpwstr>
  </property>
  <property fmtid="{D5CDD505-2E9C-101B-9397-08002B2CF9AE}" pid="10" name="MFRefresh">
    <vt:lpwstr>False</vt:lpwstr>
  </property>
</Properties>
</file>