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60F8" w:rsidRPr="00D11833" w:rsidRDefault="00BA60F8" w:rsidP="003A3BAD">
      <w:pPr>
        <w:suppressAutoHyphens w:val="0"/>
        <w:spacing w:after="0" w:line="240" w:lineRule="auto"/>
        <w:ind w:left="142" w:firstLine="851"/>
        <w:rPr>
          <w:rFonts w:ascii="Times New Roman" w:eastAsia="Times New Roman" w:hAnsi="Times New Roman"/>
          <w:b/>
          <w:bCs/>
          <w:color w:val="000000" w:themeColor="text1"/>
          <w:sz w:val="24"/>
          <w:szCs w:val="24"/>
          <w:lang w:eastAsia="pl-PL"/>
        </w:rPr>
      </w:pPr>
      <w:r w:rsidRPr="00D11833">
        <w:rPr>
          <w:rFonts w:ascii="Times New Roman" w:eastAsia="Times New Roman" w:hAnsi="Times New Roman"/>
          <w:b/>
          <w:color w:val="000000" w:themeColor="text1"/>
          <w:sz w:val="24"/>
          <w:szCs w:val="24"/>
          <w:lang w:val="x-none" w:eastAsia="pl-PL"/>
        </w:rPr>
        <w:t>Z A T W I E R D Z A M</w:t>
      </w:r>
      <w:r w:rsidRPr="00D11833">
        <w:rPr>
          <w:rFonts w:ascii="Times New Roman" w:eastAsia="Times New Roman" w:hAnsi="Times New Roman"/>
          <w:b/>
          <w:color w:val="000000" w:themeColor="text1"/>
          <w:sz w:val="24"/>
          <w:szCs w:val="24"/>
          <w:lang w:eastAsia="pl-PL"/>
        </w:rPr>
        <w:t xml:space="preserve"> </w:t>
      </w:r>
    </w:p>
    <w:p w:rsidR="00BA60F8" w:rsidRPr="00D11833" w:rsidRDefault="00BA60F8" w:rsidP="003A3BAD">
      <w:pPr>
        <w:tabs>
          <w:tab w:val="num" w:pos="0"/>
        </w:tabs>
        <w:suppressAutoHyphens w:val="0"/>
        <w:spacing w:after="0" w:line="240" w:lineRule="auto"/>
        <w:rPr>
          <w:rFonts w:ascii="Times New Roman" w:eastAsia="Times New Roman" w:hAnsi="Times New Roman"/>
          <w:b/>
          <w:color w:val="000000" w:themeColor="text1"/>
          <w:sz w:val="24"/>
          <w:szCs w:val="24"/>
          <w:lang w:eastAsia="pl-PL"/>
        </w:rPr>
      </w:pPr>
      <w:r w:rsidRPr="00D11833">
        <w:rPr>
          <w:rFonts w:ascii="Times New Roman" w:eastAsia="Times New Roman" w:hAnsi="Times New Roman"/>
          <w:b/>
          <w:color w:val="000000" w:themeColor="text1"/>
          <w:sz w:val="24"/>
          <w:szCs w:val="24"/>
          <w:lang w:eastAsia="pl-PL"/>
        </w:rPr>
        <w:t>Komendant  3 Regionalnej Bazy Logistycznej</w:t>
      </w:r>
    </w:p>
    <w:p w:rsidR="00D34A13" w:rsidRPr="00D11833" w:rsidRDefault="00BA60F8" w:rsidP="00774D68">
      <w:pPr>
        <w:tabs>
          <w:tab w:val="num" w:pos="0"/>
        </w:tabs>
        <w:suppressAutoHyphens w:val="0"/>
        <w:spacing w:after="0" w:line="240" w:lineRule="auto"/>
        <w:ind w:left="340"/>
        <w:rPr>
          <w:rFonts w:ascii="Times New Roman" w:eastAsia="Times New Roman" w:hAnsi="Times New Roman"/>
          <w:b/>
          <w:color w:val="000000" w:themeColor="text1"/>
          <w:sz w:val="24"/>
          <w:szCs w:val="24"/>
          <w:lang w:eastAsia="pl-PL"/>
        </w:rPr>
      </w:pPr>
      <w:r w:rsidRPr="00D11833">
        <w:rPr>
          <w:rFonts w:ascii="Times New Roman" w:eastAsia="Times New Roman" w:hAnsi="Times New Roman"/>
          <w:b/>
          <w:color w:val="000000" w:themeColor="text1"/>
          <w:sz w:val="24"/>
          <w:szCs w:val="24"/>
          <w:lang w:eastAsia="pl-PL"/>
        </w:rPr>
        <w:t xml:space="preserve">        </w:t>
      </w:r>
    </w:p>
    <w:p w:rsidR="00BA60F8" w:rsidRPr="00D11833" w:rsidRDefault="00BA60F8" w:rsidP="003A3BAD">
      <w:pPr>
        <w:tabs>
          <w:tab w:val="num" w:pos="0"/>
        </w:tabs>
        <w:suppressAutoHyphens w:val="0"/>
        <w:spacing w:after="0" w:line="240" w:lineRule="auto"/>
        <w:rPr>
          <w:rFonts w:ascii="Times New Roman" w:eastAsia="Times New Roman" w:hAnsi="Times New Roman"/>
          <w:b/>
          <w:color w:val="000000" w:themeColor="text1"/>
          <w:sz w:val="24"/>
          <w:szCs w:val="24"/>
          <w:lang w:eastAsia="pl-PL"/>
        </w:rPr>
      </w:pPr>
      <w:r w:rsidRPr="00D11833">
        <w:rPr>
          <w:rFonts w:ascii="Times New Roman" w:eastAsia="Times New Roman" w:hAnsi="Times New Roman"/>
          <w:b/>
          <w:color w:val="000000" w:themeColor="text1"/>
          <w:sz w:val="24"/>
          <w:szCs w:val="24"/>
          <w:lang w:eastAsia="pl-PL"/>
        </w:rPr>
        <w:t xml:space="preserve">       </w:t>
      </w:r>
      <w:r w:rsidR="003E379B">
        <w:rPr>
          <w:rFonts w:ascii="Times New Roman" w:eastAsia="Times New Roman" w:hAnsi="Times New Roman"/>
          <w:b/>
          <w:color w:val="000000" w:themeColor="text1"/>
          <w:sz w:val="24"/>
          <w:szCs w:val="24"/>
          <w:lang w:eastAsia="pl-PL"/>
        </w:rPr>
        <w:t xml:space="preserve">   </w:t>
      </w:r>
      <w:r w:rsidRPr="00D11833">
        <w:rPr>
          <w:rFonts w:ascii="Times New Roman" w:eastAsia="Times New Roman" w:hAnsi="Times New Roman"/>
          <w:b/>
          <w:color w:val="000000" w:themeColor="text1"/>
          <w:sz w:val="24"/>
          <w:szCs w:val="24"/>
          <w:lang w:eastAsia="pl-PL"/>
        </w:rPr>
        <w:t xml:space="preserve"> </w:t>
      </w:r>
      <w:r w:rsidR="003E379B">
        <w:rPr>
          <w:rFonts w:ascii="Times New Roman" w:eastAsia="Times New Roman" w:hAnsi="Times New Roman"/>
          <w:b/>
          <w:color w:val="000000" w:themeColor="text1"/>
          <w:sz w:val="24"/>
          <w:szCs w:val="24"/>
          <w:lang w:eastAsia="pl-PL"/>
        </w:rPr>
        <w:t>/-/</w:t>
      </w:r>
      <w:r w:rsidRPr="00D11833">
        <w:rPr>
          <w:rFonts w:ascii="Times New Roman" w:eastAsia="Times New Roman" w:hAnsi="Times New Roman"/>
          <w:b/>
          <w:color w:val="000000" w:themeColor="text1"/>
          <w:sz w:val="24"/>
          <w:szCs w:val="24"/>
          <w:lang w:eastAsia="pl-PL"/>
        </w:rPr>
        <w:t xml:space="preserve"> </w:t>
      </w:r>
      <w:r w:rsidR="004E2D10">
        <w:rPr>
          <w:rFonts w:ascii="Times New Roman" w:eastAsia="Times New Roman" w:hAnsi="Times New Roman"/>
          <w:b/>
          <w:color w:val="000000" w:themeColor="text1"/>
          <w:sz w:val="24"/>
          <w:szCs w:val="24"/>
          <w:lang w:eastAsia="pl-PL"/>
        </w:rPr>
        <w:t xml:space="preserve"> </w:t>
      </w:r>
      <w:r w:rsidR="00AA1526">
        <w:rPr>
          <w:rFonts w:ascii="Times New Roman" w:eastAsia="Times New Roman" w:hAnsi="Times New Roman"/>
          <w:b/>
          <w:color w:val="000000" w:themeColor="text1"/>
          <w:sz w:val="24"/>
          <w:szCs w:val="24"/>
          <w:lang w:eastAsia="pl-PL"/>
        </w:rPr>
        <w:t>płk Andrzej MAGIERA</w:t>
      </w:r>
      <w:r w:rsidR="00EB3F41" w:rsidRPr="00D11833">
        <w:rPr>
          <w:rFonts w:ascii="Times New Roman" w:eastAsia="Times New Roman" w:hAnsi="Times New Roman"/>
          <w:b/>
          <w:color w:val="000000" w:themeColor="text1"/>
          <w:sz w:val="24"/>
          <w:szCs w:val="24"/>
          <w:lang w:eastAsia="pl-PL"/>
        </w:rPr>
        <w:t xml:space="preserve"> </w:t>
      </w:r>
    </w:p>
    <w:p w:rsidR="00BA60F8" w:rsidRPr="00D11833" w:rsidRDefault="00D11833" w:rsidP="003A3BAD">
      <w:pPr>
        <w:tabs>
          <w:tab w:val="num" w:pos="993"/>
        </w:tabs>
        <w:suppressAutoHyphens w:val="0"/>
        <w:spacing w:after="0" w:line="240" w:lineRule="auto"/>
        <w:ind w:left="340"/>
        <w:rPr>
          <w:rFonts w:ascii="Times New Roman" w:eastAsia="Times New Roman" w:hAnsi="Times New Roman"/>
          <w:b/>
          <w:color w:val="000000" w:themeColor="text1"/>
          <w:sz w:val="24"/>
          <w:szCs w:val="24"/>
          <w:lang w:val="x-none" w:eastAsia="pl-PL"/>
        </w:rPr>
      </w:pPr>
      <w:r>
        <w:rPr>
          <w:rFonts w:ascii="Times New Roman" w:eastAsia="Times New Roman" w:hAnsi="Times New Roman"/>
          <w:b/>
          <w:color w:val="000000" w:themeColor="text1"/>
          <w:sz w:val="24"/>
          <w:szCs w:val="24"/>
          <w:lang w:eastAsia="pl-PL"/>
        </w:rPr>
        <w:t xml:space="preserve">           </w:t>
      </w:r>
      <w:r w:rsidR="003E379B">
        <w:rPr>
          <w:rFonts w:ascii="Times New Roman" w:eastAsia="Times New Roman" w:hAnsi="Times New Roman"/>
          <w:b/>
          <w:color w:val="000000" w:themeColor="text1"/>
          <w:sz w:val="24"/>
          <w:szCs w:val="24"/>
          <w:lang w:eastAsia="pl-PL"/>
        </w:rPr>
        <w:t xml:space="preserve">    </w:t>
      </w:r>
      <w:r w:rsidR="00BA60F8" w:rsidRPr="00D11833">
        <w:rPr>
          <w:rFonts w:ascii="Times New Roman" w:eastAsia="Times New Roman" w:hAnsi="Times New Roman"/>
          <w:b/>
          <w:color w:val="000000" w:themeColor="text1"/>
          <w:sz w:val="24"/>
          <w:szCs w:val="24"/>
          <w:lang w:eastAsia="pl-PL"/>
        </w:rPr>
        <w:t xml:space="preserve">Dnia  </w:t>
      </w:r>
      <w:r w:rsidR="003E379B">
        <w:rPr>
          <w:rFonts w:ascii="Times New Roman" w:eastAsia="Times New Roman" w:hAnsi="Times New Roman"/>
          <w:b/>
          <w:color w:val="000000" w:themeColor="text1"/>
          <w:sz w:val="24"/>
          <w:szCs w:val="24"/>
          <w:lang w:eastAsia="pl-PL"/>
        </w:rPr>
        <w:t>20</w:t>
      </w:r>
      <w:r w:rsidR="00AA1526">
        <w:rPr>
          <w:rFonts w:ascii="Times New Roman" w:eastAsia="Times New Roman" w:hAnsi="Times New Roman"/>
          <w:b/>
          <w:color w:val="000000" w:themeColor="text1"/>
          <w:sz w:val="24"/>
          <w:szCs w:val="24"/>
          <w:lang w:eastAsia="pl-PL"/>
        </w:rPr>
        <w:t>.02</w:t>
      </w:r>
      <w:r w:rsidR="00EB3F41" w:rsidRPr="00D11833">
        <w:rPr>
          <w:rFonts w:ascii="Times New Roman" w:eastAsia="Times New Roman" w:hAnsi="Times New Roman"/>
          <w:b/>
          <w:color w:val="000000" w:themeColor="text1"/>
          <w:sz w:val="24"/>
          <w:szCs w:val="24"/>
          <w:lang w:eastAsia="pl-PL"/>
        </w:rPr>
        <w:t>.2025</w:t>
      </w:r>
      <w:r w:rsidR="00BA60F8" w:rsidRPr="00D11833">
        <w:rPr>
          <w:rFonts w:ascii="Times New Roman" w:eastAsia="Times New Roman" w:hAnsi="Times New Roman"/>
          <w:b/>
          <w:color w:val="000000" w:themeColor="text1"/>
          <w:sz w:val="24"/>
          <w:szCs w:val="24"/>
          <w:lang w:eastAsia="pl-PL"/>
        </w:rPr>
        <w:t xml:space="preserve"> r.</w:t>
      </w:r>
    </w:p>
    <w:p w:rsidR="00BA60F8" w:rsidRPr="00D11833" w:rsidRDefault="00BA60F8" w:rsidP="003A3BAD">
      <w:pPr>
        <w:suppressAutoHyphens w:val="0"/>
        <w:spacing w:after="0" w:line="240" w:lineRule="auto"/>
        <w:rPr>
          <w:rFonts w:ascii="Times New Roman" w:hAnsi="Times New Roman"/>
          <w:b/>
          <w:color w:val="000000" w:themeColor="text1"/>
          <w:sz w:val="24"/>
          <w:szCs w:val="24"/>
        </w:rPr>
      </w:pPr>
    </w:p>
    <w:p w:rsidR="00BA60F8" w:rsidRPr="00D11833" w:rsidRDefault="00BA60F8" w:rsidP="003A3BAD">
      <w:pPr>
        <w:suppressAutoHyphens w:val="0"/>
        <w:spacing w:after="0" w:line="240" w:lineRule="auto"/>
        <w:rPr>
          <w:rFonts w:ascii="Times New Roman" w:hAnsi="Times New Roman"/>
          <w:color w:val="000000" w:themeColor="text1"/>
          <w:sz w:val="24"/>
          <w:szCs w:val="24"/>
        </w:rPr>
      </w:pPr>
    </w:p>
    <w:p w:rsidR="00441A77" w:rsidRPr="00D11833" w:rsidRDefault="00441A77" w:rsidP="003A3BAD">
      <w:pPr>
        <w:suppressAutoHyphens w:val="0"/>
        <w:spacing w:after="0" w:line="240" w:lineRule="auto"/>
        <w:rPr>
          <w:rFonts w:ascii="Times New Roman" w:hAnsi="Times New Roman"/>
          <w:color w:val="000000" w:themeColor="text1"/>
          <w:sz w:val="24"/>
          <w:szCs w:val="24"/>
        </w:rPr>
      </w:pPr>
    </w:p>
    <w:p w:rsidR="00BA60F8" w:rsidRPr="00D11833" w:rsidRDefault="00BA60F8" w:rsidP="003A3BAD">
      <w:pPr>
        <w:suppressAutoHyphens w:val="0"/>
        <w:spacing w:after="0" w:line="240" w:lineRule="auto"/>
        <w:rPr>
          <w:rFonts w:ascii="Times New Roman" w:hAnsi="Times New Roman"/>
          <w:color w:val="000000" w:themeColor="text1"/>
          <w:sz w:val="24"/>
          <w:szCs w:val="24"/>
        </w:rPr>
      </w:pPr>
    </w:p>
    <w:p w:rsidR="00BA60F8" w:rsidRPr="00D11833" w:rsidRDefault="00BA60F8" w:rsidP="003A3BAD">
      <w:pPr>
        <w:suppressAutoHyphens w:val="0"/>
        <w:spacing w:after="0" w:line="240" w:lineRule="auto"/>
        <w:jc w:val="center"/>
        <w:rPr>
          <w:rFonts w:ascii="Times New Roman" w:hAnsi="Times New Roman"/>
          <w:b/>
          <w:color w:val="000000" w:themeColor="text1"/>
          <w:sz w:val="24"/>
          <w:szCs w:val="24"/>
        </w:rPr>
      </w:pPr>
      <w:r w:rsidRPr="00D11833">
        <w:rPr>
          <w:rFonts w:ascii="Times New Roman" w:hAnsi="Times New Roman"/>
          <w:b/>
          <w:color w:val="000000" w:themeColor="text1"/>
          <w:sz w:val="24"/>
          <w:szCs w:val="24"/>
        </w:rPr>
        <w:t xml:space="preserve">SPECYFIKACJA WARUNKÓW ZAMÓWIENIA </w:t>
      </w:r>
    </w:p>
    <w:p w:rsidR="00BA60F8" w:rsidRPr="00D11833" w:rsidRDefault="00BA60F8" w:rsidP="003A3BAD">
      <w:pPr>
        <w:suppressAutoHyphens w:val="0"/>
        <w:spacing w:after="0" w:line="240" w:lineRule="auto"/>
        <w:jc w:val="center"/>
        <w:rPr>
          <w:rFonts w:ascii="Times New Roman" w:hAnsi="Times New Roman"/>
          <w:b/>
          <w:color w:val="000000" w:themeColor="text1"/>
          <w:sz w:val="24"/>
          <w:szCs w:val="24"/>
        </w:rPr>
      </w:pPr>
      <w:r w:rsidRPr="00D11833">
        <w:rPr>
          <w:rFonts w:ascii="Times New Roman" w:hAnsi="Times New Roman"/>
          <w:b/>
          <w:color w:val="000000" w:themeColor="text1"/>
          <w:sz w:val="24"/>
          <w:szCs w:val="24"/>
        </w:rPr>
        <w:t>W POSTĘPOWANIU</w:t>
      </w:r>
    </w:p>
    <w:p w:rsidR="00BA60F8" w:rsidRPr="00D11833" w:rsidRDefault="00BA60F8" w:rsidP="003A3BAD">
      <w:pPr>
        <w:suppressAutoHyphens w:val="0"/>
        <w:spacing w:after="0" w:line="240" w:lineRule="auto"/>
        <w:rPr>
          <w:rFonts w:ascii="Times New Roman" w:hAnsi="Times New Roman"/>
          <w:b/>
          <w:color w:val="000000" w:themeColor="text1"/>
          <w:sz w:val="24"/>
          <w:szCs w:val="24"/>
        </w:rPr>
      </w:pPr>
    </w:p>
    <w:p w:rsidR="00BA60F8" w:rsidRPr="00D11833" w:rsidRDefault="00BA60F8" w:rsidP="003A3BAD">
      <w:pPr>
        <w:suppressAutoHyphens w:val="0"/>
        <w:spacing w:after="0" w:line="240" w:lineRule="auto"/>
        <w:jc w:val="center"/>
        <w:rPr>
          <w:rFonts w:ascii="Times New Roman" w:hAnsi="Times New Roman"/>
          <w:b/>
          <w:color w:val="000000" w:themeColor="text1"/>
          <w:sz w:val="24"/>
          <w:szCs w:val="24"/>
        </w:rPr>
      </w:pPr>
      <w:r w:rsidRPr="00D11833">
        <w:rPr>
          <w:rFonts w:ascii="Times New Roman" w:hAnsi="Times New Roman"/>
          <w:b/>
          <w:color w:val="000000" w:themeColor="text1"/>
          <w:sz w:val="24"/>
          <w:szCs w:val="24"/>
        </w:rPr>
        <w:t>p.n.:</w:t>
      </w:r>
    </w:p>
    <w:p w:rsidR="00BA60F8" w:rsidRPr="00D11833" w:rsidRDefault="00BA60F8" w:rsidP="003A3BAD">
      <w:pPr>
        <w:suppressAutoHyphens w:val="0"/>
        <w:spacing w:after="0" w:line="240" w:lineRule="auto"/>
        <w:jc w:val="center"/>
        <w:rPr>
          <w:rFonts w:ascii="Times New Roman" w:hAnsi="Times New Roman"/>
          <w:b/>
          <w:color w:val="000000" w:themeColor="text1"/>
          <w:sz w:val="24"/>
          <w:szCs w:val="24"/>
        </w:rPr>
      </w:pPr>
      <w:r w:rsidRPr="00D11833">
        <w:rPr>
          <w:rFonts w:ascii="Times New Roman" w:hAnsi="Times New Roman"/>
          <w:b/>
          <w:color w:val="000000" w:themeColor="text1"/>
          <w:sz w:val="24"/>
          <w:szCs w:val="24"/>
        </w:rPr>
        <w:t>Dostawa przedmiotów umundurowania i wyekwipowania</w:t>
      </w:r>
    </w:p>
    <w:p w:rsidR="00BA60F8" w:rsidRPr="00D11833" w:rsidRDefault="00BA60F8" w:rsidP="003A3BAD">
      <w:pPr>
        <w:suppressAutoHyphens w:val="0"/>
        <w:spacing w:after="0" w:line="240" w:lineRule="auto"/>
        <w:jc w:val="center"/>
        <w:rPr>
          <w:rFonts w:ascii="Times New Roman" w:hAnsi="Times New Roman"/>
          <w:b/>
          <w:color w:val="000000" w:themeColor="text1"/>
          <w:sz w:val="24"/>
          <w:szCs w:val="24"/>
        </w:rPr>
      </w:pPr>
      <w:r w:rsidRPr="00D11833">
        <w:rPr>
          <w:rFonts w:ascii="Times New Roman" w:hAnsi="Times New Roman"/>
          <w:b/>
          <w:color w:val="000000" w:themeColor="text1"/>
          <w:sz w:val="24"/>
          <w:szCs w:val="24"/>
        </w:rPr>
        <w:t xml:space="preserve">– </w:t>
      </w:r>
      <w:r w:rsidR="00AA1526">
        <w:rPr>
          <w:rFonts w:ascii="Times New Roman" w:hAnsi="Times New Roman"/>
          <w:b/>
          <w:color w:val="000000" w:themeColor="text1"/>
          <w:sz w:val="24"/>
          <w:szCs w:val="24"/>
        </w:rPr>
        <w:t>koszulobluzy, kurtki, kombinezony, swetry</w:t>
      </w:r>
      <w:r w:rsidRPr="00D11833">
        <w:rPr>
          <w:rFonts w:ascii="Times New Roman" w:hAnsi="Times New Roman"/>
          <w:b/>
          <w:color w:val="000000" w:themeColor="text1"/>
          <w:sz w:val="24"/>
          <w:szCs w:val="24"/>
        </w:rPr>
        <w:t xml:space="preserve"> </w:t>
      </w:r>
    </w:p>
    <w:p w:rsidR="00BA60F8" w:rsidRPr="00D11833" w:rsidRDefault="00BA60F8" w:rsidP="003A3BAD">
      <w:pPr>
        <w:suppressAutoHyphens w:val="0"/>
        <w:spacing w:after="0" w:line="240" w:lineRule="auto"/>
        <w:jc w:val="center"/>
        <w:rPr>
          <w:rFonts w:ascii="Times New Roman" w:hAnsi="Times New Roman"/>
          <w:b/>
          <w:color w:val="000000" w:themeColor="text1"/>
          <w:sz w:val="24"/>
          <w:szCs w:val="24"/>
        </w:rPr>
      </w:pPr>
    </w:p>
    <w:p w:rsidR="00BA60F8" w:rsidRPr="00D11833" w:rsidRDefault="00BA60F8" w:rsidP="003A3BAD">
      <w:pPr>
        <w:suppressAutoHyphens w:val="0"/>
        <w:spacing w:after="0" w:line="240" w:lineRule="auto"/>
        <w:jc w:val="center"/>
        <w:rPr>
          <w:rFonts w:ascii="Times New Roman" w:hAnsi="Times New Roman"/>
          <w:b/>
          <w:color w:val="000000" w:themeColor="text1"/>
          <w:sz w:val="24"/>
          <w:szCs w:val="24"/>
        </w:rPr>
      </w:pPr>
      <w:r w:rsidRPr="00D11833">
        <w:rPr>
          <w:rFonts w:ascii="Times New Roman" w:hAnsi="Times New Roman"/>
          <w:b/>
          <w:color w:val="000000" w:themeColor="text1"/>
          <w:sz w:val="24"/>
          <w:szCs w:val="24"/>
        </w:rPr>
        <w:t>prowadzonym w trybie przetargu nieograniczonego</w:t>
      </w:r>
    </w:p>
    <w:p w:rsidR="00BA60F8" w:rsidRPr="00D11833" w:rsidRDefault="00BA60F8" w:rsidP="003A3BAD">
      <w:pPr>
        <w:suppressAutoHyphens w:val="0"/>
        <w:spacing w:after="0" w:line="240" w:lineRule="auto"/>
        <w:jc w:val="center"/>
        <w:rPr>
          <w:rFonts w:ascii="Times New Roman" w:hAnsi="Times New Roman"/>
          <w:b/>
          <w:color w:val="000000" w:themeColor="text1"/>
          <w:sz w:val="24"/>
          <w:szCs w:val="24"/>
        </w:rPr>
      </w:pPr>
      <w:r w:rsidRPr="00D11833">
        <w:rPr>
          <w:rFonts w:ascii="Times New Roman" w:hAnsi="Times New Roman"/>
          <w:color w:val="000000" w:themeColor="text1"/>
          <w:sz w:val="24"/>
          <w:szCs w:val="24"/>
        </w:rPr>
        <w:t xml:space="preserve">Nr sprawy: </w:t>
      </w:r>
      <w:r w:rsidR="00AA1526">
        <w:rPr>
          <w:rFonts w:ascii="Times New Roman" w:hAnsi="Times New Roman"/>
          <w:b/>
          <w:color w:val="000000" w:themeColor="text1"/>
          <w:sz w:val="24"/>
          <w:szCs w:val="24"/>
        </w:rPr>
        <w:t>44</w:t>
      </w:r>
      <w:r w:rsidRPr="00D11833">
        <w:rPr>
          <w:rFonts w:ascii="Times New Roman" w:hAnsi="Times New Roman"/>
          <w:b/>
          <w:color w:val="000000" w:themeColor="text1"/>
          <w:sz w:val="24"/>
          <w:szCs w:val="24"/>
        </w:rPr>
        <w:t>/2025/D</w:t>
      </w:r>
    </w:p>
    <w:p w:rsidR="00BA60F8" w:rsidRPr="00D11833" w:rsidRDefault="00BA60F8" w:rsidP="003A3BAD">
      <w:pPr>
        <w:suppressAutoHyphens w:val="0"/>
        <w:spacing w:after="0" w:line="240" w:lineRule="auto"/>
        <w:jc w:val="center"/>
        <w:rPr>
          <w:rFonts w:ascii="Times New Roman" w:eastAsia="Times New Roman" w:hAnsi="Times New Roman"/>
          <w:b/>
          <w:i/>
          <w:color w:val="000000" w:themeColor="text1"/>
          <w:sz w:val="24"/>
          <w:szCs w:val="24"/>
          <w:lang w:eastAsia="pl-PL"/>
        </w:rPr>
      </w:pPr>
    </w:p>
    <w:p w:rsidR="00BA60F8" w:rsidRPr="00D11833" w:rsidRDefault="00BA60F8" w:rsidP="003A3BAD">
      <w:pPr>
        <w:suppressAutoHyphens w:val="0"/>
        <w:spacing w:after="0" w:line="240" w:lineRule="auto"/>
        <w:jc w:val="center"/>
        <w:rPr>
          <w:rFonts w:ascii="Times New Roman" w:eastAsia="Times New Roman" w:hAnsi="Times New Roman"/>
          <w:b/>
          <w:color w:val="000000" w:themeColor="text1"/>
          <w:sz w:val="24"/>
          <w:szCs w:val="24"/>
          <w:lang w:eastAsia="pl-PL"/>
        </w:rPr>
      </w:pPr>
      <w:r w:rsidRPr="00D11833">
        <w:rPr>
          <w:rFonts w:ascii="Times New Roman" w:eastAsia="Times New Roman" w:hAnsi="Times New Roman"/>
          <w:color w:val="000000" w:themeColor="text1"/>
          <w:sz w:val="24"/>
          <w:szCs w:val="24"/>
          <w:lang w:val="x-none" w:eastAsia="pl-PL"/>
        </w:rPr>
        <w:t>Wspólny Słownik Zamówień CPV:</w:t>
      </w:r>
      <w:r w:rsidR="00AA1526">
        <w:rPr>
          <w:rFonts w:ascii="Times New Roman" w:eastAsia="Times New Roman" w:hAnsi="Times New Roman"/>
          <w:bCs/>
          <w:color w:val="000000" w:themeColor="text1"/>
          <w:sz w:val="24"/>
          <w:szCs w:val="24"/>
          <w:lang w:eastAsia="pl-PL"/>
        </w:rPr>
        <w:t xml:space="preserve"> 35812000-9; 35113400-3; 35113470-1;</w:t>
      </w:r>
      <w:r w:rsidR="00FA4721">
        <w:rPr>
          <w:rFonts w:ascii="Times New Roman" w:eastAsia="Times New Roman" w:hAnsi="Times New Roman"/>
          <w:bCs/>
          <w:color w:val="000000" w:themeColor="text1"/>
          <w:sz w:val="24"/>
          <w:szCs w:val="24"/>
          <w:lang w:eastAsia="pl-PL"/>
        </w:rPr>
        <w:t xml:space="preserve"> 18235300-8</w:t>
      </w:r>
    </w:p>
    <w:p w:rsidR="00BA60F8" w:rsidRPr="00D11833" w:rsidRDefault="00BA60F8" w:rsidP="003A3BAD">
      <w:pPr>
        <w:suppressAutoHyphens w:val="0"/>
        <w:spacing w:after="0" w:line="240" w:lineRule="auto"/>
        <w:jc w:val="center"/>
        <w:rPr>
          <w:rFonts w:ascii="Times New Roman" w:eastAsia="Times New Roman" w:hAnsi="Times New Roman"/>
          <w:b/>
          <w:color w:val="000000" w:themeColor="text1"/>
          <w:sz w:val="24"/>
          <w:szCs w:val="24"/>
          <w:lang w:eastAsia="pl-PL"/>
        </w:rPr>
      </w:pPr>
    </w:p>
    <w:p w:rsidR="00BA60F8" w:rsidRPr="00D11833" w:rsidRDefault="00BA60F8" w:rsidP="003A3BAD">
      <w:pPr>
        <w:suppressAutoHyphens w:val="0"/>
        <w:spacing w:after="0" w:line="240" w:lineRule="auto"/>
        <w:jc w:val="both"/>
        <w:rPr>
          <w:rFonts w:ascii="Times New Roman" w:eastAsia="Times New Roman" w:hAnsi="Times New Roman"/>
          <w:b/>
          <w:color w:val="000000" w:themeColor="text1"/>
          <w:sz w:val="24"/>
          <w:szCs w:val="24"/>
          <w:lang w:val="x-none" w:eastAsia="pl-PL"/>
        </w:rPr>
      </w:pPr>
    </w:p>
    <w:p w:rsidR="00441A77" w:rsidRPr="00D11833" w:rsidRDefault="00441A77" w:rsidP="003A3BAD">
      <w:pPr>
        <w:suppressAutoHyphens w:val="0"/>
        <w:spacing w:after="0" w:line="240" w:lineRule="auto"/>
        <w:jc w:val="both"/>
        <w:rPr>
          <w:rFonts w:ascii="Times New Roman" w:eastAsia="Times New Roman" w:hAnsi="Times New Roman"/>
          <w:b/>
          <w:color w:val="000000" w:themeColor="text1"/>
          <w:sz w:val="24"/>
          <w:szCs w:val="24"/>
          <w:lang w:val="x-none" w:eastAsia="pl-PL"/>
        </w:rPr>
      </w:pPr>
    </w:p>
    <w:p w:rsidR="00BA60F8" w:rsidRPr="00D11833" w:rsidRDefault="00BA60F8" w:rsidP="003A3BAD">
      <w:pPr>
        <w:suppressAutoHyphens w:val="0"/>
        <w:spacing w:after="0" w:line="240" w:lineRule="auto"/>
        <w:jc w:val="both"/>
        <w:rPr>
          <w:rFonts w:ascii="Times New Roman" w:eastAsia="Times New Roman" w:hAnsi="Times New Roman"/>
          <w:b/>
          <w:color w:val="000000" w:themeColor="text1"/>
          <w:sz w:val="24"/>
          <w:szCs w:val="24"/>
          <w:lang w:val="x-none" w:eastAsia="pl-PL"/>
        </w:rPr>
      </w:pPr>
    </w:p>
    <w:p w:rsidR="00BA60F8" w:rsidRPr="00D11833" w:rsidRDefault="00BA60F8" w:rsidP="003A3BAD">
      <w:pPr>
        <w:suppressAutoHyphens w:val="0"/>
        <w:spacing w:after="0" w:line="240" w:lineRule="auto"/>
        <w:jc w:val="center"/>
        <w:rPr>
          <w:rFonts w:ascii="Times New Roman" w:eastAsia="Times New Roman" w:hAnsi="Times New Roman"/>
          <w:b/>
          <w:color w:val="000000" w:themeColor="text1"/>
          <w:sz w:val="24"/>
          <w:szCs w:val="24"/>
          <w:lang w:val="x-none" w:eastAsia="pl-PL"/>
        </w:rPr>
      </w:pPr>
      <w:r w:rsidRPr="00D11833">
        <w:rPr>
          <w:rFonts w:ascii="Times New Roman" w:eastAsia="Times New Roman" w:hAnsi="Times New Roman"/>
          <w:color w:val="000000" w:themeColor="text1"/>
          <w:sz w:val="24"/>
          <w:szCs w:val="24"/>
          <w:lang w:val="x-none" w:eastAsia="pl-PL"/>
        </w:rPr>
        <w:t>Wartość zamówienia</w:t>
      </w:r>
      <w:r w:rsidRPr="00D11833">
        <w:rPr>
          <w:rFonts w:ascii="Times New Roman" w:eastAsia="Times New Roman" w:hAnsi="Times New Roman"/>
          <w:color w:val="000000" w:themeColor="text1"/>
          <w:sz w:val="24"/>
          <w:szCs w:val="24"/>
          <w:lang w:eastAsia="pl-PL"/>
        </w:rPr>
        <w:t xml:space="preserve"> </w:t>
      </w:r>
      <w:r w:rsidRPr="00D11833">
        <w:rPr>
          <w:rFonts w:ascii="Times New Roman" w:eastAsia="Times New Roman" w:hAnsi="Times New Roman"/>
          <w:b/>
          <w:color w:val="000000" w:themeColor="text1"/>
          <w:sz w:val="24"/>
          <w:szCs w:val="24"/>
          <w:lang w:eastAsia="pl-PL"/>
        </w:rPr>
        <w:t>jest równa lub</w:t>
      </w:r>
      <w:r w:rsidRPr="00D11833">
        <w:rPr>
          <w:rFonts w:ascii="Times New Roman" w:eastAsia="Times New Roman" w:hAnsi="Times New Roman"/>
          <w:b/>
          <w:color w:val="000000" w:themeColor="text1"/>
          <w:sz w:val="24"/>
          <w:szCs w:val="24"/>
          <w:lang w:val="x-none" w:eastAsia="pl-PL"/>
        </w:rPr>
        <w:t xml:space="preserve"> przekracza </w:t>
      </w:r>
      <w:r w:rsidRPr="00D11833">
        <w:rPr>
          <w:rFonts w:ascii="Times New Roman" w:eastAsia="Times New Roman" w:hAnsi="Times New Roman"/>
          <w:b/>
          <w:color w:val="000000" w:themeColor="text1"/>
          <w:sz w:val="24"/>
          <w:szCs w:val="24"/>
          <w:lang w:eastAsia="pl-PL"/>
        </w:rPr>
        <w:t>progi unijne</w:t>
      </w:r>
      <w:r w:rsidRPr="00D11833">
        <w:rPr>
          <w:rFonts w:ascii="Times New Roman" w:eastAsia="Times New Roman" w:hAnsi="Times New Roman"/>
          <w:color w:val="000000" w:themeColor="text1"/>
          <w:sz w:val="24"/>
          <w:szCs w:val="24"/>
          <w:lang w:val="x-none" w:eastAsia="pl-PL"/>
        </w:rPr>
        <w:t xml:space="preserve"> określon</w:t>
      </w:r>
      <w:r w:rsidRPr="00D11833">
        <w:rPr>
          <w:rFonts w:ascii="Times New Roman" w:eastAsia="Times New Roman" w:hAnsi="Times New Roman"/>
          <w:color w:val="000000" w:themeColor="text1"/>
          <w:sz w:val="24"/>
          <w:szCs w:val="24"/>
          <w:lang w:eastAsia="pl-PL"/>
        </w:rPr>
        <w:t>e</w:t>
      </w:r>
      <w:r w:rsidRPr="00D11833">
        <w:rPr>
          <w:rFonts w:ascii="Times New Roman" w:eastAsia="Times New Roman" w:hAnsi="Times New Roman"/>
          <w:color w:val="000000" w:themeColor="text1"/>
          <w:sz w:val="24"/>
          <w:szCs w:val="24"/>
          <w:lang w:val="x-none" w:eastAsia="pl-PL"/>
        </w:rPr>
        <w:t xml:space="preserve"> na podstawie </w:t>
      </w:r>
      <w:r w:rsidRPr="00D11833">
        <w:rPr>
          <w:rFonts w:ascii="Times New Roman" w:eastAsia="Times New Roman" w:hAnsi="Times New Roman"/>
          <w:color w:val="000000" w:themeColor="text1"/>
          <w:sz w:val="24"/>
          <w:szCs w:val="24"/>
          <w:lang w:val="x-none" w:eastAsia="pl-PL"/>
        </w:rPr>
        <w:br/>
        <w:t>art. 3 ustawy Prawo zamówień publicznych</w:t>
      </w:r>
    </w:p>
    <w:p w:rsidR="00BA60F8" w:rsidRPr="00D11833" w:rsidRDefault="00BA60F8" w:rsidP="003A3BAD">
      <w:pPr>
        <w:suppressAutoHyphens w:val="0"/>
        <w:spacing w:after="0" w:line="240" w:lineRule="auto"/>
        <w:rPr>
          <w:rFonts w:ascii="Times New Roman" w:hAnsi="Times New Roman"/>
          <w:b/>
          <w:color w:val="000000" w:themeColor="text1"/>
          <w:sz w:val="24"/>
          <w:szCs w:val="24"/>
        </w:rPr>
      </w:pPr>
    </w:p>
    <w:p w:rsidR="00BA60F8" w:rsidRPr="00D11833" w:rsidRDefault="00BA60F8" w:rsidP="003A3BAD">
      <w:pPr>
        <w:suppressAutoHyphens w:val="0"/>
        <w:spacing w:after="0" w:line="240" w:lineRule="auto"/>
        <w:jc w:val="both"/>
        <w:rPr>
          <w:rFonts w:ascii="Times New Roman" w:hAnsi="Times New Roman"/>
          <w:color w:val="000000" w:themeColor="text1"/>
          <w:sz w:val="24"/>
          <w:szCs w:val="24"/>
        </w:rPr>
      </w:pPr>
      <w:r w:rsidRPr="00D11833">
        <w:rPr>
          <w:rFonts w:ascii="Times New Roman" w:hAnsi="Times New Roman"/>
          <w:color w:val="000000" w:themeColor="text1"/>
          <w:sz w:val="24"/>
          <w:szCs w:val="24"/>
        </w:rPr>
        <w:t>Ogłoszenie o zamówieniu zostało przekazane Urzędowi Publikac</w:t>
      </w:r>
      <w:r w:rsidR="00FA4721">
        <w:rPr>
          <w:rFonts w:ascii="Times New Roman" w:hAnsi="Times New Roman"/>
          <w:color w:val="000000" w:themeColor="text1"/>
          <w:sz w:val="24"/>
          <w:szCs w:val="24"/>
        </w:rPr>
        <w:t xml:space="preserve">ji Unii Europejskiej </w:t>
      </w:r>
      <w:r w:rsidR="00FA4721">
        <w:rPr>
          <w:rFonts w:ascii="Times New Roman" w:hAnsi="Times New Roman"/>
          <w:color w:val="000000" w:themeColor="text1"/>
          <w:sz w:val="24"/>
          <w:szCs w:val="24"/>
        </w:rPr>
        <w:br/>
        <w:t xml:space="preserve">w dniu </w:t>
      </w:r>
      <w:r w:rsidR="0032128C">
        <w:rPr>
          <w:rFonts w:ascii="Times New Roman" w:hAnsi="Times New Roman"/>
          <w:color w:val="000000" w:themeColor="text1"/>
          <w:sz w:val="24"/>
          <w:szCs w:val="24"/>
        </w:rPr>
        <w:t>20.</w:t>
      </w:r>
      <w:r w:rsidR="00FA4721">
        <w:rPr>
          <w:rFonts w:ascii="Times New Roman" w:hAnsi="Times New Roman"/>
          <w:color w:val="000000" w:themeColor="text1"/>
          <w:sz w:val="24"/>
          <w:szCs w:val="24"/>
        </w:rPr>
        <w:t>02</w:t>
      </w:r>
      <w:r w:rsidRPr="00D11833">
        <w:rPr>
          <w:rFonts w:ascii="Times New Roman" w:hAnsi="Times New Roman"/>
          <w:color w:val="000000" w:themeColor="text1"/>
          <w:sz w:val="24"/>
          <w:szCs w:val="24"/>
        </w:rPr>
        <w:t>.</w:t>
      </w:r>
      <w:r w:rsidR="00EB3F41" w:rsidRPr="00D11833">
        <w:rPr>
          <w:rFonts w:ascii="Times New Roman" w:hAnsi="Times New Roman"/>
          <w:color w:val="000000" w:themeColor="text1"/>
          <w:sz w:val="24"/>
          <w:szCs w:val="24"/>
        </w:rPr>
        <w:t>20</w:t>
      </w:r>
      <w:r w:rsidR="00FA4721">
        <w:rPr>
          <w:rFonts w:ascii="Times New Roman" w:hAnsi="Times New Roman"/>
          <w:color w:val="000000" w:themeColor="text1"/>
          <w:sz w:val="24"/>
          <w:szCs w:val="24"/>
        </w:rPr>
        <w:t xml:space="preserve">25 r. i </w:t>
      </w:r>
      <w:r w:rsidR="003E379B">
        <w:rPr>
          <w:rFonts w:ascii="Times New Roman" w:hAnsi="Times New Roman"/>
          <w:color w:val="000000" w:themeColor="text1"/>
          <w:sz w:val="24"/>
          <w:szCs w:val="24"/>
        </w:rPr>
        <w:t>opublikowane w dniu 21.</w:t>
      </w:r>
      <w:r w:rsidR="00FA4721">
        <w:rPr>
          <w:rFonts w:ascii="Times New Roman" w:hAnsi="Times New Roman"/>
          <w:color w:val="000000" w:themeColor="text1"/>
          <w:sz w:val="24"/>
          <w:szCs w:val="24"/>
        </w:rPr>
        <w:t>02</w:t>
      </w:r>
      <w:r w:rsidR="00EB3F41" w:rsidRPr="00D11833">
        <w:rPr>
          <w:rFonts w:ascii="Times New Roman" w:hAnsi="Times New Roman"/>
          <w:color w:val="000000" w:themeColor="text1"/>
          <w:sz w:val="24"/>
          <w:szCs w:val="24"/>
        </w:rPr>
        <w:t>.2025</w:t>
      </w:r>
      <w:r w:rsidRPr="00D11833">
        <w:rPr>
          <w:rFonts w:ascii="Times New Roman" w:hAnsi="Times New Roman"/>
          <w:color w:val="000000" w:themeColor="text1"/>
          <w:sz w:val="24"/>
          <w:szCs w:val="24"/>
        </w:rPr>
        <w:t xml:space="preserve"> r. pod numerem: </w:t>
      </w:r>
      <w:r w:rsidR="00774D68">
        <w:rPr>
          <w:rFonts w:ascii="Times New Roman" w:hAnsi="Times New Roman"/>
          <w:color w:val="000000" w:themeColor="text1"/>
          <w:sz w:val="24"/>
          <w:szCs w:val="24"/>
        </w:rPr>
        <w:t>2025</w:t>
      </w:r>
      <w:r w:rsidR="003E379B">
        <w:rPr>
          <w:rFonts w:ascii="Times New Roman" w:hAnsi="Times New Roman"/>
          <w:color w:val="000000" w:themeColor="text1"/>
          <w:sz w:val="24"/>
          <w:szCs w:val="24"/>
        </w:rPr>
        <w:t>-OJS 037</w:t>
      </w:r>
      <w:r w:rsidR="00EB3F41" w:rsidRPr="00D11833">
        <w:rPr>
          <w:rFonts w:ascii="Times New Roman" w:hAnsi="Times New Roman"/>
          <w:color w:val="000000" w:themeColor="text1"/>
          <w:sz w:val="24"/>
          <w:szCs w:val="24"/>
        </w:rPr>
        <w:t xml:space="preserve"> </w:t>
      </w:r>
      <w:r w:rsidR="00793949">
        <w:rPr>
          <w:rFonts w:ascii="Times New Roman" w:hAnsi="Times New Roman"/>
          <w:color w:val="000000" w:themeColor="text1"/>
          <w:sz w:val="24"/>
          <w:szCs w:val="24"/>
        </w:rPr>
        <w:t>–</w:t>
      </w:r>
      <w:r w:rsidR="00EB3F41" w:rsidRPr="00D11833">
        <w:rPr>
          <w:rFonts w:ascii="Times New Roman" w:hAnsi="Times New Roman"/>
          <w:color w:val="000000" w:themeColor="text1"/>
          <w:sz w:val="24"/>
          <w:szCs w:val="24"/>
        </w:rPr>
        <w:t xml:space="preserve"> </w:t>
      </w:r>
      <w:r w:rsidR="003E379B">
        <w:rPr>
          <w:rFonts w:ascii="Times New Roman" w:hAnsi="Times New Roman"/>
          <w:color w:val="000000" w:themeColor="text1"/>
          <w:sz w:val="24"/>
          <w:szCs w:val="24"/>
        </w:rPr>
        <w:t>00118345.</w:t>
      </w:r>
      <w:r w:rsidRPr="00D11833">
        <w:rPr>
          <w:rFonts w:ascii="Times New Roman" w:hAnsi="Times New Roman"/>
          <w:color w:val="000000" w:themeColor="text1"/>
          <w:sz w:val="24"/>
          <w:szCs w:val="24"/>
        </w:rPr>
        <w:t xml:space="preserve"> Ogłoszenie o zamówieniu zostało udostępnione na stronie internetowej prow</w:t>
      </w:r>
      <w:r w:rsidR="00EB3F41" w:rsidRPr="00D11833">
        <w:rPr>
          <w:rFonts w:ascii="Times New Roman" w:hAnsi="Times New Roman"/>
          <w:color w:val="000000" w:themeColor="text1"/>
          <w:sz w:val="24"/>
          <w:szCs w:val="24"/>
        </w:rPr>
        <w:t>ad</w:t>
      </w:r>
      <w:r w:rsidR="003E379B">
        <w:rPr>
          <w:rFonts w:ascii="Times New Roman" w:hAnsi="Times New Roman"/>
          <w:color w:val="000000" w:themeColor="text1"/>
          <w:sz w:val="24"/>
          <w:szCs w:val="24"/>
        </w:rPr>
        <w:t>zonego postępowania od dnia 21</w:t>
      </w:r>
      <w:r w:rsidR="00774D68">
        <w:rPr>
          <w:rFonts w:ascii="Times New Roman" w:hAnsi="Times New Roman"/>
          <w:color w:val="000000" w:themeColor="text1"/>
          <w:sz w:val="24"/>
          <w:szCs w:val="24"/>
        </w:rPr>
        <w:t>.</w:t>
      </w:r>
      <w:r w:rsidR="00FA4721">
        <w:rPr>
          <w:rFonts w:ascii="Times New Roman" w:hAnsi="Times New Roman"/>
          <w:color w:val="000000" w:themeColor="text1"/>
          <w:sz w:val="24"/>
          <w:szCs w:val="24"/>
        </w:rPr>
        <w:t>02</w:t>
      </w:r>
      <w:r w:rsidR="00EB3F41" w:rsidRPr="00D11833">
        <w:rPr>
          <w:rFonts w:ascii="Times New Roman" w:hAnsi="Times New Roman"/>
          <w:color w:val="000000" w:themeColor="text1"/>
          <w:sz w:val="24"/>
          <w:szCs w:val="24"/>
        </w:rPr>
        <w:t>.2025</w:t>
      </w:r>
      <w:r w:rsidRPr="00D11833">
        <w:rPr>
          <w:rFonts w:ascii="Times New Roman" w:hAnsi="Times New Roman"/>
          <w:color w:val="000000" w:themeColor="text1"/>
          <w:sz w:val="24"/>
          <w:szCs w:val="24"/>
        </w:rPr>
        <w:t xml:space="preserve"> r. </w:t>
      </w:r>
    </w:p>
    <w:p w:rsidR="00BA60F8" w:rsidRPr="00D11833" w:rsidRDefault="00BA60F8" w:rsidP="003A3BAD">
      <w:pPr>
        <w:suppressAutoHyphens w:val="0"/>
        <w:spacing w:after="0" w:line="240" w:lineRule="auto"/>
        <w:rPr>
          <w:rFonts w:ascii="Times New Roman" w:hAnsi="Times New Roman"/>
          <w:b/>
          <w:color w:val="000000" w:themeColor="text1"/>
          <w:sz w:val="24"/>
          <w:szCs w:val="24"/>
        </w:rPr>
      </w:pPr>
    </w:p>
    <w:p w:rsidR="00BA60F8" w:rsidRPr="00D11833" w:rsidRDefault="00BA60F8" w:rsidP="003A3BAD">
      <w:pPr>
        <w:suppressAutoHyphens w:val="0"/>
        <w:spacing w:after="0" w:line="240" w:lineRule="auto"/>
        <w:rPr>
          <w:rFonts w:ascii="Times New Roman" w:hAnsi="Times New Roman"/>
          <w:b/>
          <w:color w:val="000000" w:themeColor="text1"/>
          <w:sz w:val="24"/>
          <w:szCs w:val="24"/>
        </w:rPr>
      </w:pPr>
    </w:p>
    <w:p w:rsidR="003A3BAD" w:rsidRPr="00D11833" w:rsidRDefault="003A3BAD" w:rsidP="003A3BAD">
      <w:pPr>
        <w:suppressAutoHyphens w:val="0"/>
        <w:spacing w:after="0" w:line="240" w:lineRule="auto"/>
        <w:rPr>
          <w:rFonts w:ascii="Times New Roman" w:hAnsi="Times New Roman"/>
          <w:b/>
          <w:color w:val="000000" w:themeColor="text1"/>
          <w:sz w:val="24"/>
          <w:szCs w:val="24"/>
        </w:rPr>
      </w:pPr>
    </w:p>
    <w:p w:rsidR="00441A77" w:rsidRPr="00D11833" w:rsidRDefault="00441A77" w:rsidP="003A3BAD">
      <w:pPr>
        <w:suppressAutoHyphens w:val="0"/>
        <w:spacing w:after="0" w:line="240" w:lineRule="auto"/>
        <w:rPr>
          <w:rFonts w:ascii="Times New Roman" w:hAnsi="Times New Roman"/>
          <w:b/>
          <w:color w:val="000000" w:themeColor="text1"/>
          <w:sz w:val="24"/>
          <w:szCs w:val="24"/>
        </w:rPr>
      </w:pPr>
    </w:p>
    <w:p w:rsidR="00441A77" w:rsidRPr="00D11833" w:rsidRDefault="00441A77" w:rsidP="003A3BAD">
      <w:pPr>
        <w:suppressAutoHyphens w:val="0"/>
        <w:spacing w:after="0" w:line="240" w:lineRule="auto"/>
        <w:rPr>
          <w:rFonts w:ascii="Times New Roman" w:hAnsi="Times New Roman"/>
          <w:b/>
          <w:color w:val="000000" w:themeColor="text1"/>
          <w:sz w:val="24"/>
          <w:szCs w:val="24"/>
        </w:rPr>
      </w:pPr>
    </w:p>
    <w:p w:rsidR="00A846A0" w:rsidRDefault="00A846A0" w:rsidP="003A3BAD">
      <w:pPr>
        <w:suppressAutoHyphens w:val="0"/>
        <w:spacing w:after="0" w:line="240" w:lineRule="auto"/>
        <w:rPr>
          <w:rFonts w:ascii="Times New Roman" w:hAnsi="Times New Roman"/>
          <w:b/>
          <w:color w:val="000000" w:themeColor="text1"/>
          <w:sz w:val="24"/>
          <w:szCs w:val="24"/>
        </w:rPr>
      </w:pPr>
    </w:p>
    <w:p w:rsidR="00774D68" w:rsidRPr="00D11833" w:rsidRDefault="00774D68" w:rsidP="003A3BAD">
      <w:pPr>
        <w:suppressAutoHyphens w:val="0"/>
        <w:spacing w:after="0" w:line="240" w:lineRule="auto"/>
        <w:rPr>
          <w:rFonts w:ascii="Times New Roman" w:hAnsi="Times New Roman"/>
          <w:b/>
          <w:color w:val="000000" w:themeColor="text1"/>
          <w:sz w:val="24"/>
          <w:szCs w:val="24"/>
        </w:rPr>
      </w:pPr>
    </w:p>
    <w:p w:rsidR="00441A77" w:rsidRPr="00D11833" w:rsidRDefault="00441A77" w:rsidP="003A3BAD">
      <w:pPr>
        <w:suppressAutoHyphens w:val="0"/>
        <w:spacing w:after="0" w:line="240" w:lineRule="auto"/>
        <w:rPr>
          <w:rFonts w:ascii="Times New Roman" w:hAnsi="Times New Roman"/>
          <w:b/>
          <w:color w:val="000000" w:themeColor="text1"/>
          <w:sz w:val="24"/>
          <w:szCs w:val="24"/>
        </w:rPr>
      </w:pPr>
    </w:p>
    <w:p w:rsidR="00441A77" w:rsidRPr="00D11833" w:rsidRDefault="00441A77" w:rsidP="003A3BAD">
      <w:pPr>
        <w:suppressAutoHyphens w:val="0"/>
        <w:spacing w:after="0" w:line="240" w:lineRule="auto"/>
        <w:rPr>
          <w:rFonts w:ascii="Times New Roman" w:hAnsi="Times New Roman"/>
          <w:b/>
          <w:color w:val="000000" w:themeColor="text1"/>
          <w:sz w:val="24"/>
          <w:szCs w:val="24"/>
        </w:rPr>
      </w:pPr>
    </w:p>
    <w:p w:rsidR="0063525A" w:rsidRDefault="0063525A" w:rsidP="003A3BAD">
      <w:pPr>
        <w:suppressAutoHyphens w:val="0"/>
        <w:spacing w:after="0" w:line="240" w:lineRule="auto"/>
        <w:rPr>
          <w:rFonts w:ascii="Times New Roman" w:hAnsi="Times New Roman"/>
          <w:b/>
          <w:color w:val="000000" w:themeColor="text1"/>
          <w:sz w:val="24"/>
          <w:szCs w:val="24"/>
        </w:rPr>
      </w:pPr>
    </w:p>
    <w:p w:rsidR="000A4F53" w:rsidRPr="00D11833" w:rsidRDefault="000A4F53" w:rsidP="003A3BAD">
      <w:pPr>
        <w:suppressAutoHyphens w:val="0"/>
        <w:spacing w:after="0" w:line="240" w:lineRule="auto"/>
        <w:rPr>
          <w:rFonts w:ascii="Times New Roman" w:hAnsi="Times New Roman"/>
          <w:b/>
          <w:color w:val="000000" w:themeColor="text1"/>
          <w:sz w:val="24"/>
          <w:szCs w:val="24"/>
        </w:rPr>
      </w:pPr>
    </w:p>
    <w:p w:rsidR="00441A77" w:rsidRPr="00D11833" w:rsidRDefault="00441A77" w:rsidP="003A3BAD">
      <w:pPr>
        <w:suppressAutoHyphens w:val="0"/>
        <w:spacing w:after="0" w:line="240" w:lineRule="auto"/>
        <w:rPr>
          <w:rFonts w:ascii="Times New Roman" w:hAnsi="Times New Roman"/>
          <w:b/>
          <w:color w:val="000000" w:themeColor="text1"/>
          <w:sz w:val="24"/>
          <w:szCs w:val="24"/>
        </w:rPr>
      </w:pPr>
    </w:p>
    <w:p w:rsidR="00BA60F8" w:rsidRPr="00D11833" w:rsidRDefault="00BA60F8" w:rsidP="003A3BAD">
      <w:pPr>
        <w:suppressAutoHyphens w:val="0"/>
        <w:spacing w:after="0" w:line="240" w:lineRule="auto"/>
        <w:rPr>
          <w:rFonts w:ascii="Times New Roman" w:hAnsi="Times New Roman"/>
          <w:b/>
          <w:color w:val="000000" w:themeColor="text1"/>
          <w:sz w:val="24"/>
          <w:szCs w:val="24"/>
        </w:rPr>
      </w:pPr>
      <w:r w:rsidRPr="00D11833">
        <w:rPr>
          <w:rFonts w:ascii="Times New Roman" w:hAnsi="Times New Roman"/>
          <w:b/>
          <w:color w:val="000000" w:themeColor="text1"/>
          <w:sz w:val="24"/>
          <w:szCs w:val="24"/>
        </w:rPr>
        <w:t>Załączniki:</w:t>
      </w:r>
    </w:p>
    <w:p w:rsidR="00BA60F8" w:rsidRPr="00D11833" w:rsidRDefault="00BA60F8" w:rsidP="003A3BAD">
      <w:pPr>
        <w:suppressAutoHyphens w:val="0"/>
        <w:spacing w:after="0" w:line="240" w:lineRule="auto"/>
        <w:rPr>
          <w:rFonts w:ascii="Times New Roman" w:hAnsi="Times New Roman"/>
          <w:i/>
          <w:color w:val="000000" w:themeColor="text1"/>
          <w:szCs w:val="24"/>
        </w:rPr>
      </w:pPr>
      <w:r w:rsidRPr="00D11833">
        <w:rPr>
          <w:rFonts w:ascii="Times New Roman" w:hAnsi="Times New Roman"/>
          <w:i/>
          <w:color w:val="000000" w:themeColor="text1"/>
          <w:szCs w:val="24"/>
        </w:rPr>
        <w:t>Załącznik nr 1 – Druk OFERTA</w:t>
      </w:r>
    </w:p>
    <w:p w:rsidR="00BA60F8" w:rsidRPr="00D11833" w:rsidRDefault="00BA60F8" w:rsidP="003A3BAD">
      <w:pPr>
        <w:suppressAutoHyphens w:val="0"/>
        <w:spacing w:after="0" w:line="240" w:lineRule="auto"/>
        <w:rPr>
          <w:rFonts w:ascii="Times New Roman" w:hAnsi="Times New Roman"/>
          <w:i/>
          <w:color w:val="000000" w:themeColor="text1"/>
          <w:szCs w:val="24"/>
        </w:rPr>
      </w:pPr>
      <w:r w:rsidRPr="00D11833">
        <w:rPr>
          <w:rFonts w:ascii="Times New Roman" w:hAnsi="Times New Roman"/>
          <w:i/>
          <w:color w:val="000000" w:themeColor="text1"/>
          <w:szCs w:val="24"/>
        </w:rPr>
        <w:t>Załącznik nr 2 – Formularz cenowy</w:t>
      </w:r>
    </w:p>
    <w:p w:rsidR="00BA60F8" w:rsidRPr="00D11833" w:rsidRDefault="00BA60F8" w:rsidP="003A3BAD">
      <w:pPr>
        <w:suppressAutoHyphens w:val="0"/>
        <w:spacing w:after="0" w:line="240" w:lineRule="auto"/>
        <w:rPr>
          <w:rFonts w:ascii="Times New Roman" w:hAnsi="Times New Roman"/>
          <w:i/>
          <w:color w:val="000000" w:themeColor="text1"/>
          <w:szCs w:val="24"/>
        </w:rPr>
      </w:pPr>
      <w:r w:rsidRPr="00D11833">
        <w:rPr>
          <w:rFonts w:ascii="Times New Roman" w:hAnsi="Times New Roman"/>
          <w:i/>
          <w:color w:val="000000" w:themeColor="text1"/>
          <w:szCs w:val="24"/>
        </w:rPr>
        <w:t xml:space="preserve">Załącznik nr 3 – Projektowane postanowienia umowy </w:t>
      </w:r>
    </w:p>
    <w:p w:rsidR="00BA60F8" w:rsidRPr="00D11833" w:rsidRDefault="00FA4721" w:rsidP="006F4D9F">
      <w:pPr>
        <w:suppressAutoHyphens w:val="0"/>
        <w:spacing w:after="0" w:line="240" w:lineRule="auto"/>
        <w:ind w:left="1985" w:hanging="1985"/>
        <w:rPr>
          <w:rFonts w:ascii="Times New Roman" w:hAnsi="Times New Roman"/>
          <w:i/>
          <w:color w:val="000000" w:themeColor="text1"/>
          <w:szCs w:val="24"/>
        </w:rPr>
      </w:pPr>
      <w:r>
        <w:rPr>
          <w:rFonts w:ascii="Times New Roman" w:hAnsi="Times New Roman"/>
          <w:i/>
          <w:color w:val="000000" w:themeColor="text1"/>
          <w:szCs w:val="24"/>
        </w:rPr>
        <w:t>Załącznik nr 4A÷4E</w:t>
      </w:r>
      <w:r w:rsidR="00BA60F8" w:rsidRPr="00D11833">
        <w:rPr>
          <w:rFonts w:ascii="Times New Roman" w:hAnsi="Times New Roman"/>
          <w:i/>
          <w:color w:val="000000" w:themeColor="text1"/>
          <w:szCs w:val="24"/>
        </w:rPr>
        <w:t xml:space="preserve"> – </w:t>
      </w:r>
      <w:r>
        <w:rPr>
          <w:rFonts w:ascii="Times New Roman" w:hAnsi="Times New Roman"/>
          <w:i/>
          <w:color w:val="000000" w:themeColor="text1"/>
          <w:szCs w:val="24"/>
        </w:rPr>
        <w:t>WTU 115</w:t>
      </w:r>
      <w:r w:rsidR="006F4D9F">
        <w:rPr>
          <w:rFonts w:ascii="Times New Roman" w:hAnsi="Times New Roman"/>
          <w:i/>
          <w:color w:val="000000" w:themeColor="text1"/>
          <w:szCs w:val="24"/>
        </w:rPr>
        <w:t>/DKWS</w:t>
      </w:r>
      <w:r w:rsidR="00BA60F8" w:rsidRPr="00D11833">
        <w:rPr>
          <w:rFonts w:ascii="Times New Roman" w:hAnsi="Times New Roman"/>
          <w:i/>
          <w:color w:val="000000" w:themeColor="text1"/>
          <w:szCs w:val="24"/>
        </w:rPr>
        <w:t xml:space="preserve">; </w:t>
      </w:r>
      <w:r>
        <w:rPr>
          <w:rFonts w:ascii="Times New Roman" w:hAnsi="Times New Roman"/>
          <w:i/>
          <w:color w:val="000000" w:themeColor="text1"/>
          <w:szCs w:val="24"/>
        </w:rPr>
        <w:t>WTU 103</w:t>
      </w:r>
      <w:r w:rsidR="006F4D9F">
        <w:rPr>
          <w:rFonts w:ascii="Times New Roman" w:hAnsi="Times New Roman"/>
          <w:i/>
          <w:color w:val="000000" w:themeColor="text1"/>
          <w:szCs w:val="24"/>
        </w:rPr>
        <w:t>/DKWS</w:t>
      </w:r>
      <w:r w:rsidR="00BA60F8" w:rsidRPr="00D11833">
        <w:rPr>
          <w:rFonts w:ascii="Times New Roman" w:hAnsi="Times New Roman"/>
          <w:i/>
          <w:color w:val="000000" w:themeColor="text1"/>
          <w:szCs w:val="24"/>
        </w:rPr>
        <w:t xml:space="preserve">; </w:t>
      </w:r>
      <w:r w:rsidR="00791AA8" w:rsidRPr="00D11833">
        <w:rPr>
          <w:rFonts w:ascii="Times New Roman" w:hAnsi="Times New Roman"/>
          <w:i/>
          <w:color w:val="000000" w:themeColor="text1"/>
          <w:szCs w:val="24"/>
        </w:rPr>
        <w:t>W</w:t>
      </w:r>
      <w:r>
        <w:rPr>
          <w:rFonts w:ascii="Times New Roman" w:hAnsi="Times New Roman"/>
          <w:i/>
          <w:color w:val="000000" w:themeColor="text1"/>
          <w:szCs w:val="24"/>
        </w:rPr>
        <w:t>TU 118</w:t>
      </w:r>
      <w:r w:rsidR="006F4D9F">
        <w:rPr>
          <w:rFonts w:ascii="Times New Roman" w:hAnsi="Times New Roman"/>
          <w:i/>
          <w:color w:val="000000" w:themeColor="text1"/>
          <w:szCs w:val="24"/>
        </w:rPr>
        <w:t>/DKWS</w:t>
      </w:r>
      <w:r w:rsidR="00791AA8" w:rsidRPr="00D11833">
        <w:rPr>
          <w:rFonts w:ascii="Times New Roman" w:hAnsi="Times New Roman"/>
          <w:i/>
          <w:color w:val="000000" w:themeColor="text1"/>
          <w:szCs w:val="24"/>
        </w:rPr>
        <w:t xml:space="preserve">; </w:t>
      </w:r>
      <w:r w:rsidR="006F4D9F">
        <w:rPr>
          <w:rFonts w:ascii="Times New Roman" w:hAnsi="Times New Roman"/>
          <w:i/>
          <w:color w:val="000000" w:themeColor="text1"/>
          <w:szCs w:val="24"/>
        </w:rPr>
        <w:t>WDTT</w:t>
      </w:r>
      <w:r w:rsidR="008B0EE2">
        <w:rPr>
          <w:rFonts w:ascii="Times New Roman" w:hAnsi="Times New Roman"/>
          <w:i/>
          <w:color w:val="000000" w:themeColor="text1"/>
          <w:szCs w:val="24"/>
        </w:rPr>
        <w:t xml:space="preserve"> </w:t>
      </w:r>
      <w:r w:rsidR="00E1756B">
        <w:rPr>
          <w:rFonts w:ascii="Times New Roman" w:hAnsi="Times New Roman"/>
          <w:i/>
          <w:color w:val="000000" w:themeColor="text1"/>
          <w:szCs w:val="24"/>
        </w:rPr>
        <w:t>WS</w:t>
      </w:r>
      <w:r w:rsidR="006F4D9F">
        <w:rPr>
          <w:rFonts w:ascii="Times New Roman" w:hAnsi="Times New Roman"/>
          <w:i/>
          <w:color w:val="000000" w:themeColor="text1"/>
          <w:szCs w:val="24"/>
        </w:rPr>
        <w:t xml:space="preserve"> 07/WS; </w:t>
      </w:r>
      <w:r w:rsidR="006F4D9F">
        <w:rPr>
          <w:rFonts w:ascii="Times New Roman" w:hAnsi="Times New Roman"/>
          <w:i/>
          <w:color w:val="000000" w:themeColor="text1"/>
          <w:szCs w:val="24"/>
        </w:rPr>
        <w:br/>
        <w:t>WTU 99/DKWS</w:t>
      </w:r>
    </w:p>
    <w:p w:rsidR="00BA60F8" w:rsidRPr="00D11833" w:rsidRDefault="00BA60F8" w:rsidP="003A3BAD">
      <w:pPr>
        <w:suppressAutoHyphens w:val="0"/>
        <w:spacing w:after="0" w:line="240" w:lineRule="auto"/>
        <w:jc w:val="both"/>
        <w:rPr>
          <w:rFonts w:ascii="Times New Roman" w:hAnsi="Times New Roman"/>
          <w:i/>
          <w:color w:val="000000" w:themeColor="text1"/>
          <w:szCs w:val="24"/>
        </w:rPr>
      </w:pPr>
      <w:r w:rsidRPr="00D11833">
        <w:rPr>
          <w:rFonts w:ascii="Times New Roman" w:hAnsi="Times New Roman"/>
          <w:i/>
          <w:color w:val="000000" w:themeColor="text1"/>
          <w:szCs w:val="24"/>
        </w:rPr>
        <w:t>Załącznik nr 5 – Klauzula jakościowa</w:t>
      </w:r>
    </w:p>
    <w:p w:rsidR="00BA60F8" w:rsidRPr="00D11833" w:rsidRDefault="00BA60F8" w:rsidP="003A3BAD">
      <w:pPr>
        <w:suppressAutoHyphens w:val="0"/>
        <w:spacing w:after="0" w:line="240" w:lineRule="auto"/>
        <w:jc w:val="both"/>
        <w:rPr>
          <w:rFonts w:ascii="Times New Roman" w:hAnsi="Times New Roman"/>
          <w:i/>
          <w:color w:val="000000" w:themeColor="text1"/>
          <w:szCs w:val="24"/>
        </w:rPr>
      </w:pPr>
      <w:r w:rsidRPr="00D11833">
        <w:rPr>
          <w:rFonts w:ascii="Times New Roman" w:hAnsi="Times New Roman"/>
          <w:i/>
          <w:color w:val="000000" w:themeColor="text1"/>
          <w:szCs w:val="24"/>
        </w:rPr>
        <w:t>Załącznik nr 6 – Protokół reklamacyjny</w:t>
      </w:r>
    </w:p>
    <w:p w:rsidR="00BA60F8" w:rsidRPr="00D11833" w:rsidRDefault="00BA60F8" w:rsidP="003A3BAD">
      <w:pPr>
        <w:suppressAutoHyphens w:val="0"/>
        <w:spacing w:after="0" w:line="240" w:lineRule="auto"/>
        <w:jc w:val="both"/>
        <w:rPr>
          <w:rFonts w:ascii="Times New Roman" w:hAnsi="Times New Roman"/>
          <w:i/>
          <w:color w:val="000000" w:themeColor="text1"/>
          <w:szCs w:val="24"/>
        </w:rPr>
      </w:pPr>
      <w:r w:rsidRPr="00D11833">
        <w:rPr>
          <w:rFonts w:ascii="Times New Roman" w:hAnsi="Times New Roman"/>
          <w:i/>
          <w:color w:val="000000" w:themeColor="text1"/>
          <w:szCs w:val="24"/>
        </w:rPr>
        <w:t>Załącznik nr 7 – Wymagania w zakresie znakowania kodami kreskowymi</w:t>
      </w:r>
    </w:p>
    <w:p w:rsidR="00BA60F8" w:rsidRPr="00D11833" w:rsidRDefault="00BA60F8" w:rsidP="003A3BAD">
      <w:pPr>
        <w:suppressAutoHyphens w:val="0"/>
        <w:spacing w:after="0" w:line="240" w:lineRule="auto"/>
        <w:jc w:val="both"/>
        <w:rPr>
          <w:rFonts w:ascii="Times New Roman" w:hAnsi="Times New Roman"/>
          <w:i/>
          <w:color w:val="000000" w:themeColor="text1"/>
          <w:szCs w:val="24"/>
        </w:rPr>
      </w:pPr>
      <w:r w:rsidRPr="00D11833">
        <w:rPr>
          <w:rFonts w:ascii="Times New Roman" w:hAnsi="Times New Roman"/>
          <w:i/>
          <w:color w:val="000000" w:themeColor="text1"/>
          <w:szCs w:val="24"/>
        </w:rPr>
        <w:t>Załącznik nr 8 – Wymagania i wzór „Awiza dostawy”</w:t>
      </w:r>
    </w:p>
    <w:p w:rsidR="009E042C" w:rsidRPr="00D11833" w:rsidRDefault="0063525A" w:rsidP="00441A77">
      <w:pPr>
        <w:suppressAutoHyphens w:val="0"/>
        <w:spacing w:after="0" w:line="240" w:lineRule="auto"/>
        <w:jc w:val="both"/>
        <w:rPr>
          <w:rFonts w:ascii="Times New Roman" w:hAnsi="Times New Roman"/>
          <w:i/>
          <w:color w:val="000000" w:themeColor="text1"/>
          <w:szCs w:val="24"/>
        </w:rPr>
      </w:pPr>
      <w:r w:rsidRPr="00D11833">
        <w:rPr>
          <w:rFonts w:ascii="Times New Roman" w:hAnsi="Times New Roman"/>
          <w:i/>
          <w:color w:val="000000" w:themeColor="text1"/>
          <w:szCs w:val="24"/>
        </w:rPr>
        <w:t>Załącznik nr 9</w:t>
      </w:r>
      <w:r w:rsidR="009E042C" w:rsidRPr="00D11833">
        <w:rPr>
          <w:rFonts w:ascii="Times New Roman" w:hAnsi="Times New Roman"/>
          <w:i/>
          <w:color w:val="000000" w:themeColor="text1"/>
          <w:szCs w:val="24"/>
        </w:rPr>
        <w:t xml:space="preserve"> – Klauzula informacyjna</w:t>
      </w:r>
    </w:p>
    <w:p w:rsidR="00F06CDD" w:rsidRPr="00D11833" w:rsidRDefault="000F1F8D" w:rsidP="00F06CDD">
      <w:pPr>
        <w:numPr>
          <w:ilvl w:val="0"/>
          <w:numId w:val="1"/>
        </w:numPr>
        <w:spacing w:after="0" w:line="240" w:lineRule="auto"/>
        <w:ind w:left="426" w:hanging="284"/>
        <w:jc w:val="both"/>
        <w:rPr>
          <w:rFonts w:ascii="Times New Roman" w:hAnsi="Times New Roman"/>
          <w:b/>
          <w:color w:val="000000" w:themeColor="text1"/>
          <w:sz w:val="24"/>
          <w:szCs w:val="24"/>
        </w:rPr>
      </w:pPr>
      <w:r w:rsidRPr="00D11833">
        <w:rPr>
          <w:rFonts w:ascii="Times New Roman" w:hAnsi="Times New Roman"/>
          <w:b/>
          <w:color w:val="000000" w:themeColor="text1"/>
          <w:sz w:val="24"/>
          <w:szCs w:val="24"/>
          <w:u w:val="single"/>
        </w:rPr>
        <w:lastRenderedPageBreak/>
        <w:t>Zamawiający</w:t>
      </w:r>
    </w:p>
    <w:p w:rsidR="000F1F8D" w:rsidRPr="00D11833" w:rsidRDefault="000F1F8D" w:rsidP="003A3BAD">
      <w:pPr>
        <w:spacing w:after="0" w:line="240" w:lineRule="auto"/>
        <w:ind w:left="426"/>
        <w:jc w:val="both"/>
        <w:rPr>
          <w:rFonts w:ascii="Times New Roman" w:hAnsi="Times New Roman"/>
          <w:color w:val="000000" w:themeColor="text1"/>
          <w:sz w:val="24"/>
          <w:szCs w:val="24"/>
        </w:rPr>
      </w:pPr>
      <w:r w:rsidRPr="00D11833">
        <w:rPr>
          <w:rFonts w:ascii="Times New Roman" w:hAnsi="Times New Roman"/>
          <w:color w:val="000000" w:themeColor="text1"/>
          <w:sz w:val="24"/>
          <w:szCs w:val="24"/>
        </w:rPr>
        <w:t>3 Regionalna Baza Logistyczna,</w:t>
      </w:r>
    </w:p>
    <w:p w:rsidR="000F1F8D" w:rsidRPr="00D11833" w:rsidRDefault="000F1F8D" w:rsidP="003A3BAD">
      <w:pPr>
        <w:spacing w:after="0" w:line="240" w:lineRule="auto"/>
        <w:ind w:left="426"/>
        <w:jc w:val="both"/>
        <w:rPr>
          <w:rFonts w:ascii="Times New Roman" w:hAnsi="Times New Roman"/>
          <w:color w:val="000000" w:themeColor="text1"/>
          <w:sz w:val="24"/>
          <w:szCs w:val="24"/>
        </w:rPr>
      </w:pPr>
      <w:r w:rsidRPr="00D11833">
        <w:rPr>
          <w:rFonts w:ascii="Times New Roman" w:hAnsi="Times New Roman"/>
          <w:color w:val="000000" w:themeColor="text1"/>
          <w:sz w:val="24"/>
          <w:szCs w:val="24"/>
        </w:rPr>
        <w:t>ul. Montelupich 3, 30-901 Kraków</w:t>
      </w:r>
    </w:p>
    <w:p w:rsidR="000F1F8D" w:rsidRPr="00D11833" w:rsidRDefault="000F1F8D" w:rsidP="003A3BAD">
      <w:pPr>
        <w:spacing w:after="0" w:line="240" w:lineRule="auto"/>
        <w:ind w:left="426"/>
        <w:jc w:val="both"/>
        <w:rPr>
          <w:rFonts w:ascii="Times New Roman" w:hAnsi="Times New Roman"/>
          <w:color w:val="000000" w:themeColor="text1"/>
          <w:sz w:val="24"/>
          <w:szCs w:val="24"/>
        </w:rPr>
      </w:pPr>
      <w:r w:rsidRPr="00D11833">
        <w:rPr>
          <w:rFonts w:ascii="Times New Roman" w:hAnsi="Times New Roman"/>
          <w:color w:val="000000" w:themeColor="text1"/>
          <w:sz w:val="24"/>
          <w:szCs w:val="24"/>
        </w:rPr>
        <w:t>NIP: 676-243-19-02; REGON: 121390415</w:t>
      </w:r>
    </w:p>
    <w:p w:rsidR="000F1F8D" w:rsidRPr="00D11833" w:rsidRDefault="000F1F8D" w:rsidP="003A3BAD">
      <w:pPr>
        <w:spacing w:after="0" w:line="240" w:lineRule="auto"/>
        <w:ind w:left="426"/>
        <w:jc w:val="both"/>
        <w:rPr>
          <w:rFonts w:ascii="Times New Roman" w:hAnsi="Times New Roman"/>
          <w:i/>
          <w:color w:val="000000" w:themeColor="text1"/>
          <w:sz w:val="24"/>
          <w:szCs w:val="24"/>
        </w:rPr>
      </w:pPr>
      <w:r w:rsidRPr="00D11833">
        <w:rPr>
          <w:rFonts w:ascii="Times New Roman" w:hAnsi="Times New Roman"/>
          <w:color w:val="000000" w:themeColor="text1"/>
          <w:sz w:val="24"/>
          <w:szCs w:val="24"/>
        </w:rPr>
        <w:t xml:space="preserve">Tel. 261 137 554, Godziny pracy: 7:00-15:30 </w:t>
      </w:r>
      <w:r w:rsidRPr="00D11833">
        <w:rPr>
          <w:rFonts w:ascii="Times New Roman" w:hAnsi="Times New Roman"/>
          <w:i/>
          <w:color w:val="000000" w:themeColor="text1"/>
          <w:sz w:val="24"/>
          <w:szCs w:val="24"/>
        </w:rPr>
        <w:t>(*w piątki do 13:00)</w:t>
      </w:r>
    </w:p>
    <w:p w:rsidR="000F1F8D" w:rsidRPr="00D11833" w:rsidRDefault="000F1F8D" w:rsidP="003A3BAD">
      <w:pPr>
        <w:spacing w:after="0" w:line="240" w:lineRule="auto"/>
        <w:ind w:left="426"/>
        <w:jc w:val="both"/>
        <w:rPr>
          <w:rFonts w:ascii="Times New Roman" w:hAnsi="Times New Roman"/>
          <w:color w:val="000000" w:themeColor="text1"/>
          <w:sz w:val="24"/>
          <w:szCs w:val="24"/>
        </w:rPr>
      </w:pPr>
      <w:r w:rsidRPr="00D11833">
        <w:rPr>
          <w:rFonts w:ascii="Times New Roman" w:hAnsi="Times New Roman"/>
          <w:color w:val="000000" w:themeColor="text1"/>
          <w:sz w:val="24"/>
          <w:szCs w:val="24"/>
        </w:rPr>
        <w:t xml:space="preserve">strona internetowa zamawiającego: </w:t>
      </w:r>
      <w:r w:rsidRPr="00D11833">
        <w:rPr>
          <w:rFonts w:ascii="Times New Roman" w:hAnsi="Times New Roman"/>
          <w:color w:val="000000" w:themeColor="text1"/>
          <w:sz w:val="24"/>
          <w:szCs w:val="24"/>
          <w:u w:val="single"/>
        </w:rPr>
        <w:t>www.3rblog.wp.mil.pl</w:t>
      </w:r>
      <w:r w:rsidRPr="00D11833">
        <w:rPr>
          <w:rFonts w:ascii="Times New Roman" w:hAnsi="Times New Roman"/>
          <w:color w:val="000000" w:themeColor="text1"/>
          <w:sz w:val="24"/>
          <w:szCs w:val="24"/>
        </w:rPr>
        <w:t xml:space="preserve"> </w:t>
      </w:r>
    </w:p>
    <w:p w:rsidR="000F1F8D" w:rsidRPr="00D11833" w:rsidRDefault="000F1F8D" w:rsidP="003A3BAD">
      <w:pPr>
        <w:spacing w:after="0" w:line="240" w:lineRule="auto"/>
        <w:ind w:left="3119" w:hanging="2693"/>
        <w:rPr>
          <w:rFonts w:ascii="Times New Roman" w:hAnsi="Times New Roman"/>
          <w:color w:val="000000" w:themeColor="text1"/>
          <w:sz w:val="24"/>
          <w:szCs w:val="24"/>
        </w:rPr>
      </w:pPr>
      <w:r w:rsidRPr="00D11833">
        <w:rPr>
          <w:rFonts w:ascii="Times New Roman" w:hAnsi="Times New Roman"/>
          <w:color w:val="000000" w:themeColor="text1"/>
          <w:sz w:val="24"/>
          <w:szCs w:val="24"/>
        </w:rPr>
        <w:t xml:space="preserve">adres poczty elektronicznej: </w:t>
      </w:r>
      <w:r w:rsidRPr="00D11833">
        <w:rPr>
          <w:rFonts w:ascii="Times New Roman" w:hAnsi="Times New Roman"/>
          <w:color w:val="000000" w:themeColor="text1"/>
          <w:sz w:val="24"/>
          <w:szCs w:val="24"/>
          <w:u w:val="single"/>
        </w:rPr>
        <w:t>3rblog.zamowieniapubliczne@ron.mil.pl</w:t>
      </w:r>
    </w:p>
    <w:p w:rsidR="000F1F8D" w:rsidRPr="00D11833" w:rsidRDefault="000F1F8D" w:rsidP="003A3BAD">
      <w:pPr>
        <w:spacing w:after="0" w:line="240" w:lineRule="auto"/>
        <w:ind w:left="426"/>
        <w:jc w:val="both"/>
        <w:rPr>
          <w:rFonts w:ascii="Times New Roman" w:hAnsi="Times New Roman"/>
          <w:color w:val="000000" w:themeColor="text1"/>
          <w:sz w:val="12"/>
          <w:szCs w:val="24"/>
          <w:u w:val="single"/>
        </w:rPr>
      </w:pPr>
      <w:r w:rsidRPr="00D11833">
        <w:rPr>
          <w:rFonts w:ascii="Times New Roman" w:hAnsi="Times New Roman"/>
          <w:color w:val="000000" w:themeColor="text1"/>
          <w:sz w:val="24"/>
          <w:szCs w:val="24"/>
        </w:rPr>
        <w:t xml:space="preserve">Postępowanie jest prowadzone przy użyciu systemu/ platformy zakupowej dostępnej </w:t>
      </w:r>
      <w:r w:rsidRPr="00D11833">
        <w:rPr>
          <w:rFonts w:ascii="Times New Roman" w:hAnsi="Times New Roman"/>
          <w:color w:val="000000" w:themeColor="text1"/>
          <w:sz w:val="24"/>
          <w:szCs w:val="24"/>
        </w:rPr>
        <w:br/>
        <w:t>pod adres</w:t>
      </w:r>
      <w:r w:rsidRPr="00D03BB6">
        <w:rPr>
          <w:rFonts w:ascii="Times New Roman" w:hAnsi="Times New Roman"/>
          <w:color w:val="000000" w:themeColor="text1"/>
          <w:sz w:val="24"/>
          <w:szCs w:val="24"/>
        </w:rPr>
        <w:t>em</w:t>
      </w:r>
      <w:r w:rsidR="00FF698F" w:rsidRPr="00D03BB6">
        <w:rPr>
          <w:rFonts w:ascii="Times New Roman" w:hAnsi="Times New Roman"/>
          <w:color w:val="000000" w:themeColor="text1"/>
          <w:sz w:val="24"/>
          <w:szCs w:val="24"/>
        </w:rPr>
        <w:t>:</w:t>
      </w:r>
      <w:r w:rsidR="009B2B67" w:rsidRPr="00D03BB6">
        <w:rPr>
          <w:rFonts w:ascii="Times New Roman" w:hAnsi="Times New Roman"/>
          <w:color w:val="000000" w:themeColor="text1"/>
          <w:sz w:val="24"/>
          <w:szCs w:val="24"/>
        </w:rPr>
        <w:t xml:space="preserve"> </w:t>
      </w:r>
      <w:hyperlink r:id="rId8" w:history="1">
        <w:r w:rsidR="00D03BB6" w:rsidRPr="00D03BB6">
          <w:rPr>
            <w:rFonts w:ascii="Times New Roman" w:hAnsi="Times New Roman"/>
            <w:color w:val="0000FF"/>
            <w:sz w:val="24"/>
            <w:szCs w:val="24"/>
            <w:u w:val="single"/>
          </w:rPr>
          <w:t xml:space="preserve">https://platformazakupowa.pl/transakcja/1065855 </w:t>
        </w:r>
      </w:hyperlink>
    </w:p>
    <w:p w:rsidR="000F1F8D" w:rsidRPr="00D11833" w:rsidRDefault="000F1F8D" w:rsidP="003A3BAD">
      <w:pPr>
        <w:spacing w:after="0" w:line="240" w:lineRule="auto"/>
        <w:ind w:left="426"/>
        <w:jc w:val="both"/>
        <w:rPr>
          <w:rFonts w:ascii="Times New Roman" w:hAnsi="Times New Roman"/>
          <w:i/>
          <w:color w:val="000000" w:themeColor="text1"/>
          <w:szCs w:val="24"/>
        </w:rPr>
      </w:pPr>
      <w:r w:rsidRPr="00D11833">
        <w:rPr>
          <w:rFonts w:ascii="Times New Roman" w:hAnsi="Times New Roman"/>
          <w:i/>
          <w:color w:val="000000" w:themeColor="text1"/>
          <w:szCs w:val="24"/>
        </w:rPr>
        <w:t>Na tej stronie udostępniane będą zmiany i wyjaśnienia treści SWZ oraz inne dokumenty zamówienia bezpośrednio związane z postępowaniem o udzielenie zamówienia.</w:t>
      </w:r>
    </w:p>
    <w:p w:rsidR="00EB3F41" w:rsidRPr="00D11833" w:rsidRDefault="00EB3F41" w:rsidP="003A3BAD">
      <w:pPr>
        <w:spacing w:after="0" w:line="240" w:lineRule="auto"/>
        <w:ind w:left="426"/>
        <w:jc w:val="both"/>
        <w:rPr>
          <w:rFonts w:ascii="Times New Roman" w:hAnsi="Times New Roman"/>
          <w:i/>
          <w:color w:val="000000" w:themeColor="text1"/>
          <w:szCs w:val="24"/>
        </w:rPr>
      </w:pPr>
    </w:p>
    <w:p w:rsidR="00F06CDD" w:rsidRPr="00D11833" w:rsidRDefault="000F1F8D" w:rsidP="00F06CDD">
      <w:pPr>
        <w:numPr>
          <w:ilvl w:val="0"/>
          <w:numId w:val="1"/>
        </w:numPr>
        <w:spacing w:after="0" w:line="240" w:lineRule="auto"/>
        <w:ind w:left="426" w:hanging="284"/>
        <w:jc w:val="both"/>
        <w:rPr>
          <w:rFonts w:ascii="Times New Roman" w:hAnsi="Times New Roman"/>
          <w:b/>
          <w:color w:val="000000" w:themeColor="text1"/>
          <w:sz w:val="24"/>
          <w:szCs w:val="24"/>
        </w:rPr>
      </w:pPr>
      <w:r w:rsidRPr="00D11833">
        <w:rPr>
          <w:rFonts w:ascii="Times New Roman" w:hAnsi="Times New Roman"/>
          <w:b/>
          <w:color w:val="000000" w:themeColor="text1"/>
          <w:sz w:val="24"/>
          <w:szCs w:val="24"/>
          <w:u w:val="single"/>
        </w:rPr>
        <w:t>Tryb udzielenia zamówienia</w:t>
      </w:r>
    </w:p>
    <w:p w:rsidR="000F1F8D" w:rsidRPr="00D11833" w:rsidRDefault="000F1F8D" w:rsidP="003A3BAD">
      <w:pPr>
        <w:numPr>
          <w:ilvl w:val="0"/>
          <w:numId w:val="2"/>
        </w:numPr>
        <w:spacing w:after="0" w:line="240" w:lineRule="auto"/>
        <w:ind w:left="851" w:hanging="425"/>
        <w:jc w:val="both"/>
        <w:rPr>
          <w:rFonts w:ascii="Times New Roman" w:hAnsi="Times New Roman"/>
          <w:b/>
          <w:color w:val="000000" w:themeColor="text1"/>
          <w:sz w:val="24"/>
          <w:szCs w:val="24"/>
        </w:rPr>
      </w:pPr>
      <w:r w:rsidRPr="00D11833">
        <w:rPr>
          <w:rFonts w:ascii="Times New Roman" w:hAnsi="Times New Roman"/>
          <w:color w:val="000000" w:themeColor="text1"/>
          <w:sz w:val="24"/>
          <w:szCs w:val="24"/>
        </w:rPr>
        <w:t>Zamówienie udzielane jest zgodnie z przepisami ustawy z dnia 11 września 2019 roku Prawo zamówień publicznych (Dz. U. z 2024 r.; poz. 1320 z późn. zm.) zwanej dalej „ustawą Pzp” w trybie przetargu nieograniczonego.</w:t>
      </w:r>
    </w:p>
    <w:p w:rsidR="000F1F8D" w:rsidRPr="00D11833" w:rsidRDefault="00162082" w:rsidP="003A3BAD">
      <w:pPr>
        <w:numPr>
          <w:ilvl w:val="0"/>
          <w:numId w:val="2"/>
        </w:numPr>
        <w:spacing w:after="0" w:line="240" w:lineRule="auto"/>
        <w:ind w:left="851" w:hanging="425"/>
        <w:jc w:val="both"/>
        <w:rPr>
          <w:rFonts w:ascii="Times New Roman" w:hAnsi="Times New Roman"/>
          <w:b/>
          <w:color w:val="000000" w:themeColor="text1"/>
          <w:sz w:val="24"/>
          <w:szCs w:val="24"/>
        </w:rPr>
      </w:pPr>
      <w:r w:rsidRPr="00D11833">
        <w:rPr>
          <w:rFonts w:ascii="Times New Roman" w:hAnsi="Times New Roman"/>
          <w:bCs/>
          <w:color w:val="000000" w:themeColor="text1"/>
          <w:sz w:val="24"/>
          <w:szCs w:val="24"/>
        </w:rPr>
        <w:t>W prowadzonym postępowaniu z</w:t>
      </w:r>
      <w:r w:rsidR="000F1F8D" w:rsidRPr="00D11833">
        <w:rPr>
          <w:rFonts w:ascii="Times New Roman" w:hAnsi="Times New Roman"/>
          <w:bCs/>
          <w:color w:val="000000" w:themeColor="text1"/>
          <w:sz w:val="24"/>
          <w:szCs w:val="24"/>
        </w:rPr>
        <w:t xml:space="preserve">amawiający przewiduje możliwość zastosowania procedury, o której mowa </w:t>
      </w:r>
      <w:r w:rsidR="000F1F8D" w:rsidRPr="00D11833">
        <w:rPr>
          <w:rFonts w:ascii="Times New Roman" w:hAnsi="Times New Roman"/>
          <w:b/>
          <w:bCs/>
          <w:color w:val="000000" w:themeColor="text1"/>
          <w:sz w:val="24"/>
          <w:szCs w:val="24"/>
        </w:rPr>
        <w:t>w art. 1</w:t>
      </w:r>
      <w:r w:rsidRPr="00D11833">
        <w:rPr>
          <w:rFonts w:ascii="Times New Roman" w:hAnsi="Times New Roman"/>
          <w:b/>
          <w:bCs/>
          <w:color w:val="000000" w:themeColor="text1"/>
          <w:sz w:val="24"/>
          <w:szCs w:val="24"/>
        </w:rPr>
        <w:t>39 ustawy Pzp, zgodnie z którą z</w:t>
      </w:r>
      <w:r w:rsidR="000F1F8D" w:rsidRPr="00D11833">
        <w:rPr>
          <w:rFonts w:ascii="Times New Roman" w:hAnsi="Times New Roman"/>
          <w:b/>
          <w:bCs/>
          <w:color w:val="000000" w:themeColor="text1"/>
          <w:sz w:val="24"/>
          <w:szCs w:val="24"/>
        </w:rPr>
        <w:t>amawiający może najpierw dokonać badania i oceny złożonych ofert, a następnie dokonać kwalifikacji podmiotowej wykonawcy, którego oferta została najwyżej oceniona, w zakresie braku podstaw wykluczenia or</w:t>
      </w:r>
      <w:r w:rsidR="00585D77">
        <w:rPr>
          <w:rFonts w:ascii="Times New Roman" w:hAnsi="Times New Roman"/>
          <w:b/>
          <w:bCs/>
          <w:color w:val="000000" w:themeColor="text1"/>
          <w:sz w:val="24"/>
          <w:szCs w:val="24"/>
        </w:rPr>
        <w:t xml:space="preserve">az spełniania warunków udziału </w:t>
      </w:r>
      <w:r w:rsidR="000F1F8D" w:rsidRPr="00D11833">
        <w:rPr>
          <w:rFonts w:ascii="Times New Roman" w:hAnsi="Times New Roman"/>
          <w:b/>
          <w:bCs/>
          <w:color w:val="000000" w:themeColor="text1"/>
          <w:sz w:val="24"/>
          <w:szCs w:val="24"/>
        </w:rPr>
        <w:t>w postępowaniu.</w:t>
      </w:r>
    </w:p>
    <w:p w:rsidR="000F1F8D" w:rsidRPr="00D11833" w:rsidRDefault="000F1F8D" w:rsidP="003A3BAD">
      <w:pPr>
        <w:numPr>
          <w:ilvl w:val="0"/>
          <w:numId w:val="2"/>
        </w:numPr>
        <w:spacing w:after="0" w:line="240" w:lineRule="auto"/>
        <w:ind w:left="851" w:hanging="425"/>
        <w:jc w:val="both"/>
        <w:rPr>
          <w:rFonts w:ascii="Times New Roman" w:hAnsi="Times New Roman"/>
          <w:b/>
          <w:color w:val="000000" w:themeColor="text1"/>
          <w:sz w:val="24"/>
          <w:szCs w:val="24"/>
        </w:rPr>
      </w:pPr>
      <w:r w:rsidRPr="00D11833">
        <w:rPr>
          <w:rFonts w:ascii="Times New Roman" w:hAnsi="Times New Roman"/>
          <w:color w:val="000000" w:themeColor="text1"/>
          <w:sz w:val="24"/>
          <w:szCs w:val="24"/>
        </w:rPr>
        <w:t xml:space="preserve">W sprawach nieuregulowanych – stosuje się ustawę z dnia 23 kwietnia 1964 roku </w:t>
      </w:r>
      <w:r w:rsidRPr="00D11833">
        <w:rPr>
          <w:rFonts w:ascii="Times New Roman" w:hAnsi="Times New Roman"/>
          <w:color w:val="000000" w:themeColor="text1"/>
          <w:sz w:val="24"/>
          <w:szCs w:val="24"/>
        </w:rPr>
        <w:br/>
        <w:t>- Kodeks cywilny (t.j. - Dz. U. z 2024 r. poz. 1061).</w:t>
      </w:r>
    </w:p>
    <w:p w:rsidR="000F1F8D" w:rsidRPr="00D11833" w:rsidRDefault="000F1F8D" w:rsidP="003A3BAD">
      <w:pPr>
        <w:numPr>
          <w:ilvl w:val="0"/>
          <w:numId w:val="2"/>
        </w:numPr>
        <w:spacing w:after="0" w:line="240" w:lineRule="auto"/>
        <w:ind w:left="851" w:hanging="425"/>
        <w:jc w:val="both"/>
        <w:rPr>
          <w:rFonts w:ascii="Times New Roman" w:hAnsi="Times New Roman"/>
          <w:b/>
          <w:color w:val="000000" w:themeColor="text1"/>
          <w:sz w:val="24"/>
          <w:szCs w:val="24"/>
        </w:rPr>
      </w:pPr>
      <w:r w:rsidRPr="00D11833">
        <w:rPr>
          <w:rFonts w:ascii="Times New Roman" w:hAnsi="Times New Roman"/>
          <w:color w:val="000000" w:themeColor="text1"/>
          <w:sz w:val="24"/>
          <w:szCs w:val="24"/>
        </w:rPr>
        <w:t xml:space="preserve">Rodzaj zamówienia – </w:t>
      </w:r>
      <w:r w:rsidRPr="00D11833">
        <w:rPr>
          <w:rFonts w:ascii="Times New Roman" w:hAnsi="Times New Roman"/>
          <w:b/>
          <w:color w:val="000000" w:themeColor="text1"/>
          <w:sz w:val="24"/>
          <w:szCs w:val="24"/>
        </w:rPr>
        <w:t>dostawa.</w:t>
      </w:r>
    </w:p>
    <w:p w:rsidR="000F1F8D" w:rsidRPr="00D11833" w:rsidRDefault="000F1F8D" w:rsidP="003A3BAD">
      <w:pPr>
        <w:numPr>
          <w:ilvl w:val="0"/>
          <w:numId w:val="2"/>
        </w:numPr>
        <w:spacing w:after="0" w:line="240" w:lineRule="auto"/>
        <w:ind w:left="851" w:hanging="425"/>
        <w:jc w:val="both"/>
        <w:rPr>
          <w:rFonts w:ascii="Times New Roman" w:hAnsi="Times New Roman"/>
          <w:b/>
          <w:color w:val="000000" w:themeColor="text1"/>
          <w:sz w:val="24"/>
          <w:szCs w:val="24"/>
        </w:rPr>
      </w:pPr>
      <w:r w:rsidRPr="00D11833">
        <w:rPr>
          <w:rFonts w:ascii="Times New Roman" w:hAnsi="Times New Roman"/>
          <w:color w:val="000000" w:themeColor="text1"/>
          <w:sz w:val="24"/>
          <w:szCs w:val="24"/>
        </w:rPr>
        <w:t xml:space="preserve">W celu przeliczenia na PLN wszystkich wartości i danych finansowych podanych </w:t>
      </w:r>
      <w:r w:rsidRPr="00D11833">
        <w:rPr>
          <w:rFonts w:ascii="Times New Roman" w:hAnsi="Times New Roman"/>
          <w:color w:val="000000" w:themeColor="text1"/>
          <w:sz w:val="24"/>
          <w:szCs w:val="24"/>
        </w:rPr>
        <w:br/>
        <w:t xml:space="preserve">w innych walutach zamawiający zastosuje średni kurs Narodowego Banku Polskiego aktualny na dzień publikacji ogłoszenia o zamówieniu w Dzienniku Urzędowym Unii Europejskiej. </w:t>
      </w:r>
    </w:p>
    <w:p w:rsidR="00441A77" w:rsidRPr="00D11833" w:rsidRDefault="00441A77" w:rsidP="00441A77">
      <w:pPr>
        <w:spacing w:after="0" w:line="240" w:lineRule="auto"/>
        <w:ind w:left="426"/>
        <w:jc w:val="both"/>
        <w:rPr>
          <w:rFonts w:ascii="Times New Roman" w:hAnsi="Times New Roman"/>
          <w:b/>
          <w:color w:val="000000" w:themeColor="text1"/>
          <w:sz w:val="24"/>
          <w:szCs w:val="24"/>
        </w:rPr>
      </w:pPr>
    </w:p>
    <w:p w:rsidR="00F06CDD" w:rsidRPr="00D11833" w:rsidRDefault="000F1F8D" w:rsidP="00F06CDD">
      <w:pPr>
        <w:numPr>
          <w:ilvl w:val="0"/>
          <w:numId w:val="1"/>
        </w:numPr>
        <w:tabs>
          <w:tab w:val="clear" w:pos="0"/>
          <w:tab w:val="num" w:pos="426"/>
        </w:tabs>
        <w:spacing w:after="0" w:line="240" w:lineRule="auto"/>
        <w:ind w:left="426" w:hanging="284"/>
        <w:rPr>
          <w:rFonts w:ascii="Times New Roman" w:hAnsi="Times New Roman"/>
          <w:b/>
          <w:color w:val="000000" w:themeColor="text1"/>
          <w:sz w:val="24"/>
          <w:szCs w:val="24"/>
          <w:u w:val="single"/>
        </w:rPr>
      </w:pPr>
      <w:r w:rsidRPr="00D11833">
        <w:rPr>
          <w:rFonts w:ascii="Times New Roman" w:hAnsi="Times New Roman"/>
          <w:b/>
          <w:color w:val="000000" w:themeColor="text1"/>
          <w:sz w:val="24"/>
          <w:szCs w:val="24"/>
          <w:u w:val="single"/>
        </w:rPr>
        <w:t>Przedmiot zamówienia</w:t>
      </w:r>
    </w:p>
    <w:p w:rsidR="00BA60F8" w:rsidRPr="00D11833" w:rsidRDefault="000F1F8D" w:rsidP="00F06CDD">
      <w:pPr>
        <w:numPr>
          <w:ilvl w:val="1"/>
          <w:numId w:val="3"/>
        </w:numPr>
        <w:spacing w:after="0" w:line="240" w:lineRule="auto"/>
        <w:ind w:left="851" w:hanging="425"/>
        <w:jc w:val="both"/>
        <w:rPr>
          <w:rFonts w:ascii="Times New Roman" w:hAnsi="Times New Roman"/>
          <w:b/>
          <w:color w:val="000000" w:themeColor="text1"/>
          <w:sz w:val="24"/>
          <w:szCs w:val="24"/>
        </w:rPr>
      </w:pPr>
      <w:r w:rsidRPr="00D11833">
        <w:rPr>
          <w:rFonts w:ascii="Times New Roman" w:hAnsi="Times New Roman"/>
          <w:color w:val="000000" w:themeColor="text1"/>
          <w:sz w:val="24"/>
          <w:szCs w:val="24"/>
        </w:rPr>
        <w:t>Przedmiotem zamówienia jest</w:t>
      </w:r>
      <w:r w:rsidRPr="00D11833">
        <w:rPr>
          <w:rFonts w:ascii="Times New Roman" w:hAnsi="Times New Roman"/>
          <w:b/>
          <w:color w:val="000000" w:themeColor="text1"/>
          <w:sz w:val="24"/>
          <w:szCs w:val="24"/>
        </w:rPr>
        <w:t xml:space="preserve"> </w:t>
      </w:r>
      <w:r w:rsidR="00BA60F8" w:rsidRPr="00D11833">
        <w:rPr>
          <w:rFonts w:ascii="Times New Roman" w:hAnsi="Times New Roman"/>
          <w:b/>
          <w:color w:val="000000" w:themeColor="text1"/>
          <w:sz w:val="24"/>
          <w:szCs w:val="24"/>
        </w:rPr>
        <w:t>dostawa przedmiotów</w:t>
      </w:r>
      <w:r w:rsidR="00890202" w:rsidRPr="00D11833">
        <w:rPr>
          <w:rFonts w:ascii="Times New Roman" w:hAnsi="Times New Roman"/>
          <w:b/>
          <w:color w:val="000000" w:themeColor="text1"/>
          <w:sz w:val="24"/>
          <w:szCs w:val="24"/>
        </w:rPr>
        <w:t xml:space="preserve"> umundurowania </w:t>
      </w:r>
      <w:r w:rsidR="007F7F97">
        <w:rPr>
          <w:rFonts w:ascii="Times New Roman" w:hAnsi="Times New Roman"/>
          <w:b/>
          <w:color w:val="000000" w:themeColor="text1"/>
          <w:sz w:val="24"/>
          <w:szCs w:val="24"/>
        </w:rPr>
        <w:br/>
      </w:r>
      <w:r w:rsidR="00890202" w:rsidRPr="00D11833">
        <w:rPr>
          <w:rFonts w:ascii="Times New Roman" w:hAnsi="Times New Roman"/>
          <w:b/>
          <w:color w:val="000000" w:themeColor="text1"/>
          <w:sz w:val="24"/>
          <w:szCs w:val="24"/>
        </w:rPr>
        <w:t>i wyekwipowania</w:t>
      </w:r>
      <w:r w:rsidR="00BA60F8" w:rsidRPr="00D11833">
        <w:rPr>
          <w:rFonts w:ascii="Times New Roman" w:hAnsi="Times New Roman"/>
          <w:b/>
          <w:color w:val="000000" w:themeColor="text1"/>
          <w:sz w:val="24"/>
          <w:szCs w:val="24"/>
        </w:rPr>
        <w:t>:</w:t>
      </w:r>
    </w:p>
    <w:tbl>
      <w:tblPr>
        <w:tblW w:w="836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5"/>
        <w:gridCol w:w="4820"/>
        <w:gridCol w:w="709"/>
        <w:gridCol w:w="1559"/>
      </w:tblGrid>
      <w:tr w:rsidR="00D11833" w:rsidRPr="00D11833" w:rsidTr="006F4D9F">
        <w:trPr>
          <w:trHeight w:val="288"/>
        </w:trPr>
        <w:tc>
          <w:tcPr>
            <w:tcW w:w="1275" w:type="dxa"/>
            <w:vAlign w:val="center"/>
          </w:tcPr>
          <w:p w:rsidR="00EB3F41" w:rsidRPr="00D11833" w:rsidRDefault="00EB3F41" w:rsidP="006F4D9F">
            <w:pPr>
              <w:suppressAutoHyphens w:val="0"/>
              <w:spacing w:after="0" w:line="240" w:lineRule="auto"/>
              <w:jc w:val="center"/>
              <w:rPr>
                <w:rFonts w:ascii="Times New Roman" w:eastAsia="Times New Roman" w:hAnsi="Times New Roman"/>
                <w:bCs/>
                <w:color w:val="000000" w:themeColor="text1"/>
                <w:sz w:val="24"/>
                <w:szCs w:val="24"/>
                <w:lang w:eastAsia="pl-PL"/>
              </w:rPr>
            </w:pPr>
            <w:r w:rsidRPr="00D11833">
              <w:rPr>
                <w:rFonts w:ascii="Times New Roman" w:eastAsia="Times New Roman" w:hAnsi="Times New Roman"/>
                <w:bCs/>
                <w:color w:val="000000" w:themeColor="text1"/>
                <w:sz w:val="24"/>
                <w:szCs w:val="24"/>
                <w:lang w:eastAsia="pl-PL"/>
              </w:rPr>
              <w:t>Nr zadania</w:t>
            </w:r>
          </w:p>
        </w:tc>
        <w:tc>
          <w:tcPr>
            <w:tcW w:w="4820" w:type="dxa"/>
            <w:vAlign w:val="center"/>
          </w:tcPr>
          <w:p w:rsidR="00EB3F41" w:rsidRPr="00D11833" w:rsidRDefault="00EB3F41" w:rsidP="006F4D9F">
            <w:pPr>
              <w:suppressAutoHyphens w:val="0"/>
              <w:spacing w:after="0" w:line="240" w:lineRule="auto"/>
              <w:jc w:val="center"/>
              <w:rPr>
                <w:rFonts w:ascii="Times New Roman" w:eastAsia="Times New Roman" w:hAnsi="Times New Roman"/>
                <w:bCs/>
                <w:color w:val="000000" w:themeColor="text1"/>
                <w:sz w:val="24"/>
                <w:szCs w:val="24"/>
                <w:lang w:eastAsia="pl-PL"/>
              </w:rPr>
            </w:pPr>
            <w:r w:rsidRPr="00D11833">
              <w:rPr>
                <w:rFonts w:ascii="Times New Roman" w:eastAsia="Times New Roman" w:hAnsi="Times New Roman"/>
                <w:bCs/>
                <w:color w:val="000000" w:themeColor="text1"/>
                <w:sz w:val="24"/>
                <w:szCs w:val="24"/>
                <w:lang w:eastAsia="pl-PL"/>
              </w:rPr>
              <w:t>Nazwa przedmiotu</w:t>
            </w:r>
          </w:p>
        </w:tc>
        <w:tc>
          <w:tcPr>
            <w:tcW w:w="709" w:type="dxa"/>
            <w:vAlign w:val="center"/>
          </w:tcPr>
          <w:p w:rsidR="00EB3F41" w:rsidRPr="00D11833" w:rsidRDefault="00EB3F41" w:rsidP="006F4D9F">
            <w:pPr>
              <w:suppressAutoHyphens w:val="0"/>
              <w:spacing w:after="0" w:line="240" w:lineRule="auto"/>
              <w:jc w:val="center"/>
              <w:rPr>
                <w:rFonts w:ascii="Times New Roman" w:eastAsia="Times New Roman" w:hAnsi="Times New Roman"/>
                <w:bCs/>
                <w:color w:val="000000" w:themeColor="text1"/>
                <w:sz w:val="24"/>
                <w:szCs w:val="24"/>
                <w:lang w:eastAsia="pl-PL"/>
              </w:rPr>
            </w:pPr>
            <w:r w:rsidRPr="00D11833">
              <w:rPr>
                <w:rFonts w:ascii="Times New Roman" w:eastAsia="Times New Roman" w:hAnsi="Times New Roman"/>
                <w:bCs/>
                <w:color w:val="000000" w:themeColor="text1"/>
                <w:sz w:val="24"/>
                <w:szCs w:val="24"/>
                <w:lang w:eastAsia="pl-PL"/>
              </w:rPr>
              <w:t>J.m.</w:t>
            </w:r>
          </w:p>
        </w:tc>
        <w:tc>
          <w:tcPr>
            <w:tcW w:w="1559" w:type="dxa"/>
            <w:vAlign w:val="center"/>
          </w:tcPr>
          <w:p w:rsidR="00EB3F41" w:rsidRPr="00D11833" w:rsidRDefault="00EB3F41" w:rsidP="006F4D9F">
            <w:pPr>
              <w:suppressAutoHyphens w:val="0"/>
              <w:spacing w:after="0" w:line="240" w:lineRule="auto"/>
              <w:jc w:val="center"/>
              <w:rPr>
                <w:rFonts w:ascii="Times New Roman" w:eastAsia="Times New Roman" w:hAnsi="Times New Roman"/>
                <w:bCs/>
                <w:color w:val="000000" w:themeColor="text1"/>
                <w:sz w:val="24"/>
                <w:szCs w:val="24"/>
                <w:lang w:eastAsia="pl-PL"/>
              </w:rPr>
            </w:pPr>
            <w:r w:rsidRPr="00D11833">
              <w:rPr>
                <w:rFonts w:ascii="Times New Roman" w:eastAsia="Times New Roman" w:hAnsi="Times New Roman"/>
                <w:bCs/>
                <w:color w:val="000000" w:themeColor="text1"/>
                <w:sz w:val="24"/>
                <w:szCs w:val="24"/>
                <w:lang w:eastAsia="pl-PL"/>
              </w:rPr>
              <w:t>Ilość zamówienia</w:t>
            </w:r>
          </w:p>
        </w:tc>
      </w:tr>
      <w:tr w:rsidR="006F4D9F" w:rsidRPr="00D11833" w:rsidTr="000A4F53">
        <w:trPr>
          <w:trHeight w:val="437"/>
        </w:trPr>
        <w:tc>
          <w:tcPr>
            <w:tcW w:w="1275" w:type="dxa"/>
            <w:vAlign w:val="center"/>
          </w:tcPr>
          <w:p w:rsidR="006F4D9F" w:rsidRPr="00D11833" w:rsidRDefault="00E70E32" w:rsidP="006F4D9F">
            <w:pPr>
              <w:shd w:val="clear" w:color="auto" w:fill="FFFFFF" w:themeFill="background1"/>
              <w:suppressAutoHyphens w:val="0"/>
              <w:spacing w:after="0" w:line="240" w:lineRule="auto"/>
              <w:jc w:val="center"/>
              <w:rPr>
                <w:rFonts w:ascii="Times New Roman" w:eastAsia="Times New Roman" w:hAnsi="Times New Roman"/>
                <w:bCs/>
                <w:color w:val="000000" w:themeColor="text1"/>
                <w:sz w:val="24"/>
                <w:szCs w:val="24"/>
                <w:lang w:eastAsia="pl-PL"/>
              </w:rPr>
            </w:pPr>
            <w:r>
              <w:rPr>
                <w:rFonts w:ascii="Times New Roman" w:eastAsia="Times New Roman" w:hAnsi="Times New Roman"/>
                <w:bCs/>
                <w:color w:val="000000" w:themeColor="text1"/>
                <w:sz w:val="24"/>
                <w:szCs w:val="24"/>
                <w:lang w:eastAsia="pl-PL"/>
              </w:rPr>
              <w:t>Zad.</w:t>
            </w:r>
            <w:r w:rsidR="006F4D9F" w:rsidRPr="00D11833">
              <w:rPr>
                <w:rFonts w:ascii="Times New Roman" w:eastAsia="Times New Roman" w:hAnsi="Times New Roman"/>
                <w:bCs/>
                <w:color w:val="000000" w:themeColor="text1"/>
                <w:sz w:val="24"/>
                <w:szCs w:val="24"/>
                <w:lang w:eastAsia="pl-PL"/>
              </w:rPr>
              <w:t xml:space="preserve"> 1</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rsidR="006F4D9F" w:rsidRPr="006F4D9F" w:rsidRDefault="006F4D9F" w:rsidP="006F4D9F">
            <w:pPr>
              <w:spacing w:after="0" w:line="240" w:lineRule="auto"/>
              <w:rPr>
                <w:rFonts w:ascii="Times New Roman" w:hAnsi="Times New Roman"/>
                <w:sz w:val="24"/>
                <w:szCs w:val="24"/>
              </w:rPr>
            </w:pPr>
            <w:r w:rsidRPr="006F4D9F">
              <w:rPr>
                <w:rFonts w:ascii="Times New Roman" w:hAnsi="Times New Roman"/>
                <w:sz w:val="24"/>
                <w:szCs w:val="24"/>
              </w:rPr>
              <w:t>Koszulobluza pod kamizelkę ochronną WS</w:t>
            </w:r>
          </w:p>
        </w:tc>
        <w:tc>
          <w:tcPr>
            <w:tcW w:w="709" w:type="dxa"/>
            <w:vAlign w:val="center"/>
          </w:tcPr>
          <w:p w:rsidR="006F4D9F" w:rsidRPr="00D11833" w:rsidRDefault="006F4D9F" w:rsidP="006F4D9F">
            <w:pPr>
              <w:suppressAutoHyphens w:val="0"/>
              <w:spacing w:after="0" w:line="240" w:lineRule="auto"/>
              <w:jc w:val="center"/>
              <w:rPr>
                <w:rFonts w:ascii="Times New Roman" w:eastAsia="Times New Roman" w:hAnsi="Times New Roman"/>
                <w:bCs/>
                <w:color w:val="000000" w:themeColor="text1"/>
                <w:sz w:val="24"/>
                <w:szCs w:val="24"/>
                <w:lang w:eastAsia="pl-PL"/>
              </w:rPr>
            </w:pPr>
            <w:r>
              <w:rPr>
                <w:rFonts w:ascii="Times New Roman" w:eastAsia="Times New Roman" w:hAnsi="Times New Roman"/>
                <w:bCs/>
                <w:color w:val="000000" w:themeColor="text1"/>
                <w:sz w:val="24"/>
                <w:szCs w:val="24"/>
                <w:lang w:eastAsia="pl-PL"/>
              </w:rPr>
              <w:t>szt.</w:t>
            </w:r>
          </w:p>
        </w:tc>
        <w:tc>
          <w:tcPr>
            <w:tcW w:w="1559" w:type="dxa"/>
            <w:vAlign w:val="center"/>
          </w:tcPr>
          <w:p w:rsidR="006F4D9F" w:rsidRPr="00D11833" w:rsidRDefault="006F4D9F" w:rsidP="006F4D9F">
            <w:pPr>
              <w:shd w:val="clear" w:color="auto" w:fill="FFFFFF"/>
              <w:spacing w:after="0" w:line="240" w:lineRule="auto"/>
              <w:ind w:right="70"/>
              <w:jc w:val="center"/>
              <w:rPr>
                <w:rFonts w:ascii="Times New Roman" w:eastAsia="Times New Roman" w:hAnsi="Times New Roman"/>
                <w:bCs/>
                <w:color w:val="000000" w:themeColor="text1"/>
                <w:sz w:val="24"/>
                <w:szCs w:val="24"/>
                <w:lang w:eastAsia="pl-PL"/>
              </w:rPr>
            </w:pPr>
            <w:r>
              <w:rPr>
                <w:rFonts w:ascii="Times New Roman" w:eastAsia="Times New Roman" w:hAnsi="Times New Roman"/>
                <w:bCs/>
                <w:color w:val="000000" w:themeColor="text1"/>
                <w:sz w:val="24"/>
                <w:szCs w:val="24"/>
                <w:lang w:eastAsia="pl-PL"/>
              </w:rPr>
              <w:t>950</w:t>
            </w:r>
          </w:p>
        </w:tc>
      </w:tr>
      <w:tr w:rsidR="006F4D9F" w:rsidRPr="00D11833" w:rsidTr="000A4F53">
        <w:trPr>
          <w:trHeight w:val="429"/>
        </w:trPr>
        <w:tc>
          <w:tcPr>
            <w:tcW w:w="1275" w:type="dxa"/>
            <w:vAlign w:val="center"/>
          </w:tcPr>
          <w:p w:rsidR="006F4D9F" w:rsidRPr="00D11833" w:rsidRDefault="00E70E32" w:rsidP="006F4D9F">
            <w:pPr>
              <w:shd w:val="clear" w:color="auto" w:fill="FFFFFF" w:themeFill="background1"/>
              <w:suppressAutoHyphens w:val="0"/>
              <w:spacing w:after="0" w:line="240" w:lineRule="auto"/>
              <w:jc w:val="center"/>
              <w:rPr>
                <w:rFonts w:ascii="Times New Roman" w:eastAsia="Times New Roman" w:hAnsi="Times New Roman"/>
                <w:bCs/>
                <w:color w:val="000000" w:themeColor="text1"/>
                <w:sz w:val="24"/>
                <w:szCs w:val="24"/>
                <w:lang w:eastAsia="pl-PL"/>
              </w:rPr>
            </w:pPr>
            <w:r>
              <w:rPr>
                <w:rFonts w:ascii="Times New Roman" w:eastAsia="Times New Roman" w:hAnsi="Times New Roman"/>
                <w:bCs/>
                <w:color w:val="000000" w:themeColor="text1"/>
                <w:sz w:val="24"/>
                <w:szCs w:val="24"/>
                <w:lang w:eastAsia="pl-PL"/>
              </w:rPr>
              <w:t>Zad.</w:t>
            </w:r>
            <w:r w:rsidR="006F4D9F" w:rsidRPr="00D11833">
              <w:rPr>
                <w:rFonts w:ascii="Times New Roman" w:eastAsia="Times New Roman" w:hAnsi="Times New Roman"/>
                <w:bCs/>
                <w:color w:val="000000" w:themeColor="text1"/>
                <w:sz w:val="24"/>
                <w:szCs w:val="24"/>
                <w:lang w:eastAsia="pl-PL"/>
              </w:rPr>
              <w:t xml:space="preserve"> 2</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rsidR="006F4D9F" w:rsidRPr="006F4D9F" w:rsidRDefault="006F4D9F" w:rsidP="006F4D9F">
            <w:pPr>
              <w:spacing w:after="0" w:line="240" w:lineRule="auto"/>
              <w:rPr>
                <w:rFonts w:ascii="Times New Roman" w:hAnsi="Times New Roman"/>
                <w:sz w:val="24"/>
                <w:szCs w:val="24"/>
              </w:rPr>
            </w:pPr>
            <w:r w:rsidRPr="006F4D9F">
              <w:rPr>
                <w:rFonts w:ascii="Times New Roman" w:hAnsi="Times New Roman"/>
                <w:sz w:val="24"/>
                <w:szCs w:val="24"/>
              </w:rPr>
              <w:t>Kurtka puchowa WS</w:t>
            </w:r>
          </w:p>
        </w:tc>
        <w:tc>
          <w:tcPr>
            <w:tcW w:w="709" w:type="dxa"/>
            <w:vAlign w:val="center"/>
          </w:tcPr>
          <w:p w:rsidR="006F4D9F" w:rsidRPr="00D11833" w:rsidRDefault="006F4D9F" w:rsidP="006F4D9F">
            <w:pPr>
              <w:suppressAutoHyphens w:val="0"/>
              <w:spacing w:after="0" w:line="240" w:lineRule="auto"/>
              <w:jc w:val="center"/>
              <w:rPr>
                <w:rFonts w:ascii="Times New Roman" w:eastAsia="Times New Roman" w:hAnsi="Times New Roman"/>
                <w:bCs/>
                <w:color w:val="000000" w:themeColor="text1"/>
                <w:sz w:val="24"/>
                <w:szCs w:val="24"/>
                <w:lang w:eastAsia="pl-PL"/>
              </w:rPr>
            </w:pPr>
            <w:r>
              <w:rPr>
                <w:rFonts w:ascii="Times New Roman" w:eastAsia="Times New Roman" w:hAnsi="Times New Roman"/>
                <w:bCs/>
                <w:color w:val="000000" w:themeColor="text1"/>
                <w:sz w:val="24"/>
                <w:szCs w:val="24"/>
                <w:lang w:eastAsia="pl-PL"/>
              </w:rPr>
              <w:t>szt.</w:t>
            </w:r>
          </w:p>
        </w:tc>
        <w:tc>
          <w:tcPr>
            <w:tcW w:w="1559" w:type="dxa"/>
            <w:vAlign w:val="center"/>
          </w:tcPr>
          <w:p w:rsidR="006F4D9F" w:rsidRPr="00D11833" w:rsidRDefault="006F4D9F" w:rsidP="006F4D9F">
            <w:pPr>
              <w:shd w:val="clear" w:color="auto" w:fill="FFFFFF"/>
              <w:spacing w:after="0" w:line="240" w:lineRule="auto"/>
              <w:ind w:right="70"/>
              <w:jc w:val="center"/>
              <w:rPr>
                <w:rFonts w:ascii="Times New Roman" w:eastAsia="Times New Roman" w:hAnsi="Times New Roman"/>
                <w:bCs/>
                <w:color w:val="000000" w:themeColor="text1"/>
                <w:sz w:val="24"/>
                <w:szCs w:val="24"/>
                <w:lang w:eastAsia="pl-PL"/>
              </w:rPr>
            </w:pPr>
            <w:r>
              <w:rPr>
                <w:rFonts w:ascii="Times New Roman" w:eastAsia="Times New Roman" w:hAnsi="Times New Roman"/>
                <w:bCs/>
                <w:color w:val="000000" w:themeColor="text1"/>
                <w:sz w:val="24"/>
                <w:szCs w:val="24"/>
                <w:lang w:eastAsia="pl-PL"/>
              </w:rPr>
              <w:t>1345</w:t>
            </w:r>
          </w:p>
        </w:tc>
      </w:tr>
      <w:tr w:rsidR="006F4D9F" w:rsidRPr="00D11833" w:rsidTr="000A4F53">
        <w:trPr>
          <w:trHeight w:val="407"/>
        </w:trPr>
        <w:tc>
          <w:tcPr>
            <w:tcW w:w="1275" w:type="dxa"/>
            <w:tcBorders>
              <w:top w:val="single" w:sz="4" w:space="0" w:color="auto"/>
              <w:left w:val="single" w:sz="4" w:space="0" w:color="auto"/>
              <w:bottom w:val="single" w:sz="4" w:space="0" w:color="auto"/>
              <w:right w:val="single" w:sz="4" w:space="0" w:color="auto"/>
            </w:tcBorders>
            <w:vAlign w:val="center"/>
          </w:tcPr>
          <w:p w:rsidR="006F4D9F" w:rsidRPr="00D11833" w:rsidRDefault="00E70E32" w:rsidP="006F4D9F">
            <w:pPr>
              <w:shd w:val="clear" w:color="auto" w:fill="FFFFFF" w:themeFill="background1"/>
              <w:suppressAutoHyphens w:val="0"/>
              <w:spacing w:after="0" w:line="240" w:lineRule="auto"/>
              <w:jc w:val="center"/>
              <w:rPr>
                <w:rFonts w:ascii="Times New Roman" w:eastAsia="Times New Roman" w:hAnsi="Times New Roman"/>
                <w:bCs/>
                <w:color w:val="000000" w:themeColor="text1"/>
                <w:sz w:val="24"/>
                <w:szCs w:val="24"/>
                <w:lang w:eastAsia="pl-PL"/>
              </w:rPr>
            </w:pPr>
            <w:r>
              <w:rPr>
                <w:rFonts w:ascii="Times New Roman" w:eastAsia="Times New Roman" w:hAnsi="Times New Roman"/>
                <w:bCs/>
                <w:color w:val="000000" w:themeColor="text1"/>
                <w:sz w:val="24"/>
                <w:szCs w:val="24"/>
                <w:lang w:eastAsia="pl-PL"/>
              </w:rPr>
              <w:t>Zad.</w:t>
            </w:r>
            <w:r w:rsidR="006F4D9F" w:rsidRPr="00D11833">
              <w:rPr>
                <w:rFonts w:ascii="Times New Roman" w:eastAsia="Times New Roman" w:hAnsi="Times New Roman"/>
                <w:bCs/>
                <w:color w:val="000000" w:themeColor="text1"/>
                <w:sz w:val="24"/>
                <w:szCs w:val="24"/>
                <w:lang w:eastAsia="pl-PL"/>
              </w:rPr>
              <w:t xml:space="preserve"> 3</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rsidR="006F4D9F" w:rsidRPr="006F4D9F" w:rsidRDefault="006F4D9F" w:rsidP="006F4D9F">
            <w:pPr>
              <w:spacing w:after="0" w:line="240" w:lineRule="auto"/>
              <w:rPr>
                <w:rFonts w:ascii="Times New Roman" w:hAnsi="Times New Roman"/>
                <w:sz w:val="24"/>
                <w:szCs w:val="24"/>
              </w:rPr>
            </w:pPr>
            <w:r w:rsidRPr="006F4D9F">
              <w:rPr>
                <w:rFonts w:ascii="Times New Roman" w:hAnsi="Times New Roman"/>
                <w:sz w:val="24"/>
                <w:szCs w:val="24"/>
              </w:rPr>
              <w:t>Kombinezon ćwiczebny letni WS w kamuflażu</w:t>
            </w:r>
          </w:p>
        </w:tc>
        <w:tc>
          <w:tcPr>
            <w:tcW w:w="709" w:type="dxa"/>
            <w:tcBorders>
              <w:top w:val="single" w:sz="4" w:space="0" w:color="auto"/>
              <w:left w:val="single" w:sz="4" w:space="0" w:color="auto"/>
              <w:bottom w:val="single" w:sz="4" w:space="0" w:color="auto"/>
              <w:right w:val="single" w:sz="4" w:space="0" w:color="auto"/>
            </w:tcBorders>
            <w:vAlign w:val="center"/>
          </w:tcPr>
          <w:p w:rsidR="006F4D9F" w:rsidRPr="00D11833" w:rsidRDefault="006F4D9F" w:rsidP="006F4D9F">
            <w:pPr>
              <w:suppressAutoHyphens w:val="0"/>
              <w:spacing w:after="0" w:line="240" w:lineRule="auto"/>
              <w:jc w:val="center"/>
              <w:rPr>
                <w:rFonts w:ascii="Times New Roman" w:eastAsia="Times New Roman" w:hAnsi="Times New Roman"/>
                <w:bCs/>
                <w:color w:val="000000" w:themeColor="text1"/>
                <w:sz w:val="24"/>
                <w:szCs w:val="24"/>
                <w:lang w:eastAsia="pl-PL"/>
              </w:rPr>
            </w:pPr>
            <w:r>
              <w:rPr>
                <w:rFonts w:ascii="Times New Roman" w:eastAsia="Times New Roman" w:hAnsi="Times New Roman"/>
                <w:bCs/>
                <w:color w:val="000000" w:themeColor="text1"/>
                <w:sz w:val="24"/>
                <w:szCs w:val="24"/>
                <w:lang w:eastAsia="pl-PL"/>
              </w:rPr>
              <w:t>kpl.</w:t>
            </w:r>
          </w:p>
        </w:tc>
        <w:tc>
          <w:tcPr>
            <w:tcW w:w="1559" w:type="dxa"/>
            <w:vAlign w:val="center"/>
          </w:tcPr>
          <w:p w:rsidR="006F4D9F" w:rsidRPr="00D11833" w:rsidRDefault="006F4D9F" w:rsidP="006F4D9F">
            <w:pPr>
              <w:shd w:val="clear" w:color="auto" w:fill="FFFFFF"/>
              <w:spacing w:after="0" w:line="240" w:lineRule="auto"/>
              <w:ind w:right="70"/>
              <w:jc w:val="center"/>
              <w:rPr>
                <w:rFonts w:ascii="Times New Roman" w:eastAsia="Times New Roman" w:hAnsi="Times New Roman"/>
                <w:bCs/>
                <w:color w:val="000000" w:themeColor="text1"/>
                <w:sz w:val="24"/>
                <w:szCs w:val="24"/>
                <w:lang w:eastAsia="pl-PL"/>
              </w:rPr>
            </w:pPr>
            <w:r>
              <w:rPr>
                <w:rFonts w:ascii="Times New Roman" w:eastAsia="Times New Roman" w:hAnsi="Times New Roman"/>
                <w:bCs/>
                <w:color w:val="000000" w:themeColor="text1"/>
                <w:sz w:val="24"/>
                <w:szCs w:val="24"/>
                <w:lang w:eastAsia="pl-PL"/>
              </w:rPr>
              <w:t>3000</w:t>
            </w:r>
          </w:p>
        </w:tc>
      </w:tr>
      <w:tr w:rsidR="006F4D9F" w:rsidRPr="00D11833" w:rsidTr="000A4F53">
        <w:trPr>
          <w:trHeight w:val="428"/>
        </w:trPr>
        <w:tc>
          <w:tcPr>
            <w:tcW w:w="1275" w:type="dxa"/>
            <w:tcBorders>
              <w:top w:val="single" w:sz="4" w:space="0" w:color="auto"/>
              <w:left w:val="single" w:sz="4" w:space="0" w:color="auto"/>
              <w:bottom w:val="single" w:sz="4" w:space="0" w:color="auto"/>
              <w:right w:val="single" w:sz="4" w:space="0" w:color="auto"/>
            </w:tcBorders>
            <w:vAlign w:val="center"/>
          </w:tcPr>
          <w:p w:rsidR="006F4D9F" w:rsidRPr="00D11833" w:rsidRDefault="00E70E32" w:rsidP="006F4D9F">
            <w:pPr>
              <w:shd w:val="clear" w:color="auto" w:fill="FFFFFF" w:themeFill="background1"/>
              <w:suppressAutoHyphens w:val="0"/>
              <w:spacing w:after="0" w:line="240" w:lineRule="auto"/>
              <w:jc w:val="center"/>
              <w:rPr>
                <w:rFonts w:ascii="Times New Roman" w:eastAsia="Times New Roman" w:hAnsi="Times New Roman"/>
                <w:bCs/>
                <w:color w:val="000000" w:themeColor="text1"/>
                <w:sz w:val="24"/>
                <w:szCs w:val="24"/>
                <w:lang w:eastAsia="pl-PL"/>
              </w:rPr>
            </w:pPr>
            <w:r>
              <w:rPr>
                <w:rFonts w:ascii="Times New Roman" w:eastAsia="Times New Roman" w:hAnsi="Times New Roman"/>
                <w:bCs/>
                <w:color w:val="000000" w:themeColor="text1"/>
                <w:sz w:val="24"/>
                <w:szCs w:val="24"/>
                <w:lang w:eastAsia="pl-PL"/>
              </w:rPr>
              <w:t>Zad.</w:t>
            </w:r>
            <w:r w:rsidR="006F4D9F" w:rsidRPr="00D11833">
              <w:rPr>
                <w:rFonts w:ascii="Times New Roman" w:eastAsia="Times New Roman" w:hAnsi="Times New Roman"/>
                <w:bCs/>
                <w:color w:val="000000" w:themeColor="text1"/>
                <w:sz w:val="24"/>
                <w:szCs w:val="24"/>
                <w:lang w:eastAsia="pl-PL"/>
              </w:rPr>
              <w:t xml:space="preserve"> 4</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rsidR="006F4D9F" w:rsidRPr="006F4D9F" w:rsidRDefault="006F4D9F" w:rsidP="006F4D9F">
            <w:pPr>
              <w:spacing w:after="0" w:line="240" w:lineRule="auto"/>
              <w:rPr>
                <w:rFonts w:ascii="Times New Roman" w:hAnsi="Times New Roman"/>
                <w:sz w:val="24"/>
                <w:szCs w:val="24"/>
              </w:rPr>
            </w:pPr>
            <w:r w:rsidRPr="006F4D9F">
              <w:rPr>
                <w:rFonts w:ascii="Times New Roman" w:hAnsi="Times New Roman"/>
                <w:sz w:val="24"/>
                <w:szCs w:val="24"/>
              </w:rPr>
              <w:t>Kurtka zimowa WS</w:t>
            </w:r>
          </w:p>
        </w:tc>
        <w:tc>
          <w:tcPr>
            <w:tcW w:w="709" w:type="dxa"/>
            <w:tcBorders>
              <w:top w:val="single" w:sz="4" w:space="0" w:color="auto"/>
              <w:left w:val="single" w:sz="4" w:space="0" w:color="auto"/>
              <w:bottom w:val="single" w:sz="4" w:space="0" w:color="auto"/>
              <w:right w:val="single" w:sz="4" w:space="0" w:color="auto"/>
            </w:tcBorders>
            <w:vAlign w:val="center"/>
          </w:tcPr>
          <w:p w:rsidR="006F4D9F" w:rsidRPr="00D11833" w:rsidRDefault="006F4D9F" w:rsidP="006F4D9F">
            <w:pPr>
              <w:suppressAutoHyphens w:val="0"/>
              <w:spacing w:after="0" w:line="240" w:lineRule="auto"/>
              <w:jc w:val="center"/>
              <w:rPr>
                <w:rFonts w:ascii="Times New Roman" w:eastAsia="Times New Roman" w:hAnsi="Times New Roman"/>
                <w:bCs/>
                <w:color w:val="000000" w:themeColor="text1"/>
                <w:sz w:val="24"/>
                <w:szCs w:val="24"/>
                <w:lang w:eastAsia="pl-PL"/>
              </w:rPr>
            </w:pPr>
            <w:r w:rsidRPr="006F4D9F">
              <w:rPr>
                <w:rFonts w:ascii="Times New Roman" w:eastAsia="Times New Roman" w:hAnsi="Times New Roman"/>
                <w:bCs/>
                <w:color w:val="000000" w:themeColor="text1"/>
                <w:sz w:val="24"/>
                <w:szCs w:val="24"/>
                <w:lang w:eastAsia="pl-PL"/>
              </w:rPr>
              <w:t>szt.</w:t>
            </w:r>
          </w:p>
        </w:tc>
        <w:tc>
          <w:tcPr>
            <w:tcW w:w="1559" w:type="dxa"/>
            <w:vAlign w:val="center"/>
          </w:tcPr>
          <w:p w:rsidR="006F4D9F" w:rsidRPr="00D11833" w:rsidRDefault="006F4D9F" w:rsidP="006F4D9F">
            <w:pPr>
              <w:shd w:val="clear" w:color="auto" w:fill="FFFFFF"/>
              <w:spacing w:after="0" w:line="240" w:lineRule="auto"/>
              <w:ind w:right="70"/>
              <w:jc w:val="center"/>
              <w:rPr>
                <w:rFonts w:ascii="Times New Roman" w:eastAsia="Times New Roman" w:hAnsi="Times New Roman"/>
                <w:bCs/>
                <w:color w:val="000000" w:themeColor="text1"/>
                <w:sz w:val="24"/>
                <w:szCs w:val="24"/>
                <w:lang w:eastAsia="pl-PL"/>
              </w:rPr>
            </w:pPr>
            <w:r>
              <w:rPr>
                <w:rFonts w:ascii="Times New Roman" w:eastAsia="Times New Roman" w:hAnsi="Times New Roman"/>
                <w:bCs/>
                <w:color w:val="000000" w:themeColor="text1"/>
                <w:sz w:val="24"/>
                <w:szCs w:val="24"/>
                <w:lang w:eastAsia="pl-PL"/>
              </w:rPr>
              <w:t>700</w:t>
            </w:r>
          </w:p>
        </w:tc>
      </w:tr>
      <w:tr w:rsidR="006F4D9F" w:rsidRPr="00D11833" w:rsidTr="000A4F53">
        <w:trPr>
          <w:trHeight w:val="406"/>
        </w:trPr>
        <w:tc>
          <w:tcPr>
            <w:tcW w:w="1275" w:type="dxa"/>
            <w:tcBorders>
              <w:top w:val="single" w:sz="4" w:space="0" w:color="auto"/>
              <w:left w:val="single" w:sz="4" w:space="0" w:color="auto"/>
              <w:bottom w:val="single" w:sz="4" w:space="0" w:color="auto"/>
              <w:right w:val="single" w:sz="4" w:space="0" w:color="auto"/>
            </w:tcBorders>
            <w:vAlign w:val="center"/>
          </w:tcPr>
          <w:p w:rsidR="006F4D9F" w:rsidRPr="00D11833" w:rsidRDefault="00E70E32" w:rsidP="006F4D9F">
            <w:pPr>
              <w:shd w:val="clear" w:color="auto" w:fill="FFFFFF" w:themeFill="background1"/>
              <w:suppressAutoHyphens w:val="0"/>
              <w:spacing w:after="0" w:line="240" w:lineRule="auto"/>
              <w:jc w:val="center"/>
              <w:rPr>
                <w:rFonts w:ascii="Times New Roman" w:eastAsia="Times New Roman" w:hAnsi="Times New Roman"/>
                <w:bCs/>
                <w:color w:val="000000" w:themeColor="text1"/>
                <w:sz w:val="24"/>
                <w:szCs w:val="24"/>
                <w:lang w:eastAsia="pl-PL"/>
              </w:rPr>
            </w:pPr>
            <w:r>
              <w:rPr>
                <w:rFonts w:ascii="Times New Roman" w:eastAsia="Times New Roman" w:hAnsi="Times New Roman"/>
                <w:bCs/>
                <w:color w:val="000000" w:themeColor="text1"/>
                <w:sz w:val="24"/>
                <w:szCs w:val="24"/>
                <w:lang w:eastAsia="pl-PL"/>
              </w:rPr>
              <w:t>Zad.</w:t>
            </w:r>
            <w:r w:rsidR="006F4D9F" w:rsidRPr="00D11833">
              <w:rPr>
                <w:rFonts w:ascii="Times New Roman" w:eastAsia="Times New Roman" w:hAnsi="Times New Roman"/>
                <w:bCs/>
                <w:color w:val="000000" w:themeColor="text1"/>
                <w:sz w:val="24"/>
                <w:szCs w:val="24"/>
                <w:lang w:eastAsia="pl-PL"/>
              </w:rPr>
              <w:t xml:space="preserve"> 5</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rsidR="006F4D9F" w:rsidRPr="006F4D9F" w:rsidRDefault="006F4D9F" w:rsidP="006F4D9F">
            <w:pPr>
              <w:spacing w:after="0" w:line="240" w:lineRule="auto"/>
              <w:rPr>
                <w:rFonts w:ascii="Times New Roman" w:hAnsi="Times New Roman"/>
                <w:sz w:val="24"/>
                <w:szCs w:val="24"/>
              </w:rPr>
            </w:pPr>
            <w:r w:rsidRPr="006F4D9F">
              <w:rPr>
                <w:rFonts w:ascii="Times New Roman" w:hAnsi="Times New Roman"/>
                <w:sz w:val="24"/>
                <w:szCs w:val="24"/>
              </w:rPr>
              <w:t>Sweter WS</w:t>
            </w:r>
          </w:p>
        </w:tc>
        <w:tc>
          <w:tcPr>
            <w:tcW w:w="709" w:type="dxa"/>
            <w:tcBorders>
              <w:top w:val="single" w:sz="4" w:space="0" w:color="auto"/>
              <w:left w:val="single" w:sz="4" w:space="0" w:color="auto"/>
              <w:bottom w:val="single" w:sz="4" w:space="0" w:color="auto"/>
              <w:right w:val="single" w:sz="4" w:space="0" w:color="auto"/>
            </w:tcBorders>
          </w:tcPr>
          <w:p w:rsidR="006F4D9F" w:rsidRDefault="006F4D9F" w:rsidP="006F4D9F">
            <w:pPr>
              <w:spacing w:after="0" w:line="240" w:lineRule="auto"/>
              <w:jc w:val="center"/>
            </w:pPr>
            <w:r w:rsidRPr="00DA6D12">
              <w:rPr>
                <w:rFonts w:ascii="Times New Roman" w:eastAsia="Times New Roman" w:hAnsi="Times New Roman"/>
                <w:bCs/>
                <w:color w:val="000000" w:themeColor="text1"/>
                <w:sz w:val="24"/>
                <w:szCs w:val="24"/>
                <w:lang w:eastAsia="pl-PL"/>
              </w:rPr>
              <w:t>szt.</w:t>
            </w:r>
          </w:p>
        </w:tc>
        <w:tc>
          <w:tcPr>
            <w:tcW w:w="1559" w:type="dxa"/>
            <w:vAlign w:val="center"/>
          </w:tcPr>
          <w:p w:rsidR="006F4D9F" w:rsidRPr="00D11833" w:rsidRDefault="006F4D9F" w:rsidP="006F4D9F">
            <w:pPr>
              <w:shd w:val="clear" w:color="auto" w:fill="FFFFFF"/>
              <w:spacing w:after="0" w:line="240" w:lineRule="auto"/>
              <w:ind w:right="70"/>
              <w:jc w:val="center"/>
              <w:rPr>
                <w:rFonts w:ascii="Times New Roman" w:eastAsia="Times New Roman" w:hAnsi="Times New Roman"/>
                <w:bCs/>
                <w:color w:val="000000" w:themeColor="text1"/>
                <w:sz w:val="24"/>
                <w:szCs w:val="24"/>
                <w:lang w:eastAsia="pl-PL"/>
              </w:rPr>
            </w:pPr>
            <w:r>
              <w:rPr>
                <w:rFonts w:ascii="Times New Roman" w:eastAsia="Times New Roman" w:hAnsi="Times New Roman"/>
                <w:bCs/>
                <w:color w:val="000000" w:themeColor="text1"/>
                <w:sz w:val="24"/>
                <w:szCs w:val="24"/>
                <w:lang w:eastAsia="pl-PL"/>
              </w:rPr>
              <w:t>1300</w:t>
            </w:r>
          </w:p>
        </w:tc>
      </w:tr>
    </w:tbl>
    <w:p w:rsidR="00BA60F8" w:rsidRPr="002B4883" w:rsidRDefault="00BA60F8" w:rsidP="002B4883">
      <w:pPr>
        <w:spacing w:after="0" w:line="240" w:lineRule="auto"/>
        <w:jc w:val="both"/>
        <w:rPr>
          <w:rFonts w:ascii="Times New Roman" w:hAnsi="Times New Roman"/>
          <w:color w:val="000000" w:themeColor="text1"/>
          <w:sz w:val="6"/>
          <w:szCs w:val="6"/>
        </w:rPr>
      </w:pPr>
    </w:p>
    <w:p w:rsidR="00BA60F8" w:rsidRPr="00D11833" w:rsidRDefault="00BA60F8" w:rsidP="003A3BAD">
      <w:pPr>
        <w:pStyle w:val="Akapitzlist"/>
        <w:numPr>
          <w:ilvl w:val="1"/>
          <w:numId w:val="3"/>
        </w:numPr>
        <w:suppressAutoHyphens w:val="0"/>
        <w:jc w:val="both"/>
        <w:rPr>
          <w:color w:val="000000" w:themeColor="text1"/>
        </w:rPr>
      </w:pPr>
      <w:r w:rsidRPr="00D11833">
        <w:rPr>
          <w:color w:val="000000" w:themeColor="text1"/>
        </w:rPr>
        <w:t xml:space="preserve">Przedmiot zamówienia musi spełniać wymagania określone w </w:t>
      </w:r>
      <w:r w:rsidR="00063368" w:rsidRPr="00D11833">
        <w:rPr>
          <w:color w:val="000000" w:themeColor="text1"/>
        </w:rPr>
        <w:t>Wymaganiach Techniczno – Użytkowych (WTU</w:t>
      </w:r>
      <w:r w:rsidRPr="00D11833">
        <w:rPr>
          <w:color w:val="000000" w:themeColor="text1"/>
        </w:rPr>
        <w:t>)</w:t>
      </w:r>
      <w:r w:rsidR="00013E2C">
        <w:rPr>
          <w:color w:val="000000" w:themeColor="text1"/>
        </w:rPr>
        <w:t xml:space="preserve"> oraz WDTT</w:t>
      </w:r>
      <w:r w:rsidR="008B0EE2">
        <w:rPr>
          <w:color w:val="000000" w:themeColor="text1"/>
        </w:rPr>
        <w:t xml:space="preserve"> WS</w:t>
      </w:r>
      <w:r w:rsidRPr="00D11833">
        <w:rPr>
          <w:color w:val="000000" w:themeColor="text1"/>
        </w:rPr>
        <w:t xml:space="preserve"> stanowiących – odpowiednio </w:t>
      </w:r>
      <w:r w:rsidR="00063368" w:rsidRPr="00D11833">
        <w:rPr>
          <w:color w:val="000000" w:themeColor="text1"/>
        </w:rPr>
        <w:t xml:space="preserve">do zadania, </w:t>
      </w:r>
      <w:r w:rsidRPr="00D11833">
        <w:rPr>
          <w:b/>
          <w:color w:val="000000" w:themeColor="text1"/>
        </w:rPr>
        <w:t xml:space="preserve">załączniki od nr 4A </w:t>
      </w:r>
      <w:r w:rsidRPr="00D11833">
        <w:rPr>
          <w:color w:val="000000" w:themeColor="text1"/>
        </w:rPr>
        <w:t xml:space="preserve">do nr </w:t>
      </w:r>
      <w:r w:rsidR="00013E2C">
        <w:rPr>
          <w:b/>
          <w:color w:val="000000" w:themeColor="text1"/>
        </w:rPr>
        <w:t>4E</w:t>
      </w:r>
      <w:r w:rsidR="00EB3F41" w:rsidRPr="00D11833">
        <w:rPr>
          <w:b/>
          <w:color w:val="000000" w:themeColor="text1"/>
        </w:rPr>
        <w:t xml:space="preserve"> </w:t>
      </w:r>
      <w:r w:rsidRPr="00D11833">
        <w:rPr>
          <w:color w:val="000000" w:themeColor="text1"/>
        </w:rPr>
        <w:t>do SWZ tj.:</w:t>
      </w:r>
    </w:p>
    <w:p w:rsidR="00BA60F8" w:rsidRPr="00D11833" w:rsidRDefault="00BA60F8" w:rsidP="003A3BAD">
      <w:pPr>
        <w:shd w:val="clear" w:color="auto" w:fill="FFFFFF"/>
        <w:suppressAutoHyphens w:val="0"/>
        <w:spacing w:after="0" w:line="240" w:lineRule="auto"/>
        <w:ind w:left="567" w:right="68"/>
        <w:contextualSpacing/>
        <w:jc w:val="both"/>
        <w:rPr>
          <w:rFonts w:ascii="Times New Roman" w:eastAsia="Times New Roman" w:hAnsi="Times New Roman"/>
          <w:color w:val="000000" w:themeColor="text1"/>
          <w:sz w:val="24"/>
          <w:szCs w:val="24"/>
          <w:lang w:eastAsia="pl-PL"/>
        </w:rPr>
      </w:pPr>
      <w:r w:rsidRPr="00D11833">
        <w:rPr>
          <w:rFonts w:ascii="Times New Roman" w:eastAsia="Times New Roman" w:hAnsi="Times New Roman"/>
          <w:color w:val="000000" w:themeColor="text1"/>
          <w:sz w:val="24"/>
          <w:szCs w:val="24"/>
          <w:lang w:eastAsia="pl-PL"/>
        </w:rPr>
        <w:t xml:space="preserve">   </w:t>
      </w:r>
      <w:r w:rsidR="00EB3F41" w:rsidRPr="00D11833">
        <w:rPr>
          <w:rFonts w:ascii="Times New Roman" w:eastAsia="Times New Roman" w:hAnsi="Times New Roman"/>
          <w:color w:val="000000" w:themeColor="text1"/>
          <w:sz w:val="24"/>
          <w:szCs w:val="24"/>
          <w:lang w:eastAsia="pl-PL"/>
        </w:rPr>
        <w:t xml:space="preserve">Załącznik nr 4 A: WTU – </w:t>
      </w:r>
      <w:r w:rsidR="00013E2C">
        <w:rPr>
          <w:rFonts w:ascii="Times New Roman" w:eastAsia="Times New Roman" w:hAnsi="Times New Roman"/>
          <w:color w:val="000000" w:themeColor="text1"/>
          <w:sz w:val="24"/>
          <w:szCs w:val="24"/>
          <w:lang w:eastAsia="pl-PL"/>
        </w:rPr>
        <w:t>115</w:t>
      </w:r>
      <w:r w:rsidR="00FB7DAC" w:rsidRPr="00D11833">
        <w:rPr>
          <w:rFonts w:ascii="Times New Roman" w:eastAsia="Times New Roman" w:hAnsi="Times New Roman"/>
          <w:color w:val="000000" w:themeColor="text1"/>
          <w:sz w:val="24"/>
          <w:szCs w:val="24"/>
          <w:lang w:eastAsia="pl-PL"/>
        </w:rPr>
        <w:t>/DKWS</w:t>
      </w:r>
      <w:r w:rsidR="00063368" w:rsidRPr="00D11833">
        <w:rPr>
          <w:rFonts w:ascii="Times New Roman" w:eastAsia="Times New Roman" w:hAnsi="Times New Roman"/>
          <w:color w:val="000000" w:themeColor="text1"/>
          <w:sz w:val="24"/>
          <w:szCs w:val="24"/>
          <w:lang w:eastAsia="pl-PL"/>
        </w:rPr>
        <w:t xml:space="preserve"> – zadanie nr 1;</w:t>
      </w:r>
    </w:p>
    <w:p w:rsidR="00BA60F8" w:rsidRPr="00D11833" w:rsidRDefault="00BA60F8" w:rsidP="003A3BAD">
      <w:pPr>
        <w:shd w:val="clear" w:color="auto" w:fill="FFFFFF"/>
        <w:suppressAutoHyphens w:val="0"/>
        <w:spacing w:after="0" w:line="240" w:lineRule="auto"/>
        <w:ind w:left="567" w:right="68"/>
        <w:contextualSpacing/>
        <w:jc w:val="both"/>
        <w:rPr>
          <w:rFonts w:ascii="Times New Roman" w:eastAsia="Times New Roman" w:hAnsi="Times New Roman"/>
          <w:color w:val="000000" w:themeColor="text1"/>
          <w:sz w:val="24"/>
          <w:szCs w:val="24"/>
          <w:lang w:eastAsia="pl-PL"/>
        </w:rPr>
      </w:pPr>
      <w:r w:rsidRPr="00D11833">
        <w:rPr>
          <w:rFonts w:ascii="Times New Roman" w:eastAsia="Times New Roman" w:hAnsi="Times New Roman"/>
          <w:color w:val="000000" w:themeColor="text1"/>
          <w:sz w:val="24"/>
          <w:szCs w:val="24"/>
          <w:lang w:eastAsia="pl-PL"/>
        </w:rPr>
        <w:t xml:space="preserve">   </w:t>
      </w:r>
      <w:r w:rsidR="00EB3F41" w:rsidRPr="00D11833">
        <w:rPr>
          <w:rFonts w:ascii="Times New Roman" w:eastAsia="Times New Roman" w:hAnsi="Times New Roman"/>
          <w:color w:val="000000" w:themeColor="text1"/>
          <w:sz w:val="24"/>
          <w:szCs w:val="24"/>
          <w:lang w:eastAsia="pl-PL"/>
        </w:rPr>
        <w:t xml:space="preserve">Załącznik nr 4 B: WTU – </w:t>
      </w:r>
      <w:r w:rsidR="00013E2C">
        <w:rPr>
          <w:rFonts w:ascii="Times New Roman" w:eastAsia="Times New Roman" w:hAnsi="Times New Roman"/>
          <w:color w:val="000000" w:themeColor="text1"/>
          <w:sz w:val="24"/>
          <w:szCs w:val="24"/>
          <w:lang w:eastAsia="pl-PL"/>
        </w:rPr>
        <w:t>103</w:t>
      </w:r>
      <w:r w:rsidR="00FB7DAC" w:rsidRPr="00D11833">
        <w:rPr>
          <w:rFonts w:ascii="Times New Roman" w:eastAsia="Times New Roman" w:hAnsi="Times New Roman"/>
          <w:color w:val="000000" w:themeColor="text1"/>
          <w:sz w:val="24"/>
          <w:szCs w:val="24"/>
          <w:lang w:eastAsia="pl-PL"/>
        </w:rPr>
        <w:t>/DKWS</w:t>
      </w:r>
      <w:r w:rsidR="00063368" w:rsidRPr="00D11833">
        <w:rPr>
          <w:rFonts w:ascii="Times New Roman" w:eastAsia="Times New Roman" w:hAnsi="Times New Roman"/>
          <w:color w:val="000000" w:themeColor="text1"/>
          <w:sz w:val="24"/>
          <w:szCs w:val="24"/>
          <w:lang w:eastAsia="pl-PL"/>
        </w:rPr>
        <w:t xml:space="preserve"> – zadanie nr 2;</w:t>
      </w:r>
    </w:p>
    <w:p w:rsidR="00BA60F8" w:rsidRPr="00D11833" w:rsidRDefault="00BA60F8" w:rsidP="003A3BAD">
      <w:pPr>
        <w:shd w:val="clear" w:color="auto" w:fill="FFFFFF"/>
        <w:suppressAutoHyphens w:val="0"/>
        <w:spacing w:after="0" w:line="240" w:lineRule="auto"/>
        <w:ind w:left="567" w:right="68"/>
        <w:contextualSpacing/>
        <w:jc w:val="both"/>
        <w:rPr>
          <w:rFonts w:ascii="Times New Roman" w:eastAsia="Times New Roman" w:hAnsi="Times New Roman"/>
          <w:bCs/>
          <w:color w:val="000000" w:themeColor="text1"/>
          <w:sz w:val="24"/>
          <w:szCs w:val="24"/>
          <w:lang w:eastAsia="pl-PL"/>
        </w:rPr>
      </w:pPr>
      <w:r w:rsidRPr="00D11833">
        <w:rPr>
          <w:rFonts w:ascii="Times New Roman" w:eastAsia="Times New Roman" w:hAnsi="Times New Roman"/>
          <w:color w:val="000000" w:themeColor="text1"/>
          <w:sz w:val="24"/>
          <w:szCs w:val="24"/>
          <w:lang w:eastAsia="pl-PL"/>
        </w:rPr>
        <w:t xml:space="preserve">   </w:t>
      </w:r>
      <w:r w:rsidR="00EB3F41" w:rsidRPr="00D11833">
        <w:rPr>
          <w:rFonts w:ascii="Times New Roman" w:eastAsia="Times New Roman" w:hAnsi="Times New Roman"/>
          <w:color w:val="000000" w:themeColor="text1"/>
          <w:sz w:val="24"/>
          <w:szCs w:val="24"/>
          <w:lang w:eastAsia="pl-PL"/>
        </w:rPr>
        <w:t xml:space="preserve">Załącznik nr 4 C: WTU – </w:t>
      </w:r>
      <w:r w:rsidR="00013E2C">
        <w:rPr>
          <w:rFonts w:ascii="Times New Roman" w:eastAsia="Times New Roman" w:hAnsi="Times New Roman"/>
          <w:color w:val="000000" w:themeColor="text1"/>
          <w:sz w:val="24"/>
          <w:szCs w:val="24"/>
          <w:lang w:eastAsia="pl-PL"/>
        </w:rPr>
        <w:t>1</w:t>
      </w:r>
      <w:r w:rsidR="001314C7">
        <w:rPr>
          <w:rFonts w:ascii="Times New Roman" w:eastAsia="Times New Roman" w:hAnsi="Times New Roman"/>
          <w:color w:val="000000" w:themeColor="text1"/>
          <w:sz w:val="24"/>
          <w:szCs w:val="24"/>
          <w:lang w:eastAsia="pl-PL"/>
        </w:rPr>
        <w:t>1</w:t>
      </w:r>
      <w:r w:rsidR="00013E2C">
        <w:rPr>
          <w:rFonts w:ascii="Times New Roman" w:eastAsia="Times New Roman" w:hAnsi="Times New Roman"/>
          <w:color w:val="000000" w:themeColor="text1"/>
          <w:sz w:val="24"/>
          <w:szCs w:val="24"/>
          <w:lang w:eastAsia="pl-PL"/>
        </w:rPr>
        <w:t>8</w:t>
      </w:r>
      <w:r w:rsidR="00FB7DAC" w:rsidRPr="00D11833">
        <w:rPr>
          <w:rFonts w:ascii="Times New Roman" w:eastAsia="Times New Roman" w:hAnsi="Times New Roman"/>
          <w:color w:val="000000" w:themeColor="text1"/>
          <w:sz w:val="24"/>
          <w:szCs w:val="24"/>
          <w:lang w:eastAsia="pl-PL"/>
        </w:rPr>
        <w:t>/DKWS</w:t>
      </w:r>
      <w:r w:rsidR="00063368" w:rsidRPr="00D11833">
        <w:rPr>
          <w:rFonts w:ascii="Times New Roman" w:eastAsia="Times New Roman" w:hAnsi="Times New Roman"/>
          <w:color w:val="000000" w:themeColor="text1"/>
          <w:sz w:val="24"/>
          <w:szCs w:val="24"/>
          <w:lang w:eastAsia="pl-PL"/>
        </w:rPr>
        <w:t xml:space="preserve"> – zadanie nr 3;</w:t>
      </w:r>
    </w:p>
    <w:p w:rsidR="00BA60F8" w:rsidRPr="00D11833" w:rsidRDefault="00013E2C" w:rsidP="003A3BAD">
      <w:pPr>
        <w:shd w:val="clear" w:color="auto" w:fill="FFFFFF"/>
        <w:suppressAutoHyphens w:val="0"/>
        <w:spacing w:after="0" w:line="240" w:lineRule="auto"/>
        <w:ind w:left="567" w:right="68"/>
        <w:contextualSpacing/>
        <w:jc w:val="both"/>
        <w:rPr>
          <w:rFonts w:ascii="Times New Roman" w:eastAsia="Times New Roman" w:hAnsi="Times New Roman"/>
          <w:bCs/>
          <w:color w:val="000000" w:themeColor="text1"/>
          <w:sz w:val="24"/>
          <w:szCs w:val="24"/>
          <w:lang w:eastAsia="pl-PL"/>
        </w:rPr>
      </w:pPr>
      <w:r>
        <w:rPr>
          <w:rFonts w:ascii="Times New Roman" w:eastAsia="Times New Roman" w:hAnsi="Times New Roman"/>
          <w:color w:val="000000" w:themeColor="text1"/>
          <w:sz w:val="24"/>
          <w:szCs w:val="24"/>
          <w:lang w:eastAsia="pl-PL"/>
        </w:rPr>
        <w:t xml:space="preserve">   Załącznik nr 4 D: WDTT</w:t>
      </w:r>
      <w:r w:rsidR="008B0EE2">
        <w:rPr>
          <w:rFonts w:ascii="Times New Roman" w:eastAsia="Times New Roman" w:hAnsi="Times New Roman"/>
          <w:color w:val="000000" w:themeColor="text1"/>
          <w:sz w:val="24"/>
          <w:szCs w:val="24"/>
          <w:lang w:eastAsia="pl-PL"/>
        </w:rPr>
        <w:t xml:space="preserve"> </w:t>
      </w:r>
      <w:r w:rsidR="00E1756B">
        <w:rPr>
          <w:rFonts w:ascii="Times New Roman" w:eastAsia="Times New Roman" w:hAnsi="Times New Roman"/>
          <w:color w:val="000000" w:themeColor="text1"/>
          <w:sz w:val="24"/>
          <w:szCs w:val="24"/>
          <w:lang w:eastAsia="pl-PL"/>
        </w:rPr>
        <w:t>WS</w:t>
      </w:r>
      <w:r w:rsidR="00EB3F41" w:rsidRPr="00D11833">
        <w:rPr>
          <w:rFonts w:ascii="Times New Roman" w:eastAsia="Times New Roman" w:hAnsi="Times New Roman"/>
          <w:color w:val="000000" w:themeColor="text1"/>
          <w:sz w:val="24"/>
          <w:szCs w:val="24"/>
          <w:lang w:eastAsia="pl-PL"/>
        </w:rPr>
        <w:t xml:space="preserve"> – </w:t>
      </w:r>
      <w:r>
        <w:rPr>
          <w:rFonts w:ascii="Times New Roman" w:eastAsia="Times New Roman" w:hAnsi="Times New Roman"/>
          <w:color w:val="000000" w:themeColor="text1"/>
          <w:sz w:val="24"/>
          <w:szCs w:val="24"/>
          <w:lang w:eastAsia="pl-PL"/>
        </w:rPr>
        <w:t>07/WS</w:t>
      </w:r>
      <w:r w:rsidR="00063368" w:rsidRPr="00D11833">
        <w:rPr>
          <w:rFonts w:ascii="Times New Roman" w:eastAsia="Times New Roman" w:hAnsi="Times New Roman"/>
          <w:color w:val="000000" w:themeColor="text1"/>
          <w:sz w:val="24"/>
          <w:szCs w:val="24"/>
          <w:lang w:eastAsia="pl-PL"/>
        </w:rPr>
        <w:t xml:space="preserve"> – zadanie nr 4;</w:t>
      </w:r>
    </w:p>
    <w:p w:rsidR="00BA60F8" w:rsidRPr="00D11833" w:rsidRDefault="00BA60F8" w:rsidP="003A3BAD">
      <w:pPr>
        <w:shd w:val="clear" w:color="auto" w:fill="FFFFFF"/>
        <w:suppressAutoHyphens w:val="0"/>
        <w:spacing w:after="0" w:line="240" w:lineRule="auto"/>
        <w:ind w:left="567" w:right="68"/>
        <w:contextualSpacing/>
        <w:jc w:val="both"/>
        <w:rPr>
          <w:rFonts w:ascii="Times New Roman" w:eastAsia="Times New Roman" w:hAnsi="Times New Roman"/>
          <w:color w:val="000000" w:themeColor="text1"/>
          <w:sz w:val="24"/>
          <w:szCs w:val="24"/>
          <w:lang w:eastAsia="pl-PL"/>
        </w:rPr>
      </w:pPr>
      <w:r w:rsidRPr="00D11833">
        <w:rPr>
          <w:rFonts w:ascii="Times New Roman" w:eastAsia="Times New Roman" w:hAnsi="Times New Roman"/>
          <w:color w:val="000000" w:themeColor="text1"/>
          <w:sz w:val="24"/>
          <w:szCs w:val="24"/>
          <w:lang w:eastAsia="pl-PL"/>
        </w:rPr>
        <w:t xml:space="preserve">   </w:t>
      </w:r>
      <w:r w:rsidR="00EB3F41" w:rsidRPr="00D11833">
        <w:rPr>
          <w:rFonts w:ascii="Times New Roman" w:eastAsia="Times New Roman" w:hAnsi="Times New Roman"/>
          <w:color w:val="000000" w:themeColor="text1"/>
          <w:sz w:val="24"/>
          <w:szCs w:val="24"/>
          <w:lang w:eastAsia="pl-PL"/>
        </w:rPr>
        <w:t xml:space="preserve">Załącznik nr 4 E: WTU – </w:t>
      </w:r>
      <w:r w:rsidR="00013E2C">
        <w:rPr>
          <w:rFonts w:ascii="Times New Roman" w:eastAsia="Times New Roman" w:hAnsi="Times New Roman"/>
          <w:color w:val="000000" w:themeColor="text1"/>
          <w:sz w:val="24"/>
          <w:szCs w:val="24"/>
          <w:lang w:eastAsia="pl-PL"/>
        </w:rPr>
        <w:t>99</w:t>
      </w:r>
      <w:r w:rsidR="00063368" w:rsidRPr="00D11833">
        <w:rPr>
          <w:rFonts w:ascii="Times New Roman" w:eastAsia="Times New Roman" w:hAnsi="Times New Roman"/>
          <w:color w:val="000000" w:themeColor="text1"/>
          <w:sz w:val="24"/>
          <w:szCs w:val="24"/>
          <w:lang w:eastAsia="pl-PL"/>
        </w:rPr>
        <w:t>/DKWS – zadanie nr 5;</w:t>
      </w:r>
    </w:p>
    <w:p w:rsidR="00EB3F41" w:rsidRPr="00D11833" w:rsidRDefault="00EB3F41" w:rsidP="007F7F97">
      <w:pPr>
        <w:shd w:val="clear" w:color="auto" w:fill="FFFFFF"/>
        <w:suppressAutoHyphens w:val="0"/>
        <w:spacing w:after="0" w:line="240" w:lineRule="auto"/>
        <w:ind w:left="567" w:right="68"/>
        <w:contextualSpacing/>
        <w:jc w:val="both"/>
        <w:rPr>
          <w:rFonts w:ascii="Times New Roman" w:eastAsia="Times New Roman" w:hAnsi="Times New Roman"/>
          <w:bCs/>
          <w:color w:val="000000" w:themeColor="text1"/>
          <w:sz w:val="24"/>
          <w:szCs w:val="24"/>
          <w:lang w:eastAsia="pl-PL"/>
        </w:rPr>
      </w:pPr>
      <w:r w:rsidRPr="00D11833">
        <w:rPr>
          <w:rFonts w:ascii="Times New Roman" w:eastAsia="Times New Roman" w:hAnsi="Times New Roman"/>
          <w:bCs/>
          <w:color w:val="000000" w:themeColor="text1"/>
          <w:sz w:val="24"/>
          <w:szCs w:val="24"/>
          <w:lang w:eastAsia="pl-PL"/>
        </w:rPr>
        <w:t xml:space="preserve">   </w:t>
      </w:r>
    </w:p>
    <w:p w:rsidR="000F1F8D" w:rsidRPr="00D11833" w:rsidRDefault="00BA60F8" w:rsidP="00013E2C">
      <w:pPr>
        <w:suppressAutoHyphens w:val="0"/>
        <w:spacing w:after="0" w:line="240" w:lineRule="auto"/>
        <w:ind w:left="709"/>
        <w:jc w:val="both"/>
        <w:rPr>
          <w:rFonts w:ascii="Times New Roman" w:hAnsi="Times New Roman"/>
          <w:color w:val="000000" w:themeColor="text1"/>
          <w:sz w:val="24"/>
          <w:szCs w:val="24"/>
        </w:rPr>
      </w:pPr>
      <w:r w:rsidRPr="00D11833">
        <w:rPr>
          <w:rFonts w:ascii="Times New Roman" w:hAnsi="Times New Roman"/>
          <w:color w:val="000000" w:themeColor="text1"/>
          <w:sz w:val="24"/>
          <w:szCs w:val="24"/>
        </w:rPr>
        <w:lastRenderedPageBreak/>
        <w:t>Wykonawca dostarczy przedmiot zamówienia wyprodukowany według</w:t>
      </w:r>
      <w:r w:rsidR="00EB3F41" w:rsidRPr="00D11833">
        <w:rPr>
          <w:rFonts w:ascii="Times New Roman" w:hAnsi="Times New Roman"/>
          <w:color w:val="000000" w:themeColor="text1"/>
          <w:sz w:val="24"/>
          <w:szCs w:val="24"/>
        </w:rPr>
        <w:t xml:space="preserve"> wymagań określonych w WTU</w:t>
      </w:r>
      <w:r w:rsidR="00013E2C">
        <w:rPr>
          <w:rFonts w:ascii="Times New Roman" w:hAnsi="Times New Roman"/>
          <w:color w:val="000000" w:themeColor="text1"/>
          <w:sz w:val="24"/>
          <w:szCs w:val="24"/>
        </w:rPr>
        <w:t>/WDTT</w:t>
      </w:r>
      <w:r w:rsidR="008B0EE2">
        <w:rPr>
          <w:rFonts w:ascii="Times New Roman" w:hAnsi="Times New Roman"/>
          <w:color w:val="000000" w:themeColor="text1"/>
          <w:sz w:val="24"/>
          <w:szCs w:val="24"/>
        </w:rPr>
        <w:t xml:space="preserve"> </w:t>
      </w:r>
      <w:r w:rsidR="00E1756B">
        <w:rPr>
          <w:rFonts w:ascii="Times New Roman" w:hAnsi="Times New Roman"/>
          <w:color w:val="000000" w:themeColor="text1"/>
          <w:sz w:val="24"/>
          <w:szCs w:val="24"/>
        </w:rPr>
        <w:t>WS</w:t>
      </w:r>
      <w:r w:rsidR="00013E2C">
        <w:rPr>
          <w:rFonts w:ascii="Times New Roman" w:hAnsi="Times New Roman"/>
          <w:color w:val="000000" w:themeColor="text1"/>
          <w:sz w:val="24"/>
          <w:szCs w:val="24"/>
        </w:rPr>
        <w:t xml:space="preserve"> </w:t>
      </w:r>
      <w:r w:rsidRPr="00D11833">
        <w:rPr>
          <w:rFonts w:ascii="Times New Roman" w:hAnsi="Times New Roman"/>
          <w:color w:val="000000" w:themeColor="text1"/>
          <w:sz w:val="24"/>
          <w:szCs w:val="24"/>
        </w:rPr>
        <w:t xml:space="preserve">o których mowa powyżej. </w:t>
      </w:r>
      <w:r w:rsidR="00EB3F41" w:rsidRPr="00D11833">
        <w:rPr>
          <w:rFonts w:ascii="Times New Roman" w:hAnsi="Times New Roman"/>
          <w:color w:val="000000" w:themeColor="text1"/>
          <w:sz w:val="24"/>
          <w:szCs w:val="24"/>
        </w:rPr>
        <w:t>W</w:t>
      </w:r>
      <w:r w:rsidR="00063368" w:rsidRPr="00D11833">
        <w:rPr>
          <w:rFonts w:ascii="Times New Roman" w:hAnsi="Times New Roman"/>
          <w:color w:val="000000" w:themeColor="text1"/>
          <w:sz w:val="24"/>
          <w:szCs w:val="24"/>
        </w:rPr>
        <w:t xml:space="preserve">ymagania </w:t>
      </w:r>
      <w:r w:rsidR="00EB3F41" w:rsidRPr="00D11833">
        <w:rPr>
          <w:rFonts w:ascii="Times New Roman" w:hAnsi="Times New Roman"/>
          <w:color w:val="000000" w:themeColor="text1"/>
          <w:sz w:val="24"/>
          <w:szCs w:val="24"/>
        </w:rPr>
        <w:t>T</w:t>
      </w:r>
      <w:r w:rsidR="00063368" w:rsidRPr="00D11833">
        <w:rPr>
          <w:rFonts w:ascii="Times New Roman" w:hAnsi="Times New Roman"/>
          <w:color w:val="000000" w:themeColor="text1"/>
          <w:sz w:val="24"/>
          <w:szCs w:val="24"/>
        </w:rPr>
        <w:t xml:space="preserve">echniczno – </w:t>
      </w:r>
      <w:r w:rsidR="00EB3F41" w:rsidRPr="00D11833">
        <w:rPr>
          <w:rFonts w:ascii="Times New Roman" w:hAnsi="Times New Roman"/>
          <w:color w:val="000000" w:themeColor="text1"/>
          <w:sz w:val="24"/>
          <w:szCs w:val="24"/>
        </w:rPr>
        <w:t>U</w:t>
      </w:r>
      <w:r w:rsidR="00063368" w:rsidRPr="00D11833">
        <w:rPr>
          <w:rFonts w:ascii="Times New Roman" w:hAnsi="Times New Roman"/>
          <w:color w:val="000000" w:themeColor="text1"/>
          <w:sz w:val="24"/>
          <w:szCs w:val="24"/>
        </w:rPr>
        <w:t xml:space="preserve">żytkowe </w:t>
      </w:r>
      <w:r w:rsidR="00013E2C">
        <w:rPr>
          <w:rFonts w:ascii="Times New Roman" w:hAnsi="Times New Roman"/>
          <w:color w:val="000000" w:themeColor="text1"/>
          <w:sz w:val="24"/>
          <w:szCs w:val="24"/>
        </w:rPr>
        <w:t>oraz Wojskowa Dokumentacja Techniczno – Technologiczna</w:t>
      </w:r>
      <w:r w:rsidR="00E1756B">
        <w:rPr>
          <w:rFonts w:ascii="Times New Roman" w:hAnsi="Times New Roman"/>
          <w:color w:val="000000" w:themeColor="text1"/>
          <w:sz w:val="24"/>
          <w:szCs w:val="24"/>
        </w:rPr>
        <w:t xml:space="preserve"> Wojsk Specjalnych</w:t>
      </w:r>
      <w:r w:rsidR="00013E2C">
        <w:rPr>
          <w:rFonts w:ascii="Times New Roman" w:hAnsi="Times New Roman"/>
          <w:color w:val="000000" w:themeColor="text1"/>
          <w:sz w:val="24"/>
          <w:szCs w:val="24"/>
        </w:rPr>
        <w:t>,</w:t>
      </w:r>
      <w:r w:rsidRPr="00D11833">
        <w:rPr>
          <w:rFonts w:ascii="Times New Roman" w:hAnsi="Times New Roman"/>
          <w:color w:val="000000" w:themeColor="text1"/>
          <w:sz w:val="24"/>
          <w:szCs w:val="24"/>
        </w:rPr>
        <w:t xml:space="preserve"> są integralną częścią opisu przedmiotu zamówienia.</w:t>
      </w:r>
    </w:p>
    <w:p w:rsidR="009B4FAB" w:rsidRPr="00D11833" w:rsidRDefault="000F1F8D" w:rsidP="00013E2C">
      <w:pPr>
        <w:numPr>
          <w:ilvl w:val="1"/>
          <w:numId w:val="3"/>
        </w:numPr>
        <w:spacing w:after="0" w:line="240" w:lineRule="auto"/>
        <w:ind w:left="709" w:hanging="425"/>
        <w:jc w:val="both"/>
        <w:rPr>
          <w:rFonts w:ascii="Times New Roman" w:hAnsi="Times New Roman"/>
          <w:color w:val="000000" w:themeColor="text1"/>
          <w:sz w:val="24"/>
        </w:rPr>
      </w:pPr>
      <w:r w:rsidRPr="00D11833">
        <w:rPr>
          <w:rFonts w:ascii="Times New Roman" w:hAnsi="Times New Roman"/>
          <w:color w:val="000000" w:themeColor="text1"/>
          <w:sz w:val="24"/>
        </w:rPr>
        <w:t xml:space="preserve">Wszelkie zapisy zawarte w dokumentach zamówienia wskazujące na typ, znaki towarowe lub pochodzenie przedmiotu zamówienia należy odczytywać wraz </w:t>
      </w:r>
      <w:r w:rsidRPr="00D11833">
        <w:rPr>
          <w:rFonts w:ascii="Times New Roman" w:hAnsi="Times New Roman"/>
          <w:color w:val="000000" w:themeColor="text1"/>
          <w:sz w:val="24"/>
        </w:rPr>
        <w:br/>
        <w:t>z wyrazami „lub równoważne”. Nazwy własne są jedynie przykładowe, nie wskazują na konkretny wyrób lub konkretnego producenta. Wykonawca, oferując przedmiot równoważny do opisanego w specyfikacji jest zobowiązany zachować równoważność w zakresie parametrów użytkowych, funkcjonalnych, gabarytowych i j</w:t>
      </w:r>
      <w:r w:rsidR="00D17D4C" w:rsidRPr="00D11833">
        <w:rPr>
          <w:rFonts w:ascii="Times New Roman" w:hAnsi="Times New Roman"/>
          <w:color w:val="000000" w:themeColor="text1"/>
          <w:sz w:val="24"/>
        </w:rPr>
        <w:t>akościowych, określonych przez z</w:t>
      </w:r>
      <w:r w:rsidRPr="00D11833">
        <w:rPr>
          <w:rFonts w:ascii="Times New Roman" w:hAnsi="Times New Roman"/>
          <w:color w:val="000000" w:themeColor="text1"/>
          <w:sz w:val="24"/>
        </w:rPr>
        <w:t>amawiającego w dokumentach zamówienia, jako parametry równoważności. Obowiązek udowodnienia, że oferowane wy</w:t>
      </w:r>
      <w:r w:rsidR="00D17D4C" w:rsidRPr="00D11833">
        <w:rPr>
          <w:rFonts w:ascii="Times New Roman" w:hAnsi="Times New Roman"/>
          <w:color w:val="000000" w:themeColor="text1"/>
          <w:sz w:val="24"/>
        </w:rPr>
        <w:t>roby są równoważne spoczywa na w</w:t>
      </w:r>
      <w:r w:rsidRPr="00D11833">
        <w:rPr>
          <w:rFonts w:ascii="Times New Roman" w:hAnsi="Times New Roman"/>
          <w:color w:val="000000" w:themeColor="text1"/>
          <w:sz w:val="24"/>
        </w:rPr>
        <w:t>ykonawcy.</w:t>
      </w:r>
    </w:p>
    <w:p w:rsidR="005E1DB4" w:rsidRPr="00D11833" w:rsidRDefault="005E1DB4" w:rsidP="008B0EE2">
      <w:pPr>
        <w:pStyle w:val="Akapitzlist"/>
        <w:numPr>
          <w:ilvl w:val="1"/>
          <w:numId w:val="3"/>
        </w:numPr>
        <w:ind w:left="709" w:hanging="283"/>
        <w:jc w:val="both"/>
        <w:rPr>
          <w:rFonts w:eastAsia="Calibri" w:cs="Times New Roman"/>
          <w:color w:val="000000" w:themeColor="text1"/>
          <w:szCs w:val="22"/>
        </w:rPr>
      </w:pPr>
      <w:r w:rsidRPr="00D11833">
        <w:rPr>
          <w:rFonts w:eastAsia="Calibri" w:cs="Times New Roman"/>
          <w:color w:val="000000" w:themeColor="text1"/>
          <w:szCs w:val="22"/>
        </w:rPr>
        <w:t>Dopuszcza się przy składaniu ofert zastosowania rozwiązań równoważnych lub lepszych w odniesieniu do przedstawionej specyfikacji technicznej oraz wymagań użytkowych w zakresie systemu wentylacji, sznurowania oraz konserwacji, a także pakowania i cechowania, uprzednio uzgodnionych z zamawiającym poprzez Instytucję Ekspercką.</w:t>
      </w:r>
    </w:p>
    <w:p w:rsidR="000F1F8D" w:rsidRPr="00D11833" w:rsidRDefault="000F1F8D" w:rsidP="008B0EE2">
      <w:pPr>
        <w:pStyle w:val="Akapitzlist"/>
        <w:numPr>
          <w:ilvl w:val="1"/>
          <w:numId w:val="3"/>
        </w:numPr>
        <w:tabs>
          <w:tab w:val="left" w:pos="-2127"/>
          <w:tab w:val="left" w:pos="284"/>
        </w:tabs>
        <w:suppressAutoHyphens w:val="0"/>
        <w:ind w:left="709" w:hanging="283"/>
        <w:jc w:val="both"/>
        <w:rPr>
          <w:b/>
          <w:color w:val="000000" w:themeColor="text1"/>
        </w:rPr>
      </w:pPr>
      <w:r w:rsidRPr="00D11833">
        <w:rPr>
          <w:color w:val="000000" w:themeColor="text1"/>
        </w:rPr>
        <w:t xml:space="preserve">Wykonawca udzieli </w:t>
      </w:r>
      <w:r w:rsidRPr="00D11833">
        <w:rPr>
          <w:b/>
          <w:color w:val="000000" w:themeColor="text1"/>
        </w:rPr>
        <w:t>gwarancji</w:t>
      </w:r>
      <w:r w:rsidRPr="00D11833">
        <w:rPr>
          <w:color w:val="000000" w:themeColor="text1"/>
        </w:rPr>
        <w:t xml:space="preserve"> na dostarczone wyroby (przedmiot zamówienia)</w:t>
      </w:r>
      <w:r w:rsidR="00301CFD" w:rsidRPr="00D11833">
        <w:rPr>
          <w:rFonts w:cs="Times New Roman"/>
          <w:color w:val="000000" w:themeColor="text1"/>
          <w:lang w:val="x-none" w:eastAsia="x-none"/>
        </w:rPr>
        <w:t xml:space="preserve"> </w:t>
      </w:r>
      <w:r w:rsidR="00301CFD" w:rsidRPr="00D11833">
        <w:rPr>
          <w:color w:val="000000" w:themeColor="text1"/>
          <w:lang w:val="x-none"/>
        </w:rPr>
        <w:t xml:space="preserve">na okres </w:t>
      </w:r>
      <w:r w:rsidR="00301CFD" w:rsidRPr="00D11833">
        <w:rPr>
          <w:color w:val="000000" w:themeColor="text1"/>
        </w:rPr>
        <w:t>36 miesięcy</w:t>
      </w:r>
      <w:r w:rsidRPr="00D11833">
        <w:rPr>
          <w:color w:val="000000" w:themeColor="text1"/>
        </w:rPr>
        <w:t xml:space="preserve"> zgodnie z zapisami </w:t>
      </w:r>
      <w:r w:rsidRPr="00D11833">
        <w:rPr>
          <w:b/>
          <w:color w:val="000000" w:themeColor="text1"/>
        </w:rPr>
        <w:t>§</w:t>
      </w:r>
      <w:r w:rsidR="00D87757" w:rsidRPr="00D11833">
        <w:rPr>
          <w:b/>
          <w:color w:val="000000" w:themeColor="text1"/>
        </w:rPr>
        <w:t xml:space="preserve"> </w:t>
      </w:r>
      <w:r w:rsidRPr="00D11833">
        <w:rPr>
          <w:b/>
          <w:color w:val="000000" w:themeColor="text1"/>
        </w:rPr>
        <w:t>9 PPU</w:t>
      </w:r>
      <w:r w:rsidR="00E1756B">
        <w:rPr>
          <w:color w:val="000000" w:themeColor="text1"/>
        </w:rPr>
        <w:t xml:space="preserve"> – </w:t>
      </w:r>
      <w:r w:rsidRPr="00D11833">
        <w:rPr>
          <w:b/>
          <w:color w:val="000000" w:themeColor="text1"/>
        </w:rPr>
        <w:t>załącznik nr 3 do SWZ</w:t>
      </w:r>
      <w:r w:rsidRPr="00D11833">
        <w:rPr>
          <w:i/>
          <w:color w:val="000000" w:themeColor="text1"/>
        </w:rPr>
        <w:t>.</w:t>
      </w:r>
    </w:p>
    <w:p w:rsidR="000F1F8D" w:rsidRPr="00D11833" w:rsidRDefault="000F1F8D" w:rsidP="008B0EE2">
      <w:pPr>
        <w:pStyle w:val="Akapitzlist"/>
        <w:numPr>
          <w:ilvl w:val="1"/>
          <w:numId w:val="3"/>
        </w:numPr>
        <w:tabs>
          <w:tab w:val="left" w:pos="-2127"/>
          <w:tab w:val="left" w:pos="284"/>
        </w:tabs>
        <w:suppressAutoHyphens w:val="0"/>
        <w:ind w:left="709" w:hanging="283"/>
        <w:jc w:val="both"/>
        <w:rPr>
          <w:color w:val="000000" w:themeColor="text1"/>
        </w:rPr>
      </w:pPr>
      <w:r w:rsidRPr="00D11833">
        <w:rPr>
          <w:color w:val="000000" w:themeColor="text1"/>
        </w:rPr>
        <w:t>Dostarczone PUiW muszą być fabrycznie nowe i pochodzić z produkcji realizowanej po terminie zawarcia umowy.</w:t>
      </w:r>
    </w:p>
    <w:p w:rsidR="00D87757" w:rsidRPr="00E70E32" w:rsidRDefault="00AD775C" w:rsidP="008B0EE2">
      <w:pPr>
        <w:numPr>
          <w:ilvl w:val="1"/>
          <w:numId w:val="3"/>
        </w:numPr>
        <w:suppressAutoHyphens w:val="0"/>
        <w:spacing w:after="0" w:line="240" w:lineRule="auto"/>
        <w:ind w:left="709" w:hanging="283"/>
        <w:jc w:val="both"/>
        <w:rPr>
          <w:rFonts w:ascii="Times New Roman" w:hAnsi="Times New Roman"/>
          <w:color w:val="000000" w:themeColor="text1"/>
          <w:sz w:val="24"/>
          <w:szCs w:val="24"/>
        </w:rPr>
      </w:pPr>
      <w:r w:rsidRPr="00E70E32">
        <w:rPr>
          <w:rFonts w:ascii="Times New Roman" w:hAnsi="Times New Roman"/>
          <w:bCs/>
          <w:color w:val="000000" w:themeColor="text1"/>
          <w:sz w:val="24"/>
          <w:szCs w:val="24"/>
        </w:rPr>
        <w:t xml:space="preserve">Zgodnie z Klauzulą jakościową nr 49/3RBLog/2024 (Załącznik nr 5 do SWZ) </w:t>
      </w:r>
      <w:r w:rsidRPr="00E70E32">
        <w:rPr>
          <w:rFonts w:ascii="Times New Roman" w:hAnsi="Times New Roman"/>
          <w:color w:val="000000" w:themeColor="text1"/>
          <w:sz w:val="24"/>
          <w:szCs w:val="24"/>
        </w:rPr>
        <w:t>p</w:t>
      </w:r>
      <w:r w:rsidR="00D87757" w:rsidRPr="00E70E32">
        <w:rPr>
          <w:rFonts w:ascii="Times New Roman" w:hAnsi="Times New Roman"/>
          <w:color w:val="000000" w:themeColor="text1"/>
          <w:sz w:val="24"/>
          <w:szCs w:val="24"/>
        </w:rPr>
        <w:t xml:space="preserve">rzedmiot zamówienia </w:t>
      </w:r>
      <w:r w:rsidRPr="00E70E32">
        <w:rPr>
          <w:rFonts w:ascii="Times New Roman" w:hAnsi="Times New Roman"/>
          <w:color w:val="000000" w:themeColor="text1"/>
          <w:sz w:val="24"/>
          <w:szCs w:val="24"/>
        </w:rPr>
        <w:t xml:space="preserve">będzie </w:t>
      </w:r>
      <w:r w:rsidR="00D87757" w:rsidRPr="00E70E32">
        <w:rPr>
          <w:rFonts w:ascii="Times New Roman" w:hAnsi="Times New Roman"/>
          <w:color w:val="000000" w:themeColor="text1"/>
          <w:sz w:val="24"/>
          <w:szCs w:val="24"/>
        </w:rPr>
        <w:t>podlega</w:t>
      </w:r>
      <w:r w:rsidRPr="00E70E32">
        <w:rPr>
          <w:rFonts w:ascii="Times New Roman" w:hAnsi="Times New Roman"/>
          <w:color w:val="000000" w:themeColor="text1"/>
          <w:sz w:val="24"/>
          <w:szCs w:val="24"/>
        </w:rPr>
        <w:t>ł</w:t>
      </w:r>
      <w:r w:rsidR="00D87757" w:rsidRPr="00E70E32">
        <w:rPr>
          <w:rFonts w:ascii="Times New Roman" w:hAnsi="Times New Roman"/>
          <w:color w:val="000000" w:themeColor="text1"/>
          <w:sz w:val="24"/>
          <w:szCs w:val="24"/>
        </w:rPr>
        <w:t xml:space="preserve"> nadzorowaniu jakości realizowanemu przez RPW zgodnie z </w:t>
      </w:r>
      <w:r w:rsidR="00D87757" w:rsidRPr="00E70E32">
        <w:rPr>
          <w:rFonts w:ascii="Times New Roman" w:hAnsi="Times New Roman"/>
          <w:b/>
          <w:color w:val="000000" w:themeColor="text1"/>
          <w:sz w:val="24"/>
          <w:szCs w:val="24"/>
        </w:rPr>
        <w:t>AQAP 2</w:t>
      </w:r>
      <w:r w:rsidRPr="00E70E32">
        <w:rPr>
          <w:rFonts w:ascii="Times New Roman" w:hAnsi="Times New Roman"/>
          <w:b/>
          <w:color w:val="000000" w:themeColor="text1"/>
          <w:sz w:val="24"/>
          <w:szCs w:val="24"/>
        </w:rPr>
        <w:t>131, wydanie C</w:t>
      </w:r>
      <w:r w:rsidR="00D87757" w:rsidRPr="00E70E32">
        <w:rPr>
          <w:rFonts w:ascii="Times New Roman" w:hAnsi="Times New Roman"/>
          <w:b/>
          <w:color w:val="000000" w:themeColor="text1"/>
          <w:sz w:val="24"/>
          <w:szCs w:val="24"/>
        </w:rPr>
        <w:t>, wersja 1</w:t>
      </w:r>
      <w:r w:rsidR="00D87757" w:rsidRPr="00E70E32">
        <w:rPr>
          <w:rFonts w:ascii="Times New Roman" w:hAnsi="Times New Roman"/>
          <w:color w:val="000000" w:themeColor="text1"/>
          <w:sz w:val="24"/>
          <w:szCs w:val="24"/>
        </w:rPr>
        <w:t>. System zarządzania jakością Wykonawcy musi być zgodny z PN-EN ISO 9001:2015.</w:t>
      </w:r>
    </w:p>
    <w:p w:rsidR="00A5663B" w:rsidRPr="00E70E32" w:rsidRDefault="00A5663B" w:rsidP="008B0EE2">
      <w:pPr>
        <w:numPr>
          <w:ilvl w:val="1"/>
          <w:numId w:val="3"/>
        </w:numPr>
        <w:suppressAutoHyphens w:val="0"/>
        <w:spacing w:after="0" w:line="240" w:lineRule="auto"/>
        <w:ind w:left="709" w:hanging="283"/>
        <w:jc w:val="both"/>
        <w:rPr>
          <w:rFonts w:ascii="Times New Roman" w:hAnsi="Times New Roman"/>
          <w:color w:val="000000" w:themeColor="text1"/>
          <w:sz w:val="24"/>
          <w:szCs w:val="24"/>
          <w:lang w:val="x-none"/>
        </w:rPr>
      </w:pPr>
      <w:r w:rsidRPr="00E70E32">
        <w:rPr>
          <w:rFonts w:ascii="Times New Roman" w:hAnsi="Times New Roman"/>
          <w:color w:val="000000" w:themeColor="text1"/>
          <w:sz w:val="24"/>
          <w:szCs w:val="24"/>
          <w:lang w:val="x-none"/>
        </w:rPr>
        <w:t>Poszczególne przedmioty oraz opakowania powinny być znakowane kodami kreskowymi zgodnie z postanowieniami decyzji nr 3/MON Ministra Obrony Narodowej z dnia 3 stycznia 2014 r. w sprawie wytycznych określających wymagania w zakresie znakowania kodem kreskowym wyrobów dostarczanych do resortu obrony narodowej (Dz. Urz. MON z dnia 7 stycznia 2014 r., poz. 11.) oraz przywołanym w jej treści standardem GS1.</w:t>
      </w:r>
      <w:r w:rsidRPr="00E70E32">
        <w:rPr>
          <w:rFonts w:ascii="Times New Roman" w:hAnsi="Times New Roman"/>
          <w:color w:val="000000" w:themeColor="text1"/>
          <w:sz w:val="24"/>
          <w:szCs w:val="24"/>
        </w:rPr>
        <w:t xml:space="preserve"> </w:t>
      </w:r>
      <w:r w:rsidRPr="00E70E32">
        <w:rPr>
          <w:rFonts w:ascii="Times New Roman" w:hAnsi="Times New Roman"/>
          <w:color w:val="000000" w:themeColor="text1"/>
          <w:sz w:val="24"/>
          <w:szCs w:val="24"/>
          <w:lang w:val="x-none"/>
        </w:rPr>
        <w:t xml:space="preserve">Specyfikacja generalna GS1 oraz dokumenty pomocnicze dla dostawcy dostępne są na stronach internetowych www.gs1.org i </w:t>
      </w:r>
      <w:hyperlink r:id="rId9" w:history="1">
        <w:r w:rsidR="00845D77" w:rsidRPr="00E70E32">
          <w:rPr>
            <w:rStyle w:val="Hipercze"/>
            <w:rFonts w:ascii="Times New Roman" w:hAnsi="Times New Roman"/>
            <w:color w:val="000000" w:themeColor="text1"/>
            <w:sz w:val="24"/>
            <w:szCs w:val="24"/>
            <w:lang w:val="x-none"/>
          </w:rPr>
          <w:t>www.gs1pl.org</w:t>
        </w:r>
      </w:hyperlink>
      <w:r w:rsidRPr="00E70E32">
        <w:rPr>
          <w:rFonts w:ascii="Times New Roman" w:hAnsi="Times New Roman"/>
          <w:color w:val="000000" w:themeColor="text1"/>
          <w:sz w:val="24"/>
          <w:szCs w:val="24"/>
          <w:lang w:val="x-none"/>
        </w:rPr>
        <w:t>.</w:t>
      </w:r>
    </w:p>
    <w:p w:rsidR="00845D77" w:rsidRPr="00E70E32" w:rsidRDefault="00845D77" w:rsidP="008B0EE2">
      <w:pPr>
        <w:pStyle w:val="Akapitzlist"/>
        <w:numPr>
          <w:ilvl w:val="1"/>
          <w:numId w:val="3"/>
        </w:numPr>
        <w:ind w:left="709" w:hanging="283"/>
        <w:jc w:val="both"/>
        <w:rPr>
          <w:rFonts w:eastAsia="Calibri" w:cs="Times New Roman"/>
          <w:color w:val="000000" w:themeColor="text1"/>
          <w:lang w:val="x-none"/>
        </w:rPr>
      </w:pPr>
      <w:r w:rsidRPr="00E70E32">
        <w:rPr>
          <w:rFonts w:eastAsia="Calibri" w:cs="Times New Roman"/>
          <w:color w:val="000000" w:themeColor="text1"/>
          <w:lang w:val="x-none"/>
        </w:rPr>
        <w:t>Jako dokument pomocniczy do SWZ załączono „Wymagania w zakresie znakowania kodem kreskowym przedmiotów umundurowania i wyekwipowania, odzieży ochronnej i roboczej oraz sprzętu służby mundurowej dostarczanego do resortu obrony narodowej w ramach postepowania o udzielenie zamówienia publicznego” opracowane przez Szefostwo Służby Mundurowej Inspektoratu Wsparcia Sił Zbrojnych.</w:t>
      </w:r>
    </w:p>
    <w:p w:rsidR="00301CFD" w:rsidRPr="00D11833" w:rsidRDefault="00301CFD" w:rsidP="008B0EE2">
      <w:pPr>
        <w:pStyle w:val="Akapitzlist"/>
        <w:numPr>
          <w:ilvl w:val="1"/>
          <w:numId w:val="3"/>
        </w:numPr>
        <w:tabs>
          <w:tab w:val="left" w:pos="851"/>
        </w:tabs>
        <w:ind w:left="709" w:hanging="283"/>
        <w:jc w:val="both"/>
        <w:rPr>
          <w:rFonts w:eastAsia="Calibri" w:cs="Times New Roman"/>
          <w:color w:val="000000" w:themeColor="text1"/>
        </w:rPr>
      </w:pPr>
      <w:r w:rsidRPr="00D11833">
        <w:rPr>
          <w:rFonts w:eastAsia="Calibri" w:cs="Times New Roman"/>
          <w:color w:val="000000" w:themeColor="text1"/>
        </w:rPr>
        <w:t xml:space="preserve">Zobowiązuje się Wykonawcę do przekazania wypełnionej karty wyrobu (według wzoru określonego w załączniku nr </w:t>
      </w:r>
      <w:r w:rsidR="007B268F">
        <w:rPr>
          <w:rFonts w:eastAsia="Calibri" w:cs="Times New Roman"/>
          <w:color w:val="000000" w:themeColor="text1"/>
        </w:rPr>
        <w:t>8</w:t>
      </w:r>
      <w:r w:rsidR="00774D68" w:rsidRPr="002F746D">
        <w:rPr>
          <w:rFonts w:eastAsia="Calibri" w:cs="Times New Roman"/>
          <w:color w:val="000000" w:themeColor="text1"/>
        </w:rPr>
        <w:t xml:space="preserve"> </w:t>
      </w:r>
      <w:r w:rsidR="007B268F">
        <w:rPr>
          <w:rFonts w:eastAsia="Calibri" w:cs="Times New Roman"/>
          <w:color w:val="000000" w:themeColor="text1"/>
        </w:rPr>
        <w:t>o którym mowa w § 9</w:t>
      </w:r>
      <w:r w:rsidRPr="00D11833">
        <w:rPr>
          <w:rFonts w:eastAsia="Calibri" w:cs="Times New Roman"/>
          <w:color w:val="000000" w:themeColor="text1"/>
        </w:rPr>
        <w:t xml:space="preserve"> ust. 2) załącznika do decyzji, w postaci elektronicznej (format MS Excel) – na nośniku CD, do odbiorcy przedmiotu zamówienia wskazanego w „Planie dostaw umundurowania </w:t>
      </w:r>
      <w:r w:rsidR="00845D77">
        <w:rPr>
          <w:rFonts w:eastAsia="Calibri" w:cs="Times New Roman"/>
          <w:color w:val="000000" w:themeColor="text1"/>
        </w:rPr>
        <w:br/>
      </w:r>
      <w:r w:rsidRPr="00D11833">
        <w:rPr>
          <w:rFonts w:eastAsia="Calibri" w:cs="Times New Roman"/>
          <w:color w:val="000000" w:themeColor="text1"/>
        </w:rPr>
        <w:t>i wyekwipowania”, nie później niż na 14 dni przed planowaną dostawą.</w:t>
      </w:r>
    </w:p>
    <w:p w:rsidR="000F1F8D" w:rsidRPr="0094418F" w:rsidRDefault="000F1F8D" w:rsidP="008B0EE2">
      <w:pPr>
        <w:pStyle w:val="Akapitzlist"/>
        <w:numPr>
          <w:ilvl w:val="1"/>
          <w:numId w:val="3"/>
        </w:numPr>
        <w:tabs>
          <w:tab w:val="left" w:pos="-2127"/>
          <w:tab w:val="left" w:pos="284"/>
          <w:tab w:val="left" w:pos="851"/>
        </w:tabs>
        <w:suppressAutoHyphens w:val="0"/>
        <w:ind w:left="709" w:hanging="283"/>
        <w:jc w:val="both"/>
        <w:rPr>
          <w:b/>
          <w:color w:val="000000" w:themeColor="text1"/>
        </w:rPr>
      </w:pPr>
      <w:r w:rsidRPr="00D11833">
        <w:rPr>
          <w:color w:val="000000" w:themeColor="text1"/>
        </w:rPr>
        <w:t xml:space="preserve">Warunki realizacji zamówienia określono w Projektowanych postanowieniach umowy </w:t>
      </w:r>
      <w:r w:rsidRPr="0094418F">
        <w:rPr>
          <w:color w:val="000000" w:themeColor="text1"/>
        </w:rPr>
        <w:t xml:space="preserve">(dalej PPU) stanowiących </w:t>
      </w:r>
      <w:r w:rsidRPr="0094418F">
        <w:rPr>
          <w:b/>
          <w:bCs/>
          <w:color w:val="000000" w:themeColor="text1"/>
        </w:rPr>
        <w:t xml:space="preserve">załącznik nr 3 </w:t>
      </w:r>
      <w:r w:rsidRPr="0094418F">
        <w:rPr>
          <w:b/>
          <w:color w:val="000000" w:themeColor="text1"/>
        </w:rPr>
        <w:t>do SWZ</w:t>
      </w:r>
      <w:r w:rsidRPr="0094418F">
        <w:rPr>
          <w:color w:val="000000" w:themeColor="text1"/>
        </w:rPr>
        <w:t>.</w:t>
      </w:r>
    </w:p>
    <w:p w:rsidR="00301CFD" w:rsidRPr="00D11833" w:rsidRDefault="00301CFD" w:rsidP="00301CFD">
      <w:pPr>
        <w:pStyle w:val="Akapitzlist"/>
        <w:numPr>
          <w:ilvl w:val="1"/>
          <w:numId w:val="3"/>
        </w:numPr>
        <w:tabs>
          <w:tab w:val="left" w:pos="-2127"/>
          <w:tab w:val="left" w:pos="284"/>
          <w:tab w:val="left" w:pos="851"/>
        </w:tabs>
        <w:suppressAutoHyphens w:val="0"/>
        <w:ind w:left="851" w:hanging="425"/>
        <w:jc w:val="both"/>
        <w:rPr>
          <w:b/>
          <w:color w:val="000000" w:themeColor="text1"/>
        </w:rPr>
      </w:pPr>
      <w:r w:rsidRPr="00D11833">
        <w:rPr>
          <w:color w:val="000000" w:themeColor="text1"/>
        </w:rPr>
        <w:t>Transport, załadunek i rozładunek będzie się odbywał na koszt i odpowiedzialność wykonawcy.</w:t>
      </w:r>
    </w:p>
    <w:p w:rsidR="00D17D4C" w:rsidRDefault="000F1F8D" w:rsidP="00D17D4C">
      <w:pPr>
        <w:pStyle w:val="Akapitzlist"/>
        <w:numPr>
          <w:ilvl w:val="1"/>
          <w:numId w:val="3"/>
        </w:numPr>
        <w:tabs>
          <w:tab w:val="left" w:pos="-2127"/>
          <w:tab w:val="left" w:pos="284"/>
        </w:tabs>
        <w:suppressAutoHyphens w:val="0"/>
        <w:ind w:left="851" w:hanging="425"/>
        <w:jc w:val="both"/>
        <w:rPr>
          <w:b/>
          <w:color w:val="000000" w:themeColor="text1"/>
        </w:rPr>
      </w:pPr>
      <w:r w:rsidRPr="00D11833">
        <w:rPr>
          <w:b/>
          <w:color w:val="000000" w:themeColor="text1"/>
        </w:rPr>
        <w:t>Zamawiający zastrzega sobie możliwo</w:t>
      </w:r>
      <w:r w:rsidR="00162082" w:rsidRPr="00D11833">
        <w:rPr>
          <w:b/>
          <w:color w:val="000000" w:themeColor="text1"/>
        </w:rPr>
        <w:t>ść skorzystania z prawa opcji. z</w:t>
      </w:r>
      <w:r w:rsidRPr="00D11833">
        <w:rPr>
          <w:b/>
          <w:color w:val="000000" w:themeColor="text1"/>
        </w:rPr>
        <w:t>amawiający zastrzega, iż zamówienie określone jako „prawo opcji” jest uprawnieniem, nie zobowiązaniem.</w:t>
      </w:r>
    </w:p>
    <w:p w:rsidR="008B0EE2" w:rsidRPr="00D11833" w:rsidRDefault="008B0EE2" w:rsidP="008B0EE2">
      <w:pPr>
        <w:pStyle w:val="Akapitzlist"/>
        <w:tabs>
          <w:tab w:val="left" w:pos="-2127"/>
          <w:tab w:val="left" w:pos="284"/>
        </w:tabs>
        <w:suppressAutoHyphens w:val="0"/>
        <w:ind w:left="851"/>
        <w:jc w:val="both"/>
        <w:rPr>
          <w:b/>
          <w:color w:val="000000" w:themeColor="text1"/>
        </w:rPr>
      </w:pPr>
    </w:p>
    <w:p w:rsidR="00D87757" w:rsidRPr="00D11833" w:rsidRDefault="000F1F8D" w:rsidP="003A3BAD">
      <w:pPr>
        <w:pStyle w:val="Akapitzlist"/>
        <w:numPr>
          <w:ilvl w:val="1"/>
          <w:numId w:val="3"/>
        </w:numPr>
        <w:tabs>
          <w:tab w:val="left" w:pos="-2127"/>
          <w:tab w:val="left" w:pos="284"/>
        </w:tabs>
        <w:suppressAutoHyphens w:val="0"/>
        <w:ind w:left="851" w:hanging="425"/>
        <w:jc w:val="both"/>
        <w:rPr>
          <w:color w:val="000000" w:themeColor="text1"/>
        </w:rPr>
      </w:pPr>
      <w:r w:rsidRPr="00D11833">
        <w:rPr>
          <w:b/>
          <w:bCs/>
          <w:color w:val="000000" w:themeColor="text1"/>
        </w:rPr>
        <w:lastRenderedPageBreak/>
        <w:t xml:space="preserve"> </w:t>
      </w:r>
      <w:r w:rsidR="00162082" w:rsidRPr="00D11833">
        <w:rPr>
          <w:color w:val="000000" w:themeColor="text1"/>
        </w:rPr>
        <w:t>W ramach opcji z</w:t>
      </w:r>
      <w:r w:rsidRPr="00D11833">
        <w:rPr>
          <w:color w:val="000000" w:themeColor="text1"/>
        </w:rPr>
        <w:t>amawiający może zakupić dodatkowo:</w:t>
      </w:r>
    </w:p>
    <w:p w:rsidR="00F06CDD" w:rsidRPr="002B4883" w:rsidRDefault="00F06CDD" w:rsidP="00F06CDD">
      <w:pPr>
        <w:pStyle w:val="Akapitzlist"/>
        <w:tabs>
          <w:tab w:val="left" w:pos="-2127"/>
          <w:tab w:val="left" w:pos="284"/>
        </w:tabs>
        <w:suppressAutoHyphens w:val="0"/>
        <w:ind w:left="851"/>
        <w:jc w:val="both"/>
        <w:rPr>
          <w:color w:val="000000" w:themeColor="text1"/>
          <w:sz w:val="6"/>
          <w:szCs w:val="6"/>
        </w:rPr>
      </w:pPr>
    </w:p>
    <w:p w:rsidR="00441A77" w:rsidRPr="00D11833" w:rsidRDefault="00441A77" w:rsidP="00441A77">
      <w:pPr>
        <w:pStyle w:val="Akapitzlist"/>
        <w:tabs>
          <w:tab w:val="left" w:pos="-2127"/>
          <w:tab w:val="left" w:pos="284"/>
        </w:tabs>
        <w:suppressAutoHyphens w:val="0"/>
        <w:ind w:left="851"/>
        <w:jc w:val="both"/>
        <w:rPr>
          <w:color w:val="000000" w:themeColor="text1"/>
          <w:sz w:val="2"/>
          <w:szCs w:val="2"/>
        </w:rPr>
      </w:pPr>
    </w:p>
    <w:tbl>
      <w:tblPr>
        <w:tblW w:w="8222"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4820"/>
        <w:gridCol w:w="709"/>
        <w:gridCol w:w="1701"/>
      </w:tblGrid>
      <w:tr w:rsidR="00D11833" w:rsidRPr="00D11833" w:rsidTr="002C4176">
        <w:trPr>
          <w:trHeight w:val="288"/>
        </w:trPr>
        <w:tc>
          <w:tcPr>
            <w:tcW w:w="992" w:type="dxa"/>
            <w:vAlign w:val="center"/>
          </w:tcPr>
          <w:p w:rsidR="00FB7DAC" w:rsidRPr="00D11833" w:rsidRDefault="00FB7DAC" w:rsidP="00301CFD">
            <w:pPr>
              <w:suppressAutoHyphens w:val="0"/>
              <w:spacing w:after="0" w:line="240" w:lineRule="auto"/>
              <w:jc w:val="center"/>
              <w:rPr>
                <w:rFonts w:ascii="Times New Roman" w:eastAsia="Times New Roman" w:hAnsi="Times New Roman"/>
                <w:bCs/>
                <w:color w:val="000000" w:themeColor="text1"/>
                <w:sz w:val="24"/>
                <w:szCs w:val="24"/>
                <w:lang w:eastAsia="pl-PL"/>
              </w:rPr>
            </w:pPr>
            <w:r w:rsidRPr="00D11833">
              <w:rPr>
                <w:rFonts w:ascii="Times New Roman" w:eastAsia="Times New Roman" w:hAnsi="Times New Roman"/>
                <w:bCs/>
                <w:color w:val="000000" w:themeColor="text1"/>
                <w:sz w:val="24"/>
                <w:szCs w:val="24"/>
                <w:lang w:eastAsia="pl-PL"/>
              </w:rPr>
              <w:t>Nr zadania</w:t>
            </w:r>
          </w:p>
        </w:tc>
        <w:tc>
          <w:tcPr>
            <w:tcW w:w="4820" w:type="dxa"/>
            <w:vAlign w:val="center"/>
          </w:tcPr>
          <w:p w:rsidR="00FB7DAC" w:rsidRPr="00D11833" w:rsidRDefault="00FB7DAC" w:rsidP="00301CFD">
            <w:pPr>
              <w:suppressAutoHyphens w:val="0"/>
              <w:spacing w:after="0" w:line="240" w:lineRule="auto"/>
              <w:jc w:val="center"/>
              <w:rPr>
                <w:rFonts w:ascii="Times New Roman" w:eastAsia="Times New Roman" w:hAnsi="Times New Roman"/>
                <w:bCs/>
                <w:color w:val="000000" w:themeColor="text1"/>
                <w:sz w:val="24"/>
                <w:szCs w:val="24"/>
                <w:lang w:eastAsia="pl-PL"/>
              </w:rPr>
            </w:pPr>
            <w:r w:rsidRPr="00D11833">
              <w:rPr>
                <w:rFonts w:ascii="Times New Roman" w:eastAsia="Times New Roman" w:hAnsi="Times New Roman"/>
                <w:bCs/>
                <w:color w:val="000000" w:themeColor="text1"/>
                <w:sz w:val="24"/>
                <w:szCs w:val="24"/>
                <w:lang w:eastAsia="pl-PL"/>
              </w:rPr>
              <w:t>Nazwa przedmiotu</w:t>
            </w:r>
          </w:p>
        </w:tc>
        <w:tc>
          <w:tcPr>
            <w:tcW w:w="709" w:type="dxa"/>
            <w:vAlign w:val="center"/>
          </w:tcPr>
          <w:p w:rsidR="00FB7DAC" w:rsidRPr="00D11833" w:rsidRDefault="00FB7DAC" w:rsidP="00301CFD">
            <w:pPr>
              <w:suppressAutoHyphens w:val="0"/>
              <w:spacing w:after="0" w:line="240" w:lineRule="auto"/>
              <w:jc w:val="center"/>
              <w:rPr>
                <w:rFonts w:ascii="Times New Roman" w:eastAsia="Times New Roman" w:hAnsi="Times New Roman"/>
                <w:bCs/>
                <w:color w:val="000000" w:themeColor="text1"/>
                <w:sz w:val="24"/>
                <w:szCs w:val="24"/>
                <w:lang w:eastAsia="pl-PL"/>
              </w:rPr>
            </w:pPr>
            <w:r w:rsidRPr="00D11833">
              <w:rPr>
                <w:rFonts w:ascii="Times New Roman" w:eastAsia="Times New Roman" w:hAnsi="Times New Roman"/>
                <w:bCs/>
                <w:color w:val="000000" w:themeColor="text1"/>
                <w:sz w:val="24"/>
                <w:szCs w:val="24"/>
                <w:lang w:eastAsia="pl-PL"/>
              </w:rPr>
              <w:t>J.m.</w:t>
            </w:r>
          </w:p>
        </w:tc>
        <w:tc>
          <w:tcPr>
            <w:tcW w:w="1701" w:type="dxa"/>
            <w:vAlign w:val="center"/>
          </w:tcPr>
          <w:p w:rsidR="00FB7DAC" w:rsidRPr="00D11833" w:rsidRDefault="00FB7DAC" w:rsidP="00301CFD">
            <w:pPr>
              <w:suppressAutoHyphens w:val="0"/>
              <w:spacing w:after="0" w:line="240" w:lineRule="auto"/>
              <w:jc w:val="center"/>
              <w:rPr>
                <w:rFonts w:ascii="Times New Roman" w:eastAsia="Times New Roman" w:hAnsi="Times New Roman"/>
                <w:bCs/>
                <w:color w:val="000000" w:themeColor="text1"/>
                <w:sz w:val="24"/>
                <w:szCs w:val="24"/>
                <w:lang w:eastAsia="pl-PL"/>
              </w:rPr>
            </w:pPr>
            <w:r w:rsidRPr="00D11833">
              <w:rPr>
                <w:rFonts w:ascii="Times New Roman" w:eastAsia="Times New Roman" w:hAnsi="Times New Roman"/>
                <w:bCs/>
                <w:color w:val="000000" w:themeColor="text1"/>
                <w:sz w:val="24"/>
                <w:szCs w:val="24"/>
                <w:lang w:eastAsia="pl-PL"/>
              </w:rPr>
              <w:t>Ilość zamówienia</w:t>
            </w:r>
          </w:p>
        </w:tc>
      </w:tr>
      <w:tr w:rsidR="00E70E32" w:rsidRPr="00D11833" w:rsidTr="002C4176">
        <w:trPr>
          <w:trHeight w:val="274"/>
        </w:trPr>
        <w:tc>
          <w:tcPr>
            <w:tcW w:w="992" w:type="dxa"/>
            <w:vAlign w:val="center"/>
          </w:tcPr>
          <w:p w:rsidR="00E70E32" w:rsidRPr="00D11833" w:rsidRDefault="002C4176" w:rsidP="00E70E32">
            <w:pPr>
              <w:shd w:val="clear" w:color="auto" w:fill="FFFFFF" w:themeFill="background1"/>
              <w:suppressAutoHyphens w:val="0"/>
              <w:spacing w:after="0" w:line="240" w:lineRule="auto"/>
              <w:jc w:val="center"/>
              <w:rPr>
                <w:rFonts w:ascii="Times New Roman" w:eastAsia="Times New Roman" w:hAnsi="Times New Roman"/>
                <w:bCs/>
                <w:color w:val="000000" w:themeColor="text1"/>
                <w:sz w:val="24"/>
                <w:szCs w:val="24"/>
                <w:lang w:eastAsia="pl-PL"/>
              </w:rPr>
            </w:pPr>
            <w:r>
              <w:rPr>
                <w:rFonts w:ascii="Times New Roman" w:eastAsia="Times New Roman" w:hAnsi="Times New Roman"/>
                <w:bCs/>
                <w:color w:val="000000" w:themeColor="text1"/>
                <w:sz w:val="24"/>
                <w:szCs w:val="24"/>
                <w:lang w:eastAsia="pl-PL"/>
              </w:rPr>
              <w:t>Zad.</w:t>
            </w:r>
            <w:r w:rsidR="00E70E32" w:rsidRPr="00D11833">
              <w:rPr>
                <w:rFonts w:ascii="Times New Roman" w:eastAsia="Times New Roman" w:hAnsi="Times New Roman"/>
                <w:bCs/>
                <w:color w:val="000000" w:themeColor="text1"/>
                <w:sz w:val="24"/>
                <w:szCs w:val="24"/>
                <w:lang w:eastAsia="pl-PL"/>
              </w:rPr>
              <w:t xml:space="preserve"> 1</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rsidR="00E70E32" w:rsidRPr="006F4D9F" w:rsidRDefault="00E70E32" w:rsidP="00E70E32">
            <w:pPr>
              <w:spacing w:after="0" w:line="240" w:lineRule="auto"/>
              <w:rPr>
                <w:rFonts w:ascii="Times New Roman" w:hAnsi="Times New Roman"/>
                <w:sz w:val="24"/>
                <w:szCs w:val="24"/>
              </w:rPr>
            </w:pPr>
            <w:r w:rsidRPr="006F4D9F">
              <w:rPr>
                <w:rFonts w:ascii="Times New Roman" w:hAnsi="Times New Roman"/>
                <w:sz w:val="24"/>
                <w:szCs w:val="24"/>
              </w:rPr>
              <w:t>Koszulobluza pod kamizelkę ochronną WS</w:t>
            </w:r>
          </w:p>
        </w:tc>
        <w:tc>
          <w:tcPr>
            <w:tcW w:w="709" w:type="dxa"/>
            <w:vAlign w:val="center"/>
          </w:tcPr>
          <w:p w:rsidR="00E70E32" w:rsidRPr="00D11833" w:rsidRDefault="00E70E32" w:rsidP="00E70E32">
            <w:pPr>
              <w:suppressAutoHyphens w:val="0"/>
              <w:spacing w:after="0" w:line="240" w:lineRule="auto"/>
              <w:jc w:val="center"/>
              <w:rPr>
                <w:rFonts w:ascii="Times New Roman" w:eastAsia="Times New Roman" w:hAnsi="Times New Roman"/>
                <w:bCs/>
                <w:color w:val="000000" w:themeColor="text1"/>
                <w:sz w:val="24"/>
                <w:szCs w:val="24"/>
                <w:lang w:eastAsia="pl-PL"/>
              </w:rPr>
            </w:pPr>
            <w:r>
              <w:rPr>
                <w:rFonts w:ascii="Times New Roman" w:eastAsia="Times New Roman" w:hAnsi="Times New Roman"/>
                <w:bCs/>
                <w:color w:val="000000" w:themeColor="text1"/>
                <w:sz w:val="24"/>
                <w:szCs w:val="24"/>
                <w:lang w:eastAsia="pl-PL"/>
              </w:rPr>
              <w:t>szt.</w:t>
            </w:r>
          </w:p>
        </w:tc>
        <w:tc>
          <w:tcPr>
            <w:tcW w:w="1701" w:type="dxa"/>
            <w:vAlign w:val="center"/>
          </w:tcPr>
          <w:p w:rsidR="00E70E32" w:rsidRPr="00D11833" w:rsidRDefault="00E70E32" w:rsidP="00E70E32">
            <w:pPr>
              <w:shd w:val="clear" w:color="auto" w:fill="FFFFFF"/>
              <w:spacing w:after="0" w:line="240" w:lineRule="auto"/>
              <w:ind w:right="70"/>
              <w:jc w:val="center"/>
              <w:rPr>
                <w:rFonts w:ascii="Times New Roman" w:eastAsia="Times New Roman" w:hAnsi="Times New Roman"/>
                <w:bCs/>
                <w:color w:val="000000" w:themeColor="text1"/>
                <w:sz w:val="24"/>
                <w:szCs w:val="24"/>
                <w:lang w:eastAsia="pl-PL"/>
              </w:rPr>
            </w:pPr>
            <w:r>
              <w:rPr>
                <w:rFonts w:ascii="Times New Roman" w:eastAsia="Times New Roman" w:hAnsi="Times New Roman"/>
                <w:bCs/>
                <w:color w:val="000000" w:themeColor="text1"/>
                <w:sz w:val="24"/>
                <w:szCs w:val="24"/>
                <w:lang w:eastAsia="pl-PL"/>
              </w:rPr>
              <w:t>do 950 szt.</w:t>
            </w:r>
          </w:p>
        </w:tc>
      </w:tr>
      <w:tr w:rsidR="00E70E32" w:rsidRPr="00D11833" w:rsidTr="002C4176">
        <w:trPr>
          <w:trHeight w:val="279"/>
        </w:trPr>
        <w:tc>
          <w:tcPr>
            <w:tcW w:w="992" w:type="dxa"/>
            <w:vAlign w:val="center"/>
          </w:tcPr>
          <w:p w:rsidR="00E70E32" w:rsidRPr="00D11833" w:rsidRDefault="002C4176" w:rsidP="00E70E32">
            <w:pPr>
              <w:shd w:val="clear" w:color="auto" w:fill="FFFFFF" w:themeFill="background1"/>
              <w:suppressAutoHyphens w:val="0"/>
              <w:spacing w:after="0" w:line="240" w:lineRule="auto"/>
              <w:jc w:val="center"/>
              <w:rPr>
                <w:rFonts w:ascii="Times New Roman" w:eastAsia="Times New Roman" w:hAnsi="Times New Roman"/>
                <w:bCs/>
                <w:color w:val="000000" w:themeColor="text1"/>
                <w:sz w:val="24"/>
                <w:szCs w:val="24"/>
                <w:lang w:eastAsia="pl-PL"/>
              </w:rPr>
            </w:pPr>
            <w:r>
              <w:rPr>
                <w:rFonts w:ascii="Times New Roman" w:eastAsia="Times New Roman" w:hAnsi="Times New Roman"/>
                <w:bCs/>
                <w:color w:val="000000" w:themeColor="text1"/>
                <w:sz w:val="24"/>
                <w:szCs w:val="24"/>
                <w:lang w:eastAsia="pl-PL"/>
              </w:rPr>
              <w:t>Zad.</w:t>
            </w:r>
            <w:r w:rsidR="00E70E32" w:rsidRPr="00D11833">
              <w:rPr>
                <w:rFonts w:ascii="Times New Roman" w:eastAsia="Times New Roman" w:hAnsi="Times New Roman"/>
                <w:bCs/>
                <w:color w:val="000000" w:themeColor="text1"/>
                <w:sz w:val="24"/>
                <w:szCs w:val="24"/>
                <w:lang w:eastAsia="pl-PL"/>
              </w:rPr>
              <w:t xml:space="preserve"> 2</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rsidR="00E70E32" w:rsidRPr="006F4D9F" w:rsidRDefault="00E70E32" w:rsidP="00E70E32">
            <w:pPr>
              <w:spacing w:after="0" w:line="240" w:lineRule="auto"/>
              <w:rPr>
                <w:rFonts w:ascii="Times New Roman" w:hAnsi="Times New Roman"/>
                <w:sz w:val="24"/>
                <w:szCs w:val="24"/>
              </w:rPr>
            </w:pPr>
            <w:r w:rsidRPr="006F4D9F">
              <w:rPr>
                <w:rFonts w:ascii="Times New Roman" w:hAnsi="Times New Roman"/>
                <w:sz w:val="24"/>
                <w:szCs w:val="24"/>
              </w:rPr>
              <w:t>Kurtka puchowa WS</w:t>
            </w:r>
          </w:p>
        </w:tc>
        <w:tc>
          <w:tcPr>
            <w:tcW w:w="709" w:type="dxa"/>
            <w:vAlign w:val="center"/>
          </w:tcPr>
          <w:p w:rsidR="00E70E32" w:rsidRPr="00D11833" w:rsidRDefault="00E70E32" w:rsidP="00E70E32">
            <w:pPr>
              <w:suppressAutoHyphens w:val="0"/>
              <w:spacing w:after="0" w:line="240" w:lineRule="auto"/>
              <w:jc w:val="center"/>
              <w:rPr>
                <w:rFonts w:ascii="Times New Roman" w:eastAsia="Times New Roman" w:hAnsi="Times New Roman"/>
                <w:bCs/>
                <w:color w:val="000000" w:themeColor="text1"/>
                <w:sz w:val="24"/>
                <w:szCs w:val="24"/>
                <w:lang w:eastAsia="pl-PL"/>
              </w:rPr>
            </w:pPr>
            <w:r>
              <w:rPr>
                <w:rFonts w:ascii="Times New Roman" w:eastAsia="Times New Roman" w:hAnsi="Times New Roman"/>
                <w:bCs/>
                <w:color w:val="000000" w:themeColor="text1"/>
                <w:sz w:val="24"/>
                <w:szCs w:val="24"/>
                <w:lang w:eastAsia="pl-PL"/>
              </w:rPr>
              <w:t>szt.</w:t>
            </w:r>
          </w:p>
        </w:tc>
        <w:tc>
          <w:tcPr>
            <w:tcW w:w="1701" w:type="dxa"/>
            <w:vAlign w:val="center"/>
          </w:tcPr>
          <w:p w:rsidR="00E70E32" w:rsidRPr="00D11833" w:rsidRDefault="00E70E32" w:rsidP="00E70E32">
            <w:pPr>
              <w:shd w:val="clear" w:color="auto" w:fill="FFFFFF"/>
              <w:spacing w:after="0" w:line="240" w:lineRule="auto"/>
              <w:ind w:right="70"/>
              <w:jc w:val="center"/>
              <w:rPr>
                <w:rFonts w:ascii="Times New Roman" w:eastAsia="Times New Roman" w:hAnsi="Times New Roman"/>
                <w:bCs/>
                <w:color w:val="000000" w:themeColor="text1"/>
                <w:sz w:val="24"/>
                <w:szCs w:val="24"/>
                <w:lang w:eastAsia="pl-PL"/>
              </w:rPr>
            </w:pPr>
            <w:r w:rsidRPr="00D11833">
              <w:rPr>
                <w:rFonts w:ascii="Times New Roman" w:eastAsia="Times New Roman" w:hAnsi="Times New Roman"/>
                <w:bCs/>
                <w:color w:val="000000" w:themeColor="text1"/>
                <w:sz w:val="24"/>
                <w:szCs w:val="24"/>
                <w:lang w:eastAsia="pl-PL"/>
              </w:rPr>
              <w:t xml:space="preserve">  </w:t>
            </w:r>
            <w:r>
              <w:rPr>
                <w:rFonts w:ascii="Times New Roman" w:eastAsia="Times New Roman" w:hAnsi="Times New Roman"/>
                <w:bCs/>
                <w:color w:val="000000" w:themeColor="text1"/>
                <w:sz w:val="24"/>
                <w:szCs w:val="24"/>
                <w:lang w:eastAsia="pl-PL"/>
              </w:rPr>
              <w:t>do 1345 szt.</w:t>
            </w:r>
          </w:p>
        </w:tc>
      </w:tr>
      <w:tr w:rsidR="00E70E32" w:rsidRPr="00D11833" w:rsidTr="002C4176">
        <w:trPr>
          <w:trHeight w:val="279"/>
        </w:trPr>
        <w:tc>
          <w:tcPr>
            <w:tcW w:w="992" w:type="dxa"/>
            <w:tcBorders>
              <w:top w:val="single" w:sz="4" w:space="0" w:color="auto"/>
              <w:left w:val="single" w:sz="4" w:space="0" w:color="auto"/>
              <w:bottom w:val="single" w:sz="4" w:space="0" w:color="auto"/>
              <w:right w:val="single" w:sz="4" w:space="0" w:color="auto"/>
            </w:tcBorders>
            <w:vAlign w:val="center"/>
          </w:tcPr>
          <w:p w:rsidR="00E70E32" w:rsidRPr="00D11833" w:rsidRDefault="002C4176" w:rsidP="00E70E32">
            <w:pPr>
              <w:shd w:val="clear" w:color="auto" w:fill="FFFFFF" w:themeFill="background1"/>
              <w:suppressAutoHyphens w:val="0"/>
              <w:spacing w:after="0" w:line="240" w:lineRule="auto"/>
              <w:jc w:val="center"/>
              <w:rPr>
                <w:rFonts w:ascii="Times New Roman" w:eastAsia="Times New Roman" w:hAnsi="Times New Roman"/>
                <w:bCs/>
                <w:color w:val="000000" w:themeColor="text1"/>
                <w:sz w:val="24"/>
                <w:szCs w:val="24"/>
                <w:lang w:eastAsia="pl-PL"/>
              </w:rPr>
            </w:pPr>
            <w:r>
              <w:rPr>
                <w:rFonts w:ascii="Times New Roman" w:eastAsia="Times New Roman" w:hAnsi="Times New Roman"/>
                <w:bCs/>
                <w:color w:val="000000" w:themeColor="text1"/>
                <w:sz w:val="24"/>
                <w:szCs w:val="24"/>
                <w:lang w:eastAsia="pl-PL"/>
              </w:rPr>
              <w:t>Zad.</w:t>
            </w:r>
            <w:r w:rsidR="00E70E32" w:rsidRPr="00D11833">
              <w:rPr>
                <w:rFonts w:ascii="Times New Roman" w:eastAsia="Times New Roman" w:hAnsi="Times New Roman"/>
                <w:bCs/>
                <w:color w:val="000000" w:themeColor="text1"/>
                <w:sz w:val="24"/>
                <w:szCs w:val="24"/>
                <w:lang w:eastAsia="pl-PL"/>
              </w:rPr>
              <w:t xml:space="preserve"> 3</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rsidR="00E70E32" w:rsidRPr="006F4D9F" w:rsidRDefault="002C4176" w:rsidP="00E70E32">
            <w:pPr>
              <w:spacing w:after="0" w:line="240" w:lineRule="auto"/>
              <w:rPr>
                <w:rFonts w:ascii="Times New Roman" w:hAnsi="Times New Roman"/>
                <w:sz w:val="24"/>
                <w:szCs w:val="24"/>
              </w:rPr>
            </w:pPr>
            <w:r>
              <w:rPr>
                <w:rFonts w:ascii="Times New Roman" w:hAnsi="Times New Roman"/>
                <w:sz w:val="24"/>
                <w:szCs w:val="24"/>
              </w:rPr>
              <w:t xml:space="preserve">Kombinezon ćwiczebny letni WS w </w:t>
            </w:r>
            <w:r w:rsidR="00E70E32" w:rsidRPr="006F4D9F">
              <w:rPr>
                <w:rFonts w:ascii="Times New Roman" w:hAnsi="Times New Roman"/>
                <w:sz w:val="24"/>
                <w:szCs w:val="24"/>
              </w:rPr>
              <w:t>kamuflażu</w:t>
            </w:r>
          </w:p>
        </w:tc>
        <w:tc>
          <w:tcPr>
            <w:tcW w:w="709" w:type="dxa"/>
            <w:tcBorders>
              <w:top w:val="single" w:sz="4" w:space="0" w:color="auto"/>
              <w:left w:val="single" w:sz="4" w:space="0" w:color="auto"/>
              <w:bottom w:val="single" w:sz="4" w:space="0" w:color="auto"/>
              <w:right w:val="single" w:sz="4" w:space="0" w:color="auto"/>
            </w:tcBorders>
            <w:vAlign w:val="center"/>
          </w:tcPr>
          <w:p w:rsidR="00E70E32" w:rsidRPr="00D11833" w:rsidRDefault="00E70E32" w:rsidP="00E70E32">
            <w:pPr>
              <w:suppressAutoHyphens w:val="0"/>
              <w:spacing w:after="0" w:line="240" w:lineRule="auto"/>
              <w:jc w:val="center"/>
              <w:rPr>
                <w:rFonts w:ascii="Times New Roman" w:eastAsia="Times New Roman" w:hAnsi="Times New Roman"/>
                <w:bCs/>
                <w:color w:val="000000" w:themeColor="text1"/>
                <w:sz w:val="24"/>
                <w:szCs w:val="24"/>
                <w:lang w:eastAsia="pl-PL"/>
              </w:rPr>
            </w:pPr>
            <w:r>
              <w:rPr>
                <w:rFonts w:ascii="Times New Roman" w:eastAsia="Times New Roman" w:hAnsi="Times New Roman"/>
                <w:bCs/>
                <w:color w:val="000000" w:themeColor="text1"/>
                <w:sz w:val="24"/>
                <w:szCs w:val="24"/>
                <w:lang w:eastAsia="pl-PL"/>
              </w:rPr>
              <w:t>kpl.</w:t>
            </w:r>
          </w:p>
        </w:tc>
        <w:tc>
          <w:tcPr>
            <w:tcW w:w="1701" w:type="dxa"/>
            <w:vAlign w:val="center"/>
          </w:tcPr>
          <w:p w:rsidR="00E70E32" w:rsidRPr="00D11833" w:rsidRDefault="00E70E32" w:rsidP="00E70E32">
            <w:pPr>
              <w:shd w:val="clear" w:color="auto" w:fill="FFFFFF"/>
              <w:spacing w:after="0" w:line="240" w:lineRule="auto"/>
              <w:ind w:right="70"/>
              <w:jc w:val="center"/>
              <w:rPr>
                <w:rFonts w:ascii="Times New Roman" w:eastAsia="Times New Roman" w:hAnsi="Times New Roman"/>
                <w:bCs/>
                <w:color w:val="000000" w:themeColor="text1"/>
                <w:sz w:val="24"/>
                <w:szCs w:val="24"/>
                <w:lang w:eastAsia="pl-PL"/>
              </w:rPr>
            </w:pPr>
            <w:r>
              <w:rPr>
                <w:rFonts w:ascii="Times New Roman" w:eastAsia="Times New Roman" w:hAnsi="Times New Roman"/>
                <w:bCs/>
                <w:color w:val="000000" w:themeColor="text1"/>
                <w:sz w:val="24"/>
                <w:szCs w:val="24"/>
                <w:lang w:eastAsia="pl-PL"/>
              </w:rPr>
              <w:t xml:space="preserve">   do 3000 kpl. </w:t>
            </w:r>
          </w:p>
        </w:tc>
      </w:tr>
      <w:tr w:rsidR="00E70E32" w:rsidRPr="00D11833" w:rsidTr="002C4176">
        <w:trPr>
          <w:trHeight w:val="279"/>
        </w:trPr>
        <w:tc>
          <w:tcPr>
            <w:tcW w:w="992" w:type="dxa"/>
            <w:tcBorders>
              <w:top w:val="single" w:sz="4" w:space="0" w:color="auto"/>
              <w:left w:val="single" w:sz="4" w:space="0" w:color="auto"/>
              <w:bottom w:val="single" w:sz="4" w:space="0" w:color="auto"/>
              <w:right w:val="single" w:sz="4" w:space="0" w:color="auto"/>
            </w:tcBorders>
            <w:vAlign w:val="center"/>
          </w:tcPr>
          <w:p w:rsidR="00E70E32" w:rsidRPr="00D11833" w:rsidRDefault="002C4176" w:rsidP="00E70E32">
            <w:pPr>
              <w:shd w:val="clear" w:color="auto" w:fill="FFFFFF" w:themeFill="background1"/>
              <w:suppressAutoHyphens w:val="0"/>
              <w:spacing w:after="0" w:line="240" w:lineRule="auto"/>
              <w:jc w:val="center"/>
              <w:rPr>
                <w:rFonts w:ascii="Times New Roman" w:eastAsia="Times New Roman" w:hAnsi="Times New Roman"/>
                <w:bCs/>
                <w:color w:val="000000" w:themeColor="text1"/>
                <w:sz w:val="24"/>
                <w:szCs w:val="24"/>
                <w:lang w:eastAsia="pl-PL"/>
              </w:rPr>
            </w:pPr>
            <w:r>
              <w:rPr>
                <w:rFonts w:ascii="Times New Roman" w:eastAsia="Times New Roman" w:hAnsi="Times New Roman"/>
                <w:bCs/>
                <w:color w:val="000000" w:themeColor="text1"/>
                <w:sz w:val="24"/>
                <w:szCs w:val="24"/>
                <w:lang w:eastAsia="pl-PL"/>
              </w:rPr>
              <w:t>Zad.</w:t>
            </w:r>
            <w:r w:rsidR="00E70E32" w:rsidRPr="00D11833">
              <w:rPr>
                <w:rFonts w:ascii="Times New Roman" w:eastAsia="Times New Roman" w:hAnsi="Times New Roman"/>
                <w:bCs/>
                <w:color w:val="000000" w:themeColor="text1"/>
                <w:sz w:val="24"/>
                <w:szCs w:val="24"/>
                <w:lang w:eastAsia="pl-PL"/>
              </w:rPr>
              <w:t xml:space="preserve"> 4</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rsidR="00E70E32" w:rsidRPr="006F4D9F" w:rsidRDefault="00E70E32" w:rsidP="00E70E32">
            <w:pPr>
              <w:spacing w:after="0" w:line="240" w:lineRule="auto"/>
              <w:rPr>
                <w:rFonts w:ascii="Times New Roman" w:hAnsi="Times New Roman"/>
                <w:sz w:val="24"/>
                <w:szCs w:val="24"/>
              </w:rPr>
            </w:pPr>
            <w:r w:rsidRPr="006F4D9F">
              <w:rPr>
                <w:rFonts w:ascii="Times New Roman" w:hAnsi="Times New Roman"/>
                <w:sz w:val="24"/>
                <w:szCs w:val="24"/>
              </w:rPr>
              <w:t>Kurtka zimowa WS</w:t>
            </w:r>
          </w:p>
        </w:tc>
        <w:tc>
          <w:tcPr>
            <w:tcW w:w="709" w:type="dxa"/>
            <w:tcBorders>
              <w:top w:val="single" w:sz="4" w:space="0" w:color="auto"/>
              <w:left w:val="single" w:sz="4" w:space="0" w:color="auto"/>
              <w:bottom w:val="single" w:sz="4" w:space="0" w:color="auto"/>
              <w:right w:val="single" w:sz="4" w:space="0" w:color="auto"/>
            </w:tcBorders>
            <w:vAlign w:val="center"/>
          </w:tcPr>
          <w:p w:rsidR="00E70E32" w:rsidRPr="00D11833" w:rsidRDefault="00E70E32" w:rsidP="00E70E32">
            <w:pPr>
              <w:suppressAutoHyphens w:val="0"/>
              <w:spacing w:after="0" w:line="240" w:lineRule="auto"/>
              <w:jc w:val="center"/>
              <w:rPr>
                <w:rFonts w:ascii="Times New Roman" w:eastAsia="Times New Roman" w:hAnsi="Times New Roman"/>
                <w:bCs/>
                <w:color w:val="000000" w:themeColor="text1"/>
                <w:sz w:val="24"/>
                <w:szCs w:val="24"/>
                <w:lang w:eastAsia="pl-PL"/>
              </w:rPr>
            </w:pPr>
            <w:r w:rsidRPr="006F4D9F">
              <w:rPr>
                <w:rFonts w:ascii="Times New Roman" w:eastAsia="Times New Roman" w:hAnsi="Times New Roman"/>
                <w:bCs/>
                <w:color w:val="000000" w:themeColor="text1"/>
                <w:sz w:val="24"/>
                <w:szCs w:val="24"/>
                <w:lang w:eastAsia="pl-PL"/>
              </w:rPr>
              <w:t>szt.</w:t>
            </w:r>
          </w:p>
        </w:tc>
        <w:tc>
          <w:tcPr>
            <w:tcW w:w="1701" w:type="dxa"/>
            <w:vAlign w:val="center"/>
          </w:tcPr>
          <w:p w:rsidR="00E70E32" w:rsidRPr="00D11833" w:rsidRDefault="00E70E32" w:rsidP="00E70E32">
            <w:pPr>
              <w:shd w:val="clear" w:color="auto" w:fill="FFFFFF"/>
              <w:spacing w:after="0" w:line="240" w:lineRule="auto"/>
              <w:ind w:right="70"/>
              <w:jc w:val="center"/>
              <w:rPr>
                <w:rFonts w:ascii="Times New Roman" w:eastAsia="Times New Roman" w:hAnsi="Times New Roman"/>
                <w:bCs/>
                <w:color w:val="000000" w:themeColor="text1"/>
                <w:sz w:val="24"/>
                <w:szCs w:val="24"/>
                <w:lang w:eastAsia="pl-PL"/>
              </w:rPr>
            </w:pPr>
            <w:r w:rsidRPr="00D11833">
              <w:rPr>
                <w:rFonts w:ascii="Times New Roman" w:eastAsia="Times New Roman" w:hAnsi="Times New Roman"/>
                <w:bCs/>
                <w:color w:val="000000" w:themeColor="text1"/>
                <w:sz w:val="24"/>
                <w:szCs w:val="24"/>
                <w:lang w:eastAsia="pl-PL"/>
              </w:rPr>
              <w:t xml:space="preserve">do </w:t>
            </w:r>
            <w:r>
              <w:rPr>
                <w:rFonts w:ascii="Times New Roman" w:eastAsia="Times New Roman" w:hAnsi="Times New Roman"/>
                <w:bCs/>
                <w:color w:val="000000" w:themeColor="text1"/>
                <w:sz w:val="24"/>
                <w:szCs w:val="24"/>
                <w:lang w:eastAsia="pl-PL"/>
              </w:rPr>
              <w:t>700 szt.</w:t>
            </w:r>
          </w:p>
        </w:tc>
      </w:tr>
      <w:tr w:rsidR="00E70E32" w:rsidRPr="00D11833" w:rsidTr="002C4176">
        <w:trPr>
          <w:trHeight w:val="279"/>
        </w:trPr>
        <w:tc>
          <w:tcPr>
            <w:tcW w:w="992" w:type="dxa"/>
            <w:tcBorders>
              <w:top w:val="single" w:sz="4" w:space="0" w:color="auto"/>
              <w:left w:val="single" w:sz="4" w:space="0" w:color="auto"/>
              <w:bottom w:val="single" w:sz="4" w:space="0" w:color="auto"/>
              <w:right w:val="single" w:sz="4" w:space="0" w:color="auto"/>
            </w:tcBorders>
            <w:vAlign w:val="center"/>
          </w:tcPr>
          <w:p w:rsidR="00E70E32" w:rsidRPr="00D11833" w:rsidRDefault="002C4176" w:rsidP="00E70E32">
            <w:pPr>
              <w:shd w:val="clear" w:color="auto" w:fill="FFFFFF" w:themeFill="background1"/>
              <w:suppressAutoHyphens w:val="0"/>
              <w:spacing w:after="0" w:line="240" w:lineRule="auto"/>
              <w:jc w:val="center"/>
              <w:rPr>
                <w:rFonts w:ascii="Times New Roman" w:eastAsia="Times New Roman" w:hAnsi="Times New Roman"/>
                <w:bCs/>
                <w:color w:val="000000" w:themeColor="text1"/>
                <w:sz w:val="24"/>
                <w:szCs w:val="24"/>
                <w:lang w:eastAsia="pl-PL"/>
              </w:rPr>
            </w:pPr>
            <w:r>
              <w:rPr>
                <w:rFonts w:ascii="Times New Roman" w:eastAsia="Times New Roman" w:hAnsi="Times New Roman"/>
                <w:bCs/>
                <w:color w:val="000000" w:themeColor="text1"/>
                <w:sz w:val="24"/>
                <w:szCs w:val="24"/>
                <w:lang w:eastAsia="pl-PL"/>
              </w:rPr>
              <w:t>Zad.</w:t>
            </w:r>
            <w:r w:rsidR="00E70E32" w:rsidRPr="00D11833">
              <w:rPr>
                <w:rFonts w:ascii="Times New Roman" w:eastAsia="Times New Roman" w:hAnsi="Times New Roman"/>
                <w:bCs/>
                <w:color w:val="000000" w:themeColor="text1"/>
                <w:sz w:val="24"/>
                <w:szCs w:val="24"/>
                <w:lang w:eastAsia="pl-PL"/>
              </w:rPr>
              <w:t xml:space="preserve"> 5</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rsidR="00E70E32" w:rsidRPr="006F4D9F" w:rsidRDefault="00E70E32" w:rsidP="00E70E32">
            <w:pPr>
              <w:spacing w:after="0" w:line="240" w:lineRule="auto"/>
              <w:rPr>
                <w:rFonts w:ascii="Times New Roman" w:hAnsi="Times New Roman"/>
                <w:sz w:val="24"/>
                <w:szCs w:val="24"/>
              </w:rPr>
            </w:pPr>
            <w:r w:rsidRPr="006F4D9F">
              <w:rPr>
                <w:rFonts w:ascii="Times New Roman" w:hAnsi="Times New Roman"/>
                <w:sz w:val="24"/>
                <w:szCs w:val="24"/>
              </w:rPr>
              <w:t>Sweter WS</w:t>
            </w:r>
          </w:p>
        </w:tc>
        <w:tc>
          <w:tcPr>
            <w:tcW w:w="709" w:type="dxa"/>
            <w:tcBorders>
              <w:top w:val="single" w:sz="4" w:space="0" w:color="auto"/>
              <w:left w:val="single" w:sz="4" w:space="0" w:color="auto"/>
              <w:bottom w:val="single" w:sz="4" w:space="0" w:color="auto"/>
              <w:right w:val="single" w:sz="4" w:space="0" w:color="auto"/>
            </w:tcBorders>
          </w:tcPr>
          <w:p w:rsidR="00E70E32" w:rsidRDefault="00E70E32" w:rsidP="00E70E32">
            <w:pPr>
              <w:spacing w:after="0" w:line="240" w:lineRule="auto"/>
              <w:jc w:val="center"/>
            </w:pPr>
            <w:r w:rsidRPr="00DA6D12">
              <w:rPr>
                <w:rFonts w:ascii="Times New Roman" w:eastAsia="Times New Roman" w:hAnsi="Times New Roman"/>
                <w:bCs/>
                <w:color w:val="000000" w:themeColor="text1"/>
                <w:sz w:val="24"/>
                <w:szCs w:val="24"/>
                <w:lang w:eastAsia="pl-PL"/>
              </w:rPr>
              <w:t>szt.</w:t>
            </w:r>
          </w:p>
        </w:tc>
        <w:tc>
          <w:tcPr>
            <w:tcW w:w="1701" w:type="dxa"/>
            <w:vAlign w:val="center"/>
          </w:tcPr>
          <w:p w:rsidR="00E70E32" w:rsidRPr="00D11833" w:rsidRDefault="00E70E32" w:rsidP="00E70E32">
            <w:pPr>
              <w:shd w:val="clear" w:color="auto" w:fill="FFFFFF"/>
              <w:spacing w:after="0" w:line="240" w:lineRule="auto"/>
              <w:ind w:right="70"/>
              <w:jc w:val="center"/>
              <w:rPr>
                <w:rFonts w:ascii="Times New Roman" w:eastAsia="Times New Roman" w:hAnsi="Times New Roman"/>
                <w:bCs/>
                <w:color w:val="000000" w:themeColor="text1"/>
                <w:sz w:val="24"/>
                <w:szCs w:val="24"/>
                <w:lang w:eastAsia="pl-PL"/>
              </w:rPr>
            </w:pPr>
            <w:r w:rsidRPr="00D11833">
              <w:rPr>
                <w:rFonts w:ascii="Times New Roman" w:eastAsia="Times New Roman" w:hAnsi="Times New Roman"/>
                <w:bCs/>
                <w:color w:val="000000" w:themeColor="text1"/>
                <w:sz w:val="24"/>
                <w:szCs w:val="24"/>
                <w:lang w:eastAsia="pl-PL"/>
              </w:rPr>
              <w:t xml:space="preserve">do </w:t>
            </w:r>
            <w:r>
              <w:rPr>
                <w:rFonts w:ascii="Times New Roman" w:eastAsia="Times New Roman" w:hAnsi="Times New Roman"/>
                <w:bCs/>
                <w:color w:val="000000" w:themeColor="text1"/>
                <w:sz w:val="24"/>
                <w:szCs w:val="24"/>
                <w:lang w:eastAsia="pl-PL"/>
              </w:rPr>
              <w:t>1300 szt.</w:t>
            </w:r>
          </w:p>
        </w:tc>
      </w:tr>
    </w:tbl>
    <w:p w:rsidR="00D87757" w:rsidRPr="00D11833" w:rsidRDefault="00D87757" w:rsidP="003A3BAD">
      <w:pPr>
        <w:tabs>
          <w:tab w:val="left" w:pos="-2127"/>
          <w:tab w:val="left" w:pos="284"/>
        </w:tabs>
        <w:suppressAutoHyphens w:val="0"/>
        <w:spacing w:after="0" w:line="240" w:lineRule="auto"/>
        <w:jc w:val="both"/>
        <w:rPr>
          <w:rFonts w:ascii="Times New Roman" w:hAnsi="Times New Roman"/>
          <w:color w:val="000000" w:themeColor="text1"/>
          <w:sz w:val="2"/>
          <w:szCs w:val="2"/>
        </w:rPr>
      </w:pPr>
    </w:p>
    <w:p w:rsidR="00F06CDD" w:rsidRPr="002B4883" w:rsidRDefault="00F06CDD" w:rsidP="00F06CDD">
      <w:pPr>
        <w:pStyle w:val="Akapitzlist"/>
        <w:tabs>
          <w:tab w:val="left" w:pos="-2127"/>
          <w:tab w:val="left" w:pos="284"/>
        </w:tabs>
        <w:suppressAutoHyphens w:val="0"/>
        <w:ind w:left="851"/>
        <w:jc w:val="both"/>
        <w:rPr>
          <w:b/>
          <w:color w:val="000000" w:themeColor="text1"/>
          <w:sz w:val="6"/>
          <w:szCs w:val="6"/>
        </w:rPr>
      </w:pPr>
    </w:p>
    <w:p w:rsidR="000F1F8D" w:rsidRPr="00D11833" w:rsidRDefault="000F1F8D" w:rsidP="003A3BAD">
      <w:pPr>
        <w:pStyle w:val="Akapitzlist"/>
        <w:numPr>
          <w:ilvl w:val="1"/>
          <w:numId w:val="3"/>
        </w:numPr>
        <w:tabs>
          <w:tab w:val="left" w:pos="-2127"/>
          <w:tab w:val="left" w:pos="284"/>
        </w:tabs>
        <w:suppressAutoHyphens w:val="0"/>
        <w:ind w:left="851" w:hanging="425"/>
        <w:jc w:val="both"/>
        <w:rPr>
          <w:b/>
          <w:color w:val="000000" w:themeColor="text1"/>
        </w:rPr>
      </w:pPr>
      <w:r w:rsidRPr="00D11833">
        <w:rPr>
          <w:bCs/>
          <w:color w:val="000000" w:themeColor="text1"/>
        </w:rPr>
        <w:t xml:space="preserve">Zamówienie w ramach prawa opcji będzie realizowane po cenach jednostkowych </w:t>
      </w:r>
      <w:r w:rsidRPr="00D11833">
        <w:rPr>
          <w:bCs/>
          <w:color w:val="000000" w:themeColor="text1"/>
        </w:rPr>
        <w:br/>
        <w:t xml:space="preserve">jak dla zamówienia podstawowego na zasadach określonych w </w:t>
      </w:r>
      <w:r w:rsidRPr="00D11833">
        <w:rPr>
          <w:b/>
          <w:bCs/>
          <w:color w:val="000000" w:themeColor="text1"/>
        </w:rPr>
        <w:t xml:space="preserve">załączniku nr 3 </w:t>
      </w:r>
      <w:r w:rsidRPr="00D11833">
        <w:rPr>
          <w:b/>
          <w:bCs/>
          <w:color w:val="000000" w:themeColor="text1"/>
        </w:rPr>
        <w:br/>
        <w:t>do SWZ</w:t>
      </w:r>
      <w:r w:rsidRPr="00D11833">
        <w:rPr>
          <w:bCs/>
          <w:color w:val="000000" w:themeColor="text1"/>
        </w:rPr>
        <w:t xml:space="preserve">. </w:t>
      </w:r>
    </w:p>
    <w:p w:rsidR="000F1F8D" w:rsidRDefault="000F1F8D" w:rsidP="003A3BAD">
      <w:pPr>
        <w:pStyle w:val="Akapitzlist"/>
        <w:numPr>
          <w:ilvl w:val="1"/>
          <w:numId w:val="3"/>
        </w:numPr>
        <w:tabs>
          <w:tab w:val="left" w:pos="-2127"/>
          <w:tab w:val="left" w:pos="284"/>
        </w:tabs>
        <w:suppressAutoHyphens w:val="0"/>
        <w:ind w:left="851" w:hanging="425"/>
        <w:jc w:val="both"/>
        <w:rPr>
          <w:color w:val="000000" w:themeColor="text1"/>
        </w:rPr>
      </w:pPr>
      <w:r w:rsidRPr="00D11833">
        <w:rPr>
          <w:color w:val="000000" w:themeColor="text1"/>
        </w:rPr>
        <w:t>Zamawiający na podstawie art. 134 ust. 2 ustawy Pzp informuje, że:</w:t>
      </w:r>
    </w:p>
    <w:p w:rsidR="001F5C5F" w:rsidRPr="00AA1526" w:rsidRDefault="001F5C5F" w:rsidP="001F5C5F">
      <w:pPr>
        <w:numPr>
          <w:ilvl w:val="2"/>
          <w:numId w:val="54"/>
        </w:numPr>
        <w:suppressAutoHyphens w:val="0"/>
        <w:spacing w:after="0" w:line="240" w:lineRule="auto"/>
        <w:ind w:left="1134" w:hanging="283"/>
        <w:jc w:val="both"/>
        <w:rPr>
          <w:rFonts w:ascii="Times New Roman" w:hAnsi="Times New Roman"/>
          <w:color w:val="000000" w:themeColor="text1"/>
          <w:sz w:val="24"/>
          <w:szCs w:val="24"/>
        </w:rPr>
      </w:pPr>
      <w:r w:rsidRPr="00AA1526">
        <w:rPr>
          <w:rFonts w:ascii="Times New Roman" w:hAnsi="Times New Roman"/>
          <w:b/>
          <w:color w:val="000000" w:themeColor="text1"/>
          <w:sz w:val="24"/>
          <w:szCs w:val="24"/>
        </w:rPr>
        <w:t>dopuszcza</w:t>
      </w:r>
      <w:r w:rsidRPr="00AA1526">
        <w:rPr>
          <w:rFonts w:ascii="Times New Roman" w:hAnsi="Times New Roman"/>
          <w:color w:val="000000" w:themeColor="text1"/>
          <w:sz w:val="24"/>
          <w:szCs w:val="24"/>
        </w:rPr>
        <w:t xml:space="preserve"> możliwość składania ofert częściowych,</w:t>
      </w:r>
      <w:r w:rsidRPr="00AA1526">
        <w:rPr>
          <w:color w:val="000000" w:themeColor="text1"/>
        </w:rPr>
        <w:t xml:space="preserve"> </w:t>
      </w:r>
      <w:r w:rsidRPr="00AA1526">
        <w:rPr>
          <w:rFonts w:ascii="Times New Roman" w:hAnsi="Times New Roman"/>
          <w:color w:val="000000" w:themeColor="text1"/>
          <w:sz w:val="24"/>
          <w:szCs w:val="24"/>
        </w:rPr>
        <w:t>w odniesieniu do ww.</w:t>
      </w:r>
      <w:r w:rsidR="00AA1526" w:rsidRPr="00AA1526">
        <w:rPr>
          <w:rFonts w:ascii="Times New Roman" w:hAnsi="Times New Roman"/>
          <w:color w:val="000000" w:themeColor="text1"/>
          <w:sz w:val="24"/>
          <w:szCs w:val="24"/>
        </w:rPr>
        <w:t xml:space="preserve"> pięciu</w:t>
      </w:r>
      <w:r w:rsidR="008B0EE2">
        <w:rPr>
          <w:rFonts w:ascii="Times New Roman" w:hAnsi="Times New Roman"/>
          <w:color w:val="000000" w:themeColor="text1"/>
          <w:sz w:val="24"/>
          <w:szCs w:val="24"/>
        </w:rPr>
        <w:t xml:space="preserve"> zadań,</w:t>
      </w:r>
    </w:p>
    <w:p w:rsidR="000F1F8D" w:rsidRPr="00D11833" w:rsidRDefault="000F1F8D" w:rsidP="003A3BAD">
      <w:pPr>
        <w:numPr>
          <w:ilvl w:val="2"/>
          <w:numId w:val="4"/>
        </w:numPr>
        <w:spacing w:after="0" w:line="240" w:lineRule="auto"/>
        <w:ind w:left="1134" w:hanging="283"/>
        <w:jc w:val="both"/>
        <w:rPr>
          <w:rFonts w:ascii="Times New Roman" w:hAnsi="Times New Roman"/>
          <w:color w:val="000000" w:themeColor="text1"/>
          <w:sz w:val="24"/>
          <w:szCs w:val="24"/>
        </w:rPr>
      </w:pPr>
      <w:r w:rsidRPr="00D11833">
        <w:rPr>
          <w:rFonts w:ascii="Times New Roman" w:hAnsi="Times New Roman"/>
          <w:b/>
          <w:color w:val="000000" w:themeColor="text1"/>
          <w:sz w:val="24"/>
          <w:szCs w:val="24"/>
        </w:rPr>
        <w:t>nie dopuszcza</w:t>
      </w:r>
      <w:r w:rsidRPr="00D11833">
        <w:rPr>
          <w:rFonts w:ascii="Times New Roman" w:hAnsi="Times New Roman"/>
          <w:color w:val="000000" w:themeColor="text1"/>
          <w:sz w:val="24"/>
          <w:szCs w:val="24"/>
        </w:rPr>
        <w:t xml:space="preserve"> możliwości składania ofert wariantowych,</w:t>
      </w:r>
    </w:p>
    <w:p w:rsidR="000F1F8D" w:rsidRPr="00D11833" w:rsidRDefault="000F1F8D" w:rsidP="003A3BAD">
      <w:pPr>
        <w:numPr>
          <w:ilvl w:val="2"/>
          <w:numId w:val="4"/>
        </w:numPr>
        <w:spacing w:after="0" w:line="240" w:lineRule="auto"/>
        <w:ind w:left="1134" w:hanging="283"/>
        <w:jc w:val="both"/>
        <w:rPr>
          <w:rFonts w:ascii="Times New Roman" w:hAnsi="Times New Roman"/>
          <w:color w:val="000000" w:themeColor="text1"/>
          <w:sz w:val="24"/>
          <w:szCs w:val="24"/>
        </w:rPr>
      </w:pPr>
      <w:r w:rsidRPr="00D11833">
        <w:rPr>
          <w:rFonts w:ascii="Times New Roman" w:hAnsi="Times New Roman"/>
          <w:color w:val="000000" w:themeColor="text1"/>
          <w:sz w:val="24"/>
          <w:szCs w:val="24"/>
        </w:rPr>
        <w:t xml:space="preserve">celem niniejszego postępowania nie jest zawarcie umowy ramowej, </w:t>
      </w:r>
    </w:p>
    <w:p w:rsidR="000F1F8D" w:rsidRPr="00D11833" w:rsidRDefault="000F1F8D" w:rsidP="003A3BAD">
      <w:pPr>
        <w:numPr>
          <w:ilvl w:val="2"/>
          <w:numId w:val="4"/>
        </w:numPr>
        <w:spacing w:after="0" w:line="240" w:lineRule="auto"/>
        <w:ind w:left="1134" w:hanging="283"/>
        <w:jc w:val="both"/>
        <w:rPr>
          <w:rFonts w:ascii="Times New Roman" w:hAnsi="Times New Roman"/>
          <w:color w:val="000000" w:themeColor="text1"/>
          <w:sz w:val="24"/>
          <w:szCs w:val="24"/>
        </w:rPr>
      </w:pPr>
      <w:r w:rsidRPr="00D11833">
        <w:rPr>
          <w:rFonts w:ascii="Times New Roman" w:hAnsi="Times New Roman"/>
          <w:b/>
          <w:color w:val="000000" w:themeColor="text1"/>
          <w:sz w:val="24"/>
          <w:szCs w:val="24"/>
        </w:rPr>
        <w:t>nie przewiduje</w:t>
      </w:r>
      <w:r w:rsidRPr="00D11833">
        <w:rPr>
          <w:rFonts w:ascii="Times New Roman" w:hAnsi="Times New Roman"/>
          <w:color w:val="000000" w:themeColor="text1"/>
          <w:sz w:val="24"/>
          <w:szCs w:val="24"/>
        </w:rPr>
        <w:t xml:space="preserve"> możliwości udzielenia zamówień, o których mowa w art. 214 </w:t>
      </w:r>
      <w:r w:rsidRPr="00D11833">
        <w:rPr>
          <w:rFonts w:ascii="Times New Roman" w:hAnsi="Times New Roman"/>
          <w:color w:val="000000" w:themeColor="text1"/>
          <w:sz w:val="24"/>
          <w:szCs w:val="24"/>
        </w:rPr>
        <w:br/>
        <w:t>ust. 1 pkt 8 ustawy Pzp,</w:t>
      </w:r>
    </w:p>
    <w:p w:rsidR="000F1F8D" w:rsidRPr="00D11833" w:rsidRDefault="000F1F8D" w:rsidP="003A3BAD">
      <w:pPr>
        <w:numPr>
          <w:ilvl w:val="2"/>
          <w:numId w:val="4"/>
        </w:numPr>
        <w:spacing w:after="0" w:line="240" w:lineRule="auto"/>
        <w:ind w:left="1134" w:hanging="283"/>
        <w:jc w:val="both"/>
        <w:rPr>
          <w:rFonts w:ascii="Times New Roman" w:hAnsi="Times New Roman"/>
          <w:color w:val="000000" w:themeColor="text1"/>
          <w:sz w:val="24"/>
          <w:szCs w:val="24"/>
        </w:rPr>
      </w:pPr>
      <w:r w:rsidRPr="00D11833">
        <w:rPr>
          <w:rFonts w:ascii="Times New Roman" w:hAnsi="Times New Roman"/>
          <w:b/>
          <w:color w:val="000000" w:themeColor="text1"/>
          <w:sz w:val="24"/>
          <w:szCs w:val="24"/>
        </w:rPr>
        <w:t>nie przewiduje możliwości</w:t>
      </w:r>
      <w:r w:rsidRPr="00D11833">
        <w:rPr>
          <w:rFonts w:ascii="Times New Roman" w:hAnsi="Times New Roman"/>
          <w:color w:val="000000" w:themeColor="text1"/>
          <w:sz w:val="24"/>
          <w:szCs w:val="24"/>
        </w:rPr>
        <w:t xml:space="preserve"> odbycia przez wykonawcę wizji lokalnej oraz sprawdzenia przez wykonawcę dokumentów niezbędnych do realizacji zamówienia dostępnych na miejscu u zamawiającego,</w:t>
      </w:r>
    </w:p>
    <w:p w:rsidR="000F1F8D" w:rsidRPr="00D11833" w:rsidRDefault="000F1F8D" w:rsidP="003A3BAD">
      <w:pPr>
        <w:numPr>
          <w:ilvl w:val="2"/>
          <w:numId w:val="4"/>
        </w:numPr>
        <w:spacing w:after="0" w:line="240" w:lineRule="auto"/>
        <w:ind w:left="1134" w:hanging="283"/>
        <w:jc w:val="both"/>
        <w:rPr>
          <w:rFonts w:ascii="Times New Roman" w:hAnsi="Times New Roman"/>
          <w:color w:val="000000" w:themeColor="text1"/>
          <w:sz w:val="24"/>
          <w:szCs w:val="24"/>
        </w:rPr>
      </w:pPr>
      <w:r w:rsidRPr="00D11833">
        <w:rPr>
          <w:rFonts w:ascii="Times New Roman" w:hAnsi="Times New Roman"/>
          <w:b/>
          <w:color w:val="000000" w:themeColor="text1"/>
          <w:sz w:val="24"/>
          <w:szCs w:val="24"/>
        </w:rPr>
        <w:t>nie przewiduje</w:t>
      </w:r>
      <w:r w:rsidRPr="00D11833">
        <w:rPr>
          <w:rFonts w:ascii="Times New Roman" w:hAnsi="Times New Roman"/>
          <w:color w:val="000000" w:themeColor="text1"/>
          <w:sz w:val="24"/>
          <w:szCs w:val="24"/>
        </w:rPr>
        <w:t xml:space="preserve"> rozliczenia pomiędzy zamawiającym a wykonawcą w walutach obcych,</w:t>
      </w:r>
    </w:p>
    <w:p w:rsidR="000F1F8D" w:rsidRPr="00D11833" w:rsidRDefault="000F1F8D" w:rsidP="003A3BAD">
      <w:pPr>
        <w:numPr>
          <w:ilvl w:val="2"/>
          <w:numId w:val="4"/>
        </w:numPr>
        <w:spacing w:after="0" w:line="240" w:lineRule="auto"/>
        <w:ind w:left="1134" w:hanging="283"/>
        <w:jc w:val="both"/>
        <w:rPr>
          <w:rFonts w:ascii="Times New Roman" w:hAnsi="Times New Roman"/>
          <w:color w:val="000000" w:themeColor="text1"/>
          <w:sz w:val="24"/>
          <w:szCs w:val="24"/>
        </w:rPr>
      </w:pPr>
      <w:r w:rsidRPr="00D11833">
        <w:rPr>
          <w:rFonts w:ascii="Times New Roman" w:hAnsi="Times New Roman"/>
          <w:b/>
          <w:color w:val="000000" w:themeColor="text1"/>
          <w:sz w:val="24"/>
          <w:szCs w:val="24"/>
        </w:rPr>
        <w:t>nie przewiduje</w:t>
      </w:r>
      <w:r w:rsidRPr="00D11833">
        <w:rPr>
          <w:rFonts w:ascii="Times New Roman" w:hAnsi="Times New Roman"/>
          <w:color w:val="000000" w:themeColor="text1"/>
          <w:sz w:val="24"/>
          <w:szCs w:val="24"/>
        </w:rPr>
        <w:t xml:space="preserve"> przeprowadzenia aukcji elektronicznej, </w:t>
      </w:r>
    </w:p>
    <w:p w:rsidR="000F1F8D" w:rsidRPr="00D11833" w:rsidRDefault="000F1F8D" w:rsidP="003A3BAD">
      <w:pPr>
        <w:numPr>
          <w:ilvl w:val="2"/>
          <w:numId w:val="4"/>
        </w:numPr>
        <w:spacing w:after="0" w:line="240" w:lineRule="auto"/>
        <w:ind w:left="1134" w:hanging="283"/>
        <w:jc w:val="both"/>
        <w:rPr>
          <w:rFonts w:ascii="Times New Roman" w:hAnsi="Times New Roman"/>
          <w:color w:val="000000" w:themeColor="text1"/>
          <w:sz w:val="24"/>
          <w:szCs w:val="24"/>
        </w:rPr>
      </w:pPr>
      <w:r w:rsidRPr="00D11833">
        <w:rPr>
          <w:rFonts w:ascii="Times New Roman" w:hAnsi="Times New Roman"/>
          <w:b/>
          <w:color w:val="000000" w:themeColor="text1"/>
          <w:sz w:val="24"/>
          <w:szCs w:val="24"/>
        </w:rPr>
        <w:t>nie przewiduje</w:t>
      </w:r>
      <w:r w:rsidRPr="00D11833">
        <w:rPr>
          <w:rFonts w:ascii="Times New Roman" w:hAnsi="Times New Roman"/>
          <w:color w:val="000000" w:themeColor="text1"/>
          <w:sz w:val="24"/>
          <w:szCs w:val="24"/>
        </w:rPr>
        <w:t xml:space="preserve"> zwrotu kosztów udziału w niniejszym postępowaniu,</w:t>
      </w:r>
    </w:p>
    <w:p w:rsidR="000F1F8D" w:rsidRPr="00D11833" w:rsidRDefault="000F1F8D" w:rsidP="003A3BAD">
      <w:pPr>
        <w:numPr>
          <w:ilvl w:val="2"/>
          <w:numId w:val="4"/>
        </w:numPr>
        <w:spacing w:after="0" w:line="240" w:lineRule="auto"/>
        <w:ind w:left="1134" w:hanging="283"/>
        <w:jc w:val="both"/>
        <w:rPr>
          <w:rFonts w:ascii="Times New Roman" w:hAnsi="Times New Roman"/>
          <w:color w:val="000000" w:themeColor="text1"/>
          <w:sz w:val="24"/>
          <w:szCs w:val="24"/>
        </w:rPr>
      </w:pPr>
      <w:r w:rsidRPr="00D11833">
        <w:rPr>
          <w:rFonts w:ascii="Times New Roman" w:hAnsi="Times New Roman"/>
          <w:b/>
          <w:color w:val="000000" w:themeColor="text1"/>
          <w:sz w:val="24"/>
          <w:szCs w:val="24"/>
        </w:rPr>
        <w:t>nie przewiduje</w:t>
      </w:r>
      <w:r w:rsidRPr="00D11833">
        <w:rPr>
          <w:rFonts w:ascii="Times New Roman" w:hAnsi="Times New Roman"/>
          <w:color w:val="000000" w:themeColor="text1"/>
          <w:sz w:val="24"/>
          <w:szCs w:val="24"/>
        </w:rPr>
        <w:t xml:space="preserve"> stosowania wymagań, o których mowa w art. 95, art. 96 ust. 2 pkt 2 ustawy Pzp,</w:t>
      </w:r>
    </w:p>
    <w:p w:rsidR="000F1F8D" w:rsidRPr="00D11833" w:rsidRDefault="000F1F8D" w:rsidP="003A3BAD">
      <w:pPr>
        <w:numPr>
          <w:ilvl w:val="2"/>
          <w:numId w:val="4"/>
        </w:numPr>
        <w:spacing w:after="0" w:line="240" w:lineRule="auto"/>
        <w:ind w:left="1134" w:hanging="283"/>
        <w:jc w:val="both"/>
        <w:rPr>
          <w:rFonts w:ascii="Times New Roman" w:hAnsi="Times New Roman"/>
          <w:color w:val="000000" w:themeColor="text1"/>
          <w:sz w:val="24"/>
          <w:szCs w:val="24"/>
        </w:rPr>
      </w:pPr>
      <w:r w:rsidRPr="00D11833">
        <w:rPr>
          <w:rFonts w:ascii="Times New Roman" w:hAnsi="Times New Roman"/>
          <w:b/>
          <w:color w:val="000000" w:themeColor="text1"/>
          <w:sz w:val="24"/>
          <w:szCs w:val="24"/>
        </w:rPr>
        <w:t>nie zastrzega</w:t>
      </w:r>
      <w:r w:rsidRPr="00D11833">
        <w:rPr>
          <w:rFonts w:ascii="Times New Roman" w:hAnsi="Times New Roman"/>
          <w:color w:val="000000" w:themeColor="text1"/>
          <w:sz w:val="24"/>
          <w:szCs w:val="24"/>
        </w:rPr>
        <w:t xml:space="preserve"> możliwości ubiegania się o udzielenie zamówienia wyłącznie przez, wykonawców, o których mowa w art. 94 ustawy Pzp;</w:t>
      </w:r>
    </w:p>
    <w:p w:rsidR="000F1F8D" w:rsidRPr="00D11833" w:rsidRDefault="000F1F8D" w:rsidP="003A3BAD">
      <w:pPr>
        <w:numPr>
          <w:ilvl w:val="2"/>
          <w:numId w:val="4"/>
        </w:numPr>
        <w:spacing w:after="0" w:line="240" w:lineRule="auto"/>
        <w:ind w:left="1134" w:hanging="283"/>
        <w:jc w:val="both"/>
        <w:rPr>
          <w:rFonts w:ascii="Times New Roman" w:hAnsi="Times New Roman"/>
          <w:color w:val="000000" w:themeColor="text1"/>
          <w:sz w:val="24"/>
          <w:szCs w:val="24"/>
        </w:rPr>
      </w:pPr>
      <w:r w:rsidRPr="00D11833">
        <w:rPr>
          <w:rFonts w:ascii="Times New Roman" w:hAnsi="Times New Roman"/>
          <w:b/>
          <w:color w:val="000000" w:themeColor="text1"/>
          <w:sz w:val="24"/>
          <w:szCs w:val="24"/>
        </w:rPr>
        <w:t>nie zastrzega</w:t>
      </w:r>
      <w:r w:rsidRPr="00D11833">
        <w:rPr>
          <w:rFonts w:ascii="Times New Roman" w:hAnsi="Times New Roman"/>
          <w:color w:val="000000" w:themeColor="text1"/>
          <w:sz w:val="24"/>
          <w:szCs w:val="24"/>
        </w:rPr>
        <w:t xml:space="preserve"> obowiązku osobistego wykonania przez wykonawcę kluczowych zadań;</w:t>
      </w:r>
    </w:p>
    <w:p w:rsidR="000F1F8D" w:rsidRPr="00D11833" w:rsidRDefault="000F1F8D" w:rsidP="003A3BAD">
      <w:pPr>
        <w:numPr>
          <w:ilvl w:val="2"/>
          <w:numId w:val="4"/>
        </w:numPr>
        <w:spacing w:after="0" w:line="240" w:lineRule="auto"/>
        <w:ind w:left="1134" w:hanging="283"/>
        <w:jc w:val="both"/>
        <w:rPr>
          <w:rFonts w:ascii="Times New Roman" w:hAnsi="Times New Roman"/>
          <w:color w:val="000000" w:themeColor="text1"/>
          <w:sz w:val="24"/>
          <w:szCs w:val="24"/>
        </w:rPr>
      </w:pPr>
      <w:r w:rsidRPr="00D11833">
        <w:rPr>
          <w:rFonts w:ascii="Times New Roman" w:hAnsi="Times New Roman"/>
          <w:b/>
          <w:color w:val="000000" w:themeColor="text1"/>
          <w:sz w:val="24"/>
          <w:szCs w:val="24"/>
        </w:rPr>
        <w:t>nie przewiduje</w:t>
      </w:r>
      <w:r w:rsidRPr="00D11833">
        <w:rPr>
          <w:rFonts w:ascii="Times New Roman" w:hAnsi="Times New Roman"/>
          <w:color w:val="000000" w:themeColor="text1"/>
          <w:sz w:val="24"/>
          <w:szCs w:val="24"/>
        </w:rPr>
        <w:t xml:space="preserve"> możliwości złożenia ofert w postaci katalogów elektronicznych, oraz </w:t>
      </w:r>
      <w:r w:rsidRPr="00D11833">
        <w:rPr>
          <w:rFonts w:ascii="Times New Roman" w:hAnsi="Times New Roman"/>
          <w:b/>
          <w:color w:val="000000" w:themeColor="text1"/>
          <w:sz w:val="24"/>
          <w:szCs w:val="24"/>
        </w:rPr>
        <w:t>nie wymaga</w:t>
      </w:r>
      <w:r w:rsidRPr="00D11833">
        <w:rPr>
          <w:rFonts w:ascii="Times New Roman" w:hAnsi="Times New Roman"/>
          <w:color w:val="000000" w:themeColor="text1"/>
          <w:sz w:val="24"/>
          <w:szCs w:val="24"/>
        </w:rPr>
        <w:t xml:space="preserve"> dołączenia katalogów elektronicznych do oferty.</w:t>
      </w:r>
    </w:p>
    <w:p w:rsidR="000F1F8D" w:rsidRPr="00D11833" w:rsidRDefault="000F1F8D" w:rsidP="003A3BAD">
      <w:pPr>
        <w:pStyle w:val="Akapitzlist"/>
        <w:numPr>
          <w:ilvl w:val="1"/>
          <w:numId w:val="3"/>
        </w:numPr>
        <w:tabs>
          <w:tab w:val="left" w:pos="-2127"/>
          <w:tab w:val="left" w:pos="284"/>
        </w:tabs>
        <w:suppressAutoHyphens w:val="0"/>
        <w:ind w:left="851" w:hanging="425"/>
        <w:jc w:val="both"/>
        <w:rPr>
          <w:color w:val="000000" w:themeColor="text1"/>
        </w:rPr>
      </w:pPr>
      <w:r w:rsidRPr="00D11833">
        <w:rPr>
          <w:color w:val="000000" w:themeColor="text1"/>
        </w:rPr>
        <w:t>Zamawiający</w:t>
      </w:r>
      <w:r w:rsidRPr="00D11833">
        <w:rPr>
          <w:bCs/>
          <w:color w:val="000000" w:themeColor="text1"/>
        </w:rPr>
        <w:t>, stosownie do treści ogłoszenia o zamówieniu informuje, iż przewiduje możliwość unieważnienia postępowania na podstawie art. 257 ustawy Pzp w sytuacji, gdy środki publiczne, które zamierzał przeznaczyć na sfinansowanie całości lub części zamówienia nie zostaną mu przyznane.</w:t>
      </w:r>
    </w:p>
    <w:p w:rsidR="00441A77" w:rsidRPr="00D11833" w:rsidRDefault="00441A77" w:rsidP="00441A77">
      <w:pPr>
        <w:pStyle w:val="Akapitzlist"/>
        <w:tabs>
          <w:tab w:val="left" w:pos="-2127"/>
          <w:tab w:val="left" w:pos="284"/>
        </w:tabs>
        <w:suppressAutoHyphens w:val="0"/>
        <w:ind w:left="851"/>
        <w:jc w:val="both"/>
        <w:rPr>
          <w:color w:val="000000" w:themeColor="text1"/>
        </w:rPr>
      </w:pPr>
    </w:p>
    <w:p w:rsidR="000F1F8D" w:rsidRPr="00D11833" w:rsidRDefault="000F1F8D" w:rsidP="003A3BAD">
      <w:pPr>
        <w:numPr>
          <w:ilvl w:val="0"/>
          <w:numId w:val="1"/>
        </w:numPr>
        <w:spacing w:after="0" w:line="240" w:lineRule="auto"/>
        <w:ind w:left="426" w:hanging="284"/>
        <w:rPr>
          <w:rFonts w:ascii="Times New Roman" w:hAnsi="Times New Roman"/>
          <w:b/>
          <w:color w:val="000000" w:themeColor="text1"/>
          <w:sz w:val="24"/>
          <w:szCs w:val="24"/>
          <w:u w:val="single"/>
        </w:rPr>
      </w:pPr>
      <w:r w:rsidRPr="00D11833">
        <w:rPr>
          <w:rFonts w:ascii="Times New Roman" w:hAnsi="Times New Roman"/>
          <w:b/>
          <w:color w:val="000000" w:themeColor="text1"/>
          <w:sz w:val="24"/>
          <w:szCs w:val="24"/>
          <w:u w:val="single"/>
        </w:rPr>
        <w:t>Informacja o przedmiotowych środkach dowodowych</w:t>
      </w:r>
    </w:p>
    <w:p w:rsidR="00F06CDD" w:rsidRPr="007F7F97" w:rsidRDefault="000F1F8D" w:rsidP="00DD5AE1">
      <w:pPr>
        <w:pStyle w:val="Default"/>
        <w:numPr>
          <w:ilvl w:val="0"/>
          <w:numId w:val="39"/>
        </w:numPr>
        <w:suppressAutoHyphens w:val="0"/>
        <w:autoSpaceDE w:val="0"/>
        <w:autoSpaceDN w:val="0"/>
        <w:adjustRightInd w:val="0"/>
        <w:ind w:left="851" w:hanging="425"/>
        <w:jc w:val="both"/>
        <w:rPr>
          <w:rFonts w:ascii="Times New Roman" w:hAnsi="Times New Roman"/>
          <w:color w:val="000000" w:themeColor="text1"/>
        </w:rPr>
      </w:pPr>
      <w:r w:rsidRPr="00D11833">
        <w:rPr>
          <w:rFonts w:ascii="Times New Roman" w:hAnsi="Times New Roman"/>
          <w:color w:val="000000" w:themeColor="text1"/>
        </w:rPr>
        <w:t xml:space="preserve">W celu potwierdzenia </w:t>
      </w:r>
      <w:r w:rsidR="005B7318" w:rsidRPr="00D11833">
        <w:rPr>
          <w:rFonts w:ascii="Times New Roman" w:hAnsi="Times New Roman"/>
          <w:bCs/>
          <w:color w:val="000000" w:themeColor="text1"/>
        </w:rPr>
        <w:t xml:space="preserve">zgodności przedmiotu oferty z wymaganiami określonymi </w:t>
      </w:r>
      <w:r w:rsidR="005B7318" w:rsidRPr="00D11833">
        <w:rPr>
          <w:rFonts w:ascii="Times New Roman" w:hAnsi="Times New Roman"/>
          <w:bCs/>
          <w:color w:val="000000" w:themeColor="text1"/>
        </w:rPr>
        <w:br/>
        <w:t xml:space="preserve">w </w:t>
      </w:r>
      <w:r w:rsidR="002C4176">
        <w:rPr>
          <w:rFonts w:ascii="Times New Roman" w:hAnsi="Times New Roman"/>
          <w:bCs/>
          <w:color w:val="000000" w:themeColor="text1"/>
        </w:rPr>
        <w:t>WTU/WDTT</w:t>
      </w:r>
      <w:r w:rsidR="008B0EE2">
        <w:rPr>
          <w:rFonts w:ascii="Times New Roman" w:hAnsi="Times New Roman"/>
          <w:bCs/>
          <w:color w:val="000000" w:themeColor="text1"/>
        </w:rPr>
        <w:t xml:space="preserve"> </w:t>
      </w:r>
      <w:r w:rsidR="002C4176">
        <w:rPr>
          <w:rFonts w:ascii="Times New Roman" w:hAnsi="Times New Roman"/>
          <w:bCs/>
          <w:color w:val="000000" w:themeColor="text1"/>
        </w:rPr>
        <w:t>WS</w:t>
      </w:r>
      <w:r w:rsidR="005B7318" w:rsidRPr="00D11833">
        <w:rPr>
          <w:rFonts w:ascii="Times New Roman" w:hAnsi="Times New Roman"/>
          <w:color w:val="000000" w:themeColor="text1"/>
        </w:rPr>
        <w:t xml:space="preserve"> </w:t>
      </w:r>
      <w:r w:rsidRPr="00D11833">
        <w:rPr>
          <w:rFonts w:ascii="Times New Roman" w:hAnsi="Times New Roman"/>
          <w:color w:val="000000" w:themeColor="text1"/>
        </w:rPr>
        <w:t xml:space="preserve">wymagane jest złożenie przez wykonawcę ubiegającego się </w:t>
      </w:r>
      <w:r w:rsidR="002C4176">
        <w:rPr>
          <w:rFonts w:ascii="Times New Roman" w:hAnsi="Times New Roman"/>
          <w:color w:val="000000" w:themeColor="text1"/>
        </w:rPr>
        <w:br/>
      </w:r>
      <w:r w:rsidRPr="00D11833">
        <w:rPr>
          <w:rFonts w:ascii="Times New Roman" w:hAnsi="Times New Roman"/>
          <w:color w:val="000000" w:themeColor="text1"/>
        </w:rPr>
        <w:t>o udzielenie niniejszego zamówienia  wraz z ofertą następujących przedmiotowych środków dowodowych:</w:t>
      </w:r>
    </w:p>
    <w:p w:rsidR="00207C6C" w:rsidRPr="00D11833" w:rsidRDefault="005B7318" w:rsidP="00DD5AE1">
      <w:pPr>
        <w:pStyle w:val="Default"/>
        <w:numPr>
          <w:ilvl w:val="0"/>
          <w:numId w:val="45"/>
        </w:numPr>
        <w:suppressAutoHyphens w:val="0"/>
        <w:autoSpaceDE w:val="0"/>
        <w:autoSpaceDN w:val="0"/>
        <w:adjustRightInd w:val="0"/>
        <w:jc w:val="both"/>
        <w:rPr>
          <w:rFonts w:ascii="Times New Roman" w:hAnsi="Times New Roman"/>
          <w:b/>
          <w:color w:val="000000" w:themeColor="text1"/>
        </w:rPr>
      </w:pPr>
      <w:r w:rsidRPr="00D11833">
        <w:rPr>
          <w:rFonts w:ascii="Times New Roman" w:hAnsi="Times New Roman"/>
          <w:b/>
          <w:color w:val="000000" w:themeColor="text1"/>
        </w:rPr>
        <w:t xml:space="preserve">Zadanie 1: </w:t>
      </w:r>
    </w:p>
    <w:p w:rsidR="005B7318" w:rsidRDefault="00207C6C" w:rsidP="005B7318">
      <w:pPr>
        <w:pStyle w:val="Default"/>
        <w:autoSpaceDE w:val="0"/>
        <w:autoSpaceDN w:val="0"/>
        <w:adjustRightInd w:val="0"/>
        <w:ind w:left="1134"/>
        <w:jc w:val="both"/>
        <w:rPr>
          <w:rFonts w:ascii="Times New Roman" w:hAnsi="Times New Roman"/>
          <w:bCs/>
          <w:color w:val="000000" w:themeColor="text1"/>
        </w:rPr>
      </w:pPr>
      <w:r w:rsidRPr="00D11833">
        <w:rPr>
          <w:rFonts w:ascii="Times New Roman" w:hAnsi="Times New Roman"/>
          <w:bCs/>
          <w:color w:val="000000" w:themeColor="text1"/>
        </w:rPr>
        <w:t xml:space="preserve">W celu oceny zgodności przedmiotu oferty z wymaganiami określonymi </w:t>
      </w:r>
      <w:r w:rsidR="002B4883">
        <w:rPr>
          <w:rFonts w:ascii="Times New Roman" w:hAnsi="Times New Roman"/>
          <w:bCs/>
          <w:color w:val="000000" w:themeColor="text1"/>
        </w:rPr>
        <w:br/>
      </w:r>
      <w:r w:rsidRPr="00D11833">
        <w:rPr>
          <w:rFonts w:ascii="Times New Roman" w:hAnsi="Times New Roman"/>
          <w:bCs/>
          <w:color w:val="000000" w:themeColor="text1"/>
        </w:rPr>
        <w:t>w Wymagan</w:t>
      </w:r>
      <w:r w:rsidR="002C4176">
        <w:rPr>
          <w:rFonts w:ascii="Times New Roman" w:hAnsi="Times New Roman"/>
          <w:bCs/>
          <w:color w:val="000000" w:themeColor="text1"/>
        </w:rPr>
        <w:t>iach Techniczno – Użytkowych 115</w:t>
      </w:r>
      <w:r w:rsidRPr="00D11833">
        <w:rPr>
          <w:rFonts w:ascii="Times New Roman" w:hAnsi="Times New Roman"/>
          <w:bCs/>
          <w:color w:val="000000" w:themeColor="text1"/>
        </w:rPr>
        <w:t xml:space="preserve">/DKWS wraz z ofertą należy </w:t>
      </w:r>
      <w:r w:rsidR="007F7F97">
        <w:rPr>
          <w:rFonts w:ascii="Times New Roman" w:hAnsi="Times New Roman"/>
          <w:bCs/>
          <w:color w:val="000000" w:themeColor="text1"/>
        </w:rPr>
        <w:t>złożyć</w:t>
      </w:r>
      <w:r w:rsidR="005B7318" w:rsidRPr="00D11833">
        <w:rPr>
          <w:rFonts w:ascii="Times New Roman" w:hAnsi="Times New Roman"/>
          <w:bCs/>
          <w:color w:val="000000" w:themeColor="text1"/>
        </w:rPr>
        <w:t>:</w:t>
      </w:r>
    </w:p>
    <w:p w:rsidR="002C4176" w:rsidRPr="002C4176" w:rsidRDefault="008B0EE2" w:rsidP="000A4F53">
      <w:pPr>
        <w:pStyle w:val="Default"/>
        <w:numPr>
          <w:ilvl w:val="0"/>
          <w:numId w:val="55"/>
        </w:numPr>
        <w:ind w:left="1418" w:hanging="284"/>
        <w:jc w:val="both"/>
        <w:rPr>
          <w:rFonts w:ascii="Times New Roman" w:hAnsi="Times New Roman"/>
          <w:bCs/>
          <w:color w:val="000000" w:themeColor="text1"/>
        </w:rPr>
      </w:pPr>
      <w:r w:rsidRPr="002C4176">
        <w:rPr>
          <w:rFonts w:ascii="Times New Roman" w:hAnsi="Times New Roman"/>
          <w:bCs/>
          <w:color w:val="000000" w:themeColor="text1"/>
        </w:rPr>
        <w:t>W</w:t>
      </w:r>
      <w:r w:rsidR="002C4176" w:rsidRPr="002C4176">
        <w:rPr>
          <w:rFonts w:ascii="Times New Roman" w:hAnsi="Times New Roman"/>
          <w:bCs/>
          <w:color w:val="000000" w:themeColor="text1"/>
        </w:rPr>
        <w:t>zór</w:t>
      </w:r>
      <w:r>
        <w:rPr>
          <w:rFonts w:ascii="Times New Roman" w:hAnsi="Times New Roman"/>
          <w:bCs/>
          <w:color w:val="000000" w:themeColor="text1"/>
        </w:rPr>
        <w:t>:</w:t>
      </w:r>
      <w:r w:rsidR="002C4176" w:rsidRPr="002C4176">
        <w:rPr>
          <w:rFonts w:ascii="Times New Roman" w:hAnsi="Times New Roman"/>
          <w:bCs/>
          <w:color w:val="000000" w:themeColor="text1"/>
        </w:rPr>
        <w:t xml:space="preserve"> jedną sztukę koszulobluzy pod kamizelkę ochronną WS w</w:t>
      </w:r>
      <w:r>
        <w:rPr>
          <w:rFonts w:ascii="Times New Roman" w:hAnsi="Times New Roman"/>
          <w:bCs/>
          <w:color w:val="000000" w:themeColor="text1"/>
        </w:rPr>
        <w:t xml:space="preserve"> rozmiarze L (172-176,102-108);</w:t>
      </w:r>
    </w:p>
    <w:p w:rsidR="002C4176" w:rsidRPr="002C4176" w:rsidRDefault="002C4176" w:rsidP="000A4F53">
      <w:pPr>
        <w:pStyle w:val="Default"/>
        <w:numPr>
          <w:ilvl w:val="0"/>
          <w:numId w:val="55"/>
        </w:numPr>
        <w:ind w:left="1418" w:hanging="284"/>
        <w:jc w:val="both"/>
        <w:rPr>
          <w:rFonts w:ascii="Times New Roman" w:hAnsi="Times New Roman"/>
          <w:bCs/>
          <w:color w:val="000000" w:themeColor="text1"/>
        </w:rPr>
      </w:pPr>
      <w:r w:rsidRPr="002C4176">
        <w:rPr>
          <w:rFonts w:ascii="Times New Roman" w:hAnsi="Times New Roman"/>
          <w:bCs/>
          <w:color w:val="000000" w:themeColor="text1"/>
        </w:rPr>
        <w:lastRenderedPageBreak/>
        <w:t xml:space="preserve">wyniki badań dzianiny zasadniczej potwierdzonych przez akredytowane laboratorium stwierdzające wymagania zawarte w tablicy nr 5 WTU </w:t>
      </w:r>
      <w:r w:rsidR="008B0EE2">
        <w:rPr>
          <w:rFonts w:ascii="Times New Roman" w:hAnsi="Times New Roman"/>
          <w:bCs/>
          <w:color w:val="000000" w:themeColor="text1"/>
        </w:rPr>
        <w:br/>
      </w:r>
      <w:r w:rsidRPr="002C4176">
        <w:rPr>
          <w:rFonts w:ascii="Times New Roman" w:hAnsi="Times New Roman"/>
          <w:bCs/>
          <w:color w:val="000000" w:themeColor="text1"/>
        </w:rPr>
        <w:t>nr 115/DKWS</w:t>
      </w:r>
      <w:r w:rsidR="008B0EE2">
        <w:rPr>
          <w:rFonts w:ascii="Times New Roman" w:hAnsi="Times New Roman"/>
          <w:bCs/>
          <w:color w:val="000000" w:themeColor="text1"/>
        </w:rPr>
        <w:t>;</w:t>
      </w:r>
    </w:p>
    <w:p w:rsidR="002C4176" w:rsidRPr="002C4176" w:rsidRDefault="002C4176" w:rsidP="000A4F53">
      <w:pPr>
        <w:pStyle w:val="Default"/>
        <w:numPr>
          <w:ilvl w:val="0"/>
          <w:numId w:val="55"/>
        </w:numPr>
        <w:ind w:left="1418" w:hanging="284"/>
        <w:jc w:val="both"/>
        <w:rPr>
          <w:rFonts w:ascii="Times New Roman" w:hAnsi="Times New Roman"/>
          <w:bCs/>
          <w:color w:val="000000" w:themeColor="text1"/>
        </w:rPr>
      </w:pPr>
      <w:r w:rsidRPr="002C4176">
        <w:rPr>
          <w:rFonts w:ascii="Times New Roman" w:hAnsi="Times New Roman"/>
          <w:bCs/>
          <w:color w:val="000000" w:themeColor="text1"/>
        </w:rPr>
        <w:t>oświadczenie o zgodności parametrów oferowanego wyrobu z zapisami zawartymi w WTU oraz dokumentach wystawionych przez producenta/</w:t>
      </w:r>
      <w:r w:rsidR="008B0EE2">
        <w:rPr>
          <w:rFonts w:ascii="Times New Roman" w:hAnsi="Times New Roman"/>
          <w:bCs/>
          <w:color w:val="000000" w:themeColor="text1"/>
        </w:rPr>
        <w:t xml:space="preserve"> </w:t>
      </w:r>
      <w:r w:rsidRPr="002C4176">
        <w:rPr>
          <w:rFonts w:ascii="Times New Roman" w:hAnsi="Times New Roman"/>
          <w:bCs/>
          <w:color w:val="000000" w:themeColor="text1"/>
        </w:rPr>
        <w:t>importera lub oferenta o parametrach dzianiny zasadniczej.</w:t>
      </w:r>
    </w:p>
    <w:p w:rsidR="002C4176" w:rsidRPr="00D11833" w:rsidRDefault="002C4176" w:rsidP="005B7318">
      <w:pPr>
        <w:pStyle w:val="Default"/>
        <w:autoSpaceDE w:val="0"/>
        <w:autoSpaceDN w:val="0"/>
        <w:adjustRightInd w:val="0"/>
        <w:ind w:left="1134"/>
        <w:jc w:val="both"/>
        <w:rPr>
          <w:rFonts w:ascii="Times New Roman" w:hAnsi="Times New Roman"/>
          <w:bCs/>
          <w:color w:val="000000" w:themeColor="text1"/>
        </w:rPr>
      </w:pPr>
    </w:p>
    <w:p w:rsidR="005B7318" w:rsidRPr="00D11833" w:rsidRDefault="005B7318" w:rsidP="005B7318">
      <w:pPr>
        <w:pStyle w:val="Default"/>
        <w:tabs>
          <w:tab w:val="left" w:pos="993"/>
        </w:tabs>
        <w:suppressAutoHyphens w:val="0"/>
        <w:autoSpaceDE w:val="0"/>
        <w:autoSpaceDN w:val="0"/>
        <w:adjustRightInd w:val="0"/>
        <w:ind w:firstLine="851"/>
        <w:jc w:val="both"/>
        <w:rPr>
          <w:rFonts w:ascii="Times New Roman" w:hAnsi="Times New Roman"/>
          <w:b/>
          <w:color w:val="000000" w:themeColor="text1"/>
        </w:rPr>
      </w:pPr>
      <w:r w:rsidRPr="00D11833">
        <w:rPr>
          <w:rFonts w:ascii="Times New Roman" w:hAnsi="Times New Roman"/>
          <w:b/>
          <w:color w:val="000000" w:themeColor="text1"/>
        </w:rPr>
        <w:t xml:space="preserve">b) Zadanie 2: </w:t>
      </w:r>
    </w:p>
    <w:p w:rsidR="005B7318" w:rsidRDefault="005B7318" w:rsidP="005B7318">
      <w:pPr>
        <w:pStyle w:val="Default"/>
        <w:autoSpaceDE w:val="0"/>
        <w:autoSpaceDN w:val="0"/>
        <w:adjustRightInd w:val="0"/>
        <w:ind w:left="1134"/>
        <w:jc w:val="both"/>
        <w:rPr>
          <w:rFonts w:ascii="Times New Roman" w:hAnsi="Times New Roman"/>
          <w:bCs/>
          <w:color w:val="000000" w:themeColor="text1"/>
        </w:rPr>
      </w:pPr>
      <w:r w:rsidRPr="00D11833">
        <w:rPr>
          <w:rFonts w:ascii="Times New Roman" w:hAnsi="Times New Roman"/>
          <w:bCs/>
          <w:color w:val="000000" w:themeColor="text1"/>
        </w:rPr>
        <w:t>W celu przeprowadzenia oceny zgodności przedmiotu oferty z wymaganiami określonymi w Wymaga</w:t>
      </w:r>
      <w:r w:rsidR="002C4176">
        <w:rPr>
          <w:rFonts w:ascii="Times New Roman" w:hAnsi="Times New Roman"/>
          <w:bCs/>
          <w:color w:val="000000" w:themeColor="text1"/>
        </w:rPr>
        <w:t>niach Techniczno – Użytkowych 103</w:t>
      </w:r>
      <w:r w:rsidRPr="00D11833">
        <w:rPr>
          <w:rFonts w:ascii="Times New Roman" w:hAnsi="Times New Roman"/>
          <w:bCs/>
          <w:color w:val="000000" w:themeColor="text1"/>
        </w:rPr>
        <w:t xml:space="preserve">/DKWS </w:t>
      </w:r>
      <w:r w:rsidR="007F7F97">
        <w:rPr>
          <w:rFonts w:ascii="Times New Roman" w:hAnsi="Times New Roman"/>
          <w:bCs/>
          <w:color w:val="000000" w:themeColor="text1"/>
        </w:rPr>
        <w:t xml:space="preserve">wraz </w:t>
      </w:r>
      <w:r w:rsidR="002B4883">
        <w:rPr>
          <w:rFonts w:ascii="Times New Roman" w:hAnsi="Times New Roman"/>
          <w:bCs/>
          <w:color w:val="000000" w:themeColor="text1"/>
        </w:rPr>
        <w:br/>
      </w:r>
      <w:r w:rsidR="007F7F97">
        <w:rPr>
          <w:rFonts w:ascii="Times New Roman" w:hAnsi="Times New Roman"/>
          <w:bCs/>
          <w:color w:val="000000" w:themeColor="text1"/>
        </w:rPr>
        <w:t>z ofertą należy złożyć</w:t>
      </w:r>
      <w:r w:rsidRPr="00D11833">
        <w:rPr>
          <w:rFonts w:ascii="Times New Roman" w:hAnsi="Times New Roman"/>
          <w:bCs/>
          <w:color w:val="000000" w:themeColor="text1"/>
        </w:rPr>
        <w:t>:</w:t>
      </w:r>
    </w:p>
    <w:p w:rsidR="002C4176" w:rsidRPr="002C4176" w:rsidRDefault="002C4176" w:rsidP="000A4F53">
      <w:pPr>
        <w:pStyle w:val="Default"/>
        <w:numPr>
          <w:ilvl w:val="0"/>
          <w:numId w:val="56"/>
        </w:numPr>
        <w:ind w:left="1418" w:hanging="284"/>
        <w:jc w:val="both"/>
        <w:rPr>
          <w:rFonts w:ascii="Times New Roman" w:hAnsi="Times New Roman"/>
          <w:bCs/>
          <w:color w:val="000000" w:themeColor="text1"/>
        </w:rPr>
      </w:pPr>
      <w:r w:rsidRPr="002C4176">
        <w:rPr>
          <w:rFonts w:ascii="Times New Roman" w:hAnsi="Times New Roman"/>
          <w:bCs/>
          <w:color w:val="000000" w:themeColor="text1"/>
        </w:rPr>
        <w:t>wzór</w:t>
      </w:r>
      <w:r w:rsidR="008B0EE2">
        <w:rPr>
          <w:rFonts w:ascii="Times New Roman" w:hAnsi="Times New Roman"/>
          <w:bCs/>
          <w:color w:val="000000" w:themeColor="text1"/>
        </w:rPr>
        <w:t>:</w:t>
      </w:r>
      <w:r w:rsidRPr="002C4176">
        <w:rPr>
          <w:rFonts w:ascii="Times New Roman" w:hAnsi="Times New Roman"/>
          <w:bCs/>
          <w:color w:val="000000" w:themeColor="text1"/>
        </w:rPr>
        <w:t xml:space="preserve"> jedną sztukę kurtki </w:t>
      </w:r>
      <w:r w:rsidR="008B0EE2">
        <w:rPr>
          <w:rFonts w:ascii="Times New Roman" w:hAnsi="Times New Roman"/>
          <w:bCs/>
          <w:color w:val="000000" w:themeColor="text1"/>
        </w:rPr>
        <w:t>puchowej WS w rozmiarze 172/104;</w:t>
      </w:r>
    </w:p>
    <w:p w:rsidR="002C4176" w:rsidRPr="002C4176" w:rsidRDefault="002C4176" w:rsidP="000A4F53">
      <w:pPr>
        <w:pStyle w:val="Default"/>
        <w:numPr>
          <w:ilvl w:val="0"/>
          <w:numId w:val="56"/>
        </w:numPr>
        <w:ind w:left="1418" w:hanging="284"/>
        <w:jc w:val="both"/>
        <w:rPr>
          <w:rFonts w:ascii="Times New Roman" w:hAnsi="Times New Roman"/>
          <w:bCs/>
          <w:color w:val="000000" w:themeColor="text1"/>
        </w:rPr>
      </w:pPr>
      <w:r w:rsidRPr="002C4176">
        <w:rPr>
          <w:rFonts w:ascii="Times New Roman" w:hAnsi="Times New Roman"/>
          <w:bCs/>
          <w:color w:val="000000" w:themeColor="text1"/>
        </w:rPr>
        <w:t>wyniki badań tkaniny zasadniczej potwierdzone przez akredytowane laboratorium stwierdzające wymagania zawar</w:t>
      </w:r>
      <w:r w:rsidR="008B0EE2">
        <w:rPr>
          <w:rFonts w:ascii="Times New Roman" w:hAnsi="Times New Roman"/>
          <w:bCs/>
          <w:color w:val="000000" w:themeColor="text1"/>
        </w:rPr>
        <w:t>te w pkt. III,  WTU nr 103/DKWS;</w:t>
      </w:r>
    </w:p>
    <w:p w:rsidR="002C4176" w:rsidRPr="002C4176" w:rsidRDefault="002C4176" w:rsidP="000A4F53">
      <w:pPr>
        <w:pStyle w:val="Default"/>
        <w:numPr>
          <w:ilvl w:val="0"/>
          <w:numId w:val="56"/>
        </w:numPr>
        <w:ind w:left="1418" w:hanging="284"/>
        <w:jc w:val="both"/>
        <w:rPr>
          <w:rFonts w:ascii="Times New Roman" w:hAnsi="Times New Roman"/>
          <w:bCs/>
          <w:color w:val="000000" w:themeColor="text1"/>
        </w:rPr>
      </w:pPr>
      <w:r w:rsidRPr="002C4176">
        <w:rPr>
          <w:rFonts w:ascii="Times New Roman" w:hAnsi="Times New Roman"/>
          <w:bCs/>
          <w:color w:val="000000" w:themeColor="text1"/>
        </w:rPr>
        <w:t>oświadczenie o zgodności parametrów oferowanego wyrobu z zapisami zawartymi w WTU oraz dokumentach wystawionych przez producenta/</w:t>
      </w:r>
      <w:r w:rsidR="008B0EE2">
        <w:rPr>
          <w:rFonts w:ascii="Times New Roman" w:hAnsi="Times New Roman"/>
          <w:bCs/>
          <w:color w:val="000000" w:themeColor="text1"/>
        </w:rPr>
        <w:t xml:space="preserve"> </w:t>
      </w:r>
      <w:r w:rsidRPr="002C4176">
        <w:rPr>
          <w:rFonts w:ascii="Times New Roman" w:hAnsi="Times New Roman"/>
          <w:bCs/>
          <w:color w:val="000000" w:themeColor="text1"/>
        </w:rPr>
        <w:t>importera lub oferenta o parametrach tkaniny zasadniczej.</w:t>
      </w:r>
    </w:p>
    <w:p w:rsidR="002C4176" w:rsidRPr="00D11833" w:rsidRDefault="002C4176" w:rsidP="005B7318">
      <w:pPr>
        <w:pStyle w:val="Default"/>
        <w:autoSpaceDE w:val="0"/>
        <w:autoSpaceDN w:val="0"/>
        <w:adjustRightInd w:val="0"/>
        <w:ind w:left="1134"/>
        <w:jc w:val="both"/>
        <w:rPr>
          <w:rFonts w:ascii="Times New Roman" w:hAnsi="Times New Roman"/>
          <w:bCs/>
          <w:color w:val="000000" w:themeColor="text1"/>
        </w:rPr>
      </w:pPr>
    </w:p>
    <w:p w:rsidR="005B7318" w:rsidRPr="00D11833" w:rsidRDefault="005B7318" w:rsidP="00DD5AE1">
      <w:pPr>
        <w:pStyle w:val="Default"/>
        <w:numPr>
          <w:ilvl w:val="0"/>
          <w:numId w:val="48"/>
        </w:numPr>
        <w:tabs>
          <w:tab w:val="left" w:pos="993"/>
        </w:tabs>
        <w:suppressAutoHyphens w:val="0"/>
        <w:autoSpaceDE w:val="0"/>
        <w:autoSpaceDN w:val="0"/>
        <w:adjustRightInd w:val="0"/>
        <w:jc w:val="both"/>
        <w:rPr>
          <w:rFonts w:ascii="Times New Roman" w:hAnsi="Times New Roman"/>
          <w:b/>
          <w:color w:val="000000" w:themeColor="text1"/>
        </w:rPr>
      </w:pPr>
      <w:r w:rsidRPr="00D11833">
        <w:rPr>
          <w:rFonts w:ascii="Times New Roman" w:hAnsi="Times New Roman"/>
          <w:b/>
          <w:color w:val="000000" w:themeColor="text1"/>
        </w:rPr>
        <w:t>Zadanie 3:</w:t>
      </w:r>
    </w:p>
    <w:p w:rsidR="005B7318" w:rsidRDefault="005B7318" w:rsidP="005B7318">
      <w:pPr>
        <w:pStyle w:val="Default"/>
        <w:tabs>
          <w:tab w:val="left" w:pos="993"/>
        </w:tabs>
        <w:suppressAutoHyphens w:val="0"/>
        <w:autoSpaceDE w:val="0"/>
        <w:autoSpaceDN w:val="0"/>
        <w:adjustRightInd w:val="0"/>
        <w:ind w:left="1210"/>
        <w:jc w:val="both"/>
        <w:rPr>
          <w:rFonts w:ascii="Times New Roman" w:hAnsi="Times New Roman"/>
          <w:color w:val="000000" w:themeColor="text1"/>
        </w:rPr>
      </w:pPr>
      <w:r w:rsidRPr="00D11833">
        <w:rPr>
          <w:rFonts w:ascii="Times New Roman" w:hAnsi="Times New Roman"/>
          <w:color w:val="000000" w:themeColor="text1"/>
        </w:rPr>
        <w:t>W celu przeprowadzenia oceny zgodności przedmiotu oferty z wymaganiami określonymi w Wymaga</w:t>
      </w:r>
      <w:r w:rsidR="002C4176">
        <w:rPr>
          <w:rFonts w:ascii="Times New Roman" w:hAnsi="Times New Roman"/>
          <w:color w:val="000000" w:themeColor="text1"/>
        </w:rPr>
        <w:t>niach Techniczno – Użytkowych 118</w:t>
      </w:r>
      <w:r w:rsidRPr="00D11833">
        <w:rPr>
          <w:rFonts w:ascii="Times New Roman" w:hAnsi="Times New Roman"/>
          <w:color w:val="000000" w:themeColor="text1"/>
        </w:rPr>
        <w:t xml:space="preserve">/DKWS </w:t>
      </w:r>
      <w:r w:rsidR="007F7F97">
        <w:rPr>
          <w:rFonts w:ascii="Times New Roman" w:hAnsi="Times New Roman"/>
          <w:color w:val="000000" w:themeColor="text1"/>
        </w:rPr>
        <w:t xml:space="preserve">wraz </w:t>
      </w:r>
      <w:r w:rsidR="002B4883">
        <w:rPr>
          <w:rFonts w:ascii="Times New Roman" w:hAnsi="Times New Roman"/>
          <w:color w:val="000000" w:themeColor="text1"/>
        </w:rPr>
        <w:br/>
      </w:r>
      <w:r w:rsidR="007F7F97">
        <w:rPr>
          <w:rFonts w:ascii="Times New Roman" w:hAnsi="Times New Roman"/>
          <w:color w:val="000000" w:themeColor="text1"/>
        </w:rPr>
        <w:t>z ofertą należy złożyć</w:t>
      </w:r>
      <w:r w:rsidRPr="00D11833">
        <w:rPr>
          <w:rFonts w:ascii="Times New Roman" w:hAnsi="Times New Roman"/>
          <w:color w:val="000000" w:themeColor="text1"/>
        </w:rPr>
        <w:t>:</w:t>
      </w:r>
    </w:p>
    <w:p w:rsidR="002C4176" w:rsidRPr="002C4176" w:rsidRDefault="002C4176" w:rsidP="000A4F53">
      <w:pPr>
        <w:pStyle w:val="Default"/>
        <w:numPr>
          <w:ilvl w:val="0"/>
          <w:numId w:val="56"/>
        </w:numPr>
        <w:tabs>
          <w:tab w:val="left" w:pos="1276"/>
        </w:tabs>
        <w:ind w:left="1134" w:firstLine="0"/>
        <w:jc w:val="both"/>
        <w:rPr>
          <w:rFonts w:ascii="Times New Roman" w:hAnsi="Times New Roman"/>
          <w:color w:val="000000" w:themeColor="text1"/>
        </w:rPr>
      </w:pPr>
      <w:r>
        <w:rPr>
          <w:rFonts w:ascii="Times New Roman" w:hAnsi="Times New Roman"/>
          <w:bCs/>
          <w:color w:val="000000" w:themeColor="text1"/>
        </w:rPr>
        <w:t xml:space="preserve"> </w:t>
      </w:r>
      <w:r w:rsidR="008B0EE2" w:rsidRPr="002C4176">
        <w:rPr>
          <w:rFonts w:ascii="Times New Roman" w:hAnsi="Times New Roman"/>
          <w:bCs/>
          <w:color w:val="000000" w:themeColor="text1"/>
        </w:rPr>
        <w:t>W</w:t>
      </w:r>
      <w:r w:rsidRPr="002C4176">
        <w:rPr>
          <w:rFonts w:ascii="Times New Roman" w:hAnsi="Times New Roman"/>
          <w:bCs/>
          <w:color w:val="000000" w:themeColor="text1"/>
        </w:rPr>
        <w:t>zór</w:t>
      </w:r>
      <w:r w:rsidR="008B0EE2">
        <w:rPr>
          <w:rFonts w:ascii="Times New Roman" w:hAnsi="Times New Roman"/>
          <w:bCs/>
          <w:color w:val="000000" w:themeColor="text1"/>
        </w:rPr>
        <w:t>:</w:t>
      </w:r>
      <w:r w:rsidRPr="002C4176">
        <w:rPr>
          <w:rFonts w:ascii="Times New Roman" w:hAnsi="Times New Roman"/>
          <w:bCs/>
          <w:color w:val="000000" w:themeColor="text1"/>
        </w:rPr>
        <w:t xml:space="preserve"> komplet kombinezonu ćwiczebnego letniego w kamuflażu</w:t>
      </w:r>
      <w:r w:rsidR="008B0EE2">
        <w:rPr>
          <w:rFonts w:ascii="Times New Roman" w:hAnsi="Times New Roman"/>
          <w:bCs/>
          <w:color w:val="000000" w:themeColor="text1"/>
        </w:rPr>
        <w:t xml:space="preserve"> 100/175/94;</w:t>
      </w:r>
    </w:p>
    <w:p w:rsidR="002C4176" w:rsidRPr="002C4176" w:rsidRDefault="002C4176" w:rsidP="000A4F53">
      <w:pPr>
        <w:pStyle w:val="Default"/>
        <w:numPr>
          <w:ilvl w:val="0"/>
          <w:numId w:val="56"/>
        </w:numPr>
        <w:tabs>
          <w:tab w:val="left" w:pos="1276"/>
        </w:tabs>
        <w:ind w:left="1276" w:hanging="142"/>
        <w:jc w:val="both"/>
        <w:rPr>
          <w:rFonts w:ascii="Times New Roman" w:hAnsi="Times New Roman"/>
          <w:color w:val="000000" w:themeColor="text1"/>
        </w:rPr>
      </w:pPr>
      <w:r>
        <w:rPr>
          <w:rFonts w:ascii="Times New Roman" w:hAnsi="Times New Roman"/>
          <w:bCs/>
          <w:color w:val="000000" w:themeColor="text1"/>
        </w:rPr>
        <w:t xml:space="preserve"> </w:t>
      </w:r>
      <w:r w:rsidRPr="002C4176">
        <w:rPr>
          <w:rFonts w:ascii="Times New Roman" w:hAnsi="Times New Roman"/>
          <w:bCs/>
          <w:color w:val="000000" w:themeColor="text1"/>
        </w:rPr>
        <w:t xml:space="preserve">wyniki badań tkaniny zasadniczej potwierdzone przez akredytowane laboratorium stwierdzające wymagania zawarte w tablicy nr 2,3,4 i 5  WTU </w:t>
      </w:r>
      <w:r w:rsidRPr="002C4176">
        <w:rPr>
          <w:rFonts w:ascii="Times New Roman" w:hAnsi="Times New Roman"/>
          <w:bCs/>
          <w:color w:val="000000" w:themeColor="text1"/>
        </w:rPr>
        <w:br/>
        <w:t>nr 118/DKWS</w:t>
      </w:r>
      <w:r w:rsidR="008B0EE2">
        <w:rPr>
          <w:rFonts w:ascii="Times New Roman" w:hAnsi="Times New Roman"/>
          <w:bCs/>
          <w:color w:val="000000" w:themeColor="text1"/>
        </w:rPr>
        <w:t>;</w:t>
      </w:r>
    </w:p>
    <w:p w:rsidR="002C4176" w:rsidRPr="002C4176" w:rsidRDefault="002C4176" w:rsidP="000A4F53">
      <w:pPr>
        <w:pStyle w:val="Default"/>
        <w:numPr>
          <w:ilvl w:val="0"/>
          <w:numId w:val="56"/>
        </w:numPr>
        <w:tabs>
          <w:tab w:val="left" w:pos="1276"/>
        </w:tabs>
        <w:ind w:left="1276" w:hanging="142"/>
        <w:jc w:val="both"/>
        <w:rPr>
          <w:rFonts w:ascii="Times New Roman" w:hAnsi="Times New Roman"/>
          <w:color w:val="000000" w:themeColor="text1"/>
        </w:rPr>
      </w:pPr>
      <w:r>
        <w:rPr>
          <w:rFonts w:ascii="Times New Roman" w:hAnsi="Times New Roman"/>
          <w:bCs/>
          <w:color w:val="000000" w:themeColor="text1"/>
        </w:rPr>
        <w:t xml:space="preserve"> </w:t>
      </w:r>
      <w:r w:rsidRPr="002C4176">
        <w:rPr>
          <w:rFonts w:ascii="Times New Roman" w:hAnsi="Times New Roman"/>
          <w:bCs/>
          <w:color w:val="000000" w:themeColor="text1"/>
        </w:rPr>
        <w:t>oświadczenie o zgodności parametrów oferowanego wyrobu z zapisami zawartymi w WTU oraz dokumentach wystawionych przez producenta/</w:t>
      </w:r>
      <w:r w:rsidR="008B0EE2">
        <w:rPr>
          <w:rFonts w:ascii="Times New Roman" w:hAnsi="Times New Roman"/>
          <w:bCs/>
          <w:color w:val="000000" w:themeColor="text1"/>
        </w:rPr>
        <w:t xml:space="preserve"> </w:t>
      </w:r>
      <w:r w:rsidRPr="002C4176">
        <w:rPr>
          <w:rFonts w:ascii="Times New Roman" w:hAnsi="Times New Roman"/>
          <w:bCs/>
          <w:color w:val="000000" w:themeColor="text1"/>
        </w:rPr>
        <w:t>importera lub oferenta o parametrach tkaniny zasadniczej.</w:t>
      </w:r>
    </w:p>
    <w:p w:rsidR="002C4176" w:rsidRPr="00D11833" w:rsidRDefault="002C4176" w:rsidP="005B7318">
      <w:pPr>
        <w:pStyle w:val="Default"/>
        <w:tabs>
          <w:tab w:val="left" w:pos="993"/>
        </w:tabs>
        <w:suppressAutoHyphens w:val="0"/>
        <w:autoSpaceDE w:val="0"/>
        <w:autoSpaceDN w:val="0"/>
        <w:adjustRightInd w:val="0"/>
        <w:ind w:left="1210"/>
        <w:jc w:val="both"/>
        <w:rPr>
          <w:rFonts w:ascii="Times New Roman" w:hAnsi="Times New Roman"/>
          <w:color w:val="000000" w:themeColor="text1"/>
        </w:rPr>
      </w:pPr>
    </w:p>
    <w:p w:rsidR="005B7318" w:rsidRPr="00D11833" w:rsidRDefault="005B7318" w:rsidP="00DD5AE1">
      <w:pPr>
        <w:pStyle w:val="Default"/>
        <w:numPr>
          <w:ilvl w:val="0"/>
          <w:numId w:val="48"/>
        </w:numPr>
        <w:tabs>
          <w:tab w:val="left" w:pos="993"/>
        </w:tabs>
        <w:suppressAutoHyphens w:val="0"/>
        <w:autoSpaceDE w:val="0"/>
        <w:autoSpaceDN w:val="0"/>
        <w:adjustRightInd w:val="0"/>
        <w:jc w:val="both"/>
        <w:rPr>
          <w:rFonts w:ascii="Times New Roman" w:hAnsi="Times New Roman"/>
          <w:b/>
          <w:color w:val="000000" w:themeColor="text1"/>
        </w:rPr>
      </w:pPr>
      <w:r w:rsidRPr="00D11833">
        <w:rPr>
          <w:rFonts w:ascii="Times New Roman" w:hAnsi="Times New Roman"/>
          <w:b/>
          <w:color w:val="000000" w:themeColor="text1"/>
        </w:rPr>
        <w:t>Zadanie 4:</w:t>
      </w:r>
    </w:p>
    <w:p w:rsidR="00AD775C" w:rsidRDefault="00AD775C" w:rsidP="00AD775C">
      <w:pPr>
        <w:pStyle w:val="Default"/>
        <w:tabs>
          <w:tab w:val="left" w:pos="993"/>
        </w:tabs>
        <w:suppressAutoHyphens w:val="0"/>
        <w:autoSpaceDE w:val="0"/>
        <w:autoSpaceDN w:val="0"/>
        <w:adjustRightInd w:val="0"/>
        <w:ind w:left="1210"/>
        <w:jc w:val="both"/>
        <w:rPr>
          <w:rFonts w:ascii="Times New Roman" w:hAnsi="Times New Roman"/>
          <w:color w:val="000000" w:themeColor="text1"/>
        </w:rPr>
      </w:pPr>
      <w:r w:rsidRPr="00D11833">
        <w:rPr>
          <w:rFonts w:ascii="Times New Roman" w:hAnsi="Times New Roman"/>
          <w:color w:val="000000" w:themeColor="text1"/>
        </w:rPr>
        <w:t xml:space="preserve">W celu przeprowadzenia oceny zgodności przedmiotu oferty z wymaganiami określonymi w </w:t>
      </w:r>
      <w:r w:rsidR="002C4176">
        <w:rPr>
          <w:rFonts w:ascii="Times New Roman" w:hAnsi="Times New Roman"/>
          <w:color w:val="000000" w:themeColor="text1"/>
        </w:rPr>
        <w:t xml:space="preserve">Wojskowej Dokumentacji Techniczno – Technologicznej Wojsk Specjalnych </w:t>
      </w:r>
      <w:r w:rsidRPr="00D11833">
        <w:rPr>
          <w:rFonts w:ascii="Times New Roman" w:hAnsi="Times New Roman"/>
          <w:color w:val="000000" w:themeColor="text1"/>
        </w:rPr>
        <w:t xml:space="preserve"> </w:t>
      </w:r>
      <w:r w:rsidR="002C4176">
        <w:rPr>
          <w:rFonts w:ascii="Times New Roman" w:hAnsi="Times New Roman"/>
          <w:color w:val="000000" w:themeColor="text1"/>
        </w:rPr>
        <w:t xml:space="preserve">07/WS </w:t>
      </w:r>
      <w:r w:rsidR="007F7F97">
        <w:rPr>
          <w:rFonts w:ascii="Times New Roman" w:hAnsi="Times New Roman"/>
          <w:color w:val="000000" w:themeColor="text1"/>
        </w:rPr>
        <w:t>wraz z ofertą należy złożyć</w:t>
      </w:r>
      <w:r w:rsidRPr="00D11833">
        <w:rPr>
          <w:rFonts w:ascii="Times New Roman" w:hAnsi="Times New Roman"/>
          <w:color w:val="000000" w:themeColor="text1"/>
        </w:rPr>
        <w:t>:</w:t>
      </w:r>
    </w:p>
    <w:p w:rsidR="002C4176" w:rsidRPr="002C4176" w:rsidRDefault="002C4176" w:rsidP="000A4F53">
      <w:pPr>
        <w:pStyle w:val="Default"/>
        <w:numPr>
          <w:ilvl w:val="0"/>
          <w:numId w:val="56"/>
        </w:numPr>
        <w:tabs>
          <w:tab w:val="left" w:pos="1418"/>
        </w:tabs>
        <w:ind w:left="1134" w:firstLine="142"/>
        <w:jc w:val="both"/>
        <w:rPr>
          <w:rFonts w:ascii="Times New Roman" w:hAnsi="Times New Roman"/>
          <w:color w:val="000000" w:themeColor="text1"/>
        </w:rPr>
      </w:pPr>
      <w:r>
        <w:rPr>
          <w:rFonts w:ascii="Times New Roman" w:hAnsi="Times New Roman"/>
          <w:color w:val="000000" w:themeColor="text1"/>
        </w:rPr>
        <w:t xml:space="preserve"> </w:t>
      </w:r>
      <w:r w:rsidR="008B0EE2" w:rsidRPr="002C4176">
        <w:rPr>
          <w:rFonts w:ascii="Times New Roman" w:hAnsi="Times New Roman"/>
          <w:color w:val="000000" w:themeColor="text1"/>
        </w:rPr>
        <w:t>W</w:t>
      </w:r>
      <w:r w:rsidRPr="002C4176">
        <w:rPr>
          <w:rFonts w:ascii="Times New Roman" w:hAnsi="Times New Roman"/>
          <w:color w:val="000000" w:themeColor="text1"/>
        </w:rPr>
        <w:t>zór</w:t>
      </w:r>
      <w:r w:rsidR="008B0EE2">
        <w:rPr>
          <w:rFonts w:ascii="Times New Roman" w:hAnsi="Times New Roman"/>
          <w:color w:val="000000" w:themeColor="text1"/>
        </w:rPr>
        <w:t>:</w:t>
      </w:r>
      <w:r w:rsidRPr="002C4176">
        <w:rPr>
          <w:rFonts w:ascii="Times New Roman" w:hAnsi="Times New Roman"/>
          <w:color w:val="000000" w:themeColor="text1"/>
        </w:rPr>
        <w:t xml:space="preserve"> jedną sztukę kurtki zimowej WS (w jednym z rozmiarów z tablicy </w:t>
      </w:r>
      <w:r w:rsidR="000A4F53">
        <w:rPr>
          <w:rFonts w:ascii="Times New Roman" w:hAnsi="Times New Roman"/>
          <w:color w:val="000000" w:themeColor="text1"/>
        </w:rPr>
        <w:br/>
        <w:t xml:space="preserve">      </w:t>
      </w:r>
      <w:r w:rsidRPr="002C4176">
        <w:rPr>
          <w:rFonts w:ascii="Times New Roman" w:hAnsi="Times New Roman"/>
          <w:color w:val="000000" w:themeColor="text1"/>
        </w:rPr>
        <w:t>1 WDTT</w:t>
      </w:r>
      <w:r w:rsidR="008B0EE2">
        <w:rPr>
          <w:rFonts w:ascii="Times New Roman" w:hAnsi="Times New Roman"/>
          <w:color w:val="000000" w:themeColor="text1"/>
        </w:rPr>
        <w:t xml:space="preserve"> WS nr 07/WS);</w:t>
      </w:r>
    </w:p>
    <w:p w:rsidR="002C4176" w:rsidRPr="002C4176" w:rsidRDefault="002C4176" w:rsidP="000A4F53">
      <w:pPr>
        <w:pStyle w:val="Default"/>
        <w:numPr>
          <w:ilvl w:val="0"/>
          <w:numId w:val="56"/>
        </w:numPr>
        <w:tabs>
          <w:tab w:val="left" w:pos="1418"/>
        </w:tabs>
        <w:ind w:left="1418" w:hanging="142"/>
        <w:jc w:val="both"/>
        <w:rPr>
          <w:rFonts w:ascii="Times New Roman" w:hAnsi="Times New Roman"/>
          <w:b/>
          <w:color w:val="000000" w:themeColor="text1"/>
        </w:rPr>
      </w:pPr>
      <w:r>
        <w:rPr>
          <w:rFonts w:ascii="Times New Roman" w:hAnsi="Times New Roman"/>
          <w:color w:val="000000" w:themeColor="text1"/>
        </w:rPr>
        <w:t xml:space="preserve"> </w:t>
      </w:r>
      <w:r w:rsidRPr="002C4176">
        <w:rPr>
          <w:rFonts w:ascii="Times New Roman" w:hAnsi="Times New Roman"/>
          <w:color w:val="000000" w:themeColor="text1"/>
        </w:rPr>
        <w:t>wyniki badań potwierdzone przez akredytowane laboratorium potwierdzające wymagania zawarte w tablicy nr 2 (Lp. 1-9) WDTTWS nr 07/WS</w:t>
      </w:r>
      <w:r w:rsidR="008B0EE2">
        <w:rPr>
          <w:rFonts w:ascii="Times New Roman" w:hAnsi="Times New Roman"/>
          <w:color w:val="000000" w:themeColor="text1"/>
        </w:rPr>
        <w:t>.</w:t>
      </w:r>
      <w:r w:rsidRPr="002C4176">
        <w:rPr>
          <w:rFonts w:ascii="Times New Roman" w:hAnsi="Times New Roman"/>
          <w:color w:val="000000" w:themeColor="text1"/>
        </w:rPr>
        <w:t xml:space="preserve"> </w:t>
      </w:r>
    </w:p>
    <w:p w:rsidR="002C4176" w:rsidRPr="00D11833" w:rsidRDefault="002C4176" w:rsidP="00AD775C">
      <w:pPr>
        <w:pStyle w:val="Default"/>
        <w:tabs>
          <w:tab w:val="left" w:pos="993"/>
        </w:tabs>
        <w:suppressAutoHyphens w:val="0"/>
        <w:autoSpaceDE w:val="0"/>
        <w:autoSpaceDN w:val="0"/>
        <w:adjustRightInd w:val="0"/>
        <w:ind w:left="1210"/>
        <w:jc w:val="both"/>
        <w:rPr>
          <w:rFonts w:ascii="Times New Roman" w:hAnsi="Times New Roman"/>
          <w:color w:val="000000" w:themeColor="text1"/>
        </w:rPr>
      </w:pPr>
    </w:p>
    <w:p w:rsidR="005B7318" w:rsidRPr="00D11833" w:rsidRDefault="00AD775C" w:rsidP="00DD5AE1">
      <w:pPr>
        <w:pStyle w:val="Default"/>
        <w:numPr>
          <w:ilvl w:val="0"/>
          <w:numId w:val="48"/>
        </w:numPr>
        <w:tabs>
          <w:tab w:val="left" w:pos="993"/>
        </w:tabs>
        <w:suppressAutoHyphens w:val="0"/>
        <w:autoSpaceDE w:val="0"/>
        <w:autoSpaceDN w:val="0"/>
        <w:adjustRightInd w:val="0"/>
        <w:jc w:val="both"/>
        <w:rPr>
          <w:rFonts w:ascii="Times New Roman" w:hAnsi="Times New Roman"/>
          <w:b/>
          <w:color w:val="000000" w:themeColor="text1"/>
        </w:rPr>
      </w:pPr>
      <w:r w:rsidRPr="00D11833">
        <w:rPr>
          <w:rFonts w:ascii="Times New Roman" w:hAnsi="Times New Roman"/>
          <w:b/>
          <w:color w:val="000000" w:themeColor="text1"/>
        </w:rPr>
        <w:t>Zadanie 5:</w:t>
      </w:r>
    </w:p>
    <w:p w:rsidR="00AD775C" w:rsidRPr="00D11833" w:rsidRDefault="00AD775C" w:rsidP="00AD775C">
      <w:pPr>
        <w:pStyle w:val="Default"/>
        <w:tabs>
          <w:tab w:val="left" w:pos="993"/>
        </w:tabs>
        <w:suppressAutoHyphens w:val="0"/>
        <w:autoSpaceDE w:val="0"/>
        <w:autoSpaceDN w:val="0"/>
        <w:adjustRightInd w:val="0"/>
        <w:ind w:left="1210"/>
        <w:jc w:val="both"/>
        <w:rPr>
          <w:rFonts w:ascii="Times New Roman" w:hAnsi="Times New Roman"/>
          <w:color w:val="000000" w:themeColor="text1"/>
        </w:rPr>
      </w:pPr>
      <w:r w:rsidRPr="00D11833">
        <w:rPr>
          <w:rFonts w:ascii="Times New Roman" w:hAnsi="Times New Roman"/>
          <w:color w:val="000000" w:themeColor="text1"/>
        </w:rPr>
        <w:t>W celu przeprowadzenia oceny zgodności przedmiotu oferty z wymaganiami określonymi w Wymaga</w:t>
      </w:r>
      <w:r w:rsidR="002C4176">
        <w:rPr>
          <w:rFonts w:ascii="Times New Roman" w:hAnsi="Times New Roman"/>
          <w:color w:val="000000" w:themeColor="text1"/>
        </w:rPr>
        <w:t>niach Techniczno – Użytkowych 99</w:t>
      </w:r>
      <w:r w:rsidRPr="00D11833">
        <w:rPr>
          <w:rFonts w:ascii="Times New Roman" w:hAnsi="Times New Roman"/>
          <w:color w:val="000000" w:themeColor="text1"/>
        </w:rPr>
        <w:t xml:space="preserve">/DKWS wraz </w:t>
      </w:r>
      <w:r w:rsidR="002B4883">
        <w:rPr>
          <w:rFonts w:ascii="Times New Roman" w:hAnsi="Times New Roman"/>
          <w:color w:val="000000" w:themeColor="text1"/>
        </w:rPr>
        <w:br/>
      </w:r>
      <w:r w:rsidRPr="00D11833">
        <w:rPr>
          <w:rFonts w:ascii="Times New Roman" w:hAnsi="Times New Roman"/>
          <w:color w:val="000000" w:themeColor="text1"/>
        </w:rPr>
        <w:t xml:space="preserve">z ofertą należy </w:t>
      </w:r>
      <w:r w:rsidR="007F7F97">
        <w:rPr>
          <w:rFonts w:ascii="Times New Roman" w:hAnsi="Times New Roman"/>
          <w:color w:val="000000" w:themeColor="text1"/>
        </w:rPr>
        <w:t>złożyć</w:t>
      </w:r>
      <w:r w:rsidRPr="00D11833">
        <w:rPr>
          <w:rFonts w:ascii="Times New Roman" w:hAnsi="Times New Roman"/>
          <w:color w:val="000000" w:themeColor="text1"/>
        </w:rPr>
        <w:t>:</w:t>
      </w:r>
    </w:p>
    <w:p w:rsidR="002C4176" w:rsidRPr="002C4176" w:rsidRDefault="002C4176" w:rsidP="000A4F53">
      <w:pPr>
        <w:pStyle w:val="Default"/>
        <w:numPr>
          <w:ilvl w:val="0"/>
          <w:numId w:val="56"/>
        </w:numPr>
        <w:tabs>
          <w:tab w:val="left" w:pos="1418"/>
        </w:tabs>
        <w:ind w:left="1134" w:firstLine="142"/>
        <w:jc w:val="both"/>
        <w:rPr>
          <w:rFonts w:ascii="Times New Roman" w:hAnsi="Times New Roman"/>
          <w:color w:val="000000" w:themeColor="text1"/>
        </w:rPr>
      </w:pPr>
      <w:r>
        <w:rPr>
          <w:rFonts w:ascii="Times New Roman" w:hAnsi="Times New Roman"/>
          <w:color w:val="000000" w:themeColor="text1"/>
        </w:rPr>
        <w:t xml:space="preserve"> </w:t>
      </w:r>
      <w:r w:rsidR="008B0EE2">
        <w:rPr>
          <w:rFonts w:ascii="Times New Roman" w:hAnsi="Times New Roman"/>
          <w:color w:val="000000" w:themeColor="text1"/>
        </w:rPr>
        <w:t xml:space="preserve">Wzór: </w:t>
      </w:r>
      <w:r w:rsidRPr="002C4176">
        <w:rPr>
          <w:rFonts w:ascii="Times New Roman" w:hAnsi="Times New Roman"/>
          <w:color w:val="000000" w:themeColor="text1"/>
        </w:rPr>
        <w:t xml:space="preserve">po jednym swetrze WS w rozmiarze L w kolorze CZARNYM </w:t>
      </w:r>
      <w:r w:rsidR="000A4F53">
        <w:rPr>
          <w:rFonts w:ascii="Times New Roman" w:hAnsi="Times New Roman"/>
          <w:color w:val="000000" w:themeColor="text1"/>
        </w:rPr>
        <w:br/>
        <w:t xml:space="preserve">      </w:t>
      </w:r>
      <w:r w:rsidRPr="002C4176">
        <w:rPr>
          <w:rFonts w:ascii="Times New Roman" w:hAnsi="Times New Roman"/>
          <w:color w:val="000000" w:themeColor="text1"/>
        </w:rPr>
        <w:t>19-40</w:t>
      </w:r>
      <w:r w:rsidR="008B0EE2">
        <w:rPr>
          <w:rFonts w:ascii="Times New Roman" w:hAnsi="Times New Roman"/>
          <w:color w:val="000000" w:themeColor="text1"/>
        </w:rPr>
        <w:t>06 TCX oraz COYOTE 18-0724 TCX;</w:t>
      </w:r>
    </w:p>
    <w:p w:rsidR="002C4176" w:rsidRPr="002C4176" w:rsidRDefault="002C4176" w:rsidP="000A4F53">
      <w:pPr>
        <w:pStyle w:val="Default"/>
        <w:numPr>
          <w:ilvl w:val="0"/>
          <w:numId w:val="56"/>
        </w:numPr>
        <w:tabs>
          <w:tab w:val="left" w:pos="1560"/>
        </w:tabs>
        <w:ind w:left="1560" w:hanging="284"/>
        <w:jc w:val="both"/>
        <w:rPr>
          <w:rFonts w:ascii="Times New Roman" w:hAnsi="Times New Roman"/>
          <w:color w:val="000000" w:themeColor="text1"/>
        </w:rPr>
      </w:pPr>
      <w:r w:rsidRPr="002C4176">
        <w:rPr>
          <w:rFonts w:ascii="Times New Roman" w:hAnsi="Times New Roman"/>
          <w:bCs/>
          <w:color w:val="000000" w:themeColor="text1"/>
        </w:rPr>
        <w:t>wyniki badań dzianiny zasadniczej potwierdzone przez akredytowane laboratorium stwierdzające wymagania zawarte w tablicy nr 2, WTU nr 99/DKWS</w:t>
      </w:r>
      <w:r>
        <w:rPr>
          <w:rFonts w:ascii="Times New Roman" w:hAnsi="Times New Roman"/>
          <w:bCs/>
          <w:color w:val="000000" w:themeColor="text1"/>
        </w:rPr>
        <w:t>;</w:t>
      </w:r>
    </w:p>
    <w:p w:rsidR="0094418F" w:rsidRPr="002C4176" w:rsidRDefault="002C4176" w:rsidP="000A4F53">
      <w:pPr>
        <w:pStyle w:val="Default"/>
        <w:numPr>
          <w:ilvl w:val="0"/>
          <w:numId w:val="56"/>
        </w:numPr>
        <w:tabs>
          <w:tab w:val="left" w:pos="1418"/>
        </w:tabs>
        <w:ind w:left="1560" w:hanging="284"/>
        <w:jc w:val="both"/>
        <w:rPr>
          <w:rFonts w:ascii="Times New Roman" w:hAnsi="Times New Roman"/>
          <w:color w:val="000000" w:themeColor="text1"/>
        </w:rPr>
      </w:pPr>
      <w:r>
        <w:rPr>
          <w:rFonts w:ascii="Times New Roman" w:hAnsi="Times New Roman"/>
          <w:color w:val="000000" w:themeColor="text1"/>
        </w:rPr>
        <w:lastRenderedPageBreak/>
        <w:t xml:space="preserve"> </w:t>
      </w:r>
      <w:r w:rsidRPr="002C4176">
        <w:rPr>
          <w:rFonts w:ascii="Times New Roman" w:hAnsi="Times New Roman"/>
          <w:bCs/>
          <w:color w:val="000000" w:themeColor="text1"/>
        </w:rPr>
        <w:t>oświadczenie o zgodności parametrów oferowanego wyrobu z zapisami zawartymi w WTU oraz dokumentach wystawionych przez producenta/</w:t>
      </w:r>
      <w:r w:rsidR="008B0EE2">
        <w:rPr>
          <w:rFonts w:ascii="Times New Roman" w:hAnsi="Times New Roman"/>
          <w:bCs/>
          <w:color w:val="000000" w:themeColor="text1"/>
        </w:rPr>
        <w:t xml:space="preserve"> </w:t>
      </w:r>
      <w:r w:rsidRPr="002C4176">
        <w:rPr>
          <w:rFonts w:ascii="Times New Roman" w:hAnsi="Times New Roman"/>
          <w:bCs/>
          <w:color w:val="000000" w:themeColor="text1"/>
        </w:rPr>
        <w:t>importera lub oferenta o parametrach tkaniny zasadniczej.</w:t>
      </w:r>
    </w:p>
    <w:p w:rsidR="007F7F97" w:rsidRPr="00D11833" w:rsidRDefault="007F7F97" w:rsidP="008B0EE2">
      <w:pPr>
        <w:pStyle w:val="Default"/>
        <w:tabs>
          <w:tab w:val="left" w:pos="993"/>
        </w:tabs>
        <w:suppressAutoHyphens w:val="0"/>
        <w:autoSpaceDE w:val="0"/>
        <w:autoSpaceDN w:val="0"/>
        <w:adjustRightInd w:val="0"/>
        <w:jc w:val="both"/>
        <w:rPr>
          <w:rFonts w:ascii="Times New Roman" w:hAnsi="Times New Roman"/>
          <w:color w:val="000000" w:themeColor="text1"/>
        </w:rPr>
      </w:pPr>
    </w:p>
    <w:p w:rsidR="007F7F97" w:rsidRPr="007F7F97" w:rsidRDefault="00893AE2" w:rsidP="007F7F97">
      <w:pPr>
        <w:pStyle w:val="Default"/>
        <w:tabs>
          <w:tab w:val="left" w:pos="993"/>
        </w:tabs>
        <w:autoSpaceDE w:val="0"/>
        <w:autoSpaceDN w:val="0"/>
        <w:adjustRightInd w:val="0"/>
        <w:ind w:left="426"/>
        <w:jc w:val="both"/>
        <w:rPr>
          <w:rFonts w:ascii="Times New Roman" w:hAnsi="Times New Roman"/>
          <w:i/>
          <w:color w:val="000000" w:themeColor="text1"/>
        </w:rPr>
      </w:pPr>
      <w:r>
        <w:rPr>
          <w:rFonts w:ascii="Times New Roman" w:hAnsi="Times New Roman"/>
          <w:i/>
          <w:color w:val="000000" w:themeColor="text1"/>
        </w:rPr>
        <w:t>Wzory</w:t>
      </w:r>
      <w:r w:rsidR="007F7F97" w:rsidRPr="007F7F97">
        <w:rPr>
          <w:rFonts w:ascii="Times New Roman" w:hAnsi="Times New Roman"/>
          <w:i/>
          <w:color w:val="000000" w:themeColor="text1"/>
        </w:rPr>
        <w:t xml:space="preserve"> przedmiotu umund</w:t>
      </w:r>
      <w:r>
        <w:rPr>
          <w:rFonts w:ascii="Times New Roman" w:hAnsi="Times New Roman"/>
          <w:i/>
          <w:color w:val="000000" w:themeColor="text1"/>
        </w:rPr>
        <w:t>urowania i wyekwipowania złożone</w:t>
      </w:r>
      <w:r w:rsidR="007F7F97" w:rsidRPr="007F7F97">
        <w:rPr>
          <w:rFonts w:ascii="Times New Roman" w:hAnsi="Times New Roman"/>
          <w:i/>
          <w:color w:val="000000" w:themeColor="text1"/>
        </w:rPr>
        <w:t xml:space="preserve"> przez wykonawcę, którego oferta wybrana zostanie w zakresie danego zadania ja</w:t>
      </w:r>
      <w:r>
        <w:rPr>
          <w:rFonts w:ascii="Times New Roman" w:hAnsi="Times New Roman"/>
          <w:i/>
          <w:color w:val="000000" w:themeColor="text1"/>
        </w:rPr>
        <w:t>ko najkorzystniejsza, oznakowane i oplombowane zostaną przekazane</w:t>
      </w:r>
      <w:r w:rsidR="007F7F97" w:rsidRPr="007F7F97">
        <w:rPr>
          <w:rFonts w:ascii="Times New Roman" w:hAnsi="Times New Roman"/>
          <w:i/>
          <w:color w:val="000000" w:themeColor="text1"/>
        </w:rPr>
        <w:t xml:space="preserve"> wykonawcy w dniu podpisania umowy. Wykonawca ma obowiązek przed</w:t>
      </w:r>
      <w:r>
        <w:rPr>
          <w:rFonts w:ascii="Times New Roman" w:hAnsi="Times New Roman"/>
          <w:i/>
          <w:color w:val="000000" w:themeColor="text1"/>
        </w:rPr>
        <w:t>stawić ww. wzory przedmiotu</w:t>
      </w:r>
      <w:r w:rsidR="007F7F97" w:rsidRPr="007F7F97">
        <w:rPr>
          <w:rFonts w:ascii="Times New Roman" w:hAnsi="Times New Roman"/>
          <w:i/>
          <w:color w:val="000000" w:themeColor="text1"/>
        </w:rPr>
        <w:t xml:space="preserve"> przedstawicielowi RPW w trakcie odbioru wojskowego. Następnie wykonawca ma </w:t>
      </w:r>
      <w:r>
        <w:rPr>
          <w:rFonts w:ascii="Times New Roman" w:hAnsi="Times New Roman"/>
          <w:i/>
          <w:color w:val="000000" w:themeColor="text1"/>
        </w:rPr>
        <w:t>obowiązek dostarczenia ww. wzorów</w:t>
      </w:r>
      <w:r w:rsidR="007F7F97" w:rsidRPr="007F7F97">
        <w:rPr>
          <w:rFonts w:ascii="Times New Roman" w:hAnsi="Times New Roman"/>
          <w:i/>
          <w:color w:val="000000" w:themeColor="text1"/>
        </w:rPr>
        <w:t xml:space="preserve"> wraz z dostawą do Składu JAWIDZ. </w:t>
      </w:r>
    </w:p>
    <w:p w:rsidR="007F7F97" w:rsidRPr="00D11833" w:rsidRDefault="007F7F97" w:rsidP="007F7F97">
      <w:pPr>
        <w:pStyle w:val="Default"/>
        <w:tabs>
          <w:tab w:val="left" w:pos="993"/>
        </w:tabs>
        <w:suppressAutoHyphens w:val="0"/>
        <w:autoSpaceDE w:val="0"/>
        <w:autoSpaceDN w:val="0"/>
        <w:adjustRightInd w:val="0"/>
        <w:jc w:val="both"/>
        <w:rPr>
          <w:rFonts w:ascii="Times New Roman" w:hAnsi="Times New Roman"/>
          <w:b/>
          <w:color w:val="000000" w:themeColor="text1"/>
        </w:rPr>
      </w:pPr>
    </w:p>
    <w:p w:rsidR="000F1F8D" w:rsidRDefault="000F1F8D" w:rsidP="00DD5AE1">
      <w:pPr>
        <w:pStyle w:val="Default"/>
        <w:numPr>
          <w:ilvl w:val="0"/>
          <w:numId w:val="39"/>
        </w:numPr>
        <w:suppressAutoHyphens w:val="0"/>
        <w:autoSpaceDE w:val="0"/>
        <w:autoSpaceDN w:val="0"/>
        <w:adjustRightInd w:val="0"/>
        <w:ind w:left="850" w:hanging="425"/>
        <w:jc w:val="both"/>
        <w:rPr>
          <w:rFonts w:ascii="Times New Roman" w:hAnsi="Times New Roman"/>
          <w:b/>
          <w:color w:val="000000" w:themeColor="text1"/>
        </w:rPr>
      </w:pPr>
      <w:r w:rsidRPr="00D11833">
        <w:rPr>
          <w:rFonts w:ascii="Times New Roman" w:hAnsi="Times New Roman"/>
          <w:bCs/>
          <w:color w:val="000000" w:themeColor="text1"/>
        </w:rPr>
        <w:t xml:space="preserve">Żądane w pkt 1 przedmiotowe środki dowodowe każdy wykonawca ubiegający się </w:t>
      </w:r>
      <w:r w:rsidRPr="00D11833">
        <w:rPr>
          <w:rFonts w:ascii="Times New Roman" w:hAnsi="Times New Roman"/>
          <w:bCs/>
          <w:color w:val="000000" w:themeColor="text1"/>
        </w:rPr>
        <w:br/>
        <w:t xml:space="preserve">o zamówienie </w:t>
      </w:r>
      <w:r w:rsidRPr="00D11833">
        <w:rPr>
          <w:rFonts w:ascii="Times New Roman" w:hAnsi="Times New Roman"/>
          <w:b/>
          <w:color w:val="000000" w:themeColor="text1"/>
        </w:rPr>
        <w:t>składa wraz z ofertą.</w:t>
      </w:r>
    </w:p>
    <w:p w:rsidR="008B0EE2" w:rsidRPr="00324CA6" w:rsidRDefault="008B0EE2" w:rsidP="008B0EE2">
      <w:pPr>
        <w:spacing w:after="80" w:line="240" w:lineRule="auto"/>
        <w:ind w:left="851"/>
        <w:jc w:val="both"/>
        <w:rPr>
          <w:rFonts w:ascii="Times New Roman" w:hAnsi="Times New Roman"/>
          <w:i/>
          <w:sz w:val="24"/>
          <w:szCs w:val="24"/>
        </w:rPr>
      </w:pPr>
      <w:r w:rsidRPr="00324CA6">
        <w:rPr>
          <w:rFonts w:ascii="Times New Roman" w:hAnsi="Times New Roman"/>
          <w:i/>
          <w:sz w:val="24"/>
          <w:szCs w:val="24"/>
        </w:rPr>
        <w:t xml:space="preserve">Wykonawcy wspólnie ubiegający się o udzielenie zamówienia składają wraz </w:t>
      </w:r>
      <w:r w:rsidRPr="00324CA6">
        <w:rPr>
          <w:rFonts w:ascii="Times New Roman" w:hAnsi="Times New Roman"/>
          <w:i/>
          <w:sz w:val="24"/>
          <w:szCs w:val="24"/>
        </w:rPr>
        <w:br/>
        <w:t xml:space="preserve">z ofertą </w:t>
      </w:r>
      <w:r w:rsidRPr="00324CA6">
        <w:rPr>
          <w:rFonts w:ascii="Times New Roman" w:hAnsi="Times New Roman"/>
          <w:b/>
          <w:i/>
          <w:sz w:val="24"/>
          <w:szCs w:val="24"/>
        </w:rPr>
        <w:t>jeden wzór</w:t>
      </w:r>
      <w:r>
        <w:rPr>
          <w:rFonts w:ascii="Times New Roman" w:hAnsi="Times New Roman"/>
          <w:b/>
          <w:i/>
          <w:sz w:val="24"/>
          <w:szCs w:val="24"/>
        </w:rPr>
        <w:t xml:space="preserve"> (szt./kpl.)</w:t>
      </w:r>
      <w:r w:rsidRPr="00324CA6">
        <w:rPr>
          <w:rFonts w:ascii="Times New Roman" w:hAnsi="Times New Roman"/>
          <w:b/>
          <w:i/>
          <w:sz w:val="24"/>
          <w:szCs w:val="24"/>
        </w:rPr>
        <w:t xml:space="preserve"> oferowanego</w:t>
      </w:r>
      <w:r w:rsidRPr="00324CA6">
        <w:rPr>
          <w:rFonts w:ascii="Times New Roman" w:hAnsi="Times New Roman"/>
          <w:i/>
          <w:sz w:val="24"/>
          <w:szCs w:val="24"/>
        </w:rPr>
        <w:t xml:space="preserve"> przedmiotu</w:t>
      </w:r>
      <w:r>
        <w:rPr>
          <w:rFonts w:ascii="Times New Roman" w:hAnsi="Times New Roman"/>
          <w:i/>
          <w:sz w:val="24"/>
          <w:szCs w:val="24"/>
        </w:rPr>
        <w:t xml:space="preserve"> umundurowania i wyekwipowania </w:t>
      </w:r>
      <w:r w:rsidRPr="00324CA6">
        <w:rPr>
          <w:rFonts w:ascii="Times New Roman" w:hAnsi="Times New Roman"/>
          <w:i/>
          <w:sz w:val="24"/>
          <w:szCs w:val="24"/>
        </w:rPr>
        <w:t>(w zakresie każdego z zadań na które składana jest oferta) oraz jeden komplet wyma</w:t>
      </w:r>
      <w:r>
        <w:rPr>
          <w:rFonts w:ascii="Times New Roman" w:hAnsi="Times New Roman"/>
          <w:i/>
          <w:sz w:val="24"/>
          <w:szCs w:val="24"/>
        </w:rPr>
        <w:t>ganych oświadczeń lub dokumentów</w:t>
      </w:r>
      <w:r w:rsidRPr="00324CA6">
        <w:rPr>
          <w:rFonts w:ascii="Times New Roman" w:hAnsi="Times New Roman"/>
          <w:i/>
          <w:sz w:val="24"/>
          <w:szCs w:val="24"/>
        </w:rPr>
        <w:t xml:space="preserve">. </w:t>
      </w:r>
    </w:p>
    <w:p w:rsidR="000F1F8D" w:rsidRPr="00D11833" w:rsidRDefault="000F1F8D" w:rsidP="00DD5AE1">
      <w:pPr>
        <w:pStyle w:val="Default"/>
        <w:numPr>
          <w:ilvl w:val="0"/>
          <w:numId w:val="39"/>
        </w:numPr>
        <w:suppressAutoHyphens w:val="0"/>
        <w:autoSpaceDE w:val="0"/>
        <w:autoSpaceDN w:val="0"/>
        <w:adjustRightInd w:val="0"/>
        <w:ind w:left="851" w:hanging="425"/>
        <w:jc w:val="both"/>
        <w:rPr>
          <w:rFonts w:ascii="Times New Roman" w:hAnsi="Times New Roman"/>
          <w:bCs/>
          <w:color w:val="000000" w:themeColor="text1"/>
        </w:rPr>
      </w:pPr>
      <w:r w:rsidRPr="00D11833">
        <w:rPr>
          <w:rFonts w:ascii="Times New Roman" w:hAnsi="Times New Roman"/>
          <w:bCs/>
          <w:color w:val="000000" w:themeColor="text1"/>
        </w:rPr>
        <w:t xml:space="preserve">Zamawiający informuje, iż </w:t>
      </w:r>
      <w:r w:rsidRPr="00D11833">
        <w:rPr>
          <w:rFonts w:ascii="Times New Roman" w:hAnsi="Times New Roman"/>
          <w:b/>
          <w:color w:val="000000" w:themeColor="text1"/>
          <w:u w:val="single"/>
        </w:rPr>
        <w:t>nie przewiduje wzywania do złożenia lub uzupełnienia</w:t>
      </w:r>
      <w:r w:rsidRPr="00D11833">
        <w:rPr>
          <w:rFonts w:ascii="Times New Roman" w:hAnsi="Times New Roman"/>
          <w:bCs/>
          <w:color w:val="000000" w:themeColor="text1"/>
        </w:rPr>
        <w:t xml:space="preserve"> wskazanych w pkt 1 przedmiotowych środków dowodowych w przypadku, gdy wykonawca nie złoży ich wraz z ofertą lub złożone wraz z ofertą przedmiotowe środki dowodowe będą niekompletne.</w:t>
      </w:r>
    </w:p>
    <w:p w:rsidR="000F1F8D" w:rsidRPr="00D11833" w:rsidRDefault="000F1F8D" w:rsidP="003A3BAD">
      <w:pPr>
        <w:pStyle w:val="Default"/>
        <w:suppressAutoHyphens w:val="0"/>
        <w:autoSpaceDE w:val="0"/>
        <w:autoSpaceDN w:val="0"/>
        <w:adjustRightInd w:val="0"/>
        <w:ind w:left="426"/>
        <w:jc w:val="both"/>
        <w:rPr>
          <w:rFonts w:ascii="Times New Roman" w:hAnsi="Times New Roman"/>
          <w:color w:val="000000" w:themeColor="text1"/>
        </w:rPr>
      </w:pPr>
    </w:p>
    <w:p w:rsidR="000F1F8D" w:rsidRPr="00D11833" w:rsidRDefault="000F1F8D" w:rsidP="003A3BAD">
      <w:pPr>
        <w:numPr>
          <w:ilvl w:val="0"/>
          <w:numId w:val="1"/>
        </w:numPr>
        <w:spacing w:after="0" w:line="240" w:lineRule="auto"/>
        <w:ind w:left="426" w:hanging="284"/>
        <w:rPr>
          <w:rFonts w:ascii="Times New Roman" w:hAnsi="Times New Roman"/>
          <w:b/>
          <w:color w:val="000000" w:themeColor="text1"/>
          <w:sz w:val="24"/>
          <w:szCs w:val="24"/>
          <w:u w:val="single"/>
        </w:rPr>
      </w:pPr>
      <w:r w:rsidRPr="00D11833">
        <w:rPr>
          <w:rFonts w:ascii="Times New Roman" w:hAnsi="Times New Roman"/>
          <w:b/>
          <w:color w:val="000000" w:themeColor="text1"/>
          <w:sz w:val="24"/>
          <w:szCs w:val="24"/>
          <w:u w:val="single"/>
        </w:rPr>
        <w:t>Termin i miejsce wykonania zamówienia</w:t>
      </w:r>
    </w:p>
    <w:p w:rsidR="00441A77" w:rsidRPr="00D11833" w:rsidRDefault="000F1F8D" w:rsidP="00DD5AE1">
      <w:pPr>
        <w:pStyle w:val="Akapitzlist"/>
        <w:numPr>
          <w:ilvl w:val="0"/>
          <w:numId w:val="30"/>
        </w:numPr>
        <w:ind w:left="851" w:hanging="425"/>
        <w:rPr>
          <w:b/>
          <w:bCs/>
          <w:color w:val="000000" w:themeColor="text1"/>
        </w:rPr>
      </w:pPr>
      <w:r w:rsidRPr="00D11833">
        <w:rPr>
          <w:b/>
          <w:bCs/>
          <w:color w:val="000000" w:themeColor="text1"/>
        </w:rPr>
        <w:t>Termin wykonania zamówienia:</w:t>
      </w:r>
    </w:p>
    <w:p w:rsidR="00063368" w:rsidRDefault="00D6236E" w:rsidP="00063368">
      <w:pPr>
        <w:spacing w:after="0" w:line="240" w:lineRule="auto"/>
        <w:ind w:left="851"/>
        <w:jc w:val="both"/>
        <w:rPr>
          <w:rFonts w:ascii="Times New Roman" w:eastAsia="Times New Roman" w:hAnsi="Times New Roman"/>
          <w:bCs/>
          <w:color w:val="000000" w:themeColor="text1"/>
          <w:sz w:val="24"/>
          <w:szCs w:val="24"/>
          <w:lang w:eastAsia="pl-PL"/>
        </w:rPr>
      </w:pPr>
      <w:r>
        <w:rPr>
          <w:rFonts w:ascii="Times New Roman" w:eastAsia="Times New Roman" w:hAnsi="Times New Roman"/>
          <w:bCs/>
          <w:color w:val="000000" w:themeColor="text1"/>
          <w:sz w:val="24"/>
          <w:szCs w:val="24"/>
          <w:lang w:eastAsia="pl-PL"/>
        </w:rPr>
        <w:t>Zadania nr 1-5</w:t>
      </w:r>
      <w:r w:rsidR="00063368" w:rsidRPr="00D11833">
        <w:rPr>
          <w:rFonts w:ascii="Times New Roman" w:eastAsia="Times New Roman" w:hAnsi="Times New Roman"/>
          <w:bCs/>
          <w:color w:val="000000" w:themeColor="text1"/>
          <w:sz w:val="24"/>
          <w:szCs w:val="24"/>
          <w:lang w:eastAsia="pl-PL"/>
        </w:rPr>
        <w:t>:</w:t>
      </w:r>
    </w:p>
    <w:p w:rsidR="00D6236E" w:rsidRPr="00D6236E" w:rsidRDefault="00D6236E" w:rsidP="00D6236E">
      <w:pPr>
        <w:numPr>
          <w:ilvl w:val="0"/>
          <w:numId w:val="57"/>
        </w:numPr>
        <w:spacing w:after="0" w:line="240" w:lineRule="auto"/>
        <w:jc w:val="both"/>
        <w:rPr>
          <w:rFonts w:ascii="Times New Roman" w:eastAsia="Times New Roman" w:hAnsi="Times New Roman"/>
          <w:bCs/>
          <w:color w:val="000000" w:themeColor="text1"/>
          <w:sz w:val="24"/>
          <w:szCs w:val="24"/>
          <w:lang w:eastAsia="pl-PL"/>
        </w:rPr>
      </w:pPr>
      <w:r w:rsidRPr="00D6236E">
        <w:rPr>
          <w:rFonts w:ascii="Times New Roman" w:eastAsia="Times New Roman" w:hAnsi="Times New Roman"/>
          <w:bCs/>
          <w:color w:val="000000" w:themeColor="text1"/>
          <w:sz w:val="24"/>
          <w:szCs w:val="24"/>
          <w:lang w:eastAsia="pl-PL"/>
        </w:rPr>
        <w:t xml:space="preserve">Zamówienie winno zostać zrealizowane w terminie </w:t>
      </w:r>
      <w:r w:rsidRPr="00D6236E">
        <w:rPr>
          <w:rFonts w:ascii="Times New Roman" w:eastAsia="Times New Roman" w:hAnsi="Times New Roman"/>
          <w:b/>
          <w:bCs/>
          <w:color w:val="000000" w:themeColor="text1"/>
          <w:sz w:val="24"/>
          <w:szCs w:val="24"/>
          <w:lang w:eastAsia="pl-PL"/>
        </w:rPr>
        <w:t>150 dni</w:t>
      </w:r>
      <w:r w:rsidRPr="00D6236E">
        <w:rPr>
          <w:rFonts w:ascii="Times New Roman" w:eastAsia="Times New Roman" w:hAnsi="Times New Roman"/>
          <w:bCs/>
          <w:color w:val="000000" w:themeColor="text1"/>
          <w:sz w:val="24"/>
          <w:szCs w:val="24"/>
          <w:lang w:eastAsia="pl-PL"/>
        </w:rPr>
        <w:t xml:space="preserve"> od daty zawarcia umowy </w:t>
      </w:r>
      <w:r w:rsidRPr="00D6236E">
        <w:rPr>
          <w:rFonts w:ascii="Times New Roman" w:eastAsia="Times New Roman" w:hAnsi="Times New Roman"/>
          <w:b/>
          <w:bCs/>
          <w:color w:val="000000" w:themeColor="text1"/>
          <w:sz w:val="24"/>
          <w:szCs w:val="24"/>
          <w:lang w:eastAsia="pl-PL"/>
        </w:rPr>
        <w:t xml:space="preserve">lub </w:t>
      </w:r>
      <w:r w:rsidRPr="00D6236E">
        <w:rPr>
          <w:rFonts w:ascii="Times New Roman" w:eastAsia="Times New Roman" w:hAnsi="Times New Roman"/>
          <w:bCs/>
          <w:color w:val="000000" w:themeColor="text1"/>
          <w:sz w:val="24"/>
          <w:szCs w:val="24"/>
          <w:lang w:eastAsia="pl-PL"/>
        </w:rPr>
        <w:t xml:space="preserve">w okresie do dnia 31.10.2025 roku w zależności od tego który </w:t>
      </w:r>
      <w:r>
        <w:rPr>
          <w:rFonts w:ascii="Times New Roman" w:eastAsia="Times New Roman" w:hAnsi="Times New Roman"/>
          <w:bCs/>
          <w:color w:val="000000" w:themeColor="text1"/>
          <w:sz w:val="24"/>
          <w:szCs w:val="24"/>
          <w:lang w:eastAsia="pl-PL"/>
        </w:rPr>
        <w:br/>
      </w:r>
      <w:r w:rsidRPr="00D6236E">
        <w:rPr>
          <w:rFonts w:ascii="Times New Roman" w:eastAsia="Times New Roman" w:hAnsi="Times New Roman"/>
          <w:bCs/>
          <w:color w:val="000000" w:themeColor="text1"/>
          <w:sz w:val="24"/>
          <w:szCs w:val="24"/>
          <w:lang w:eastAsia="pl-PL"/>
        </w:rPr>
        <w:t>z terminów upłynie  wcześniej.</w:t>
      </w:r>
    </w:p>
    <w:p w:rsidR="00D6236E" w:rsidRPr="00D6236E" w:rsidRDefault="00D6236E" w:rsidP="00D6236E">
      <w:pPr>
        <w:numPr>
          <w:ilvl w:val="0"/>
          <w:numId w:val="57"/>
        </w:numPr>
        <w:spacing w:after="0" w:line="240" w:lineRule="auto"/>
        <w:jc w:val="both"/>
        <w:rPr>
          <w:rFonts w:ascii="Times New Roman" w:eastAsia="Times New Roman" w:hAnsi="Times New Roman"/>
          <w:bCs/>
          <w:color w:val="000000" w:themeColor="text1"/>
          <w:sz w:val="24"/>
          <w:szCs w:val="24"/>
          <w:lang w:eastAsia="pl-PL"/>
        </w:rPr>
      </w:pPr>
      <w:r w:rsidRPr="00D6236E">
        <w:rPr>
          <w:rFonts w:ascii="Times New Roman" w:eastAsia="Times New Roman" w:hAnsi="Times New Roman"/>
          <w:bCs/>
          <w:color w:val="000000" w:themeColor="text1"/>
          <w:sz w:val="24"/>
          <w:szCs w:val="24"/>
          <w:lang w:eastAsia="pl-PL"/>
        </w:rPr>
        <w:t xml:space="preserve">W przypadku skorzystania przez Zamawiającego z prawa opcji w terminie </w:t>
      </w:r>
      <w:r w:rsidRPr="00D6236E">
        <w:rPr>
          <w:rFonts w:ascii="Times New Roman" w:eastAsia="Times New Roman" w:hAnsi="Times New Roman"/>
          <w:b/>
          <w:bCs/>
          <w:color w:val="000000" w:themeColor="text1"/>
          <w:sz w:val="24"/>
          <w:szCs w:val="24"/>
          <w:lang w:eastAsia="pl-PL"/>
        </w:rPr>
        <w:t>120 dni</w:t>
      </w:r>
      <w:r w:rsidRPr="00D6236E">
        <w:rPr>
          <w:rFonts w:ascii="Times New Roman" w:eastAsia="Times New Roman" w:hAnsi="Times New Roman"/>
          <w:bCs/>
          <w:color w:val="000000" w:themeColor="text1"/>
          <w:sz w:val="24"/>
          <w:szCs w:val="24"/>
          <w:lang w:eastAsia="pl-PL"/>
        </w:rPr>
        <w:t xml:space="preserve"> od daty poinformowania Wykonawcy przez Zamawiającego o uruchomieniu prawa opcji </w:t>
      </w:r>
      <w:r w:rsidRPr="00D6236E">
        <w:rPr>
          <w:rFonts w:ascii="Times New Roman" w:eastAsia="Times New Roman" w:hAnsi="Times New Roman"/>
          <w:b/>
          <w:bCs/>
          <w:color w:val="000000" w:themeColor="text1"/>
          <w:sz w:val="24"/>
          <w:szCs w:val="24"/>
          <w:lang w:eastAsia="pl-PL"/>
        </w:rPr>
        <w:t>lub</w:t>
      </w:r>
      <w:r w:rsidRPr="00D6236E">
        <w:rPr>
          <w:rFonts w:ascii="Times New Roman" w:eastAsia="Times New Roman" w:hAnsi="Times New Roman"/>
          <w:bCs/>
          <w:color w:val="000000" w:themeColor="text1"/>
          <w:sz w:val="24"/>
          <w:szCs w:val="24"/>
          <w:lang w:eastAsia="pl-PL"/>
        </w:rPr>
        <w:t xml:space="preserve"> do dnia 30.11.2025 r. – w zależności od tego który z terminów upłynie wcześniej</w:t>
      </w:r>
    </w:p>
    <w:p w:rsidR="00D6236E" w:rsidRPr="00D11833" w:rsidRDefault="00D6236E" w:rsidP="00063368">
      <w:pPr>
        <w:spacing w:after="0" w:line="240" w:lineRule="auto"/>
        <w:ind w:left="851"/>
        <w:jc w:val="both"/>
        <w:rPr>
          <w:rFonts w:ascii="Times New Roman" w:eastAsia="Times New Roman" w:hAnsi="Times New Roman"/>
          <w:bCs/>
          <w:color w:val="000000" w:themeColor="text1"/>
          <w:sz w:val="24"/>
          <w:szCs w:val="24"/>
          <w:lang w:eastAsia="pl-PL"/>
        </w:rPr>
      </w:pPr>
    </w:p>
    <w:p w:rsidR="00063368" w:rsidRPr="00D11833" w:rsidRDefault="00063368" w:rsidP="00DD5AE1">
      <w:pPr>
        <w:pStyle w:val="Akapitzlist"/>
        <w:numPr>
          <w:ilvl w:val="0"/>
          <w:numId w:val="30"/>
        </w:numPr>
        <w:rPr>
          <w:b/>
          <w:bCs/>
          <w:color w:val="000000" w:themeColor="text1"/>
          <w:lang w:eastAsia="pl-PL"/>
        </w:rPr>
      </w:pPr>
      <w:r w:rsidRPr="00D11833">
        <w:rPr>
          <w:b/>
          <w:iCs/>
          <w:color w:val="000000" w:themeColor="text1"/>
          <w:lang w:eastAsia="pl-PL"/>
        </w:rPr>
        <w:t>Miejsce</w:t>
      </w:r>
      <w:r w:rsidRPr="00D11833">
        <w:rPr>
          <w:b/>
          <w:bCs/>
          <w:color w:val="000000" w:themeColor="text1"/>
          <w:lang w:eastAsia="pl-PL"/>
        </w:rPr>
        <w:t xml:space="preserve"> realizacji zamówienia:</w:t>
      </w:r>
    </w:p>
    <w:p w:rsidR="000F1F8D" w:rsidRPr="00D11833" w:rsidRDefault="00063368" w:rsidP="00063368">
      <w:pPr>
        <w:spacing w:after="0" w:line="240" w:lineRule="auto"/>
        <w:ind w:left="851" w:hanging="425"/>
        <w:rPr>
          <w:rFonts w:ascii="Times New Roman" w:eastAsia="Times New Roman" w:hAnsi="Times New Roman"/>
          <w:bCs/>
          <w:color w:val="000000" w:themeColor="text1"/>
          <w:sz w:val="24"/>
          <w:szCs w:val="24"/>
          <w:lang w:eastAsia="pl-PL"/>
        </w:rPr>
      </w:pPr>
      <w:r w:rsidRPr="00D11833">
        <w:rPr>
          <w:rFonts w:ascii="Times New Roman" w:eastAsia="Times New Roman" w:hAnsi="Times New Roman"/>
          <w:bCs/>
          <w:color w:val="000000" w:themeColor="text1"/>
          <w:sz w:val="24"/>
          <w:szCs w:val="24"/>
          <w:lang w:eastAsia="pl-PL"/>
        </w:rPr>
        <w:t xml:space="preserve">     Skład Materiałowy Jawidz,  21-077 Spiczyn.</w:t>
      </w:r>
    </w:p>
    <w:p w:rsidR="00063368" w:rsidRPr="00D11833" w:rsidRDefault="00063368" w:rsidP="00063368">
      <w:pPr>
        <w:spacing w:after="0" w:line="240" w:lineRule="auto"/>
        <w:ind w:left="851" w:hanging="425"/>
        <w:rPr>
          <w:rFonts w:ascii="Times New Roman" w:eastAsia="Times New Roman" w:hAnsi="Times New Roman"/>
          <w:bCs/>
          <w:color w:val="000000" w:themeColor="text1"/>
          <w:sz w:val="24"/>
          <w:szCs w:val="24"/>
          <w:lang w:eastAsia="pl-PL"/>
        </w:rPr>
      </w:pPr>
    </w:p>
    <w:p w:rsidR="000F1F8D" w:rsidRPr="00D11833" w:rsidRDefault="000F1F8D" w:rsidP="003A3BAD">
      <w:pPr>
        <w:numPr>
          <w:ilvl w:val="0"/>
          <w:numId w:val="1"/>
        </w:numPr>
        <w:spacing w:after="0" w:line="240" w:lineRule="auto"/>
        <w:ind w:left="426" w:hanging="284"/>
        <w:rPr>
          <w:rFonts w:ascii="Times New Roman" w:hAnsi="Times New Roman"/>
          <w:b/>
          <w:color w:val="000000" w:themeColor="text1"/>
          <w:sz w:val="24"/>
          <w:szCs w:val="24"/>
          <w:u w:val="single"/>
        </w:rPr>
      </w:pPr>
      <w:r w:rsidRPr="00D11833">
        <w:rPr>
          <w:rFonts w:ascii="Times New Roman" w:hAnsi="Times New Roman"/>
          <w:b/>
          <w:color w:val="000000" w:themeColor="text1"/>
          <w:sz w:val="24"/>
          <w:szCs w:val="24"/>
          <w:u w:val="single"/>
        </w:rPr>
        <w:t>Warunki udziału w postępowaniu oraz podstawy wykluczenia</w:t>
      </w:r>
    </w:p>
    <w:p w:rsidR="000F1F8D" w:rsidRPr="00D11833" w:rsidRDefault="000F1F8D" w:rsidP="00DD5AE1">
      <w:pPr>
        <w:pStyle w:val="Default"/>
        <w:numPr>
          <w:ilvl w:val="1"/>
          <w:numId w:val="31"/>
        </w:numPr>
        <w:ind w:left="850" w:hanging="425"/>
        <w:jc w:val="both"/>
        <w:rPr>
          <w:rFonts w:ascii="Times New Roman" w:hAnsi="Times New Roman" w:cs="Times New Roman"/>
          <w:color w:val="000000" w:themeColor="text1"/>
        </w:rPr>
      </w:pPr>
      <w:r w:rsidRPr="00D11833">
        <w:rPr>
          <w:rFonts w:ascii="Times New Roman" w:hAnsi="Times New Roman" w:cs="Times New Roman"/>
          <w:color w:val="000000" w:themeColor="text1"/>
        </w:rPr>
        <w:t>O udzielen</w:t>
      </w:r>
      <w:r w:rsidR="00D17D4C" w:rsidRPr="00D11833">
        <w:rPr>
          <w:rFonts w:ascii="Times New Roman" w:hAnsi="Times New Roman" w:cs="Times New Roman"/>
          <w:color w:val="000000" w:themeColor="text1"/>
        </w:rPr>
        <w:t>ie zamówienia mogą ubiegać się w</w:t>
      </w:r>
      <w:r w:rsidRPr="00D11833">
        <w:rPr>
          <w:rFonts w:ascii="Times New Roman" w:hAnsi="Times New Roman" w:cs="Times New Roman"/>
          <w:color w:val="000000" w:themeColor="text1"/>
        </w:rPr>
        <w:t xml:space="preserve">ykonawcy, którzy: </w:t>
      </w:r>
    </w:p>
    <w:p w:rsidR="000F1F8D" w:rsidRPr="00D11833" w:rsidRDefault="000F1F8D" w:rsidP="00DD5AE1">
      <w:pPr>
        <w:numPr>
          <w:ilvl w:val="4"/>
          <w:numId w:val="31"/>
        </w:numPr>
        <w:spacing w:after="0" w:line="240" w:lineRule="auto"/>
        <w:ind w:left="1134" w:hanging="283"/>
        <w:jc w:val="both"/>
        <w:rPr>
          <w:rFonts w:ascii="Times New Roman" w:eastAsia="Times New Roman" w:hAnsi="Times New Roman"/>
          <w:b/>
          <w:color w:val="000000" w:themeColor="text1"/>
          <w:spacing w:val="-6"/>
          <w:sz w:val="24"/>
          <w:szCs w:val="24"/>
          <w:u w:val="single"/>
          <w:lang w:eastAsia="pl-PL"/>
        </w:rPr>
      </w:pPr>
      <w:r w:rsidRPr="00D11833">
        <w:rPr>
          <w:rFonts w:ascii="Times New Roman" w:eastAsia="Times New Roman" w:hAnsi="Times New Roman"/>
          <w:b/>
          <w:color w:val="000000" w:themeColor="text1"/>
          <w:spacing w:val="-6"/>
          <w:sz w:val="24"/>
          <w:szCs w:val="24"/>
          <w:u w:val="single"/>
          <w:lang w:eastAsia="pl-PL"/>
        </w:rPr>
        <w:t>nie podlegają wykluczeniu z postępowania z powodu okoliczności wskazanych</w:t>
      </w:r>
      <w:r w:rsidRPr="00D11833">
        <w:rPr>
          <w:rFonts w:ascii="Times New Roman" w:hAnsi="Times New Roman"/>
          <w:b/>
          <w:color w:val="000000" w:themeColor="text1"/>
          <w:spacing w:val="-6"/>
          <w:sz w:val="24"/>
          <w:szCs w:val="24"/>
          <w:u w:val="single"/>
        </w:rPr>
        <w:t> </w:t>
      </w:r>
      <w:r w:rsidRPr="00D11833">
        <w:rPr>
          <w:rFonts w:ascii="Times New Roman" w:eastAsia="Times New Roman" w:hAnsi="Times New Roman"/>
          <w:b/>
          <w:color w:val="000000" w:themeColor="text1"/>
          <w:spacing w:val="-6"/>
          <w:sz w:val="24"/>
          <w:szCs w:val="24"/>
          <w:u w:val="single"/>
          <w:lang w:eastAsia="pl-PL"/>
        </w:rPr>
        <w:t>w:</w:t>
      </w:r>
    </w:p>
    <w:p w:rsidR="000F1F8D" w:rsidRPr="00D11833" w:rsidRDefault="000F1F8D" w:rsidP="00DD5AE1">
      <w:pPr>
        <w:pStyle w:val="Akapitzlist"/>
        <w:numPr>
          <w:ilvl w:val="0"/>
          <w:numId w:val="28"/>
        </w:numPr>
        <w:suppressAutoHyphens w:val="0"/>
        <w:autoSpaceDE w:val="0"/>
        <w:autoSpaceDN w:val="0"/>
        <w:adjustRightInd w:val="0"/>
        <w:ind w:left="1418" w:hanging="284"/>
        <w:jc w:val="both"/>
        <w:rPr>
          <w:b/>
          <w:color w:val="000000" w:themeColor="text1"/>
          <w:u w:val="single"/>
        </w:rPr>
      </w:pPr>
      <w:r w:rsidRPr="00D11833">
        <w:rPr>
          <w:b/>
          <w:color w:val="000000" w:themeColor="text1"/>
        </w:rPr>
        <w:t>art. 7 ust. 1 ustawy z dnia 13 kwietnia 2022 r. o</w:t>
      </w:r>
      <w:r w:rsidRPr="00D11833">
        <w:rPr>
          <w:color w:val="000000" w:themeColor="text1"/>
        </w:rPr>
        <w:t xml:space="preserve"> szczególnych r</w:t>
      </w:r>
      <w:r w:rsidR="0094418F">
        <w:rPr>
          <w:color w:val="000000" w:themeColor="text1"/>
        </w:rPr>
        <w:t xml:space="preserve">ozwiązaniach </w:t>
      </w:r>
      <w:r w:rsidRPr="00D11833">
        <w:rPr>
          <w:color w:val="000000" w:themeColor="text1"/>
        </w:rPr>
        <w:t xml:space="preserve">w zakresie przeciwdziałania wspieraniu agresji na Ukrainę oraz służących ochronie bezpieczeństwa narodowego </w:t>
      </w:r>
      <w:r w:rsidRPr="00D11833">
        <w:rPr>
          <w:i/>
          <w:color w:val="000000" w:themeColor="text1"/>
        </w:rPr>
        <w:t>(Dz. U. z 2022 r. poz. 835).</w:t>
      </w:r>
    </w:p>
    <w:p w:rsidR="000F1F8D" w:rsidRPr="00D11833" w:rsidRDefault="000F1F8D" w:rsidP="003A3BAD">
      <w:pPr>
        <w:suppressAutoHyphens w:val="0"/>
        <w:autoSpaceDE w:val="0"/>
        <w:autoSpaceDN w:val="0"/>
        <w:adjustRightInd w:val="0"/>
        <w:spacing w:after="0" w:line="240" w:lineRule="auto"/>
        <w:ind w:left="1134"/>
        <w:jc w:val="both"/>
        <w:rPr>
          <w:rFonts w:ascii="Times New Roman" w:hAnsi="Times New Roman"/>
          <w:b/>
          <w:color w:val="000000" w:themeColor="text1"/>
          <w:sz w:val="2"/>
          <w:u w:val="single"/>
        </w:rPr>
      </w:pPr>
    </w:p>
    <w:p w:rsidR="000F1F8D" w:rsidRPr="00D11833" w:rsidRDefault="000F1F8D" w:rsidP="003A3BAD">
      <w:pPr>
        <w:pStyle w:val="Akapitzlist"/>
        <w:suppressAutoHyphens w:val="0"/>
        <w:autoSpaceDE w:val="0"/>
        <w:autoSpaceDN w:val="0"/>
        <w:adjustRightInd w:val="0"/>
        <w:ind w:left="1418"/>
        <w:jc w:val="both"/>
        <w:rPr>
          <w:i/>
          <w:color w:val="000000" w:themeColor="text1"/>
          <w:sz w:val="22"/>
          <w:u w:val="single"/>
        </w:rPr>
      </w:pPr>
      <w:r w:rsidRPr="00D11833">
        <w:rPr>
          <w:i/>
          <w:color w:val="000000" w:themeColor="text1"/>
          <w:sz w:val="22"/>
          <w:u w:val="single"/>
        </w:rPr>
        <w:t>Zamawiający będzie weryfikował powyższą przesłankę</w:t>
      </w:r>
      <w:r w:rsidR="00793949">
        <w:rPr>
          <w:i/>
          <w:color w:val="000000" w:themeColor="text1"/>
          <w:sz w:val="22"/>
          <w:u w:val="single"/>
        </w:rPr>
        <w:t xml:space="preserve"> w oparciu o oświadczenie JEDZ </w:t>
      </w:r>
      <w:r w:rsidRPr="00D11833">
        <w:rPr>
          <w:i/>
          <w:color w:val="000000" w:themeColor="text1"/>
          <w:sz w:val="22"/>
          <w:u w:val="single"/>
        </w:rPr>
        <w:t>w części III sekcja D - Podstawy wykluczenia o charakterze wyłącznie krajowym.</w:t>
      </w:r>
    </w:p>
    <w:p w:rsidR="000F1F8D" w:rsidRPr="00D11833" w:rsidRDefault="000F1F8D" w:rsidP="003A3BAD">
      <w:pPr>
        <w:autoSpaceDE w:val="0"/>
        <w:autoSpaceDN w:val="0"/>
        <w:adjustRightInd w:val="0"/>
        <w:spacing w:after="0" w:line="240" w:lineRule="auto"/>
        <w:ind w:left="1134"/>
        <w:jc w:val="both"/>
        <w:rPr>
          <w:rFonts w:ascii="Times New Roman" w:eastAsia="Times New Roman" w:hAnsi="Times New Roman"/>
          <w:b/>
          <w:color w:val="000000" w:themeColor="text1"/>
          <w:sz w:val="24"/>
          <w:szCs w:val="24"/>
          <w:lang w:eastAsia="pl-PL"/>
        </w:rPr>
      </w:pPr>
      <w:r w:rsidRPr="00D11833">
        <w:rPr>
          <w:rFonts w:ascii="Times New Roman" w:eastAsia="Times New Roman" w:hAnsi="Times New Roman"/>
          <w:b/>
          <w:color w:val="000000" w:themeColor="text1"/>
          <w:sz w:val="24"/>
          <w:szCs w:val="24"/>
          <w:lang w:eastAsia="pl-PL"/>
        </w:rPr>
        <w:t>oraz</w:t>
      </w:r>
    </w:p>
    <w:p w:rsidR="000F1F8D" w:rsidRPr="00D11833" w:rsidRDefault="000F1F8D" w:rsidP="00DD5AE1">
      <w:pPr>
        <w:pStyle w:val="Akapitzlist"/>
        <w:numPr>
          <w:ilvl w:val="0"/>
          <w:numId w:val="28"/>
        </w:numPr>
        <w:suppressAutoHyphens w:val="0"/>
        <w:autoSpaceDE w:val="0"/>
        <w:autoSpaceDN w:val="0"/>
        <w:adjustRightInd w:val="0"/>
        <w:ind w:left="1418" w:hanging="284"/>
        <w:jc w:val="both"/>
        <w:rPr>
          <w:b/>
          <w:color w:val="000000" w:themeColor="text1"/>
          <w:u w:val="single"/>
        </w:rPr>
      </w:pPr>
      <w:r w:rsidRPr="00D11833">
        <w:rPr>
          <w:b/>
          <w:color w:val="000000" w:themeColor="text1"/>
        </w:rPr>
        <w:t>w art. 5k</w:t>
      </w:r>
      <w:r w:rsidRPr="00D11833">
        <w:rPr>
          <w:b/>
          <w:i/>
          <w:color w:val="000000" w:themeColor="text1"/>
        </w:rPr>
        <w:t xml:space="preserve"> </w:t>
      </w:r>
      <w:r w:rsidRPr="00D11833">
        <w:rPr>
          <w:b/>
          <w:color w:val="000000" w:themeColor="text1"/>
        </w:rPr>
        <w:t>rozporządzenia</w:t>
      </w:r>
      <w:r w:rsidRPr="00D11833">
        <w:rPr>
          <w:color w:val="000000" w:themeColor="text1"/>
        </w:rPr>
        <w:t xml:space="preserve"> Rady UE 833/2014 </w:t>
      </w:r>
      <w:r w:rsidRPr="00D11833">
        <w:rPr>
          <w:b/>
          <w:color w:val="000000" w:themeColor="text1"/>
        </w:rPr>
        <w:t xml:space="preserve">w brzmieniu nadanym </w:t>
      </w:r>
      <w:r w:rsidRPr="00D11833">
        <w:rPr>
          <w:b/>
          <w:color w:val="000000" w:themeColor="text1"/>
        </w:rPr>
        <w:br/>
        <w:t>rozporządzeniem 2022/576</w:t>
      </w:r>
      <w:r w:rsidRPr="00D11833">
        <w:rPr>
          <w:i/>
          <w:color w:val="000000" w:themeColor="text1"/>
        </w:rPr>
        <w:t xml:space="preserve"> (Dz. Urz. UE nr L 111 z 8.4.2022, str. 1), </w:t>
      </w:r>
      <w:r w:rsidRPr="00D11833">
        <w:rPr>
          <w:color w:val="000000" w:themeColor="text1"/>
        </w:rPr>
        <w:t xml:space="preserve">które </w:t>
      </w:r>
      <w:r w:rsidRPr="00D11833">
        <w:rPr>
          <w:color w:val="000000" w:themeColor="text1"/>
        </w:rPr>
        <w:br/>
        <w:t xml:space="preserve">ma zasięg ogólny, wiąże w całości i jest bezpośrednio stosowane </w:t>
      </w:r>
      <w:r w:rsidR="0094418F">
        <w:rPr>
          <w:b/>
          <w:color w:val="000000" w:themeColor="text1"/>
        </w:rPr>
        <w:t xml:space="preserve">we wszystkich </w:t>
      </w:r>
      <w:r w:rsidRPr="00D11833">
        <w:rPr>
          <w:b/>
          <w:color w:val="000000" w:themeColor="text1"/>
        </w:rPr>
        <w:t>państwach członkowskich.</w:t>
      </w:r>
    </w:p>
    <w:p w:rsidR="000F1F8D" w:rsidRPr="00D11833" w:rsidRDefault="000F1F8D" w:rsidP="00DD5AE1">
      <w:pPr>
        <w:numPr>
          <w:ilvl w:val="4"/>
          <w:numId w:val="31"/>
        </w:numPr>
        <w:spacing w:after="0" w:line="240" w:lineRule="auto"/>
        <w:ind w:left="1134" w:hanging="283"/>
        <w:jc w:val="both"/>
        <w:rPr>
          <w:rFonts w:ascii="Times New Roman" w:eastAsia="Times New Roman" w:hAnsi="Times New Roman"/>
          <w:b/>
          <w:color w:val="000000" w:themeColor="text1"/>
          <w:sz w:val="24"/>
          <w:szCs w:val="24"/>
          <w:u w:val="single"/>
          <w:lang w:eastAsia="pl-PL"/>
        </w:rPr>
      </w:pPr>
      <w:r w:rsidRPr="00D11833">
        <w:rPr>
          <w:rFonts w:ascii="Times New Roman" w:eastAsia="Times New Roman" w:hAnsi="Times New Roman"/>
          <w:b/>
          <w:color w:val="000000" w:themeColor="text1"/>
          <w:sz w:val="24"/>
          <w:szCs w:val="24"/>
          <w:u w:val="single"/>
          <w:lang w:eastAsia="pl-PL"/>
        </w:rPr>
        <w:lastRenderedPageBreak/>
        <w:t>nie podlegają wykluczeniu z postępowania z powodu okoliczności wskazanych w art. 108 ust. 1 ustawy Pzp oraz okoliczności wskazanych w art. 109 ust. 1 pkt. 1), 2), 3), 4), 8), 9), 10) ustawy Pzp:</w:t>
      </w:r>
    </w:p>
    <w:p w:rsidR="000F1F8D" w:rsidRPr="00D11833" w:rsidRDefault="000F1F8D" w:rsidP="003A3BAD">
      <w:pPr>
        <w:spacing w:after="0" w:line="240" w:lineRule="auto"/>
        <w:ind w:left="1134"/>
        <w:jc w:val="both"/>
        <w:rPr>
          <w:rFonts w:ascii="Times New Roman" w:hAnsi="Times New Roman"/>
          <w:color w:val="000000" w:themeColor="text1"/>
          <w:sz w:val="24"/>
          <w:szCs w:val="24"/>
        </w:rPr>
      </w:pPr>
      <w:r w:rsidRPr="00D11833">
        <w:rPr>
          <w:rFonts w:ascii="Times New Roman" w:hAnsi="Times New Roman"/>
          <w:color w:val="000000" w:themeColor="text1"/>
          <w:sz w:val="24"/>
          <w:szCs w:val="24"/>
        </w:rPr>
        <w:t>Zamawiający wykluczy z postępowania, z</w:t>
      </w:r>
      <w:r w:rsidR="002B4883">
        <w:rPr>
          <w:rFonts w:ascii="Times New Roman" w:hAnsi="Times New Roman"/>
          <w:color w:val="000000" w:themeColor="text1"/>
          <w:sz w:val="24"/>
          <w:szCs w:val="24"/>
        </w:rPr>
        <w:t xml:space="preserve"> zastrzeżeniem – odpowiednio - </w:t>
      </w:r>
      <w:r w:rsidR="002B4883">
        <w:rPr>
          <w:rFonts w:ascii="Times New Roman" w:hAnsi="Times New Roman"/>
          <w:color w:val="000000" w:themeColor="text1"/>
          <w:sz w:val="24"/>
          <w:szCs w:val="24"/>
        </w:rPr>
        <w:br/>
      </w:r>
      <w:r w:rsidRPr="00D11833">
        <w:rPr>
          <w:rFonts w:ascii="Times New Roman" w:hAnsi="Times New Roman"/>
          <w:color w:val="000000" w:themeColor="text1"/>
          <w:sz w:val="24"/>
          <w:szCs w:val="24"/>
        </w:rPr>
        <w:t>art. 109 ust. 3 or</w:t>
      </w:r>
      <w:r w:rsidR="00D17D4C" w:rsidRPr="00D11833">
        <w:rPr>
          <w:rFonts w:ascii="Times New Roman" w:hAnsi="Times New Roman"/>
          <w:color w:val="000000" w:themeColor="text1"/>
          <w:sz w:val="24"/>
          <w:szCs w:val="24"/>
        </w:rPr>
        <w:t>az art. 110 ust. 2 ustawy Pzp, w</w:t>
      </w:r>
      <w:r w:rsidRPr="00D11833">
        <w:rPr>
          <w:rFonts w:ascii="Times New Roman" w:hAnsi="Times New Roman"/>
          <w:color w:val="000000" w:themeColor="text1"/>
          <w:sz w:val="24"/>
          <w:szCs w:val="24"/>
        </w:rPr>
        <w:t>y</w:t>
      </w:r>
      <w:r w:rsidR="0094418F">
        <w:rPr>
          <w:rFonts w:ascii="Times New Roman" w:hAnsi="Times New Roman"/>
          <w:color w:val="000000" w:themeColor="text1"/>
          <w:sz w:val="24"/>
          <w:szCs w:val="24"/>
        </w:rPr>
        <w:t xml:space="preserve">konawcę wobec którego zachodzi </w:t>
      </w:r>
      <w:r w:rsidRPr="00D11833">
        <w:rPr>
          <w:rFonts w:ascii="Times New Roman" w:hAnsi="Times New Roman"/>
          <w:color w:val="000000" w:themeColor="text1"/>
          <w:sz w:val="24"/>
          <w:szCs w:val="24"/>
        </w:rPr>
        <w:t xml:space="preserve">co najmniej jedna z przesłanek wykluczenia, o których mowa powyżej. </w:t>
      </w:r>
    </w:p>
    <w:p w:rsidR="000F1F8D" w:rsidRPr="00D11833" w:rsidRDefault="000F1F8D" w:rsidP="003A3BAD">
      <w:pPr>
        <w:spacing w:after="0" w:line="240" w:lineRule="auto"/>
        <w:ind w:left="1134"/>
        <w:jc w:val="both"/>
        <w:rPr>
          <w:rFonts w:ascii="Times New Roman" w:hAnsi="Times New Roman"/>
          <w:color w:val="000000" w:themeColor="text1"/>
          <w:sz w:val="24"/>
          <w:szCs w:val="24"/>
        </w:rPr>
      </w:pPr>
    </w:p>
    <w:p w:rsidR="000F1F8D" w:rsidRPr="00D11833" w:rsidRDefault="000F1F8D" w:rsidP="00DD5AE1">
      <w:pPr>
        <w:numPr>
          <w:ilvl w:val="0"/>
          <w:numId w:val="20"/>
        </w:numPr>
        <w:spacing w:after="0" w:line="240" w:lineRule="auto"/>
        <w:ind w:left="1418" w:hanging="284"/>
        <w:jc w:val="both"/>
        <w:rPr>
          <w:rFonts w:ascii="Times New Roman" w:hAnsi="Times New Roman"/>
          <w:i/>
          <w:color w:val="000000" w:themeColor="text1"/>
          <w:sz w:val="24"/>
          <w:szCs w:val="24"/>
        </w:rPr>
      </w:pPr>
      <w:r w:rsidRPr="00D11833">
        <w:rPr>
          <w:rFonts w:ascii="Times New Roman" w:hAnsi="Times New Roman"/>
          <w:i/>
          <w:color w:val="000000" w:themeColor="text1"/>
          <w:sz w:val="24"/>
          <w:szCs w:val="24"/>
        </w:rPr>
        <w:t xml:space="preserve">W przypadku </w:t>
      </w:r>
      <w:r w:rsidRPr="00D11833">
        <w:rPr>
          <w:rFonts w:ascii="Times New Roman" w:hAnsi="Times New Roman"/>
          <w:b/>
          <w:i/>
          <w:color w:val="000000" w:themeColor="text1"/>
          <w:sz w:val="24"/>
          <w:szCs w:val="24"/>
        </w:rPr>
        <w:t xml:space="preserve">wykonawców wspólnie ubiegających się o udzielenie zamówienia </w:t>
      </w:r>
      <w:r w:rsidRPr="00D11833">
        <w:rPr>
          <w:rFonts w:ascii="Times New Roman" w:hAnsi="Times New Roman"/>
          <w:i/>
          <w:color w:val="000000" w:themeColor="text1"/>
          <w:sz w:val="24"/>
          <w:szCs w:val="24"/>
        </w:rPr>
        <w:t xml:space="preserve">podstawy wykluczenia określone w ppkt. 1) oraz ppkt. 2) nie mogą zachodzić wobec żadnego z wykonawców wspólnie ubiegających się </w:t>
      </w:r>
      <w:r w:rsidR="002B4883">
        <w:rPr>
          <w:rFonts w:ascii="Times New Roman" w:hAnsi="Times New Roman"/>
          <w:i/>
          <w:color w:val="000000" w:themeColor="text1"/>
          <w:sz w:val="24"/>
          <w:szCs w:val="24"/>
        </w:rPr>
        <w:br/>
      </w:r>
      <w:r w:rsidRPr="00D11833">
        <w:rPr>
          <w:rFonts w:ascii="Times New Roman" w:hAnsi="Times New Roman"/>
          <w:i/>
          <w:color w:val="000000" w:themeColor="text1"/>
          <w:sz w:val="24"/>
          <w:szCs w:val="24"/>
        </w:rPr>
        <w:t xml:space="preserve">o udzielenie zamówienia. </w:t>
      </w:r>
    </w:p>
    <w:p w:rsidR="000F1F8D" w:rsidRPr="00D11833" w:rsidRDefault="000F1F8D" w:rsidP="00DD5AE1">
      <w:pPr>
        <w:numPr>
          <w:ilvl w:val="0"/>
          <w:numId w:val="20"/>
        </w:numPr>
        <w:spacing w:after="0" w:line="240" w:lineRule="auto"/>
        <w:ind w:left="1418" w:hanging="284"/>
        <w:jc w:val="both"/>
        <w:rPr>
          <w:rFonts w:ascii="Times New Roman" w:hAnsi="Times New Roman"/>
          <w:i/>
          <w:color w:val="000000" w:themeColor="text1"/>
          <w:sz w:val="24"/>
          <w:szCs w:val="24"/>
        </w:rPr>
      </w:pPr>
      <w:r w:rsidRPr="00D11833">
        <w:rPr>
          <w:rFonts w:ascii="Times New Roman" w:hAnsi="Times New Roman"/>
          <w:i/>
          <w:color w:val="000000" w:themeColor="text1"/>
          <w:sz w:val="24"/>
          <w:szCs w:val="24"/>
        </w:rPr>
        <w:t xml:space="preserve">W przypadku, gdy </w:t>
      </w:r>
      <w:r w:rsidRPr="00D11833">
        <w:rPr>
          <w:rFonts w:ascii="Times New Roman" w:hAnsi="Times New Roman"/>
          <w:b/>
          <w:i/>
          <w:color w:val="000000" w:themeColor="text1"/>
          <w:sz w:val="24"/>
          <w:szCs w:val="24"/>
        </w:rPr>
        <w:t xml:space="preserve">wykonawca zamierza powierzyć wykonanie części zamówienia podwykonawcy </w:t>
      </w:r>
      <w:r w:rsidRPr="00D11833">
        <w:rPr>
          <w:rFonts w:ascii="Times New Roman" w:eastAsia="Times New Roman" w:hAnsi="Times New Roman"/>
          <w:i/>
          <w:color w:val="000000" w:themeColor="text1"/>
          <w:sz w:val="24"/>
          <w:szCs w:val="24"/>
          <w:lang w:eastAsia="pl-PL"/>
        </w:rPr>
        <w:t xml:space="preserve">(nie będącemu jednocześnie podmiotem, </w:t>
      </w:r>
      <w:r w:rsidRPr="00D11833">
        <w:rPr>
          <w:rFonts w:ascii="Times New Roman" w:eastAsia="Times New Roman" w:hAnsi="Times New Roman"/>
          <w:i/>
          <w:color w:val="000000" w:themeColor="text1"/>
          <w:sz w:val="24"/>
          <w:szCs w:val="24"/>
          <w:lang w:eastAsia="pl-PL"/>
        </w:rPr>
        <w:br/>
        <w:t>na którego zdolnościach wykonawca polega na zasadach określonych w art. 118 ustawy Pzp)</w:t>
      </w:r>
      <w:r w:rsidRPr="00D11833">
        <w:rPr>
          <w:rFonts w:ascii="Times New Roman" w:hAnsi="Times New Roman"/>
          <w:i/>
          <w:color w:val="000000" w:themeColor="text1"/>
          <w:sz w:val="24"/>
          <w:szCs w:val="24"/>
        </w:rPr>
        <w:t xml:space="preserve">, </w:t>
      </w:r>
      <w:r w:rsidRPr="00D11833">
        <w:rPr>
          <w:rFonts w:ascii="Times New Roman" w:hAnsi="Times New Roman"/>
          <w:b/>
          <w:i/>
          <w:color w:val="000000" w:themeColor="text1"/>
          <w:sz w:val="24"/>
          <w:szCs w:val="24"/>
        </w:rPr>
        <w:t>zamawiający będzie badał,</w:t>
      </w:r>
      <w:r w:rsidRPr="00D11833">
        <w:rPr>
          <w:rFonts w:ascii="Times New Roman" w:hAnsi="Times New Roman"/>
          <w:i/>
          <w:color w:val="000000" w:themeColor="text1"/>
          <w:sz w:val="24"/>
          <w:szCs w:val="24"/>
        </w:rPr>
        <w:t xml:space="preserve"> czy nie zachodzą wobec tego podwykonawcy podstawy do wykluczenia przewidziane w niniejszym postępowaniu względem wykonawcy (na podstawie oświadczenia podwykonawcy, o którym mowa w rozdz. VI pkt 2</w:t>
      </w:r>
      <w:r w:rsidR="00793949">
        <w:rPr>
          <w:rFonts w:ascii="Times New Roman" w:hAnsi="Times New Roman"/>
          <w:i/>
          <w:color w:val="000000" w:themeColor="text1"/>
          <w:sz w:val="24"/>
          <w:szCs w:val="24"/>
        </w:rPr>
        <w:t>-5</w:t>
      </w:r>
      <w:r w:rsidRPr="00D11833">
        <w:rPr>
          <w:rFonts w:ascii="Times New Roman" w:hAnsi="Times New Roman"/>
          <w:i/>
          <w:color w:val="000000" w:themeColor="text1"/>
          <w:sz w:val="24"/>
          <w:szCs w:val="24"/>
        </w:rPr>
        <w:t xml:space="preserve"> niniejszej SWZ)</w:t>
      </w:r>
    </w:p>
    <w:p w:rsidR="000F1F8D" w:rsidRPr="00D11833" w:rsidRDefault="000F1F8D" w:rsidP="00DD5AE1">
      <w:pPr>
        <w:numPr>
          <w:ilvl w:val="4"/>
          <w:numId w:val="31"/>
        </w:numPr>
        <w:spacing w:after="0" w:line="240" w:lineRule="auto"/>
        <w:ind w:left="1135" w:hanging="284"/>
        <w:jc w:val="both"/>
        <w:rPr>
          <w:rFonts w:ascii="Times New Roman" w:hAnsi="Times New Roman"/>
          <w:b/>
          <w:color w:val="000000" w:themeColor="text1"/>
          <w:sz w:val="24"/>
          <w:szCs w:val="24"/>
          <w:u w:val="single"/>
        </w:rPr>
      </w:pPr>
      <w:r w:rsidRPr="00D11833">
        <w:rPr>
          <w:rFonts w:ascii="Times New Roman" w:eastAsia="Times New Roman" w:hAnsi="Times New Roman"/>
          <w:b/>
          <w:color w:val="000000" w:themeColor="text1"/>
          <w:sz w:val="24"/>
          <w:szCs w:val="24"/>
          <w:u w:val="single"/>
          <w:lang w:eastAsia="pl-PL"/>
        </w:rPr>
        <w:t>spełniają</w:t>
      </w:r>
      <w:r w:rsidRPr="00D11833">
        <w:rPr>
          <w:rFonts w:ascii="Times New Roman" w:hAnsi="Times New Roman"/>
          <w:b/>
          <w:color w:val="000000" w:themeColor="text1"/>
          <w:sz w:val="24"/>
          <w:szCs w:val="24"/>
          <w:u w:val="single"/>
        </w:rPr>
        <w:t xml:space="preserve"> określone przez zamawiającego warunki udziału w postępowaniu dotyczące: </w:t>
      </w:r>
    </w:p>
    <w:p w:rsidR="000F1F8D" w:rsidRPr="00D11833" w:rsidRDefault="000F1F8D" w:rsidP="00DD5AE1">
      <w:pPr>
        <w:pStyle w:val="Default"/>
        <w:numPr>
          <w:ilvl w:val="0"/>
          <w:numId w:val="7"/>
        </w:numPr>
        <w:ind w:left="1418" w:hanging="284"/>
        <w:rPr>
          <w:rFonts w:ascii="Times New Roman" w:hAnsi="Times New Roman" w:cs="Times New Roman"/>
          <w:b/>
          <w:color w:val="000000" w:themeColor="text1"/>
        </w:rPr>
      </w:pPr>
      <w:r w:rsidRPr="00D11833">
        <w:rPr>
          <w:rFonts w:ascii="Times New Roman" w:hAnsi="Times New Roman" w:cs="Times New Roman"/>
          <w:b/>
          <w:color w:val="000000" w:themeColor="text1"/>
        </w:rPr>
        <w:t>zdolności do występowania w obrocie gospodarczym;</w:t>
      </w:r>
    </w:p>
    <w:p w:rsidR="00540B45" w:rsidRPr="00D11833" w:rsidRDefault="00540B45" w:rsidP="003D0CC5">
      <w:pPr>
        <w:pStyle w:val="Default"/>
        <w:ind w:left="1418"/>
        <w:jc w:val="both"/>
        <w:rPr>
          <w:rFonts w:ascii="Times New Roman" w:hAnsi="Times New Roman" w:cs="Times New Roman"/>
          <w:i/>
          <w:color w:val="000000" w:themeColor="text1"/>
        </w:rPr>
      </w:pPr>
      <w:r w:rsidRPr="00D11833">
        <w:rPr>
          <w:rFonts w:ascii="Times New Roman" w:hAnsi="Times New Roman" w:cs="Times New Roman"/>
          <w:i/>
          <w:color w:val="000000" w:themeColor="text1"/>
        </w:rPr>
        <w:t>w</w:t>
      </w:r>
      <w:r w:rsidR="00162082" w:rsidRPr="00D11833">
        <w:rPr>
          <w:rFonts w:ascii="Times New Roman" w:hAnsi="Times New Roman" w:cs="Times New Roman"/>
          <w:i/>
          <w:color w:val="000000" w:themeColor="text1"/>
        </w:rPr>
        <w:t xml:space="preserve"> zakresie powyższego warunku z</w:t>
      </w:r>
      <w:r w:rsidR="000F1F8D" w:rsidRPr="00D11833">
        <w:rPr>
          <w:rFonts w:ascii="Times New Roman" w:hAnsi="Times New Roman" w:cs="Times New Roman"/>
          <w:i/>
          <w:color w:val="000000" w:themeColor="text1"/>
        </w:rPr>
        <w:t>amawiający nie okreś</w:t>
      </w:r>
      <w:r w:rsidR="00162082" w:rsidRPr="00D11833">
        <w:rPr>
          <w:rFonts w:ascii="Times New Roman" w:hAnsi="Times New Roman" w:cs="Times New Roman"/>
          <w:i/>
          <w:color w:val="000000" w:themeColor="text1"/>
        </w:rPr>
        <w:t>la wymagań, których spełnienie w</w:t>
      </w:r>
      <w:r w:rsidR="000F1F8D" w:rsidRPr="00D11833">
        <w:rPr>
          <w:rFonts w:ascii="Times New Roman" w:hAnsi="Times New Roman" w:cs="Times New Roman"/>
          <w:i/>
          <w:color w:val="000000" w:themeColor="text1"/>
        </w:rPr>
        <w:t>ykonawca zobowiązany j</w:t>
      </w:r>
      <w:r w:rsidRPr="00D11833">
        <w:rPr>
          <w:rFonts w:ascii="Times New Roman" w:hAnsi="Times New Roman" w:cs="Times New Roman"/>
          <w:i/>
          <w:color w:val="000000" w:themeColor="text1"/>
        </w:rPr>
        <w:t>est wykazać w sposób szczególny;</w:t>
      </w:r>
    </w:p>
    <w:p w:rsidR="000F1F8D" w:rsidRPr="00D11833" w:rsidRDefault="000F1F8D" w:rsidP="00DD5AE1">
      <w:pPr>
        <w:pStyle w:val="Default"/>
        <w:numPr>
          <w:ilvl w:val="0"/>
          <w:numId w:val="7"/>
        </w:numPr>
        <w:ind w:left="1418" w:hanging="284"/>
        <w:jc w:val="both"/>
        <w:rPr>
          <w:rFonts w:ascii="Times New Roman" w:hAnsi="Times New Roman" w:cs="Times New Roman"/>
          <w:b/>
          <w:color w:val="000000" w:themeColor="text1"/>
        </w:rPr>
      </w:pPr>
      <w:r w:rsidRPr="00D11833">
        <w:rPr>
          <w:rFonts w:ascii="Times New Roman" w:hAnsi="Times New Roman" w:cs="Times New Roman"/>
          <w:b/>
          <w:color w:val="000000" w:themeColor="text1"/>
        </w:rPr>
        <w:t>uprawnień do prowadzenia określonej działalności zawodowej, o ile wynika to z odrębnych przepisów;</w:t>
      </w:r>
    </w:p>
    <w:p w:rsidR="00540B45" w:rsidRPr="00D11833" w:rsidRDefault="00540B45" w:rsidP="007F7F97">
      <w:pPr>
        <w:autoSpaceDE w:val="0"/>
        <w:autoSpaceDN w:val="0"/>
        <w:adjustRightInd w:val="0"/>
        <w:spacing w:after="0" w:line="240" w:lineRule="auto"/>
        <w:ind w:left="1418"/>
        <w:jc w:val="both"/>
        <w:rPr>
          <w:rFonts w:ascii="Times New Roman" w:hAnsi="Times New Roman"/>
          <w:i/>
          <w:color w:val="000000" w:themeColor="text1"/>
          <w:sz w:val="24"/>
          <w:szCs w:val="24"/>
        </w:rPr>
      </w:pPr>
      <w:r w:rsidRPr="00D11833">
        <w:rPr>
          <w:rFonts w:ascii="Times New Roman" w:hAnsi="Times New Roman"/>
          <w:i/>
          <w:color w:val="000000" w:themeColor="text1"/>
          <w:sz w:val="24"/>
          <w:szCs w:val="24"/>
        </w:rPr>
        <w:t>w</w:t>
      </w:r>
      <w:r w:rsidR="00162082" w:rsidRPr="00D11833">
        <w:rPr>
          <w:rFonts w:ascii="Times New Roman" w:hAnsi="Times New Roman"/>
          <w:i/>
          <w:color w:val="000000" w:themeColor="text1"/>
          <w:sz w:val="24"/>
          <w:szCs w:val="24"/>
        </w:rPr>
        <w:t xml:space="preserve"> zakresie powyższego warunku z</w:t>
      </w:r>
      <w:r w:rsidR="000F1F8D" w:rsidRPr="00D11833">
        <w:rPr>
          <w:rFonts w:ascii="Times New Roman" w:hAnsi="Times New Roman"/>
          <w:i/>
          <w:color w:val="000000" w:themeColor="text1"/>
          <w:sz w:val="24"/>
          <w:szCs w:val="24"/>
        </w:rPr>
        <w:t>amawiający nie okreś</w:t>
      </w:r>
      <w:r w:rsidR="00162082" w:rsidRPr="00D11833">
        <w:rPr>
          <w:rFonts w:ascii="Times New Roman" w:hAnsi="Times New Roman"/>
          <w:i/>
          <w:color w:val="000000" w:themeColor="text1"/>
          <w:sz w:val="24"/>
          <w:szCs w:val="24"/>
        </w:rPr>
        <w:t>la wymagań, których spełnienie w</w:t>
      </w:r>
      <w:r w:rsidR="000F1F8D" w:rsidRPr="00D11833">
        <w:rPr>
          <w:rFonts w:ascii="Times New Roman" w:hAnsi="Times New Roman"/>
          <w:i/>
          <w:color w:val="000000" w:themeColor="text1"/>
          <w:sz w:val="24"/>
          <w:szCs w:val="24"/>
        </w:rPr>
        <w:t>ykonawca zobowiązany j</w:t>
      </w:r>
      <w:r w:rsidRPr="00D11833">
        <w:rPr>
          <w:rFonts w:ascii="Times New Roman" w:hAnsi="Times New Roman"/>
          <w:i/>
          <w:color w:val="000000" w:themeColor="text1"/>
          <w:sz w:val="24"/>
          <w:szCs w:val="24"/>
        </w:rPr>
        <w:t>est wykazać w sposób szczególny;</w:t>
      </w:r>
    </w:p>
    <w:p w:rsidR="00441A77" w:rsidRPr="00D11833" w:rsidRDefault="000F1F8D" w:rsidP="00DD5AE1">
      <w:pPr>
        <w:pStyle w:val="Default"/>
        <w:numPr>
          <w:ilvl w:val="0"/>
          <w:numId w:val="7"/>
        </w:numPr>
        <w:ind w:left="1418" w:hanging="284"/>
        <w:jc w:val="both"/>
        <w:rPr>
          <w:rFonts w:ascii="Times New Roman" w:hAnsi="Times New Roman" w:cs="Times New Roman"/>
          <w:color w:val="000000" w:themeColor="text1"/>
        </w:rPr>
      </w:pPr>
      <w:r w:rsidRPr="00D11833">
        <w:rPr>
          <w:rFonts w:ascii="Times New Roman" w:hAnsi="Times New Roman" w:cs="Times New Roman"/>
          <w:b/>
          <w:color w:val="000000" w:themeColor="text1"/>
        </w:rPr>
        <w:t>sytuacji ekonomicznej lub finansowej;</w:t>
      </w:r>
    </w:p>
    <w:p w:rsidR="000F1F8D" w:rsidRPr="00D11833" w:rsidRDefault="00540B45" w:rsidP="003A3BAD">
      <w:pPr>
        <w:pStyle w:val="Default"/>
        <w:ind w:left="1276"/>
        <w:jc w:val="both"/>
        <w:rPr>
          <w:rFonts w:ascii="Times New Roman" w:hAnsi="Times New Roman" w:cs="Times New Roman"/>
          <w:color w:val="000000" w:themeColor="text1"/>
        </w:rPr>
      </w:pPr>
      <w:r w:rsidRPr="00D11833">
        <w:rPr>
          <w:rFonts w:ascii="Times New Roman" w:hAnsi="Times New Roman" w:cs="Times New Roman"/>
          <w:color w:val="000000" w:themeColor="text1"/>
        </w:rPr>
        <w:t>w</w:t>
      </w:r>
      <w:r w:rsidR="000F1F8D" w:rsidRPr="00D11833">
        <w:rPr>
          <w:rFonts w:ascii="Times New Roman" w:hAnsi="Times New Roman" w:cs="Times New Roman"/>
          <w:color w:val="000000" w:themeColor="text1"/>
        </w:rPr>
        <w:t xml:space="preserve"> zakresie powyższego warunku zamawiający wymaga, aby wykonawca wykazał iż posiada zdolność finansową niezbędną do realizacji niniejszego zamówienia.  </w:t>
      </w:r>
    </w:p>
    <w:p w:rsidR="000F1F8D" w:rsidRPr="00D11833" w:rsidRDefault="000F1F8D" w:rsidP="003A3BAD">
      <w:pPr>
        <w:pStyle w:val="Default"/>
        <w:ind w:left="1276"/>
        <w:jc w:val="both"/>
        <w:rPr>
          <w:rFonts w:ascii="Times New Roman" w:hAnsi="Times New Roman" w:cs="Times New Roman"/>
          <w:color w:val="000000" w:themeColor="text1"/>
        </w:rPr>
      </w:pPr>
      <w:r w:rsidRPr="00D11833">
        <w:rPr>
          <w:rFonts w:ascii="Times New Roman" w:hAnsi="Times New Roman" w:cs="Times New Roman"/>
          <w:color w:val="000000" w:themeColor="text1"/>
        </w:rPr>
        <w:t xml:space="preserve">Minimalny poziom zdolności wymagany przez zamawiającego w zakresie powyższego warunku to wykazanie przez wykonawcę, iż posiada on zdolność kredytową lub środki finansowe w wysokości nie mniejszej niż: </w:t>
      </w:r>
    </w:p>
    <w:p w:rsidR="00AE2A61" w:rsidRPr="000A4F53" w:rsidRDefault="00E71F54" w:rsidP="003A3BAD">
      <w:pPr>
        <w:pStyle w:val="Default"/>
        <w:ind w:left="1276"/>
        <w:jc w:val="both"/>
        <w:rPr>
          <w:rFonts w:ascii="Times New Roman" w:hAnsi="Times New Roman" w:cs="Times New Roman"/>
          <w:color w:val="000000" w:themeColor="text1"/>
        </w:rPr>
      </w:pPr>
      <w:r w:rsidRPr="000A4F53">
        <w:rPr>
          <w:rFonts w:ascii="Times New Roman" w:hAnsi="Times New Roman" w:cs="Times New Roman"/>
          <w:color w:val="000000" w:themeColor="text1"/>
        </w:rPr>
        <w:t xml:space="preserve">dla zadania nr 1: </w:t>
      </w:r>
      <w:r w:rsidR="000A4F53" w:rsidRPr="000A4F53">
        <w:rPr>
          <w:rFonts w:ascii="Times New Roman" w:hAnsi="Times New Roman" w:cs="Times New Roman"/>
          <w:color w:val="000000" w:themeColor="text1"/>
        </w:rPr>
        <w:t>38.000,00</w:t>
      </w:r>
      <w:r w:rsidR="00AE2A61" w:rsidRPr="000A4F53">
        <w:rPr>
          <w:rFonts w:ascii="Times New Roman" w:hAnsi="Times New Roman" w:cs="Times New Roman"/>
          <w:color w:val="000000" w:themeColor="text1"/>
        </w:rPr>
        <w:t xml:space="preserve"> zł;</w:t>
      </w:r>
    </w:p>
    <w:p w:rsidR="00AE2A61" w:rsidRPr="000A4F53" w:rsidRDefault="00AE2A61" w:rsidP="00AE2A61">
      <w:pPr>
        <w:pStyle w:val="Default"/>
        <w:ind w:left="1276"/>
        <w:jc w:val="both"/>
        <w:rPr>
          <w:rFonts w:ascii="Times New Roman" w:hAnsi="Times New Roman" w:cs="Times New Roman"/>
          <w:color w:val="000000" w:themeColor="text1"/>
        </w:rPr>
      </w:pPr>
      <w:r w:rsidRPr="000A4F53">
        <w:rPr>
          <w:rFonts w:ascii="Times New Roman" w:hAnsi="Times New Roman" w:cs="Times New Roman"/>
          <w:color w:val="000000" w:themeColor="text1"/>
        </w:rPr>
        <w:t>dla zadania nr 2:</w:t>
      </w:r>
      <w:r w:rsidR="000A4F53" w:rsidRPr="000A4F53">
        <w:rPr>
          <w:rFonts w:ascii="Times New Roman" w:hAnsi="Times New Roman" w:cs="Times New Roman"/>
          <w:color w:val="000000" w:themeColor="text1"/>
        </w:rPr>
        <w:t xml:space="preserve"> 97</w:t>
      </w:r>
      <w:r w:rsidR="00540B45" w:rsidRPr="000A4F53">
        <w:rPr>
          <w:rFonts w:ascii="Times New Roman" w:hAnsi="Times New Roman" w:cs="Times New Roman"/>
          <w:color w:val="000000" w:themeColor="text1"/>
        </w:rPr>
        <w:t>.000,00 zł;</w:t>
      </w:r>
    </w:p>
    <w:p w:rsidR="00AE2A61" w:rsidRPr="000A4F53" w:rsidRDefault="00AE2A61" w:rsidP="00AE2A61">
      <w:pPr>
        <w:pStyle w:val="Default"/>
        <w:ind w:left="1276"/>
        <w:jc w:val="both"/>
        <w:rPr>
          <w:rFonts w:ascii="Times New Roman" w:hAnsi="Times New Roman" w:cs="Times New Roman"/>
          <w:color w:val="000000" w:themeColor="text1"/>
        </w:rPr>
      </w:pPr>
      <w:r w:rsidRPr="000A4F53">
        <w:rPr>
          <w:rFonts w:ascii="Times New Roman" w:hAnsi="Times New Roman" w:cs="Times New Roman"/>
          <w:color w:val="000000" w:themeColor="text1"/>
        </w:rPr>
        <w:t xml:space="preserve">dla zadania nr </w:t>
      </w:r>
      <w:r w:rsidR="00540B45" w:rsidRPr="000A4F53">
        <w:rPr>
          <w:rFonts w:ascii="Times New Roman" w:hAnsi="Times New Roman" w:cs="Times New Roman"/>
          <w:color w:val="000000" w:themeColor="text1"/>
        </w:rPr>
        <w:t>3</w:t>
      </w:r>
      <w:r w:rsidRPr="000A4F53">
        <w:rPr>
          <w:rFonts w:ascii="Times New Roman" w:hAnsi="Times New Roman" w:cs="Times New Roman"/>
          <w:color w:val="000000" w:themeColor="text1"/>
        </w:rPr>
        <w:t>:</w:t>
      </w:r>
      <w:r w:rsidR="000A4F53" w:rsidRPr="000A4F53">
        <w:rPr>
          <w:rFonts w:ascii="Times New Roman" w:hAnsi="Times New Roman" w:cs="Times New Roman"/>
          <w:color w:val="000000" w:themeColor="text1"/>
        </w:rPr>
        <w:t xml:space="preserve"> 400</w:t>
      </w:r>
      <w:r w:rsidR="00540B45" w:rsidRPr="000A4F53">
        <w:rPr>
          <w:rFonts w:ascii="Times New Roman" w:hAnsi="Times New Roman" w:cs="Times New Roman"/>
          <w:color w:val="000000" w:themeColor="text1"/>
        </w:rPr>
        <w:t>.000,00 zł;</w:t>
      </w:r>
    </w:p>
    <w:p w:rsidR="00AE2A61" w:rsidRPr="000A4F53" w:rsidRDefault="00AE2A61" w:rsidP="00AE2A61">
      <w:pPr>
        <w:pStyle w:val="Default"/>
        <w:ind w:left="1276"/>
        <w:jc w:val="both"/>
        <w:rPr>
          <w:rFonts w:ascii="Times New Roman" w:hAnsi="Times New Roman" w:cs="Times New Roman"/>
          <w:color w:val="000000" w:themeColor="text1"/>
        </w:rPr>
      </w:pPr>
      <w:r w:rsidRPr="000A4F53">
        <w:rPr>
          <w:rFonts w:ascii="Times New Roman" w:hAnsi="Times New Roman" w:cs="Times New Roman"/>
          <w:color w:val="000000" w:themeColor="text1"/>
        </w:rPr>
        <w:t xml:space="preserve">dla zadania nr </w:t>
      </w:r>
      <w:r w:rsidR="00540B45" w:rsidRPr="000A4F53">
        <w:rPr>
          <w:rFonts w:ascii="Times New Roman" w:hAnsi="Times New Roman" w:cs="Times New Roman"/>
          <w:color w:val="000000" w:themeColor="text1"/>
        </w:rPr>
        <w:t>4</w:t>
      </w:r>
      <w:r w:rsidRPr="000A4F53">
        <w:rPr>
          <w:rFonts w:ascii="Times New Roman" w:hAnsi="Times New Roman" w:cs="Times New Roman"/>
          <w:color w:val="000000" w:themeColor="text1"/>
        </w:rPr>
        <w:t>:</w:t>
      </w:r>
      <w:r w:rsidR="000A4F53" w:rsidRPr="000A4F53">
        <w:rPr>
          <w:rFonts w:ascii="Times New Roman" w:hAnsi="Times New Roman" w:cs="Times New Roman"/>
          <w:color w:val="000000" w:themeColor="text1"/>
        </w:rPr>
        <w:t xml:space="preserve"> 100</w:t>
      </w:r>
      <w:r w:rsidR="00540B45" w:rsidRPr="000A4F53">
        <w:rPr>
          <w:rFonts w:ascii="Times New Roman" w:hAnsi="Times New Roman" w:cs="Times New Roman"/>
          <w:color w:val="000000" w:themeColor="text1"/>
        </w:rPr>
        <w:t>.000,00 zł;</w:t>
      </w:r>
    </w:p>
    <w:p w:rsidR="00AE2A61" w:rsidRPr="000A4F53" w:rsidRDefault="00AE2A61" w:rsidP="00AE2A61">
      <w:pPr>
        <w:pStyle w:val="Default"/>
        <w:ind w:left="1276"/>
        <w:jc w:val="both"/>
        <w:rPr>
          <w:rFonts w:ascii="Times New Roman" w:hAnsi="Times New Roman" w:cs="Times New Roman"/>
          <w:color w:val="000000" w:themeColor="text1"/>
        </w:rPr>
      </w:pPr>
      <w:r w:rsidRPr="000A4F53">
        <w:rPr>
          <w:rFonts w:ascii="Times New Roman" w:hAnsi="Times New Roman" w:cs="Times New Roman"/>
          <w:color w:val="000000" w:themeColor="text1"/>
        </w:rPr>
        <w:t xml:space="preserve">dla zadania nr </w:t>
      </w:r>
      <w:r w:rsidR="00540B45" w:rsidRPr="000A4F53">
        <w:rPr>
          <w:rFonts w:ascii="Times New Roman" w:hAnsi="Times New Roman" w:cs="Times New Roman"/>
          <w:color w:val="000000" w:themeColor="text1"/>
        </w:rPr>
        <w:t>5</w:t>
      </w:r>
      <w:r w:rsidRPr="000A4F53">
        <w:rPr>
          <w:rFonts w:ascii="Times New Roman" w:hAnsi="Times New Roman" w:cs="Times New Roman"/>
          <w:color w:val="000000" w:themeColor="text1"/>
        </w:rPr>
        <w:t>:</w:t>
      </w:r>
      <w:r w:rsidR="000A4F53" w:rsidRPr="000A4F53">
        <w:rPr>
          <w:rFonts w:ascii="Times New Roman" w:hAnsi="Times New Roman" w:cs="Times New Roman"/>
          <w:color w:val="000000" w:themeColor="text1"/>
        </w:rPr>
        <w:t xml:space="preserve"> 35</w:t>
      </w:r>
      <w:r w:rsidR="00540B45" w:rsidRPr="000A4F53">
        <w:rPr>
          <w:rFonts w:ascii="Times New Roman" w:hAnsi="Times New Roman" w:cs="Times New Roman"/>
          <w:color w:val="000000" w:themeColor="text1"/>
        </w:rPr>
        <w:t>.000,00 zł;</w:t>
      </w:r>
    </w:p>
    <w:p w:rsidR="00AE2A61" w:rsidRPr="00D11833" w:rsidRDefault="00AE2A61" w:rsidP="00AE2A61">
      <w:pPr>
        <w:pStyle w:val="Default"/>
        <w:ind w:left="1276"/>
        <w:jc w:val="both"/>
        <w:rPr>
          <w:rFonts w:ascii="Times New Roman" w:hAnsi="Times New Roman" w:cs="Times New Roman"/>
          <w:color w:val="000000" w:themeColor="text1"/>
        </w:rPr>
      </w:pPr>
    </w:p>
    <w:p w:rsidR="00540B45" w:rsidRPr="002B4883" w:rsidRDefault="00540B45" w:rsidP="002B4883">
      <w:pPr>
        <w:suppressAutoHyphens w:val="0"/>
        <w:autoSpaceDE w:val="0"/>
        <w:autoSpaceDN w:val="0"/>
        <w:adjustRightInd w:val="0"/>
        <w:spacing w:after="120" w:line="240" w:lineRule="auto"/>
        <w:ind w:left="1276"/>
        <w:jc w:val="both"/>
        <w:rPr>
          <w:rFonts w:ascii="Times New Roman" w:eastAsia="Times New Roman" w:hAnsi="Times New Roman"/>
          <w:i/>
          <w:color w:val="000000" w:themeColor="text1"/>
          <w:sz w:val="24"/>
          <w:szCs w:val="24"/>
          <w:lang w:eastAsia="pl-PL"/>
        </w:rPr>
      </w:pPr>
      <w:r w:rsidRPr="00D11833">
        <w:rPr>
          <w:rFonts w:ascii="Times New Roman" w:eastAsia="Times New Roman" w:hAnsi="Times New Roman"/>
          <w:i/>
          <w:color w:val="000000" w:themeColor="text1"/>
          <w:sz w:val="24"/>
          <w:szCs w:val="24"/>
          <w:lang w:eastAsia="pl-PL"/>
        </w:rPr>
        <w:t>W przypadku, gdy wykonawca zamierza ubiegać się o udzielenie zamówienia na więcej niż jedno zadanie, w celu potwierdzenia spełniania warunku dotyczącego sytuacji ekonomicznej lub finansowej, zobowiązany będzie wykazać, iż posiada zdolność kredytową lub środki finansowe w wysokości nie mniejszej niż suma kwot odpowiadających poszczególnym za</w:t>
      </w:r>
      <w:r w:rsidR="002B4883">
        <w:rPr>
          <w:rFonts w:ascii="Times New Roman" w:eastAsia="Times New Roman" w:hAnsi="Times New Roman"/>
          <w:i/>
          <w:color w:val="000000" w:themeColor="text1"/>
          <w:sz w:val="24"/>
          <w:szCs w:val="24"/>
          <w:lang w:eastAsia="pl-PL"/>
        </w:rPr>
        <w:t>daniom, na które składa ofertę.</w:t>
      </w:r>
    </w:p>
    <w:p w:rsidR="000F1F8D" w:rsidRPr="00D11833" w:rsidRDefault="000F1F8D" w:rsidP="003A3BAD">
      <w:pPr>
        <w:pStyle w:val="Default"/>
        <w:ind w:left="1276"/>
        <w:jc w:val="both"/>
        <w:rPr>
          <w:rFonts w:ascii="Times New Roman" w:hAnsi="Times New Roman" w:cs="Times New Roman"/>
          <w:i/>
          <w:color w:val="000000" w:themeColor="text1"/>
        </w:rPr>
      </w:pPr>
      <w:r w:rsidRPr="00D11833">
        <w:rPr>
          <w:rFonts w:ascii="Times New Roman" w:hAnsi="Times New Roman" w:cs="Times New Roman"/>
          <w:i/>
          <w:color w:val="000000" w:themeColor="text1"/>
        </w:rPr>
        <w:t>W przypadku wykonawców wspólnie ubiegających się o udzielenie zamówienia, spełnianie minimalnego poziomu zdolności wymaganego przez zamawiającego w odniesieniu do warunku dotyczącego sytuacji finansowej musi wykazać jeden z wykonawców wspólnie ubiegających się o udzielenie zamówienia lub wszyscy wykonawcy wspólnie (dopuszczalne jest „sumowanie” spełniania powyższego warunku).</w:t>
      </w:r>
    </w:p>
    <w:p w:rsidR="00540B45" w:rsidRPr="00D11833" w:rsidRDefault="00540B45" w:rsidP="003A3BAD">
      <w:pPr>
        <w:pStyle w:val="Default"/>
        <w:ind w:left="1276"/>
        <w:jc w:val="both"/>
        <w:rPr>
          <w:rFonts w:ascii="Times New Roman" w:hAnsi="Times New Roman" w:cs="Times New Roman"/>
          <w:i/>
          <w:color w:val="000000" w:themeColor="text1"/>
        </w:rPr>
      </w:pPr>
    </w:p>
    <w:p w:rsidR="000F1F8D" w:rsidRPr="00D11833" w:rsidRDefault="000F1F8D" w:rsidP="00DD5AE1">
      <w:pPr>
        <w:pStyle w:val="Default"/>
        <w:numPr>
          <w:ilvl w:val="0"/>
          <w:numId w:val="7"/>
        </w:numPr>
        <w:ind w:left="1418" w:hanging="284"/>
        <w:jc w:val="both"/>
        <w:rPr>
          <w:rFonts w:ascii="Times New Roman" w:hAnsi="Times New Roman" w:cs="Times New Roman"/>
          <w:color w:val="000000" w:themeColor="text1"/>
        </w:rPr>
      </w:pPr>
      <w:r w:rsidRPr="00D11833">
        <w:rPr>
          <w:rFonts w:ascii="Times New Roman" w:hAnsi="Times New Roman" w:cs="Times New Roman"/>
          <w:b/>
          <w:color w:val="000000" w:themeColor="text1"/>
        </w:rPr>
        <w:t>zdolności technicznej lub zawodowej:</w:t>
      </w:r>
    </w:p>
    <w:p w:rsidR="000F1F8D" w:rsidRPr="00D11833" w:rsidRDefault="000F1F8D" w:rsidP="003A3BAD">
      <w:pPr>
        <w:pStyle w:val="Default"/>
        <w:ind w:left="1418"/>
        <w:jc w:val="both"/>
        <w:rPr>
          <w:rFonts w:ascii="Times New Roman" w:hAnsi="Times New Roman" w:cs="Times New Roman"/>
          <w:i/>
          <w:color w:val="000000" w:themeColor="text1"/>
        </w:rPr>
      </w:pPr>
      <w:r w:rsidRPr="00D11833">
        <w:rPr>
          <w:rFonts w:ascii="Times New Roman" w:hAnsi="Times New Roman" w:cs="Times New Roman"/>
          <w:i/>
          <w:color w:val="000000" w:themeColor="text1"/>
        </w:rPr>
        <w:t>W zakresie powyższego</w:t>
      </w:r>
      <w:r w:rsidR="00162082" w:rsidRPr="00D11833">
        <w:rPr>
          <w:rFonts w:ascii="Times New Roman" w:hAnsi="Times New Roman" w:cs="Times New Roman"/>
          <w:i/>
          <w:color w:val="000000" w:themeColor="text1"/>
        </w:rPr>
        <w:t xml:space="preserve"> warunku z</w:t>
      </w:r>
      <w:r w:rsidRPr="00D11833">
        <w:rPr>
          <w:rFonts w:ascii="Times New Roman" w:hAnsi="Times New Roman" w:cs="Times New Roman"/>
          <w:i/>
          <w:color w:val="000000" w:themeColor="text1"/>
        </w:rPr>
        <w:t>amawiający nie określa wymagań, których spełnienie Wykonawca zobowiązany jest wykazać w sposób szczególny.</w:t>
      </w:r>
    </w:p>
    <w:p w:rsidR="000F1F8D" w:rsidRPr="00D11833" w:rsidRDefault="000F1F8D" w:rsidP="003A3BAD">
      <w:pPr>
        <w:pStyle w:val="Default"/>
        <w:jc w:val="both"/>
        <w:rPr>
          <w:rFonts w:ascii="Times New Roman" w:hAnsi="Times New Roman" w:cs="Times New Roman"/>
          <w:i/>
          <w:color w:val="000000" w:themeColor="text1"/>
          <w:sz w:val="14"/>
          <w:szCs w:val="14"/>
        </w:rPr>
      </w:pPr>
    </w:p>
    <w:p w:rsidR="000F1F8D" w:rsidRPr="00D11833" w:rsidRDefault="000F1F8D" w:rsidP="00DD5AE1">
      <w:pPr>
        <w:numPr>
          <w:ilvl w:val="1"/>
          <w:numId w:val="31"/>
        </w:numPr>
        <w:spacing w:after="0" w:line="240" w:lineRule="auto"/>
        <w:ind w:left="851" w:hanging="425"/>
        <w:jc w:val="both"/>
        <w:rPr>
          <w:rFonts w:ascii="Times New Roman" w:eastAsia="Times New Roman" w:hAnsi="Times New Roman"/>
          <w:b/>
          <w:color w:val="000000" w:themeColor="text1"/>
          <w:sz w:val="24"/>
          <w:szCs w:val="24"/>
          <w:lang w:eastAsia="pl-PL"/>
        </w:rPr>
      </w:pPr>
      <w:r w:rsidRPr="00D11833">
        <w:rPr>
          <w:rFonts w:ascii="Times New Roman" w:eastAsia="Times New Roman" w:hAnsi="Times New Roman"/>
          <w:color w:val="000000" w:themeColor="text1"/>
          <w:sz w:val="24"/>
          <w:szCs w:val="24"/>
          <w:lang w:eastAsia="pl-PL"/>
        </w:rPr>
        <w:t>Z uwagi na fakt, i</w:t>
      </w:r>
      <w:r w:rsidR="00162082" w:rsidRPr="00D11833">
        <w:rPr>
          <w:rFonts w:ascii="Times New Roman" w:eastAsia="Times New Roman" w:hAnsi="Times New Roman"/>
          <w:color w:val="000000" w:themeColor="text1"/>
          <w:sz w:val="24"/>
          <w:szCs w:val="24"/>
          <w:lang w:eastAsia="pl-PL"/>
        </w:rPr>
        <w:t>ż w przedmiotowym postępowaniu z</w:t>
      </w:r>
      <w:r w:rsidRPr="00D11833">
        <w:rPr>
          <w:rFonts w:ascii="Times New Roman" w:eastAsia="Times New Roman" w:hAnsi="Times New Roman"/>
          <w:color w:val="000000" w:themeColor="text1"/>
          <w:sz w:val="24"/>
          <w:szCs w:val="24"/>
          <w:lang w:eastAsia="pl-PL"/>
        </w:rPr>
        <w:t xml:space="preserve">amawiający przewidział możliwość </w:t>
      </w:r>
      <w:r w:rsidRPr="00D11833">
        <w:rPr>
          <w:rFonts w:ascii="Times New Roman" w:eastAsia="Times New Roman" w:hAnsi="Times New Roman"/>
          <w:bCs/>
          <w:color w:val="000000" w:themeColor="text1"/>
          <w:sz w:val="24"/>
          <w:szCs w:val="24"/>
          <w:lang w:eastAsia="pl-PL"/>
        </w:rPr>
        <w:t>zastosowania procedury, o której mowa w art.139 ustawy Pzp, zgodnie z którą może najpierw dokonać badania i oceny ofert, a następnie dokonać kwalifikacji</w:t>
      </w:r>
      <w:r w:rsidRPr="00D11833">
        <w:rPr>
          <w:rFonts w:ascii="Times New Roman" w:eastAsia="Times New Roman" w:hAnsi="Times New Roman"/>
          <w:color w:val="000000" w:themeColor="text1"/>
          <w:sz w:val="24"/>
          <w:szCs w:val="24"/>
          <w:lang w:eastAsia="pl-PL"/>
        </w:rPr>
        <w:t xml:space="preserve"> podmiotowej wykonawcy, którego oferta została najwyżej oceniona, w zakresie braku podstaw wykluczenia oraz spełniania warunków udziału w postępowaniu, </w:t>
      </w:r>
      <w:r w:rsidRPr="00D11833">
        <w:rPr>
          <w:rFonts w:ascii="Times New Roman" w:eastAsia="Times New Roman" w:hAnsi="Times New Roman"/>
          <w:color w:val="000000" w:themeColor="text1"/>
          <w:sz w:val="24"/>
          <w:szCs w:val="24"/>
          <w:lang w:eastAsia="pl-PL"/>
        </w:rPr>
        <w:br/>
      </w:r>
      <w:r w:rsidRPr="00D11833">
        <w:rPr>
          <w:rFonts w:ascii="Times New Roman" w:eastAsia="Times New Roman" w:hAnsi="Times New Roman"/>
          <w:b/>
          <w:color w:val="000000" w:themeColor="text1"/>
          <w:sz w:val="24"/>
          <w:szCs w:val="24"/>
          <w:lang w:eastAsia="pl-PL"/>
        </w:rPr>
        <w:t xml:space="preserve">- </w:t>
      </w:r>
      <w:r w:rsidRPr="00D11833">
        <w:rPr>
          <w:rFonts w:ascii="Times New Roman" w:eastAsia="Times New Roman" w:hAnsi="Times New Roman"/>
          <w:color w:val="000000" w:themeColor="text1"/>
          <w:sz w:val="24"/>
          <w:szCs w:val="24"/>
          <w:lang w:eastAsia="pl-PL"/>
        </w:rPr>
        <w:t xml:space="preserve">Wykonawcy biorący udział w postępowaniu </w:t>
      </w:r>
      <w:r w:rsidRPr="00D11833">
        <w:rPr>
          <w:rFonts w:ascii="Times New Roman" w:eastAsia="Times New Roman" w:hAnsi="Times New Roman"/>
          <w:b/>
          <w:color w:val="000000" w:themeColor="text1"/>
          <w:sz w:val="24"/>
          <w:szCs w:val="24"/>
          <w:lang w:eastAsia="pl-PL"/>
        </w:rPr>
        <w:t xml:space="preserve">nie są obowiązani do złożenia wraz </w:t>
      </w:r>
      <w:r w:rsidRPr="00D11833">
        <w:rPr>
          <w:rFonts w:ascii="Times New Roman" w:eastAsia="Times New Roman" w:hAnsi="Times New Roman"/>
          <w:b/>
          <w:color w:val="000000" w:themeColor="text1"/>
          <w:sz w:val="24"/>
          <w:szCs w:val="24"/>
          <w:lang w:eastAsia="pl-PL"/>
        </w:rPr>
        <w:br/>
        <w:t xml:space="preserve">z ofertą oświadczenia, </w:t>
      </w:r>
      <w:r w:rsidRPr="00D11833">
        <w:rPr>
          <w:rFonts w:ascii="Times New Roman" w:eastAsia="Times New Roman" w:hAnsi="Times New Roman"/>
          <w:color w:val="000000" w:themeColor="text1"/>
          <w:sz w:val="24"/>
          <w:szCs w:val="24"/>
          <w:lang w:eastAsia="pl-PL"/>
        </w:rPr>
        <w:t xml:space="preserve">o niepodleganiu wykluczeniu oraz spełnianiu warunków udziału w postępowaniu, </w:t>
      </w:r>
      <w:r w:rsidRPr="00D11833">
        <w:rPr>
          <w:rFonts w:ascii="Times New Roman" w:eastAsia="Times New Roman" w:hAnsi="Times New Roman"/>
          <w:b/>
          <w:color w:val="000000" w:themeColor="text1"/>
          <w:sz w:val="24"/>
          <w:szCs w:val="24"/>
          <w:lang w:eastAsia="pl-PL"/>
        </w:rPr>
        <w:t xml:space="preserve">o którym mowa w art. 125 ust. 1 ustawy Pzp. </w:t>
      </w:r>
    </w:p>
    <w:p w:rsidR="000F1F8D" w:rsidRPr="00D11833" w:rsidRDefault="000F1F8D" w:rsidP="00DD5AE1">
      <w:pPr>
        <w:numPr>
          <w:ilvl w:val="1"/>
          <w:numId w:val="31"/>
        </w:numPr>
        <w:spacing w:after="0" w:line="240" w:lineRule="auto"/>
        <w:ind w:left="851" w:hanging="425"/>
        <w:jc w:val="both"/>
        <w:rPr>
          <w:rFonts w:ascii="Times New Roman" w:eastAsia="Times New Roman" w:hAnsi="Times New Roman"/>
          <w:b/>
          <w:color w:val="000000" w:themeColor="text1"/>
          <w:sz w:val="24"/>
          <w:szCs w:val="24"/>
          <w:lang w:eastAsia="pl-PL"/>
        </w:rPr>
      </w:pPr>
      <w:r w:rsidRPr="00D11833">
        <w:rPr>
          <w:rFonts w:ascii="Times New Roman" w:eastAsia="Times New Roman" w:hAnsi="Times New Roman"/>
          <w:color w:val="000000" w:themeColor="text1"/>
          <w:sz w:val="24"/>
          <w:szCs w:val="24"/>
          <w:lang w:eastAsia="pl-PL"/>
        </w:rPr>
        <w:t>Zamawiający przewiduje możliwość żądania oświadczenia, o którym mowa w art. 125 ust. 1 ustawy Pzp, wyłącznie od wykonawcy, którego oferta została najwyżej oceniona Oświadczenie składa się na formularzu</w:t>
      </w:r>
      <w:r w:rsidRPr="00D11833">
        <w:rPr>
          <w:rFonts w:ascii="Times New Roman" w:hAnsi="Times New Roman"/>
          <w:b/>
          <w:color w:val="000000" w:themeColor="text1"/>
          <w:sz w:val="24"/>
          <w:szCs w:val="24"/>
        </w:rPr>
        <w:t xml:space="preserve"> </w:t>
      </w:r>
      <w:r w:rsidRPr="00D11833">
        <w:rPr>
          <w:rFonts w:ascii="Times New Roman" w:eastAsia="Times New Roman" w:hAnsi="Times New Roman"/>
          <w:b/>
          <w:color w:val="000000" w:themeColor="text1"/>
          <w:sz w:val="24"/>
          <w:szCs w:val="24"/>
          <w:lang w:eastAsia="pl-PL"/>
        </w:rPr>
        <w:t>Jednolitego Europejskiego Dokumentu Zamówienia (JEDZ).</w:t>
      </w:r>
    </w:p>
    <w:p w:rsidR="000F1F8D" w:rsidRPr="00D11833" w:rsidRDefault="000F1F8D" w:rsidP="00DD5AE1">
      <w:pPr>
        <w:numPr>
          <w:ilvl w:val="1"/>
          <w:numId w:val="31"/>
        </w:numPr>
        <w:spacing w:after="0" w:line="240" w:lineRule="auto"/>
        <w:ind w:left="851" w:hanging="425"/>
        <w:jc w:val="both"/>
        <w:rPr>
          <w:rFonts w:ascii="Times New Roman" w:eastAsia="Times New Roman" w:hAnsi="Times New Roman"/>
          <w:b/>
          <w:color w:val="000000" w:themeColor="text1"/>
          <w:sz w:val="24"/>
          <w:szCs w:val="24"/>
          <w:lang w:eastAsia="pl-PL"/>
        </w:rPr>
      </w:pPr>
      <w:r w:rsidRPr="00D11833">
        <w:rPr>
          <w:rFonts w:ascii="Times New Roman" w:eastAsia="Times New Roman" w:hAnsi="Times New Roman"/>
          <w:color w:val="000000" w:themeColor="text1"/>
          <w:sz w:val="24"/>
          <w:szCs w:val="24"/>
          <w:lang w:eastAsia="pl-PL"/>
        </w:rPr>
        <w:t>Wykonawca złoży oświadczenie</w:t>
      </w:r>
      <w:r w:rsidR="00A478BF" w:rsidRPr="00D11833">
        <w:rPr>
          <w:rFonts w:ascii="Times New Roman" w:eastAsia="Times New Roman" w:hAnsi="Times New Roman"/>
          <w:color w:val="000000" w:themeColor="text1"/>
          <w:sz w:val="24"/>
          <w:szCs w:val="24"/>
          <w:lang w:eastAsia="pl-PL"/>
        </w:rPr>
        <w:t xml:space="preserve"> JEDZ w odpowiedzi na wezwanie z</w:t>
      </w:r>
      <w:r w:rsidRPr="00D11833">
        <w:rPr>
          <w:rFonts w:ascii="Times New Roman" w:eastAsia="Times New Roman" w:hAnsi="Times New Roman"/>
          <w:color w:val="000000" w:themeColor="text1"/>
          <w:sz w:val="24"/>
          <w:szCs w:val="24"/>
          <w:lang w:eastAsia="pl-PL"/>
        </w:rPr>
        <w:t xml:space="preserve">amawiającego. Wzór formularza JEDZ zostanie przekazany wykonawcy wraz </w:t>
      </w:r>
      <w:r w:rsidR="002B4883">
        <w:rPr>
          <w:rFonts w:ascii="Times New Roman" w:eastAsia="Times New Roman" w:hAnsi="Times New Roman"/>
          <w:color w:val="000000" w:themeColor="text1"/>
          <w:sz w:val="24"/>
          <w:szCs w:val="24"/>
          <w:lang w:eastAsia="pl-PL"/>
        </w:rPr>
        <w:br/>
      </w:r>
      <w:r w:rsidRPr="00D11833">
        <w:rPr>
          <w:rFonts w:ascii="Times New Roman" w:eastAsia="Times New Roman" w:hAnsi="Times New Roman"/>
          <w:color w:val="000000" w:themeColor="text1"/>
          <w:sz w:val="24"/>
          <w:szCs w:val="24"/>
          <w:lang w:eastAsia="pl-PL"/>
        </w:rPr>
        <w:t xml:space="preserve">z wezwaniem. </w:t>
      </w:r>
    </w:p>
    <w:p w:rsidR="000F1F8D" w:rsidRPr="00D11833" w:rsidRDefault="000F1F8D" w:rsidP="00DD5AE1">
      <w:pPr>
        <w:numPr>
          <w:ilvl w:val="1"/>
          <w:numId w:val="31"/>
        </w:numPr>
        <w:spacing w:after="0" w:line="240" w:lineRule="auto"/>
        <w:ind w:left="851" w:hanging="425"/>
        <w:jc w:val="both"/>
        <w:rPr>
          <w:rFonts w:ascii="Times New Roman" w:eastAsia="Times New Roman" w:hAnsi="Times New Roman"/>
          <w:b/>
          <w:color w:val="000000" w:themeColor="text1"/>
          <w:sz w:val="24"/>
          <w:szCs w:val="24"/>
          <w:lang w:eastAsia="pl-PL"/>
        </w:rPr>
      </w:pPr>
      <w:r w:rsidRPr="00D11833">
        <w:rPr>
          <w:rFonts w:ascii="Times New Roman" w:eastAsia="Times New Roman" w:hAnsi="Times New Roman"/>
          <w:color w:val="000000" w:themeColor="text1"/>
          <w:sz w:val="24"/>
          <w:szCs w:val="24"/>
          <w:lang w:eastAsia="pl-PL"/>
        </w:rPr>
        <w:t>Oświadczenie składane na formularzu JEDZ stanowi dowód potwierdzający brak podstaw wykluczenia oraz spełnianie warunków udziału w postępowaniu na dzień składania ofert tymczasowo zastępujący wymagane przez zamawiającego podmiotowe środki dowodowe.</w:t>
      </w:r>
      <w:r w:rsidRPr="00D11833">
        <w:rPr>
          <w:rFonts w:ascii="Times New Roman" w:eastAsia="Times New Roman" w:hAnsi="Times New Roman"/>
          <w:b/>
          <w:color w:val="000000" w:themeColor="text1"/>
          <w:sz w:val="24"/>
          <w:szCs w:val="24"/>
          <w:lang w:eastAsia="pl-PL"/>
        </w:rPr>
        <w:t xml:space="preserve"> Oświadczenie składane j</w:t>
      </w:r>
      <w:r w:rsidR="00A478BF" w:rsidRPr="00D11833">
        <w:rPr>
          <w:rFonts w:ascii="Times New Roman" w:eastAsia="Times New Roman" w:hAnsi="Times New Roman"/>
          <w:b/>
          <w:color w:val="000000" w:themeColor="text1"/>
          <w:sz w:val="24"/>
          <w:szCs w:val="24"/>
          <w:lang w:eastAsia="pl-PL"/>
        </w:rPr>
        <w:t>est w zakresie wymaganym przez z</w:t>
      </w:r>
      <w:r w:rsidRPr="00D11833">
        <w:rPr>
          <w:rFonts w:ascii="Times New Roman" w:eastAsia="Times New Roman" w:hAnsi="Times New Roman"/>
          <w:b/>
          <w:color w:val="000000" w:themeColor="text1"/>
          <w:sz w:val="24"/>
          <w:szCs w:val="24"/>
          <w:lang w:eastAsia="pl-PL"/>
        </w:rPr>
        <w:t xml:space="preserve">amawiającego wskazanym w niniejszej SWZ </w:t>
      </w:r>
      <w:r w:rsidR="002B4883">
        <w:rPr>
          <w:rFonts w:ascii="Times New Roman" w:eastAsia="Times New Roman" w:hAnsi="Times New Roman"/>
          <w:b/>
          <w:color w:val="000000" w:themeColor="text1"/>
          <w:sz w:val="24"/>
          <w:szCs w:val="24"/>
          <w:lang w:eastAsia="pl-PL"/>
        </w:rPr>
        <w:br/>
      </w:r>
      <w:r w:rsidRPr="00D11833">
        <w:rPr>
          <w:rFonts w:ascii="Times New Roman" w:eastAsia="Times New Roman" w:hAnsi="Times New Roman"/>
          <w:bCs/>
          <w:color w:val="000000" w:themeColor="text1"/>
          <w:sz w:val="24"/>
          <w:szCs w:val="24"/>
          <w:lang w:eastAsia="pl-PL"/>
        </w:rPr>
        <w:t>(tj. w zakresie braku istnienia przesłanek wykluczenia przewidzianych w ninie</w:t>
      </w:r>
      <w:r w:rsidRPr="00D11833">
        <w:rPr>
          <w:rFonts w:ascii="Times New Roman" w:eastAsia="Times New Roman" w:hAnsi="Times New Roman"/>
          <w:color w:val="000000" w:themeColor="text1"/>
          <w:sz w:val="24"/>
          <w:szCs w:val="24"/>
          <w:lang w:eastAsia="pl-PL"/>
        </w:rPr>
        <w:t xml:space="preserve">jszym postępowaniu, spełniania warunków udziału w </w:t>
      </w:r>
      <w:r w:rsidR="00A478BF" w:rsidRPr="00D11833">
        <w:rPr>
          <w:rFonts w:ascii="Times New Roman" w:eastAsia="Times New Roman" w:hAnsi="Times New Roman"/>
          <w:color w:val="000000" w:themeColor="text1"/>
          <w:sz w:val="24"/>
          <w:szCs w:val="24"/>
          <w:lang w:eastAsia="pl-PL"/>
        </w:rPr>
        <w:t>postępowaniu określonych przez z</w:t>
      </w:r>
      <w:r w:rsidRPr="00D11833">
        <w:rPr>
          <w:rFonts w:ascii="Times New Roman" w:eastAsia="Times New Roman" w:hAnsi="Times New Roman"/>
          <w:color w:val="000000" w:themeColor="text1"/>
          <w:sz w:val="24"/>
          <w:szCs w:val="24"/>
          <w:lang w:eastAsia="pl-PL"/>
        </w:rPr>
        <w:t>amawiającego, określenia organu publicznego lub osoby trzeciej odpowiedzialnych za wystawienie dokumentów potwierdzających brak podstaw do wykluczenia oraz w stosownych przypadkach spełnianie warunków udziału w postępowaniu, oświadczenia w zakresie możliwości przedstawienia na żądanie zamawiającego i bez zwłoki dokumentów potwierdzających brak podstaw do wykluczenia oraz spełnianie warunków udziału w postępowaniu, polegania na zasobach podmiotu udostępniającego zasoby, ubiegania się o udzielenie zamówienia wspólnie z innymi wykonawcami, podwykonawstwa).</w:t>
      </w:r>
    </w:p>
    <w:p w:rsidR="000F1F8D" w:rsidRPr="00D11833" w:rsidRDefault="000F1F8D" w:rsidP="003A3BAD">
      <w:pPr>
        <w:spacing w:after="0" w:line="240" w:lineRule="auto"/>
        <w:ind w:left="851"/>
        <w:jc w:val="both"/>
        <w:rPr>
          <w:rFonts w:ascii="Times New Roman" w:hAnsi="Times New Roman"/>
          <w:i/>
          <w:color w:val="000000" w:themeColor="text1"/>
          <w:sz w:val="24"/>
          <w:szCs w:val="24"/>
        </w:rPr>
      </w:pPr>
      <w:r w:rsidRPr="00D11833">
        <w:rPr>
          <w:rFonts w:ascii="Times New Roman" w:hAnsi="Times New Roman"/>
          <w:i/>
          <w:color w:val="000000" w:themeColor="text1"/>
          <w:sz w:val="24"/>
          <w:szCs w:val="24"/>
        </w:rPr>
        <w:t xml:space="preserve">Zamawiający zastrzega, iż w celu potwierdzenia, spełniania </w:t>
      </w:r>
      <w:r w:rsidRPr="00D11833">
        <w:rPr>
          <w:rFonts w:ascii="Times New Roman" w:hAnsi="Times New Roman"/>
          <w:i/>
          <w:color w:val="000000" w:themeColor="text1"/>
          <w:sz w:val="24"/>
          <w:szCs w:val="24"/>
          <w:u w:val="single"/>
        </w:rPr>
        <w:t>warunków udziału w postępowaniu określonych przez zamawiającego</w:t>
      </w:r>
      <w:r w:rsidRPr="00D11833">
        <w:rPr>
          <w:rFonts w:ascii="Times New Roman" w:hAnsi="Times New Roman"/>
          <w:i/>
          <w:color w:val="000000" w:themeColor="text1"/>
          <w:sz w:val="24"/>
          <w:szCs w:val="24"/>
        </w:rPr>
        <w:t xml:space="preserve"> – wykonawca może ograniczyć się do wypełnienia </w:t>
      </w:r>
      <w:r w:rsidRPr="00D11833">
        <w:rPr>
          <w:rFonts w:ascii="Times New Roman" w:hAnsi="Times New Roman"/>
          <w:b/>
          <w:i/>
          <w:color w:val="000000" w:themeColor="text1"/>
          <w:sz w:val="24"/>
          <w:szCs w:val="24"/>
        </w:rPr>
        <w:t>sekcji α w części IV</w:t>
      </w:r>
      <w:r w:rsidRPr="00D11833">
        <w:rPr>
          <w:rFonts w:ascii="Times New Roman" w:hAnsi="Times New Roman"/>
          <w:i/>
          <w:color w:val="000000" w:themeColor="text1"/>
          <w:sz w:val="24"/>
          <w:szCs w:val="24"/>
        </w:rPr>
        <w:t xml:space="preserve"> formularza JEDZ. </w:t>
      </w:r>
    </w:p>
    <w:p w:rsidR="000F1F8D" w:rsidRPr="00D11833" w:rsidRDefault="000F1F8D" w:rsidP="003A3BAD">
      <w:pPr>
        <w:spacing w:after="0" w:line="240" w:lineRule="auto"/>
        <w:ind w:left="851"/>
        <w:jc w:val="both"/>
        <w:rPr>
          <w:rFonts w:ascii="Times New Roman" w:hAnsi="Times New Roman"/>
          <w:color w:val="000000" w:themeColor="text1"/>
          <w:sz w:val="24"/>
          <w:szCs w:val="24"/>
          <w:u w:val="single"/>
        </w:rPr>
      </w:pPr>
      <w:r w:rsidRPr="00D11833">
        <w:rPr>
          <w:rFonts w:ascii="Times New Roman" w:hAnsi="Times New Roman"/>
          <w:i/>
          <w:color w:val="000000" w:themeColor="text1"/>
          <w:sz w:val="24"/>
          <w:szCs w:val="24"/>
        </w:rPr>
        <w:t xml:space="preserve">Wypełnienie sekcji α w części IV formularza JEDZ jest równoznaczne ze złożeniem przez wykonawcę ogólnego oświadczenia o spełnianiu warunków udziału w niniejszym postępowaniu. Pozwala to wykonawcy na niewypełnianie innych pól części IV formularza JEDZ odnoszących się do poszczególnych warunków udziału </w:t>
      </w:r>
      <w:r w:rsidRPr="00D11833">
        <w:rPr>
          <w:rFonts w:ascii="Times New Roman" w:hAnsi="Times New Roman"/>
          <w:i/>
          <w:color w:val="000000" w:themeColor="text1"/>
          <w:sz w:val="24"/>
          <w:szCs w:val="24"/>
        </w:rPr>
        <w:br/>
        <w:t>w postępowaniu (kryteriów k</w:t>
      </w:r>
      <w:r w:rsidR="00A478BF" w:rsidRPr="00D11833">
        <w:rPr>
          <w:rFonts w:ascii="Times New Roman" w:hAnsi="Times New Roman"/>
          <w:i/>
          <w:color w:val="000000" w:themeColor="text1"/>
          <w:sz w:val="24"/>
          <w:szCs w:val="24"/>
        </w:rPr>
        <w:t>walifikacji) określonych przez z</w:t>
      </w:r>
      <w:r w:rsidRPr="00D11833">
        <w:rPr>
          <w:rFonts w:ascii="Times New Roman" w:hAnsi="Times New Roman"/>
          <w:i/>
          <w:color w:val="000000" w:themeColor="text1"/>
          <w:sz w:val="24"/>
          <w:szCs w:val="24"/>
        </w:rPr>
        <w:t>amawiającego.</w:t>
      </w:r>
    </w:p>
    <w:p w:rsidR="000F1F8D" w:rsidRPr="00D11833" w:rsidRDefault="000F1F8D" w:rsidP="003A3BAD">
      <w:pPr>
        <w:spacing w:after="0" w:line="240" w:lineRule="auto"/>
        <w:ind w:left="851"/>
        <w:jc w:val="both"/>
        <w:rPr>
          <w:rFonts w:ascii="Times New Roman" w:hAnsi="Times New Roman"/>
          <w:color w:val="000000" w:themeColor="text1"/>
          <w:sz w:val="24"/>
          <w:szCs w:val="24"/>
        </w:rPr>
      </w:pPr>
      <w:r w:rsidRPr="00D11833">
        <w:rPr>
          <w:rFonts w:ascii="Times New Roman" w:hAnsi="Times New Roman"/>
          <w:color w:val="000000" w:themeColor="text1"/>
          <w:sz w:val="24"/>
          <w:szCs w:val="24"/>
        </w:rPr>
        <w:t xml:space="preserve">JEDZ sporządza się zgodnie ze wzorem standardowego formularza określonego </w:t>
      </w:r>
      <w:r w:rsidRPr="00D11833">
        <w:rPr>
          <w:rFonts w:ascii="Times New Roman" w:hAnsi="Times New Roman"/>
          <w:color w:val="000000" w:themeColor="text1"/>
          <w:sz w:val="24"/>
          <w:szCs w:val="24"/>
        </w:rPr>
        <w:br/>
        <w:t xml:space="preserve">w rozporządzeniu wykonawczym Komisji (UE) 2016/7 z dnia 5 stycznia 2016 r. ustanawiającym standardowy formularz jednolitego europejskiego dokumentu zamówienia (Dz. Urz. UE L 3 z 06.01.2016, str. 16). </w:t>
      </w:r>
    </w:p>
    <w:p w:rsidR="000F1F8D" w:rsidRPr="00D11833" w:rsidRDefault="000F1F8D" w:rsidP="003A3BAD">
      <w:pPr>
        <w:pStyle w:val="Tekstpodstawowy"/>
        <w:spacing w:after="0" w:line="240" w:lineRule="auto"/>
        <w:ind w:left="851"/>
        <w:jc w:val="both"/>
        <w:rPr>
          <w:rFonts w:ascii="Times New Roman" w:hAnsi="Times New Roman"/>
          <w:color w:val="000000" w:themeColor="text1"/>
          <w:sz w:val="24"/>
          <w:szCs w:val="24"/>
        </w:rPr>
      </w:pPr>
      <w:r w:rsidRPr="00D11833">
        <w:rPr>
          <w:rFonts w:ascii="Times New Roman" w:hAnsi="Times New Roman"/>
          <w:color w:val="000000" w:themeColor="text1"/>
          <w:sz w:val="24"/>
          <w:szCs w:val="24"/>
        </w:rPr>
        <w:t xml:space="preserve">Zamawiający wraz z wezwaniem przekaże wykonawcy, którego oferta została najwyżej oceniona w ramach przedmiotowego postepowania bądź w zakresie danego zadania </w:t>
      </w:r>
      <w:r w:rsidRPr="00D11833">
        <w:rPr>
          <w:rFonts w:ascii="Times New Roman" w:hAnsi="Times New Roman"/>
          <w:i/>
          <w:color w:val="000000" w:themeColor="text1"/>
          <w:sz w:val="24"/>
          <w:szCs w:val="24"/>
        </w:rPr>
        <w:t>(w przypadku gdy w ramach postępowania dopuszczono możliwość składania ofert częściowych),</w:t>
      </w:r>
      <w:r w:rsidRPr="00D11833">
        <w:rPr>
          <w:rFonts w:ascii="Times New Roman" w:hAnsi="Times New Roman"/>
          <w:b/>
          <w:i/>
          <w:color w:val="000000" w:themeColor="text1"/>
          <w:sz w:val="24"/>
          <w:szCs w:val="24"/>
        </w:rPr>
        <w:t xml:space="preserve"> </w:t>
      </w:r>
      <w:r w:rsidRPr="00D11833">
        <w:rPr>
          <w:rFonts w:ascii="Times New Roman" w:hAnsi="Times New Roman"/>
          <w:b/>
          <w:color w:val="000000" w:themeColor="text1"/>
          <w:sz w:val="24"/>
          <w:szCs w:val="24"/>
        </w:rPr>
        <w:t>elektroniczny plik formularza jednolitego dokumentu zamówienia (dalej: JEDZ)</w:t>
      </w:r>
      <w:r w:rsidRPr="00D11833">
        <w:rPr>
          <w:rFonts w:ascii="Times New Roman" w:hAnsi="Times New Roman"/>
          <w:color w:val="000000" w:themeColor="text1"/>
          <w:sz w:val="24"/>
          <w:szCs w:val="24"/>
        </w:rPr>
        <w:t xml:space="preserve"> w </w:t>
      </w:r>
      <w:r w:rsidRPr="00D11833">
        <w:rPr>
          <w:rFonts w:ascii="Times New Roman" w:hAnsi="Times New Roman"/>
          <w:b/>
          <w:color w:val="000000" w:themeColor="text1"/>
          <w:sz w:val="24"/>
          <w:szCs w:val="24"/>
        </w:rPr>
        <w:t xml:space="preserve">formacie .xml </w:t>
      </w:r>
      <w:r w:rsidRPr="00D11833">
        <w:rPr>
          <w:rFonts w:ascii="Times New Roman" w:hAnsi="Times New Roman"/>
          <w:color w:val="000000" w:themeColor="text1"/>
          <w:sz w:val="24"/>
          <w:szCs w:val="24"/>
        </w:rPr>
        <w:t xml:space="preserve">o nazwie </w:t>
      </w:r>
      <w:r w:rsidRPr="00D11833">
        <w:rPr>
          <w:rFonts w:ascii="Times New Roman" w:hAnsi="Times New Roman"/>
          <w:b/>
          <w:color w:val="000000" w:themeColor="text1"/>
          <w:sz w:val="24"/>
          <w:szCs w:val="24"/>
        </w:rPr>
        <w:t>„espd-</w:t>
      </w:r>
      <w:r w:rsidRPr="00D11833">
        <w:rPr>
          <w:rFonts w:ascii="Times New Roman" w:hAnsi="Times New Roman"/>
          <w:b/>
          <w:color w:val="000000" w:themeColor="text1"/>
          <w:sz w:val="24"/>
          <w:szCs w:val="24"/>
        </w:rPr>
        <w:lastRenderedPageBreak/>
        <w:t>request.xml"</w:t>
      </w:r>
      <w:r w:rsidR="0094418F">
        <w:rPr>
          <w:rFonts w:ascii="Times New Roman" w:hAnsi="Times New Roman"/>
          <w:color w:val="000000" w:themeColor="text1"/>
          <w:sz w:val="24"/>
          <w:szCs w:val="24"/>
        </w:rPr>
        <w:t xml:space="preserve"> </w:t>
      </w:r>
      <w:r w:rsidRPr="00D11833">
        <w:rPr>
          <w:rFonts w:ascii="Times New Roman" w:hAnsi="Times New Roman"/>
          <w:color w:val="000000" w:themeColor="text1"/>
          <w:sz w:val="24"/>
          <w:szCs w:val="24"/>
        </w:rPr>
        <w:t>do zaimportowania oraz wypełnienia za p</w:t>
      </w:r>
      <w:r w:rsidR="0094418F">
        <w:rPr>
          <w:rFonts w:ascii="Times New Roman" w:hAnsi="Times New Roman"/>
          <w:color w:val="000000" w:themeColor="text1"/>
          <w:sz w:val="24"/>
          <w:szCs w:val="24"/>
        </w:rPr>
        <w:t xml:space="preserve">omocą narzędzia udostępnionego </w:t>
      </w:r>
      <w:r w:rsidRPr="00D11833">
        <w:rPr>
          <w:rFonts w:ascii="Times New Roman" w:hAnsi="Times New Roman"/>
          <w:color w:val="000000" w:themeColor="text1"/>
          <w:sz w:val="24"/>
          <w:szCs w:val="24"/>
        </w:rPr>
        <w:t xml:space="preserve">przez Urząd Zamówień Publicznych dostępnego pod adresem </w:t>
      </w:r>
      <w:hyperlink r:id="rId10" w:history="1">
        <w:r w:rsidRPr="00D11833">
          <w:rPr>
            <w:rStyle w:val="Hipercze"/>
            <w:rFonts w:ascii="Times New Roman" w:hAnsi="Times New Roman"/>
            <w:color w:val="000000" w:themeColor="text1"/>
            <w:sz w:val="24"/>
            <w:szCs w:val="24"/>
          </w:rPr>
          <w:t>https://espd.uzp.gov.pl/filter?lang=pl</w:t>
        </w:r>
      </w:hyperlink>
      <w:r w:rsidRPr="00D11833">
        <w:rPr>
          <w:rFonts w:ascii="Times New Roman" w:hAnsi="Times New Roman"/>
          <w:color w:val="000000" w:themeColor="text1"/>
          <w:sz w:val="24"/>
          <w:szCs w:val="24"/>
          <w:u w:val="single"/>
        </w:rPr>
        <w:t>.</w:t>
      </w:r>
      <w:r w:rsidRPr="00D11833">
        <w:rPr>
          <w:rFonts w:ascii="Times New Roman" w:hAnsi="Times New Roman"/>
          <w:color w:val="000000" w:themeColor="text1"/>
          <w:sz w:val="24"/>
          <w:szCs w:val="24"/>
        </w:rPr>
        <w:t xml:space="preserve"> </w:t>
      </w:r>
    </w:p>
    <w:p w:rsidR="000F1F8D" w:rsidRPr="00D11833" w:rsidRDefault="000F1F8D" w:rsidP="003A3BAD">
      <w:pPr>
        <w:pStyle w:val="Tekstpodstawowy"/>
        <w:spacing w:after="0" w:line="240" w:lineRule="auto"/>
        <w:ind w:left="851"/>
        <w:jc w:val="both"/>
        <w:rPr>
          <w:rFonts w:ascii="Times New Roman" w:hAnsi="Times New Roman"/>
          <w:color w:val="000000" w:themeColor="text1"/>
          <w:sz w:val="24"/>
          <w:szCs w:val="24"/>
        </w:rPr>
      </w:pPr>
      <w:r w:rsidRPr="00D11833">
        <w:rPr>
          <w:rFonts w:ascii="Times New Roman" w:hAnsi="Times New Roman"/>
          <w:color w:val="000000" w:themeColor="text1"/>
          <w:sz w:val="24"/>
          <w:szCs w:val="24"/>
        </w:rPr>
        <w:t>Wykonawca zapisuje udostępniony p</w:t>
      </w:r>
      <w:r w:rsidR="00A478BF" w:rsidRPr="00D11833">
        <w:rPr>
          <w:rFonts w:ascii="Times New Roman" w:hAnsi="Times New Roman"/>
          <w:color w:val="000000" w:themeColor="text1"/>
          <w:sz w:val="24"/>
          <w:szCs w:val="24"/>
        </w:rPr>
        <w:t>rzez z</w:t>
      </w:r>
      <w:r w:rsidRPr="00D11833">
        <w:rPr>
          <w:rFonts w:ascii="Times New Roman" w:hAnsi="Times New Roman"/>
          <w:color w:val="000000" w:themeColor="text1"/>
          <w:sz w:val="24"/>
          <w:szCs w:val="24"/>
        </w:rPr>
        <w:t xml:space="preserve">amawiającego plik </w:t>
      </w:r>
      <w:r w:rsidRPr="00D11833">
        <w:rPr>
          <w:rFonts w:ascii="Times New Roman" w:hAnsi="Times New Roman"/>
          <w:b/>
          <w:color w:val="000000" w:themeColor="text1"/>
          <w:sz w:val="24"/>
          <w:szCs w:val="24"/>
        </w:rPr>
        <w:t>espd-request.xml</w:t>
      </w:r>
      <w:r w:rsidRPr="00D11833">
        <w:rPr>
          <w:rFonts w:ascii="Times New Roman" w:hAnsi="Times New Roman"/>
          <w:color w:val="000000" w:themeColor="text1"/>
          <w:sz w:val="24"/>
          <w:szCs w:val="24"/>
        </w:rPr>
        <w:t xml:space="preserve"> </w:t>
      </w:r>
      <w:r w:rsidRPr="00D11833">
        <w:rPr>
          <w:rFonts w:ascii="Times New Roman" w:hAnsi="Times New Roman"/>
          <w:color w:val="000000" w:themeColor="text1"/>
          <w:sz w:val="24"/>
          <w:szCs w:val="24"/>
        </w:rPr>
        <w:br/>
        <w:t xml:space="preserve">na swoim komputerze, następnie w przeglądarce internetowej otwiera poprzez wskazany powyżej link  narzędzie umożliwiające wypełnienie JEDZ. Wykonawca </w:t>
      </w:r>
      <w:r w:rsidRPr="00D11833">
        <w:rPr>
          <w:rFonts w:ascii="Times New Roman" w:hAnsi="Times New Roman"/>
          <w:color w:val="000000" w:themeColor="text1"/>
          <w:sz w:val="24"/>
          <w:szCs w:val="24"/>
        </w:rPr>
        <w:br/>
        <w:t xml:space="preserve">po wybraniu (zaznaczeniu) pola </w:t>
      </w:r>
      <w:r w:rsidRPr="00D11833">
        <w:rPr>
          <w:rFonts w:ascii="Times New Roman" w:hAnsi="Times New Roman"/>
          <w:b/>
          <w:color w:val="000000" w:themeColor="text1"/>
          <w:sz w:val="24"/>
          <w:szCs w:val="24"/>
        </w:rPr>
        <w:t>„Jestem wykonawcą”</w:t>
      </w:r>
      <w:r w:rsidRPr="00D11833">
        <w:rPr>
          <w:rFonts w:ascii="Times New Roman" w:hAnsi="Times New Roman"/>
          <w:color w:val="000000" w:themeColor="text1"/>
          <w:sz w:val="24"/>
          <w:szCs w:val="24"/>
        </w:rPr>
        <w:t xml:space="preserve"> ma możliwość zaimportowania</w:t>
      </w:r>
      <w:r w:rsidR="00A478BF" w:rsidRPr="00D11833">
        <w:rPr>
          <w:rFonts w:ascii="Times New Roman" w:hAnsi="Times New Roman"/>
          <w:color w:val="000000" w:themeColor="text1"/>
          <w:sz w:val="24"/>
          <w:szCs w:val="24"/>
        </w:rPr>
        <w:t xml:space="preserve"> przygotowanego wstępnie przez z</w:t>
      </w:r>
      <w:r w:rsidRPr="00D11833">
        <w:rPr>
          <w:rFonts w:ascii="Times New Roman" w:hAnsi="Times New Roman"/>
          <w:color w:val="000000" w:themeColor="text1"/>
          <w:sz w:val="24"/>
          <w:szCs w:val="24"/>
        </w:rPr>
        <w:t xml:space="preserve">amawiającego formularza JEDZ/ESPD (plik: </w:t>
      </w:r>
      <w:r w:rsidRPr="00D11833">
        <w:rPr>
          <w:rFonts w:ascii="Times New Roman" w:hAnsi="Times New Roman"/>
          <w:b/>
          <w:color w:val="000000" w:themeColor="text1"/>
          <w:sz w:val="24"/>
          <w:szCs w:val="24"/>
        </w:rPr>
        <w:t>espd-request.xml</w:t>
      </w:r>
      <w:r w:rsidRPr="00D11833">
        <w:rPr>
          <w:rFonts w:ascii="Times New Roman" w:hAnsi="Times New Roman"/>
          <w:color w:val="000000" w:themeColor="text1"/>
          <w:sz w:val="24"/>
          <w:szCs w:val="24"/>
        </w:rPr>
        <w:t xml:space="preserve">) a następnie wypełnienia go w zakresie </w:t>
      </w:r>
      <w:r w:rsidR="00A478BF" w:rsidRPr="00D11833">
        <w:rPr>
          <w:rFonts w:ascii="Times New Roman" w:hAnsi="Times New Roman"/>
          <w:color w:val="000000" w:themeColor="text1"/>
          <w:sz w:val="24"/>
          <w:szCs w:val="24"/>
        </w:rPr>
        <w:t>wskazanym przez z</w:t>
      </w:r>
      <w:r w:rsidRPr="00D11833">
        <w:rPr>
          <w:rFonts w:ascii="Times New Roman" w:hAnsi="Times New Roman"/>
          <w:color w:val="000000" w:themeColor="text1"/>
          <w:sz w:val="24"/>
          <w:szCs w:val="24"/>
        </w:rPr>
        <w:t xml:space="preserve">amawiającego </w:t>
      </w:r>
      <w:r w:rsidR="00A478BF" w:rsidRPr="00D11833">
        <w:rPr>
          <w:rFonts w:ascii="Times New Roman" w:hAnsi="Times New Roman"/>
          <w:i/>
          <w:color w:val="000000" w:themeColor="text1"/>
          <w:sz w:val="24"/>
          <w:szCs w:val="24"/>
        </w:rPr>
        <w:t>(formularz przekazany przez z</w:t>
      </w:r>
      <w:r w:rsidRPr="00D11833">
        <w:rPr>
          <w:rFonts w:ascii="Times New Roman" w:hAnsi="Times New Roman"/>
          <w:i/>
          <w:color w:val="000000" w:themeColor="text1"/>
          <w:sz w:val="24"/>
          <w:szCs w:val="24"/>
        </w:rPr>
        <w:t>amawiającego zawiera tylko pola konieczne do wypełnienia przez wykonawców).</w:t>
      </w:r>
    </w:p>
    <w:p w:rsidR="000F1F8D" w:rsidRPr="00D11833" w:rsidRDefault="000F1F8D" w:rsidP="003A3BAD">
      <w:pPr>
        <w:pStyle w:val="Tekstpodstawowy"/>
        <w:spacing w:after="0" w:line="240" w:lineRule="auto"/>
        <w:ind w:left="851"/>
        <w:jc w:val="both"/>
        <w:rPr>
          <w:rFonts w:ascii="Times New Roman" w:hAnsi="Times New Roman"/>
          <w:color w:val="000000" w:themeColor="text1"/>
          <w:sz w:val="24"/>
          <w:szCs w:val="24"/>
        </w:rPr>
      </w:pPr>
      <w:r w:rsidRPr="00D11833">
        <w:rPr>
          <w:rFonts w:ascii="Times New Roman" w:hAnsi="Times New Roman"/>
          <w:color w:val="000000" w:themeColor="text1"/>
          <w:sz w:val="24"/>
          <w:szCs w:val="24"/>
        </w:rPr>
        <w:t xml:space="preserve">Wykonawca może wykorzystać jednolity dokument zamówienia złożony </w:t>
      </w:r>
      <w:r w:rsidR="002B4883">
        <w:rPr>
          <w:rFonts w:ascii="Times New Roman" w:hAnsi="Times New Roman"/>
          <w:color w:val="000000" w:themeColor="text1"/>
          <w:sz w:val="24"/>
          <w:szCs w:val="24"/>
        </w:rPr>
        <w:br/>
      </w:r>
      <w:r w:rsidRPr="00D11833">
        <w:rPr>
          <w:rFonts w:ascii="Times New Roman" w:hAnsi="Times New Roman"/>
          <w:color w:val="000000" w:themeColor="text1"/>
          <w:sz w:val="24"/>
          <w:szCs w:val="24"/>
        </w:rPr>
        <w:t>w odrębnym postępowaniu o udzielenie zamówienia, jeżeli potwierdzi, że informacje w nim zawarte pozostają prawidłowe.</w:t>
      </w:r>
    </w:p>
    <w:p w:rsidR="000F1F8D" w:rsidRPr="00D11833" w:rsidRDefault="000F1F8D" w:rsidP="00A478BF">
      <w:pPr>
        <w:pStyle w:val="Tekstpodstawowy"/>
        <w:spacing w:after="0" w:line="240" w:lineRule="auto"/>
        <w:jc w:val="both"/>
        <w:rPr>
          <w:rFonts w:ascii="Times New Roman" w:hAnsi="Times New Roman"/>
          <w:color w:val="000000" w:themeColor="text1"/>
          <w:sz w:val="24"/>
          <w:szCs w:val="24"/>
        </w:rPr>
      </w:pPr>
    </w:p>
    <w:p w:rsidR="000F1F8D" w:rsidRPr="00D11833" w:rsidRDefault="000F1F8D" w:rsidP="003A3BAD">
      <w:pPr>
        <w:pStyle w:val="Tekstpodstawowy"/>
        <w:spacing w:after="0" w:line="240" w:lineRule="auto"/>
        <w:ind w:left="851"/>
        <w:jc w:val="both"/>
        <w:rPr>
          <w:rFonts w:ascii="Times New Roman" w:hAnsi="Times New Roman"/>
          <w:color w:val="000000" w:themeColor="text1"/>
          <w:sz w:val="24"/>
          <w:szCs w:val="24"/>
        </w:rPr>
      </w:pPr>
      <w:r w:rsidRPr="00D11833">
        <w:rPr>
          <w:rFonts w:ascii="Times New Roman" w:hAnsi="Times New Roman"/>
          <w:color w:val="000000" w:themeColor="text1"/>
          <w:sz w:val="24"/>
          <w:szCs w:val="24"/>
        </w:rPr>
        <w:t>Zamawiający wraz z wezwaniem przekaże wykonawcy również plik formularza jednolitego dokumentu (JEDZ) w </w:t>
      </w:r>
      <w:r w:rsidRPr="00D11833">
        <w:rPr>
          <w:rFonts w:ascii="Times New Roman" w:hAnsi="Times New Roman"/>
          <w:b/>
          <w:color w:val="000000" w:themeColor="text1"/>
          <w:sz w:val="24"/>
          <w:szCs w:val="24"/>
        </w:rPr>
        <w:t>formacie WORD</w:t>
      </w:r>
      <w:r w:rsidRPr="00D11833">
        <w:rPr>
          <w:rFonts w:ascii="Times New Roman" w:hAnsi="Times New Roman"/>
          <w:color w:val="000000" w:themeColor="text1"/>
          <w:sz w:val="24"/>
          <w:szCs w:val="24"/>
        </w:rPr>
        <w:t>.</w:t>
      </w:r>
    </w:p>
    <w:p w:rsidR="000F1F8D" w:rsidRPr="00D11833" w:rsidRDefault="000F1F8D" w:rsidP="003A3BAD">
      <w:pPr>
        <w:pStyle w:val="Tekstpodstawowy"/>
        <w:spacing w:after="0" w:line="240" w:lineRule="auto"/>
        <w:ind w:left="851"/>
        <w:jc w:val="both"/>
        <w:rPr>
          <w:rFonts w:ascii="Times New Roman" w:hAnsi="Times New Roman"/>
          <w:color w:val="000000" w:themeColor="text1"/>
          <w:sz w:val="24"/>
          <w:szCs w:val="24"/>
        </w:rPr>
      </w:pPr>
      <w:r w:rsidRPr="00D11833">
        <w:rPr>
          <w:rFonts w:ascii="Times New Roman" w:hAnsi="Times New Roman"/>
          <w:color w:val="000000" w:themeColor="text1"/>
          <w:sz w:val="24"/>
          <w:szCs w:val="24"/>
        </w:rPr>
        <w:t>W pr</w:t>
      </w:r>
      <w:r w:rsidR="00A478BF" w:rsidRPr="00D11833">
        <w:rPr>
          <w:rFonts w:ascii="Times New Roman" w:hAnsi="Times New Roman"/>
          <w:color w:val="000000" w:themeColor="text1"/>
          <w:sz w:val="24"/>
          <w:szCs w:val="24"/>
        </w:rPr>
        <w:t>zypadku nie skorzystania przez w</w:t>
      </w:r>
      <w:r w:rsidRPr="00D11833">
        <w:rPr>
          <w:rFonts w:ascii="Times New Roman" w:hAnsi="Times New Roman"/>
          <w:color w:val="000000" w:themeColor="text1"/>
          <w:sz w:val="24"/>
          <w:szCs w:val="24"/>
        </w:rPr>
        <w:t>ykonawcę z serwis</w:t>
      </w:r>
      <w:r w:rsidR="00162082" w:rsidRPr="00D11833">
        <w:rPr>
          <w:rFonts w:ascii="Times New Roman" w:hAnsi="Times New Roman"/>
          <w:color w:val="000000" w:themeColor="text1"/>
          <w:sz w:val="24"/>
          <w:szCs w:val="24"/>
        </w:rPr>
        <w:t>u internetowego ESPD, w</w:t>
      </w:r>
      <w:r w:rsidRPr="00D11833">
        <w:rPr>
          <w:rFonts w:ascii="Times New Roman" w:hAnsi="Times New Roman"/>
          <w:color w:val="000000" w:themeColor="text1"/>
          <w:sz w:val="24"/>
          <w:szCs w:val="24"/>
        </w:rPr>
        <w:t xml:space="preserve">ykonawca może skorzystać ze wzoru w formacie WORD. </w:t>
      </w:r>
    </w:p>
    <w:p w:rsidR="000F1F8D" w:rsidRPr="00D11833" w:rsidRDefault="000F1F8D" w:rsidP="003A3BAD">
      <w:pPr>
        <w:pStyle w:val="Tekstpodstawowy"/>
        <w:spacing w:after="0" w:line="240" w:lineRule="auto"/>
        <w:ind w:left="851"/>
        <w:jc w:val="both"/>
        <w:rPr>
          <w:rFonts w:ascii="Times New Roman" w:hAnsi="Times New Roman"/>
          <w:color w:val="000000" w:themeColor="text1"/>
          <w:sz w:val="24"/>
          <w:szCs w:val="24"/>
        </w:rPr>
      </w:pPr>
    </w:p>
    <w:p w:rsidR="000F1F8D" w:rsidRPr="00D11833" w:rsidRDefault="000F1F8D" w:rsidP="003A3BAD">
      <w:pPr>
        <w:pStyle w:val="Tekstpodstawowy"/>
        <w:spacing w:after="0" w:line="240" w:lineRule="auto"/>
        <w:ind w:left="851"/>
        <w:jc w:val="both"/>
        <w:rPr>
          <w:rFonts w:ascii="Times New Roman" w:hAnsi="Times New Roman"/>
          <w:b/>
          <w:color w:val="000000" w:themeColor="text1"/>
          <w:sz w:val="24"/>
          <w:szCs w:val="24"/>
        </w:rPr>
      </w:pPr>
      <w:r w:rsidRPr="00D11833">
        <w:rPr>
          <w:rFonts w:ascii="Times New Roman" w:hAnsi="Times New Roman"/>
          <w:b/>
          <w:color w:val="000000" w:themeColor="text1"/>
          <w:sz w:val="24"/>
          <w:szCs w:val="24"/>
        </w:rPr>
        <w:t xml:space="preserve">Dodatkowe informacje dotyczące sporządzenia oświadczenia JEDZ: </w:t>
      </w:r>
    </w:p>
    <w:p w:rsidR="000F1F8D" w:rsidRPr="00D11833" w:rsidRDefault="00162082" w:rsidP="00DD5AE1">
      <w:pPr>
        <w:pStyle w:val="Tekstpodstawowy"/>
        <w:widowControl w:val="0"/>
        <w:numPr>
          <w:ilvl w:val="0"/>
          <w:numId w:val="27"/>
        </w:numPr>
        <w:spacing w:after="0" w:line="240" w:lineRule="auto"/>
        <w:ind w:left="1134" w:hanging="283"/>
        <w:jc w:val="both"/>
        <w:rPr>
          <w:rFonts w:ascii="Times New Roman" w:hAnsi="Times New Roman"/>
          <w:color w:val="000000" w:themeColor="text1"/>
          <w:sz w:val="24"/>
          <w:szCs w:val="24"/>
        </w:rPr>
      </w:pPr>
      <w:r w:rsidRPr="00D11833">
        <w:rPr>
          <w:rFonts w:ascii="Times New Roman" w:hAnsi="Times New Roman"/>
          <w:color w:val="000000" w:themeColor="text1"/>
          <w:sz w:val="24"/>
          <w:szCs w:val="24"/>
        </w:rPr>
        <w:t>z</w:t>
      </w:r>
      <w:r w:rsidR="000F1F8D" w:rsidRPr="00D11833">
        <w:rPr>
          <w:rFonts w:ascii="Times New Roman" w:hAnsi="Times New Roman"/>
          <w:color w:val="000000" w:themeColor="text1"/>
          <w:sz w:val="24"/>
          <w:szCs w:val="24"/>
        </w:rPr>
        <w:t xml:space="preserve">amawiający dopuszcza wszystkie formaty danych wymienione </w:t>
      </w:r>
      <w:r w:rsidR="0009002D">
        <w:rPr>
          <w:rFonts w:ascii="Times New Roman" w:hAnsi="Times New Roman"/>
          <w:color w:val="000000" w:themeColor="text1"/>
          <w:sz w:val="24"/>
          <w:szCs w:val="24"/>
        </w:rPr>
        <w:br/>
      </w:r>
      <w:r w:rsidR="000F1F8D" w:rsidRPr="00D11833">
        <w:rPr>
          <w:rFonts w:ascii="Times New Roman" w:hAnsi="Times New Roman"/>
          <w:color w:val="000000" w:themeColor="text1"/>
          <w:sz w:val="24"/>
          <w:szCs w:val="24"/>
        </w:rPr>
        <w:t xml:space="preserve">w Rozporządzeniu Rady Ministrów z dnia 21 maja 2024 r. w sprawie Krajowych Ram Interoperacyjności, minimalnych wymagań dla rejestrów publicznych </w:t>
      </w:r>
      <w:r w:rsidR="002B4883">
        <w:rPr>
          <w:rFonts w:ascii="Times New Roman" w:hAnsi="Times New Roman"/>
          <w:color w:val="000000" w:themeColor="text1"/>
          <w:sz w:val="24"/>
          <w:szCs w:val="24"/>
        </w:rPr>
        <w:br/>
      </w:r>
      <w:r w:rsidR="000F1F8D" w:rsidRPr="00D11833">
        <w:rPr>
          <w:rFonts w:ascii="Times New Roman" w:hAnsi="Times New Roman"/>
          <w:color w:val="000000" w:themeColor="text1"/>
          <w:sz w:val="24"/>
          <w:szCs w:val="24"/>
        </w:rPr>
        <w:t>i wymiany informacji w postaci elektronicznej oraz minimalnych wymagań dla systemów teleinformatycznych (Dz.U. 2024 poz. 773).</w:t>
      </w:r>
    </w:p>
    <w:p w:rsidR="000F1F8D" w:rsidRPr="00D11833" w:rsidRDefault="00A478BF" w:rsidP="00DD5AE1">
      <w:pPr>
        <w:pStyle w:val="Tekstpodstawowy"/>
        <w:widowControl w:val="0"/>
        <w:numPr>
          <w:ilvl w:val="0"/>
          <w:numId w:val="27"/>
        </w:numPr>
        <w:spacing w:after="0" w:line="240" w:lineRule="auto"/>
        <w:ind w:left="1134" w:hanging="283"/>
        <w:jc w:val="both"/>
        <w:rPr>
          <w:rFonts w:ascii="Times New Roman" w:hAnsi="Times New Roman"/>
          <w:color w:val="000000" w:themeColor="text1"/>
          <w:sz w:val="24"/>
          <w:szCs w:val="24"/>
        </w:rPr>
      </w:pPr>
      <w:r w:rsidRPr="00D11833">
        <w:rPr>
          <w:rFonts w:ascii="Times New Roman" w:hAnsi="Times New Roman"/>
          <w:color w:val="000000" w:themeColor="text1"/>
          <w:sz w:val="24"/>
          <w:szCs w:val="24"/>
        </w:rPr>
        <w:t>p</w:t>
      </w:r>
      <w:r w:rsidR="000F1F8D" w:rsidRPr="00D11833">
        <w:rPr>
          <w:rFonts w:ascii="Times New Roman" w:hAnsi="Times New Roman"/>
          <w:color w:val="000000" w:themeColor="text1"/>
          <w:sz w:val="24"/>
          <w:szCs w:val="24"/>
        </w:rPr>
        <w:t>o stworzeniu lub wygenerowaniu przez wykonawcę dokumentu elektronicznego JEDZ, wykonawca podpisuje ww. dokument kwalifikowanym podpisem elektronicznym, wystawionym przez dostawcę kwalifikowanej usługi zaufania, będącego podmiotem świa</w:t>
      </w:r>
      <w:r w:rsidRPr="00D11833">
        <w:rPr>
          <w:rFonts w:ascii="Times New Roman" w:hAnsi="Times New Roman"/>
          <w:color w:val="000000" w:themeColor="text1"/>
          <w:sz w:val="24"/>
          <w:szCs w:val="24"/>
        </w:rPr>
        <w:t xml:space="preserve">dczącym usługi certyfikacyjne – </w:t>
      </w:r>
      <w:r w:rsidR="000F1F8D" w:rsidRPr="00D11833">
        <w:rPr>
          <w:rFonts w:ascii="Times New Roman" w:hAnsi="Times New Roman"/>
          <w:color w:val="000000" w:themeColor="text1"/>
          <w:sz w:val="24"/>
          <w:szCs w:val="24"/>
        </w:rPr>
        <w:t>podpis elektroniczny, spełniające wymogi bezpieczeństwa określone w ustawie z dnia 5 września 2016 r. – o usługach zaufania oraz identyfikacji elektronicznej (Dz. U. z 2020 r. poz. 1173, 2320).</w:t>
      </w:r>
    </w:p>
    <w:p w:rsidR="000F1F8D" w:rsidRPr="00D11833" w:rsidRDefault="000F1F8D" w:rsidP="003A3BAD">
      <w:pPr>
        <w:pStyle w:val="Tekstpodstawowy"/>
        <w:spacing w:after="0" w:line="240" w:lineRule="auto"/>
        <w:ind w:left="851"/>
        <w:jc w:val="both"/>
        <w:rPr>
          <w:rFonts w:ascii="Times New Roman" w:hAnsi="Times New Roman"/>
          <w:color w:val="000000" w:themeColor="text1"/>
          <w:sz w:val="24"/>
          <w:szCs w:val="24"/>
        </w:rPr>
      </w:pPr>
      <w:r w:rsidRPr="00D11833">
        <w:rPr>
          <w:rFonts w:ascii="Times New Roman" w:hAnsi="Times New Roman"/>
          <w:color w:val="000000" w:themeColor="text1"/>
          <w:sz w:val="24"/>
          <w:szCs w:val="24"/>
        </w:rPr>
        <w:t>Przy wykonywaniu czynności związanych z obsługą ww. formularza należy wspierać się informacjami zawartymi na stronie interneto</w:t>
      </w:r>
      <w:r w:rsidR="002B4883">
        <w:rPr>
          <w:rFonts w:ascii="Times New Roman" w:hAnsi="Times New Roman"/>
          <w:color w:val="000000" w:themeColor="text1"/>
          <w:sz w:val="24"/>
          <w:szCs w:val="24"/>
        </w:rPr>
        <w:t xml:space="preserve">wej Urzędu Zamówień Publicznych </w:t>
      </w:r>
      <w:r w:rsidRPr="00D11833">
        <w:rPr>
          <w:rFonts w:ascii="Times New Roman" w:hAnsi="Times New Roman"/>
          <w:color w:val="000000" w:themeColor="text1"/>
          <w:sz w:val="24"/>
          <w:szCs w:val="24"/>
        </w:rPr>
        <w:t>w zakładce „E-Usługi” i dalej „JEDZ”.</w:t>
      </w:r>
    </w:p>
    <w:p w:rsidR="000F1F8D" w:rsidRPr="002B4883" w:rsidRDefault="000F1F8D" w:rsidP="002B4883">
      <w:pPr>
        <w:pStyle w:val="Tekstpodstawowy"/>
        <w:spacing w:after="0" w:line="240" w:lineRule="auto"/>
        <w:ind w:left="851"/>
        <w:jc w:val="both"/>
        <w:rPr>
          <w:rFonts w:ascii="Times New Roman" w:hAnsi="Times New Roman"/>
          <w:color w:val="000000" w:themeColor="text1"/>
          <w:sz w:val="24"/>
          <w:szCs w:val="24"/>
        </w:rPr>
      </w:pPr>
      <w:r w:rsidRPr="00D11833">
        <w:rPr>
          <w:rFonts w:ascii="Times New Roman" w:hAnsi="Times New Roman"/>
          <w:color w:val="000000" w:themeColor="text1"/>
          <w:sz w:val="24"/>
          <w:szCs w:val="24"/>
        </w:rPr>
        <w:t>Instrukcja wypełnienia Jednolitego Europejskiego Dokumentu Zamówienia JEDZ (European Single Procurement Document ESPD) została udostępniona na stronie Urzędu Zamówień Publicznych.</w:t>
      </w:r>
      <w:r w:rsidRPr="00D11833">
        <w:rPr>
          <w:rStyle w:val="Odwoanieprzypisudolnego"/>
          <w:rFonts w:ascii="Times New Roman" w:hAnsi="Times New Roman"/>
          <w:color w:val="000000" w:themeColor="text1"/>
          <w:sz w:val="24"/>
          <w:szCs w:val="24"/>
        </w:rPr>
        <w:footnoteReference w:id="1"/>
      </w:r>
      <w:r w:rsidR="002B4883">
        <w:rPr>
          <w:rFonts w:ascii="Times New Roman" w:hAnsi="Times New Roman"/>
          <w:color w:val="000000" w:themeColor="text1"/>
          <w:sz w:val="24"/>
          <w:szCs w:val="24"/>
        </w:rPr>
        <w:t xml:space="preserve"> </w:t>
      </w:r>
    </w:p>
    <w:p w:rsidR="000F1F8D" w:rsidRPr="002B4883" w:rsidRDefault="000F1F8D" w:rsidP="00DD5AE1">
      <w:pPr>
        <w:pStyle w:val="Default"/>
        <w:numPr>
          <w:ilvl w:val="0"/>
          <w:numId w:val="9"/>
        </w:numPr>
        <w:tabs>
          <w:tab w:val="left" w:pos="709"/>
          <w:tab w:val="left" w:pos="1134"/>
        </w:tabs>
        <w:ind w:left="1134" w:hanging="283"/>
        <w:jc w:val="both"/>
        <w:rPr>
          <w:rFonts w:ascii="Times New Roman" w:hAnsi="Times New Roman" w:cs="Times New Roman"/>
          <w:i/>
          <w:color w:val="000000" w:themeColor="text1"/>
        </w:rPr>
      </w:pPr>
      <w:r w:rsidRPr="00D11833">
        <w:rPr>
          <w:rFonts w:ascii="Times New Roman" w:hAnsi="Times New Roman" w:cs="Times New Roman"/>
          <w:i/>
          <w:color w:val="000000" w:themeColor="text1"/>
        </w:rPr>
        <w:t xml:space="preserve">W przypadku wykonawców wspólnie ubiegających się o zamówienie, oświadczenie, o którym mowa powyżej składa </w:t>
      </w:r>
      <w:r w:rsidR="00A478BF" w:rsidRPr="00D11833">
        <w:rPr>
          <w:rFonts w:ascii="Times New Roman" w:hAnsi="Times New Roman" w:cs="Times New Roman"/>
          <w:b/>
          <w:i/>
          <w:color w:val="000000" w:themeColor="text1"/>
        </w:rPr>
        <w:t>każdy z w</w:t>
      </w:r>
      <w:r w:rsidRPr="00D11833">
        <w:rPr>
          <w:rFonts w:ascii="Times New Roman" w:hAnsi="Times New Roman" w:cs="Times New Roman"/>
          <w:b/>
          <w:i/>
          <w:color w:val="000000" w:themeColor="text1"/>
        </w:rPr>
        <w:t>ykonawców</w:t>
      </w:r>
      <w:r w:rsidR="003D0CC5">
        <w:rPr>
          <w:rFonts w:ascii="Times New Roman" w:hAnsi="Times New Roman" w:cs="Times New Roman"/>
          <w:i/>
          <w:color w:val="000000" w:themeColor="text1"/>
        </w:rPr>
        <w:t xml:space="preserve">. Oświadczenia </w:t>
      </w:r>
      <w:r w:rsidRPr="00D11833">
        <w:rPr>
          <w:rFonts w:ascii="Times New Roman" w:hAnsi="Times New Roman" w:cs="Times New Roman"/>
          <w:i/>
          <w:color w:val="000000" w:themeColor="text1"/>
        </w:rPr>
        <w:t>te potwierdzają brak podstaw wykluczenia or</w:t>
      </w:r>
      <w:r w:rsidR="003D0CC5">
        <w:rPr>
          <w:rFonts w:ascii="Times New Roman" w:hAnsi="Times New Roman" w:cs="Times New Roman"/>
          <w:i/>
          <w:color w:val="000000" w:themeColor="text1"/>
        </w:rPr>
        <w:t xml:space="preserve">az spełnianie warunków udziału </w:t>
      </w:r>
      <w:r w:rsidRPr="00D11833">
        <w:rPr>
          <w:rFonts w:ascii="Times New Roman" w:hAnsi="Times New Roman" w:cs="Times New Roman"/>
          <w:i/>
          <w:color w:val="000000" w:themeColor="text1"/>
        </w:rPr>
        <w:t>w postępowaniu (w zakresie, w jakim każdy z wykonawców wykazuje spełnianie warunków udziału w postępowaniu).</w:t>
      </w:r>
    </w:p>
    <w:p w:rsidR="000F1F8D" w:rsidRPr="00D11833" w:rsidRDefault="000F1F8D" w:rsidP="00DD5AE1">
      <w:pPr>
        <w:numPr>
          <w:ilvl w:val="0"/>
          <w:numId w:val="40"/>
        </w:numPr>
        <w:tabs>
          <w:tab w:val="num" w:pos="709"/>
          <w:tab w:val="num" w:pos="1134"/>
        </w:tabs>
        <w:suppressAutoHyphens w:val="0"/>
        <w:autoSpaceDE w:val="0"/>
        <w:autoSpaceDN w:val="0"/>
        <w:adjustRightInd w:val="0"/>
        <w:spacing w:after="0" w:line="240" w:lineRule="auto"/>
        <w:ind w:left="1134" w:hanging="283"/>
        <w:jc w:val="both"/>
        <w:rPr>
          <w:rFonts w:ascii="Times New Roman" w:eastAsia="Times New Roman" w:hAnsi="Times New Roman"/>
          <w:i/>
          <w:color w:val="000000" w:themeColor="text1"/>
          <w:sz w:val="24"/>
          <w:szCs w:val="24"/>
          <w:lang w:eastAsia="pl-PL"/>
        </w:rPr>
      </w:pPr>
      <w:r w:rsidRPr="00D11833">
        <w:rPr>
          <w:rFonts w:ascii="Times New Roman" w:eastAsia="Times New Roman" w:hAnsi="Times New Roman"/>
          <w:i/>
          <w:color w:val="000000" w:themeColor="text1"/>
          <w:sz w:val="24"/>
          <w:szCs w:val="24"/>
          <w:lang w:eastAsia="pl-PL"/>
        </w:rPr>
        <w:t xml:space="preserve">W przypadku, </w:t>
      </w:r>
      <w:r w:rsidRPr="00D11833">
        <w:rPr>
          <w:rFonts w:ascii="Times New Roman" w:eastAsia="Times New Roman" w:hAnsi="Times New Roman"/>
          <w:b/>
          <w:bCs/>
          <w:i/>
          <w:color w:val="000000" w:themeColor="text1"/>
          <w:sz w:val="24"/>
          <w:szCs w:val="24"/>
          <w:lang w:eastAsia="pl-PL"/>
        </w:rPr>
        <w:t xml:space="preserve">gdy wykonawca w celu potwierdzenia spełniania warunków udziału w postępowaniu będzie polegał na zdolnościach lub sytuacji podmiotów udostępniających zasoby </w:t>
      </w:r>
      <w:r w:rsidRPr="00D11833">
        <w:rPr>
          <w:rFonts w:ascii="Times New Roman" w:eastAsia="Times New Roman" w:hAnsi="Times New Roman"/>
          <w:i/>
          <w:color w:val="000000" w:themeColor="text1"/>
          <w:sz w:val="24"/>
          <w:szCs w:val="24"/>
          <w:lang w:eastAsia="pl-PL"/>
        </w:rPr>
        <w:t>wraz z własnym oświadczeniem,</w:t>
      </w:r>
      <w:r w:rsidRPr="00D11833">
        <w:rPr>
          <w:rFonts w:ascii="Times New Roman" w:eastAsia="Times New Roman" w:hAnsi="Times New Roman"/>
          <w:b/>
          <w:bCs/>
          <w:i/>
          <w:color w:val="000000" w:themeColor="text1"/>
          <w:sz w:val="24"/>
          <w:szCs w:val="24"/>
          <w:lang w:eastAsia="pl-PL"/>
        </w:rPr>
        <w:t xml:space="preserve"> </w:t>
      </w:r>
      <w:r w:rsidRPr="00D11833">
        <w:rPr>
          <w:rFonts w:ascii="Times New Roman" w:eastAsia="Times New Roman" w:hAnsi="Times New Roman"/>
          <w:i/>
          <w:color w:val="000000" w:themeColor="text1"/>
          <w:sz w:val="24"/>
          <w:szCs w:val="24"/>
          <w:lang w:eastAsia="pl-PL"/>
        </w:rPr>
        <w:t>(w którym zamieszcza jednocześnie informacje o tych podmiotach)</w:t>
      </w:r>
      <w:r w:rsidRPr="00D11833">
        <w:rPr>
          <w:rFonts w:ascii="Times New Roman" w:eastAsia="Times New Roman" w:hAnsi="Times New Roman"/>
          <w:b/>
          <w:bCs/>
          <w:i/>
          <w:color w:val="000000" w:themeColor="text1"/>
          <w:sz w:val="24"/>
          <w:szCs w:val="24"/>
          <w:lang w:eastAsia="pl-PL"/>
        </w:rPr>
        <w:t xml:space="preserve"> </w:t>
      </w:r>
      <w:r w:rsidRPr="00D11833">
        <w:rPr>
          <w:rFonts w:ascii="Times New Roman" w:eastAsia="Times New Roman" w:hAnsi="Times New Roman"/>
          <w:i/>
          <w:color w:val="000000" w:themeColor="text1"/>
          <w:sz w:val="24"/>
          <w:szCs w:val="24"/>
          <w:lang w:eastAsia="pl-PL"/>
        </w:rPr>
        <w:t xml:space="preserve">przedstawia także oświadczenie podmiotu udostępniającego zasoby potwierdzające brak podstaw </w:t>
      </w:r>
      <w:r w:rsidRPr="00D11833">
        <w:rPr>
          <w:rFonts w:ascii="Times New Roman" w:eastAsia="Times New Roman" w:hAnsi="Times New Roman"/>
          <w:i/>
          <w:color w:val="000000" w:themeColor="text1"/>
          <w:sz w:val="24"/>
          <w:szCs w:val="24"/>
          <w:lang w:eastAsia="pl-PL"/>
        </w:rPr>
        <w:lastRenderedPageBreak/>
        <w:t xml:space="preserve">wykluczenia tego podmiotu oraz spełnianie warunków udziału w postępowaniu w zakresie w jakim powołuje się na jego zasoby. </w:t>
      </w:r>
    </w:p>
    <w:p w:rsidR="000F1F8D" w:rsidRDefault="000F1F8D" w:rsidP="00DD5AE1">
      <w:pPr>
        <w:numPr>
          <w:ilvl w:val="0"/>
          <w:numId w:val="40"/>
        </w:numPr>
        <w:tabs>
          <w:tab w:val="num" w:pos="709"/>
          <w:tab w:val="num" w:pos="1068"/>
        </w:tabs>
        <w:suppressAutoHyphens w:val="0"/>
        <w:autoSpaceDE w:val="0"/>
        <w:autoSpaceDN w:val="0"/>
        <w:adjustRightInd w:val="0"/>
        <w:spacing w:after="0" w:line="240" w:lineRule="auto"/>
        <w:ind w:left="1134" w:hanging="283"/>
        <w:jc w:val="both"/>
        <w:rPr>
          <w:rFonts w:ascii="Times New Roman" w:eastAsia="Times New Roman" w:hAnsi="Times New Roman"/>
          <w:i/>
          <w:color w:val="000000" w:themeColor="text1"/>
          <w:sz w:val="24"/>
          <w:szCs w:val="24"/>
          <w:lang w:eastAsia="pl-PL"/>
        </w:rPr>
      </w:pPr>
      <w:r w:rsidRPr="00D11833">
        <w:rPr>
          <w:rFonts w:ascii="Times New Roman" w:eastAsia="Times New Roman" w:hAnsi="Times New Roman"/>
          <w:i/>
          <w:color w:val="000000" w:themeColor="text1"/>
          <w:sz w:val="24"/>
          <w:szCs w:val="24"/>
          <w:lang w:eastAsia="pl-PL"/>
        </w:rPr>
        <w:t xml:space="preserve">Wykonawca, który </w:t>
      </w:r>
      <w:r w:rsidRPr="00D11833">
        <w:rPr>
          <w:rFonts w:ascii="Times New Roman" w:eastAsia="Times New Roman" w:hAnsi="Times New Roman"/>
          <w:b/>
          <w:bCs/>
          <w:i/>
          <w:color w:val="000000" w:themeColor="text1"/>
          <w:sz w:val="24"/>
          <w:szCs w:val="24"/>
          <w:lang w:eastAsia="pl-PL"/>
        </w:rPr>
        <w:t>zamierza powierzyć wykonanie części zamówienia podwykonawcy</w:t>
      </w:r>
      <w:r w:rsidRPr="00D11833">
        <w:rPr>
          <w:rFonts w:ascii="Times New Roman" w:eastAsia="Times New Roman" w:hAnsi="Times New Roman"/>
          <w:i/>
          <w:color w:val="000000" w:themeColor="text1"/>
          <w:sz w:val="24"/>
          <w:szCs w:val="24"/>
          <w:lang w:eastAsia="pl-PL"/>
        </w:rPr>
        <w:t xml:space="preserve"> (który nie jest jednocześnie podmiotem, na którego zdolnościach lub sytuacji  wykonawca polega na zasadach określonych w art. 118 ustaw Pzp), na żądanie zamawiającego przedstawia także oświadczenie, o którym mowa powyżej dotyczące tego podwykonawcy potwierdzające iż nie zachodzą wobec niego podstawy wykluczenia z udziału w postępowaniu wypełnione i podpisane kwalifikowanym podpisem elektronicznym przez podwykonawcę (podwykonawca wypełnia tylko Część II i III JEDZ).</w:t>
      </w:r>
    </w:p>
    <w:p w:rsidR="0094418F" w:rsidRPr="0094418F" w:rsidRDefault="0094418F" w:rsidP="0094418F">
      <w:pPr>
        <w:tabs>
          <w:tab w:val="num" w:pos="1068"/>
        </w:tabs>
        <w:suppressAutoHyphens w:val="0"/>
        <w:autoSpaceDE w:val="0"/>
        <w:autoSpaceDN w:val="0"/>
        <w:adjustRightInd w:val="0"/>
        <w:spacing w:after="0" w:line="240" w:lineRule="auto"/>
        <w:ind w:left="1134"/>
        <w:jc w:val="both"/>
        <w:rPr>
          <w:rFonts w:ascii="Times New Roman" w:eastAsia="Times New Roman" w:hAnsi="Times New Roman"/>
          <w:i/>
          <w:color w:val="000000" w:themeColor="text1"/>
          <w:sz w:val="24"/>
          <w:szCs w:val="24"/>
          <w:lang w:eastAsia="pl-PL"/>
        </w:rPr>
      </w:pPr>
    </w:p>
    <w:p w:rsidR="000F1F8D" w:rsidRPr="00D11833" w:rsidRDefault="000F1F8D" w:rsidP="003A3BAD">
      <w:pPr>
        <w:numPr>
          <w:ilvl w:val="0"/>
          <w:numId w:val="1"/>
        </w:numPr>
        <w:spacing w:after="0" w:line="240" w:lineRule="auto"/>
        <w:ind w:left="426" w:hanging="284"/>
        <w:rPr>
          <w:rFonts w:ascii="Times New Roman" w:hAnsi="Times New Roman"/>
          <w:b/>
          <w:color w:val="000000" w:themeColor="text1"/>
          <w:sz w:val="24"/>
          <w:szCs w:val="24"/>
          <w:u w:val="single"/>
        </w:rPr>
      </w:pPr>
      <w:r w:rsidRPr="00D11833">
        <w:rPr>
          <w:rFonts w:ascii="Times New Roman" w:hAnsi="Times New Roman"/>
          <w:b/>
          <w:color w:val="000000" w:themeColor="text1"/>
          <w:sz w:val="24"/>
          <w:szCs w:val="24"/>
          <w:u w:val="single"/>
        </w:rPr>
        <w:t>Wykaz podmiotowych środków dowodowych</w:t>
      </w:r>
    </w:p>
    <w:p w:rsidR="000F1F8D" w:rsidRPr="00D11833" w:rsidRDefault="000F1F8D" w:rsidP="00DD5AE1">
      <w:pPr>
        <w:pStyle w:val="Default"/>
        <w:numPr>
          <w:ilvl w:val="2"/>
          <w:numId w:val="31"/>
        </w:numPr>
        <w:ind w:left="851" w:hanging="425"/>
        <w:jc w:val="both"/>
        <w:rPr>
          <w:rFonts w:ascii="Times New Roman" w:hAnsi="Times New Roman" w:cs="Times New Roman"/>
          <w:color w:val="000000" w:themeColor="text1"/>
        </w:rPr>
      </w:pPr>
      <w:r w:rsidRPr="00D11833">
        <w:rPr>
          <w:rFonts w:ascii="Times New Roman" w:hAnsi="Times New Roman" w:cs="Times New Roman"/>
          <w:color w:val="000000" w:themeColor="text1"/>
        </w:rPr>
        <w:t xml:space="preserve">Zamawiający informuje, iż na podstawie </w:t>
      </w:r>
      <w:r w:rsidRPr="00D11833">
        <w:rPr>
          <w:rFonts w:ascii="Times New Roman" w:eastAsia="Calibri" w:hAnsi="Times New Roman" w:cs="Times New Roman"/>
          <w:b/>
          <w:color w:val="000000" w:themeColor="text1"/>
          <w:u w:val="single"/>
          <w:lang w:eastAsia="en-US"/>
        </w:rPr>
        <w:t>art. 126 ust. 1 ustawy Pzp</w:t>
      </w:r>
      <w:r w:rsidRPr="00D11833">
        <w:rPr>
          <w:rFonts w:ascii="Times New Roman" w:eastAsia="Calibri" w:hAnsi="Times New Roman" w:cs="Times New Roman"/>
          <w:b/>
          <w:color w:val="000000" w:themeColor="text1"/>
          <w:lang w:eastAsia="en-US"/>
        </w:rPr>
        <w:t xml:space="preserve"> </w:t>
      </w:r>
      <w:r w:rsidRPr="00D11833">
        <w:rPr>
          <w:rFonts w:ascii="Times New Roman" w:hAnsi="Times New Roman" w:cs="Times New Roman"/>
          <w:color w:val="000000" w:themeColor="text1"/>
        </w:rPr>
        <w:t>przed wyborem najkorzystniejszej oferty</w:t>
      </w:r>
      <w:r w:rsidRPr="00D11833">
        <w:rPr>
          <w:rFonts w:ascii="Times New Roman" w:eastAsia="Calibri" w:hAnsi="Times New Roman" w:cs="Times New Roman"/>
          <w:b/>
          <w:color w:val="000000" w:themeColor="text1"/>
          <w:lang w:eastAsia="en-US"/>
        </w:rPr>
        <w:t xml:space="preserve"> </w:t>
      </w:r>
      <w:r w:rsidRPr="00D11833">
        <w:rPr>
          <w:rFonts w:ascii="Times New Roman" w:hAnsi="Times New Roman" w:cs="Times New Roman"/>
          <w:b/>
          <w:bCs/>
          <w:color w:val="000000" w:themeColor="text1"/>
        </w:rPr>
        <w:t xml:space="preserve">wezwie </w:t>
      </w:r>
      <w:r w:rsidR="00441A77" w:rsidRPr="00D11833">
        <w:rPr>
          <w:rFonts w:ascii="Times New Roman" w:hAnsi="Times New Roman" w:cs="Times New Roman"/>
          <w:bCs/>
          <w:color w:val="000000" w:themeColor="text1"/>
        </w:rPr>
        <w:t>w</w:t>
      </w:r>
      <w:r w:rsidRPr="00D11833">
        <w:rPr>
          <w:rFonts w:ascii="Times New Roman" w:hAnsi="Times New Roman" w:cs="Times New Roman"/>
          <w:color w:val="000000" w:themeColor="text1"/>
        </w:rPr>
        <w:t>ykonawcę, którego oferta została n</w:t>
      </w:r>
      <w:r w:rsidR="00A478BF" w:rsidRPr="00D11833">
        <w:rPr>
          <w:rFonts w:ascii="Times New Roman" w:hAnsi="Times New Roman" w:cs="Times New Roman"/>
          <w:color w:val="000000" w:themeColor="text1"/>
        </w:rPr>
        <w:t xml:space="preserve">ajwyżej oceniona w postępowaniu, </w:t>
      </w:r>
      <w:r w:rsidRPr="00D11833">
        <w:rPr>
          <w:rFonts w:ascii="Times New Roman" w:hAnsi="Times New Roman" w:cs="Times New Roman"/>
          <w:color w:val="000000" w:themeColor="text1"/>
        </w:rPr>
        <w:t>do złożenia w wyznaczonym terminie</w:t>
      </w:r>
      <w:r w:rsidRPr="00D11833">
        <w:rPr>
          <w:rFonts w:ascii="Times New Roman" w:hAnsi="Times New Roman" w:cs="Times New Roman"/>
          <w:b/>
          <w:bCs/>
          <w:color w:val="000000" w:themeColor="text1"/>
        </w:rPr>
        <w:t xml:space="preserve">, </w:t>
      </w:r>
      <w:r w:rsidRPr="00D11833">
        <w:rPr>
          <w:rFonts w:ascii="Times New Roman" w:hAnsi="Times New Roman" w:cs="Times New Roman"/>
          <w:color w:val="000000" w:themeColor="text1"/>
        </w:rPr>
        <w:t xml:space="preserve">nie krótszym niż </w:t>
      </w:r>
      <w:r w:rsidRPr="00D11833">
        <w:rPr>
          <w:rFonts w:ascii="Times New Roman" w:hAnsi="Times New Roman" w:cs="Times New Roman"/>
          <w:b/>
          <w:bCs/>
          <w:color w:val="000000" w:themeColor="text1"/>
        </w:rPr>
        <w:t xml:space="preserve">10 </w:t>
      </w:r>
      <w:r w:rsidRPr="00D11833">
        <w:rPr>
          <w:rFonts w:ascii="Times New Roman" w:hAnsi="Times New Roman" w:cs="Times New Roman"/>
          <w:color w:val="000000" w:themeColor="text1"/>
        </w:rPr>
        <w:t xml:space="preserve">dni, aktualnych na dzień złożenia następujących podmiotowych środków dowodowych: </w:t>
      </w:r>
    </w:p>
    <w:p w:rsidR="000F1F8D" w:rsidRPr="00D11833" w:rsidRDefault="000F1F8D" w:rsidP="00DD5AE1">
      <w:pPr>
        <w:pStyle w:val="Tekstpodstawowy"/>
        <w:numPr>
          <w:ilvl w:val="0"/>
          <w:numId w:val="10"/>
        </w:numPr>
        <w:tabs>
          <w:tab w:val="clear" w:pos="0"/>
        </w:tabs>
        <w:spacing w:after="0" w:line="240" w:lineRule="auto"/>
        <w:ind w:left="1134" w:hanging="283"/>
        <w:rPr>
          <w:rFonts w:ascii="Times New Roman" w:hAnsi="Times New Roman"/>
          <w:color w:val="000000" w:themeColor="text1"/>
          <w:sz w:val="24"/>
          <w:szCs w:val="24"/>
        </w:rPr>
      </w:pPr>
      <w:r w:rsidRPr="00D11833">
        <w:rPr>
          <w:rFonts w:ascii="Times New Roman" w:hAnsi="Times New Roman"/>
          <w:color w:val="000000" w:themeColor="text1"/>
          <w:sz w:val="24"/>
          <w:szCs w:val="24"/>
        </w:rPr>
        <w:t xml:space="preserve">informacji z </w:t>
      </w:r>
      <w:r w:rsidRPr="00D11833">
        <w:rPr>
          <w:rFonts w:ascii="Times New Roman" w:hAnsi="Times New Roman"/>
          <w:b/>
          <w:color w:val="000000" w:themeColor="text1"/>
          <w:sz w:val="24"/>
          <w:szCs w:val="24"/>
        </w:rPr>
        <w:t>Krajowego Rejestru Karnego</w:t>
      </w:r>
      <w:r w:rsidRPr="00D11833">
        <w:rPr>
          <w:rFonts w:ascii="Times New Roman" w:hAnsi="Times New Roman"/>
          <w:color w:val="000000" w:themeColor="text1"/>
          <w:sz w:val="24"/>
          <w:szCs w:val="24"/>
        </w:rPr>
        <w:t xml:space="preserve"> w zakresie określonym w:</w:t>
      </w:r>
    </w:p>
    <w:p w:rsidR="000F1F8D" w:rsidRPr="00D11833" w:rsidRDefault="000F1F8D" w:rsidP="00DD5AE1">
      <w:pPr>
        <w:pStyle w:val="Akapitzlist"/>
        <w:numPr>
          <w:ilvl w:val="0"/>
          <w:numId w:val="36"/>
        </w:numPr>
        <w:suppressAutoHyphens w:val="0"/>
        <w:ind w:left="1418" w:right="-16" w:hanging="284"/>
        <w:rPr>
          <w:rFonts w:eastAsia="Arial"/>
          <w:color w:val="000000" w:themeColor="text1"/>
        </w:rPr>
      </w:pPr>
      <w:r w:rsidRPr="00D11833">
        <w:rPr>
          <w:rFonts w:eastAsia="Arial"/>
          <w:color w:val="000000" w:themeColor="text1"/>
        </w:rPr>
        <w:t>art. 108 ust. 1 pkt 1 i 2 ustawy Pzp,</w:t>
      </w:r>
    </w:p>
    <w:p w:rsidR="000F1F8D" w:rsidRPr="00D11833" w:rsidRDefault="000F1F8D" w:rsidP="00DD5AE1">
      <w:pPr>
        <w:pStyle w:val="Akapitzlist"/>
        <w:numPr>
          <w:ilvl w:val="0"/>
          <w:numId w:val="36"/>
        </w:numPr>
        <w:suppressAutoHyphens w:val="0"/>
        <w:ind w:left="1418" w:right="-16" w:hanging="284"/>
        <w:rPr>
          <w:rFonts w:eastAsia="Arial"/>
          <w:color w:val="000000" w:themeColor="text1"/>
        </w:rPr>
      </w:pPr>
      <w:r w:rsidRPr="00D11833">
        <w:rPr>
          <w:rFonts w:eastAsia="Arial"/>
          <w:color w:val="000000" w:themeColor="text1"/>
        </w:rPr>
        <w:t>art. 108 ust. 1 pkt 4 ustawy Pzp, dotyczącej orzeczenia zakazu ubiegania się o zamówienie publiczne tytułem środka karnego,</w:t>
      </w:r>
    </w:p>
    <w:p w:rsidR="000F1F8D" w:rsidRPr="00D11833" w:rsidRDefault="000F1F8D" w:rsidP="00DD5AE1">
      <w:pPr>
        <w:pStyle w:val="Akapitzlist"/>
        <w:numPr>
          <w:ilvl w:val="0"/>
          <w:numId w:val="36"/>
        </w:numPr>
        <w:suppressAutoHyphens w:val="0"/>
        <w:ind w:left="1418" w:right="-16" w:hanging="284"/>
        <w:rPr>
          <w:rFonts w:eastAsia="Arial"/>
          <w:color w:val="000000" w:themeColor="text1"/>
        </w:rPr>
      </w:pPr>
      <w:r w:rsidRPr="00D11833">
        <w:rPr>
          <w:rFonts w:eastAsia="Arial"/>
          <w:color w:val="000000" w:themeColor="text1"/>
        </w:rPr>
        <w:t>art. 109 ust. 1 pkt 2 lit. a ustawy Pzp;</w:t>
      </w:r>
    </w:p>
    <w:p w:rsidR="000F1F8D" w:rsidRPr="00D11833" w:rsidRDefault="000F1F8D" w:rsidP="00DD5AE1">
      <w:pPr>
        <w:pStyle w:val="Akapitzlist"/>
        <w:numPr>
          <w:ilvl w:val="0"/>
          <w:numId w:val="36"/>
        </w:numPr>
        <w:suppressAutoHyphens w:val="0"/>
        <w:ind w:left="1418" w:right="-16" w:hanging="284"/>
        <w:rPr>
          <w:rFonts w:eastAsia="Arial"/>
          <w:color w:val="000000" w:themeColor="text1"/>
        </w:rPr>
      </w:pPr>
      <w:r w:rsidRPr="00D11833">
        <w:rPr>
          <w:rFonts w:eastAsia="Arial"/>
          <w:color w:val="000000" w:themeColor="text1"/>
        </w:rPr>
        <w:t>art. 109 ust. 1 pkt 2 lit. b ustawy Pzp, dotyczącej ukarania za wykroczenie, za które wymierzono karę aresztu;</w:t>
      </w:r>
    </w:p>
    <w:p w:rsidR="000F1F8D" w:rsidRPr="00D11833" w:rsidRDefault="000F1F8D" w:rsidP="00DD5AE1">
      <w:pPr>
        <w:pStyle w:val="Akapitzlist"/>
        <w:numPr>
          <w:ilvl w:val="0"/>
          <w:numId w:val="36"/>
        </w:numPr>
        <w:suppressAutoHyphens w:val="0"/>
        <w:ind w:left="1418" w:right="-16" w:hanging="284"/>
        <w:rPr>
          <w:rFonts w:eastAsia="Arial"/>
          <w:color w:val="000000" w:themeColor="text1"/>
        </w:rPr>
      </w:pPr>
      <w:r w:rsidRPr="00D11833">
        <w:rPr>
          <w:rFonts w:eastAsia="Arial"/>
          <w:color w:val="000000" w:themeColor="text1"/>
        </w:rPr>
        <w:t>art. 109 ust. 1 pkt 3 ustawy Pzp, dotyczącej skazania za przestępstwo lub ukarania za wykroczenie, za które wymierzono karę aresztu</w:t>
      </w:r>
    </w:p>
    <w:p w:rsidR="000F1F8D" w:rsidRPr="00D11833" w:rsidRDefault="000F1F8D" w:rsidP="003A3BAD">
      <w:pPr>
        <w:pStyle w:val="Tekstpodstawowy"/>
        <w:spacing w:after="0" w:line="240" w:lineRule="auto"/>
        <w:ind w:left="1418" w:firstLine="142"/>
        <w:jc w:val="both"/>
        <w:rPr>
          <w:rFonts w:ascii="Times New Roman" w:hAnsi="Times New Roman"/>
          <w:b/>
          <w:color w:val="000000" w:themeColor="text1"/>
          <w:sz w:val="24"/>
          <w:szCs w:val="24"/>
        </w:rPr>
      </w:pPr>
      <w:r w:rsidRPr="00D11833">
        <w:rPr>
          <w:rFonts w:ascii="Times New Roman" w:hAnsi="Times New Roman"/>
          <w:b/>
          <w:color w:val="000000" w:themeColor="text1"/>
          <w:sz w:val="24"/>
          <w:szCs w:val="24"/>
        </w:rPr>
        <w:t xml:space="preserve">sporządzonej nie wcześniej niż 6 miesięcy przed jej złożeniem; </w:t>
      </w:r>
    </w:p>
    <w:p w:rsidR="000F1F8D" w:rsidRPr="00D11833" w:rsidRDefault="000F1F8D" w:rsidP="00DD5AE1">
      <w:pPr>
        <w:pStyle w:val="Tekstpodstawowy"/>
        <w:numPr>
          <w:ilvl w:val="0"/>
          <w:numId w:val="10"/>
        </w:numPr>
        <w:spacing w:after="0" w:line="240" w:lineRule="auto"/>
        <w:ind w:left="1134" w:hanging="283"/>
        <w:jc w:val="both"/>
        <w:rPr>
          <w:rFonts w:ascii="Times New Roman" w:hAnsi="Times New Roman"/>
          <w:b/>
          <w:i/>
          <w:color w:val="000000" w:themeColor="text1"/>
          <w:sz w:val="20"/>
          <w:szCs w:val="20"/>
        </w:rPr>
      </w:pPr>
      <w:r w:rsidRPr="00D11833">
        <w:rPr>
          <w:rFonts w:ascii="Times New Roman" w:hAnsi="Times New Roman"/>
          <w:b/>
          <w:bCs/>
          <w:color w:val="000000" w:themeColor="text1"/>
          <w:sz w:val="24"/>
          <w:szCs w:val="24"/>
        </w:rPr>
        <w:t>oświadczenia wykonawcy</w:t>
      </w:r>
      <w:r w:rsidRPr="00D11833">
        <w:rPr>
          <w:rFonts w:ascii="Times New Roman" w:hAnsi="Times New Roman"/>
          <w:color w:val="000000" w:themeColor="text1"/>
          <w:sz w:val="24"/>
          <w:szCs w:val="24"/>
        </w:rPr>
        <w:t>, w zakresie art. 108 ust. 1 pkt 5 ustawy Pzp,</w:t>
      </w:r>
      <w:r w:rsidRPr="00D11833">
        <w:rPr>
          <w:rFonts w:ascii="Times New Roman" w:hAnsi="Times New Roman"/>
          <w:color w:val="000000" w:themeColor="text1"/>
          <w:sz w:val="24"/>
          <w:szCs w:val="24"/>
        </w:rPr>
        <w:br/>
      </w:r>
      <w:r w:rsidRPr="00D11833">
        <w:rPr>
          <w:rFonts w:ascii="Times New Roman" w:hAnsi="Times New Roman"/>
          <w:b/>
          <w:color w:val="000000" w:themeColor="text1"/>
          <w:sz w:val="24"/>
          <w:szCs w:val="24"/>
        </w:rPr>
        <w:t>o braku przynależności do tej samej grupy kapitałowej</w:t>
      </w:r>
      <w:r w:rsidRPr="00D11833">
        <w:rPr>
          <w:rFonts w:ascii="Times New Roman" w:hAnsi="Times New Roman"/>
          <w:color w:val="000000" w:themeColor="text1"/>
          <w:sz w:val="24"/>
          <w:szCs w:val="24"/>
        </w:rPr>
        <w:t xml:space="preserve">, w rozumieniu ustawy z dnia 16 lutego 2007 r. o ochronie konkurencji i konsumentów </w:t>
      </w:r>
      <w:r w:rsidRPr="00D11833">
        <w:rPr>
          <w:rFonts w:ascii="Times New Roman" w:hAnsi="Times New Roman"/>
          <w:color w:val="000000" w:themeColor="text1"/>
          <w:sz w:val="24"/>
          <w:szCs w:val="24"/>
        </w:rPr>
        <w:br/>
        <w:t xml:space="preserve">(Dz. U. z 2020 r. poz. 1076 i 1086), z innym wykonawcą, który złożył odrębną ofertę, ofertę częściową w postępowaniu, albo oświadczenia o przynależności do tej samej grupy kapitałowej wraz z dokumentami lub informacjami potwierdzającymi przygotowanie oferty, oferty częściowej niezależnie </w:t>
      </w:r>
      <w:r w:rsidRPr="00D11833">
        <w:rPr>
          <w:rFonts w:ascii="Times New Roman" w:hAnsi="Times New Roman"/>
          <w:color w:val="000000" w:themeColor="text1"/>
          <w:sz w:val="24"/>
          <w:szCs w:val="24"/>
        </w:rPr>
        <w:br/>
        <w:t>od innego wykonawcy należącego do tej samej grupy kapitałowej</w:t>
      </w:r>
      <w:r w:rsidRPr="00D11833">
        <w:rPr>
          <w:rFonts w:ascii="Times New Roman" w:hAnsi="Times New Roman"/>
          <w:b/>
          <w:color w:val="000000" w:themeColor="text1"/>
          <w:sz w:val="20"/>
          <w:szCs w:val="20"/>
        </w:rPr>
        <w:t>;</w:t>
      </w:r>
      <w:r w:rsidRPr="00D11833">
        <w:rPr>
          <w:rFonts w:ascii="Times New Roman" w:hAnsi="Times New Roman"/>
          <w:b/>
          <w:i/>
          <w:color w:val="000000" w:themeColor="text1"/>
          <w:sz w:val="20"/>
          <w:szCs w:val="20"/>
        </w:rPr>
        <w:t xml:space="preserve"> </w:t>
      </w:r>
    </w:p>
    <w:p w:rsidR="000F1F8D" w:rsidRPr="00D11833" w:rsidRDefault="000F1F8D" w:rsidP="003A3BAD">
      <w:pPr>
        <w:pStyle w:val="Tekstpodstawowy"/>
        <w:spacing w:after="0" w:line="240" w:lineRule="auto"/>
        <w:jc w:val="both"/>
        <w:rPr>
          <w:rFonts w:ascii="Times New Roman" w:hAnsi="Times New Roman"/>
          <w:b/>
          <w:i/>
          <w:color w:val="000000" w:themeColor="text1"/>
          <w:sz w:val="8"/>
          <w:szCs w:val="20"/>
        </w:rPr>
      </w:pPr>
    </w:p>
    <w:p w:rsidR="000F1F8D" w:rsidRPr="00D11833" w:rsidRDefault="000F1F8D" w:rsidP="00DD5AE1">
      <w:pPr>
        <w:pStyle w:val="Default"/>
        <w:numPr>
          <w:ilvl w:val="0"/>
          <w:numId w:val="17"/>
        </w:numPr>
        <w:ind w:left="1418" w:hanging="284"/>
        <w:jc w:val="both"/>
        <w:rPr>
          <w:rFonts w:ascii="Times New Roman" w:hAnsi="Times New Roman" w:cs="Times New Roman"/>
          <w:i/>
          <w:color w:val="000000" w:themeColor="text1"/>
        </w:rPr>
      </w:pPr>
      <w:r w:rsidRPr="00D11833">
        <w:rPr>
          <w:rFonts w:ascii="Times New Roman" w:hAnsi="Times New Roman" w:cs="Times New Roman"/>
          <w:i/>
          <w:color w:val="000000" w:themeColor="text1"/>
        </w:rPr>
        <w:t xml:space="preserve">W przypadku wykonawców wspólnie ubiegających się o zamówienie, oświadczenie o którym mowa powyżej składa </w:t>
      </w:r>
      <w:r w:rsidRPr="00D11833">
        <w:rPr>
          <w:rFonts w:ascii="Times New Roman" w:hAnsi="Times New Roman" w:cs="Times New Roman"/>
          <w:b/>
          <w:i/>
          <w:color w:val="000000" w:themeColor="text1"/>
        </w:rPr>
        <w:t>każ</w:t>
      </w:r>
      <w:r w:rsidR="00441A77" w:rsidRPr="00D11833">
        <w:rPr>
          <w:rFonts w:ascii="Times New Roman" w:hAnsi="Times New Roman" w:cs="Times New Roman"/>
          <w:b/>
          <w:i/>
          <w:color w:val="000000" w:themeColor="text1"/>
        </w:rPr>
        <w:t>dy z w</w:t>
      </w:r>
      <w:r w:rsidRPr="00D11833">
        <w:rPr>
          <w:rFonts w:ascii="Times New Roman" w:hAnsi="Times New Roman" w:cs="Times New Roman"/>
          <w:b/>
          <w:i/>
          <w:color w:val="000000" w:themeColor="text1"/>
        </w:rPr>
        <w:t>ykonawców</w:t>
      </w:r>
      <w:r w:rsidRPr="00D11833">
        <w:rPr>
          <w:rFonts w:ascii="Times New Roman" w:hAnsi="Times New Roman" w:cs="Times New Roman"/>
          <w:i/>
          <w:color w:val="000000" w:themeColor="text1"/>
        </w:rPr>
        <w:t xml:space="preserve"> oddzielnie.</w:t>
      </w:r>
    </w:p>
    <w:p w:rsidR="000F1F8D" w:rsidRPr="00D11833" w:rsidRDefault="000F1F8D" w:rsidP="00DD5AE1">
      <w:pPr>
        <w:pStyle w:val="Default"/>
        <w:numPr>
          <w:ilvl w:val="0"/>
          <w:numId w:val="17"/>
        </w:numPr>
        <w:ind w:left="1418" w:hanging="284"/>
        <w:jc w:val="both"/>
        <w:rPr>
          <w:rFonts w:ascii="Times New Roman" w:hAnsi="Times New Roman" w:cs="Times New Roman"/>
          <w:i/>
          <w:color w:val="000000" w:themeColor="text1"/>
        </w:rPr>
      </w:pPr>
      <w:r w:rsidRPr="00D11833">
        <w:rPr>
          <w:rFonts w:ascii="Times New Roman" w:hAnsi="Times New Roman" w:cs="Times New Roman"/>
          <w:i/>
          <w:color w:val="000000" w:themeColor="text1"/>
        </w:rPr>
        <w:t xml:space="preserve">W przypadku gdy w postępowaniu złożona zostanie </w:t>
      </w:r>
      <w:r w:rsidRPr="00D11833">
        <w:rPr>
          <w:rFonts w:ascii="Times New Roman" w:hAnsi="Times New Roman" w:cs="Times New Roman"/>
          <w:b/>
          <w:i/>
          <w:color w:val="000000" w:themeColor="text1"/>
        </w:rPr>
        <w:t>tylko jedna oferta</w:t>
      </w:r>
      <w:r w:rsidRPr="00D11833">
        <w:rPr>
          <w:rFonts w:ascii="Times New Roman" w:hAnsi="Times New Roman" w:cs="Times New Roman"/>
          <w:i/>
          <w:color w:val="000000" w:themeColor="text1"/>
        </w:rPr>
        <w:t xml:space="preserve"> lub </w:t>
      </w:r>
      <w:r w:rsidRPr="00D11833">
        <w:rPr>
          <w:rFonts w:ascii="Times New Roman" w:hAnsi="Times New Roman" w:cs="Times New Roman"/>
          <w:i/>
          <w:color w:val="000000" w:themeColor="text1"/>
        </w:rPr>
        <w:br/>
        <w:t xml:space="preserve">w przypadku zamówienia z podziałem na części (zadania) gdy w zakresie danej części (zadania) złożona zostanie </w:t>
      </w:r>
      <w:r w:rsidRPr="00D11833">
        <w:rPr>
          <w:rFonts w:ascii="Times New Roman" w:hAnsi="Times New Roman" w:cs="Times New Roman"/>
          <w:b/>
          <w:i/>
          <w:color w:val="000000" w:themeColor="text1"/>
        </w:rPr>
        <w:t>tylko jedna oferta częściowa</w:t>
      </w:r>
      <w:r w:rsidR="00A40C1E" w:rsidRPr="00D11833">
        <w:rPr>
          <w:rFonts w:ascii="Times New Roman" w:hAnsi="Times New Roman" w:cs="Times New Roman"/>
          <w:i/>
          <w:color w:val="000000" w:themeColor="text1"/>
        </w:rPr>
        <w:t xml:space="preserve"> w</w:t>
      </w:r>
      <w:r w:rsidRPr="00D11833">
        <w:rPr>
          <w:rFonts w:ascii="Times New Roman" w:hAnsi="Times New Roman" w:cs="Times New Roman"/>
          <w:i/>
          <w:color w:val="000000" w:themeColor="text1"/>
        </w:rPr>
        <w:t>ykonawca nie będzie zobligowany do złożenia oświadczenia o braku przynależności do tej samej grupy kapitałowej a</w:t>
      </w:r>
      <w:r w:rsidR="00441A77" w:rsidRPr="00D11833">
        <w:rPr>
          <w:rFonts w:ascii="Times New Roman" w:hAnsi="Times New Roman" w:cs="Times New Roman"/>
          <w:b/>
          <w:i/>
          <w:color w:val="000000" w:themeColor="text1"/>
        </w:rPr>
        <w:t xml:space="preserve"> z</w:t>
      </w:r>
      <w:r w:rsidRPr="00D11833">
        <w:rPr>
          <w:rFonts w:ascii="Times New Roman" w:hAnsi="Times New Roman" w:cs="Times New Roman"/>
          <w:b/>
          <w:i/>
          <w:color w:val="000000" w:themeColor="text1"/>
        </w:rPr>
        <w:t xml:space="preserve">amawiający odstąpi </w:t>
      </w:r>
      <w:r w:rsidRPr="00D11833">
        <w:rPr>
          <w:rFonts w:ascii="Times New Roman" w:hAnsi="Times New Roman" w:cs="Times New Roman"/>
          <w:b/>
          <w:i/>
          <w:color w:val="000000" w:themeColor="text1"/>
        </w:rPr>
        <w:br/>
        <w:t>od jego żądania.</w:t>
      </w:r>
    </w:p>
    <w:p w:rsidR="000F1F8D" w:rsidRPr="00D11833" w:rsidRDefault="000F1F8D" w:rsidP="00DD5AE1">
      <w:pPr>
        <w:pStyle w:val="Tekstpodstawowy"/>
        <w:numPr>
          <w:ilvl w:val="0"/>
          <w:numId w:val="10"/>
        </w:numPr>
        <w:spacing w:after="0" w:line="240" w:lineRule="auto"/>
        <w:ind w:left="1134" w:hanging="283"/>
        <w:jc w:val="both"/>
        <w:rPr>
          <w:rFonts w:ascii="Times New Roman" w:hAnsi="Times New Roman"/>
          <w:color w:val="000000" w:themeColor="text1"/>
          <w:sz w:val="24"/>
          <w:szCs w:val="20"/>
        </w:rPr>
      </w:pPr>
      <w:r w:rsidRPr="00D11833">
        <w:rPr>
          <w:rFonts w:ascii="Times New Roman" w:hAnsi="Times New Roman"/>
          <w:b/>
          <w:color w:val="000000" w:themeColor="text1"/>
          <w:sz w:val="24"/>
          <w:szCs w:val="20"/>
        </w:rPr>
        <w:t>zaświadczenia właściwego naczelnika urzędu skarbowego</w:t>
      </w:r>
      <w:r w:rsidRPr="00D11833">
        <w:rPr>
          <w:rFonts w:ascii="Times New Roman" w:hAnsi="Times New Roman"/>
          <w:color w:val="000000" w:themeColor="text1"/>
          <w:sz w:val="24"/>
          <w:szCs w:val="20"/>
        </w:rPr>
        <w:t xml:space="preserve"> potwierdzającego, że wykonawca nie zalega z opłacaniem podatków i opłat, w zakresie art. 109 ust. 1 pkt 1 ustawy Pzp, wystawionego nie wcześniej niż 3 miesiące przed jego złożeniem, a w przypadku zalegania z opłacaniem podatków lub opłat do  złożenia wraz z zaświadczeniem dokumentów potwierdzających, że przed upływem terminu składania ofert wykonawca dokonał płatności należnych podatków lub opłat wraz z odsetkami lub grzywnami lub zawarł wiążące porozumienie w sprawie spłat tych należności;</w:t>
      </w:r>
    </w:p>
    <w:p w:rsidR="000F1F8D" w:rsidRPr="00D11833" w:rsidRDefault="000F1F8D" w:rsidP="00DD5AE1">
      <w:pPr>
        <w:pStyle w:val="Tekstpodstawowy"/>
        <w:numPr>
          <w:ilvl w:val="0"/>
          <w:numId w:val="10"/>
        </w:numPr>
        <w:spacing w:after="0" w:line="240" w:lineRule="auto"/>
        <w:ind w:left="1134" w:hanging="283"/>
        <w:jc w:val="both"/>
        <w:rPr>
          <w:rFonts w:ascii="Times New Roman" w:hAnsi="Times New Roman"/>
          <w:color w:val="000000" w:themeColor="text1"/>
          <w:sz w:val="20"/>
          <w:szCs w:val="20"/>
        </w:rPr>
      </w:pPr>
      <w:r w:rsidRPr="00D11833">
        <w:rPr>
          <w:rFonts w:ascii="Times New Roman" w:eastAsia="TimesNewRoman" w:hAnsi="Times New Roman"/>
          <w:b/>
          <w:bCs/>
          <w:color w:val="000000" w:themeColor="text1"/>
          <w:sz w:val="24"/>
          <w:szCs w:val="24"/>
          <w:lang w:eastAsia="pl-PL"/>
        </w:rPr>
        <w:lastRenderedPageBreak/>
        <w:t>zaświadczenia</w:t>
      </w:r>
      <w:r w:rsidRPr="00D11833">
        <w:rPr>
          <w:rFonts w:ascii="Times New Roman" w:eastAsia="TimesNewRoman" w:hAnsi="Times New Roman"/>
          <w:color w:val="000000" w:themeColor="text1"/>
          <w:sz w:val="24"/>
          <w:szCs w:val="24"/>
          <w:lang w:eastAsia="pl-PL"/>
        </w:rPr>
        <w:t xml:space="preserve"> albo innego dokumentu </w:t>
      </w:r>
      <w:r w:rsidRPr="00D11833">
        <w:rPr>
          <w:rFonts w:ascii="Times New Roman" w:eastAsia="TimesNewRoman" w:hAnsi="Times New Roman"/>
          <w:b/>
          <w:color w:val="000000" w:themeColor="text1"/>
          <w:sz w:val="24"/>
          <w:szCs w:val="24"/>
          <w:lang w:eastAsia="pl-PL"/>
        </w:rPr>
        <w:t xml:space="preserve">właściwej terenowej jednostki organizacyjnej Zakładu Ubezpieczeń Społecznych </w:t>
      </w:r>
      <w:r w:rsidRPr="00D11833">
        <w:rPr>
          <w:rFonts w:ascii="Times New Roman" w:eastAsia="TimesNewRoman" w:hAnsi="Times New Roman"/>
          <w:b/>
          <w:bCs/>
          <w:color w:val="000000" w:themeColor="text1"/>
          <w:sz w:val="24"/>
          <w:szCs w:val="24"/>
          <w:lang w:eastAsia="pl-PL"/>
        </w:rPr>
        <w:t xml:space="preserve">lub właściwego oddziału regionalnego lub właściwej placówki terenowej Kasy Rolniczego Ubezpieczenia Społecznego </w:t>
      </w:r>
      <w:r w:rsidRPr="00D11833">
        <w:rPr>
          <w:rFonts w:ascii="Times New Roman" w:eastAsia="TimesNewRoman" w:hAnsi="Times New Roman"/>
          <w:color w:val="000000" w:themeColor="text1"/>
          <w:sz w:val="24"/>
          <w:szCs w:val="24"/>
          <w:lang w:eastAsia="pl-PL"/>
        </w:rPr>
        <w:t xml:space="preserve">potwierdzającego, że wykonawca nie zalega </w:t>
      </w:r>
      <w:r w:rsidR="00441A77" w:rsidRPr="00D11833">
        <w:rPr>
          <w:rFonts w:ascii="Times New Roman" w:eastAsia="TimesNewRoman" w:hAnsi="Times New Roman"/>
          <w:color w:val="000000" w:themeColor="text1"/>
          <w:sz w:val="24"/>
          <w:szCs w:val="24"/>
          <w:lang w:eastAsia="pl-PL"/>
        </w:rPr>
        <w:br/>
      </w:r>
      <w:r w:rsidRPr="00D11833">
        <w:rPr>
          <w:rFonts w:ascii="Times New Roman" w:eastAsia="TimesNewRoman" w:hAnsi="Times New Roman"/>
          <w:color w:val="000000" w:themeColor="text1"/>
          <w:sz w:val="24"/>
          <w:szCs w:val="24"/>
          <w:lang w:eastAsia="pl-PL"/>
        </w:rPr>
        <w:t xml:space="preserve">z opłacaniem składek na ubezpieczenia społeczne i zdrowotne, w zakresie art. 109 ust. 1 pkt 1 ustawy Pzp, wystawionego nie wcześniej niż </w:t>
      </w:r>
      <w:r w:rsidRPr="00D11833">
        <w:rPr>
          <w:rFonts w:ascii="Times New Roman" w:eastAsia="TimesNewRoman" w:hAnsi="Times New Roman"/>
          <w:b/>
          <w:color w:val="000000" w:themeColor="text1"/>
          <w:sz w:val="24"/>
          <w:szCs w:val="24"/>
          <w:lang w:eastAsia="pl-PL"/>
        </w:rPr>
        <w:t>3 miesiące</w:t>
      </w:r>
      <w:r w:rsidRPr="00D11833">
        <w:rPr>
          <w:rFonts w:ascii="Times New Roman" w:eastAsia="TimesNewRoman" w:hAnsi="Times New Roman"/>
          <w:color w:val="000000" w:themeColor="text1"/>
          <w:sz w:val="24"/>
          <w:szCs w:val="24"/>
          <w:lang w:eastAsia="pl-PL"/>
        </w:rPr>
        <w:t xml:space="preserve"> przed jego złożeniem, a w przypadku zalegania z opłacaniem składek na ubezpieczenia społeczne lub zdrowotne do złożenia wraz z zaświadczeniem albo innym dokumentem - dokumentów potwierdzających, że przed upływem terminu składania ofert wykonawca dokonał płatności należnych składek na ubezpieczenia społeczne lub zdrowotne wraz z odsetkami lub grzywnami lub zawarł wiążące porozumienie w sprawie spłat tych należności</w:t>
      </w:r>
      <w:r w:rsidRPr="00D11833">
        <w:rPr>
          <w:rFonts w:ascii="Times New Roman" w:hAnsi="Times New Roman"/>
          <w:color w:val="000000" w:themeColor="text1"/>
          <w:sz w:val="24"/>
          <w:szCs w:val="24"/>
        </w:rPr>
        <w:t>;</w:t>
      </w:r>
    </w:p>
    <w:p w:rsidR="000F1F8D" w:rsidRPr="00D11833" w:rsidRDefault="000F1F8D" w:rsidP="00DD5AE1">
      <w:pPr>
        <w:pStyle w:val="Tekstpodstawowy"/>
        <w:numPr>
          <w:ilvl w:val="0"/>
          <w:numId w:val="10"/>
        </w:numPr>
        <w:spacing w:after="0" w:line="240" w:lineRule="auto"/>
        <w:ind w:left="1134" w:hanging="283"/>
        <w:jc w:val="both"/>
        <w:rPr>
          <w:rFonts w:ascii="Times New Roman" w:hAnsi="Times New Roman"/>
          <w:color w:val="000000" w:themeColor="text1"/>
          <w:sz w:val="20"/>
          <w:szCs w:val="20"/>
        </w:rPr>
      </w:pPr>
      <w:r w:rsidRPr="00D11833">
        <w:rPr>
          <w:rFonts w:ascii="Times New Roman" w:hAnsi="Times New Roman"/>
          <w:b/>
          <w:bCs/>
          <w:color w:val="000000" w:themeColor="text1"/>
          <w:sz w:val="24"/>
          <w:szCs w:val="24"/>
        </w:rPr>
        <w:t>odpisu</w:t>
      </w:r>
      <w:r w:rsidRPr="00D11833">
        <w:rPr>
          <w:rFonts w:ascii="Times New Roman" w:hAnsi="Times New Roman"/>
          <w:b/>
          <w:color w:val="000000" w:themeColor="text1"/>
          <w:sz w:val="24"/>
          <w:szCs w:val="24"/>
        </w:rPr>
        <w:t xml:space="preserve"> lub informacji z Krajowego Rejestru Sądowego lub z Centralnej Ewidencji i Informacji o Działalności Gospodarczej</w:t>
      </w:r>
      <w:r w:rsidRPr="00D11833">
        <w:rPr>
          <w:rFonts w:ascii="Times New Roman" w:hAnsi="Times New Roman"/>
          <w:color w:val="000000" w:themeColor="text1"/>
          <w:sz w:val="24"/>
          <w:szCs w:val="24"/>
        </w:rPr>
        <w:t xml:space="preserve">, w zakresie art. 109 ust. 1 pkt 4 ustawy Pzp, sporządzonych nie wcześniej niż </w:t>
      </w:r>
      <w:r w:rsidRPr="00D11833">
        <w:rPr>
          <w:rFonts w:ascii="Times New Roman" w:hAnsi="Times New Roman"/>
          <w:b/>
          <w:color w:val="000000" w:themeColor="text1"/>
          <w:sz w:val="24"/>
          <w:szCs w:val="24"/>
        </w:rPr>
        <w:t>3 miesiące</w:t>
      </w:r>
      <w:r w:rsidRPr="00D11833">
        <w:rPr>
          <w:rFonts w:ascii="Times New Roman" w:hAnsi="Times New Roman"/>
          <w:color w:val="000000" w:themeColor="text1"/>
          <w:sz w:val="24"/>
          <w:szCs w:val="24"/>
        </w:rPr>
        <w:t xml:space="preserve"> przed </w:t>
      </w:r>
      <w:r w:rsidRPr="00D11833">
        <w:rPr>
          <w:rFonts w:ascii="Times New Roman" w:hAnsi="Times New Roman"/>
          <w:color w:val="000000" w:themeColor="text1"/>
          <w:sz w:val="24"/>
          <w:szCs w:val="24"/>
        </w:rPr>
        <w:br/>
        <w:t>jej złożeniem, jeżeli odrębne przepisy wymagają wpisu do rejestru lub ewidencji;</w:t>
      </w:r>
    </w:p>
    <w:p w:rsidR="000F1F8D" w:rsidRPr="00D11833" w:rsidRDefault="000F1F8D" w:rsidP="00DD5AE1">
      <w:pPr>
        <w:pStyle w:val="Tekstpodstawowy"/>
        <w:numPr>
          <w:ilvl w:val="0"/>
          <w:numId w:val="10"/>
        </w:numPr>
        <w:spacing w:after="0" w:line="240" w:lineRule="auto"/>
        <w:ind w:left="1134" w:hanging="283"/>
        <w:jc w:val="both"/>
        <w:rPr>
          <w:rFonts w:ascii="Times New Roman" w:hAnsi="Times New Roman"/>
          <w:color w:val="000000" w:themeColor="text1"/>
          <w:sz w:val="20"/>
          <w:szCs w:val="20"/>
        </w:rPr>
      </w:pPr>
      <w:r w:rsidRPr="00D11833">
        <w:rPr>
          <w:rFonts w:ascii="Times New Roman" w:hAnsi="Times New Roman"/>
          <w:color w:val="000000" w:themeColor="text1"/>
          <w:sz w:val="24"/>
          <w:szCs w:val="24"/>
        </w:rPr>
        <w:t>oświadczenia</w:t>
      </w:r>
      <w:r w:rsidR="00A478BF" w:rsidRPr="00D11833">
        <w:rPr>
          <w:rFonts w:ascii="Times New Roman" w:hAnsi="Times New Roman"/>
          <w:color w:val="000000" w:themeColor="text1"/>
          <w:sz w:val="24"/>
        </w:rPr>
        <w:t xml:space="preserve"> w</w:t>
      </w:r>
      <w:r w:rsidRPr="00D11833">
        <w:rPr>
          <w:rFonts w:ascii="Times New Roman" w:hAnsi="Times New Roman"/>
          <w:color w:val="000000" w:themeColor="text1"/>
          <w:sz w:val="24"/>
        </w:rPr>
        <w:t xml:space="preserve">ykonawcy </w:t>
      </w:r>
      <w:r w:rsidRPr="00D11833">
        <w:rPr>
          <w:rFonts w:ascii="Times New Roman" w:hAnsi="Times New Roman"/>
          <w:b/>
          <w:bCs/>
          <w:color w:val="000000" w:themeColor="text1"/>
          <w:sz w:val="24"/>
        </w:rPr>
        <w:t>o</w:t>
      </w:r>
      <w:r w:rsidRPr="00D11833">
        <w:rPr>
          <w:rFonts w:ascii="Times New Roman" w:hAnsi="Times New Roman"/>
          <w:color w:val="000000" w:themeColor="text1"/>
          <w:sz w:val="24"/>
        </w:rPr>
        <w:t xml:space="preserve"> </w:t>
      </w:r>
      <w:r w:rsidRPr="00D11833">
        <w:rPr>
          <w:rFonts w:ascii="Times New Roman" w:hAnsi="Times New Roman"/>
          <w:b/>
          <w:color w:val="000000" w:themeColor="text1"/>
          <w:sz w:val="24"/>
        </w:rPr>
        <w:t>aktualności informacji zawartych</w:t>
      </w:r>
      <w:r w:rsidR="00441A77" w:rsidRPr="00D11833">
        <w:rPr>
          <w:rFonts w:ascii="Times New Roman" w:hAnsi="Times New Roman"/>
          <w:color w:val="000000" w:themeColor="text1"/>
          <w:sz w:val="24"/>
        </w:rPr>
        <w:t xml:space="preserve"> </w:t>
      </w:r>
      <w:r w:rsidR="002B4883">
        <w:rPr>
          <w:rFonts w:ascii="Times New Roman" w:hAnsi="Times New Roman"/>
          <w:color w:val="000000" w:themeColor="text1"/>
          <w:sz w:val="24"/>
        </w:rPr>
        <w:br/>
      </w:r>
      <w:r w:rsidRPr="00D11833">
        <w:rPr>
          <w:rFonts w:ascii="Times New Roman" w:hAnsi="Times New Roman"/>
          <w:b/>
          <w:color w:val="000000" w:themeColor="text1"/>
          <w:sz w:val="24"/>
        </w:rPr>
        <w:t>w oświadczeniu, o którym mowa w art. 125 ust 1 ustawy Pzp</w:t>
      </w:r>
      <w:r w:rsidRPr="00D11833">
        <w:rPr>
          <w:rFonts w:ascii="Times New Roman" w:hAnsi="Times New Roman"/>
          <w:color w:val="000000" w:themeColor="text1"/>
          <w:sz w:val="24"/>
        </w:rPr>
        <w:t>, w zakresie podstaw wykluczenia z postępowania, o których mowa w:</w:t>
      </w:r>
    </w:p>
    <w:p w:rsidR="000F1F8D" w:rsidRPr="00D11833" w:rsidRDefault="000F1F8D" w:rsidP="00DD5AE1">
      <w:pPr>
        <w:numPr>
          <w:ilvl w:val="0"/>
          <w:numId w:val="37"/>
        </w:numPr>
        <w:suppressAutoHyphens w:val="0"/>
        <w:spacing w:after="0" w:line="240" w:lineRule="auto"/>
        <w:ind w:left="1418" w:hanging="284"/>
        <w:contextualSpacing/>
        <w:jc w:val="both"/>
        <w:rPr>
          <w:rFonts w:ascii="Times New Roman" w:hAnsi="Times New Roman"/>
          <w:color w:val="000000" w:themeColor="text1"/>
          <w:sz w:val="24"/>
        </w:rPr>
      </w:pPr>
      <w:r w:rsidRPr="00D11833">
        <w:rPr>
          <w:rFonts w:ascii="Times New Roman" w:hAnsi="Times New Roman"/>
          <w:color w:val="000000" w:themeColor="text1"/>
          <w:sz w:val="24"/>
        </w:rPr>
        <w:t>art. 108 ust. 1 pkt 3 ustawy Pzp,</w:t>
      </w:r>
    </w:p>
    <w:p w:rsidR="000F1F8D" w:rsidRPr="00D11833" w:rsidRDefault="000F1F8D" w:rsidP="00DD5AE1">
      <w:pPr>
        <w:numPr>
          <w:ilvl w:val="0"/>
          <w:numId w:val="37"/>
        </w:numPr>
        <w:suppressAutoHyphens w:val="0"/>
        <w:spacing w:after="0" w:line="240" w:lineRule="auto"/>
        <w:ind w:left="1418" w:hanging="284"/>
        <w:contextualSpacing/>
        <w:jc w:val="both"/>
        <w:rPr>
          <w:rFonts w:ascii="Times New Roman" w:hAnsi="Times New Roman"/>
          <w:color w:val="000000" w:themeColor="text1"/>
          <w:sz w:val="24"/>
        </w:rPr>
      </w:pPr>
      <w:r w:rsidRPr="00D11833">
        <w:rPr>
          <w:rFonts w:ascii="Times New Roman" w:hAnsi="Times New Roman"/>
          <w:color w:val="000000" w:themeColor="text1"/>
          <w:sz w:val="24"/>
        </w:rPr>
        <w:t>art. 108 ust. 1 pkt 4 ustawy Pzp, dotyczących orzeczenia zakazu ubiegania się o zamówienie publiczne tytułem środka zapobiegawczego,</w:t>
      </w:r>
    </w:p>
    <w:p w:rsidR="000F1F8D" w:rsidRPr="00D11833" w:rsidRDefault="000F1F8D" w:rsidP="00DD5AE1">
      <w:pPr>
        <w:numPr>
          <w:ilvl w:val="0"/>
          <w:numId w:val="37"/>
        </w:numPr>
        <w:suppressAutoHyphens w:val="0"/>
        <w:spacing w:after="0" w:line="240" w:lineRule="auto"/>
        <w:ind w:left="1418" w:hanging="284"/>
        <w:contextualSpacing/>
        <w:jc w:val="both"/>
        <w:rPr>
          <w:rFonts w:ascii="Times New Roman" w:hAnsi="Times New Roman"/>
          <w:color w:val="000000" w:themeColor="text1"/>
          <w:sz w:val="24"/>
        </w:rPr>
      </w:pPr>
      <w:r w:rsidRPr="00D11833">
        <w:rPr>
          <w:rFonts w:ascii="Times New Roman" w:hAnsi="Times New Roman"/>
          <w:color w:val="000000" w:themeColor="text1"/>
          <w:sz w:val="24"/>
        </w:rPr>
        <w:t>art. 108 ust. 1 pkt 5 ustawy Pzp,</w:t>
      </w:r>
      <w:r w:rsidR="00A40C1E" w:rsidRPr="00D11833">
        <w:rPr>
          <w:rFonts w:ascii="Times New Roman" w:hAnsi="Times New Roman"/>
          <w:color w:val="000000" w:themeColor="text1"/>
          <w:sz w:val="24"/>
        </w:rPr>
        <w:t xml:space="preserve"> dotyczących zawarcia z innymi w</w:t>
      </w:r>
      <w:r w:rsidRPr="00D11833">
        <w:rPr>
          <w:rFonts w:ascii="Times New Roman" w:hAnsi="Times New Roman"/>
          <w:color w:val="000000" w:themeColor="text1"/>
          <w:sz w:val="24"/>
        </w:rPr>
        <w:t>ykonawcami porozumienia mającego na celu zakłócenie konkurencji,</w:t>
      </w:r>
    </w:p>
    <w:p w:rsidR="000F1F8D" w:rsidRPr="00D11833" w:rsidRDefault="000F1F8D" w:rsidP="00DD5AE1">
      <w:pPr>
        <w:numPr>
          <w:ilvl w:val="0"/>
          <w:numId w:val="37"/>
        </w:numPr>
        <w:suppressAutoHyphens w:val="0"/>
        <w:spacing w:after="0" w:line="240" w:lineRule="auto"/>
        <w:ind w:left="1418" w:hanging="284"/>
        <w:contextualSpacing/>
        <w:jc w:val="both"/>
        <w:rPr>
          <w:rFonts w:ascii="Times New Roman" w:hAnsi="Times New Roman"/>
          <w:color w:val="000000" w:themeColor="text1"/>
          <w:sz w:val="24"/>
        </w:rPr>
      </w:pPr>
      <w:r w:rsidRPr="00D11833">
        <w:rPr>
          <w:rFonts w:ascii="Times New Roman" w:hAnsi="Times New Roman"/>
          <w:color w:val="000000" w:themeColor="text1"/>
          <w:sz w:val="24"/>
        </w:rPr>
        <w:t>art. 108 ust. 1 pkt 6 ustawy Pzp,</w:t>
      </w:r>
    </w:p>
    <w:p w:rsidR="000F1F8D" w:rsidRPr="00D11833" w:rsidRDefault="000F1F8D" w:rsidP="00DD5AE1">
      <w:pPr>
        <w:numPr>
          <w:ilvl w:val="0"/>
          <w:numId w:val="37"/>
        </w:numPr>
        <w:suppressAutoHyphens w:val="0"/>
        <w:spacing w:after="0" w:line="240" w:lineRule="auto"/>
        <w:ind w:left="1418" w:hanging="284"/>
        <w:contextualSpacing/>
        <w:jc w:val="both"/>
        <w:rPr>
          <w:rFonts w:ascii="Times New Roman" w:hAnsi="Times New Roman"/>
          <w:color w:val="000000" w:themeColor="text1"/>
          <w:sz w:val="24"/>
        </w:rPr>
      </w:pPr>
      <w:r w:rsidRPr="00D11833">
        <w:rPr>
          <w:rFonts w:ascii="Times New Roman" w:hAnsi="Times New Roman"/>
          <w:color w:val="000000" w:themeColor="text1"/>
          <w:sz w:val="24"/>
        </w:rPr>
        <w:t>art. 109 ust. 1 pkt 1 ustawy Pzp, odnośnie do naruszenia obowiązków dotyczących płatności podatków i opłat lokalnych, o których mowa w ustawie z dnia 12 stycznia 1991 r. o podatkach i opłatach lokalnych (Dz. U. z 2019r. poz. 1170),</w:t>
      </w:r>
    </w:p>
    <w:p w:rsidR="000F1F8D" w:rsidRPr="00D11833" w:rsidRDefault="000F1F8D" w:rsidP="00DD5AE1">
      <w:pPr>
        <w:numPr>
          <w:ilvl w:val="0"/>
          <w:numId w:val="37"/>
        </w:numPr>
        <w:suppressAutoHyphens w:val="0"/>
        <w:spacing w:after="0" w:line="240" w:lineRule="auto"/>
        <w:ind w:left="1418" w:hanging="284"/>
        <w:contextualSpacing/>
        <w:jc w:val="both"/>
        <w:rPr>
          <w:rFonts w:ascii="Times New Roman" w:hAnsi="Times New Roman"/>
          <w:color w:val="000000" w:themeColor="text1"/>
          <w:sz w:val="24"/>
          <w:szCs w:val="24"/>
        </w:rPr>
      </w:pPr>
      <w:r w:rsidRPr="00D11833">
        <w:rPr>
          <w:rFonts w:ascii="Times New Roman" w:eastAsia="Arial" w:hAnsi="Times New Roman"/>
          <w:color w:val="000000" w:themeColor="text1"/>
          <w:sz w:val="24"/>
          <w:szCs w:val="24"/>
        </w:rPr>
        <w:t>art. 109 ust. 1 pkt 2 lit. b ustawy Pzp, dotycz</w:t>
      </w:r>
      <w:r w:rsidR="002B4883">
        <w:rPr>
          <w:rFonts w:ascii="Times New Roman" w:eastAsia="Arial" w:hAnsi="Times New Roman"/>
          <w:color w:val="000000" w:themeColor="text1"/>
          <w:sz w:val="24"/>
          <w:szCs w:val="24"/>
        </w:rPr>
        <w:t xml:space="preserve">ących ukarania za wykroczenie, </w:t>
      </w:r>
      <w:r w:rsidRPr="00D11833">
        <w:rPr>
          <w:rFonts w:ascii="Times New Roman" w:eastAsia="Arial" w:hAnsi="Times New Roman"/>
          <w:color w:val="000000" w:themeColor="text1"/>
          <w:sz w:val="24"/>
          <w:szCs w:val="24"/>
        </w:rPr>
        <w:t>za które wymierzono karę ograniczenia wolności lub karę grzywny;</w:t>
      </w:r>
    </w:p>
    <w:p w:rsidR="000F1F8D" w:rsidRPr="00D11833" w:rsidRDefault="000F1F8D" w:rsidP="00DD5AE1">
      <w:pPr>
        <w:numPr>
          <w:ilvl w:val="0"/>
          <w:numId w:val="37"/>
        </w:numPr>
        <w:suppressAutoHyphens w:val="0"/>
        <w:spacing w:after="0" w:line="240" w:lineRule="auto"/>
        <w:ind w:left="1418" w:hanging="284"/>
        <w:contextualSpacing/>
        <w:jc w:val="both"/>
        <w:rPr>
          <w:rFonts w:ascii="Times New Roman" w:hAnsi="Times New Roman"/>
          <w:color w:val="000000" w:themeColor="text1"/>
          <w:sz w:val="24"/>
        </w:rPr>
      </w:pPr>
      <w:r w:rsidRPr="00D11833">
        <w:rPr>
          <w:rFonts w:ascii="Times New Roman" w:hAnsi="Times New Roman"/>
          <w:color w:val="000000" w:themeColor="text1"/>
          <w:sz w:val="24"/>
        </w:rPr>
        <w:t>art. 109 ust. 1 pkt 2 lit. c ustawy Pzp,</w:t>
      </w:r>
    </w:p>
    <w:p w:rsidR="000F1F8D" w:rsidRPr="00D11833" w:rsidRDefault="000F1F8D" w:rsidP="00DD5AE1">
      <w:pPr>
        <w:numPr>
          <w:ilvl w:val="0"/>
          <w:numId w:val="37"/>
        </w:numPr>
        <w:suppressAutoHyphens w:val="0"/>
        <w:spacing w:after="0" w:line="240" w:lineRule="auto"/>
        <w:ind w:left="1418" w:hanging="284"/>
        <w:contextualSpacing/>
        <w:jc w:val="both"/>
        <w:rPr>
          <w:rFonts w:ascii="Times New Roman" w:hAnsi="Times New Roman"/>
          <w:color w:val="000000" w:themeColor="text1"/>
          <w:sz w:val="24"/>
        </w:rPr>
      </w:pPr>
      <w:r w:rsidRPr="00D11833">
        <w:rPr>
          <w:rFonts w:ascii="Times New Roman" w:hAnsi="Times New Roman"/>
          <w:color w:val="000000" w:themeColor="text1"/>
          <w:sz w:val="24"/>
        </w:rPr>
        <w:t>art. 109 ust. 1 pkt 3 ustawy Pzp, dotyczących ukarania za wykroczenie, za które wymierzono karę ograniczenia wolności lub karę grzywny,</w:t>
      </w:r>
    </w:p>
    <w:p w:rsidR="000F1F8D" w:rsidRPr="00D11833" w:rsidRDefault="000F1F8D" w:rsidP="00DD5AE1">
      <w:pPr>
        <w:numPr>
          <w:ilvl w:val="0"/>
          <w:numId w:val="37"/>
        </w:numPr>
        <w:suppressAutoHyphens w:val="0"/>
        <w:spacing w:after="0" w:line="240" w:lineRule="auto"/>
        <w:ind w:left="1418" w:hanging="284"/>
        <w:contextualSpacing/>
        <w:jc w:val="both"/>
        <w:rPr>
          <w:rFonts w:ascii="Times New Roman" w:hAnsi="Times New Roman"/>
          <w:color w:val="000000" w:themeColor="text1"/>
          <w:sz w:val="24"/>
        </w:rPr>
      </w:pPr>
      <w:r w:rsidRPr="00D11833">
        <w:rPr>
          <w:rFonts w:ascii="Times New Roman" w:hAnsi="Times New Roman"/>
          <w:color w:val="000000" w:themeColor="text1"/>
          <w:sz w:val="24"/>
        </w:rPr>
        <w:t>art. 109 ust.1 pkt 8 - 10 ustawy Pzp.</w:t>
      </w:r>
    </w:p>
    <w:p w:rsidR="000F1F8D" w:rsidRPr="00D11833" w:rsidRDefault="000F1F8D" w:rsidP="00DD5AE1">
      <w:pPr>
        <w:pStyle w:val="Tekstpodstawowy"/>
        <w:numPr>
          <w:ilvl w:val="0"/>
          <w:numId w:val="10"/>
        </w:numPr>
        <w:spacing w:after="0" w:line="240" w:lineRule="auto"/>
        <w:ind w:left="1134" w:hanging="283"/>
        <w:jc w:val="both"/>
        <w:rPr>
          <w:rFonts w:ascii="Times New Roman" w:hAnsi="Times New Roman"/>
          <w:color w:val="000000" w:themeColor="text1"/>
          <w:sz w:val="24"/>
          <w:szCs w:val="24"/>
        </w:rPr>
      </w:pPr>
      <w:r w:rsidRPr="00D11833">
        <w:rPr>
          <w:rFonts w:ascii="Times New Roman" w:hAnsi="Times New Roman"/>
          <w:b/>
          <w:bCs/>
          <w:color w:val="000000" w:themeColor="text1"/>
          <w:sz w:val="24"/>
          <w:szCs w:val="24"/>
        </w:rPr>
        <w:t>oświadczenia</w:t>
      </w:r>
      <w:r w:rsidR="00A40C1E" w:rsidRPr="00D11833">
        <w:rPr>
          <w:rFonts w:ascii="Times New Roman" w:hAnsi="Times New Roman"/>
          <w:b/>
          <w:color w:val="000000" w:themeColor="text1"/>
          <w:sz w:val="24"/>
          <w:szCs w:val="24"/>
        </w:rPr>
        <w:t xml:space="preserve"> w</w:t>
      </w:r>
      <w:r w:rsidRPr="00D11833">
        <w:rPr>
          <w:rFonts w:ascii="Times New Roman" w:hAnsi="Times New Roman"/>
          <w:b/>
          <w:color w:val="000000" w:themeColor="text1"/>
          <w:sz w:val="24"/>
          <w:szCs w:val="24"/>
        </w:rPr>
        <w:t>ykonawcy</w:t>
      </w:r>
      <w:r w:rsidRPr="00D11833">
        <w:rPr>
          <w:rFonts w:ascii="Times New Roman" w:hAnsi="Times New Roman"/>
          <w:color w:val="000000" w:themeColor="text1"/>
          <w:sz w:val="24"/>
          <w:szCs w:val="24"/>
        </w:rPr>
        <w:t xml:space="preserve"> </w:t>
      </w:r>
      <w:r w:rsidRPr="00D11833">
        <w:rPr>
          <w:rFonts w:ascii="Times New Roman" w:hAnsi="Times New Roman"/>
          <w:b/>
          <w:color w:val="000000" w:themeColor="text1"/>
          <w:sz w:val="24"/>
          <w:szCs w:val="24"/>
        </w:rPr>
        <w:t>o nie podleganiu wykluczeniu</w:t>
      </w:r>
      <w:r w:rsidRPr="00D11833">
        <w:rPr>
          <w:rFonts w:ascii="Times New Roman" w:hAnsi="Times New Roman"/>
          <w:color w:val="000000" w:themeColor="text1"/>
          <w:sz w:val="24"/>
          <w:szCs w:val="24"/>
        </w:rPr>
        <w:t xml:space="preserve"> z postępowania </w:t>
      </w:r>
      <w:r w:rsidRPr="00D11833">
        <w:rPr>
          <w:rFonts w:ascii="Times New Roman" w:hAnsi="Times New Roman"/>
          <w:color w:val="000000" w:themeColor="text1"/>
          <w:sz w:val="24"/>
          <w:szCs w:val="24"/>
        </w:rPr>
        <w:br/>
      </w:r>
      <w:r w:rsidRPr="00D11833">
        <w:rPr>
          <w:rFonts w:ascii="Times New Roman" w:hAnsi="Times New Roman"/>
          <w:b/>
          <w:color w:val="000000" w:themeColor="text1"/>
          <w:sz w:val="24"/>
          <w:szCs w:val="24"/>
        </w:rPr>
        <w:t xml:space="preserve">na podstawie </w:t>
      </w:r>
      <w:r w:rsidRPr="00D11833">
        <w:rPr>
          <w:rFonts w:ascii="Times New Roman" w:hAnsi="Times New Roman"/>
          <w:color w:val="000000" w:themeColor="text1"/>
          <w:sz w:val="24"/>
          <w:szCs w:val="24"/>
        </w:rPr>
        <w:t>art. 5k rozporządzenia Rady UE 833/2014 w brzmieniu nadanym rozporządzeniem 2022/576 (Dz. Urz. UE nr L 111 z 8.4.2022, str. 1).</w:t>
      </w:r>
    </w:p>
    <w:p w:rsidR="000F1F8D" w:rsidRPr="00D11833" w:rsidRDefault="000F1F8D" w:rsidP="003A3BAD">
      <w:pPr>
        <w:pStyle w:val="Akapitzlist"/>
        <w:ind w:left="1134"/>
        <w:jc w:val="both"/>
        <w:rPr>
          <w:color w:val="000000" w:themeColor="text1"/>
          <w:sz w:val="6"/>
          <w:szCs w:val="20"/>
        </w:rPr>
      </w:pPr>
    </w:p>
    <w:p w:rsidR="000F1F8D" w:rsidRPr="00D11833" w:rsidRDefault="000F1F8D" w:rsidP="00DD5AE1">
      <w:pPr>
        <w:pStyle w:val="Default"/>
        <w:numPr>
          <w:ilvl w:val="0"/>
          <w:numId w:val="17"/>
        </w:numPr>
        <w:ind w:left="1418" w:hanging="284"/>
        <w:jc w:val="both"/>
        <w:rPr>
          <w:rFonts w:ascii="Times New Roman" w:hAnsi="Times New Roman" w:cs="Times New Roman"/>
          <w:b/>
          <w:i/>
          <w:color w:val="000000" w:themeColor="text1"/>
        </w:rPr>
      </w:pPr>
      <w:r w:rsidRPr="00D11833">
        <w:rPr>
          <w:rFonts w:ascii="Times New Roman" w:hAnsi="Times New Roman" w:cs="Times New Roman"/>
          <w:i/>
          <w:color w:val="000000" w:themeColor="text1"/>
        </w:rPr>
        <w:t>Powyższe oświadc</w:t>
      </w:r>
      <w:r w:rsidR="00A40C1E" w:rsidRPr="00D11833">
        <w:rPr>
          <w:rFonts w:ascii="Times New Roman" w:hAnsi="Times New Roman" w:cs="Times New Roman"/>
          <w:i/>
          <w:color w:val="000000" w:themeColor="text1"/>
        </w:rPr>
        <w:t>zenie w odpowiedzi na wezwanie z</w:t>
      </w:r>
      <w:r w:rsidRPr="00D11833">
        <w:rPr>
          <w:rFonts w:ascii="Times New Roman" w:hAnsi="Times New Roman" w:cs="Times New Roman"/>
          <w:i/>
          <w:color w:val="000000" w:themeColor="text1"/>
        </w:rPr>
        <w:t xml:space="preserve">amawiającego </w:t>
      </w:r>
      <w:r w:rsidR="00A40C1E" w:rsidRPr="00D11833">
        <w:rPr>
          <w:rFonts w:ascii="Times New Roman" w:hAnsi="Times New Roman" w:cs="Times New Roman"/>
          <w:b/>
          <w:i/>
          <w:color w:val="000000" w:themeColor="text1"/>
        </w:rPr>
        <w:t>składa zarówno wykonawca, w</w:t>
      </w:r>
      <w:r w:rsidRPr="00D11833">
        <w:rPr>
          <w:rFonts w:ascii="Times New Roman" w:hAnsi="Times New Roman" w:cs="Times New Roman"/>
          <w:b/>
          <w:i/>
          <w:color w:val="000000" w:themeColor="text1"/>
        </w:rPr>
        <w:t>ykonawcy wspólnie ubiegający się o zamówienie</w:t>
      </w:r>
      <w:r w:rsidR="002B4883">
        <w:rPr>
          <w:rFonts w:ascii="Times New Roman" w:hAnsi="Times New Roman" w:cs="Times New Roman"/>
          <w:i/>
          <w:color w:val="000000" w:themeColor="text1"/>
        </w:rPr>
        <w:t xml:space="preserve"> </w:t>
      </w:r>
      <w:r w:rsidRPr="00D11833">
        <w:rPr>
          <w:rFonts w:ascii="Times New Roman" w:hAnsi="Times New Roman" w:cs="Times New Roman"/>
          <w:b/>
          <w:i/>
          <w:color w:val="000000" w:themeColor="text1"/>
        </w:rPr>
        <w:t>oraz w przypadkach określonych w ww. rozporządzeniu</w:t>
      </w:r>
      <w:r w:rsidR="003D0CC5">
        <w:rPr>
          <w:rFonts w:ascii="Times New Roman" w:hAnsi="Times New Roman" w:cs="Times New Roman"/>
          <w:b/>
          <w:i/>
          <w:color w:val="000000" w:themeColor="text1"/>
        </w:rPr>
        <w:t xml:space="preserve"> – </w:t>
      </w:r>
      <w:r w:rsidR="00585D77">
        <w:rPr>
          <w:rFonts w:ascii="Times New Roman" w:hAnsi="Times New Roman" w:cs="Times New Roman"/>
          <w:b/>
          <w:i/>
          <w:color w:val="000000" w:themeColor="text1"/>
        </w:rPr>
        <w:t>podmiot udostępniający zasoby.</w:t>
      </w:r>
    </w:p>
    <w:p w:rsidR="000F1F8D" w:rsidRPr="00D11833" w:rsidRDefault="000F1F8D" w:rsidP="003A3BAD">
      <w:pPr>
        <w:pStyle w:val="Tekstpodstawowy"/>
        <w:spacing w:after="0" w:line="240" w:lineRule="auto"/>
        <w:ind w:left="1134"/>
        <w:jc w:val="both"/>
        <w:rPr>
          <w:rFonts w:ascii="Times New Roman" w:hAnsi="Times New Roman"/>
          <w:b/>
          <w:bCs/>
          <w:color w:val="000000" w:themeColor="text1"/>
          <w:sz w:val="4"/>
          <w:szCs w:val="4"/>
        </w:rPr>
      </w:pPr>
    </w:p>
    <w:p w:rsidR="000F1F8D" w:rsidRPr="00D11833" w:rsidRDefault="00A40C1E" w:rsidP="00441A77">
      <w:pPr>
        <w:pStyle w:val="Akapitzlist"/>
        <w:ind w:left="1134"/>
        <w:jc w:val="both"/>
        <w:rPr>
          <w:color w:val="000000" w:themeColor="text1"/>
        </w:rPr>
      </w:pPr>
      <w:r w:rsidRPr="00D11833">
        <w:rPr>
          <w:color w:val="000000" w:themeColor="text1"/>
        </w:rPr>
        <w:t>Jeżeli w</w:t>
      </w:r>
      <w:r w:rsidR="000F1F8D" w:rsidRPr="00D11833">
        <w:rPr>
          <w:color w:val="000000" w:themeColor="text1"/>
        </w:rPr>
        <w:t>ykonawca ma siedzibę lub miejsce zamieszkania poza granicami Rzeczypospolitej Polskiej, zamiast :</w:t>
      </w:r>
    </w:p>
    <w:p w:rsidR="003D0CC5" w:rsidRPr="003A378E" w:rsidRDefault="000F1F8D" w:rsidP="00DD5AE1">
      <w:pPr>
        <w:pStyle w:val="Akapitzlist"/>
        <w:numPr>
          <w:ilvl w:val="0"/>
          <w:numId w:val="26"/>
        </w:numPr>
        <w:ind w:left="1418" w:hanging="284"/>
        <w:jc w:val="both"/>
        <w:rPr>
          <w:color w:val="000000" w:themeColor="text1"/>
        </w:rPr>
      </w:pPr>
      <w:r w:rsidRPr="003D0CC5">
        <w:rPr>
          <w:b/>
          <w:color w:val="000000" w:themeColor="text1"/>
        </w:rPr>
        <w:t>informacji z Krajowego Rejestru Karnego, o której mowa w pkt 1 lit. a)</w:t>
      </w:r>
      <w:r w:rsidRPr="003D0CC5">
        <w:rPr>
          <w:color w:val="000000" w:themeColor="text1"/>
        </w:rPr>
        <w:t xml:space="preserve">, </w:t>
      </w:r>
      <w:r w:rsidR="003D0CC5" w:rsidRPr="003A378E">
        <w:rPr>
          <w:color w:val="000000" w:themeColor="text1"/>
        </w:rPr>
        <w:t xml:space="preserve">składa informację z odpowiedniego rejestru, takiego jak rejestr sądowy albo, </w:t>
      </w:r>
      <w:r w:rsidR="003D0CC5" w:rsidRPr="003A378E">
        <w:rPr>
          <w:color w:val="000000" w:themeColor="text1"/>
        </w:rPr>
        <w:br/>
        <w:t>w przypadku braku takiego rejestru, inny równoważny dokument wydany przez właściwy organ sądowy lub administracyjny kraju, w którym wykonawca ma siedzibę lub miejsce zamieszkania lub miejsce zamieszkania ma osoba, której dotyczy informacja, w zakresie o którym mowa w art. 108 ust. 1 pkt 1, 2 i 4, oraz w art. 109 ust. 1 pkt 2 lit. a i b oraz pkt 3 ustawy wystawioną nie wcześniej niż 6 miesięcy przed jej złożeniem;</w:t>
      </w:r>
    </w:p>
    <w:p w:rsidR="000F1F8D" w:rsidRPr="003D0CC5" w:rsidRDefault="000F1F8D" w:rsidP="00DD5AE1">
      <w:pPr>
        <w:pStyle w:val="Akapitzlist"/>
        <w:numPr>
          <w:ilvl w:val="0"/>
          <w:numId w:val="26"/>
        </w:numPr>
        <w:ind w:left="1418" w:hanging="284"/>
        <w:jc w:val="both"/>
        <w:rPr>
          <w:color w:val="000000" w:themeColor="text1"/>
        </w:rPr>
      </w:pPr>
      <w:r w:rsidRPr="003D0CC5">
        <w:rPr>
          <w:b/>
          <w:bCs/>
          <w:color w:val="000000" w:themeColor="text1"/>
        </w:rPr>
        <w:lastRenderedPageBreak/>
        <w:t>zaświadczenia, naczelnika urzędu skarbowego, o którym mowa w pkt 1 lit. c)</w:t>
      </w:r>
      <w:r w:rsidRPr="003D0CC5">
        <w:rPr>
          <w:color w:val="000000" w:themeColor="text1"/>
        </w:rPr>
        <w:t xml:space="preserve">, </w:t>
      </w:r>
      <w:r w:rsidRPr="003D0CC5">
        <w:rPr>
          <w:b/>
          <w:bCs/>
          <w:color w:val="000000" w:themeColor="text1"/>
        </w:rPr>
        <w:t>zaświadczenia albo innego dokumentu potwierdzającego, że wykonawca nie zalega z opłacaniem składek na ubezpieczenia społeczne lub zdrowotne, o którym mowa w pkt 1 lit. d),</w:t>
      </w:r>
      <w:r w:rsidRPr="003D0CC5">
        <w:rPr>
          <w:color w:val="000000" w:themeColor="text1"/>
        </w:rPr>
        <w:t xml:space="preserve"> lub </w:t>
      </w:r>
      <w:r w:rsidRPr="003D0CC5">
        <w:rPr>
          <w:b/>
          <w:bCs/>
          <w:color w:val="000000" w:themeColor="text1"/>
        </w:rPr>
        <w:t>odpisu albo informacji z Krajowego Rejestru Sądowego lub z Centralnej Ewidencji i Informacji o Działalności Gospodarczej, o których mowa w pkt 1 lit. e)</w:t>
      </w:r>
      <w:r w:rsidRPr="003D0CC5">
        <w:rPr>
          <w:color w:val="000000" w:themeColor="text1"/>
        </w:rPr>
        <w:t xml:space="preserve"> – składa dokument lub dokumenty wystawione w kraju, w którym wykonawca ma siedzibę lub miejsce zamieszkania, potwierdzające odpowiednio, że:</w:t>
      </w:r>
    </w:p>
    <w:p w:rsidR="000F1F8D" w:rsidRPr="00D11833" w:rsidRDefault="000F1F8D" w:rsidP="00DD5AE1">
      <w:pPr>
        <w:numPr>
          <w:ilvl w:val="0"/>
          <w:numId w:val="38"/>
        </w:numPr>
        <w:suppressAutoHyphens w:val="0"/>
        <w:spacing w:after="0" w:line="240" w:lineRule="auto"/>
        <w:ind w:left="1701" w:right="-16" w:hanging="283"/>
        <w:contextualSpacing/>
        <w:jc w:val="both"/>
        <w:rPr>
          <w:rFonts w:ascii="Times New Roman" w:eastAsia="Times New Roman" w:hAnsi="Times New Roman"/>
          <w:color w:val="000000" w:themeColor="text1"/>
          <w:sz w:val="24"/>
          <w:szCs w:val="24"/>
          <w:lang w:eastAsia="pl-PL"/>
        </w:rPr>
      </w:pPr>
      <w:r w:rsidRPr="00D11833">
        <w:rPr>
          <w:rFonts w:ascii="Times New Roman" w:eastAsia="Times New Roman" w:hAnsi="Times New Roman"/>
          <w:color w:val="000000" w:themeColor="text1"/>
          <w:sz w:val="24"/>
          <w:szCs w:val="24"/>
          <w:lang w:eastAsia="pl-PL"/>
        </w:rPr>
        <w:t>nie naruszył obowiązków dotyczących płatności podatków, opłat, lub składek na ubezpieczenie społeczne lub zdrowotne,</w:t>
      </w:r>
    </w:p>
    <w:p w:rsidR="000F1F8D" w:rsidRPr="00D11833" w:rsidRDefault="000F1F8D" w:rsidP="00DD5AE1">
      <w:pPr>
        <w:numPr>
          <w:ilvl w:val="0"/>
          <w:numId w:val="38"/>
        </w:numPr>
        <w:suppressAutoHyphens w:val="0"/>
        <w:spacing w:after="0" w:line="240" w:lineRule="auto"/>
        <w:ind w:left="1701" w:right="-16" w:hanging="283"/>
        <w:contextualSpacing/>
        <w:jc w:val="both"/>
        <w:rPr>
          <w:rFonts w:ascii="Times New Roman" w:eastAsia="Times New Roman" w:hAnsi="Times New Roman"/>
          <w:color w:val="000000" w:themeColor="text1"/>
          <w:sz w:val="24"/>
          <w:szCs w:val="24"/>
          <w:lang w:eastAsia="pl-PL"/>
        </w:rPr>
      </w:pPr>
      <w:r w:rsidRPr="00D11833">
        <w:rPr>
          <w:rFonts w:ascii="Times New Roman" w:eastAsia="Times New Roman" w:hAnsi="Times New Roman"/>
          <w:color w:val="000000" w:themeColor="text1"/>
          <w:sz w:val="24"/>
          <w:szCs w:val="24"/>
          <w:lang w:eastAsia="pl-PL"/>
        </w:rPr>
        <w:t xml:space="preserve">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t>
      </w:r>
      <w:r w:rsidRPr="00D11833">
        <w:rPr>
          <w:rFonts w:ascii="Times New Roman" w:eastAsia="Times New Roman" w:hAnsi="Times New Roman"/>
          <w:color w:val="000000" w:themeColor="text1"/>
          <w:sz w:val="24"/>
          <w:szCs w:val="24"/>
          <w:lang w:eastAsia="pl-PL"/>
        </w:rPr>
        <w:br/>
        <w:t>w przepisach miejsca wszczęcia tej procedury.</w:t>
      </w:r>
    </w:p>
    <w:p w:rsidR="000F1F8D" w:rsidRPr="00D11833" w:rsidRDefault="000F1F8D" w:rsidP="00441A77">
      <w:pPr>
        <w:tabs>
          <w:tab w:val="left" w:pos="1134"/>
        </w:tabs>
        <w:suppressAutoHyphens w:val="0"/>
        <w:spacing w:after="0" w:line="240" w:lineRule="auto"/>
        <w:ind w:left="992" w:firstLine="426"/>
        <w:contextualSpacing/>
        <w:jc w:val="both"/>
        <w:rPr>
          <w:rFonts w:ascii="Times New Roman" w:eastAsia="Times New Roman" w:hAnsi="Times New Roman"/>
          <w:color w:val="000000" w:themeColor="text1"/>
          <w:sz w:val="24"/>
          <w:szCs w:val="24"/>
          <w:lang w:eastAsia="pl-PL"/>
        </w:rPr>
      </w:pPr>
      <w:r w:rsidRPr="00D11833">
        <w:rPr>
          <w:rFonts w:ascii="Times New Roman" w:eastAsia="Times New Roman" w:hAnsi="Times New Roman"/>
          <w:color w:val="000000" w:themeColor="text1"/>
          <w:sz w:val="24"/>
          <w:szCs w:val="24"/>
          <w:lang w:eastAsia="pl-PL"/>
        </w:rPr>
        <w:t xml:space="preserve">wystawiony/-ne  nie wcześniej niż </w:t>
      </w:r>
      <w:r w:rsidRPr="00D11833">
        <w:rPr>
          <w:rFonts w:ascii="Times New Roman" w:eastAsia="Times New Roman" w:hAnsi="Times New Roman"/>
          <w:b/>
          <w:color w:val="000000" w:themeColor="text1"/>
          <w:sz w:val="24"/>
          <w:szCs w:val="24"/>
          <w:lang w:eastAsia="pl-PL"/>
        </w:rPr>
        <w:t>3 miesiące</w:t>
      </w:r>
      <w:r w:rsidRPr="00D11833">
        <w:rPr>
          <w:rFonts w:ascii="Times New Roman" w:eastAsia="Times New Roman" w:hAnsi="Times New Roman"/>
          <w:color w:val="000000" w:themeColor="text1"/>
          <w:sz w:val="24"/>
          <w:szCs w:val="24"/>
          <w:lang w:eastAsia="pl-PL"/>
        </w:rPr>
        <w:t xml:space="preserve"> przed ich złożeniem.</w:t>
      </w:r>
    </w:p>
    <w:p w:rsidR="000F1F8D" w:rsidRPr="00D11833" w:rsidRDefault="000F1F8D" w:rsidP="003A3BAD">
      <w:pPr>
        <w:spacing w:after="0" w:line="240" w:lineRule="auto"/>
        <w:ind w:left="851"/>
        <w:jc w:val="both"/>
        <w:rPr>
          <w:rFonts w:ascii="Times New Roman" w:eastAsia="Times New Roman" w:hAnsi="Times New Roman"/>
          <w:color w:val="000000" w:themeColor="text1"/>
          <w:sz w:val="24"/>
          <w:szCs w:val="24"/>
          <w:lang w:eastAsia="pl-PL"/>
        </w:rPr>
      </w:pPr>
    </w:p>
    <w:p w:rsidR="000F1F8D" w:rsidRPr="00D11833" w:rsidRDefault="000F1F8D" w:rsidP="00441A77">
      <w:pPr>
        <w:spacing w:after="0" w:line="240" w:lineRule="auto"/>
        <w:ind w:left="1418"/>
        <w:jc w:val="both"/>
        <w:rPr>
          <w:rFonts w:ascii="Times New Roman" w:eastAsia="Times New Roman" w:hAnsi="Times New Roman"/>
          <w:color w:val="000000" w:themeColor="text1"/>
          <w:sz w:val="24"/>
          <w:szCs w:val="24"/>
          <w:lang w:eastAsia="pl-PL"/>
        </w:rPr>
      </w:pPr>
      <w:r w:rsidRPr="00D11833">
        <w:rPr>
          <w:rFonts w:ascii="Times New Roman" w:eastAsia="Times New Roman" w:hAnsi="Times New Roman"/>
          <w:color w:val="000000" w:themeColor="text1"/>
          <w:sz w:val="24"/>
          <w:szCs w:val="24"/>
          <w:lang w:eastAsia="pl-PL"/>
        </w:rPr>
        <w:t>Jeżeli w kraju, w którym wykonawca ma siedzibę lub miejsce zamieszkania lub miejsce zamieszkania ma osoba, której dokument dotyczy, nie wydaje się dokumentów, o których mowa powyżej lub gdy dokumenty te nie odnoszą się do wszystkich przypadków, o których mowa w art. 108 ust. 1 pkt 1, 2 i 4, art. 109 ust. 1 pkt 1 ustawy Pzp,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w:t>
      </w:r>
      <w:r w:rsidR="00035282" w:rsidRPr="00D11833">
        <w:rPr>
          <w:rFonts w:ascii="Times New Roman" w:eastAsia="Times New Roman" w:hAnsi="Times New Roman"/>
          <w:color w:val="000000" w:themeColor="text1"/>
          <w:sz w:val="24"/>
          <w:szCs w:val="24"/>
          <w:lang w:eastAsia="pl-PL"/>
        </w:rPr>
        <w:t>dzibę lub miejsce zamieszkania w</w:t>
      </w:r>
      <w:r w:rsidRPr="00D11833">
        <w:rPr>
          <w:rFonts w:ascii="Times New Roman" w:eastAsia="Times New Roman" w:hAnsi="Times New Roman"/>
          <w:color w:val="000000" w:themeColor="text1"/>
          <w:sz w:val="24"/>
          <w:szCs w:val="24"/>
          <w:lang w:eastAsia="pl-PL"/>
        </w:rPr>
        <w:t xml:space="preserve">ykonawcy lub miejsce zamieszkania osoby, której dokument miał dotyczyć. </w:t>
      </w:r>
    </w:p>
    <w:p w:rsidR="000F1F8D" w:rsidRPr="00D11833" w:rsidRDefault="000F1F8D" w:rsidP="00441A77">
      <w:pPr>
        <w:spacing w:after="0" w:line="240" w:lineRule="auto"/>
        <w:ind w:left="1418"/>
        <w:jc w:val="both"/>
        <w:rPr>
          <w:rFonts w:ascii="Times New Roman" w:hAnsi="Times New Roman"/>
          <w:color w:val="000000" w:themeColor="text1"/>
          <w:sz w:val="24"/>
        </w:rPr>
      </w:pPr>
      <w:r w:rsidRPr="00D11833">
        <w:rPr>
          <w:rFonts w:ascii="Times New Roman" w:hAnsi="Times New Roman"/>
          <w:b/>
          <w:color w:val="000000" w:themeColor="text1"/>
          <w:sz w:val="24"/>
        </w:rPr>
        <w:t>Powyższe zapisy</w:t>
      </w:r>
      <w:r w:rsidRPr="00D11833">
        <w:rPr>
          <w:rFonts w:ascii="Times New Roman" w:hAnsi="Times New Roman"/>
          <w:color w:val="000000" w:themeColor="text1"/>
          <w:sz w:val="24"/>
        </w:rPr>
        <w:t xml:space="preserve"> </w:t>
      </w:r>
      <w:r w:rsidR="00035282" w:rsidRPr="00D11833">
        <w:rPr>
          <w:rFonts w:ascii="Times New Roman" w:hAnsi="Times New Roman"/>
          <w:i/>
          <w:iCs/>
          <w:color w:val="000000" w:themeColor="text1"/>
          <w:sz w:val="24"/>
        </w:rPr>
        <w:t>(odnoszące się do w</w:t>
      </w:r>
      <w:r w:rsidRPr="00D11833">
        <w:rPr>
          <w:rFonts w:ascii="Times New Roman" w:hAnsi="Times New Roman"/>
          <w:i/>
          <w:iCs/>
          <w:color w:val="000000" w:themeColor="text1"/>
          <w:sz w:val="24"/>
        </w:rPr>
        <w:t>y</w:t>
      </w:r>
      <w:r w:rsidRPr="00D11833">
        <w:rPr>
          <w:rFonts w:ascii="Times New Roman" w:eastAsia="Times New Roman" w:hAnsi="Times New Roman"/>
          <w:i/>
          <w:iCs/>
          <w:color w:val="000000" w:themeColor="text1"/>
          <w:sz w:val="24"/>
          <w:lang w:eastAsia="pl-PL"/>
        </w:rPr>
        <w:t>konawcy mającego siedzibę lub miejsce zamieszkania poza granicami Rzeczypospolitej Polskiej</w:t>
      </w:r>
      <w:r w:rsidRPr="00D11833">
        <w:rPr>
          <w:rFonts w:ascii="Times New Roman" w:eastAsia="Times New Roman" w:hAnsi="Times New Roman"/>
          <w:color w:val="000000" w:themeColor="text1"/>
          <w:sz w:val="24"/>
          <w:lang w:eastAsia="pl-PL"/>
        </w:rPr>
        <w:t xml:space="preserve">) </w:t>
      </w:r>
      <w:r w:rsidRPr="00D11833">
        <w:rPr>
          <w:rFonts w:ascii="Times New Roman" w:hAnsi="Times New Roman"/>
          <w:b/>
          <w:color w:val="000000" w:themeColor="text1"/>
          <w:sz w:val="24"/>
        </w:rPr>
        <w:t>stosuje się odpowiednio</w:t>
      </w:r>
      <w:r w:rsidR="00441A77" w:rsidRPr="00D11833">
        <w:rPr>
          <w:rFonts w:ascii="Times New Roman" w:hAnsi="Times New Roman"/>
          <w:color w:val="000000" w:themeColor="text1"/>
          <w:sz w:val="24"/>
        </w:rPr>
        <w:t xml:space="preserve"> </w:t>
      </w:r>
      <w:r w:rsidRPr="00D11833">
        <w:rPr>
          <w:rFonts w:ascii="Times New Roman" w:hAnsi="Times New Roman"/>
          <w:color w:val="000000" w:themeColor="text1"/>
          <w:sz w:val="24"/>
        </w:rPr>
        <w:t xml:space="preserve">do </w:t>
      </w:r>
      <w:r w:rsidRPr="00D11833">
        <w:rPr>
          <w:rFonts w:ascii="Times New Roman" w:hAnsi="Times New Roman"/>
          <w:b/>
          <w:color w:val="000000" w:themeColor="text1"/>
          <w:sz w:val="24"/>
        </w:rPr>
        <w:t>podmiotów udostępniających zasoby</w:t>
      </w:r>
      <w:r w:rsidRPr="00D11833">
        <w:rPr>
          <w:rFonts w:ascii="Times New Roman" w:hAnsi="Times New Roman"/>
          <w:color w:val="000000" w:themeColor="text1"/>
          <w:sz w:val="24"/>
        </w:rPr>
        <w:t xml:space="preserve"> na z</w:t>
      </w:r>
      <w:r w:rsidR="00441A77" w:rsidRPr="00D11833">
        <w:rPr>
          <w:rFonts w:ascii="Times New Roman" w:hAnsi="Times New Roman"/>
          <w:color w:val="000000" w:themeColor="text1"/>
          <w:sz w:val="24"/>
        </w:rPr>
        <w:t xml:space="preserve">asadach określonych w art. 118 </w:t>
      </w:r>
      <w:r w:rsidRPr="00D11833">
        <w:rPr>
          <w:rFonts w:ascii="Times New Roman" w:hAnsi="Times New Roman"/>
          <w:color w:val="000000" w:themeColor="text1"/>
          <w:sz w:val="24"/>
        </w:rPr>
        <w:t>ustawy Pzp oraz p</w:t>
      </w:r>
      <w:r w:rsidRPr="00D11833">
        <w:rPr>
          <w:rFonts w:ascii="Times New Roman" w:hAnsi="Times New Roman"/>
          <w:b/>
          <w:color w:val="000000" w:themeColor="text1"/>
          <w:sz w:val="24"/>
        </w:rPr>
        <w:t>odwykonawców</w:t>
      </w:r>
      <w:r w:rsidRPr="00D11833">
        <w:rPr>
          <w:rFonts w:ascii="Times New Roman" w:hAnsi="Times New Roman"/>
          <w:color w:val="000000" w:themeColor="text1"/>
          <w:sz w:val="24"/>
        </w:rPr>
        <w:t xml:space="preserve"> niebędących podmiotami udostępniającymi zasoby na tych zasadach mających siedzibę lub miejsce zamieszkania poza terytorium Rzeczypospolitej Polskiej.</w:t>
      </w:r>
    </w:p>
    <w:p w:rsidR="000F1F8D" w:rsidRPr="00D11833" w:rsidRDefault="000F1F8D" w:rsidP="003A3BAD">
      <w:pPr>
        <w:spacing w:after="0" w:line="240" w:lineRule="auto"/>
        <w:ind w:left="851"/>
        <w:jc w:val="both"/>
        <w:rPr>
          <w:rFonts w:ascii="Times New Roman" w:hAnsi="Times New Roman"/>
          <w:color w:val="000000" w:themeColor="text1"/>
          <w:sz w:val="24"/>
        </w:rPr>
      </w:pPr>
    </w:p>
    <w:p w:rsidR="000F1F8D" w:rsidRPr="00D11833" w:rsidRDefault="000F1F8D" w:rsidP="003A3BAD">
      <w:pPr>
        <w:spacing w:after="0" w:line="240" w:lineRule="auto"/>
        <w:jc w:val="both"/>
        <w:rPr>
          <w:rFonts w:ascii="Times New Roman" w:eastAsia="Times New Roman" w:hAnsi="Times New Roman"/>
          <w:color w:val="000000" w:themeColor="text1"/>
          <w:sz w:val="10"/>
          <w:szCs w:val="24"/>
          <w:lang w:eastAsia="pl-PL"/>
        </w:rPr>
      </w:pPr>
    </w:p>
    <w:p w:rsidR="000F1F8D" w:rsidRPr="00D11833" w:rsidRDefault="000F1F8D" w:rsidP="00DD5AE1">
      <w:pPr>
        <w:pStyle w:val="Tekstpodstawowy"/>
        <w:numPr>
          <w:ilvl w:val="0"/>
          <w:numId w:val="10"/>
        </w:numPr>
        <w:spacing w:after="0" w:line="240" w:lineRule="auto"/>
        <w:ind w:left="1134" w:hanging="283"/>
        <w:jc w:val="both"/>
        <w:rPr>
          <w:rFonts w:ascii="Times New Roman" w:eastAsia="Times New Roman" w:hAnsi="Times New Roman"/>
          <w:b/>
          <w:bCs/>
          <w:color w:val="000000" w:themeColor="text1"/>
          <w:sz w:val="24"/>
          <w:szCs w:val="24"/>
          <w:lang w:eastAsia="pl-PL"/>
        </w:rPr>
      </w:pPr>
      <w:r w:rsidRPr="00D11833">
        <w:rPr>
          <w:rFonts w:ascii="Times New Roman" w:hAnsi="Times New Roman"/>
          <w:b/>
          <w:bCs/>
          <w:color w:val="000000" w:themeColor="text1"/>
          <w:sz w:val="24"/>
          <w:szCs w:val="24"/>
        </w:rPr>
        <w:t>informacji</w:t>
      </w:r>
      <w:r w:rsidRPr="00D11833">
        <w:rPr>
          <w:rFonts w:ascii="Times New Roman" w:eastAsia="Times New Roman" w:hAnsi="Times New Roman"/>
          <w:b/>
          <w:bCs/>
          <w:color w:val="000000" w:themeColor="text1"/>
          <w:sz w:val="24"/>
          <w:szCs w:val="24"/>
          <w:lang w:eastAsia="pl-PL"/>
        </w:rPr>
        <w:t xml:space="preserve"> banku lub spółdzielczej kasy oszczędnościowo-kredytowej</w:t>
      </w:r>
      <w:r w:rsidRPr="00D11833">
        <w:rPr>
          <w:rFonts w:ascii="Times New Roman" w:eastAsia="Times New Roman" w:hAnsi="Times New Roman"/>
          <w:color w:val="000000" w:themeColor="text1"/>
          <w:sz w:val="24"/>
          <w:szCs w:val="24"/>
          <w:lang w:eastAsia="pl-PL"/>
        </w:rPr>
        <w:t xml:space="preserve"> potwierdzającej wysokość posiadanych środków finansowych lub zdolność kredytową wykonawcy, w okresie nie wcześniejszym niż </w:t>
      </w:r>
      <w:r w:rsidRPr="00D11833">
        <w:rPr>
          <w:rFonts w:ascii="Times New Roman" w:eastAsia="Times New Roman" w:hAnsi="Times New Roman"/>
          <w:b/>
          <w:bCs/>
          <w:color w:val="000000" w:themeColor="text1"/>
          <w:sz w:val="24"/>
          <w:szCs w:val="24"/>
          <w:lang w:eastAsia="pl-PL"/>
        </w:rPr>
        <w:t>3 miesiące przed jej złożeniem.</w:t>
      </w:r>
    </w:p>
    <w:p w:rsidR="000F1F8D" w:rsidRPr="00D11833" w:rsidRDefault="000F1F8D" w:rsidP="00441A77">
      <w:pPr>
        <w:pStyle w:val="Tekstpodstawowy"/>
        <w:spacing w:after="0" w:line="240" w:lineRule="auto"/>
        <w:ind w:left="1134"/>
        <w:jc w:val="both"/>
        <w:rPr>
          <w:rFonts w:ascii="Times New Roman" w:eastAsia="Times New Roman" w:hAnsi="Times New Roman"/>
          <w:color w:val="000000" w:themeColor="text1"/>
          <w:sz w:val="24"/>
          <w:szCs w:val="24"/>
          <w:lang w:eastAsia="pl-PL"/>
        </w:rPr>
      </w:pPr>
      <w:r w:rsidRPr="00D11833">
        <w:rPr>
          <w:rFonts w:ascii="Times New Roman" w:eastAsia="Times New Roman" w:hAnsi="Times New Roman"/>
          <w:color w:val="000000" w:themeColor="text1"/>
          <w:sz w:val="24"/>
          <w:szCs w:val="24"/>
          <w:lang w:eastAsia="pl-PL"/>
        </w:rPr>
        <w:t>Jeżeli z uzasadnionej przyczyny wykonawca nie może złożyć powyższej informacji, składa inny podmiotowy środek dowodowy, który w wystarczający sposób potwierdza spełnianie opisanego przez zamawiającego warunku udziału w postępowaniu dotyczącego sytuacji finansowej.</w:t>
      </w:r>
    </w:p>
    <w:p w:rsidR="000F1F8D" w:rsidRPr="00D11833" w:rsidRDefault="000F1F8D" w:rsidP="00441A77">
      <w:pPr>
        <w:pStyle w:val="Tekstpodstawowy"/>
        <w:spacing w:after="0" w:line="240" w:lineRule="auto"/>
        <w:ind w:left="1134"/>
        <w:jc w:val="both"/>
        <w:rPr>
          <w:rFonts w:ascii="Times New Roman" w:eastAsia="Times New Roman" w:hAnsi="Times New Roman"/>
          <w:color w:val="000000" w:themeColor="text1"/>
          <w:sz w:val="24"/>
          <w:szCs w:val="24"/>
          <w:lang w:eastAsia="pl-PL"/>
        </w:rPr>
      </w:pPr>
      <w:r w:rsidRPr="00D11833">
        <w:rPr>
          <w:rFonts w:ascii="Times New Roman" w:eastAsia="Times New Roman" w:hAnsi="Times New Roman"/>
          <w:color w:val="000000" w:themeColor="text1"/>
          <w:sz w:val="24"/>
          <w:szCs w:val="24"/>
          <w:lang w:eastAsia="pl-PL"/>
        </w:rPr>
        <w:t>Powyższy podmiotowy środek dowodowy ma potwierdzać spełnienie warunku udziału w postępowaniu dotyczącego sytuacji finansowej</w:t>
      </w:r>
      <w:r w:rsidR="00441A77" w:rsidRPr="00D11833">
        <w:rPr>
          <w:rFonts w:ascii="Times New Roman" w:eastAsia="Times New Roman" w:hAnsi="Times New Roman"/>
          <w:color w:val="000000" w:themeColor="text1"/>
          <w:sz w:val="24"/>
          <w:szCs w:val="24"/>
          <w:lang w:eastAsia="pl-PL"/>
        </w:rPr>
        <w:t>,</w:t>
      </w:r>
      <w:r w:rsidRPr="00D11833">
        <w:rPr>
          <w:rFonts w:ascii="Times New Roman" w:eastAsia="Times New Roman" w:hAnsi="Times New Roman"/>
          <w:color w:val="000000" w:themeColor="text1"/>
          <w:sz w:val="24"/>
          <w:szCs w:val="24"/>
          <w:lang w:eastAsia="pl-PL"/>
        </w:rPr>
        <w:t xml:space="preserve"> określon</w:t>
      </w:r>
      <w:r w:rsidR="00FC56A8" w:rsidRPr="00D11833">
        <w:rPr>
          <w:rFonts w:ascii="Times New Roman" w:eastAsia="Times New Roman" w:hAnsi="Times New Roman"/>
          <w:color w:val="000000" w:themeColor="text1"/>
          <w:sz w:val="24"/>
          <w:szCs w:val="24"/>
          <w:lang w:eastAsia="pl-PL"/>
        </w:rPr>
        <w:t xml:space="preserve">ego </w:t>
      </w:r>
      <w:r w:rsidR="002B4883">
        <w:rPr>
          <w:rFonts w:ascii="Times New Roman" w:eastAsia="Times New Roman" w:hAnsi="Times New Roman"/>
          <w:color w:val="000000" w:themeColor="text1"/>
          <w:sz w:val="24"/>
          <w:szCs w:val="24"/>
          <w:lang w:eastAsia="pl-PL"/>
        </w:rPr>
        <w:br/>
      </w:r>
      <w:r w:rsidR="00FC56A8" w:rsidRPr="00D11833">
        <w:rPr>
          <w:rFonts w:ascii="Times New Roman" w:eastAsia="Times New Roman" w:hAnsi="Times New Roman"/>
          <w:color w:val="000000" w:themeColor="text1"/>
          <w:sz w:val="24"/>
          <w:szCs w:val="24"/>
          <w:lang w:eastAsia="pl-PL"/>
        </w:rPr>
        <w:t>w  rozdziale VI pkt 1 ppkt 3</w:t>
      </w:r>
      <w:r w:rsidR="00035282" w:rsidRPr="00D11833">
        <w:rPr>
          <w:rFonts w:ascii="Times New Roman" w:eastAsia="Times New Roman" w:hAnsi="Times New Roman"/>
          <w:color w:val="000000" w:themeColor="text1"/>
          <w:sz w:val="24"/>
          <w:szCs w:val="24"/>
          <w:lang w:eastAsia="pl-PL"/>
        </w:rPr>
        <w:t>) lit</w:t>
      </w:r>
      <w:r w:rsidR="00FC56A8" w:rsidRPr="00D11833">
        <w:rPr>
          <w:rFonts w:ascii="Times New Roman" w:eastAsia="Times New Roman" w:hAnsi="Times New Roman"/>
          <w:color w:val="000000" w:themeColor="text1"/>
          <w:sz w:val="24"/>
          <w:szCs w:val="24"/>
          <w:lang w:eastAsia="pl-PL"/>
        </w:rPr>
        <w:t xml:space="preserve"> </w:t>
      </w:r>
      <w:r w:rsidRPr="00D11833">
        <w:rPr>
          <w:rFonts w:ascii="Times New Roman" w:eastAsia="Times New Roman" w:hAnsi="Times New Roman"/>
          <w:color w:val="000000" w:themeColor="text1"/>
          <w:sz w:val="24"/>
          <w:szCs w:val="24"/>
          <w:lang w:eastAsia="pl-PL"/>
        </w:rPr>
        <w:t>c</w:t>
      </w:r>
      <w:r w:rsidR="00441A77" w:rsidRPr="00D11833">
        <w:rPr>
          <w:rFonts w:ascii="Times New Roman" w:eastAsia="Times New Roman" w:hAnsi="Times New Roman"/>
          <w:color w:val="000000" w:themeColor="text1"/>
          <w:sz w:val="24"/>
          <w:szCs w:val="24"/>
          <w:lang w:eastAsia="pl-PL"/>
        </w:rPr>
        <w:t>)</w:t>
      </w:r>
      <w:r w:rsidRPr="00D11833">
        <w:rPr>
          <w:rFonts w:ascii="Times New Roman" w:eastAsia="Times New Roman" w:hAnsi="Times New Roman"/>
          <w:color w:val="000000" w:themeColor="text1"/>
          <w:sz w:val="24"/>
          <w:szCs w:val="24"/>
          <w:lang w:eastAsia="pl-PL"/>
        </w:rPr>
        <w:t xml:space="preserve"> niniejszej SWZ.</w:t>
      </w:r>
      <w:r w:rsidR="00E71F54" w:rsidRPr="00D11833">
        <w:rPr>
          <w:rFonts w:ascii="Times New Roman" w:eastAsia="Times New Roman" w:hAnsi="Times New Roman"/>
          <w:color w:val="000000" w:themeColor="text1"/>
          <w:sz w:val="24"/>
          <w:szCs w:val="24"/>
          <w:lang w:eastAsia="pl-PL"/>
        </w:rPr>
        <w:t xml:space="preserve"> </w:t>
      </w:r>
    </w:p>
    <w:p w:rsidR="000F1F8D" w:rsidRPr="00D11833" w:rsidRDefault="000F1F8D" w:rsidP="003A3BAD">
      <w:pPr>
        <w:spacing w:after="0" w:line="240" w:lineRule="auto"/>
        <w:jc w:val="both"/>
        <w:rPr>
          <w:rFonts w:ascii="Times New Roman" w:eastAsia="Times New Roman" w:hAnsi="Times New Roman"/>
          <w:color w:val="000000" w:themeColor="text1"/>
          <w:sz w:val="24"/>
          <w:szCs w:val="24"/>
          <w:lang w:eastAsia="pl-PL"/>
        </w:rPr>
      </w:pPr>
    </w:p>
    <w:p w:rsidR="000F1F8D" w:rsidRPr="00D11833" w:rsidRDefault="000F1F8D" w:rsidP="00DD5AE1">
      <w:pPr>
        <w:pStyle w:val="Default"/>
        <w:numPr>
          <w:ilvl w:val="3"/>
          <w:numId w:val="21"/>
        </w:numPr>
        <w:tabs>
          <w:tab w:val="left" w:pos="851"/>
        </w:tabs>
        <w:ind w:left="851" w:hanging="425"/>
        <w:jc w:val="both"/>
        <w:rPr>
          <w:rFonts w:ascii="Times New Roman" w:hAnsi="Times New Roman" w:cs="Times New Roman"/>
          <w:b/>
          <w:color w:val="000000" w:themeColor="text1"/>
        </w:rPr>
      </w:pPr>
      <w:r w:rsidRPr="00D11833">
        <w:rPr>
          <w:rFonts w:ascii="Times New Roman" w:hAnsi="Times New Roman" w:cs="Times New Roman"/>
          <w:b/>
          <w:color w:val="000000" w:themeColor="text1"/>
        </w:rPr>
        <w:lastRenderedPageBreak/>
        <w:t xml:space="preserve">Wezwanie o którym mowa w pkt 1 zostanie przekazane wykonawcy przy użyciu środka komunikacji elektronicznej, wskazanego przez zamawiającego </w:t>
      </w:r>
      <w:r w:rsidRPr="00D11833">
        <w:rPr>
          <w:rFonts w:ascii="Times New Roman" w:hAnsi="Times New Roman" w:cs="Times New Roman"/>
          <w:b/>
          <w:color w:val="000000" w:themeColor="text1"/>
        </w:rPr>
        <w:br/>
        <w:t>w niniejszej specyfikacji.</w:t>
      </w:r>
    </w:p>
    <w:p w:rsidR="000F1F8D" w:rsidRPr="00D11833" w:rsidRDefault="000F1F8D" w:rsidP="00DD5AE1">
      <w:pPr>
        <w:pStyle w:val="Default"/>
        <w:numPr>
          <w:ilvl w:val="3"/>
          <w:numId w:val="21"/>
        </w:numPr>
        <w:tabs>
          <w:tab w:val="left" w:pos="851"/>
        </w:tabs>
        <w:ind w:left="851" w:hanging="425"/>
        <w:jc w:val="both"/>
        <w:rPr>
          <w:rFonts w:ascii="Times New Roman" w:hAnsi="Times New Roman" w:cs="Times New Roman"/>
          <w:color w:val="000000" w:themeColor="text1"/>
        </w:rPr>
      </w:pPr>
      <w:r w:rsidRPr="00D11833">
        <w:rPr>
          <w:rFonts w:ascii="Times New Roman" w:hAnsi="Times New Roman" w:cs="Times New Roman"/>
          <w:color w:val="000000" w:themeColor="text1"/>
        </w:rPr>
        <w:t xml:space="preserve">Zamawiający nie będzie wzywał do złożenia podmiotowych środków dowodowych, o których mowa w niniejszym rozdziale, jeżeli może je uzyskać za pomocą bezpłatnych i ogólnodostępnych baz danych, w szczególności rejestrów publicznych w rozumieniu ustawy z dnia 17 lutego 2005 r. o informatyzacji działalności podmiotów realizujących zadania publiczne, </w:t>
      </w:r>
      <w:r w:rsidRPr="00D11833">
        <w:rPr>
          <w:rFonts w:ascii="Times New Roman" w:hAnsi="Times New Roman" w:cs="Times New Roman"/>
          <w:color w:val="000000" w:themeColor="text1"/>
          <w:u w:val="single"/>
        </w:rPr>
        <w:t>o ile wykonawca wskaże</w:t>
      </w:r>
      <w:r w:rsidRPr="00D11833">
        <w:rPr>
          <w:rFonts w:ascii="Times New Roman" w:hAnsi="Times New Roman" w:cs="Times New Roman"/>
          <w:color w:val="000000" w:themeColor="text1"/>
        </w:rPr>
        <w:t xml:space="preserve"> </w:t>
      </w:r>
      <w:r w:rsidRPr="00585D77">
        <w:rPr>
          <w:rFonts w:ascii="Times New Roman" w:hAnsi="Times New Roman" w:cs="Times New Roman"/>
          <w:color w:val="000000" w:themeColor="text1"/>
          <w:u w:val="single"/>
        </w:rPr>
        <w:t xml:space="preserve">w jednolitym dokumencie dane umożliwiające dostęp do </w:t>
      </w:r>
      <w:r w:rsidR="007F7F97" w:rsidRPr="00585D77">
        <w:rPr>
          <w:rFonts w:ascii="Times New Roman" w:hAnsi="Times New Roman" w:cs="Times New Roman"/>
          <w:color w:val="000000" w:themeColor="text1"/>
          <w:u w:val="single"/>
        </w:rPr>
        <w:t>tych środków</w:t>
      </w:r>
      <w:r w:rsidR="007F7F97">
        <w:rPr>
          <w:rFonts w:ascii="Times New Roman" w:hAnsi="Times New Roman" w:cs="Times New Roman"/>
          <w:color w:val="000000" w:themeColor="text1"/>
        </w:rPr>
        <w:t xml:space="preserve">, bądź </w:t>
      </w:r>
      <w:r w:rsidR="002B4883">
        <w:rPr>
          <w:rFonts w:ascii="Times New Roman" w:hAnsi="Times New Roman" w:cs="Times New Roman"/>
          <w:color w:val="000000" w:themeColor="text1"/>
        </w:rPr>
        <w:br/>
      </w:r>
      <w:r w:rsidR="007F7F97">
        <w:rPr>
          <w:rFonts w:ascii="Times New Roman" w:hAnsi="Times New Roman" w:cs="Times New Roman"/>
          <w:color w:val="000000" w:themeColor="text1"/>
        </w:rPr>
        <w:t xml:space="preserve">w przypadku </w:t>
      </w:r>
      <w:r w:rsidRPr="00D11833">
        <w:rPr>
          <w:rFonts w:ascii="Times New Roman" w:hAnsi="Times New Roman" w:cs="Times New Roman"/>
          <w:color w:val="000000" w:themeColor="text1"/>
        </w:rPr>
        <w:t>gdy podmiotowym środkiem dowodowym jest oświadczenie, którego treść odpowiada zakresowi oświadczenia, o którym mowa w art. 125 ust. 1 ustawy Pzp.</w:t>
      </w:r>
    </w:p>
    <w:p w:rsidR="000F1F8D" w:rsidRPr="00585D77" w:rsidRDefault="000F1F8D" w:rsidP="00DD5AE1">
      <w:pPr>
        <w:pStyle w:val="Default"/>
        <w:numPr>
          <w:ilvl w:val="3"/>
          <w:numId w:val="21"/>
        </w:numPr>
        <w:tabs>
          <w:tab w:val="left" w:pos="851"/>
        </w:tabs>
        <w:ind w:left="851" w:hanging="425"/>
        <w:jc w:val="both"/>
        <w:rPr>
          <w:rFonts w:ascii="Times New Roman" w:hAnsi="Times New Roman" w:cs="Times New Roman"/>
          <w:color w:val="000000" w:themeColor="text1"/>
          <w:u w:val="single"/>
        </w:rPr>
      </w:pPr>
      <w:r w:rsidRPr="00D11833">
        <w:rPr>
          <w:rFonts w:ascii="Times New Roman" w:hAnsi="Times New Roman" w:cs="Times New Roman"/>
          <w:color w:val="000000" w:themeColor="text1"/>
        </w:rPr>
        <w:t xml:space="preserve">Wykonawca nie jest zobowiązany do złożenia podmiotowych środków dowodowych, które zamawiający posiada, jeżeli wykonawca </w:t>
      </w:r>
      <w:r w:rsidRPr="00585D77">
        <w:rPr>
          <w:rFonts w:ascii="Times New Roman" w:hAnsi="Times New Roman" w:cs="Times New Roman"/>
          <w:color w:val="000000" w:themeColor="text1"/>
          <w:u w:val="single"/>
        </w:rPr>
        <w:t>wskaże te środki oraz potwierdzi ich prawidłowość i aktualność.</w:t>
      </w:r>
    </w:p>
    <w:p w:rsidR="000F1F8D" w:rsidRPr="00D11833" w:rsidRDefault="000F1F8D" w:rsidP="00DD5AE1">
      <w:pPr>
        <w:pStyle w:val="Default"/>
        <w:numPr>
          <w:ilvl w:val="3"/>
          <w:numId w:val="21"/>
        </w:numPr>
        <w:tabs>
          <w:tab w:val="left" w:pos="851"/>
        </w:tabs>
        <w:ind w:left="851" w:hanging="425"/>
        <w:jc w:val="both"/>
        <w:rPr>
          <w:rFonts w:ascii="Times New Roman" w:eastAsia="DejaVu Sans" w:hAnsi="Times New Roman" w:cs="Times New Roman"/>
          <w:color w:val="000000" w:themeColor="text1"/>
          <w:lang w:eastAsia="zh-CN" w:bidi="hi-IN"/>
        </w:rPr>
      </w:pPr>
      <w:r w:rsidRPr="00D11833">
        <w:rPr>
          <w:rFonts w:ascii="Times New Roman" w:eastAsia="DejaVu Sans" w:hAnsi="Times New Roman" w:cs="Times New Roman"/>
          <w:color w:val="000000" w:themeColor="text1"/>
          <w:lang w:eastAsia="zh-CN" w:bidi="hi-IN"/>
        </w:rPr>
        <w:t xml:space="preserve">W zakresie nieuregulowanym w niniejszej SWZ, zastosowanie mają przepisy Rozporządzenia Ministra Rozwoju, Pracy i Technologii z dnia 23 grudnia 2020 r. </w:t>
      </w:r>
      <w:r w:rsidRPr="00D11833">
        <w:rPr>
          <w:rFonts w:ascii="Times New Roman" w:eastAsia="DejaVu Sans" w:hAnsi="Times New Roman" w:cs="Times New Roman"/>
          <w:color w:val="000000" w:themeColor="text1"/>
          <w:lang w:eastAsia="zh-CN" w:bidi="hi-IN"/>
        </w:rPr>
        <w:br/>
        <w:t xml:space="preserve">w sprawie podmiotowych środków dowodowych oraz innych dokumentów </w:t>
      </w:r>
      <w:r w:rsidRPr="00D11833">
        <w:rPr>
          <w:rFonts w:ascii="Times New Roman" w:eastAsia="DejaVu Sans" w:hAnsi="Times New Roman" w:cs="Times New Roman"/>
          <w:color w:val="000000" w:themeColor="text1"/>
          <w:lang w:eastAsia="zh-CN" w:bidi="hi-IN"/>
        </w:rPr>
        <w:br/>
        <w:t xml:space="preserve">lub oświadczeń, jakich może żądać zamawiający od wykonawcy (Dz. U. z 2020 r., poz. 2415) przy uwzględnieniu zmian wynikających z Rozporządzenia Ministra Rozwoju i Technologii z dnia 3 sierpnia 2023 r. zmieniającego rozporządzenie </w:t>
      </w:r>
      <w:r w:rsidRPr="00D11833">
        <w:rPr>
          <w:rFonts w:ascii="Times New Roman" w:eastAsia="DejaVu Sans" w:hAnsi="Times New Roman" w:cs="Times New Roman"/>
          <w:color w:val="000000" w:themeColor="text1"/>
          <w:lang w:eastAsia="zh-CN" w:bidi="hi-IN"/>
        </w:rPr>
        <w:br/>
        <w:t xml:space="preserve">w sprawie podmiotowych środków dowodowych oraz innych dokumentów </w:t>
      </w:r>
      <w:r w:rsidRPr="00D11833">
        <w:rPr>
          <w:rFonts w:ascii="Times New Roman" w:eastAsia="DejaVu Sans" w:hAnsi="Times New Roman" w:cs="Times New Roman"/>
          <w:color w:val="000000" w:themeColor="text1"/>
          <w:lang w:eastAsia="zh-CN" w:bidi="hi-IN"/>
        </w:rPr>
        <w:br/>
        <w:t>lub oświadczeń, jakich może żądać zamawiający od wykonawcy (Dz. U. z 2020 r., poz. 2415).</w:t>
      </w:r>
    </w:p>
    <w:p w:rsidR="000F1F8D" w:rsidRPr="002743A3" w:rsidRDefault="000F1F8D" w:rsidP="00DD5AE1">
      <w:pPr>
        <w:pStyle w:val="Default"/>
        <w:numPr>
          <w:ilvl w:val="3"/>
          <w:numId w:val="21"/>
        </w:numPr>
        <w:tabs>
          <w:tab w:val="left" w:pos="851"/>
        </w:tabs>
        <w:ind w:left="851" w:hanging="425"/>
        <w:jc w:val="both"/>
        <w:rPr>
          <w:rFonts w:ascii="Times New Roman" w:hAnsi="Times New Roman" w:cs="Times New Roman"/>
          <w:color w:val="000000" w:themeColor="text1"/>
        </w:rPr>
      </w:pPr>
      <w:r w:rsidRPr="00D11833">
        <w:rPr>
          <w:rFonts w:ascii="Times New Roman" w:eastAsia="DejaVu Sans" w:hAnsi="Times New Roman" w:cs="Times New Roman"/>
          <w:color w:val="000000" w:themeColor="text1"/>
          <w:lang w:eastAsia="zh-CN" w:bidi="hi-IN"/>
        </w:rPr>
        <w:t xml:space="preserve">Podmiotowe środki dowodowe sporządza się i przekazuje w postępowaniu zgodnie z wymaganiami oraz w sposób określony w Rozporządzeniu Prezesa Rady Ministrów z dnia 30 grudnia 2020r. w sprawie sposobu sporządzania </w:t>
      </w:r>
      <w:r w:rsidR="002B4883">
        <w:rPr>
          <w:rFonts w:ascii="Times New Roman" w:eastAsia="DejaVu Sans" w:hAnsi="Times New Roman" w:cs="Times New Roman"/>
          <w:color w:val="000000" w:themeColor="text1"/>
          <w:lang w:eastAsia="zh-CN" w:bidi="hi-IN"/>
        </w:rPr>
        <w:br/>
      </w:r>
      <w:r w:rsidRPr="00D11833">
        <w:rPr>
          <w:rFonts w:ascii="Times New Roman" w:eastAsia="DejaVu Sans" w:hAnsi="Times New Roman" w:cs="Times New Roman"/>
          <w:color w:val="000000" w:themeColor="text1"/>
          <w:lang w:eastAsia="zh-CN" w:bidi="hi-IN"/>
        </w:rPr>
        <w:t xml:space="preserve">i przekazywania informacji oraz wymagań technicznych dla dokumentów elektronicznych oraz środków komunikacji elektronicznej w postępowaniu </w:t>
      </w:r>
      <w:r w:rsidR="002B4883">
        <w:rPr>
          <w:rFonts w:ascii="Times New Roman" w:eastAsia="DejaVu Sans" w:hAnsi="Times New Roman" w:cs="Times New Roman"/>
          <w:color w:val="000000" w:themeColor="text1"/>
          <w:lang w:eastAsia="zh-CN" w:bidi="hi-IN"/>
        </w:rPr>
        <w:br/>
      </w:r>
      <w:r w:rsidRPr="00D11833">
        <w:rPr>
          <w:rFonts w:ascii="Times New Roman" w:eastAsia="DejaVu Sans" w:hAnsi="Times New Roman" w:cs="Times New Roman"/>
          <w:color w:val="000000" w:themeColor="text1"/>
          <w:lang w:eastAsia="zh-CN" w:bidi="hi-IN"/>
        </w:rPr>
        <w:t>o udzielenie zamówienia public</w:t>
      </w:r>
      <w:r w:rsidR="007F7F97">
        <w:rPr>
          <w:rFonts w:ascii="Times New Roman" w:eastAsia="DejaVu Sans" w:hAnsi="Times New Roman" w:cs="Times New Roman"/>
          <w:color w:val="000000" w:themeColor="text1"/>
          <w:lang w:eastAsia="zh-CN" w:bidi="hi-IN"/>
        </w:rPr>
        <w:t xml:space="preserve">znego </w:t>
      </w:r>
      <w:r w:rsidRPr="00D11833">
        <w:rPr>
          <w:rFonts w:ascii="Times New Roman" w:eastAsia="DejaVu Sans" w:hAnsi="Times New Roman" w:cs="Times New Roman"/>
          <w:color w:val="000000" w:themeColor="text1"/>
          <w:lang w:eastAsia="zh-CN" w:bidi="hi-IN"/>
        </w:rPr>
        <w:t>lub konkursi</w:t>
      </w:r>
      <w:r w:rsidR="001764BF" w:rsidRPr="00D11833">
        <w:rPr>
          <w:rFonts w:ascii="Times New Roman" w:eastAsia="DejaVu Sans" w:hAnsi="Times New Roman" w:cs="Times New Roman"/>
          <w:color w:val="000000" w:themeColor="text1"/>
          <w:lang w:eastAsia="zh-CN" w:bidi="hi-IN"/>
        </w:rPr>
        <w:t>e (Dz. U. z 2020 r., poz. 2452).</w:t>
      </w:r>
    </w:p>
    <w:p w:rsidR="001764BF" w:rsidRPr="00D11833" w:rsidRDefault="001764BF" w:rsidP="0094418F">
      <w:pPr>
        <w:pStyle w:val="Default"/>
        <w:tabs>
          <w:tab w:val="left" w:pos="851"/>
        </w:tabs>
        <w:jc w:val="both"/>
        <w:rPr>
          <w:rFonts w:ascii="Times New Roman" w:hAnsi="Times New Roman" w:cs="Times New Roman"/>
          <w:color w:val="000000" w:themeColor="text1"/>
        </w:rPr>
      </w:pPr>
    </w:p>
    <w:p w:rsidR="000F1F8D" w:rsidRPr="00D11833" w:rsidRDefault="00035282" w:rsidP="003A3BAD">
      <w:pPr>
        <w:numPr>
          <w:ilvl w:val="0"/>
          <w:numId w:val="1"/>
        </w:numPr>
        <w:spacing w:after="0" w:line="240" w:lineRule="auto"/>
        <w:ind w:left="426" w:hanging="284"/>
        <w:rPr>
          <w:rFonts w:ascii="Times New Roman" w:hAnsi="Times New Roman"/>
          <w:b/>
          <w:color w:val="000000" w:themeColor="text1"/>
          <w:sz w:val="24"/>
          <w:szCs w:val="24"/>
          <w:u w:val="single"/>
        </w:rPr>
      </w:pPr>
      <w:r w:rsidRPr="00D11833">
        <w:rPr>
          <w:rFonts w:ascii="Times New Roman" w:hAnsi="Times New Roman"/>
          <w:b/>
          <w:color w:val="000000" w:themeColor="text1"/>
          <w:sz w:val="24"/>
          <w:szCs w:val="24"/>
          <w:u w:val="single"/>
        </w:rPr>
        <w:t>Wspólne ubieganie się w</w:t>
      </w:r>
      <w:r w:rsidR="000F1F8D" w:rsidRPr="00D11833">
        <w:rPr>
          <w:rFonts w:ascii="Times New Roman" w:hAnsi="Times New Roman"/>
          <w:b/>
          <w:color w:val="000000" w:themeColor="text1"/>
          <w:sz w:val="24"/>
          <w:szCs w:val="24"/>
          <w:u w:val="single"/>
        </w:rPr>
        <w:t>ykonawców o zamówienie</w:t>
      </w:r>
    </w:p>
    <w:p w:rsidR="000F1F8D" w:rsidRPr="00D11833" w:rsidRDefault="000F1F8D" w:rsidP="00DD5AE1">
      <w:pPr>
        <w:numPr>
          <w:ilvl w:val="0"/>
          <w:numId w:val="8"/>
        </w:numPr>
        <w:spacing w:after="0" w:line="240" w:lineRule="auto"/>
        <w:ind w:left="851" w:hanging="425"/>
        <w:jc w:val="both"/>
        <w:rPr>
          <w:rFonts w:ascii="Times New Roman" w:eastAsia="Times New Roman" w:hAnsi="Times New Roman"/>
          <w:color w:val="000000" w:themeColor="text1"/>
          <w:sz w:val="24"/>
          <w:szCs w:val="24"/>
          <w:lang w:eastAsia="pl-PL"/>
        </w:rPr>
      </w:pPr>
      <w:r w:rsidRPr="00D11833">
        <w:rPr>
          <w:rFonts w:ascii="Times New Roman" w:eastAsia="Times New Roman" w:hAnsi="Times New Roman"/>
          <w:color w:val="000000" w:themeColor="text1"/>
          <w:sz w:val="24"/>
          <w:szCs w:val="24"/>
          <w:lang w:eastAsia="pl-PL"/>
        </w:rPr>
        <w:t xml:space="preserve">Wykonawcy mogą wspólnie ubiegać się o udzielenie zamówienia w rozumieniu </w:t>
      </w:r>
      <w:r w:rsidRPr="00D11833">
        <w:rPr>
          <w:rFonts w:ascii="Times New Roman" w:eastAsia="Times New Roman" w:hAnsi="Times New Roman"/>
          <w:color w:val="000000" w:themeColor="text1"/>
          <w:sz w:val="24"/>
          <w:szCs w:val="24"/>
          <w:lang w:eastAsia="pl-PL"/>
        </w:rPr>
        <w:br/>
        <w:t xml:space="preserve">art. 58 ust. 1 ustawy Pzp. Ustanawiają wówczas pełnomocnika do reprezentowania ich w postępowaniu o udzielenie zamówienia albo do reprezentowania w postępowaniu i zawarcia umowy w sprawie zamówienia publicznego. </w:t>
      </w:r>
    </w:p>
    <w:p w:rsidR="000F1F8D" w:rsidRPr="00D11833" w:rsidRDefault="000F1F8D" w:rsidP="00DD5AE1">
      <w:pPr>
        <w:numPr>
          <w:ilvl w:val="0"/>
          <w:numId w:val="8"/>
        </w:numPr>
        <w:spacing w:after="0" w:line="240" w:lineRule="auto"/>
        <w:ind w:left="851" w:hanging="425"/>
        <w:jc w:val="both"/>
        <w:rPr>
          <w:rFonts w:ascii="Times New Roman" w:eastAsia="Times New Roman" w:hAnsi="Times New Roman"/>
          <w:color w:val="000000" w:themeColor="text1"/>
          <w:sz w:val="24"/>
          <w:szCs w:val="24"/>
          <w:lang w:eastAsia="pl-PL"/>
        </w:rPr>
      </w:pPr>
      <w:r w:rsidRPr="00D11833">
        <w:rPr>
          <w:rFonts w:ascii="Times New Roman" w:eastAsia="Times New Roman" w:hAnsi="Times New Roman"/>
          <w:color w:val="000000" w:themeColor="text1"/>
          <w:sz w:val="24"/>
          <w:szCs w:val="24"/>
          <w:lang w:eastAsia="pl-PL"/>
        </w:rPr>
        <w:t xml:space="preserve">Pełnomocnictwo lub inny dokument z którego treści będzie wynikało umocowanie ustanowionego pełnomocnika do reprezentowania </w:t>
      </w:r>
      <w:r w:rsidRPr="00D11833">
        <w:rPr>
          <w:rFonts w:ascii="Times New Roman" w:eastAsia="Times New Roman" w:hAnsi="Times New Roman"/>
          <w:color w:val="000000" w:themeColor="text1"/>
          <w:sz w:val="24"/>
          <w:szCs w:val="24"/>
          <w:u w:val="single"/>
          <w:lang w:eastAsia="pl-PL"/>
        </w:rPr>
        <w:t xml:space="preserve">każdego z tych wykonawców </w:t>
      </w:r>
      <w:r w:rsidRPr="00D11833">
        <w:rPr>
          <w:rFonts w:ascii="Times New Roman" w:eastAsia="Times New Roman" w:hAnsi="Times New Roman"/>
          <w:color w:val="000000" w:themeColor="text1"/>
          <w:sz w:val="24"/>
          <w:szCs w:val="24"/>
          <w:lang w:eastAsia="pl-PL"/>
        </w:rPr>
        <w:t xml:space="preserve">w postępowaniu albo do reprezentowania w postępowaniu i zawarcia umowy wykonawcy wspólnie ubiegający się o udzielenie zamówienia </w:t>
      </w:r>
      <w:r w:rsidRPr="00D11833">
        <w:rPr>
          <w:rFonts w:ascii="Times New Roman" w:eastAsia="Times New Roman" w:hAnsi="Times New Roman"/>
          <w:b/>
          <w:bCs/>
          <w:color w:val="000000" w:themeColor="text1"/>
          <w:sz w:val="24"/>
          <w:szCs w:val="24"/>
          <w:lang w:eastAsia="pl-PL"/>
        </w:rPr>
        <w:t xml:space="preserve">zobowiązani </w:t>
      </w:r>
      <w:r w:rsidRPr="00D11833">
        <w:rPr>
          <w:rFonts w:ascii="Times New Roman" w:eastAsia="Times New Roman" w:hAnsi="Times New Roman"/>
          <w:b/>
          <w:bCs/>
          <w:color w:val="000000" w:themeColor="text1"/>
          <w:sz w:val="24"/>
          <w:szCs w:val="24"/>
          <w:lang w:eastAsia="pl-PL"/>
        </w:rPr>
        <w:br/>
        <w:t>są przekazać wraz z ofertą.</w:t>
      </w:r>
    </w:p>
    <w:p w:rsidR="000F1F8D" w:rsidRPr="00D11833" w:rsidRDefault="000F1F8D" w:rsidP="003A3BAD">
      <w:pPr>
        <w:spacing w:after="0" w:line="240" w:lineRule="auto"/>
        <w:ind w:left="851"/>
        <w:jc w:val="both"/>
        <w:rPr>
          <w:rFonts w:ascii="Times New Roman" w:hAnsi="Times New Roman"/>
          <w:color w:val="000000" w:themeColor="text1"/>
          <w:sz w:val="24"/>
          <w:szCs w:val="24"/>
        </w:rPr>
      </w:pPr>
      <w:r w:rsidRPr="00D11833">
        <w:rPr>
          <w:rFonts w:ascii="Times New Roman" w:eastAsia="Times New Roman" w:hAnsi="Times New Roman"/>
          <w:i/>
          <w:iCs/>
          <w:color w:val="000000" w:themeColor="text1"/>
          <w:sz w:val="24"/>
          <w:szCs w:val="24"/>
          <w:lang w:eastAsia="pl-PL"/>
        </w:rPr>
        <w:t xml:space="preserve">Pełnomocnictwo winno zostać sporządzone w </w:t>
      </w:r>
      <w:r w:rsidRPr="00D11833">
        <w:rPr>
          <w:rFonts w:ascii="Times New Roman" w:eastAsia="Times New Roman" w:hAnsi="Times New Roman"/>
          <w:b/>
          <w:bCs/>
          <w:i/>
          <w:iCs/>
          <w:color w:val="000000" w:themeColor="text1"/>
          <w:sz w:val="24"/>
          <w:szCs w:val="24"/>
          <w:lang w:eastAsia="pl-PL"/>
        </w:rPr>
        <w:t>postaci elektronicznej, opatrzone kwalifikowanym podpisem elektronicznym każdego z wykonawców</w:t>
      </w:r>
      <w:r w:rsidRPr="00D11833">
        <w:rPr>
          <w:rFonts w:ascii="Times New Roman" w:eastAsia="Times New Roman" w:hAnsi="Times New Roman"/>
          <w:i/>
          <w:iCs/>
          <w:color w:val="000000" w:themeColor="text1"/>
          <w:sz w:val="24"/>
          <w:szCs w:val="24"/>
          <w:lang w:eastAsia="pl-PL"/>
        </w:rPr>
        <w:t xml:space="preserve"> wspólnie ubiegających się o udzielenie zamówienia oraz </w:t>
      </w:r>
      <w:r w:rsidRPr="00D11833">
        <w:rPr>
          <w:rFonts w:ascii="Times New Roman" w:eastAsia="Times New Roman" w:hAnsi="Times New Roman"/>
          <w:b/>
          <w:bCs/>
          <w:i/>
          <w:iCs/>
          <w:color w:val="000000" w:themeColor="text1"/>
          <w:sz w:val="24"/>
          <w:szCs w:val="24"/>
          <w:lang w:eastAsia="pl-PL"/>
        </w:rPr>
        <w:t>przekazane przy użyciu środka komunikacji elektronicznej wskazanego przez zamawiającego.</w:t>
      </w:r>
    </w:p>
    <w:p w:rsidR="000F1F8D" w:rsidRPr="00D11833" w:rsidRDefault="000F1F8D" w:rsidP="003A3BAD">
      <w:pPr>
        <w:spacing w:after="0" w:line="240" w:lineRule="auto"/>
        <w:ind w:left="851"/>
        <w:jc w:val="both"/>
        <w:rPr>
          <w:rFonts w:ascii="Times New Roman" w:eastAsia="Times New Roman" w:hAnsi="Times New Roman"/>
          <w:i/>
          <w:iCs/>
          <w:color w:val="000000" w:themeColor="text1"/>
          <w:sz w:val="24"/>
          <w:szCs w:val="24"/>
          <w:lang w:eastAsia="pl-PL"/>
        </w:rPr>
      </w:pPr>
      <w:r w:rsidRPr="00D11833">
        <w:rPr>
          <w:rFonts w:ascii="Times New Roman" w:eastAsia="Times New Roman" w:hAnsi="Times New Roman"/>
          <w:i/>
          <w:iCs/>
          <w:color w:val="000000" w:themeColor="text1"/>
          <w:sz w:val="24"/>
          <w:szCs w:val="24"/>
          <w:lang w:eastAsia="pl-PL"/>
        </w:rPr>
        <w:t>W przypadku gdy pełnomocnictwo zostało sporządzone jako dokument w postaci papierowej i opa</w:t>
      </w:r>
      <w:r w:rsidR="00035282" w:rsidRPr="00D11833">
        <w:rPr>
          <w:rFonts w:ascii="Times New Roman" w:eastAsia="Times New Roman" w:hAnsi="Times New Roman"/>
          <w:i/>
          <w:iCs/>
          <w:color w:val="000000" w:themeColor="text1"/>
          <w:sz w:val="24"/>
          <w:szCs w:val="24"/>
          <w:lang w:eastAsia="pl-PL"/>
        </w:rPr>
        <w:t xml:space="preserve">trzone własnoręcznym podpisem – </w:t>
      </w:r>
      <w:r w:rsidRPr="00D11833">
        <w:rPr>
          <w:rFonts w:ascii="Times New Roman" w:eastAsia="Times New Roman" w:hAnsi="Times New Roman"/>
          <w:i/>
          <w:iCs/>
          <w:color w:val="000000" w:themeColor="text1"/>
          <w:sz w:val="24"/>
          <w:szCs w:val="24"/>
          <w:lang w:eastAsia="pl-PL"/>
        </w:rPr>
        <w:t xml:space="preserve">przekazuje się cyfrowe odwzorowanie tego dokumentu opatrzone kwalifikowanym podpisem elektronicznym poświadczającym </w:t>
      </w:r>
      <w:r w:rsidR="00A55376">
        <w:rPr>
          <w:rFonts w:ascii="Times New Roman" w:eastAsia="Times New Roman" w:hAnsi="Times New Roman"/>
          <w:i/>
          <w:iCs/>
          <w:color w:val="000000" w:themeColor="text1"/>
          <w:sz w:val="24"/>
          <w:szCs w:val="24"/>
          <w:lang w:eastAsia="pl-PL"/>
        </w:rPr>
        <w:t xml:space="preserve">zgodność cyfrowego odwzorowania </w:t>
      </w:r>
      <w:r w:rsidRPr="00D11833">
        <w:rPr>
          <w:rFonts w:ascii="Times New Roman" w:eastAsia="Times New Roman" w:hAnsi="Times New Roman"/>
          <w:i/>
          <w:iCs/>
          <w:color w:val="000000" w:themeColor="text1"/>
          <w:sz w:val="24"/>
          <w:szCs w:val="24"/>
          <w:lang w:eastAsia="pl-PL"/>
        </w:rPr>
        <w:t>z dokumentem w postaci papierowej. Po</w:t>
      </w:r>
      <w:r w:rsidR="00A55376">
        <w:rPr>
          <w:rFonts w:ascii="Times New Roman" w:eastAsia="Times New Roman" w:hAnsi="Times New Roman"/>
          <w:i/>
          <w:iCs/>
          <w:color w:val="000000" w:themeColor="text1"/>
          <w:sz w:val="24"/>
          <w:szCs w:val="24"/>
          <w:lang w:eastAsia="pl-PL"/>
        </w:rPr>
        <w:t xml:space="preserve">świadczenia zgodności cyfrowego </w:t>
      </w:r>
      <w:r w:rsidRPr="00D11833">
        <w:rPr>
          <w:rFonts w:ascii="Times New Roman" w:eastAsia="Times New Roman" w:hAnsi="Times New Roman"/>
          <w:i/>
          <w:iCs/>
          <w:color w:val="000000" w:themeColor="text1"/>
          <w:sz w:val="24"/>
          <w:szCs w:val="24"/>
          <w:lang w:eastAsia="pl-PL"/>
        </w:rPr>
        <w:t xml:space="preserve">odwzorowania z dokumentem w postaci papierowej dokonuje mocodawca. Poświadczenia zgodności cyfrowego odwzorowania z dokumentem w postaci papierowej może dokonać również notariusz. </w:t>
      </w:r>
    </w:p>
    <w:p w:rsidR="00A40C1E" w:rsidRPr="00D11833" w:rsidRDefault="000F1F8D" w:rsidP="00DD5AE1">
      <w:pPr>
        <w:numPr>
          <w:ilvl w:val="0"/>
          <w:numId w:val="8"/>
        </w:numPr>
        <w:spacing w:after="0" w:line="240" w:lineRule="auto"/>
        <w:ind w:left="851" w:hanging="425"/>
        <w:jc w:val="both"/>
        <w:rPr>
          <w:rFonts w:ascii="Times New Roman" w:eastAsia="Times New Roman" w:hAnsi="Times New Roman"/>
          <w:color w:val="000000" w:themeColor="text1"/>
          <w:sz w:val="24"/>
          <w:szCs w:val="24"/>
          <w:lang w:eastAsia="pl-PL"/>
        </w:rPr>
      </w:pPr>
      <w:r w:rsidRPr="00D11833">
        <w:rPr>
          <w:rFonts w:ascii="Times New Roman" w:eastAsia="Times New Roman" w:hAnsi="Times New Roman"/>
          <w:color w:val="000000" w:themeColor="text1"/>
          <w:sz w:val="24"/>
          <w:szCs w:val="24"/>
          <w:lang w:eastAsia="pl-PL"/>
        </w:rPr>
        <w:lastRenderedPageBreak/>
        <w:t>Sposób spełniania warunków udziału w postępowaniu przez wykonawców wspólnie ubiegających się o zamówienie oraz sposób wykazania braku podstaw wykluczenia przez każdego z tych wykonawców regulują zapisy rozdz. VI i VII niniejszej SWZ.</w:t>
      </w:r>
    </w:p>
    <w:p w:rsidR="000F1F8D" w:rsidRPr="00D11833" w:rsidRDefault="000F1F8D" w:rsidP="00F06CDD">
      <w:pPr>
        <w:spacing w:after="0" w:line="240" w:lineRule="auto"/>
        <w:jc w:val="both"/>
        <w:rPr>
          <w:rFonts w:ascii="Times New Roman" w:eastAsia="Times New Roman" w:hAnsi="Times New Roman"/>
          <w:color w:val="000000" w:themeColor="text1"/>
          <w:sz w:val="24"/>
          <w:szCs w:val="24"/>
          <w:lang w:eastAsia="pl-PL"/>
        </w:rPr>
      </w:pPr>
    </w:p>
    <w:p w:rsidR="000F1F8D" w:rsidRPr="00D11833" w:rsidRDefault="000F1F8D" w:rsidP="003A3BAD">
      <w:pPr>
        <w:numPr>
          <w:ilvl w:val="0"/>
          <w:numId w:val="1"/>
        </w:numPr>
        <w:spacing w:after="0" w:line="240" w:lineRule="auto"/>
        <w:ind w:left="426" w:hanging="284"/>
        <w:rPr>
          <w:rFonts w:ascii="Times New Roman" w:hAnsi="Times New Roman"/>
          <w:b/>
          <w:color w:val="000000" w:themeColor="text1"/>
          <w:sz w:val="24"/>
          <w:szCs w:val="24"/>
          <w:u w:val="single"/>
        </w:rPr>
      </w:pPr>
      <w:r w:rsidRPr="00D11833">
        <w:rPr>
          <w:rFonts w:ascii="Times New Roman" w:hAnsi="Times New Roman"/>
          <w:b/>
          <w:color w:val="000000" w:themeColor="text1"/>
          <w:sz w:val="24"/>
          <w:szCs w:val="24"/>
          <w:u w:val="single"/>
        </w:rPr>
        <w:t>Poleganie na zdolnościach lub sytuacji podmiotów udostępniających zasoby</w:t>
      </w:r>
    </w:p>
    <w:p w:rsidR="000F1F8D" w:rsidRPr="00D11833" w:rsidRDefault="00A40C1E" w:rsidP="00DD5AE1">
      <w:pPr>
        <w:numPr>
          <w:ilvl w:val="1"/>
          <w:numId w:val="32"/>
        </w:numPr>
        <w:spacing w:after="0" w:line="240" w:lineRule="auto"/>
        <w:ind w:left="851" w:hanging="425"/>
        <w:jc w:val="both"/>
        <w:rPr>
          <w:rFonts w:ascii="Times New Roman" w:eastAsia="Times New Roman" w:hAnsi="Times New Roman"/>
          <w:b/>
          <w:color w:val="000000" w:themeColor="text1"/>
          <w:sz w:val="24"/>
          <w:szCs w:val="24"/>
          <w:lang w:eastAsia="pl-PL"/>
        </w:rPr>
      </w:pPr>
      <w:r w:rsidRPr="00D11833">
        <w:rPr>
          <w:rFonts w:ascii="Times New Roman" w:eastAsia="Times New Roman" w:hAnsi="Times New Roman"/>
          <w:b/>
          <w:color w:val="000000" w:themeColor="text1"/>
          <w:sz w:val="24"/>
          <w:szCs w:val="24"/>
          <w:lang w:eastAsia="pl-PL"/>
        </w:rPr>
        <w:t>W przypadku, gdy z</w:t>
      </w:r>
      <w:r w:rsidR="000F1F8D" w:rsidRPr="00D11833">
        <w:rPr>
          <w:rFonts w:ascii="Times New Roman" w:eastAsia="Times New Roman" w:hAnsi="Times New Roman"/>
          <w:b/>
          <w:color w:val="000000" w:themeColor="text1"/>
          <w:sz w:val="24"/>
          <w:szCs w:val="24"/>
          <w:lang w:eastAsia="pl-PL"/>
        </w:rPr>
        <w:t xml:space="preserve">amawiający określa warunki udziału w postępowaniu, </w:t>
      </w:r>
      <w:r w:rsidR="00035282" w:rsidRPr="00D11833">
        <w:rPr>
          <w:rFonts w:ascii="Times New Roman" w:eastAsia="Times New Roman" w:hAnsi="Times New Roman"/>
          <w:color w:val="000000" w:themeColor="text1"/>
          <w:sz w:val="24"/>
          <w:szCs w:val="24"/>
          <w:lang w:eastAsia="pl-PL"/>
        </w:rPr>
        <w:t>w</w:t>
      </w:r>
      <w:r w:rsidR="000F1F8D" w:rsidRPr="00D11833">
        <w:rPr>
          <w:rFonts w:ascii="Times New Roman" w:eastAsia="Times New Roman" w:hAnsi="Times New Roman"/>
          <w:color w:val="000000" w:themeColor="text1"/>
          <w:sz w:val="24"/>
          <w:szCs w:val="24"/>
          <w:lang w:eastAsia="pl-PL"/>
        </w:rPr>
        <w:t>ykonawca może w celu ich potwierdzenia, polegać na zdolności technicznej lub zawodowej lub sytuacji finansowej lub ekonomicznej podmiotów udostępniających zasoby, niezależnie od charakteru prawnego łączących go z nimi stosunków prawnych</w:t>
      </w:r>
      <w:r w:rsidR="000F1F8D" w:rsidRPr="00D11833">
        <w:rPr>
          <w:rFonts w:ascii="Times New Roman" w:eastAsia="Times New Roman" w:hAnsi="Times New Roman"/>
          <w:b/>
          <w:color w:val="000000" w:themeColor="text1"/>
          <w:sz w:val="24"/>
          <w:szCs w:val="24"/>
          <w:lang w:eastAsia="pl-PL"/>
        </w:rPr>
        <w:t xml:space="preserve">. </w:t>
      </w:r>
    </w:p>
    <w:p w:rsidR="000F1F8D" w:rsidRPr="00D11833" w:rsidRDefault="000F1F8D" w:rsidP="00DD5AE1">
      <w:pPr>
        <w:numPr>
          <w:ilvl w:val="1"/>
          <w:numId w:val="32"/>
        </w:numPr>
        <w:spacing w:after="0" w:line="240" w:lineRule="auto"/>
        <w:ind w:left="851" w:hanging="425"/>
        <w:jc w:val="both"/>
        <w:rPr>
          <w:rFonts w:ascii="Times New Roman" w:eastAsia="Times New Roman" w:hAnsi="Times New Roman"/>
          <w:b/>
          <w:color w:val="000000" w:themeColor="text1"/>
          <w:sz w:val="24"/>
          <w:szCs w:val="24"/>
          <w:lang w:eastAsia="pl-PL"/>
        </w:rPr>
      </w:pPr>
      <w:r w:rsidRPr="00D11833">
        <w:rPr>
          <w:rFonts w:ascii="Times New Roman" w:eastAsia="Times New Roman" w:hAnsi="Times New Roman"/>
          <w:color w:val="000000" w:themeColor="text1"/>
          <w:sz w:val="24"/>
          <w:szCs w:val="24"/>
          <w:lang w:eastAsia="pl-PL"/>
        </w:rPr>
        <w:t xml:space="preserve">Wykonawca, który polega na zdolnościach lub sytuacji podmiotów udostępniających zasoby, </w:t>
      </w:r>
      <w:r w:rsidRPr="00D11833">
        <w:rPr>
          <w:rFonts w:ascii="Times New Roman" w:eastAsia="Times New Roman" w:hAnsi="Times New Roman"/>
          <w:b/>
          <w:bCs/>
          <w:color w:val="000000" w:themeColor="text1"/>
          <w:sz w:val="24"/>
          <w:szCs w:val="24"/>
          <w:lang w:eastAsia="pl-PL"/>
        </w:rPr>
        <w:t>przekazuje wraz z ofertą zobowiązanie podmiotu udostępniającego</w:t>
      </w:r>
      <w:r w:rsidRPr="00D11833">
        <w:rPr>
          <w:rFonts w:ascii="Times New Roman" w:eastAsia="Times New Roman" w:hAnsi="Times New Roman"/>
          <w:color w:val="000000" w:themeColor="text1"/>
          <w:sz w:val="24"/>
          <w:szCs w:val="24"/>
          <w:lang w:eastAsia="pl-PL"/>
        </w:rPr>
        <w:t xml:space="preserve"> </w:t>
      </w:r>
      <w:r w:rsidRPr="00D11833">
        <w:rPr>
          <w:rFonts w:ascii="Times New Roman" w:eastAsia="Times New Roman" w:hAnsi="Times New Roman"/>
          <w:b/>
          <w:bCs/>
          <w:color w:val="000000" w:themeColor="text1"/>
          <w:sz w:val="24"/>
          <w:szCs w:val="24"/>
          <w:lang w:eastAsia="pl-PL"/>
        </w:rPr>
        <w:t>zasoby</w:t>
      </w:r>
      <w:r w:rsidRPr="00D11833">
        <w:rPr>
          <w:rFonts w:ascii="Times New Roman" w:eastAsia="Times New Roman" w:hAnsi="Times New Roman"/>
          <w:color w:val="000000" w:themeColor="text1"/>
          <w:sz w:val="24"/>
          <w:szCs w:val="24"/>
          <w:lang w:eastAsia="pl-PL"/>
        </w:rPr>
        <w:t xml:space="preserve"> do oddania mu do dyspozycji niezbędnych zasobów na potrzeby realizacji danego zamówienia lub inny podmiotowy środ</w:t>
      </w:r>
      <w:r w:rsidR="004D7C70">
        <w:rPr>
          <w:rFonts w:ascii="Times New Roman" w:eastAsia="Times New Roman" w:hAnsi="Times New Roman"/>
          <w:color w:val="000000" w:themeColor="text1"/>
          <w:sz w:val="24"/>
          <w:szCs w:val="24"/>
          <w:lang w:eastAsia="pl-PL"/>
        </w:rPr>
        <w:t xml:space="preserve">ek dowodowy potwierdzający, </w:t>
      </w:r>
      <w:r w:rsidRPr="00D11833">
        <w:rPr>
          <w:rFonts w:ascii="Times New Roman" w:eastAsia="Times New Roman" w:hAnsi="Times New Roman"/>
          <w:color w:val="000000" w:themeColor="text1"/>
          <w:sz w:val="24"/>
          <w:szCs w:val="24"/>
          <w:lang w:eastAsia="pl-PL"/>
        </w:rPr>
        <w:t>że realizując zamówienie, będzie dysponował niezbędnymi zasobami tych podmiotów.</w:t>
      </w:r>
    </w:p>
    <w:p w:rsidR="000F1F8D" w:rsidRPr="00D11833" w:rsidRDefault="000F1F8D" w:rsidP="003A3BAD">
      <w:pPr>
        <w:pStyle w:val="Akapitzlist"/>
        <w:ind w:left="851"/>
        <w:jc w:val="both"/>
        <w:rPr>
          <w:i/>
          <w:iCs/>
          <w:color w:val="000000" w:themeColor="text1"/>
          <w:sz w:val="22"/>
        </w:rPr>
      </w:pPr>
      <w:r w:rsidRPr="00D11833">
        <w:rPr>
          <w:i/>
          <w:iCs/>
          <w:color w:val="000000" w:themeColor="text1"/>
          <w:sz w:val="22"/>
        </w:rPr>
        <w:t>Zobowiązanie podmiotu udostępniającego zasoby winno zostać sporządzone w </w:t>
      </w:r>
      <w:r w:rsidRPr="00D11833">
        <w:rPr>
          <w:b/>
          <w:bCs/>
          <w:i/>
          <w:iCs/>
          <w:color w:val="000000" w:themeColor="text1"/>
          <w:sz w:val="22"/>
        </w:rPr>
        <w:t>postaci elektronicznej, opatrzone kwalifikowanym podpisem elektronicznym podmiotu udostępniającego zasoby</w:t>
      </w:r>
      <w:r w:rsidRPr="00D11833">
        <w:rPr>
          <w:i/>
          <w:iCs/>
          <w:color w:val="000000" w:themeColor="text1"/>
          <w:sz w:val="22"/>
        </w:rPr>
        <w:t xml:space="preserve"> oraz </w:t>
      </w:r>
      <w:r w:rsidRPr="00D11833">
        <w:rPr>
          <w:b/>
          <w:bCs/>
          <w:i/>
          <w:iCs/>
          <w:color w:val="000000" w:themeColor="text1"/>
          <w:sz w:val="22"/>
        </w:rPr>
        <w:t>przekazane przy użyciu środka komunikacji elektronicznej wskazanego przez zamawiającego.</w:t>
      </w:r>
    </w:p>
    <w:p w:rsidR="000F1F8D" w:rsidRPr="00D11833" w:rsidRDefault="000F1F8D" w:rsidP="003A3BAD">
      <w:pPr>
        <w:pStyle w:val="Akapitzlist"/>
        <w:ind w:left="851"/>
        <w:jc w:val="both"/>
        <w:rPr>
          <w:i/>
          <w:iCs/>
          <w:color w:val="000000" w:themeColor="text1"/>
          <w:sz w:val="22"/>
          <w:u w:val="single"/>
        </w:rPr>
      </w:pPr>
      <w:r w:rsidRPr="00D11833">
        <w:rPr>
          <w:i/>
          <w:iCs/>
          <w:color w:val="000000" w:themeColor="text1"/>
          <w:sz w:val="22"/>
        </w:rPr>
        <w:t xml:space="preserve">W przypadku gdy zobowiązanie zostanie sporządzone jako dokument w postaci papierowej </w:t>
      </w:r>
      <w:r w:rsidRPr="00D11833">
        <w:rPr>
          <w:i/>
          <w:iCs/>
          <w:color w:val="000000" w:themeColor="text1"/>
          <w:sz w:val="22"/>
        </w:rPr>
        <w:br/>
        <w:t xml:space="preserve">i opatrzone własnoręcznym podpisem podmiotu udostępniającego zasoby przekazuje się cyfrowe odwzorowanie tego dokumentu opatrzone kwalifikowanym podpisem elektronicznym poświadczającym zgodność cyfrowego odwzorowania z dokumentem </w:t>
      </w:r>
      <w:r w:rsidR="004D7C70">
        <w:rPr>
          <w:i/>
          <w:iCs/>
          <w:color w:val="000000" w:themeColor="text1"/>
          <w:sz w:val="22"/>
        </w:rPr>
        <w:br/>
      </w:r>
      <w:r w:rsidRPr="00D11833">
        <w:rPr>
          <w:i/>
          <w:iCs/>
          <w:color w:val="000000" w:themeColor="text1"/>
          <w:sz w:val="22"/>
        </w:rPr>
        <w:t xml:space="preserve">w postaci papierowej. Poświadczenia zgodności cyfrowego odwzorowania z dokumentem w postaci papierowej dokonuje odpowiednio </w:t>
      </w:r>
      <w:r w:rsidRPr="00D11833">
        <w:rPr>
          <w:i/>
          <w:iCs/>
          <w:color w:val="000000" w:themeColor="text1"/>
          <w:sz w:val="22"/>
          <w:u w:val="single"/>
        </w:rPr>
        <w:t>wykonawca</w:t>
      </w:r>
      <w:r w:rsidRPr="00D11833">
        <w:rPr>
          <w:i/>
          <w:iCs/>
          <w:color w:val="000000" w:themeColor="text1"/>
          <w:sz w:val="22"/>
        </w:rPr>
        <w:t xml:space="preserve"> lub </w:t>
      </w:r>
      <w:r w:rsidRPr="00D11833">
        <w:rPr>
          <w:i/>
          <w:iCs/>
          <w:color w:val="000000" w:themeColor="text1"/>
          <w:sz w:val="22"/>
          <w:u w:val="single"/>
        </w:rPr>
        <w:t>wykonawca wspólnie ubiegający się o udzielenie zamówienia</w:t>
      </w:r>
      <w:r w:rsidRPr="00D11833">
        <w:rPr>
          <w:i/>
          <w:iCs/>
          <w:color w:val="000000" w:themeColor="text1"/>
          <w:sz w:val="22"/>
        </w:rPr>
        <w:t xml:space="preserve"> lub </w:t>
      </w:r>
      <w:r w:rsidRPr="00D11833">
        <w:rPr>
          <w:i/>
          <w:iCs/>
          <w:color w:val="000000" w:themeColor="text1"/>
          <w:sz w:val="22"/>
          <w:u w:val="single"/>
        </w:rPr>
        <w:t>notariusz.</w:t>
      </w:r>
    </w:p>
    <w:p w:rsidR="000F1F8D" w:rsidRPr="00D11833" w:rsidRDefault="000F1F8D" w:rsidP="003A3BAD">
      <w:pPr>
        <w:pStyle w:val="Akapitzlist"/>
        <w:ind w:left="851"/>
        <w:jc w:val="both"/>
        <w:rPr>
          <w:i/>
          <w:iCs/>
          <w:color w:val="000000" w:themeColor="text1"/>
          <w:sz w:val="22"/>
        </w:rPr>
      </w:pPr>
    </w:p>
    <w:p w:rsidR="000F1F8D" w:rsidRPr="00D11833" w:rsidRDefault="000F1F8D" w:rsidP="00DD5AE1">
      <w:pPr>
        <w:numPr>
          <w:ilvl w:val="1"/>
          <w:numId w:val="32"/>
        </w:numPr>
        <w:spacing w:after="0" w:line="240" w:lineRule="auto"/>
        <w:ind w:left="851" w:hanging="425"/>
        <w:jc w:val="both"/>
        <w:rPr>
          <w:rFonts w:ascii="Times New Roman" w:hAnsi="Times New Roman"/>
          <w:color w:val="000000" w:themeColor="text1"/>
          <w:sz w:val="24"/>
          <w:szCs w:val="24"/>
          <w:lang w:eastAsia="pl-PL"/>
        </w:rPr>
      </w:pPr>
      <w:r w:rsidRPr="00D11833">
        <w:rPr>
          <w:rFonts w:ascii="Times New Roman" w:hAnsi="Times New Roman"/>
          <w:color w:val="000000" w:themeColor="text1"/>
          <w:sz w:val="24"/>
          <w:szCs w:val="24"/>
          <w:lang w:eastAsia="pl-PL"/>
        </w:rPr>
        <w:t xml:space="preserve">W przypadku, gdy wykonawca, w celu potwierdzenia spełniania warunków udziału w postępowaniu będzie powoływał się na zasoby innego podmiotu zamawiający będzie badał, czy nie zachodzą wobec takiego podmiotu podstawy wykluczenia wskazane w rozdziale VI SWZ. </w:t>
      </w:r>
    </w:p>
    <w:p w:rsidR="000F1F8D" w:rsidRPr="00D11833" w:rsidRDefault="000F1F8D" w:rsidP="003A3BAD">
      <w:pPr>
        <w:spacing w:after="0" w:line="240" w:lineRule="auto"/>
        <w:ind w:left="851"/>
        <w:jc w:val="both"/>
        <w:rPr>
          <w:rFonts w:ascii="Times New Roman" w:hAnsi="Times New Roman"/>
          <w:color w:val="000000" w:themeColor="text1"/>
          <w:sz w:val="24"/>
          <w:szCs w:val="24"/>
        </w:rPr>
      </w:pPr>
      <w:r w:rsidRPr="00D11833">
        <w:rPr>
          <w:rFonts w:ascii="Times New Roman" w:hAnsi="Times New Roman"/>
          <w:color w:val="000000" w:themeColor="text1"/>
          <w:sz w:val="24"/>
          <w:szCs w:val="24"/>
        </w:rPr>
        <w:t xml:space="preserve">Wykonawcy, którzy polegają na zdolnościach lub sytuacji finansowej innych podmiotów, w celu wykazania braku istnienia wobec nich podstaw wykluczenia </w:t>
      </w:r>
      <w:r w:rsidRPr="00D11833">
        <w:rPr>
          <w:rFonts w:ascii="Times New Roman" w:hAnsi="Times New Roman"/>
          <w:color w:val="000000" w:themeColor="text1"/>
          <w:sz w:val="24"/>
          <w:szCs w:val="24"/>
        </w:rPr>
        <w:br/>
        <w:t>oraz spełnienia warunków udz</w:t>
      </w:r>
      <w:r w:rsidR="00035282" w:rsidRPr="00D11833">
        <w:rPr>
          <w:rFonts w:ascii="Times New Roman" w:hAnsi="Times New Roman"/>
          <w:color w:val="000000" w:themeColor="text1"/>
          <w:sz w:val="24"/>
          <w:szCs w:val="24"/>
        </w:rPr>
        <w:t xml:space="preserve">iału – </w:t>
      </w:r>
      <w:r w:rsidRPr="00D11833">
        <w:rPr>
          <w:rFonts w:ascii="Times New Roman" w:hAnsi="Times New Roman"/>
          <w:color w:val="000000" w:themeColor="text1"/>
          <w:sz w:val="24"/>
          <w:szCs w:val="24"/>
        </w:rPr>
        <w:t xml:space="preserve">w zakresie, w jakim powołuje się na ich zasoby </w:t>
      </w:r>
      <w:r w:rsidRPr="00D11833">
        <w:rPr>
          <w:rFonts w:ascii="Times New Roman" w:hAnsi="Times New Roman"/>
          <w:color w:val="000000" w:themeColor="text1"/>
          <w:sz w:val="24"/>
          <w:szCs w:val="24"/>
        </w:rPr>
        <w:br/>
      </w:r>
      <w:r w:rsidR="00035282" w:rsidRPr="00D11833">
        <w:rPr>
          <w:rFonts w:ascii="Times New Roman" w:hAnsi="Times New Roman"/>
          <w:color w:val="000000" w:themeColor="text1"/>
          <w:sz w:val="24"/>
          <w:szCs w:val="24"/>
          <w:u w:val="single"/>
        </w:rPr>
        <w:t>na wezwanie z</w:t>
      </w:r>
      <w:r w:rsidRPr="00D11833">
        <w:rPr>
          <w:rFonts w:ascii="Times New Roman" w:hAnsi="Times New Roman"/>
          <w:color w:val="000000" w:themeColor="text1"/>
          <w:sz w:val="24"/>
          <w:szCs w:val="24"/>
          <w:u w:val="single"/>
        </w:rPr>
        <w:t>amawiającego</w:t>
      </w:r>
      <w:r w:rsidRPr="00D11833">
        <w:rPr>
          <w:rFonts w:ascii="Times New Roman" w:hAnsi="Times New Roman"/>
          <w:color w:val="000000" w:themeColor="text1"/>
          <w:sz w:val="24"/>
          <w:szCs w:val="24"/>
        </w:rPr>
        <w:t xml:space="preserve"> (o którym mowa w rozdz. VII) przedstawia </w:t>
      </w:r>
      <w:r w:rsidRPr="00D11833">
        <w:rPr>
          <w:rFonts w:ascii="Times New Roman" w:hAnsi="Times New Roman"/>
          <w:color w:val="000000" w:themeColor="text1"/>
          <w:sz w:val="24"/>
          <w:szCs w:val="24"/>
        </w:rPr>
        <w:br/>
        <w:t>w odniesieniu do tych podmiotów:</w:t>
      </w:r>
    </w:p>
    <w:p w:rsidR="000F1F8D" w:rsidRPr="00D11833" w:rsidRDefault="000F1F8D" w:rsidP="00DD5AE1">
      <w:pPr>
        <w:pStyle w:val="Akapitzlist"/>
        <w:numPr>
          <w:ilvl w:val="1"/>
          <w:numId w:val="35"/>
        </w:numPr>
        <w:suppressAutoHyphens w:val="0"/>
        <w:ind w:left="1276" w:hanging="425"/>
        <w:jc w:val="both"/>
        <w:rPr>
          <w:color w:val="000000" w:themeColor="text1"/>
        </w:rPr>
      </w:pPr>
      <w:r w:rsidRPr="00D11833">
        <w:rPr>
          <w:color w:val="000000" w:themeColor="text1"/>
        </w:rPr>
        <w:t xml:space="preserve">oświadczenie tego podmiotu, o którym mowa w rozdz. </w:t>
      </w:r>
      <w:r w:rsidRPr="00D11833">
        <w:rPr>
          <w:b/>
          <w:color w:val="000000" w:themeColor="text1"/>
        </w:rPr>
        <w:t>VI pkt 2</w:t>
      </w:r>
      <w:r w:rsidR="0009002D">
        <w:rPr>
          <w:b/>
          <w:color w:val="000000" w:themeColor="text1"/>
        </w:rPr>
        <w:t>-5</w:t>
      </w:r>
      <w:r w:rsidRPr="00D11833">
        <w:rPr>
          <w:b/>
          <w:color w:val="000000" w:themeColor="text1"/>
        </w:rPr>
        <w:t xml:space="preserve">, oraz </w:t>
      </w:r>
    </w:p>
    <w:p w:rsidR="000F1F8D" w:rsidRPr="00D11833" w:rsidRDefault="000F1F8D" w:rsidP="00DD5AE1">
      <w:pPr>
        <w:pStyle w:val="Akapitzlist"/>
        <w:numPr>
          <w:ilvl w:val="1"/>
          <w:numId w:val="35"/>
        </w:numPr>
        <w:suppressAutoHyphens w:val="0"/>
        <w:ind w:left="1276" w:hanging="425"/>
        <w:jc w:val="both"/>
        <w:rPr>
          <w:color w:val="000000" w:themeColor="text1"/>
        </w:rPr>
      </w:pPr>
      <w:r w:rsidRPr="00D11833">
        <w:rPr>
          <w:color w:val="000000" w:themeColor="text1"/>
        </w:rPr>
        <w:t xml:space="preserve">podmiotowe środki dowodowe wskazane w rozdz. </w:t>
      </w:r>
      <w:r w:rsidR="00035282" w:rsidRPr="00D11833">
        <w:rPr>
          <w:b/>
          <w:color w:val="000000" w:themeColor="text1"/>
        </w:rPr>
        <w:t xml:space="preserve">VII pkt. 1 </w:t>
      </w:r>
      <w:r w:rsidRPr="00D11833">
        <w:rPr>
          <w:b/>
          <w:color w:val="000000" w:themeColor="text1"/>
        </w:rPr>
        <w:t xml:space="preserve">lit. a) </w:t>
      </w:r>
      <w:r w:rsidRPr="00D11833">
        <w:rPr>
          <w:b/>
          <w:color w:val="000000" w:themeColor="text1"/>
        </w:rPr>
        <w:br/>
        <w:t xml:space="preserve">oraz </w:t>
      </w:r>
      <w:r w:rsidR="00585D77">
        <w:rPr>
          <w:b/>
          <w:color w:val="000000" w:themeColor="text1"/>
        </w:rPr>
        <w:t xml:space="preserve">od </w:t>
      </w:r>
      <w:r w:rsidRPr="00D11833">
        <w:rPr>
          <w:b/>
          <w:color w:val="000000" w:themeColor="text1"/>
        </w:rPr>
        <w:t>c) do f)</w:t>
      </w:r>
      <w:r w:rsidRPr="00D11833">
        <w:rPr>
          <w:color w:val="000000" w:themeColor="text1"/>
        </w:rPr>
        <w:t xml:space="preserve"> oraz oświadczenie wskazane w rozdz. </w:t>
      </w:r>
      <w:r w:rsidRPr="00D11833">
        <w:rPr>
          <w:b/>
          <w:color w:val="000000" w:themeColor="text1"/>
        </w:rPr>
        <w:t>VII pkt 1 lit. g)</w:t>
      </w:r>
      <w:r w:rsidRPr="00D11833">
        <w:rPr>
          <w:color w:val="000000" w:themeColor="text1"/>
        </w:rPr>
        <w:t xml:space="preserve"> potwierdzające, że nie zachodzą wobec tych podmiotów podstawy wykluczenia z  postępowania przewidziane względem wykonawcy. </w:t>
      </w:r>
    </w:p>
    <w:p w:rsidR="000F1F8D" w:rsidRPr="00D11833" w:rsidRDefault="000F1F8D" w:rsidP="00DD5AE1">
      <w:pPr>
        <w:numPr>
          <w:ilvl w:val="1"/>
          <w:numId w:val="32"/>
        </w:numPr>
        <w:spacing w:after="0" w:line="240" w:lineRule="auto"/>
        <w:ind w:left="851" w:hanging="425"/>
        <w:jc w:val="both"/>
        <w:rPr>
          <w:rFonts w:ascii="Times New Roman" w:hAnsi="Times New Roman"/>
          <w:color w:val="000000" w:themeColor="text1"/>
          <w:sz w:val="24"/>
          <w:szCs w:val="24"/>
          <w:lang w:eastAsia="pl-PL"/>
        </w:rPr>
      </w:pPr>
      <w:r w:rsidRPr="00D11833">
        <w:rPr>
          <w:rFonts w:ascii="Times New Roman" w:hAnsi="Times New Roman"/>
          <w:color w:val="000000" w:themeColor="text1"/>
          <w:sz w:val="24"/>
          <w:szCs w:val="24"/>
        </w:rPr>
        <w:t xml:space="preserve">Zgodnie z art. 123 ustawy, wykonawca </w:t>
      </w:r>
      <w:r w:rsidRPr="00D11833">
        <w:rPr>
          <w:rFonts w:ascii="Times New Roman" w:hAnsi="Times New Roman"/>
          <w:color w:val="000000" w:themeColor="text1"/>
          <w:sz w:val="24"/>
          <w:szCs w:val="24"/>
          <w:u w:val="single"/>
        </w:rPr>
        <w:t>nie może</w:t>
      </w:r>
      <w:r w:rsidRPr="00D11833">
        <w:rPr>
          <w:rFonts w:ascii="Times New Roman" w:hAnsi="Times New Roman"/>
          <w:color w:val="000000" w:themeColor="text1"/>
          <w:sz w:val="24"/>
          <w:szCs w:val="24"/>
        </w:rPr>
        <w:t>, po upływie terminu składania ofert, powoływać się na zdolności lub sytuację podmiotów udostępniających zasoby, jeżeli na etapie składania ofert nie polegał on w danym zakresie na zdolnościach lub sytuacji podmiotów udostępniających zasoby.</w:t>
      </w:r>
    </w:p>
    <w:p w:rsidR="000F1F8D" w:rsidRDefault="000F1F8D" w:rsidP="000A4F53">
      <w:pPr>
        <w:spacing w:after="0" w:line="240" w:lineRule="auto"/>
        <w:ind w:left="851"/>
        <w:jc w:val="both"/>
        <w:rPr>
          <w:rFonts w:ascii="Times New Roman" w:hAnsi="Times New Roman"/>
          <w:i/>
          <w:iCs/>
          <w:color w:val="000000" w:themeColor="text1"/>
          <w:sz w:val="24"/>
          <w:szCs w:val="24"/>
        </w:rPr>
      </w:pPr>
      <w:r w:rsidRPr="00D11833">
        <w:rPr>
          <w:rFonts w:ascii="Times New Roman" w:hAnsi="Times New Roman"/>
          <w:i/>
          <w:iCs/>
          <w:color w:val="000000" w:themeColor="text1"/>
          <w:sz w:val="24"/>
          <w:szCs w:val="24"/>
        </w:rPr>
        <w:t>Korzystanie przez wykonawcę ze zdolności technicznych lub zawodowych lub sytuacji finansowej lub ekonomicznej podmiotów udostępniających zasoby regulują szczegółowo przepisy art. 118-123 ustawy Pzp.</w:t>
      </w:r>
    </w:p>
    <w:p w:rsidR="000A4F53" w:rsidRPr="000A4F53" w:rsidRDefault="000A4F53" w:rsidP="000A4F53">
      <w:pPr>
        <w:spacing w:after="0" w:line="240" w:lineRule="auto"/>
        <w:ind w:left="851"/>
        <w:jc w:val="both"/>
        <w:rPr>
          <w:rFonts w:ascii="Times New Roman" w:hAnsi="Times New Roman"/>
          <w:i/>
          <w:iCs/>
          <w:color w:val="000000" w:themeColor="text1"/>
          <w:sz w:val="24"/>
          <w:szCs w:val="24"/>
        </w:rPr>
      </w:pPr>
    </w:p>
    <w:p w:rsidR="000F1F8D" w:rsidRPr="00D11833" w:rsidRDefault="000F1F8D" w:rsidP="003A3BAD">
      <w:pPr>
        <w:numPr>
          <w:ilvl w:val="0"/>
          <w:numId w:val="1"/>
        </w:numPr>
        <w:spacing w:after="0" w:line="240" w:lineRule="auto"/>
        <w:ind w:left="426" w:hanging="284"/>
        <w:rPr>
          <w:rFonts w:ascii="Times New Roman" w:hAnsi="Times New Roman"/>
          <w:b/>
          <w:color w:val="000000" w:themeColor="text1"/>
          <w:sz w:val="24"/>
          <w:szCs w:val="24"/>
          <w:u w:val="single"/>
        </w:rPr>
      </w:pPr>
      <w:r w:rsidRPr="00D11833">
        <w:rPr>
          <w:rFonts w:ascii="Times New Roman" w:hAnsi="Times New Roman"/>
          <w:b/>
          <w:color w:val="000000" w:themeColor="text1"/>
          <w:sz w:val="24"/>
          <w:szCs w:val="24"/>
          <w:u w:val="single"/>
        </w:rPr>
        <w:t>Podwykonawcy</w:t>
      </w:r>
    </w:p>
    <w:p w:rsidR="000F1F8D" w:rsidRPr="00D11833" w:rsidRDefault="000F1F8D" w:rsidP="00DD5AE1">
      <w:pPr>
        <w:pStyle w:val="Tekstpodstawowy2"/>
        <w:numPr>
          <w:ilvl w:val="0"/>
          <w:numId w:val="6"/>
        </w:numPr>
        <w:spacing w:after="0" w:line="240" w:lineRule="auto"/>
        <w:ind w:left="851" w:hanging="426"/>
        <w:jc w:val="both"/>
        <w:rPr>
          <w:rFonts w:ascii="Times New Roman" w:hAnsi="Times New Roman"/>
          <w:color w:val="000000" w:themeColor="text1"/>
          <w:sz w:val="24"/>
          <w:szCs w:val="24"/>
        </w:rPr>
      </w:pPr>
      <w:r w:rsidRPr="00D11833">
        <w:rPr>
          <w:rFonts w:ascii="Times New Roman" w:hAnsi="Times New Roman"/>
          <w:color w:val="000000" w:themeColor="text1"/>
          <w:sz w:val="24"/>
          <w:szCs w:val="24"/>
        </w:rPr>
        <w:t xml:space="preserve">Zamawiający dopuszcza możliwość powierzenia przez wykonawcę wykonania części zamówienia podwykonawcy/-com. </w:t>
      </w:r>
    </w:p>
    <w:p w:rsidR="000F1F8D" w:rsidRPr="00D11833" w:rsidRDefault="000F1F8D" w:rsidP="00DD5AE1">
      <w:pPr>
        <w:pStyle w:val="Tekstpodstawowy2"/>
        <w:numPr>
          <w:ilvl w:val="0"/>
          <w:numId w:val="6"/>
        </w:numPr>
        <w:spacing w:after="0" w:line="240" w:lineRule="auto"/>
        <w:ind w:left="851" w:hanging="426"/>
        <w:jc w:val="both"/>
        <w:rPr>
          <w:rFonts w:ascii="Times New Roman" w:hAnsi="Times New Roman"/>
          <w:color w:val="000000" w:themeColor="text1"/>
          <w:sz w:val="24"/>
          <w:szCs w:val="24"/>
        </w:rPr>
      </w:pPr>
      <w:r w:rsidRPr="00D11833">
        <w:rPr>
          <w:rFonts w:ascii="Times New Roman" w:hAnsi="Times New Roman"/>
          <w:color w:val="000000" w:themeColor="text1"/>
          <w:sz w:val="24"/>
          <w:szCs w:val="24"/>
        </w:rPr>
        <w:lastRenderedPageBreak/>
        <w:t>W przypadku, gdy wykonawca zamierza powierzyć wykonanie części zamówienia podwykonawcy/-com, zamawiający żąda wskazania przez wykonawcę w druku OFERTA części zamówienia (zakresu</w:t>
      </w:r>
      <w:r w:rsidR="007B2E93">
        <w:rPr>
          <w:rFonts w:ascii="Times New Roman" w:hAnsi="Times New Roman"/>
          <w:color w:val="000000" w:themeColor="text1"/>
          <w:sz w:val="24"/>
          <w:szCs w:val="24"/>
        </w:rPr>
        <w:t xml:space="preserve"> czynności), których wykonanie </w:t>
      </w:r>
      <w:r w:rsidRPr="00D11833">
        <w:rPr>
          <w:rFonts w:ascii="Times New Roman" w:hAnsi="Times New Roman"/>
          <w:color w:val="000000" w:themeColor="text1"/>
          <w:sz w:val="24"/>
          <w:szCs w:val="24"/>
        </w:rPr>
        <w:t>w zakresie danego zadania wykonawca zamier</w:t>
      </w:r>
      <w:r w:rsidR="0009002D">
        <w:rPr>
          <w:rFonts w:ascii="Times New Roman" w:hAnsi="Times New Roman"/>
          <w:color w:val="000000" w:themeColor="text1"/>
          <w:sz w:val="24"/>
          <w:szCs w:val="24"/>
        </w:rPr>
        <w:t xml:space="preserve">za powierzyć podwykonawcy/-com </w:t>
      </w:r>
      <w:r w:rsidRPr="00D11833">
        <w:rPr>
          <w:rFonts w:ascii="Times New Roman" w:hAnsi="Times New Roman"/>
          <w:color w:val="000000" w:themeColor="text1"/>
          <w:sz w:val="24"/>
          <w:szCs w:val="24"/>
        </w:rPr>
        <w:t>oraz podania nazw/firm ewentualnych podwykonawcy/-ców jeżeli są już znani (informację o przewidywanym podwykonawstwie wykonawca zobowiązany jest podać również w oświadczeniu składanym w formie JEDZ – część II sekcja D wraz z podaniem firm podwykonawców</w:t>
      </w:r>
      <w:r w:rsidR="007B2E93">
        <w:rPr>
          <w:rFonts w:ascii="Times New Roman" w:hAnsi="Times New Roman"/>
          <w:color w:val="000000" w:themeColor="text1"/>
          <w:sz w:val="24"/>
          <w:szCs w:val="24"/>
        </w:rPr>
        <w:t>,</w:t>
      </w:r>
      <w:r w:rsidRPr="00D11833">
        <w:rPr>
          <w:rFonts w:ascii="Times New Roman" w:hAnsi="Times New Roman"/>
          <w:color w:val="000000" w:themeColor="text1"/>
          <w:sz w:val="24"/>
          <w:szCs w:val="24"/>
        </w:rPr>
        <w:t xml:space="preserve"> jeśli są już znani).</w:t>
      </w:r>
    </w:p>
    <w:p w:rsidR="000F1F8D" w:rsidRPr="00D11833" w:rsidRDefault="00A40C1E" w:rsidP="00DD5AE1">
      <w:pPr>
        <w:pStyle w:val="Tekstpodstawowy2"/>
        <w:numPr>
          <w:ilvl w:val="0"/>
          <w:numId w:val="6"/>
        </w:numPr>
        <w:spacing w:after="0" w:line="240" w:lineRule="auto"/>
        <w:ind w:left="851" w:hanging="425"/>
        <w:jc w:val="both"/>
        <w:rPr>
          <w:rFonts w:ascii="Times New Roman" w:hAnsi="Times New Roman"/>
          <w:color w:val="000000" w:themeColor="text1"/>
          <w:sz w:val="24"/>
          <w:szCs w:val="24"/>
        </w:rPr>
      </w:pPr>
      <w:r w:rsidRPr="00D11833">
        <w:rPr>
          <w:rFonts w:ascii="Times New Roman" w:hAnsi="Times New Roman"/>
          <w:color w:val="000000" w:themeColor="text1"/>
          <w:sz w:val="24"/>
          <w:szCs w:val="24"/>
        </w:rPr>
        <w:t>Na żądanie z</w:t>
      </w:r>
      <w:r w:rsidR="000F1F8D" w:rsidRPr="00D11833">
        <w:rPr>
          <w:rFonts w:ascii="Times New Roman" w:hAnsi="Times New Roman"/>
          <w:color w:val="000000" w:themeColor="text1"/>
          <w:sz w:val="24"/>
          <w:szCs w:val="24"/>
        </w:rPr>
        <w:t xml:space="preserve">amawiającego wykonawca przedstawia także oświadczenie, o którym mowa w art. 125 ust. 1 ustawy Pzp (Jednolity Europejski Dokument Zamówienia) </w:t>
      </w:r>
      <w:r w:rsidR="000F1F8D" w:rsidRPr="00D11833">
        <w:rPr>
          <w:rFonts w:ascii="Times New Roman" w:hAnsi="Times New Roman"/>
          <w:b/>
          <w:color w:val="000000" w:themeColor="text1"/>
          <w:sz w:val="24"/>
          <w:szCs w:val="24"/>
        </w:rPr>
        <w:t>dotyczące</w:t>
      </w:r>
      <w:r w:rsidR="000F1F8D" w:rsidRPr="00D11833">
        <w:rPr>
          <w:rFonts w:ascii="Times New Roman" w:hAnsi="Times New Roman"/>
          <w:color w:val="000000" w:themeColor="text1"/>
          <w:sz w:val="24"/>
          <w:szCs w:val="24"/>
        </w:rPr>
        <w:t xml:space="preserve"> </w:t>
      </w:r>
      <w:r w:rsidR="000F1F8D" w:rsidRPr="00D11833">
        <w:rPr>
          <w:rFonts w:ascii="Times New Roman" w:hAnsi="Times New Roman"/>
          <w:b/>
          <w:color w:val="000000" w:themeColor="text1"/>
          <w:sz w:val="24"/>
          <w:szCs w:val="24"/>
        </w:rPr>
        <w:t>tych podwykonawców</w:t>
      </w:r>
      <w:r w:rsidR="000F1F8D" w:rsidRPr="00D11833">
        <w:rPr>
          <w:rFonts w:ascii="Times New Roman" w:hAnsi="Times New Roman"/>
          <w:color w:val="000000" w:themeColor="text1"/>
          <w:sz w:val="24"/>
          <w:szCs w:val="24"/>
        </w:rPr>
        <w:t xml:space="preserve">, którym zamierza powierzyć wykonanie części zamówienia, w celu wykazania braku istnienia wobec nich podstaw wykluczenia (podwykonawca wypełnia tylko Część II i III JEDZ).  </w:t>
      </w:r>
    </w:p>
    <w:p w:rsidR="000F1F8D" w:rsidRPr="00D11833" w:rsidRDefault="000F1F8D" w:rsidP="00DD5AE1">
      <w:pPr>
        <w:pStyle w:val="Tekstpodstawowy2"/>
        <w:numPr>
          <w:ilvl w:val="0"/>
          <w:numId w:val="6"/>
        </w:numPr>
        <w:spacing w:after="0" w:line="240" w:lineRule="auto"/>
        <w:ind w:left="851" w:hanging="425"/>
        <w:jc w:val="both"/>
        <w:rPr>
          <w:rFonts w:ascii="Times New Roman" w:hAnsi="Times New Roman"/>
          <w:color w:val="000000" w:themeColor="text1"/>
          <w:sz w:val="24"/>
          <w:szCs w:val="24"/>
        </w:rPr>
      </w:pPr>
      <w:r w:rsidRPr="00D11833">
        <w:rPr>
          <w:rFonts w:ascii="Times New Roman" w:hAnsi="Times New Roman"/>
          <w:color w:val="000000" w:themeColor="text1"/>
          <w:sz w:val="24"/>
          <w:szCs w:val="24"/>
        </w:rPr>
        <w:t>Powierzenie wykonania części zamówi</w:t>
      </w:r>
      <w:r w:rsidR="00A40C1E" w:rsidRPr="00D11833">
        <w:rPr>
          <w:rFonts w:ascii="Times New Roman" w:hAnsi="Times New Roman"/>
          <w:color w:val="000000" w:themeColor="text1"/>
          <w:sz w:val="24"/>
          <w:szCs w:val="24"/>
        </w:rPr>
        <w:t>enia podwykonawcom nie zwalnia w</w:t>
      </w:r>
      <w:r w:rsidRPr="00D11833">
        <w:rPr>
          <w:rFonts w:ascii="Times New Roman" w:hAnsi="Times New Roman"/>
          <w:color w:val="000000" w:themeColor="text1"/>
          <w:sz w:val="24"/>
          <w:szCs w:val="24"/>
        </w:rPr>
        <w:t>ykonawcy z odpowiedzialności za należyte wykonanie tego zamówienia.</w:t>
      </w:r>
    </w:p>
    <w:p w:rsidR="000F1F8D" w:rsidRPr="00D11833" w:rsidRDefault="000F1F8D" w:rsidP="003A3BAD">
      <w:pPr>
        <w:pStyle w:val="Tekstpodstawowy2"/>
        <w:spacing w:after="0" w:line="240" w:lineRule="auto"/>
        <w:ind w:left="851"/>
        <w:jc w:val="both"/>
        <w:rPr>
          <w:rFonts w:ascii="Times New Roman" w:hAnsi="Times New Roman"/>
          <w:color w:val="000000" w:themeColor="text1"/>
          <w:sz w:val="16"/>
          <w:szCs w:val="16"/>
        </w:rPr>
      </w:pPr>
    </w:p>
    <w:p w:rsidR="000F1F8D" w:rsidRPr="00D11833" w:rsidRDefault="000F1F8D" w:rsidP="003A3BAD">
      <w:pPr>
        <w:numPr>
          <w:ilvl w:val="0"/>
          <w:numId w:val="1"/>
        </w:numPr>
        <w:spacing w:after="0" w:line="240" w:lineRule="auto"/>
        <w:ind w:left="426" w:hanging="284"/>
        <w:rPr>
          <w:rFonts w:ascii="Times New Roman" w:hAnsi="Times New Roman"/>
          <w:b/>
          <w:color w:val="000000" w:themeColor="text1"/>
          <w:sz w:val="24"/>
          <w:szCs w:val="24"/>
          <w:u w:val="single"/>
        </w:rPr>
      </w:pPr>
      <w:bookmarkStart w:id="0" w:name="_GoBack"/>
      <w:r w:rsidRPr="00D11833">
        <w:rPr>
          <w:rFonts w:ascii="Times New Roman" w:hAnsi="Times New Roman"/>
          <w:b/>
          <w:color w:val="000000" w:themeColor="text1"/>
          <w:sz w:val="24"/>
          <w:szCs w:val="24"/>
          <w:u w:val="single"/>
        </w:rPr>
        <w:t>Wadium</w:t>
      </w:r>
      <w:bookmarkEnd w:id="0"/>
    </w:p>
    <w:p w:rsidR="00E71F54" w:rsidRPr="00D11833" w:rsidRDefault="00A5663B" w:rsidP="00DD5AE1">
      <w:pPr>
        <w:pStyle w:val="Akapitzlist"/>
        <w:numPr>
          <w:ilvl w:val="6"/>
          <w:numId w:val="42"/>
        </w:numPr>
        <w:ind w:left="709" w:hanging="283"/>
        <w:jc w:val="both"/>
        <w:rPr>
          <w:rFonts w:cs="Times New Roman"/>
          <w:b/>
          <w:bCs/>
          <w:color w:val="000000" w:themeColor="text1"/>
        </w:rPr>
      </w:pPr>
      <w:r w:rsidRPr="00D11833">
        <w:rPr>
          <w:rFonts w:cs="Times New Roman"/>
          <w:bCs/>
          <w:color w:val="000000" w:themeColor="text1"/>
        </w:rPr>
        <w:t>Wykonawca</w:t>
      </w:r>
      <w:r w:rsidRPr="00D11833">
        <w:rPr>
          <w:rFonts w:cs="Times New Roman"/>
          <w:bCs/>
          <w:color w:val="000000" w:themeColor="text1"/>
          <w:lang w:val="x-none"/>
        </w:rPr>
        <w:t xml:space="preserve"> </w:t>
      </w:r>
      <w:r w:rsidRPr="00D11833">
        <w:rPr>
          <w:rFonts w:cs="Times New Roman"/>
          <w:bCs/>
          <w:color w:val="000000" w:themeColor="text1"/>
        </w:rPr>
        <w:t>składający ofertę</w:t>
      </w:r>
      <w:r w:rsidRPr="00D11833">
        <w:rPr>
          <w:rFonts w:cs="Times New Roman"/>
          <w:bCs/>
          <w:color w:val="000000" w:themeColor="text1"/>
          <w:lang w:val="x-none"/>
        </w:rPr>
        <w:t xml:space="preserve"> </w:t>
      </w:r>
      <w:r w:rsidRPr="00D11833">
        <w:rPr>
          <w:rFonts w:cs="Times New Roman"/>
          <w:bCs/>
          <w:color w:val="000000" w:themeColor="text1"/>
        </w:rPr>
        <w:t>zobowiązany jest wnieść wadium przed upływem terminu składania ofert</w:t>
      </w:r>
      <w:r w:rsidRPr="00D11833">
        <w:rPr>
          <w:rFonts w:cs="Times New Roman"/>
          <w:bCs/>
          <w:color w:val="000000" w:themeColor="text1"/>
          <w:lang w:val="x-none"/>
        </w:rPr>
        <w:t xml:space="preserve"> w wysokości</w:t>
      </w:r>
      <w:r w:rsidRPr="00D11833">
        <w:rPr>
          <w:rFonts w:cs="Times New Roman"/>
          <w:bCs/>
          <w:color w:val="000000" w:themeColor="text1"/>
        </w:rPr>
        <w:t>:</w:t>
      </w:r>
      <w:r w:rsidR="001764BF" w:rsidRPr="00D11833">
        <w:rPr>
          <w:rFonts w:cs="Times New Roman"/>
          <w:bCs/>
          <w:color w:val="000000" w:themeColor="text1"/>
        </w:rPr>
        <w:t xml:space="preserve"> </w:t>
      </w:r>
    </w:p>
    <w:p w:rsidR="00E71F54" w:rsidRPr="000A4F53" w:rsidRDefault="000A4F53" w:rsidP="00E71F54">
      <w:pPr>
        <w:pStyle w:val="Akapitzlist"/>
        <w:ind w:left="709"/>
        <w:jc w:val="both"/>
        <w:rPr>
          <w:rFonts w:cs="Times New Roman"/>
          <w:bCs/>
          <w:color w:val="000000" w:themeColor="text1"/>
        </w:rPr>
      </w:pPr>
      <w:r>
        <w:rPr>
          <w:rFonts w:cs="Times New Roman"/>
          <w:bCs/>
          <w:color w:val="000000" w:themeColor="text1"/>
        </w:rPr>
        <w:t>dla zadania nr 1: 12</w:t>
      </w:r>
      <w:r w:rsidR="00E71F54" w:rsidRPr="000A4F53">
        <w:rPr>
          <w:rFonts w:cs="Times New Roman"/>
          <w:bCs/>
          <w:color w:val="000000" w:themeColor="text1"/>
        </w:rPr>
        <w:t>.000,00 zł;</w:t>
      </w:r>
    </w:p>
    <w:p w:rsidR="00E71F54" w:rsidRPr="000A4F53" w:rsidRDefault="00E71F54" w:rsidP="00E71F54">
      <w:pPr>
        <w:pStyle w:val="Akapitzlist"/>
        <w:ind w:left="709"/>
        <w:jc w:val="both"/>
        <w:rPr>
          <w:rFonts w:cs="Times New Roman"/>
          <w:bCs/>
          <w:color w:val="000000" w:themeColor="text1"/>
        </w:rPr>
      </w:pPr>
      <w:r w:rsidRPr="000A4F53">
        <w:rPr>
          <w:rFonts w:cs="Times New Roman"/>
          <w:bCs/>
          <w:color w:val="000000" w:themeColor="text1"/>
        </w:rPr>
        <w:t>dla zadania nr 2: 30.000,00 zł;</w:t>
      </w:r>
    </w:p>
    <w:p w:rsidR="00E71F54" w:rsidRPr="000A4F53" w:rsidRDefault="000A4F53" w:rsidP="00E71F54">
      <w:pPr>
        <w:pStyle w:val="Akapitzlist"/>
        <w:ind w:left="709"/>
        <w:jc w:val="both"/>
        <w:rPr>
          <w:rFonts w:cs="Times New Roman"/>
          <w:bCs/>
          <w:color w:val="000000" w:themeColor="text1"/>
        </w:rPr>
      </w:pPr>
      <w:r>
        <w:rPr>
          <w:rFonts w:cs="Times New Roman"/>
          <w:bCs/>
          <w:color w:val="000000" w:themeColor="text1"/>
        </w:rPr>
        <w:t>dla zadania nr 3: 130</w:t>
      </w:r>
      <w:r w:rsidR="00E71F54" w:rsidRPr="000A4F53">
        <w:rPr>
          <w:rFonts w:cs="Times New Roman"/>
          <w:bCs/>
          <w:color w:val="000000" w:themeColor="text1"/>
        </w:rPr>
        <w:t>.000,00 zł;</w:t>
      </w:r>
    </w:p>
    <w:p w:rsidR="00E71F54" w:rsidRPr="000A4F53" w:rsidRDefault="000A4F53" w:rsidP="00E71F54">
      <w:pPr>
        <w:pStyle w:val="Akapitzlist"/>
        <w:ind w:left="709"/>
        <w:jc w:val="both"/>
        <w:rPr>
          <w:rFonts w:cs="Times New Roman"/>
          <w:bCs/>
          <w:color w:val="000000" w:themeColor="text1"/>
        </w:rPr>
      </w:pPr>
      <w:r>
        <w:rPr>
          <w:rFonts w:cs="Times New Roman"/>
          <w:bCs/>
          <w:color w:val="000000" w:themeColor="text1"/>
        </w:rPr>
        <w:t>dla zadania nr 4: 35</w:t>
      </w:r>
      <w:r w:rsidR="00E71F54" w:rsidRPr="000A4F53">
        <w:rPr>
          <w:rFonts w:cs="Times New Roman"/>
          <w:bCs/>
          <w:color w:val="000000" w:themeColor="text1"/>
        </w:rPr>
        <w:t>.000,00 zł;</w:t>
      </w:r>
    </w:p>
    <w:p w:rsidR="00E71F54" w:rsidRPr="000A4F53" w:rsidRDefault="000A4F53" w:rsidP="00E71F54">
      <w:pPr>
        <w:pStyle w:val="Akapitzlist"/>
        <w:ind w:left="709"/>
        <w:jc w:val="both"/>
        <w:rPr>
          <w:rFonts w:cs="Times New Roman"/>
          <w:bCs/>
          <w:color w:val="000000" w:themeColor="text1"/>
        </w:rPr>
      </w:pPr>
      <w:r>
        <w:rPr>
          <w:rFonts w:cs="Times New Roman"/>
          <w:bCs/>
          <w:color w:val="000000" w:themeColor="text1"/>
        </w:rPr>
        <w:t>dla zadania nr 5: 11</w:t>
      </w:r>
      <w:r w:rsidR="00E71F54" w:rsidRPr="000A4F53">
        <w:rPr>
          <w:rFonts w:cs="Times New Roman"/>
          <w:bCs/>
          <w:color w:val="000000" w:themeColor="text1"/>
        </w:rPr>
        <w:t>.000,00 zł;</w:t>
      </w:r>
    </w:p>
    <w:p w:rsidR="00A5663B" w:rsidRPr="00D11833" w:rsidRDefault="00A5663B" w:rsidP="00DD5AE1">
      <w:pPr>
        <w:numPr>
          <w:ilvl w:val="3"/>
          <w:numId w:val="42"/>
        </w:numPr>
        <w:tabs>
          <w:tab w:val="left" w:pos="284"/>
        </w:tabs>
        <w:suppressAutoHyphens w:val="0"/>
        <w:spacing w:after="0" w:line="240" w:lineRule="auto"/>
        <w:ind w:left="709" w:hanging="283"/>
        <w:contextualSpacing/>
        <w:jc w:val="both"/>
        <w:rPr>
          <w:rFonts w:ascii="Times New Roman" w:hAnsi="Times New Roman"/>
          <w:bCs/>
          <w:color w:val="000000" w:themeColor="text1"/>
          <w:sz w:val="24"/>
          <w:szCs w:val="24"/>
          <w:vertAlign w:val="superscript"/>
        </w:rPr>
      </w:pPr>
      <w:r w:rsidRPr="00D11833">
        <w:rPr>
          <w:rFonts w:ascii="Times New Roman" w:hAnsi="Times New Roman"/>
          <w:bCs/>
          <w:color w:val="000000" w:themeColor="text1"/>
          <w:sz w:val="24"/>
          <w:szCs w:val="24"/>
        </w:rPr>
        <w:t xml:space="preserve">Wadium wnosi się </w:t>
      </w:r>
      <w:r w:rsidRPr="00D11833">
        <w:rPr>
          <w:rFonts w:ascii="Times New Roman" w:hAnsi="Times New Roman"/>
          <w:b/>
          <w:bCs/>
          <w:color w:val="000000" w:themeColor="text1"/>
          <w:sz w:val="24"/>
          <w:szCs w:val="24"/>
        </w:rPr>
        <w:t>przed upływem terminu składania ofert</w:t>
      </w:r>
      <w:r w:rsidRPr="00D11833">
        <w:rPr>
          <w:rFonts w:ascii="Times New Roman" w:hAnsi="Times New Roman"/>
          <w:bCs/>
          <w:color w:val="000000" w:themeColor="text1"/>
          <w:sz w:val="24"/>
          <w:szCs w:val="24"/>
        </w:rPr>
        <w:t xml:space="preserve"> i utrzymuje nieprzerwanie do dnia upływu terminu związania ofertą, z wyjątkiem przypadków, o których mowa w art. 98 ust. 1 pkt 2 i 3 oraz ust. 2 ustawy Pzp.</w:t>
      </w:r>
    </w:p>
    <w:p w:rsidR="00A5663B" w:rsidRPr="00D11833" w:rsidRDefault="00A5663B" w:rsidP="00DD5AE1">
      <w:pPr>
        <w:numPr>
          <w:ilvl w:val="3"/>
          <w:numId w:val="42"/>
        </w:numPr>
        <w:tabs>
          <w:tab w:val="left" w:pos="284"/>
        </w:tabs>
        <w:suppressAutoHyphens w:val="0"/>
        <w:spacing w:after="0" w:line="240" w:lineRule="auto"/>
        <w:ind w:left="142" w:firstLine="284"/>
        <w:contextualSpacing/>
        <w:jc w:val="both"/>
        <w:rPr>
          <w:rFonts w:ascii="Times New Roman" w:hAnsi="Times New Roman"/>
          <w:bCs/>
          <w:color w:val="000000" w:themeColor="text1"/>
          <w:sz w:val="24"/>
          <w:szCs w:val="24"/>
          <w:vertAlign w:val="superscript"/>
        </w:rPr>
      </w:pPr>
      <w:r w:rsidRPr="00D11833">
        <w:rPr>
          <w:rFonts w:ascii="Times New Roman" w:hAnsi="Times New Roman"/>
          <w:bCs/>
          <w:color w:val="000000" w:themeColor="text1"/>
          <w:sz w:val="24"/>
          <w:szCs w:val="24"/>
        </w:rPr>
        <w:t>Wadium może być wnoszone w jednej lub kilku następujących formach:</w:t>
      </w:r>
    </w:p>
    <w:p w:rsidR="00A5663B" w:rsidRPr="00D11833" w:rsidRDefault="00A5663B" w:rsidP="00DD5AE1">
      <w:pPr>
        <w:numPr>
          <w:ilvl w:val="0"/>
          <w:numId w:val="43"/>
        </w:numPr>
        <w:suppressAutoHyphens w:val="0"/>
        <w:spacing w:after="0" w:line="240" w:lineRule="auto"/>
        <w:ind w:left="993" w:hanging="284"/>
        <w:jc w:val="both"/>
        <w:rPr>
          <w:rFonts w:ascii="Times New Roman" w:hAnsi="Times New Roman"/>
          <w:bCs/>
          <w:color w:val="000000" w:themeColor="text1"/>
          <w:sz w:val="24"/>
          <w:szCs w:val="24"/>
        </w:rPr>
      </w:pPr>
      <w:r w:rsidRPr="00D11833">
        <w:rPr>
          <w:rFonts w:ascii="Times New Roman" w:hAnsi="Times New Roman"/>
          <w:bCs/>
          <w:color w:val="000000" w:themeColor="text1"/>
          <w:sz w:val="24"/>
          <w:szCs w:val="24"/>
        </w:rPr>
        <w:t>w pieniądzu;</w:t>
      </w:r>
    </w:p>
    <w:p w:rsidR="00A5663B" w:rsidRPr="00D11833" w:rsidRDefault="00A5663B" w:rsidP="00DD5AE1">
      <w:pPr>
        <w:numPr>
          <w:ilvl w:val="0"/>
          <w:numId w:val="43"/>
        </w:numPr>
        <w:suppressAutoHyphens w:val="0"/>
        <w:spacing w:after="0" w:line="240" w:lineRule="auto"/>
        <w:ind w:left="993" w:hanging="284"/>
        <w:jc w:val="both"/>
        <w:rPr>
          <w:rFonts w:ascii="Times New Roman" w:hAnsi="Times New Roman"/>
          <w:bCs/>
          <w:color w:val="000000" w:themeColor="text1"/>
          <w:sz w:val="24"/>
          <w:szCs w:val="24"/>
        </w:rPr>
      </w:pPr>
      <w:r w:rsidRPr="00D11833">
        <w:rPr>
          <w:rFonts w:ascii="Times New Roman" w:hAnsi="Times New Roman"/>
          <w:bCs/>
          <w:color w:val="000000" w:themeColor="text1"/>
          <w:sz w:val="24"/>
          <w:szCs w:val="24"/>
        </w:rPr>
        <w:t>gwarancjach bankowych;</w:t>
      </w:r>
    </w:p>
    <w:p w:rsidR="00A5663B" w:rsidRPr="00D11833" w:rsidRDefault="00A5663B" w:rsidP="00DD5AE1">
      <w:pPr>
        <w:numPr>
          <w:ilvl w:val="0"/>
          <w:numId w:val="43"/>
        </w:numPr>
        <w:suppressAutoHyphens w:val="0"/>
        <w:spacing w:after="0" w:line="240" w:lineRule="auto"/>
        <w:ind w:left="993" w:hanging="284"/>
        <w:jc w:val="both"/>
        <w:rPr>
          <w:rFonts w:ascii="Times New Roman" w:hAnsi="Times New Roman"/>
          <w:bCs/>
          <w:color w:val="000000" w:themeColor="text1"/>
          <w:sz w:val="24"/>
          <w:szCs w:val="24"/>
        </w:rPr>
      </w:pPr>
      <w:r w:rsidRPr="00D11833">
        <w:rPr>
          <w:rFonts w:ascii="Times New Roman" w:hAnsi="Times New Roman"/>
          <w:bCs/>
          <w:color w:val="000000" w:themeColor="text1"/>
          <w:sz w:val="24"/>
          <w:szCs w:val="24"/>
        </w:rPr>
        <w:t>gwarancjach ubezpieczeniowych;</w:t>
      </w:r>
    </w:p>
    <w:p w:rsidR="00A5663B" w:rsidRPr="00D11833" w:rsidRDefault="00A5663B" w:rsidP="00DD5AE1">
      <w:pPr>
        <w:numPr>
          <w:ilvl w:val="0"/>
          <w:numId w:val="43"/>
        </w:numPr>
        <w:suppressAutoHyphens w:val="0"/>
        <w:spacing w:after="0" w:line="240" w:lineRule="auto"/>
        <w:ind w:left="993" w:hanging="284"/>
        <w:jc w:val="both"/>
        <w:rPr>
          <w:rFonts w:ascii="Times New Roman" w:hAnsi="Times New Roman"/>
          <w:bCs/>
          <w:color w:val="000000" w:themeColor="text1"/>
          <w:sz w:val="24"/>
          <w:szCs w:val="24"/>
        </w:rPr>
      </w:pPr>
      <w:r w:rsidRPr="00D11833">
        <w:rPr>
          <w:rFonts w:ascii="Times New Roman" w:hAnsi="Times New Roman"/>
          <w:bCs/>
          <w:color w:val="000000" w:themeColor="text1"/>
          <w:sz w:val="24"/>
          <w:szCs w:val="24"/>
        </w:rPr>
        <w:t>poręczeniach udzielanych przez podmioty, o których mowa w art. 6b ust. 5 pkt 2 ustawy z dnia 9 listopada 2000 r. o utworzeniu Polskiej Agencji Rozwoju Przedsiębiorczości (Dz.U. z 2019 r., poz.310, 836 i 1572).</w:t>
      </w:r>
    </w:p>
    <w:p w:rsidR="00A5663B" w:rsidRPr="00D11833" w:rsidRDefault="00A5663B" w:rsidP="003A3BAD">
      <w:pPr>
        <w:spacing w:after="0" w:line="240" w:lineRule="auto"/>
        <w:ind w:left="709" w:hanging="283"/>
        <w:jc w:val="both"/>
        <w:rPr>
          <w:rFonts w:ascii="Times New Roman" w:hAnsi="Times New Roman"/>
          <w:bCs/>
          <w:color w:val="000000" w:themeColor="text1"/>
          <w:sz w:val="24"/>
          <w:szCs w:val="24"/>
        </w:rPr>
      </w:pPr>
      <w:r w:rsidRPr="00D11833">
        <w:rPr>
          <w:rFonts w:ascii="Times New Roman" w:hAnsi="Times New Roman"/>
          <w:bCs/>
          <w:color w:val="000000" w:themeColor="text1"/>
          <w:sz w:val="24"/>
          <w:szCs w:val="24"/>
        </w:rPr>
        <w:t xml:space="preserve">5. Wadium, wnoszone w pieniądzu wykonawca wpłaca przelewem na konto </w:t>
      </w:r>
      <w:r w:rsidRPr="00D11833">
        <w:rPr>
          <w:rFonts w:ascii="Times New Roman" w:hAnsi="Times New Roman"/>
          <w:bCs/>
          <w:color w:val="000000" w:themeColor="text1"/>
          <w:sz w:val="24"/>
          <w:szCs w:val="24"/>
        </w:rPr>
        <w:br/>
        <w:t>3 Regionalnej Bazy Logistycznej w Krakowie nr:</w:t>
      </w:r>
    </w:p>
    <w:p w:rsidR="00F06CDD" w:rsidRPr="00D11833" w:rsidRDefault="00F06CDD" w:rsidP="003A3BAD">
      <w:pPr>
        <w:spacing w:after="0" w:line="240" w:lineRule="auto"/>
        <w:jc w:val="center"/>
        <w:rPr>
          <w:rFonts w:ascii="Times New Roman" w:hAnsi="Times New Roman"/>
          <w:b/>
          <w:bCs/>
          <w:color w:val="000000" w:themeColor="text1"/>
          <w:sz w:val="24"/>
          <w:szCs w:val="24"/>
        </w:rPr>
      </w:pPr>
    </w:p>
    <w:p w:rsidR="00A5663B" w:rsidRPr="00D11833" w:rsidRDefault="00A5663B" w:rsidP="003A3BAD">
      <w:pPr>
        <w:spacing w:after="0" w:line="240" w:lineRule="auto"/>
        <w:jc w:val="center"/>
        <w:rPr>
          <w:rFonts w:ascii="Times New Roman" w:hAnsi="Times New Roman"/>
          <w:b/>
          <w:bCs/>
          <w:color w:val="000000" w:themeColor="text1"/>
          <w:sz w:val="24"/>
          <w:szCs w:val="24"/>
        </w:rPr>
      </w:pPr>
      <w:r w:rsidRPr="00D11833">
        <w:rPr>
          <w:rFonts w:ascii="Times New Roman" w:hAnsi="Times New Roman"/>
          <w:b/>
          <w:bCs/>
          <w:color w:val="000000" w:themeColor="text1"/>
          <w:sz w:val="24"/>
          <w:szCs w:val="24"/>
        </w:rPr>
        <w:t>Bank NBP O/O KRAKÓW</w:t>
      </w:r>
    </w:p>
    <w:p w:rsidR="00A5663B" w:rsidRPr="00D11833" w:rsidRDefault="00A5663B" w:rsidP="003A3BAD">
      <w:pPr>
        <w:spacing w:after="0" w:line="240" w:lineRule="auto"/>
        <w:jc w:val="both"/>
        <w:rPr>
          <w:rFonts w:ascii="Times New Roman" w:hAnsi="Times New Roman"/>
          <w:b/>
          <w:bCs/>
          <w:i/>
          <w:color w:val="000000" w:themeColor="text1"/>
          <w:sz w:val="24"/>
          <w:szCs w:val="24"/>
        </w:rPr>
      </w:pPr>
      <w:r w:rsidRPr="00D11833">
        <w:rPr>
          <w:rFonts w:ascii="Times New Roman" w:hAnsi="Times New Roman"/>
          <w:b/>
          <w:bCs/>
          <w:i/>
          <w:color w:val="000000" w:themeColor="text1"/>
          <w:sz w:val="24"/>
          <w:szCs w:val="24"/>
        </w:rPr>
        <w:t xml:space="preserve">                                  Nr konta: 36 1010 1270 0052 1013 9120 1000</w:t>
      </w:r>
    </w:p>
    <w:p w:rsidR="00A5663B" w:rsidRPr="00D11833" w:rsidRDefault="00A5663B" w:rsidP="003A3BAD">
      <w:pPr>
        <w:spacing w:after="0" w:line="240" w:lineRule="auto"/>
        <w:jc w:val="center"/>
        <w:rPr>
          <w:rFonts w:ascii="Times New Roman" w:hAnsi="Times New Roman"/>
          <w:b/>
          <w:bCs/>
          <w:color w:val="000000" w:themeColor="text1"/>
          <w:sz w:val="24"/>
          <w:szCs w:val="24"/>
        </w:rPr>
      </w:pPr>
      <w:r w:rsidRPr="00D11833">
        <w:rPr>
          <w:rFonts w:ascii="Times New Roman" w:hAnsi="Times New Roman"/>
          <w:b/>
          <w:bCs/>
          <w:color w:val="000000" w:themeColor="text1"/>
          <w:sz w:val="24"/>
          <w:szCs w:val="24"/>
        </w:rPr>
        <w:t>z dopiskiem:</w:t>
      </w:r>
    </w:p>
    <w:p w:rsidR="00A5663B" w:rsidRPr="00D11833" w:rsidRDefault="00A5663B" w:rsidP="003A3BAD">
      <w:pPr>
        <w:spacing w:after="0" w:line="240" w:lineRule="auto"/>
        <w:jc w:val="center"/>
        <w:rPr>
          <w:rFonts w:ascii="Times New Roman" w:hAnsi="Times New Roman"/>
          <w:b/>
          <w:bCs/>
          <w:color w:val="000000" w:themeColor="text1"/>
          <w:sz w:val="24"/>
          <w:szCs w:val="24"/>
        </w:rPr>
      </w:pPr>
      <w:r w:rsidRPr="00D11833">
        <w:rPr>
          <w:rFonts w:ascii="Times New Roman" w:hAnsi="Times New Roman"/>
          <w:b/>
          <w:bCs/>
          <w:color w:val="000000" w:themeColor="text1"/>
          <w:sz w:val="24"/>
          <w:szCs w:val="24"/>
        </w:rPr>
        <w:t xml:space="preserve">wadium – w postępowaniu pn.: „Dostawa przedmiotów umundurowania </w:t>
      </w:r>
      <w:r w:rsidR="000D6F95">
        <w:rPr>
          <w:rFonts w:ascii="Times New Roman" w:hAnsi="Times New Roman"/>
          <w:b/>
          <w:bCs/>
          <w:color w:val="000000" w:themeColor="text1"/>
          <w:sz w:val="24"/>
          <w:szCs w:val="24"/>
        </w:rPr>
        <w:br/>
      </w:r>
      <w:r w:rsidRPr="00D11833">
        <w:rPr>
          <w:rFonts w:ascii="Times New Roman" w:hAnsi="Times New Roman"/>
          <w:b/>
          <w:bCs/>
          <w:color w:val="000000" w:themeColor="text1"/>
          <w:sz w:val="24"/>
          <w:szCs w:val="24"/>
        </w:rPr>
        <w:t xml:space="preserve">i wyekwipowania – </w:t>
      </w:r>
      <w:r w:rsidR="000D6F95">
        <w:rPr>
          <w:rFonts w:ascii="Times New Roman" w:hAnsi="Times New Roman"/>
          <w:b/>
          <w:bCs/>
          <w:color w:val="000000" w:themeColor="text1"/>
          <w:sz w:val="24"/>
          <w:szCs w:val="24"/>
        </w:rPr>
        <w:t>koszulobluzy, kurtki, kombinezony, swetry</w:t>
      </w:r>
      <w:r w:rsidRPr="00D11833">
        <w:rPr>
          <w:rFonts w:ascii="Times New Roman" w:hAnsi="Times New Roman"/>
          <w:b/>
          <w:bCs/>
          <w:color w:val="000000" w:themeColor="text1"/>
          <w:sz w:val="24"/>
          <w:szCs w:val="24"/>
        </w:rPr>
        <w:t xml:space="preserve">” </w:t>
      </w:r>
    </w:p>
    <w:p w:rsidR="00A5663B" w:rsidRPr="00D11833" w:rsidRDefault="001764BF" w:rsidP="003A3BAD">
      <w:pPr>
        <w:spacing w:after="0" w:line="240" w:lineRule="auto"/>
        <w:jc w:val="center"/>
        <w:rPr>
          <w:rFonts w:ascii="Times New Roman" w:hAnsi="Times New Roman"/>
          <w:b/>
          <w:bCs/>
          <w:color w:val="000000" w:themeColor="text1"/>
          <w:sz w:val="24"/>
          <w:szCs w:val="24"/>
        </w:rPr>
      </w:pPr>
      <w:r w:rsidRPr="00D11833">
        <w:rPr>
          <w:rFonts w:ascii="Times New Roman" w:hAnsi="Times New Roman"/>
          <w:bCs/>
          <w:color w:val="000000" w:themeColor="text1"/>
          <w:sz w:val="24"/>
          <w:szCs w:val="24"/>
        </w:rPr>
        <w:t xml:space="preserve">Nr sprawy: </w:t>
      </w:r>
      <w:r w:rsidR="000D6F95">
        <w:rPr>
          <w:rFonts w:ascii="Times New Roman" w:hAnsi="Times New Roman"/>
          <w:b/>
          <w:bCs/>
          <w:color w:val="000000" w:themeColor="text1"/>
          <w:sz w:val="24"/>
          <w:szCs w:val="24"/>
        </w:rPr>
        <w:t>44</w:t>
      </w:r>
      <w:r w:rsidRPr="00D11833">
        <w:rPr>
          <w:rFonts w:ascii="Times New Roman" w:hAnsi="Times New Roman"/>
          <w:b/>
          <w:bCs/>
          <w:color w:val="000000" w:themeColor="text1"/>
          <w:sz w:val="24"/>
          <w:szCs w:val="24"/>
        </w:rPr>
        <w:t xml:space="preserve">/2025/D </w:t>
      </w:r>
    </w:p>
    <w:p w:rsidR="00A5663B" w:rsidRPr="00D11833" w:rsidRDefault="00A5663B" w:rsidP="003A3BAD">
      <w:pPr>
        <w:spacing w:after="0" w:line="240" w:lineRule="auto"/>
        <w:ind w:left="709"/>
        <w:jc w:val="both"/>
        <w:rPr>
          <w:rFonts w:ascii="Times New Roman" w:hAnsi="Times New Roman"/>
          <w:bCs/>
          <w:color w:val="000000" w:themeColor="text1"/>
          <w:sz w:val="24"/>
          <w:szCs w:val="24"/>
        </w:rPr>
      </w:pPr>
      <w:r w:rsidRPr="00D11833">
        <w:rPr>
          <w:rFonts w:ascii="Times New Roman" w:hAnsi="Times New Roman"/>
          <w:bCs/>
          <w:color w:val="000000" w:themeColor="text1"/>
          <w:sz w:val="24"/>
          <w:szCs w:val="24"/>
        </w:rPr>
        <w:t xml:space="preserve">Wniesienie wadium w formie pieniężnej uważa się za skuteczne, jeżeli </w:t>
      </w:r>
      <w:r w:rsidRPr="00D11833">
        <w:rPr>
          <w:rFonts w:ascii="Times New Roman" w:hAnsi="Times New Roman"/>
          <w:b/>
          <w:bCs/>
          <w:color w:val="000000" w:themeColor="text1"/>
          <w:sz w:val="24"/>
          <w:szCs w:val="24"/>
        </w:rPr>
        <w:t xml:space="preserve">przed upływem terminu składania </w:t>
      </w:r>
      <w:r w:rsidRPr="00D11833">
        <w:rPr>
          <w:rFonts w:ascii="Times New Roman" w:hAnsi="Times New Roman"/>
          <w:bCs/>
          <w:color w:val="000000" w:themeColor="text1"/>
          <w:sz w:val="24"/>
          <w:szCs w:val="24"/>
        </w:rPr>
        <w:t>ofert</w:t>
      </w:r>
      <w:r w:rsidRPr="00D11833">
        <w:rPr>
          <w:rFonts w:ascii="Times New Roman" w:hAnsi="Times New Roman"/>
          <w:b/>
          <w:bCs/>
          <w:color w:val="000000" w:themeColor="text1"/>
          <w:sz w:val="24"/>
          <w:szCs w:val="24"/>
        </w:rPr>
        <w:t xml:space="preserve"> </w:t>
      </w:r>
      <w:r w:rsidRPr="00D11833">
        <w:rPr>
          <w:rFonts w:ascii="Times New Roman" w:hAnsi="Times New Roman"/>
          <w:bCs/>
          <w:color w:val="000000" w:themeColor="text1"/>
          <w:sz w:val="24"/>
          <w:szCs w:val="24"/>
        </w:rPr>
        <w:t xml:space="preserve">środki pieniężne znajdują się na rachunku bankowym zamawiającego. </w:t>
      </w:r>
      <w:r w:rsidRPr="00D11833">
        <w:rPr>
          <w:rFonts w:ascii="Times New Roman" w:hAnsi="Times New Roman"/>
          <w:b/>
          <w:bCs/>
          <w:color w:val="000000" w:themeColor="text1"/>
          <w:sz w:val="24"/>
          <w:szCs w:val="24"/>
        </w:rPr>
        <w:t xml:space="preserve">Wadium zostanie zwrócone wykonawcy na konto, </w:t>
      </w:r>
      <w:r w:rsidR="000122B5">
        <w:rPr>
          <w:rFonts w:ascii="Times New Roman" w:hAnsi="Times New Roman"/>
          <w:b/>
          <w:bCs/>
          <w:color w:val="000000" w:themeColor="text1"/>
          <w:sz w:val="24"/>
          <w:szCs w:val="24"/>
        </w:rPr>
        <w:br/>
      </w:r>
      <w:r w:rsidRPr="00D11833">
        <w:rPr>
          <w:rFonts w:ascii="Times New Roman" w:hAnsi="Times New Roman"/>
          <w:b/>
          <w:bCs/>
          <w:color w:val="000000" w:themeColor="text1"/>
          <w:sz w:val="24"/>
          <w:szCs w:val="24"/>
        </w:rPr>
        <w:t>z którego zostało wniesione</w:t>
      </w:r>
      <w:r w:rsidRPr="00D11833">
        <w:rPr>
          <w:rFonts w:ascii="Times New Roman" w:hAnsi="Times New Roman"/>
          <w:bCs/>
          <w:color w:val="000000" w:themeColor="text1"/>
          <w:sz w:val="24"/>
          <w:szCs w:val="24"/>
        </w:rPr>
        <w:t>, w innym przypadku wykonawca w odrębnym piśmie wskazuje numer rachunku bankowego, na które zamawiający zwróci wadium.</w:t>
      </w:r>
    </w:p>
    <w:p w:rsidR="00A5663B" w:rsidRPr="00D11833" w:rsidRDefault="00A5663B" w:rsidP="00DD5AE1">
      <w:pPr>
        <w:numPr>
          <w:ilvl w:val="0"/>
          <w:numId w:val="44"/>
        </w:numPr>
        <w:suppressAutoHyphens w:val="0"/>
        <w:spacing w:after="0" w:line="240" w:lineRule="auto"/>
        <w:ind w:left="709" w:hanging="283"/>
        <w:contextualSpacing/>
        <w:jc w:val="both"/>
        <w:rPr>
          <w:rFonts w:ascii="Times New Roman" w:hAnsi="Times New Roman"/>
          <w:bCs/>
          <w:color w:val="000000" w:themeColor="text1"/>
          <w:sz w:val="24"/>
          <w:szCs w:val="24"/>
        </w:rPr>
      </w:pPr>
      <w:r w:rsidRPr="00D11833">
        <w:rPr>
          <w:rFonts w:ascii="Times New Roman" w:hAnsi="Times New Roman"/>
          <w:bCs/>
          <w:color w:val="000000" w:themeColor="text1"/>
          <w:sz w:val="24"/>
          <w:szCs w:val="24"/>
        </w:rPr>
        <w:t>Jeżeli wadium jest wnoszone w formie gwarancji lub poręczenia, wykona</w:t>
      </w:r>
      <w:r w:rsidR="00E817FA" w:rsidRPr="00D11833">
        <w:rPr>
          <w:rFonts w:ascii="Times New Roman" w:hAnsi="Times New Roman"/>
          <w:bCs/>
          <w:color w:val="000000" w:themeColor="text1"/>
          <w:sz w:val="24"/>
          <w:szCs w:val="24"/>
        </w:rPr>
        <w:t>wca przekazuje z</w:t>
      </w:r>
      <w:r w:rsidRPr="00D11833">
        <w:rPr>
          <w:rFonts w:ascii="Times New Roman" w:hAnsi="Times New Roman"/>
          <w:bCs/>
          <w:color w:val="000000" w:themeColor="text1"/>
          <w:sz w:val="24"/>
          <w:szCs w:val="24"/>
        </w:rPr>
        <w:t>amawiającemu oryginał gwarancji lub poręczenia, w postaci elektronicznej.</w:t>
      </w:r>
    </w:p>
    <w:p w:rsidR="00A5663B" w:rsidRPr="00D11833" w:rsidRDefault="00A5663B" w:rsidP="00DD5AE1">
      <w:pPr>
        <w:numPr>
          <w:ilvl w:val="0"/>
          <w:numId w:val="44"/>
        </w:numPr>
        <w:suppressAutoHyphens w:val="0"/>
        <w:spacing w:after="0" w:line="240" w:lineRule="auto"/>
        <w:ind w:left="709" w:hanging="283"/>
        <w:jc w:val="both"/>
        <w:rPr>
          <w:rFonts w:ascii="Times New Roman" w:hAnsi="Times New Roman"/>
          <w:bCs/>
          <w:color w:val="000000" w:themeColor="text1"/>
          <w:sz w:val="24"/>
          <w:szCs w:val="24"/>
        </w:rPr>
      </w:pPr>
      <w:r w:rsidRPr="00D11833">
        <w:rPr>
          <w:rFonts w:ascii="Times New Roman" w:hAnsi="Times New Roman"/>
          <w:bCs/>
          <w:color w:val="000000" w:themeColor="text1"/>
          <w:sz w:val="24"/>
          <w:szCs w:val="24"/>
        </w:rPr>
        <w:t>Zamawiający zwraca wadium na zasadach określonych w art. 98 ust. 1–5 ustawy Pzp.</w:t>
      </w:r>
    </w:p>
    <w:p w:rsidR="00A5663B" w:rsidRPr="00D11833" w:rsidRDefault="00A5663B" w:rsidP="00DD5AE1">
      <w:pPr>
        <w:numPr>
          <w:ilvl w:val="0"/>
          <w:numId w:val="44"/>
        </w:numPr>
        <w:suppressAutoHyphens w:val="0"/>
        <w:spacing w:after="0" w:line="240" w:lineRule="auto"/>
        <w:ind w:left="709" w:hanging="283"/>
        <w:jc w:val="both"/>
        <w:rPr>
          <w:rFonts w:ascii="Times New Roman" w:hAnsi="Times New Roman"/>
          <w:bCs/>
          <w:color w:val="000000" w:themeColor="text1"/>
          <w:sz w:val="24"/>
          <w:szCs w:val="24"/>
        </w:rPr>
      </w:pPr>
      <w:r w:rsidRPr="00D11833">
        <w:rPr>
          <w:rFonts w:ascii="Times New Roman" w:hAnsi="Times New Roman"/>
          <w:bCs/>
          <w:color w:val="000000" w:themeColor="text1"/>
          <w:sz w:val="24"/>
          <w:szCs w:val="24"/>
        </w:rPr>
        <w:lastRenderedPageBreak/>
        <w:t>Zamawiający zatrzymuje wadium zgodnie z art. 98 ust. 6 ustawy Pzp.</w:t>
      </w:r>
    </w:p>
    <w:p w:rsidR="000F1F8D" w:rsidRPr="00D11833" w:rsidRDefault="00A5663B" w:rsidP="003A3BAD">
      <w:pPr>
        <w:pStyle w:val="Tekstpodstawowy"/>
        <w:spacing w:after="0" w:line="240" w:lineRule="auto"/>
        <w:ind w:left="709" w:hanging="283"/>
        <w:jc w:val="both"/>
        <w:rPr>
          <w:rFonts w:ascii="Times New Roman" w:hAnsi="Times New Roman"/>
          <w:color w:val="000000" w:themeColor="text1"/>
          <w:sz w:val="24"/>
          <w:szCs w:val="24"/>
        </w:rPr>
      </w:pPr>
      <w:r w:rsidRPr="00D11833">
        <w:rPr>
          <w:rFonts w:ascii="Times New Roman" w:eastAsia="Calibri" w:hAnsi="Times New Roman" w:cs="Times New Roman"/>
          <w:bCs/>
          <w:color w:val="000000" w:themeColor="text1"/>
          <w:sz w:val="24"/>
          <w:szCs w:val="24"/>
        </w:rPr>
        <w:t xml:space="preserve">     W przypadku gdy wykonawca nie wniósł wadium, lub wniósł je w sposób nieprawidłowy, lub nie utrzymywał wadium nieprzerwanie do upływu terminu związania ofertą, bądź złożył wniosek o zwrot wadium w przypadku, o którym mowa w art. 98 ust. 2 pkt 3 ustawy Pzp, zamawiający odrzuci ofertę na podstawie art. 226 ust. 1 pkt 14 ustawy Pzp. </w:t>
      </w:r>
      <w:r w:rsidRPr="00D11833">
        <w:rPr>
          <w:rFonts w:ascii="Times New Roman" w:hAnsi="Times New Roman" w:cs="Times New Roman"/>
          <w:color w:val="000000" w:themeColor="text1"/>
          <w:sz w:val="24"/>
          <w:szCs w:val="24"/>
        </w:rPr>
        <w:t xml:space="preserve"> </w:t>
      </w:r>
      <w:r w:rsidR="000F1F8D" w:rsidRPr="00D11833">
        <w:rPr>
          <w:rFonts w:ascii="Times New Roman" w:hAnsi="Times New Roman" w:cs="Times New Roman"/>
          <w:color w:val="000000" w:themeColor="text1"/>
          <w:sz w:val="24"/>
          <w:szCs w:val="24"/>
        </w:rPr>
        <w:t>.</w:t>
      </w:r>
    </w:p>
    <w:p w:rsidR="000F1F8D" w:rsidRPr="00D11833" w:rsidRDefault="000F1F8D" w:rsidP="003A3BAD">
      <w:pPr>
        <w:pStyle w:val="Tekstpodstawowy"/>
        <w:spacing w:after="0" w:line="240" w:lineRule="auto"/>
        <w:ind w:firstLine="426"/>
        <w:jc w:val="both"/>
        <w:rPr>
          <w:rFonts w:ascii="Times New Roman" w:hAnsi="Times New Roman"/>
          <w:color w:val="000000" w:themeColor="text1"/>
          <w:sz w:val="16"/>
          <w:szCs w:val="16"/>
        </w:rPr>
      </w:pPr>
    </w:p>
    <w:p w:rsidR="000F1F8D" w:rsidRPr="00D11833" w:rsidRDefault="006F3E7C" w:rsidP="006F3E7C">
      <w:pPr>
        <w:numPr>
          <w:ilvl w:val="0"/>
          <w:numId w:val="1"/>
        </w:numPr>
        <w:spacing w:after="0" w:line="240" w:lineRule="auto"/>
        <w:ind w:left="426" w:firstLine="0"/>
        <w:jc w:val="both"/>
        <w:rPr>
          <w:rFonts w:ascii="Times New Roman" w:hAnsi="Times New Roman"/>
          <w:b/>
          <w:color w:val="000000" w:themeColor="text1"/>
          <w:sz w:val="24"/>
          <w:szCs w:val="24"/>
          <w:u w:val="single"/>
        </w:rPr>
      </w:pPr>
      <w:r w:rsidRPr="00D11833">
        <w:rPr>
          <w:rFonts w:ascii="Times New Roman" w:hAnsi="Times New Roman"/>
          <w:b/>
          <w:color w:val="000000" w:themeColor="text1"/>
          <w:sz w:val="24"/>
          <w:szCs w:val="24"/>
          <w:u w:val="single"/>
        </w:rPr>
        <w:t xml:space="preserve"> </w:t>
      </w:r>
      <w:r w:rsidR="000F1F8D" w:rsidRPr="00D11833">
        <w:rPr>
          <w:rFonts w:ascii="Times New Roman" w:hAnsi="Times New Roman"/>
          <w:b/>
          <w:color w:val="000000" w:themeColor="text1"/>
          <w:sz w:val="24"/>
          <w:szCs w:val="24"/>
          <w:u w:val="single"/>
        </w:rPr>
        <w:t>Informacje o środkach komunikacji elektronicznej, przy użyciu których zamawiający będzie komunikował się z wykonawcami, oraz informację o wymaganiach technicznych i organizacyjnych sporządzania, wysyłania i odbierania korespondencji elektronicznej</w:t>
      </w:r>
    </w:p>
    <w:p w:rsidR="000F1F8D" w:rsidRPr="00D11833" w:rsidRDefault="00A40C1E" w:rsidP="00DD5AE1">
      <w:pPr>
        <w:numPr>
          <w:ilvl w:val="0"/>
          <w:numId w:val="29"/>
        </w:numPr>
        <w:suppressAutoHyphens w:val="0"/>
        <w:spacing w:after="0" w:line="240" w:lineRule="auto"/>
        <w:ind w:left="709" w:hanging="283"/>
        <w:jc w:val="both"/>
        <w:rPr>
          <w:rFonts w:ascii="Times New Roman" w:eastAsia="Times New Roman" w:hAnsi="Times New Roman"/>
          <w:color w:val="000000" w:themeColor="text1"/>
          <w:sz w:val="24"/>
          <w:szCs w:val="24"/>
          <w:lang w:eastAsia="pl-PL"/>
        </w:rPr>
      </w:pPr>
      <w:r w:rsidRPr="00D11833">
        <w:rPr>
          <w:rFonts w:ascii="Times New Roman" w:eastAsia="Times New Roman" w:hAnsi="Times New Roman"/>
          <w:color w:val="000000" w:themeColor="text1"/>
          <w:sz w:val="24"/>
          <w:szCs w:val="24"/>
          <w:lang w:eastAsia="pl-PL"/>
        </w:rPr>
        <w:t>Komunikacja między wykonawcami a z</w:t>
      </w:r>
      <w:r w:rsidR="000F1F8D" w:rsidRPr="00D11833">
        <w:rPr>
          <w:rFonts w:ascii="Times New Roman" w:eastAsia="Times New Roman" w:hAnsi="Times New Roman"/>
          <w:color w:val="000000" w:themeColor="text1"/>
          <w:sz w:val="24"/>
          <w:szCs w:val="24"/>
          <w:lang w:eastAsia="pl-PL"/>
        </w:rPr>
        <w:t>amawiającym (w tym składanie ofert) odbywa się za pośrednictwem in</w:t>
      </w:r>
      <w:r w:rsidR="006F3E7C" w:rsidRPr="00D11833">
        <w:rPr>
          <w:rFonts w:ascii="Times New Roman" w:eastAsia="Times New Roman" w:hAnsi="Times New Roman"/>
          <w:color w:val="000000" w:themeColor="text1"/>
          <w:sz w:val="24"/>
          <w:szCs w:val="24"/>
          <w:lang w:eastAsia="pl-PL"/>
        </w:rPr>
        <w:t xml:space="preserve">ternetowej platformy zakupowej: </w:t>
      </w:r>
      <w:hyperlink r:id="rId11" w:history="1">
        <w:r w:rsidR="000F1F8D" w:rsidRPr="00D11833">
          <w:rPr>
            <w:rStyle w:val="Hipercze"/>
            <w:rFonts w:ascii="Times New Roman" w:eastAsia="Times New Roman" w:hAnsi="Times New Roman"/>
            <w:color w:val="000000" w:themeColor="text1"/>
            <w:sz w:val="24"/>
            <w:szCs w:val="24"/>
            <w:lang w:eastAsia="pl-PL"/>
          </w:rPr>
          <w:t>https://platformazakupowa.pl/pn/3rblog</w:t>
        </w:r>
      </w:hyperlink>
      <w:r w:rsidR="000F1F8D" w:rsidRPr="00D11833">
        <w:rPr>
          <w:rFonts w:ascii="Times New Roman" w:eastAsia="Times New Roman" w:hAnsi="Times New Roman"/>
          <w:color w:val="000000" w:themeColor="text1"/>
          <w:sz w:val="24"/>
          <w:szCs w:val="24"/>
          <w:lang w:eastAsia="pl-PL"/>
        </w:rPr>
        <w:t xml:space="preserve"> </w:t>
      </w:r>
    </w:p>
    <w:p w:rsidR="000F1F8D" w:rsidRPr="00D11833" w:rsidRDefault="000F1F8D" w:rsidP="00DD5AE1">
      <w:pPr>
        <w:numPr>
          <w:ilvl w:val="0"/>
          <w:numId w:val="29"/>
        </w:numPr>
        <w:suppressAutoHyphens w:val="0"/>
        <w:spacing w:after="0" w:line="240" w:lineRule="auto"/>
        <w:ind w:left="709" w:hanging="283"/>
        <w:jc w:val="both"/>
        <w:rPr>
          <w:rFonts w:ascii="Times New Roman" w:eastAsia="Times New Roman" w:hAnsi="Times New Roman"/>
          <w:color w:val="000000" w:themeColor="text1"/>
          <w:sz w:val="24"/>
          <w:szCs w:val="24"/>
          <w:lang w:eastAsia="pl-PL"/>
        </w:rPr>
      </w:pPr>
      <w:r w:rsidRPr="00D11833">
        <w:rPr>
          <w:rFonts w:ascii="Times New Roman" w:hAnsi="Times New Roman"/>
          <w:color w:val="000000" w:themeColor="text1"/>
          <w:sz w:val="24"/>
          <w:szCs w:val="24"/>
        </w:rPr>
        <w:t xml:space="preserve">We wszelkiej korespondencji związanej z niniejszym postępowaniem zamawiający </w:t>
      </w:r>
      <w:r w:rsidRPr="00D11833">
        <w:rPr>
          <w:rFonts w:ascii="Times New Roman" w:hAnsi="Times New Roman"/>
          <w:color w:val="000000" w:themeColor="text1"/>
          <w:sz w:val="24"/>
          <w:szCs w:val="24"/>
        </w:rPr>
        <w:br/>
        <w:t xml:space="preserve">i wykonawcy posługują </w:t>
      </w:r>
      <w:r w:rsidR="007B2E93">
        <w:rPr>
          <w:rFonts w:ascii="Times New Roman" w:hAnsi="Times New Roman"/>
          <w:b/>
          <w:color w:val="000000" w:themeColor="text1"/>
          <w:sz w:val="24"/>
          <w:szCs w:val="24"/>
        </w:rPr>
        <w:t>się numerem postępowania (tj.</w:t>
      </w:r>
      <w:r w:rsidRPr="00D11833">
        <w:rPr>
          <w:rFonts w:ascii="Times New Roman" w:hAnsi="Times New Roman"/>
          <w:b/>
          <w:color w:val="000000" w:themeColor="text1"/>
          <w:sz w:val="24"/>
          <w:szCs w:val="24"/>
        </w:rPr>
        <w:t xml:space="preserve"> nr sprawy)</w:t>
      </w:r>
      <w:r w:rsidRPr="00D11833">
        <w:rPr>
          <w:rFonts w:ascii="Times New Roman" w:hAnsi="Times New Roman"/>
          <w:color w:val="000000" w:themeColor="text1"/>
          <w:sz w:val="24"/>
          <w:szCs w:val="24"/>
        </w:rPr>
        <w:t xml:space="preserve">. </w:t>
      </w:r>
    </w:p>
    <w:p w:rsidR="000F1F8D" w:rsidRPr="00D11833" w:rsidRDefault="00A40C1E" w:rsidP="00DD5AE1">
      <w:pPr>
        <w:numPr>
          <w:ilvl w:val="0"/>
          <w:numId w:val="29"/>
        </w:numPr>
        <w:suppressAutoHyphens w:val="0"/>
        <w:spacing w:after="0" w:line="240" w:lineRule="auto"/>
        <w:ind w:left="709" w:hanging="283"/>
        <w:jc w:val="both"/>
        <w:rPr>
          <w:rFonts w:ascii="Times New Roman" w:eastAsia="Times New Roman" w:hAnsi="Times New Roman"/>
          <w:color w:val="000000" w:themeColor="text1"/>
          <w:sz w:val="24"/>
          <w:szCs w:val="24"/>
          <w:lang w:eastAsia="pl-PL"/>
        </w:rPr>
      </w:pPr>
      <w:r w:rsidRPr="00D11833">
        <w:rPr>
          <w:rFonts w:ascii="Times New Roman" w:eastAsia="Times New Roman" w:hAnsi="Times New Roman"/>
          <w:color w:val="000000" w:themeColor="text1"/>
          <w:sz w:val="24"/>
          <w:szCs w:val="24"/>
          <w:lang w:eastAsia="pl-PL"/>
        </w:rPr>
        <w:t>Zamawiający zaleca, aby w</w:t>
      </w:r>
      <w:r w:rsidR="000F1F8D" w:rsidRPr="00D11833">
        <w:rPr>
          <w:rFonts w:ascii="Times New Roman" w:eastAsia="Times New Roman" w:hAnsi="Times New Roman"/>
          <w:color w:val="000000" w:themeColor="text1"/>
          <w:sz w:val="24"/>
          <w:szCs w:val="24"/>
          <w:lang w:eastAsia="pl-PL"/>
        </w:rPr>
        <w:t xml:space="preserve">ykonawca zainteresowany udziałem w niniejszym postepowaniu posiadał konto użytkownika w systemie </w:t>
      </w:r>
      <w:hyperlink r:id="rId12" w:history="1">
        <w:r w:rsidR="000F1F8D" w:rsidRPr="00D11833">
          <w:rPr>
            <w:rStyle w:val="Hipercze"/>
            <w:rFonts w:ascii="Times New Roman" w:eastAsia="Times New Roman" w:hAnsi="Times New Roman"/>
            <w:color w:val="000000" w:themeColor="text1"/>
            <w:sz w:val="24"/>
            <w:szCs w:val="24"/>
            <w:lang w:eastAsia="pl-PL"/>
          </w:rPr>
          <w:t>https://platformazakupowa.pl/pn/3rblog</w:t>
        </w:r>
      </w:hyperlink>
    </w:p>
    <w:p w:rsidR="000F1F8D" w:rsidRPr="00D11833" w:rsidRDefault="000F1F8D" w:rsidP="00DD5AE1">
      <w:pPr>
        <w:numPr>
          <w:ilvl w:val="0"/>
          <w:numId w:val="29"/>
        </w:numPr>
        <w:suppressAutoHyphens w:val="0"/>
        <w:spacing w:after="0" w:line="240" w:lineRule="auto"/>
        <w:ind w:left="709" w:hanging="283"/>
        <w:jc w:val="both"/>
        <w:rPr>
          <w:rFonts w:ascii="Times New Roman" w:eastAsia="Times New Roman" w:hAnsi="Times New Roman"/>
          <w:color w:val="000000" w:themeColor="text1"/>
          <w:sz w:val="24"/>
          <w:szCs w:val="24"/>
          <w:lang w:eastAsia="pl-PL"/>
        </w:rPr>
      </w:pPr>
      <w:r w:rsidRPr="00D11833">
        <w:rPr>
          <w:rFonts w:ascii="Times New Roman" w:eastAsia="Times New Roman" w:hAnsi="Times New Roman"/>
          <w:color w:val="000000" w:themeColor="text1"/>
          <w:sz w:val="24"/>
          <w:szCs w:val="24"/>
          <w:lang w:eastAsia="pl-PL"/>
        </w:rPr>
        <w:t>W sytuacjach awaryjnych, w szczególności w przypadku braku</w:t>
      </w:r>
      <w:r w:rsidR="00A40C1E" w:rsidRPr="00D11833">
        <w:rPr>
          <w:rFonts w:ascii="Times New Roman" w:eastAsia="Times New Roman" w:hAnsi="Times New Roman"/>
          <w:color w:val="000000" w:themeColor="text1"/>
          <w:sz w:val="24"/>
          <w:szCs w:val="24"/>
          <w:lang w:eastAsia="pl-PL"/>
        </w:rPr>
        <w:t xml:space="preserve"> działania platformy zakupowej z</w:t>
      </w:r>
      <w:r w:rsidRPr="00D11833">
        <w:rPr>
          <w:rFonts w:ascii="Times New Roman" w:eastAsia="Times New Roman" w:hAnsi="Times New Roman"/>
          <w:color w:val="000000" w:themeColor="text1"/>
          <w:sz w:val="24"/>
          <w:szCs w:val="24"/>
          <w:lang w:eastAsia="pl-PL"/>
        </w:rPr>
        <w:t xml:space="preserve">amawiający dopuszcza również komunikację za pomocą poczty elektronicznej (z zastrzeżeniem składania oferty, dla której jedynym dopuszczalnym sposobem złożenia jest przekazanie za pośrednictwem platformy zakupowej). </w:t>
      </w:r>
      <w:r w:rsidRPr="00D11833">
        <w:rPr>
          <w:rFonts w:ascii="Times New Roman" w:eastAsia="Times New Roman" w:hAnsi="Times New Roman"/>
          <w:color w:val="000000" w:themeColor="text1"/>
          <w:sz w:val="24"/>
          <w:szCs w:val="24"/>
          <w:lang w:eastAsia="pl-PL"/>
        </w:rPr>
        <w:br/>
        <w:t xml:space="preserve">W takim przypadku komunikacja między wykonawcą a zamawiającym odbywać się będzie za pośrednictwem poczty elektronicznej na adres: </w:t>
      </w:r>
      <w:hyperlink r:id="rId13" w:history="1">
        <w:r w:rsidR="00403637" w:rsidRPr="00A25295">
          <w:rPr>
            <w:rStyle w:val="Hipercze"/>
            <w:rFonts w:ascii="Times New Roman" w:eastAsia="Times New Roman" w:hAnsi="Times New Roman"/>
            <w:sz w:val="24"/>
            <w:szCs w:val="24"/>
            <w:lang w:eastAsia="pl-PL"/>
          </w:rPr>
          <w:t>3rblog.zamowieniapubliczne@ron.mil.pl</w:t>
        </w:r>
      </w:hyperlink>
      <w:r w:rsidR="00E817FA" w:rsidRPr="00D11833">
        <w:rPr>
          <w:rFonts w:ascii="Times New Roman" w:eastAsia="Times New Roman" w:hAnsi="Times New Roman"/>
          <w:color w:val="000000" w:themeColor="text1"/>
          <w:sz w:val="24"/>
          <w:szCs w:val="24"/>
          <w:u w:val="single"/>
          <w:lang w:eastAsia="pl-PL"/>
        </w:rPr>
        <w:t xml:space="preserve"> </w:t>
      </w:r>
    </w:p>
    <w:p w:rsidR="000F1F8D" w:rsidRPr="00D11833" w:rsidRDefault="000F1F8D" w:rsidP="00DD5AE1">
      <w:pPr>
        <w:numPr>
          <w:ilvl w:val="0"/>
          <w:numId w:val="29"/>
        </w:numPr>
        <w:suppressAutoHyphens w:val="0"/>
        <w:spacing w:after="0" w:line="240" w:lineRule="auto"/>
        <w:ind w:left="709" w:hanging="283"/>
        <w:jc w:val="both"/>
        <w:rPr>
          <w:rFonts w:ascii="Times New Roman" w:eastAsia="Times New Roman" w:hAnsi="Times New Roman"/>
          <w:color w:val="000000" w:themeColor="text1"/>
          <w:sz w:val="24"/>
          <w:szCs w:val="24"/>
          <w:lang w:eastAsia="pl-PL"/>
        </w:rPr>
      </w:pPr>
      <w:r w:rsidRPr="00D11833">
        <w:rPr>
          <w:rFonts w:ascii="Times New Roman" w:eastAsia="Times New Roman" w:hAnsi="Times New Roman"/>
          <w:color w:val="000000" w:themeColor="text1"/>
          <w:sz w:val="24"/>
          <w:szCs w:val="24"/>
          <w:lang w:eastAsia="pl-PL"/>
        </w:rPr>
        <w:t>Zamawiający</w:t>
      </w:r>
      <w:r w:rsidRPr="00D11833">
        <w:rPr>
          <w:rFonts w:ascii="Times New Roman" w:hAnsi="Times New Roman"/>
          <w:color w:val="000000" w:themeColor="text1"/>
          <w:sz w:val="24"/>
          <w:szCs w:val="24"/>
        </w:rPr>
        <w:t xml:space="preserve"> informuje, że instrukcje korzystania z platformy zakupowej dotyczące </w:t>
      </w:r>
      <w:r w:rsidRPr="00D11833">
        <w:rPr>
          <w:rFonts w:ascii="Times New Roman" w:hAnsi="Times New Roman"/>
          <w:color w:val="000000" w:themeColor="text1"/>
          <w:sz w:val="24"/>
          <w:szCs w:val="24"/>
        </w:rPr>
        <w:br/>
        <w:t xml:space="preserve">w szczególności logowania, pobrania dokumentacji, składania wniosków o wyjaśnienie treści SWZ, składania ofert oraz innych czynności podejmowanych w niniejszym postępowaniu przy użyciu platformy zakupowej zamieszczono </w:t>
      </w:r>
      <w:r w:rsidRPr="00D11833">
        <w:rPr>
          <w:rFonts w:ascii="Times New Roman" w:hAnsi="Times New Roman"/>
          <w:color w:val="000000" w:themeColor="text1"/>
          <w:sz w:val="24"/>
          <w:szCs w:val="24"/>
        </w:rPr>
        <w:br/>
        <w:t xml:space="preserve">na stronie internetowej pod adresem: </w:t>
      </w:r>
      <w:hyperlink r:id="rId14" w:history="1">
        <w:r w:rsidR="00403637" w:rsidRPr="00A25295">
          <w:rPr>
            <w:rStyle w:val="Hipercze"/>
            <w:rFonts w:ascii="Times New Roman" w:hAnsi="Times New Roman"/>
            <w:i/>
            <w:sz w:val="24"/>
            <w:szCs w:val="24"/>
          </w:rPr>
          <w:t>https://platformazakupowa.pl/strona/instrukcje -wykonawca</w:t>
        </w:r>
      </w:hyperlink>
      <w:r w:rsidRPr="00D11833">
        <w:rPr>
          <w:rFonts w:ascii="Times New Roman" w:hAnsi="Times New Roman"/>
          <w:i/>
          <w:color w:val="000000" w:themeColor="text1"/>
          <w:sz w:val="24"/>
          <w:szCs w:val="24"/>
        </w:rPr>
        <w:t xml:space="preserve"> </w:t>
      </w:r>
    </w:p>
    <w:p w:rsidR="000F1F8D" w:rsidRPr="00D11833" w:rsidRDefault="000F1F8D" w:rsidP="00DD5AE1">
      <w:pPr>
        <w:numPr>
          <w:ilvl w:val="0"/>
          <w:numId w:val="29"/>
        </w:numPr>
        <w:suppressAutoHyphens w:val="0"/>
        <w:spacing w:after="0" w:line="240" w:lineRule="auto"/>
        <w:ind w:left="709" w:hanging="283"/>
        <w:jc w:val="both"/>
        <w:rPr>
          <w:rFonts w:ascii="Times New Roman" w:eastAsia="Times New Roman" w:hAnsi="Times New Roman"/>
          <w:color w:val="000000" w:themeColor="text1"/>
          <w:sz w:val="24"/>
          <w:szCs w:val="24"/>
          <w:lang w:eastAsia="pl-PL"/>
        </w:rPr>
      </w:pPr>
      <w:r w:rsidRPr="00D11833">
        <w:rPr>
          <w:rFonts w:ascii="Times New Roman" w:eastAsia="Times New Roman" w:hAnsi="Times New Roman"/>
          <w:color w:val="000000" w:themeColor="text1"/>
          <w:sz w:val="24"/>
          <w:szCs w:val="24"/>
          <w:lang w:eastAsia="pl-PL"/>
        </w:rPr>
        <w:t>Wymagania</w:t>
      </w:r>
      <w:r w:rsidRPr="00D11833">
        <w:rPr>
          <w:rFonts w:ascii="Times New Roman" w:hAnsi="Times New Roman"/>
          <w:color w:val="000000" w:themeColor="text1"/>
          <w:sz w:val="24"/>
          <w:szCs w:val="24"/>
        </w:rPr>
        <w:t xml:space="preserve"> techniczne i organizacyjne sporządzania i przekazywania korespondencji </w:t>
      </w:r>
      <w:r w:rsidRPr="00D11833">
        <w:rPr>
          <w:rFonts w:ascii="Times New Roman" w:eastAsia="Times New Roman" w:hAnsi="Times New Roman"/>
          <w:color w:val="000000" w:themeColor="text1"/>
          <w:sz w:val="24"/>
          <w:szCs w:val="24"/>
          <w:lang w:eastAsia="pl-PL"/>
        </w:rPr>
        <w:t>elektronicznej</w:t>
      </w:r>
      <w:r w:rsidRPr="00D11833">
        <w:rPr>
          <w:rFonts w:ascii="Times New Roman" w:hAnsi="Times New Roman"/>
          <w:color w:val="000000" w:themeColor="text1"/>
          <w:sz w:val="24"/>
          <w:szCs w:val="24"/>
        </w:rPr>
        <w:t xml:space="preserve"> (w tym przekazywania ofert)</w:t>
      </w:r>
      <w:r w:rsidRPr="00D11833">
        <w:rPr>
          <w:rFonts w:ascii="Times New Roman" w:hAnsi="Times New Roman"/>
          <w:color w:val="000000" w:themeColor="text1"/>
        </w:rPr>
        <w:t xml:space="preserve"> </w:t>
      </w:r>
      <w:r w:rsidR="004D7C70">
        <w:rPr>
          <w:rFonts w:ascii="Times New Roman" w:hAnsi="Times New Roman"/>
          <w:color w:val="000000" w:themeColor="text1"/>
          <w:sz w:val="24"/>
          <w:szCs w:val="24"/>
        </w:rPr>
        <w:t xml:space="preserve">za pośrednictwem wskazanego </w:t>
      </w:r>
      <w:r w:rsidRPr="00D11833">
        <w:rPr>
          <w:rFonts w:ascii="Times New Roman" w:hAnsi="Times New Roman"/>
          <w:color w:val="000000" w:themeColor="text1"/>
          <w:sz w:val="24"/>
          <w:szCs w:val="24"/>
        </w:rPr>
        <w:t xml:space="preserve">w pkt. 1 środka komunikacji elektronicznej zostały opisane w </w:t>
      </w:r>
      <w:r w:rsidRPr="00D11833">
        <w:rPr>
          <w:rFonts w:ascii="Times New Roman" w:hAnsi="Times New Roman"/>
          <w:i/>
          <w:color w:val="000000" w:themeColor="text1"/>
          <w:sz w:val="24"/>
          <w:szCs w:val="24"/>
        </w:rPr>
        <w:t xml:space="preserve">„Regulaminie Internetowej Platformy zakupowej platforma zakupowa.pl Open Nexus Sp. z o.o.”, </w:t>
      </w:r>
      <w:r w:rsidRPr="00D11833">
        <w:rPr>
          <w:rFonts w:ascii="Times New Roman" w:hAnsi="Times New Roman"/>
          <w:color w:val="000000" w:themeColor="text1"/>
          <w:sz w:val="24"/>
          <w:szCs w:val="24"/>
        </w:rPr>
        <w:t>oraz w „Instrukcjac</w:t>
      </w:r>
      <w:r w:rsidR="00A40C1E" w:rsidRPr="00D11833">
        <w:rPr>
          <w:rFonts w:ascii="Times New Roman" w:hAnsi="Times New Roman"/>
          <w:color w:val="000000" w:themeColor="text1"/>
          <w:sz w:val="24"/>
          <w:szCs w:val="24"/>
        </w:rPr>
        <w:t>h dla w</w:t>
      </w:r>
      <w:r w:rsidRPr="00D11833">
        <w:rPr>
          <w:rFonts w:ascii="Times New Roman" w:hAnsi="Times New Roman"/>
          <w:color w:val="000000" w:themeColor="text1"/>
          <w:sz w:val="24"/>
          <w:szCs w:val="24"/>
        </w:rPr>
        <w:t xml:space="preserve">ykonawców”, które znajdują się na stronie internetowej platformy </w:t>
      </w:r>
      <w:r w:rsidRPr="00D11833">
        <w:rPr>
          <w:rFonts w:ascii="Times New Roman" w:hAnsi="Times New Roman"/>
          <w:i/>
          <w:color w:val="000000" w:themeColor="text1"/>
          <w:sz w:val="24"/>
          <w:szCs w:val="24"/>
        </w:rPr>
        <w:t>(platformazakupowa.pl)</w:t>
      </w:r>
      <w:r w:rsidRPr="00D11833">
        <w:rPr>
          <w:rFonts w:ascii="Times New Roman" w:hAnsi="Times New Roman"/>
          <w:color w:val="000000" w:themeColor="text1"/>
          <w:sz w:val="24"/>
          <w:szCs w:val="24"/>
        </w:rPr>
        <w:t xml:space="preserve"> kolejno w zakładkach „</w:t>
      </w:r>
      <w:r w:rsidRPr="00D11833">
        <w:rPr>
          <w:rFonts w:ascii="Times New Roman" w:hAnsi="Times New Roman"/>
          <w:b/>
          <w:color w:val="000000" w:themeColor="text1"/>
          <w:sz w:val="24"/>
          <w:szCs w:val="24"/>
        </w:rPr>
        <w:t>Regulamin</w:t>
      </w:r>
      <w:r w:rsidRPr="00D11833">
        <w:rPr>
          <w:rFonts w:ascii="Times New Roman" w:hAnsi="Times New Roman"/>
          <w:color w:val="000000" w:themeColor="text1"/>
          <w:sz w:val="24"/>
          <w:szCs w:val="24"/>
        </w:rPr>
        <w:t>"</w:t>
      </w:r>
      <w:r w:rsidRPr="00D11833">
        <w:rPr>
          <w:rStyle w:val="Odwoanieprzypisudolnego"/>
          <w:rFonts w:ascii="Times New Roman" w:hAnsi="Times New Roman"/>
          <w:color w:val="000000" w:themeColor="text1"/>
          <w:sz w:val="24"/>
          <w:szCs w:val="24"/>
        </w:rPr>
        <w:footnoteReference w:id="2"/>
      </w:r>
      <w:r w:rsidR="004D7C70">
        <w:rPr>
          <w:rFonts w:ascii="Times New Roman" w:hAnsi="Times New Roman"/>
          <w:color w:val="000000" w:themeColor="text1"/>
          <w:sz w:val="24"/>
          <w:szCs w:val="24"/>
        </w:rPr>
        <w:t xml:space="preserve"> </w:t>
      </w:r>
      <w:r w:rsidRPr="00D11833">
        <w:rPr>
          <w:rFonts w:ascii="Times New Roman" w:hAnsi="Times New Roman"/>
          <w:color w:val="000000" w:themeColor="text1"/>
          <w:sz w:val="24"/>
          <w:szCs w:val="24"/>
        </w:rPr>
        <w:t xml:space="preserve">oraz </w:t>
      </w:r>
      <w:r w:rsidRPr="00D11833">
        <w:rPr>
          <w:rFonts w:ascii="Times New Roman" w:hAnsi="Times New Roman"/>
          <w:b/>
          <w:color w:val="000000" w:themeColor="text1"/>
          <w:sz w:val="24"/>
          <w:szCs w:val="24"/>
        </w:rPr>
        <w:t>„Instrukcje”</w:t>
      </w:r>
      <w:r w:rsidRPr="00D11833">
        <w:rPr>
          <w:rStyle w:val="Odwoanieprzypisudolnego"/>
          <w:rFonts w:ascii="Times New Roman" w:hAnsi="Times New Roman"/>
          <w:color w:val="000000" w:themeColor="text1"/>
          <w:sz w:val="24"/>
          <w:szCs w:val="24"/>
        </w:rPr>
        <w:footnoteReference w:id="3"/>
      </w:r>
      <w:r w:rsidRPr="00D11833">
        <w:rPr>
          <w:rFonts w:ascii="Times New Roman" w:hAnsi="Times New Roman"/>
          <w:b/>
          <w:color w:val="000000" w:themeColor="text1"/>
          <w:sz w:val="24"/>
          <w:szCs w:val="24"/>
        </w:rPr>
        <w:t>.</w:t>
      </w:r>
      <w:r w:rsidRPr="00D11833">
        <w:rPr>
          <w:rFonts w:ascii="Times New Roman" w:hAnsi="Times New Roman"/>
          <w:color w:val="000000" w:themeColor="text1"/>
          <w:sz w:val="24"/>
          <w:szCs w:val="24"/>
        </w:rPr>
        <w:t xml:space="preserve"> </w:t>
      </w:r>
    </w:p>
    <w:p w:rsidR="000F1F8D" w:rsidRPr="00D11833" w:rsidRDefault="000F1F8D" w:rsidP="00DD5AE1">
      <w:pPr>
        <w:numPr>
          <w:ilvl w:val="0"/>
          <w:numId w:val="29"/>
        </w:numPr>
        <w:suppressAutoHyphens w:val="0"/>
        <w:spacing w:after="0" w:line="240" w:lineRule="auto"/>
        <w:ind w:left="709" w:hanging="283"/>
        <w:jc w:val="both"/>
        <w:rPr>
          <w:rFonts w:ascii="Times New Roman" w:eastAsia="Times New Roman" w:hAnsi="Times New Roman"/>
          <w:color w:val="000000" w:themeColor="text1"/>
          <w:sz w:val="24"/>
          <w:szCs w:val="24"/>
          <w:lang w:eastAsia="pl-PL"/>
        </w:rPr>
      </w:pPr>
      <w:r w:rsidRPr="00D11833">
        <w:rPr>
          <w:rFonts w:ascii="Times New Roman" w:eastAsia="Times New Roman" w:hAnsi="Times New Roman"/>
          <w:color w:val="000000" w:themeColor="text1"/>
          <w:sz w:val="24"/>
          <w:szCs w:val="24"/>
          <w:lang w:eastAsia="pl-PL"/>
        </w:rPr>
        <w:t>Maksymalny rozmiar pliku przesyłanego za pośrednictwem platformy zakupowej</w:t>
      </w:r>
      <w:r w:rsidRPr="00D11833">
        <w:rPr>
          <w:rFonts w:ascii="Times New Roman" w:eastAsia="Times New Roman" w:hAnsi="Times New Roman"/>
          <w:color w:val="000000" w:themeColor="text1"/>
          <w:sz w:val="24"/>
          <w:szCs w:val="24"/>
          <w:lang w:eastAsia="pl-PL"/>
        </w:rPr>
        <w:br/>
      </w:r>
      <w:r w:rsidRPr="00D11833">
        <w:rPr>
          <w:rFonts w:ascii="Times New Roman" w:eastAsia="Times New Roman" w:hAnsi="Times New Roman"/>
          <w:b/>
          <w:color w:val="000000" w:themeColor="text1"/>
          <w:sz w:val="24"/>
          <w:szCs w:val="24"/>
          <w:lang w:eastAsia="pl-PL"/>
        </w:rPr>
        <w:t>(nie dotyczy złożenia oferty)</w:t>
      </w:r>
      <w:r w:rsidRPr="00D11833">
        <w:rPr>
          <w:rFonts w:ascii="Times New Roman" w:eastAsia="Times New Roman" w:hAnsi="Times New Roman"/>
          <w:color w:val="000000" w:themeColor="text1"/>
          <w:sz w:val="24"/>
          <w:szCs w:val="24"/>
          <w:lang w:eastAsia="pl-PL"/>
        </w:rPr>
        <w:t xml:space="preserve"> wynosi 500 MB (maksymalnie 10 plików w jednej wiadomości).</w:t>
      </w:r>
    </w:p>
    <w:p w:rsidR="000F1F8D" w:rsidRPr="00D11833" w:rsidRDefault="000F1F8D" w:rsidP="00DD5AE1">
      <w:pPr>
        <w:numPr>
          <w:ilvl w:val="0"/>
          <w:numId w:val="29"/>
        </w:numPr>
        <w:suppressAutoHyphens w:val="0"/>
        <w:spacing w:after="0" w:line="240" w:lineRule="auto"/>
        <w:ind w:left="709" w:hanging="283"/>
        <w:jc w:val="both"/>
        <w:rPr>
          <w:rFonts w:ascii="Times New Roman" w:eastAsia="Times New Roman" w:hAnsi="Times New Roman"/>
          <w:color w:val="000000" w:themeColor="text1"/>
          <w:sz w:val="24"/>
          <w:szCs w:val="24"/>
          <w:lang w:eastAsia="pl-PL"/>
        </w:rPr>
      </w:pPr>
      <w:r w:rsidRPr="00D11833">
        <w:rPr>
          <w:rFonts w:ascii="Times New Roman" w:eastAsia="Times New Roman" w:hAnsi="Times New Roman"/>
          <w:color w:val="000000" w:themeColor="text1"/>
          <w:sz w:val="24"/>
          <w:szCs w:val="24"/>
          <w:lang w:eastAsia="pl-PL"/>
        </w:rPr>
        <w:t>W przypa</w:t>
      </w:r>
      <w:r w:rsidR="00A40C1E" w:rsidRPr="00D11833">
        <w:rPr>
          <w:rFonts w:ascii="Times New Roman" w:eastAsia="Times New Roman" w:hAnsi="Times New Roman"/>
          <w:color w:val="000000" w:themeColor="text1"/>
          <w:sz w:val="24"/>
          <w:szCs w:val="24"/>
          <w:lang w:eastAsia="pl-PL"/>
        </w:rPr>
        <w:t>dku przekazywania wielu plików z</w:t>
      </w:r>
      <w:r w:rsidRPr="00D11833">
        <w:rPr>
          <w:rFonts w:ascii="Times New Roman" w:eastAsia="Times New Roman" w:hAnsi="Times New Roman"/>
          <w:color w:val="000000" w:themeColor="text1"/>
          <w:sz w:val="24"/>
          <w:szCs w:val="24"/>
          <w:lang w:eastAsia="pl-PL"/>
        </w:rPr>
        <w:t>amawiający zaleca skompresowanie (spakowanie) ich do pojedynczego archiwum (np. ZIP) nie przekraczającego wielkości 500 MB.</w:t>
      </w:r>
    </w:p>
    <w:p w:rsidR="000F1F8D" w:rsidRPr="00D11833" w:rsidRDefault="000F1F8D" w:rsidP="00DD5AE1">
      <w:pPr>
        <w:numPr>
          <w:ilvl w:val="0"/>
          <w:numId w:val="29"/>
        </w:numPr>
        <w:suppressAutoHyphens w:val="0"/>
        <w:spacing w:after="0" w:line="240" w:lineRule="auto"/>
        <w:ind w:left="709" w:hanging="283"/>
        <w:jc w:val="both"/>
        <w:rPr>
          <w:rFonts w:ascii="Times New Roman" w:eastAsia="Times New Roman" w:hAnsi="Times New Roman"/>
          <w:color w:val="000000" w:themeColor="text1"/>
          <w:sz w:val="24"/>
          <w:szCs w:val="24"/>
          <w:lang w:eastAsia="pl-PL"/>
        </w:rPr>
      </w:pPr>
      <w:r w:rsidRPr="00D11833">
        <w:rPr>
          <w:rFonts w:ascii="Times New Roman" w:eastAsia="Times New Roman" w:hAnsi="Times New Roman"/>
          <w:color w:val="000000" w:themeColor="text1"/>
          <w:sz w:val="24"/>
          <w:szCs w:val="24"/>
          <w:lang w:eastAsia="pl-PL"/>
        </w:rPr>
        <w:t xml:space="preserve">Dokumenty elektroniczne przekazywane są przez wykonawcę za pośrednictwem </w:t>
      </w:r>
      <w:r w:rsidRPr="00D11833">
        <w:rPr>
          <w:rFonts w:ascii="Times New Roman" w:eastAsia="Times New Roman" w:hAnsi="Times New Roman"/>
          <w:color w:val="000000" w:themeColor="text1"/>
          <w:sz w:val="24"/>
          <w:szCs w:val="24"/>
          <w:lang w:eastAsia="pl-PL"/>
        </w:rPr>
        <w:br/>
        <w:t xml:space="preserve">platformy zakupowej </w:t>
      </w:r>
      <w:r w:rsidRPr="00D11833">
        <w:rPr>
          <w:rFonts w:ascii="Times New Roman" w:eastAsia="Times New Roman" w:hAnsi="Times New Roman"/>
          <w:i/>
          <w:color w:val="000000" w:themeColor="text1"/>
          <w:sz w:val="24"/>
          <w:szCs w:val="24"/>
          <w:lang w:eastAsia="pl-PL"/>
        </w:rPr>
        <w:t xml:space="preserve">(platformazakupowa.pl) </w:t>
      </w:r>
      <w:r w:rsidRPr="00D11833">
        <w:rPr>
          <w:rFonts w:ascii="Times New Roman" w:eastAsia="Times New Roman" w:hAnsi="Times New Roman"/>
          <w:color w:val="000000" w:themeColor="text1"/>
          <w:sz w:val="24"/>
          <w:szCs w:val="24"/>
          <w:lang w:eastAsia="pl-PL"/>
        </w:rPr>
        <w:t>jako załączniki.</w:t>
      </w:r>
    </w:p>
    <w:p w:rsidR="000F1F8D" w:rsidRPr="00D11833" w:rsidRDefault="000F1F8D" w:rsidP="00DD5AE1">
      <w:pPr>
        <w:numPr>
          <w:ilvl w:val="0"/>
          <w:numId w:val="29"/>
        </w:numPr>
        <w:suppressAutoHyphens w:val="0"/>
        <w:spacing w:after="0" w:line="240" w:lineRule="auto"/>
        <w:ind w:left="851" w:hanging="425"/>
        <w:jc w:val="both"/>
        <w:rPr>
          <w:rFonts w:ascii="Times New Roman" w:hAnsi="Times New Roman"/>
          <w:color w:val="000000" w:themeColor="text1"/>
          <w:sz w:val="24"/>
          <w:szCs w:val="24"/>
        </w:rPr>
      </w:pPr>
      <w:r w:rsidRPr="00D11833">
        <w:rPr>
          <w:rFonts w:ascii="Times New Roman" w:eastAsia="Times New Roman" w:hAnsi="Times New Roman"/>
          <w:color w:val="000000" w:themeColor="text1"/>
          <w:sz w:val="24"/>
          <w:szCs w:val="24"/>
          <w:lang w:eastAsia="pl-PL"/>
        </w:rPr>
        <w:t>Wszelkie</w:t>
      </w:r>
      <w:r w:rsidRPr="00D11833">
        <w:rPr>
          <w:rFonts w:ascii="Times New Roman" w:hAnsi="Times New Roman"/>
          <w:color w:val="000000" w:themeColor="text1"/>
          <w:sz w:val="24"/>
          <w:szCs w:val="24"/>
        </w:rPr>
        <w:t xml:space="preserve"> informacje, w tym informacje o dokonanych zmianach treści SWZ, </w:t>
      </w:r>
      <w:r w:rsidRPr="00D11833">
        <w:rPr>
          <w:rFonts w:ascii="Times New Roman" w:hAnsi="Times New Roman"/>
          <w:color w:val="000000" w:themeColor="text1"/>
          <w:sz w:val="24"/>
          <w:szCs w:val="24"/>
        </w:rPr>
        <w:br/>
        <w:t xml:space="preserve">dokumenty zamówienia oraz inne dokumenty i informacje bezpośrednio związane </w:t>
      </w:r>
      <w:r w:rsidRPr="00D11833">
        <w:rPr>
          <w:rFonts w:ascii="Times New Roman" w:hAnsi="Times New Roman"/>
          <w:color w:val="000000" w:themeColor="text1"/>
          <w:sz w:val="24"/>
          <w:szCs w:val="24"/>
        </w:rPr>
        <w:br/>
        <w:t xml:space="preserve">z przedmiotowym postępowaniem zamieszczane będą wyłącznie na platformie </w:t>
      </w:r>
      <w:r w:rsidRPr="00D11833">
        <w:rPr>
          <w:rFonts w:ascii="Times New Roman" w:hAnsi="Times New Roman"/>
          <w:color w:val="000000" w:themeColor="text1"/>
          <w:sz w:val="24"/>
          <w:szCs w:val="24"/>
        </w:rPr>
        <w:br/>
      </w:r>
      <w:r w:rsidRPr="00D11833">
        <w:rPr>
          <w:rFonts w:ascii="Times New Roman" w:hAnsi="Times New Roman"/>
          <w:color w:val="000000" w:themeColor="text1"/>
          <w:sz w:val="24"/>
          <w:szCs w:val="24"/>
        </w:rPr>
        <w:lastRenderedPageBreak/>
        <w:t xml:space="preserve">zakupowej na stronie prowadzonego postępowania w zakładce (sekcji) </w:t>
      </w:r>
      <w:r w:rsidRPr="00D11833">
        <w:rPr>
          <w:rFonts w:ascii="Times New Roman" w:hAnsi="Times New Roman"/>
          <w:b/>
          <w:color w:val="000000" w:themeColor="text1"/>
          <w:sz w:val="24"/>
          <w:szCs w:val="24"/>
        </w:rPr>
        <w:t>„Załączniki do postępowania”</w:t>
      </w:r>
    </w:p>
    <w:p w:rsidR="000F1F8D" w:rsidRPr="00D11833" w:rsidRDefault="000F1F8D" w:rsidP="00DD5AE1">
      <w:pPr>
        <w:numPr>
          <w:ilvl w:val="0"/>
          <w:numId w:val="29"/>
        </w:numPr>
        <w:suppressAutoHyphens w:val="0"/>
        <w:spacing w:after="0" w:line="240" w:lineRule="auto"/>
        <w:ind w:left="851" w:hanging="425"/>
        <w:jc w:val="both"/>
        <w:rPr>
          <w:rFonts w:ascii="Times New Roman" w:eastAsia="Times New Roman" w:hAnsi="Times New Roman"/>
          <w:color w:val="000000" w:themeColor="text1"/>
          <w:sz w:val="24"/>
          <w:szCs w:val="24"/>
          <w:lang w:eastAsia="pl-PL"/>
        </w:rPr>
      </w:pPr>
      <w:r w:rsidRPr="00D11833">
        <w:rPr>
          <w:rFonts w:ascii="Times New Roman" w:eastAsia="Times New Roman" w:hAnsi="Times New Roman"/>
          <w:color w:val="000000" w:themeColor="text1"/>
          <w:sz w:val="24"/>
          <w:szCs w:val="24"/>
          <w:lang w:eastAsia="pl-PL"/>
        </w:rPr>
        <w:t>Wykonawcy zainteresowani udziałem w niniejszym postępowaniu mają obowiązek zapoznania się z informacjami zamieszczonymi na stronie danego postępowania.</w:t>
      </w:r>
    </w:p>
    <w:p w:rsidR="000F1F8D" w:rsidRPr="00D11833" w:rsidRDefault="000F1F8D" w:rsidP="00DD5AE1">
      <w:pPr>
        <w:numPr>
          <w:ilvl w:val="0"/>
          <w:numId w:val="29"/>
        </w:numPr>
        <w:suppressAutoHyphens w:val="0"/>
        <w:spacing w:after="0" w:line="240" w:lineRule="auto"/>
        <w:ind w:left="851" w:hanging="425"/>
        <w:jc w:val="both"/>
        <w:rPr>
          <w:rFonts w:ascii="Times New Roman" w:hAnsi="Times New Roman"/>
          <w:color w:val="000000" w:themeColor="text1"/>
          <w:sz w:val="24"/>
          <w:szCs w:val="24"/>
        </w:rPr>
      </w:pPr>
      <w:r w:rsidRPr="00D11833">
        <w:rPr>
          <w:rFonts w:ascii="Times New Roman" w:eastAsia="Times New Roman" w:hAnsi="Times New Roman"/>
          <w:color w:val="000000" w:themeColor="text1"/>
          <w:sz w:val="24"/>
          <w:szCs w:val="24"/>
          <w:lang w:eastAsia="pl-PL"/>
        </w:rPr>
        <w:t>Składając</w:t>
      </w:r>
      <w:r w:rsidRPr="00D11833">
        <w:rPr>
          <w:rFonts w:ascii="Times New Roman" w:hAnsi="Times New Roman"/>
          <w:color w:val="000000" w:themeColor="text1"/>
          <w:sz w:val="24"/>
          <w:szCs w:val="24"/>
        </w:rPr>
        <w:t xml:space="preserve"> ofertę zaleca się zaplanowanie złożenia jej z wyprzedzeniem minimum 24h, aby zdążyć w terminie przewidzianym na jej złoż</w:t>
      </w:r>
      <w:r w:rsidR="004D7C70">
        <w:rPr>
          <w:rFonts w:ascii="Times New Roman" w:hAnsi="Times New Roman"/>
          <w:color w:val="000000" w:themeColor="text1"/>
          <w:sz w:val="24"/>
          <w:szCs w:val="24"/>
        </w:rPr>
        <w:t xml:space="preserve">enie w przypadku siły wyższej, </w:t>
      </w:r>
      <w:r w:rsidRPr="00D11833">
        <w:rPr>
          <w:rFonts w:ascii="Times New Roman" w:hAnsi="Times New Roman"/>
          <w:color w:val="000000" w:themeColor="text1"/>
          <w:sz w:val="24"/>
          <w:szCs w:val="24"/>
        </w:rPr>
        <w:t xml:space="preserve">jak np. awaria </w:t>
      </w:r>
      <w:r w:rsidRPr="00D11833">
        <w:rPr>
          <w:rFonts w:ascii="Times New Roman" w:hAnsi="Times New Roman"/>
          <w:color w:val="000000" w:themeColor="text1"/>
          <w:sz w:val="24"/>
          <w:szCs w:val="24"/>
          <w:u w:val="single"/>
        </w:rPr>
        <w:t>platformazakupowa.pl/pn/3rblog</w:t>
      </w:r>
      <w:r w:rsidRPr="00D11833">
        <w:rPr>
          <w:rFonts w:ascii="Times New Roman" w:hAnsi="Times New Roman"/>
          <w:color w:val="000000" w:themeColor="text1"/>
          <w:sz w:val="24"/>
          <w:szCs w:val="24"/>
        </w:rPr>
        <w:t>, awaria Internetu, problemy techniczne związane z brakiem np. aktualnej przeglądarki, itp.</w:t>
      </w:r>
    </w:p>
    <w:p w:rsidR="000F1F8D" w:rsidRPr="00D11833" w:rsidRDefault="000F1F8D" w:rsidP="00DD5AE1">
      <w:pPr>
        <w:numPr>
          <w:ilvl w:val="0"/>
          <w:numId w:val="29"/>
        </w:numPr>
        <w:suppressAutoHyphens w:val="0"/>
        <w:spacing w:after="0" w:line="240" w:lineRule="auto"/>
        <w:ind w:left="851" w:hanging="425"/>
        <w:jc w:val="both"/>
        <w:rPr>
          <w:rFonts w:ascii="Times New Roman" w:eastAsia="Times New Roman" w:hAnsi="Times New Roman"/>
          <w:color w:val="000000" w:themeColor="text1"/>
          <w:sz w:val="24"/>
          <w:szCs w:val="24"/>
          <w:lang w:eastAsia="pl-PL"/>
        </w:rPr>
      </w:pPr>
      <w:r w:rsidRPr="00D11833">
        <w:rPr>
          <w:rFonts w:ascii="Times New Roman" w:hAnsi="Times New Roman"/>
          <w:color w:val="000000" w:themeColor="text1"/>
          <w:sz w:val="24"/>
          <w:szCs w:val="24"/>
        </w:rPr>
        <w:t xml:space="preserve">Za </w:t>
      </w:r>
      <w:r w:rsidRPr="00D11833">
        <w:rPr>
          <w:rFonts w:ascii="Times New Roman" w:eastAsia="Times New Roman" w:hAnsi="Times New Roman"/>
          <w:color w:val="000000" w:themeColor="text1"/>
          <w:sz w:val="24"/>
          <w:szCs w:val="24"/>
          <w:lang w:eastAsia="pl-PL"/>
        </w:rPr>
        <w:t>datę</w:t>
      </w:r>
      <w:r w:rsidRPr="00D11833">
        <w:rPr>
          <w:rFonts w:ascii="Times New Roman" w:hAnsi="Times New Roman"/>
          <w:color w:val="000000" w:themeColor="text1"/>
          <w:sz w:val="24"/>
          <w:szCs w:val="24"/>
        </w:rPr>
        <w:t xml:space="preserve"> przekazania i odbioru danych, w szczególności oferty, wniosków, zawiadomień, dokumentów elektronicznych, oświadczeń oraz innych informacji przyjmuje się datę zapisania pliku na serwerze platformy zakupowej. Aktualna data </w:t>
      </w:r>
      <w:r w:rsidRPr="00D11833">
        <w:rPr>
          <w:rFonts w:ascii="Times New Roman" w:hAnsi="Times New Roman"/>
          <w:color w:val="000000" w:themeColor="text1"/>
          <w:sz w:val="24"/>
          <w:szCs w:val="24"/>
        </w:rPr>
        <w:br/>
        <w:t>i godzina, wyświetlane są w prawym górnym</w:t>
      </w:r>
      <w:r w:rsidRPr="00D11833">
        <w:rPr>
          <w:rFonts w:ascii="Times New Roman" w:eastAsia="Times New Roman" w:hAnsi="Times New Roman"/>
          <w:color w:val="000000" w:themeColor="text1"/>
          <w:sz w:val="24"/>
          <w:szCs w:val="24"/>
          <w:lang w:eastAsia="pl-PL"/>
        </w:rPr>
        <w:t xml:space="preserve"> </w:t>
      </w:r>
      <w:r w:rsidRPr="00D11833">
        <w:rPr>
          <w:rFonts w:ascii="Times New Roman" w:hAnsi="Times New Roman"/>
          <w:color w:val="000000" w:themeColor="text1"/>
          <w:sz w:val="24"/>
          <w:szCs w:val="24"/>
        </w:rPr>
        <w:t>rogu platformy zakupowej.</w:t>
      </w:r>
    </w:p>
    <w:p w:rsidR="000F1F8D" w:rsidRPr="00D11833" w:rsidRDefault="000F1F8D" w:rsidP="00DD5AE1">
      <w:pPr>
        <w:numPr>
          <w:ilvl w:val="0"/>
          <w:numId w:val="29"/>
        </w:numPr>
        <w:suppressAutoHyphens w:val="0"/>
        <w:spacing w:after="0" w:line="240" w:lineRule="auto"/>
        <w:ind w:left="851" w:hanging="425"/>
        <w:jc w:val="both"/>
        <w:rPr>
          <w:rFonts w:ascii="Times New Roman" w:eastAsia="Times New Roman" w:hAnsi="Times New Roman"/>
          <w:color w:val="000000" w:themeColor="text1"/>
          <w:sz w:val="24"/>
          <w:szCs w:val="24"/>
          <w:lang w:eastAsia="pl-PL"/>
        </w:rPr>
      </w:pPr>
      <w:r w:rsidRPr="00D11833">
        <w:rPr>
          <w:rFonts w:ascii="Times New Roman" w:eastAsia="Times New Roman" w:hAnsi="Times New Roman"/>
          <w:color w:val="000000" w:themeColor="text1"/>
          <w:sz w:val="24"/>
          <w:szCs w:val="24"/>
          <w:lang w:eastAsia="pl-PL"/>
        </w:rPr>
        <w:t>W sytuacjach awaryjnych o któ</w:t>
      </w:r>
      <w:r w:rsidR="008D29E2" w:rsidRPr="00D11833">
        <w:rPr>
          <w:rFonts w:ascii="Times New Roman" w:eastAsia="Times New Roman" w:hAnsi="Times New Roman"/>
          <w:color w:val="000000" w:themeColor="text1"/>
          <w:sz w:val="24"/>
          <w:szCs w:val="24"/>
          <w:lang w:eastAsia="pl-PL"/>
        </w:rPr>
        <w:t xml:space="preserve">rych mowa w pkt 4 </w:t>
      </w:r>
      <w:r w:rsidRPr="00D11833">
        <w:rPr>
          <w:rFonts w:ascii="Times New Roman" w:eastAsia="Times New Roman" w:hAnsi="Times New Roman"/>
          <w:color w:val="000000" w:themeColor="text1"/>
          <w:sz w:val="24"/>
          <w:szCs w:val="24"/>
          <w:lang w:eastAsia="pl-PL"/>
        </w:rPr>
        <w:t xml:space="preserve">za </w:t>
      </w:r>
      <w:r w:rsidRPr="00D11833">
        <w:rPr>
          <w:rFonts w:ascii="Times New Roman" w:hAnsi="Times New Roman"/>
          <w:color w:val="000000" w:themeColor="text1"/>
          <w:sz w:val="24"/>
          <w:szCs w:val="24"/>
        </w:rPr>
        <w:t>datę</w:t>
      </w:r>
      <w:r w:rsidRPr="00D11833">
        <w:rPr>
          <w:rFonts w:ascii="Times New Roman" w:eastAsia="Times New Roman" w:hAnsi="Times New Roman"/>
          <w:color w:val="000000" w:themeColor="text1"/>
          <w:sz w:val="24"/>
          <w:szCs w:val="24"/>
          <w:lang w:eastAsia="pl-PL"/>
        </w:rPr>
        <w:t xml:space="preserve"> złożenia wniosków </w:t>
      </w:r>
      <w:r w:rsidRPr="00D11833">
        <w:rPr>
          <w:rFonts w:ascii="Times New Roman" w:eastAsia="Times New Roman" w:hAnsi="Times New Roman"/>
          <w:color w:val="000000" w:themeColor="text1"/>
          <w:sz w:val="24"/>
          <w:szCs w:val="24"/>
          <w:lang w:eastAsia="pl-PL"/>
        </w:rPr>
        <w:br/>
        <w:t xml:space="preserve">o wyjaśnienie treści SWZ, zawiadomień, dokumentów, oświadczeń oraz innych informacji, </w:t>
      </w:r>
      <w:r w:rsidRPr="00D11833">
        <w:rPr>
          <w:rFonts w:ascii="Times New Roman" w:eastAsia="Times New Roman" w:hAnsi="Times New Roman"/>
          <w:b/>
          <w:color w:val="000000" w:themeColor="text1"/>
          <w:sz w:val="24"/>
          <w:szCs w:val="24"/>
          <w:lang w:eastAsia="pl-PL"/>
        </w:rPr>
        <w:t>poza dokumentami wymienionymi w Rozdziale XIV pkt 3 SWZ</w:t>
      </w:r>
      <w:r w:rsidRPr="00D11833">
        <w:rPr>
          <w:rFonts w:ascii="Times New Roman" w:eastAsia="Times New Roman" w:hAnsi="Times New Roman"/>
          <w:b/>
          <w:i/>
          <w:color w:val="000000" w:themeColor="text1"/>
          <w:sz w:val="24"/>
          <w:szCs w:val="24"/>
          <w:lang w:eastAsia="pl-PL"/>
        </w:rPr>
        <w:t xml:space="preserve"> (oferta)</w:t>
      </w:r>
      <w:r w:rsidRPr="00D11833">
        <w:rPr>
          <w:rFonts w:ascii="Times New Roman" w:eastAsia="Times New Roman" w:hAnsi="Times New Roman"/>
          <w:color w:val="000000" w:themeColor="text1"/>
          <w:sz w:val="24"/>
          <w:szCs w:val="24"/>
          <w:lang w:eastAsia="pl-PL"/>
        </w:rPr>
        <w:t>, uznaje</w:t>
      </w:r>
      <w:r w:rsidR="00A40C1E" w:rsidRPr="00D11833">
        <w:rPr>
          <w:rFonts w:ascii="Times New Roman" w:eastAsia="Times New Roman" w:hAnsi="Times New Roman"/>
          <w:color w:val="000000" w:themeColor="text1"/>
          <w:sz w:val="24"/>
          <w:szCs w:val="24"/>
          <w:lang w:eastAsia="pl-PL"/>
        </w:rPr>
        <w:t xml:space="preserve"> się datę ich otrzymania przez z</w:t>
      </w:r>
      <w:r w:rsidRPr="00D11833">
        <w:rPr>
          <w:rFonts w:ascii="Times New Roman" w:eastAsia="Times New Roman" w:hAnsi="Times New Roman"/>
          <w:color w:val="000000" w:themeColor="text1"/>
          <w:sz w:val="24"/>
          <w:szCs w:val="24"/>
          <w:lang w:eastAsia="pl-PL"/>
        </w:rPr>
        <w:t xml:space="preserve">amawiającego na adres </w:t>
      </w:r>
      <w:r w:rsidRPr="00D11833">
        <w:rPr>
          <w:rFonts w:ascii="Times New Roman" w:eastAsia="Times New Roman" w:hAnsi="Times New Roman"/>
          <w:color w:val="000000" w:themeColor="text1"/>
          <w:sz w:val="24"/>
          <w:szCs w:val="24"/>
          <w:lang w:eastAsia="pl-PL"/>
        </w:rPr>
        <w:br/>
        <w:t xml:space="preserve">e-mail: </w:t>
      </w:r>
      <w:hyperlink r:id="rId15" w:history="1">
        <w:r w:rsidR="00E817FA" w:rsidRPr="00D11833">
          <w:rPr>
            <w:rStyle w:val="Hipercze"/>
            <w:rFonts w:ascii="Times New Roman" w:eastAsia="Times New Roman" w:hAnsi="Times New Roman"/>
            <w:color w:val="000000" w:themeColor="text1"/>
            <w:sz w:val="24"/>
            <w:szCs w:val="24"/>
            <w:lang w:eastAsia="pl-PL"/>
          </w:rPr>
          <w:t>3rblog.zamowieniapubliczne@ron.mil.pl</w:t>
        </w:r>
      </w:hyperlink>
      <w:r w:rsidR="00E817FA" w:rsidRPr="00D11833">
        <w:rPr>
          <w:rFonts w:ascii="Times New Roman" w:eastAsia="Times New Roman" w:hAnsi="Times New Roman"/>
          <w:color w:val="000000" w:themeColor="text1"/>
          <w:sz w:val="24"/>
          <w:szCs w:val="24"/>
          <w:u w:val="single"/>
          <w:lang w:eastAsia="pl-PL"/>
        </w:rPr>
        <w:t xml:space="preserve"> </w:t>
      </w:r>
    </w:p>
    <w:p w:rsidR="000F1F8D" w:rsidRPr="00D11833" w:rsidRDefault="000F1F8D" w:rsidP="00DD5AE1">
      <w:pPr>
        <w:numPr>
          <w:ilvl w:val="0"/>
          <w:numId w:val="29"/>
        </w:numPr>
        <w:suppressAutoHyphens w:val="0"/>
        <w:spacing w:after="0" w:line="240" w:lineRule="auto"/>
        <w:ind w:left="851" w:hanging="425"/>
        <w:jc w:val="both"/>
        <w:rPr>
          <w:rFonts w:ascii="Times New Roman" w:eastAsia="Times New Roman" w:hAnsi="Times New Roman"/>
          <w:color w:val="000000" w:themeColor="text1"/>
          <w:sz w:val="24"/>
          <w:szCs w:val="24"/>
          <w:lang w:eastAsia="pl-PL"/>
        </w:rPr>
      </w:pPr>
      <w:r w:rsidRPr="00D11833">
        <w:rPr>
          <w:rFonts w:ascii="Times New Roman" w:hAnsi="Times New Roman"/>
          <w:color w:val="000000" w:themeColor="text1"/>
          <w:sz w:val="24"/>
          <w:szCs w:val="24"/>
        </w:rPr>
        <w:t xml:space="preserve">Wykonawca przystępując do niniejszego postępowania o udzielenie zamówienia publicznego, </w:t>
      </w:r>
      <w:r w:rsidRPr="00D11833">
        <w:rPr>
          <w:rFonts w:ascii="Times New Roman" w:hAnsi="Times New Roman"/>
          <w:b/>
          <w:bCs/>
          <w:color w:val="000000" w:themeColor="text1"/>
          <w:sz w:val="24"/>
          <w:szCs w:val="24"/>
        </w:rPr>
        <w:t>akceptuje zasady i warunki korzystania z platformy zakupowej</w:t>
      </w:r>
      <w:r w:rsidRPr="00D11833">
        <w:rPr>
          <w:rFonts w:ascii="Times New Roman" w:hAnsi="Times New Roman"/>
          <w:color w:val="000000" w:themeColor="text1"/>
          <w:sz w:val="24"/>
          <w:szCs w:val="24"/>
        </w:rPr>
        <w:t xml:space="preserve">, </w:t>
      </w:r>
      <w:r w:rsidRPr="00D11833">
        <w:rPr>
          <w:rFonts w:ascii="Times New Roman" w:hAnsi="Times New Roman"/>
          <w:color w:val="000000" w:themeColor="text1"/>
          <w:sz w:val="24"/>
          <w:szCs w:val="24"/>
        </w:rPr>
        <w:br/>
        <w:t xml:space="preserve">określone w Regulaminie zamieszczonym na stronie internetowej pod adresem </w:t>
      </w:r>
      <w:hyperlink r:id="rId16" w:history="1">
        <w:r w:rsidR="00E817FA" w:rsidRPr="00D11833">
          <w:rPr>
            <w:rStyle w:val="Hipercze"/>
            <w:rFonts w:ascii="Times New Roman" w:hAnsi="Times New Roman"/>
            <w:color w:val="000000" w:themeColor="text1"/>
            <w:sz w:val="24"/>
            <w:szCs w:val="24"/>
          </w:rPr>
          <w:t>https://platformazakupowa.pl/strona/regulamin</w:t>
        </w:r>
      </w:hyperlink>
      <w:r w:rsidR="00E817FA" w:rsidRPr="00D11833">
        <w:rPr>
          <w:rFonts w:ascii="Times New Roman" w:hAnsi="Times New Roman"/>
          <w:color w:val="000000" w:themeColor="text1"/>
          <w:sz w:val="24"/>
          <w:szCs w:val="24"/>
        </w:rPr>
        <w:t xml:space="preserve"> </w:t>
      </w:r>
      <w:r w:rsidRPr="00D11833">
        <w:rPr>
          <w:rFonts w:ascii="Times New Roman" w:hAnsi="Times New Roman"/>
          <w:color w:val="000000" w:themeColor="text1"/>
          <w:sz w:val="24"/>
          <w:szCs w:val="24"/>
        </w:rPr>
        <w:t>oraz uznaje go za wiążący.</w:t>
      </w:r>
    </w:p>
    <w:p w:rsidR="000F1F8D" w:rsidRPr="00D11833" w:rsidRDefault="000F1F8D" w:rsidP="00DD5AE1">
      <w:pPr>
        <w:numPr>
          <w:ilvl w:val="0"/>
          <w:numId w:val="29"/>
        </w:numPr>
        <w:suppressAutoHyphens w:val="0"/>
        <w:spacing w:after="0" w:line="240" w:lineRule="auto"/>
        <w:ind w:left="851" w:hanging="425"/>
        <w:jc w:val="both"/>
        <w:rPr>
          <w:rFonts w:ascii="Times New Roman" w:eastAsia="Times New Roman" w:hAnsi="Times New Roman"/>
          <w:color w:val="000000" w:themeColor="text1"/>
          <w:sz w:val="24"/>
          <w:szCs w:val="24"/>
          <w:lang w:eastAsia="pl-PL"/>
        </w:rPr>
      </w:pPr>
      <w:r w:rsidRPr="00D11833">
        <w:rPr>
          <w:rFonts w:ascii="Times New Roman" w:eastAsia="Times New Roman" w:hAnsi="Times New Roman"/>
          <w:color w:val="000000" w:themeColor="text1"/>
          <w:sz w:val="24"/>
          <w:szCs w:val="24"/>
          <w:lang w:eastAsia="pl-PL"/>
        </w:rPr>
        <w:t>W przypadku jakichkolwiek wątpliwości związanych z zasadami korzy</w:t>
      </w:r>
      <w:r w:rsidR="00A40C1E" w:rsidRPr="00D11833">
        <w:rPr>
          <w:rFonts w:ascii="Times New Roman" w:eastAsia="Times New Roman" w:hAnsi="Times New Roman"/>
          <w:color w:val="000000" w:themeColor="text1"/>
          <w:sz w:val="24"/>
          <w:szCs w:val="24"/>
          <w:lang w:eastAsia="pl-PL"/>
        </w:rPr>
        <w:t xml:space="preserve">stania </w:t>
      </w:r>
      <w:r w:rsidR="00A40C1E" w:rsidRPr="00D11833">
        <w:rPr>
          <w:rFonts w:ascii="Times New Roman" w:eastAsia="Times New Roman" w:hAnsi="Times New Roman"/>
          <w:color w:val="000000" w:themeColor="text1"/>
          <w:sz w:val="24"/>
          <w:szCs w:val="24"/>
          <w:lang w:eastAsia="pl-PL"/>
        </w:rPr>
        <w:br/>
        <w:t>z platformy zakupowej, w</w:t>
      </w:r>
      <w:r w:rsidRPr="00D11833">
        <w:rPr>
          <w:rFonts w:ascii="Times New Roman" w:eastAsia="Times New Roman" w:hAnsi="Times New Roman"/>
          <w:color w:val="000000" w:themeColor="text1"/>
          <w:sz w:val="24"/>
          <w:szCs w:val="24"/>
          <w:lang w:eastAsia="pl-PL"/>
        </w:rPr>
        <w:t xml:space="preserve">ykonawca winien skontaktować się z dostawcą rozwiązania teleinformatycznego OPEN NEXUS Sp. z o. o., nr tel. +48 22 101 02 02 (w godzinach 8.00 – 17.00) lub e-mail: </w:t>
      </w:r>
      <w:hyperlink r:id="rId17" w:history="1">
        <w:r w:rsidR="00E817FA" w:rsidRPr="00D11833">
          <w:rPr>
            <w:rStyle w:val="Hipercze"/>
            <w:rFonts w:ascii="Times New Roman" w:eastAsia="Times New Roman" w:hAnsi="Times New Roman"/>
            <w:color w:val="000000" w:themeColor="text1"/>
            <w:sz w:val="24"/>
            <w:szCs w:val="24"/>
            <w:lang w:eastAsia="pl-PL"/>
          </w:rPr>
          <w:t>cwk@platformazakupowa.pl</w:t>
        </w:r>
      </w:hyperlink>
      <w:r w:rsidR="00E817FA" w:rsidRPr="00D11833">
        <w:rPr>
          <w:rFonts w:ascii="Times New Roman" w:eastAsia="Times New Roman" w:hAnsi="Times New Roman"/>
          <w:color w:val="000000" w:themeColor="text1"/>
          <w:sz w:val="24"/>
          <w:szCs w:val="24"/>
          <w:u w:val="single"/>
          <w:lang w:eastAsia="pl-PL"/>
        </w:rPr>
        <w:t xml:space="preserve"> </w:t>
      </w:r>
    </w:p>
    <w:p w:rsidR="00585D77" w:rsidRPr="00403637" w:rsidRDefault="000F1F8D" w:rsidP="00585D77">
      <w:pPr>
        <w:numPr>
          <w:ilvl w:val="0"/>
          <w:numId w:val="29"/>
        </w:numPr>
        <w:suppressAutoHyphens w:val="0"/>
        <w:spacing w:after="0" w:line="240" w:lineRule="auto"/>
        <w:ind w:left="851" w:hanging="425"/>
        <w:jc w:val="both"/>
        <w:rPr>
          <w:rFonts w:ascii="Times New Roman" w:hAnsi="Times New Roman"/>
          <w:color w:val="000000" w:themeColor="text1"/>
          <w:sz w:val="24"/>
          <w:szCs w:val="24"/>
        </w:rPr>
      </w:pPr>
      <w:r w:rsidRPr="00D11833">
        <w:rPr>
          <w:rFonts w:ascii="Times New Roman" w:eastAsia="Times New Roman" w:hAnsi="Times New Roman"/>
          <w:color w:val="000000" w:themeColor="text1"/>
          <w:sz w:val="24"/>
          <w:szCs w:val="24"/>
          <w:lang w:eastAsia="pl-PL"/>
        </w:rPr>
        <w:t>Osobą uprawnioną przez Zamawia</w:t>
      </w:r>
      <w:r w:rsidR="000F612A" w:rsidRPr="00D11833">
        <w:rPr>
          <w:rFonts w:ascii="Times New Roman" w:eastAsia="Times New Roman" w:hAnsi="Times New Roman"/>
          <w:color w:val="000000" w:themeColor="text1"/>
          <w:sz w:val="24"/>
          <w:szCs w:val="24"/>
          <w:lang w:eastAsia="pl-PL"/>
        </w:rPr>
        <w:t>jącego do porozumiewania się z w</w:t>
      </w:r>
      <w:r w:rsidRPr="00D11833">
        <w:rPr>
          <w:rFonts w:ascii="Times New Roman" w:eastAsia="Times New Roman" w:hAnsi="Times New Roman"/>
          <w:color w:val="000000" w:themeColor="text1"/>
          <w:sz w:val="24"/>
          <w:szCs w:val="24"/>
          <w:lang w:eastAsia="pl-PL"/>
        </w:rPr>
        <w:t xml:space="preserve">ykonawcami jest: w kwestiach formalnych – p. </w:t>
      </w:r>
      <w:r w:rsidR="001764BF" w:rsidRPr="00D11833">
        <w:rPr>
          <w:rFonts w:ascii="Times New Roman" w:eastAsia="Times New Roman" w:hAnsi="Times New Roman"/>
          <w:color w:val="000000" w:themeColor="text1"/>
          <w:sz w:val="24"/>
          <w:szCs w:val="24"/>
          <w:lang w:eastAsia="pl-PL"/>
        </w:rPr>
        <w:t>Ewa PARFIENIUK, nr. telefonu 261 137</w:t>
      </w:r>
      <w:r w:rsidR="00585D77">
        <w:rPr>
          <w:rFonts w:ascii="Times New Roman" w:eastAsia="Times New Roman" w:hAnsi="Times New Roman"/>
          <w:color w:val="000000" w:themeColor="text1"/>
          <w:sz w:val="24"/>
          <w:szCs w:val="24"/>
          <w:lang w:eastAsia="pl-PL"/>
        </w:rPr>
        <w:t> </w:t>
      </w:r>
      <w:r w:rsidR="001764BF" w:rsidRPr="00D11833">
        <w:rPr>
          <w:rFonts w:ascii="Times New Roman" w:eastAsia="Times New Roman" w:hAnsi="Times New Roman"/>
          <w:color w:val="000000" w:themeColor="text1"/>
          <w:sz w:val="24"/>
          <w:szCs w:val="24"/>
          <w:lang w:eastAsia="pl-PL"/>
        </w:rPr>
        <w:t>568</w:t>
      </w:r>
      <w:r w:rsidRPr="00D11833">
        <w:rPr>
          <w:rFonts w:ascii="Times New Roman" w:eastAsia="Times New Roman" w:hAnsi="Times New Roman"/>
          <w:color w:val="000000" w:themeColor="text1"/>
          <w:sz w:val="24"/>
          <w:szCs w:val="24"/>
          <w:lang w:eastAsia="pl-PL"/>
        </w:rPr>
        <w:t>.</w:t>
      </w:r>
    </w:p>
    <w:p w:rsidR="000F1F8D" w:rsidRPr="00D11833" w:rsidRDefault="000F1F8D" w:rsidP="003A3BAD">
      <w:pPr>
        <w:suppressAutoHyphens w:val="0"/>
        <w:spacing w:after="0" w:line="240" w:lineRule="auto"/>
        <w:ind w:left="851"/>
        <w:jc w:val="both"/>
        <w:rPr>
          <w:rFonts w:ascii="Times New Roman" w:hAnsi="Times New Roman"/>
          <w:color w:val="000000" w:themeColor="text1"/>
          <w:sz w:val="12"/>
          <w:szCs w:val="24"/>
        </w:rPr>
      </w:pPr>
    </w:p>
    <w:p w:rsidR="000F1F8D" w:rsidRPr="00D11833" w:rsidRDefault="000F1F8D" w:rsidP="003A3BAD">
      <w:pPr>
        <w:suppressAutoHyphens w:val="0"/>
        <w:spacing w:after="0" w:line="240" w:lineRule="auto"/>
        <w:ind w:left="284" w:firstLine="142"/>
        <w:jc w:val="both"/>
        <w:rPr>
          <w:rFonts w:ascii="Times New Roman" w:hAnsi="Times New Roman"/>
          <w:b/>
          <w:bCs/>
          <w:color w:val="000000" w:themeColor="text1"/>
          <w:sz w:val="24"/>
          <w:szCs w:val="24"/>
          <w:lang w:eastAsia="pl-PL"/>
        </w:rPr>
      </w:pPr>
      <w:r w:rsidRPr="00D11833">
        <w:rPr>
          <w:rFonts w:ascii="Times New Roman" w:hAnsi="Times New Roman"/>
          <w:b/>
          <w:bCs/>
          <w:color w:val="000000" w:themeColor="text1"/>
          <w:sz w:val="24"/>
          <w:szCs w:val="24"/>
          <w:lang w:eastAsia="pl-PL"/>
        </w:rPr>
        <w:t>Wyjaśnienia dotyczące treści Specyfikacji Warunków Zamówienia</w:t>
      </w:r>
    </w:p>
    <w:p w:rsidR="000F1F8D" w:rsidRPr="00D11833" w:rsidRDefault="000F1F8D" w:rsidP="00DD5AE1">
      <w:pPr>
        <w:numPr>
          <w:ilvl w:val="0"/>
          <w:numId w:val="29"/>
        </w:numPr>
        <w:suppressAutoHyphens w:val="0"/>
        <w:spacing w:after="0" w:line="240" w:lineRule="auto"/>
        <w:ind w:left="851" w:hanging="425"/>
        <w:jc w:val="both"/>
        <w:rPr>
          <w:rFonts w:ascii="Times New Roman" w:hAnsi="Times New Roman"/>
          <w:color w:val="000000" w:themeColor="text1"/>
          <w:sz w:val="24"/>
          <w:szCs w:val="24"/>
          <w:lang w:eastAsia="pl-PL"/>
        </w:rPr>
      </w:pPr>
      <w:r w:rsidRPr="00D11833">
        <w:rPr>
          <w:rFonts w:ascii="Times New Roman" w:hAnsi="Times New Roman"/>
          <w:color w:val="000000" w:themeColor="text1"/>
          <w:sz w:val="24"/>
          <w:szCs w:val="24"/>
          <w:lang w:eastAsia="pl-PL"/>
        </w:rPr>
        <w:t>Wykon</w:t>
      </w:r>
      <w:r w:rsidR="00A40C1E" w:rsidRPr="00D11833">
        <w:rPr>
          <w:rFonts w:ascii="Times New Roman" w:hAnsi="Times New Roman"/>
          <w:color w:val="000000" w:themeColor="text1"/>
          <w:sz w:val="24"/>
          <w:szCs w:val="24"/>
          <w:lang w:eastAsia="pl-PL"/>
        </w:rPr>
        <w:t>awca może zwrócić się do z</w:t>
      </w:r>
      <w:r w:rsidRPr="00D11833">
        <w:rPr>
          <w:rFonts w:ascii="Times New Roman" w:hAnsi="Times New Roman"/>
          <w:color w:val="000000" w:themeColor="text1"/>
          <w:sz w:val="24"/>
          <w:szCs w:val="24"/>
          <w:lang w:eastAsia="pl-PL"/>
        </w:rPr>
        <w:t>amawiającego z wnioskiem o wyjaśnienie treści Specyfikacji Warunków Zamówienia (dalej: SWZ)</w:t>
      </w:r>
    </w:p>
    <w:p w:rsidR="000F1F8D" w:rsidRPr="00D11833" w:rsidRDefault="000F1F8D" w:rsidP="00DD5AE1">
      <w:pPr>
        <w:numPr>
          <w:ilvl w:val="0"/>
          <w:numId w:val="29"/>
        </w:numPr>
        <w:suppressAutoHyphens w:val="0"/>
        <w:spacing w:after="0" w:line="240" w:lineRule="auto"/>
        <w:ind w:left="851" w:hanging="425"/>
        <w:jc w:val="both"/>
        <w:rPr>
          <w:rFonts w:ascii="Times New Roman" w:hAnsi="Times New Roman"/>
          <w:color w:val="000000" w:themeColor="text1"/>
          <w:sz w:val="24"/>
          <w:szCs w:val="24"/>
          <w:lang w:eastAsia="pl-PL"/>
        </w:rPr>
      </w:pPr>
      <w:r w:rsidRPr="00D11833">
        <w:rPr>
          <w:rFonts w:ascii="Times New Roman" w:hAnsi="Times New Roman"/>
          <w:color w:val="000000" w:themeColor="text1"/>
          <w:sz w:val="24"/>
          <w:szCs w:val="24"/>
          <w:lang w:eastAsia="pl-PL"/>
        </w:rPr>
        <w:t xml:space="preserve">Wniosek o wyjaśnienie treści SWZ wykonawca przekazuje za pośrednictwem platformy zakupowej i formularza </w:t>
      </w:r>
      <w:r w:rsidRPr="00D11833">
        <w:rPr>
          <w:rFonts w:ascii="Times New Roman" w:hAnsi="Times New Roman"/>
          <w:b/>
          <w:bCs/>
          <w:color w:val="000000" w:themeColor="text1"/>
          <w:sz w:val="24"/>
          <w:szCs w:val="24"/>
          <w:lang w:eastAsia="pl-PL"/>
        </w:rPr>
        <w:t>„Wyślij wiadomość do zamawiającego”</w:t>
      </w:r>
      <w:r w:rsidRPr="00D11833">
        <w:rPr>
          <w:rFonts w:ascii="Times New Roman" w:hAnsi="Times New Roman"/>
          <w:color w:val="000000" w:themeColor="text1"/>
          <w:sz w:val="24"/>
          <w:szCs w:val="24"/>
          <w:lang w:eastAsia="pl-PL"/>
        </w:rPr>
        <w:t xml:space="preserve"> </w:t>
      </w:r>
      <w:r w:rsidR="00A40C1E" w:rsidRPr="00D11833">
        <w:rPr>
          <w:rFonts w:ascii="Times New Roman" w:hAnsi="Times New Roman"/>
          <w:color w:val="000000" w:themeColor="text1"/>
          <w:sz w:val="24"/>
          <w:szCs w:val="24"/>
          <w:lang w:eastAsia="pl-PL"/>
        </w:rPr>
        <w:br/>
      </w:r>
      <w:r w:rsidRPr="00D11833">
        <w:rPr>
          <w:rFonts w:ascii="Times New Roman" w:hAnsi="Times New Roman"/>
          <w:color w:val="000000" w:themeColor="text1"/>
          <w:sz w:val="24"/>
          <w:szCs w:val="24"/>
          <w:lang w:eastAsia="pl-PL"/>
        </w:rPr>
        <w:t>(ikona:</w:t>
      </w:r>
      <w:r w:rsidR="001764BF" w:rsidRPr="00D11833">
        <w:rPr>
          <w:rFonts w:ascii="Times New Roman" w:hAnsi="Times New Roman"/>
          <w:noProof/>
          <w:color w:val="000000" w:themeColor="text1"/>
          <w:sz w:val="24"/>
          <w:szCs w:val="24"/>
          <w:lang w:eastAsia="pl-PL"/>
        </w:rPr>
        <w:drawing>
          <wp:inline distT="0" distB="0" distL="0" distR="0" wp14:anchorId="3FA51755">
            <wp:extent cx="194945" cy="189230"/>
            <wp:effectExtent l="0" t="0" r="0" b="127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94945" cy="189230"/>
                    </a:xfrm>
                    <a:prstGeom prst="rect">
                      <a:avLst/>
                    </a:prstGeom>
                    <a:noFill/>
                  </pic:spPr>
                </pic:pic>
              </a:graphicData>
            </a:graphic>
          </wp:inline>
        </w:drawing>
      </w:r>
      <w:r w:rsidRPr="00D11833">
        <w:rPr>
          <w:rFonts w:ascii="Times New Roman" w:hAnsi="Times New Roman"/>
          <w:color w:val="000000" w:themeColor="text1"/>
          <w:sz w:val="24"/>
          <w:szCs w:val="24"/>
          <w:lang w:eastAsia="pl-PL"/>
        </w:rPr>
        <w:t xml:space="preserve">) </w:t>
      </w:r>
      <w:r w:rsidRPr="00D11833">
        <w:rPr>
          <w:rFonts w:ascii="Times New Roman" w:hAnsi="Times New Roman"/>
          <w:i/>
          <w:iCs/>
          <w:color w:val="000000" w:themeColor="text1"/>
          <w:sz w:val="24"/>
          <w:szCs w:val="24"/>
          <w:lang w:eastAsia="pl-PL"/>
        </w:rPr>
        <w:t xml:space="preserve">(jako załącznik lub jako tekst wpisany bezpośrednio do przesyłanej wiadomości) </w:t>
      </w:r>
      <w:r w:rsidRPr="00D11833">
        <w:rPr>
          <w:rFonts w:ascii="Times New Roman" w:hAnsi="Times New Roman"/>
          <w:color w:val="000000" w:themeColor="text1"/>
          <w:sz w:val="24"/>
          <w:szCs w:val="24"/>
          <w:lang w:eastAsia="pl-PL"/>
        </w:rPr>
        <w:t>dostępnego na stronie danego postępowania w sekcji</w:t>
      </w:r>
      <w:r w:rsidRPr="00D11833">
        <w:rPr>
          <w:rFonts w:ascii="Times New Roman" w:hAnsi="Times New Roman"/>
          <w:b/>
          <w:bCs/>
          <w:color w:val="000000" w:themeColor="text1"/>
          <w:sz w:val="24"/>
          <w:szCs w:val="24"/>
          <w:lang w:eastAsia="pl-PL"/>
        </w:rPr>
        <w:t xml:space="preserve"> „Wystawiający”</w:t>
      </w:r>
      <w:r w:rsidR="00A40C1E" w:rsidRPr="00D11833">
        <w:rPr>
          <w:rFonts w:ascii="Times New Roman" w:hAnsi="Times New Roman"/>
          <w:color w:val="000000" w:themeColor="text1"/>
          <w:sz w:val="24"/>
          <w:szCs w:val="24"/>
          <w:lang w:eastAsia="pl-PL"/>
        </w:rPr>
        <w:t xml:space="preserve"> pod nazwą z</w:t>
      </w:r>
      <w:r w:rsidRPr="00D11833">
        <w:rPr>
          <w:rFonts w:ascii="Times New Roman" w:hAnsi="Times New Roman"/>
          <w:color w:val="000000" w:themeColor="text1"/>
          <w:sz w:val="24"/>
          <w:szCs w:val="24"/>
          <w:lang w:eastAsia="pl-PL"/>
        </w:rPr>
        <w:t xml:space="preserve">amawiającego oraz w sekcji „Komunikaty” </w:t>
      </w:r>
      <w:r w:rsidR="004D7C70">
        <w:rPr>
          <w:rFonts w:ascii="Times New Roman" w:hAnsi="Times New Roman"/>
          <w:color w:val="000000" w:themeColor="text1"/>
          <w:sz w:val="24"/>
          <w:szCs w:val="24"/>
          <w:lang w:eastAsia="pl-PL"/>
        </w:rPr>
        <w:br/>
      </w:r>
      <w:r w:rsidRPr="00D11833">
        <w:rPr>
          <w:rFonts w:ascii="Times New Roman" w:hAnsi="Times New Roman"/>
          <w:b/>
          <w:bCs/>
          <w:color w:val="000000" w:themeColor="text1"/>
          <w:sz w:val="24"/>
          <w:szCs w:val="24"/>
          <w:lang w:eastAsia="pl-PL"/>
        </w:rPr>
        <w:t>w prawym jej narożniku.</w:t>
      </w:r>
    </w:p>
    <w:p w:rsidR="000F1F8D" w:rsidRPr="00D11833" w:rsidRDefault="000F1F8D" w:rsidP="00DD5AE1">
      <w:pPr>
        <w:numPr>
          <w:ilvl w:val="0"/>
          <w:numId w:val="29"/>
        </w:numPr>
        <w:suppressAutoHyphens w:val="0"/>
        <w:spacing w:after="0" w:line="240" w:lineRule="auto"/>
        <w:ind w:left="851" w:hanging="425"/>
        <w:jc w:val="both"/>
        <w:rPr>
          <w:rFonts w:ascii="Times New Roman" w:hAnsi="Times New Roman"/>
          <w:color w:val="000000" w:themeColor="text1"/>
          <w:sz w:val="24"/>
          <w:szCs w:val="24"/>
          <w:lang w:eastAsia="pl-PL"/>
        </w:rPr>
      </w:pPr>
      <w:r w:rsidRPr="00D11833">
        <w:rPr>
          <w:rFonts w:cs="Calibri"/>
          <w:noProof/>
          <w:color w:val="000000" w:themeColor="text1"/>
          <w:lang w:eastAsia="pl-PL"/>
        </w:rPr>
        <w:drawing>
          <wp:anchor distT="0" distB="0" distL="114300" distR="114300" simplePos="0" relativeHeight="251663360" behindDoc="0" locked="0" layoutInCell="1" allowOverlap="1" wp14:anchorId="6D400ACE" wp14:editId="4CEB7DF7">
            <wp:simplePos x="0" y="0"/>
            <wp:positionH relativeFrom="column">
              <wp:posOffset>3580765</wp:posOffset>
            </wp:positionH>
            <wp:positionV relativeFrom="paragraph">
              <wp:posOffset>203200</wp:posOffset>
            </wp:positionV>
            <wp:extent cx="200025" cy="183515"/>
            <wp:effectExtent l="0" t="0" r="9525" b="6985"/>
            <wp:wrapNone/>
            <wp:docPr id="3"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00025" cy="183515"/>
                    </a:xfrm>
                    <a:prstGeom prst="rect">
                      <a:avLst/>
                    </a:prstGeom>
                    <a:noFill/>
                  </pic:spPr>
                </pic:pic>
              </a:graphicData>
            </a:graphic>
            <wp14:sizeRelH relativeFrom="margin">
              <wp14:pctWidth>0</wp14:pctWidth>
            </wp14:sizeRelH>
            <wp14:sizeRelV relativeFrom="margin">
              <wp14:pctHeight>0</wp14:pctHeight>
            </wp14:sizeRelV>
          </wp:anchor>
        </w:drawing>
      </w:r>
      <w:r w:rsidRPr="00D11833">
        <w:rPr>
          <w:rFonts w:ascii="Times New Roman" w:hAnsi="Times New Roman"/>
          <w:color w:val="000000" w:themeColor="text1"/>
          <w:sz w:val="24"/>
          <w:szCs w:val="24"/>
          <w:lang w:eastAsia="pl-PL"/>
        </w:rPr>
        <w:t xml:space="preserve">Wykonawca niezalogowany, po kliknięciu przycisku </w:t>
      </w:r>
      <w:r w:rsidRPr="00D11833">
        <w:rPr>
          <w:rFonts w:ascii="Times New Roman" w:hAnsi="Times New Roman"/>
          <w:b/>
          <w:bCs/>
          <w:color w:val="000000" w:themeColor="text1"/>
          <w:sz w:val="24"/>
          <w:szCs w:val="24"/>
          <w:lang w:eastAsia="pl-PL"/>
        </w:rPr>
        <w:t>„Wyślij”</w:t>
      </w:r>
      <w:r w:rsidRPr="00D11833">
        <w:rPr>
          <w:rFonts w:ascii="Times New Roman" w:hAnsi="Times New Roman"/>
          <w:color w:val="000000" w:themeColor="text1"/>
          <w:sz w:val="24"/>
          <w:szCs w:val="24"/>
          <w:lang w:eastAsia="pl-PL"/>
        </w:rPr>
        <w:t xml:space="preserve"> w formularzu </w:t>
      </w:r>
      <w:r w:rsidRPr="00D11833">
        <w:rPr>
          <w:rFonts w:ascii="Times New Roman" w:hAnsi="Times New Roman"/>
          <w:b/>
          <w:bCs/>
          <w:color w:val="000000" w:themeColor="text1"/>
          <w:sz w:val="24"/>
          <w:szCs w:val="24"/>
          <w:lang w:eastAsia="pl-PL"/>
        </w:rPr>
        <w:t>„Wyślij wiadomość do zamawiającego”</w:t>
      </w:r>
      <w:r w:rsidR="00A40C1E" w:rsidRPr="00D11833">
        <w:rPr>
          <w:rFonts w:ascii="Times New Roman" w:hAnsi="Times New Roman"/>
          <w:color w:val="000000" w:themeColor="text1"/>
          <w:sz w:val="24"/>
          <w:szCs w:val="24"/>
          <w:lang w:eastAsia="pl-PL"/>
        </w:rPr>
        <w:t xml:space="preserve"> (</w:t>
      </w:r>
      <w:r w:rsidR="000122B5">
        <w:rPr>
          <w:rFonts w:ascii="Times New Roman" w:hAnsi="Times New Roman"/>
          <w:color w:val="000000" w:themeColor="text1"/>
          <w:sz w:val="24"/>
          <w:szCs w:val="24"/>
          <w:lang w:eastAsia="pl-PL"/>
        </w:rPr>
        <w:t xml:space="preserve"> </w:t>
      </w:r>
      <w:r w:rsidR="00A40C1E" w:rsidRPr="00D11833">
        <w:rPr>
          <w:rFonts w:ascii="Times New Roman" w:hAnsi="Times New Roman"/>
          <w:color w:val="000000" w:themeColor="text1"/>
          <w:sz w:val="24"/>
          <w:szCs w:val="24"/>
          <w:lang w:eastAsia="pl-PL"/>
        </w:rPr>
        <w:t>ikona:</w:t>
      </w:r>
      <w:r w:rsidR="000122B5">
        <w:rPr>
          <w:rFonts w:ascii="Times New Roman" w:hAnsi="Times New Roman"/>
          <w:color w:val="000000" w:themeColor="text1"/>
          <w:sz w:val="24"/>
          <w:szCs w:val="24"/>
          <w:lang w:eastAsia="pl-PL"/>
        </w:rPr>
        <w:t xml:space="preserve">  </w:t>
      </w:r>
      <w:r w:rsidR="00A40C1E" w:rsidRPr="00D11833">
        <w:rPr>
          <w:rFonts w:ascii="Times New Roman" w:hAnsi="Times New Roman"/>
          <w:color w:val="000000" w:themeColor="text1"/>
          <w:sz w:val="24"/>
          <w:szCs w:val="24"/>
          <w:lang w:eastAsia="pl-PL"/>
        </w:rPr>
        <w:t xml:space="preserve">  </w:t>
      </w:r>
      <w:r w:rsidRPr="00D11833">
        <w:rPr>
          <w:rFonts w:ascii="Times New Roman" w:hAnsi="Times New Roman"/>
          <w:color w:val="000000" w:themeColor="text1"/>
          <w:sz w:val="24"/>
          <w:szCs w:val="24"/>
          <w:lang w:eastAsia="pl-PL"/>
        </w:rPr>
        <w:t xml:space="preserve"> </w:t>
      </w:r>
      <w:r w:rsidR="000122B5">
        <w:rPr>
          <w:rFonts w:ascii="Times New Roman" w:hAnsi="Times New Roman"/>
          <w:color w:val="000000" w:themeColor="text1"/>
          <w:sz w:val="24"/>
          <w:szCs w:val="24"/>
          <w:lang w:eastAsia="pl-PL"/>
        </w:rPr>
        <w:t xml:space="preserve">     ) </w:t>
      </w:r>
      <w:r w:rsidRPr="00D11833">
        <w:rPr>
          <w:rFonts w:ascii="Times New Roman" w:hAnsi="Times New Roman"/>
          <w:color w:val="000000" w:themeColor="text1"/>
          <w:sz w:val="24"/>
          <w:szCs w:val="24"/>
          <w:lang w:eastAsia="pl-PL"/>
        </w:rPr>
        <w:t>o</w:t>
      </w:r>
      <w:r w:rsidR="004D7C70">
        <w:rPr>
          <w:rFonts w:ascii="Times New Roman" w:hAnsi="Times New Roman"/>
          <w:color w:val="000000" w:themeColor="text1"/>
          <w:sz w:val="24"/>
          <w:szCs w:val="24"/>
          <w:lang w:eastAsia="pl-PL"/>
        </w:rPr>
        <w:t xml:space="preserve">trzyma na adres mailowy podany </w:t>
      </w:r>
      <w:r w:rsidRPr="00D11833">
        <w:rPr>
          <w:rFonts w:ascii="Times New Roman" w:hAnsi="Times New Roman"/>
          <w:color w:val="000000" w:themeColor="text1"/>
          <w:sz w:val="24"/>
          <w:szCs w:val="24"/>
          <w:lang w:eastAsia="pl-PL"/>
        </w:rPr>
        <w:t xml:space="preserve">w polu </w:t>
      </w:r>
      <w:r w:rsidRPr="00D11833">
        <w:rPr>
          <w:rFonts w:ascii="Times New Roman" w:hAnsi="Times New Roman"/>
          <w:b/>
          <w:bCs/>
          <w:color w:val="000000" w:themeColor="text1"/>
          <w:sz w:val="24"/>
          <w:szCs w:val="24"/>
          <w:lang w:eastAsia="pl-PL"/>
        </w:rPr>
        <w:t xml:space="preserve">„Twój adres e-mail”, </w:t>
      </w:r>
      <w:r w:rsidRPr="00D11833">
        <w:rPr>
          <w:rFonts w:ascii="Times New Roman" w:hAnsi="Times New Roman"/>
          <w:color w:val="000000" w:themeColor="text1"/>
          <w:sz w:val="24"/>
          <w:szCs w:val="24"/>
          <w:lang w:eastAsia="pl-PL"/>
        </w:rPr>
        <w:t xml:space="preserve">wiadomość mailową zawierającą kod uwierzytelniający. Otrzymany kod należy wpisać w polu Kod Uwierzytelniający, </w:t>
      </w:r>
      <w:r w:rsidR="004D7C70">
        <w:rPr>
          <w:rFonts w:ascii="Times New Roman" w:hAnsi="Times New Roman"/>
          <w:color w:val="000000" w:themeColor="text1"/>
          <w:sz w:val="24"/>
          <w:szCs w:val="24"/>
          <w:lang w:eastAsia="pl-PL"/>
        </w:rPr>
        <w:br/>
      </w:r>
      <w:r w:rsidRPr="00D11833">
        <w:rPr>
          <w:rFonts w:ascii="Times New Roman" w:hAnsi="Times New Roman"/>
          <w:color w:val="000000" w:themeColor="text1"/>
          <w:sz w:val="24"/>
          <w:szCs w:val="24"/>
          <w:lang w:eastAsia="pl-PL"/>
        </w:rPr>
        <w:t>a następnie potwierdzić</w:t>
      </w:r>
      <w:r w:rsidR="00A40C1E" w:rsidRPr="00D11833">
        <w:rPr>
          <w:rFonts w:ascii="Times New Roman" w:hAnsi="Times New Roman"/>
          <w:color w:val="000000" w:themeColor="text1"/>
          <w:sz w:val="24"/>
          <w:szCs w:val="24"/>
          <w:lang w:eastAsia="pl-PL"/>
        </w:rPr>
        <w:t xml:space="preserve"> przyciskiem Wyślij. Następnie w</w:t>
      </w:r>
      <w:r w:rsidRPr="00D11833">
        <w:rPr>
          <w:rFonts w:ascii="Times New Roman" w:hAnsi="Times New Roman"/>
          <w:color w:val="000000" w:themeColor="text1"/>
          <w:sz w:val="24"/>
          <w:szCs w:val="24"/>
          <w:lang w:eastAsia="pl-PL"/>
        </w:rPr>
        <w:t xml:space="preserve">ykonawca otrzyma potwierdzenie wysłania wiadomości. </w:t>
      </w:r>
      <w:r w:rsidRPr="00D11833">
        <w:rPr>
          <w:rFonts w:ascii="Times New Roman" w:hAnsi="Times New Roman"/>
          <w:b/>
          <w:bCs/>
          <w:color w:val="000000" w:themeColor="text1"/>
          <w:sz w:val="24"/>
          <w:szCs w:val="24"/>
          <w:lang w:eastAsia="pl-PL"/>
        </w:rPr>
        <w:t>Kod uwierzytelniają</w:t>
      </w:r>
      <w:r w:rsidR="00A40C1E" w:rsidRPr="00D11833">
        <w:rPr>
          <w:rFonts w:ascii="Times New Roman" w:hAnsi="Times New Roman"/>
          <w:b/>
          <w:bCs/>
          <w:color w:val="000000" w:themeColor="text1"/>
          <w:sz w:val="24"/>
          <w:szCs w:val="24"/>
          <w:lang w:eastAsia="pl-PL"/>
        </w:rPr>
        <w:t xml:space="preserve">cy jest aktywny przez 30 minut </w:t>
      </w:r>
      <w:r w:rsidRPr="00D11833">
        <w:rPr>
          <w:rFonts w:ascii="Times New Roman" w:hAnsi="Times New Roman"/>
          <w:b/>
          <w:bCs/>
          <w:color w:val="000000" w:themeColor="text1"/>
          <w:sz w:val="24"/>
          <w:szCs w:val="24"/>
          <w:lang w:eastAsia="pl-PL"/>
        </w:rPr>
        <w:t>od wygenerowania lub do momentu wygenerowania kolejnego kodu.</w:t>
      </w:r>
    </w:p>
    <w:p w:rsidR="000F1F8D" w:rsidRPr="00D11833" w:rsidRDefault="000F1F8D" w:rsidP="00DD5AE1">
      <w:pPr>
        <w:numPr>
          <w:ilvl w:val="0"/>
          <w:numId w:val="29"/>
        </w:numPr>
        <w:suppressAutoHyphens w:val="0"/>
        <w:spacing w:after="0" w:line="240" w:lineRule="auto"/>
        <w:ind w:left="851" w:hanging="425"/>
        <w:jc w:val="both"/>
        <w:rPr>
          <w:rFonts w:ascii="Times New Roman" w:hAnsi="Times New Roman"/>
          <w:color w:val="000000" w:themeColor="text1"/>
          <w:sz w:val="24"/>
          <w:szCs w:val="24"/>
          <w:lang w:eastAsia="pl-PL"/>
        </w:rPr>
      </w:pPr>
      <w:r w:rsidRPr="00D11833">
        <w:rPr>
          <w:rFonts w:ascii="Times New Roman" w:hAnsi="Times New Roman"/>
          <w:color w:val="000000" w:themeColor="text1"/>
          <w:sz w:val="24"/>
          <w:szCs w:val="24"/>
          <w:lang w:eastAsia="pl-PL"/>
        </w:rPr>
        <w:t xml:space="preserve">Wyjaśnienie treści SWZ oraz jej ewentualne zmiany będą dokonywane zgodnie </w:t>
      </w:r>
      <w:r w:rsidRPr="00D11833">
        <w:rPr>
          <w:rFonts w:ascii="Times New Roman" w:hAnsi="Times New Roman"/>
          <w:color w:val="000000" w:themeColor="text1"/>
          <w:sz w:val="24"/>
          <w:szCs w:val="24"/>
          <w:lang w:eastAsia="pl-PL"/>
        </w:rPr>
        <w:br/>
        <w:t xml:space="preserve">z art. 135 i 137 ustawy Pzp. </w:t>
      </w:r>
    </w:p>
    <w:p w:rsidR="000F1F8D" w:rsidRPr="00D11833" w:rsidRDefault="000F1F8D" w:rsidP="00DD5AE1">
      <w:pPr>
        <w:numPr>
          <w:ilvl w:val="0"/>
          <w:numId w:val="29"/>
        </w:numPr>
        <w:suppressAutoHyphens w:val="0"/>
        <w:spacing w:after="0" w:line="240" w:lineRule="auto"/>
        <w:ind w:left="851" w:hanging="425"/>
        <w:jc w:val="both"/>
        <w:rPr>
          <w:rFonts w:ascii="Times New Roman" w:hAnsi="Times New Roman"/>
          <w:color w:val="000000" w:themeColor="text1"/>
          <w:sz w:val="24"/>
          <w:szCs w:val="24"/>
          <w:lang w:eastAsia="pl-PL"/>
        </w:rPr>
      </w:pPr>
      <w:r w:rsidRPr="00D11833">
        <w:rPr>
          <w:rFonts w:ascii="Times New Roman" w:hAnsi="Times New Roman"/>
          <w:color w:val="000000" w:themeColor="text1"/>
          <w:sz w:val="24"/>
          <w:szCs w:val="24"/>
          <w:lang w:eastAsia="pl-PL"/>
        </w:rPr>
        <w:t>Treść zapytań wraz z wyjaśnieniami, zamieszczana będzie wyłącznie na stronie internetowej prowadzonego postępowania. Zamawiający ni</w:t>
      </w:r>
      <w:r w:rsidR="00A40C1E" w:rsidRPr="00D11833">
        <w:rPr>
          <w:rFonts w:ascii="Times New Roman" w:hAnsi="Times New Roman"/>
          <w:color w:val="000000" w:themeColor="text1"/>
          <w:sz w:val="24"/>
          <w:szCs w:val="24"/>
          <w:lang w:eastAsia="pl-PL"/>
        </w:rPr>
        <w:t>e przewiduje zwołania zebrania w</w:t>
      </w:r>
      <w:r w:rsidRPr="00D11833">
        <w:rPr>
          <w:rFonts w:ascii="Times New Roman" w:hAnsi="Times New Roman"/>
          <w:color w:val="000000" w:themeColor="text1"/>
          <w:sz w:val="24"/>
          <w:szCs w:val="24"/>
          <w:lang w:eastAsia="pl-PL"/>
        </w:rPr>
        <w:t xml:space="preserve">ykonawców w celu wyjaśnienia treści SWZ. </w:t>
      </w:r>
    </w:p>
    <w:p w:rsidR="000F1F8D" w:rsidRPr="00D11833" w:rsidRDefault="000F1F8D" w:rsidP="00DD5AE1">
      <w:pPr>
        <w:numPr>
          <w:ilvl w:val="0"/>
          <w:numId w:val="29"/>
        </w:numPr>
        <w:suppressAutoHyphens w:val="0"/>
        <w:spacing w:after="0" w:line="240" w:lineRule="auto"/>
        <w:ind w:left="851" w:hanging="425"/>
        <w:jc w:val="both"/>
        <w:rPr>
          <w:rFonts w:ascii="Times New Roman" w:hAnsi="Times New Roman"/>
          <w:color w:val="000000" w:themeColor="text1"/>
          <w:sz w:val="24"/>
          <w:szCs w:val="24"/>
          <w:lang w:eastAsia="pl-PL"/>
        </w:rPr>
      </w:pPr>
      <w:r w:rsidRPr="00D11833">
        <w:rPr>
          <w:rFonts w:ascii="Times New Roman" w:hAnsi="Times New Roman"/>
          <w:color w:val="000000" w:themeColor="text1"/>
          <w:sz w:val="24"/>
          <w:szCs w:val="24"/>
          <w:lang w:eastAsia="pl-PL"/>
        </w:rPr>
        <w:t>W przypadku rozbieżności pomiędzy treścią niniejszej SWZ, a treścią udzielonych odpowiedzi, jako obowiązującą należy przyjąć treść wynikającą z udzielonych odpowiedzi.</w:t>
      </w:r>
    </w:p>
    <w:p w:rsidR="000F1F8D" w:rsidRPr="004D7C70" w:rsidRDefault="000F1F8D" w:rsidP="00DD5AE1">
      <w:pPr>
        <w:numPr>
          <w:ilvl w:val="0"/>
          <w:numId w:val="29"/>
        </w:numPr>
        <w:suppressAutoHyphens w:val="0"/>
        <w:spacing w:after="0" w:line="240" w:lineRule="auto"/>
        <w:ind w:left="851" w:hanging="425"/>
        <w:jc w:val="both"/>
        <w:rPr>
          <w:rFonts w:ascii="Times New Roman" w:hAnsi="Times New Roman"/>
          <w:color w:val="000000" w:themeColor="text1"/>
          <w:sz w:val="24"/>
          <w:szCs w:val="24"/>
          <w:lang w:eastAsia="pl-PL"/>
        </w:rPr>
      </w:pPr>
      <w:r w:rsidRPr="00D11833">
        <w:rPr>
          <w:rFonts w:ascii="Times New Roman" w:hAnsi="Times New Roman"/>
          <w:color w:val="000000" w:themeColor="text1"/>
          <w:sz w:val="24"/>
          <w:szCs w:val="24"/>
          <w:lang w:eastAsia="pl-PL"/>
        </w:rPr>
        <w:lastRenderedPageBreak/>
        <w:t xml:space="preserve">Wykonawca zobowiązany jest do bieżącego śledzenia informacji zamieszczanych </w:t>
      </w:r>
      <w:r w:rsidRPr="00D11833">
        <w:rPr>
          <w:rFonts w:ascii="Times New Roman" w:hAnsi="Times New Roman"/>
          <w:color w:val="000000" w:themeColor="text1"/>
          <w:sz w:val="24"/>
          <w:szCs w:val="24"/>
          <w:lang w:eastAsia="pl-PL"/>
        </w:rPr>
        <w:br/>
        <w:t>na stronie prowadzonego postępowania (w tym w szczególności zmian treści SWZ, zmian terminu składania i otwarcia ofert oraz wyjaśnień treści SWZ)</w:t>
      </w:r>
    </w:p>
    <w:p w:rsidR="000F1F8D" w:rsidRPr="00D11833" w:rsidRDefault="000F1F8D" w:rsidP="003A3BAD">
      <w:pPr>
        <w:spacing w:after="0" w:line="240" w:lineRule="auto"/>
        <w:ind w:left="426"/>
        <w:jc w:val="both"/>
        <w:rPr>
          <w:rFonts w:ascii="Times New Roman" w:eastAsia="Times New Roman" w:hAnsi="Times New Roman"/>
          <w:b/>
          <w:color w:val="000000" w:themeColor="text1"/>
          <w:sz w:val="24"/>
          <w:szCs w:val="24"/>
          <w:lang w:eastAsia="pl-PL"/>
        </w:rPr>
      </w:pPr>
      <w:r w:rsidRPr="00D11833">
        <w:rPr>
          <w:rFonts w:ascii="Times New Roman" w:eastAsia="Times New Roman" w:hAnsi="Times New Roman"/>
          <w:b/>
          <w:color w:val="000000" w:themeColor="text1"/>
          <w:sz w:val="24"/>
          <w:szCs w:val="24"/>
          <w:lang w:eastAsia="pl-PL"/>
        </w:rPr>
        <w:t>Sposó</w:t>
      </w:r>
      <w:r w:rsidR="00A40C1E" w:rsidRPr="00D11833">
        <w:rPr>
          <w:rFonts w:ascii="Times New Roman" w:eastAsia="Times New Roman" w:hAnsi="Times New Roman"/>
          <w:b/>
          <w:color w:val="000000" w:themeColor="text1"/>
          <w:sz w:val="24"/>
          <w:szCs w:val="24"/>
          <w:lang w:eastAsia="pl-PL"/>
        </w:rPr>
        <w:t>b prowadzenia korespondencji z zamawiającym przez w</w:t>
      </w:r>
      <w:r w:rsidRPr="00D11833">
        <w:rPr>
          <w:rFonts w:ascii="Times New Roman" w:eastAsia="Times New Roman" w:hAnsi="Times New Roman"/>
          <w:b/>
          <w:color w:val="000000" w:themeColor="text1"/>
          <w:sz w:val="24"/>
          <w:szCs w:val="24"/>
          <w:lang w:eastAsia="pl-PL"/>
        </w:rPr>
        <w:t>ykonawców którzy złożyli oferty:</w:t>
      </w:r>
    </w:p>
    <w:p w:rsidR="000F1F8D" w:rsidRPr="00D11833" w:rsidRDefault="00A40C1E" w:rsidP="00DD5AE1">
      <w:pPr>
        <w:numPr>
          <w:ilvl w:val="0"/>
          <w:numId w:val="29"/>
        </w:numPr>
        <w:suppressAutoHyphens w:val="0"/>
        <w:spacing w:after="0" w:line="240" w:lineRule="auto"/>
        <w:ind w:left="851" w:hanging="425"/>
        <w:jc w:val="both"/>
        <w:rPr>
          <w:rFonts w:ascii="Times New Roman" w:hAnsi="Times New Roman"/>
          <w:color w:val="000000" w:themeColor="text1"/>
          <w:sz w:val="24"/>
          <w:szCs w:val="24"/>
          <w:lang w:eastAsia="pl-PL"/>
        </w:rPr>
      </w:pPr>
      <w:r w:rsidRPr="00D11833">
        <w:rPr>
          <w:rFonts w:ascii="Times New Roman" w:hAnsi="Times New Roman"/>
          <w:color w:val="000000" w:themeColor="text1"/>
          <w:sz w:val="24"/>
          <w:szCs w:val="24"/>
          <w:lang w:eastAsia="pl-PL"/>
        </w:rPr>
        <w:t>Korespondencja pomiędzy wykonawcą a z</w:t>
      </w:r>
      <w:r w:rsidR="000F1F8D" w:rsidRPr="00D11833">
        <w:rPr>
          <w:rFonts w:ascii="Times New Roman" w:hAnsi="Times New Roman"/>
          <w:color w:val="000000" w:themeColor="text1"/>
          <w:sz w:val="24"/>
          <w:szCs w:val="24"/>
          <w:lang w:eastAsia="pl-PL"/>
        </w:rPr>
        <w:t xml:space="preserve">amawiającym obywa się poprzez formularz </w:t>
      </w:r>
      <w:r w:rsidR="000F1F8D" w:rsidRPr="00D11833">
        <w:rPr>
          <w:rFonts w:ascii="Times New Roman" w:hAnsi="Times New Roman"/>
          <w:b/>
          <w:bCs/>
          <w:color w:val="000000" w:themeColor="text1"/>
          <w:sz w:val="24"/>
          <w:szCs w:val="24"/>
          <w:lang w:eastAsia="pl-PL"/>
        </w:rPr>
        <w:t>„Wyślij wiadomość do zamawiającego"</w:t>
      </w:r>
      <w:r w:rsidRPr="00D11833">
        <w:rPr>
          <w:rFonts w:ascii="Times New Roman" w:hAnsi="Times New Roman"/>
          <w:color w:val="000000" w:themeColor="text1"/>
          <w:sz w:val="24"/>
          <w:szCs w:val="24"/>
          <w:lang w:eastAsia="pl-PL"/>
        </w:rPr>
        <w:t xml:space="preserve"> (ikona: </w:t>
      </w:r>
      <w:r w:rsidRPr="00D11833">
        <w:rPr>
          <w:rFonts w:ascii="Times New Roman" w:hAnsi="Times New Roman"/>
          <w:noProof/>
          <w:color w:val="000000" w:themeColor="text1"/>
          <w:sz w:val="24"/>
          <w:szCs w:val="24"/>
          <w:lang w:eastAsia="pl-PL"/>
        </w:rPr>
        <w:drawing>
          <wp:inline distT="0" distB="0" distL="0" distR="0" wp14:anchorId="22B8B1D4">
            <wp:extent cx="201295" cy="182880"/>
            <wp:effectExtent l="0" t="0" r="8255" b="762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01295" cy="182880"/>
                    </a:xfrm>
                    <a:prstGeom prst="rect">
                      <a:avLst/>
                    </a:prstGeom>
                    <a:noFill/>
                  </pic:spPr>
                </pic:pic>
              </a:graphicData>
            </a:graphic>
          </wp:inline>
        </w:drawing>
      </w:r>
      <w:r w:rsidRPr="00D11833">
        <w:rPr>
          <w:rFonts w:ascii="Times New Roman" w:hAnsi="Times New Roman"/>
          <w:color w:val="000000" w:themeColor="text1"/>
          <w:sz w:val="24"/>
          <w:szCs w:val="24"/>
          <w:lang w:eastAsia="pl-PL"/>
        </w:rPr>
        <w:t xml:space="preserve"> )</w:t>
      </w:r>
    </w:p>
    <w:p w:rsidR="000F1F8D" w:rsidRPr="00D11833" w:rsidRDefault="000F1F8D" w:rsidP="003A3BAD">
      <w:pPr>
        <w:suppressAutoHyphens w:val="0"/>
        <w:spacing w:after="0" w:line="240" w:lineRule="auto"/>
        <w:ind w:left="851"/>
        <w:jc w:val="both"/>
        <w:rPr>
          <w:rFonts w:ascii="Times New Roman" w:hAnsi="Times New Roman"/>
          <w:color w:val="000000" w:themeColor="text1"/>
          <w:sz w:val="24"/>
          <w:szCs w:val="24"/>
          <w:lang w:eastAsia="pl-PL"/>
        </w:rPr>
      </w:pPr>
      <w:r w:rsidRPr="00D11833">
        <w:rPr>
          <w:rFonts w:ascii="Times New Roman" w:hAnsi="Times New Roman"/>
          <w:color w:val="000000" w:themeColor="text1"/>
          <w:sz w:val="24"/>
          <w:szCs w:val="24"/>
          <w:lang w:eastAsia="pl-PL"/>
        </w:rPr>
        <w:t>Znajduje się ona w lewej części strony prowadzonego postępowania pod</w:t>
      </w:r>
      <w:r w:rsidRPr="00D11833">
        <w:rPr>
          <w:rFonts w:ascii="Times New Roman" w:hAnsi="Times New Roman"/>
          <w:b/>
          <w:bCs/>
          <w:color w:val="000000" w:themeColor="text1"/>
          <w:sz w:val="24"/>
          <w:szCs w:val="24"/>
          <w:lang w:eastAsia="pl-PL"/>
        </w:rPr>
        <w:t xml:space="preserve"> nazwą zamawiającego</w:t>
      </w:r>
      <w:r w:rsidRPr="00D11833">
        <w:rPr>
          <w:rFonts w:ascii="Times New Roman" w:hAnsi="Times New Roman"/>
          <w:color w:val="000000" w:themeColor="text1"/>
          <w:sz w:val="24"/>
          <w:szCs w:val="24"/>
          <w:lang w:eastAsia="pl-PL"/>
        </w:rPr>
        <w:t xml:space="preserve"> oraz przy sekcji</w:t>
      </w:r>
      <w:r w:rsidRPr="00D11833">
        <w:rPr>
          <w:rFonts w:ascii="Times New Roman" w:hAnsi="Times New Roman"/>
          <w:b/>
          <w:bCs/>
          <w:color w:val="000000" w:themeColor="text1"/>
          <w:sz w:val="24"/>
          <w:szCs w:val="24"/>
          <w:lang w:eastAsia="pl-PL"/>
        </w:rPr>
        <w:t xml:space="preserve"> „Komunikaty” w prawym jej narożniku.</w:t>
      </w:r>
      <w:r w:rsidRPr="00D11833">
        <w:rPr>
          <w:rFonts w:ascii="Times New Roman" w:hAnsi="Times New Roman"/>
          <w:color w:val="000000" w:themeColor="text1"/>
          <w:sz w:val="24"/>
          <w:szCs w:val="24"/>
          <w:lang w:eastAsia="pl-PL"/>
        </w:rPr>
        <w:t xml:space="preserve"> </w:t>
      </w:r>
      <w:r w:rsidRPr="00D11833">
        <w:rPr>
          <w:rFonts w:ascii="Times New Roman" w:hAnsi="Times New Roman"/>
          <w:color w:val="000000" w:themeColor="text1"/>
          <w:sz w:val="24"/>
          <w:szCs w:val="24"/>
          <w:lang w:eastAsia="pl-PL"/>
        </w:rPr>
        <w:br/>
        <w:t>Do formularza „</w:t>
      </w:r>
      <w:r w:rsidRPr="00D11833">
        <w:rPr>
          <w:rFonts w:ascii="Times New Roman" w:hAnsi="Times New Roman"/>
          <w:b/>
          <w:bCs/>
          <w:color w:val="000000" w:themeColor="text1"/>
          <w:sz w:val="24"/>
          <w:szCs w:val="24"/>
          <w:lang w:eastAsia="pl-PL"/>
        </w:rPr>
        <w:t>Wyślij wiadomość do zamawiającego”</w:t>
      </w:r>
      <w:r w:rsidR="00A40C1E" w:rsidRPr="00D11833">
        <w:rPr>
          <w:rFonts w:ascii="Times New Roman" w:hAnsi="Times New Roman"/>
          <w:color w:val="000000" w:themeColor="text1"/>
          <w:sz w:val="24"/>
          <w:szCs w:val="24"/>
          <w:lang w:eastAsia="pl-PL"/>
        </w:rPr>
        <w:t xml:space="preserve"> w</w:t>
      </w:r>
      <w:r w:rsidRPr="00D11833">
        <w:rPr>
          <w:rFonts w:ascii="Times New Roman" w:hAnsi="Times New Roman"/>
          <w:color w:val="000000" w:themeColor="text1"/>
          <w:sz w:val="24"/>
          <w:szCs w:val="24"/>
          <w:lang w:eastAsia="pl-PL"/>
        </w:rPr>
        <w:t xml:space="preserve">ykonawca może dołączyć pliki (załączniki), które zostaną przesłane z treścią wiadomości po kliknięciu przycisku </w:t>
      </w:r>
      <w:r w:rsidRPr="00D11833">
        <w:rPr>
          <w:rFonts w:ascii="Times New Roman" w:hAnsi="Times New Roman"/>
          <w:b/>
          <w:bCs/>
          <w:color w:val="000000" w:themeColor="text1"/>
          <w:sz w:val="24"/>
          <w:szCs w:val="24"/>
          <w:lang w:eastAsia="pl-PL"/>
        </w:rPr>
        <w:t>„Wyślij”</w:t>
      </w:r>
    </w:p>
    <w:p w:rsidR="000F1F8D" w:rsidRPr="00D11833" w:rsidRDefault="000F1F8D" w:rsidP="00DD5AE1">
      <w:pPr>
        <w:numPr>
          <w:ilvl w:val="0"/>
          <w:numId w:val="29"/>
        </w:numPr>
        <w:suppressAutoHyphens w:val="0"/>
        <w:spacing w:after="0" w:line="240" w:lineRule="auto"/>
        <w:ind w:left="851" w:hanging="425"/>
        <w:jc w:val="both"/>
        <w:rPr>
          <w:rFonts w:ascii="Times New Roman" w:hAnsi="Times New Roman"/>
          <w:color w:val="000000" w:themeColor="text1"/>
          <w:sz w:val="24"/>
          <w:szCs w:val="24"/>
          <w:lang w:eastAsia="pl-PL"/>
        </w:rPr>
      </w:pPr>
      <w:r w:rsidRPr="00D11833">
        <w:rPr>
          <w:rFonts w:ascii="Times New Roman" w:hAnsi="Times New Roman"/>
          <w:color w:val="000000" w:themeColor="text1"/>
          <w:sz w:val="24"/>
          <w:szCs w:val="24"/>
          <w:lang w:eastAsia="pl-PL"/>
        </w:rPr>
        <w:t>Wykonawca niezalogowany, po kliknięciu przycisku Wyślij, otrzyma na adres mailowy podany w polu Twój adres e-mail, wiadomość mailową zawierającą kod uwierzytelniający. Kod należy wpisać w polu Kod Uwierzytelniający, a następnie potwierdzić przyciskiem Wyślij.</w:t>
      </w:r>
    </w:p>
    <w:p w:rsidR="000F1F8D" w:rsidRPr="00D11833" w:rsidRDefault="00A40C1E" w:rsidP="003A3BAD">
      <w:pPr>
        <w:suppressAutoHyphens w:val="0"/>
        <w:spacing w:after="0" w:line="240" w:lineRule="auto"/>
        <w:ind w:left="851"/>
        <w:jc w:val="both"/>
        <w:rPr>
          <w:rFonts w:ascii="Times New Roman" w:hAnsi="Times New Roman"/>
          <w:color w:val="000000" w:themeColor="text1"/>
          <w:sz w:val="24"/>
          <w:szCs w:val="24"/>
          <w:lang w:eastAsia="pl-PL"/>
        </w:rPr>
      </w:pPr>
      <w:r w:rsidRPr="00D11833">
        <w:rPr>
          <w:rFonts w:ascii="Times New Roman" w:hAnsi="Times New Roman"/>
          <w:color w:val="000000" w:themeColor="text1"/>
          <w:sz w:val="24"/>
          <w:szCs w:val="24"/>
          <w:lang w:eastAsia="pl-PL"/>
        </w:rPr>
        <w:t>Następnie w</w:t>
      </w:r>
      <w:r w:rsidR="000F1F8D" w:rsidRPr="00D11833">
        <w:rPr>
          <w:rFonts w:ascii="Times New Roman" w:hAnsi="Times New Roman"/>
          <w:color w:val="000000" w:themeColor="text1"/>
          <w:sz w:val="24"/>
          <w:szCs w:val="24"/>
          <w:lang w:eastAsia="pl-PL"/>
        </w:rPr>
        <w:t>ykonawca otrzyma potwierdzenie wysłania wiadomości. Kod uwierzytelniający jest aktywny przez 30 minut od wygenerowania lub do momentu wygenerowania kolejnego kodu.</w:t>
      </w:r>
    </w:p>
    <w:p w:rsidR="000F1F8D" w:rsidRPr="004D7C70" w:rsidRDefault="000F1F8D" w:rsidP="003A3BAD">
      <w:pPr>
        <w:suppressAutoHyphens w:val="0"/>
        <w:spacing w:after="0" w:line="240" w:lineRule="auto"/>
        <w:jc w:val="both"/>
        <w:rPr>
          <w:rFonts w:ascii="Times New Roman" w:eastAsia="Times New Roman" w:hAnsi="Times New Roman"/>
          <w:color w:val="000000" w:themeColor="text1"/>
          <w:sz w:val="12"/>
          <w:szCs w:val="12"/>
          <w:lang w:eastAsia="pl-PL"/>
        </w:rPr>
      </w:pPr>
    </w:p>
    <w:p w:rsidR="000F1F8D" w:rsidRPr="00D11833" w:rsidRDefault="000F1F8D" w:rsidP="003A3BAD">
      <w:pPr>
        <w:numPr>
          <w:ilvl w:val="0"/>
          <w:numId w:val="1"/>
        </w:numPr>
        <w:spacing w:after="0" w:line="240" w:lineRule="auto"/>
        <w:ind w:left="426" w:hanging="284"/>
        <w:rPr>
          <w:rFonts w:ascii="Times New Roman" w:hAnsi="Times New Roman"/>
          <w:b/>
          <w:color w:val="000000" w:themeColor="text1"/>
          <w:sz w:val="24"/>
          <w:szCs w:val="24"/>
          <w:u w:val="single"/>
        </w:rPr>
      </w:pPr>
      <w:r w:rsidRPr="00D11833">
        <w:rPr>
          <w:rFonts w:ascii="Times New Roman" w:hAnsi="Times New Roman"/>
          <w:b/>
          <w:color w:val="000000" w:themeColor="text1"/>
          <w:sz w:val="24"/>
          <w:szCs w:val="24"/>
          <w:u w:val="single"/>
        </w:rPr>
        <w:t>Termin związania ofertą</w:t>
      </w:r>
    </w:p>
    <w:p w:rsidR="000F1F8D" w:rsidRPr="00D11833" w:rsidRDefault="000F1F8D" w:rsidP="00DD5AE1">
      <w:pPr>
        <w:pStyle w:val="Tekstpodstawowy"/>
        <w:widowControl w:val="0"/>
        <w:numPr>
          <w:ilvl w:val="0"/>
          <w:numId w:val="11"/>
        </w:numPr>
        <w:spacing w:after="0" w:line="240" w:lineRule="auto"/>
        <w:ind w:left="851" w:hanging="426"/>
        <w:jc w:val="both"/>
        <w:rPr>
          <w:rFonts w:ascii="Times New Roman" w:hAnsi="Times New Roman"/>
          <w:color w:val="000000" w:themeColor="text1"/>
          <w:sz w:val="24"/>
          <w:szCs w:val="24"/>
        </w:rPr>
      </w:pPr>
      <w:r w:rsidRPr="00D11833">
        <w:rPr>
          <w:rFonts w:ascii="Times New Roman" w:hAnsi="Times New Roman"/>
          <w:color w:val="000000" w:themeColor="text1"/>
          <w:sz w:val="24"/>
          <w:szCs w:val="24"/>
        </w:rPr>
        <w:t xml:space="preserve">Wykonawca pozostaje związany ofertą </w:t>
      </w:r>
      <w:r w:rsidRPr="00D11833">
        <w:rPr>
          <w:rFonts w:ascii="Times New Roman" w:hAnsi="Times New Roman"/>
          <w:bCs/>
          <w:color w:val="000000" w:themeColor="text1"/>
          <w:sz w:val="24"/>
          <w:szCs w:val="24"/>
        </w:rPr>
        <w:t>od dnia upływu terminu składania ofert</w:t>
      </w:r>
      <w:r w:rsidR="006F3E7C" w:rsidRPr="00D11833">
        <w:rPr>
          <w:rFonts w:ascii="Times New Roman" w:hAnsi="Times New Roman"/>
          <w:b/>
          <w:color w:val="000000" w:themeColor="text1"/>
          <w:sz w:val="24"/>
          <w:szCs w:val="24"/>
        </w:rPr>
        <w:t xml:space="preserve"> </w:t>
      </w:r>
      <w:r w:rsidR="006F3E7C" w:rsidRPr="00D11833">
        <w:rPr>
          <w:rFonts w:ascii="Times New Roman" w:hAnsi="Times New Roman"/>
          <w:b/>
          <w:color w:val="000000" w:themeColor="text1"/>
          <w:sz w:val="24"/>
          <w:szCs w:val="24"/>
        </w:rPr>
        <w:br/>
        <w:t xml:space="preserve">do </w:t>
      </w:r>
      <w:r w:rsidR="006F3E7C" w:rsidRPr="0032128C">
        <w:rPr>
          <w:rFonts w:ascii="Times New Roman" w:hAnsi="Times New Roman"/>
          <w:b/>
          <w:color w:val="000000" w:themeColor="text1"/>
          <w:sz w:val="24"/>
          <w:szCs w:val="24"/>
        </w:rPr>
        <w:t xml:space="preserve">dnia </w:t>
      </w:r>
      <w:r w:rsidR="0032128C">
        <w:rPr>
          <w:rFonts w:ascii="Times New Roman" w:hAnsi="Times New Roman"/>
          <w:b/>
          <w:color w:val="000000" w:themeColor="text1"/>
          <w:sz w:val="24"/>
          <w:szCs w:val="24"/>
        </w:rPr>
        <w:t>01.07</w:t>
      </w:r>
      <w:r w:rsidRPr="0032128C">
        <w:rPr>
          <w:rFonts w:ascii="Times New Roman" w:hAnsi="Times New Roman"/>
          <w:b/>
          <w:color w:val="000000" w:themeColor="text1"/>
          <w:sz w:val="24"/>
          <w:szCs w:val="24"/>
        </w:rPr>
        <w:t>.2025 r.</w:t>
      </w:r>
    </w:p>
    <w:p w:rsidR="000F1F8D" w:rsidRPr="00D11833" w:rsidRDefault="000F1F8D" w:rsidP="00DD5AE1">
      <w:pPr>
        <w:pStyle w:val="Tekstpodstawowy"/>
        <w:widowControl w:val="0"/>
        <w:numPr>
          <w:ilvl w:val="0"/>
          <w:numId w:val="11"/>
        </w:numPr>
        <w:spacing w:after="0" w:line="240" w:lineRule="auto"/>
        <w:ind w:left="851" w:hanging="426"/>
        <w:jc w:val="both"/>
        <w:rPr>
          <w:rFonts w:ascii="Times New Roman" w:hAnsi="Times New Roman"/>
          <w:color w:val="000000" w:themeColor="text1"/>
          <w:sz w:val="24"/>
          <w:szCs w:val="24"/>
        </w:rPr>
      </w:pPr>
      <w:r w:rsidRPr="00D11833">
        <w:rPr>
          <w:rFonts w:ascii="Times New Roman" w:hAnsi="Times New Roman"/>
          <w:color w:val="000000" w:themeColor="text1"/>
          <w:sz w:val="24"/>
          <w:szCs w:val="24"/>
        </w:rPr>
        <w:t xml:space="preserve">Pierwszym dniem terminu związania ofertą jest dzień, w którym upływa termin składania ofert. </w:t>
      </w:r>
    </w:p>
    <w:p w:rsidR="000F1F8D" w:rsidRPr="00D11833" w:rsidRDefault="000F1F8D" w:rsidP="00DD5AE1">
      <w:pPr>
        <w:pStyle w:val="Tekstpodstawowy"/>
        <w:widowControl w:val="0"/>
        <w:numPr>
          <w:ilvl w:val="0"/>
          <w:numId w:val="11"/>
        </w:numPr>
        <w:spacing w:after="0" w:line="240" w:lineRule="auto"/>
        <w:ind w:left="851" w:hanging="426"/>
        <w:jc w:val="both"/>
        <w:rPr>
          <w:rFonts w:ascii="Times New Roman" w:hAnsi="Times New Roman"/>
          <w:color w:val="000000" w:themeColor="text1"/>
          <w:sz w:val="24"/>
          <w:szCs w:val="24"/>
        </w:rPr>
      </w:pPr>
      <w:r w:rsidRPr="00D11833">
        <w:rPr>
          <w:rFonts w:ascii="Times New Roman" w:hAnsi="Times New Roman"/>
          <w:color w:val="000000" w:themeColor="text1"/>
          <w:sz w:val="24"/>
          <w:szCs w:val="24"/>
        </w:rPr>
        <w:t>W przypadku gdy wybór najkorzystniejszej oferty nie nastąpi przed upływem t</w:t>
      </w:r>
      <w:r w:rsidR="00A40C1E" w:rsidRPr="00D11833">
        <w:rPr>
          <w:rFonts w:ascii="Times New Roman" w:hAnsi="Times New Roman"/>
          <w:color w:val="000000" w:themeColor="text1"/>
          <w:sz w:val="24"/>
          <w:szCs w:val="24"/>
        </w:rPr>
        <w:t>erminu, o którym mowa powyżej, z</w:t>
      </w:r>
      <w:r w:rsidRPr="00D11833">
        <w:rPr>
          <w:rFonts w:ascii="Times New Roman" w:hAnsi="Times New Roman"/>
          <w:color w:val="000000" w:themeColor="text1"/>
          <w:sz w:val="24"/>
          <w:szCs w:val="24"/>
        </w:rPr>
        <w:t>amawiający przed jego upływ</w:t>
      </w:r>
      <w:r w:rsidR="00A40C1E" w:rsidRPr="00D11833">
        <w:rPr>
          <w:rFonts w:ascii="Times New Roman" w:hAnsi="Times New Roman"/>
          <w:color w:val="000000" w:themeColor="text1"/>
          <w:sz w:val="24"/>
          <w:szCs w:val="24"/>
        </w:rPr>
        <w:t>em, zwróci się jednokrotnie do w</w:t>
      </w:r>
      <w:r w:rsidRPr="00D11833">
        <w:rPr>
          <w:rFonts w:ascii="Times New Roman" w:hAnsi="Times New Roman"/>
          <w:color w:val="000000" w:themeColor="text1"/>
          <w:sz w:val="24"/>
          <w:szCs w:val="24"/>
        </w:rPr>
        <w:t>ykonawców o wyrażenie zgody na przedłu</w:t>
      </w:r>
      <w:r w:rsidR="004D7C70">
        <w:rPr>
          <w:rFonts w:ascii="Times New Roman" w:hAnsi="Times New Roman"/>
          <w:color w:val="000000" w:themeColor="text1"/>
          <w:sz w:val="24"/>
          <w:szCs w:val="24"/>
        </w:rPr>
        <w:t xml:space="preserve">żenie terminu związania ofertą </w:t>
      </w:r>
      <w:r w:rsidRPr="00D11833">
        <w:rPr>
          <w:rFonts w:ascii="Times New Roman" w:hAnsi="Times New Roman"/>
          <w:color w:val="000000" w:themeColor="text1"/>
          <w:sz w:val="24"/>
          <w:szCs w:val="24"/>
        </w:rPr>
        <w:t>o oznaczony okres nie dłuższy jednak niż 60 dni. Czynność ta wymaga złożenia przez Wykonawcę pisemnego oświadczenia o wyrażeniu zgody na przedłużenie terminu związania ofertą. Przedłużenie terminu związania ofertą możl</w:t>
      </w:r>
      <w:r w:rsidR="004D7C70">
        <w:rPr>
          <w:rFonts w:ascii="Times New Roman" w:hAnsi="Times New Roman"/>
          <w:color w:val="000000" w:themeColor="text1"/>
          <w:sz w:val="24"/>
          <w:szCs w:val="24"/>
        </w:rPr>
        <w:t xml:space="preserve">iwe jest wyłącznie </w:t>
      </w:r>
      <w:r w:rsidR="00A40C1E" w:rsidRPr="00D11833">
        <w:rPr>
          <w:rFonts w:ascii="Times New Roman" w:hAnsi="Times New Roman"/>
          <w:color w:val="000000" w:themeColor="text1"/>
          <w:sz w:val="24"/>
          <w:szCs w:val="24"/>
        </w:rPr>
        <w:t>na wniosek z</w:t>
      </w:r>
      <w:r w:rsidRPr="00D11833">
        <w:rPr>
          <w:rFonts w:ascii="Times New Roman" w:hAnsi="Times New Roman"/>
          <w:color w:val="000000" w:themeColor="text1"/>
          <w:sz w:val="24"/>
          <w:szCs w:val="24"/>
        </w:rPr>
        <w:t>amawiającego.</w:t>
      </w:r>
    </w:p>
    <w:p w:rsidR="000F1F8D" w:rsidRPr="00D11833" w:rsidRDefault="00A40C1E" w:rsidP="00DD5AE1">
      <w:pPr>
        <w:pStyle w:val="Tekstpodstawowy"/>
        <w:widowControl w:val="0"/>
        <w:numPr>
          <w:ilvl w:val="0"/>
          <w:numId w:val="11"/>
        </w:numPr>
        <w:spacing w:after="0" w:line="240" w:lineRule="auto"/>
        <w:ind w:left="851" w:hanging="426"/>
        <w:jc w:val="both"/>
        <w:rPr>
          <w:rFonts w:ascii="Times New Roman" w:hAnsi="Times New Roman"/>
          <w:color w:val="000000" w:themeColor="text1"/>
          <w:sz w:val="24"/>
          <w:szCs w:val="24"/>
        </w:rPr>
      </w:pPr>
      <w:r w:rsidRPr="00D11833">
        <w:rPr>
          <w:rFonts w:ascii="Times New Roman" w:hAnsi="Times New Roman"/>
          <w:color w:val="000000" w:themeColor="text1"/>
          <w:sz w:val="24"/>
          <w:szCs w:val="24"/>
        </w:rPr>
        <w:t>W przypadku, gdy z</w:t>
      </w:r>
      <w:r w:rsidR="000F1F8D" w:rsidRPr="00D11833">
        <w:rPr>
          <w:rFonts w:ascii="Times New Roman" w:hAnsi="Times New Roman"/>
          <w:color w:val="000000" w:themeColor="text1"/>
          <w:sz w:val="24"/>
          <w:szCs w:val="24"/>
        </w:rPr>
        <w:t xml:space="preserve">amawiający żąda wniesienia wadium, przedłużenie terminu związania ofertą, następuje wraz z przedłużeniem okresu ważności wadium albo, jeżeli nie jest to możliwie, z wniesieniem nowego wadium na przedłużony okres związania ofertą. </w:t>
      </w:r>
    </w:p>
    <w:p w:rsidR="000F1F8D" w:rsidRPr="00D11833" w:rsidRDefault="000F1F8D" w:rsidP="00DD5AE1">
      <w:pPr>
        <w:pStyle w:val="Tekstpodstawowy"/>
        <w:widowControl w:val="0"/>
        <w:numPr>
          <w:ilvl w:val="0"/>
          <w:numId w:val="11"/>
        </w:numPr>
        <w:spacing w:after="0" w:line="240" w:lineRule="auto"/>
        <w:ind w:left="851" w:hanging="426"/>
        <w:jc w:val="both"/>
        <w:rPr>
          <w:rFonts w:ascii="Times New Roman" w:hAnsi="Times New Roman"/>
          <w:color w:val="000000" w:themeColor="text1"/>
          <w:sz w:val="24"/>
          <w:szCs w:val="24"/>
        </w:rPr>
      </w:pPr>
      <w:r w:rsidRPr="00D11833">
        <w:rPr>
          <w:rFonts w:ascii="Times New Roman" w:hAnsi="Times New Roman"/>
          <w:color w:val="000000" w:themeColor="text1"/>
          <w:sz w:val="24"/>
          <w:szCs w:val="24"/>
        </w:rPr>
        <w:t>Odmowa wyrażenia zgody na przedłużenie terminu związania ofertą nie powoduje</w:t>
      </w:r>
      <w:r w:rsidR="00A40C1E" w:rsidRPr="00D11833">
        <w:rPr>
          <w:rFonts w:ascii="Times New Roman" w:hAnsi="Times New Roman"/>
          <w:color w:val="000000" w:themeColor="text1"/>
          <w:sz w:val="24"/>
          <w:szCs w:val="24"/>
        </w:rPr>
        <w:t xml:space="preserve"> utraty wadium w przypadku gdy z</w:t>
      </w:r>
      <w:r w:rsidRPr="00D11833">
        <w:rPr>
          <w:rFonts w:ascii="Times New Roman" w:hAnsi="Times New Roman"/>
          <w:color w:val="000000" w:themeColor="text1"/>
          <w:sz w:val="24"/>
          <w:szCs w:val="24"/>
        </w:rPr>
        <w:t>amawiający wymagał jego wniesienia.</w:t>
      </w:r>
    </w:p>
    <w:p w:rsidR="00A40C1E" w:rsidRPr="00D11833" w:rsidRDefault="00A40C1E" w:rsidP="00A40C1E">
      <w:pPr>
        <w:pStyle w:val="Tekstpodstawowy"/>
        <w:widowControl w:val="0"/>
        <w:spacing w:after="0" w:line="240" w:lineRule="auto"/>
        <w:ind w:left="851"/>
        <w:jc w:val="both"/>
        <w:rPr>
          <w:rFonts w:ascii="Times New Roman" w:hAnsi="Times New Roman"/>
          <w:color w:val="000000" w:themeColor="text1"/>
          <w:sz w:val="24"/>
          <w:szCs w:val="24"/>
        </w:rPr>
      </w:pPr>
    </w:p>
    <w:p w:rsidR="000F1F8D" w:rsidRPr="00D11833" w:rsidRDefault="000F1F8D" w:rsidP="003A3BAD">
      <w:pPr>
        <w:numPr>
          <w:ilvl w:val="0"/>
          <w:numId w:val="1"/>
        </w:numPr>
        <w:spacing w:after="0" w:line="240" w:lineRule="auto"/>
        <w:ind w:left="426" w:hanging="284"/>
        <w:rPr>
          <w:rFonts w:ascii="Times New Roman" w:hAnsi="Times New Roman"/>
          <w:b/>
          <w:color w:val="000000" w:themeColor="text1"/>
          <w:sz w:val="24"/>
          <w:szCs w:val="24"/>
          <w:u w:val="single"/>
        </w:rPr>
      </w:pPr>
      <w:r w:rsidRPr="00D11833">
        <w:rPr>
          <w:rFonts w:ascii="Times New Roman" w:hAnsi="Times New Roman"/>
          <w:b/>
          <w:color w:val="000000" w:themeColor="text1"/>
          <w:sz w:val="24"/>
          <w:szCs w:val="24"/>
          <w:u w:val="single"/>
        </w:rPr>
        <w:t>Opis sposobu przygotowania i składania ofert</w:t>
      </w:r>
    </w:p>
    <w:p w:rsidR="000F1F8D" w:rsidRPr="00D11833" w:rsidRDefault="000F1F8D" w:rsidP="00DD5AE1">
      <w:pPr>
        <w:pStyle w:val="Akapitzlist"/>
        <w:widowControl w:val="0"/>
        <w:numPr>
          <w:ilvl w:val="0"/>
          <w:numId w:val="22"/>
        </w:numPr>
        <w:tabs>
          <w:tab w:val="left" w:pos="851"/>
        </w:tabs>
        <w:ind w:left="851" w:hanging="425"/>
        <w:jc w:val="both"/>
        <w:rPr>
          <w:color w:val="000000" w:themeColor="text1"/>
        </w:rPr>
      </w:pPr>
      <w:r w:rsidRPr="00D11833">
        <w:rPr>
          <w:color w:val="000000" w:themeColor="text1"/>
        </w:rPr>
        <w:t xml:space="preserve">Ofertę należy sporządzić w języku polskim, w postaci elektronicznej w formatach danych określonych w przepisach wydanych na podstawie art. 18 ustawy </w:t>
      </w:r>
      <w:r w:rsidRPr="00D11833">
        <w:rPr>
          <w:color w:val="000000" w:themeColor="text1"/>
        </w:rPr>
        <w:br/>
        <w:t xml:space="preserve">z dnia 17 lutego 2005 r. o informatyzacji działalności podmiotów realizujących zadania publiczne </w:t>
      </w:r>
      <w:r w:rsidRPr="00D11833">
        <w:rPr>
          <w:color w:val="000000" w:themeColor="text1"/>
          <w:spacing w:val="-6"/>
        </w:rPr>
        <w:t xml:space="preserve">(t.j. Dz. U. z 2024 r. poz. 307), </w:t>
      </w:r>
      <w:r w:rsidRPr="00D11833">
        <w:rPr>
          <w:color w:val="000000" w:themeColor="text1"/>
        </w:rPr>
        <w:t xml:space="preserve">tj. Rozporządzeniu Rady Ministrów </w:t>
      </w:r>
      <w:r w:rsidRPr="00D11833">
        <w:rPr>
          <w:color w:val="000000" w:themeColor="text1"/>
        </w:rPr>
        <w:br/>
        <w:t>z dnia 21 maja 2024 r. w sprawie Krajowych Ram Interoperacyjności, minimalnych wymagań dla rejestrów publicznych i wymiany informacji w postaci elektronicznej oraz minimalnych wymagań dla systemów teleinfo</w:t>
      </w:r>
      <w:r w:rsidR="003A3BAD" w:rsidRPr="00D11833">
        <w:rPr>
          <w:color w:val="000000" w:themeColor="text1"/>
        </w:rPr>
        <w:t xml:space="preserve">rmatycznych </w:t>
      </w:r>
      <w:r w:rsidRPr="00D11833">
        <w:rPr>
          <w:color w:val="000000" w:themeColor="text1"/>
          <w:spacing w:val="-6"/>
        </w:rPr>
        <w:t xml:space="preserve">(Dz. U z 2024 r. </w:t>
      </w:r>
      <w:r w:rsidR="00A40C1E" w:rsidRPr="00D11833">
        <w:rPr>
          <w:color w:val="000000" w:themeColor="text1"/>
          <w:spacing w:val="-6"/>
        </w:rPr>
        <w:br/>
      </w:r>
      <w:r w:rsidRPr="00D11833">
        <w:rPr>
          <w:color w:val="000000" w:themeColor="text1"/>
          <w:spacing w:val="-6"/>
        </w:rPr>
        <w:t>poz. 773).</w:t>
      </w:r>
    </w:p>
    <w:p w:rsidR="000F1F8D" w:rsidRPr="00D11833" w:rsidRDefault="000F1F8D" w:rsidP="00DD5AE1">
      <w:pPr>
        <w:pStyle w:val="Akapitzlist"/>
        <w:widowControl w:val="0"/>
        <w:numPr>
          <w:ilvl w:val="0"/>
          <w:numId w:val="22"/>
        </w:numPr>
        <w:tabs>
          <w:tab w:val="left" w:pos="851"/>
        </w:tabs>
        <w:ind w:left="851" w:hanging="425"/>
        <w:jc w:val="both"/>
        <w:rPr>
          <w:color w:val="000000" w:themeColor="text1"/>
        </w:rPr>
      </w:pPr>
      <w:r w:rsidRPr="00D11833">
        <w:rPr>
          <w:color w:val="000000" w:themeColor="text1"/>
        </w:rPr>
        <w:t xml:space="preserve">Dokumenty, dla których zamawiający określił wzory w formie załączników </w:t>
      </w:r>
      <w:r w:rsidRPr="00D11833">
        <w:rPr>
          <w:color w:val="000000" w:themeColor="text1"/>
        </w:rPr>
        <w:br/>
        <w:t xml:space="preserve">(druk OFERTA, formularz cenowy) należy sporządzić zgodnie z tymi wzorami </w:t>
      </w:r>
      <w:r w:rsidRPr="00D11833">
        <w:rPr>
          <w:color w:val="000000" w:themeColor="text1"/>
        </w:rPr>
        <w:br/>
        <w:t>co do wymaganej w nich treści (tj. z zachowaniem pełnego zakresu treści).</w:t>
      </w:r>
    </w:p>
    <w:p w:rsidR="000F1F8D" w:rsidRPr="00D11833" w:rsidRDefault="00A40C1E" w:rsidP="00DD5AE1">
      <w:pPr>
        <w:pStyle w:val="Akapitzlist"/>
        <w:widowControl w:val="0"/>
        <w:numPr>
          <w:ilvl w:val="0"/>
          <w:numId w:val="22"/>
        </w:numPr>
        <w:tabs>
          <w:tab w:val="left" w:pos="851"/>
        </w:tabs>
        <w:ind w:left="851" w:hanging="425"/>
        <w:jc w:val="both"/>
        <w:rPr>
          <w:b/>
          <w:bCs/>
          <w:color w:val="000000" w:themeColor="text1"/>
          <w:u w:val="single"/>
        </w:rPr>
      </w:pPr>
      <w:r w:rsidRPr="00D11833">
        <w:rPr>
          <w:b/>
          <w:bCs/>
          <w:color w:val="000000" w:themeColor="text1"/>
          <w:u w:val="single"/>
        </w:rPr>
        <w:lastRenderedPageBreak/>
        <w:t>Oferta w</w:t>
      </w:r>
      <w:r w:rsidR="000F1F8D" w:rsidRPr="00D11833">
        <w:rPr>
          <w:b/>
          <w:bCs/>
          <w:color w:val="000000" w:themeColor="text1"/>
          <w:u w:val="single"/>
        </w:rPr>
        <w:t>ykonawcy musi zawierać następujące oświadczenia i dokumenty:</w:t>
      </w:r>
      <w:r w:rsidR="000F1F8D" w:rsidRPr="00D11833">
        <w:rPr>
          <w:rStyle w:val="Odwoanieprzypisudolnego"/>
          <w:rFonts w:eastAsia="Calibri"/>
          <w:b/>
          <w:bCs/>
          <w:color w:val="000000" w:themeColor="text1"/>
          <w:u w:val="single"/>
        </w:rPr>
        <w:footnoteReference w:id="4"/>
      </w:r>
      <w:r w:rsidR="000F1F8D" w:rsidRPr="00D11833">
        <w:rPr>
          <w:b/>
          <w:bCs/>
          <w:color w:val="000000" w:themeColor="text1"/>
          <w:u w:val="single"/>
        </w:rPr>
        <w:t xml:space="preserve"> </w:t>
      </w:r>
    </w:p>
    <w:p w:rsidR="000F1F8D" w:rsidRPr="00D11833" w:rsidRDefault="000F1F8D" w:rsidP="003A3BAD">
      <w:pPr>
        <w:pStyle w:val="Akapitzlist"/>
        <w:widowControl w:val="0"/>
        <w:tabs>
          <w:tab w:val="left" w:pos="851"/>
        </w:tabs>
        <w:ind w:left="851"/>
        <w:jc w:val="both"/>
        <w:rPr>
          <w:color w:val="000000" w:themeColor="text1"/>
          <w:sz w:val="2"/>
          <w:szCs w:val="10"/>
        </w:rPr>
      </w:pPr>
    </w:p>
    <w:p w:rsidR="000F1F8D" w:rsidRPr="00D11833" w:rsidRDefault="000F1F8D" w:rsidP="00DD5AE1">
      <w:pPr>
        <w:widowControl w:val="0"/>
        <w:numPr>
          <w:ilvl w:val="0"/>
          <w:numId w:val="12"/>
        </w:numPr>
        <w:spacing w:after="0" w:line="240" w:lineRule="auto"/>
        <w:ind w:left="1276" w:hanging="425"/>
        <w:jc w:val="both"/>
        <w:rPr>
          <w:rFonts w:ascii="Times New Roman" w:hAnsi="Times New Roman"/>
          <w:color w:val="000000" w:themeColor="text1"/>
          <w:sz w:val="24"/>
          <w:szCs w:val="24"/>
        </w:rPr>
      </w:pPr>
      <w:r w:rsidRPr="00D11833">
        <w:rPr>
          <w:rFonts w:ascii="Times New Roman" w:hAnsi="Times New Roman"/>
          <w:color w:val="000000" w:themeColor="text1"/>
          <w:sz w:val="24"/>
          <w:szCs w:val="24"/>
        </w:rPr>
        <w:t xml:space="preserve">wypełniony i podpisany kwalifikowanym podpisem elektronicznym przez osoby upoważnione do reprezentowania wykonawcy </w:t>
      </w:r>
      <w:r w:rsidRPr="00D11833">
        <w:rPr>
          <w:rFonts w:ascii="Times New Roman" w:hAnsi="Times New Roman"/>
          <w:b/>
          <w:color w:val="000000" w:themeColor="text1"/>
          <w:sz w:val="24"/>
          <w:szCs w:val="24"/>
          <w:u w:val="single"/>
        </w:rPr>
        <w:t>druk Oferta</w:t>
      </w:r>
      <w:r w:rsidRPr="00D11833">
        <w:rPr>
          <w:rFonts w:ascii="Times New Roman" w:hAnsi="Times New Roman"/>
          <w:color w:val="000000" w:themeColor="text1"/>
          <w:sz w:val="24"/>
          <w:szCs w:val="24"/>
        </w:rPr>
        <w:t xml:space="preserve"> sporządzony w postaci elektronicznej z wykorzystaniem wzoru stanowiącego </w:t>
      </w:r>
      <w:r w:rsidRPr="00D11833">
        <w:rPr>
          <w:rFonts w:ascii="Times New Roman" w:hAnsi="Times New Roman"/>
          <w:b/>
          <w:color w:val="000000" w:themeColor="text1"/>
          <w:sz w:val="24"/>
          <w:szCs w:val="24"/>
        </w:rPr>
        <w:t>załącznik nr 1</w:t>
      </w:r>
      <w:r w:rsidRPr="00D11833">
        <w:rPr>
          <w:rFonts w:ascii="Times New Roman" w:hAnsi="Times New Roman"/>
          <w:color w:val="000000" w:themeColor="text1"/>
          <w:sz w:val="24"/>
          <w:szCs w:val="24"/>
        </w:rPr>
        <w:t xml:space="preserve"> do SWZ, zawierający wszystkie informacje i oświadczenia zawarte w jego treści.</w:t>
      </w:r>
    </w:p>
    <w:p w:rsidR="000F1F8D" w:rsidRPr="00D11833" w:rsidRDefault="000F1F8D" w:rsidP="003A3BAD">
      <w:pPr>
        <w:tabs>
          <w:tab w:val="left" w:pos="426"/>
        </w:tabs>
        <w:spacing w:after="0" w:line="240" w:lineRule="auto"/>
        <w:ind w:left="1276"/>
        <w:jc w:val="both"/>
        <w:rPr>
          <w:rFonts w:ascii="Times New Roman" w:hAnsi="Times New Roman"/>
          <w:i/>
          <w:iCs/>
          <w:color w:val="000000" w:themeColor="text1"/>
          <w:szCs w:val="24"/>
        </w:rPr>
      </w:pPr>
      <w:r w:rsidRPr="00D11833">
        <w:rPr>
          <w:rFonts w:ascii="Times New Roman" w:hAnsi="Times New Roman"/>
          <w:i/>
          <w:iCs/>
          <w:color w:val="000000" w:themeColor="text1"/>
          <w:szCs w:val="24"/>
        </w:rPr>
        <w:t>W przypadku składania oferty przez podmioty występujące wspólnie należy podać nazwy (firmy) oraz dokładne adresy wszystkich wykonawców składających ofertę wspólną.</w:t>
      </w:r>
    </w:p>
    <w:p w:rsidR="000F1F8D" w:rsidRPr="00D11833" w:rsidRDefault="000F1F8D" w:rsidP="00DD5AE1">
      <w:pPr>
        <w:widowControl w:val="0"/>
        <w:numPr>
          <w:ilvl w:val="0"/>
          <w:numId w:val="12"/>
        </w:numPr>
        <w:spacing w:after="0" w:line="240" w:lineRule="auto"/>
        <w:ind w:left="1276" w:hanging="425"/>
        <w:jc w:val="both"/>
        <w:rPr>
          <w:rFonts w:ascii="Times New Roman" w:hAnsi="Times New Roman"/>
          <w:color w:val="000000" w:themeColor="text1"/>
          <w:sz w:val="24"/>
          <w:szCs w:val="24"/>
          <w:u w:val="single"/>
        </w:rPr>
      </w:pPr>
      <w:r w:rsidRPr="00D11833">
        <w:rPr>
          <w:rFonts w:ascii="Times New Roman" w:hAnsi="Times New Roman"/>
          <w:color w:val="000000" w:themeColor="text1"/>
          <w:sz w:val="24"/>
          <w:szCs w:val="24"/>
        </w:rPr>
        <w:t xml:space="preserve">sporządzony w postaci elektronicznej wypełniony i opatrzony (podpisany) kwalifikowanym podpisem elektronicznym przez osoby upoważnione </w:t>
      </w:r>
      <w:r w:rsidRPr="00D11833">
        <w:rPr>
          <w:rFonts w:ascii="Times New Roman" w:hAnsi="Times New Roman"/>
          <w:color w:val="000000" w:themeColor="text1"/>
          <w:sz w:val="24"/>
          <w:szCs w:val="24"/>
        </w:rPr>
        <w:br/>
        <w:t xml:space="preserve">do reprezentowania wykonawcy </w:t>
      </w:r>
      <w:r w:rsidRPr="00D11833">
        <w:rPr>
          <w:rFonts w:ascii="Times New Roman" w:hAnsi="Times New Roman"/>
          <w:b/>
          <w:color w:val="000000" w:themeColor="text1"/>
          <w:sz w:val="24"/>
          <w:szCs w:val="24"/>
        </w:rPr>
        <w:t>formularz cenowy</w:t>
      </w:r>
      <w:r w:rsidR="00E817FA" w:rsidRPr="00D11833">
        <w:rPr>
          <w:rFonts w:ascii="Times New Roman" w:hAnsi="Times New Roman"/>
          <w:color w:val="000000" w:themeColor="text1"/>
          <w:sz w:val="24"/>
          <w:szCs w:val="24"/>
        </w:rPr>
        <w:t xml:space="preserve"> – </w:t>
      </w:r>
      <w:r w:rsidRPr="00D11833">
        <w:rPr>
          <w:rFonts w:ascii="Times New Roman" w:hAnsi="Times New Roman"/>
          <w:b/>
          <w:color w:val="000000" w:themeColor="text1"/>
          <w:sz w:val="24"/>
          <w:szCs w:val="24"/>
        </w:rPr>
        <w:t>załącznik nr 2 do SWZ.</w:t>
      </w:r>
      <w:r w:rsidRPr="00D11833">
        <w:rPr>
          <w:rFonts w:ascii="Times New Roman" w:hAnsi="Times New Roman"/>
          <w:color w:val="000000" w:themeColor="text1"/>
          <w:sz w:val="24"/>
          <w:szCs w:val="24"/>
        </w:rPr>
        <w:t xml:space="preserve"> </w:t>
      </w:r>
      <w:r w:rsidRPr="00D11833">
        <w:rPr>
          <w:rFonts w:ascii="Times New Roman" w:hAnsi="Times New Roman"/>
          <w:bCs/>
          <w:i/>
          <w:color w:val="000000" w:themeColor="text1"/>
          <w:szCs w:val="24"/>
        </w:rPr>
        <w:t>(Formularz winien zawierać wszystkie ewentualne zmiany wprowadzone w czasie trwania postępowania).</w:t>
      </w:r>
    </w:p>
    <w:p w:rsidR="000F1F8D" w:rsidRPr="00D11833" w:rsidRDefault="000F1F8D" w:rsidP="004D7C70">
      <w:pPr>
        <w:widowControl w:val="0"/>
        <w:spacing w:after="0" w:line="240" w:lineRule="auto"/>
        <w:jc w:val="both"/>
        <w:rPr>
          <w:rFonts w:ascii="Times New Roman" w:hAnsi="Times New Roman"/>
          <w:bCs/>
          <w:color w:val="000000" w:themeColor="text1"/>
          <w:sz w:val="12"/>
          <w:szCs w:val="24"/>
        </w:rPr>
      </w:pPr>
    </w:p>
    <w:p w:rsidR="00896C95" w:rsidRPr="00896C95" w:rsidRDefault="000F1F8D" w:rsidP="00DD5AE1">
      <w:pPr>
        <w:pStyle w:val="Akapitzlist"/>
        <w:widowControl w:val="0"/>
        <w:numPr>
          <w:ilvl w:val="0"/>
          <w:numId w:val="22"/>
        </w:numPr>
        <w:tabs>
          <w:tab w:val="left" w:pos="851"/>
        </w:tabs>
        <w:ind w:left="851" w:hanging="425"/>
        <w:jc w:val="both"/>
        <w:rPr>
          <w:b/>
          <w:color w:val="000000" w:themeColor="text1"/>
        </w:rPr>
      </w:pPr>
      <w:r w:rsidRPr="00D11833">
        <w:rPr>
          <w:b/>
          <w:color w:val="000000" w:themeColor="text1"/>
        </w:rPr>
        <w:t>Wraz z ofertą wykonawca składa (przekazuje):</w:t>
      </w:r>
    </w:p>
    <w:p w:rsidR="00896C95" w:rsidRPr="00896C95" w:rsidRDefault="00896C95" w:rsidP="00DD5AE1">
      <w:pPr>
        <w:widowControl w:val="0"/>
        <w:numPr>
          <w:ilvl w:val="0"/>
          <w:numId w:val="53"/>
        </w:numPr>
        <w:suppressAutoHyphens w:val="0"/>
        <w:spacing w:after="0" w:line="240" w:lineRule="auto"/>
        <w:ind w:left="993" w:hanging="284"/>
        <w:jc w:val="both"/>
        <w:rPr>
          <w:rFonts w:ascii="Times New Roman" w:hAnsi="Times New Roman"/>
          <w:i/>
          <w:iCs/>
          <w:sz w:val="24"/>
          <w:szCs w:val="24"/>
        </w:rPr>
      </w:pPr>
      <w:r>
        <w:rPr>
          <w:rFonts w:ascii="Times New Roman" w:hAnsi="Times New Roman"/>
          <w:color w:val="000000" w:themeColor="text1"/>
          <w:sz w:val="24"/>
          <w:szCs w:val="24"/>
        </w:rPr>
        <w:t>p</w:t>
      </w:r>
      <w:r w:rsidRPr="000247B1">
        <w:rPr>
          <w:rFonts w:ascii="Times New Roman" w:hAnsi="Times New Roman"/>
          <w:sz w:val="24"/>
          <w:szCs w:val="24"/>
        </w:rPr>
        <w:t>rzedmiotowe środki dowodowe wymienione w rozdziale IV niniejszej SWZ, wymagane odp</w:t>
      </w:r>
      <w:r>
        <w:rPr>
          <w:rFonts w:ascii="Times New Roman" w:hAnsi="Times New Roman"/>
          <w:sz w:val="24"/>
          <w:szCs w:val="24"/>
        </w:rPr>
        <w:t>owiednio dla zadania, na które w</w:t>
      </w:r>
      <w:r w:rsidRPr="000247B1">
        <w:rPr>
          <w:rFonts w:ascii="Times New Roman" w:hAnsi="Times New Roman"/>
          <w:sz w:val="24"/>
          <w:szCs w:val="24"/>
        </w:rPr>
        <w:t>ykonawca składa ofertę.</w:t>
      </w:r>
    </w:p>
    <w:p w:rsidR="00896C95" w:rsidRPr="000247B1" w:rsidRDefault="00896C95" w:rsidP="00896C95">
      <w:pPr>
        <w:widowControl w:val="0"/>
        <w:spacing w:after="0" w:line="240" w:lineRule="auto"/>
        <w:ind w:left="1276" w:hanging="142"/>
        <w:jc w:val="both"/>
        <w:rPr>
          <w:rFonts w:ascii="Times New Roman" w:hAnsi="Times New Roman"/>
          <w:i/>
          <w:iCs/>
          <w:sz w:val="24"/>
          <w:szCs w:val="24"/>
        </w:rPr>
      </w:pPr>
      <w:r w:rsidRPr="000247B1">
        <w:rPr>
          <w:rFonts w:ascii="Times New Roman" w:hAnsi="Times New Roman"/>
          <w:i/>
          <w:iCs/>
          <w:sz w:val="24"/>
          <w:szCs w:val="24"/>
        </w:rPr>
        <w:t>UWAGA!</w:t>
      </w:r>
    </w:p>
    <w:p w:rsidR="00896C95" w:rsidRPr="00896C95" w:rsidRDefault="00896C95" w:rsidP="00896C95">
      <w:pPr>
        <w:spacing w:after="120" w:line="240" w:lineRule="auto"/>
        <w:ind w:left="1134"/>
        <w:jc w:val="both"/>
        <w:rPr>
          <w:rFonts w:ascii="Times New Roman" w:eastAsia="Times New Roman" w:hAnsi="Times New Roman"/>
          <w:b/>
          <w:bCs/>
          <w:i/>
          <w:iCs/>
          <w:sz w:val="24"/>
          <w:szCs w:val="24"/>
          <w:lang w:eastAsia="pl-PL"/>
        </w:rPr>
      </w:pPr>
      <w:r>
        <w:rPr>
          <w:rFonts w:ascii="Times New Roman" w:eastAsia="Times New Roman" w:hAnsi="Times New Roman"/>
          <w:b/>
          <w:i/>
          <w:iCs/>
          <w:sz w:val="24"/>
          <w:szCs w:val="24"/>
          <w:lang w:eastAsia="pl-PL"/>
        </w:rPr>
        <w:t>Wzory</w:t>
      </w:r>
      <w:r w:rsidRPr="000247B1">
        <w:rPr>
          <w:rFonts w:ascii="Times New Roman" w:eastAsia="Times New Roman" w:hAnsi="Times New Roman"/>
          <w:b/>
          <w:i/>
          <w:iCs/>
          <w:sz w:val="24"/>
          <w:szCs w:val="24"/>
          <w:lang w:eastAsia="pl-PL"/>
        </w:rPr>
        <w:t xml:space="preserve"> przedmiotu umundurowania i wyekwipowania</w:t>
      </w:r>
      <w:r w:rsidRPr="000247B1">
        <w:rPr>
          <w:rFonts w:ascii="Times New Roman" w:eastAsia="Times New Roman" w:hAnsi="Times New Roman"/>
          <w:i/>
          <w:iCs/>
          <w:sz w:val="24"/>
          <w:szCs w:val="24"/>
          <w:lang w:eastAsia="pl-PL"/>
        </w:rPr>
        <w:t xml:space="preserve"> </w:t>
      </w:r>
      <w:r>
        <w:rPr>
          <w:rFonts w:ascii="Times New Roman" w:eastAsia="Times New Roman" w:hAnsi="Times New Roman"/>
          <w:b/>
          <w:i/>
          <w:iCs/>
          <w:sz w:val="24"/>
          <w:szCs w:val="24"/>
          <w:lang w:eastAsia="pl-PL"/>
        </w:rPr>
        <w:t>w</w:t>
      </w:r>
      <w:r w:rsidRPr="000247B1">
        <w:rPr>
          <w:rFonts w:ascii="Times New Roman" w:eastAsia="Times New Roman" w:hAnsi="Times New Roman"/>
          <w:b/>
          <w:i/>
          <w:iCs/>
          <w:sz w:val="24"/>
          <w:szCs w:val="24"/>
          <w:lang w:eastAsia="pl-PL"/>
        </w:rPr>
        <w:t xml:space="preserve">ykonawca składa (przekazuje) </w:t>
      </w:r>
      <w:r w:rsidRPr="000247B1">
        <w:rPr>
          <w:rFonts w:ascii="Times New Roman" w:eastAsia="Times New Roman" w:hAnsi="Times New Roman"/>
          <w:b/>
          <w:bCs/>
          <w:i/>
          <w:iCs/>
          <w:sz w:val="24"/>
          <w:szCs w:val="24"/>
          <w:lang w:eastAsia="pl-PL"/>
        </w:rPr>
        <w:t>za pośrednictwem o</w:t>
      </w:r>
      <w:r>
        <w:rPr>
          <w:rFonts w:ascii="Times New Roman" w:eastAsia="Times New Roman" w:hAnsi="Times New Roman"/>
          <w:b/>
          <w:bCs/>
          <w:i/>
          <w:iCs/>
          <w:sz w:val="24"/>
          <w:szCs w:val="24"/>
          <w:lang w:eastAsia="pl-PL"/>
        </w:rPr>
        <w:t xml:space="preserve">peratora pocztowego, osobiście </w:t>
      </w:r>
      <w:r w:rsidRPr="000247B1">
        <w:rPr>
          <w:rFonts w:ascii="Times New Roman" w:eastAsia="Times New Roman" w:hAnsi="Times New Roman"/>
          <w:b/>
          <w:bCs/>
          <w:i/>
          <w:iCs/>
          <w:sz w:val="24"/>
          <w:szCs w:val="24"/>
          <w:lang w:eastAsia="pl-PL"/>
        </w:rPr>
        <w:t>lub za pośrednictwem posłańca, w terminie oraz w sposób opisany w rozdz. XV niniejszej SWZ.</w:t>
      </w:r>
    </w:p>
    <w:p w:rsidR="000F1F8D" w:rsidRPr="00776735" w:rsidRDefault="00E817FA" w:rsidP="00DD5AE1">
      <w:pPr>
        <w:pStyle w:val="Akapitzlist"/>
        <w:numPr>
          <w:ilvl w:val="0"/>
          <w:numId w:val="53"/>
        </w:numPr>
        <w:ind w:left="993" w:hanging="284"/>
        <w:jc w:val="both"/>
        <w:rPr>
          <w:color w:val="000000" w:themeColor="text1"/>
        </w:rPr>
      </w:pPr>
      <w:r w:rsidRPr="00776735">
        <w:rPr>
          <w:color w:val="000000" w:themeColor="text1"/>
        </w:rPr>
        <w:t>p</w:t>
      </w:r>
      <w:r w:rsidR="000F1F8D" w:rsidRPr="00776735">
        <w:rPr>
          <w:color w:val="000000" w:themeColor="text1"/>
        </w:rPr>
        <w:t>ełnomocnictwo:</w:t>
      </w:r>
    </w:p>
    <w:p w:rsidR="000F1F8D" w:rsidRPr="00D11833" w:rsidRDefault="000F1F8D" w:rsidP="00DD5AE1">
      <w:pPr>
        <w:numPr>
          <w:ilvl w:val="0"/>
          <w:numId w:val="34"/>
        </w:numPr>
        <w:spacing w:after="0" w:line="240" w:lineRule="auto"/>
        <w:ind w:left="1276" w:hanging="283"/>
        <w:jc w:val="both"/>
        <w:rPr>
          <w:rFonts w:ascii="Times New Roman" w:hAnsi="Times New Roman"/>
          <w:color w:val="000000" w:themeColor="text1"/>
          <w:sz w:val="24"/>
          <w:szCs w:val="24"/>
        </w:rPr>
      </w:pPr>
      <w:r w:rsidRPr="00D11833">
        <w:rPr>
          <w:rFonts w:ascii="Times New Roman" w:hAnsi="Times New Roman"/>
          <w:b/>
          <w:color w:val="000000" w:themeColor="text1"/>
          <w:sz w:val="24"/>
          <w:szCs w:val="24"/>
        </w:rPr>
        <w:t>dla osoby/osób podpisującej/cych ofertę</w:t>
      </w:r>
      <w:r w:rsidRPr="00D11833">
        <w:rPr>
          <w:rFonts w:ascii="Times New Roman" w:hAnsi="Times New Roman"/>
          <w:color w:val="000000" w:themeColor="text1"/>
          <w:sz w:val="24"/>
          <w:szCs w:val="24"/>
        </w:rPr>
        <w:t xml:space="preserve"> do podejmowania zobowiązań w imieniu </w:t>
      </w:r>
      <w:r w:rsidR="00E817FA" w:rsidRPr="00D11833">
        <w:rPr>
          <w:rFonts w:ascii="Times New Roman" w:hAnsi="Times New Roman"/>
          <w:color w:val="000000" w:themeColor="text1"/>
          <w:sz w:val="24"/>
          <w:szCs w:val="24"/>
        </w:rPr>
        <w:t xml:space="preserve">wykonawcy składającego ofertę – </w:t>
      </w:r>
      <w:r w:rsidRPr="00D11833">
        <w:rPr>
          <w:rFonts w:ascii="Times New Roman" w:hAnsi="Times New Roman"/>
          <w:b/>
          <w:color w:val="000000" w:themeColor="text1"/>
          <w:sz w:val="24"/>
          <w:szCs w:val="24"/>
        </w:rPr>
        <w:t>w przypadku gdy prawo do podpisania oferty nie wynika z innych dokumentów do niej załączonych</w:t>
      </w:r>
      <w:r w:rsidRPr="00D11833">
        <w:rPr>
          <w:rFonts w:ascii="Times New Roman" w:hAnsi="Times New Roman"/>
          <w:color w:val="000000" w:themeColor="text1"/>
          <w:sz w:val="24"/>
          <w:szCs w:val="24"/>
        </w:rPr>
        <w:t xml:space="preserve"> </w:t>
      </w:r>
      <w:r w:rsidRPr="00D11833">
        <w:rPr>
          <w:rFonts w:ascii="Times New Roman" w:hAnsi="Times New Roman"/>
          <w:i/>
          <w:color w:val="000000" w:themeColor="text1"/>
          <w:sz w:val="24"/>
          <w:szCs w:val="24"/>
        </w:rPr>
        <w:t xml:space="preserve">(np. z Krajowego Rejestru Sądowego, Centralnej Ewidencji i Informacji </w:t>
      </w:r>
      <w:r w:rsidR="000122B5">
        <w:rPr>
          <w:rFonts w:ascii="Times New Roman" w:hAnsi="Times New Roman"/>
          <w:i/>
          <w:color w:val="000000" w:themeColor="text1"/>
          <w:sz w:val="24"/>
          <w:szCs w:val="24"/>
        </w:rPr>
        <w:br/>
      </w:r>
      <w:r w:rsidRPr="00D11833">
        <w:rPr>
          <w:rFonts w:ascii="Times New Roman" w:hAnsi="Times New Roman"/>
          <w:i/>
          <w:color w:val="000000" w:themeColor="text1"/>
          <w:sz w:val="24"/>
          <w:szCs w:val="24"/>
        </w:rPr>
        <w:t>o Działalności Gospodarczej lub innego właściwego rejestru);</w:t>
      </w:r>
    </w:p>
    <w:p w:rsidR="000F1F8D" w:rsidRPr="00D11833" w:rsidRDefault="000F1F8D" w:rsidP="00DD5AE1">
      <w:pPr>
        <w:numPr>
          <w:ilvl w:val="0"/>
          <w:numId w:val="34"/>
        </w:numPr>
        <w:spacing w:after="0" w:line="240" w:lineRule="auto"/>
        <w:ind w:left="1276" w:hanging="283"/>
        <w:jc w:val="both"/>
        <w:rPr>
          <w:rFonts w:ascii="Times New Roman" w:hAnsi="Times New Roman"/>
          <w:color w:val="000000" w:themeColor="text1"/>
          <w:sz w:val="24"/>
          <w:szCs w:val="24"/>
        </w:rPr>
      </w:pPr>
      <w:r w:rsidRPr="00D11833">
        <w:rPr>
          <w:rFonts w:ascii="Times New Roman" w:hAnsi="Times New Roman"/>
          <w:b/>
          <w:color w:val="000000" w:themeColor="text1"/>
          <w:sz w:val="24"/>
          <w:szCs w:val="24"/>
        </w:rPr>
        <w:t>dla ustanowionego pełnomocnika</w:t>
      </w:r>
      <w:r w:rsidRPr="00D11833">
        <w:rPr>
          <w:rFonts w:ascii="Times New Roman" w:hAnsi="Times New Roman"/>
          <w:color w:val="000000" w:themeColor="text1"/>
          <w:sz w:val="24"/>
          <w:szCs w:val="24"/>
        </w:rPr>
        <w:t xml:space="preserve">, do reprezentowania w postępowaniu albo do reprezentowania w postępowaniu i zawarcia umowy – dotyczy wykonawców wspólnie ubiegających się o udzielenie zamówienia. Wymagana jest forma, rodzaj i zakres pełnomocnictwa </w:t>
      </w:r>
      <w:r w:rsidR="004D7C70">
        <w:rPr>
          <w:rFonts w:ascii="Times New Roman" w:hAnsi="Times New Roman"/>
          <w:color w:val="000000" w:themeColor="text1"/>
          <w:sz w:val="24"/>
          <w:szCs w:val="24"/>
        </w:rPr>
        <w:t xml:space="preserve">właściwy </w:t>
      </w:r>
      <w:r w:rsidRPr="00D11833">
        <w:rPr>
          <w:rFonts w:ascii="Times New Roman" w:hAnsi="Times New Roman"/>
          <w:color w:val="000000" w:themeColor="text1"/>
          <w:sz w:val="24"/>
          <w:szCs w:val="24"/>
        </w:rPr>
        <w:t xml:space="preserve">do poszczególnych czynności. </w:t>
      </w:r>
    </w:p>
    <w:p w:rsidR="000F1F8D" w:rsidRPr="00D11833" w:rsidRDefault="000F1F8D" w:rsidP="003A3BAD">
      <w:pPr>
        <w:spacing w:after="0" w:line="240" w:lineRule="auto"/>
        <w:ind w:left="1276"/>
        <w:jc w:val="both"/>
        <w:rPr>
          <w:rFonts w:ascii="Times New Roman" w:eastAsia="Times New Roman" w:hAnsi="Times New Roman"/>
          <w:color w:val="000000" w:themeColor="text1"/>
          <w:sz w:val="24"/>
          <w:szCs w:val="24"/>
          <w:lang w:eastAsia="pl-PL"/>
        </w:rPr>
      </w:pPr>
      <w:r w:rsidRPr="00D11833">
        <w:rPr>
          <w:rFonts w:ascii="Times New Roman" w:eastAsia="Times New Roman" w:hAnsi="Times New Roman"/>
          <w:i/>
          <w:iCs/>
          <w:color w:val="000000" w:themeColor="text1"/>
          <w:sz w:val="24"/>
          <w:szCs w:val="24"/>
          <w:lang w:eastAsia="pl-PL"/>
        </w:rPr>
        <w:t xml:space="preserve">Pełnomocnictwo winno zostać sporządzone w </w:t>
      </w:r>
      <w:r w:rsidRPr="00D11833">
        <w:rPr>
          <w:rFonts w:ascii="Times New Roman" w:eastAsia="Times New Roman" w:hAnsi="Times New Roman"/>
          <w:b/>
          <w:bCs/>
          <w:i/>
          <w:iCs/>
          <w:color w:val="000000" w:themeColor="text1"/>
          <w:sz w:val="24"/>
          <w:szCs w:val="24"/>
          <w:lang w:eastAsia="pl-PL"/>
        </w:rPr>
        <w:t>postaci elektronicznej, opatrzone kwalifikowanym podpisem elektronicznym wykonawcy</w:t>
      </w:r>
      <w:r w:rsidRPr="00D11833">
        <w:rPr>
          <w:rFonts w:ascii="Times New Roman" w:eastAsia="Times New Roman" w:hAnsi="Times New Roman"/>
          <w:i/>
          <w:iCs/>
          <w:color w:val="000000" w:themeColor="text1"/>
          <w:sz w:val="24"/>
          <w:szCs w:val="24"/>
          <w:lang w:eastAsia="pl-PL"/>
        </w:rPr>
        <w:t xml:space="preserve"> oraz </w:t>
      </w:r>
      <w:r w:rsidRPr="00D11833">
        <w:rPr>
          <w:rFonts w:ascii="Times New Roman" w:eastAsia="Times New Roman" w:hAnsi="Times New Roman"/>
          <w:b/>
          <w:bCs/>
          <w:i/>
          <w:iCs/>
          <w:color w:val="000000" w:themeColor="text1"/>
          <w:sz w:val="24"/>
          <w:szCs w:val="24"/>
          <w:lang w:eastAsia="pl-PL"/>
        </w:rPr>
        <w:t xml:space="preserve">przekazane przy użyciu środka komunikacji elektronicznej </w:t>
      </w:r>
      <w:r w:rsidR="004D7C70">
        <w:rPr>
          <w:rFonts w:ascii="Times New Roman" w:eastAsia="Times New Roman" w:hAnsi="Times New Roman"/>
          <w:b/>
          <w:bCs/>
          <w:i/>
          <w:iCs/>
          <w:color w:val="000000" w:themeColor="text1"/>
          <w:sz w:val="24"/>
          <w:szCs w:val="24"/>
          <w:lang w:eastAsia="pl-PL"/>
        </w:rPr>
        <w:t xml:space="preserve">wskazanego przez zamawiającego </w:t>
      </w:r>
      <w:r w:rsidRPr="00D11833">
        <w:rPr>
          <w:rFonts w:ascii="Times New Roman" w:eastAsia="Times New Roman" w:hAnsi="Times New Roman"/>
          <w:color w:val="000000" w:themeColor="text1"/>
          <w:sz w:val="24"/>
          <w:szCs w:val="24"/>
          <w:lang w:eastAsia="pl-PL"/>
        </w:rPr>
        <w:t xml:space="preserve">tj.: </w:t>
      </w:r>
      <w:hyperlink r:id="rId21">
        <w:r w:rsidRPr="00D11833">
          <w:rPr>
            <w:rStyle w:val="czeinternetowe"/>
            <w:rFonts w:ascii="Times New Roman" w:eastAsia="Times New Roman" w:hAnsi="Times New Roman"/>
            <w:color w:val="000000" w:themeColor="text1"/>
            <w:sz w:val="24"/>
            <w:szCs w:val="24"/>
            <w:lang w:eastAsia="pl-PL"/>
          </w:rPr>
          <w:t>https://platformazakupowa.pl/pn/3rblog</w:t>
        </w:r>
      </w:hyperlink>
      <w:r w:rsidRPr="00D11833">
        <w:rPr>
          <w:rFonts w:ascii="Times New Roman" w:eastAsia="Times New Roman" w:hAnsi="Times New Roman"/>
          <w:color w:val="000000" w:themeColor="text1"/>
          <w:sz w:val="24"/>
          <w:szCs w:val="24"/>
          <w:lang w:eastAsia="pl-PL"/>
        </w:rPr>
        <w:t xml:space="preserve">. </w:t>
      </w:r>
    </w:p>
    <w:p w:rsidR="000F1F8D" w:rsidRPr="00D11833" w:rsidRDefault="000F1F8D" w:rsidP="003A3BAD">
      <w:pPr>
        <w:spacing w:after="0" w:line="240" w:lineRule="auto"/>
        <w:ind w:left="1276"/>
        <w:jc w:val="both"/>
        <w:rPr>
          <w:rFonts w:ascii="Times New Roman" w:eastAsia="Times New Roman" w:hAnsi="Times New Roman"/>
          <w:color w:val="000000" w:themeColor="text1"/>
          <w:sz w:val="24"/>
          <w:szCs w:val="24"/>
          <w:lang w:eastAsia="pl-PL"/>
        </w:rPr>
      </w:pPr>
    </w:p>
    <w:p w:rsidR="000F1F8D" w:rsidRPr="00776735" w:rsidRDefault="000F1F8D" w:rsidP="00776735">
      <w:pPr>
        <w:spacing w:after="0" w:line="240" w:lineRule="auto"/>
        <w:ind w:left="1276"/>
        <w:jc w:val="both"/>
        <w:rPr>
          <w:rFonts w:ascii="Times New Roman" w:eastAsia="Times New Roman" w:hAnsi="Times New Roman"/>
          <w:i/>
          <w:iCs/>
          <w:color w:val="000000" w:themeColor="text1"/>
          <w:spacing w:val="-6"/>
          <w:sz w:val="24"/>
          <w:szCs w:val="24"/>
          <w:lang w:eastAsia="pl-PL"/>
        </w:rPr>
      </w:pPr>
      <w:r w:rsidRPr="00D11833">
        <w:rPr>
          <w:rFonts w:ascii="Times New Roman" w:eastAsia="Times New Roman" w:hAnsi="Times New Roman"/>
          <w:i/>
          <w:iCs/>
          <w:color w:val="000000" w:themeColor="text1"/>
          <w:spacing w:val="-6"/>
          <w:sz w:val="24"/>
          <w:szCs w:val="24"/>
          <w:lang w:eastAsia="pl-PL"/>
        </w:rPr>
        <w:t>W przypadku gdy pełnomocnictwo zostało sporządzone jako dokument w postaci papierowej i opa</w:t>
      </w:r>
      <w:r w:rsidR="00E817FA" w:rsidRPr="00D11833">
        <w:rPr>
          <w:rFonts w:ascii="Times New Roman" w:eastAsia="Times New Roman" w:hAnsi="Times New Roman"/>
          <w:i/>
          <w:iCs/>
          <w:color w:val="000000" w:themeColor="text1"/>
          <w:spacing w:val="-6"/>
          <w:sz w:val="24"/>
          <w:szCs w:val="24"/>
          <w:lang w:eastAsia="pl-PL"/>
        </w:rPr>
        <w:t xml:space="preserve">trzone własnoręcznym podpisem – </w:t>
      </w:r>
      <w:r w:rsidRPr="00D11833">
        <w:rPr>
          <w:rFonts w:ascii="Times New Roman" w:eastAsia="Times New Roman" w:hAnsi="Times New Roman"/>
          <w:i/>
          <w:iCs/>
          <w:color w:val="000000" w:themeColor="text1"/>
          <w:spacing w:val="-6"/>
          <w:sz w:val="24"/>
          <w:szCs w:val="24"/>
          <w:lang w:eastAsia="pl-PL"/>
        </w:rPr>
        <w:t xml:space="preserve">przekazuje się cyfrowe odwzorowanie tego dokumentu opatrzone kwalifikowanym podpisem elektronicznym poświadczającym </w:t>
      </w:r>
      <w:r w:rsidR="004D7C70">
        <w:rPr>
          <w:rFonts w:ascii="Times New Roman" w:eastAsia="Times New Roman" w:hAnsi="Times New Roman"/>
          <w:i/>
          <w:iCs/>
          <w:color w:val="000000" w:themeColor="text1"/>
          <w:spacing w:val="-6"/>
          <w:sz w:val="24"/>
          <w:szCs w:val="24"/>
          <w:lang w:eastAsia="pl-PL"/>
        </w:rPr>
        <w:t xml:space="preserve">zgodność cyfrowego odwzorowania </w:t>
      </w:r>
      <w:r w:rsidRPr="00D11833">
        <w:rPr>
          <w:rFonts w:ascii="Times New Roman" w:eastAsia="Times New Roman" w:hAnsi="Times New Roman"/>
          <w:i/>
          <w:iCs/>
          <w:color w:val="000000" w:themeColor="text1"/>
          <w:spacing w:val="-6"/>
          <w:sz w:val="24"/>
          <w:szCs w:val="24"/>
          <w:lang w:eastAsia="pl-PL"/>
        </w:rPr>
        <w:t>z dokumentem w postaci papierowej. Poświadczenia zgodności cyfro</w:t>
      </w:r>
      <w:r w:rsidR="004D7C70">
        <w:rPr>
          <w:rFonts w:ascii="Times New Roman" w:eastAsia="Times New Roman" w:hAnsi="Times New Roman"/>
          <w:i/>
          <w:iCs/>
          <w:color w:val="000000" w:themeColor="text1"/>
          <w:spacing w:val="-6"/>
          <w:sz w:val="24"/>
          <w:szCs w:val="24"/>
          <w:lang w:eastAsia="pl-PL"/>
        </w:rPr>
        <w:t xml:space="preserve">wego odwzorowania z dokumentem </w:t>
      </w:r>
      <w:r w:rsidRPr="00D11833">
        <w:rPr>
          <w:rFonts w:ascii="Times New Roman" w:eastAsia="Times New Roman" w:hAnsi="Times New Roman"/>
          <w:i/>
          <w:iCs/>
          <w:color w:val="000000" w:themeColor="text1"/>
          <w:spacing w:val="-6"/>
          <w:sz w:val="24"/>
          <w:szCs w:val="24"/>
          <w:lang w:eastAsia="pl-PL"/>
        </w:rPr>
        <w:t xml:space="preserve">w postaci papierowej dokonuje </w:t>
      </w:r>
      <w:r w:rsidRPr="00D11833">
        <w:rPr>
          <w:rFonts w:ascii="Times New Roman" w:eastAsia="Times New Roman" w:hAnsi="Times New Roman"/>
          <w:i/>
          <w:iCs/>
          <w:color w:val="000000" w:themeColor="text1"/>
          <w:spacing w:val="-6"/>
          <w:sz w:val="24"/>
          <w:szCs w:val="24"/>
          <w:u w:val="single"/>
          <w:lang w:eastAsia="pl-PL"/>
        </w:rPr>
        <w:t>mocodawca</w:t>
      </w:r>
      <w:r w:rsidRPr="00D11833">
        <w:rPr>
          <w:rFonts w:ascii="Times New Roman" w:eastAsia="Times New Roman" w:hAnsi="Times New Roman"/>
          <w:i/>
          <w:iCs/>
          <w:color w:val="000000" w:themeColor="text1"/>
          <w:spacing w:val="-6"/>
          <w:sz w:val="24"/>
          <w:szCs w:val="24"/>
          <w:lang w:eastAsia="pl-PL"/>
        </w:rPr>
        <w:t xml:space="preserve">. Poświadczenia zgodności cyfrowego odwzorowania z dokumentem w postaci papierowej może dokonać również notariusz. </w:t>
      </w:r>
    </w:p>
    <w:p w:rsidR="000F1F8D" w:rsidRPr="004D7C70" w:rsidRDefault="00E817FA" w:rsidP="00DD5AE1">
      <w:pPr>
        <w:numPr>
          <w:ilvl w:val="0"/>
          <w:numId w:val="53"/>
        </w:numPr>
        <w:spacing w:after="0" w:line="240" w:lineRule="auto"/>
        <w:ind w:left="1276" w:hanging="425"/>
        <w:jc w:val="both"/>
        <w:rPr>
          <w:rFonts w:ascii="Times New Roman" w:hAnsi="Times New Roman"/>
          <w:bCs/>
          <w:color w:val="000000" w:themeColor="text1"/>
          <w:sz w:val="24"/>
          <w:szCs w:val="24"/>
        </w:rPr>
      </w:pPr>
      <w:r w:rsidRPr="00D11833">
        <w:rPr>
          <w:rFonts w:ascii="Times New Roman" w:hAnsi="Times New Roman"/>
          <w:bCs/>
          <w:color w:val="000000" w:themeColor="text1"/>
          <w:sz w:val="24"/>
          <w:szCs w:val="24"/>
        </w:rPr>
        <w:t>z</w:t>
      </w:r>
      <w:r w:rsidR="000F1F8D" w:rsidRPr="00D11833">
        <w:rPr>
          <w:rFonts w:ascii="Times New Roman" w:hAnsi="Times New Roman"/>
          <w:bCs/>
          <w:color w:val="000000" w:themeColor="text1"/>
          <w:sz w:val="24"/>
          <w:szCs w:val="24"/>
        </w:rPr>
        <w:t>obowiązanie po</w:t>
      </w:r>
      <w:r w:rsidRPr="00D11833">
        <w:rPr>
          <w:rFonts w:ascii="Times New Roman" w:hAnsi="Times New Roman"/>
          <w:bCs/>
          <w:color w:val="000000" w:themeColor="text1"/>
          <w:sz w:val="24"/>
          <w:szCs w:val="24"/>
        </w:rPr>
        <w:t xml:space="preserve">dmiotu udostępniającego zasoby – </w:t>
      </w:r>
      <w:r w:rsidR="000F1F8D" w:rsidRPr="00D11833">
        <w:rPr>
          <w:rFonts w:ascii="Times New Roman" w:hAnsi="Times New Roman"/>
          <w:bCs/>
          <w:color w:val="000000" w:themeColor="text1"/>
          <w:sz w:val="24"/>
          <w:szCs w:val="24"/>
        </w:rPr>
        <w:t>w przypadku, o którym mowa w rozdz. IX. (</w:t>
      </w:r>
      <w:r w:rsidR="000F1F8D" w:rsidRPr="00D11833">
        <w:rPr>
          <w:rFonts w:ascii="Times New Roman" w:hAnsi="Times New Roman"/>
          <w:bCs/>
          <w:i/>
          <w:color w:val="000000" w:themeColor="text1"/>
          <w:sz w:val="24"/>
          <w:szCs w:val="24"/>
        </w:rPr>
        <w:t>o ile dotyczy).</w:t>
      </w:r>
    </w:p>
    <w:p w:rsidR="000F1F8D" w:rsidRPr="00D11833" w:rsidRDefault="000F1F8D" w:rsidP="00DD5AE1">
      <w:pPr>
        <w:numPr>
          <w:ilvl w:val="0"/>
          <w:numId w:val="22"/>
        </w:numPr>
        <w:spacing w:after="0" w:line="240" w:lineRule="auto"/>
        <w:ind w:left="850" w:hanging="424"/>
        <w:jc w:val="both"/>
        <w:rPr>
          <w:rFonts w:ascii="Times New Roman" w:hAnsi="Times New Roman"/>
          <w:b/>
          <w:color w:val="000000" w:themeColor="text1"/>
          <w:sz w:val="24"/>
          <w:szCs w:val="24"/>
        </w:rPr>
      </w:pPr>
      <w:r w:rsidRPr="00D11833">
        <w:rPr>
          <w:rFonts w:ascii="Times New Roman" w:hAnsi="Times New Roman"/>
          <w:b/>
          <w:color w:val="000000" w:themeColor="text1"/>
          <w:sz w:val="24"/>
          <w:szCs w:val="24"/>
        </w:rPr>
        <w:t>Sposób złożenia oferty poprzez platformę zakupową (platformazakupowa.pl):</w:t>
      </w:r>
    </w:p>
    <w:p w:rsidR="000F1F8D" w:rsidRPr="00D11833" w:rsidRDefault="00A40C1E" w:rsidP="00DD5AE1">
      <w:pPr>
        <w:widowControl w:val="0"/>
        <w:numPr>
          <w:ilvl w:val="0"/>
          <w:numId w:val="16"/>
        </w:numPr>
        <w:tabs>
          <w:tab w:val="left" w:pos="1276"/>
        </w:tabs>
        <w:spacing w:after="0" w:line="240" w:lineRule="auto"/>
        <w:ind w:left="1276" w:hanging="425"/>
        <w:jc w:val="both"/>
        <w:rPr>
          <w:rFonts w:ascii="Times New Roman" w:hAnsi="Times New Roman"/>
          <w:color w:val="000000" w:themeColor="text1"/>
          <w:sz w:val="24"/>
          <w:szCs w:val="24"/>
        </w:rPr>
      </w:pPr>
      <w:r w:rsidRPr="00D11833">
        <w:rPr>
          <w:rFonts w:ascii="Times New Roman" w:hAnsi="Times New Roman"/>
          <w:color w:val="000000" w:themeColor="text1"/>
          <w:sz w:val="24"/>
          <w:szCs w:val="24"/>
        </w:rPr>
        <w:lastRenderedPageBreak/>
        <w:t>w</w:t>
      </w:r>
      <w:r w:rsidR="000F1F8D" w:rsidRPr="00D11833">
        <w:rPr>
          <w:rFonts w:ascii="Times New Roman" w:hAnsi="Times New Roman"/>
          <w:color w:val="000000" w:themeColor="text1"/>
          <w:sz w:val="24"/>
          <w:szCs w:val="24"/>
        </w:rPr>
        <w:t xml:space="preserve">ykonawca obligatoryjnie składa ofertę, za pośrednictwem platformy zakupowej </w:t>
      </w:r>
      <w:r w:rsidR="000F1F8D" w:rsidRPr="00D11833">
        <w:rPr>
          <w:rFonts w:ascii="Times New Roman" w:hAnsi="Times New Roman"/>
          <w:b/>
          <w:color w:val="000000" w:themeColor="text1"/>
          <w:sz w:val="24"/>
          <w:szCs w:val="24"/>
        </w:rPr>
        <w:t xml:space="preserve">(plafromazakupowa.pl) </w:t>
      </w:r>
      <w:r w:rsidR="000F1F8D" w:rsidRPr="00D11833">
        <w:rPr>
          <w:rFonts w:ascii="Times New Roman" w:hAnsi="Times New Roman"/>
          <w:color w:val="000000" w:themeColor="text1"/>
          <w:sz w:val="24"/>
          <w:szCs w:val="24"/>
        </w:rPr>
        <w:t xml:space="preserve">przy użyciu </w:t>
      </w:r>
      <w:r w:rsidR="000F1F8D" w:rsidRPr="00D11833">
        <w:rPr>
          <w:rFonts w:ascii="Times New Roman" w:hAnsi="Times New Roman"/>
          <w:b/>
          <w:color w:val="000000" w:themeColor="text1"/>
          <w:sz w:val="24"/>
          <w:szCs w:val="24"/>
        </w:rPr>
        <w:t>Formularza</w:t>
      </w:r>
      <w:r w:rsidR="000F1F8D" w:rsidRPr="00D11833">
        <w:rPr>
          <w:rFonts w:ascii="Times New Roman" w:hAnsi="Times New Roman"/>
          <w:color w:val="000000" w:themeColor="text1"/>
          <w:sz w:val="24"/>
          <w:szCs w:val="24"/>
        </w:rPr>
        <w:t xml:space="preserve"> dostępnego na stronie danego postępowania.</w:t>
      </w:r>
    </w:p>
    <w:p w:rsidR="000F1F8D" w:rsidRPr="00D11833" w:rsidRDefault="00A40C1E" w:rsidP="00DD5AE1">
      <w:pPr>
        <w:widowControl w:val="0"/>
        <w:numPr>
          <w:ilvl w:val="0"/>
          <w:numId w:val="16"/>
        </w:numPr>
        <w:tabs>
          <w:tab w:val="left" w:pos="1276"/>
        </w:tabs>
        <w:spacing w:after="0" w:line="240" w:lineRule="auto"/>
        <w:ind w:left="1276" w:hanging="425"/>
        <w:jc w:val="both"/>
        <w:rPr>
          <w:rFonts w:ascii="Times New Roman" w:hAnsi="Times New Roman"/>
          <w:b/>
          <w:color w:val="000000" w:themeColor="text1"/>
          <w:sz w:val="24"/>
          <w:szCs w:val="24"/>
        </w:rPr>
      </w:pPr>
      <w:r w:rsidRPr="00D11833">
        <w:rPr>
          <w:rFonts w:ascii="Times New Roman" w:hAnsi="Times New Roman"/>
          <w:color w:val="000000" w:themeColor="text1"/>
          <w:sz w:val="24"/>
          <w:szCs w:val="24"/>
        </w:rPr>
        <w:t>w</w:t>
      </w:r>
      <w:r w:rsidR="000F1F8D" w:rsidRPr="00D11833">
        <w:rPr>
          <w:rFonts w:ascii="Times New Roman" w:hAnsi="Times New Roman"/>
          <w:color w:val="000000" w:themeColor="text1"/>
          <w:sz w:val="24"/>
          <w:szCs w:val="24"/>
        </w:rPr>
        <w:t xml:space="preserve"> sekcji Formularz należy dołączyć (jako załącz</w:t>
      </w:r>
      <w:r w:rsidRPr="00D11833">
        <w:rPr>
          <w:rFonts w:ascii="Times New Roman" w:hAnsi="Times New Roman"/>
          <w:color w:val="000000" w:themeColor="text1"/>
          <w:sz w:val="24"/>
          <w:szCs w:val="24"/>
        </w:rPr>
        <w:t>niki) wszystkie wymagane przez z</w:t>
      </w:r>
      <w:r w:rsidR="000F1F8D" w:rsidRPr="00D11833">
        <w:rPr>
          <w:rFonts w:ascii="Times New Roman" w:hAnsi="Times New Roman"/>
          <w:color w:val="000000" w:themeColor="text1"/>
          <w:sz w:val="24"/>
          <w:szCs w:val="24"/>
        </w:rPr>
        <w:t>amawiającego dokumenty.</w:t>
      </w:r>
      <w:r w:rsidR="000F1F8D" w:rsidRPr="00D11833">
        <w:rPr>
          <w:rFonts w:ascii="Times New Roman" w:hAnsi="Times New Roman"/>
          <w:b/>
          <w:color w:val="000000" w:themeColor="text1"/>
          <w:sz w:val="24"/>
          <w:szCs w:val="24"/>
        </w:rPr>
        <w:t xml:space="preserve"> </w:t>
      </w:r>
    </w:p>
    <w:p w:rsidR="000F1F8D" w:rsidRPr="00D11833" w:rsidRDefault="00A40C1E" w:rsidP="00DD5AE1">
      <w:pPr>
        <w:widowControl w:val="0"/>
        <w:numPr>
          <w:ilvl w:val="0"/>
          <w:numId w:val="16"/>
        </w:numPr>
        <w:tabs>
          <w:tab w:val="left" w:pos="1276"/>
        </w:tabs>
        <w:spacing w:after="0" w:line="240" w:lineRule="auto"/>
        <w:ind w:left="1276" w:hanging="425"/>
        <w:jc w:val="both"/>
        <w:rPr>
          <w:rFonts w:ascii="Times New Roman" w:hAnsi="Times New Roman"/>
          <w:b/>
          <w:color w:val="000000" w:themeColor="text1"/>
          <w:sz w:val="24"/>
          <w:szCs w:val="24"/>
        </w:rPr>
      </w:pPr>
      <w:r w:rsidRPr="00D11833">
        <w:rPr>
          <w:rFonts w:ascii="Times New Roman" w:hAnsi="Times New Roman"/>
          <w:b/>
          <w:color w:val="000000" w:themeColor="text1"/>
          <w:sz w:val="24"/>
          <w:szCs w:val="24"/>
        </w:rPr>
        <w:t>w</w:t>
      </w:r>
      <w:r w:rsidR="000F1F8D" w:rsidRPr="00D11833">
        <w:rPr>
          <w:rFonts w:ascii="Times New Roman" w:hAnsi="Times New Roman"/>
          <w:b/>
          <w:color w:val="000000" w:themeColor="text1"/>
          <w:sz w:val="24"/>
          <w:szCs w:val="24"/>
        </w:rPr>
        <w:t>ykonawca może dołączyć maksymalnie 10 załączników (jest to suma plików dodanych w obu punktach: „O</w:t>
      </w:r>
      <w:r w:rsidRPr="00D11833">
        <w:rPr>
          <w:rFonts w:ascii="Times New Roman" w:hAnsi="Times New Roman"/>
          <w:b/>
          <w:color w:val="000000" w:themeColor="text1"/>
          <w:sz w:val="24"/>
          <w:szCs w:val="24"/>
        </w:rPr>
        <w:t>ferta/Wniosek w</w:t>
      </w:r>
      <w:r w:rsidR="000F1F8D" w:rsidRPr="00D11833">
        <w:rPr>
          <w:rFonts w:ascii="Times New Roman" w:hAnsi="Times New Roman"/>
          <w:b/>
          <w:color w:val="000000" w:themeColor="text1"/>
          <w:sz w:val="24"/>
          <w:szCs w:val="24"/>
        </w:rPr>
        <w:t xml:space="preserve">ykonawcy” oraz „Tajemnica przedsiębiorstwa”), o maksymalnym rozmiarze 150MB każdy. </w:t>
      </w:r>
    </w:p>
    <w:p w:rsidR="000F1F8D" w:rsidRPr="00D11833" w:rsidRDefault="00E817FA" w:rsidP="00DD5AE1">
      <w:pPr>
        <w:widowControl w:val="0"/>
        <w:numPr>
          <w:ilvl w:val="0"/>
          <w:numId w:val="16"/>
        </w:numPr>
        <w:tabs>
          <w:tab w:val="left" w:pos="1276"/>
        </w:tabs>
        <w:spacing w:after="0" w:line="240" w:lineRule="auto"/>
        <w:ind w:left="1276" w:hanging="425"/>
        <w:jc w:val="both"/>
        <w:rPr>
          <w:rFonts w:ascii="Times New Roman" w:hAnsi="Times New Roman"/>
          <w:color w:val="000000" w:themeColor="text1"/>
          <w:sz w:val="24"/>
          <w:szCs w:val="24"/>
        </w:rPr>
      </w:pPr>
      <w:r w:rsidRPr="00D11833">
        <w:rPr>
          <w:rFonts w:ascii="Times New Roman" w:hAnsi="Times New Roman"/>
          <w:color w:val="000000" w:themeColor="text1"/>
          <w:sz w:val="24"/>
          <w:szCs w:val="24"/>
        </w:rPr>
        <w:t>w</w:t>
      </w:r>
      <w:r w:rsidR="000F1F8D" w:rsidRPr="00D11833">
        <w:rPr>
          <w:rFonts w:ascii="Times New Roman" w:hAnsi="Times New Roman"/>
          <w:color w:val="000000" w:themeColor="text1"/>
          <w:sz w:val="24"/>
          <w:szCs w:val="24"/>
        </w:rPr>
        <w:t xml:space="preserve"> celu dołączenia więcej niż jednego pliku, wykonawca powinien przeciągnąć wszystkie pliki jednocześnie do okienka Załączniki. </w:t>
      </w:r>
      <w:r w:rsidR="000F1F8D" w:rsidRPr="00D11833">
        <w:rPr>
          <w:rFonts w:ascii="Times New Roman" w:hAnsi="Times New Roman"/>
          <w:b/>
          <w:color w:val="000000" w:themeColor="text1"/>
          <w:sz w:val="24"/>
          <w:szCs w:val="24"/>
        </w:rPr>
        <w:t>Uwaga: pliki dodawane jeden po drugim (powyżej 10 plików) będą się zastępować!</w:t>
      </w:r>
      <w:r w:rsidR="000F1F8D" w:rsidRPr="00D11833">
        <w:rPr>
          <w:rStyle w:val="Odwoanieprzypisudolnego"/>
          <w:rFonts w:ascii="Times New Roman" w:hAnsi="Times New Roman"/>
          <w:b/>
          <w:color w:val="000000" w:themeColor="text1"/>
          <w:sz w:val="24"/>
          <w:szCs w:val="24"/>
        </w:rPr>
        <w:footnoteReference w:id="5"/>
      </w:r>
      <w:r w:rsidR="000F1F8D" w:rsidRPr="00D11833">
        <w:rPr>
          <w:rFonts w:ascii="Times New Roman" w:hAnsi="Times New Roman"/>
          <w:b/>
          <w:color w:val="000000" w:themeColor="text1"/>
          <w:sz w:val="24"/>
          <w:szCs w:val="24"/>
        </w:rPr>
        <w:t>. Przed złożeniem oferty należy upewnić się czy wszystkie dokumenty (pliki elektroniczne) zostały załączone do formularza.</w:t>
      </w:r>
    </w:p>
    <w:p w:rsidR="000F1F8D" w:rsidRPr="00D11833" w:rsidRDefault="005434EF" w:rsidP="00DD5AE1">
      <w:pPr>
        <w:widowControl w:val="0"/>
        <w:numPr>
          <w:ilvl w:val="0"/>
          <w:numId w:val="16"/>
        </w:numPr>
        <w:tabs>
          <w:tab w:val="left" w:pos="1276"/>
        </w:tabs>
        <w:spacing w:after="0" w:line="240" w:lineRule="auto"/>
        <w:ind w:left="1276" w:hanging="425"/>
        <w:jc w:val="both"/>
        <w:rPr>
          <w:rFonts w:ascii="Times New Roman" w:hAnsi="Times New Roman"/>
          <w:color w:val="000000" w:themeColor="text1"/>
          <w:sz w:val="24"/>
          <w:szCs w:val="24"/>
        </w:rPr>
      </w:pPr>
      <w:r w:rsidRPr="00D11833">
        <w:rPr>
          <w:rFonts w:ascii="Times New Roman" w:hAnsi="Times New Roman"/>
          <w:color w:val="000000" w:themeColor="text1"/>
          <w:sz w:val="24"/>
          <w:szCs w:val="24"/>
        </w:rPr>
        <w:t>j</w:t>
      </w:r>
      <w:r w:rsidR="000F1F8D" w:rsidRPr="00D11833">
        <w:rPr>
          <w:rFonts w:ascii="Times New Roman" w:hAnsi="Times New Roman"/>
          <w:color w:val="000000" w:themeColor="text1"/>
          <w:sz w:val="24"/>
          <w:szCs w:val="24"/>
        </w:rPr>
        <w:t>eśli Państwa oferta składa się z większej liczby plików, prosimy załączyć na Platformie Zakupowej folder skompresowany (np. .zip .7Z). Załączenie plików w folderze skompresowanym będzie również skutkowało prawidłowym złożeniem oferty w przetargu.</w:t>
      </w:r>
    </w:p>
    <w:p w:rsidR="000F1F8D" w:rsidRPr="00D11833" w:rsidRDefault="005434EF" w:rsidP="00DD5AE1">
      <w:pPr>
        <w:widowControl w:val="0"/>
        <w:numPr>
          <w:ilvl w:val="0"/>
          <w:numId w:val="16"/>
        </w:numPr>
        <w:tabs>
          <w:tab w:val="left" w:pos="1276"/>
        </w:tabs>
        <w:spacing w:after="0" w:line="240" w:lineRule="auto"/>
        <w:ind w:left="1276" w:hanging="425"/>
        <w:jc w:val="both"/>
        <w:rPr>
          <w:rFonts w:ascii="Times New Roman" w:hAnsi="Times New Roman"/>
          <w:b/>
          <w:color w:val="000000" w:themeColor="text1"/>
          <w:sz w:val="24"/>
          <w:szCs w:val="24"/>
        </w:rPr>
      </w:pPr>
      <w:r w:rsidRPr="00D11833">
        <w:rPr>
          <w:rFonts w:ascii="Times New Roman" w:hAnsi="Times New Roman"/>
          <w:b/>
          <w:color w:val="000000" w:themeColor="text1"/>
          <w:sz w:val="24"/>
          <w:szCs w:val="24"/>
        </w:rPr>
        <w:t>w</w:t>
      </w:r>
      <w:r w:rsidR="000F1F8D" w:rsidRPr="00D11833">
        <w:rPr>
          <w:rFonts w:ascii="Times New Roman" w:hAnsi="Times New Roman"/>
          <w:b/>
          <w:color w:val="000000" w:themeColor="text1"/>
          <w:sz w:val="24"/>
          <w:szCs w:val="24"/>
        </w:rPr>
        <w:t xml:space="preserve"> rama</w:t>
      </w:r>
      <w:r w:rsidR="00A40C1E" w:rsidRPr="00D11833">
        <w:rPr>
          <w:rFonts w:ascii="Times New Roman" w:hAnsi="Times New Roman"/>
          <w:b/>
          <w:color w:val="000000" w:themeColor="text1"/>
          <w:sz w:val="24"/>
          <w:szCs w:val="24"/>
        </w:rPr>
        <w:t>ch przedmiotowego postępowania z</w:t>
      </w:r>
      <w:r w:rsidR="000F1F8D" w:rsidRPr="00D11833">
        <w:rPr>
          <w:rFonts w:ascii="Times New Roman" w:hAnsi="Times New Roman"/>
          <w:b/>
          <w:color w:val="000000" w:themeColor="text1"/>
          <w:sz w:val="24"/>
          <w:szCs w:val="24"/>
        </w:rPr>
        <w:t>mawiający dopuszcza możliwość skompresowania oferty do pliku o rozszerzeniu .rar.</w:t>
      </w:r>
    </w:p>
    <w:p w:rsidR="000F1F8D" w:rsidRPr="00D11833" w:rsidRDefault="005434EF" w:rsidP="00DD5AE1">
      <w:pPr>
        <w:widowControl w:val="0"/>
        <w:numPr>
          <w:ilvl w:val="0"/>
          <w:numId w:val="16"/>
        </w:numPr>
        <w:tabs>
          <w:tab w:val="left" w:pos="1276"/>
        </w:tabs>
        <w:spacing w:after="0" w:line="240" w:lineRule="auto"/>
        <w:ind w:left="1276" w:hanging="425"/>
        <w:jc w:val="both"/>
        <w:rPr>
          <w:rFonts w:ascii="Times New Roman" w:hAnsi="Times New Roman"/>
          <w:b/>
          <w:color w:val="000000" w:themeColor="text1"/>
          <w:sz w:val="24"/>
          <w:szCs w:val="24"/>
        </w:rPr>
      </w:pPr>
      <w:r w:rsidRPr="00D11833">
        <w:rPr>
          <w:rFonts w:ascii="Times New Roman" w:hAnsi="Times New Roman"/>
          <w:color w:val="000000" w:themeColor="text1"/>
          <w:sz w:val="24"/>
          <w:szCs w:val="24"/>
        </w:rPr>
        <w:t>p</w:t>
      </w:r>
      <w:r w:rsidR="000F1F8D" w:rsidRPr="00D11833">
        <w:rPr>
          <w:rFonts w:ascii="Times New Roman" w:hAnsi="Times New Roman"/>
          <w:color w:val="000000" w:themeColor="text1"/>
          <w:sz w:val="24"/>
          <w:szCs w:val="24"/>
        </w:rPr>
        <w:t>o wypełnieniu Formularza składania oferty i dołączeniu wszystkich wymaganych załączników a także wypełnieniu danych dot. wykonawcy oraz akc</w:t>
      </w:r>
      <w:r w:rsidR="00A40C1E" w:rsidRPr="00D11833">
        <w:rPr>
          <w:rFonts w:ascii="Times New Roman" w:hAnsi="Times New Roman"/>
          <w:color w:val="000000" w:themeColor="text1"/>
          <w:sz w:val="24"/>
          <w:szCs w:val="24"/>
        </w:rPr>
        <w:t>eptacji warunków postępowania, w</w:t>
      </w:r>
      <w:r w:rsidR="000F1F8D" w:rsidRPr="00D11833">
        <w:rPr>
          <w:rFonts w:ascii="Times New Roman" w:hAnsi="Times New Roman"/>
          <w:color w:val="000000" w:themeColor="text1"/>
          <w:sz w:val="24"/>
          <w:szCs w:val="24"/>
        </w:rPr>
        <w:t>ykonawca klika przycisk „</w:t>
      </w:r>
      <w:r w:rsidR="000F1F8D" w:rsidRPr="00D11833">
        <w:rPr>
          <w:rFonts w:ascii="Times New Roman" w:hAnsi="Times New Roman"/>
          <w:b/>
          <w:color w:val="000000" w:themeColor="text1"/>
          <w:sz w:val="24"/>
          <w:szCs w:val="24"/>
        </w:rPr>
        <w:t xml:space="preserve">Przejdź do podsumowania”. </w:t>
      </w:r>
      <w:r w:rsidR="000F1F8D" w:rsidRPr="00D11833">
        <w:rPr>
          <w:rFonts w:ascii="Times New Roman" w:hAnsi="Times New Roman"/>
          <w:color w:val="000000" w:themeColor="text1"/>
          <w:sz w:val="24"/>
          <w:szCs w:val="24"/>
        </w:rPr>
        <w:t>W następnym kroku wykonawca ma możliwość zweryfikowania listy dodanych załączników oraz podanych danych. Szczególnie należy zwrócić uwagę na adres e-mail, ponieważ to na wskazaną w tym miejscu e</w:t>
      </w:r>
      <w:r w:rsidR="00A40C1E" w:rsidRPr="00D11833">
        <w:rPr>
          <w:rFonts w:ascii="Times New Roman" w:hAnsi="Times New Roman"/>
          <w:color w:val="000000" w:themeColor="text1"/>
          <w:sz w:val="24"/>
          <w:szCs w:val="24"/>
        </w:rPr>
        <w:t>lektroniczną skrzynkę pocztową w</w:t>
      </w:r>
      <w:r w:rsidR="000F1F8D" w:rsidRPr="00D11833">
        <w:rPr>
          <w:rFonts w:ascii="Times New Roman" w:hAnsi="Times New Roman"/>
          <w:color w:val="000000" w:themeColor="text1"/>
          <w:sz w:val="24"/>
          <w:szCs w:val="24"/>
        </w:rPr>
        <w:t>ykonawca otrzyma potwierdzenie złożenia oferty lub prośbę o potwierdzenie adresu m</w:t>
      </w:r>
      <w:r w:rsidR="000F612A" w:rsidRPr="00D11833">
        <w:rPr>
          <w:rFonts w:ascii="Times New Roman" w:hAnsi="Times New Roman"/>
          <w:color w:val="000000" w:themeColor="text1"/>
          <w:sz w:val="24"/>
          <w:szCs w:val="24"/>
        </w:rPr>
        <w:t>ailowego (zależnie od tego czy w</w:t>
      </w:r>
      <w:r w:rsidR="000F1F8D" w:rsidRPr="00D11833">
        <w:rPr>
          <w:rFonts w:ascii="Times New Roman" w:hAnsi="Times New Roman"/>
          <w:color w:val="000000" w:themeColor="text1"/>
          <w:sz w:val="24"/>
          <w:szCs w:val="24"/>
        </w:rPr>
        <w:t>ykonawca jest zalogowany lub czy nie posiada konta/nie jest zalogowany).</w:t>
      </w:r>
    </w:p>
    <w:p w:rsidR="000F1F8D" w:rsidRPr="00D11833" w:rsidRDefault="005434EF" w:rsidP="00DD5AE1">
      <w:pPr>
        <w:widowControl w:val="0"/>
        <w:numPr>
          <w:ilvl w:val="0"/>
          <w:numId w:val="16"/>
        </w:numPr>
        <w:tabs>
          <w:tab w:val="left" w:pos="1276"/>
        </w:tabs>
        <w:spacing w:after="0" w:line="240" w:lineRule="auto"/>
        <w:ind w:left="1276" w:hanging="425"/>
        <w:jc w:val="both"/>
        <w:rPr>
          <w:rFonts w:ascii="Times New Roman" w:hAnsi="Times New Roman"/>
          <w:color w:val="000000" w:themeColor="text1"/>
          <w:sz w:val="24"/>
          <w:szCs w:val="24"/>
        </w:rPr>
      </w:pPr>
      <w:r w:rsidRPr="00D11833">
        <w:rPr>
          <w:rFonts w:ascii="Times New Roman" w:hAnsi="Times New Roman"/>
          <w:color w:val="000000" w:themeColor="text1"/>
          <w:sz w:val="24"/>
          <w:szCs w:val="24"/>
        </w:rPr>
        <w:t>z</w:t>
      </w:r>
      <w:r w:rsidR="000F1F8D" w:rsidRPr="00D11833">
        <w:rPr>
          <w:rFonts w:ascii="Times New Roman" w:hAnsi="Times New Roman"/>
          <w:color w:val="000000" w:themeColor="text1"/>
          <w:sz w:val="24"/>
          <w:szCs w:val="24"/>
        </w:rPr>
        <w:t xml:space="preserve">a datę złożenia oferty przyjmuje się datę jej przekazania w systemie (platformie zakupowej) w drugim kroku składania oferty poprzez kliknięcie przycisku </w:t>
      </w:r>
      <w:r w:rsidR="000F1F8D" w:rsidRPr="00D11833">
        <w:rPr>
          <w:rFonts w:ascii="Times New Roman" w:hAnsi="Times New Roman"/>
          <w:b/>
          <w:color w:val="000000" w:themeColor="text1"/>
          <w:sz w:val="24"/>
          <w:szCs w:val="24"/>
        </w:rPr>
        <w:t xml:space="preserve">„Złóż ofertę” i wyświetlenie się komunikatu, </w:t>
      </w:r>
      <w:r w:rsidR="004D7C70">
        <w:rPr>
          <w:rFonts w:ascii="Times New Roman" w:hAnsi="Times New Roman"/>
          <w:b/>
          <w:color w:val="000000" w:themeColor="text1"/>
          <w:sz w:val="24"/>
          <w:szCs w:val="24"/>
        </w:rPr>
        <w:t xml:space="preserve">że oferta została zaszyfrowana </w:t>
      </w:r>
      <w:r w:rsidR="000F1F8D" w:rsidRPr="00D11833">
        <w:rPr>
          <w:rFonts w:ascii="Times New Roman" w:hAnsi="Times New Roman"/>
          <w:b/>
          <w:color w:val="000000" w:themeColor="text1"/>
          <w:sz w:val="24"/>
          <w:szCs w:val="24"/>
        </w:rPr>
        <w:t>i złożona.</w:t>
      </w:r>
    </w:p>
    <w:p w:rsidR="000F1F8D" w:rsidRPr="00D11833" w:rsidRDefault="005434EF" w:rsidP="00DD5AE1">
      <w:pPr>
        <w:widowControl w:val="0"/>
        <w:numPr>
          <w:ilvl w:val="0"/>
          <w:numId w:val="16"/>
        </w:numPr>
        <w:tabs>
          <w:tab w:val="left" w:pos="1276"/>
        </w:tabs>
        <w:spacing w:after="0" w:line="240" w:lineRule="auto"/>
        <w:ind w:left="1276" w:hanging="425"/>
        <w:jc w:val="both"/>
        <w:rPr>
          <w:rFonts w:ascii="Times New Roman" w:hAnsi="Times New Roman"/>
          <w:color w:val="000000" w:themeColor="text1"/>
          <w:sz w:val="24"/>
          <w:szCs w:val="24"/>
        </w:rPr>
      </w:pPr>
      <w:r w:rsidRPr="00D11833">
        <w:rPr>
          <w:rFonts w:ascii="Times New Roman" w:hAnsi="Times New Roman"/>
          <w:color w:val="000000" w:themeColor="text1"/>
          <w:sz w:val="24"/>
          <w:szCs w:val="24"/>
        </w:rPr>
        <w:t>w</w:t>
      </w:r>
      <w:r w:rsidR="000F1F8D" w:rsidRPr="00D11833">
        <w:rPr>
          <w:rFonts w:ascii="Times New Roman" w:hAnsi="Times New Roman"/>
          <w:color w:val="000000" w:themeColor="text1"/>
          <w:sz w:val="24"/>
          <w:szCs w:val="24"/>
        </w:rPr>
        <w:t xml:space="preserve"> procesie składania oferty za pośrednictwem platformy wykonawca powinien złożyć kwalifikowany podpis elektroniczny osobno na każdym z dokumentów (bądź „paczce” dokumentów) przekazywanych za pośrednictwem platformy. Złożenie podpisu na pliku .xml na etapie podsumowania ma charakter nieobowiązkowy, jednak pozwala zweryfikować ważność certyfikatu podpisu kwalifikowanego przed złożeniem oferty. </w:t>
      </w:r>
    </w:p>
    <w:p w:rsidR="000F1F8D" w:rsidRPr="00D11833" w:rsidRDefault="005434EF" w:rsidP="00DD5AE1">
      <w:pPr>
        <w:widowControl w:val="0"/>
        <w:numPr>
          <w:ilvl w:val="0"/>
          <w:numId w:val="16"/>
        </w:numPr>
        <w:tabs>
          <w:tab w:val="left" w:pos="1276"/>
        </w:tabs>
        <w:spacing w:after="0" w:line="240" w:lineRule="auto"/>
        <w:ind w:left="1276" w:hanging="425"/>
        <w:jc w:val="both"/>
        <w:rPr>
          <w:rFonts w:ascii="Times New Roman" w:hAnsi="Times New Roman"/>
          <w:color w:val="000000" w:themeColor="text1"/>
          <w:sz w:val="24"/>
          <w:szCs w:val="24"/>
        </w:rPr>
      </w:pPr>
      <w:r w:rsidRPr="00D11833">
        <w:rPr>
          <w:rFonts w:ascii="Times New Roman" w:hAnsi="Times New Roman"/>
          <w:color w:val="000000" w:themeColor="text1"/>
          <w:sz w:val="24"/>
          <w:szCs w:val="24"/>
        </w:rPr>
        <w:t>z</w:t>
      </w:r>
      <w:r w:rsidR="000F1F8D" w:rsidRPr="00D11833">
        <w:rPr>
          <w:rFonts w:ascii="Times New Roman" w:hAnsi="Times New Roman"/>
          <w:color w:val="000000" w:themeColor="text1"/>
          <w:sz w:val="24"/>
          <w:szCs w:val="24"/>
        </w:rPr>
        <w:t xml:space="preserve">amawiający informuje, iż jakakolwiek zmiana w treści lub nazwie dokumentu po jego podpisaniu, może spowodować naruszenie jego integralności. </w:t>
      </w:r>
    </w:p>
    <w:p w:rsidR="000F1F8D" w:rsidRPr="00D11833" w:rsidRDefault="005434EF" w:rsidP="00DD5AE1">
      <w:pPr>
        <w:widowControl w:val="0"/>
        <w:numPr>
          <w:ilvl w:val="0"/>
          <w:numId w:val="16"/>
        </w:numPr>
        <w:tabs>
          <w:tab w:val="left" w:pos="1276"/>
        </w:tabs>
        <w:spacing w:after="0" w:line="240" w:lineRule="auto"/>
        <w:ind w:left="1276" w:hanging="425"/>
        <w:jc w:val="both"/>
        <w:rPr>
          <w:rFonts w:ascii="Times New Roman" w:hAnsi="Times New Roman"/>
          <w:color w:val="000000" w:themeColor="text1"/>
          <w:sz w:val="24"/>
          <w:szCs w:val="24"/>
        </w:rPr>
      </w:pPr>
      <w:r w:rsidRPr="00D11833">
        <w:rPr>
          <w:rFonts w:ascii="Times New Roman" w:eastAsia="Times New Roman" w:hAnsi="Times New Roman"/>
          <w:iCs/>
          <w:color w:val="000000" w:themeColor="text1"/>
          <w:sz w:val="24"/>
          <w:szCs w:val="24"/>
          <w:lang w:eastAsia="pl-PL"/>
        </w:rPr>
        <w:t>s</w:t>
      </w:r>
      <w:r w:rsidR="000F1F8D" w:rsidRPr="00D11833">
        <w:rPr>
          <w:rFonts w:ascii="Times New Roman" w:eastAsia="Times New Roman" w:hAnsi="Times New Roman"/>
          <w:iCs/>
          <w:color w:val="000000" w:themeColor="text1"/>
          <w:sz w:val="24"/>
          <w:szCs w:val="24"/>
          <w:lang w:eastAsia="pl-PL"/>
        </w:rPr>
        <w:t xml:space="preserve">posób </w:t>
      </w:r>
      <w:r w:rsidR="000F1F8D" w:rsidRPr="00D11833">
        <w:rPr>
          <w:rFonts w:ascii="Times New Roman" w:eastAsia="Times New Roman" w:hAnsi="Times New Roman"/>
          <w:color w:val="000000" w:themeColor="text1"/>
          <w:sz w:val="24"/>
          <w:szCs w:val="24"/>
          <w:lang w:eastAsia="pl-PL"/>
        </w:rPr>
        <w:t>sporządzania</w:t>
      </w:r>
      <w:r w:rsidR="000F1F8D" w:rsidRPr="00D11833">
        <w:rPr>
          <w:rFonts w:ascii="Times New Roman" w:eastAsia="Times New Roman" w:hAnsi="Times New Roman"/>
          <w:iCs/>
          <w:color w:val="000000" w:themeColor="text1"/>
          <w:sz w:val="24"/>
          <w:szCs w:val="24"/>
          <w:lang w:eastAsia="pl-PL"/>
        </w:rPr>
        <w:t xml:space="preserve"> i przekazywania ofert, oświadczeń, o których mowa </w:t>
      </w:r>
      <w:r w:rsidR="000F1F8D" w:rsidRPr="00D11833">
        <w:rPr>
          <w:rFonts w:ascii="Times New Roman" w:eastAsia="Times New Roman" w:hAnsi="Times New Roman"/>
          <w:iCs/>
          <w:color w:val="000000" w:themeColor="text1"/>
          <w:sz w:val="24"/>
          <w:szCs w:val="24"/>
          <w:lang w:eastAsia="pl-PL"/>
        </w:rPr>
        <w:br/>
        <w:t xml:space="preserve">w art. 125 ust. 1 ustawy Pzp, podmiotowych i przedmiotowych środków dowodowych oraz innych informacji, oświadczeń lub dokumentów przekazywanych w niniejszym postępowaniu musi być zgodny </w:t>
      </w:r>
      <w:r w:rsidR="004D7C70">
        <w:rPr>
          <w:rFonts w:ascii="Times New Roman" w:eastAsia="Times New Roman" w:hAnsi="Times New Roman"/>
          <w:iCs/>
          <w:color w:val="000000" w:themeColor="text1"/>
          <w:sz w:val="24"/>
          <w:szCs w:val="24"/>
          <w:lang w:eastAsia="pl-PL"/>
        </w:rPr>
        <w:br/>
      </w:r>
      <w:r w:rsidR="000F1F8D" w:rsidRPr="00D11833">
        <w:rPr>
          <w:rFonts w:ascii="Times New Roman" w:eastAsia="Times New Roman" w:hAnsi="Times New Roman"/>
          <w:iCs/>
          <w:color w:val="000000" w:themeColor="text1"/>
          <w:sz w:val="24"/>
          <w:szCs w:val="24"/>
          <w:lang w:eastAsia="pl-PL"/>
        </w:rPr>
        <w:t xml:space="preserve">z wymaganiami określonymi w Rozporządzeniu </w:t>
      </w:r>
      <w:r w:rsidR="000F1F8D" w:rsidRPr="00D11833">
        <w:rPr>
          <w:rFonts w:ascii="Times New Roman" w:eastAsia="Times New Roman" w:hAnsi="Times New Roman"/>
          <w:iCs/>
          <w:color w:val="000000" w:themeColor="text1"/>
          <w:spacing w:val="-2"/>
          <w:sz w:val="24"/>
          <w:szCs w:val="24"/>
          <w:lang w:eastAsia="pl-PL"/>
        </w:rPr>
        <w:t xml:space="preserve">Prezesa Rady Ministrów z dnia 30 grudnia 2020 r. </w:t>
      </w:r>
      <w:r w:rsidR="000F1F8D" w:rsidRPr="00D11833">
        <w:rPr>
          <w:rFonts w:ascii="Times New Roman" w:eastAsia="Times New Roman" w:hAnsi="Times New Roman"/>
          <w:iCs/>
          <w:color w:val="000000" w:themeColor="text1"/>
          <w:sz w:val="24"/>
          <w:szCs w:val="24"/>
          <w:lang w:eastAsia="pl-PL"/>
        </w:rPr>
        <w:t>w sprawie sposobu sporządzenia i przekazywania informacji oraz wymagań technicznych dla dokumentów elektronicznych oraz środków komunikacji elektronicznej w postępowaniu o udz</w:t>
      </w:r>
      <w:r w:rsidR="004D7C70">
        <w:rPr>
          <w:rFonts w:ascii="Times New Roman" w:eastAsia="Times New Roman" w:hAnsi="Times New Roman"/>
          <w:iCs/>
          <w:color w:val="000000" w:themeColor="text1"/>
          <w:sz w:val="24"/>
          <w:szCs w:val="24"/>
          <w:lang w:eastAsia="pl-PL"/>
        </w:rPr>
        <w:t xml:space="preserve">ielenie zamówienia </w:t>
      </w:r>
      <w:r w:rsidR="004D7C70">
        <w:rPr>
          <w:rFonts w:ascii="Times New Roman" w:eastAsia="Times New Roman" w:hAnsi="Times New Roman"/>
          <w:iCs/>
          <w:color w:val="000000" w:themeColor="text1"/>
          <w:sz w:val="24"/>
          <w:szCs w:val="24"/>
          <w:lang w:eastAsia="pl-PL"/>
        </w:rPr>
        <w:lastRenderedPageBreak/>
        <w:t xml:space="preserve">publicznego </w:t>
      </w:r>
      <w:r w:rsidR="000F1F8D" w:rsidRPr="00D11833">
        <w:rPr>
          <w:rFonts w:ascii="Times New Roman" w:eastAsia="Times New Roman" w:hAnsi="Times New Roman"/>
          <w:iCs/>
          <w:color w:val="000000" w:themeColor="text1"/>
          <w:sz w:val="24"/>
          <w:szCs w:val="24"/>
          <w:lang w:eastAsia="pl-PL"/>
        </w:rPr>
        <w:t xml:space="preserve">lub konkursie </w:t>
      </w:r>
      <w:r w:rsidR="000F1F8D" w:rsidRPr="00D11833">
        <w:rPr>
          <w:rFonts w:ascii="Times New Roman" w:eastAsia="Times New Roman" w:hAnsi="Times New Roman"/>
          <w:iCs/>
          <w:color w:val="000000" w:themeColor="text1"/>
          <w:spacing w:val="-6"/>
          <w:sz w:val="24"/>
          <w:szCs w:val="24"/>
          <w:lang w:eastAsia="pl-PL"/>
        </w:rPr>
        <w:t>(Dz. U. z 2020 r., poz. 2452</w:t>
      </w:r>
      <w:r w:rsidR="000F1F8D" w:rsidRPr="00D11833">
        <w:rPr>
          <w:rFonts w:ascii="Times New Roman" w:eastAsia="Times New Roman" w:hAnsi="Times New Roman"/>
          <w:iCs/>
          <w:color w:val="000000" w:themeColor="text1"/>
          <w:sz w:val="24"/>
          <w:szCs w:val="24"/>
          <w:lang w:eastAsia="pl-PL"/>
        </w:rPr>
        <w:t xml:space="preserve">) uwzględniającego zmiany wprowadzone Rozporządzeniem Ministra Rozwoju i Technologii </w:t>
      </w:r>
      <w:r w:rsidR="004D7C70">
        <w:rPr>
          <w:rFonts w:ascii="Times New Roman" w:eastAsia="Times New Roman" w:hAnsi="Times New Roman"/>
          <w:iCs/>
          <w:color w:val="000000" w:themeColor="text1"/>
          <w:sz w:val="24"/>
          <w:szCs w:val="24"/>
          <w:lang w:eastAsia="pl-PL"/>
        </w:rPr>
        <w:br/>
      </w:r>
      <w:r w:rsidR="000F1F8D" w:rsidRPr="00D11833">
        <w:rPr>
          <w:rFonts w:ascii="Times New Roman" w:eastAsia="Times New Roman" w:hAnsi="Times New Roman"/>
          <w:iCs/>
          <w:color w:val="000000" w:themeColor="text1"/>
          <w:sz w:val="24"/>
          <w:szCs w:val="24"/>
          <w:lang w:eastAsia="pl-PL"/>
        </w:rPr>
        <w:t xml:space="preserve">z dnia 3 sierpnia 2023 r. zmieniające rozporządzenie w sprawie podmiotowych środków dowodowych oraz innych dokumentów lub oświadczeń, jakich może żądać zamawiający od wykonawcy </w:t>
      </w:r>
      <w:r w:rsidR="000F1F8D" w:rsidRPr="00D11833">
        <w:rPr>
          <w:rFonts w:ascii="Times New Roman" w:eastAsia="Times New Roman" w:hAnsi="Times New Roman"/>
          <w:iCs/>
          <w:color w:val="000000" w:themeColor="text1"/>
          <w:spacing w:val="-6"/>
          <w:sz w:val="24"/>
          <w:szCs w:val="24"/>
          <w:lang w:eastAsia="pl-PL"/>
        </w:rPr>
        <w:t>(Dz. U. z 2023 r., poz. 1824).</w:t>
      </w:r>
    </w:p>
    <w:p w:rsidR="000F1F8D" w:rsidRPr="00D11833" w:rsidRDefault="005434EF" w:rsidP="00DD5AE1">
      <w:pPr>
        <w:widowControl w:val="0"/>
        <w:numPr>
          <w:ilvl w:val="0"/>
          <w:numId w:val="16"/>
        </w:numPr>
        <w:tabs>
          <w:tab w:val="left" w:pos="1276"/>
        </w:tabs>
        <w:spacing w:after="0" w:line="240" w:lineRule="auto"/>
        <w:ind w:left="1276" w:hanging="425"/>
        <w:jc w:val="both"/>
        <w:rPr>
          <w:rFonts w:ascii="Times New Roman" w:hAnsi="Times New Roman"/>
          <w:color w:val="000000" w:themeColor="text1"/>
          <w:sz w:val="24"/>
          <w:szCs w:val="24"/>
        </w:rPr>
      </w:pPr>
      <w:r w:rsidRPr="00D11833">
        <w:rPr>
          <w:rFonts w:ascii="Times New Roman" w:eastAsia="Times New Roman" w:hAnsi="Times New Roman"/>
          <w:color w:val="000000" w:themeColor="text1"/>
          <w:sz w:val="24"/>
          <w:szCs w:val="24"/>
          <w:lang w:eastAsia="pl-PL"/>
        </w:rPr>
        <w:t>p</w:t>
      </w:r>
      <w:r w:rsidR="000F1F8D" w:rsidRPr="00D11833">
        <w:rPr>
          <w:rFonts w:ascii="Times New Roman" w:eastAsia="Times New Roman" w:hAnsi="Times New Roman"/>
          <w:color w:val="000000" w:themeColor="text1"/>
          <w:sz w:val="24"/>
          <w:szCs w:val="24"/>
          <w:lang w:eastAsia="pl-PL"/>
        </w:rPr>
        <w:t>odmiotowe środki dowodowe, przedmiotowe środki dowodowe oraz inne dokumenty lub oświadcze</w:t>
      </w:r>
      <w:r w:rsidR="00A40C1E" w:rsidRPr="00D11833">
        <w:rPr>
          <w:rFonts w:ascii="Times New Roman" w:eastAsia="Times New Roman" w:hAnsi="Times New Roman"/>
          <w:color w:val="000000" w:themeColor="text1"/>
          <w:sz w:val="24"/>
          <w:szCs w:val="24"/>
          <w:lang w:eastAsia="pl-PL"/>
        </w:rPr>
        <w:t>nia sporządzone w języku obcym w</w:t>
      </w:r>
      <w:r w:rsidR="000F1F8D" w:rsidRPr="00D11833">
        <w:rPr>
          <w:rFonts w:ascii="Times New Roman" w:eastAsia="Times New Roman" w:hAnsi="Times New Roman"/>
          <w:color w:val="000000" w:themeColor="text1"/>
          <w:sz w:val="24"/>
          <w:szCs w:val="24"/>
          <w:lang w:eastAsia="pl-PL"/>
        </w:rPr>
        <w:t xml:space="preserve">ykonawca przekazuje wraz z tłumaczeniem na język polski. </w:t>
      </w:r>
    </w:p>
    <w:p w:rsidR="000F1F8D" w:rsidRPr="00D11833" w:rsidRDefault="005434EF" w:rsidP="00DD5AE1">
      <w:pPr>
        <w:widowControl w:val="0"/>
        <w:numPr>
          <w:ilvl w:val="0"/>
          <w:numId w:val="16"/>
        </w:numPr>
        <w:tabs>
          <w:tab w:val="left" w:pos="1276"/>
        </w:tabs>
        <w:spacing w:after="0" w:line="240" w:lineRule="auto"/>
        <w:ind w:left="1276" w:hanging="425"/>
        <w:jc w:val="both"/>
        <w:rPr>
          <w:rFonts w:ascii="Times New Roman" w:hAnsi="Times New Roman"/>
          <w:b/>
          <w:color w:val="000000" w:themeColor="text1"/>
          <w:sz w:val="24"/>
          <w:szCs w:val="24"/>
        </w:rPr>
      </w:pPr>
      <w:r w:rsidRPr="00D11833">
        <w:rPr>
          <w:rFonts w:ascii="Times New Roman" w:hAnsi="Times New Roman"/>
          <w:b/>
          <w:color w:val="000000" w:themeColor="text1"/>
          <w:sz w:val="24"/>
          <w:szCs w:val="24"/>
        </w:rPr>
        <w:t>o</w:t>
      </w:r>
      <w:r w:rsidR="000F1F8D" w:rsidRPr="00D11833">
        <w:rPr>
          <w:rFonts w:ascii="Times New Roman" w:hAnsi="Times New Roman"/>
          <w:b/>
          <w:color w:val="000000" w:themeColor="text1"/>
          <w:sz w:val="24"/>
          <w:szCs w:val="24"/>
        </w:rPr>
        <w:t>świadczenia i inne dokumenty</w:t>
      </w:r>
      <w:r w:rsidR="00C64087" w:rsidRPr="00D11833">
        <w:rPr>
          <w:rFonts w:ascii="Times New Roman" w:hAnsi="Times New Roman"/>
          <w:b/>
          <w:color w:val="000000" w:themeColor="text1"/>
          <w:sz w:val="24"/>
          <w:szCs w:val="24"/>
        </w:rPr>
        <w:t xml:space="preserve"> dot. niniejszego postępowania </w:t>
      </w:r>
      <w:r w:rsidR="000F1F8D" w:rsidRPr="00D11833">
        <w:rPr>
          <w:rFonts w:ascii="Times New Roman" w:hAnsi="Times New Roman"/>
          <w:b/>
          <w:color w:val="000000" w:themeColor="text1"/>
          <w:sz w:val="24"/>
          <w:szCs w:val="24"/>
        </w:rPr>
        <w:t xml:space="preserve">(m.in. podmiotowe środki dowodowe) </w:t>
      </w:r>
      <w:r w:rsidRPr="00D11833">
        <w:rPr>
          <w:rFonts w:ascii="Times New Roman" w:hAnsi="Times New Roman"/>
          <w:color w:val="000000" w:themeColor="text1"/>
          <w:sz w:val="24"/>
          <w:szCs w:val="24"/>
        </w:rPr>
        <w:t>w</w:t>
      </w:r>
      <w:r w:rsidR="000F1F8D" w:rsidRPr="00D11833">
        <w:rPr>
          <w:rFonts w:ascii="Times New Roman" w:hAnsi="Times New Roman"/>
          <w:color w:val="000000" w:themeColor="text1"/>
          <w:sz w:val="24"/>
          <w:szCs w:val="24"/>
        </w:rPr>
        <w:t xml:space="preserve">ykonawca przekazuje odpowiednio jako dokument elektroniczny bądź cyfrowe odwzorowanie dokumentu opatrzone kwalifikowanym podpisem elektronicznym (dokument musi sporządzony </w:t>
      </w:r>
      <w:r w:rsidR="000F1F8D" w:rsidRPr="00D11833">
        <w:rPr>
          <w:rFonts w:ascii="Times New Roman" w:hAnsi="Times New Roman"/>
          <w:color w:val="000000" w:themeColor="text1"/>
          <w:sz w:val="24"/>
          <w:szCs w:val="24"/>
        </w:rPr>
        <w:br/>
        <w:t xml:space="preserve">w formatach danych wymienionych w Rozporządzeniu Rady Ministrów z dnia 21 kwietnia 2024 r. w sprawie Krajowych Ram Interoperacyjności, minimalnych wymagań dla rejestrów publicznych i wymiany informacji </w:t>
      </w:r>
      <w:r w:rsidR="004D7C70">
        <w:rPr>
          <w:rFonts w:ascii="Times New Roman" w:hAnsi="Times New Roman"/>
          <w:color w:val="000000" w:themeColor="text1"/>
          <w:sz w:val="24"/>
          <w:szCs w:val="24"/>
        </w:rPr>
        <w:br/>
      </w:r>
      <w:r w:rsidR="000F1F8D" w:rsidRPr="00D11833">
        <w:rPr>
          <w:rFonts w:ascii="Times New Roman" w:hAnsi="Times New Roman"/>
          <w:color w:val="000000" w:themeColor="text1"/>
          <w:sz w:val="24"/>
          <w:szCs w:val="24"/>
        </w:rPr>
        <w:t xml:space="preserve">w postaci elektronicznej oraz minimalnych wymagań dla systemów teleinformatycznych </w:t>
      </w:r>
      <w:r w:rsidR="000F1F8D" w:rsidRPr="00D11833">
        <w:rPr>
          <w:rFonts w:ascii="Times New Roman" w:hAnsi="Times New Roman"/>
          <w:i/>
          <w:color w:val="000000" w:themeColor="text1"/>
          <w:spacing w:val="-10"/>
          <w:sz w:val="24"/>
          <w:szCs w:val="24"/>
        </w:rPr>
        <w:t xml:space="preserve">[Dz. U. 2024, poz. 773]) </w:t>
      </w:r>
    </w:p>
    <w:p w:rsidR="000F1F8D" w:rsidRPr="00D11833" w:rsidRDefault="000F1F8D" w:rsidP="00DD5AE1">
      <w:pPr>
        <w:widowControl w:val="0"/>
        <w:numPr>
          <w:ilvl w:val="0"/>
          <w:numId w:val="22"/>
        </w:numPr>
        <w:tabs>
          <w:tab w:val="left" w:pos="851"/>
        </w:tabs>
        <w:spacing w:after="0" w:line="240" w:lineRule="auto"/>
        <w:ind w:left="851" w:hanging="425"/>
        <w:jc w:val="both"/>
        <w:rPr>
          <w:rFonts w:ascii="Times New Roman" w:hAnsi="Times New Roman"/>
          <w:color w:val="000000" w:themeColor="text1"/>
          <w:sz w:val="24"/>
          <w:szCs w:val="24"/>
        </w:rPr>
      </w:pPr>
      <w:r w:rsidRPr="00D11833">
        <w:rPr>
          <w:rFonts w:ascii="Times New Roman" w:hAnsi="Times New Roman"/>
          <w:color w:val="000000" w:themeColor="text1"/>
          <w:sz w:val="24"/>
          <w:szCs w:val="24"/>
        </w:rPr>
        <w:t xml:space="preserve">Wykonawca może złożyć tylko jedną ofertę </w:t>
      </w:r>
      <w:r w:rsidRPr="00D11833">
        <w:rPr>
          <w:rFonts w:ascii="Times New Roman" w:hAnsi="Times New Roman"/>
          <w:i/>
          <w:color w:val="000000" w:themeColor="text1"/>
          <w:sz w:val="24"/>
          <w:szCs w:val="24"/>
        </w:rPr>
        <w:t>(lub jedną ofertę w zakresie danego zadania – w przypadku gdy dokonano podziału zamówienia oraz dopuszczono możliwość składania ofert częściowych</w:t>
      </w:r>
      <w:r w:rsidRPr="00D11833">
        <w:rPr>
          <w:rFonts w:ascii="Times New Roman" w:hAnsi="Times New Roman"/>
          <w:color w:val="000000" w:themeColor="text1"/>
          <w:sz w:val="24"/>
          <w:szCs w:val="24"/>
        </w:rPr>
        <w:t>), zawierającą jedną, jednoznacznie opisaną propozycję. Złożenie w zakresie danego zadania większej liczby ofert spowoduje odrzucenie wszystkich ofert złożonych</w:t>
      </w:r>
      <w:r w:rsidR="00A40C1E" w:rsidRPr="00D11833">
        <w:rPr>
          <w:rFonts w:ascii="Times New Roman" w:hAnsi="Times New Roman"/>
          <w:color w:val="000000" w:themeColor="text1"/>
          <w:sz w:val="24"/>
          <w:szCs w:val="24"/>
        </w:rPr>
        <w:t xml:space="preserve"> dla tego zadania przez danego w</w:t>
      </w:r>
      <w:r w:rsidRPr="00D11833">
        <w:rPr>
          <w:rFonts w:ascii="Times New Roman" w:hAnsi="Times New Roman"/>
          <w:color w:val="000000" w:themeColor="text1"/>
          <w:sz w:val="24"/>
          <w:szCs w:val="24"/>
        </w:rPr>
        <w:t xml:space="preserve">ykonawcę. Zamawiający dokona wyboru oferty najkorzystniejszej odrębnie dla każdego zadania. </w:t>
      </w:r>
    </w:p>
    <w:p w:rsidR="000F1F8D" w:rsidRPr="00D11833" w:rsidRDefault="000F1F8D" w:rsidP="00DD5AE1">
      <w:pPr>
        <w:widowControl w:val="0"/>
        <w:numPr>
          <w:ilvl w:val="0"/>
          <w:numId w:val="22"/>
        </w:numPr>
        <w:tabs>
          <w:tab w:val="left" w:pos="851"/>
        </w:tabs>
        <w:spacing w:after="0" w:line="240" w:lineRule="auto"/>
        <w:ind w:left="851" w:hanging="425"/>
        <w:jc w:val="both"/>
        <w:rPr>
          <w:rFonts w:ascii="Times New Roman" w:hAnsi="Times New Roman"/>
          <w:color w:val="000000" w:themeColor="text1"/>
          <w:sz w:val="24"/>
          <w:szCs w:val="24"/>
        </w:rPr>
      </w:pPr>
      <w:r w:rsidRPr="00D11833">
        <w:rPr>
          <w:rFonts w:ascii="Times New Roman" w:hAnsi="Times New Roman"/>
          <w:color w:val="000000" w:themeColor="text1"/>
          <w:sz w:val="24"/>
          <w:szCs w:val="24"/>
        </w:rPr>
        <w:t xml:space="preserve">Treść złożonej oferty musi być zgodna z wymaganiami określonymi </w:t>
      </w:r>
      <w:r w:rsidR="004D7C70">
        <w:rPr>
          <w:rFonts w:ascii="Times New Roman" w:hAnsi="Times New Roman"/>
          <w:color w:val="000000" w:themeColor="text1"/>
          <w:sz w:val="24"/>
          <w:szCs w:val="24"/>
        </w:rPr>
        <w:br/>
      </w:r>
      <w:r w:rsidRPr="00D11833">
        <w:rPr>
          <w:rFonts w:ascii="Times New Roman" w:hAnsi="Times New Roman"/>
          <w:color w:val="000000" w:themeColor="text1"/>
          <w:sz w:val="24"/>
          <w:szCs w:val="24"/>
        </w:rPr>
        <w:t>w dokumentach zamówienia.</w:t>
      </w:r>
    </w:p>
    <w:p w:rsidR="000F1F8D" w:rsidRPr="00D11833" w:rsidRDefault="000F1F8D" w:rsidP="00DD5AE1">
      <w:pPr>
        <w:widowControl w:val="0"/>
        <w:numPr>
          <w:ilvl w:val="0"/>
          <w:numId w:val="22"/>
        </w:numPr>
        <w:tabs>
          <w:tab w:val="left" w:pos="851"/>
        </w:tabs>
        <w:spacing w:after="0" w:line="240" w:lineRule="auto"/>
        <w:ind w:left="851" w:hanging="425"/>
        <w:jc w:val="both"/>
        <w:rPr>
          <w:rFonts w:ascii="Times New Roman" w:hAnsi="Times New Roman"/>
          <w:color w:val="000000" w:themeColor="text1"/>
          <w:sz w:val="24"/>
          <w:szCs w:val="24"/>
        </w:rPr>
      </w:pPr>
      <w:r w:rsidRPr="00D11833">
        <w:rPr>
          <w:rFonts w:ascii="Times New Roman" w:hAnsi="Times New Roman"/>
          <w:color w:val="000000" w:themeColor="text1"/>
          <w:sz w:val="24"/>
          <w:szCs w:val="24"/>
        </w:rPr>
        <w:t xml:space="preserve">Szczegółowe instrukcje dot. złożenia oferty zamieszczono pod adresem: </w:t>
      </w:r>
      <w:hyperlink r:id="rId22" w:history="1">
        <w:r w:rsidRPr="00D11833">
          <w:rPr>
            <w:rStyle w:val="Hipercze"/>
            <w:rFonts w:ascii="Times New Roman" w:hAnsi="Times New Roman"/>
            <w:color w:val="000000" w:themeColor="text1"/>
            <w:sz w:val="24"/>
            <w:szCs w:val="24"/>
          </w:rPr>
          <w:t>https://www.platformazakupowa.pl/strona/instrukcje-wykonawca</w:t>
        </w:r>
      </w:hyperlink>
      <w:r w:rsidR="00A51306">
        <w:rPr>
          <w:rStyle w:val="Hipercze"/>
          <w:rFonts w:ascii="Times New Roman" w:hAnsi="Times New Roman"/>
          <w:color w:val="000000" w:themeColor="text1"/>
          <w:sz w:val="24"/>
          <w:szCs w:val="24"/>
        </w:rPr>
        <w:t xml:space="preserve"> </w:t>
      </w:r>
    </w:p>
    <w:p w:rsidR="000F1F8D" w:rsidRPr="00D11833" w:rsidRDefault="000F1F8D" w:rsidP="00DD5AE1">
      <w:pPr>
        <w:widowControl w:val="0"/>
        <w:numPr>
          <w:ilvl w:val="0"/>
          <w:numId w:val="22"/>
        </w:numPr>
        <w:tabs>
          <w:tab w:val="left" w:pos="851"/>
        </w:tabs>
        <w:spacing w:after="0" w:line="240" w:lineRule="auto"/>
        <w:ind w:left="851" w:hanging="425"/>
        <w:jc w:val="both"/>
        <w:rPr>
          <w:rFonts w:ascii="Times New Roman" w:hAnsi="Times New Roman"/>
          <w:color w:val="000000" w:themeColor="text1"/>
          <w:sz w:val="24"/>
          <w:szCs w:val="24"/>
        </w:rPr>
      </w:pPr>
      <w:r w:rsidRPr="00D11833">
        <w:rPr>
          <w:rFonts w:ascii="Times New Roman" w:hAnsi="Times New Roman"/>
          <w:color w:val="000000" w:themeColor="text1"/>
          <w:sz w:val="24"/>
          <w:szCs w:val="24"/>
        </w:rPr>
        <w:t>Wykonawca ponosi wszelkie koszty związane z przygotowaniem i złożeniem oferty.</w:t>
      </w:r>
    </w:p>
    <w:p w:rsidR="004D7C70" w:rsidRPr="00D11833" w:rsidRDefault="004D7C70" w:rsidP="002743A3">
      <w:pPr>
        <w:widowControl w:val="0"/>
        <w:tabs>
          <w:tab w:val="left" w:pos="851"/>
        </w:tabs>
        <w:spacing w:after="0" w:line="240" w:lineRule="auto"/>
        <w:jc w:val="both"/>
        <w:rPr>
          <w:rFonts w:ascii="Times New Roman" w:hAnsi="Times New Roman"/>
          <w:color w:val="000000" w:themeColor="text1"/>
          <w:sz w:val="24"/>
          <w:szCs w:val="24"/>
        </w:rPr>
      </w:pPr>
    </w:p>
    <w:p w:rsidR="000F1F8D" w:rsidRPr="00D11833" w:rsidRDefault="000F1F8D" w:rsidP="003A3BAD">
      <w:pPr>
        <w:widowControl w:val="0"/>
        <w:tabs>
          <w:tab w:val="left" w:pos="851"/>
        </w:tabs>
        <w:spacing w:after="0" w:line="240" w:lineRule="auto"/>
        <w:jc w:val="both"/>
        <w:rPr>
          <w:rFonts w:ascii="Times New Roman" w:hAnsi="Times New Roman"/>
          <w:b/>
          <w:color w:val="000000" w:themeColor="text1"/>
          <w:sz w:val="24"/>
          <w:szCs w:val="24"/>
        </w:rPr>
      </w:pPr>
      <w:r w:rsidRPr="00D11833">
        <w:rPr>
          <w:rFonts w:ascii="Times New Roman" w:hAnsi="Times New Roman"/>
          <w:b/>
          <w:color w:val="000000" w:themeColor="text1"/>
          <w:sz w:val="24"/>
          <w:szCs w:val="24"/>
        </w:rPr>
        <w:t>Zmiana/ wycofanie oferty</w:t>
      </w:r>
    </w:p>
    <w:p w:rsidR="004D7C70" w:rsidRDefault="000F1F8D" w:rsidP="00DD5AE1">
      <w:pPr>
        <w:widowControl w:val="0"/>
        <w:numPr>
          <w:ilvl w:val="0"/>
          <w:numId w:val="22"/>
        </w:numPr>
        <w:tabs>
          <w:tab w:val="left" w:pos="851"/>
        </w:tabs>
        <w:spacing w:after="0" w:line="240" w:lineRule="auto"/>
        <w:ind w:left="851" w:hanging="425"/>
        <w:jc w:val="both"/>
        <w:rPr>
          <w:rFonts w:ascii="Times New Roman" w:hAnsi="Times New Roman"/>
          <w:color w:val="000000" w:themeColor="text1"/>
          <w:sz w:val="24"/>
          <w:szCs w:val="24"/>
        </w:rPr>
      </w:pPr>
      <w:r w:rsidRPr="00D11833">
        <w:rPr>
          <w:rFonts w:ascii="Times New Roman" w:hAnsi="Times New Roman"/>
          <w:color w:val="000000" w:themeColor="text1"/>
          <w:sz w:val="24"/>
          <w:szCs w:val="24"/>
        </w:rPr>
        <w:t xml:space="preserve">Z uwagi na to, że oferta wykonawcy jest zaszyfrowana nie można jej edytować. </w:t>
      </w:r>
      <w:r w:rsidRPr="00D11833">
        <w:rPr>
          <w:rFonts w:ascii="Times New Roman" w:hAnsi="Times New Roman"/>
          <w:color w:val="000000" w:themeColor="text1"/>
          <w:sz w:val="24"/>
          <w:szCs w:val="24"/>
        </w:rPr>
        <w:br/>
        <w:t xml:space="preserve">Przez zmianę oferty rozumie się złożenie nowej oferty i wycofanie poprzedniej, jednak należy to zrobić przed upływem terminu zakończenia składania ofert </w:t>
      </w:r>
    </w:p>
    <w:p w:rsidR="000F1F8D" w:rsidRPr="00D11833" w:rsidRDefault="000F1F8D" w:rsidP="004D7C70">
      <w:pPr>
        <w:widowControl w:val="0"/>
        <w:tabs>
          <w:tab w:val="left" w:pos="851"/>
        </w:tabs>
        <w:spacing w:after="0" w:line="240" w:lineRule="auto"/>
        <w:ind w:left="851"/>
        <w:jc w:val="both"/>
        <w:rPr>
          <w:rFonts w:ascii="Times New Roman" w:hAnsi="Times New Roman"/>
          <w:color w:val="000000" w:themeColor="text1"/>
          <w:sz w:val="24"/>
          <w:szCs w:val="24"/>
        </w:rPr>
      </w:pPr>
      <w:r w:rsidRPr="00D11833">
        <w:rPr>
          <w:rFonts w:ascii="Times New Roman" w:hAnsi="Times New Roman"/>
          <w:color w:val="000000" w:themeColor="text1"/>
          <w:sz w:val="24"/>
          <w:szCs w:val="24"/>
        </w:rPr>
        <w:t>w postępowaniu.</w:t>
      </w:r>
    </w:p>
    <w:p w:rsidR="000F1F8D" w:rsidRPr="00D11833" w:rsidRDefault="000F1F8D" w:rsidP="00DD5AE1">
      <w:pPr>
        <w:widowControl w:val="0"/>
        <w:numPr>
          <w:ilvl w:val="0"/>
          <w:numId w:val="22"/>
        </w:numPr>
        <w:tabs>
          <w:tab w:val="left" w:pos="851"/>
        </w:tabs>
        <w:spacing w:after="0" w:line="240" w:lineRule="auto"/>
        <w:ind w:left="851" w:hanging="425"/>
        <w:jc w:val="both"/>
        <w:rPr>
          <w:rFonts w:ascii="Times New Roman" w:hAnsi="Times New Roman"/>
          <w:color w:val="000000" w:themeColor="text1"/>
          <w:sz w:val="24"/>
          <w:szCs w:val="24"/>
        </w:rPr>
      </w:pPr>
      <w:r w:rsidRPr="00D11833">
        <w:rPr>
          <w:rFonts w:ascii="Times New Roman" w:hAnsi="Times New Roman"/>
          <w:color w:val="000000" w:themeColor="text1"/>
          <w:sz w:val="24"/>
          <w:szCs w:val="24"/>
        </w:rPr>
        <w:t>Wykonawca może przed upływem terminu do składania ofert wycofać ofertę.</w:t>
      </w:r>
    </w:p>
    <w:p w:rsidR="000F1F8D" w:rsidRPr="00D11833" w:rsidRDefault="000F1F8D" w:rsidP="00DD5AE1">
      <w:pPr>
        <w:widowControl w:val="0"/>
        <w:numPr>
          <w:ilvl w:val="0"/>
          <w:numId w:val="22"/>
        </w:numPr>
        <w:tabs>
          <w:tab w:val="left" w:pos="851"/>
        </w:tabs>
        <w:spacing w:after="0" w:line="240" w:lineRule="auto"/>
        <w:ind w:left="851" w:hanging="425"/>
        <w:jc w:val="both"/>
        <w:rPr>
          <w:rFonts w:ascii="Times New Roman" w:hAnsi="Times New Roman"/>
          <w:color w:val="000000" w:themeColor="text1"/>
          <w:sz w:val="24"/>
          <w:szCs w:val="24"/>
        </w:rPr>
      </w:pPr>
      <w:r w:rsidRPr="00D11833">
        <w:rPr>
          <w:rFonts w:ascii="Times New Roman" w:hAnsi="Times New Roman"/>
          <w:color w:val="000000" w:themeColor="text1"/>
          <w:sz w:val="24"/>
          <w:szCs w:val="24"/>
        </w:rPr>
        <w:t>W celu wycofania oferty należy:</w:t>
      </w:r>
    </w:p>
    <w:p w:rsidR="000F1F8D" w:rsidRPr="00D11833" w:rsidRDefault="000F1F8D" w:rsidP="00DD5AE1">
      <w:pPr>
        <w:pStyle w:val="Akapitzlist"/>
        <w:numPr>
          <w:ilvl w:val="3"/>
          <w:numId w:val="33"/>
        </w:numPr>
        <w:ind w:left="1276" w:hanging="425"/>
        <w:jc w:val="both"/>
        <w:rPr>
          <w:color w:val="000000" w:themeColor="text1"/>
        </w:rPr>
      </w:pPr>
      <w:r w:rsidRPr="00D11833">
        <w:rPr>
          <w:noProof/>
          <w:color w:val="000000" w:themeColor="text1"/>
          <w:lang w:eastAsia="pl-PL"/>
        </w:rPr>
        <w:drawing>
          <wp:anchor distT="0" distB="0" distL="114300" distR="114300" simplePos="0" relativeHeight="251660288" behindDoc="0" locked="1" layoutInCell="1" allowOverlap="1" wp14:anchorId="7C288C43" wp14:editId="3A99DB9A">
            <wp:simplePos x="0" y="0"/>
            <wp:positionH relativeFrom="column">
              <wp:posOffset>1292225</wp:posOffset>
            </wp:positionH>
            <wp:positionV relativeFrom="paragraph">
              <wp:posOffset>365125</wp:posOffset>
            </wp:positionV>
            <wp:extent cx="186690" cy="186690"/>
            <wp:effectExtent l="0" t="0" r="3810" b="3810"/>
            <wp:wrapNone/>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flipV="1">
                      <a:off x="0" y="0"/>
                      <a:ext cx="186690" cy="186690"/>
                    </a:xfrm>
                    <a:prstGeom prst="rect">
                      <a:avLst/>
                    </a:prstGeom>
                    <a:noFill/>
                  </pic:spPr>
                </pic:pic>
              </a:graphicData>
            </a:graphic>
            <wp14:sizeRelH relativeFrom="margin">
              <wp14:pctWidth>0</wp14:pctWidth>
            </wp14:sizeRelH>
            <wp14:sizeRelV relativeFrom="margin">
              <wp14:pctHeight>0</wp14:pctHeight>
            </wp14:sizeRelV>
          </wp:anchor>
        </w:drawing>
      </w:r>
      <w:r w:rsidRPr="00D11833">
        <w:rPr>
          <w:color w:val="000000" w:themeColor="text1"/>
        </w:rPr>
        <w:t xml:space="preserve">zalogować się i wybrać kafelek </w:t>
      </w:r>
      <w:r w:rsidRPr="00D11833">
        <w:rPr>
          <w:b/>
          <w:color w:val="000000" w:themeColor="text1"/>
        </w:rPr>
        <w:t xml:space="preserve">(pozycje w menu) „Postępowania”. </w:t>
      </w:r>
      <w:r w:rsidRPr="00D11833">
        <w:rPr>
          <w:color w:val="000000" w:themeColor="text1"/>
        </w:rPr>
        <w:t xml:space="preserve">Następnie należy wybrać opcję </w:t>
      </w:r>
      <w:r w:rsidRPr="00D11833">
        <w:rPr>
          <w:b/>
          <w:color w:val="000000" w:themeColor="text1"/>
        </w:rPr>
        <w:t>„Złożone – potwierdzone”</w:t>
      </w:r>
      <w:r w:rsidRPr="00D11833">
        <w:rPr>
          <w:color w:val="000000" w:themeColor="text1"/>
        </w:rPr>
        <w:t xml:space="preserve"> i klikając </w:t>
      </w:r>
      <w:r w:rsidR="004D7C70">
        <w:rPr>
          <w:color w:val="000000" w:themeColor="text1"/>
        </w:rPr>
        <w:br/>
      </w:r>
      <w:r w:rsidRPr="00D11833">
        <w:rPr>
          <w:color w:val="000000" w:themeColor="text1"/>
        </w:rPr>
        <w:t>w „</w:t>
      </w:r>
      <w:r w:rsidRPr="00D11833">
        <w:rPr>
          <w:b/>
          <w:color w:val="000000" w:themeColor="text1"/>
        </w:rPr>
        <w:t>czarną strzałkę (ikona:    ”</w:t>
      </w:r>
      <w:r w:rsidRPr="00D11833">
        <w:rPr>
          <w:color w:val="000000" w:themeColor="text1"/>
        </w:rPr>
        <w:t xml:space="preserve"> przy wybranej ofercie wyświetlić stronę postępowania. </w:t>
      </w:r>
    </w:p>
    <w:p w:rsidR="000F1F8D" w:rsidRPr="00D11833" w:rsidRDefault="00162082" w:rsidP="00DD5AE1">
      <w:pPr>
        <w:pStyle w:val="Akapitzlist"/>
        <w:numPr>
          <w:ilvl w:val="3"/>
          <w:numId w:val="33"/>
        </w:numPr>
        <w:ind w:left="1276" w:hanging="425"/>
        <w:jc w:val="both"/>
        <w:rPr>
          <w:color w:val="000000" w:themeColor="text1"/>
        </w:rPr>
      </w:pPr>
      <w:r w:rsidRPr="00D11833">
        <w:rPr>
          <w:color w:val="000000" w:themeColor="text1"/>
        </w:rPr>
        <w:t>p</w:t>
      </w:r>
      <w:r w:rsidR="000F1F8D" w:rsidRPr="00D11833">
        <w:rPr>
          <w:color w:val="000000" w:themeColor="text1"/>
        </w:rPr>
        <w:t xml:space="preserve">o przejściu na stronę postępowania, na dole formularza należy przejść </w:t>
      </w:r>
      <w:r w:rsidR="000F1F8D" w:rsidRPr="00D11833">
        <w:rPr>
          <w:color w:val="000000" w:themeColor="text1"/>
        </w:rPr>
        <w:br/>
        <w:t xml:space="preserve">do szczegółów oferty, klikając ponownie w czarną strzałkę. W okienku </w:t>
      </w:r>
      <w:r w:rsidR="000F1F8D" w:rsidRPr="00D11833">
        <w:rPr>
          <w:b/>
          <w:color w:val="000000" w:themeColor="text1"/>
        </w:rPr>
        <w:t xml:space="preserve">„Historia oferty” </w:t>
      </w:r>
      <w:r w:rsidR="000F1F8D" w:rsidRPr="00D11833">
        <w:rPr>
          <w:color w:val="000000" w:themeColor="text1"/>
        </w:rPr>
        <w:t xml:space="preserve">w postępowaniu należy kliknąć w przycisk </w:t>
      </w:r>
      <w:r w:rsidR="000F1F8D" w:rsidRPr="00D11833">
        <w:rPr>
          <w:b/>
          <w:color w:val="000000" w:themeColor="text1"/>
        </w:rPr>
        <w:t>„Wycofaj ofertę”</w:t>
      </w:r>
      <w:r w:rsidR="000F1F8D" w:rsidRPr="00D11833">
        <w:rPr>
          <w:color w:val="000000" w:themeColor="text1"/>
        </w:rPr>
        <w:t>. System wygeneruje automatyczne potwier</w:t>
      </w:r>
      <w:r w:rsidRPr="00D11833">
        <w:rPr>
          <w:color w:val="000000" w:themeColor="text1"/>
        </w:rPr>
        <w:t>dzenie wycofania oferty, które w</w:t>
      </w:r>
      <w:r w:rsidR="000F1F8D" w:rsidRPr="00D11833">
        <w:rPr>
          <w:color w:val="000000" w:themeColor="text1"/>
        </w:rPr>
        <w:t>ykonawca otrzyma na pocztę elektroniczną przypisaną do konta.</w:t>
      </w:r>
    </w:p>
    <w:p w:rsidR="000F1F8D" w:rsidRPr="00D11833" w:rsidRDefault="000F1F8D" w:rsidP="00DD5AE1">
      <w:pPr>
        <w:widowControl w:val="0"/>
        <w:numPr>
          <w:ilvl w:val="0"/>
          <w:numId w:val="22"/>
        </w:numPr>
        <w:tabs>
          <w:tab w:val="left" w:pos="851"/>
        </w:tabs>
        <w:spacing w:after="0" w:line="240" w:lineRule="auto"/>
        <w:ind w:left="851" w:hanging="425"/>
        <w:jc w:val="both"/>
        <w:rPr>
          <w:rFonts w:ascii="Times New Roman" w:hAnsi="Times New Roman"/>
          <w:color w:val="000000" w:themeColor="text1"/>
          <w:sz w:val="24"/>
          <w:szCs w:val="24"/>
        </w:rPr>
      </w:pPr>
      <w:r w:rsidRPr="00D11833">
        <w:rPr>
          <w:rFonts w:ascii="Times New Roman" w:hAnsi="Times New Roman"/>
          <w:color w:val="000000" w:themeColor="text1"/>
          <w:sz w:val="24"/>
          <w:szCs w:val="24"/>
        </w:rPr>
        <w:t xml:space="preserve">Wykonawca nie posiadający konta na Platformie zakupowej może zmienić swoją ofertę poprzez złożenie kolejnej oferty, podając ten sam adres e-mail </w:t>
      </w:r>
      <w:r w:rsidRPr="00D11833">
        <w:rPr>
          <w:rFonts w:ascii="Times New Roman" w:hAnsi="Times New Roman"/>
          <w:i/>
          <w:color w:val="000000" w:themeColor="text1"/>
          <w:sz w:val="24"/>
          <w:szCs w:val="24"/>
        </w:rPr>
        <w:t>(użyty do złożenia oferty).</w:t>
      </w:r>
      <w:r w:rsidRPr="00D11833">
        <w:rPr>
          <w:rFonts w:ascii="Times New Roman" w:hAnsi="Times New Roman"/>
          <w:color w:val="000000" w:themeColor="text1"/>
          <w:sz w:val="24"/>
          <w:szCs w:val="24"/>
        </w:rPr>
        <w:t xml:space="preserve"> System automatycznie wycofa poprzednią ofertę </w:t>
      </w:r>
      <w:r w:rsidR="00A40C1E" w:rsidRPr="00D11833">
        <w:rPr>
          <w:rFonts w:ascii="Times New Roman" w:hAnsi="Times New Roman"/>
          <w:i/>
          <w:color w:val="000000" w:themeColor="text1"/>
          <w:sz w:val="24"/>
          <w:szCs w:val="24"/>
        </w:rPr>
        <w:t>(o czym w</w:t>
      </w:r>
      <w:r w:rsidRPr="00D11833">
        <w:rPr>
          <w:rFonts w:ascii="Times New Roman" w:hAnsi="Times New Roman"/>
          <w:i/>
          <w:color w:val="000000" w:themeColor="text1"/>
          <w:sz w:val="24"/>
          <w:szCs w:val="24"/>
        </w:rPr>
        <w:t>ykonawca zostanie poinformowany drogą mailową)</w:t>
      </w:r>
      <w:r w:rsidR="00A40C1E" w:rsidRPr="00D11833">
        <w:rPr>
          <w:rFonts w:ascii="Times New Roman" w:hAnsi="Times New Roman"/>
          <w:color w:val="000000" w:themeColor="text1"/>
          <w:sz w:val="24"/>
          <w:szCs w:val="24"/>
        </w:rPr>
        <w:t xml:space="preserve"> oraz w</w:t>
      </w:r>
      <w:r w:rsidR="004D7C70">
        <w:rPr>
          <w:rFonts w:ascii="Times New Roman" w:hAnsi="Times New Roman"/>
          <w:color w:val="000000" w:themeColor="text1"/>
          <w:sz w:val="24"/>
          <w:szCs w:val="24"/>
        </w:rPr>
        <w:t xml:space="preserve">ykonawca otrzyma powiadomienie </w:t>
      </w:r>
      <w:r w:rsidRPr="00D11833">
        <w:rPr>
          <w:rFonts w:ascii="Times New Roman" w:hAnsi="Times New Roman"/>
          <w:color w:val="000000" w:themeColor="text1"/>
          <w:sz w:val="24"/>
          <w:szCs w:val="24"/>
        </w:rPr>
        <w:t xml:space="preserve">na elektroniczną skrzynkę pocztową z prośbą o potwierdzenie adresu e-mail. Zweryfikowanie adresu mailowego przy ponownie złożonej ofercie </w:t>
      </w:r>
      <w:r w:rsidRPr="00D11833">
        <w:rPr>
          <w:rFonts w:ascii="Times New Roman" w:hAnsi="Times New Roman"/>
          <w:color w:val="000000" w:themeColor="text1"/>
          <w:sz w:val="24"/>
          <w:szCs w:val="24"/>
        </w:rPr>
        <w:lastRenderedPageBreak/>
        <w:t>będzie zakończeniem procesu złożenia kolejnej oferty. W przypadku chęci całkowitego wycofania się z udzia</w:t>
      </w:r>
      <w:r w:rsidR="00A40C1E" w:rsidRPr="00D11833">
        <w:rPr>
          <w:rFonts w:ascii="Times New Roman" w:hAnsi="Times New Roman"/>
          <w:color w:val="000000" w:themeColor="text1"/>
          <w:sz w:val="24"/>
          <w:szCs w:val="24"/>
        </w:rPr>
        <w:t>łu w postępowaniu przetargowym w</w:t>
      </w:r>
      <w:r w:rsidR="004D7C70">
        <w:rPr>
          <w:rFonts w:ascii="Times New Roman" w:hAnsi="Times New Roman"/>
          <w:color w:val="000000" w:themeColor="text1"/>
          <w:sz w:val="24"/>
          <w:szCs w:val="24"/>
        </w:rPr>
        <w:t xml:space="preserve">ykonawca musi </w:t>
      </w:r>
      <w:r w:rsidRPr="00D11833">
        <w:rPr>
          <w:rFonts w:ascii="Times New Roman" w:hAnsi="Times New Roman"/>
          <w:color w:val="000000" w:themeColor="text1"/>
          <w:sz w:val="24"/>
          <w:szCs w:val="24"/>
        </w:rPr>
        <w:t xml:space="preserve">posiadać konto w systemie Platformy zakupowej i dokonać wycofania oferty </w:t>
      </w:r>
      <w:r w:rsidRPr="00D11833">
        <w:rPr>
          <w:rFonts w:ascii="Times New Roman" w:hAnsi="Times New Roman"/>
          <w:color w:val="000000" w:themeColor="text1"/>
          <w:sz w:val="24"/>
          <w:szCs w:val="24"/>
        </w:rPr>
        <w:br/>
      </w:r>
      <w:r w:rsidRPr="00D11833">
        <w:rPr>
          <w:rFonts w:ascii="Times New Roman" w:hAnsi="Times New Roman"/>
          <w:b/>
          <w:color w:val="000000" w:themeColor="text1"/>
          <w:sz w:val="24"/>
          <w:szCs w:val="24"/>
        </w:rPr>
        <w:t>jak w punkcie 12.</w:t>
      </w:r>
    </w:p>
    <w:p w:rsidR="000F1F8D" w:rsidRPr="00D11833" w:rsidRDefault="000F1F8D" w:rsidP="00DD5AE1">
      <w:pPr>
        <w:widowControl w:val="0"/>
        <w:numPr>
          <w:ilvl w:val="0"/>
          <w:numId w:val="22"/>
        </w:numPr>
        <w:tabs>
          <w:tab w:val="left" w:pos="851"/>
        </w:tabs>
        <w:spacing w:after="0" w:line="240" w:lineRule="auto"/>
        <w:ind w:left="851" w:hanging="425"/>
        <w:jc w:val="both"/>
        <w:rPr>
          <w:rStyle w:val="Hipercze"/>
          <w:rFonts w:ascii="Times New Roman" w:hAnsi="Times New Roman"/>
          <w:color w:val="000000" w:themeColor="text1"/>
          <w:sz w:val="24"/>
          <w:szCs w:val="24"/>
        </w:rPr>
      </w:pPr>
      <w:r w:rsidRPr="00D11833">
        <w:rPr>
          <w:rFonts w:ascii="Times New Roman" w:hAnsi="Times New Roman"/>
          <w:color w:val="000000" w:themeColor="text1"/>
          <w:sz w:val="24"/>
          <w:szCs w:val="24"/>
        </w:rPr>
        <w:t xml:space="preserve">Sposób dokonywania zmiany lub wycofania oferty określono w </w:t>
      </w:r>
      <w:r w:rsidRPr="00D11833">
        <w:rPr>
          <w:rFonts w:ascii="Times New Roman" w:hAnsi="Times New Roman"/>
          <w:b/>
          <w:color w:val="000000" w:themeColor="text1"/>
          <w:sz w:val="24"/>
          <w:szCs w:val="24"/>
        </w:rPr>
        <w:t>„Instrukcja: Wycofanie/ ponowne złożenie oferty”</w:t>
      </w:r>
      <w:r w:rsidRPr="00D11833">
        <w:rPr>
          <w:rStyle w:val="Odwoanieprzypisudolnego"/>
          <w:rFonts w:ascii="Times New Roman" w:hAnsi="Times New Roman"/>
          <w:color w:val="000000" w:themeColor="text1"/>
          <w:sz w:val="24"/>
          <w:szCs w:val="24"/>
        </w:rPr>
        <w:footnoteReference w:id="6"/>
      </w:r>
      <w:r w:rsidRPr="00D11833">
        <w:rPr>
          <w:rFonts w:ascii="Times New Roman" w:hAnsi="Times New Roman"/>
          <w:color w:val="000000" w:themeColor="text1"/>
          <w:sz w:val="24"/>
          <w:szCs w:val="24"/>
        </w:rPr>
        <w:t xml:space="preserve"> dostępnej na stronie </w:t>
      </w:r>
      <w:hyperlink r:id="rId24" w:history="1">
        <w:r w:rsidRPr="00D11833">
          <w:rPr>
            <w:rStyle w:val="Hipercze"/>
            <w:rFonts w:ascii="Times New Roman" w:hAnsi="Times New Roman"/>
            <w:color w:val="000000" w:themeColor="text1"/>
            <w:sz w:val="24"/>
            <w:szCs w:val="24"/>
          </w:rPr>
          <w:t>https://www.platformazakupowa.pl/strona/instrukcje-wykonawca</w:t>
        </w:r>
      </w:hyperlink>
    </w:p>
    <w:p w:rsidR="000F1F8D" w:rsidRPr="00D11833" w:rsidRDefault="000F1F8D" w:rsidP="003A3BAD">
      <w:pPr>
        <w:widowControl w:val="0"/>
        <w:tabs>
          <w:tab w:val="left" w:pos="851"/>
        </w:tabs>
        <w:spacing w:after="0" w:line="240" w:lineRule="auto"/>
        <w:ind w:left="851"/>
        <w:jc w:val="both"/>
        <w:rPr>
          <w:rFonts w:ascii="Times New Roman" w:hAnsi="Times New Roman"/>
          <w:color w:val="000000" w:themeColor="text1"/>
          <w:sz w:val="24"/>
          <w:szCs w:val="24"/>
        </w:rPr>
      </w:pPr>
    </w:p>
    <w:p w:rsidR="000F1F8D" w:rsidRPr="00D11833" w:rsidRDefault="000F1F8D" w:rsidP="003A3BAD">
      <w:pPr>
        <w:widowControl w:val="0"/>
        <w:tabs>
          <w:tab w:val="left" w:pos="851"/>
        </w:tabs>
        <w:spacing w:after="0" w:line="240" w:lineRule="auto"/>
        <w:jc w:val="both"/>
        <w:rPr>
          <w:rFonts w:ascii="Times New Roman" w:hAnsi="Times New Roman"/>
          <w:b/>
          <w:color w:val="000000" w:themeColor="text1"/>
          <w:sz w:val="24"/>
          <w:szCs w:val="24"/>
        </w:rPr>
      </w:pPr>
      <w:r w:rsidRPr="00D11833">
        <w:rPr>
          <w:rFonts w:ascii="Times New Roman" w:hAnsi="Times New Roman"/>
          <w:b/>
          <w:color w:val="000000" w:themeColor="text1"/>
          <w:sz w:val="24"/>
          <w:szCs w:val="24"/>
        </w:rPr>
        <w:t>Tajemnica przedsiębiorstwa</w:t>
      </w:r>
    </w:p>
    <w:p w:rsidR="000F1F8D" w:rsidRPr="00D11833" w:rsidRDefault="000F1F8D" w:rsidP="00DD5AE1">
      <w:pPr>
        <w:pStyle w:val="Akapitzlist"/>
        <w:widowControl w:val="0"/>
        <w:numPr>
          <w:ilvl w:val="0"/>
          <w:numId w:val="22"/>
        </w:numPr>
        <w:tabs>
          <w:tab w:val="left" w:pos="851"/>
        </w:tabs>
        <w:ind w:left="851" w:hanging="425"/>
        <w:jc w:val="both"/>
        <w:rPr>
          <w:color w:val="000000" w:themeColor="text1"/>
        </w:rPr>
      </w:pPr>
      <w:r w:rsidRPr="00D11833">
        <w:rPr>
          <w:color w:val="000000" w:themeColor="text1"/>
        </w:rPr>
        <w:t xml:space="preserve">Zgodnie z art. 18 ust. 3 ustawy Pzp, nie ujawnia się informacji stanowiących tajemnicę przedsiębiorstwa, w rozumieniu ustawy z dnia 16 kwietnia 1993 r. </w:t>
      </w:r>
      <w:r w:rsidR="004D7C70">
        <w:rPr>
          <w:color w:val="000000" w:themeColor="text1"/>
        </w:rPr>
        <w:br/>
      </w:r>
      <w:r w:rsidRPr="00D11833">
        <w:rPr>
          <w:color w:val="000000" w:themeColor="text1"/>
        </w:rPr>
        <w:t>o zwalczaniu nieuczciwej konkurencji (Dz. U. z 2019 r. poz. 1010 i 1649), jeżeli wykonawca, wraz z przekazaniem takich informacji, zastrzegł, że nie mogą być one udostępniane, oraz wykazał, że zastrzeżone informację stanowią tajemnicę przedsiębiorstwa. Wykonawca nie może zastrzec informacji, o których mowa w art. 222 ust. 5 ustawy Pzp.</w:t>
      </w:r>
    </w:p>
    <w:p w:rsidR="000F1F8D" w:rsidRPr="00D11833" w:rsidRDefault="000F1F8D" w:rsidP="00DD5AE1">
      <w:pPr>
        <w:pStyle w:val="Akapitzlist"/>
        <w:widowControl w:val="0"/>
        <w:numPr>
          <w:ilvl w:val="0"/>
          <w:numId w:val="22"/>
        </w:numPr>
        <w:tabs>
          <w:tab w:val="left" w:pos="851"/>
        </w:tabs>
        <w:ind w:left="851" w:hanging="425"/>
        <w:jc w:val="both"/>
        <w:rPr>
          <w:color w:val="000000" w:themeColor="text1"/>
        </w:rPr>
      </w:pPr>
      <w:r w:rsidRPr="00D11833">
        <w:rPr>
          <w:color w:val="000000" w:themeColor="text1"/>
        </w:rPr>
        <w:t xml:space="preserve">W przypadku gdy oferta lub inne dokumenty elektroniczne przekazywane wraz </w:t>
      </w:r>
      <w:r w:rsidRPr="00D11833">
        <w:rPr>
          <w:color w:val="000000" w:themeColor="text1"/>
        </w:rPr>
        <w:br/>
        <w:t>z ofertą przy użyciu platformyzakupowej.pl zawierają informację stanowi</w:t>
      </w:r>
      <w:r w:rsidR="00162082" w:rsidRPr="00D11833">
        <w:rPr>
          <w:color w:val="000000" w:themeColor="text1"/>
        </w:rPr>
        <w:t>ące tajemnice przedsiębiorstwa w</w:t>
      </w:r>
      <w:r w:rsidRPr="00D11833">
        <w:rPr>
          <w:color w:val="000000" w:themeColor="text1"/>
        </w:rPr>
        <w:t xml:space="preserve">ykonawca ma obowiązek wydzielić z oferty te informacje poprzez załączenie jako załączników do formularza składania ofert </w:t>
      </w:r>
      <w:r w:rsidRPr="00D11833">
        <w:rPr>
          <w:color w:val="000000" w:themeColor="text1"/>
        </w:rPr>
        <w:br/>
        <w:t>w części „</w:t>
      </w:r>
      <w:r w:rsidRPr="00D11833">
        <w:rPr>
          <w:i/>
          <w:color w:val="000000" w:themeColor="text1"/>
        </w:rPr>
        <w:t>Dokumenty niejawne np. Tajemnica przedsiębiorstwa”.</w:t>
      </w:r>
      <w:r w:rsidR="00A40C1E" w:rsidRPr="00D11833">
        <w:rPr>
          <w:color w:val="000000" w:themeColor="text1"/>
        </w:rPr>
        <w:t xml:space="preserve"> </w:t>
      </w:r>
      <w:r w:rsidRPr="00D11833">
        <w:rPr>
          <w:color w:val="000000" w:themeColor="text1"/>
        </w:rPr>
        <w:t xml:space="preserve">Ponadto </w:t>
      </w:r>
      <w:r w:rsidR="00A40C1E" w:rsidRPr="00D11833">
        <w:rPr>
          <w:color w:val="000000" w:themeColor="text1"/>
        </w:rPr>
        <w:br/>
        <w:t>w przypadku utajnienia, w</w:t>
      </w:r>
      <w:r w:rsidRPr="00D11833">
        <w:rPr>
          <w:color w:val="000000" w:themeColor="text1"/>
        </w:rPr>
        <w:t xml:space="preserve">ykonawca zobowiązany jest </w:t>
      </w:r>
      <w:r w:rsidRPr="00D11833">
        <w:rPr>
          <w:color w:val="000000" w:themeColor="text1"/>
          <w:u w:val="single"/>
        </w:rPr>
        <w:t>załączyć przesłanki (uzasadnianie) objęcia informacji tajemnicą przedsiębiorstwa</w:t>
      </w:r>
      <w:r w:rsidRPr="00D11833">
        <w:rPr>
          <w:color w:val="000000" w:themeColor="text1"/>
        </w:rPr>
        <w:t xml:space="preserve">. W razie jednoczesnego wystąpienia w danym dokumencie lub oświadczeniu treści </w:t>
      </w:r>
      <w:r w:rsidR="004D7C70">
        <w:rPr>
          <w:color w:val="000000" w:themeColor="text1"/>
        </w:rPr>
        <w:br/>
        <w:t xml:space="preserve">o charakterze jawnym </w:t>
      </w:r>
      <w:r w:rsidRPr="00D11833">
        <w:rPr>
          <w:color w:val="000000" w:themeColor="text1"/>
        </w:rPr>
        <w:t>i niejawnym, należy podzielić ten plik na dwa pliki i każdy z nich odpowiednio oznaczyć. Odpowiednie oznaczenie zastrzeżo</w:t>
      </w:r>
      <w:r w:rsidR="005434EF" w:rsidRPr="00D11833">
        <w:rPr>
          <w:color w:val="000000" w:themeColor="text1"/>
        </w:rPr>
        <w:t>nej treści oferty spoczywa na w</w:t>
      </w:r>
      <w:r w:rsidRPr="00D11833">
        <w:rPr>
          <w:color w:val="000000" w:themeColor="text1"/>
        </w:rPr>
        <w:t xml:space="preserve">ykonawcy. </w:t>
      </w:r>
    </w:p>
    <w:p w:rsidR="000F1F8D" w:rsidRPr="00D11833" w:rsidRDefault="00A40C1E" w:rsidP="00DD5AE1">
      <w:pPr>
        <w:pStyle w:val="Akapitzlist"/>
        <w:widowControl w:val="0"/>
        <w:numPr>
          <w:ilvl w:val="0"/>
          <w:numId w:val="22"/>
        </w:numPr>
        <w:tabs>
          <w:tab w:val="left" w:pos="851"/>
        </w:tabs>
        <w:ind w:left="851" w:hanging="425"/>
        <w:jc w:val="both"/>
        <w:rPr>
          <w:color w:val="000000" w:themeColor="text1"/>
        </w:rPr>
      </w:pPr>
      <w:r w:rsidRPr="00D11833">
        <w:rPr>
          <w:color w:val="000000" w:themeColor="text1"/>
        </w:rPr>
        <w:t>Niezależnie od powyższego w</w:t>
      </w:r>
      <w:r w:rsidR="000F1F8D" w:rsidRPr="00D11833">
        <w:rPr>
          <w:color w:val="000000" w:themeColor="text1"/>
        </w:rPr>
        <w:t xml:space="preserve">ykonawca zobowiązany jest wykazać (uzasadnić), </w:t>
      </w:r>
      <w:r w:rsidR="000F1F8D" w:rsidRPr="00D11833">
        <w:rPr>
          <w:color w:val="000000" w:themeColor="text1"/>
        </w:rPr>
        <w:br/>
        <w:t xml:space="preserve">iż złożone informacje stanowią tajemnicę przedsiębiorstwa, pod rygorem możliwości ich odtajnienia. Brak jednoznacznego wskazania, które informacje stanowią tajemnicę przedsiębiorstwa oznaczać będzie, że wszelkie informacje zawarte w treści dokumentów przekazywanych w niniejszym postępowaniu są jawne bez zastrzeżeń. </w:t>
      </w:r>
    </w:p>
    <w:p w:rsidR="000F1F8D" w:rsidRPr="00D11833" w:rsidRDefault="000F1F8D" w:rsidP="00DD5AE1">
      <w:pPr>
        <w:pStyle w:val="Akapitzlist"/>
        <w:widowControl w:val="0"/>
        <w:numPr>
          <w:ilvl w:val="0"/>
          <w:numId w:val="22"/>
        </w:numPr>
        <w:tabs>
          <w:tab w:val="left" w:pos="851"/>
        </w:tabs>
        <w:ind w:left="851" w:hanging="425"/>
        <w:jc w:val="both"/>
        <w:rPr>
          <w:color w:val="000000" w:themeColor="text1"/>
        </w:rPr>
      </w:pPr>
      <w:r w:rsidRPr="00D11833">
        <w:rPr>
          <w:color w:val="000000" w:themeColor="text1"/>
        </w:rPr>
        <w:t xml:space="preserve">Zastrzeżenie informacji, które nie stanowią tajemnicy przedsiębiorstwa </w:t>
      </w:r>
      <w:r w:rsidR="004D7C70">
        <w:rPr>
          <w:color w:val="000000" w:themeColor="text1"/>
        </w:rPr>
        <w:br/>
      </w:r>
      <w:r w:rsidRPr="00D11833">
        <w:rPr>
          <w:color w:val="000000" w:themeColor="text1"/>
        </w:rPr>
        <w:t>w rozumieniu ustawy o zwalczaniu nieuczciwej konkurencji będzie</w:t>
      </w:r>
      <w:r w:rsidR="004D7C70">
        <w:rPr>
          <w:color w:val="000000" w:themeColor="text1"/>
        </w:rPr>
        <w:t xml:space="preserve"> traktowane, jako bezskuteczne </w:t>
      </w:r>
      <w:r w:rsidRPr="00D11833">
        <w:rPr>
          <w:color w:val="000000" w:themeColor="text1"/>
        </w:rPr>
        <w:t xml:space="preserve">i skutkować będzie zgodnie z uchwałą SN z 20 października 2005 (sygn. III CZP 74/05) ich odtajnieniem. </w:t>
      </w:r>
    </w:p>
    <w:p w:rsidR="000F1F8D" w:rsidRPr="00D11833" w:rsidRDefault="00A40C1E" w:rsidP="00DD5AE1">
      <w:pPr>
        <w:pStyle w:val="Akapitzlist"/>
        <w:widowControl w:val="0"/>
        <w:numPr>
          <w:ilvl w:val="0"/>
          <w:numId w:val="22"/>
        </w:numPr>
        <w:tabs>
          <w:tab w:val="left" w:pos="851"/>
        </w:tabs>
        <w:ind w:left="851" w:hanging="425"/>
        <w:jc w:val="both"/>
        <w:rPr>
          <w:color w:val="000000" w:themeColor="text1"/>
        </w:rPr>
      </w:pPr>
      <w:r w:rsidRPr="00D11833">
        <w:rPr>
          <w:color w:val="000000" w:themeColor="text1"/>
        </w:rPr>
        <w:t>Jednocześnie z</w:t>
      </w:r>
      <w:r w:rsidR="000F1F8D" w:rsidRPr="00D11833">
        <w:rPr>
          <w:color w:val="000000" w:themeColor="text1"/>
        </w:rPr>
        <w:t xml:space="preserve">amawiający informuje, że w przypadku gdy dokumenty elektroniczne przekazywane przy użyciu środków komunikacji elektronicznej </w:t>
      </w:r>
      <w:r w:rsidR="004D7C70">
        <w:rPr>
          <w:color w:val="000000" w:themeColor="text1"/>
        </w:rPr>
        <w:br/>
      </w:r>
      <w:r w:rsidR="000F1F8D" w:rsidRPr="00D11833">
        <w:rPr>
          <w:color w:val="000000" w:themeColor="text1"/>
        </w:rPr>
        <w:t>w sz</w:t>
      </w:r>
      <w:r w:rsidRPr="00D11833">
        <w:rPr>
          <w:color w:val="000000" w:themeColor="text1"/>
        </w:rPr>
        <w:t>czególności przekazywane przez w</w:t>
      </w:r>
      <w:r w:rsidR="000F1F8D" w:rsidRPr="00D11833">
        <w:rPr>
          <w:color w:val="000000" w:themeColor="text1"/>
        </w:rPr>
        <w:t xml:space="preserve">ykonawców w odpowiedzi na wezwanie </w:t>
      </w:r>
      <w:r w:rsidR="004D7C70">
        <w:rPr>
          <w:color w:val="000000" w:themeColor="text1"/>
        </w:rPr>
        <w:br/>
      </w:r>
      <w:r w:rsidR="000F1F8D" w:rsidRPr="00D11833">
        <w:rPr>
          <w:b/>
          <w:color w:val="000000" w:themeColor="text1"/>
        </w:rPr>
        <w:t xml:space="preserve">w trybie art. 224 ustawy Pzp </w:t>
      </w:r>
      <w:r w:rsidR="000F1F8D" w:rsidRPr="00D11833">
        <w:rPr>
          <w:i/>
          <w:color w:val="000000" w:themeColor="text1"/>
        </w:rPr>
        <w:t xml:space="preserve">(wezwanie do złożenia wyjaśnień rażąco niskiej ceny), </w:t>
      </w:r>
      <w:r w:rsidR="004D7C70">
        <w:rPr>
          <w:color w:val="000000" w:themeColor="text1"/>
        </w:rPr>
        <w:t xml:space="preserve">takie </w:t>
      </w:r>
      <w:r w:rsidR="000F1F8D" w:rsidRPr="00D11833">
        <w:rPr>
          <w:color w:val="000000" w:themeColor="text1"/>
        </w:rPr>
        <w:t xml:space="preserve">jak wyjaśnienia i/lub dowody stanowią tajemnicę przedsiębiorstwa </w:t>
      </w:r>
      <w:r w:rsidR="004D7C70">
        <w:rPr>
          <w:color w:val="000000" w:themeColor="text1"/>
        </w:rPr>
        <w:br/>
      </w:r>
      <w:r w:rsidR="000F1F8D" w:rsidRPr="00D11833">
        <w:rPr>
          <w:color w:val="000000" w:themeColor="text1"/>
        </w:rPr>
        <w:t>w rozumieniu ustawy o zwal</w:t>
      </w:r>
      <w:r w:rsidRPr="00D11833">
        <w:rPr>
          <w:color w:val="000000" w:themeColor="text1"/>
        </w:rPr>
        <w:t>czaniu nieuczciwej konkurencji w</w:t>
      </w:r>
      <w:r w:rsidR="000F1F8D" w:rsidRPr="00D11833">
        <w:rPr>
          <w:color w:val="000000" w:themeColor="text1"/>
        </w:rPr>
        <w:t>ykonawcy przysługuje prawo zastrzeżenia ich jako tajemnica przedsiębiors</w:t>
      </w:r>
      <w:r w:rsidRPr="00D11833">
        <w:rPr>
          <w:color w:val="000000" w:themeColor="text1"/>
        </w:rPr>
        <w:t>twa. Przedmiotowe zastrzeżenie z</w:t>
      </w:r>
      <w:r w:rsidR="000F1F8D" w:rsidRPr="00D11833">
        <w:rPr>
          <w:color w:val="000000" w:themeColor="text1"/>
        </w:rPr>
        <w:t xml:space="preserve">amawiający uzna za </w:t>
      </w:r>
      <w:r w:rsidR="000F1F8D" w:rsidRPr="00D11833">
        <w:rPr>
          <w:b/>
          <w:color w:val="000000" w:themeColor="text1"/>
        </w:rPr>
        <w:t>skut</w:t>
      </w:r>
      <w:r w:rsidRPr="00D11833">
        <w:rPr>
          <w:b/>
          <w:color w:val="000000" w:themeColor="text1"/>
        </w:rPr>
        <w:t>eczne wyłącznie w sytuacji gdy w</w:t>
      </w:r>
      <w:r w:rsidR="000F1F8D" w:rsidRPr="00D11833">
        <w:rPr>
          <w:b/>
          <w:color w:val="000000" w:themeColor="text1"/>
        </w:rPr>
        <w:t>ykonawca</w:t>
      </w:r>
      <w:r w:rsidR="004D7C70">
        <w:rPr>
          <w:color w:val="000000" w:themeColor="text1"/>
        </w:rPr>
        <w:t xml:space="preserve"> wraz </w:t>
      </w:r>
      <w:r w:rsidR="000F1F8D" w:rsidRPr="00D11833">
        <w:rPr>
          <w:color w:val="000000" w:themeColor="text1"/>
        </w:rPr>
        <w:t xml:space="preserve">z przekazanymi dokumentami (informacjami) oprócz samego zastrzeżenia (oznaczenia), jednocześnie wykaże (przekaże uzasadnienie), iż dane informacje stanowią tajemnicę przedsiębiorstwa. </w:t>
      </w:r>
    </w:p>
    <w:p w:rsidR="000F1F8D" w:rsidRPr="00D11833" w:rsidRDefault="000F1F8D" w:rsidP="003A3BAD">
      <w:pPr>
        <w:spacing w:after="0" w:line="240" w:lineRule="auto"/>
        <w:contextualSpacing/>
        <w:jc w:val="both"/>
        <w:rPr>
          <w:rFonts w:ascii="Times New Roman" w:hAnsi="Times New Roman"/>
          <w:color w:val="000000" w:themeColor="text1"/>
          <w:sz w:val="24"/>
          <w:szCs w:val="24"/>
        </w:rPr>
      </w:pPr>
    </w:p>
    <w:p w:rsidR="000F1F8D" w:rsidRPr="00D11833" w:rsidRDefault="000F1F8D" w:rsidP="003A3BAD">
      <w:pPr>
        <w:numPr>
          <w:ilvl w:val="0"/>
          <w:numId w:val="1"/>
        </w:numPr>
        <w:spacing w:after="0" w:line="240" w:lineRule="auto"/>
        <w:ind w:left="426" w:hanging="284"/>
        <w:rPr>
          <w:rFonts w:ascii="Times New Roman" w:hAnsi="Times New Roman"/>
          <w:b/>
          <w:color w:val="000000" w:themeColor="text1"/>
          <w:sz w:val="24"/>
          <w:szCs w:val="24"/>
          <w:u w:val="single"/>
        </w:rPr>
      </w:pPr>
      <w:r w:rsidRPr="00D11833">
        <w:rPr>
          <w:rFonts w:ascii="Times New Roman" w:hAnsi="Times New Roman"/>
          <w:b/>
          <w:color w:val="000000" w:themeColor="text1"/>
          <w:sz w:val="24"/>
          <w:szCs w:val="24"/>
          <w:u w:val="single"/>
        </w:rPr>
        <w:lastRenderedPageBreak/>
        <w:t>Miejsce oraz termin składania i otwarcia ofert</w:t>
      </w:r>
    </w:p>
    <w:p w:rsidR="000F1F8D" w:rsidRPr="00D11833" w:rsidRDefault="000F1F8D" w:rsidP="00DD5AE1">
      <w:pPr>
        <w:numPr>
          <w:ilvl w:val="0"/>
          <w:numId w:val="13"/>
        </w:numPr>
        <w:spacing w:after="0" w:line="240" w:lineRule="auto"/>
        <w:ind w:left="850" w:hanging="425"/>
        <w:jc w:val="both"/>
        <w:rPr>
          <w:rFonts w:ascii="Times New Roman" w:hAnsi="Times New Roman"/>
          <w:color w:val="000000" w:themeColor="text1"/>
          <w:sz w:val="24"/>
          <w:szCs w:val="24"/>
        </w:rPr>
      </w:pPr>
      <w:r w:rsidRPr="00D11833">
        <w:rPr>
          <w:rFonts w:ascii="Times New Roman" w:hAnsi="Times New Roman"/>
          <w:color w:val="000000" w:themeColor="text1"/>
          <w:sz w:val="24"/>
          <w:szCs w:val="24"/>
        </w:rPr>
        <w:t xml:space="preserve">Ofertę wraz z wymaganymi oświadczeniami i dokumentami należy przekazać </w:t>
      </w:r>
      <w:r w:rsidRPr="00D11833">
        <w:rPr>
          <w:rFonts w:ascii="Times New Roman" w:hAnsi="Times New Roman"/>
          <w:color w:val="000000" w:themeColor="text1"/>
          <w:sz w:val="24"/>
          <w:szCs w:val="24"/>
        </w:rPr>
        <w:br/>
        <w:t xml:space="preserve">za pośrednictwem </w:t>
      </w:r>
      <w:r w:rsidRPr="00D11833">
        <w:rPr>
          <w:rFonts w:ascii="Times New Roman" w:eastAsia="Times New Roman" w:hAnsi="Times New Roman"/>
          <w:bCs/>
          <w:color w:val="000000" w:themeColor="text1"/>
          <w:sz w:val="24"/>
          <w:szCs w:val="24"/>
          <w:lang w:eastAsia="pl-PL"/>
        </w:rPr>
        <w:t xml:space="preserve">formularza </w:t>
      </w:r>
      <w:r w:rsidRPr="00D11833">
        <w:rPr>
          <w:rFonts w:ascii="Times New Roman" w:eastAsia="Times New Roman" w:hAnsi="Times New Roman"/>
          <w:color w:val="000000" w:themeColor="text1"/>
          <w:sz w:val="24"/>
          <w:szCs w:val="24"/>
          <w:lang w:eastAsia="pl-PL"/>
        </w:rPr>
        <w:t xml:space="preserve">dostępnego na </w:t>
      </w:r>
      <w:r w:rsidRPr="00D11833">
        <w:rPr>
          <w:rFonts w:ascii="Times New Roman" w:hAnsi="Times New Roman"/>
          <w:color w:val="000000" w:themeColor="text1"/>
          <w:sz w:val="24"/>
        </w:rPr>
        <w:t xml:space="preserve">stronie danego postępowania </w:t>
      </w:r>
      <w:r w:rsidR="004D7C70">
        <w:rPr>
          <w:rFonts w:ascii="Times New Roman" w:hAnsi="Times New Roman"/>
          <w:color w:val="000000" w:themeColor="text1"/>
          <w:sz w:val="24"/>
        </w:rPr>
        <w:br/>
      </w:r>
      <w:r w:rsidRPr="00D11833">
        <w:rPr>
          <w:rFonts w:ascii="Times New Roman" w:eastAsia="Times New Roman" w:hAnsi="Times New Roman"/>
          <w:color w:val="000000" w:themeColor="text1"/>
          <w:sz w:val="24"/>
          <w:szCs w:val="24"/>
          <w:lang w:eastAsia="pl-PL"/>
        </w:rPr>
        <w:t>w sposób określony w rozdz. XIV.</w:t>
      </w:r>
    </w:p>
    <w:p w:rsidR="000F1F8D" w:rsidRPr="00CB5D74" w:rsidRDefault="000F1F8D" w:rsidP="00DD5AE1">
      <w:pPr>
        <w:numPr>
          <w:ilvl w:val="0"/>
          <w:numId w:val="13"/>
        </w:numPr>
        <w:spacing w:after="0" w:line="240" w:lineRule="auto"/>
        <w:ind w:left="850" w:hanging="425"/>
        <w:jc w:val="both"/>
        <w:rPr>
          <w:rFonts w:ascii="Times New Roman" w:hAnsi="Times New Roman"/>
          <w:color w:val="FF0000"/>
          <w:sz w:val="24"/>
          <w:szCs w:val="24"/>
        </w:rPr>
      </w:pPr>
      <w:r w:rsidRPr="00D11833">
        <w:rPr>
          <w:rFonts w:ascii="Times New Roman" w:eastAsia="Times New Roman" w:hAnsi="Times New Roman"/>
          <w:color w:val="000000" w:themeColor="text1"/>
          <w:sz w:val="24"/>
          <w:szCs w:val="24"/>
          <w:lang w:eastAsia="pl-PL"/>
        </w:rPr>
        <w:t>Termin składania ofert upływa w dniu</w:t>
      </w:r>
      <w:r w:rsidR="006F3E7C" w:rsidRPr="00D11833">
        <w:rPr>
          <w:rFonts w:ascii="Times New Roman" w:eastAsia="Times New Roman" w:hAnsi="Times New Roman"/>
          <w:b/>
          <w:color w:val="000000" w:themeColor="text1"/>
          <w:sz w:val="24"/>
          <w:szCs w:val="24"/>
          <w:lang w:eastAsia="pl-PL"/>
        </w:rPr>
        <w:t xml:space="preserve"> </w:t>
      </w:r>
      <w:r w:rsidR="0032128C">
        <w:rPr>
          <w:rFonts w:ascii="Times New Roman" w:eastAsia="Times New Roman" w:hAnsi="Times New Roman"/>
          <w:b/>
          <w:color w:val="000000" w:themeColor="text1"/>
          <w:sz w:val="24"/>
          <w:szCs w:val="24"/>
          <w:lang w:eastAsia="pl-PL"/>
        </w:rPr>
        <w:t>03.04</w:t>
      </w:r>
      <w:r w:rsidRPr="0032128C">
        <w:rPr>
          <w:rFonts w:ascii="Times New Roman" w:eastAsia="Times New Roman" w:hAnsi="Times New Roman"/>
          <w:b/>
          <w:color w:val="000000" w:themeColor="text1"/>
          <w:sz w:val="24"/>
          <w:szCs w:val="24"/>
          <w:lang w:eastAsia="pl-PL"/>
        </w:rPr>
        <w:t>.</w:t>
      </w:r>
      <w:r w:rsidRPr="0032128C">
        <w:rPr>
          <w:rFonts w:ascii="Times New Roman" w:hAnsi="Times New Roman"/>
          <w:b/>
          <w:color w:val="000000" w:themeColor="text1"/>
          <w:sz w:val="24"/>
          <w:szCs w:val="24"/>
        </w:rPr>
        <w:t>2025 r. o godz. 08:00:00.</w:t>
      </w:r>
    </w:p>
    <w:p w:rsidR="00896C95" w:rsidRPr="000247B1" w:rsidRDefault="00896C95" w:rsidP="00896C95">
      <w:pPr>
        <w:pStyle w:val="Akapitzlist"/>
        <w:ind w:left="851" w:hanging="142"/>
        <w:jc w:val="both"/>
        <w:rPr>
          <w:i/>
        </w:rPr>
      </w:pPr>
      <w:r w:rsidRPr="000247B1">
        <w:rPr>
          <w:i/>
        </w:rPr>
        <w:t>UWAGA!</w:t>
      </w:r>
    </w:p>
    <w:p w:rsidR="00896C95" w:rsidRDefault="00896C95" w:rsidP="00896C95">
      <w:pPr>
        <w:pStyle w:val="Akapitzlist"/>
        <w:spacing w:after="120"/>
        <w:ind w:left="709"/>
        <w:jc w:val="both"/>
        <w:rPr>
          <w:i/>
        </w:rPr>
      </w:pPr>
      <w:r w:rsidRPr="000247B1">
        <w:rPr>
          <w:bCs/>
          <w:i/>
        </w:rPr>
        <w:t>Wzory przedmiotów umundurowania i wyekwipowania</w:t>
      </w:r>
      <w:r w:rsidRPr="000247B1">
        <w:rPr>
          <w:i/>
        </w:rPr>
        <w:t xml:space="preserve">  żądane w tym postępowaniu jako przedmiotowe środki dowodowe (o kt</w:t>
      </w:r>
      <w:r>
        <w:rPr>
          <w:i/>
        </w:rPr>
        <w:t>órych mowa w rozdz. IV pkt 1 w</w:t>
      </w:r>
      <w:r w:rsidRPr="000247B1">
        <w:rPr>
          <w:i/>
        </w:rPr>
        <w:t>ykonawca przekazuje na wła</w:t>
      </w:r>
      <w:r>
        <w:rPr>
          <w:i/>
        </w:rPr>
        <w:t>sny koszt i ryzyko do siedziby z</w:t>
      </w:r>
      <w:r w:rsidRPr="000247B1">
        <w:rPr>
          <w:i/>
        </w:rPr>
        <w:t>amawiającego tj.</w:t>
      </w:r>
      <w:r>
        <w:rPr>
          <w:i/>
        </w:rPr>
        <w:t xml:space="preserve"> </w:t>
      </w:r>
    </w:p>
    <w:p w:rsidR="00896C95" w:rsidRPr="00F875FC" w:rsidRDefault="00896C95" w:rsidP="00896C95">
      <w:pPr>
        <w:pStyle w:val="Akapitzlist"/>
        <w:spacing w:after="120"/>
        <w:ind w:left="709"/>
        <w:jc w:val="both"/>
        <w:rPr>
          <w:b/>
          <w:bCs/>
          <w:i/>
        </w:rPr>
      </w:pPr>
      <w:r w:rsidRPr="000247B1">
        <w:rPr>
          <w:i/>
        </w:rPr>
        <w:t xml:space="preserve"> </w:t>
      </w:r>
    </w:p>
    <w:p w:rsidR="00896C95" w:rsidRPr="000247B1" w:rsidRDefault="00896C95" w:rsidP="00896C95">
      <w:pPr>
        <w:pStyle w:val="Akapitzlist"/>
        <w:spacing w:before="120"/>
        <w:ind w:left="851"/>
        <w:jc w:val="center"/>
        <w:rPr>
          <w:b/>
          <w:i/>
        </w:rPr>
      </w:pPr>
      <w:r w:rsidRPr="000247B1">
        <w:rPr>
          <w:b/>
          <w:i/>
        </w:rPr>
        <w:t>3 Regionalna Baza Logistyczna,</w:t>
      </w:r>
    </w:p>
    <w:p w:rsidR="00896C95" w:rsidRPr="00403637" w:rsidRDefault="00896C95" w:rsidP="00403637">
      <w:pPr>
        <w:pStyle w:val="Akapitzlist"/>
        <w:ind w:left="851"/>
        <w:jc w:val="center"/>
        <w:rPr>
          <w:b/>
          <w:i/>
        </w:rPr>
      </w:pPr>
      <w:r w:rsidRPr="000247B1">
        <w:rPr>
          <w:b/>
          <w:i/>
        </w:rPr>
        <w:t xml:space="preserve">30-901 Kraków, ul. Montelupich 3 – kancelaria jawna </w:t>
      </w:r>
      <w:r>
        <w:rPr>
          <w:b/>
          <w:i/>
        </w:rPr>
        <w:t xml:space="preserve"> </w:t>
      </w:r>
    </w:p>
    <w:p w:rsidR="00896C95" w:rsidRPr="00517912" w:rsidRDefault="00896C95" w:rsidP="00896C95">
      <w:pPr>
        <w:pStyle w:val="Akapitzlist"/>
        <w:ind w:left="851"/>
        <w:jc w:val="center"/>
        <w:rPr>
          <w:b/>
          <w:bCs/>
          <w:i/>
          <w:u w:val="single"/>
        </w:rPr>
      </w:pPr>
      <w:r>
        <w:rPr>
          <w:b/>
          <w:bCs/>
          <w:i/>
          <w:u w:val="single"/>
        </w:rPr>
        <w:t>Termin złożenia wzorów</w:t>
      </w:r>
      <w:r w:rsidRPr="000247B1">
        <w:rPr>
          <w:b/>
          <w:bCs/>
          <w:i/>
          <w:u w:val="single"/>
        </w:rPr>
        <w:t xml:space="preserve"> upływa wraz z upływem terminu składania ofert .</w:t>
      </w:r>
    </w:p>
    <w:p w:rsidR="00896C95" w:rsidRPr="006F2A59" w:rsidRDefault="00896C95" w:rsidP="00896C95">
      <w:pPr>
        <w:pStyle w:val="Tekstpodstawowywcity3"/>
        <w:tabs>
          <w:tab w:val="left" w:pos="851"/>
          <w:tab w:val="left" w:pos="3544"/>
          <w:tab w:val="left" w:pos="3686"/>
        </w:tabs>
        <w:spacing w:line="240" w:lineRule="auto"/>
        <w:ind w:left="851"/>
        <w:jc w:val="both"/>
        <w:rPr>
          <w:rFonts w:ascii="Times New Roman" w:hAnsi="Times New Roman"/>
          <w:i/>
          <w:color w:val="FF0000"/>
          <w:sz w:val="24"/>
          <w:szCs w:val="24"/>
        </w:rPr>
      </w:pPr>
      <w:r w:rsidRPr="000247B1">
        <w:rPr>
          <w:rFonts w:ascii="Times New Roman" w:hAnsi="Times New Roman"/>
          <w:i/>
          <w:sz w:val="24"/>
          <w:szCs w:val="24"/>
        </w:rPr>
        <w:t xml:space="preserve">Wzory PUiW należy złożyć (przekazać) w opakowaniu uniemożliwiającym ujawnienie jego zawartości opisanym w nw. </w:t>
      </w:r>
      <w:r w:rsidRPr="00A51306">
        <w:rPr>
          <w:rFonts w:ascii="Times New Roman" w:hAnsi="Times New Roman"/>
          <w:i/>
          <w:sz w:val="24"/>
          <w:szCs w:val="24"/>
        </w:rPr>
        <w:t>sposób:</w:t>
      </w:r>
    </w:p>
    <w:p w:rsidR="00896C95" w:rsidRDefault="00896C95" w:rsidP="00896C95">
      <w:pPr>
        <w:spacing w:after="0" w:line="240" w:lineRule="auto"/>
        <w:ind w:left="851"/>
        <w:jc w:val="center"/>
        <w:rPr>
          <w:rFonts w:ascii="Times New Roman" w:hAnsi="Times New Roman"/>
          <w:b/>
          <w:i/>
          <w:sz w:val="24"/>
          <w:szCs w:val="24"/>
        </w:rPr>
      </w:pPr>
      <w:r w:rsidRPr="000247B1">
        <w:rPr>
          <w:rFonts w:ascii="Times New Roman" w:hAnsi="Times New Roman"/>
          <w:b/>
          <w:i/>
          <w:sz w:val="24"/>
          <w:szCs w:val="24"/>
        </w:rPr>
        <w:t xml:space="preserve">Wzór przedmiotu umundurowania i wyekwipowania w postępowaniu pn.: </w:t>
      </w:r>
    </w:p>
    <w:p w:rsidR="00896C95" w:rsidRDefault="00896C95" w:rsidP="00CB5D74">
      <w:pPr>
        <w:spacing w:after="0" w:line="240" w:lineRule="auto"/>
        <w:ind w:left="851"/>
        <w:jc w:val="center"/>
        <w:rPr>
          <w:rFonts w:ascii="Times New Roman" w:hAnsi="Times New Roman"/>
          <w:b/>
          <w:i/>
          <w:sz w:val="24"/>
          <w:szCs w:val="24"/>
        </w:rPr>
      </w:pPr>
      <w:r w:rsidRPr="000247B1">
        <w:rPr>
          <w:rFonts w:ascii="Times New Roman" w:hAnsi="Times New Roman"/>
          <w:b/>
          <w:i/>
          <w:sz w:val="24"/>
          <w:szCs w:val="24"/>
        </w:rPr>
        <w:t>„</w:t>
      </w:r>
      <w:r w:rsidRPr="006E7702">
        <w:rPr>
          <w:rFonts w:ascii="Times New Roman" w:hAnsi="Times New Roman"/>
          <w:b/>
          <w:i/>
          <w:sz w:val="24"/>
          <w:szCs w:val="24"/>
        </w:rPr>
        <w:t xml:space="preserve">Dostawa przedmiotów umundurowania i wyekwipowania </w:t>
      </w:r>
      <w:r w:rsidR="002743A3">
        <w:rPr>
          <w:rFonts w:ascii="Times New Roman" w:hAnsi="Times New Roman"/>
          <w:b/>
          <w:i/>
          <w:sz w:val="24"/>
          <w:szCs w:val="24"/>
        </w:rPr>
        <w:t xml:space="preserve">– </w:t>
      </w:r>
      <w:r w:rsidR="00403637">
        <w:rPr>
          <w:rFonts w:ascii="Times New Roman" w:hAnsi="Times New Roman"/>
          <w:b/>
          <w:i/>
          <w:sz w:val="24"/>
          <w:szCs w:val="24"/>
        </w:rPr>
        <w:t>koszulobluzy, kurtki, k</w:t>
      </w:r>
      <w:r w:rsidR="00CB5D74">
        <w:rPr>
          <w:rFonts w:ascii="Times New Roman" w:hAnsi="Times New Roman"/>
          <w:b/>
          <w:i/>
          <w:sz w:val="24"/>
          <w:szCs w:val="24"/>
        </w:rPr>
        <w:t>ombinezony, swetry</w:t>
      </w:r>
      <w:r w:rsidR="00C216D4">
        <w:rPr>
          <w:rFonts w:ascii="Times New Roman" w:hAnsi="Times New Roman"/>
          <w:b/>
          <w:i/>
          <w:sz w:val="24"/>
          <w:szCs w:val="24"/>
        </w:rPr>
        <w:t xml:space="preserve">) </w:t>
      </w:r>
    </w:p>
    <w:p w:rsidR="00896C95" w:rsidRPr="000247B1" w:rsidRDefault="00896C95" w:rsidP="00896C95">
      <w:pPr>
        <w:spacing w:after="0" w:line="240" w:lineRule="auto"/>
        <w:ind w:left="851"/>
        <w:jc w:val="center"/>
        <w:rPr>
          <w:rFonts w:ascii="Times New Roman" w:hAnsi="Times New Roman"/>
          <w:b/>
          <w:i/>
          <w:sz w:val="24"/>
          <w:szCs w:val="24"/>
        </w:rPr>
      </w:pPr>
      <w:r w:rsidRPr="000247B1">
        <w:rPr>
          <w:rFonts w:ascii="Times New Roman" w:hAnsi="Times New Roman"/>
          <w:b/>
          <w:bCs/>
          <w:i/>
          <w:sz w:val="24"/>
          <w:szCs w:val="24"/>
        </w:rPr>
        <w:t>zadanie nr ……</w:t>
      </w:r>
      <w:r w:rsidRPr="000247B1">
        <w:rPr>
          <w:rFonts w:ascii="Times New Roman" w:hAnsi="Times New Roman"/>
          <w:b/>
          <w:i/>
          <w:sz w:val="24"/>
          <w:szCs w:val="24"/>
        </w:rPr>
        <w:t xml:space="preserve"> </w:t>
      </w:r>
    </w:p>
    <w:p w:rsidR="00896C95" w:rsidRPr="000247B1" w:rsidRDefault="00CB5D74" w:rsidP="00896C95">
      <w:pPr>
        <w:spacing w:after="0" w:line="240" w:lineRule="auto"/>
        <w:ind w:left="851"/>
        <w:jc w:val="center"/>
        <w:rPr>
          <w:rFonts w:ascii="Times New Roman" w:hAnsi="Times New Roman"/>
          <w:b/>
          <w:i/>
          <w:sz w:val="24"/>
          <w:szCs w:val="24"/>
        </w:rPr>
      </w:pPr>
      <w:r>
        <w:rPr>
          <w:rFonts w:ascii="Times New Roman" w:hAnsi="Times New Roman"/>
          <w:b/>
          <w:i/>
          <w:sz w:val="24"/>
          <w:szCs w:val="24"/>
        </w:rPr>
        <w:t>sprawa Nr 44</w:t>
      </w:r>
      <w:r w:rsidR="00C216D4">
        <w:rPr>
          <w:rFonts w:ascii="Times New Roman" w:hAnsi="Times New Roman"/>
          <w:b/>
          <w:i/>
          <w:sz w:val="24"/>
          <w:szCs w:val="24"/>
        </w:rPr>
        <w:t>/2025</w:t>
      </w:r>
      <w:r w:rsidR="00896C95" w:rsidRPr="002B6ACF">
        <w:rPr>
          <w:rFonts w:ascii="Times New Roman" w:hAnsi="Times New Roman"/>
          <w:b/>
          <w:i/>
          <w:sz w:val="24"/>
          <w:szCs w:val="24"/>
        </w:rPr>
        <w:t>/D</w:t>
      </w:r>
    </w:p>
    <w:p w:rsidR="00896C95" w:rsidRPr="00CB5D74" w:rsidRDefault="00896C95" w:rsidP="00896C95">
      <w:pPr>
        <w:spacing w:after="0" w:line="240" w:lineRule="auto"/>
        <w:ind w:left="851"/>
        <w:jc w:val="center"/>
        <w:rPr>
          <w:rFonts w:ascii="Times New Roman" w:hAnsi="Times New Roman"/>
          <w:b/>
          <w:i/>
          <w:color w:val="FF0000"/>
          <w:sz w:val="24"/>
          <w:szCs w:val="24"/>
        </w:rPr>
      </w:pPr>
      <w:r w:rsidRPr="000247B1">
        <w:rPr>
          <w:rFonts w:ascii="Times New Roman" w:hAnsi="Times New Roman"/>
          <w:b/>
          <w:i/>
          <w:sz w:val="24"/>
          <w:szCs w:val="24"/>
        </w:rPr>
        <w:t>„</w:t>
      </w:r>
      <w:r w:rsidRPr="00393BBF">
        <w:rPr>
          <w:rFonts w:ascii="Times New Roman" w:hAnsi="Times New Roman"/>
          <w:b/>
          <w:i/>
          <w:color w:val="000000" w:themeColor="text1"/>
          <w:sz w:val="24"/>
          <w:szCs w:val="24"/>
        </w:rPr>
        <w:t>nie otwi</w:t>
      </w:r>
      <w:r w:rsidRPr="00F726D9">
        <w:rPr>
          <w:rFonts w:ascii="Times New Roman" w:hAnsi="Times New Roman"/>
          <w:b/>
          <w:i/>
          <w:color w:val="000000" w:themeColor="text1"/>
          <w:sz w:val="24"/>
          <w:szCs w:val="24"/>
        </w:rPr>
        <w:t xml:space="preserve">erać </w:t>
      </w:r>
      <w:r w:rsidRPr="0032128C">
        <w:rPr>
          <w:rFonts w:ascii="Times New Roman" w:hAnsi="Times New Roman"/>
          <w:b/>
          <w:i/>
          <w:color w:val="000000" w:themeColor="text1"/>
          <w:sz w:val="24"/>
          <w:szCs w:val="24"/>
        </w:rPr>
        <w:t xml:space="preserve">przed </w:t>
      </w:r>
      <w:r w:rsidR="0032128C">
        <w:rPr>
          <w:rFonts w:ascii="Times New Roman" w:hAnsi="Times New Roman"/>
          <w:b/>
          <w:i/>
          <w:color w:val="000000" w:themeColor="text1"/>
          <w:sz w:val="24"/>
          <w:szCs w:val="24"/>
        </w:rPr>
        <w:t>03.04</w:t>
      </w:r>
      <w:r w:rsidRPr="0032128C">
        <w:rPr>
          <w:rFonts w:ascii="Times New Roman" w:hAnsi="Times New Roman"/>
          <w:b/>
          <w:i/>
          <w:color w:val="000000" w:themeColor="text1"/>
          <w:sz w:val="24"/>
          <w:szCs w:val="24"/>
        </w:rPr>
        <w:t>.</w:t>
      </w:r>
      <w:r w:rsidR="00C216D4" w:rsidRPr="0032128C">
        <w:rPr>
          <w:rFonts w:ascii="Times New Roman" w:hAnsi="Times New Roman"/>
          <w:b/>
          <w:i/>
          <w:color w:val="000000" w:themeColor="text1"/>
          <w:sz w:val="24"/>
          <w:szCs w:val="24"/>
        </w:rPr>
        <w:t>2025</w:t>
      </w:r>
      <w:r w:rsidRPr="0032128C">
        <w:rPr>
          <w:rFonts w:ascii="Times New Roman" w:hAnsi="Times New Roman"/>
          <w:b/>
          <w:i/>
          <w:color w:val="000000" w:themeColor="text1"/>
          <w:sz w:val="24"/>
          <w:szCs w:val="24"/>
        </w:rPr>
        <w:t xml:space="preserve"> r. godz. 08:15:00”</w:t>
      </w:r>
    </w:p>
    <w:p w:rsidR="00896C95" w:rsidRPr="000247B1" w:rsidRDefault="00896C95" w:rsidP="00896C95">
      <w:pPr>
        <w:spacing w:after="0" w:line="240" w:lineRule="auto"/>
        <w:ind w:left="851"/>
        <w:jc w:val="center"/>
        <w:rPr>
          <w:rFonts w:ascii="Times New Roman" w:hAnsi="Times New Roman"/>
          <w:bCs/>
          <w:i/>
          <w:sz w:val="24"/>
          <w:szCs w:val="24"/>
        </w:rPr>
      </w:pPr>
      <w:r w:rsidRPr="000247B1">
        <w:rPr>
          <w:rFonts w:ascii="Times New Roman" w:hAnsi="Times New Roman"/>
          <w:bCs/>
          <w:i/>
          <w:sz w:val="24"/>
          <w:szCs w:val="24"/>
        </w:rPr>
        <w:t>oraz nazwa i dokładny adres wykonawcy, wraz z numerem telefonu.</w:t>
      </w:r>
    </w:p>
    <w:p w:rsidR="00896C95" w:rsidRPr="006F2A59" w:rsidRDefault="00896C95" w:rsidP="00896C95">
      <w:pPr>
        <w:pStyle w:val="Akapitzlist"/>
        <w:ind w:left="851"/>
        <w:jc w:val="both"/>
        <w:rPr>
          <w:b/>
          <w:bCs/>
          <w:i/>
          <w:color w:val="FF0000"/>
        </w:rPr>
      </w:pPr>
    </w:p>
    <w:p w:rsidR="00896C95" w:rsidRPr="0012242F" w:rsidRDefault="00896C95" w:rsidP="00896C95">
      <w:pPr>
        <w:pStyle w:val="Akapitzlist"/>
        <w:ind w:left="851"/>
        <w:jc w:val="both"/>
        <w:rPr>
          <w:bCs/>
          <w:i/>
        </w:rPr>
      </w:pPr>
      <w:r w:rsidRPr="0012242F">
        <w:rPr>
          <w:bCs/>
          <w:i/>
        </w:rPr>
        <w:t>Wykonawca może przekazać wymagany wzór za pośrednictwem operatora pocztowego, osobiście lub za pośrednictwem posłańca.</w:t>
      </w:r>
    </w:p>
    <w:p w:rsidR="00896C95" w:rsidRPr="0012242F" w:rsidRDefault="00896C95" w:rsidP="00896C95">
      <w:pPr>
        <w:pStyle w:val="Akapitzlist"/>
        <w:ind w:left="851"/>
        <w:jc w:val="both"/>
        <w:rPr>
          <w:i/>
          <w:snapToGrid w:val="0"/>
        </w:rPr>
      </w:pPr>
      <w:r w:rsidRPr="0012242F">
        <w:rPr>
          <w:i/>
        </w:rPr>
        <w:t xml:space="preserve">Decydujące znaczenie dla oceny zachowania powyższego terminu ma data </w:t>
      </w:r>
      <w:r>
        <w:rPr>
          <w:i/>
        </w:rPr>
        <w:br/>
      </w:r>
      <w:r w:rsidRPr="0012242F">
        <w:rPr>
          <w:i/>
        </w:rPr>
        <w:t>i godzina złożenia/przekazania/wpływu przesyłki zawierającej wzór PUiW do siedziby zamawiającego (tj. zarejestrowania przesyłki w kancelarii jawnej)</w:t>
      </w:r>
      <w:r w:rsidRPr="0012242F">
        <w:rPr>
          <w:i/>
          <w:snapToGrid w:val="0"/>
        </w:rPr>
        <w:t>.</w:t>
      </w:r>
    </w:p>
    <w:p w:rsidR="00896C95" w:rsidRPr="0012242F" w:rsidRDefault="00896C95" w:rsidP="00896C95">
      <w:pPr>
        <w:pStyle w:val="Akapitzlist"/>
        <w:ind w:left="851"/>
        <w:contextualSpacing w:val="0"/>
        <w:jc w:val="both"/>
        <w:rPr>
          <w:i/>
        </w:rPr>
      </w:pPr>
      <w:r w:rsidRPr="0012242F">
        <w:rPr>
          <w:i/>
        </w:rPr>
        <w:t xml:space="preserve">Wykonawca winien uwzględnić czas na dojście z biura przepustek do kancelarii, </w:t>
      </w:r>
      <w:r w:rsidRPr="0012242F">
        <w:rPr>
          <w:i/>
        </w:rPr>
        <w:br/>
        <w:t xml:space="preserve">która znajduje się na terenie jednostki. Zamawiający nie ponosi odpowiedzialności </w:t>
      </w:r>
      <w:r w:rsidRPr="0012242F">
        <w:rPr>
          <w:i/>
        </w:rPr>
        <w:br/>
        <w:t>za opóźnienie w przekazaniu przesyłki zawierającej wzór PUiW przez pocztę lub firmę kurierską.</w:t>
      </w:r>
    </w:p>
    <w:p w:rsidR="00896C95" w:rsidRPr="00C216D4" w:rsidRDefault="00896C95" w:rsidP="00C216D4">
      <w:pPr>
        <w:tabs>
          <w:tab w:val="num" w:pos="851"/>
          <w:tab w:val="left" w:pos="1232"/>
        </w:tabs>
        <w:spacing w:line="240" w:lineRule="auto"/>
        <w:ind w:left="851"/>
        <w:jc w:val="both"/>
        <w:rPr>
          <w:rFonts w:ascii="Times New Roman" w:hAnsi="Times New Roman"/>
          <w:i/>
          <w:sz w:val="24"/>
          <w:szCs w:val="24"/>
        </w:rPr>
      </w:pPr>
      <w:r w:rsidRPr="005F4C3B">
        <w:rPr>
          <w:rFonts w:ascii="Times New Roman" w:hAnsi="Times New Roman"/>
          <w:i/>
          <w:sz w:val="24"/>
          <w:szCs w:val="24"/>
        </w:rPr>
        <w:t xml:space="preserve">Kancelaria jawna znajduje się na terenie 3 RBLog, gdzie obowiązuje </w:t>
      </w:r>
      <w:r w:rsidRPr="005F4C3B">
        <w:rPr>
          <w:rFonts w:ascii="Times New Roman" w:hAnsi="Times New Roman"/>
          <w:i/>
          <w:sz w:val="24"/>
          <w:szCs w:val="24"/>
          <w:u w:val="single"/>
        </w:rPr>
        <w:t>system przepustek wydawanych przy wejściu</w:t>
      </w:r>
      <w:r w:rsidRPr="005F4C3B">
        <w:rPr>
          <w:rFonts w:ascii="Times New Roman" w:hAnsi="Times New Roman"/>
          <w:i/>
          <w:sz w:val="24"/>
          <w:szCs w:val="24"/>
        </w:rPr>
        <w:t>, po okazaniu dowodu tożsamości. Przekazując przesyłkę zawierającą wzór PUiW należy uwzględnić czas na otrzymanie przepustki i dojście do kancelarii. Za moment wpłynięcia przesyłki zawierającej wzór PUiW uznaje się czas jej zarejestrowania w kancelarii jawnej.</w:t>
      </w:r>
    </w:p>
    <w:p w:rsidR="000F1F8D" w:rsidRPr="00D11833" w:rsidRDefault="000F1F8D" w:rsidP="00DD5AE1">
      <w:pPr>
        <w:numPr>
          <w:ilvl w:val="0"/>
          <w:numId w:val="13"/>
        </w:numPr>
        <w:spacing w:after="0" w:line="240" w:lineRule="auto"/>
        <w:ind w:left="851" w:hanging="425"/>
        <w:jc w:val="both"/>
        <w:rPr>
          <w:rFonts w:ascii="Times New Roman" w:hAnsi="Times New Roman"/>
          <w:color w:val="000000" w:themeColor="text1"/>
          <w:sz w:val="24"/>
          <w:szCs w:val="24"/>
        </w:rPr>
      </w:pPr>
      <w:r w:rsidRPr="00D11833">
        <w:rPr>
          <w:rFonts w:ascii="Times New Roman" w:eastAsia="Times New Roman" w:hAnsi="Times New Roman"/>
          <w:color w:val="000000" w:themeColor="text1"/>
          <w:sz w:val="24"/>
          <w:szCs w:val="24"/>
          <w:lang w:eastAsia="pl-PL"/>
        </w:rPr>
        <w:t xml:space="preserve">Za </w:t>
      </w:r>
      <w:r w:rsidRPr="00D11833">
        <w:rPr>
          <w:rFonts w:ascii="Times New Roman" w:hAnsi="Times New Roman"/>
          <w:color w:val="000000" w:themeColor="text1"/>
          <w:sz w:val="24"/>
          <w:szCs w:val="24"/>
        </w:rPr>
        <w:t xml:space="preserve">datę i godzinę wpływu (odbioru) oferty, przyjmuje się datę i godzinę złożenia wygenerowaną dla tej oferty przez </w:t>
      </w:r>
      <w:r w:rsidRPr="00D11833">
        <w:rPr>
          <w:rFonts w:ascii="Times New Roman" w:hAnsi="Times New Roman"/>
          <w:color w:val="000000" w:themeColor="text1"/>
          <w:sz w:val="24"/>
          <w:szCs w:val="24"/>
          <w:u w:val="single"/>
        </w:rPr>
        <w:t>platformazakupowa.pl</w:t>
      </w:r>
    </w:p>
    <w:p w:rsidR="000F1F8D" w:rsidRPr="00D11833" w:rsidRDefault="00A40C1E" w:rsidP="00DD5AE1">
      <w:pPr>
        <w:pStyle w:val="Akapitzlist"/>
        <w:numPr>
          <w:ilvl w:val="0"/>
          <w:numId w:val="13"/>
        </w:numPr>
        <w:ind w:left="851" w:hanging="425"/>
        <w:jc w:val="both"/>
        <w:rPr>
          <w:color w:val="000000" w:themeColor="text1"/>
        </w:rPr>
      </w:pPr>
      <w:r w:rsidRPr="00D11833">
        <w:rPr>
          <w:color w:val="000000" w:themeColor="text1"/>
        </w:rPr>
        <w:t>Oferta złożona przez w</w:t>
      </w:r>
      <w:r w:rsidR="000F1F8D" w:rsidRPr="00D11833">
        <w:rPr>
          <w:color w:val="000000" w:themeColor="text1"/>
        </w:rPr>
        <w:t>ykonawcę w systemie platformazaku</w:t>
      </w:r>
      <w:r w:rsidRPr="00D11833">
        <w:rPr>
          <w:color w:val="000000" w:themeColor="text1"/>
        </w:rPr>
        <w:t>powa.pl, nie jest widoczna dla z</w:t>
      </w:r>
      <w:r w:rsidR="000F1F8D" w:rsidRPr="00D11833">
        <w:rPr>
          <w:color w:val="000000" w:themeColor="text1"/>
        </w:rPr>
        <w:t>amawiającego, ponieważ widnieje w Systemie jako zaszyfrowana. Możliwość otwarcia oferty dostępna jest dopiero po odszy</w:t>
      </w:r>
      <w:r w:rsidRPr="00D11833">
        <w:rPr>
          <w:color w:val="000000" w:themeColor="text1"/>
        </w:rPr>
        <w:t>frowaniu przez z</w:t>
      </w:r>
      <w:r w:rsidR="000F1F8D" w:rsidRPr="00D11833">
        <w:rPr>
          <w:color w:val="000000" w:themeColor="text1"/>
        </w:rPr>
        <w:t>amawiającego po upływie terminu składania ofert.</w:t>
      </w:r>
    </w:p>
    <w:p w:rsidR="000F1F8D" w:rsidRPr="00D11833" w:rsidRDefault="000F1F8D" w:rsidP="00DD5AE1">
      <w:pPr>
        <w:numPr>
          <w:ilvl w:val="0"/>
          <w:numId w:val="13"/>
        </w:numPr>
        <w:spacing w:after="0" w:line="240" w:lineRule="auto"/>
        <w:ind w:left="851" w:hanging="425"/>
        <w:jc w:val="both"/>
        <w:rPr>
          <w:rFonts w:ascii="Times New Roman" w:hAnsi="Times New Roman"/>
          <w:color w:val="000000" w:themeColor="text1"/>
          <w:sz w:val="24"/>
          <w:szCs w:val="24"/>
        </w:rPr>
      </w:pPr>
      <w:r w:rsidRPr="00D11833">
        <w:rPr>
          <w:rFonts w:ascii="Times New Roman" w:hAnsi="Times New Roman"/>
          <w:color w:val="000000" w:themeColor="text1"/>
          <w:sz w:val="24"/>
          <w:szCs w:val="24"/>
        </w:rPr>
        <w:t>Zamawiający przed otwarciem ofert udostępni na stronie internetowej prowadzonego postępowania informacje o kwocie, jaką zamierza przeznaczyć na sfinansowanie zamówienia.</w:t>
      </w:r>
    </w:p>
    <w:p w:rsidR="000F1F8D" w:rsidRPr="00D11833" w:rsidRDefault="000F1F8D" w:rsidP="00DD5AE1">
      <w:pPr>
        <w:numPr>
          <w:ilvl w:val="0"/>
          <w:numId w:val="13"/>
        </w:numPr>
        <w:spacing w:after="0" w:line="240" w:lineRule="auto"/>
        <w:ind w:left="851" w:hanging="425"/>
        <w:jc w:val="both"/>
        <w:rPr>
          <w:rFonts w:ascii="Times New Roman" w:hAnsi="Times New Roman"/>
          <w:color w:val="000000" w:themeColor="text1"/>
          <w:sz w:val="24"/>
          <w:szCs w:val="24"/>
        </w:rPr>
      </w:pPr>
      <w:r w:rsidRPr="00D11833">
        <w:rPr>
          <w:rFonts w:ascii="Times New Roman" w:hAnsi="Times New Roman"/>
          <w:color w:val="000000" w:themeColor="text1"/>
          <w:sz w:val="24"/>
          <w:szCs w:val="24"/>
        </w:rPr>
        <w:t>Otwarcie ofert następuje niezwłocznie po upływie terminu składania ofert, nie później niż następnego dnia po dniu, w którym upłynął termin składania ofert.</w:t>
      </w:r>
    </w:p>
    <w:p w:rsidR="000F1F8D" w:rsidRPr="00D11833" w:rsidRDefault="000F1F8D" w:rsidP="00DD5AE1">
      <w:pPr>
        <w:widowControl w:val="0"/>
        <w:numPr>
          <w:ilvl w:val="0"/>
          <w:numId w:val="13"/>
        </w:numPr>
        <w:spacing w:after="0" w:line="240" w:lineRule="auto"/>
        <w:ind w:left="851" w:hanging="425"/>
        <w:jc w:val="both"/>
        <w:rPr>
          <w:rFonts w:ascii="Times New Roman" w:hAnsi="Times New Roman"/>
          <w:color w:val="000000" w:themeColor="text1"/>
          <w:sz w:val="24"/>
          <w:szCs w:val="24"/>
        </w:rPr>
      </w:pPr>
      <w:r w:rsidRPr="00D11833">
        <w:rPr>
          <w:rFonts w:ascii="Times New Roman" w:hAnsi="Times New Roman"/>
          <w:color w:val="000000" w:themeColor="text1"/>
          <w:sz w:val="24"/>
          <w:szCs w:val="24"/>
        </w:rPr>
        <w:t xml:space="preserve">Otwarcie ofert rozpocznie </w:t>
      </w:r>
      <w:r w:rsidRPr="0032128C">
        <w:rPr>
          <w:rFonts w:ascii="Times New Roman" w:hAnsi="Times New Roman"/>
          <w:color w:val="000000" w:themeColor="text1"/>
          <w:sz w:val="24"/>
          <w:szCs w:val="24"/>
        </w:rPr>
        <w:t xml:space="preserve">się w dniu </w:t>
      </w:r>
      <w:r w:rsidR="0032128C">
        <w:rPr>
          <w:rFonts w:ascii="Times New Roman" w:hAnsi="Times New Roman"/>
          <w:b/>
          <w:color w:val="000000" w:themeColor="text1"/>
          <w:sz w:val="24"/>
          <w:szCs w:val="24"/>
        </w:rPr>
        <w:t>03</w:t>
      </w:r>
      <w:r w:rsidR="00C8410E" w:rsidRPr="0032128C">
        <w:rPr>
          <w:rFonts w:ascii="Times New Roman" w:hAnsi="Times New Roman"/>
          <w:b/>
          <w:color w:val="000000" w:themeColor="text1"/>
          <w:sz w:val="24"/>
          <w:szCs w:val="24"/>
        </w:rPr>
        <w:t>.</w:t>
      </w:r>
      <w:r w:rsidR="0032128C">
        <w:rPr>
          <w:rFonts w:ascii="Times New Roman" w:hAnsi="Times New Roman"/>
          <w:b/>
          <w:color w:val="000000" w:themeColor="text1"/>
          <w:sz w:val="24"/>
          <w:szCs w:val="24"/>
        </w:rPr>
        <w:t>04</w:t>
      </w:r>
      <w:r w:rsidR="00C8410E" w:rsidRPr="0032128C">
        <w:rPr>
          <w:rFonts w:ascii="Times New Roman" w:hAnsi="Times New Roman"/>
          <w:b/>
          <w:color w:val="000000" w:themeColor="text1"/>
          <w:sz w:val="24"/>
          <w:szCs w:val="24"/>
        </w:rPr>
        <w:t xml:space="preserve">.2025 r. o godzinie </w:t>
      </w:r>
      <w:r w:rsidR="00C8410E" w:rsidRPr="00D11833">
        <w:rPr>
          <w:rFonts w:ascii="Times New Roman" w:hAnsi="Times New Roman"/>
          <w:b/>
          <w:color w:val="000000" w:themeColor="text1"/>
          <w:sz w:val="24"/>
          <w:szCs w:val="24"/>
        </w:rPr>
        <w:t>08:15</w:t>
      </w:r>
      <w:r w:rsidRPr="00D11833">
        <w:rPr>
          <w:rFonts w:ascii="Times New Roman" w:hAnsi="Times New Roman"/>
          <w:b/>
          <w:color w:val="000000" w:themeColor="text1"/>
          <w:sz w:val="24"/>
          <w:szCs w:val="24"/>
        </w:rPr>
        <w:t xml:space="preserve">:00 </w:t>
      </w:r>
      <w:r w:rsidR="004D7C70">
        <w:rPr>
          <w:rFonts w:ascii="Times New Roman" w:hAnsi="Times New Roman"/>
          <w:b/>
          <w:color w:val="000000" w:themeColor="text1"/>
          <w:sz w:val="24"/>
          <w:szCs w:val="24"/>
        </w:rPr>
        <w:br/>
      </w:r>
      <w:r w:rsidR="00982321" w:rsidRPr="00D11833">
        <w:rPr>
          <w:rFonts w:ascii="Times New Roman" w:hAnsi="Times New Roman"/>
          <w:color w:val="000000" w:themeColor="text1"/>
          <w:sz w:val="24"/>
          <w:szCs w:val="24"/>
        </w:rPr>
        <w:t>w siedzibie z</w:t>
      </w:r>
      <w:r w:rsidRPr="00D11833">
        <w:rPr>
          <w:rFonts w:ascii="Times New Roman" w:hAnsi="Times New Roman"/>
          <w:color w:val="000000" w:themeColor="text1"/>
          <w:sz w:val="24"/>
          <w:szCs w:val="24"/>
        </w:rPr>
        <w:t>amawiającego</w:t>
      </w:r>
      <w:r w:rsidRPr="00D11833">
        <w:rPr>
          <w:rFonts w:ascii="Times New Roman" w:hAnsi="Times New Roman"/>
          <w:b/>
          <w:color w:val="000000" w:themeColor="text1"/>
          <w:sz w:val="24"/>
          <w:szCs w:val="24"/>
        </w:rPr>
        <w:t xml:space="preserve">. </w:t>
      </w:r>
    </w:p>
    <w:p w:rsidR="000F1F8D" w:rsidRPr="00D11833" w:rsidRDefault="000F1F8D" w:rsidP="00DD5AE1">
      <w:pPr>
        <w:numPr>
          <w:ilvl w:val="0"/>
          <w:numId w:val="13"/>
        </w:numPr>
        <w:spacing w:after="0" w:line="240" w:lineRule="auto"/>
        <w:ind w:left="851" w:hanging="425"/>
        <w:jc w:val="both"/>
        <w:rPr>
          <w:rFonts w:ascii="Times New Roman" w:hAnsi="Times New Roman"/>
          <w:color w:val="000000" w:themeColor="text1"/>
          <w:sz w:val="24"/>
          <w:szCs w:val="24"/>
        </w:rPr>
      </w:pPr>
      <w:r w:rsidRPr="00D11833">
        <w:rPr>
          <w:rFonts w:ascii="Times New Roman" w:hAnsi="Times New Roman"/>
          <w:color w:val="000000" w:themeColor="text1"/>
          <w:sz w:val="24"/>
          <w:szCs w:val="24"/>
        </w:rPr>
        <w:t xml:space="preserve">Otwarcie ofert jest niepubliczne i nastąpi poprzez rozszyfrowanie ofert złożonych </w:t>
      </w:r>
      <w:r w:rsidRPr="00D11833">
        <w:rPr>
          <w:rFonts w:ascii="Times New Roman" w:hAnsi="Times New Roman"/>
          <w:color w:val="000000" w:themeColor="text1"/>
          <w:sz w:val="24"/>
          <w:szCs w:val="24"/>
        </w:rPr>
        <w:br/>
        <w:t xml:space="preserve">za pośrednictwem platformy zakupowej tj. </w:t>
      </w:r>
      <w:r w:rsidRPr="00D11833">
        <w:rPr>
          <w:rFonts w:ascii="Times New Roman" w:hAnsi="Times New Roman"/>
          <w:color w:val="000000" w:themeColor="text1"/>
          <w:sz w:val="24"/>
          <w:szCs w:val="24"/>
          <w:u w:val="single"/>
        </w:rPr>
        <w:t>platformazakupowa.pl</w:t>
      </w:r>
    </w:p>
    <w:p w:rsidR="000F1F8D" w:rsidRPr="00D11833" w:rsidRDefault="000F1F8D" w:rsidP="00DD5AE1">
      <w:pPr>
        <w:numPr>
          <w:ilvl w:val="0"/>
          <w:numId w:val="13"/>
        </w:numPr>
        <w:spacing w:after="0" w:line="240" w:lineRule="auto"/>
        <w:ind w:left="851" w:hanging="425"/>
        <w:jc w:val="both"/>
        <w:rPr>
          <w:rFonts w:ascii="Times New Roman" w:hAnsi="Times New Roman"/>
          <w:color w:val="000000" w:themeColor="text1"/>
          <w:sz w:val="24"/>
          <w:szCs w:val="24"/>
        </w:rPr>
      </w:pPr>
      <w:r w:rsidRPr="00D11833">
        <w:rPr>
          <w:rFonts w:ascii="Times New Roman" w:hAnsi="Times New Roman"/>
          <w:color w:val="000000" w:themeColor="text1"/>
          <w:sz w:val="24"/>
          <w:szCs w:val="24"/>
        </w:rPr>
        <w:lastRenderedPageBreak/>
        <w:t>W przypadku wystąpienia awarii systemu teleinformatycznego, która powoduje brak możliwości otwarcia ofert w określonym terminie, otwarcie następuje niezwłocznie po usunięciu awarii.</w:t>
      </w:r>
    </w:p>
    <w:p w:rsidR="000F1F8D" w:rsidRPr="00D11833" w:rsidRDefault="000F1F8D" w:rsidP="00DD5AE1">
      <w:pPr>
        <w:numPr>
          <w:ilvl w:val="0"/>
          <w:numId w:val="13"/>
        </w:numPr>
        <w:spacing w:after="0" w:line="240" w:lineRule="auto"/>
        <w:ind w:left="851" w:hanging="425"/>
        <w:jc w:val="both"/>
        <w:rPr>
          <w:rFonts w:ascii="Times New Roman" w:hAnsi="Times New Roman"/>
          <w:color w:val="000000" w:themeColor="text1"/>
          <w:sz w:val="24"/>
          <w:szCs w:val="24"/>
        </w:rPr>
      </w:pPr>
      <w:r w:rsidRPr="00D11833">
        <w:rPr>
          <w:rFonts w:ascii="Times New Roman" w:hAnsi="Times New Roman"/>
          <w:color w:val="000000" w:themeColor="text1"/>
          <w:sz w:val="24"/>
          <w:szCs w:val="24"/>
        </w:rPr>
        <w:t>Niezwłocznie po otwarciu ofert zamawiający udostępni na platformie zakupowej informacje o:</w:t>
      </w:r>
    </w:p>
    <w:p w:rsidR="000F1F8D" w:rsidRPr="00D11833" w:rsidRDefault="000F1F8D" w:rsidP="00DD5AE1">
      <w:pPr>
        <w:numPr>
          <w:ilvl w:val="0"/>
          <w:numId w:val="19"/>
        </w:numPr>
        <w:spacing w:after="0" w:line="240" w:lineRule="auto"/>
        <w:ind w:left="1134" w:hanging="283"/>
        <w:jc w:val="both"/>
        <w:rPr>
          <w:rFonts w:ascii="Times New Roman" w:hAnsi="Times New Roman"/>
          <w:color w:val="000000" w:themeColor="text1"/>
          <w:sz w:val="24"/>
          <w:szCs w:val="24"/>
        </w:rPr>
      </w:pPr>
      <w:r w:rsidRPr="00D11833">
        <w:rPr>
          <w:rFonts w:ascii="Times New Roman" w:hAnsi="Times New Roman"/>
          <w:color w:val="000000" w:themeColor="text1"/>
          <w:sz w:val="24"/>
          <w:szCs w:val="24"/>
        </w:rPr>
        <w:t>nazwach albo imionach i nazwiskach oraz siedzibach lub miejscach prowadzonej działalności gospodarczej albo miejscach zamieszkania wykonawców, których oferty zostały otwarte;</w:t>
      </w:r>
    </w:p>
    <w:p w:rsidR="000F1F8D" w:rsidRPr="00D11833" w:rsidRDefault="000F1F8D" w:rsidP="00DD5AE1">
      <w:pPr>
        <w:numPr>
          <w:ilvl w:val="0"/>
          <w:numId w:val="19"/>
        </w:numPr>
        <w:spacing w:after="0" w:line="240" w:lineRule="auto"/>
        <w:ind w:left="1134" w:hanging="283"/>
        <w:jc w:val="both"/>
        <w:rPr>
          <w:rFonts w:ascii="Times New Roman" w:hAnsi="Times New Roman"/>
          <w:color w:val="000000" w:themeColor="text1"/>
          <w:sz w:val="24"/>
          <w:szCs w:val="24"/>
        </w:rPr>
      </w:pPr>
      <w:r w:rsidRPr="00D11833">
        <w:rPr>
          <w:rFonts w:ascii="Times New Roman" w:eastAsia="Times New Roman" w:hAnsi="Times New Roman"/>
          <w:color w:val="000000" w:themeColor="text1"/>
          <w:sz w:val="24"/>
          <w:szCs w:val="24"/>
          <w:lang w:eastAsia="pl-PL"/>
        </w:rPr>
        <w:t>cenach lub kosztach zawartych w ofertach.</w:t>
      </w:r>
    </w:p>
    <w:p w:rsidR="00982321" w:rsidRPr="00D11833" w:rsidRDefault="00982321" w:rsidP="00982321">
      <w:pPr>
        <w:spacing w:after="0" w:line="240" w:lineRule="auto"/>
        <w:ind w:left="1134"/>
        <w:jc w:val="both"/>
        <w:rPr>
          <w:rFonts w:ascii="Times New Roman" w:hAnsi="Times New Roman"/>
          <w:color w:val="000000" w:themeColor="text1"/>
          <w:sz w:val="24"/>
          <w:szCs w:val="24"/>
        </w:rPr>
      </w:pPr>
    </w:p>
    <w:p w:rsidR="000F1F8D" w:rsidRPr="00D11833" w:rsidRDefault="000F1F8D" w:rsidP="003A3BAD">
      <w:pPr>
        <w:numPr>
          <w:ilvl w:val="0"/>
          <w:numId w:val="1"/>
        </w:numPr>
        <w:spacing w:after="0" w:line="240" w:lineRule="auto"/>
        <w:ind w:left="426" w:hanging="284"/>
        <w:rPr>
          <w:rFonts w:ascii="Times New Roman" w:hAnsi="Times New Roman"/>
          <w:b/>
          <w:color w:val="000000" w:themeColor="text1"/>
          <w:sz w:val="24"/>
          <w:szCs w:val="24"/>
          <w:u w:val="single"/>
        </w:rPr>
      </w:pPr>
      <w:r w:rsidRPr="00D11833">
        <w:rPr>
          <w:rFonts w:ascii="Times New Roman" w:hAnsi="Times New Roman"/>
          <w:b/>
          <w:color w:val="000000" w:themeColor="text1"/>
          <w:sz w:val="24"/>
          <w:szCs w:val="24"/>
          <w:u w:val="single"/>
        </w:rPr>
        <w:t>Opis sposobu obliczania ceny</w:t>
      </w:r>
    </w:p>
    <w:p w:rsidR="000F1F8D" w:rsidRPr="00D11833" w:rsidRDefault="000F1F8D" w:rsidP="00DD5AE1">
      <w:pPr>
        <w:widowControl w:val="0"/>
        <w:numPr>
          <w:ilvl w:val="0"/>
          <w:numId w:val="14"/>
        </w:numPr>
        <w:spacing w:after="0" w:line="240" w:lineRule="auto"/>
        <w:ind w:left="851" w:hanging="425"/>
        <w:jc w:val="both"/>
        <w:rPr>
          <w:rFonts w:ascii="Times New Roman" w:hAnsi="Times New Roman"/>
          <w:iCs/>
          <w:color w:val="000000" w:themeColor="text1"/>
          <w:sz w:val="24"/>
          <w:szCs w:val="24"/>
        </w:rPr>
      </w:pPr>
      <w:r w:rsidRPr="00D11833">
        <w:rPr>
          <w:rFonts w:ascii="Times New Roman" w:hAnsi="Times New Roman"/>
          <w:color w:val="000000" w:themeColor="text1"/>
          <w:sz w:val="24"/>
          <w:szCs w:val="24"/>
        </w:rPr>
        <w:t xml:space="preserve">Cenę za realizację przedmiotu zamówienia dla każdego zadania wykonawca poda </w:t>
      </w:r>
      <w:r w:rsidRPr="00D11833">
        <w:rPr>
          <w:rFonts w:ascii="Times New Roman" w:hAnsi="Times New Roman"/>
          <w:color w:val="000000" w:themeColor="text1"/>
          <w:sz w:val="24"/>
          <w:szCs w:val="24"/>
        </w:rPr>
        <w:br/>
        <w:t xml:space="preserve">w druku „Oferta” stanowiącym </w:t>
      </w:r>
      <w:r w:rsidRPr="00D11833">
        <w:rPr>
          <w:rFonts w:ascii="Times New Roman" w:hAnsi="Times New Roman"/>
          <w:b/>
          <w:iCs/>
          <w:color w:val="000000" w:themeColor="text1"/>
          <w:sz w:val="24"/>
          <w:szCs w:val="24"/>
        </w:rPr>
        <w:t xml:space="preserve">załącznik nr 1 </w:t>
      </w:r>
      <w:r w:rsidRPr="00D11833">
        <w:rPr>
          <w:rFonts w:ascii="Times New Roman" w:hAnsi="Times New Roman"/>
          <w:bCs/>
          <w:iCs/>
          <w:color w:val="000000" w:themeColor="text1"/>
          <w:sz w:val="24"/>
          <w:szCs w:val="24"/>
        </w:rPr>
        <w:t>do SWZ.</w:t>
      </w:r>
    </w:p>
    <w:p w:rsidR="000F1F8D" w:rsidRPr="00D11833" w:rsidRDefault="000F1F8D" w:rsidP="00DD5AE1">
      <w:pPr>
        <w:widowControl w:val="0"/>
        <w:numPr>
          <w:ilvl w:val="0"/>
          <w:numId w:val="14"/>
        </w:numPr>
        <w:spacing w:after="0" w:line="240" w:lineRule="auto"/>
        <w:ind w:left="851" w:hanging="425"/>
        <w:jc w:val="both"/>
        <w:rPr>
          <w:rFonts w:ascii="Times New Roman" w:hAnsi="Times New Roman"/>
          <w:color w:val="000000" w:themeColor="text1"/>
          <w:sz w:val="24"/>
          <w:szCs w:val="24"/>
        </w:rPr>
      </w:pPr>
      <w:r w:rsidRPr="00D11833">
        <w:rPr>
          <w:rFonts w:ascii="Times New Roman" w:hAnsi="Times New Roman"/>
          <w:color w:val="000000" w:themeColor="text1"/>
          <w:sz w:val="24"/>
          <w:szCs w:val="24"/>
        </w:rPr>
        <w:t>Ceną oferty jest wartość oferty netto powiększona o podatek od towarów i usług.</w:t>
      </w:r>
    </w:p>
    <w:p w:rsidR="000F1F8D" w:rsidRPr="00D11833" w:rsidRDefault="000F1F8D" w:rsidP="00DD5AE1">
      <w:pPr>
        <w:widowControl w:val="0"/>
        <w:numPr>
          <w:ilvl w:val="0"/>
          <w:numId w:val="14"/>
        </w:numPr>
        <w:spacing w:after="0" w:line="240" w:lineRule="auto"/>
        <w:ind w:left="851" w:hanging="425"/>
        <w:jc w:val="both"/>
        <w:rPr>
          <w:rFonts w:ascii="Times New Roman" w:hAnsi="Times New Roman"/>
          <w:color w:val="000000" w:themeColor="text1"/>
          <w:sz w:val="24"/>
          <w:szCs w:val="24"/>
        </w:rPr>
      </w:pPr>
      <w:r w:rsidRPr="00D11833">
        <w:rPr>
          <w:rFonts w:ascii="Times New Roman" w:hAnsi="Times New Roman"/>
          <w:color w:val="000000" w:themeColor="text1"/>
          <w:sz w:val="24"/>
          <w:szCs w:val="24"/>
        </w:rPr>
        <w:t xml:space="preserve">Ceny należy podać w złotych polskich (PLN), z dokładnością nie większą </w:t>
      </w:r>
      <w:r w:rsidRPr="00D11833">
        <w:rPr>
          <w:rFonts w:ascii="Times New Roman" w:hAnsi="Times New Roman"/>
          <w:color w:val="000000" w:themeColor="text1"/>
          <w:sz w:val="24"/>
          <w:szCs w:val="24"/>
        </w:rPr>
        <w:br/>
        <w:t xml:space="preserve">niż do dwóch miejsc po przecinku na każdym etapie wyliczania. Jeżeli parametr miejsca tysięcznego jest poniżej 5 to parametr setny zaokrągla się w dół, jeżeli parametr miejsca tysięcznego jest 5 i powyżej to parametr setny zaokrągla się </w:t>
      </w:r>
      <w:r w:rsidR="004D7C70">
        <w:rPr>
          <w:rFonts w:ascii="Times New Roman" w:hAnsi="Times New Roman"/>
          <w:color w:val="000000" w:themeColor="text1"/>
          <w:sz w:val="24"/>
          <w:szCs w:val="24"/>
        </w:rPr>
        <w:br/>
      </w:r>
      <w:r w:rsidRPr="00D11833">
        <w:rPr>
          <w:rFonts w:ascii="Times New Roman" w:hAnsi="Times New Roman"/>
          <w:color w:val="000000" w:themeColor="text1"/>
          <w:sz w:val="24"/>
          <w:szCs w:val="24"/>
        </w:rPr>
        <w:t>w górę. Sposób obliczenia ceny oferty został podany w tabelach formularza cenowego (</w:t>
      </w:r>
      <w:r w:rsidRPr="00D11833">
        <w:rPr>
          <w:rFonts w:ascii="Times New Roman" w:hAnsi="Times New Roman"/>
          <w:b/>
          <w:iCs/>
          <w:color w:val="000000" w:themeColor="text1"/>
          <w:sz w:val="24"/>
          <w:szCs w:val="24"/>
        </w:rPr>
        <w:t xml:space="preserve">załącznik nr 2 </w:t>
      </w:r>
      <w:r w:rsidRPr="00D11833">
        <w:rPr>
          <w:rFonts w:ascii="Times New Roman" w:hAnsi="Times New Roman"/>
          <w:bCs/>
          <w:iCs/>
          <w:color w:val="000000" w:themeColor="text1"/>
          <w:sz w:val="24"/>
          <w:szCs w:val="24"/>
        </w:rPr>
        <w:t>do SWZ</w:t>
      </w:r>
      <w:r w:rsidRPr="00D11833">
        <w:rPr>
          <w:rFonts w:ascii="Times New Roman" w:hAnsi="Times New Roman"/>
          <w:bCs/>
          <w:color w:val="000000" w:themeColor="text1"/>
          <w:sz w:val="24"/>
          <w:szCs w:val="24"/>
        </w:rPr>
        <w:t>).</w:t>
      </w:r>
    </w:p>
    <w:p w:rsidR="00FF698F" w:rsidRPr="00D11833" w:rsidRDefault="000F1F8D" w:rsidP="00DD5AE1">
      <w:pPr>
        <w:widowControl w:val="0"/>
        <w:numPr>
          <w:ilvl w:val="0"/>
          <w:numId w:val="14"/>
        </w:numPr>
        <w:spacing w:after="0" w:line="240" w:lineRule="auto"/>
        <w:ind w:left="851" w:hanging="425"/>
        <w:jc w:val="both"/>
        <w:rPr>
          <w:rFonts w:ascii="Times New Roman" w:hAnsi="Times New Roman"/>
          <w:color w:val="000000" w:themeColor="text1"/>
          <w:sz w:val="24"/>
          <w:szCs w:val="24"/>
        </w:rPr>
      </w:pPr>
      <w:r w:rsidRPr="00D11833">
        <w:rPr>
          <w:rFonts w:ascii="Times New Roman" w:hAnsi="Times New Roman"/>
          <w:color w:val="000000" w:themeColor="text1"/>
          <w:sz w:val="24"/>
          <w:szCs w:val="24"/>
        </w:rPr>
        <w:t>Podana cena musi uwzględniać wszystkie koszty związane z należytą realizacją zamówienia, wynikające z dokumentów zamówieni</w:t>
      </w:r>
      <w:r w:rsidR="004D7C70">
        <w:rPr>
          <w:rFonts w:ascii="Times New Roman" w:hAnsi="Times New Roman"/>
          <w:color w:val="000000" w:themeColor="text1"/>
          <w:sz w:val="24"/>
          <w:szCs w:val="24"/>
        </w:rPr>
        <w:t xml:space="preserve">a określonych w niniejszej SWZ </w:t>
      </w:r>
      <w:r w:rsidRPr="00D11833">
        <w:rPr>
          <w:rFonts w:ascii="Times New Roman" w:hAnsi="Times New Roman"/>
          <w:color w:val="000000" w:themeColor="text1"/>
          <w:sz w:val="24"/>
          <w:szCs w:val="24"/>
        </w:rPr>
        <w:t>i jej załącznikach.</w:t>
      </w:r>
    </w:p>
    <w:p w:rsidR="00FF698F" w:rsidRPr="00D11833" w:rsidRDefault="00FF698F" w:rsidP="00DD5AE1">
      <w:pPr>
        <w:widowControl w:val="0"/>
        <w:numPr>
          <w:ilvl w:val="0"/>
          <w:numId w:val="14"/>
        </w:numPr>
        <w:spacing w:after="0" w:line="240" w:lineRule="auto"/>
        <w:ind w:left="851" w:hanging="425"/>
        <w:jc w:val="both"/>
        <w:rPr>
          <w:rFonts w:ascii="Times New Roman" w:hAnsi="Times New Roman"/>
          <w:color w:val="000000" w:themeColor="text1"/>
          <w:sz w:val="24"/>
          <w:szCs w:val="24"/>
        </w:rPr>
      </w:pPr>
      <w:r w:rsidRPr="00D11833">
        <w:rPr>
          <w:rFonts w:ascii="Times New Roman" w:hAnsi="Times New Roman"/>
          <w:color w:val="000000" w:themeColor="text1"/>
          <w:sz w:val="24"/>
          <w:szCs w:val="24"/>
        </w:rPr>
        <w:t xml:space="preserve">Wykonawca w formularzu cenowym wycenia przedmiot zamówienia podając </w:t>
      </w:r>
      <w:r w:rsidR="00C25F51" w:rsidRPr="00D11833">
        <w:rPr>
          <w:rFonts w:ascii="Times New Roman" w:hAnsi="Times New Roman"/>
          <w:color w:val="000000" w:themeColor="text1"/>
          <w:sz w:val="24"/>
          <w:szCs w:val="24"/>
        </w:rPr>
        <w:t xml:space="preserve">cenę jednostkową netto za 1 </w:t>
      </w:r>
      <w:r w:rsidR="00A51306">
        <w:rPr>
          <w:rFonts w:ascii="Times New Roman" w:hAnsi="Times New Roman"/>
          <w:color w:val="000000" w:themeColor="text1"/>
          <w:sz w:val="24"/>
          <w:szCs w:val="24"/>
        </w:rPr>
        <w:t>sztukę/komplet</w:t>
      </w:r>
      <w:r w:rsidR="00C25F51" w:rsidRPr="00D11833">
        <w:rPr>
          <w:rFonts w:ascii="Times New Roman" w:hAnsi="Times New Roman"/>
          <w:color w:val="000000" w:themeColor="text1"/>
          <w:sz w:val="24"/>
          <w:szCs w:val="24"/>
        </w:rPr>
        <w:t xml:space="preserve"> przedmiotu zamówienia, wartość netto oraz wartość brutto przedmiotu zamówienia dla zakresu podstawowego</w:t>
      </w:r>
      <w:r w:rsidR="00D25778" w:rsidRPr="00D11833">
        <w:rPr>
          <w:rFonts w:ascii="Times New Roman" w:hAnsi="Times New Roman"/>
          <w:color w:val="000000" w:themeColor="text1"/>
          <w:sz w:val="24"/>
          <w:szCs w:val="24"/>
        </w:rPr>
        <w:t>.</w:t>
      </w:r>
      <w:r w:rsidRPr="00D11833">
        <w:rPr>
          <w:rFonts w:ascii="Times New Roman" w:hAnsi="Times New Roman"/>
          <w:color w:val="000000" w:themeColor="text1"/>
          <w:sz w:val="24"/>
          <w:szCs w:val="24"/>
        </w:rPr>
        <w:t xml:space="preserve"> </w:t>
      </w:r>
      <w:r w:rsidR="00982321" w:rsidRPr="00D11833">
        <w:rPr>
          <w:rFonts w:ascii="Times New Roman" w:hAnsi="Times New Roman"/>
          <w:color w:val="000000" w:themeColor="text1"/>
          <w:sz w:val="24"/>
          <w:szCs w:val="24"/>
        </w:rPr>
        <w:t>W przypadku skorzystania przez zamawiającego z prawa opcji, w</w:t>
      </w:r>
      <w:r w:rsidRPr="00D11833">
        <w:rPr>
          <w:rFonts w:ascii="Times New Roman" w:hAnsi="Times New Roman"/>
          <w:color w:val="000000" w:themeColor="text1"/>
          <w:sz w:val="24"/>
          <w:szCs w:val="24"/>
        </w:rPr>
        <w:t xml:space="preserve">ykonawcy będzie przysługiwało dodatkowe wynagrodzenie wg. </w:t>
      </w:r>
      <w:r w:rsidR="002933D0" w:rsidRPr="00D11833">
        <w:rPr>
          <w:rFonts w:ascii="Times New Roman" w:hAnsi="Times New Roman"/>
          <w:color w:val="000000" w:themeColor="text1"/>
          <w:sz w:val="24"/>
          <w:szCs w:val="24"/>
        </w:rPr>
        <w:t>c</w:t>
      </w:r>
      <w:r w:rsidRPr="00D11833">
        <w:rPr>
          <w:rFonts w:ascii="Times New Roman" w:hAnsi="Times New Roman"/>
          <w:color w:val="000000" w:themeColor="text1"/>
          <w:sz w:val="24"/>
          <w:szCs w:val="24"/>
        </w:rPr>
        <w:t>eny</w:t>
      </w:r>
      <w:r w:rsidR="004B18E6" w:rsidRPr="00D11833">
        <w:rPr>
          <w:rFonts w:ascii="Times New Roman" w:hAnsi="Times New Roman"/>
          <w:color w:val="000000" w:themeColor="text1"/>
          <w:sz w:val="24"/>
          <w:szCs w:val="24"/>
        </w:rPr>
        <w:t xml:space="preserve"> </w:t>
      </w:r>
      <w:r w:rsidR="00D2314A" w:rsidRPr="00D11833">
        <w:rPr>
          <w:rFonts w:ascii="Times New Roman" w:hAnsi="Times New Roman"/>
          <w:color w:val="000000" w:themeColor="text1"/>
          <w:sz w:val="24"/>
          <w:szCs w:val="24"/>
        </w:rPr>
        <w:t xml:space="preserve"> </w:t>
      </w:r>
      <w:r w:rsidRPr="00D11833">
        <w:rPr>
          <w:rFonts w:ascii="Times New Roman" w:hAnsi="Times New Roman"/>
          <w:color w:val="000000" w:themeColor="text1"/>
          <w:sz w:val="24"/>
          <w:szCs w:val="24"/>
        </w:rPr>
        <w:t xml:space="preserve"> jednostkowej określonej w formularzu cenowym jak dla zamówienia podstawowego.</w:t>
      </w:r>
      <w:r w:rsidR="00C25F51" w:rsidRPr="00D11833">
        <w:rPr>
          <w:rFonts w:ascii="Times New Roman" w:hAnsi="Times New Roman"/>
          <w:color w:val="000000" w:themeColor="text1"/>
          <w:sz w:val="24"/>
          <w:szCs w:val="24"/>
        </w:rPr>
        <w:t xml:space="preserve"> </w:t>
      </w:r>
    </w:p>
    <w:p w:rsidR="000F1F8D" w:rsidRPr="00D11833" w:rsidRDefault="000F1F8D" w:rsidP="00DD5AE1">
      <w:pPr>
        <w:widowControl w:val="0"/>
        <w:numPr>
          <w:ilvl w:val="0"/>
          <w:numId w:val="14"/>
        </w:numPr>
        <w:spacing w:after="0" w:line="240" w:lineRule="auto"/>
        <w:ind w:left="851" w:hanging="425"/>
        <w:jc w:val="both"/>
        <w:rPr>
          <w:rFonts w:ascii="Times New Roman" w:hAnsi="Times New Roman"/>
          <w:color w:val="000000" w:themeColor="text1"/>
          <w:sz w:val="24"/>
          <w:szCs w:val="24"/>
        </w:rPr>
      </w:pPr>
      <w:r w:rsidRPr="00D11833">
        <w:rPr>
          <w:rFonts w:ascii="Times New Roman" w:hAnsi="Times New Roman"/>
          <w:color w:val="000000" w:themeColor="text1"/>
          <w:sz w:val="24"/>
          <w:szCs w:val="24"/>
        </w:rPr>
        <w:t xml:space="preserve">Zamawiający nie przewiduje możliwości zmiany ceny oferty chyba, że treść umowy stanowi inaczej. </w:t>
      </w:r>
    </w:p>
    <w:p w:rsidR="000F1F8D" w:rsidRPr="00D11833" w:rsidRDefault="000F1F8D" w:rsidP="00DD5AE1">
      <w:pPr>
        <w:widowControl w:val="0"/>
        <w:numPr>
          <w:ilvl w:val="0"/>
          <w:numId w:val="14"/>
        </w:numPr>
        <w:spacing w:after="0" w:line="240" w:lineRule="auto"/>
        <w:ind w:left="851" w:hanging="425"/>
        <w:jc w:val="both"/>
        <w:rPr>
          <w:rFonts w:ascii="Times New Roman" w:hAnsi="Times New Roman"/>
          <w:color w:val="000000" w:themeColor="text1"/>
          <w:sz w:val="24"/>
          <w:szCs w:val="24"/>
        </w:rPr>
      </w:pPr>
      <w:r w:rsidRPr="00D11833">
        <w:rPr>
          <w:rFonts w:ascii="Times New Roman" w:hAnsi="Times New Roman"/>
          <w:color w:val="000000" w:themeColor="text1"/>
          <w:sz w:val="24"/>
          <w:szCs w:val="24"/>
        </w:rPr>
        <w:t xml:space="preserve">Zamawiający informuje stosownie do treści art. 225 ustawy Pzp, iż w przypadku, </w:t>
      </w:r>
      <w:r w:rsidRPr="00D11833">
        <w:rPr>
          <w:rFonts w:ascii="Times New Roman" w:hAnsi="Times New Roman"/>
          <w:color w:val="000000" w:themeColor="text1"/>
          <w:sz w:val="24"/>
          <w:szCs w:val="24"/>
        </w:rPr>
        <w:br/>
        <w:t xml:space="preserve">gdy w postępowaniu złożona zostanie oferta, której wybór prowadziłby do powstania u zamawiającego obowiązku podatkowego </w:t>
      </w:r>
      <w:r w:rsidR="004D7C70">
        <w:rPr>
          <w:rFonts w:ascii="Times New Roman" w:hAnsi="Times New Roman"/>
          <w:color w:val="000000" w:themeColor="text1"/>
          <w:sz w:val="24"/>
          <w:szCs w:val="24"/>
        </w:rPr>
        <w:t xml:space="preserve">zgodnie z przepisami </w:t>
      </w:r>
      <w:r w:rsidR="004D7C70">
        <w:rPr>
          <w:rFonts w:ascii="Times New Roman" w:hAnsi="Times New Roman"/>
          <w:color w:val="000000" w:themeColor="text1"/>
          <w:sz w:val="24"/>
          <w:szCs w:val="24"/>
        </w:rPr>
        <w:br/>
        <w:t xml:space="preserve">o podatku </w:t>
      </w:r>
      <w:r w:rsidRPr="00D11833">
        <w:rPr>
          <w:rFonts w:ascii="Times New Roman" w:hAnsi="Times New Roman"/>
          <w:color w:val="000000" w:themeColor="text1"/>
          <w:sz w:val="24"/>
          <w:szCs w:val="24"/>
        </w:rPr>
        <w:t>od towarów i usług, zamawiający w celu oceny takiej oferty doliczy do przedstawionej w niej ceny podatek od towarów i usług, który miał</w:t>
      </w:r>
      <w:r w:rsidR="004D7C70">
        <w:rPr>
          <w:rFonts w:ascii="Times New Roman" w:hAnsi="Times New Roman"/>
          <w:color w:val="000000" w:themeColor="text1"/>
          <w:sz w:val="24"/>
          <w:szCs w:val="24"/>
        </w:rPr>
        <w:t xml:space="preserve">by obowiązek rozliczyć zgodnie </w:t>
      </w:r>
      <w:r w:rsidRPr="00D11833">
        <w:rPr>
          <w:rFonts w:ascii="Times New Roman" w:hAnsi="Times New Roman"/>
          <w:color w:val="000000" w:themeColor="text1"/>
          <w:sz w:val="24"/>
          <w:szCs w:val="24"/>
        </w:rPr>
        <w:t>z tymi przep</w:t>
      </w:r>
      <w:r w:rsidR="00982321" w:rsidRPr="00D11833">
        <w:rPr>
          <w:rFonts w:ascii="Times New Roman" w:hAnsi="Times New Roman"/>
          <w:color w:val="000000" w:themeColor="text1"/>
          <w:sz w:val="24"/>
          <w:szCs w:val="24"/>
        </w:rPr>
        <w:t>isami. W takim przypadku w</w:t>
      </w:r>
      <w:r w:rsidRPr="00D11833">
        <w:rPr>
          <w:rFonts w:ascii="Times New Roman" w:hAnsi="Times New Roman"/>
          <w:color w:val="000000" w:themeColor="text1"/>
          <w:sz w:val="24"/>
          <w:szCs w:val="24"/>
        </w:rPr>
        <w:t xml:space="preserve">ykonawca, składając ofertę, ma obowiązek poinformować zamawiającego, że wybór jego oferty będzie prowadzić do powstania u zamawiającego obowiązku podatkowego, wskazując nazwę (rodzaj) </w:t>
      </w:r>
      <w:r w:rsidRPr="00D11833">
        <w:rPr>
          <w:rFonts w:ascii="Times New Roman" w:hAnsi="Times New Roman"/>
          <w:b/>
          <w:color w:val="000000" w:themeColor="text1"/>
          <w:sz w:val="24"/>
          <w:szCs w:val="24"/>
        </w:rPr>
        <w:t>towaru lub usługi,</w:t>
      </w:r>
      <w:r w:rsidRPr="00D11833">
        <w:rPr>
          <w:rFonts w:ascii="Times New Roman" w:hAnsi="Times New Roman"/>
          <w:color w:val="000000" w:themeColor="text1"/>
          <w:sz w:val="24"/>
          <w:szCs w:val="24"/>
        </w:rPr>
        <w:t xml:space="preserve"> których </w:t>
      </w:r>
      <w:r w:rsidRPr="00D11833">
        <w:rPr>
          <w:rFonts w:ascii="Times New Roman" w:hAnsi="Times New Roman"/>
          <w:b/>
          <w:color w:val="000000" w:themeColor="text1"/>
          <w:sz w:val="24"/>
          <w:szCs w:val="24"/>
        </w:rPr>
        <w:t xml:space="preserve">dostawa lub świadczenie </w:t>
      </w:r>
      <w:r w:rsidRPr="00D11833">
        <w:rPr>
          <w:rFonts w:ascii="Times New Roman" w:hAnsi="Times New Roman"/>
          <w:color w:val="000000" w:themeColor="text1"/>
          <w:sz w:val="24"/>
          <w:szCs w:val="24"/>
        </w:rPr>
        <w:t>będzie prowadzić do jego powstania, oraz wskazując ich wartość bez kwoty podatku wra</w:t>
      </w:r>
      <w:r w:rsidR="004D7C70">
        <w:rPr>
          <w:rFonts w:ascii="Times New Roman" w:hAnsi="Times New Roman"/>
          <w:color w:val="000000" w:themeColor="text1"/>
          <w:sz w:val="24"/>
          <w:szCs w:val="24"/>
        </w:rPr>
        <w:t xml:space="preserve">z ze wskazaniem stawki podatku </w:t>
      </w:r>
      <w:r w:rsidRPr="00D11833">
        <w:rPr>
          <w:rFonts w:ascii="Times New Roman" w:hAnsi="Times New Roman"/>
          <w:color w:val="000000" w:themeColor="text1"/>
          <w:sz w:val="24"/>
          <w:szCs w:val="24"/>
        </w:rPr>
        <w:t>od towaru i usług, która zgodnie z wiedzą wykonawcy, będzie miała zastosowanie.</w:t>
      </w:r>
    </w:p>
    <w:p w:rsidR="000F1F8D" w:rsidRPr="00D11833" w:rsidRDefault="000F1F8D" w:rsidP="003A3BAD">
      <w:pPr>
        <w:widowControl w:val="0"/>
        <w:spacing w:after="0" w:line="240" w:lineRule="auto"/>
        <w:jc w:val="both"/>
        <w:rPr>
          <w:rFonts w:ascii="Times New Roman" w:hAnsi="Times New Roman"/>
          <w:color w:val="000000" w:themeColor="text1"/>
          <w:sz w:val="24"/>
          <w:szCs w:val="24"/>
        </w:rPr>
      </w:pPr>
    </w:p>
    <w:p w:rsidR="000F1F8D" w:rsidRPr="00D11833" w:rsidRDefault="000F1F8D" w:rsidP="003A3BAD">
      <w:pPr>
        <w:numPr>
          <w:ilvl w:val="0"/>
          <w:numId w:val="1"/>
        </w:numPr>
        <w:spacing w:after="0" w:line="240" w:lineRule="auto"/>
        <w:ind w:left="426" w:hanging="284"/>
        <w:rPr>
          <w:rFonts w:ascii="Times New Roman" w:hAnsi="Times New Roman"/>
          <w:b/>
          <w:color w:val="000000" w:themeColor="text1"/>
          <w:sz w:val="24"/>
          <w:szCs w:val="24"/>
          <w:u w:val="single"/>
        </w:rPr>
      </w:pPr>
      <w:r w:rsidRPr="00D11833">
        <w:rPr>
          <w:rFonts w:ascii="Times New Roman" w:hAnsi="Times New Roman"/>
          <w:b/>
          <w:color w:val="000000" w:themeColor="text1"/>
          <w:sz w:val="24"/>
          <w:szCs w:val="24"/>
          <w:u w:val="single"/>
        </w:rPr>
        <w:t>Opis kryteriów oceny ofert wraz z podaniem wag tych kryteriów i sposobu oceny ofert:</w:t>
      </w:r>
    </w:p>
    <w:p w:rsidR="000F1F8D" w:rsidRDefault="000F1F8D" w:rsidP="00DD5AE1">
      <w:pPr>
        <w:numPr>
          <w:ilvl w:val="0"/>
          <w:numId w:val="24"/>
        </w:numPr>
        <w:tabs>
          <w:tab w:val="clear" w:pos="567"/>
          <w:tab w:val="num" w:pos="851"/>
          <w:tab w:val="num" w:pos="1276"/>
        </w:tabs>
        <w:suppressAutoHyphens w:val="0"/>
        <w:spacing w:after="0" w:line="240" w:lineRule="auto"/>
        <w:ind w:left="850" w:hanging="425"/>
        <w:jc w:val="both"/>
        <w:rPr>
          <w:rFonts w:ascii="Times New Roman" w:eastAsia="Times New Roman" w:hAnsi="Times New Roman"/>
          <w:bCs/>
          <w:color w:val="000000" w:themeColor="text1"/>
          <w:sz w:val="24"/>
          <w:szCs w:val="24"/>
          <w:lang w:eastAsia="x-none"/>
        </w:rPr>
      </w:pPr>
      <w:r w:rsidRPr="00D11833">
        <w:rPr>
          <w:rFonts w:ascii="Times New Roman" w:eastAsia="Times New Roman" w:hAnsi="Times New Roman"/>
          <w:bCs/>
          <w:color w:val="000000" w:themeColor="text1"/>
          <w:sz w:val="24"/>
          <w:szCs w:val="24"/>
          <w:lang w:eastAsia="x-none"/>
        </w:rPr>
        <w:t>Zamawiający dokona oceny ofert złożonych w postępowaniu według kryteriów oceny, którymi w niniejszym postępowaniu są:</w:t>
      </w:r>
    </w:p>
    <w:p w:rsidR="004D7C70" w:rsidRPr="00D11833" w:rsidRDefault="004D7C70" w:rsidP="004D7C70">
      <w:pPr>
        <w:tabs>
          <w:tab w:val="num" w:pos="1276"/>
        </w:tabs>
        <w:suppressAutoHyphens w:val="0"/>
        <w:spacing w:after="0" w:line="240" w:lineRule="auto"/>
        <w:ind w:left="850"/>
        <w:jc w:val="both"/>
        <w:rPr>
          <w:rFonts w:ascii="Times New Roman" w:eastAsia="Times New Roman" w:hAnsi="Times New Roman"/>
          <w:bCs/>
          <w:color w:val="000000" w:themeColor="text1"/>
          <w:sz w:val="24"/>
          <w:szCs w:val="24"/>
          <w:lang w:eastAsia="x-none"/>
        </w:rPr>
      </w:pPr>
    </w:p>
    <w:tbl>
      <w:tblPr>
        <w:tblW w:w="8234" w:type="dxa"/>
        <w:tblInd w:w="8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
        <w:gridCol w:w="3979"/>
        <w:gridCol w:w="3685"/>
      </w:tblGrid>
      <w:tr w:rsidR="00D11833" w:rsidRPr="00D11833" w:rsidTr="00C216D4">
        <w:trPr>
          <w:trHeight w:val="404"/>
        </w:trPr>
        <w:tc>
          <w:tcPr>
            <w:tcW w:w="57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0F1F8D" w:rsidRPr="00D11833" w:rsidRDefault="000F1F8D" w:rsidP="003A3BAD">
            <w:pPr>
              <w:spacing w:after="0" w:line="240" w:lineRule="auto"/>
              <w:jc w:val="center"/>
              <w:rPr>
                <w:rFonts w:ascii="Times New Roman" w:hAnsi="Times New Roman"/>
                <w:b/>
                <w:color w:val="000000" w:themeColor="text1"/>
                <w:sz w:val="24"/>
                <w:szCs w:val="24"/>
              </w:rPr>
            </w:pPr>
            <w:r w:rsidRPr="00D11833">
              <w:rPr>
                <w:rFonts w:ascii="Times New Roman" w:hAnsi="Times New Roman"/>
                <w:b/>
                <w:color w:val="000000" w:themeColor="text1"/>
                <w:sz w:val="24"/>
                <w:szCs w:val="24"/>
              </w:rPr>
              <w:t>Lp.</w:t>
            </w:r>
          </w:p>
        </w:tc>
        <w:tc>
          <w:tcPr>
            <w:tcW w:w="3979"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0F1F8D" w:rsidRPr="00D11833" w:rsidRDefault="000F1F8D" w:rsidP="003A3BAD">
            <w:pPr>
              <w:spacing w:after="0" w:line="240" w:lineRule="auto"/>
              <w:jc w:val="center"/>
              <w:rPr>
                <w:rFonts w:ascii="Times New Roman" w:hAnsi="Times New Roman"/>
                <w:b/>
                <w:color w:val="000000" w:themeColor="text1"/>
                <w:sz w:val="24"/>
                <w:szCs w:val="24"/>
              </w:rPr>
            </w:pPr>
            <w:r w:rsidRPr="00D11833">
              <w:rPr>
                <w:rFonts w:ascii="Times New Roman" w:hAnsi="Times New Roman"/>
                <w:b/>
                <w:color w:val="000000" w:themeColor="text1"/>
                <w:sz w:val="24"/>
                <w:szCs w:val="24"/>
              </w:rPr>
              <w:t>Kryterium</w:t>
            </w:r>
          </w:p>
        </w:tc>
        <w:tc>
          <w:tcPr>
            <w:tcW w:w="368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0F1F8D" w:rsidRPr="00D11833" w:rsidRDefault="000F1F8D" w:rsidP="003A3BAD">
            <w:pPr>
              <w:spacing w:after="0" w:line="240" w:lineRule="auto"/>
              <w:jc w:val="center"/>
              <w:rPr>
                <w:rFonts w:ascii="Times New Roman" w:hAnsi="Times New Roman"/>
                <w:b/>
                <w:color w:val="000000" w:themeColor="text1"/>
                <w:sz w:val="24"/>
                <w:szCs w:val="24"/>
              </w:rPr>
            </w:pPr>
            <w:r w:rsidRPr="00D11833">
              <w:rPr>
                <w:rFonts w:ascii="Times New Roman" w:hAnsi="Times New Roman"/>
                <w:b/>
                <w:color w:val="000000" w:themeColor="text1"/>
                <w:sz w:val="24"/>
                <w:szCs w:val="24"/>
              </w:rPr>
              <w:t>Znaczenie/waga kryterium w %</w:t>
            </w:r>
          </w:p>
        </w:tc>
      </w:tr>
      <w:tr w:rsidR="00D11833" w:rsidRPr="00D11833" w:rsidTr="00C216D4">
        <w:trPr>
          <w:trHeight w:val="409"/>
        </w:trPr>
        <w:tc>
          <w:tcPr>
            <w:tcW w:w="570" w:type="dxa"/>
            <w:tcBorders>
              <w:top w:val="single" w:sz="4" w:space="0" w:color="auto"/>
              <w:left w:val="single" w:sz="4" w:space="0" w:color="auto"/>
              <w:bottom w:val="single" w:sz="4" w:space="0" w:color="auto"/>
              <w:right w:val="single" w:sz="4" w:space="0" w:color="auto"/>
            </w:tcBorders>
            <w:vAlign w:val="center"/>
            <w:hideMark/>
          </w:tcPr>
          <w:p w:rsidR="000F1F8D" w:rsidRPr="00D11833" w:rsidRDefault="000F1F8D" w:rsidP="003A3BAD">
            <w:pPr>
              <w:spacing w:after="0" w:line="240" w:lineRule="auto"/>
              <w:jc w:val="center"/>
              <w:rPr>
                <w:rFonts w:ascii="Times New Roman" w:hAnsi="Times New Roman"/>
                <w:color w:val="000000" w:themeColor="text1"/>
                <w:sz w:val="24"/>
                <w:szCs w:val="24"/>
              </w:rPr>
            </w:pPr>
            <w:r w:rsidRPr="00D11833">
              <w:rPr>
                <w:rFonts w:ascii="Times New Roman" w:hAnsi="Times New Roman"/>
                <w:color w:val="000000" w:themeColor="text1"/>
                <w:sz w:val="24"/>
                <w:szCs w:val="24"/>
              </w:rPr>
              <w:t>1.</w:t>
            </w:r>
          </w:p>
        </w:tc>
        <w:tc>
          <w:tcPr>
            <w:tcW w:w="3979" w:type="dxa"/>
            <w:tcBorders>
              <w:top w:val="single" w:sz="4" w:space="0" w:color="auto"/>
              <w:left w:val="single" w:sz="4" w:space="0" w:color="auto"/>
              <w:bottom w:val="single" w:sz="4" w:space="0" w:color="auto"/>
              <w:right w:val="single" w:sz="4" w:space="0" w:color="auto"/>
            </w:tcBorders>
            <w:vAlign w:val="center"/>
            <w:hideMark/>
          </w:tcPr>
          <w:p w:rsidR="000F1F8D" w:rsidRPr="00D11833" w:rsidRDefault="000F1F8D" w:rsidP="003A3BAD">
            <w:pPr>
              <w:spacing w:after="0" w:line="240" w:lineRule="auto"/>
              <w:jc w:val="center"/>
              <w:rPr>
                <w:rFonts w:ascii="Times New Roman" w:hAnsi="Times New Roman"/>
                <w:color w:val="000000" w:themeColor="text1"/>
                <w:sz w:val="24"/>
                <w:szCs w:val="24"/>
              </w:rPr>
            </w:pPr>
            <w:r w:rsidRPr="00D11833">
              <w:rPr>
                <w:rFonts w:ascii="Times New Roman" w:hAnsi="Times New Roman"/>
                <w:color w:val="000000" w:themeColor="text1"/>
                <w:sz w:val="24"/>
                <w:szCs w:val="24"/>
              </w:rPr>
              <w:t>Cena oferty [C]</w:t>
            </w:r>
          </w:p>
        </w:tc>
        <w:tc>
          <w:tcPr>
            <w:tcW w:w="3685" w:type="dxa"/>
            <w:tcBorders>
              <w:top w:val="single" w:sz="4" w:space="0" w:color="auto"/>
              <w:left w:val="single" w:sz="4" w:space="0" w:color="auto"/>
              <w:bottom w:val="single" w:sz="4" w:space="0" w:color="auto"/>
              <w:right w:val="single" w:sz="4" w:space="0" w:color="auto"/>
            </w:tcBorders>
            <w:vAlign w:val="center"/>
            <w:hideMark/>
          </w:tcPr>
          <w:p w:rsidR="000F1F8D" w:rsidRPr="00D11833" w:rsidRDefault="000F1F8D" w:rsidP="003A3BAD">
            <w:pPr>
              <w:spacing w:after="0" w:line="240" w:lineRule="auto"/>
              <w:jc w:val="center"/>
              <w:rPr>
                <w:rFonts w:ascii="Times New Roman" w:hAnsi="Times New Roman"/>
                <w:color w:val="000000" w:themeColor="text1"/>
                <w:sz w:val="24"/>
                <w:szCs w:val="24"/>
              </w:rPr>
            </w:pPr>
            <w:r w:rsidRPr="00D11833">
              <w:rPr>
                <w:rFonts w:ascii="Times New Roman" w:hAnsi="Times New Roman"/>
                <w:color w:val="000000" w:themeColor="text1"/>
                <w:sz w:val="24"/>
                <w:szCs w:val="24"/>
              </w:rPr>
              <w:t>100</w:t>
            </w:r>
          </w:p>
        </w:tc>
      </w:tr>
    </w:tbl>
    <w:p w:rsidR="004D7C70" w:rsidRDefault="004D7C70" w:rsidP="004D7C70">
      <w:pPr>
        <w:pStyle w:val="Akapitzlist"/>
        <w:ind w:left="1276"/>
        <w:jc w:val="both"/>
        <w:rPr>
          <w:b/>
          <w:color w:val="000000" w:themeColor="text1"/>
        </w:rPr>
      </w:pPr>
    </w:p>
    <w:p w:rsidR="000F1F8D" w:rsidRPr="00D11833" w:rsidRDefault="000F1F8D" w:rsidP="003A3BAD">
      <w:pPr>
        <w:pStyle w:val="Akapitzlist"/>
        <w:numPr>
          <w:ilvl w:val="3"/>
          <w:numId w:val="1"/>
        </w:numPr>
        <w:ind w:left="1276" w:hanging="425"/>
        <w:jc w:val="both"/>
        <w:rPr>
          <w:b/>
          <w:color w:val="000000" w:themeColor="text1"/>
        </w:rPr>
      </w:pPr>
      <w:r w:rsidRPr="00D11833">
        <w:rPr>
          <w:b/>
          <w:color w:val="000000" w:themeColor="text1"/>
        </w:rPr>
        <w:lastRenderedPageBreak/>
        <w:t>Zasady oceny w kryterium „cena oferty” (C):</w:t>
      </w:r>
    </w:p>
    <w:p w:rsidR="000F1F8D" w:rsidRPr="00D11833" w:rsidRDefault="00982321" w:rsidP="003A3BAD">
      <w:pPr>
        <w:pStyle w:val="Akapitzlist"/>
        <w:ind w:left="1276"/>
        <w:jc w:val="both"/>
        <w:rPr>
          <w:color w:val="000000" w:themeColor="text1"/>
        </w:rPr>
      </w:pPr>
      <w:r w:rsidRPr="00D11833">
        <w:rPr>
          <w:color w:val="000000" w:themeColor="text1"/>
        </w:rPr>
        <w:t>Do oceny z</w:t>
      </w:r>
      <w:r w:rsidR="000F1F8D" w:rsidRPr="00D11833">
        <w:rPr>
          <w:color w:val="000000" w:themeColor="text1"/>
        </w:rPr>
        <w:t xml:space="preserve">amawiający przyjmie </w:t>
      </w:r>
      <w:r w:rsidR="000E5F21" w:rsidRPr="00D11833">
        <w:rPr>
          <w:color w:val="000000" w:themeColor="text1"/>
        </w:rPr>
        <w:t xml:space="preserve">kwotę brutto oferty podaną przez wykonawcę </w:t>
      </w:r>
      <w:r w:rsidR="000F1F8D" w:rsidRPr="00D11833">
        <w:rPr>
          <w:color w:val="000000" w:themeColor="text1"/>
        </w:rPr>
        <w:t xml:space="preserve">w </w:t>
      </w:r>
      <w:r w:rsidR="000F1F8D" w:rsidRPr="00D11833">
        <w:rPr>
          <w:b/>
          <w:i/>
          <w:color w:val="000000" w:themeColor="text1"/>
        </w:rPr>
        <w:t>załączniku nr 1</w:t>
      </w:r>
      <w:r w:rsidR="000F1F8D" w:rsidRPr="00D11833">
        <w:rPr>
          <w:color w:val="000000" w:themeColor="text1"/>
        </w:rPr>
        <w:t xml:space="preserve"> do SWZ – druk OFERTA, w pkt 1</w:t>
      </w:r>
      <w:r w:rsidR="00A51306">
        <w:rPr>
          <w:color w:val="000000" w:themeColor="text1"/>
        </w:rPr>
        <w:t xml:space="preserve"> (w tabeli odpowiednio dla zadania)</w:t>
      </w:r>
      <w:r w:rsidR="000F1F8D" w:rsidRPr="00D11833">
        <w:rPr>
          <w:color w:val="000000" w:themeColor="text1"/>
        </w:rPr>
        <w:t>. Cena oferty winna być wyrażona w złotych polskich (PLN). Oferta z najniższą ceną otrzyma maksymalną ilość punktów (100 pkt). Pozost</w:t>
      </w:r>
      <w:r w:rsidR="000E5F21" w:rsidRPr="00D11833">
        <w:rPr>
          <w:color w:val="000000" w:themeColor="text1"/>
        </w:rPr>
        <w:t xml:space="preserve">ałe oferty zostaną przeliczone </w:t>
      </w:r>
      <w:r w:rsidR="000F1F8D" w:rsidRPr="00D11833">
        <w:rPr>
          <w:color w:val="000000" w:themeColor="text1"/>
        </w:rPr>
        <w:t>wg wzoru podanego poniżej z dokładnością do dwóch miejsc po przecinku. Wynik traktowany będzie jako wartoś</w:t>
      </w:r>
      <w:r w:rsidR="00A51306">
        <w:rPr>
          <w:color w:val="000000" w:themeColor="text1"/>
        </w:rPr>
        <w:t xml:space="preserve">ć punktowa oferty wg kryterium </w:t>
      </w:r>
      <w:r w:rsidR="000F1F8D" w:rsidRPr="00D11833">
        <w:rPr>
          <w:color w:val="000000" w:themeColor="text1"/>
        </w:rPr>
        <w:t>„cena oferty”.</w:t>
      </w:r>
    </w:p>
    <w:p w:rsidR="000F1F8D" w:rsidRPr="00D11833" w:rsidRDefault="000F1F8D" w:rsidP="003A3BAD">
      <w:pPr>
        <w:spacing w:after="0" w:line="240" w:lineRule="auto"/>
        <w:ind w:left="993" w:firstLine="1842"/>
        <w:jc w:val="center"/>
        <w:rPr>
          <w:rFonts w:ascii="Times New Roman" w:hAnsi="Times New Roman"/>
          <w:b/>
          <w:bCs/>
          <w:color w:val="000000" w:themeColor="text1"/>
          <w:sz w:val="28"/>
          <w:szCs w:val="28"/>
          <w:lang w:val="en-GB"/>
        </w:rPr>
      </w:pPr>
      <m:oMathPara>
        <m:oMath>
          <m:r>
            <m:rPr>
              <m:sty m:val="b"/>
            </m:rPr>
            <w:rPr>
              <w:rFonts w:ascii="Cambria Math" w:hAnsi="Cambria Math"/>
              <w:color w:val="000000" w:themeColor="text1"/>
              <w:sz w:val="24"/>
              <w:szCs w:val="24"/>
            </w:rPr>
            <m:t>C</m:t>
          </m:r>
          <m:r>
            <w:rPr>
              <w:rFonts w:ascii="Cambria Math" w:hAnsi="Cambria Math"/>
              <w:color w:val="000000" w:themeColor="text1"/>
              <w:sz w:val="24"/>
              <w:szCs w:val="24"/>
            </w:rPr>
            <m:t>=</m:t>
          </m:r>
          <m:f>
            <m:fPr>
              <m:ctrlPr>
                <w:rPr>
                  <w:rFonts w:ascii="Cambria Math" w:eastAsiaTheme="minorHAnsi" w:hAnsi="Cambria Math"/>
                  <w:color w:val="000000" w:themeColor="text1"/>
                  <w:sz w:val="24"/>
                  <w:szCs w:val="24"/>
                </w:rPr>
              </m:ctrlPr>
            </m:fPr>
            <m:num>
              <m:r>
                <m:rPr>
                  <m:sty m:val="p"/>
                </m:rPr>
                <w:rPr>
                  <w:rFonts w:ascii="Cambria Math" w:hAnsi="Cambria Math"/>
                  <w:color w:val="000000" w:themeColor="text1"/>
                  <w:sz w:val="24"/>
                  <w:szCs w:val="24"/>
                </w:rPr>
                <m:t>C of. n.</m:t>
              </m:r>
            </m:num>
            <m:den>
              <m:r>
                <m:rPr>
                  <m:sty m:val="p"/>
                </m:rPr>
                <w:rPr>
                  <w:rFonts w:ascii="Cambria Math" w:hAnsi="Cambria Math"/>
                  <w:color w:val="000000" w:themeColor="text1"/>
                  <w:sz w:val="24"/>
                  <w:szCs w:val="24"/>
                </w:rPr>
                <m:t>C of. b.</m:t>
              </m:r>
            </m:den>
          </m:f>
          <m:r>
            <w:rPr>
              <w:rFonts w:ascii="Cambria Math" w:hAnsi="Cambria Math"/>
              <w:color w:val="000000" w:themeColor="text1"/>
              <w:sz w:val="24"/>
              <w:szCs w:val="24"/>
            </w:rPr>
            <m:t xml:space="preserve"> x 100</m:t>
          </m:r>
        </m:oMath>
      </m:oMathPara>
    </w:p>
    <w:p w:rsidR="00585D77" w:rsidRDefault="00585D77" w:rsidP="003A3BAD">
      <w:pPr>
        <w:spacing w:after="0" w:line="240" w:lineRule="auto"/>
        <w:ind w:left="1276"/>
        <w:jc w:val="both"/>
        <w:rPr>
          <w:rFonts w:ascii="Times New Roman" w:hAnsi="Times New Roman"/>
          <w:b/>
          <w:i/>
          <w:color w:val="000000" w:themeColor="text1"/>
          <w:sz w:val="24"/>
          <w:szCs w:val="24"/>
        </w:rPr>
      </w:pPr>
    </w:p>
    <w:p w:rsidR="000F1F8D" w:rsidRPr="00D11833" w:rsidRDefault="000F1F8D" w:rsidP="003A3BAD">
      <w:pPr>
        <w:spacing w:after="0" w:line="240" w:lineRule="auto"/>
        <w:ind w:left="1276"/>
        <w:jc w:val="both"/>
        <w:rPr>
          <w:rFonts w:ascii="Times New Roman" w:hAnsi="Times New Roman"/>
          <w:b/>
          <w:i/>
          <w:color w:val="000000" w:themeColor="text1"/>
          <w:sz w:val="24"/>
          <w:szCs w:val="24"/>
        </w:rPr>
      </w:pPr>
      <w:r w:rsidRPr="00D11833">
        <w:rPr>
          <w:rFonts w:ascii="Times New Roman" w:hAnsi="Times New Roman"/>
          <w:b/>
          <w:i/>
          <w:color w:val="000000" w:themeColor="text1"/>
          <w:sz w:val="24"/>
          <w:szCs w:val="24"/>
        </w:rPr>
        <w:t>gdzie:</w:t>
      </w:r>
    </w:p>
    <w:p w:rsidR="000F1F8D" w:rsidRPr="00D11833" w:rsidRDefault="000F1F8D" w:rsidP="003A3BAD">
      <w:pPr>
        <w:spacing w:after="0" w:line="240" w:lineRule="auto"/>
        <w:ind w:left="1276"/>
        <w:jc w:val="both"/>
        <w:rPr>
          <w:rFonts w:ascii="Times New Roman" w:hAnsi="Times New Roman"/>
          <w:i/>
          <w:color w:val="000000" w:themeColor="text1"/>
          <w:sz w:val="24"/>
          <w:szCs w:val="24"/>
        </w:rPr>
      </w:pPr>
      <w:r w:rsidRPr="00D11833">
        <w:rPr>
          <w:rFonts w:ascii="Times New Roman" w:hAnsi="Times New Roman"/>
          <w:i/>
          <w:color w:val="000000" w:themeColor="text1"/>
          <w:sz w:val="24"/>
          <w:szCs w:val="24"/>
        </w:rPr>
        <w:t>C – liczba punktów za kryterium cena;</w:t>
      </w:r>
    </w:p>
    <w:p w:rsidR="000F1F8D" w:rsidRPr="00D11833" w:rsidRDefault="000F1F8D" w:rsidP="003A3BAD">
      <w:pPr>
        <w:spacing w:after="0" w:line="240" w:lineRule="auto"/>
        <w:ind w:left="1276"/>
        <w:jc w:val="both"/>
        <w:rPr>
          <w:rFonts w:ascii="Times New Roman" w:hAnsi="Times New Roman"/>
          <w:i/>
          <w:color w:val="000000" w:themeColor="text1"/>
          <w:sz w:val="24"/>
          <w:szCs w:val="24"/>
        </w:rPr>
      </w:pPr>
      <w:r w:rsidRPr="00D11833">
        <w:rPr>
          <w:rFonts w:ascii="Times New Roman" w:hAnsi="Times New Roman"/>
          <w:i/>
          <w:color w:val="000000" w:themeColor="text1"/>
          <w:sz w:val="24"/>
          <w:szCs w:val="24"/>
        </w:rPr>
        <w:t>C of. n. – oferta z najniższą ceną;</w:t>
      </w:r>
    </w:p>
    <w:p w:rsidR="000F1F8D" w:rsidRPr="00D11833" w:rsidRDefault="000F1F8D" w:rsidP="003A3BAD">
      <w:pPr>
        <w:spacing w:after="0" w:line="240" w:lineRule="auto"/>
        <w:ind w:left="1276"/>
        <w:jc w:val="both"/>
        <w:rPr>
          <w:rFonts w:ascii="Times New Roman" w:hAnsi="Times New Roman"/>
          <w:i/>
          <w:color w:val="000000" w:themeColor="text1"/>
          <w:sz w:val="24"/>
          <w:szCs w:val="24"/>
        </w:rPr>
      </w:pPr>
      <w:r w:rsidRPr="00D11833">
        <w:rPr>
          <w:rFonts w:ascii="Times New Roman" w:hAnsi="Times New Roman"/>
          <w:i/>
          <w:color w:val="000000" w:themeColor="text1"/>
          <w:sz w:val="24"/>
          <w:szCs w:val="24"/>
        </w:rPr>
        <w:t>C of. b. – cena oferty badanej.</w:t>
      </w:r>
    </w:p>
    <w:p w:rsidR="000F1F8D" w:rsidRPr="00D11833" w:rsidRDefault="000F1F8D" w:rsidP="003A3BAD">
      <w:pPr>
        <w:spacing w:after="0" w:line="240" w:lineRule="auto"/>
        <w:jc w:val="both"/>
        <w:rPr>
          <w:rFonts w:ascii="Times New Roman" w:hAnsi="Times New Roman"/>
          <w:i/>
          <w:color w:val="000000" w:themeColor="text1"/>
          <w:sz w:val="24"/>
          <w:szCs w:val="24"/>
        </w:rPr>
      </w:pPr>
    </w:p>
    <w:p w:rsidR="000F1F8D" w:rsidRPr="00D11833" w:rsidRDefault="000F1F8D" w:rsidP="00DD5AE1">
      <w:pPr>
        <w:widowControl w:val="0"/>
        <w:numPr>
          <w:ilvl w:val="0"/>
          <w:numId w:val="24"/>
        </w:numPr>
        <w:tabs>
          <w:tab w:val="clear" w:pos="567"/>
          <w:tab w:val="num" w:pos="851"/>
        </w:tabs>
        <w:suppressAutoHyphens w:val="0"/>
        <w:spacing w:after="0" w:line="240" w:lineRule="auto"/>
        <w:ind w:left="851" w:hanging="425"/>
        <w:jc w:val="both"/>
        <w:rPr>
          <w:rFonts w:ascii="Times New Roman" w:eastAsia="DejaVu Sans" w:hAnsi="Times New Roman"/>
          <w:color w:val="000000" w:themeColor="text1"/>
          <w:sz w:val="24"/>
          <w:szCs w:val="24"/>
          <w:lang w:eastAsia="zh-CN" w:bidi="hi-IN"/>
        </w:rPr>
      </w:pPr>
      <w:r w:rsidRPr="00D11833">
        <w:rPr>
          <w:rFonts w:ascii="Times New Roman" w:eastAsia="DejaVu Sans" w:hAnsi="Times New Roman"/>
          <w:color w:val="000000" w:themeColor="text1"/>
          <w:sz w:val="24"/>
          <w:szCs w:val="24"/>
          <w:lang w:eastAsia="zh-CN" w:bidi="hi-IN"/>
        </w:rPr>
        <w:t xml:space="preserve">Za najkorzystniejszą ofertę zostanie uznana oferta która uzyska najwyższą liczbę </w:t>
      </w:r>
      <w:r w:rsidRPr="00D11833">
        <w:rPr>
          <w:rFonts w:ascii="Times New Roman" w:eastAsia="DejaVu Sans" w:hAnsi="Times New Roman"/>
          <w:color w:val="000000" w:themeColor="text1"/>
          <w:sz w:val="24"/>
          <w:szCs w:val="24"/>
          <w:lang w:eastAsia="zh-CN" w:bidi="hi-IN"/>
        </w:rPr>
        <w:br/>
        <w:t>punków [W] wyliczoną wg. poniższego wzoru:</w:t>
      </w:r>
    </w:p>
    <w:p w:rsidR="000F1F8D" w:rsidRPr="00D11833" w:rsidRDefault="000F1F8D" w:rsidP="003A3BAD">
      <w:pPr>
        <w:spacing w:after="0" w:line="240" w:lineRule="auto"/>
        <w:ind w:left="1418" w:firstLine="2693"/>
        <w:rPr>
          <w:rFonts w:ascii="Times New Roman" w:hAnsi="Times New Roman"/>
          <w:b/>
          <w:bCs/>
          <w:color w:val="000000" w:themeColor="text1"/>
          <w:sz w:val="28"/>
          <w:szCs w:val="28"/>
          <w:lang w:val="en-GB"/>
        </w:rPr>
      </w:pPr>
      <m:oMath>
        <m:r>
          <m:rPr>
            <m:sty m:val="b"/>
          </m:rPr>
          <w:rPr>
            <w:rFonts w:ascii="Cambria Math" w:hAnsi="Cambria Math"/>
            <w:color w:val="000000" w:themeColor="text1"/>
            <w:sz w:val="28"/>
            <w:szCs w:val="28"/>
          </w:rPr>
          <m:t>W</m:t>
        </m:r>
        <m:r>
          <w:rPr>
            <w:rFonts w:ascii="Cambria Math" w:hAnsi="Cambria Math"/>
            <w:color w:val="000000" w:themeColor="text1"/>
            <w:sz w:val="28"/>
            <w:szCs w:val="28"/>
          </w:rPr>
          <m:t>=</m:t>
        </m:r>
        <m:r>
          <m:rPr>
            <m:sty m:val="p"/>
          </m:rPr>
          <w:rPr>
            <w:rFonts w:ascii="Cambria Math" w:eastAsiaTheme="minorHAnsi" w:hAnsi="Cambria Math"/>
            <w:color w:val="000000" w:themeColor="text1"/>
            <w:sz w:val="28"/>
            <w:szCs w:val="28"/>
          </w:rPr>
          <m:t>C</m:t>
        </m:r>
      </m:oMath>
      <w:r w:rsidRPr="00D11833">
        <w:rPr>
          <w:rFonts w:ascii="Times New Roman" w:hAnsi="Times New Roman"/>
          <w:color w:val="000000" w:themeColor="text1"/>
          <w:sz w:val="28"/>
          <w:szCs w:val="28"/>
        </w:rPr>
        <w:t xml:space="preserve"> </w:t>
      </w:r>
    </w:p>
    <w:p w:rsidR="000F1F8D" w:rsidRPr="00D11833" w:rsidRDefault="000F1F8D" w:rsidP="003A3BAD">
      <w:pPr>
        <w:spacing w:after="0" w:line="240" w:lineRule="auto"/>
        <w:ind w:left="709" w:firstLine="142"/>
        <w:jc w:val="both"/>
        <w:rPr>
          <w:rFonts w:ascii="Times New Roman" w:hAnsi="Times New Roman"/>
          <w:b/>
          <w:bCs/>
          <w:i/>
          <w:color w:val="000000" w:themeColor="text1"/>
          <w:sz w:val="24"/>
          <w:szCs w:val="24"/>
        </w:rPr>
      </w:pPr>
      <w:r w:rsidRPr="00D11833">
        <w:rPr>
          <w:rFonts w:ascii="Times New Roman" w:hAnsi="Times New Roman"/>
          <w:b/>
          <w:bCs/>
          <w:i/>
          <w:color w:val="000000" w:themeColor="text1"/>
          <w:sz w:val="24"/>
          <w:szCs w:val="24"/>
        </w:rPr>
        <w:t>gdzie:</w:t>
      </w:r>
    </w:p>
    <w:p w:rsidR="000F1F8D" w:rsidRPr="00D11833" w:rsidRDefault="000F1F8D" w:rsidP="003A3BAD">
      <w:pPr>
        <w:spacing w:after="0" w:line="240" w:lineRule="auto"/>
        <w:ind w:left="709" w:firstLine="142"/>
        <w:jc w:val="both"/>
        <w:rPr>
          <w:rFonts w:ascii="Times New Roman" w:hAnsi="Times New Roman"/>
          <w:i/>
          <w:color w:val="000000" w:themeColor="text1"/>
          <w:sz w:val="24"/>
          <w:szCs w:val="24"/>
        </w:rPr>
      </w:pPr>
      <w:r w:rsidRPr="00D11833">
        <w:rPr>
          <w:rFonts w:ascii="Times New Roman" w:hAnsi="Times New Roman"/>
          <w:i/>
          <w:color w:val="000000" w:themeColor="text1"/>
          <w:sz w:val="24"/>
          <w:szCs w:val="24"/>
        </w:rPr>
        <w:t>W – liczba punktów;</w:t>
      </w:r>
    </w:p>
    <w:p w:rsidR="000F1F8D" w:rsidRPr="00D11833" w:rsidRDefault="000F1F8D" w:rsidP="003A3BAD">
      <w:pPr>
        <w:spacing w:after="0" w:line="240" w:lineRule="auto"/>
        <w:ind w:left="709" w:firstLine="142"/>
        <w:jc w:val="both"/>
        <w:rPr>
          <w:rFonts w:ascii="Times New Roman" w:hAnsi="Times New Roman"/>
          <w:i/>
          <w:color w:val="000000" w:themeColor="text1"/>
          <w:sz w:val="24"/>
          <w:szCs w:val="24"/>
        </w:rPr>
      </w:pPr>
      <w:r w:rsidRPr="00D11833">
        <w:rPr>
          <w:rFonts w:ascii="Times New Roman" w:hAnsi="Times New Roman"/>
          <w:i/>
          <w:color w:val="000000" w:themeColor="text1"/>
          <w:sz w:val="24"/>
          <w:szCs w:val="24"/>
        </w:rPr>
        <w:t>C – liczba punktów w ramach kryterium cena;</w:t>
      </w:r>
    </w:p>
    <w:p w:rsidR="000F1F8D" w:rsidRPr="00D11833" w:rsidRDefault="000F1F8D" w:rsidP="003A3BAD">
      <w:pPr>
        <w:spacing w:after="0" w:line="240" w:lineRule="auto"/>
        <w:jc w:val="both"/>
        <w:rPr>
          <w:rFonts w:ascii="Times New Roman" w:hAnsi="Times New Roman"/>
          <w:i/>
          <w:color w:val="000000" w:themeColor="text1"/>
          <w:sz w:val="24"/>
          <w:szCs w:val="24"/>
        </w:rPr>
      </w:pPr>
    </w:p>
    <w:p w:rsidR="002933D0" w:rsidRPr="00D11833" w:rsidRDefault="002933D0" w:rsidP="00DD5AE1">
      <w:pPr>
        <w:widowControl w:val="0"/>
        <w:numPr>
          <w:ilvl w:val="0"/>
          <w:numId w:val="24"/>
        </w:numPr>
        <w:tabs>
          <w:tab w:val="clear" w:pos="567"/>
          <w:tab w:val="num" w:pos="851"/>
        </w:tabs>
        <w:suppressAutoHyphens w:val="0"/>
        <w:spacing w:after="0" w:line="240" w:lineRule="auto"/>
        <w:ind w:left="851" w:hanging="425"/>
        <w:jc w:val="both"/>
        <w:rPr>
          <w:rFonts w:ascii="Times New Roman" w:eastAsia="DejaVu Sans" w:hAnsi="Times New Roman"/>
          <w:color w:val="000000" w:themeColor="text1"/>
          <w:sz w:val="24"/>
          <w:szCs w:val="24"/>
          <w:lang w:eastAsia="zh-CN" w:bidi="hi-IN"/>
        </w:rPr>
      </w:pPr>
      <w:r w:rsidRPr="00D11833">
        <w:rPr>
          <w:rFonts w:ascii="Times New Roman" w:eastAsia="DejaVu Sans" w:hAnsi="Times New Roman"/>
          <w:color w:val="000000" w:themeColor="text1"/>
          <w:sz w:val="24"/>
          <w:szCs w:val="24"/>
          <w:lang w:eastAsia="zh-CN" w:bidi="hi-IN"/>
        </w:rPr>
        <w:t>Ocena ofert dokonana zostanie oddzielnie w zakresie każdego z zadań.</w:t>
      </w:r>
    </w:p>
    <w:p w:rsidR="000F1F8D" w:rsidRPr="00D11833" w:rsidRDefault="000F1F8D" w:rsidP="00DD5AE1">
      <w:pPr>
        <w:widowControl w:val="0"/>
        <w:numPr>
          <w:ilvl w:val="0"/>
          <w:numId w:val="24"/>
        </w:numPr>
        <w:tabs>
          <w:tab w:val="clear" w:pos="567"/>
          <w:tab w:val="left" w:pos="851"/>
          <w:tab w:val="num" w:pos="993"/>
        </w:tabs>
        <w:suppressAutoHyphens w:val="0"/>
        <w:spacing w:after="0" w:line="240" w:lineRule="auto"/>
        <w:ind w:left="851" w:hanging="425"/>
        <w:jc w:val="both"/>
        <w:rPr>
          <w:rFonts w:ascii="Times New Roman" w:eastAsia="DejaVu Sans" w:hAnsi="Times New Roman"/>
          <w:color w:val="000000" w:themeColor="text1"/>
          <w:sz w:val="24"/>
          <w:lang w:eastAsia="zh-CN" w:bidi="hi-IN"/>
        </w:rPr>
      </w:pPr>
      <w:r w:rsidRPr="00D11833">
        <w:rPr>
          <w:rFonts w:ascii="Times New Roman" w:eastAsia="DejaVu Sans" w:hAnsi="Times New Roman"/>
          <w:color w:val="000000" w:themeColor="text1"/>
          <w:sz w:val="24"/>
          <w:lang w:eastAsia="zh-CN" w:bidi="hi-IN"/>
        </w:rPr>
        <w:t xml:space="preserve">Zgodnie z art. 223 ust. 2 ustawy zamawiający poprawi w ofercie: </w:t>
      </w:r>
    </w:p>
    <w:p w:rsidR="000F1F8D" w:rsidRPr="00D11833" w:rsidRDefault="000F1F8D" w:rsidP="00DD5AE1">
      <w:pPr>
        <w:widowControl w:val="0"/>
        <w:numPr>
          <w:ilvl w:val="0"/>
          <w:numId w:val="25"/>
        </w:numPr>
        <w:suppressAutoHyphens w:val="0"/>
        <w:spacing w:after="0" w:line="240" w:lineRule="auto"/>
        <w:ind w:left="1134" w:hanging="284"/>
        <w:jc w:val="both"/>
        <w:rPr>
          <w:rFonts w:ascii="Times New Roman" w:eastAsia="DejaVu Sans" w:hAnsi="Times New Roman"/>
          <w:color w:val="000000" w:themeColor="text1"/>
          <w:sz w:val="24"/>
          <w:lang w:eastAsia="zh-CN" w:bidi="hi-IN"/>
        </w:rPr>
      </w:pPr>
      <w:r w:rsidRPr="00D11833">
        <w:rPr>
          <w:rFonts w:ascii="Times New Roman" w:eastAsia="DejaVu Sans" w:hAnsi="Times New Roman"/>
          <w:color w:val="000000" w:themeColor="text1"/>
          <w:sz w:val="24"/>
          <w:lang w:eastAsia="zh-CN" w:bidi="hi-IN"/>
        </w:rPr>
        <w:t>oczywiste omyłki pisarskie;</w:t>
      </w:r>
    </w:p>
    <w:p w:rsidR="000F1F8D" w:rsidRPr="00D11833" w:rsidRDefault="000F1F8D" w:rsidP="00DD5AE1">
      <w:pPr>
        <w:widowControl w:val="0"/>
        <w:numPr>
          <w:ilvl w:val="0"/>
          <w:numId w:val="25"/>
        </w:numPr>
        <w:suppressAutoHyphens w:val="0"/>
        <w:spacing w:after="0" w:line="240" w:lineRule="auto"/>
        <w:ind w:left="1134" w:hanging="284"/>
        <w:jc w:val="both"/>
        <w:rPr>
          <w:rFonts w:ascii="Times New Roman" w:eastAsia="DejaVu Sans" w:hAnsi="Times New Roman"/>
          <w:color w:val="000000" w:themeColor="text1"/>
          <w:sz w:val="24"/>
          <w:lang w:eastAsia="zh-CN" w:bidi="hi-IN"/>
        </w:rPr>
      </w:pPr>
      <w:r w:rsidRPr="00D11833">
        <w:rPr>
          <w:rFonts w:ascii="Times New Roman" w:eastAsia="DejaVu Sans" w:hAnsi="Times New Roman"/>
          <w:color w:val="000000" w:themeColor="text1"/>
          <w:sz w:val="24"/>
          <w:lang w:eastAsia="zh-CN" w:bidi="hi-IN"/>
        </w:rPr>
        <w:t>oczywiste omyłki rachunkowe, z uwzględnieniem konsekwencji rachunkowych dokonanych poprawek;</w:t>
      </w:r>
    </w:p>
    <w:p w:rsidR="000F1F8D" w:rsidRPr="00D11833" w:rsidRDefault="000F1F8D" w:rsidP="00DD5AE1">
      <w:pPr>
        <w:widowControl w:val="0"/>
        <w:numPr>
          <w:ilvl w:val="0"/>
          <w:numId w:val="25"/>
        </w:numPr>
        <w:suppressAutoHyphens w:val="0"/>
        <w:spacing w:after="0" w:line="240" w:lineRule="auto"/>
        <w:ind w:left="1134" w:hanging="284"/>
        <w:jc w:val="both"/>
        <w:rPr>
          <w:rFonts w:ascii="Times New Roman" w:eastAsia="DejaVu Sans" w:hAnsi="Times New Roman"/>
          <w:color w:val="000000" w:themeColor="text1"/>
          <w:sz w:val="24"/>
          <w:lang w:eastAsia="zh-CN" w:bidi="hi-IN"/>
        </w:rPr>
      </w:pPr>
      <w:r w:rsidRPr="00D11833">
        <w:rPr>
          <w:rFonts w:ascii="Times New Roman" w:eastAsia="DejaVu Sans" w:hAnsi="Times New Roman"/>
          <w:color w:val="000000" w:themeColor="text1"/>
          <w:sz w:val="24"/>
          <w:lang w:eastAsia="zh-CN" w:bidi="hi-IN"/>
        </w:rPr>
        <w:t>inne omyłki polegające na niezgodności oferty z dokumentami zamówienia, niepowodujące istotnych zmian w treści oferty;</w:t>
      </w:r>
    </w:p>
    <w:p w:rsidR="000F1F8D" w:rsidRPr="00D11833" w:rsidRDefault="000F1F8D" w:rsidP="003A3BAD">
      <w:pPr>
        <w:widowControl w:val="0"/>
        <w:spacing w:after="0" w:line="240" w:lineRule="auto"/>
        <w:ind w:left="709" w:firstLine="142"/>
        <w:jc w:val="both"/>
        <w:rPr>
          <w:rFonts w:ascii="Times New Roman" w:eastAsia="DejaVu Sans" w:hAnsi="Times New Roman"/>
          <w:color w:val="000000" w:themeColor="text1"/>
          <w:sz w:val="24"/>
          <w:szCs w:val="24"/>
          <w:lang w:eastAsia="zh-CN" w:bidi="hi-IN"/>
        </w:rPr>
      </w:pPr>
      <w:r w:rsidRPr="00D11833">
        <w:rPr>
          <w:rFonts w:ascii="Times New Roman" w:eastAsia="DejaVu Sans" w:hAnsi="Times New Roman"/>
          <w:color w:val="000000" w:themeColor="text1"/>
          <w:sz w:val="24"/>
          <w:szCs w:val="24"/>
          <w:lang w:eastAsia="zh-CN" w:bidi="hi-IN"/>
        </w:rPr>
        <w:t>- ni</w:t>
      </w:r>
      <w:r w:rsidR="00982321" w:rsidRPr="00D11833">
        <w:rPr>
          <w:rFonts w:ascii="Times New Roman" w:eastAsia="DejaVu Sans" w:hAnsi="Times New Roman"/>
          <w:color w:val="000000" w:themeColor="text1"/>
          <w:sz w:val="24"/>
          <w:szCs w:val="24"/>
          <w:lang w:eastAsia="zh-CN" w:bidi="hi-IN"/>
        </w:rPr>
        <w:t>ezwłocznie zawiadamiając o tym w</w:t>
      </w:r>
      <w:r w:rsidRPr="00D11833">
        <w:rPr>
          <w:rFonts w:ascii="Times New Roman" w:eastAsia="DejaVu Sans" w:hAnsi="Times New Roman"/>
          <w:color w:val="000000" w:themeColor="text1"/>
          <w:sz w:val="24"/>
          <w:szCs w:val="24"/>
          <w:lang w:eastAsia="zh-CN" w:bidi="hi-IN"/>
        </w:rPr>
        <w:t>ykonawcę, którego oferta została poprawiona.</w:t>
      </w:r>
    </w:p>
    <w:p w:rsidR="00982321" w:rsidRPr="00D11833" w:rsidRDefault="000F1F8D" w:rsidP="00DD5AE1">
      <w:pPr>
        <w:widowControl w:val="0"/>
        <w:numPr>
          <w:ilvl w:val="0"/>
          <w:numId w:val="18"/>
        </w:numPr>
        <w:spacing w:after="0" w:line="240" w:lineRule="auto"/>
        <w:ind w:left="1276" w:hanging="425"/>
        <w:jc w:val="both"/>
        <w:rPr>
          <w:rFonts w:ascii="Times New Roman" w:eastAsia="DejaVu Sans" w:hAnsi="Times New Roman"/>
          <w:b/>
          <w:color w:val="000000" w:themeColor="text1"/>
          <w:szCs w:val="24"/>
          <w:lang w:eastAsia="zh-CN" w:bidi="hi-IN"/>
        </w:rPr>
      </w:pPr>
      <w:r w:rsidRPr="00D11833">
        <w:rPr>
          <w:rFonts w:ascii="Times New Roman" w:eastAsia="DejaVu Sans" w:hAnsi="Times New Roman"/>
          <w:i/>
          <w:color w:val="000000" w:themeColor="text1"/>
          <w:szCs w:val="24"/>
          <w:lang w:eastAsia="zh-CN" w:bidi="hi-IN"/>
        </w:rPr>
        <w:t>Zamawiający odrzuci ofertę, w której dokonano poprawy innych omyłek polegających na niezgodności oferty ze specyfikacją warunków zamówienia niepowodujących istotnych zmian w treści oferty, jeżeli w wyznaczonym przez zamawiającego terminie od dnia doręczenia zawiadomienia o poprawieniu tych omyłek wykonawca zakwestionuje sposób ich poprawienia zgodnie z brzmieniem art. 223 ust. 2 pkt. 3 ustawy Pzp, przy czym brak odp</w:t>
      </w:r>
      <w:r w:rsidR="00982321" w:rsidRPr="00D11833">
        <w:rPr>
          <w:rFonts w:ascii="Times New Roman" w:eastAsia="DejaVu Sans" w:hAnsi="Times New Roman"/>
          <w:i/>
          <w:color w:val="000000" w:themeColor="text1"/>
          <w:szCs w:val="24"/>
          <w:lang w:eastAsia="zh-CN" w:bidi="hi-IN"/>
        </w:rPr>
        <w:t>owiedzi w wyznaczonym terminie z</w:t>
      </w:r>
      <w:r w:rsidRPr="00D11833">
        <w:rPr>
          <w:rFonts w:ascii="Times New Roman" w:eastAsia="DejaVu Sans" w:hAnsi="Times New Roman"/>
          <w:i/>
          <w:color w:val="000000" w:themeColor="text1"/>
          <w:szCs w:val="24"/>
          <w:lang w:eastAsia="zh-CN" w:bidi="hi-IN"/>
        </w:rPr>
        <w:t>amawiają</w:t>
      </w:r>
      <w:r w:rsidR="004D7C70">
        <w:rPr>
          <w:rFonts w:ascii="Times New Roman" w:eastAsia="DejaVu Sans" w:hAnsi="Times New Roman"/>
          <w:i/>
          <w:color w:val="000000" w:themeColor="text1"/>
          <w:szCs w:val="24"/>
          <w:lang w:eastAsia="zh-CN" w:bidi="hi-IN"/>
        </w:rPr>
        <w:t xml:space="preserve">cy uzna za wyrażenie zgody </w:t>
      </w:r>
      <w:r w:rsidRPr="00D11833">
        <w:rPr>
          <w:rFonts w:ascii="Times New Roman" w:eastAsia="DejaVu Sans" w:hAnsi="Times New Roman"/>
          <w:i/>
          <w:color w:val="000000" w:themeColor="text1"/>
          <w:szCs w:val="24"/>
          <w:lang w:eastAsia="zh-CN" w:bidi="hi-IN"/>
        </w:rPr>
        <w:t>na poprawienie omyłki.</w:t>
      </w:r>
    </w:p>
    <w:p w:rsidR="000F1F8D" w:rsidRPr="00D11833" w:rsidRDefault="000F1F8D" w:rsidP="00982321">
      <w:pPr>
        <w:widowControl w:val="0"/>
        <w:spacing w:after="0" w:line="240" w:lineRule="auto"/>
        <w:ind w:left="1276"/>
        <w:jc w:val="both"/>
        <w:rPr>
          <w:rFonts w:ascii="Times New Roman" w:eastAsia="DejaVu Sans" w:hAnsi="Times New Roman"/>
          <w:b/>
          <w:color w:val="000000" w:themeColor="text1"/>
          <w:szCs w:val="24"/>
          <w:lang w:eastAsia="zh-CN" w:bidi="hi-IN"/>
        </w:rPr>
      </w:pPr>
      <w:r w:rsidRPr="00D11833">
        <w:rPr>
          <w:rFonts w:ascii="Times New Roman" w:eastAsia="DejaVu Sans" w:hAnsi="Times New Roman"/>
          <w:i/>
          <w:color w:val="000000" w:themeColor="text1"/>
          <w:szCs w:val="24"/>
          <w:lang w:eastAsia="zh-CN" w:bidi="hi-IN"/>
        </w:rPr>
        <w:t xml:space="preserve"> </w:t>
      </w:r>
    </w:p>
    <w:p w:rsidR="000F1F8D" w:rsidRPr="00D11833" w:rsidRDefault="000F1F8D" w:rsidP="003A3BAD">
      <w:pPr>
        <w:numPr>
          <w:ilvl w:val="0"/>
          <w:numId w:val="1"/>
        </w:numPr>
        <w:spacing w:after="0" w:line="240" w:lineRule="auto"/>
        <w:ind w:left="426" w:hanging="284"/>
        <w:rPr>
          <w:rFonts w:ascii="Times New Roman" w:hAnsi="Times New Roman"/>
          <w:b/>
          <w:color w:val="000000" w:themeColor="text1"/>
          <w:sz w:val="24"/>
          <w:szCs w:val="24"/>
          <w:u w:val="single"/>
        </w:rPr>
      </w:pPr>
      <w:r w:rsidRPr="00D11833">
        <w:rPr>
          <w:rFonts w:ascii="Times New Roman" w:hAnsi="Times New Roman"/>
          <w:b/>
          <w:color w:val="000000" w:themeColor="text1"/>
          <w:sz w:val="24"/>
          <w:szCs w:val="24"/>
          <w:u w:val="single"/>
        </w:rPr>
        <w:t>Informacja o formalnościach, jakie muszą zostać dopełnione po wyborze oferty w celu zawarcia umowy w sprawie zamówienia publicznego</w:t>
      </w:r>
    </w:p>
    <w:p w:rsidR="000F1F8D" w:rsidRPr="00D11833" w:rsidRDefault="000F1F8D" w:rsidP="00DD5AE1">
      <w:pPr>
        <w:widowControl w:val="0"/>
        <w:numPr>
          <w:ilvl w:val="0"/>
          <w:numId w:val="15"/>
        </w:numPr>
        <w:spacing w:after="0" w:line="240" w:lineRule="auto"/>
        <w:ind w:left="851" w:hanging="425"/>
        <w:jc w:val="both"/>
        <w:rPr>
          <w:rFonts w:ascii="Times New Roman" w:hAnsi="Times New Roman"/>
          <w:color w:val="000000" w:themeColor="text1"/>
          <w:sz w:val="24"/>
          <w:szCs w:val="24"/>
        </w:rPr>
      </w:pPr>
      <w:r w:rsidRPr="00D11833">
        <w:rPr>
          <w:rFonts w:ascii="Times New Roman" w:hAnsi="Times New Roman"/>
          <w:color w:val="000000" w:themeColor="text1"/>
          <w:sz w:val="24"/>
          <w:szCs w:val="24"/>
        </w:rPr>
        <w:t xml:space="preserve">Zamawiający zawrze umowę w sprawie zamówienia publicznego, z zastrzeżeniem </w:t>
      </w:r>
      <w:r w:rsidRPr="00D11833">
        <w:rPr>
          <w:rFonts w:ascii="Times New Roman" w:hAnsi="Times New Roman"/>
          <w:color w:val="000000" w:themeColor="text1"/>
          <w:sz w:val="24"/>
          <w:szCs w:val="24"/>
        </w:rPr>
        <w:br/>
        <w:t xml:space="preserve">art. 577 ustawy Pzp, w terminie nie krótszym niż 10 dni od dnia przesłania zawiadomienia o wyborze najkorzystniejszej oferty, jeżeli zawiadomienie to zostało przesłane przy użyciu środków komunikacji elektronicznej, albo 15 dni jeżeli zostało przesłane w inny sposób. </w:t>
      </w:r>
    </w:p>
    <w:p w:rsidR="000F1F8D" w:rsidRPr="00D11833" w:rsidRDefault="00982321" w:rsidP="00DD5AE1">
      <w:pPr>
        <w:widowControl w:val="0"/>
        <w:numPr>
          <w:ilvl w:val="0"/>
          <w:numId w:val="15"/>
        </w:numPr>
        <w:spacing w:after="0" w:line="240" w:lineRule="auto"/>
        <w:ind w:left="851" w:hanging="425"/>
        <w:jc w:val="both"/>
        <w:rPr>
          <w:rFonts w:ascii="Times New Roman" w:hAnsi="Times New Roman"/>
          <w:color w:val="000000" w:themeColor="text1"/>
          <w:sz w:val="24"/>
          <w:szCs w:val="24"/>
        </w:rPr>
      </w:pPr>
      <w:r w:rsidRPr="00D11833">
        <w:rPr>
          <w:rFonts w:ascii="Times New Roman" w:hAnsi="Times New Roman"/>
          <w:color w:val="000000" w:themeColor="text1"/>
          <w:sz w:val="24"/>
          <w:szCs w:val="24"/>
        </w:rPr>
        <w:t>Osoby reprezentujące w</w:t>
      </w:r>
      <w:r w:rsidR="000F1F8D" w:rsidRPr="00D11833">
        <w:rPr>
          <w:rFonts w:ascii="Times New Roman" w:hAnsi="Times New Roman"/>
          <w:color w:val="000000" w:themeColor="text1"/>
          <w:sz w:val="24"/>
          <w:szCs w:val="24"/>
        </w:rPr>
        <w:t xml:space="preserve">ykonawcę przy podpisywaniu umowy powinny posiadać </w:t>
      </w:r>
      <w:r w:rsidR="000F1F8D" w:rsidRPr="00D11833">
        <w:rPr>
          <w:rFonts w:ascii="Times New Roman" w:hAnsi="Times New Roman"/>
          <w:color w:val="000000" w:themeColor="text1"/>
          <w:sz w:val="24"/>
          <w:szCs w:val="24"/>
        </w:rPr>
        <w:br/>
        <w:t xml:space="preserve">ze sobą dokumenty potwierdzające ich umocowanie do podpisania umowy, </w:t>
      </w:r>
      <w:r w:rsidR="000F1F8D" w:rsidRPr="00D11833">
        <w:rPr>
          <w:rFonts w:ascii="Times New Roman" w:hAnsi="Times New Roman"/>
          <w:color w:val="000000" w:themeColor="text1"/>
          <w:sz w:val="24"/>
          <w:szCs w:val="24"/>
        </w:rPr>
        <w:br/>
        <w:t xml:space="preserve">o ile umocowanie to nie będzie wynikać z dokumentów załączonych do oferty. </w:t>
      </w:r>
    </w:p>
    <w:p w:rsidR="000F1F8D" w:rsidRPr="00D11833" w:rsidRDefault="000F1F8D" w:rsidP="00DD5AE1">
      <w:pPr>
        <w:widowControl w:val="0"/>
        <w:numPr>
          <w:ilvl w:val="0"/>
          <w:numId w:val="15"/>
        </w:numPr>
        <w:spacing w:after="0" w:line="240" w:lineRule="auto"/>
        <w:ind w:left="851" w:hanging="425"/>
        <w:jc w:val="both"/>
        <w:rPr>
          <w:rFonts w:ascii="Times New Roman" w:hAnsi="Times New Roman"/>
          <w:color w:val="000000" w:themeColor="text1"/>
          <w:sz w:val="24"/>
          <w:szCs w:val="24"/>
        </w:rPr>
      </w:pPr>
      <w:r w:rsidRPr="00D11833">
        <w:rPr>
          <w:rFonts w:ascii="Times New Roman" w:hAnsi="Times New Roman"/>
          <w:color w:val="000000" w:themeColor="text1"/>
          <w:sz w:val="24"/>
          <w:szCs w:val="24"/>
        </w:rPr>
        <w:t>W przypadk</w:t>
      </w:r>
      <w:r w:rsidR="00982321" w:rsidRPr="00D11833">
        <w:rPr>
          <w:rFonts w:ascii="Times New Roman" w:hAnsi="Times New Roman"/>
          <w:color w:val="000000" w:themeColor="text1"/>
          <w:sz w:val="24"/>
          <w:szCs w:val="24"/>
        </w:rPr>
        <w:t>u wyboru oferty złożonej przez w</w:t>
      </w:r>
      <w:r w:rsidRPr="00D11833">
        <w:rPr>
          <w:rFonts w:ascii="Times New Roman" w:hAnsi="Times New Roman"/>
          <w:color w:val="000000" w:themeColor="text1"/>
          <w:sz w:val="24"/>
          <w:szCs w:val="24"/>
        </w:rPr>
        <w:t>ykonawców wspólnie ubiegającyc</w:t>
      </w:r>
      <w:r w:rsidR="00982321" w:rsidRPr="00D11833">
        <w:rPr>
          <w:rFonts w:ascii="Times New Roman" w:hAnsi="Times New Roman"/>
          <w:color w:val="000000" w:themeColor="text1"/>
          <w:sz w:val="24"/>
          <w:szCs w:val="24"/>
        </w:rPr>
        <w:t xml:space="preserve">h </w:t>
      </w:r>
      <w:r w:rsidR="00982321" w:rsidRPr="00D11833">
        <w:rPr>
          <w:rFonts w:ascii="Times New Roman" w:hAnsi="Times New Roman"/>
          <w:color w:val="000000" w:themeColor="text1"/>
          <w:sz w:val="24"/>
          <w:szCs w:val="24"/>
        </w:rPr>
        <w:br/>
        <w:t>się o udzielenie zamówienia z</w:t>
      </w:r>
      <w:r w:rsidRPr="00D11833">
        <w:rPr>
          <w:rFonts w:ascii="Times New Roman" w:hAnsi="Times New Roman"/>
          <w:color w:val="000000" w:themeColor="text1"/>
          <w:sz w:val="24"/>
          <w:szCs w:val="24"/>
        </w:rPr>
        <w:t>amawiający może żądać przed zawarciem umowy przedstawienia kopii umowy regulując</w:t>
      </w:r>
      <w:r w:rsidR="00982321" w:rsidRPr="00D11833">
        <w:rPr>
          <w:rFonts w:ascii="Times New Roman" w:hAnsi="Times New Roman"/>
          <w:color w:val="000000" w:themeColor="text1"/>
          <w:sz w:val="24"/>
          <w:szCs w:val="24"/>
        </w:rPr>
        <w:t>ej współpracę tych w</w:t>
      </w:r>
      <w:r w:rsidRPr="00D11833">
        <w:rPr>
          <w:rFonts w:ascii="Times New Roman" w:hAnsi="Times New Roman"/>
          <w:color w:val="000000" w:themeColor="text1"/>
          <w:sz w:val="24"/>
          <w:szCs w:val="24"/>
        </w:rPr>
        <w:t xml:space="preserve">ykonawców. </w:t>
      </w:r>
    </w:p>
    <w:p w:rsidR="000F1F8D" w:rsidRPr="00D11833" w:rsidRDefault="000F1F8D" w:rsidP="00DD5AE1">
      <w:pPr>
        <w:widowControl w:val="0"/>
        <w:numPr>
          <w:ilvl w:val="0"/>
          <w:numId w:val="15"/>
        </w:numPr>
        <w:spacing w:after="0" w:line="240" w:lineRule="auto"/>
        <w:ind w:left="851" w:hanging="425"/>
        <w:jc w:val="both"/>
        <w:rPr>
          <w:rFonts w:ascii="Times New Roman" w:hAnsi="Times New Roman"/>
          <w:color w:val="000000" w:themeColor="text1"/>
          <w:sz w:val="24"/>
          <w:szCs w:val="24"/>
        </w:rPr>
      </w:pPr>
      <w:r w:rsidRPr="00D11833">
        <w:rPr>
          <w:rFonts w:ascii="Times New Roman" w:hAnsi="Times New Roman"/>
          <w:color w:val="000000" w:themeColor="text1"/>
          <w:sz w:val="24"/>
          <w:szCs w:val="24"/>
        </w:rPr>
        <w:lastRenderedPageBreak/>
        <w:t xml:space="preserve">Treść zawartej umowy będzie odpowiadać treści projektowanych postanowień umowy stanowiących kolejno </w:t>
      </w:r>
      <w:r w:rsidRPr="00D11833">
        <w:rPr>
          <w:rFonts w:ascii="Times New Roman" w:hAnsi="Times New Roman"/>
          <w:b/>
          <w:iCs/>
          <w:color w:val="000000" w:themeColor="text1"/>
          <w:sz w:val="24"/>
          <w:szCs w:val="24"/>
        </w:rPr>
        <w:t xml:space="preserve">załącznik nr 3 </w:t>
      </w:r>
      <w:r w:rsidRPr="00D11833">
        <w:rPr>
          <w:rFonts w:ascii="Times New Roman" w:hAnsi="Times New Roman"/>
          <w:iCs/>
          <w:color w:val="000000" w:themeColor="text1"/>
          <w:sz w:val="24"/>
          <w:szCs w:val="24"/>
        </w:rPr>
        <w:t>do SWZ</w:t>
      </w:r>
      <w:r w:rsidRPr="00D11833">
        <w:rPr>
          <w:rFonts w:ascii="Times New Roman" w:hAnsi="Times New Roman"/>
          <w:i/>
          <w:color w:val="000000" w:themeColor="text1"/>
          <w:sz w:val="24"/>
          <w:szCs w:val="24"/>
        </w:rPr>
        <w:t>.</w:t>
      </w:r>
      <w:r w:rsidRPr="00D11833">
        <w:rPr>
          <w:rFonts w:ascii="Times New Roman" w:hAnsi="Times New Roman"/>
          <w:color w:val="000000" w:themeColor="text1"/>
          <w:sz w:val="24"/>
          <w:szCs w:val="24"/>
        </w:rPr>
        <w:t xml:space="preserve"> Umowa zostanie uzupełniona o informacje wynikające z wybranej oferty. </w:t>
      </w:r>
    </w:p>
    <w:p w:rsidR="000F1F8D" w:rsidRPr="00D11833" w:rsidRDefault="000F1F8D" w:rsidP="00DD5AE1">
      <w:pPr>
        <w:widowControl w:val="0"/>
        <w:numPr>
          <w:ilvl w:val="0"/>
          <w:numId w:val="15"/>
        </w:numPr>
        <w:spacing w:after="0" w:line="240" w:lineRule="auto"/>
        <w:ind w:left="851" w:hanging="425"/>
        <w:jc w:val="both"/>
        <w:rPr>
          <w:rFonts w:ascii="Times New Roman" w:hAnsi="Times New Roman"/>
          <w:color w:val="000000" w:themeColor="text1"/>
          <w:sz w:val="24"/>
          <w:szCs w:val="24"/>
        </w:rPr>
      </w:pPr>
      <w:r w:rsidRPr="00D11833">
        <w:rPr>
          <w:rFonts w:ascii="Times New Roman" w:hAnsi="Times New Roman"/>
          <w:color w:val="000000" w:themeColor="text1"/>
          <w:sz w:val="24"/>
          <w:szCs w:val="24"/>
        </w:rPr>
        <w:t xml:space="preserve">Postanowienia określone w projektowanych postanowieniach umowy nie podlegają negocjacjom. </w:t>
      </w:r>
    </w:p>
    <w:p w:rsidR="00C216D4" w:rsidRDefault="000F1F8D" w:rsidP="00DD5AE1">
      <w:pPr>
        <w:widowControl w:val="0"/>
        <w:numPr>
          <w:ilvl w:val="0"/>
          <w:numId w:val="15"/>
        </w:numPr>
        <w:spacing w:after="0" w:line="240" w:lineRule="auto"/>
        <w:ind w:left="851" w:hanging="425"/>
        <w:jc w:val="both"/>
        <w:rPr>
          <w:rFonts w:ascii="Times New Roman" w:hAnsi="Times New Roman"/>
          <w:color w:val="000000" w:themeColor="text1"/>
          <w:sz w:val="24"/>
          <w:szCs w:val="24"/>
        </w:rPr>
      </w:pPr>
      <w:r w:rsidRPr="00D11833">
        <w:rPr>
          <w:rFonts w:ascii="Times New Roman" w:hAnsi="Times New Roman"/>
          <w:color w:val="000000" w:themeColor="text1"/>
          <w:sz w:val="24"/>
          <w:szCs w:val="24"/>
        </w:rPr>
        <w:t xml:space="preserve">Jeżeli wykonawca, którego oferta została wybrana, jako najkorzystniejsza, uchyla </w:t>
      </w:r>
      <w:r w:rsidRPr="00D11833">
        <w:rPr>
          <w:rFonts w:ascii="Times New Roman" w:hAnsi="Times New Roman"/>
          <w:color w:val="000000" w:themeColor="text1"/>
          <w:sz w:val="24"/>
          <w:szCs w:val="24"/>
        </w:rPr>
        <w:br/>
        <w:t>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rsidR="000F1F8D" w:rsidRPr="004D7C70" w:rsidRDefault="000F1F8D" w:rsidP="00C216D4">
      <w:pPr>
        <w:widowControl w:val="0"/>
        <w:spacing w:after="0" w:line="240" w:lineRule="auto"/>
        <w:ind w:left="851"/>
        <w:jc w:val="both"/>
        <w:rPr>
          <w:rFonts w:ascii="Times New Roman" w:hAnsi="Times New Roman"/>
          <w:color w:val="000000" w:themeColor="text1"/>
          <w:sz w:val="24"/>
          <w:szCs w:val="24"/>
        </w:rPr>
      </w:pPr>
      <w:r w:rsidRPr="004D7C70">
        <w:rPr>
          <w:rFonts w:ascii="Times New Roman" w:hAnsi="Times New Roman"/>
          <w:color w:val="000000" w:themeColor="text1"/>
          <w:sz w:val="24"/>
          <w:szCs w:val="24"/>
        </w:rPr>
        <w:t xml:space="preserve"> </w:t>
      </w:r>
    </w:p>
    <w:p w:rsidR="000F1F8D" w:rsidRPr="00D11833" w:rsidRDefault="000F1F8D" w:rsidP="003A3BAD">
      <w:pPr>
        <w:numPr>
          <w:ilvl w:val="0"/>
          <w:numId w:val="1"/>
        </w:numPr>
        <w:spacing w:after="0" w:line="240" w:lineRule="auto"/>
        <w:ind w:left="426" w:hanging="284"/>
        <w:rPr>
          <w:rFonts w:ascii="Times New Roman" w:hAnsi="Times New Roman"/>
          <w:b/>
          <w:color w:val="000000" w:themeColor="text1"/>
          <w:sz w:val="24"/>
          <w:szCs w:val="24"/>
          <w:u w:val="single"/>
        </w:rPr>
      </w:pPr>
      <w:r w:rsidRPr="00D11833">
        <w:rPr>
          <w:rFonts w:ascii="Times New Roman" w:hAnsi="Times New Roman"/>
          <w:b/>
          <w:color w:val="000000" w:themeColor="text1"/>
          <w:sz w:val="24"/>
          <w:szCs w:val="24"/>
          <w:u w:val="single"/>
        </w:rPr>
        <w:t>Zabezpieczenie należytego wykonania umowy</w:t>
      </w:r>
    </w:p>
    <w:p w:rsidR="000F1F8D" w:rsidRPr="00D11833" w:rsidRDefault="0063525A" w:rsidP="0063525A">
      <w:pPr>
        <w:tabs>
          <w:tab w:val="left" w:pos="851"/>
          <w:tab w:val="left" w:pos="3544"/>
          <w:tab w:val="left" w:pos="3686"/>
        </w:tabs>
        <w:spacing w:after="0" w:line="240" w:lineRule="auto"/>
        <w:ind w:left="426"/>
        <w:rPr>
          <w:rFonts w:ascii="Times New Roman" w:hAnsi="Times New Roman"/>
          <w:color w:val="000000" w:themeColor="text1"/>
          <w:sz w:val="24"/>
          <w:szCs w:val="24"/>
        </w:rPr>
      </w:pPr>
      <w:r w:rsidRPr="00D11833">
        <w:rPr>
          <w:rFonts w:ascii="Times New Roman" w:hAnsi="Times New Roman"/>
          <w:color w:val="000000" w:themeColor="text1"/>
          <w:sz w:val="24"/>
          <w:szCs w:val="24"/>
        </w:rPr>
        <w:t>W niniejszym postępowan</w:t>
      </w:r>
      <w:r w:rsidR="00A7621D">
        <w:rPr>
          <w:rFonts w:ascii="Times New Roman" w:hAnsi="Times New Roman"/>
          <w:color w:val="000000" w:themeColor="text1"/>
          <w:sz w:val="24"/>
          <w:szCs w:val="24"/>
        </w:rPr>
        <w:t>iu zamawiający nie będzie żądał</w:t>
      </w:r>
      <w:r w:rsidRPr="00D11833">
        <w:rPr>
          <w:rFonts w:ascii="Times New Roman" w:hAnsi="Times New Roman"/>
          <w:color w:val="000000" w:themeColor="text1"/>
          <w:sz w:val="24"/>
          <w:szCs w:val="24"/>
        </w:rPr>
        <w:t xml:space="preserve"> wniesienia zabezpieczenia należytego wykonania umowy.</w:t>
      </w:r>
    </w:p>
    <w:p w:rsidR="0063525A" w:rsidRPr="00D11833" w:rsidRDefault="0063525A" w:rsidP="0063525A">
      <w:pPr>
        <w:tabs>
          <w:tab w:val="left" w:pos="851"/>
          <w:tab w:val="left" w:pos="3544"/>
          <w:tab w:val="left" w:pos="3686"/>
        </w:tabs>
        <w:spacing w:after="0" w:line="240" w:lineRule="auto"/>
        <w:ind w:left="426"/>
        <w:rPr>
          <w:rFonts w:ascii="Times New Roman" w:hAnsi="Times New Roman"/>
          <w:color w:val="000000" w:themeColor="text1"/>
          <w:sz w:val="24"/>
          <w:szCs w:val="24"/>
        </w:rPr>
      </w:pPr>
    </w:p>
    <w:p w:rsidR="000F1F8D" w:rsidRPr="00D11833" w:rsidRDefault="000F1F8D" w:rsidP="003A3BAD">
      <w:pPr>
        <w:numPr>
          <w:ilvl w:val="0"/>
          <w:numId w:val="1"/>
        </w:numPr>
        <w:spacing w:after="0" w:line="240" w:lineRule="auto"/>
        <w:ind w:left="426" w:hanging="284"/>
        <w:jc w:val="both"/>
        <w:rPr>
          <w:rFonts w:ascii="Times New Roman" w:hAnsi="Times New Roman"/>
          <w:b/>
          <w:color w:val="000000" w:themeColor="text1"/>
          <w:sz w:val="24"/>
          <w:szCs w:val="24"/>
          <w:u w:val="single"/>
        </w:rPr>
      </w:pPr>
      <w:r w:rsidRPr="00D11833">
        <w:rPr>
          <w:rFonts w:ascii="Times New Roman" w:hAnsi="Times New Roman"/>
          <w:b/>
          <w:color w:val="000000" w:themeColor="text1"/>
          <w:sz w:val="24"/>
          <w:szCs w:val="24"/>
          <w:u w:val="single"/>
        </w:rPr>
        <w:t xml:space="preserve">Projektowane postanowienia umowy w sprawie zamówienia publicznego, </w:t>
      </w:r>
      <w:r w:rsidRPr="00D11833">
        <w:rPr>
          <w:rFonts w:ascii="Times New Roman" w:hAnsi="Times New Roman"/>
          <w:b/>
          <w:color w:val="000000" w:themeColor="text1"/>
          <w:sz w:val="24"/>
          <w:szCs w:val="24"/>
          <w:u w:val="single"/>
        </w:rPr>
        <w:br/>
        <w:t xml:space="preserve">które zostaną wprowadzone do treści umowy </w:t>
      </w:r>
    </w:p>
    <w:p w:rsidR="000F1F8D" w:rsidRPr="00D11833" w:rsidRDefault="000F1F8D" w:rsidP="00DD5AE1">
      <w:pPr>
        <w:numPr>
          <w:ilvl w:val="0"/>
          <w:numId w:val="23"/>
        </w:numPr>
        <w:tabs>
          <w:tab w:val="left" w:pos="851"/>
        </w:tabs>
        <w:spacing w:after="0" w:line="240" w:lineRule="auto"/>
        <w:ind w:left="851" w:hanging="425"/>
        <w:jc w:val="both"/>
        <w:rPr>
          <w:rFonts w:ascii="Times New Roman" w:eastAsia="Times New Roman" w:hAnsi="Times New Roman"/>
          <w:bCs/>
          <w:iCs/>
          <w:color w:val="000000" w:themeColor="text1"/>
          <w:sz w:val="24"/>
          <w:szCs w:val="24"/>
          <w:lang w:eastAsia="pl-PL"/>
        </w:rPr>
      </w:pPr>
      <w:r w:rsidRPr="00D11833">
        <w:rPr>
          <w:rFonts w:ascii="Times New Roman" w:eastAsia="Times New Roman" w:hAnsi="Times New Roman"/>
          <w:color w:val="000000" w:themeColor="text1"/>
          <w:sz w:val="24"/>
          <w:szCs w:val="24"/>
          <w:lang w:eastAsia="pl-PL"/>
        </w:rPr>
        <w:t xml:space="preserve">Projektowane postanowienia umowy określa </w:t>
      </w:r>
      <w:r w:rsidRPr="00D11833">
        <w:rPr>
          <w:rFonts w:ascii="Times New Roman" w:eastAsia="Times New Roman" w:hAnsi="Times New Roman"/>
          <w:b/>
          <w:iCs/>
          <w:color w:val="000000" w:themeColor="text1"/>
          <w:sz w:val="24"/>
          <w:szCs w:val="24"/>
          <w:lang w:eastAsia="pl-PL"/>
        </w:rPr>
        <w:t>załącznik nr 3 do SWZ</w:t>
      </w:r>
      <w:r w:rsidRPr="00D11833">
        <w:rPr>
          <w:rFonts w:ascii="Times New Roman" w:eastAsia="Times New Roman" w:hAnsi="Times New Roman"/>
          <w:i/>
          <w:iCs/>
          <w:color w:val="000000" w:themeColor="text1"/>
          <w:sz w:val="24"/>
          <w:szCs w:val="24"/>
          <w:lang w:eastAsia="pl-PL"/>
        </w:rPr>
        <w:t xml:space="preserve">. </w:t>
      </w:r>
    </w:p>
    <w:p w:rsidR="000F1F8D" w:rsidRPr="00D11833" w:rsidRDefault="000F1F8D" w:rsidP="003A3BAD">
      <w:pPr>
        <w:numPr>
          <w:ilvl w:val="0"/>
          <w:numId w:val="5"/>
        </w:numPr>
        <w:tabs>
          <w:tab w:val="left" w:pos="851"/>
        </w:tabs>
        <w:spacing w:after="0" w:line="240" w:lineRule="auto"/>
        <w:ind w:left="851" w:hanging="425"/>
        <w:jc w:val="both"/>
        <w:rPr>
          <w:rFonts w:ascii="Times New Roman" w:eastAsia="Times New Roman" w:hAnsi="Times New Roman"/>
          <w:color w:val="000000" w:themeColor="text1"/>
          <w:sz w:val="24"/>
          <w:szCs w:val="24"/>
          <w:lang w:eastAsia="pl-PL"/>
        </w:rPr>
      </w:pPr>
      <w:r w:rsidRPr="00D11833">
        <w:rPr>
          <w:rFonts w:ascii="Times New Roman" w:eastAsia="Times New Roman" w:hAnsi="Times New Roman"/>
          <w:color w:val="000000" w:themeColor="text1"/>
          <w:sz w:val="24"/>
          <w:szCs w:val="24"/>
          <w:lang w:eastAsia="pl-PL"/>
        </w:rPr>
        <w:t>Złożenie oferty jest jednoznaczne z akceptacją przez wykonawcę projektowanych postanowień umowy.</w:t>
      </w:r>
    </w:p>
    <w:p w:rsidR="000F1F8D" w:rsidRPr="00D11833" w:rsidRDefault="000F1F8D" w:rsidP="003A3BAD">
      <w:pPr>
        <w:numPr>
          <w:ilvl w:val="0"/>
          <w:numId w:val="5"/>
        </w:numPr>
        <w:tabs>
          <w:tab w:val="left" w:pos="851"/>
        </w:tabs>
        <w:spacing w:after="0" w:line="240" w:lineRule="auto"/>
        <w:ind w:left="851" w:hanging="425"/>
        <w:jc w:val="both"/>
        <w:rPr>
          <w:rFonts w:ascii="Times New Roman" w:eastAsia="Times New Roman" w:hAnsi="Times New Roman"/>
          <w:color w:val="000000" w:themeColor="text1"/>
          <w:sz w:val="24"/>
          <w:szCs w:val="24"/>
          <w:lang w:eastAsia="pl-PL"/>
        </w:rPr>
      </w:pPr>
      <w:r w:rsidRPr="00D11833">
        <w:rPr>
          <w:rFonts w:ascii="Times New Roman" w:eastAsia="Times New Roman" w:hAnsi="Times New Roman"/>
          <w:color w:val="000000" w:themeColor="text1"/>
          <w:sz w:val="24"/>
          <w:szCs w:val="24"/>
          <w:lang w:eastAsia="pl-PL"/>
        </w:rPr>
        <w:t xml:space="preserve">Zmiana postanowień zawartej umowy, może nastąpić za zgodą obu Stron wyrażoną na piśmie, w formie aneksu do umowy, pod rygorem nieważności takiej zmiany </w:t>
      </w:r>
      <w:r w:rsidRPr="00D11833">
        <w:rPr>
          <w:rFonts w:ascii="Times New Roman" w:eastAsia="Times New Roman" w:hAnsi="Times New Roman"/>
          <w:color w:val="000000" w:themeColor="text1"/>
          <w:sz w:val="24"/>
          <w:szCs w:val="24"/>
          <w:lang w:eastAsia="pl-PL"/>
        </w:rPr>
        <w:br/>
        <w:t>w przypadkach i zakresie określonych w projektowanych postanowieniach umowy.</w:t>
      </w:r>
    </w:p>
    <w:p w:rsidR="000F1F8D" w:rsidRPr="00D11833" w:rsidRDefault="000F1F8D" w:rsidP="003A3BAD">
      <w:pPr>
        <w:numPr>
          <w:ilvl w:val="0"/>
          <w:numId w:val="5"/>
        </w:numPr>
        <w:tabs>
          <w:tab w:val="left" w:pos="851"/>
        </w:tabs>
        <w:spacing w:after="0" w:line="240" w:lineRule="auto"/>
        <w:ind w:left="851" w:hanging="425"/>
        <w:jc w:val="both"/>
        <w:rPr>
          <w:rFonts w:ascii="Times New Roman" w:eastAsia="Times New Roman" w:hAnsi="Times New Roman"/>
          <w:color w:val="000000" w:themeColor="text1"/>
          <w:sz w:val="24"/>
          <w:szCs w:val="24"/>
          <w:lang w:eastAsia="pl-PL"/>
        </w:rPr>
      </w:pPr>
      <w:r w:rsidRPr="00D11833">
        <w:rPr>
          <w:rFonts w:ascii="Times New Roman" w:eastAsia="Times New Roman" w:hAnsi="Times New Roman"/>
          <w:color w:val="000000" w:themeColor="text1"/>
          <w:sz w:val="24"/>
          <w:szCs w:val="24"/>
          <w:lang w:eastAsia="pl-PL"/>
        </w:rPr>
        <w:t>Przepisy ustawy Pzp nie przewidują negocjacji warunków udzielenia zamówienia, w tym zapisów projektowanych postanowień umowy, po terminie otwarcia ofert.</w:t>
      </w:r>
    </w:p>
    <w:p w:rsidR="00982321" w:rsidRPr="00D11833" w:rsidRDefault="00982321" w:rsidP="00982321">
      <w:pPr>
        <w:tabs>
          <w:tab w:val="left" w:pos="851"/>
        </w:tabs>
        <w:spacing w:after="0" w:line="240" w:lineRule="auto"/>
        <w:ind w:left="851"/>
        <w:jc w:val="both"/>
        <w:rPr>
          <w:rFonts w:ascii="Times New Roman" w:eastAsia="Times New Roman" w:hAnsi="Times New Roman"/>
          <w:color w:val="000000" w:themeColor="text1"/>
          <w:sz w:val="24"/>
          <w:szCs w:val="24"/>
          <w:lang w:eastAsia="pl-PL"/>
        </w:rPr>
      </w:pPr>
    </w:p>
    <w:p w:rsidR="000F1F8D" w:rsidRPr="00D11833" w:rsidRDefault="000F1F8D" w:rsidP="003A3BAD">
      <w:pPr>
        <w:numPr>
          <w:ilvl w:val="0"/>
          <w:numId w:val="1"/>
        </w:numPr>
        <w:spacing w:after="0" w:line="240" w:lineRule="auto"/>
        <w:ind w:left="426" w:hanging="284"/>
        <w:rPr>
          <w:rFonts w:ascii="Times New Roman" w:hAnsi="Times New Roman"/>
          <w:b/>
          <w:color w:val="000000" w:themeColor="text1"/>
          <w:sz w:val="24"/>
          <w:szCs w:val="24"/>
          <w:u w:val="single"/>
        </w:rPr>
      </w:pPr>
      <w:r w:rsidRPr="00D11833">
        <w:rPr>
          <w:rFonts w:ascii="Times New Roman" w:hAnsi="Times New Roman"/>
          <w:b/>
          <w:color w:val="000000" w:themeColor="text1"/>
          <w:sz w:val="24"/>
          <w:szCs w:val="24"/>
          <w:u w:val="single"/>
        </w:rPr>
        <w:t>Środki ochrony prawnej</w:t>
      </w:r>
    </w:p>
    <w:p w:rsidR="000F1F8D" w:rsidRPr="00D11833" w:rsidRDefault="000F1F8D" w:rsidP="002933D0">
      <w:pPr>
        <w:spacing w:after="0" w:line="240" w:lineRule="auto"/>
        <w:ind w:left="426"/>
        <w:jc w:val="both"/>
        <w:rPr>
          <w:rFonts w:ascii="Times New Roman" w:eastAsia="Times New Roman" w:hAnsi="Times New Roman"/>
          <w:color w:val="000000" w:themeColor="text1"/>
          <w:sz w:val="24"/>
          <w:szCs w:val="24"/>
          <w:lang w:eastAsia="pl-PL"/>
        </w:rPr>
      </w:pPr>
      <w:r w:rsidRPr="00D11833">
        <w:rPr>
          <w:rFonts w:ascii="Times New Roman" w:eastAsia="Times New Roman" w:hAnsi="Times New Roman"/>
          <w:color w:val="000000" w:themeColor="text1"/>
          <w:sz w:val="24"/>
          <w:szCs w:val="24"/>
          <w:lang w:eastAsia="pl-PL"/>
        </w:rPr>
        <w:t>Wykonawcom, a także innemu podmiotowi, jeżeli ma lub miał interes w uzyskaniu zamówienia oraz poniósł lub może ponieść sz</w:t>
      </w:r>
      <w:r w:rsidR="00982321" w:rsidRPr="00D11833">
        <w:rPr>
          <w:rFonts w:ascii="Times New Roman" w:eastAsia="Times New Roman" w:hAnsi="Times New Roman"/>
          <w:color w:val="000000" w:themeColor="text1"/>
          <w:sz w:val="24"/>
          <w:szCs w:val="24"/>
          <w:lang w:eastAsia="pl-PL"/>
        </w:rPr>
        <w:t>kodę w wyniku naruszenia przez z</w:t>
      </w:r>
      <w:r w:rsidRPr="00D11833">
        <w:rPr>
          <w:rFonts w:ascii="Times New Roman" w:eastAsia="Times New Roman" w:hAnsi="Times New Roman"/>
          <w:color w:val="000000" w:themeColor="text1"/>
          <w:sz w:val="24"/>
          <w:szCs w:val="24"/>
          <w:lang w:eastAsia="pl-PL"/>
        </w:rPr>
        <w:t>amawiającego przepisów ustawy, przysługują środki ochrony prawnej na zasadach przewidzianych w dziale IX ustawy Pzp (art. 505–590).</w:t>
      </w:r>
    </w:p>
    <w:p w:rsidR="00982321" w:rsidRPr="00D11833" w:rsidRDefault="00982321" w:rsidP="00982321">
      <w:pPr>
        <w:spacing w:after="0" w:line="240" w:lineRule="auto"/>
        <w:ind w:left="851"/>
        <w:jc w:val="both"/>
        <w:rPr>
          <w:rFonts w:ascii="Times New Roman" w:eastAsia="Times New Roman" w:hAnsi="Times New Roman"/>
          <w:color w:val="000000" w:themeColor="text1"/>
          <w:sz w:val="24"/>
          <w:szCs w:val="24"/>
          <w:lang w:eastAsia="pl-PL"/>
        </w:rPr>
      </w:pPr>
    </w:p>
    <w:p w:rsidR="000F1F8D" w:rsidRPr="00D11833" w:rsidRDefault="000F1F8D" w:rsidP="003A3BAD">
      <w:pPr>
        <w:numPr>
          <w:ilvl w:val="0"/>
          <w:numId w:val="1"/>
        </w:numPr>
        <w:spacing w:after="0" w:line="240" w:lineRule="auto"/>
        <w:ind w:left="426" w:hanging="284"/>
        <w:rPr>
          <w:rFonts w:ascii="Times New Roman" w:hAnsi="Times New Roman"/>
          <w:b/>
          <w:color w:val="000000" w:themeColor="text1"/>
          <w:sz w:val="24"/>
          <w:szCs w:val="24"/>
          <w:u w:val="single"/>
        </w:rPr>
      </w:pPr>
      <w:r w:rsidRPr="00D11833">
        <w:rPr>
          <w:rFonts w:ascii="Times New Roman" w:hAnsi="Times New Roman"/>
          <w:b/>
          <w:color w:val="000000" w:themeColor="text1"/>
          <w:sz w:val="24"/>
          <w:szCs w:val="24"/>
          <w:u w:val="single"/>
        </w:rPr>
        <w:t>Klauzula informacyjna Pzp (RODO)</w:t>
      </w:r>
    </w:p>
    <w:p w:rsidR="00982321" w:rsidRPr="00D11833" w:rsidRDefault="00C90179" w:rsidP="004D7C70">
      <w:pPr>
        <w:widowControl w:val="0"/>
        <w:spacing w:after="0" w:line="240" w:lineRule="auto"/>
        <w:ind w:left="425" w:hanging="567"/>
        <w:jc w:val="both"/>
        <w:rPr>
          <w:rFonts w:ascii="Times New Roman" w:eastAsia="DejaVu Sans" w:hAnsi="Times New Roman"/>
          <w:b/>
          <w:color w:val="000000" w:themeColor="text1"/>
          <w:sz w:val="24"/>
          <w:szCs w:val="24"/>
          <w:lang w:eastAsia="zh-CN" w:bidi="hi-IN"/>
        </w:rPr>
      </w:pPr>
      <w:r w:rsidRPr="00D11833">
        <w:rPr>
          <w:rFonts w:ascii="Times New Roman" w:eastAsia="DejaVu Sans" w:hAnsi="Times New Roman"/>
          <w:b/>
          <w:color w:val="000000" w:themeColor="text1"/>
          <w:sz w:val="24"/>
          <w:szCs w:val="24"/>
          <w:lang w:eastAsia="zh-CN" w:bidi="hi-IN"/>
        </w:rPr>
        <w:t xml:space="preserve">         Zgodnie z art. 13 ust. 1 i 2 rozporządzenia Parlamentu Europejskiego i Rady (UE) 2016/679 z dnia 27 kwietnia 2016 r. w sprawie ochrony osób fizycznych w związku </w:t>
      </w:r>
      <w:r w:rsidRPr="00D11833">
        <w:rPr>
          <w:rFonts w:ascii="Times New Roman" w:eastAsia="DejaVu Sans" w:hAnsi="Times New Roman"/>
          <w:b/>
          <w:color w:val="000000" w:themeColor="text1"/>
          <w:sz w:val="24"/>
          <w:szCs w:val="24"/>
          <w:lang w:eastAsia="zh-CN" w:bidi="hi-IN"/>
        </w:rPr>
        <w:br/>
        <w:t>z przetwarzaniem danych osobowych i w sprawie swobodnego przepływu takich danych oraz uchylenia dyrektywy 95/46/WE (ogólne rozporządzenie o ochronie danych) (Dz. Urz.  UE L 119  z 04.05.2016, str. 1), dalej „Rozporząd</w:t>
      </w:r>
      <w:r w:rsidR="004D7C70">
        <w:rPr>
          <w:rFonts w:ascii="Times New Roman" w:eastAsia="DejaVu Sans" w:hAnsi="Times New Roman"/>
          <w:b/>
          <w:color w:val="000000" w:themeColor="text1"/>
          <w:sz w:val="24"/>
          <w:szCs w:val="24"/>
          <w:lang w:eastAsia="zh-CN" w:bidi="hi-IN"/>
        </w:rPr>
        <w:t>zenie 2016/679”, informuję, że:</w:t>
      </w:r>
    </w:p>
    <w:p w:rsidR="00C90179" w:rsidRPr="00D11833" w:rsidRDefault="00C90179" w:rsidP="00DD5AE1">
      <w:pPr>
        <w:widowControl w:val="0"/>
        <w:numPr>
          <w:ilvl w:val="0"/>
          <w:numId w:val="41"/>
        </w:numPr>
        <w:suppressAutoHyphens w:val="0"/>
        <w:spacing w:after="0" w:line="240" w:lineRule="auto"/>
        <w:ind w:left="709" w:hanging="283"/>
        <w:jc w:val="both"/>
        <w:rPr>
          <w:rFonts w:ascii="Times New Roman" w:eastAsia="DejaVu Sans" w:hAnsi="Times New Roman"/>
          <w:color w:val="000000" w:themeColor="text1"/>
          <w:sz w:val="24"/>
          <w:szCs w:val="24"/>
          <w:lang w:eastAsia="zh-CN" w:bidi="hi-IN"/>
        </w:rPr>
      </w:pPr>
      <w:r w:rsidRPr="00D11833">
        <w:rPr>
          <w:rFonts w:ascii="Times New Roman" w:eastAsia="DejaVu Sans" w:hAnsi="Times New Roman"/>
          <w:color w:val="000000" w:themeColor="text1"/>
          <w:sz w:val="24"/>
          <w:szCs w:val="24"/>
          <w:lang w:eastAsia="zh-CN" w:bidi="hi-IN"/>
        </w:rPr>
        <w:t xml:space="preserve">Administratorem Pani/Pana danych osobowych jest Komendant 3 Regionalnej Bazy Logistycznej (3 RBLog), ul. Montelupich 3, 30-901 Kraków. </w:t>
      </w:r>
    </w:p>
    <w:p w:rsidR="00073450" w:rsidRDefault="00C90179" w:rsidP="008B0EE2">
      <w:pPr>
        <w:widowControl w:val="0"/>
        <w:numPr>
          <w:ilvl w:val="0"/>
          <w:numId w:val="41"/>
        </w:numPr>
        <w:suppressAutoHyphens w:val="0"/>
        <w:spacing w:after="0" w:line="240" w:lineRule="auto"/>
        <w:ind w:left="709" w:hanging="283"/>
        <w:jc w:val="both"/>
        <w:rPr>
          <w:rFonts w:ascii="Times New Roman" w:eastAsia="DejaVu Sans" w:hAnsi="Times New Roman"/>
          <w:color w:val="000000" w:themeColor="text1"/>
          <w:sz w:val="24"/>
          <w:szCs w:val="24"/>
          <w:lang w:eastAsia="zh-CN" w:bidi="hi-IN"/>
        </w:rPr>
      </w:pPr>
      <w:r w:rsidRPr="00073450">
        <w:rPr>
          <w:rFonts w:ascii="Times New Roman" w:eastAsia="DejaVu Sans" w:hAnsi="Times New Roman"/>
          <w:color w:val="000000" w:themeColor="text1"/>
          <w:sz w:val="24"/>
          <w:szCs w:val="24"/>
          <w:lang w:eastAsia="zh-CN" w:bidi="hi-IN"/>
        </w:rPr>
        <w:t xml:space="preserve">W 3 RBLog wyznaczono Inspektora ochrony danych, który sprawuje funkcję </w:t>
      </w:r>
      <w:r w:rsidR="00073450" w:rsidRPr="00073450">
        <w:rPr>
          <w:rFonts w:ascii="Times New Roman" w:eastAsia="DejaVu Sans" w:hAnsi="Times New Roman"/>
          <w:color w:val="000000" w:themeColor="text1"/>
          <w:sz w:val="24"/>
          <w:szCs w:val="24"/>
          <w:lang w:eastAsia="zh-CN" w:bidi="hi-IN"/>
        </w:rPr>
        <w:t xml:space="preserve">pod nr tel: 261-137-718, e-mail: </w:t>
      </w:r>
      <w:hyperlink r:id="rId25" w:history="1">
        <w:r w:rsidR="00073450" w:rsidRPr="00DB2B14">
          <w:rPr>
            <w:rStyle w:val="Hipercze"/>
            <w:rFonts w:ascii="Times New Roman" w:eastAsia="DejaVu Sans" w:hAnsi="Times New Roman"/>
            <w:sz w:val="24"/>
            <w:szCs w:val="24"/>
            <w:lang w:eastAsia="zh-CN" w:bidi="hi-IN"/>
          </w:rPr>
          <w:t>j.paterek@ron.mil.pl</w:t>
        </w:r>
      </w:hyperlink>
      <w:r w:rsidR="00073450" w:rsidRPr="00073450">
        <w:rPr>
          <w:rFonts w:ascii="Times New Roman" w:eastAsia="DejaVu Sans" w:hAnsi="Times New Roman"/>
          <w:color w:val="000000" w:themeColor="text1"/>
          <w:sz w:val="24"/>
          <w:szCs w:val="24"/>
          <w:lang w:eastAsia="zh-CN" w:bidi="hi-IN"/>
        </w:rPr>
        <w:t>.</w:t>
      </w:r>
    </w:p>
    <w:p w:rsidR="00C90179" w:rsidRPr="00073450" w:rsidRDefault="00C90179" w:rsidP="008B0EE2">
      <w:pPr>
        <w:widowControl w:val="0"/>
        <w:numPr>
          <w:ilvl w:val="0"/>
          <w:numId w:val="41"/>
        </w:numPr>
        <w:suppressAutoHyphens w:val="0"/>
        <w:spacing w:after="0" w:line="240" w:lineRule="auto"/>
        <w:ind w:left="709" w:hanging="283"/>
        <w:jc w:val="both"/>
        <w:rPr>
          <w:rFonts w:ascii="Times New Roman" w:eastAsia="DejaVu Sans" w:hAnsi="Times New Roman"/>
          <w:color w:val="000000" w:themeColor="text1"/>
          <w:sz w:val="24"/>
          <w:szCs w:val="24"/>
          <w:lang w:eastAsia="zh-CN" w:bidi="hi-IN"/>
        </w:rPr>
      </w:pPr>
      <w:r w:rsidRPr="00073450">
        <w:rPr>
          <w:rFonts w:ascii="Times New Roman" w:eastAsia="DejaVu Sans" w:hAnsi="Times New Roman"/>
          <w:color w:val="000000" w:themeColor="text1"/>
          <w:sz w:val="24"/>
          <w:szCs w:val="24"/>
          <w:lang w:eastAsia="zh-CN" w:bidi="hi-IN"/>
        </w:rPr>
        <w:t xml:space="preserve">Pani/Pana dane osobowe przetwarzane będą na podstawie art. 6 ust. 1 lit. b) oraz </w:t>
      </w:r>
      <w:r w:rsidRPr="00073450">
        <w:rPr>
          <w:rFonts w:ascii="Times New Roman" w:eastAsia="DejaVu Sans" w:hAnsi="Times New Roman"/>
          <w:color w:val="000000" w:themeColor="text1"/>
          <w:sz w:val="24"/>
          <w:szCs w:val="24"/>
          <w:lang w:eastAsia="zh-CN" w:bidi="hi-IN"/>
        </w:rPr>
        <w:br/>
        <w:t>lit. c) Rozporządzenia 2016/679 w celu:</w:t>
      </w:r>
    </w:p>
    <w:p w:rsidR="00C90179" w:rsidRPr="00D11833" w:rsidRDefault="00C90179" w:rsidP="00DD5AE1">
      <w:pPr>
        <w:widowControl w:val="0"/>
        <w:numPr>
          <w:ilvl w:val="1"/>
          <w:numId w:val="41"/>
        </w:numPr>
        <w:suppressAutoHyphens w:val="0"/>
        <w:spacing w:after="0" w:line="240" w:lineRule="auto"/>
        <w:ind w:left="993" w:hanging="284"/>
        <w:jc w:val="both"/>
        <w:rPr>
          <w:rFonts w:ascii="Times New Roman" w:eastAsia="DejaVu Sans" w:hAnsi="Times New Roman"/>
          <w:color w:val="000000" w:themeColor="text1"/>
          <w:sz w:val="24"/>
          <w:szCs w:val="24"/>
          <w:lang w:eastAsia="zh-CN" w:bidi="hi-IN"/>
        </w:rPr>
      </w:pPr>
      <w:r w:rsidRPr="00D11833">
        <w:rPr>
          <w:rFonts w:ascii="Times New Roman" w:eastAsia="DejaVu Sans" w:hAnsi="Times New Roman"/>
          <w:color w:val="000000" w:themeColor="text1"/>
          <w:sz w:val="24"/>
          <w:szCs w:val="24"/>
          <w:lang w:eastAsia="zh-CN" w:bidi="hi-IN"/>
        </w:rPr>
        <w:t>podjęcia działań związanych z postępowaniem o udzielenie zamówienia publicznego na dostawę przedmiotów i usług dla 3 RBLog;</w:t>
      </w:r>
    </w:p>
    <w:p w:rsidR="00C90179" w:rsidRPr="00D11833" w:rsidRDefault="00C90179" w:rsidP="00DD5AE1">
      <w:pPr>
        <w:widowControl w:val="0"/>
        <w:numPr>
          <w:ilvl w:val="1"/>
          <w:numId w:val="41"/>
        </w:numPr>
        <w:suppressAutoHyphens w:val="0"/>
        <w:spacing w:after="0" w:line="240" w:lineRule="auto"/>
        <w:ind w:left="993" w:hanging="284"/>
        <w:jc w:val="both"/>
        <w:rPr>
          <w:rFonts w:ascii="Times New Roman" w:eastAsia="DejaVu Sans" w:hAnsi="Times New Roman"/>
          <w:color w:val="000000" w:themeColor="text1"/>
          <w:sz w:val="24"/>
          <w:szCs w:val="24"/>
          <w:lang w:eastAsia="zh-CN" w:bidi="hi-IN"/>
        </w:rPr>
      </w:pPr>
      <w:r w:rsidRPr="00D11833">
        <w:rPr>
          <w:rFonts w:ascii="Times New Roman" w:eastAsia="DejaVu Sans" w:hAnsi="Times New Roman"/>
          <w:color w:val="000000" w:themeColor="text1"/>
          <w:sz w:val="24"/>
          <w:szCs w:val="24"/>
          <w:lang w:eastAsia="zh-CN" w:bidi="hi-IN"/>
        </w:rPr>
        <w:t>wykonania zwartej umowy;</w:t>
      </w:r>
    </w:p>
    <w:p w:rsidR="00C90179" w:rsidRPr="00D11833" w:rsidRDefault="00C90179" w:rsidP="00DD5AE1">
      <w:pPr>
        <w:widowControl w:val="0"/>
        <w:numPr>
          <w:ilvl w:val="1"/>
          <w:numId w:val="41"/>
        </w:numPr>
        <w:suppressAutoHyphens w:val="0"/>
        <w:spacing w:after="0" w:line="240" w:lineRule="auto"/>
        <w:ind w:left="993" w:hanging="284"/>
        <w:jc w:val="both"/>
        <w:rPr>
          <w:rFonts w:ascii="Times New Roman" w:eastAsia="DejaVu Sans" w:hAnsi="Times New Roman"/>
          <w:color w:val="000000" w:themeColor="text1"/>
          <w:sz w:val="24"/>
          <w:szCs w:val="24"/>
          <w:lang w:eastAsia="zh-CN" w:bidi="hi-IN"/>
        </w:rPr>
      </w:pPr>
      <w:r w:rsidRPr="00D11833">
        <w:rPr>
          <w:rFonts w:ascii="Times New Roman" w:eastAsia="DejaVu Sans" w:hAnsi="Times New Roman"/>
          <w:color w:val="000000" w:themeColor="text1"/>
          <w:sz w:val="24"/>
          <w:szCs w:val="24"/>
          <w:lang w:eastAsia="zh-CN" w:bidi="hi-IN"/>
        </w:rPr>
        <w:t>przetwarzania danych osobowych osób wyznaczonych przez kontrahenta do kontaktów w celu przygotowania i realizacji umowy;</w:t>
      </w:r>
    </w:p>
    <w:p w:rsidR="00C90179" w:rsidRPr="00D11833" w:rsidRDefault="00C90179" w:rsidP="00DD5AE1">
      <w:pPr>
        <w:widowControl w:val="0"/>
        <w:numPr>
          <w:ilvl w:val="1"/>
          <w:numId w:val="41"/>
        </w:numPr>
        <w:suppressAutoHyphens w:val="0"/>
        <w:spacing w:after="0" w:line="240" w:lineRule="auto"/>
        <w:ind w:left="993" w:hanging="284"/>
        <w:jc w:val="both"/>
        <w:rPr>
          <w:rFonts w:ascii="Times New Roman" w:eastAsia="DejaVu Sans" w:hAnsi="Times New Roman"/>
          <w:color w:val="000000" w:themeColor="text1"/>
          <w:sz w:val="24"/>
          <w:szCs w:val="24"/>
          <w:lang w:eastAsia="zh-CN" w:bidi="hi-IN"/>
        </w:rPr>
      </w:pPr>
      <w:r w:rsidRPr="00D11833">
        <w:rPr>
          <w:rFonts w:ascii="Times New Roman" w:eastAsia="DejaVu Sans" w:hAnsi="Times New Roman"/>
          <w:color w:val="000000" w:themeColor="text1"/>
          <w:sz w:val="24"/>
          <w:szCs w:val="24"/>
          <w:lang w:eastAsia="zh-CN" w:bidi="hi-IN"/>
        </w:rPr>
        <w:t xml:space="preserve">identyfikacji osoby wchodzącej/wychodzącej na teren Komendy 3 RBLog zgodnie z wymogami Decyzji NR 188/MON MINISTRA OBRONY </w:t>
      </w:r>
      <w:r w:rsidRPr="00D11833">
        <w:rPr>
          <w:rFonts w:ascii="Times New Roman" w:eastAsia="DejaVu Sans" w:hAnsi="Times New Roman"/>
          <w:color w:val="000000" w:themeColor="text1"/>
          <w:sz w:val="24"/>
          <w:szCs w:val="24"/>
          <w:lang w:eastAsia="zh-CN" w:bidi="hi-IN"/>
        </w:rPr>
        <w:lastRenderedPageBreak/>
        <w:t>NARODOWEJ z dnia 10 czerwca 2009 roku w sprawie wprowadzenia do użytku Regulaminu Ogólnego Sił Zbrojnych Rzeczypospolitej Polskiej, w tym za pośrednictwem monitoringu wizyjnego;</w:t>
      </w:r>
    </w:p>
    <w:p w:rsidR="00C90179" w:rsidRPr="00D11833" w:rsidRDefault="00C90179" w:rsidP="00DD5AE1">
      <w:pPr>
        <w:widowControl w:val="0"/>
        <w:numPr>
          <w:ilvl w:val="1"/>
          <w:numId w:val="41"/>
        </w:numPr>
        <w:suppressAutoHyphens w:val="0"/>
        <w:spacing w:after="0" w:line="240" w:lineRule="auto"/>
        <w:ind w:left="993" w:hanging="284"/>
        <w:jc w:val="both"/>
        <w:rPr>
          <w:rFonts w:ascii="Times New Roman" w:eastAsia="DejaVu Sans" w:hAnsi="Times New Roman"/>
          <w:color w:val="000000" w:themeColor="text1"/>
          <w:sz w:val="24"/>
          <w:szCs w:val="24"/>
          <w:lang w:eastAsia="zh-CN" w:bidi="hi-IN"/>
        </w:rPr>
      </w:pPr>
      <w:r w:rsidRPr="00D11833">
        <w:rPr>
          <w:rFonts w:ascii="Times New Roman" w:eastAsia="DejaVu Sans" w:hAnsi="Times New Roman"/>
          <w:color w:val="000000" w:themeColor="text1"/>
          <w:sz w:val="24"/>
          <w:szCs w:val="24"/>
          <w:lang w:eastAsia="zh-CN" w:bidi="hi-IN"/>
        </w:rPr>
        <w:t>dochodzenia lub zabezpieczenia roszczeń, jeśli takie powstaną w ramach postępowań pozasądowych, sądowych. arbitrażowych, mediacyjnych oraz egzekucyjnych;</w:t>
      </w:r>
    </w:p>
    <w:p w:rsidR="00C90179" w:rsidRPr="00D11833" w:rsidRDefault="00C90179" w:rsidP="00DD5AE1">
      <w:pPr>
        <w:widowControl w:val="0"/>
        <w:numPr>
          <w:ilvl w:val="1"/>
          <w:numId w:val="41"/>
        </w:numPr>
        <w:suppressAutoHyphens w:val="0"/>
        <w:spacing w:after="0" w:line="240" w:lineRule="auto"/>
        <w:ind w:left="993" w:hanging="284"/>
        <w:jc w:val="both"/>
        <w:rPr>
          <w:rFonts w:ascii="Times New Roman" w:eastAsia="DejaVu Sans" w:hAnsi="Times New Roman"/>
          <w:color w:val="000000" w:themeColor="text1"/>
          <w:sz w:val="24"/>
          <w:szCs w:val="24"/>
          <w:lang w:eastAsia="zh-CN" w:bidi="hi-IN"/>
        </w:rPr>
      </w:pPr>
      <w:r w:rsidRPr="00D11833">
        <w:rPr>
          <w:rFonts w:ascii="Times New Roman" w:eastAsia="DejaVu Sans" w:hAnsi="Times New Roman"/>
          <w:color w:val="000000" w:themeColor="text1"/>
          <w:sz w:val="24"/>
          <w:szCs w:val="24"/>
          <w:lang w:eastAsia="zh-CN" w:bidi="hi-IN"/>
        </w:rPr>
        <w:t>archiwalnym, zgodnie z Zarządzeniem Nr 19/MON Ministra Obrony Narodowej z dnia 30 czerwca 2016 r. w sprawie organizacji archiwów wyodrębnionych w podległych Ministrowi Obrony Narodowej lub przez niego nadzorowanych oraz zakresu ich działania a także Zarządzeniem  Nr 9/MON Ministra Obrony Narodowej z dnia 17 marca w sprawie postępowania z materiałami archiwalnymi i dokumentacją niearchiwalną w jednostkach organizacyjnych podległych Ministrowi Obrony Narodowej lub przez niego nadzorowanych;</w:t>
      </w:r>
    </w:p>
    <w:p w:rsidR="00C90179" w:rsidRPr="00D11833" w:rsidRDefault="00C90179" w:rsidP="00DD5AE1">
      <w:pPr>
        <w:widowControl w:val="0"/>
        <w:numPr>
          <w:ilvl w:val="1"/>
          <w:numId w:val="41"/>
        </w:numPr>
        <w:suppressAutoHyphens w:val="0"/>
        <w:spacing w:after="0" w:line="240" w:lineRule="auto"/>
        <w:ind w:left="993" w:hanging="284"/>
        <w:jc w:val="both"/>
        <w:rPr>
          <w:rFonts w:ascii="Times New Roman" w:eastAsia="DejaVu Sans" w:hAnsi="Times New Roman"/>
          <w:color w:val="000000" w:themeColor="text1"/>
          <w:sz w:val="24"/>
          <w:szCs w:val="24"/>
          <w:lang w:eastAsia="zh-CN" w:bidi="hi-IN"/>
        </w:rPr>
      </w:pPr>
      <w:r w:rsidRPr="00D11833">
        <w:rPr>
          <w:rFonts w:ascii="Times New Roman" w:eastAsia="DejaVu Sans" w:hAnsi="Times New Roman"/>
          <w:color w:val="000000" w:themeColor="text1"/>
          <w:sz w:val="24"/>
          <w:szCs w:val="24"/>
          <w:lang w:eastAsia="zh-CN" w:bidi="hi-IN"/>
        </w:rPr>
        <w:t>przyjmowania interesantów przez przedstawicieli komórek wewnętrznych 3 RBLog;</w:t>
      </w:r>
    </w:p>
    <w:p w:rsidR="00C90179" w:rsidRPr="00D11833" w:rsidRDefault="00C90179" w:rsidP="00DD5AE1">
      <w:pPr>
        <w:widowControl w:val="0"/>
        <w:numPr>
          <w:ilvl w:val="1"/>
          <w:numId w:val="41"/>
        </w:numPr>
        <w:suppressAutoHyphens w:val="0"/>
        <w:spacing w:after="0" w:line="240" w:lineRule="auto"/>
        <w:ind w:left="993" w:hanging="284"/>
        <w:jc w:val="both"/>
        <w:rPr>
          <w:rFonts w:ascii="Times New Roman" w:eastAsia="DejaVu Sans" w:hAnsi="Times New Roman"/>
          <w:color w:val="000000" w:themeColor="text1"/>
          <w:sz w:val="24"/>
          <w:szCs w:val="24"/>
          <w:lang w:eastAsia="zh-CN" w:bidi="hi-IN"/>
        </w:rPr>
      </w:pPr>
      <w:r w:rsidRPr="00D11833">
        <w:rPr>
          <w:rFonts w:ascii="Times New Roman" w:eastAsia="DejaVu Sans" w:hAnsi="Times New Roman"/>
          <w:color w:val="000000" w:themeColor="text1"/>
          <w:sz w:val="24"/>
          <w:szCs w:val="24"/>
          <w:lang w:eastAsia="zh-CN" w:bidi="hi-IN"/>
        </w:rPr>
        <w:t>przyjmowania/wydawania poczty służbowej;</w:t>
      </w:r>
    </w:p>
    <w:p w:rsidR="00C90179" w:rsidRPr="00D11833" w:rsidRDefault="00C90179" w:rsidP="00DD5AE1">
      <w:pPr>
        <w:widowControl w:val="0"/>
        <w:numPr>
          <w:ilvl w:val="1"/>
          <w:numId w:val="41"/>
        </w:numPr>
        <w:suppressAutoHyphens w:val="0"/>
        <w:spacing w:after="0" w:line="240" w:lineRule="auto"/>
        <w:ind w:left="993" w:hanging="284"/>
        <w:jc w:val="both"/>
        <w:rPr>
          <w:rFonts w:ascii="Times New Roman" w:eastAsia="DejaVu Sans" w:hAnsi="Times New Roman"/>
          <w:color w:val="000000" w:themeColor="text1"/>
          <w:sz w:val="24"/>
          <w:szCs w:val="24"/>
          <w:lang w:eastAsia="zh-CN" w:bidi="hi-IN"/>
        </w:rPr>
      </w:pPr>
      <w:r w:rsidRPr="00D11833">
        <w:rPr>
          <w:rFonts w:ascii="Times New Roman" w:eastAsia="DejaVu Sans" w:hAnsi="Times New Roman"/>
          <w:color w:val="000000" w:themeColor="text1"/>
          <w:sz w:val="24"/>
          <w:szCs w:val="24"/>
          <w:lang w:eastAsia="zh-CN" w:bidi="hi-IN"/>
        </w:rPr>
        <w:t xml:space="preserve">realizacji Decyzji nr 250/MON z dnia 26 czerwca 2015 roku w sprawie organizacji </w:t>
      </w:r>
      <w:r w:rsidRPr="00D11833">
        <w:rPr>
          <w:rFonts w:ascii="Times New Roman" w:eastAsia="DejaVu Sans" w:hAnsi="Times New Roman"/>
          <w:color w:val="000000" w:themeColor="text1"/>
          <w:sz w:val="24"/>
          <w:szCs w:val="24"/>
          <w:lang w:eastAsia="zh-CN" w:bidi="hi-IN"/>
        </w:rPr>
        <w:br/>
        <w:t xml:space="preserve">w resorcie obrony narodowej systemu skargowo-wnioskowego. </w:t>
      </w:r>
    </w:p>
    <w:p w:rsidR="00C90179" w:rsidRPr="00D11833" w:rsidRDefault="00C90179" w:rsidP="00DD5AE1">
      <w:pPr>
        <w:widowControl w:val="0"/>
        <w:numPr>
          <w:ilvl w:val="0"/>
          <w:numId w:val="41"/>
        </w:numPr>
        <w:suppressAutoHyphens w:val="0"/>
        <w:spacing w:after="0" w:line="240" w:lineRule="auto"/>
        <w:ind w:left="709" w:hanging="283"/>
        <w:jc w:val="both"/>
        <w:rPr>
          <w:rFonts w:ascii="Times New Roman" w:eastAsia="DejaVu Sans" w:hAnsi="Times New Roman"/>
          <w:color w:val="000000" w:themeColor="text1"/>
          <w:sz w:val="24"/>
          <w:szCs w:val="24"/>
          <w:lang w:eastAsia="zh-CN" w:bidi="hi-IN"/>
        </w:rPr>
      </w:pPr>
      <w:r w:rsidRPr="00D11833">
        <w:rPr>
          <w:rFonts w:ascii="Times New Roman" w:eastAsia="DejaVu Sans" w:hAnsi="Times New Roman"/>
          <w:color w:val="000000" w:themeColor="text1"/>
          <w:sz w:val="24"/>
          <w:szCs w:val="24"/>
          <w:lang w:eastAsia="zh-CN" w:bidi="hi-IN"/>
        </w:rPr>
        <w:t xml:space="preserve">Odbiorcami Pani/Pana danych osobowych mogą być uprawnione instytucje określone przepisami prawa oraz podmioty przetwarzające, </w:t>
      </w:r>
      <w:r w:rsidR="0094418F">
        <w:rPr>
          <w:rFonts w:ascii="Times New Roman" w:eastAsia="DejaVu Sans" w:hAnsi="Times New Roman"/>
          <w:color w:val="000000" w:themeColor="text1"/>
          <w:sz w:val="24"/>
          <w:szCs w:val="24"/>
          <w:lang w:eastAsia="zh-CN" w:bidi="hi-IN"/>
        </w:rPr>
        <w:t xml:space="preserve">które świadczą usługi na rzecz </w:t>
      </w:r>
      <w:r w:rsidRPr="00D11833">
        <w:rPr>
          <w:rFonts w:ascii="Times New Roman" w:eastAsia="DejaVu Sans" w:hAnsi="Times New Roman"/>
          <w:color w:val="000000" w:themeColor="text1"/>
          <w:sz w:val="24"/>
          <w:szCs w:val="24"/>
          <w:lang w:eastAsia="zh-CN" w:bidi="hi-IN"/>
        </w:rPr>
        <w:t xml:space="preserve">3 RBLog i którym te dane są powierzone. </w:t>
      </w:r>
    </w:p>
    <w:p w:rsidR="00C90179" w:rsidRPr="00D11833" w:rsidRDefault="00C90179" w:rsidP="00DD5AE1">
      <w:pPr>
        <w:widowControl w:val="0"/>
        <w:numPr>
          <w:ilvl w:val="0"/>
          <w:numId w:val="41"/>
        </w:numPr>
        <w:suppressAutoHyphens w:val="0"/>
        <w:spacing w:after="0" w:line="240" w:lineRule="auto"/>
        <w:ind w:left="709" w:hanging="283"/>
        <w:jc w:val="both"/>
        <w:rPr>
          <w:rFonts w:ascii="Times New Roman" w:eastAsia="DejaVu Sans" w:hAnsi="Times New Roman"/>
          <w:color w:val="000000" w:themeColor="text1"/>
          <w:sz w:val="24"/>
          <w:szCs w:val="24"/>
          <w:lang w:eastAsia="zh-CN" w:bidi="hi-IN"/>
        </w:rPr>
      </w:pPr>
      <w:r w:rsidRPr="00D11833">
        <w:rPr>
          <w:rFonts w:ascii="Times New Roman" w:eastAsia="DejaVu Sans" w:hAnsi="Times New Roman"/>
          <w:color w:val="000000" w:themeColor="text1"/>
          <w:sz w:val="24"/>
          <w:szCs w:val="24"/>
          <w:lang w:eastAsia="zh-CN" w:bidi="hi-IN"/>
        </w:rPr>
        <w:t>Pani/Pana dane osobowe nie będą przekazywane do państw trzecich oraz organizacji międzynarodowych.</w:t>
      </w:r>
    </w:p>
    <w:p w:rsidR="00C90179" w:rsidRPr="00D11833" w:rsidRDefault="00C90179" w:rsidP="00DD5AE1">
      <w:pPr>
        <w:widowControl w:val="0"/>
        <w:numPr>
          <w:ilvl w:val="0"/>
          <w:numId w:val="41"/>
        </w:numPr>
        <w:suppressAutoHyphens w:val="0"/>
        <w:spacing w:after="0" w:line="240" w:lineRule="auto"/>
        <w:ind w:left="709" w:hanging="283"/>
        <w:jc w:val="both"/>
        <w:rPr>
          <w:rFonts w:ascii="Times New Roman" w:eastAsia="DejaVu Sans" w:hAnsi="Times New Roman"/>
          <w:color w:val="000000" w:themeColor="text1"/>
          <w:sz w:val="24"/>
          <w:szCs w:val="24"/>
          <w:lang w:eastAsia="zh-CN" w:bidi="hi-IN"/>
        </w:rPr>
      </w:pPr>
      <w:r w:rsidRPr="00D11833">
        <w:rPr>
          <w:rFonts w:ascii="Times New Roman" w:eastAsia="DejaVu Sans" w:hAnsi="Times New Roman"/>
          <w:color w:val="000000" w:themeColor="text1"/>
          <w:sz w:val="24"/>
          <w:szCs w:val="24"/>
          <w:lang w:eastAsia="zh-CN" w:bidi="hi-IN"/>
        </w:rPr>
        <w:t xml:space="preserve">Czasookres przetwarzania Pani/Pana danych osobowych związany jest bezpośrednio z wymienionymi w pkt. 3 celami przetwarzania, w związku z czym dane osobowe będą przetwarzane przez okres, którym Administratora obligują przepisy prawa. </w:t>
      </w:r>
    </w:p>
    <w:p w:rsidR="00C90179" w:rsidRPr="00D11833" w:rsidRDefault="00C90179" w:rsidP="00DD5AE1">
      <w:pPr>
        <w:widowControl w:val="0"/>
        <w:numPr>
          <w:ilvl w:val="0"/>
          <w:numId w:val="41"/>
        </w:numPr>
        <w:suppressAutoHyphens w:val="0"/>
        <w:spacing w:after="0" w:line="240" w:lineRule="auto"/>
        <w:ind w:left="709" w:hanging="283"/>
        <w:jc w:val="both"/>
        <w:rPr>
          <w:rFonts w:ascii="Times New Roman" w:eastAsia="DejaVu Sans" w:hAnsi="Times New Roman"/>
          <w:color w:val="000000" w:themeColor="text1"/>
          <w:sz w:val="24"/>
          <w:szCs w:val="24"/>
          <w:lang w:eastAsia="zh-CN" w:bidi="hi-IN"/>
        </w:rPr>
      </w:pPr>
      <w:r w:rsidRPr="00D11833">
        <w:rPr>
          <w:rFonts w:ascii="Times New Roman" w:eastAsia="DejaVu Sans" w:hAnsi="Times New Roman"/>
          <w:color w:val="000000" w:themeColor="text1"/>
          <w:sz w:val="24"/>
          <w:szCs w:val="24"/>
          <w:lang w:eastAsia="zh-CN" w:bidi="hi-IN"/>
        </w:rPr>
        <w:t xml:space="preserve">Posiada Pani/Pan prawo do dostępu do swoich danych oraz otrzymania ich kopii, do sprostowania (korekty) danych, do ich usunięcia, ograniczenia przetwarzania lub wniesienia sprzeciwu wobec ich przetwarzania oraz prawo do przenoszenia swoich danych. </w:t>
      </w:r>
    </w:p>
    <w:p w:rsidR="00C90179" w:rsidRPr="00D11833" w:rsidRDefault="00C90179" w:rsidP="00DD5AE1">
      <w:pPr>
        <w:widowControl w:val="0"/>
        <w:numPr>
          <w:ilvl w:val="0"/>
          <w:numId w:val="41"/>
        </w:numPr>
        <w:suppressAutoHyphens w:val="0"/>
        <w:spacing w:after="0" w:line="240" w:lineRule="auto"/>
        <w:ind w:left="709" w:hanging="283"/>
        <w:jc w:val="both"/>
        <w:rPr>
          <w:rFonts w:ascii="Times New Roman" w:eastAsia="DejaVu Sans" w:hAnsi="Times New Roman"/>
          <w:color w:val="000000" w:themeColor="text1"/>
          <w:sz w:val="24"/>
          <w:szCs w:val="24"/>
          <w:lang w:eastAsia="zh-CN" w:bidi="hi-IN"/>
        </w:rPr>
      </w:pPr>
      <w:r w:rsidRPr="00D11833">
        <w:rPr>
          <w:rFonts w:ascii="Times New Roman" w:eastAsia="DejaVu Sans" w:hAnsi="Times New Roman"/>
          <w:color w:val="000000" w:themeColor="text1"/>
          <w:sz w:val="24"/>
          <w:szCs w:val="24"/>
          <w:lang w:eastAsia="zh-CN" w:bidi="hi-IN"/>
        </w:rPr>
        <w:t>Posiada Pan/Pani prawo wniesienia skargi do Prezesa Urzędu Ochrony Danych Osobowych, ul. Stawki 2, 00-193 Warszawa.</w:t>
      </w:r>
    </w:p>
    <w:p w:rsidR="00C90179" w:rsidRPr="00D11833" w:rsidRDefault="00C90179" w:rsidP="00DD5AE1">
      <w:pPr>
        <w:widowControl w:val="0"/>
        <w:numPr>
          <w:ilvl w:val="0"/>
          <w:numId w:val="41"/>
        </w:numPr>
        <w:suppressAutoHyphens w:val="0"/>
        <w:spacing w:after="0" w:line="240" w:lineRule="auto"/>
        <w:ind w:left="709" w:hanging="283"/>
        <w:jc w:val="both"/>
        <w:rPr>
          <w:rFonts w:ascii="Times New Roman" w:eastAsia="DejaVu Sans" w:hAnsi="Times New Roman"/>
          <w:color w:val="000000" w:themeColor="text1"/>
          <w:sz w:val="24"/>
          <w:szCs w:val="24"/>
          <w:lang w:eastAsia="zh-CN" w:bidi="hi-IN"/>
        </w:rPr>
      </w:pPr>
      <w:r w:rsidRPr="00D11833">
        <w:rPr>
          <w:rFonts w:ascii="Times New Roman" w:eastAsia="DejaVu Sans" w:hAnsi="Times New Roman"/>
          <w:color w:val="000000" w:themeColor="text1"/>
          <w:sz w:val="24"/>
          <w:szCs w:val="24"/>
          <w:lang w:eastAsia="zh-CN" w:bidi="hi-IN"/>
        </w:rPr>
        <w:t>Obowiązek podania przez Panią/Pana danych osobowych bezpośrednio Pani/Pana dotyczących jest wymogiem ustawowym lub wynikającym z przepisów Resortu Obrony Narodowej oraz regulacji wewnętrznych 3 RBLog.</w:t>
      </w:r>
    </w:p>
    <w:p w:rsidR="00C90179" w:rsidRPr="00D11833" w:rsidRDefault="00C90179" w:rsidP="00DD5AE1">
      <w:pPr>
        <w:widowControl w:val="0"/>
        <w:numPr>
          <w:ilvl w:val="0"/>
          <w:numId w:val="41"/>
        </w:numPr>
        <w:tabs>
          <w:tab w:val="left" w:pos="426"/>
          <w:tab w:val="left" w:pos="851"/>
        </w:tabs>
        <w:suppressAutoHyphens w:val="0"/>
        <w:spacing w:after="0" w:line="240" w:lineRule="auto"/>
        <w:ind w:left="709" w:hanging="283"/>
        <w:jc w:val="both"/>
        <w:rPr>
          <w:rFonts w:ascii="Times New Roman" w:eastAsia="DejaVu Sans" w:hAnsi="Times New Roman"/>
          <w:color w:val="000000" w:themeColor="text1"/>
          <w:sz w:val="24"/>
          <w:szCs w:val="24"/>
          <w:lang w:eastAsia="zh-CN" w:bidi="hi-IN"/>
        </w:rPr>
      </w:pPr>
      <w:r w:rsidRPr="00D11833">
        <w:rPr>
          <w:rFonts w:ascii="Times New Roman" w:eastAsia="DejaVu Sans" w:hAnsi="Times New Roman"/>
          <w:color w:val="000000" w:themeColor="text1"/>
          <w:sz w:val="24"/>
          <w:szCs w:val="24"/>
          <w:lang w:eastAsia="zh-CN" w:bidi="hi-IN"/>
        </w:rPr>
        <w:t xml:space="preserve">W odniesieniu do Pani/Pana danych osobowych decyzje nie będą podejmowane w sposób zautomatyzowany, w tym również nie będą wykorzystywane do profilowania, stosowanie do art. 22 RODO. </w:t>
      </w:r>
    </w:p>
    <w:p w:rsidR="00C90179" w:rsidRPr="00D11833" w:rsidRDefault="00C90179" w:rsidP="003A3BAD">
      <w:pPr>
        <w:spacing w:after="0" w:line="240" w:lineRule="auto"/>
        <w:ind w:left="1418"/>
        <w:contextualSpacing/>
        <w:jc w:val="both"/>
        <w:rPr>
          <w:rFonts w:ascii="Times New Roman" w:eastAsia="Times New Roman" w:hAnsi="Times New Roman"/>
          <w:b/>
          <w:bCs/>
          <w:i/>
          <w:color w:val="000000" w:themeColor="text1"/>
          <w:sz w:val="24"/>
          <w:szCs w:val="24"/>
          <w:lang w:eastAsia="ar-SA"/>
        </w:rPr>
      </w:pPr>
    </w:p>
    <w:p w:rsidR="00C90179" w:rsidRPr="00D11833" w:rsidRDefault="00C90179" w:rsidP="003A3BAD">
      <w:pPr>
        <w:spacing w:after="0" w:line="240" w:lineRule="auto"/>
        <w:ind w:left="567" w:hanging="141"/>
        <w:jc w:val="both"/>
        <w:rPr>
          <w:rFonts w:ascii="Times New Roman" w:eastAsia="Times New Roman" w:hAnsi="Times New Roman"/>
          <w:bCs/>
          <w:i/>
          <w:color w:val="000000" w:themeColor="text1"/>
          <w:sz w:val="20"/>
          <w:szCs w:val="24"/>
          <w:lang w:eastAsia="ar-SA"/>
        </w:rPr>
      </w:pPr>
      <w:r w:rsidRPr="00D11833">
        <w:rPr>
          <w:rFonts w:ascii="Times New Roman" w:eastAsia="Times New Roman" w:hAnsi="Times New Roman"/>
          <w:b/>
          <w:bCs/>
          <w:i/>
          <w:color w:val="000000" w:themeColor="text1"/>
          <w:sz w:val="20"/>
          <w:szCs w:val="24"/>
          <w:vertAlign w:val="superscript"/>
          <w:lang w:eastAsia="ar-SA"/>
        </w:rPr>
        <w:t xml:space="preserve">*  </w:t>
      </w:r>
      <w:r w:rsidRPr="00D11833">
        <w:rPr>
          <w:rFonts w:ascii="Times New Roman" w:eastAsia="Times New Roman" w:hAnsi="Times New Roman"/>
          <w:b/>
          <w:bCs/>
          <w:i/>
          <w:color w:val="000000" w:themeColor="text1"/>
          <w:sz w:val="20"/>
          <w:szCs w:val="24"/>
          <w:lang w:eastAsia="ar-SA"/>
        </w:rPr>
        <w:t>Wyjaśnienie:</w:t>
      </w:r>
      <w:r w:rsidRPr="00D11833">
        <w:rPr>
          <w:rFonts w:ascii="Times New Roman" w:eastAsia="Times New Roman" w:hAnsi="Times New Roman"/>
          <w:bCs/>
          <w:i/>
          <w:color w:val="000000" w:themeColor="text1"/>
          <w:sz w:val="20"/>
          <w:szCs w:val="24"/>
          <w:lang w:eastAsia="ar-SA"/>
        </w:rPr>
        <w:t xml:space="preserve">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rsidR="00C90179" w:rsidRPr="00D11833" w:rsidRDefault="00C90179" w:rsidP="003A3BAD">
      <w:pPr>
        <w:spacing w:after="0" w:line="240" w:lineRule="auto"/>
        <w:ind w:left="567" w:hanging="283"/>
        <w:jc w:val="both"/>
        <w:rPr>
          <w:rFonts w:ascii="Times New Roman" w:hAnsi="Times New Roman"/>
          <w:b/>
          <w:color w:val="000000" w:themeColor="text1"/>
          <w:sz w:val="24"/>
          <w:szCs w:val="24"/>
        </w:rPr>
      </w:pPr>
      <w:r w:rsidRPr="00D11833">
        <w:rPr>
          <w:rFonts w:ascii="Times New Roman" w:eastAsia="Times New Roman" w:hAnsi="Times New Roman"/>
          <w:b/>
          <w:bCs/>
          <w:i/>
          <w:color w:val="000000" w:themeColor="text1"/>
          <w:sz w:val="20"/>
          <w:szCs w:val="24"/>
          <w:vertAlign w:val="superscript"/>
          <w:lang w:eastAsia="ar-SA"/>
        </w:rPr>
        <w:t xml:space="preserve">** </w:t>
      </w:r>
      <w:r w:rsidRPr="00D11833">
        <w:rPr>
          <w:rFonts w:ascii="Times New Roman" w:eastAsia="Times New Roman" w:hAnsi="Times New Roman"/>
          <w:b/>
          <w:bCs/>
          <w:i/>
          <w:color w:val="000000" w:themeColor="text1"/>
          <w:sz w:val="20"/>
          <w:szCs w:val="24"/>
          <w:lang w:eastAsia="ar-SA"/>
        </w:rPr>
        <w:t>Wyjaśnienie:</w:t>
      </w:r>
      <w:r w:rsidRPr="00D11833">
        <w:rPr>
          <w:rFonts w:ascii="Times New Roman" w:eastAsia="Times New Roman" w:hAnsi="Times New Roman"/>
          <w:bCs/>
          <w:i/>
          <w:color w:val="000000" w:themeColor="text1"/>
          <w:sz w:val="20"/>
          <w:szCs w:val="24"/>
          <w:lang w:eastAsia="ar-SA"/>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107110" w:rsidRPr="00D11833" w:rsidRDefault="00107110" w:rsidP="003A3BAD">
      <w:pPr>
        <w:spacing w:after="0" w:line="240" w:lineRule="auto"/>
        <w:rPr>
          <w:color w:val="000000" w:themeColor="text1"/>
        </w:rPr>
      </w:pPr>
    </w:p>
    <w:sectPr w:rsidR="00107110" w:rsidRPr="00D11833" w:rsidSect="000A4F53">
      <w:headerReference w:type="default" r:id="rId26"/>
      <w:footerReference w:type="default" r:id="rId27"/>
      <w:pgSz w:w="11906" w:h="16838"/>
      <w:pgMar w:top="1134" w:right="1133" w:bottom="709" w:left="1985" w:header="426" w:footer="229"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4FA2" w:rsidRDefault="00844FA2" w:rsidP="000F1F8D">
      <w:pPr>
        <w:spacing w:after="0" w:line="240" w:lineRule="auto"/>
      </w:pPr>
      <w:r>
        <w:separator/>
      </w:r>
    </w:p>
  </w:endnote>
  <w:endnote w:type="continuationSeparator" w:id="0">
    <w:p w:rsidR="00844FA2" w:rsidRDefault="00844FA2" w:rsidP="000F1F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NewRoman">
    <w:altName w:val="MS Gothic"/>
    <w:panose1 w:val="00000000000000000000"/>
    <w:charset w:val="80"/>
    <w:family w:val="auto"/>
    <w:notTrueType/>
    <w:pitch w:val="default"/>
    <w:sig w:usb0="00000001" w:usb1="08070000" w:usb2="00000010" w:usb3="00000000" w:csb0="00020000" w:csb1="00000000"/>
  </w:font>
  <w:font w:name="DejaVu Sans">
    <w:altName w:val="Verdana"/>
    <w:panose1 w:val="00000000000000000000"/>
    <w:charset w:val="00"/>
    <w:family w:val="roman"/>
    <w:notTrueType/>
    <w:pitch w:val="default"/>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268F" w:rsidRPr="007144B8" w:rsidRDefault="007B268F">
    <w:pPr>
      <w:pStyle w:val="Stopka"/>
      <w:jc w:val="both"/>
      <w:rPr>
        <w:i/>
      </w:rPr>
    </w:pPr>
    <w:r w:rsidRPr="007144B8">
      <w:rPr>
        <w:noProof/>
        <w:lang w:eastAsia="pl-PL"/>
      </w:rPr>
      <mc:AlternateContent>
        <mc:Choice Requires="wps">
          <w:drawing>
            <wp:inline distT="0" distB="0" distL="0" distR="0" wp14:anchorId="32A6A653" wp14:editId="3E478C87">
              <wp:extent cx="5761355" cy="19685"/>
              <wp:effectExtent l="0" t="0" r="0" b="0"/>
              <wp:docPr id="2" name="Prostokąt 2"/>
              <wp:cNvGraphicFramePr/>
              <a:graphic xmlns:a="http://schemas.openxmlformats.org/drawingml/2006/main">
                <a:graphicData uri="http://schemas.microsoft.com/office/word/2010/wordprocessingShape">
                  <wps:wsp>
                    <wps:cNvSpPr/>
                    <wps:spPr>
                      <a:xfrm>
                        <a:off x="0" y="0"/>
                        <a:ext cx="5760720" cy="19080"/>
                      </a:xfrm>
                      <a:prstGeom prst="rect">
                        <a:avLst/>
                      </a:prstGeom>
                      <a:solidFill>
                        <a:srgbClr val="000000"/>
                      </a:solidFill>
                      <a:ln w="0">
                        <a:noFill/>
                      </a:ln>
                    </wps:spPr>
                    <wps:bodyPr/>
                  </wps:wsp>
                </a:graphicData>
              </a:graphic>
            </wp:inline>
          </w:drawing>
        </mc:Choice>
        <mc:Fallback>
          <w:pict>
            <v:rect w14:anchorId="3BF1BCF7" id="Prostokąt 2" o:spid="_x0000_s1026" style="width:453.65pt;height:1.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" fillcolor="black" stroked="f" strokeweight="0">
              <w10:anchorlock/>
            </v:rect>
          </w:pict>
        </mc:Fallback>
      </mc:AlternateContent>
    </w:r>
  </w:p>
  <w:p w:rsidR="007B268F" w:rsidRDefault="007B268F">
    <w:pPr>
      <w:pStyle w:val="Stopka"/>
      <w:jc w:val="both"/>
      <w:rPr>
        <w:rFonts w:ascii="Times New Roman" w:eastAsia="Times New Roman" w:hAnsi="Times New Roman"/>
        <w:bCs/>
        <w:sz w:val="20"/>
        <w:szCs w:val="20"/>
      </w:rPr>
    </w:pPr>
  </w:p>
  <w:p w:rsidR="007B268F" w:rsidRDefault="007B268F">
    <w:pPr>
      <w:pStyle w:val="Stopka"/>
      <w:jc w:val="both"/>
      <w:rPr>
        <w:rFonts w:ascii="Times New Roman" w:eastAsia="Times New Roman" w:hAnsi="Times New Roman"/>
        <w:sz w:val="20"/>
        <w:szCs w:val="20"/>
      </w:rPr>
    </w:pPr>
    <w:r w:rsidRPr="00E34C59">
      <w:rPr>
        <w:rFonts w:ascii="Times New Roman" w:eastAsia="Times New Roman" w:hAnsi="Times New Roman"/>
        <w:bCs/>
        <w:sz w:val="20"/>
        <w:szCs w:val="20"/>
      </w:rPr>
      <w:t>Sprawa nr</w:t>
    </w:r>
    <w:r>
      <w:rPr>
        <w:rFonts w:ascii="Times New Roman" w:eastAsia="Times New Roman" w:hAnsi="Times New Roman"/>
        <w:bCs/>
        <w:sz w:val="20"/>
        <w:szCs w:val="20"/>
      </w:rPr>
      <w:t xml:space="preserve"> 44</w:t>
    </w:r>
    <w:r w:rsidRPr="00E34C59">
      <w:rPr>
        <w:rFonts w:ascii="Times New Roman" w:eastAsia="Times New Roman" w:hAnsi="Times New Roman"/>
        <w:bCs/>
        <w:sz w:val="20"/>
        <w:szCs w:val="20"/>
      </w:rPr>
      <w:t>/2025/D</w:t>
    </w:r>
    <w:r>
      <w:rPr>
        <w:rFonts w:ascii="Times New Roman" w:eastAsia="Times New Roman" w:hAnsi="Times New Roman"/>
        <w:sz w:val="20"/>
        <w:szCs w:val="20"/>
      </w:rPr>
      <w:tab/>
    </w:r>
    <w:r>
      <w:rPr>
        <w:rFonts w:ascii="Times New Roman" w:eastAsia="Times New Roman" w:hAnsi="Times New Roman"/>
        <w:sz w:val="20"/>
        <w:szCs w:val="20"/>
      </w:rPr>
      <w:tab/>
    </w:r>
    <w:r w:rsidRPr="009505AF">
      <w:rPr>
        <w:rFonts w:ascii="Times New Roman" w:eastAsia="Times New Roman" w:hAnsi="Times New Roman"/>
        <w:sz w:val="20"/>
        <w:szCs w:val="20"/>
      </w:rPr>
      <w:t xml:space="preserve">Strona </w:t>
    </w:r>
    <w:r w:rsidRPr="009505AF">
      <w:rPr>
        <w:rFonts w:ascii="Times New Roman" w:eastAsia="Times New Roman" w:hAnsi="Times New Roman"/>
        <w:b/>
        <w:bCs/>
        <w:sz w:val="20"/>
        <w:szCs w:val="20"/>
      </w:rPr>
      <w:fldChar w:fldCharType="begin"/>
    </w:r>
    <w:r w:rsidRPr="009505AF">
      <w:rPr>
        <w:rFonts w:ascii="Times New Roman" w:eastAsia="Times New Roman" w:hAnsi="Times New Roman"/>
        <w:b/>
        <w:bCs/>
        <w:sz w:val="20"/>
        <w:szCs w:val="20"/>
      </w:rPr>
      <w:instrText>PAGE  \* Arabic  \* MERGEFORMAT</w:instrText>
    </w:r>
    <w:r w:rsidRPr="009505AF">
      <w:rPr>
        <w:rFonts w:ascii="Times New Roman" w:eastAsia="Times New Roman" w:hAnsi="Times New Roman"/>
        <w:b/>
        <w:bCs/>
        <w:sz w:val="20"/>
        <w:szCs w:val="20"/>
      </w:rPr>
      <w:fldChar w:fldCharType="separate"/>
    </w:r>
    <w:r w:rsidR="009E59AE">
      <w:rPr>
        <w:rFonts w:ascii="Times New Roman" w:eastAsia="Times New Roman" w:hAnsi="Times New Roman"/>
        <w:b/>
        <w:bCs/>
        <w:noProof/>
        <w:sz w:val="20"/>
        <w:szCs w:val="20"/>
      </w:rPr>
      <w:t>15</w:t>
    </w:r>
    <w:r w:rsidRPr="009505AF">
      <w:rPr>
        <w:rFonts w:ascii="Times New Roman" w:eastAsia="Times New Roman" w:hAnsi="Times New Roman"/>
        <w:b/>
        <w:bCs/>
        <w:sz w:val="20"/>
        <w:szCs w:val="20"/>
      </w:rPr>
      <w:fldChar w:fldCharType="end"/>
    </w:r>
    <w:r w:rsidRPr="009505AF">
      <w:rPr>
        <w:rFonts w:ascii="Times New Roman" w:eastAsia="Times New Roman" w:hAnsi="Times New Roman"/>
        <w:sz w:val="20"/>
        <w:szCs w:val="20"/>
      </w:rPr>
      <w:t xml:space="preserve"> z </w:t>
    </w:r>
    <w:r w:rsidRPr="009505AF">
      <w:rPr>
        <w:rFonts w:ascii="Times New Roman" w:eastAsia="Times New Roman" w:hAnsi="Times New Roman"/>
        <w:b/>
        <w:bCs/>
        <w:sz w:val="20"/>
        <w:szCs w:val="20"/>
      </w:rPr>
      <w:fldChar w:fldCharType="begin"/>
    </w:r>
    <w:r w:rsidRPr="009505AF">
      <w:rPr>
        <w:rFonts w:ascii="Times New Roman" w:eastAsia="Times New Roman" w:hAnsi="Times New Roman"/>
        <w:b/>
        <w:bCs/>
        <w:sz w:val="20"/>
        <w:szCs w:val="20"/>
      </w:rPr>
      <w:instrText>NUMPAGES  \* Arabic  \* MERGEFORMAT</w:instrText>
    </w:r>
    <w:r w:rsidRPr="009505AF">
      <w:rPr>
        <w:rFonts w:ascii="Times New Roman" w:eastAsia="Times New Roman" w:hAnsi="Times New Roman"/>
        <w:b/>
        <w:bCs/>
        <w:sz w:val="20"/>
        <w:szCs w:val="20"/>
      </w:rPr>
      <w:fldChar w:fldCharType="separate"/>
    </w:r>
    <w:r w:rsidR="009E59AE">
      <w:rPr>
        <w:rFonts w:ascii="Times New Roman" w:eastAsia="Times New Roman" w:hAnsi="Times New Roman"/>
        <w:b/>
        <w:bCs/>
        <w:noProof/>
        <w:sz w:val="20"/>
        <w:szCs w:val="20"/>
      </w:rPr>
      <w:t>27</w:t>
    </w:r>
    <w:r w:rsidRPr="009505AF">
      <w:rPr>
        <w:rFonts w:ascii="Times New Roman" w:eastAsia="Times New Roman" w:hAnsi="Times New Roman"/>
        <w:b/>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4FA2" w:rsidRDefault="00844FA2" w:rsidP="000F1F8D">
      <w:pPr>
        <w:spacing w:after="0" w:line="240" w:lineRule="auto"/>
      </w:pPr>
      <w:r>
        <w:separator/>
      </w:r>
    </w:p>
  </w:footnote>
  <w:footnote w:type="continuationSeparator" w:id="0">
    <w:p w:rsidR="00844FA2" w:rsidRDefault="00844FA2" w:rsidP="000F1F8D">
      <w:pPr>
        <w:spacing w:after="0" w:line="240" w:lineRule="auto"/>
      </w:pPr>
      <w:r>
        <w:continuationSeparator/>
      </w:r>
    </w:p>
  </w:footnote>
  <w:footnote w:id="1">
    <w:p w:rsidR="007B268F" w:rsidRPr="006C73DF" w:rsidRDefault="007B268F" w:rsidP="000F1F8D">
      <w:pPr>
        <w:pStyle w:val="Tekstprzypisudolnego"/>
        <w:ind w:left="142" w:hanging="142"/>
        <w:jc w:val="both"/>
        <w:rPr>
          <w:lang w:val="pl-PL"/>
        </w:rPr>
      </w:pPr>
      <w:r>
        <w:rPr>
          <w:rStyle w:val="Odwoanieprzypisudolnego"/>
          <w:rFonts w:eastAsia="Calibri"/>
        </w:rPr>
        <w:footnoteRef/>
      </w:r>
      <w:r>
        <w:rPr>
          <w:lang w:val="pl-PL"/>
        </w:rPr>
        <w:t xml:space="preserve"> Instrukcja wypełnienia Jednolity Europejski Dokument Zamówienia – JEDZ (Europen  Singel Procurment Document – ESPD): </w:t>
      </w:r>
      <w:r>
        <w:t xml:space="preserve"> </w:t>
      </w:r>
      <w:hyperlink r:id="rId1" w:history="1">
        <w:r w:rsidRPr="00C45DD5">
          <w:rPr>
            <w:rStyle w:val="Hipercze"/>
          </w:rPr>
          <w:t>https://www.gov.pl/attachment/fc4590f2-b898-441e-8c23-8026ef2c8d8f</w:t>
        </w:r>
      </w:hyperlink>
      <w:r>
        <w:rPr>
          <w:lang w:val="pl-PL"/>
        </w:rPr>
        <w:t xml:space="preserve"> </w:t>
      </w:r>
    </w:p>
  </w:footnote>
  <w:footnote w:id="2">
    <w:p w:rsidR="007B268F" w:rsidRPr="00CB67D6" w:rsidRDefault="007B268F" w:rsidP="000F1F8D">
      <w:pPr>
        <w:pStyle w:val="Tekstprzypisudolnego"/>
        <w:rPr>
          <w:lang w:val="pl-PL"/>
        </w:rPr>
      </w:pPr>
      <w:r w:rsidRPr="00CB67D6">
        <w:rPr>
          <w:rStyle w:val="Odwoanieprzypisudolnego"/>
          <w:rFonts w:eastAsia="Calibri"/>
        </w:rPr>
        <w:footnoteRef/>
      </w:r>
      <w:r w:rsidRPr="00CB67D6">
        <w:t xml:space="preserve"> </w:t>
      </w:r>
      <w:hyperlink r:id="rId2" w:history="1">
        <w:r w:rsidRPr="00CB67D6">
          <w:rPr>
            <w:rStyle w:val="Hipercze"/>
          </w:rPr>
          <w:t>https://platformazakupowa.pl/strona/regulamin</w:t>
        </w:r>
      </w:hyperlink>
      <w:r w:rsidRPr="00CB67D6">
        <w:rPr>
          <w:lang w:val="pl-PL"/>
        </w:rPr>
        <w:t xml:space="preserve"> </w:t>
      </w:r>
    </w:p>
  </w:footnote>
  <w:footnote w:id="3">
    <w:p w:rsidR="007B268F" w:rsidRPr="002356FE" w:rsidRDefault="007B268F" w:rsidP="000F1F8D">
      <w:pPr>
        <w:pStyle w:val="Tekstprzypisudolnego"/>
        <w:rPr>
          <w:lang w:val="pl-PL"/>
        </w:rPr>
      </w:pPr>
      <w:r w:rsidRPr="00CB67D6">
        <w:rPr>
          <w:rStyle w:val="Odwoanieprzypisudolnego"/>
          <w:rFonts w:eastAsia="Calibri"/>
        </w:rPr>
        <w:footnoteRef/>
      </w:r>
      <w:r w:rsidRPr="00CB67D6">
        <w:t xml:space="preserve"> </w:t>
      </w:r>
      <w:hyperlink r:id="rId3" w:history="1">
        <w:r w:rsidRPr="00CB67D6">
          <w:rPr>
            <w:rStyle w:val="Hipercze"/>
          </w:rPr>
          <w:t>https://platformazakupowa.pl/strona/instrukcje-wykonawca</w:t>
        </w:r>
      </w:hyperlink>
      <w:r w:rsidRPr="00E433BB">
        <w:rPr>
          <w:lang w:val="pl-PL"/>
        </w:rPr>
        <w:t xml:space="preserve"> </w:t>
      </w:r>
    </w:p>
  </w:footnote>
  <w:footnote w:id="4">
    <w:p w:rsidR="007B268F" w:rsidRPr="00244CE2" w:rsidRDefault="007B268F" w:rsidP="000F1F8D">
      <w:pPr>
        <w:pStyle w:val="Tekstprzypisudolnego"/>
        <w:ind w:left="142" w:hanging="142"/>
        <w:rPr>
          <w:lang w:val="pl-PL"/>
        </w:rPr>
      </w:pPr>
      <w:r>
        <w:rPr>
          <w:rStyle w:val="Odwoanieprzypisudolnego"/>
          <w:rFonts w:eastAsia="Calibri"/>
        </w:rPr>
        <w:footnoteRef/>
      </w:r>
      <w:r>
        <w:t xml:space="preserve"> W przypadku</w:t>
      </w:r>
      <w:r>
        <w:rPr>
          <w:lang w:val="pl-PL"/>
        </w:rPr>
        <w:t xml:space="preserve"> gdy do złożonej oferty wykonawca</w:t>
      </w:r>
      <w:r>
        <w:t xml:space="preserve"> </w:t>
      </w:r>
      <w:r>
        <w:rPr>
          <w:lang w:val="pl-PL"/>
        </w:rPr>
        <w:t>nie dołączy wskazanych dokumentów</w:t>
      </w:r>
      <w:r>
        <w:t>, oferta taka podlegać będzie odrzuceniu na podstawie art. 226 ust. 1 pkt 5) jako niezgodna z warunkami zamówienia.</w:t>
      </w:r>
    </w:p>
  </w:footnote>
  <w:footnote w:id="5">
    <w:p w:rsidR="007B268F" w:rsidRPr="00315304" w:rsidRDefault="007B268F" w:rsidP="00585D77">
      <w:pPr>
        <w:pStyle w:val="Tekstprzypisudolnego"/>
        <w:rPr>
          <w:spacing w:val="-10"/>
        </w:rPr>
      </w:pPr>
      <w:r w:rsidRPr="00315304">
        <w:rPr>
          <w:rStyle w:val="Odwoanieprzypisudolnego"/>
          <w:rFonts w:eastAsia="Calibri"/>
          <w:spacing w:val="-10"/>
        </w:rPr>
        <w:footnoteRef/>
      </w:r>
      <w:r w:rsidRPr="00315304">
        <w:rPr>
          <w:spacing w:val="-10"/>
        </w:rPr>
        <w:t xml:space="preserve"> Instrukcja pakowania i </w:t>
      </w:r>
      <w:r w:rsidRPr="00315304">
        <w:rPr>
          <w:spacing w:val="-10"/>
          <w:lang w:val="pl-PL"/>
        </w:rPr>
        <w:t>podziału</w:t>
      </w:r>
      <w:r w:rsidRPr="00315304">
        <w:rPr>
          <w:spacing w:val="-10"/>
        </w:rPr>
        <w:t xml:space="preserve"> plików </w:t>
      </w:r>
      <w:hyperlink r:id="rId4" w:history="1">
        <w:r w:rsidRPr="00E21448">
          <w:rPr>
            <w:rStyle w:val="Hipercze"/>
            <w:spacing w:val="-10"/>
          </w:rPr>
          <w:t>https://platformazakupowa.pl/uploads/Dzielenie_oraz_laczenie_plikow_na_czesci.pdf</w:t>
        </w:r>
      </w:hyperlink>
    </w:p>
  </w:footnote>
  <w:footnote w:id="6">
    <w:p w:rsidR="007B268F" w:rsidRPr="00E3504A" w:rsidRDefault="007B268F" w:rsidP="00585D77">
      <w:pPr>
        <w:pStyle w:val="Tekstprzypisudolnego"/>
        <w:ind w:left="142" w:hanging="142"/>
        <w:rPr>
          <w:spacing w:val="-20"/>
          <w:lang w:val="pl-PL"/>
        </w:rPr>
      </w:pPr>
      <w:r>
        <w:rPr>
          <w:rStyle w:val="Odwoanieprzypisudolnego"/>
          <w:rFonts w:eastAsia="Calibri"/>
        </w:rPr>
        <w:footnoteRef/>
      </w:r>
      <w:r>
        <w:rPr>
          <w:spacing w:val="-4"/>
          <w:lang w:val="pl-PL"/>
        </w:rPr>
        <w:t xml:space="preserve">  </w:t>
      </w:r>
      <w:r w:rsidRPr="00EF7A9B">
        <w:rPr>
          <w:spacing w:val="-4"/>
          <w:lang w:val="pl-PL"/>
        </w:rPr>
        <w:t>Instrukcja Wycofania/ ponownego złożenia oferty</w:t>
      </w:r>
      <w:r w:rsidRPr="005F7619">
        <w:rPr>
          <w:spacing w:val="-10"/>
          <w:lang w:val="pl-PL"/>
        </w:rPr>
        <w:t>:</w:t>
      </w:r>
      <w:r>
        <w:rPr>
          <w:lang w:val="pl-PL"/>
        </w:rPr>
        <w:t xml:space="preserve"> </w:t>
      </w:r>
      <w:hyperlink r:id="rId5" w:anchor="heading=h.ejs5j0ti42qx" w:history="1">
        <w:r w:rsidRPr="00D33364">
          <w:rPr>
            <w:rStyle w:val="Hipercze"/>
            <w:spacing w:val="-10"/>
          </w:rPr>
          <w:t>https://docs.google.com/document/d/1BHwZdDEYivo9KKZFgRD9F-HgHDl1Y-6n9kNu_q9FGBc/edit#heading=h.ejs5j0ti42qx</w:t>
        </w:r>
      </w:hyperlink>
      <w:r w:rsidRPr="00D33364">
        <w:rPr>
          <w:spacing w:val="-10"/>
          <w:lang w:val="pl-PL"/>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268F" w:rsidRPr="00244CE2" w:rsidRDefault="007B268F" w:rsidP="00D87757">
    <w:pPr>
      <w:pStyle w:val="Nagwek"/>
      <w:tabs>
        <w:tab w:val="clear" w:pos="4536"/>
        <w:tab w:val="clear" w:pos="9072"/>
        <w:tab w:val="center" w:pos="0"/>
        <w:tab w:val="right" w:pos="8222"/>
      </w:tabs>
      <w:ind w:right="706"/>
      <w:jc w:val="center"/>
      <w:rPr>
        <w:rFonts w:ascii="Times New Roman" w:hAnsi="Times New Roman"/>
        <w:i/>
      </w:rPr>
    </w:pPr>
    <w:r w:rsidRPr="00244CE2">
      <w:rPr>
        <w:rFonts w:ascii="Times New Roman" w:hAnsi="Times New Roman"/>
        <w:i/>
      </w:rPr>
      <w:t xml:space="preserve">3 Regionalna Baza Logistyczna </w:t>
    </w:r>
  </w:p>
  <w:p w:rsidR="007B268F" w:rsidRDefault="007B268F" w:rsidP="00D87757">
    <w:pPr>
      <w:pStyle w:val="Nagwek"/>
      <w:tabs>
        <w:tab w:val="clear" w:pos="4536"/>
        <w:tab w:val="clear" w:pos="9072"/>
        <w:tab w:val="center" w:pos="0"/>
        <w:tab w:val="right" w:pos="8222"/>
      </w:tabs>
      <w:ind w:right="-2"/>
      <w:jc w:val="center"/>
      <w:rPr>
        <w:rFonts w:ascii="Times New Roman" w:hAnsi="Times New Roman"/>
        <w:i/>
      </w:rPr>
    </w:pPr>
    <w:r>
      <w:rPr>
        <w:noProof/>
        <w:lang w:eastAsia="pl-PL"/>
      </w:rPr>
      <mc:AlternateContent>
        <mc:Choice Requires="wps">
          <w:drawing>
            <wp:inline distT="0" distB="0" distL="0" distR="0" wp14:anchorId="3A392647" wp14:editId="3D7E5599">
              <wp:extent cx="5761355" cy="19685"/>
              <wp:effectExtent l="0" t="0" r="0" b="0"/>
              <wp:docPr id="1" name="Prostokąt 1"/>
              <wp:cNvGraphicFramePr/>
              <a:graphic xmlns:a="http://schemas.openxmlformats.org/drawingml/2006/main">
                <a:graphicData uri="http://schemas.microsoft.com/office/word/2010/wordprocessingShape">
                  <wps:wsp>
                    <wps:cNvSpPr/>
                    <wps:spPr>
                      <a:xfrm>
                        <a:off x="0" y="0"/>
                        <a:ext cx="5760720" cy="19080"/>
                      </a:xfrm>
                      <a:prstGeom prst="rect">
                        <a:avLst/>
                      </a:prstGeom>
                      <a:solidFill>
                        <a:srgbClr val="000000"/>
                      </a:solidFill>
                      <a:ln w="0">
                        <a:noFill/>
                      </a:ln>
                    </wps:spPr>
                    <wps:bodyPr/>
                  </wps:wsp>
                </a:graphicData>
              </a:graphic>
            </wp:inline>
          </w:drawing>
        </mc:Choice>
        <mc:Fallback>
          <w:pict>
            <v:rect w14:anchorId="252DD050" id="Prostokąt 1" o:spid="_x0000_s1026" style="width:453.65pt;height:1.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" fillcolor="black" stroked="f" strokeweight="0">
              <w10:anchorlock/>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000BB"/>
    <w:multiLevelType w:val="multilevel"/>
    <w:tmpl w:val="A182690E"/>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b w:val="0"/>
        <w:color w:val="auto"/>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2011775"/>
    <w:multiLevelType w:val="multilevel"/>
    <w:tmpl w:val="39C6F34C"/>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 w15:restartNumberingAfterBreak="0">
    <w:nsid w:val="03324F1D"/>
    <w:multiLevelType w:val="multilevel"/>
    <w:tmpl w:val="8132D9BA"/>
    <w:lvl w:ilvl="0">
      <w:start w:val="1"/>
      <w:numFmt w:val="bullet"/>
      <w:lvlText w:val=""/>
      <w:lvlJc w:val="left"/>
      <w:pPr>
        <w:tabs>
          <w:tab w:val="num" w:pos="0"/>
        </w:tabs>
        <w:ind w:left="1287" w:hanging="360"/>
      </w:pPr>
      <w:rPr>
        <w:rFonts w:ascii="Wingdings" w:hAnsi="Wingdings" w:hint="default"/>
        <w:color w:val="auto"/>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3" w15:restartNumberingAfterBreak="0">
    <w:nsid w:val="053A36F2"/>
    <w:multiLevelType w:val="multilevel"/>
    <w:tmpl w:val="283A96C8"/>
    <w:lvl w:ilvl="0">
      <w:start w:val="1"/>
      <w:numFmt w:val="decimal"/>
      <w:lvlText w:val="%1)"/>
      <w:lvlJc w:val="left"/>
      <w:pPr>
        <w:tabs>
          <w:tab w:val="num" w:pos="0"/>
        </w:tabs>
        <w:ind w:left="360" w:hanging="360"/>
      </w:pPr>
    </w:lvl>
    <w:lvl w:ilvl="1">
      <w:start w:val="1"/>
      <w:numFmt w:val="decimal"/>
      <w:lvlText w:val="%2."/>
      <w:lvlJc w:val="left"/>
      <w:pPr>
        <w:tabs>
          <w:tab w:val="num" w:pos="0"/>
        </w:tabs>
        <w:ind w:left="720" w:hanging="360"/>
      </w:pPr>
      <w:rPr>
        <w:rFonts w:ascii="Times New Roman" w:hAnsi="Times New Roman" w:cs="Times New Roman"/>
        <w:b w:val="0"/>
        <w:color w:val="auto"/>
        <w:sz w:val="24"/>
        <w:szCs w:val="24"/>
      </w:rPr>
    </w:lvl>
    <w:lvl w:ilvl="2">
      <w:start w:val="1"/>
      <w:numFmt w:val="bullet"/>
      <w:lvlText w:val=""/>
      <w:lvlJc w:val="left"/>
      <w:pPr>
        <w:tabs>
          <w:tab w:val="num" w:pos="0"/>
        </w:tabs>
        <w:ind w:left="1080" w:hanging="360"/>
      </w:pPr>
      <w:rPr>
        <w:rFonts w:ascii="Symbol" w:hAnsi="Symbol" w:cs="Symbol" w:hint="default"/>
        <w:b/>
        <w:color w:val="auto"/>
      </w:r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4" w15:restartNumberingAfterBreak="0">
    <w:nsid w:val="09BA67B3"/>
    <w:multiLevelType w:val="hybridMultilevel"/>
    <w:tmpl w:val="5420E600"/>
    <w:lvl w:ilvl="0" w:tplc="1966E126">
      <w:start w:val="1"/>
      <w:numFmt w:val="decimal"/>
      <w:lvlText w:val="%1)"/>
      <w:lvlJc w:val="left"/>
      <w:pPr>
        <w:ind w:left="928"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F9C1490"/>
    <w:multiLevelType w:val="multilevel"/>
    <w:tmpl w:val="10003392"/>
    <w:lvl w:ilvl="0">
      <w:start w:val="1"/>
      <w:numFmt w:val="lowerLetter"/>
      <w:lvlText w:val="%1)"/>
      <w:lvlJc w:val="left"/>
      <w:pPr>
        <w:tabs>
          <w:tab w:val="num" w:pos="0"/>
        </w:tabs>
        <w:ind w:left="928" w:hanging="360"/>
      </w:pPr>
      <w:rPr>
        <w:b w:val="0"/>
      </w:rPr>
    </w:lvl>
    <w:lvl w:ilvl="1">
      <w:start w:val="1"/>
      <w:numFmt w:val="lowerLetter"/>
      <w:lvlText w:val="%2."/>
      <w:lvlJc w:val="left"/>
      <w:pPr>
        <w:tabs>
          <w:tab w:val="num" w:pos="0"/>
        </w:tabs>
        <w:ind w:left="1648" w:hanging="360"/>
      </w:pPr>
    </w:lvl>
    <w:lvl w:ilvl="2">
      <w:start w:val="1"/>
      <w:numFmt w:val="lowerRoman"/>
      <w:lvlText w:val="%3."/>
      <w:lvlJc w:val="right"/>
      <w:pPr>
        <w:tabs>
          <w:tab w:val="num" w:pos="0"/>
        </w:tabs>
        <w:ind w:left="2368" w:hanging="180"/>
      </w:pPr>
    </w:lvl>
    <w:lvl w:ilvl="3">
      <w:start w:val="1"/>
      <w:numFmt w:val="decimal"/>
      <w:lvlText w:val="%4."/>
      <w:lvlJc w:val="left"/>
      <w:pPr>
        <w:tabs>
          <w:tab w:val="num" w:pos="0"/>
        </w:tabs>
        <w:ind w:left="3088" w:hanging="360"/>
      </w:pPr>
    </w:lvl>
    <w:lvl w:ilvl="4">
      <w:start w:val="1"/>
      <w:numFmt w:val="lowerLetter"/>
      <w:lvlText w:val="%5."/>
      <w:lvlJc w:val="left"/>
      <w:pPr>
        <w:tabs>
          <w:tab w:val="num" w:pos="0"/>
        </w:tabs>
        <w:ind w:left="3808" w:hanging="360"/>
      </w:pPr>
    </w:lvl>
    <w:lvl w:ilvl="5">
      <w:start w:val="1"/>
      <w:numFmt w:val="lowerRoman"/>
      <w:lvlText w:val="%6."/>
      <w:lvlJc w:val="right"/>
      <w:pPr>
        <w:tabs>
          <w:tab w:val="num" w:pos="0"/>
        </w:tabs>
        <w:ind w:left="4528" w:hanging="180"/>
      </w:pPr>
    </w:lvl>
    <w:lvl w:ilvl="6">
      <w:start w:val="1"/>
      <w:numFmt w:val="decimal"/>
      <w:lvlText w:val="%7."/>
      <w:lvlJc w:val="left"/>
      <w:pPr>
        <w:tabs>
          <w:tab w:val="num" w:pos="0"/>
        </w:tabs>
        <w:ind w:left="5248" w:hanging="360"/>
      </w:pPr>
    </w:lvl>
    <w:lvl w:ilvl="7">
      <w:start w:val="1"/>
      <w:numFmt w:val="lowerLetter"/>
      <w:lvlText w:val="%8."/>
      <w:lvlJc w:val="left"/>
      <w:pPr>
        <w:tabs>
          <w:tab w:val="num" w:pos="0"/>
        </w:tabs>
        <w:ind w:left="5968" w:hanging="360"/>
      </w:pPr>
    </w:lvl>
    <w:lvl w:ilvl="8">
      <w:start w:val="1"/>
      <w:numFmt w:val="lowerRoman"/>
      <w:lvlText w:val="%9."/>
      <w:lvlJc w:val="right"/>
      <w:pPr>
        <w:tabs>
          <w:tab w:val="num" w:pos="0"/>
        </w:tabs>
        <w:ind w:left="6688" w:hanging="180"/>
      </w:pPr>
    </w:lvl>
  </w:abstractNum>
  <w:abstractNum w:abstractNumId="6" w15:restartNumberingAfterBreak="0">
    <w:nsid w:val="11144FCD"/>
    <w:multiLevelType w:val="multilevel"/>
    <w:tmpl w:val="FE745B12"/>
    <w:lvl w:ilvl="0">
      <w:start w:val="1"/>
      <w:numFmt w:val="bullet"/>
      <w:lvlText w:val=""/>
      <w:lvlJc w:val="left"/>
      <w:pPr>
        <w:tabs>
          <w:tab w:val="num" w:pos="0"/>
        </w:tabs>
        <w:ind w:left="1425" w:hanging="360"/>
      </w:pPr>
      <w:rPr>
        <w:rFonts w:ascii="Wingdings" w:hAnsi="Wingdings" w:cs="Wingdings" w:hint="default"/>
        <w:strike w:val="0"/>
        <w:color w:val="auto"/>
      </w:rPr>
    </w:lvl>
    <w:lvl w:ilvl="1">
      <w:start w:val="1"/>
      <w:numFmt w:val="bullet"/>
      <w:lvlText w:val="o"/>
      <w:lvlJc w:val="left"/>
      <w:pPr>
        <w:tabs>
          <w:tab w:val="num" w:pos="0"/>
        </w:tabs>
        <w:ind w:left="2145" w:hanging="360"/>
      </w:pPr>
      <w:rPr>
        <w:rFonts w:ascii="Courier New" w:hAnsi="Courier New" w:cs="Courier New" w:hint="default"/>
      </w:rPr>
    </w:lvl>
    <w:lvl w:ilvl="2">
      <w:start w:val="1"/>
      <w:numFmt w:val="bullet"/>
      <w:lvlText w:val=""/>
      <w:lvlJc w:val="left"/>
      <w:pPr>
        <w:tabs>
          <w:tab w:val="num" w:pos="0"/>
        </w:tabs>
        <w:ind w:left="2865" w:hanging="360"/>
      </w:pPr>
      <w:rPr>
        <w:rFonts w:ascii="Wingdings" w:hAnsi="Wingdings" w:cs="Wingdings" w:hint="default"/>
      </w:rPr>
    </w:lvl>
    <w:lvl w:ilvl="3">
      <w:start w:val="1"/>
      <w:numFmt w:val="bullet"/>
      <w:lvlText w:val=""/>
      <w:lvlJc w:val="left"/>
      <w:pPr>
        <w:tabs>
          <w:tab w:val="num" w:pos="0"/>
        </w:tabs>
        <w:ind w:left="3585" w:hanging="360"/>
      </w:pPr>
      <w:rPr>
        <w:rFonts w:ascii="Symbol" w:hAnsi="Symbol" w:cs="Symbol" w:hint="default"/>
      </w:rPr>
    </w:lvl>
    <w:lvl w:ilvl="4">
      <w:start w:val="1"/>
      <w:numFmt w:val="bullet"/>
      <w:lvlText w:val="o"/>
      <w:lvlJc w:val="left"/>
      <w:pPr>
        <w:tabs>
          <w:tab w:val="num" w:pos="0"/>
        </w:tabs>
        <w:ind w:left="4305" w:hanging="360"/>
      </w:pPr>
      <w:rPr>
        <w:rFonts w:ascii="Courier New" w:hAnsi="Courier New" w:cs="Courier New" w:hint="default"/>
      </w:rPr>
    </w:lvl>
    <w:lvl w:ilvl="5">
      <w:start w:val="1"/>
      <w:numFmt w:val="bullet"/>
      <w:lvlText w:val=""/>
      <w:lvlJc w:val="left"/>
      <w:pPr>
        <w:tabs>
          <w:tab w:val="num" w:pos="0"/>
        </w:tabs>
        <w:ind w:left="5025" w:hanging="360"/>
      </w:pPr>
      <w:rPr>
        <w:rFonts w:ascii="Wingdings" w:hAnsi="Wingdings" w:cs="Wingdings" w:hint="default"/>
      </w:rPr>
    </w:lvl>
    <w:lvl w:ilvl="6">
      <w:start w:val="1"/>
      <w:numFmt w:val="bullet"/>
      <w:lvlText w:val=""/>
      <w:lvlJc w:val="left"/>
      <w:pPr>
        <w:tabs>
          <w:tab w:val="num" w:pos="0"/>
        </w:tabs>
        <w:ind w:left="5745" w:hanging="360"/>
      </w:pPr>
      <w:rPr>
        <w:rFonts w:ascii="Symbol" w:hAnsi="Symbol" w:cs="Symbol" w:hint="default"/>
      </w:rPr>
    </w:lvl>
    <w:lvl w:ilvl="7">
      <w:start w:val="1"/>
      <w:numFmt w:val="bullet"/>
      <w:lvlText w:val="o"/>
      <w:lvlJc w:val="left"/>
      <w:pPr>
        <w:tabs>
          <w:tab w:val="num" w:pos="0"/>
        </w:tabs>
        <w:ind w:left="6465" w:hanging="360"/>
      </w:pPr>
      <w:rPr>
        <w:rFonts w:ascii="Courier New" w:hAnsi="Courier New" w:cs="Courier New" w:hint="default"/>
      </w:rPr>
    </w:lvl>
    <w:lvl w:ilvl="8">
      <w:start w:val="1"/>
      <w:numFmt w:val="bullet"/>
      <w:lvlText w:val=""/>
      <w:lvlJc w:val="left"/>
      <w:pPr>
        <w:tabs>
          <w:tab w:val="num" w:pos="0"/>
        </w:tabs>
        <w:ind w:left="7185" w:hanging="360"/>
      </w:pPr>
      <w:rPr>
        <w:rFonts w:ascii="Wingdings" w:hAnsi="Wingdings" w:cs="Wingdings" w:hint="default"/>
      </w:rPr>
    </w:lvl>
  </w:abstractNum>
  <w:abstractNum w:abstractNumId="7" w15:restartNumberingAfterBreak="0">
    <w:nsid w:val="160F71E7"/>
    <w:multiLevelType w:val="multilevel"/>
    <w:tmpl w:val="469C5986"/>
    <w:lvl w:ilvl="0">
      <w:start w:val="1"/>
      <w:numFmt w:val="upperRoman"/>
      <w:lvlText w:val="%1."/>
      <w:lvlJc w:val="right"/>
      <w:pPr>
        <w:tabs>
          <w:tab w:val="num" w:pos="0"/>
        </w:tabs>
        <w:ind w:left="720" w:hanging="360"/>
      </w:pPr>
      <w:rPr>
        <w:rFonts w:ascii="Times New Roman" w:hAnsi="Times New Roman" w:cs="Times New Roman"/>
        <w:b/>
        <w:color w:val="auto"/>
        <w:sz w:val="24"/>
        <w:szCs w:val="24"/>
      </w:rPr>
    </w:lvl>
    <w:lvl w:ilvl="1">
      <w:start w:val="1"/>
      <w:numFmt w:val="decimal"/>
      <w:lvlText w:val="%2."/>
      <w:lvlJc w:val="left"/>
      <w:pPr>
        <w:tabs>
          <w:tab w:val="num" w:pos="0"/>
        </w:tabs>
        <w:ind w:left="1440" w:hanging="360"/>
      </w:pPr>
      <w:rPr>
        <w:b w:val="0"/>
        <w:strike w:val="0"/>
        <w:dstrike w:val="0"/>
      </w:rPr>
    </w:lvl>
    <w:lvl w:ilvl="2">
      <w:start w:val="1"/>
      <w:numFmt w:val="decimal"/>
      <w:lvlText w:val="%3."/>
      <w:lvlJc w:val="left"/>
      <w:pPr>
        <w:tabs>
          <w:tab w:val="num" w:pos="0"/>
        </w:tabs>
        <w:ind w:left="234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rPr>
        <w:sz w:val="24"/>
        <w:szCs w:val="24"/>
      </w:rPr>
    </w:lvl>
    <w:lvl w:ilvl="5">
      <w:start w:val="5"/>
      <w:numFmt w:val="lowerLetter"/>
      <w:lvlText w:val="%6)"/>
      <w:lvlJc w:val="left"/>
      <w:pPr>
        <w:tabs>
          <w:tab w:val="num" w:pos="0"/>
        </w:tabs>
        <w:ind w:left="1353" w:hanging="360"/>
      </w:pPr>
      <w:rPr>
        <w:b w:val="0"/>
      </w:r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186B7269"/>
    <w:multiLevelType w:val="hybridMultilevel"/>
    <w:tmpl w:val="81704696"/>
    <w:lvl w:ilvl="0" w:tplc="162AAFAE">
      <w:start w:val="2"/>
      <w:numFmt w:val="bullet"/>
      <w:lvlText w:val="-"/>
      <w:lvlJc w:val="left"/>
      <w:pPr>
        <w:ind w:left="911" w:hanging="360"/>
      </w:pPr>
      <w:rPr>
        <w:rFonts w:ascii="Times New Roman" w:eastAsia="Times New Roman" w:hAnsi="Times New Roman" w:cs="Times New Roman" w:hint="default"/>
        <w:color w:val="auto"/>
        <w:sz w:val="24"/>
        <w:szCs w:val="24"/>
      </w:rPr>
    </w:lvl>
    <w:lvl w:ilvl="1" w:tplc="04150019" w:tentative="1">
      <w:start w:val="1"/>
      <w:numFmt w:val="lowerLetter"/>
      <w:lvlText w:val="%2."/>
      <w:lvlJc w:val="left"/>
      <w:pPr>
        <w:ind w:left="1631" w:hanging="360"/>
      </w:pPr>
    </w:lvl>
    <w:lvl w:ilvl="2" w:tplc="0415001B" w:tentative="1">
      <w:start w:val="1"/>
      <w:numFmt w:val="lowerRoman"/>
      <w:lvlText w:val="%3."/>
      <w:lvlJc w:val="right"/>
      <w:pPr>
        <w:ind w:left="2351" w:hanging="180"/>
      </w:pPr>
    </w:lvl>
    <w:lvl w:ilvl="3" w:tplc="0415000F" w:tentative="1">
      <w:start w:val="1"/>
      <w:numFmt w:val="decimal"/>
      <w:lvlText w:val="%4."/>
      <w:lvlJc w:val="left"/>
      <w:pPr>
        <w:ind w:left="3071" w:hanging="360"/>
      </w:pPr>
    </w:lvl>
    <w:lvl w:ilvl="4" w:tplc="04150019" w:tentative="1">
      <w:start w:val="1"/>
      <w:numFmt w:val="lowerLetter"/>
      <w:lvlText w:val="%5."/>
      <w:lvlJc w:val="left"/>
      <w:pPr>
        <w:ind w:left="3791" w:hanging="360"/>
      </w:pPr>
    </w:lvl>
    <w:lvl w:ilvl="5" w:tplc="0415001B" w:tentative="1">
      <w:start w:val="1"/>
      <w:numFmt w:val="lowerRoman"/>
      <w:lvlText w:val="%6."/>
      <w:lvlJc w:val="right"/>
      <w:pPr>
        <w:ind w:left="4511" w:hanging="180"/>
      </w:pPr>
    </w:lvl>
    <w:lvl w:ilvl="6" w:tplc="0415000F" w:tentative="1">
      <w:start w:val="1"/>
      <w:numFmt w:val="decimal"/>
      <w:lvlText w:val="%7."/>
      <w:lvlJc w:val="left"/>
      <w:pPr>
        <w:ind w:left="5231" w:hanging="360"/>
      </w:pPr>
    </w:lvl>
    <w:lvl w:ilvl="7" w:tplc="04150019" w:tentative="1">
      <w:start w:val="1"/>
      <w:numFmt w:val="lowerLetter"/>
      <w:lvlText w:val="%8."/>
      <w:lvlJc w:val="left"/>
      <w:pPr>
        <w:ind w:left="5951" w:hanging="360"/>
      </w:pPr>
    </w:lvl>
    <w:lvl w:ilvl="8" w:tplc="0415001B" w:tentative="1">
      <w:start w:val="1"/>
      <w:numFmt w:val="lowerRoman"/>
      <w:lvlText w:val="%9."/>
      <w:lvlJc w:val="right"/>
      <w:pPr>
        <w:ind w:left="6671" w:hanging="180"/>
      </w:pPr>
    </w:lvl>
  </w:abstractNum>
  <w:abstractNum w:abstractNumId="9" w15:restartNumberingAfterBreak="0">
    <w:nsid w:val="19662463"/>
    <w:multiLevelType w:val="hybridMultilevel"/>
    <w:tmpl w:val="38B6FD3A"/>
    <w:lvl w:ilvl="0" w:tplc="0415000B">
      <w:start w:val="1"/>
      <w:numFmt w:val="bullet"/>
      <w:lvlText w:val=""/>
      <w:lvlJc w:val="left"/>
      <w:pPr>
        <w:ind w:left="2466" w:hanging="360"/>
      </w:pPr>
      <w:rPr>
        <w:rFonts w:ascii="Wingdings" w:hAnsi="Wingdings" w:hint="default"/>
      </w:rPr>
    </w:lvl>
    <w:lvl w:ilvl="1" w:tplc="04150003" w:tentative="1">
      <w:start w:val="1"/>
      <w:numFmt w:val="bullet"/>
      <w:lvlText w:val="o"/>
      <w:lvlJc w:val="left"/>
      <w:pPr>
        <w:ind w:left="3186" w:hanging="360"/>
      </w:pPr>
      <w:rPr>
        <w:rFonts w:ascii="Courier New" w:hAnsi="Courier New" w:cs="Courier New" w:hint="default"/>
      </w:rPr>
    </w:lvl>
    <w:lvl w:ilvl="2" w:tplc="04150005" w:tentative="1">
      <w:start w:val="1"/>
      <w:numFmt w:val="bullet"/>
      <w:lvlText w:val=""/>
      <w:lvlJc w:val="left"/>
      <w:pPr>
        <w:ind w:left="3906" w:hanging="360"/>
      </w:pPr>
      <w:rPr>
        <w:rFonts w:ascii="Wingdings" w:hAnsi="Wingdings" w:hint="default"/>
      </w:rPr>
    </w:lvl>
    <w:lvl w:ilvl="3" w:tplc="04150001" w:tentative="1">
      <w:start w:val="1"/>
      <w:numFmt w:val="bullet"/>
      <w:lvlText w:val=""/>
      <w:lvlJc w:val="left"/>
      <w:pPr>
        <w:ind w:left="4626" w:hanging="360"/>
      </w:pPr>
      <w:rPr>
        <w:rFonts w:ascii="Symbol" w:hAnsi="Symbol" w:hint="default"/>
      </w:rPr>
    </w:lvl>
    <w:lvl w:ilvl="4" w:tplc="04150003" w:tentative="1">
      <w:start w:val="1"/>
      <w:numFmt w:val="bullet"/>
      <w:lvlText w:val="o"/>
      <w:lvlJc w:val="left"/>
      <w:pPr>
        <w:ind w:left="5346" w:hanging="360"/>
      </w:pPr>
      <w:rPr>
        <w:rFonts w:ascii="Courier New" w:hAnsi="Courier New" w:cs="Courier New" w:hint="default"/>
      </w:rPr>
    </w:lvl>
    <w:lvl w:ilvl="5" w:tplc="04150005" w:tentative="1">
      <w:start w:val="1"/>
      <w:numFmt w:val="bullet"/>
      <w:lvlText w:val=""/>
      <w:lvlJc w:val="left"/>
      <w:pPr>
        <w:ind w:left="6066" w:hanging="360"/>
      </w:pPr>
      <w:rPr>
        <w:rFonts w:ascii="Wingdings" w:hAnsi="Wingdings" w:hint="default"/>
      </w:rPr>
    </w:lvl>
    <w:lvl w:ilvl="6" w:tplc="04150001" w:tentative="1">
      <w:start w:val="1"/>
      <w:numFmt w:val="bullet"/>
      <w:lvlText w:val=""/>
      <w:lvlJc w:val="left"/>
      <w:pPr>
        <w:ind w:left="6786" w:hanging="360"/>
      </w:pPr>
      <w:rPr>
        <w:rFonts w:ascii="Symbol" w:hAnsi="Symbol" w:hint="default"/>
      </w:rPr>
    </w:lvl>
    <w:lvl w:ilvl="7" w:tplc="04150003" w:tentative="1">
      <w:start w:val="1"/>
      <w:numFmt w:val="bullet"/>
      <w:lvlText w:val="o"/>
      <w:lvlJc w:val="left"/>
      <w:pPr>
        <w:ind w:left="7506" w:hanging="360"/>
      </w:pPr>
      <w:rPr>
        <w:rFonts w:ascii="Courier New" w:hAnsi="Courier New" w:cs="Courier New" w:hint="default"/>
      </w:rPr>
    </w:lvl>
    <w:lvl w:ilvl="8" w:tplc="04150005" w:tentative="1">
      <w:start w:val="1"/>
      <w:numFmt w:val="bullet"/>
      <w:lvlText w:val=""/>
      <w:lvlJc w:val="left"/>
      <w:pPr>
        <w:ind w:left="8226" w:hanging="360"/>
      </w:pPr>
      <w:rPr>
        <w:rFonts w:ascii="Wingdings" w:hAnsi="Wingdings" w:hint="default"/>
      </w:rPr>
    </w:lvl>
  </w:abstractNum>
  <w:abstractNum w:abstractNumId="10" w15:restartNumberingAfterBreak="0">
    <w:nsid w:val="1AA90C47"/>
    <w:multiLevelType w:val="hybridMultilevel"/>
    <w:tmpl w:val="CF0EEB56"/>
    <w:lvl w:ilvl="0" w:tplc="07A6E658">
      <w:start w:val="1"/>
      <w:numFmt w:val="decimal"/>
      <w:lvlText w:val="%1."/>
      <w:lvlJc w:val="left"/>
      <w:pPr>
        <w:ind w:left="720" w:hanging="360"/>
      </w:pPr>
      <w:rPr>
        <w:rFonts w:hint="default"/>
        <w:color w:val="auto"/>
      </w:rPr>
    </w:lvl>
    <w:lvl w:ilvl="1" w:tplc="EF48213A">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C3717E8"/>
    <w:multiLevelType w:val="hybridMultilevel"/>
    <w:tmpl w:val="26A4BB8A"/>
    <w:lvl w:ilvl="0" w:tplc="0BAAEA4C">
      <w:start w:val="1"/>
      <w:numFmt w:val="bullet"/>
      <w:lvlText w:val=""/>
      <w:lvlJc w:val="left"/>
      <w:pPr>
        <w:ind w:left="1425" w:hanging="360"/>
      </w:pPr>
      <w:rPr>
        <w:rFonts w:ascii="Wingdings" w:hAnsi="Wingdings" w:hint="default"/>
        <w:color w:val="auto"/>
      </w:rPr>
    </w:lvl>
    <w:lvl w:ilvl="1" w:tplc="04150003" w:tentative="1">
      <w:start w:val="1"/>
      <w:numFmt w:val="bullet"/>
      <w:lvlText w:val="o"/>
      <w:lvlJc w:val="left"/>
      <w:pPr>
        <w:ind w:left="2145" w:hanging="360"/>
      </w:pPr>
      <w:rPr>
        <w:rFonts w:ascii="Courier New" w:hAnsi="Courier New" w:cs="Courier New" w:hint="default"/>
      </w:rPr>
    </w:lvl>
    <w:lvl w:ilvl="2" w:tplc="04150005" w:tentative="1">
      <w:start w:val="1"/>
      <w:numFmt w:val="bullet"/>
      <w:lvlText w:val=""/>
      <w:lvlJc w:val="left"/>
      <w:pPr>
        <w:ind w:left="2865" w:hanging="360"/>
      </w:pPr>
      <w:rPr>
        <w:rFonts w:ascii="Wingdings" w:hAnsi="Wingdings" w:hint="default"/>
      </w:rPr>
    </w:lvl>
    <w:lvl w:ilvl="3" w:tplc="04150001">
      <w:start w:val="1"/>
      <w:numFmt w:val="bullet"/>
      <w:lvlText w:val=""/>
      <w:lvlJc w:val="left"/>
      <w:pPr>
        <w:ind w:left="3585" w:hanging="360"/>
      </w:pPr>
      <w:rPr>
        <w:rFonts w:ascii="Symbol" w:hAnsi="Symbol" w:hint="default"/>
      </w:rPr>
    </w:lvl>
    <w:lvl w:ilvl="4" w:tplc="04150003" w:tentative="1">
      <w:start w:val="1"/>
      <w:numFmt w:val="bullet"/>
      <w:lvlText w:val="o"/>
      <w:lvlJc w:val="left"/>
      <w:pPr>
        <w:ind w:left="4305" w:hanging="360"/>
      </w:pPr>
      <w:rPr>
        <w:rFonts w:ascii="Courier New" w:hAnsi="Courier New" w:cs="Courier New" w:hint="default"/>
      </w:rPr>
    </w:lvl>
    <w:lvl w:ilvl="5" w:tplc="04150005" w:tentative="1">
      <w:start w:val="1"/>
      <w:numFmt w:val="bullet"/>
      <w:lvlText w:val=""/>
      <w:lvlJc w:val="left"/>
      <w:pPr>
        <w:ind w:left="5025" w:hanging="360"/>
      </w:pPr>
      <w:rPr>
        <w:rFonts w:ascii="Wingdings" w:hAnsi="Wingdings" w:hint="default"/>
      </w:rPr>
    </w:lvl>
    <w:lvl w:ilvl="6" w:tplc="04150001" w:tentative="1">
      <w:start w:val="1"/>
      <w:numFmt w:val="bullet"/>
      <w:lvlText w:val=""/>
      <w:lvlJc w:val="left"/>
      <w:pPr>
        <w:ind w:left="5745" w:hanging="360"/>
      </w:pPr>
      <w:rPr>
        <w:rFonts w:ascii="Symbol" w:hAnsi="Symbol" w:hint="default"/>
      </w:rPr>
    </w:lvl>
    <w:lvl w:ilvl="7" w:tplc="04150003" w:tentative="1">
      <w:start w:val="1"/>
      <w:numFmt w:val="bullet"/>
      <w:lvlText w:val="o"/>
      <w:lvlJc w:val="left"/>
      <w:pPr>
        <w:ind w:left="6465" w:hanging="360"/>
      </w:pPr>
      <w:rPr>
        <w:rFonts w:ascii="Courier New" w:hAnsi="Courier New" w:cs="Courier New" w:hint="default"/>
      </w:rPr>
    </w:lvl>
    <w:lvl w:ilvl="8" w:tplc="04150005" w:tentative="1">
      <w:start w:val="1"/>
      <w:numFmt w:val="bullet"/>
      <w:lvlText w:val=""/>
      <w:lvlJc w:val="left"/>
      <w:pPr>
        <w:ind w:left="7185" w:hanging="360"/>
      </w:pPr>
      <w:rPr>
        <w:rFonts w:ascii="Wingdings" w:hAnsi="Wingdings" w:hint="default"/>
      </w:rPr>
    </w:lvl>
  </w:abstractNum>
  <w:abstractNum w:abstractNumId="12" w15:restartNumberingAfterBreak="0">
    <w:nsid w:val="1CCC7AE1"/>
    <w:multiLevelType w:val="multilevel"/>
    <w:tmpl w:val="C7742592"/>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3" w15:restartNumberingAfterBreak="0">
    <w:nsid w:val="1D4A58C4"/>
    <w:multiLevelType w:val="multilevel"/>
    <w:tmpl w:val="092648C6"/>
    <w:lvl w:ilvl="0">
      <w:start w:val="1"/>
      <w:numFmt w:val="upperRoman"/>
      <w:lvlText w:val="%1."/>
      <w:lvlJc w:val="right"/>
      <w:pPr>
        <w:tabs>
          <w:tab w:val="num" w:pos="0"/>
        </w:tabs>
        <w:ind w:left="720" w:hanging="360"/>
      </w:pPr>
      <w:rPr>
        <w:rFonts w:ascii="Times New Roman" w:hAnsi="Times New Roman" w:cs="Times New Roman"/>
        <w:b/>
        <w:color w:val="auto"/>
        <w:sz w:val="24"/>
        <w:szCs w:val="24"/>
      </w:rPr>
    </w:lvl>
    <w:lvl w:ilvl="1">
      <w:start w:val="1"/>
      <w:numFmt w:val="decimal"/>
      <w:lvlText w:val="%2."/>
      <w:lvlJc w:val="left"/>
      <w:pPr>
        <w:tabs>
          <w:tab w:val="num" w:pos="0"/>
        </w:tabs>
        <w:ind w:left="1440" w:hanging="360"/>
      </w:pPr>
      <w:rPr>
        <w:b w:val="0"/>
        <w:strike w:val="0"/>
        <w:dstrike w:val="0"/>
      </w:rPr>
    </w:lvl>
    <w:lvl w:ilvl="2">
      <w:start w:val="1"/>
      <w:numFmt w:val="decimal"/>
      <w:lvlText w:val="%3."/>
      <w:lvlJc w:val="left"/>
      <w:pPr>
        <w:tabs>
          <w:tab w:val="num" w:pos="0"/>
        </w:tabs>
        <w:ind w:left="2340" w:hanging="360"/>
      </w:pPr>
    </w:lvl>
    <w:lvl w:ilvl="3">
      <w:start w:val="1"/>
      <w:numFmt w:val="decimal"/>
      <w:lvlText w:val="%4)"/>
      <w:lvlJc w:val="left"/>
      <w:pPr>
        <w:tabs>
          <w:tab w:val="num" w:pos="0"/>
        </w:tabs>
        <w:ind w:left="2880" w:hanging="360"/>
      </w:pPr>
      <w:rPr>
        <w:b/>
      </w:rPr>
    </w:lvl>
    <w:lvl w:ilvl="4">
      <w:start w:val="1"/>
      <w:numFmt w:val="decimal"/>
      <w:lvlText w:val="%5)"/>
      <w:lvlJc w:val="left"/>
      <w:pPr>
        <w:tabs>
          <w:tab w:val="num" w:pos="0"/>
        </w:tabs>
        <w:ind w:left="3600" w:hanging="360"/>
      </w:pPr>
      <w:rPr>
        <w:sz w:val="24"/>
        <w:szCs w:val="24"/>
      </w:rPr>
    </w:lvl>
    <w:lvl w:ilvl="5">
      <w:start w:val="5"/>
      <w:numFmt w:val="lowerLetter"/>
      <w:lvlText w:val="%6)"/>
      <w:lvlJc w:val="left"/>
      <w:pPr>
        <w:tabs>
          <w:tab w:val="num" w:pos="0"/>
        </w:tabs>
        <w:ind w:left="1353" w:hanging="360"/>
      </w:pPr>
      <w:rPr>
        <w:b w:val="0"/>
      </w:r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1E5E2813"/>
    <w:multiLevelType w:val="hybridMultilevel"/>
    <w:tmpl w:val="4AEA413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221C3B0A"/>
    <w:multiLevelType w:val="multilevel"/>
    <w:tmpl w:val="742295E0"/>
    <w:lvl w:ilvl="0">
      <w:start w:val="1"/>
      <w:numFmt w:val="decimal"/>
      <w:lvlText w:val="%1)"/>
      <w:lvlJc w:val="left"/>
      <w:pPr>
        <w:tabs>
          <w:tab w:val="num" w:pos="0"/>
        </w:tabs>
        <w:ind w:left="502" w:hanging="360"/>
      </w:pPr>
      <w:rPr>
        <w:b w:val="0"/>
        <w:i w:val="0"/>
        <w:sz w:val="24"/>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15:restartNumberingAfterBreak="0">
    <w:nsid w:val="22721A96"/>
    <w:multiLevelType w:val="multilevel"/>
    <w:tmpl w:val="5520111C"/>
    <w:lvl w:ilvl="0">
      <w:start w:val="1"/>
      <w:numFmt w:val="decimal"/>
      <w:lvlText w:val="%1."/>
      <w:lvlJc w:val="left"/>
      <w:pPr>
        <w:tabs>
          <w:tab w:val="num" w:pos="0"/>
        </w:tabs>
        <w:ind w:left="720" w:hanging="360"/>
      </w:pPr>
      <w:rPr>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22E13F27"/>
    <w:multiLevelType w:val="hybridMultilevel"/>
    <w:tmpl w:val="5C26757C"/>
    <w:lvl w:ilvl="0" w:tplc="D49E2EC6">
      <w:start w:val="1"/>
      <w:numFmt w:val="decimal"/>
      <w:lvlText w:val="%1."/>
      <w:lvlJc w:val="left"/>
      <w:pPr>
        <w:ind w:left="720" w:hanging="360"/>
      </w:pPr>
      <w:rPr>
        <w:rFonts w:hint="default"/>
        <w:b w:val="0"/>
        <w:i w:val="0"/>
        <w:caps w:val="0"/>
        <w:smallCaps w:val="0"/>
        <w:color w:val="000000" w:themeColor="text1"/>
        <w:spacing w:val="0"/>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Outline w14:w="0" w14:cap="rnd" w14:cmpd="sng" w14:algn="ctr">
          <w14:noFill/>
          <w14:prstDash w14:val="solid"/>
          <w14:bevel/>
        </w14:textOutline>
        <w14:props3d w14:extrusionH="0" w14:contourW="0" w14:prstMaterial="none"/>
      </w:rPr>
    </w:lvl>
    <w:lvl w:ilvl="1" w:tplc="04150017">
      <w:start w:val="1"/>
      <w:numFmt w:val="lowerLetter"/>
      <w:lvlText w:val="%2)"/>
      <w:lvlJc w:val="left"/>
      <w:pPr>
        <w:ind w:left="1440" w:hanging="360"/>
      </w:pPr>
      <w:rPr>
        <w:rFonts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23EA725D"/>
    <w:multiLevelType w:val="hybridMultilevel"/>
    <w:tmpl w:val="0BF41600"/>
    <w:lvl w:ilvl="0" w:tplc="6B3C4A56">
      <w:start w:val="1"/>
      <w:numFmt w:val="decimal"/>
      <w:lvlText w:val="%1."/>
      <w:lvlJc w:val="left"/>
      <w:pPr>
        <w:ind w:left="1800" w:hanging="360"/>
      </w:pPr>
      <w:rPr>
        <w:b w:val="0"/>
        <w:bCs/>
        <w:i w:val="0"/>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9" w15:restartNumberingAfterBreak="0">
    <w:nsid w:val="24AF7C96"/>
    <w:multiLevelType w:val="multilevel"/>
    <w:tmpl w:val="A67EB5B2"/>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0" w15:restartNumberingAfterBreak="0">
    <w:nsid w:val="2D7B71D1"/>
    <w:multiLevelType w:val="hybridMultilevel"/>
    <w:tmpl w:val="F06E42BE"/>
    <w:lvl w:ilvl="0" w:tplc="B704927A">
      <w:start w:val="1"/>
      <w:numFmt w:val="lowerLetter"/>
      <w:lvlText w:val="%1)"/>
      <w:lvlJc w:val="left"/>
      <w:pPr>
        <w:ind w:left="1210" w:hanging="360"/>
      </w:pPr>
      <w:rPr>
        <w:rFonts w:hint="default"/>
      </w:rPr>
    </w:lvl>
    <w:lvl w:ilvl="1" w:tplc="04150019" w:tentative="1">
      <w:start w:val="1"/>
      <w:numFmt w:val="lowerLetter"/>
      <w:lvlText w:val="%2."/>
      <w:lvlJc w:val="left"/>
      <w:pPr>
        <w:ind w:left="1930" w:hanging="360"/>
      </w:pPr>
    </w:lvl>
    <w:lvl w:ilvl="2" w:tplc="0415001B" w:tentative="1">
      <w:start w:val="1"/>
      <w:numFmt w:val="lowerRoman"/>
      <w:lvlText w:val="%3."/>
      <w:lvlJc w:val="right"/>
      <w:pPr>
        <w:ind w:left="2650" w:hanging="180"/>
      </w:pPr>
    </w:lvl>
    <w:lvl w:ilvl="3" w:tplc="0415000F" w:tentative="1">
      <w:start w:val="1"/>
      <w:numFmt w:val="decimal"/>
      <w:lvlText w:val="%4."/>
      <w:lvlJc w:val="left"/>
      <w:pPr>
        <w:ind w:left="3370" w:hanging="360"/>
      </w:pPr>
    </w:lvl>
    <w:lvl w:ilvl="4" w:tplc="04150019" w:tentative="1">
      <w:start w:val="1"/>
      <w:numFmt w:val="lowerLetter"/>
      <w:lvlText w:val="%5."/>
      <w:lvlJc w:val="left"/>
      <w:pPr>
        <w:ind w:left="4090" w:hanging="360"/>
      </w:pPr>
    </w:lvl>
    <w:lvl w:ilvl="5" w:tplc="0415001B" w:tentative="1">
      <w:start w:val="1"/>
      <w:numFmt w:val="lowerRoman"/>
      <w:lvlText w:val="%6."/>
      <w:lvlJc w:val="right"/>
      <w:pPr>
        <w:ind w:left="4810" w:hanging="180"/>
      </w:pPr>
    </w:lvl>
    <w:lvl w:ilvl="6" w:tplc="0415000F" w:tentative="1">
      <w:start w:val="1"/>
      <w:numFmt w:val="decimal"/>
      <w:lvlText w:val="%7."/>
      <w:lvlJc w:val="left"/>
      <w:pPr>
        <w:ind w:left="5530" w:hanging="360"/>
      </w:pPr>
    </w:lvl>
    <w:lvl w:ilvl="7" w:tplc="04150019" w:tentative="1">
      <w:start w:val="1"/>
      <w:numFmt w:val="lowerLetter"/>
      <w:lvlText w:val="%8."/>
      <w:lvlJc w:val="left"/>
      <w:pPr>
        <w:ind w:left="6250" w:hanging="360"/>
      </w:pPr>
    </w:lvl>
    <w:lvl w:ilvl="8" w:tplc="0415001B" w:tentative="1">
      <w:start w:val="1"/>
      <w:numFmt w:val="lowerRoman"/>
      <w:lvlText w:val="%9."/>
      <w:lvlJc w:val="right"/>
      <w:pPr>
        <w:ind w:left="6970" w:hanging="180"/>
      </w:pPr>
    </w:lvl>
  </w:abstractNum>
  <w:abstractNum w:abstractNumId="21" w15:restartNumberingAfterBreak="0">
    <w:nsid w:val="2E095C19"/>
    <w:multiLevelType w:val="hybridMultilevel"/>
    <w:tmpl w:val="D3064C6E"/>
    <w:lvl w:ilvl="0" w:tplc="0415000B">
      <w:start w:val="1"/>
      <w:numFmt w:val="bullet"/>
      <w:lvlText w:val=""/>
      <w:lvlJc w:val="left"/>
      <w:pPr>
        <w:ind w:left="2398" w:hanging="360"/>
      </w:pPr>
      <w:rPr>
        <w:rFonts w:ascii="Wingdings" w:hAnsi="Wingdings" w:hint="default"/>
      </w:rPr>
    </w:lvl>
    <w:lvl w:ilvl="1" w:tplc="04150003" w:tentative="1">
      <w:start w:val="1"/>
      <w:numFmt w:val="bullet"/>
      <w:lvlText w:val="o"/>
      <w:lvlJc w:val="left"/>
      <w:pPr>
        <w:ind w:left="3118" w:hanging="360"/>
      </w:pPr>
      <w:rPr>
        <w:rFonts w:ascii="Courier New" w:hAnsi="Courier New" w:cs="Courier New" w:hint="default"/>
      </w:rPr>
    </w:lvl>
    <w:lvl w:ilvl="2" w:tplc="04150005" w:tentative="1">
      <w:start w:val="1"/>
      <w:numFmt w:val="bullet"/>
      <w:lvlText w:val=""/>
      <w:lvlJc w:val="left"/>
      <w:pPr>
        <w:ind w:left="3838" w:hanging="360"/>
      </w:pPr>
      <w:rPr>
        <w:rFonts w:ascii="Wingdings" w:hAnsi="Wingdings" w:hint="default"/>
      </w:rPr>
    </w:lvl>
    <w:lvl w:ilvl="3" w:tplc="04150001" w:tentative="1">
      <w:start w:val="1"/>
      <w:numFmt w:val="bullet"/>
      <w:lvlText w:val=""/>
      <w:lvlJc w:val="left"/>
      <w:pPr>
        <w:ind w:left="4558" w:hanging="360"/>
      </w:pPr>
      <w:rPr>
        <w:rFonts w:ascii="Symbol" w:hAnsi="Symbol" w:hint="default"/>
      </w:rPr>
    </w:lvl>
    <w:lvl w:ilvl="4" w:tplc="04150003" w:tentative="1">
      <w:start w:val="1"/>
      <w:numFmt w:val="bullet"/>
      <w:lvlText w:val="o"/>
      <w:lvlJc w:val="left"/>
      <w:pPr>
        <w:ind w:left="5278" w:hanging="360"/>
      </w:pPr>
      <w:rPr>
        <w:rFonts w:ascii="Courier New" w:hAnsi="Courier New" w:cs="Courier New" w:hint="default"/>
      </w:rPr>
    </w:lvl>
    <w:lvl w:ilvl="5" w:tplc="04150005" w:tentative="1">
      <w:start w:val="1"/>
      <w:numFmt w:val="bullet"/>
      <w:lvlText w:val=""/>
      <w:lvlJc w:val="left"/>
      <w:pPr>
        <w:ind w:left="5998" w:hanging="360"/>
      </w:pPr>
      <w:rPr>
        <w:rFonts w:ascii="Wingdings" w:hAnsi="Wingdings" w:hint="default"/>
      </w:rPr>
    </w:lvl>
    <w:lvl w:ilvl="6" w:tplc="04150001" w:tentative="1">
      <w:start w:val="1"/>
      <w:numFmt w:val="bullet"/>
      <w:lvlText w:val=""/>
      <w:lvlJc w:val="left"/>
      <w:pPr>
        <w:ind w:left="6718" w:hanging="360"/>
      </w:pPr>
      <w:rPr>
        <w:rFonts w:ascii="Symbol" w:hAnsi="Symbol" w:hint="default"/>
      </w:rPr>
    </w:lvl>
    <w:lvl w:ilvl="7" w:tplc="04150003" w:tentative="1">
      <w:start w:val="1"/>
      <w:numFmt w:val="bullet"/>
      <w:lvlText w:val="o"/>
      <w:lvlJc w:val="left"/>
      <w:pPr>
        <w:ind w:left="7438" w:hanging="360"/>
      </w:pPr>
      <w:rPr>
        <w:rFonts w:ascii="Courier New" w:hAnsi="Courier New" w:cs="Courier New" w:hint="default"/>
      </w:rPr>
    </w:lvl>
    <w:lvl w:ilvl="8" w:tplc="04150005" w:tentative="1">
      <w:start w:val="1"/>
      <w:numFmt w:val="bullet"/>
      <w:lvlText w:val=""/>
      <w:lvlJc w:val="left"/>
      <w:pPr>
        <w:ind w:left="8158" w:hanging="360"/>
      </w:pPr>
      <w:rPr>
        <w:rFonts w:ascii="Wingdings" w:hAnsi="Wingdings" w:hint="default"/>
      </w:rPr>
    </w:lvl>
  </w:abstractNum>
  <w:abstractNum w:abstractNumId="22" w15:restartNumberingAfterBreak="0">
    <w:nsid w:val="30D46055"/>
    <w:multiLevelType w:val="multilevel"/>
    <w:tmpl w:val="B3B6DCBC"/>
    <w:lvl w:ilvl="0">
      <w:start w:val="1"/>
      <w:numFmt w:val="lowerLetter"/>
      <w:lvlText w:val="%1)"/>
      <w:lvlJc w:val="left"/>
      <w:pPr>
        <w:tabs>
          <w:tab w:val="num" w:pos="0"/>
        </w:tabs>
        <w:ind w:left="1847" w:hanging="360"/>
      </w:pPr>
      <w:rPr>
        <w:b w:val="0"/>
        <w:i w:val="0"/>
        <w:strike w:val="0"/>
        <w:dstrike w:val="0"/>
        <w:color w:val="auto"/>
        <w:sz w:val="24"/>
      </w:rPr>
    </w:lvl>
    <w:lvl w:ilvl="1">
      <w:start w:val="1"/>
      <w:numFmt w:val="lowerLetter"/>
      <w:lvlText w:val="%2."/>
      <w:lvlJc w:val="left"/>
      <w:pPr>
        <w:tabs>
          <w:tab w:val="num" w:pos="0"/>
        </w:tabs>
        <w:ind w:left="2567" w:hanging="360"/>
      </w:pPr>
    </w:lvl>
    <w:lvl w:ilvl="2">
      <w:start w:val="1"/>
      <w:numFmt w:val="lowerRoman"/>
      <w:lvlText w:val="%3."/>
      <w:lvlJc w:val="right"/>
      <w:pPr>
        <w:tabs>
          <w:tab w:val="num" w:pos="0"/>
        </w:tabs>
        <w:ind w:left="3287" w:hanging="180"/>
      </w:pPr>
    </w:lvl>
    <w:lvl w:ilvl="3">
      <w:start w:val="1"/>
      <w:numFmt w:val="decimal"/>
      <w:lvlText w:val="%4."/>
      <w:lvlJc w:val="left"/>
      <w:pPr>
        <w:tabs>
          <w:tab w:val="num" w:pos="0"/>
        </w:tabs>
        <w:ind w:left="4007" w:hanging="360"/>
      </w:pPr>
    </w:lvl>
    <w:lvl w:ilvl="4">
      <w:start w:val="1"/>
      <w:numFmt w:val="lowerLetter"/>
      <w:lvlText w:val="%5."/>
      <w:lvlJc w:val="left"/>
      <w:pPr>
        <w:tabs>
          <w:tab w:val="num" w:pos="0"/>
        </w:tabs>
        <w:ind w:left="4727" w:hanging="360"/>
      </w:pPr>
    </w:lvl>
    <w:lvl w:ilvl="5">
      <w:start w:val="1"/>
      <w:numFmt w:val="lowerRoman"/>
      <w:lvlText w:val="%6."/>
      <w:lvlJc w:val="right"/>
      <w:pPr>
        <w:tabs>
          <w:tab w:val="num" w:pos="0"/>
        </w:tabs>
        <w:ind w:left="5447" w:hanging="180"/>
      </w:pPr>
    </w:lvl>
    <w:lvl w:ilvl="6">
      <w:start w:val="1"/>
      <w:numFmt w:val="decimal"/>
      <w:lvlText w:val="%7."/>
      <w:lvlJc w:val="left"/>
      <w:pPr>
        <w:tabs>
          <w:tab w:val="num" w:pos="0"/>
        </w:tabs>
        <w:ind w:left="6167" w:hanging="360"/>
      </w:pPr>
    </w:lvl>
    <w:lvl w:ilvl="7">
      <w:start w:val="1"/>
      <w:numFmt w:val="lowerLetter"/>
      <w:lvlText w:val="%8."/>
      <w:lvlJc w:val="left"/>
      <w:pPr>
        <w:tabs>
          <w:tab w:val="num" w:pos="0"/>
        </w:tabs>
        <w:ind w:left="6887" w:hanging="360"/>
      </w:pPr>
    </w:lvl>
    <w:lvl w:ilvl="8">
      <w:start w:val="1"/>
      <w:numFmt w:val="lowerRoman"/>
      <w:lvlText w:val="%9."/>
      <w:lvlJc w:val="right"/>
      <w:pPr>
        <w:tabs>
          <w:tab w:val="num" w:pos="0"/>
        </w:tabs>
        <w:ind w:left="7607" w:hanging="180"/>
      </w:pPr>
    </w:lvl>
  </w:abstractNum>
  <w:abstractNum w:abstractNumId="23" w15:restartNumberingAfterBreak="0">
    <w:nsid w:val="326E6B23"/>
    <w:multiLevelType w:val="hybridMultilevel"/>
    <w:tmpl w:val="B35A1216"/>
    <w:lvl w:ilvl="0" w:tplc="04150017">
      <w:start w:val="1"/>
      <w:numFmt w:val="lowerLetter"/>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4" w15:restartNumberingAfterBreak="0">
    <w:nsid w:val="32DD0711"/>
    <w:multiLevelType w:val="hybridMultilevel"/>
    <w:tmpl w:val="D7BE49A4"/>
    <w:lvl w:ilvl="0" w:tplc="A204F9E2">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5" w15:restartNumberingAfterBreak="0">
    <w:nsid w:val="37142866"/>
    <w:multiLevelType w:val="hybridMultilevel"/>
    <w:tmpl w:val="3202F80E"/>
    <w:lvl w:ilvl="0" w:tplc="04150001">
      <w:start w:val="1"/>
      <w:numFmt w:val="bullet"/>
      <w:lvlText w:val=""/>
      <w:lvlJc w:val="left"/>
      <w:pPr>
        <w:ind w:left="502" w:hanging="360"/>
      </w:pPr>
      <w:rPr>
        <w:rFonts w:ascii="Symbol" w:hAnsi="Symbol"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26" w15:restartNumberingAfterBreak="0">
    <w:nsid w:val="38B9630B"/>
    <w:multiLevelType w:val="hybridMultilevel"/>
    <w:tmpl w:val="BA6C5DD0"/>
    <w:lvl w:ilvl="0" w:tplc="0415000F">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8DF07B9"/>
    <w:multiLevelType w:val="singleLevel"/>
    <w:tmpl w:val="F4BEB79C"/>
    <w:lvl w:ilvl="0">
      <w:start w:val="1"/>
      <w:numFmt w:val="lowerLetter"/>
      <w:lvlText w:val="%1)"/>
      <w:lvlJc w:val="left"/>
      <w:pPr>
        <w:ind w:left="720" w:hanging="360"/>
      </w:pPr>
      <w:rPr>
        <w:rFonts w:ascii="Times New Roman" w:hAnsi="Times New Roman" w:cs="Times New Roman" w:hint="default"/>
        <w:sz w:val="24"/>
        <w:szCs w:val="24"/>
      </w:rPr>
    </w:lvl>
  </w:abstractNum>
  <w:abstractNum w:abstractNumId="28" w15:restartNumberingAfterBreak="0">
    <w:nsid w:val="39412B31"/>
    <w:multiLevelType w:val="multilevel"/>
    <w:tmpl w:val="5632264E"/>
    <w:lvl w:ilvl="0">
      <w:start w:val="1"/>
      <w:numFmt w:val="decimal"/>
      <w:lvlText w:val="%1."/>
      <w:lvlJc w:val="left"/>
      <w:pPr>
        <w:tabs>
          <w:tab w:val="num" w:pos="0"/>
        </w:tabs>
        <w:ind w:left="720" w:hanging="360"/>
      </w:pPr>
      <w:rPr>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9" w15:restartNumberingAfterBreak="0">
    <w:nsid w:val="3CFA0046"/>
    <w:multiLevelType w:val="multilevel"/>
    <w:tmpl w:val="2B5609DC"/>
    <w:lvl w:ilvl="0">
      <w:start w:val="1"/>
      <w:numFmt w:val="decimal"/>
      <w:lvlText w:val="%1."/>
      <w:lvlJc w:val="left"/>
      <w:pPr>
        <w:tabs>
          <w:tab w:val="num" w:pos="567"/>
        </w:tabs>
        <w:ind w:left="567" w:hanging="567"/>
      </w:pPr>
      <w:rPr>
        <w:rFonts w:hint="default"/>
        <w:b w:val="0"/>
        <w:i w:val="0"/>
        <w:sz w:val="24"/>
        <w:szCs w:val="24"/>
      </w:rPr>
    </w:lvl>
    <w:lvl w:ilvl="1">
      <w:start w:val="1"/>
      <w:numFmt w:val="decimal"/>
      <w:lvlText w:val="%2."/>
      <w:lvlJc w:val="left"/>
      <w:pPr>
        <w:tabs>
          <w:tab w:val="num" w:pos="1440"/>
        </w:tabs>
        <w:ind w:left="1440" w:hanging="360"/>
      </w:pPr>
      <w:rPr>
        <w:rFonts w:hint="default"/>
        <w:sz w:val="24"/>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0" w15:restartNumberingAfterBreak="0">
    <w:nsid w:val="3DFD5AD7"/>
    <w:multiLevelType w:val="hybridMultilevel"/>
    <w:tmpl w:val="6E24C8B6"/>
    <w:lvl w:ilvl="0" w:tplc="FB48BBF2">
      <w:start w:val="1"/>
      <w:numFmt w:val="bullet"/>
      <w:lvlText w:val="-"/>
      <w:lvlJc w:val="left"/>
      <w:pPr>
        <w:ind w:left="1847"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150019" w:tentative="1">
      <w:start w:val="1"/>
      <w:numFmt w:val="lowerLetter"/>
      <w:lvlText w:val="%2."/>
      <w:lvlJc w:val="left"/>
      <w:pPr>
        <w:ind w:left="2567" w:hanging="360"/>
      </w:pPr>
    </w:lvl>
    <w:lvl w:ilvl="2" w:tplc="0415001B" w:tentative="1">
      <w:start w:val="1"/>
      <w:numFmt w:val="lowerRoman"/>
      <w:lvlText w:val="%3."/>
      <w:lvlJc w:val="right"/>
      <w:pPr>
        <w:ind w:left="3287" w:hanging="180"/>
      </w:pPr>
    </w:lvl>
    <w:lvl w:ilvl="3" w:tplc="0415000F" w:tentative="1">
      <w:start w:val="1"/>
      <w:numFmt w:val="decimal"/>
      <w:lvlText w:val="%4."/>
      <w:lvlJc w:val="left"/>
      <w:pPr>
        <w:ind w:left="4007" w:hanging="360"/>
      </w:pPr>
    </w:lvl>
    <w:lvl w:ilvl="4" w:tplc="04150019" w:tentative="1">
      <w:start w:val="1"/>
      <w:numFmt w:val="lowerLetter"/>
      <w:lvlText w:val="%5."/>
      <w:lvlJc w:val="left"/>
      <w:pPr>
        <w:ind w:left="4727" w:hanging="360"/>
      </w:pPr>
    </w:lvl>
    <w:lvl w:ilvl="5" w:tplc="0415001B" w:tentative="1">
      <w:start w:val="1"/>
      <w:numFmt w:val="lowerRoman"/>
      <w:lvlText w:val="%6."/>
      <w:lvlJc w:val="right"/>
      <w:pPr>
        <w:ind w:left="5447" w:hanging="180"/>
      </w:pPr>
    </w:lvl>
    <w:lvl w:ilvl="6" w:tplc="0415000F" w:tentative="1">
      <w:start w:val="1"/>
      <w:numFmt w:val="decimal"/>
      <w:lvlText w:val="%7."/>
      <w:lvlJc w:val="left"/>
      <w:pPr>
        <w:ind w:left="6167" w:hanging="360"/>
      </w:pPr>
    </w:lvl>
    <w:lvl w:ilvl="7" w:tplc="04150019" w:tentative="1">
      <w:start w:val="1"/>
      <w:numFmt w:val="lowerLetter"/>
      <w:lvlText w:val="%8."/>
      <w:lvlJc w:val="left"/>
      <w:pPr>
        <w:ind w:left="6887" w:hanging="360"/>
      </w:pPr>
    </w:lvl>
    <w:lvl w:ilvl="8" w:tplc="0415001B" w:tentative="1">
      <w:start w:val="1"/>
      <w:numFmt w:val="lowerRoman"/>
      <w:lvlText w:val="%9."/>
      <w:lvlJc w:val="right"/>
      <w:pPr>
        <w:ind w:left="7607" w:hanging="180"/>
      </w:pPr>
    </w:lvl>
  </w:abstractNum>
  <w:abstractNum w:abstractNumId="31" w15:restartNumberingAfterBreak="0">
    <w:nsid w:val="42C6726E"/>
    <w:multiLevelType w:val="hybridMultilevel"/>
    <w:tmpl w:val="50C04E96"/>
    <w:lvl w:ilvl="0" w:tplc="51B863A8">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3123D4A"/>
    <w:multiLevelType w:val="hybridMultilevel"/>
    <w:tmpl w:val="E490E8BE"/>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3" w15:restartNumberingAfterBreak="0">
    <w:nsid w:val="442741A4"/>
    <w:multiLevelType w:val="hybridMultilevel"/>
    <w:tmpl w:val="4B3EE170"/>
    <w:lvl w:ilvl="0" w:tplc="0415000B">
      <w:start w:val="1"/>
      <w:numFmt w:val="bullet"/>
      <w:lvlText w:val=""/>
      <w:lvlJc w:val="left"/>
      <w:pPr>
        <w:ind w:left="720" w:hanging="360"/>
      </w:pPr>
      <w:rPr>
        <w:rFonts w:ascii="Wingdings" w:hAnsi="Wingdings" w:hint="default"/>
      </w:rPr>
    </w:lvl>
    <w:lvl w:ilvl="1" w:tplc="0415000B">
      <w:start w:val="1"/>
      <w:numFmt w:val="bullet"/>
      <w:lvlText w:val=""/>
      <w:lvlJc w:val="left"/>
      <w:pPr>
        <w:ind w:left="1440" w:hanging="360"/>
      </w:pPr>
      <w:rPr>
        <w:rFonts w:ascii="Wingdings" w:hAnsi="Wingdings"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488C64AA"/>
    <w:multiLevelType w:val="hybridMultilevel"/>
    <w:tmpl w:val="339072C8"/>
    <w:lvl w:ilvl="0" w:tplc="0415000B">
      <w:start w:val="1"/>
      <w:numFmt w:val="bullet"/>
      <w:lvlText w:val=""/>
      <w:lvlJc w:val="left"/>
      <w:pPr>
        <w:ind w:left="2534" w:hanging="360"/>
      </w:pPr>
      <w:rPr>
        <w:rFonts w:ascii="Wingdings" w:hAnsi="Wingdings" w:hint="default"/>
      </w:rPr>
    </w:lvl>
    <w:lvl w:ilvl="1" w:tplc="04150003" w:tentative="1">
      <w:start w:val="1"/>
      <w:numFmt w:val="bullet"/>
      <w:lvlText w:val="o"/>
      <w:lvlJc w:val="left"/>
      <w:pPr>
        <w:ind w:left="3254" w:hanging="360"/>
      </w:pPr>
      <w:rPr>
        <w:rFonts w:ascii="Courier New" w:hAnsi="Courier New" w:cs="Courier New" w:hint="default"/>
      </w:rPr>
    </w:lvl>
    <w:lvl w:ilvl="2" w:tplc="04150005" w:tentative="1">
      <w:start w:val="1"/>
      <w:numFmt w:val="bullet"/>
      <w:lvlText w:val=""/>
      <w:lvlJc w:val="left"/>
      <w:pPr>
        <w:ind w:left="3974" w:hanging="360"/>
      </w:pPr>
      <w:rPr>
        <w:rFonts w:ascii="Wingdings" w:hAnsi="Wingdings" w:hint="default"/>
      </w:rPr>
    </w:lvl>
    <w:lvl w:ilvl="3" w:tplc="04150001" w:tentative="1">
      <w:start w:val="1"/>
      <w:numFmt w:val="bullet"/>
      <w:lvlText w:val=""/>
      <w:lvlJc w:val="left"/>
      <w:pPr>
        <w:ind w:left="4694" w:hanging="360"/>
      </w:pPr>
      <w:rPr>
        <w:rFonts w:ascii="Symbol" w:hAnsi="Symbol" w:hint="default"/>
      </w:rPr>
    </w:lvl>
    <w:lvl w:ilvl="4" w:tplc="04150003" w:tentative="1">
      <w:start w:val="1"/>
      <w:numFmt w:val="bullet"/>
      <w:lvlText w:val="o"/>
      <w:lvlJc w:val="left"/>
      <w:pPr>
        <w:ind w:left="5414" w:hanging="360"/>
      </w:pPr>
      <w:rPr>
        <w:rFonts w:ascii="Courier New" w:hAnsi="Courier New" w:cs="Courier New" w:hint="default"/>
      </w:rPr>
    </w:lvl>
    <w:lvl w:ilvl="5" w:tplc="04150005" w:tentative="1">
      <w:start w:val="1"/>
      <w:numFmt w:val="bullet"/>
      <w:lvlText w:val=""/>
      <w:lvlJc w:val="left"/>
      <w:pPr>
        <w:ind w:left="6134" w:hanging="360"/>
      </w:pPr>
      <w:rPr>
        <w:rFonts w:ascii="Wingdings" w:hAnsi="Wingdings" w:hint="default"/>
      </w:rPr>
    </w:lvl>
    <w:lvl w:ilvl="6" w:tplc="04150001" w:tentative="1">
      <w:start w:val="1"/>
      <w:numFmt w:val="bullet"/>
      <w:lvlText w:val=""/>
      <w:lvlJc w:val="left"/>
      <w:pPr>
        <w:ind w:left="6854" w:hanging="360"/>
      </w:pPr>
      <w:rPr>
        <w:rFonts w:ascii="Symbol" w:hAnsi="Symbol" w:hint="default"/>
      </w:rPr>
    </w:lvl>
    <w:lvl w:ilvl="7" w:tplc="04150003" w:tentative="1">
      <w:start w:val="1"/>
      <w:numFmt w:val="bullet"/>
      <w:lvlText w:val="o"/>
      <w:lvlJc w:val="left"/>
      <w:pPr>
        <w:ind w:left="7574" w:hanging="360"/>
      </w:pPr>
      <w:rPr>
        <w:rFonts w:ascii="Courier New" w:hAnsi="Courier New" w:cs="Courier New" w:hint="default"/>
      </w:rPr>
    </w:lvl>
    <w:lvl w:ilvl="8" w:tplc="04150005" w:tentative="1">
      <w:start w:val="1"/>
      <w:numFmt w:val="bullet"/>
      <w:lvlText w:val=""/>
      <w:lvlJc w:val="left"/>
      <w:pPr>
        <w:ind w:left="8294" w:hanging="360"/>
      </w:pPr>
      <w:rPr>
        <w:rFonts w:ascii="Wingdings" w:hAnsi="Wingdings" w:hint="default"/>
      </w:rPr>
    </w:lvl>
  </w:abstractNum>
  <w:abstractNum w:abstractNumId="35" w15:restartNumberingAfterBreak="0">
    <w:nsid w:val="4A445F5B"/>
    <w:multiLevelType w:val="multilevel"/>
    <w:tmpl w:val="9E860EB6"/>
    <w:lvl w:ilvl="0">
      <w:start w:val="1"/>
      <w:numFmt w:val="decimal"/>
      <w:lvlText w:val="%1."/>
      <w:lvlJc w:val="left"/>
      <w:pPr>
        <w:tabs>
          <w:tab w:val="num" w:pos="0"/>
        </w:tabs>
        <w:ind w:left="720" w:hanging="360"/>
      </w:pPr>
      <w:rPr>
        <w:b w:val="0"/>
        <w:color w:val="000000" w:themeColor="text1"/>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6" w15:restartNumberingAfterBreak="0">
    <w:nsid w:val="54A3289E"/>
    <w:multiLevelType w:val="multilevel"/>
    <w:tmpl w:val="286620CA"/>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7" w15:restartNumberingAfterBreak="0">
    <w:nsid w:val="5A8022A4"/>
    <w:multiLevelType w:val="hybridMultilevel"/>
    <w:tmpl w:val="271A86B4"/>
    <w:lvl w:ilvl="0" w:tplc="0415000B">
      <w:start w:val="1"/>
      <w:numFmt w:val="bullet"/>
      <w:lvlText w:val=""/>
      <w:lvlJc w:val="left"/>
      <w:pPr>
        <w:ind w:left="2171" w:hanging="360"/>
      </w:pPr>
      <w:rPr>
        <w:rFonts w:ascii="Wingdings" w:hAnsi="Wingdings" w:hint="default"/>
      </w:rPr>
    </w:lvl>
    <w:lvl w:ilvl="1" w:tplc="04150003" w:tentative="1">
      <w:start w:val="1"/>
      <w:numFmt w:val="bullet"/>
      <w:lvlText w:val="o"/>
      <w:lvlJc w:val="left"/>
      <w:pPr>
        <w:ind w:left="2891" w:hanging="360"/>
      </w:pPr>
      <w:rPr>
        <w:rFonts w:ascii="Courier New" w:hAnsi="Courier New" w:cs="Courier New" w:hint="default"/>
      </w:rPr>
    </w:lvl>
    <w:lvl w:ilvl="2" w:tplc="04150005" w:tentative="1">
      <w:start w:val="1"/>
      <w:numFmt w:val="bullet"/>
      <w:lvlText w:val=""/>
      <w:lvlJc w:val="left"/>
      <w:pPr>
        <w:ind w:left="3611" w:hanging="360"/>
      </w:pPr>
      <w:rPr>
        <w:rFonts w:ascii="Wingdings" w:hAnsi="Wingdings" w:hint="default"/>
      </w:rPr>
    </w:lvl>
    <w:lvl w:ilvl="3" w:tplc="04150001" w:tentative="1">
      <w:start w:val="1"/>
      <w:numFmt w:val="bullet"/>
      <w:lvlText w:val=""/>
      <w:lvlJc w:val="left"/>
      <w:pPr>
        <w:ind w:left="4331" w:hanging="360"/>
      </w:pPr>
      <w:rPr>
        <w:rFonts w:ascii="Symbol" w:hAnsi="Symbol" w:hint="default"/>
      </w:rPr>
    </w:lvl>
    <w:lvl w:ilvl="4" w:tplc="04150003" w:tentative="1">
      <w:start w:val="1"/>
      <w:numFmt w:val="bullet"/>
      <w:lvlText w:val="o"/>
      <w:lvlJc w:val="left"/>
      <w:pPr>
        <w:ind w:left="5051" w:hanging="360"/>
      </w:pPr>
      <w:rPr>
        <w:rFonts w:ascii="Courier New" w:hAnsi="Courier New" w:cs="Courier New" w:hint="default"/>
      </w:rPr>
    </w:lvl>
    <w:lvl w:ilvl="5" w:tplc="04150005" w:tentative="1">
      <w:start w:val="1"/>
      <w:numFmt w:val="bullet"/>
      <w:lvlText w:val=""/>
      <w:lvlJc w:val="left"/>
      <w:pPr>
        <w:ind w:left="5771" w:hanging="360"/>
      </w:pPr>
      <w:rPr>
        <w:rFonts w:ascii="Wingdings" w:hAnsi="Wingdings" w:hint="default"/>
      </w:rPr>
    </w:lvl>
    <w:lvl w:ilvl="6" w:tplc="04150001" w:tentative="1">
      <w:start w:val="1"/>
      <w:numFmt w:val="bullet"/>
      <w:lvlText w:val=""/>
      <w:lvlJc w:val="left"/>
      <w:pPr>
        <w:ind w:left="6491" w:hanging="360"/>
      </w:pPr>
      <w:rPr>
        <w:rFonts w:ascii="Symbol" w:hAnsi="Symbol" w:hint="default"/>
      </w:rPr>
    </w:lvl>
    <w:lvl w:ilvl="7" w:tplc="04150003" w:tentative="1">
      <w:start w:val="1"/>
      <w:numFmt w:val="bullet"/>
      <w:lvlText w:val="o"/>
      <w:lvlJc w:val="left"/>
      <w:pPr>
        <w:ind w:left="7211" w:hanging="360"/>
      </w:pPr>
      <w:rPr>
        <w:rFonts w:ascii="Courier New" w:hAnsi="Courier New" w:cs="Courier New" w:hint="default"/>
      </w:rPr>
    </w:lvl>
    <w:lvl w:ilvl="8" w:tplc="04150005" w:tentative="1">
      <w:start w:val="1"/>
      <w:numFmt w:val="bullet"/>
      <w:lvlText w:val=""/>
      <w:lvlJc w:val="left"/>
      <w:pPr>
        <w:ind w:left="7931" w:hanging="360"/>
      </w:pPr>
      <w:rPr>
        <w:rFonts w:ascii="Wingdings" w:hAnsi="Wingdings" w:hint="default"/>
      </w:rPr>
    </w:lvl>
  </w:abstractNum>
  <w:abstractNum w:abstractNumId="38" w15:restartNumberingAfterBreak="0">
    <w:nsid w:val="5BCF61A1"/>
    <w:multiLevelType w:val="hybridMultilevel"/>
    <w:tmpl w:val="6F92B560"/>
    <w:lvl w:ilvl="0" w:tplc="0415000B">
      <w:start w:val="1"/>
      <w:numFmt w:val="bullet"/>
      <w:lvlText w:val=""/>
      <w:lvlJc w:val="left"/>
      <w:pPr>
        <w:ind w:left="2466" w:hanging="360"/>
      </w:pPr>
      <w:rPr>
        <w:rFonts w:ascii="Wingdings" w:hAnsi="Wingdings" w:hint="default"/>
      </w:rPr>
    </w:lvl>
    <w:lvl w:ilvl="1" w:tplc="04150003" w:tentative="1">
      <w:start w:val="1"/>
      <w:numFmt w:val="bullet"/>
      <w:lvlText w:val="o"/>
      <w:lvlJc w:val="left"/>
      <w:pPr>
        <w:ind w:left="3186" w:hanging="360"/>
      </w:pPr>
      <w:rPr>
        <w:rFonts w:ascii="Courier New" w:hAnsi="Courier New" w:cs="Courier New" w:hint="default"/>
      </w:rPr>
    </w:lvl>
    <w:lvl w:ilvl="2" w:tplc="04150005" w:tentative="1">
      <w:start w:val="1"/>
      <w:numFmt w:val="bullet"/>
      <w:lvlText w:val=""/>
      <w:lvlJc w:val="left"/>
      <w:pPr>
        <w:ind w:left="3906" w:hanging="360"/>
      </w:pPr>
      <w:rPr>
        <w:rFonts w:ascii="Wingdings" w:hAnsi="Wingdings" w:hint="default"/>
      </w:rPr>
    </w:lvl>
    <w:lvl w:ilvl="3" w:tplc="04150001" w:tentative="1">
      <w:start w:val="1"/>
      <w:numFmt w:val="bullet"/>
      <w:lvlText w:val=""/>
      <w:lvlJc w:val="left"/>
      <w:pPr>
        <w:ind w:left="4626" w:hanging="360"/>
      </w:pPr>
      <w:rPr>
        <w:rFonts w:ascii="Symbol" w:hAnsi="Symbol" w:hint="default"/>
      </w:rPr>
    </w:lvl>
    <w:lvl w:ilvl="4" w:tplc="04150003" w:tentative="1">
      <w:start w:val="1"/>
      <w:numFmt w:val="bullet"/>
      <w:lvlText w:val="o"/>
      <w:lvlJc w:val="left"/>
      <w:pPr>
        <w:ind w:left="5346" w:hanging="360"/>
      </w:pPr>
      <w:rPr>
        <w:rFonts w:ascii="Courier New" w:hAnsi="Courier New" w:cs="Courier New" w:hint="default"/>
      </w:rPr>
    </w:lvl>
    <w:lvl w:ilvl="5" w:tplc="04150005" w:tentative="1">
      <w:start w:val="1"/>
      <w:numFmt w:val="bullet"/>
      <w:lvlText w:val=""/>
      <w:lvlJc w:val="left"/>
      <w:pPr>
        <w:ind w:left="6066" w:hanging="360"/>
      </w:pPr>
      <w:rPr>
        <w:rFonts w:ascii="Wingdings" w:hAnsi="Wingdings" w:hint="default"/>
      </w:rPr>
    </w:lvl>
    <w:lvl w:ilvl="6" w:tplc="04150001" w:tentative="1">
      <w:start w:val="1"/>
      <w:numFmt w:val="bullet"/>
      <w:lvlText w:val=""/>
      <w:lvlJc w:val="left"/>
      <w:pPr>
        <w:ind w:left="6786" w:hanging="360"/>
      </w:pPr>
      <w:rPr>
        <w:rFonts w:ascii="Symbol" w:hAnsi="Symbol" w:hint="default"/>
      </w:rPr>
    </w:lvl>
    <w:lvl w:ilvl="7" w:tplc="04150003" w:tentative="1">
      <w:start w:val="1"/>
      <w:numFmt w:val="bullet"/>
      <w:lvlText w:val="o"/>
      <w:lvlJc w:val="left"/>
      <w:pPr>
        <w:ind w:left="7506" w:hanging="360"/>
      </w:pPr>
      <w:rPr>
        <w:rFonts w:ascii="Courier New" w:hAnsi="Courier New" w:cs="Courier New" w:hint="default"/>
      </w:rPr>
    </w:lvl>
    <w:lvl w:ilvl="8" w:tplc="04150005" w:tentative="1">
      <w:start w:val="1"/>
      <w:numFmt w:val="bullet"/>
      <w:lvlText w:val=""/>
      <w:lvlJc w:val="left"/>
      <w:pPr>
        <w:ind w:left="8226" w:hanging="360"/>
      </w:pPr>
      <w:rPr>
        <w:rFonts w:ascii="Wingdings" w:hAnsi="Wingdings" w:hint="default"/>
      </w:rPr>
    </w:lvl>
  </w:abstractNum>
  <w:abstractNum w:abstractNumId="39" w15:restartNumberingAfterBreak="0">
    <w:nsid w:val="5DC93DAB"/>
    <w:multiLevelType w:val="multilevel"/>
    <w:tmpl w:val="31DC3AF6"/>
    <w:lvl w:ilvl="0">
      <w:start w:val="1"/>
      <w:numFmt w:val="bullet"/>
      <w:lvlText w:val=""/>
      <w:lvlJc w:val="left"/>
      <w:pPr>
        <w:tabs>
          <w:tab w:val="num" w:pos="0"/>
        </w:tabs>
        <w:ind w:left="1146" w:hanging="360"/>
      </w:pPr>
      <w:rPr>
        <w:rFonts w:ascii="Wingdings" w:hAnsi="Wingdings" w:cs="Wingdings" w:hint="default"/>
      </w:rPr>
    </w:lvl>
    <w:lvl w:ilvl="1">
      <w:start w:val="1"/>
      <w:numFmt w:val="lowerLetter"/>
      <w:lvlText w:val="%2."/>
      <w:lvlJc w:val="left"/>
      <w:pPr>
        <w:tabs>
          <w:tab w:val="num" w:pos="0"/>
        </w:tabs>
        <w:ind w:left="1866" w:hanging="360"/>
      </w:p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40" w15:restartNumberingAfterBreak="0">
    <w:nsid w:val="5FCE22EE"/>
    <w:multiLevelType w:val="hybridMultilevel"/>
    <w:tmpl w:val="6FD0FB62"/>
    <w:lvl w:ilvl="0" w:tplc="8B801B10">
      <w:start w:val="3"/>
      <w:numFmt w:val="lowerLetter"/>
      <w:lvlText w:val="%1)"/>
      <w:lvlJc w:val="left"/>
      <w:pPr>
        <w:ind w:left="121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6940F28"/>
    <w:multiLevelType w:val="multilevel"/>
    <w:tmpl w:val="469C5986"/>
    <w:lvl w:ilvl="0">
      <w:start w:val="1"/>
      <w:numFmt w:val="upperRoman"/>
      <w:lvlText w:val="%1."/>
      <w:lvlJc w:val="right"/>
      <w:pPr>
        <w:tabs>
          <w:tab w:val="num" w:pos="0"/>
        </w:tabs>
        <w:ind w:left="720" w:hanging="360"/>
      </w:pPr>
      <w:rPr>
        <w:rFonts w:ascii="Times New Roman" w:hAnsi="Times New Roman" w:cs="Times New Roman"/>
        <w:b/>
        <w:color w:val="auto"/>
        <w:sz w:val="24"/>
        <w:szCs w:val="24"/>
      </w:rPr>
    </w:lvl>
    <w:lvl w:ilvl="1">
      <w:start w:val="1"/>
      <w:numFmt w:val="decimal"/>
      <w:lvlText w:val="%2."/>
      <w:lvlJc w:val="left"/>
      <w:pPr>
        <w:tabs>
          <w:tab w:val="num" w:pos="0"/>
        </w:tabs>
        <w:ind w:left="1440" w:hanging="360"/>
      </w:pPr>
      <w:rPr>
        <w:b w:val="0"/>
        <w:strike w:val="0"/>
        <w:dstrike w:val="0"/>
      </w:rPr>
    </w:lvl>
    <w:lvl w:ilvl="2">
      <w:start w:val="1"/>
      <w:numFmt w:val="decimal"/>
      <w:lvlText w:val="%3."/>
      <w:lvlJc w:val="left"/>
      <w:pPr>
        <w:tabs>
          <w:tab w:val="num" w:pos="0"/>
        </w:tabs>
        <w:ind w:left="234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rPr>
        <w:sz w:val="24"/>
        <w:szCs w:val="24"/>
      </w:rPr>
    </w:lvl>
    <w:lvl w:ilvl="5">
      <w:start w:val="5"/>
      <w:numFmt w:val="lowerLetter"/>
      <w:lvlText w:val="%6)"/>
      <w:lvlJc w:val="left"/>
      <w:pPr>
        <w:tabs>
          <w:tab w:val="num" w:pos="0"/>
        </w:tabs>
        <w:ind w:left="1353" w:hanging="360"/>
      </w:pPr>
      <w:rPr>
        <w:b w:val="0"/>
      </w:r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2" w15:restartNumberingAfterBreak="0">
    <w:nsid w:val="682C4002"/>
    <w:multiLevelType w:val="multilevel"/>
    <w:tmpl w:val="870094D0"/>
    <w:lvl w:ilvl="0">
      <w:start w:val="1"/>
      <w:numFmt w:val="decimal"/>
      <w:lvlText w:val="%1."/>
      <w:lvlJc w:val="left"/>
      <w:pPr>
        <w:tabs>
          <w:tab w:val="num" w:pos="0"/>
        </w:tabs>
        <w:ind w:left="720" w:hanging="360"/>
      </w:pPr>
      <w:rPr>
        <w:b w:val="0"/>
        <w:color w:val="auto"/>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3" w15:restartNumberingAfterBreak="0">
    <w:nsid w:val="69117AEA"/>
    <w:multiLevelType w:val="hybridMultilevel"/>
    <w:tmpl w:val="85AA5AD0"/>
    <w:lvl w:ilvl="0" w:tplc="0415000B">
      <w:start w:val="1"/>
      <w:numFmt w:val="bullet"/>
      <w:lvlText w:val=""/>
      <w:lvlJc w:val="left"/>
      <w:pPr>
        <w:ind w:left="2466" w:hanging="360"/>
      </w:pPr>
      <w:rPr>
        <w:rFonts w:ascii="Wingdings" w:hAnsi="Wingdings" w:hint="default"/>
      </w:rPr>
    </w:lvl>
    <w:lvl w:ilvl="1" w:tplc="04150003" w:tentative="1">
      <w:start w:val="1"/>
      <w:numFmt w:val="bullet"/>
      <w:lvlText w:val="o"/>
      <w:lvlJc w:val="left"/>
      <w:pPr>
        <w:ind w:left="3186" w:hanging="360"/>
      </w:pPr>
      <w:rPr>
        <w:rFonts w:ascii="Courier New" w:hAnsi="Courier New" w:cs="Courier New" w:hint="default"/>
      </w:rPr>
    </w:lvl>
    <w:lvl w:ilvl="2" w:tplc="04150005" w:tentative="1">
      <w:start w:val="1"/>
      <w:numFmt w:val="bullet"/>
      <w:lvlText w:val=""/>
      <w:lvlJc w:val="left"/>
      <w:pPr>
        <w:ind w:left="3906" w:hanging="360"/>
      </w:pPr>
      <w:rPr>
        <w:rFonts w:ascii="Wingdings" w:hAnsi="Wingdings" w:hint="default"/>
      </w:rPr>
    </w:lvl>
    <w:lvl w:ilvl="3" w:tplc="04150001" w:tentative="1">
      <w:start w:val="1"/>
      <w:numFmt w:val="bullet"/>
      <w:lvlText w:val=""/>
      <w:lvlJc w:val="left"/>
      <w:pPr>
        <w:ind w:left="4626" w:hanging="360"/>
      </w:pPr>
      <w:rPr>
        <w:rFonts w:ascii="Symbol" w:hAnsi="Symbol" w:hint="default"/>
      </w:rPr>
    </w:lvl>
    <w:lvl w:ilvl="4" w:tplc="04150003" w:tentative="1">
      <w:start w:val="1"/>
      <w:numFmt w:val="bullet"/>
      <w:lvlText w:val="o"/>
      <w:lvlJc w:val="left"/>
      <w:pPr>
        <w:ind w:left="5346" w:hanging="360"/>
      </w:pPr>
      <w:rPr>
        <w:rFonts w:ascii="Courier New" w:hAnsi="Courier New" w:cs="Courier New" w:hint="default"/>
      </w:rPr>
    </w:lvl>
    <w:lvl w:ilvl="5" w:tplc="04150005" w:tentative="1">
      <w:start w:val="1"/>
      <w:numFmt w:val="bullet"/>
      <w:lvlText w:val=""/>
      <w:lvlJc w:val="left"/>
      <w:pPr>
        <w:ind w:left="6066" w:hanging="360"/>
      </w:pPr>
      <w:rPr>
        <w:rFonts w:ascii="Wingdings" w:hAnsi="Wingdings" w:hint="default"/>
      </w:rPr>
    </w:lvl>
    <w:lvl w:ilvl="6" w:tplc="04150001" w:tentative="1">
      <w:start w:val="1"/>
      <w:numFmt w:val="bullet"/>
      <w:lvlText w:val=""/>
      <w:lvlJc w:val="left"/>
      <w:pPr>
        <w:ind w:left="6786" w:hanging="360"/>
      </w:pPr>
      <w:rPr>
        <w:rFonts w:ascii="Symbol" w:hAnsi="Symbol" w:hint="default"/>
      </w:rPr>
    </w:lvl>
    <w:lvl w:ilvl="7" w:tplc="04150003" w:tentative="1">
      <w:start w:val="1"/>
      <w:numFmt w:val="bullet"/>
      <w:lvlText w:val="o"/>
      <w:lvlJc w:val="left"/>
      <w:pPr>
        <w:ind w:left="7506" w:hanging="360"/>
      </w:pPr>
      <w:rPr>
        <w:rFonts w:ascii="Courier New" w:hAnsi="Courier New" w:cs="Courier New" w:hint="default"/>
      </w:rPr>
    </w:lvl>
    <w:lvl w:ilvl="8" w:tplc="04150005" w:tentative="1">
      <w:start w:val="1"/>
      <w:numFmt w:val="bullet"/>
      <w:lvlText w:val=""/>
      <w:lvlJc w:val="left"/>
      <w:pPr>
        <w:ind w:left="8226" w:hanging="360"/>
      </w:pPr>
      <w:rPr>
        <w:rFonts w:ascii="Wingdings" w:hAnsi="Wingdings" w:hint="default"/>
      </w:rPr>
    </w:lvl>
  </w:abstractNum>
  <w:abstractNum w:abstractNumId="44" w15:restartNumberingAfterBreak="0">
    <w:nsid w:val="6A0634C9"/>
    <w:multiLevelType w:val="hybridMultilevel"/>
    <w:tmpl w:val="2C4A7748"/>
    <w:lvl w:ilvl="0" w:tplc="0A42CDAC">
      <w:start w:val="1"/>
      <w:numFmt w:val="decimal"/>
      <w:lvlText w:val="%1."/>
      <w:lvlJc w:val="left"/>
      <w:pPr>
        <w:ind w:left="3338" w:hanging="360"/>
      </w:pPr>
      <w:rPr>
        <w:b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6810B77E">
      <w:start w:val="1"/>
      <w:numFmt w:val="decimal"/>
      <w:lvlText w:val="%4."/>
      <w:lvlJc w:val="left"/>
      <w:pPr>
        <w:ind w:left="2629" w:hanging="360"/>
      </w:pPr>
      <w:rPr>
        <w:color w:val="auto"/>
        <w:vertAlign w:val="baseline"/>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7C265616">
      <w:start w:val="1"/>
      <w:numFmt w:val="decimal"/>
      <w:lvlText w:val="%7."/>
      <w:lvlJc w:val="left"/>
      <w:pPr>
        <w:ind w:left="5040" w:hanging="360"/>
      </w:pPr>
      <w:rPr>
        <w:b w:val="0"/>
      </w:r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5" w15:restartNumberingAfterBreak="0">
    <w:nsid w:val="6B5F59E9"/>
    <w:multiLevelType w:val="hybridMultilevel"/>
    <w:tmpl w:val="894485F6"/>
    <w:lvl w:ilvl="0" w:tplc="BCA49A94">
      <w:start w:val="1"/>
      <w:numFmt w:val="lowerLetter"/>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46" w15:restartNumberingAfterBreak="0">
    <w:nsid w:val="6D563EF1"/>
    <w:multiLevelType w:val="multilevel"/>
    <w:tmpl w:val="CC2E824C"/>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bullet"/>
      <w:lvlText w:val=""/>
      <w:lvlJc w:val="left"/>
      <w:pPr>
        <w:tabs>
          <w:tab w:val="num" w:pos="0"/>
        </w:tabs>
        <w:ind w:left="1080" w:hanging="360"/>
      </w:pPr>
      <w:rPr>
        <w:rFonts w:ascii="Symbol" w:hAnsi="Symbol" w:cs="Symbol" w:hint="default"/>
        <w:b w:val="0"/>
        <w:color w:val="auto"/>
      </w:r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47" w15:restartNumberingAfterBreak="0">
    <w:nsid w:val="6DD4310D"/>
    <w:multiLevelType w:val="multilevel"/>
    <w:tmpl w:val="D87EE530"/>
    <w:lvl w:ilvl="0">
      <w:start w:val="1"/>
      <w:numFmt w:val="bullet"/>
      <w:lvlText w:val=""/>
      <w:lvlJc w:val="left"/>
      <w:pPr>
        <w:tabs>
          <w:tab w:val="num" w:pos="0"/>
        </w:tabs>
        <w:ind w:left="1080" w:hanging="360"/>
      </w:pPr>
      <w:rPr>
        <w:rFonts w:ascii="Wingdings" w:hAnsi="Wingdings" w:cs="Wingdings" w:hint="default"/>
        <w:color w:val="auto"/>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48" w15:restartNumberingAfterBreak="0">
    <w:nsid w:val="6E690CE1"/>
    <w:multiLevelType w:val="hybridMultilevel"/>
    <w:tmpl w:val="95BE05AC"/>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1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49" w15:restartNumberingAfterBreak="0">
    <w:nsid w:val="6E922AFB"/>
    <w:multiLevelType w:val="multilevel"/>
    <w:tmpl w:val="4D2C0814"/>
    <w:lvl w:ilvl="0">
      <w:start w:val="1"/>
      <w:numFmt w:val="bullet"/>
      <w:lvlText w:val=""/>
      <w:lvlJc w:val="left"/>
      <w:pPr>
        <w:tabs>
          <w:tab w:val="num" w:pos="0"/>
        </w:tabs>
        <w:ind w:left="1200" w:hanging="360"/>
      </w:pPr>
      <w:rPr>
        <w:rFonts w:ascii="Wingdings" w:hAnsi="Wingdings" w:hint="default"/>
        <w:b w:val="0"/>
        <w:i w:val="0"/>
        <w:strike w:val="0"/>
        <w:dstrike w:val="0"/>
        <w:color w:val="000000"/>
        <w:position w:val="0"/>
        <w:sz w:val="24"/>
        <w:szCs w:val="24"/>
        <w:u w:val="none" w:color="000000"/>
        <w:shd w:val="clear" w:color="auto" w:fill="auto"/>
        <w:vertAlign w:val="baseline"/>
      </w:rPr>
    </w:lvl>
    <w:lvl w:ilvl="1">
      <w:start w:val="1"/>
      <w:numFmt w:val="bullet"/>
      <w:lvlText w:val="o"/>
      <w:lvlJc w:val="left"/>
      <w:pPr>
        <w:tabs>
          <w:tab w:val="num" w:pos="0"/>
        </w:tabs>
        <w:ind w:left="1920" w:hanging="360"/>
      </w:pPr>
      <w:rPr>
        <w:rFonts w:ascii="Courier New" w:hAnsi="Courier New" w:cs="Courier New" w:hint="default"/>
      </w:rPr>
    </w:lvl>
    <w:lvl w:ilvl="2">
      <w:start w:val="1"/>
      <w:numFmt w:val="bullet"/>
      <w:lvlText w:val=""/>
      <w:lvlJc w:val="left"/>
      <w:pPr>
        <w:tabs>
          <w:tab w:val="num" w:pos="0"/>
        </w:tabs>
        <w:ind w:left="2640" w:hanging="360"/>
      </w:pPr>
      <w:rPr>
        <w:rFonts w:ascii="Wingdings" w:hAnsi="Wingdings" w:cs="Wingdings" w:hint="default"/>
      </w:rPr>
    </w:lvl>
    <w:lvl w:ilvl="3">
      <w:start w:val="1"/>
      <w:numFmt w:val="bullet"/>
      <w:lvlText w:val=""/>
      <w:lvlJc w:val="left"/>
      <w:pPr>
        <w:tabs>
          <w:tab w:val="num" w:pos="0"/>
        </w:tabs>
        <w:ind w:left="3360" w:hanging="360"/>
      </w:pPr>
      <w:rPr>
        <w:rFonts w:ascii="Symbol" w:hAnsi="Symbol" w:cs="Symbol" w:hint="default"/>
      </w:rPr>
    </w:lvl>
    <w:lvl w:ilvl="4">
      <w:start w:val="1"/>
      <w:numFmt w:val="bullet"/>
      <w:lvlText w:val="o"/>
      <w:lvlJc w:val="left"/>
      <w:pPr>
        <w:tabs>
          <w:tab w:val="num" w:pos="0"/>
        </w:tabs>
        <w:ind w:left="4080" w:hanging="360"/>
      </w:pPr>
      <w:rPr>
        <w:rFonts w:ascii="Courier New" w:hAnsi="Courier New" w:cs="Courier New" w:hint="default"/>
      </w:rPr>
    </w:lvl>
    <w:lvl w:ilvl="5">
      <w:start w:val="1"/>
      <w:numFmt w:val="bullet"/>
      <w:lvlText w:val=""/>
      <w:lvlJc w:val="left"/>
      <w:pPr>
        <w:tabs>
          <w:tab w:val="num" w:pos="0"/>
        </w:tabs>
        <w:ind w:left="4800" w:hanging="360"/>
      </w:pPr>
      <w:rPr>
        <w:rFonts w:ascii="Wingdings" w:hAnsi="Wingdings" w:cs="Wingdings" w:hint="default"/>
      </w:rPr>
    </w:lvl>
    <w:lvl w:ilvl="6">
      <w:start w:val="1"/>
      <w:numFmt w:val="bullet"/>
      <w:lvlText w:val=""/>
      <w:lvlJc w:val="left"/>
      <w:pPr>
        <w:tabs>
          <w:tab w:val="num" w:pos="0"/>
        </w:tabs>
        <w:ind w:left="5520" w:hanging="360"/>
      </w:pPr>
      <w:rPr>
        <w:rFonts w:ascii="Symbol" w:hAnsi="Symbol" w:cs="Symbol" w:hint="default"/>
      </w:rPr>
    </w:lvl>
    <w:lvl w:ilvl="7">
      <w:start w:val="1"/>
      <w:numFmt w:val="bullet"/>
      <w:lvlText w:val="o"/>
      <w:lvlJc w:val="left"/>
      <w:pPr>
        <w:tabs>
          <w:tab w:val="num" w:pos="0"/>
        </w:tabs>
        <w:ind w:left="6240" w:hanging="360"/>
      </w:pPr>
      <w:rPr>
        <w:rFonts w:ascii="Courier New" w:hAnsi="Courier New" w:cs="Courier New" w:hint="default"/>
      </w:rPr>
    </w:lvl>
    <w:lvl w:ilvl="8">
      <w:start w:val="1"/>
      <w:numFmt w:val="bullet"/>
      <w:lvlText w:val=""/>
      <w:lvlJc w:val="left"/>
      <w:pPr>
        <w:tabs>
          <w:tab w:val="num" w:pos="0"/>
        </w:tabs>
        <w:ind w:left="6960" w:hanging="360"/>
      </w:pPr>
      <w:rPr>
        <w:rFonts w:ascii="Wingdings" w:hAnsi="Wingdings" w:cs="Wingdings" w:hint="default"/>
      </w:rPr>
    </w:lvl>
  </w:abstractNum>
  <w:abstractNum w:abstractNumId="50" w15:restartNumberingAfterBreak="0">
    <w:nsid w:val="71D9583D"/>
    <w:multiLevelType w:val="multilevel"/>
    <w:tmpl w:val="EB269C1A"/>
    <w:lvl w:ilvl="0">
      <w:start w:val="1"/>
      <w:numFmt w:val="decimal"/>
      <w:lvlText w:val="%1."/>
      <w:lvlJc w:val="left"/>
      <w:pPr>
        <w:tabs>
          <w:tab w:val="num" w:pos="0"/>
        </w:tabs>
        <w:ind w:left="720" w:hanging="360"/>
      </w:pPr>
      <w:rPr>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1" w15:restartNumberingAfterBreak="0">
    <w:nsid w:val="734E3A6B"/>
    <w:multiLevelType w:val="multilevel"/>
    <w:tmpl w:val="C2F48F9E"/>
    <w:lvl w:ilvl="0">
      <w:start w:val="1"/>
      <w:numFmt w:val="decimal"/>
      <w:lvlText w:val="%1."/>
      <w:lvlJc w:val="left"/>
      <w:pPr>
        <w:tabs>
          <w:tab w:val="num" w:pos="1068"/>
        </w:tabs>
        <w:ind w:left="1068" w:hanging="360"/>
      </w:pPr>
      <w:rPr>
        <w:rFonts w:ascii="Arial" w:hAnsi="Arial" w:cs="Arial"/>
        <w:sz w:val="22"/>
        <w:szCs w:val="22"/>
      </w:rPr>
    </w:lvl>
    <w:lvl w:ilvl="1">
      <w:start w:val="1"/>
      <w:numFmt w:val="lowerLetter"/>
      <w:lvlText w:val="%2."/>
      <w:lvlJc w:val="left"/>
      <w:pPr>
        <w:tabs>
          <w:tab w:val="num" w:pos="1788"/>
        </w:tabs>
        <w:ind w:left="1788" w:hanging="360"/>
      </w:pPr>
    </w:lvl>
    <w:lvl w:ilvl="2">
      <w:start w:val="1"/>
      <w:numFmt w:val="decimal"/>
      <w:lvlText w:val="%3)"/>
      <w:lvlJc w:val="left"/>
      <w:pPr>
        <w:tabs>
          <w:tab w:val="num" w:pos="2508"/>
        </w:tabs>
        <w:ind w:left="2508" w:hanging="180"/>
      </w:pPr>
    </w:lvl>
    <w:lvl w:ilvl="3">
      <w:start w:val="2"/>
      <w:numFmt w:val="decimal"/>
      <w:lvlText w:val="%4."/>
      <w:lvlJc w:val="left"/>
      <w:pPr>
        <w:tabs>
          <w:tab w:val="num" w:pos="360"/>
        </w:tabs>
        <w:ind w:left="360" w:hanging="360"/>
      </w:pPr>
      <w:rPr>
        <w:b w:val="0"/>
        <w:i w:val="0"/>
        <w:color w:val="auto"/>
      </w:r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rPr>
        <w:color w:val="auto"/>
      </w:r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52" w15:restartNumberingAfterBreak="0">
    <w:nsid w:val="739D1D20"/>
    <w:multiLevelType w:val="multilevel"/>
    <w:tmpl w:val="515A69D2"/>
    <w:lvl w:ilvl="0">
      <w:start w:val="1"/>
      <w:numFmt w:val="bullet"/>
      <w:lvlText w:val="−"/>
      <w:lvlJc w:val="left"/>
      <w:pPr>
        <w:ind w:left="360" w:hanging="360"/>
      </w:pPr>
      <w:rPr>
        <w:rFonts w:ascii="Times New Roman" w:hAnsi="Times New Roman" w:cs="Times New Roman"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3" w15:restartNumberingAfterBreak="0">
    <w:nsid w:val="77FB30D2"/>
    <w:multiLevelType w:val="multilevel"/>
    <w:tmpl w:val="257A1F9C"/>
    <w:lvl w:ilvl="0">
      <w:start w:val="1"/>
      <w:numFmt w:val="decimal"/>
      <w:lvlText w:val="%1."/>
      <w:lvlJc w:val="left"/>
      <w:pPr>
        <w:tabs>
          <w:tab w:val="num" w:pos="0"/>
        </w:tabs>
        <w:ind w:left="1440" w:hanging="360"/>
      </w:pPr>
      <w:rPr>
        <w:color w:val="auto"/>
      </w:r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54" w15:restartNumberingAfterBreak="0">
    <w:nsid w:val="7C691A26"/>
    <w:multiLevelType w:val="multilevel"/>
    <w:tmpl w:val="F3C8E4A8"/>
    <w:lvl w:ilvl="0">
      <w:start w:val="1"/>
      <w:numFmt w:val="decimal"/>
      <w:lvlText w:val="%1."/>
      <w:lvlJc w:val="left"/>
      <w:pPr>
        <w:tabs>
          <w:tab w:val="num" w:pos="0"/>
        </w:tabs>
        <w:ind w:left="720" w:hanging="360"/>
      </w:pPr>
      <w:rPr>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5" w15:restartNumberingAfterBreak="0">
    <w:nsid w:val="7F041E8F"/>
    <w:multiLevelType w:val="multilevel"/>
    <w:tmpl w:val="63EE1A56"/>
    <w:lvl w:ilvl="0">
      <w:start w:val="1"/>
      <w:numFmt w:val="decimal"/>
      <w:lvlText w:val="%1)"/>
      <w:lvlJc w:val="left"/>
      <w:pPr>
        <w:tabs>
          <w:tab w:val="num" w:pos="0"/>
        </w:tabs>
        <w:ind w:left="720" w:hanging="360"/>
      </w:pPr>
      <w:rPr>
        <w:b w:val="0"/>
        <w:i w:val="0"/>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13"/>
  </w:num>
  <w:num w:numId="2">
    <w:abstractNumId w:val="42"/>
  </w:num>
  <w:num w:numId="3">
    <w:abstractNumId w:val="3"/>
  </w:num>
  <w:num w:numId="4">
    <w:abstractNumId w:val="46"/>
  </w:num>
  <w:num w:numId="5">
    <w:abstractNumId w:val="12"/>
  </w:num>
  <w:num w:numId="6">
    <w:abstractNumId w:val="53"/>
  </w:num>
  <w:num w:numId="7">
    <w:abstractNumId w:val="5"/>
  </w:num>
  <w:num w:numId="8">
    <w:abstractNumId w:val="50"/>
  </w:num>
  <w:num w:numId="9">
    <w:abstractNumId w:val="6"/>
  </w:num>
  <w:num w:numId="10">
    <w:abstractNumId w:val="22"/>
  </w:num>
  <w:num w:numId="11">
    <w:abstractNumId w:val="28"/>
  </w:num>
  <w:num w:numId="12">
    <w:abstractNumId w:val="55"/>
  </w:num>
  <w:num w:numId="13">
    <w:abstractNumId w:val="54"/>
  </w:num>
  <w:num w:numId="14">
    <w:abstractNumId w:val="16"/>
  </w:num>
  <w:num w:numId="15">
    <w:abstractNumId w:val="36"/>
  </w:num>
  <w:num w:numId="16">
    <w:abstractNumId w:val="15"/>
  </w:num>
  <w:num w:numId="17">
    <w:abstractNumId w:val="19"/>
  </w:num>
  <w:num w:numId="18">
    <w:abstractNumId w:val="47"/>
  </w:num>
  <w:num w:numId="19">
    <w:abstractNumId w:val="1"/>
  </w:num>
  <w:num w:numId="20">
    <w:abstractNumId w:val="39"/>
  </w:num>
  <w:num w:numId="21">
    <w:abstractNumId w:val="51"/>
  </w:num>
  <w:num w:numId="22">
    <w:abstractNumId w:val="35"/>
  </w:num>
  <w:num w:numId="23">
    <w:abstractNumId w:val="12"/>
    <w:lvlOverride w:ilvl="0">
      <w:startOverride w:val="1"/>
    </w:lvlOverride>
  </w:num>
  <w:num w:numId="24">
    <w:abstractNumId w:val="29"/>
  </w:num>
  <w:num w:numId="25">
    <w:abstractNumId w:val="24"/>
  </w:num>
  <w:num w:numId="26">
    <w:abstractNumId w:val="49"/>
  </w:num>
  <w:num w:numId="27">
    <w:abstractNumId w:val="2"/>
  </w:num>
  <w:num w:numId="28">
    <w:abstractNumId w:val="45"/>
  </w:num>
  <w:num w:numId="29">
    <w:abstractNumId w:val="10"/>
  </w:num>
  <w:num w:numId="30">
    <w:abstractNumId w:val="31"/>
  </w:num>
  <w:num w:numId="31">
    <w:abstractNumId w:val="41"/>
  </w:num>
  <w:num w:numId="32">
    <w:abstractNumId w:val="7"/>
  </w:num>
  <w:num w:numId="33">
    <w:abstractNumId w:val="48"/>
  </w:num>
  <w:num w:numId="34">
    <w:abstractNumId w:val="23"/>
  </w:num>
  <w:num w:numId="35">
    <w:abstractNumId w:val="33"/>
  </w:num>
  <w:num w:numId="36">
    <w:abstractNumId w:val="30"/>
  </w:num>
  <w:num w:numId="37">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8"/>
  </w:num>
  <w:num w:numId="39">
    <w:abstractNumId w:val="18"/>
  </w:num>
  <w:num w:numId="40">
    <w:abstractNumId w:val="11"/>
  </w:num>
  <w:num w:numId="41">
    <w:abstractNumId w:val="17"/>
  </w:num>
  <w:num w:numId="42">
    <w:abstractNumId w:val="44"/>
  </w:num>
  <w:num w:numId="43">
    <w:abstractNumId w:val="27"/>
    <w:lvlOverride w:ilvl="0">
      <w:startOverride w:val="1"/>
    </w:lvlOverride>
  </w:num>
  <w:num w:numId="44">
    <w:abstractNumId w:val="26"/>
  </w:num>
  <w:num w:numId="45">
    <w:abstractNumId w:val="20"/>
  </w:num>
  <w:num w:numId="46">
    <w:abstractNumId w:val="21"/>
  </w:num>
  <w:num w:numId="47">
    <w:abstractNumId w:val="37"/>
  </w:num>
  <w:num w:numId="48">
    <w:abstractNumId w:val="40"/>
  </w:num>
  <w:num w:numId="49">
    <w:abstractNumId w:val="34"/>
  </w:num>
  <w:num w:numId="50">
    <w:abstractNumId w:val="9"/>
  </w:num>
  <w:num w:numId="51">
    <w:abstractNumId w:val="38"/>
  </w:num>
  <w:num w:numId="52">
    <w:abstractNumId w:val="43"/>
  </w:num>
  <w:num w:numId="53">
    <w:abstractNumId w:val="4"/>
  </w:num>
  <w:num w:numId="54">
    <w:abstractNumId w:val="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5"/>
  </w:num>
  <w:num w:numId="56">
    <w:abstractNumId w:val="14"/>
  </w:num>
  <w:num w:numId="57">
    <w:abstractNumId w:val="32"/>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0BAE"/>
    <w:rsid w:val="000122B5"/>
    <w:rsid w:val="00013E2C"/>
    <w:rsid w:val="00020658"/>
    <w:rsid w:val="00035282"/>
    <w:rsid w:val="000442DE"/>
    <w:rsid w:val="00063368"/>
    <w:rsid w:val="00073450"/>
    <w:rsid w:val="00080F69"/>
    <w:rsid w:val="000868E8"/>
    <w:rsid w:val="0009002D"/>
    <w:rsid w:val="000A4F53"/>
    <w:rsid w:val="000A6ACF"/>
    <w:rsid w:val="000D6F95"/>
    <w:rsid w:val="000E5F21"/>
    <w:rsid w:val="000E7430"/>
    <w:rsid w:val="000F1F8D"/>
    <w:rsid w:val="000F612A"/>
    <w:rsid w:val="00107110"/>
    <w:rsid w:val="001314C7"/>
    <w:rsid w:val="00162082"/>
    <w:rsid w:val="001764BF"/>
    <w:rsid w:val="00181BC0"/>
    <w:rsid w:val="001D4783"/>
    <w:rsid w:val="001F5C5F"/>
    <w:rsid w:val="00207C6C"/>
    <w:rsid w:val="002435E8"/>
    <w:rsid w:val="002568FB"/>
    <w:rsid w:val="0026608C"/>
    <w:rsid w:val="002743A3"/>
    <w:rsid w:val="00280099"/>
    <w:rsid w:val="002933D0"/>
    <w:rsid w:val="002B4883"/>
    <w:rsid w:val="002C4176"/>
    <w:rsid w:val="002D78E6"/>
    <w:rsid w:val="002F746D"/>
    <w:rsid w:val="00301CFD"/>
    <w:rsid w:val="0031650C"/>
    <w:rsid w:val="0032128C"/>
    <w:rsid w:val="003218B1"/>
    <w:rsid w:val="00362C0E"/>
    <w:rsid w:val="0038049A"/>
    <w:rsid w:val="003A378E"/>
    <w:rsid w:val="003A3BAD"/>
    <w:rsid w:val="003B3B7B"/>
    <w:rsid w:val="003D0CC5"/>
    <w:rsid w:val="003E235C"/>
    <w:rsid w:val="003E379B"/>
    <w:rsid w:val="00401EFA"/>
    <w:rsid w:val="00403637"/>
    <w:rsid w:val="004151C0"/>
    <w:rsid w:val="00415AC6"/>
    <w:rsid w:val="00424C2B"/>
    <w:rsid w:val="00425746"/>
    <w:rsid w:val="00441A77"/>
    <w:rsid w:val="00464FCE"/>
    <w:rsid w:val="00467B60"/>
    <w:rsid w:val="00474A05"/>
    <w:rsid w:val="004B18E6"/>
    <w:rsid w:val="004B28D1"/>
    <w:rsid w:val="004C4B30"/>
    <w:rsid w:val="004D7C70"/>
    <w:rsid w:val="004E2D10"/>
    <w:rsid w:val="00530620"/>
    <w:rsid w:val="00537C6D"/>
    <w:rsid w:val="00540B45"/>
    <w:rsid w:val="005434EF"/>
    <w:rsid w:val="00572759"/>
    <w:rsid w:val="00585D77"/>
    <w:rsid w:val="00587D3F"/>
    <w:rsid w:val="005B7318"/>
    <w:rsid w:val="005E1DB4"/>
    <w:rsid w:val="0061699F"/>
    <w:rsid w:val="0063525A"/>
    <w:rsid w:val="00644745"/>
    <w:rsid w:val="006A5E29"/>
    <w:rsid w:val="006D6964"/>
    <w:rsid w:val="006F21A6"/>
    <w:rsid w:val="006F3E7C"/>
    <w:rsid w:val="006F4D9F"/>
    <w:rsid w:val="007236CE"/>
    <w:rsid w:val="007353FF"/>
    <w:rsid w:val="00740BFA"/>
    <w:rsid w:val="00774D68"/>
    <w:rsid w:val="00776735"/>
    <w:rsid w:val="00791AA8"/>
    <w:rsid w:val="00793949"/>
    <w:rsid w:val="007A1DA9"/>
    <w:rsid w:val="007B268F"/>
    <w:rsid w:val="007B2E93"/>
    <w:rsid w:val="007B357B"/>
    <w:rsid w:val="007B39C2"/>
    <w:rsid w:val="007C78BC"/>
    <w:rsid w:val="007D4A07"/>
    <w:rsid w:val="007F49F6"/>
    <w:rsid w:val="007F7F97"/>
    <w:rsid w:val="00833418"/>
    <w:rsid w:val="00844FA2"/>
    <w:rsid w:val="00845D77"/>
    <w:rsid w:val="00845F33"/>
    <w:rsid w:val="008515CB"/>
    <w:rsid w:val="008742A6"/>
    <w:rsid w:val="00874D6E"/>
    <w:rsid w:val="00890202"/>
    <w:rsid w:val="00893AE2"/>
    <w:rsid w:val="00896C95"/>
    <w:rsid w:val="008A4060"/>
    <w:rsid w:val="008A4BA9"/>
    <w:rsid w:val="008B0EE2"/>
    <w:rsid w:val="008D29E2"/>
    <w:rsid w:val="008D73CC"/>
    <w:rsid w:val="008E0347"/>
    <w:rsid w:val="0094418F"/>
    <w:rsid w:val="00982321"/>
    <w:rsid w:val="009B2B67"/>
    <w:rsid w:val="009B4FAB"/>
    <w:rsid w:val="009E042C"/>
    <w:rsid w:val="009E59AE"/>
    <w:rsid w:val="009F765E"/>
    <w:rsid w:val="00A27E07"/>
    <w:rsid w:val="00A40C1E"/>
    <w:rsid w:val="00A478BF"/>
    <w:rsid w:val="00A51306"/>
    <w:rsid w:val="00A51C74"/>
    <w:rsid w:val="00A55376"/>
    <w:rsid w:val="00A555E9"/>
    <w:rsid w:val="00A5663B"/>
    <w:rsid w:val="00A7621D"/>
    <w:rsid w:val="00A846A0"/>
    <w:rsid w:val="00AA1526"/>
    <w:rsid w:val="00AC72B4"/>
    <w:rsid w:val="00AD775C"/>
    <w:rsid w:val="00AE2A61"/>
    <w:rsid w:val="00B467F6"/>
    <w:rsid w:val="00BA60F8"/>
    <w:rsid w:val="00C216D4"/>
    <w:rsid w:val="00C25F51"/>
    <w:rsid w:val="00C26A5B"/>
    <w:rsid w:val="00C56A7B"/>
    <w:rsid w:val="00C64087"/>
    <w:rsid w:val="00C8410E"/>
    <w:rsid w:val="00C90179"/>
    <w:rsid w:val="00C92A77"/>
    <w:rsid w:val="00CA5130"/>
    <w:rsid w:val="00CB5D74"/>
    <w:rsid w:val="00CF679E"/>
    <w:rsid w:val="00D03BB6"/>
    <w:rsid w:val="00D11833"/>
    <w:rsid w:val="00D17D4C"/>
    <w:rsid w:val="00D2314A"/>
    <w:rsid w:val="00D25778"/>
    <w:rsid w:val="00D268C2"/>
    <w:rsid w:val="00D34A13"/>
    <w:rsid w:val="00D530FA"/>
    <w:rsid w:val="00D550A4"/>
    <w:rsid w:val="00D6236E"/>
    <w:rsid w:val="00D70758"/>
    <w:rsid w:val="00D87757"/>
    <w:rsid w:val="00DA732C"/>
    <w:rsid w:val="00DD5AE1"/>
    <w:rsid w:val="00E1756B"/>
    <w:rsid w:val="00E23B27"/>
    <w:rsid w:val="00E24C89"/>
    <w:rsid w:val="00E33650"/>
    <w:rsid w:val="00E60BAE"/>
    <w:rsid w:val="00E70E32"/>
    <w:rsid w:val="00E71F54"/>
    <w:rsid w:val="00E817FA"/>
    <w:rsid w:val="00EB3F41"/>
    <w:rsid w:val="00F06CDD"/>
    <w:rsid w:val="00F73D70"/>
    <w:rsid w:val="00F77427"/>
    <w:rsid w:val="00F77B02"/>
    <w:rsid w:val="00FA4721"/>
    <w:rsid w:val="00FB7DAC"/>
    <w:rsid w:val="00FC56A8"/>
    <w:rsid w:val="00FF698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AAF607"/>
  <w15:chartTrackingRefBased/>
  <w15:docId w15:val="{B0B3E03D-D452-418F-975D-61D735A59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iPriority="0" w:unhideWhenUsed="1" w:qFormat="1"/>
    <w:lsdException w:name="Body Text Indent 3" w:semiHidden="1" w:unhideWhenUsed="1" w:qFormat="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F1F8D"/>
    <w:pPr>
      <w:suppressAutoHyphens/>
      <w:spacing w:after="200" w:line="276" w:lineRule="auto"/>
    </w:pPr>
    <w:rPr>
      <w:rFonts w:ascii="Calibri" w:eastAsia="Calibri" w:hAnsi="Calibri" w:cs="Times New Roman"/>
    </w:rPr>
  </w:style>
  <w:style w:type="paragraph" w:styleId="Nagwek1">
    <w:name w:val="heading 1"/>
    <w:basedOn w:val="Normalny"/>
    <w:next w:val="Normalny"/>
    <w:link w:val="Nagwek1Znak"/>
    <w:qFormat/>
    <w:rsid w:val="000F1F8D"/>
    <w:pPr>
      <w:keepNext/>
      <w:spacing w:after="0" w:line="240" w:lineRule="auto"/>
      <w:ind w:right="-567"/>
      <w:jc w:val="center"/>
      <w:outlineLvl w:val="0"/>
    </w:pPr>
    <w:rPr>
      <w:rFonts w:ascii="Times New Roman" w:eastAsia="Times New Roman" w:hAnsi="Times New Roman"/>
      <w:b/>
      <w:sz w:val="24"/>
      <w:szCs w:val="20"/>
      <w:lang w:val="x-none" w:eastAsia="pl-PL"/>
    </w:rPr>
  </w:style>
  <w:style w:type="paragraph" w:styleId="Nagwek2">
    <w:name w:val="heading 2"/>
    <w:basedOn w:val="Normalny"/>
    <w:next w:val="Normalny"/>
    <w:link w:val="Nagwek2Znak"/>
    <w:qFormat/>
    <w:rsid w:val="000F1F8D"/>
    <w:pPr>
      <w:keepNext/>
      <w:spacing w:after="0" w:line="240" w:lineRule="auto"/>
      <w:ind w:right="-567"/>
      <w:outlineLvl w:val="1"/>
    </w:pPr>
    <w:rPr>
      <w:rFonts w:ascii="Times New Roman" w:eastAsia="Times New Roman" w:hAnsi="Times New Roman"/>
      <w:i/>
      <w:sz w:val="20"/>
      <w:szCs w:val="20"/>
      <w:lang w:val="x-none" w:eastAsia="pl-PL"/>
    </w:rPr>
  </w:style>
  <w:style w:type="paragraph" w:styleId="Nagwek5">
    <w:name w:val="heading 5"/>
    <w:basedOn w:val="Normalny"/>
    <w:next w:val="Normalny"/>
    <w:link w:val="Nagwek5Znak"/>
    <w:unhideWhenUsed/>
    <w:qFormat/>
    <w:rsid w:val="000F1F8D"/>
    <w:pPr>
      <w:spacing w:before="240" w:after="60" w:line="240" w:lineRule="auto"/>
      <w:outlineLvl w:val="4"/>
    </w:pPr>
    <w:rPr>
      <w:rFonts w:ascii="Times New Roman" w:eastAsia="Times New Roman" w:hAnsi="Times New Roman"/>
      <w:b/>
      <w:bCs/>
      <w:i/>
      <w:iCs/>
      <w:sz w:val="26"/>
      <w:szCs w:val="26"/>
      <w:lang w:val="x-none"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F1F8D"/>
    <w:pPr>
      <w:tabs>
        <w:tab w:val="center" w:pos="4536"/>
        <w:tab w:val="right" w:pos="9072"/>
      </w:tabs>
      <w:spacing w:after="0" w:line="240" w:lineRule="auto"/>
    </w:pPr>
  </w:style>
  <w:style w:type="character" w:customStyle="1" w:styleId="NagwekZnak">
    <w:name w:val="Nagłówek Znak"/>
    <w:basedOn w:val="Domylnaczcionkaakapitu"/>
    <w:link w:val="Nagwek"/>
    <w:uiPriority w:val="99"/>
    <w:qFormat/>
    <w:rsid w:val="000F1F8D"/>
  </w:style>
  <w:style w:type="paragraph" w:styleId="Stopka">
    <w:name w:val="footer"/>
    <w:basedOn w:val="Normalny"/>
    <w:link w:val="StopkaZnak"/>
    <w:uiPriority w:val="99"/>
    <w:unhideWhenUsed/>
    <w:rsid w:val="000F1F8D"/>
    <w:pPr>
      <w:tabs>
        <w:tab w:val="center" w:pos="4536"/>
        <w:tab w:val="right" w:pos="9072"/>
      </w:tabs>
      <w:spacing w:after="0" w:line="240" w:lineRule="auto"/>
    </w:pPr>
  </w:style>
  <w:style w:type="character" w:customStyle="1" w:styleId="StopkaZnak">
    <w:name w:val="Stopka Znak"/>
    <w:basedOn w:val="Domylnaczcionkaakapitu"/>
    <w:link w:val="Stopka"/>
    <w:uiPriority w:val="99"/>
    <w:qFormat/>
    <w:rsid w:val="000F1F8D"/>
  </w:style>
  <w:style w:type="character" w:customStyle="1" w:styleId="Nagwek1Znak">
    <w:name w:val="Nagłówek 1 Znak"/>
    <w:basedOn w:val="Domylnaczcionkaakapitu"/>
    <w:link w:val="Nagwek1"/>
    <w:qFormat/>
    <w:rsid w:val="000F1F8D"/>
    <w:rPr>
      <w:rFonts w:ascii="Times New Roman" w:eastAsia="Times New Roman" w:hAnsi="Times New Roman" w:cs="Times New Roman"/>
      <w:b/>
      <w:sz w:val="24"/>
      <w:szCs w:val="20"/>
      <w:lang w:val="x-none" w:eastAsia="pl-PL"/>
    </w:rPr>
  </w:style>
  <w:style w:type="character" w:customStyle="1" w:styleId="Nagwek2Znak">
    <w:name w:val="Nagłówek 2 Znak"/>
    <w:basedOn w:val="Domylnaczcionkaakapitu"/>
    <w:link w:val="Nagwek2"/>
    <w:qFormat/>
    <w:rsid w:val="000F1F8D"/>
    <w:rPr>
      <w:rFonts w:ascii="Times New Roman" w:eastAsia="Times New Roman" w:hAnsi="Times New Roman" w:cs="Times New Roman"/>
      <w:i/>
      <w:sz w:val="20"/>
      <w:szCs w:val="20"/>
      <w:lang w:val="x-none" w:eastAsia="pl-PL"/>
    </w:rPr>
  </w:style>
  <w:style w:type="character" w:customStyle="1" w:styleId="Nagwek5Znak">
    <w:name w:val="Nagłówek 5 Znak"/>
    <w:basedOn w:val="Domylnaczcionkaakapitu"/>
    <w:link w:val="Nagwek5"/>
    <w:qFormat/>
    <w:rsid w:val="000F1F8D"/>
    <w:rPr>
      <w:rFonts w:ascii="Times New Roman" w:eastAsia="Times New Roman" w:hAnsi="Times New Roman" w:cs="Times New Roman"/>
      <w:b/>
      <w:bCs/>
      <w:i/>
      <w:iCs/>
      <w:sz w:val="26"/>
      <w:szCs w:val="26"/>
      <w:lang w:val="x-none" w:eastAsia="pl-PL"/>
    </w:rPr>
  </w:style>
  <w:style w:type="character" w:customStyle="1" w:styleId="Tekstpodstawowywcity2Znak">
    <w:name w:val="Tekst podstawowy wcięty 2 Znak"/>
    <w:link w:val="Tekstpodstawowywcity2"/>
    <w:qFormat/>
    <w:rsid w:val="000F1F8D"/>
    <w:rPr>
      <w:rFonts w:ascii="Arial" w:eastAsia="Times New Roman" w:hAnsi="Arial"/>
      <w:szCs w:val="24"/>
      <w:lang w:val="x-none"/>
    </w:rPr>
  </w:style>
  <w:style w:type="character" w:customStyle="1" w:styleId="TytuZnak">
    <w:name w:val="Tytuł Znak"/>
    <w:link w:val="Tytu"/>
    <w:qFormat/>
    <w:rsid w:val="000F1F8D"/>
    <w:rPr>
      <w:rFonts w:ascii="Arial" w:eastAsia="Times New Roman" w:hAnsi="Arial"/>
      <w:b/>
      <w:szCs w:val="28"/>
      <w:lang w:val="x-none"/>
    </w:rPr>
  </w:style>
  <w:style w:type="character" w:styleId="Odwoaniedokomentarza">
    <w:name w:val="annotation reference"/>
    <w:uiPriority w:val="99"/>
    <w:semiHidden/>
    <w:unhideWhenUsed/>
    <w:qFormat/>
    <w:rsid w:val="000F1F8D"/>
    <w:rPr>
      <w:sz w:val="16"/>
      <w:szCs w:val="16"/>
    </w:rPr>
  </w:style>
  <w:style w:type="character" w:customStyle="1" w:styleId="TekstkomentarzaZnak">
    <w:name w:val="Tekst komentarza Znak"/>
    <w:link w:val="Tekstkomentarza"/>
    <w:qFormat/>
    <w:rsid w:val="000F1F8D"/>
  </w:style>
  <w:style w:type="character" w:customStyle="1" w:styleId="TematkomentarzaZnak">
    <w:name w:val="Temat komentarza Znak"/>
    <w:link w:val="Tematkomentarza"/>
    <w:uiPriority w:val="99"/>
    <w:semiHidden/>
    <w:qFormat/>
    <w:rsid w:val="000F1F8D"/>
    <w:rPr>
      <w:b/>
      <w:bCs/>
    </w:rPr>
  </w:style>
  <w:style w:type="character" w:customStyle="1" w:styleId="TekstdymkaZnak">
    <w:name w:val="Tekst dymka Znak"/>
    <w:link w:val="Tekstdymka"/>
    <w:uiPriority w:val="99"/>
    <w:semiHidden/>
    <w:qFormat/>
    <w:rsid w:val="000F1F8D"/>
    <w:rPr>
      <w:rFonts w:ascii="Tahoma" w:hAnsi="Tahoma" w:cs="Tahoma"/>
      <w:sz w:val="16"/>
      <w:szCs w:val="16"/>
    </w:rPr>
  </w:style>
  <w:style w:type="character" w:customStyle="1" w:styleId="TekstpodstawowyZnak">
    <w:name w:val="Tekst podstawowy Znak"/>
    <w:link w:val="Tekstpodstawowy"/>
    <w:uiPriority w:val="99"/>
    <w:qFormat/>
    <w:rsid w:val="000F1F8D"/>
  </w:style>
  <w:style w:type="character" w:customStyle="1" w:styleId="czeinternetowe">
    <w:name w:val="Łącze internetowe"/>
    <w:uiPriority w:val="99"/>
    <w:unhideWhenUsed/>
    <w:rsid w:val="000F1F8D"/>
    <w:rPr>
      <w:color w:val="0000FF"/>
      <w:u w:val="single"/>
    </w:rPr>
  </w:style>
  <w:style w:type="character" w:customStyle="1" w:styleId="TekstprzypisudolnegoZnak">
    <w:name w:val="Tekst przypisu dolnego Znak"/>
    <w:aliases w:val="Znak1 Znak,Podrozdział Znak,Footnote Znak,Podrozdzia3 Znak,Footnote Text OCR Znak,Footnote Text Char3 Znak,Footnote Text Char Char Znak,Footnote Text Char2 Char Char Znak,Footnote Text Char1 Char1 Char Char Znak, Znak1 Znak"/>
    <w:link w:val="Tekstprzypisudolnego"/>
    <w:uiPriority w:val="99"/>
    <w:qFormat/>
    <w:rsid w:val="000F1F8D"/>
    <w:rPr>
      <w:rFonts w:ascii="Times New Roman" w:eastAsia="Times New Roman" w:hAnsi="Times New Roman"/>
      <w:lang w:val="x-none"/>
    </w:rPr>
  </w:style>
  <w:style w:type="character" w:customStyle="1" w:styleId="Zakotwiczenieprzypisudolnego">
    <w:name w:val="Zakotwiczenie przypisu dolnego"/>
    <w:rsid w:val="000F1F8D"/>
    <w:rPr>
      <w:vertAlign w:val="superscript"/>
    </w:rPr>
  </w:style>
  <w:style w:type="character" w:customStyle="1" w:styleId="FootnoteCharacters">
    <w:name w:val="Footnote Characters"/>
    <w:uiPriority w:val="99"/>
    <w:semiHidden/>
    <w:unhideWhenUsed/>
    <w:qFormat/>
    <w:rsid w:val="000F1F8D"/>
    <w:rPr>
      <w:vertAlign w:val="superscript"/>
    </w:rPr>
  </w:style>
  <w:style w:type="character" w:customStyle="1" w:styleId="AkapitzlistZnak">
    <w:name w:val="Akapit z listą Znak"/>
    <w:aliases w:val="Data wydania Znak,List Paragraph Znak,CW_Lista Znak,1_literowka Znak Znak,Literowanie Znak Znak,Preambuła Znak Znak"/>
    <w:link w:val="Akapitzlist"/>
    <w:uiPriority w:val="34"/>
    <w:qFormat/>
    <w:locked/>
    <w:rsid w:val="000F1F8D"/>
    <w:rPr>
      <w:rFonts w:ascii="Times New Roman" w:eastAsia="Times New Roman" w:hAnsi="Times New Roman"/>
      <w:sz w:val="24"/>
      <w:szCs w:val="24"/>
    </w:rPr>
  </w:style>
  <w:style w:type="character" w:customStyle="1" w:styleId="Tekstpodstawowywcity3Znak">
    <w:name w:val="Tekst podstawowy wcięty 3 Znak"/>
    <w:link w:val="Tekstpodstawowywcity3"/>
    <w:uiPriority w:val="99"/>
    <w:qFormat/>
    <w:rsid w:val="000F1F8D"/>
    <w:rPr>
      <w:sz w:val="16"/>
      <w:szCs w:val="16"/>
    </w:rPr>
  </w:style>
  <w:style w:type="character" w:customStyle="1" w:styleId="Tekstpodstawowy2Znak">
    <w:name w:val="Tekst podstawowy 2 Znak"/>
    <w:link w:val="Tekstpodstawowy2"/>
    <w:uiPriority w:val="99"/>
    <w:qFormat/>
    <w:rsid w:val="000F1F8D"/>
  </w:style>
  <w:style w:type="character" w:customStyle="1" w:styleId="tekstdokbold">
    <w:name w:val="tekst dok. bold"/>
    <w:qFormat/>
    <w:rsid w:val="000F1F8D"/>
    <w:rPr>
      <w:b/>
      <w:bCs/>
    </w:rPr>
  </w:style>
  <w:style w:type="character" w:customStyle="1" w:styleId="TekstpodstawowywcityZnak">
    <w:name w:val="Tekst podstawowy wcięty Znak"/>
    <w:link w:val="Tekstpodstawowywcity"/>
    <w:uiPriority w:val="99"/>
    <w:qFormat/>
    <w:rsid w:val="000F1F8D"/>
  </w:style>
  <w:style w:type="character" w:customStyle="1" w:styleId="PodtytuZnak">
    <w:name w:val="Podtytuł Znak"/>
    <w:link w:val="Podtytu"/>
    <w:qFormat/>
    <w:rsid w:val="000F1F8D"/>
    <w:rPr>
      <w:rFonts w:ascii="Times New Roman" w:eastAsia="Times New Roman" w:hAnsi="Times New Roman"/>
      <w:b/>
      <w:bCs/>
      <w:sz w:val="28"/>
      <w:szCs w:val="24"/>
    </w:rPr>
  </w:style>
  <w:style w:type="character" w:customStyle="1" w:styleId="width100prc">
    <w:name w:val="width100prc"/>
    <w:qFormat/>
    <w:rsid w:val="000F1F8D"/>
  </w:style>
  <w:style w:type="character" w:customStyle="1" w:styleId="Odwiedzoneczeinternetowe">
    <w:name w:val="Odwiedzone łącze internetowe"/>
    <w:uiPriority w:val="99"/>
    <w:semiHidden/>
    <w:unhideWhenUsed/>
    <w:rsid w:val="000F1F8D"/>
    <w:rPr>
      <w:color w:val="954F72"/>
      <w:u w:val="single"/>
    </w:rPr>
  </w:style>
  <w:style w:type="character" w:customStyle="1" w:styleId="Nierozpoznanawzmianka1">
    <w:name w:val="Nierozpoznana wzmianka1"/>
    <w:basedOn w:val="Domylnaczcionkaakapitu"/>
    <w:uiPriority w:val="99"/>
    <w:semiHidden/>
    <w:unhideWhenUsed/>
    <w:qFormat/>
    <w:rsid w:val="000F1F8D"/>
    <w:rPr>
      <w:color w:val="605E5C"/>
      <w:shd w:val="clear" w:color="auto" w:fill="E1DFDD"/>
    </w:rPr>
  </w:style>
  <w:style w:type="paragraph" w:styleId="Tekstpodstawowy">
    <w:name w:val="Body Text"/>
    <w:basedOn w:val="Normalny"/>
    <w:link w:val="TekstpodstawowyZnak"/>
    <w:uiPriority w:val="99"/>
    <w:unhideWhenUsed/>
    <w:rsid w:val="000F1F8D"/>
    <w:pPr>
      <w:spacing w:after="120"/>
    </w:pPr>
    <w:rPr>
      <w:rFonts w:asciiTheme="minorHAnsi" w:eastAsiaTheme="minorHAnsi" w:hAnsiTheme="minorHAnsi" w:cstheme="minorBidi"/>
    </w:rPr>
  </w:style>
  <w:style w:type="character" w:customStyle="1" w:styleId="TekstpodstawowyZnak1">
    <w:name w:val="Tekst podstawowy Znak1"/>
    <w:basedOn w:val="Domylnaczcionkaakapitu"/>
    <w:uiPriority w:val="99"/>
    <w:semiHidden/>
    <w:rsid w:val="000F1F8D"/>
    <w:rPr>
      <w:rFonts w:ascii="Calibri" w:eastAsia="Calibri" w:hAnsi="Calibri" w:cs="Times New Roman"/>
    </w:rPr>
  </w:style>
  <w:style w:type="paragraph" w:styleId="Lista">
    <w:name w:val="List"/>
    <w:basedOn w:val="Tekstpodstawowy"/>
    <w:rsid w:val="000F1F8D"/>
    <w:rPr>
      <w:rFonts w:cs="Arial"/>
    </w:rPr>
  </w:style>
  <w:style w:type="paragraph" w:styleId="Legenda">
    <w:name w:val="caption"/>
    <w:basedOn w:val="Normalny"/>
    <w:qFormat/>
    <w:rsid w:val="000F1F8D"/>
    <w:pPr>
      <w:suppressLineNumbers/>
      <w:spacing w:before="120" w:after="120"/>
    </w:pPr>
    <w:rPr>
      <w:rFonts w:cs="Arial"/>
      <w:i/>
      <w:iCs/>
      <w:sz w:val="24"/>
      <w:szCs w:val="24"/>
    </w:rPr>
  </w:style>
  <w:style w:type="paragraph" w:customStyle="1" w:styleId="Indeks">
    <w:name w:val="Indeks"/>
    <w:basedOn w:val="Normalny"/>
    <w:qFormat/>
    <w:rsid w:val="000F1F8D"/>
    <w:pPr>
      <w:suppressLineNumbers/>
    </w:pPr>
    <w:rPr>
      <w:rFonts w:cs="Arial"/>
    </w:rPr>
  </w:style>
  <w:style w:type="paragraph" w:customStyle="1" w:styleId="Gwkaistopka">
    <w:name w:val="Główka i stopka"/>
    <w:basedOn w:val="Normalny"/>
    <w:qFormat/>
    <w:rsid w:val="000F1F8D"/>
  </w:style>
  <w:style w:type="paragraph" w:styleId="Tekstpodstawowywcity2">
    <w:name w:val="Body Text Indent 2"/>
    <w:basedOn w:val="Normalny"/>
    <w:link w:val="Tekstpodstawowywcity2Znak"/>
    <w:qFormat/>
    <w:rsid w:val="000F1F8D"/>
    <w:pPr>
      <w:tabs>
        <w:tab w:val="left" w:pos="1162"/>
      </w:tabs>
      <w:spacing w:after="0" w:line="240" w:lineRule="auto"/>
      <w:ind w:left="340"/>
      <w:jc w:val="both"/>
    </w:pPr>
    <w:rPr>
      <w:rFonts w:ascii="Arial" w:eastAsia="Times New Roman" w:hAnsi="Arial" w:cstheme="minorBidi"/>
      <w:szCs w:val="24"/>
      <w:lang w:val="x-none"/>
    </w:rPr>
  </w:style>
  <w:style w:type="character" w:customStyle="1" w:styleId="Tekstpodstawowywcity2Znak1">
    <w:name w:val="Tekst podstawowy wcięty 2 Znak1"/>
    <w:basedOn w:val="Domylnaczcionkaakapitu"/>
    <w:uiPriority w:val="99"/>
    <w:semiHidden/>
    <w:rsid w:val="000F1F8D"/>
    <w:rPr>
      <w:rFonts w:ascii="Calibri" w:eastAsia="Calibri" w:hAnsi="Calibri" w:cs="Times New Roman"/>
    </w:rPr>
  </w:style>
  <w:style w:type="paragraph" w:styleId="Tytu">
    <w:name w:val="Title"/>
    <w:basedOn w:val="Normalny"/>
    <w:link w:val="TytuZnak"/>
    <w:qFormat/>
    <w:rsid w:val="000F1F8D"/>
    <w:pPr>
      <w:spacing w:after="0" w:line="240" w:lineRule="auto"/>
      <w:jc w:val="center"/>
    </w:pPr>
    <w:rPr>
      <w:rFonts w:ascii="Arial" w:eastAsia="Times New Roman" w:hAnsi="Arial" w:cstheme="minorBidi"/>
      <w:b/>
      <w:szCs w:val="28"/>
      <w:lang w:val="x-none"/>
    </w:rPr>
  </w:style>
  <w:style w:type="character" w:customStyle="1" w:styleId="TytuZnak1">
    <w:name w:val="Tytuł Znak1"/>
    <w:basedOn w:val="Domylnaczcionkaakapitu"/>
    <w:uiPriority w:val="10"/>
    <w:rsid w:val="000F1F8D"/>
    <w:rPr>
      <w:rFonts w:asciiTheme="majorHAnsi" w:eastAsiaTheme="majorEastAsia" w:hAnsiTheme="majorHAnsi" w:cstheme="majorBidi"/>
      <w:spacing w:val="-10"/>
      <w:kern w:val="28"/>
      <w:sz w:val="56"/>
      <w:szCs w:val="56"/>
    </w:rPr>
  </w:style>
  <w:style w:type="paragraph" w:styleId="Tekstkomentarza">
    <w:name w:val="annotation text"/>
    <w:basedOn w:val="Normalny"/>
    <w:link w:val="TekstkomentarzaZnak"/>
    <w:unhideWhenUsed/>
    <w:qFormat/>
    <w:rsid w:val="000F1F8D"/>
    <w:rPr>
      <w:rFonts w:asciiTheme="minorHAnsi" w:eastAsiaTheme="minorHAnsi" w:hAnsiTheme="minorHAnsi" w:cstheme="minorBidi"/>
    </w:rPr>
  </w:style>
  <w:style w:type="character" w:customStyle="1" w:styleId="TekstkomentarzaZnak1">
    <w:name w:val="Tekst komentarza Znak1"/>
    <w:basedOn w:val="Domylnaczcionkaakapitu"/>
    <w:uiPriority w:val="99"/>
    <w:semiHidden/>
    <w:rsid w:val="000F1F8D"/>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qFormat/>
    <w:rsid w:val="000F1F8D"/>
    <w:rPr>
      <w:b/>
      <w:bCs/>
    </w:rPr>
  </w:style>
  <w:style w:type="character" w:customStyle="1" w:styleId="TematkomentarzaZnak1">
    <w:name w:val="Temat komentarza Znak1"/>
    <w:basedOn w:val="TekstkomentarzaZnak1"/>
    <w:uiPriority w:val="99"/>
    <w:semiHidden/>
    <w:rsid w:val="000F1F8D"/>
    <w:rPr>
      <w:rFonts w:ascii="Calibri" w:eastAsia="Calibri" w:hAnsi="Calibri" w:cs="Times New Roman"/>
      <w:b/>
      <w:bCs/>
      <w:sz w:val="20"/>
      <w:szCs w:val="20"/>
    </w:rPr>
  </w:style>
  <w:style w:type="paragraph" w:styleId="Tekstdymka">
    <w:name w:val="Balloon Text"/>
    <w:basedOn w:val="Normalny"/>
    <w:link w:val="TekstdymkaZnak"/>
    <w:uiPriority w:val="99"/>
    <w:semiHidden/>
    <w:unhideWhenUsed/>
    <w:qFormat/>
    <w:rsid w:val="000F1F8D"/>
    <w:pPr>
      <w:spacing w:after="0" w:line="240" w:lineRule="auto"/>
    </w:pPr>
    <w:rPr>
      <w:rFonts w:ascii="Tahoma" w:eastAsiaTheme="minorHAnsi" w:hAnsi="Tahoma" w:cs="Tahoma"/>
      <w:sz w:val="16"/>
      <w:szCs w:val="16"/>
    </w:rPr>
  </w:style>
  <w:style w:type="character" w:customStyle="1" w:styleId="TekstdymkaZnak1">
    <w:name w:val="Tekst dymka Znak1"/>
    <w:basedOn w:val="Domylnaczcionkaakapitu"/>
    <w:uiPriority w:val="99"/>
    <w:semiHidden/>
    <w:rsid w:val="000F1F8D"/>
    <w:rPr>
      <w:rFonts w:ascii="Segoe UI" w:eastAsia="Calibri" w:hAnsi="Segoe UI" w:cs="Segoe UI"/>
      <w:sz w:val="18"/>
      <w:szCs w:val="18"/>
    </w:rPr>
  </w:style>
  <w:style w:type="paragraph" w:styleId="Tekstprzypisudolnego">
    <w:name w:val="footnote text"/>
    <w:aliases w:val="Znak1,Podrozdział,Footnote,Podrozdzia3,Footnote Text OCR,Footnote Text Char3,Footnote Text Char Char,Footnote Text Char2 Char Char,Footnote Text Char1 Char1 Char Char,Footnote Text Char Char Char Char Char, Znak1"/>
    <w:basedOn w:val="Normalny"/>
    <w:link w:val="TekstprzypisudolnegoZnak"/>
    <w:uiPriority w:val="99"/>
    <w:unhideWhenUsed/>
    <w:qFormat/>
    <w:rsid w:val="000F1F8D"/>
    <w:pPr>
      <w:spacing w:after="0" w:line="240" w:lineRule="auto"/>
    </w:pPr>
    <w:rPr>
      <w:rFonts w:ascii="Times New Roman" w:eastAsia="Times New Roman" w:hAnsi="Times New Roman" w:cstheme="minorBidi"/>
      <w:lang w:val="x-none"/>
    </w:rPr>
  </w:style>
  <w:style w:type="character" w:customStyle="1" w:styleId="TekstprzypisudolnegoZnak1">
    <w:name w:val="Tekst przypisu dolnego Znak1"/>
    <w:basedOn w:val="Domylnaczcionkaakapitu"/>
    <w:uiPriority w:val="99"/>
    <w:semiHidden/>
    <w:rsid w:val="000F1F8D"/>
    <w:rPr>
      <w:rFonts w:ascii="Calibri" w:eastAsia="Calibri" w:hAnsi="Calibri" w:cs="Times New Roman"/>
      <w:sz w:val="20"/>
      <w:szCs w:val="20"/>
    </w:rPr>
  </w:style>
  <w:style w:type="paragraph" w:styleId="Akapitzlist">
    <w:name w:val="List Paragraph"/>
    <w:aliases w:val="Data wydania,List Paragraph,CW_Lista,1_literowka Znak,Literowanie Znak,Preambuła Znak"/>
    <w:basedOn w:val="Normalny"/>
    <w:link w:val="AkapitzlistZnak"/>
    <w:uiPriority w:val="34"/>
    <w:qFormat/>
    <w:rsid w:val="000F1F8D"/>
    <w:pPr>
      <w:spacing w:after="0" w:line="240" w:lineRule="auto"/>
      <w:ind w:left="720"/>
      <w:contextualSpacing/>
    </w:pPr>
    <w:rPr>
      <w:rFonts w:ascii="Times New Roman" w:eastAsia="Times New Roman" w:hAnsi="Times New Roman" w:cstheme="minorBidi"/>
      <w:sz w:val="24"/>
      <w:szCs w:val="24"/>
    </w:rPr>
  </w:style>
  <w:style w:type="paragraph" w:styleId="Tekstpodstawowywcity3">
    <w:name w:val="Body Text Indent 3"/>
    <w:basedOn w:val="Normalny"/>
    <w:link w:val="Tekstpodstawowywcity3Znak"/>
    <w:uiPriority w:val="99"/>
    <w:unhideWhenUsed/>
    <w:qFormat/>
    <w:rsid w:val="000F1F8D"/>
    <w:pPr>
      <w:spacing w:after="120"/>
      <w:ind w:left="283"/>
    </w:pPr>
    <w:rPr>
      <w:rFonts w:asciiTheme="minorHAnsi" w:eastAsiaTheme="minorHAnsi" w:hAnsiTheme="minorHAnsi" w:cstheme="minorBidi"/>
      <w:sz w:val="16"/>
      <w:szCs w:val="16"/>
    </w:rPr>
  </w:style>
  <w:style w:type="character" w:customStyle="1" w:styleId="Tekstpodstawowywcity3Znak1">
    <w:name w:val="Tekst podstawowy wcięty 3 Znak1"/>
    <w:basedOn w:val="Domylnaczcionkaakapitu"/>
    <w:uiPriority w:val="99"/>
    <w:semiHidden/>
    <w:rsid w:val="000F1F8D"/>
    <w:rPr>
      <w:rFonts w:ascii="Calibri" w:eastAsia="Calibri" w:hAnsi="Calibri" w:cs="Times New Roman"/>
      <w:sz w:val="16"/>
      <w:szCs w:val="16"/>
    </w:rPr>
  </w:style>
  <w:style w:type="paragraph" w:customStyle="1" w:styleId="Default">
    <w:name w:val="Default"/>
    <w:uiPriority w:val="99"/>
    <w:qFormat/>
    <w:rsid w:val="000F1F8D"/>
    <w:pPr>
      <w:suppressAutoHyphens/>
      <w:spacing w:after="0" w:line="240" w:lineRule="auto"/>
    </w:pPr>
    <w:rPr>
      <w:rFonts w:ascii="Calibri" w:eastAsia="Times New Roman" w:hAnsi="Calibri" w:cs="Calibri"/>
      <w:color w:val="000000"/>
      <w:sz w:val="24"/>
      <w:szCs w:val="24"/>
      <w:lang w:eastAsia="pl-PL"/>
    </w:rPr>
  </w:style>
  <w:style w:type="paragraph" w:styleId="Bezodstpw">
    <w:name w:val="No Spacing"/>
    <w:uiPriority w:val="1"/>
    <w:qFormat/>
    <w:rsid w:val="000F1F8D"/>
    <w:pPr>
      <w:suppressAutoHyphens/>
      <w:spacing w:after="0" w:line="240" w:lineRule="auto"/>
    </w:pPr>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uiPriority w:val="99"/>
    <w:unhideWhenUsed/>
    <w:qFormat/>
    <w:rsid w:val="000F1F8D"/>
    <w:pPr>
      <w:spacing w:after="120" w:line="480" w:lineRule="auto"/>
    </w:pPr>
    <w:rPr>
      <w:rFonts w:asciiTheme="minorHAnsi" w:eastAsiaTheme="minorHAnsi" w:hAnsiTheme="minorHAnsi" w:cstheme="minorBidi"/>
    </w:rPr>
  </w:style>
  <w:style w:type="character" w:customStyle="1" w:styleId="Tekstpodstawowy2Znak1">
    <w:name w:val="Tekst podstawowy 2 Znak1"/>
    <w:basedOn w:val="Domylnaczcionkaakapitu"/>
    <w:uiPriority w:val="99"/>
    <w:semiHidden/>
    <w:rsid w:val="000F1F8D"/>
    <w:rPr>
      <w:rFonts w:ascii="Calibri" w:eastAsia="Calibri" w:hAnsi="Calibri" w:cs="Times New Roman"/>
    </w:rPr>
  </w:style>
  <w:style w:type="paragraph" w:customStyle="1" w:styleId="pkt">
    <w:name w:val="pkt"/>
    <w:basedOn w:val="Normalny"/>
    <w:uiPriority w:val="99"/>
    <w:qFormat/>
    <w:rsid w:val="000F1F8D"/>
    <w:pPr>
      <w:spacing w:before="60" w:after="60" w:line="240" w:lineRule="auto"/>
      <w:ind w:left="851" w:hanging="295"/>
      <w:jc w:val="both"/>
    </w:pPr>
    <w:rPr>
      <w:rFonts w:ascii="Times New Roman" w:eastAsia="Times New Roman" w:hAnsi="Times New Roman"/>
      <w:sz w:val="24"/>
      <w:szCs w:val="24"/>
      <w:lang w:eastAsia="pl-PL"/>
    </w:rPr>
  </w:style>
  <w:style w:type="paragraph" w:styleId="Tekstpodstawowywcity">
    <w:name w:val="Body Text Indent"/>
    <w:basedOn w:val="Normalny"/>
    <w:link w:val="TekstpodstawowywcityZnak"/>
    <w:uiPriority w:val="99"/>
    <w:unhideWhenUsed/>
    <w:rsid w:val="000F1F8D"/>
    <w:pPr>
      <w:spacing w:after="120"/>
      <w:ind w:left="283"/>
    </w:pPr>
    <w:rPr>
      <w:rFonts w:asciiTheme="minorHAnsi" w:eastAsiaTheme="minorHAnsi" w:hAnsiTheme="minorHAnsi" w:cstheme="minorBidi"/>
    </w:rPr>
  </w:style>
  <w:style w:type="character" w:customStyle="1" w:styleId="TekstpodstawowywcityZnak1">
    <w:name w:val="Tekst podstawowy wcięty Znak1"/>
    <w:basedOn w:val="Domylnaczcionkaakapitu"/>
    <w:uiPriority w:val="99"/>
    <w:semiHidden/>
    <w:rsid w:val="000F1F8D"/>
    <w:rPr>
      <w:rFonts w:ascii="Calibri" w:eastAsia="Calibri" w:hAnsi="Calibri" w:cs="Times New Roman"/>
    </w:rPr>
  </w:style>
  <w:style w:type="paragraph" w:styleId="Podtytu">
    <w:name w:val="Subtitle"/>
    <w:basedOn w:val="Normalny"/>
    <w:link w:val="PodtytuZnak"/>
    <w:qFormat/>
    <w:rsid w:val="000F1F8D"/>
    <w:pPr>
      <w:spacing w:after="0" w:line="240" w:lineRule="auto"/>
      <w:jc w:val="center"/>
    </w:pPr>
    <w:rPr>
      <w:rFonts w:ascii="Times New Roman" w:eastAsia="Times New Roman" w:hAnsi="Times New Roman" w:cstheme="minorBidi"/>
      <w:b/>
      <w:bCs/>
      <w:sz w:val="28"/>
      <w:szCs w:val="24"/>
    </w:rPr>
  </w:style>
  <w:style w:type="character" w:customStyle="1" w:styleId="PodtytuZnak1">
    <w:name w:val="Podtytuł Znak1"/>
    <w:basedOn w:val="Domylnaczcionkaakapitu"/>
    <w:uiPriority w:val="11"/>
    <w:rsid w:val="000F1F8D"/>
    <w:rPr>
      <w:rFonts w:eastAsiaTheme="minorEastAsia"/>
      <w:color w:val="5A5A5A" w:themeColor="text1" w:themeTint="A5"/>
      <w:spacing w:val="15"/>
    </w:rPr>
  </w:style>
  <w:style w:type="character" w:styleId="Hipercze">
    <w:name w:val="Hyperlink"/>
    <w:basedOn w:val="Domylnaczcionkaakapitu"/>
    <w:uiPriority w:val="99"/>
    <w:unhideWhenUsed/>
    <w:rsid w:val="000F1F8D"/>
    <w:rPr>
      <w:color w:val="0563C1" w:themeColor="hyperlink"/>
      <w:u w:val="single"/>
    </w:rPr>
  </w:style>
  <w:style w:type="character" w:styleId="Odwoanieprzypisudolnego">
    <w:name w:val="footnote reference"/>
    <w:aliases w:val="SUPERS, Znak Znak1 Znak Znak Znak Znak Znak Znak,Znak Znak1 Znak Znak Znak Znak Znak Znak,Footnote Reference Number,Footnote symbol,Footnote reference number,note TESI,Footnote Reference Superscript"/>
    <w:basedOn w:val="Domylnaczcionkaakapitu"/>
    <w:unhideWhenUsed/>
    <w:rsid w:val="000F1F8D"/>
    <w:rPr>
      <w:vertAlign w:val="superscript"/>
    </w:rPr>
  </w:style>
  <w:style w:type="character" w:styleId="UyteHipercze">
    <w:name w:val="FollowedHyperlink"/>
    <w:basedOn w:val="Domylnaczcionkaakapitu"/>
    <w:uiPriority w:val="99"/>
    <w:semiHidden/>
    <w:unhideWhenUsed/>
    <w:rsid w:val="000F1F8D"/>
    <w:rPr>
      <w:color w:val="954F72" w:themeColor="followedHyperlink"/>
      <w:u w:val="single"/>
    </w:rPr>
  </w:style>
  <w:style w:type="table" w:styleId="Tabela-Siatka">
    <w:name w:val="Table Grid"/>
    <w:basedOn w:val="Standardowy"/>
    <w:uiPriority w:val="59"/>
    <w:rsid w:val="000F1F8D"/>
    <w:pPr>
      <w:suppressAutoHyphens/>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0007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transakcja/1065855" TargetMode="External"/><Relationship Id="rId13" Type="http://schemas.openxmlformats.org/officeDocument/2006/relationships/hyperlink" Target="mailto:3rblog.zamowieniapubliczne@ron.mil.pl" TargetMode="External"/><Relationship Id="rId18" Type="http://schemas.openxmlformats.org/officeDocument/2006/relationships/image" Target="media/image1.png"/><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platformazakupowa.pl/pn/3rblog" TargetMode="External"/><Relationship Id="rId7" Type="http://schemas.openxmlformats.org/officeDocument/2006/relationships/endnotes" Target="endnotes.xml"/><Relationship Id="rId12" Type="http://schemas.openxmlformats.org/officeDocument/2006/relationships/hyperlink" Target="https://platformazakupowa.pl/pn/3rblog" TargetMode="External"/><Relationship Id="rId17" Type="http://schemas.openxmlformats.org/officeDocument/2006/relationships/hyperlink" Target="mailto:cwk@platformazakupowa.pl" TargetMode="External"/><Relationship Id="rId25" Type="http://schemas.openxmlformats.org/officeDocument/2006/relationships/hyperlink" Target="mailto:j.paterek@ron.mil.pl" TargetMode="External"/><Relationship Id="rId2" Type="http://schemas.openxmlformats.org/officeDocument/2006/relationships/numbering" Target="numbering.xml"/><Relationship Id="rId16" Type="http://schemas.openxmlformats.org/officeDocument/2006/relationships/hyperlink" Target="https://platformazakupowa.pl/strona/regulamin" TargetMode="External"/><Relationship Id="rId20" Type="http://schemas.openxmlformats.org/officeDocument/2006/relationships/image" Target="media/image3.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3rblog" TargetMode="External"/><Relationship Id="rId24" Type="http://schemas.openxmlformats.org/officeDocument/2006/relationships/hyperlink" Target="https://www.platformazakupowa.pl/strona/instrukcje-wykonawca" TargetMode="External"/><Relationship Id="rId5" Type="http://schemas.openxmlformats.org/officeDocument/2006/relationships/webSettings" Target="webSettings.xml"/><Relationship Id="rId15" Type="http://schemas.openxmlformats.org/officeDocument/2006/relationships/hyperlink" Target="mailto:3rblog.zamowieniapubliczne@ron.mil.pl" TargetMode="External"/><Relationship Id="rId23" Type="http://schemas.openxmlformats.org/officeDocument/2006/relationships/image" Target="media/image4.png"/><Relationship Id="rId28" Type="http://schemas.openxmlformats.org/officeDocument/2006/relationships/fontTable" Target="fontTable.xml"/><Relationship Id="rId10" Type="http://schemas.openxmlformats.org/officeDocument/2006/relationships/hyperlink" Target="https://espd.uzp.gov.pl/filter?lang=pl" TargetMode="External"/><Relationship Id="rId19"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gs1pl.org" TargetMode="External"/><Relationship Id="rId14" Type="http://schemas.openxmlformats.org/officeDocument/2006/relationships/hyperlink" Target="https://platformazakupowa.pl/strona/instrukcje%20-wykonawca" TargetMode="External"/><Relationship Id="rId22" Type="http://schemas.openxmlformats.org/officeDocument/2006/relationships/hyperlink" Target="https://www.platformazakupowa.pl/strona/instrukcje-wykonawca" TargetMode="External"/><Relationship Id="rId27"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platformazakupowa.pl/strona/instrukcje-wykonawca" TargetMode="External"/><Relationship Id="rId2" Type="http://schemas.openxmlformats.org/officeDocument/2006/relationships/hyperlink" Target="https://platformazakupowa.pl/strona/regulamin" TargetMode="External"/><Relationship Id="rId1" Type="http://schemas.openxmlformats.org/officeDocument/2006/relationships/hyperlink" Target="https://www.gov.pl/attachment/fc4590f2-b898-441e-8c23-8026ef2c8d8f" TargetMode="External"/><Relationship Id="rId5" Type="http://schemas.openxmlformats.org/officeDocument/2006/relationships/hyperlink" Target="https://docs.google.com/document/d/1BHwZdDEYivo9KKZFgRD9F-HgHDl1Y-6n9kNu_q9FGBc/edit" TargetMode="External"/><Relationship Id="rId4" Type="http://schemas.openxmlformats.org/officeDocument/2006/relationships/hyperlink" Target="https://platformazakupowa.pl/uploads/Dzielenie_oraz_laczenie_plikow_na_czesci.pdf"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Props1.xml><?xml version="1.0" encoding="utf-8"?>
<ds:datastoreItem xmlns:ds="http://schemas.openxmlformats.org/officeDocument/2006/customXml" ds:itemID="{99996FCA-05BA-4E06-A6C0-2B87ABE08023}">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1172</TotalTime>
  <Pages>27</Pages>
  <Words>11624</Words>
  <Characters>69746</Characters>
  <Application>Microsoft Office Word</Application>
  <DocSecurity>0</DocSecurity>
  <Lines>581</Lines>
  <Paragraphs>162</Paragraphs>
  <ScaleCrop>false</ScaleCrop>
  <HeadingPairs>
    <vt:vector size="2" baseType="variant">
      <vt:variant>
        <vt:lpstr>Tytuł</vt:lpstr>
      </vt:variant>
      <vt:variant>
        <vt:i4>1</vt:i4>
      </vt:variant>
    </vt:vector>
  </HeadingPairs>
  <TitlesOfParts>
    <vt:vector size="1" baseType="lpstr">
      <vt:lpstr/>
    </vt:vector>
  </TitlesOfParts>
  <Company>Resort Obrony Narodowej</Company>
  <LinksUpToDate>false</LinksUpToDate>
  <CharactersWithSpaces>81208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PARFIENIUK Ewa</dc:creator>
  <cp:keywords/>
  <dc:description/>
  <cp:lastModifiedBy>PARFIENIUK Ewa</cp:lastModifiedBy>
  <cp:revision>68</cp:revision>
  <cp:lastPrinted>2025-02-20T13:49:00Z</cp:lastPrinted>
  <dcterms:created xsi:type="dcterms:W3CDTF">2024-12-09T13:46:00Z</dcterms:created>
  <dcterms:modified xsi:type="dcterms:W3CDTF">2025-02-21T10:26:00Z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e90ced69-90e7-48ad-abd5-1e11d25604e5</vt:lpwstr>
  </property>
  <property fmtid="{D5CDD505-2E9C-101B-9397-08002B2CF9AE}" pid="3" name="bjSaver">
    <vt:lpwstr>v4K10fFdcen0kNLPrU6l3ry7boyVFA4m</vt:lpwstr>
  </property>
  <property fmtid="{D5CDD505-2E9C-101B-9397-08002B2CF9AE}" pid="4"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bjPortionMark">
    <vt:lpwstr>[]</vt:lpwstr>
  </property>
  <property fmtid="{D5CDD505-2E9C-101B-9397-08002B2CF9AE}" pid="8" name="bjClsUserRVM">
    <vt:lpwstr>[]</vt:lpwstr>
  </property>
</Properties>
</file>