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89E8D1" w14:textId="750176EE" w:rsidR="00B73EB8" w:rsidRDefault="00D600F8" w:rsidP="005C77AF">
      <w:pPr>
        <w:spacing w:line="480" w:lineRule="auto"/>
        <w:ind w:left="3969"/>
        <w:jc w:val="center"/>
        <w:rPr>
          <w:rFonts w:ascii="Calibri" w:hAnsi="Calibri" w:cs="Calibri"/>
          <w:b/>
          <w:i/>
          <w:sz w:val="22"/>
          <w:szCs w:val="22"/>
        </w:rPr>
      </w:pPr>
      <w:r w:rsidRPr="00423BF7">
        <w:rPr>
          <w:rFonts w:ascii="Calibri" w:hAnsi="Calibri" w:cs="Calibri"/>
          <w:b/>
          <w:i/>
          <w:sz w:val="22"/>
          <w:szCs w:val="22"/>
        </w:rPr>
        <w:t>Załącznik nr 1</w:t>
      </w:r>
      <w:r w:rsidR="002654B3" w:rsidRPr="00423BF7">
        <w:rPr>
          <w:rFonts w:ascii="Calibri" w:hAnsi="Calibri" w:cs="Calibri"/>
          <w:b/>
          <w:i/>
          <w:sz w:val="22"/>
          <w:szCs w:val="22"/>
        </w:rPr>
        <w:t>A</w:t>
      </w:r>
      <w:r w:rsidRPr="00423BF7">
        <w:rPr>
          <w:rFonts w:ascii="Calibri" w:hAnsi="Calibri" w:cs="Calibri"/>
          <w:b/>
          <w:i/>
          <w:sz w:val="22"/>
          <w:szCs w:val="22"/>
        </w:rPr>
        <w:t xml:space="preserve"> do </w:t>
      </w:r>
      <w:proofErr w:type="spellStart"/>
      <w:r w:rsidRPr="00423BF7">
        <w:rPr>
          <w:rFonts w:ascii="Calibri" w:hAnsi="Calibri" w:cs="Calibri"/>
          <w:b/>
          <w:i/>
          <w:sz w:val="22"/>
          <w:szCs w:val="22"/>
        </w:rPr>
        <w:t>S</w:t>
      </w:r>
      <w:r w:rsidR="00B73EB8" w:rsidRPr="00423BF7">
        <w:rPr>
          <w:rFonts w:ascii="Calibri" w:hAnsi="Calibri" w:cs="Calibri"/>
          <w:b/>
          <w:i/>
          <w:sz w:val="22"/>
          <w:szCs w:val="22"/>
        </w:rPr>
        <w:t>WZ</w:t>
      </w:r>
      <w:proofErr w:type="spellEnd"/>
      <w:r w:rsidR="00BE4105">
        <w:rPr>
          <w:rFonts w:ascii="Calibri" w:hAnsi="Calibri" w:cs="Calibri"/>
          <w:b/>
          <w:i/>
          <w:sz w:val="22"/>
          <w:szCs w:val="22"/>
        </w:rPr>
        <w:t xml:space="preserve"> -</w:t>
      </w:r>
      <w:r w:rsidR="00D30BDD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D11029" w:rsidRPr="00423BF7">
        <w:rPr>
          <w:rFonts w:ascii="Calibri" w:hAnsi="Calibri" w:cs="Calibri"/>
          <w:b/>
          <w:i/>
          <w:sz w:val="22"/>
          <w:szCs w:val="22"/>
        </w:rPr>
        <w:t xml:space="preserve">Formularz ofertowy </w:t>
      </w:r>
      <w:r w:rsidR="00125436">
        <w:rPr>
          <w:rFonts w:ascii="Calibri" w:hAnsi="Calibri" w:cs="Calibri"/>
          <w:b/>
          <w:i/>
          <w:sz w:val="22"/>
          <w:szCs w:val="22"/>
        </w:rPr>
        <w:t>- Część</w:t>
      </w:r>
      <w:r w:rsidR="00423BF7">
        <w:rPr>
          <w:rFonts w:ascii="Calibri" w:hAnsi="Calibri" w:cs="Calibri"/>
          <w:b/>
          <w:i/>
          <w:sz w:val="22"/>
          <w:szCs w:val="22"/>
        </w:rPr>
        <w:t xml:space="preserve"> I</w:t>
      </w:r>
      <w:r w:rsidR="005C77AF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5C77AF" w:rsidRPr="005C77AF">
        <w:rPr>
          <w:rFonts w:ascii="Calibri" w:hAnsi="Calibri" w:cs="Calibri"/>
          <w:b/>
          <w:i/>
          <w:color w:val="FF0000"/>
          <w:sz w:val="22"/>
          <w:szCs w:val="22"/>
        </w:rPr>
        <w:t>KOREKTA</w:t>
      </w:r>
    </w:p>
    <w:p w14:paraId="58B57975" w14:textId="77777777" w:rsidR="00790D33" w:rsidRPr="00DA782E" w:rsidRDefault="00790D33" w:rsidP="00790D33">
      <w:pPr>
        <w:ind w:left="7140"/>
        <w:jc w:val="both"/>
        <w:rPr>
          <w:rFonts w:ascii="Calibri" w:hAnsi="Calibri" w:cs="Calibri"/>
        </w:rPr>
      </w:pPr>
      <w:r w:rsidRPr="002A3E83">
        <w:rPr>
          <w:rFonts w:ascii="Calibri" w:hAnsi="Calibri" w:cs="Calibri"/>
          <w:szCs w:val="20"/>
        </w:rPr>
        <w:t xml:space="preserve">............................................. </w:t>
      </w:r>
      <w:r>
        <w:rPr>
          <w:rFonts w:ascii="Calibri" w:eastAsia="Arial" w:hAnsi="Calibri" w:cs="Calibri"/>
          <w:sz w:val="18"/>
        </w:rPr>
        <w:br/>
      </w:r>
      <w:r w:rsidRPr="002A3E83">
        <w:rPr>
          <w:rFonts w:ascii="Calibri" w:hAnsi="Calibri" w:cs="Calibri"/>
          <w:sz w:val="18"/>
        </w:rPr>
        <w:t>(miejscowość i data)</w:t>
      </w:r>
    </w:p>
    <w:p w14:paraId="45016E0C" w14:textId="77777777" w:rsidR="003D5B2E" w:rsidRDefault="003D5B2E">
      <w:pPr>
        <w:rPr>
          <w:rFonts w:ascii="Calibri" w:hAnsi="Calibri" w:cs="Calibri"/>
          <w:szCs w:val="20"/>
        </w:rPr>
      </w:pPr>
    </w:p>
    <w:p w14:paraId="62E79574" w14:textId="77777777" w:rsidR="0097508E" w:rsidRPr="00650C96" w:rsidRDefault="0097508E">
      <w:pPr>
        <w:rPr>
          <w:rFonts w:ascii="Calibri" w:hAnsi="Calibri" w:cs="Calibri"/>
          <w:szCs w:val="20"/>
        </w:rPr>
      </w:pPr>
    </w:p>
    <w:p w14:paraId="695D6DD6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MIASTO ŁOMŻA</w:t>
      </w:r>
    </w:p>
    <w:p w14:paraId="404B9DC2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Pl. Stary Rynek 14</w:t>
      </w:r>
    </w:p>
    <w:p w14:paraId="2FEFEE59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MT" w:hAnsi="Calibri" w:cs="Calibri"/>
          <w:b/>
          <w:bCs/>
        </w:rPr>
        <w:t>18-400 Łomża</w:t>
      </w:r>
    </w:p>
    <w:p w14:paraId="2297A221" w14:textId="77777777" w:rsidR="00B73EB8" w:rsidRDefault="00B73EB8" w:rsidP="00941EA1">
      <w:pPr>
        <w:autoSpaceDE w:val="0"/>
        <w:jc w:val="both"/>
        <w:rPr>
          <w:rFonts w:ascii="Calibri" w:eastAsia="ArialMT" w:hAnsi="Calibri" w:cs="Calibri"/>
          <w:b/>
          <w:sz w:val="12"/>
          <w:szCs w:val="12"/>
        </w:rPr>
      </w:pPr>
    </w:p>
    <w:p w14:paraId="2E337EA4" w14:textId="77777777" w:rsidR="0097508E" w:rsidRPr="00AF7E6C" w:rsidRDefault="0097508E" w:rsidP="00941EA1">
      <w:pPr>
        <w:autoSpaceDE w:val="0"/>
        <w:jc w:val="both"/>
        <w:rPr>
          <w:rFonts w:ascii="Calibri" w:eastAsia="ArialMT" w:hAnsi="Calibri" w:cs="Calibri"/>
          <w:b/>
          <w:sz w:val="12"/>
          <w:szCs w:val="12"/>
        </w:rPr>
      </w:pPr>
    </w:p>
    <w:p w14:paraId="088E2B54" w14:textId="77777777" w:rsidR="00B73EB8" w:rsidRPr="00D600F8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</w:t>
      </w:r>
    </w:p>
    <w:p w14:paraId="5120EF82" w14:textId="77777777" w:rsidR="00B73EB8" w:rsidRPr="00D30BDD" w:rsidRDefault="00B73EB8" w:rsidP="00941EA1">
      <w:pPr>
        <w:ind w:left="4248" w:firstLine="5"/>
        <w:rPr>
          <w:rFonts w:ascii="Calibri" w:hAnsi="Calibri" w:cs="Calibri"/>
          <w:sz w:val="16"/>
          <w:szCs w:val="16"/>
        </w:rPr>
      </w:pPr>
    </w:p>
    <w:p w14:paraId="77913EB1" w14:textId="77777777" w:rsidR="00B73EB8" w:rsidRPr="00DA310F" w:rsidRDefault="001F3FCF" w:rsidP="00421D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00AB">
        <w:rPr>
          <w:rFonts w:ascii="Calibri" w:hAnsi="Calibri" w:cs="Calibri"/>
          <w:sz w:val="22"/>
          <w:szCs w:val="22"/>
        </w:rPr>
        <w:t xml:space="preserve">W odpowiedzi na ogłoszenie o zamówieniu </w:t>
      </w:r>
      <w:r w:rsidR="008F2BDA">
        <w:rPr>
          <w:rFonts w:ascii="Calibri" w:hAnsi="Calibri" w:cs="Calibri"/>
          <w:sz w:val="22"/>
          <w:szCs w:val="22"/>
        </w:rPr>
        <w:t xml:space="preserve">w postępowaniu prowadzonym </w:t>
      </w:r>
      <w:r w:rsidRPr="002500AB">
        <w:rPr>
          <w:rFonts w:ascii="Calibri" w:hAnsi="Calibri" w:cs="Calibri"/>
          <w:sz w:val="22"/>
          <w:szCs w:val="22"/>
        </w:rPr>
        <w:t xml:space="preserve">w </w:t>
      </w:r>
      <w:r w:rsidR="00D600F8" w:rsidRPr="002500AB">
        <w:rPr>
          <w:rFonts w:ascii="Calibri" w:eastAsia="Times New Roman" w:hAnsi="Calibri" w:cs="Calibri"/>
          <w:sz w:val="22"/>
          <w:szCs w:val="22"/>
        </w:rPr>
        <w:t xml:space="preserve">trybie </w:t>
      </w:r>
      <w:r w:rsidR="006E6C5B">
        <w:rPr>
          <w:rFonts w:ascii="Calibri" w:eastAsia="Times New Roman" w:hAnsi="Calibri" w:cs="Calibri"/>
          <w:sz w:val="22"/>
          <w:szCs w:val="22"/>
        </w:rPr>
        <w:t>przetargu nieograniczonego</w:t>
      </w:r>
      <w:r w:rsidR="008F2BDA">
        <w:rPr>
          <w:rFonts w:ascii="Calibri" w:eastAsia="Times New Roman" w:hAnsi="Calibri" w:cs="Calibri"/>
          <w:sz w:val="22"/>
          <w:szCs w:val="22"/>
        </w:rPr>
        <w:t xml:space="preserve"> </w:t>
      </w:r>
      <w:r w:rsidR="00B73EB8" w:rsidRPr="002500AB">
        <w:rPr>
          <w:rFonts w:ascii="Calibri" w:hAnsi="Calibri" w:cs="Calibri"/>
          <w:sz w:val="22"/>
          <w:szCs w:val="22"/>
        </w:rPr>
        <w:t xml:space="preserve">nr </w:t>
      </w:r>
      <w:r w:rsidR="00082913">
        <w:rPr>
          <w:rFonts w:asciiTheme="minorHAnsi" w:hAnsiTheme="minorHAnsi" w:cstheme="minorHAnsi"/>
          <w:b/>
          <w:sz w:val="22"/>
          <w:szCs w:val="22"/>
        </w:rPr>
        <w:t>BZP</w:t>
      </w:r>
      <w:r w:rsidR="00BD61BB">
        <w:rPr>
          <w:rFonts w:asciiTheme="minorHAnsi" w:hAnsiTheme="minorHAnsi" w:cstheme="minorHAnsi"/>
          <w:b/>
          <w:sz w:val="22"/>
          <w:szCs w:val="22"/>
        </w:rPr>
        <w:t>.271.3</w:t>
      </w:r>
      <w:r w:rsidR="003560BF" w:rsidRPr="002500AB">
        <w:rPr>
          <w:rFonts w:asciiTheme="minorHAnsi" w:hAnsiTheme="minorHAnsi" w:cstheme="minorHAnsi"/>
          <w:b/>
          <w:sz w:val="22"/>
          <w:szCs w:val="22"/>
        </w:rPr>
        <w:t>.</w:t>
      </w:r>
      <w:r w:rsidR="00AF185B">
        <w:rPr>
          <w:rFonts w:asciiTheme="minorHAnsi" w:hAnsiTheme="minorHAnsi" w:cstheme="minorHAnsi"/>
          <w:b/>
          <w:sz w:val="22"/>
          <w:szCs w:val="22"/>
        </w:rPr>
        <w:t>2025</w:t>
      </w:r>
      <w:r w:rsidR="008F2BDA">
        <w:rPr>
          <w:rFonts w:asciiTheme="minorHAnsi" w:hAnsiTheme="minorHAnsi" w:cstheme="minorHAnsi"/>
          <w:sz w:val="22"/>
          <w:szCs w:val="22"/>
        </w:rPr>
        <w:t xml:space="preserve"> </w:t>
      </w:r>
      <w:r w:rsidR="006021A0">
        <w:rPr>
          <w:rFonts w:asciiTheme="minorHAnsi" w:hAnsiTheme="minorHAnsi" w:cstheme="minorHAnsi"/>
          <w:sz w:val="22"/>
          <w:szCs w:val="22"/>
        </w:rPr>
        <w:t>pn</w:t>
      </w:r>
      <w:r w:rsidR="006021A0" w:rsidRPr="00DA310F">
        <w:rPr>
          <w:rFonts w:asciiTheme="minorHAnsi" w:hAnsiTheme="minorHAnsi" w:cstheme="minorHAnsi"/>
          <w:sz w:val="22"/>
          <w:szCs w:val="22"/>
        </w:rPr>
        <w:t>.</w:t>
      </w:r>
      <w:r w:rsidR="008F2BDA" w:rsidRPr="00DA310F">
        <w:rPr>
          <w:rFonts w:asciiTheme="minorHAnsi" w:hAnsiTheme="minorHAnsi" w:cstheme="minorHAnsi"/>
          <w:sz w:val="22"/>
          <w:szCs w:val="22"/>
        </w:rPr>
        <w:t xml:space="preserve"> </w:t>
      </w:r>
      <w:r w:rsidR="004C6C8A" w:rsidRPr="00DA310F">
        <w:rPr>
          <w:rFonts w:asciiTheme="minorHAnsi" w:hAnsiTheme="minorHAnsi" w:cstheme="minorHAnsi"/>
          <w:b/>
          <w:sz w:val="22"/>
          <w:szCs w:val="22"/>
        </w:rPr>
        <w:t>„</w:t>
      </w:r>
      <w:r w:rsidR="008F2BDA" w:rsidRPr="00DA310F">
        <w:rPr>
          <w:rFonts w:asciiTheme="minorHAnsi" w:hAnsiTheme="minorHAnsi" w:cstheme="minorHAnsi"/>
          <w:b/>
          <w:sz w:val="22"/>
          <w:szCs w:val="22"/>
        </w:rPr>
        <w:t>U</w:t>
      </w:r>
      <w:r w:rsidR="00BD61BB" w:rsidRPr="00DA310F">
        <w:rPr>
          <w:rFonts w:asciiTheme="minorHAnsi" w:hAnsiTheme="minorHAnsi" w:cstheme="minorHAnsi"/>
          <w:b/>
          <w:sz w:val="22"/>
          <w:szCs w:val="22"/>
        </w:rPr>
        <w:t>bezpieczenie mienia i odpowiedzialności cywilnej</w:t>
      </w:r>
      <w:r w:rsidR="008F2BDA" w:rsidRPr="00DA31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0F06" w:rsidRPr="00DA310F">
        <w:rPr>
          <w:rFonts w:asciiTheme="minorHAnsi" w:hAnsiTheme="minorHAnsi" w:cstheme="minorHAnsi"/>
          <w:b/>
          <w:sz w:val="22"/>
          <w:szCs w:val="22"/>
        </w:rPr>
        <w:t xml:space="preserve">Miasta </w:t>
      </w:r>
      <w:r w:rsidR="00421DD6">
        <w:rPr>
          <w:rFonts w:asciiTheme="minorHAnsi" w:hAnsiTheme="minorHAnsi" w:cstheme="minorHAnsi"/>
          <w:b/>
          <w:sz w:val="22"/>
          <w:szCs w:val="22"/>
        </w:rPr>
        <w:br/>
      </w:r>
      <w:r w:rsidR="00BF0F06" w:rsidRPr="00DA310F">
        <w:rPr>
          <w:rFonts w:asciiTheme="minorHAnsi" w:hAnsiTheme="minorHAnsi" w:cstheme="minorHAnsi"/>
          <w:b/>
          <w:sz w:val="22"/>
          <w:szCs w:val="22"/>
        </w:rPr>
        <w:t>Łomża i miejskich</w:t>
      </w:r>
      <w:r w:rsidR="00AF185B" w:rsidRPr="00DA31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6661" w:rsidRPr="00DA310F">
        <w:rPr>
          <w:rFonts w:asciiTheme="minorHAnsi" w:hAnsiTheme="minorHAnsi" w:cstheme="minorHAnsi"/>
          <w:b/>
          <w:sz w:val="22"/>
          <w:szCs w:val="22"/>
        </w:rPr>
        <w:t>jedn</w:t>
      </w:r>
      <w:r w:rsidR="004C6C8A" w:rsidRPr="00DA310F">
        <w:rPr>
          <w:rFonts w:asciiTheme="minorHAnsi" w:hAnsiTheme="minorHAnsi" w:cstheme="minorHAnsi"/>
          <w:b/>
          <w:sz w:val="22"/>
          <w:szCs w:val="22"/>
        </w:rPr>
        <w:t>ost</w:t>
      </w:r>
      <w:r w:rsidR="00EC7482" w:rsidRPr="00DA310F">
        <w:rPr>
          <w:rFonts w:asciiTheme="minorHAnsi" w:hAnsiTheme="minorHAnsi" w:cstheme="minorHAnsi"/>
          <w:b/>
          <w:sz w:val="22"/>
          <w:szCs w:val="22"/>
        </w:rPr>
        <w:t>ek</w:t>
      </w:r>
      <w:r w:rsidR="004C6C8A" w:rsidRPr="00DA310F">
        <w:rPr>
          <w:rFonts w:asciiTheme="minorHAnsi" w:hAnsiTheme="minorHAnsi" w:cstheme="minorHAnsi"/>
          <w:b/>
          <w:sz w:val="22"/>
          <w:szCs w:val="22"/>
        </w:rPr>
        <w:t xml:space="preserve"> organizacyjny</w:t>
      </w:r>
      <w:r w:rsidR="00EC7482" w:rsidRPr="00DA310F">
        <w:rPr>
          <w:rFonts w:asciiTheme="minorHAnsi" w:hAnsiTheme="minorHAnsi" w:cstheme="minorHAnsi"/>
          <w:b/>
          <w:sz w:val="22"/>
          <w:szCs w:val="22"/>
        </w:rPr>
        <w:t>ch</w:t>
      </w:r>
      <w:r w:rsidR="005C6661" w:rsidRPr="00DA310F">
        <w:rPr>
          <w:rFonts w:asciiTheme="minorHAnsi" w:hAnsiTheme="minorHAnsi" w:cstheme="minorHAnsi"/>
          <w:b/>
          <w:sz w:val="22"/>
          <w:szCs w:val="22"/>
        </w:rPr>
        <w:t>”</w:t>
      </w:r>
    </w:p>
    <w:p w14:paraId="1A1EFECB" w14:textId="77777777" w:rsidR="00BF0F06" w:rsidRPr="000F4009" w:rsidRDefault="00BF0F06" w:rsidP="00BF0F06">
      <w:pPr>
        <w:spacing w:line="276" w:lineRule="auto"/>
        <w:jc w:val="both"/>
        <w:rPr>
          <w:rFonts w:asciiTheme="minorHAnsi" w:hAnsiTheme="minorHAnsi" w:cstheme="minorHAnsi"/>
          <w:b/>
          <w:szCs w:val="20"/>
          <w:highlight w:val="yellow"/>
        </w:rPr>
      </w:pPr>
    </w:p>
    <w:p w14:paraId="32217A34" w14:textId="77777777" w:rsidR="001F3FCF" w:rsidRPr="00481E6A" w:rsidRDefault="001F3FCF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Nazwa (firma)</w:t>
      </w:r>
      <w:r w:rsidR="006245E9">
        <w:rPr>
          <w:rFonts w:ascii="Calibri" w:eastAsia="ArialMT" w:hAnsi="Calibri" w:cs="Calibri"/>
          <w:sz w:val="22"/>
          <w:szCs w:val="22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………………………………………….……………………..……………………….........................................................</w:t>
      </w:r>
    </w:p>
    <w:p w14:paraId="4959E92B" w14:textId="77777777" w:rsidR="001F3FCF" w:rsidRPr="00481E6A" w:rsidRDefault="001F3FCF" w:rsidP="001F3FCF">
      <w:pPr>
        <w:spacing w:line="360" w:lineRule="auto"/>
        <w:jc w:val="both"/>
        <w:rPr>
          <w:rFonts w:ascii="Calibri" w:eastAsia="Arial" w:hAnsi="Calibri" w:cs="Calibri"/>
          <w:i/>
          <w:iCs/>
          <w:szCs w:val="20"/>
        </w:rPr>
      </w:pPr>
      <w:r w:rsidRPr="00481E6A">
        <w:rPr>
          <w:rFonts w:ascii="Calibri" w:eastAsia="ArialMT" w:hAnsi="Calibri" w:cs="Calibri"/>
          <w:sz w:val="22"/>
          <w:szCs w:val="22"/>
        </w:rPr>
        <w:t>adres Wykonawcy</w:t>
      </w:r>
      <w:r w:rsidR="006245E9">
        <w:rPr>
          <w:rFonts w:ascii="Calibri" w:eastAsia="ArialMT" w:hAnsi="Calibri" w:cs="Calibri"/>
          <w:sz w:val="22"/>
          <w:szCs w:val="22"/>
        </w:rPr>
        <w:t xml:space="preserve"> </w:t>
      </w:r>
      <w:r w:rsidRPr="00481E6A">
        <w:rPr>
          <w:rFonts w:ascii="Calibri" w:eastAsia="ArialMT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Pr="00481E6A">
        <w:rPr>
          <w:rFonts w:ascii="Calibri" w:hAnsi="Calibri" w:cs="Calibri"/>
          <w:i/>
          <w:szCs w:val="20"/>
        </w:rPr>
        <w:br/>
      </w:r>
      <w:r w:rsidR="00FD2A61" w:rsidRPr="00481E6A">
        <w:rPr>
          <w:rFonts w:ascii="Calibri" w:hAnsi="Calibri" w:cs="Calibri"/>
          <w:sz w:val="22"/>
          <w:szCs w:val="22"/>
        </w:rPr>
        <w:t>NIP/REGON</w:t>
      </w:r>
      <w:r w:rsidR="00D30BDD">
        <w:rPr>
          <w:rFonts w:ascii="Calibri" w:hAnsi="Calibri" w:cs="Calibri"/>
          <w:sz w:val="22"/>
          <w:szCs w:val="22"/>
        </w:rPr>
        <w:t xml:space="preserve">  </w:t>
      </w:r>
      <w:r w:rsidRPr="00481E6A">
        <w:rPr>
          <w:rFonts w:ascii="Calibri" w:eastAsia="ArialMT" w:hAnsi="Calibri" w:cs="Calibri"/>
          <w:sz w:val="22"/>
          <w:szCs w:val="22"/>
        </w:rPr>
        <w:t>.........................</w:t>
      </w:r>
      <w:r w:rsidR="00FD2A61" w:rsidRPr="00481E6A">
        <w:rPr>
          <w:rFonts w:ascii="Calibri" w:eastAsia="ArialMT" w:hAnsi="Calibri" w:cs="Calibri"/>
          <w:sz w:val="22"/>
          <w:szCs w:val="22"/>
        </w:rPr>
        <w:t>..........................</w:t>
      </w:r>
      <w:r w:rsidRPr="00481E6A">
        <w:rPr>
          <w:rFonts w:ascii="Calibri" w:hAnsi="Calibri" w:cs="Calibri"/>
          <w:sz w:val="22"/>
          <w:szCs w:val="22"/>
        </w:rPr>
        <w:t xml:space="preserve"> KRS/</w:t>
      </w:r>
      <w:proofErr w:type="spellStart"/>
      <w:r w:rsidRPr="00481E6A">
        <w:rPr>
          <w:rFonts w:ascii="Calibri" w:hAnsi="Calibri" w:cs="Calibri"/>
          <w:sz w:val="22"/>
          <w:szCs w:val="22"/>
        </w:rPr>
        <w:t>CEiDG</w:t>
      </w:r>
      <w:proofErr w:type="spellEnd"/>
      <w:r w:rsidR="00D30BDD">
        <w:rPr>
          <w:rFonts w:ascii="Calibri" w:hAnsi="Calibri" w:cs="Calibri"/>
          <w:sz w:val="22"/>
          <w:szCs w:val="22"/>
        </w:rPr>
        <w:t xml:space="preserve">  </w:t>
      </w:r>
      <w:r w:rsidRPr="00481E6A">
        <w:rPr>
          <w:rFonts w:ascii="Calibri" w:eastAsia="ArialMT" w:hAnsi="Calibri" w:cs="Calibri"/>
          <w:sz w:val="22"/>
          <w:szCs w:val="22"/>
        </w:rPr>
        <w:t>...............................................................................</w:t>
      </w:r>
    </w:p>
    <w:p w14:paraId="1952ED04" w14:textId="77777777" w:rsidR="001F3FCF" w:rsidRPr="00481E6A" w:rsidRDefault="001F3FCF" w:rsidP="001F3FCF">
      <w:pPr>
        <w:jc w:val="both"/>
        <w:rPr>
          <w:rFonts w:ascii="Calibri" w:hAnsi="Calibri" w:cs="Calibri"/>
          <w:szCs w:val="20"/>
        </w:rPr>
      </w:pPr>
      <w:r w:rsidRPr="00481E6A">
        <w:rPr>
          <w:rFonts w:ascii="Calibri" w:eastAsia="TimesNewRomanPS-ItalicMT" w:hAnsi="Calibri" w:cs="Calibri"/>
          <w:i/>
          <w:iCs/>
          <w:szCs w:val="20"/>
        </w:rPr>
        <w:t xml:space="preserve">(nazwa (firma), dokładny adres Wykonawcy/Wykonawców, </w:t>
      </w:r>
      <w:r w:rsidRPr="00481E6A">
        <w:rPr>
          <w:rFonts w:ascii="Calibri" w:hAnsi="Calibri" w:cs="Calibri"/>
          <w:i/>
          <w:szCs w:val="20"/>
        </w:rPr>
        <w:t>w z</w:t>
      </w:r>
      <w:r w:rsidR="00FD2A61" w:rsidRPr="00481E6A">
        <w:rPr>
          <w:rFonts w:ascii="Calibri" w:hAnsi="Calibri" w:cs="Calibri"/>
          <w:i/>
          <w:szCs w:val="20"/>
        </w:rPr>
        <w:t>ależności od podmiotu: NIP/REGON</w:t>
      </w:r>
      <w:r w:rsidRPr="00481E6A">
        <w:rPr>
          <w:rFonts w:ascii="Calibri" w:hAnsi="Calibri" w:cs="Calibri"/>
          <w:i/>
          <w:szCs w:val="20"/>
        </w:rPr>
        <w:t>, KRS/</w:t>
      </w:r>
      <w:proofErr w:type="spellStart"/>
      <w:r w:rsidRPr="00481E6A">
        <w:rPr>
          <w:rFonts w:ascii="Calibri" w:hAnsi="Calibri" w:cs="Calibri"/>
          <w:i/>
          <w:szCs w:val="20"/>
        </w:rPr>
        <w:t>CEiDG</w:t>
      </w:r>
      <w:proofErr w:type="spellEnd"/>
      <w:r w:rsidRPr="00481E6A">
        <w:rPr>
          <w:rFonts w:ascii="Calibri" w:eastAsia="TimesNewRomanPS-ItalicMT" w:hAnsi="Calibri" w:cs="Calibri"/>
          <w:i/>
          <w:iCs/>
          <w:szCs w:val="20"/>
        </w:rPr>
        <w:t>)</w:t>
      </w:r>
      <w:r w:rsidRPr="00481E6A">
        <w:rPr>
          <w:rFonts w:ascii="Calibri" w:eastAsia="Arial-ItalicMT" w:hAnsi="Calibri" w:cs="Calibri"/>
          <w:i/>
          <w:iCs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14:paraId="1D5B767E" w14:textId="77777777" w:rsidR="00B73EB8" w:rsidRPr="000F4009" w:rsidRDefault="00B73EB8" w:rsidP="001F3FCF">
      <w:pPr>
        <w:jc w:val="both"/>
        <w:rPr>
          <w:rFonts w:ascii="Calibri" w:eastAsia="ArialMT" w:hAnsi="Calibri" w:cs="Calibri"/>
          <w:szCs w:val="20"/>
        </w:rPr>
      </w:pPr>
    </w:p>
    <w:p w14:paraId="58DD708D" w14:textId="77777777" w:rsidR="0097178D" w:rsidRPr="00481E6A" w:rsidRDefault="000F6AA0" w:rsidP="001F3FCF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481E6A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14:paraId="4233B494" w14:textId="77777777" w:rsidR="000F6AA0" w:rsidRPr="00481E6A" w:rsidRDefault="000F6AA0" w:rsidP="001F3FCF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54A3660F" w14:textId="77777777" w:rsidR="000F6AA0" w:rsidRPr="00481E6A" w:rsidRDefault="000F6AA0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tel. ……….....................……….., </w:t>
      </w:r>
    </w:p>
    <w:p w14:paraId="1B8F348E" w14:textId="77777777" w:rsidR="00B73EB8" w:rsidRPr="00481E6A" w:rsidRDefault="000F6AA0" w:rsidP="001F3FCF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14:paraId="5FDFDCAA" w14:textId="77777777" w:rsidR="00792DCE" w:rsidRPr="00923C67" w:rsidRDefault="00792DCE" w:rsidP="00792DCE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23C67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923C67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="00D25876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 xml:space="preserve"> </w:t>
      </w:r>
      <w:r w:rsidRPr="00923C67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2A213EA0" w14:textId="77777777" w:rsidR="00792DCE" w:rsidRPr="00923C67" w:rsidRDefault="00000000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</w:sdtPr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sz w:val="22"/>
          <w:szCs w:val="22"/>
        </w:rPr>
        <w:tab/>
      </w:r>
      <w:r w:rsidR="00792DCE" w:rsidRPr="00923C67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586C43EF" w14:textId="77777777" w:rsidR="00792DCE" w:rsidRPr="00923C67" w:rsidRDefault="00000000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</w:sdtPr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sz w:val="22"/>
          <w:szCs w:val="22"/>
        </w:rPr>
        <w:tab/>
      </w:r>
      <w:r w:rsidR="00792DCE" w:rsidRPr="00923C67">
        <w:rPr>
          <w:rFonts w:asciiTheme="minorHAnsi" w:eastAsia="ArialMT" w:hAnsiTheme="minorHAnsi" w:cstheme="minorHAnsi"/>
          <w:sz w:val="22"/>
          <w:szCs w:val="22"/>
        </w:rPr>
        <w:t xml:space="preserve">małym przedsiębiorstwem lub </w:t>
      </w:r>
    </w:p>
    <w:p w14:paraId="4C77106C" w14:textId="77777777" w:rsidR="00792DCE" w:rsidRPr="00923C67" w:rsidRDefault="00000000" w:rsidP="00792DCE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</w:sdtPr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sz w:val="22"/>
          <w:szCs w:val="22"/>
        </w:rPr>
        <w:tab/>
      </w:r>
      <w:r w:rsidR="00792DCE" w:rsidRPr="00923C67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0EBDEEF5" w14:textId="77777777" w:rsidR="00792DCE" w:rsidRPr="00923C67" w:rsidRDefault="00000000" w:rsidP="00792DCE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</w:sdtPr>
        <w:sdtContent>
          <w:r w:rsidR="00792DCE" w:rsidRPr="00923C6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b/>
          <w:sz w:val="22"/>
          <w:szCs w:val="22"/>
        </w:rPr>
        <w:tab/>
      </w:r>
      <w:r w:rsidR="00792DCE" w:rsidRPr="00923C67">
        <w:rPr>
          <w:rFonts w:asciiTheme="minorHAnsi" w:hAnsiTheme="minorHAnsi" w:cstheme="minorHAnsi"/>
          <w:sz w:val="22"/>
          <w:szCs w:val="22"/>
        </w:rPr>
        <w:t>dużym przedsiębiorstwem lub</w:t>
      </w:r>
    </w:p>
    <w:p w14:paraId="2784D9D0" w14:textId="77777777" w:rsidR="00792DCE" w:rsidRDefault="00000000" w:rsidP="00765A76">
      <w:pPr>
        <w:tabs>
          <w:tab w:val="left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20308496"/>
        </w:sdtPr>
        <w:sdtContent>
          <w:r w:rsidR="00792DCE" w:rsidRPr="00923C67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792DCE" w:rsidRPr="00923C67">
        <w:rPr>
          <w:rFonts w:asciiTheme="minorHAnsi" w:hAnsiTheme="minorHAnsi" w:cstheme="minorHAnsi"/>
          <w:b/>
          <w:sz w:val="22"/>
          <w:szCs w:val="22"/>
        </w:rPr>
        <w:tab/>
      </w:r>
      <w:r w:rsidR="00792DCE" w:rsidRPr="00923C67">
        <w:rPr>
          <w:rFonts w:asciiTheme="minorHAnsi" w:hAnsiTheme="minorHAnsi" w:cstheme="minorHAnsi"/>
          <w:sz w:val="22"/>
          <w:szCs w:val="22"/>
        </w:rPr>
        <w:t xml:space="preserve">innym </w:t>
      </w:r>
      <w:r w:rsidR="00792DCE" w:rsidRPr="003D2BFE">
        <w:rPr>
          <w:rFonts w:asciiTheme="minorHAnsi" w:hAnsiTheme="minorHAnsi" w:cstheme="minorHAnsi"/>
          <w:sz w:val="22"/>
          <w:szCs w:val="22"/>
        </w:rPr>
        <w:t>……………………………………… (należy określić jakim, np. osoba fizyczna nie prowadząca działalności gospodarczej itp.)</w:t>
      </w:r>
    </w:p>
    <w:p w14:paraId="2EA4CBDE" w14:textId="77777777" w:rsidR="001F3641" w:rsidRPr="00D30BDD" w:rsidRDefault="001F3641" w:rsidP="00765A76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16"/>
          <w:szCs w:val="16"/>
        </w:rPr>
      </w:pPr>
    </w:p>
    <w:p w14:paraId="032DCC2F" w14:textId="77777777" w:rsidR="00792DCE" w:rsidRPr="00792DCE" w:rsidRDefault="00792DCE" w:rsidP="00792DCE">
      <w:pPr>
        <w:spacing w:line="276" w:lineRule="auto"/>
        <w:jc w:val="both"/>
        <w:rPr>
          <w:rStyle w:val="DeltaViewInsertion"/>
          <w:rFonts w:cs="Arial"/>
          <w:b w:val="0"/>
          <w:i w:val="0"/>
          <w:sz w:val="16"/>
          <w:szCs w:val="16"/>
        </w:rPr>
      </w:pPr>
      <w:r w:rsidRPr="00792DCE">
        <w:rPr>
          <w:rFonts w:eastAsia="ArialMT" w:cs="Arial"/>
          <w:sz w:val="16"/>
          <w:szCs w:val="16"/>
          <w:vertAlign w:val="superscript"/>
        </w:rPr>
        <w:t>1</w:t>
      </w:r>
      <w:r w:rsidRPr="00792DCE">
        <w:rPr>
          <w:rStyle w:val="DeltaViewInsertion"/>
          <w:rFonts w:cs="Arial"/>
          <w:b w:val="0"/>
          <w:i w:val="0"/>
          <w:sz w:val="16"/>
          <w:szCs w:val="16"/>
        </w:rPr>
        <w:t>zalecenie Komisji z dnia 6 maja 2003 r. dotyczące definicji mikroprzedsiębiorstw</w:t>
      </w:r>
      <w:r w:rsidRPr="00792DCE">
        <w:rPr>
          <w:rStyle w:val="DeltaViewInsertion"/>
          <w:b w:val="0"/>
          <w:i w:val="0"/>
          <w:sz w:val="16"/>
          <w:szCs w:val="16"/>
        </w:rPr>
        <w:t xml:space="preserve"> oraz małych i średnich przedsiębiorstw (Dz.U. L 124  z </w:t>
      </w:r>
      <w:r w:rsidRPr="00792DCE">
        <w:rPr>
          <w:rStyle w:val="DeltaViewInsertion"/>
          <w:rFonts w:cs="Arial"/>
          <w:b w:val="0"/>
          <w:i w:val="0"/>
          <w:sz w:val="16"/>
          <w:szCs w:val="16"/>
        </w:rPr>
        <w:t xml:space="preserve">20.5.2003, s. 36). Informacje są wymagane wyłącznie do celów statystycznych. </w:t>
      </w:r>
    </w:p>
    <w:p w14:paraId="0EFED3F6" w14:textId="77777777" w:rsidR="00792DCE" w:rsidRPr="00792DCE" w:rsidRDefault="00792DCE" w:rsidP="00792DCE">
      <w:pPr>
        <w:pStyle w:val="Tekstprzypisudolnego"/>
        <w:ind w:hanging="12"/>
        <w:jc w:val="both"/>
        <w:rPr>
          <w:rStyle w:val="DeltaViewInsertion"/>
          <w:rFonts w:cs="Arial"/>
          <w:b w:val="0"/>
          <w:i w:val="0"/>
          <w:sz w:val="16"/>
          <w:szCs w:val="16"/>
        </w:rPr>
      </w:pPr>
      <w:r w:rsidRPr="00792DCE">
        <w:rPr>
          <w:rStyle w:val="DeltaViewInsertion"/>
          <w:rFonts w:cs="Arial"/>
          <w:b w:val="0"/>
          <w:i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792DCE">
        <w:rPr>
          <w:rStyle w:val="DeltaViewInsertion"/>
          <w:rFonts w:cs="Arial"/>
          <w:b w:val="0"/>
          <w:i w:val="0"/>
          <w:sz w:val="16"/>
          <w:szCs w:val="16"/>
        </w:rPr>
        <w:t>EUR</w:t>
      </w:r>
      <w:proofErr w:type="spellEnd"/>
      <w:r w:rsidRPr="00792DCE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61163047" w14:textId="77777777" w:rsidR="00792DCE" w:rsidRPr="00792DCE" w:rsidRDefault="00792DCE" w:rsidP="00792DCE">
      <w:pPr>
        <w:pStyle w:val="Tekstprzypisudolnego"/>
        <w:ind w:hanging="12"/>
        <w:jc w:val="both"/>
        <w:rPr>
          <w:rStyle w:val="DeltaViewInsertion"/>
          <w:rFonts w:cs="Arial"/>
          <w:b w:val="0"/>
          <w:i w:val="0"/>
          <w:sz w:val="16"/>
          <w:szCs w:val="16"/>
        </w:rPr>
      </w:pPr>
      <w:r w:rsidRPr="00792DCE">
        <w:rPr>
          <w:rStyle w:val="DeltaViewInsertion"/>
          <w:rFonts w:cs="Arial"/>
          <w:b w:val="0"/>
          <w:i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792DCE">
        <w:rPr>
          <w:rStyle w:val="DeltaViewInsertion"/>
          <w:rFonts w:cs="Arial"/>
          <w:b w:val="0"/>
          <w:i w:val="0"/>
          <w:sz w:val="16"/>
          <w:szCs w:val="16"/>
        </w:rPr>
        <w:t>EUR</w:t>
      </w:r>
      <w:proofErr w:type="spellEnd"/>
      <w:r w:rsidRPr="00792DCE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2B46EF35" w14:textId="77777777" w:rsidR="00792DCE" w:rsidRPr="00792DCE" w:rsidRDefault="00792DCE" w:rsidP="00792DCE">
      <w:pPr>
        <w:pStyle w:val="Tekstprzypisudolnego"/>
        <w:ind w:hanging="12"/>
        <w:jc w:val="both"/>
        <w:rPr>
          <w:rFonts w:cs="Arial"/>
          <w:sz w:val="16"/>
          <w:szCs w:val="16"/>
        </w:rPr>
      </w:pPr>
      <w:r w:rsidRPr="00792DCE">
        <w:rPr>
          <w:rStyle w:val="DeltaViewInsertion"/>
          <w:rFonts w:cs="Arial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92DCE">
        <w:rPr>
          <w:rFonts w:cs="Arial"/>
          <w:sz w:val="16"/>
          <w:szCs w:val="16"/>
        </w:rPr>
        <w:t xml:space="preserve"> i które zatrudniają mniej niż 250 osób i których roczny obrót nie przekracza 50 milionów </w:t>
      </w:r>
      <w:proofErr w:type="spellStart"/>
      <w:r w:rsidRPr="00792DCE">
        <w:rPr>
          <w:rFonts w:cs="Arial"/>
          <w:sz w:val="16"/>
          <w:szCs w:val="16"/>
        </w:rPr>
        <w:t>EUR</w:t>
      </w:r>
      <w:proofErr w:type="spellEnd"/>
      <w:r w:rsidRPr="00792DCE">
        <w:rPr>
          <w:rFonts w:cs="Arial"/>
          <w:sz w:val="16"/>
          <w:szCs w:val="16"/>
        </w:rPr>
        <w:t xml:space="preserve"> lub roczna suma bilansowa nie przekracza 43 milionów </w:t>
      </w:r>
      <w:proofErr w:type="spellStart"/>
      <w:r w:rsidRPr="00792DCE">
        <w:rPr>
          <w:rFonts w:cs="Arial"/>
          <w:sz w:val="16"/>
          <w:szCs w:val="16"/>
        </w:rPr>
        <w:t>EUR</w:t>
      </w:r>
      <w:proofErr w:type="spellEnd"/>
      <w:r w:rsidRPr="00792DCE">
        <w:rPr>
          <w:rFonts w:cs="Arial"/>
          <w:sz w:val="16"/>
          <w:szCs w:val="16"/>
        </w:rPr>
        <w:t>.</w:t>
      </w:r>
    </w:p>
    <w:p w14:paraId="5B538ECE" w14:textId="77777777" w:rsidR="00792DCE" w:rsidRPr="00792DCE" w:rsidRDefault="00792DCE" w:rsidP="00792DCE">
      <w:pPr>
        <w:pStyle w:val="Tekstprzypisudolnego"/>
        <w:ind w:hanging="12"/>
        <w:jc w:val="both"/>
        <w:rPr>
          <w:rFonts w:cs="Arial"/>
          <w:sz w:val="16"/>
          <w:szCs w:val="16"/>
        </w:rPr>
      </w:pPr>
      <w:r w:rsidRPr="00792DCE">
        <w:rPr>
          <w:rFonts w:cs="Arial"/>
          <w:sz w:val="16"/>
          <w:szCs w:val="16"/>
        </w:rPr>
        <w:t>Duże przedsiębiorstwa: pozostałe przedsiębiorstwa,</w:t>
      </w:r>
      <w:r w:rsidRPr="00792DCE">
        <w:rPr>
          <w:rStyle w:val="DeltaViewInsertion"/>
          <w:rFonts w:cs="Arial"/>
          <w:b w:val="0"/>
          <w:i w:val="0"/>
          <w:sz w:val="16"/>
          <w:szCs w:val="16"/>
        </w:rPr>
        <w:t xml:space="preserve"> które</w:t>
      </w:r>
      <w:r w:rsidRPr="00792DCE">
        <w:rPr>
          <w:rFonts w:cs="Arial"/>
          <w:sz w:val="16"/>
          <w:szCs w:val="16"/>
        </w:rPr>
        <w:t xml:space="preserve"> zatrudniają 250 i więcej pracowników oraz których roczny obrót przekracza 50 milionów </w:t>
      </w:r>
      <w:proofErr w:type="spellStart"/>
      <w:r w:rsidRPr="00792DCE">
        <w:rPr>
          <w:rFonts w:cs="Arial"/>
          <w:sz w:val="16"/>
          <w:szCs w:val="16"/>
        </w:rPr>
        <w:t>EUR</w:t>
      </w:r>
      <w:proofErr w:type="spellEnd"/>
      <w:r w:rsidRPr="00792DCE">
        <w:rPr>
          <w:rFonts w:cs="Arial"/>
          <w:sz w:val="16"/>
          <w:szCs w:val="16"/>
        </w:rPr>
        <w:t xml:space="preserve"> lub całkowity bilans roczny przekracza 43 milionów </w:t>
      </w:r>
      <w:proofErr w:type="spellStart"/>
      <w:r w:rsidRPr="00792DCE">
        <w:rPr>
          <w:rFonts w:cs="Arial"/>
          <w:sz w:val="16"/>
          <w:szCs w:val="16"/>
        </w:rPr>
        <w:t>EUR</w:t>
      </w:r>
      <w:proofErr w:type="spellEnd"/>
      <w:r w:rsidRPr="00792DCE">
        <w:rPr>
          <w:rFonts w:cs="Arial"/>
          <w:sz w:val="16"/>
          <w:szCs w:val="16"/>
        </w:rPr>
        <w:t>.</w:t>
      </w:r>
    </w:p>
    <w:p w14:paraId="2F9A6AC6" w14:textId="77777777" w:rsidR="00911812" w:rsidRPr="00B71405" w:rsidRDefault="00911812" w:rsidP="001F3FCF">
      <w:pPr>
        <w:jc w:val="both"/>
        <w:rPr>
          <w:rFonts w:ascii="Calibri" w:eastAsia="ArialMT" w:hAnsi="Calibri" w:cs="Calibri"/>
          <w:sz w:val="24"/>
          <w:szCs w:val="24"/>
        </w:rPr>
      </w:pPr>
    </w:p>
    <w:p w14:paraId="51FF0406" w14:textId="77777777" w:rsidR="004042CC" w:rsidRPr="0097508E" w:rsidRDefault="00792DCE" w:rsidP="00C249FE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C44">
        <w:rPr>
          <w:rFonts w:asciiTheme="minorHAnsi" w:hAnsiTheme="minorHAnsi" w:cstheme="minorHAnsi"/>
          <w:b/>
          <w:bCs/>
          <w:sz w:val="22"/>
          <w:szCs w:val="22"/>
        </w:rPr>
        <w:t>Oferujemy wykonanie przedmiotu zamówienia</w:t>
      </w:r>
      <w:r w:rsidR="00BD4D06" w:rsidRPr="005B0C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4D06" w:rsidRPr="005B0C44">
        <w:rPr>
          <w:rFonts w:asciiTheme="minorHAnsi" w:hAnsiTheme="minorHAnsi" w:cstheme="minorHAnsi"/>
          <w:b/>
          <w:bCs/>
          <w:sz w:val="22"/>
          <w:szCs w:val="22"/>
          <w:u w:val="single"/>
        </w:rPr>
        <w:t>w Części I - u</w:t>
      </w:r>
      <w:r w:rsidR="00ED3734" w:rsidRPr="005B0C44">
        <w:rPr>
          <w:rFonts w:asciiTheme="minorHAnsi" w:hAnsiTheme="minorHAnsi" w:cstheme="minorHAnsi"/>
          <w:b/>
          <w:bCs/>
          <w:sz w:val="22"/>
          <w:szCs w:val="22"/>
          <w:u w:val="single"/>
        </w:rPr>
        <w:t>bezpieczenie mien</w:t>
      </w:r>
      <w:r w:rsidR="0072750F" w:rsidRPr="005B0C44">
        <w:rPr>
          <w:rFonts w:asciiTheme="minorHAnsi" w:hAnsiTheme="minorHAnsi" w:cstheme="minorHAnsi"/>
          <w:b/>
          <w:bCs/>
          <w:sz w:val="22"/>
          <w:szCs w:val="22"/>
          <w:u w:val="single"/>
        </w:rPr>
        <w:t>ia i odpowiedzialności cywilnej</w:t>
      </w:r>
      <w:r w:rsidRPr="005B0C44">
        <w:rPr>
          <w:rFonts w:asciiTheme="minorHAnsi" w:hAnsiTheme="minorHAnsi" w:cstheme="minorHAnsi"/>
          <w:b/>
          <w:bCs/>
          <w:sz w:val="22"/>
          <w:szCs w:val="22"/>
          <w:u w:val="single"/>
        </w:rPr>
        <w:t>,</w:t>
      </w:r>
      <w:r w:rsidRPr="005B0C44">
        <w:rPr>
          <w:rFonts w:asciiTheme="minorHAnsi" w:hAnsiTheme="minorHAnsi" w:cstheme="minorHAnsi"/>
          <w:b/>
          <w:bCs/>
          <w:sz w:val="22"/>
          <w:szCs w:val="22"/>
        </w:rPr>
        <w:t xml:space="preserve"> zgodnie z wymaganiami zawartymi w Specyfikacji Warunków Zamówienia (</w:t>
      </w:r>
      <w:proofErr w:type="spellStart"/>
      <w:r w:rsidRPr="005B0C44">
        <w:rPr>
          <w:rFonts w:asciiTheme="minorHAnsi" w:hAnsiTheme="minorHAnsi" w:cstheme="minorHAnsi"/>
          <w:b/>
          <w:bCs/>
          <w:sz w:val="22"/>
          <w:szCs w:val="22"/>
        </w:rPr>
        <w:t>SWZ</w:t>
      </w:r>
      <w:proofErr w:type="spellEnd"/>
      <w:r w:rsidRPr="005B0C44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7C1E71" w:rsidRPr="005B0C44">
        <w:rPr>
          <w:rFonts w:asciiTheme="minorHAnsi" w:hAnsiTheme="minorHAnsi" w:cstheme="minorHAnsi"/>
          <w:b/>
          <w:bCs/>
          <w:sz w:val="22"/>
          <w:szCs w:val="22"/>
        </w:rPr>
        <w:t xml:space="preserve">i załącznikach do </w:t>
      </w:r>
      <w:proofErr w:type="spellStart"/>
      <w:r w:rsidR="007C1E71" w:rsidRPr="005B0C44">
        <w:rPr>
          <w:rFonts w:asciiTheme="minorHAnsi" w:hAnsiTheme="minorHAnsi" w:cstheme="minorHAnsi"/>
          <w:b/>
          <w:bCs/>
          <w:sz w:val="22"/>
          <w:szCs w:val="22"/>
        </w:rPr>
        <w:t>SWZ</w:t>
      </w:r>
      <w:proofErr w:type="spellEnd"/>
      <w:r w:rsidR="005B0C44" w:rsidRPr="005B0C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7EF4" w:rsidRPr="005B0C44">
        <w:rPr>
          <w:rFonts w:ascii="Calibri" w:hAnsi="Calibri" w:cs="Calibri"/>
          <w:b/>
          <w:sz w:val="22"/>
          <w:szCs w:val="22"/>
        </w:rPr>
        <w:t xml:space="preserve">za cenę ofertową </w:t>
      </w:r>
      <w:r w:rsidR="00A37EF4" w:rsidRPr="005B0C44">
        <w:rPr>
          <w:rFonts w:ascii="Calibri" w:hAnsi="Calibri" w:cs="Calibri"/>
          <w:b/>
          <w:bCs/>
          <w:sz w:val="22"/>
          <w:szCs w:val="22"/>
        </w:rPr>
        <w:t>brutto</w:t>
      </w:r>
      <w:r w:rsidR="005B0C44" w:rsidRPr="005B0C44">
        <w:rPr>
          <w:rFonts w:ascii="Calibri" w:hAnsi="Calibri" w:cs="Calibri"/>
          <w:b/>
          <w:bCs/>
          <w:sz w:val="22"/>
          <w:szCs w:val="22"/>
        </w:rPr>
        <w:t>*</w:t>
      </w:r>
      <w:r w:rsidR="0085347C">
        <w:rPr>
          <w:rFonts w:ascii="Calibri" w:hAnsi="Calibri" w:cs="Calibri"/>
          <w:b/>
          <w:bCs/>
          <w:sz w:val="22"/>
          <w:szCs w:val="22"/>
          <w:vertAlign w:val="superscript"/>
        </w:rPr>
        <w:t>)</w:t>
      </w:r>
      <w:r w:rsidR="00A37EF4" w:rsidRPr="005B0C4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922B2" w:rsidRPr="005B0C44">
        <w:rPr>
          <w:rFonts w:ascii="Calibri" w:hAnsi="Calibri" w:cs="Calibri"/>
          <w:b/>
          <w:bCs/>
          <w:sz w:val="22"/>
          <w:szCs w:val="22"/>
        </w:rPr>
        <w:t>(cena łączną</w:t>
      </w:r>
      <w:r w:rsidR="005B0C44" w:rsidRPr="005B0C4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922B2" w:rsidRPr="005B0C44">
        <w:rPr>
          <w:rFonts w:ascii="Calibri" w:hAnsi="Calibri" w:cs="Calibri"/>
          <w:b/>
          <w:bCs/>
          <w:sz w:val="22"/>
          <w:szCs w:val="22"/>
        </w:rPr>
        <w:t>za zamówienie podstawowe oraz opcję</w:t>
      </w:r>
      <w:r w:rsidR="006B4208" w:rsidRPr="005B0C44">
        <w:rPr>
          <w:rFonts w:ascii="Calibri" w:hAnsi="Calibri" w:cs="Calibri"/>
          <w:b/>
          <w:bCs/>
          <w:sz w:val="22"/>
          <w:szCs w:val="22"/>
        </w:rPr>
        <w:t>)</w:t>
      </w:r>
      <w:r w:rsidR="00385A9D">
        <w:rPr>
          <w:rFonts w:ascii="Calibri" w:hAnsi="Calibri" w:cs="Calibri"/>
          <w:b/>
          <w:bCs/>
          <w:sz w:val="22"/>
          <w:szCs w:val="22"/>
        </w:rPr>
        <w:t>,</w:t>
      </w:r>
      <w:r w:rsidR="006B4208" w:rsidRPr="005B0C4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0C44" w:rsidRPr="005B0C44">
        <w:rPr>
          <w:rFonts w:ascii="Calibri" w:hAnsi="Calibri" w:cs="Calibri"/>
          <w:bCs/>
          <w:sz w:val="22"/>
          <w:szCs w:val="22"/>
        </w:rPr>
        <w:t>wyliczoną zgodnie ze sposobem określonym</w:t>
      </w:r>
      <w:r w:rsidR="00EA52F7">
        <w:rPr>
          <w:rFonts w:ascii="Calibri" w:hAnsi="Calibri" w:cs="Calibri"/>
          <w:bCs/>
          <w:sz w:val="22"/>
          <w:szCs w:val="22"/>
        </w:rPr>
        <w:t xml:space="preserve"> w </w:t>
      </w:r>
      <w:r w:rsidR="00495BCF">
        <w:rPr>
          <w:rFonts w:ascii="Calibri" w:hAnsi="Calibri" w:cs="Calibri"/>
          <w:bCs/>
          <w:sz w:val="22"/>
          <w:szCs w:val="22"/>
        </w:rPr>
        <w:t xml:space="preserve">Szczegółowym </w:t>
      </w:r>
      <w:r w:rsidR="00EA52F7">
        <w:rPr>
          <w:rFonts w:ascii="Calibri" w:hAnsi="Calibri" w:cs="Calibri"/>
          <w:bCs/>
          <w:sz w:val="22"/>
          <w:szCs w:val="22"/>
        </w:rPr>
        <w:t>Formularzu C</w:t>
      </w:r>
      <w:r w:rsidR="00125436">
        <w:rPr>
          <w:rFonts w:ascii="Calibri" w:hAnsi="Calibri" w:cs="Calibri"/>
          <w:bCs/>
          <w:sz w:val="22"/>
          <w:szCs w:val="22"/>
        </w:rPr>
        <w:t>enowym</w:t>
      </w:r>
      <w:r w:rsidR="001E064D">
        <w:rPr>
          <w:rFonts w:ascii="Calibri" w:hAnsi="Calibri" w:cs="Calibri"/>
          <w:bCs/>
          <w:sz w:val="22"/>
          <w:szCs w:val="22"/>
        </w:rPr>
        <w:t xml:space="preserve"> </w:t>
      </w:r>
      <w:r w:rsidR="001E064D" w:rsidRPr="001E064D">
        <w:rPr>
          <w:rFonts w:asciiTheme="minorHAnsi" w:hAnsiTheme="minorHAnsi" w:cstheme="minorHAnsi"/>
          <w:bCs/>
          <w:sz w:val="22"/>
          <w:szCs w:val="22"/>
        </w:rPr>
        <w:t>(</w:t>
      </w:r>
      <w:r w:rsidR="001E064D" w:rsidRPr="001E064D">
        <w:rPr>
          <w:rFonts w:asciiTheme="minorHAnsi" w:hAnsiTheme="minorHAnsi" w:cstheme="minorHAnsi"/>
          <w:b/>
          <w:bCs/>
          <w:sz w:val="22"/>
          <w:szCs w:val="22"/>
        </w:rPr>
        <w:t>zgodnie z wyliczeni</w:t>
      </w:r>
      <w:r w:rsidR="001E064D">
        <w:rPr>
          <w:rFonts w:asciiTheme="minorHAnsi" w:hAnsiTheme="minorHAnsi" w:cstheme="minorHAnsi"/>
          <w:b/>
          <w:bCs/>
          <w:sz w:val="22"/>
          <w:szCs w:val="22"/>
        </w:rPr>
        <w:t>ami zawartymi w załączniku nr 2A</w:t>
      </w:r>
      <w:r w:rsidR="001E064D" w:rsidRPr="001E064D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proofErr w:type="spellStart"/>
      <w:r w:rsidR="001E064D" w:rsidRPr="001E064D">
        <w:rPr>
          <w:rFonts w:asciiTheme="minorHAnsi" w:hAnsiTheme="minorHAnsi" w:cstheme="minorHAnsi"/>
          <w:b/>
          <w:bCs/>
          <w:sz w:val="22"/>
          <w:szCs w:val="22"/>
        </w:rPr>
        <w:t>SWZ</w:t>
      </w:r>
      <w:proofErr w:type="spellEnd"/>
      <w:r w:rsidR="001E064D" w:rsidRPr="001E064D">
        <w:rPr>
          <w:rFonts w:asciiTheme="minorHAnsi" w:hAnsiTheme="minorHAnsi" w:cstheme="minorHAnsi"/>
          <w:b/>
          <w:bCs/>
          <w:sz w:val="22"/>
          <w:szCs w:val="22"/>
        </w:rPr>
        <w:t xml:space="preserve"> – Formularz cenowy – część I</w:t>
      </w:r>
      <w:r w:rsidR="0097508E">
        <w:rPr>
          <w:rFonts w:asciiTheme="minorHAnsi" w:hAnsiTheme="minorHAnsi" w:cstheme="minorHAnsi"/>
          <w:bCs/>
          <w:sz w:val="22"/>
          <w:szCs w:val="22"/>
        </w:rPr>
        <w:t>)</w:t>
      </w:r>
      <w:r w:rsidR="00306AF4" w:rsidRPr="001E064D">
        <w:rPr>
          <w:rFonts w:asciiTheme="minorHAnsi" w:hAnsiTheme="minorHAnsi" w:cstheme="minorHAnsi"/>
          <w:bCs/>
          <w:sz w:val="22"/>
          <w:szCs w:val="22"/>
        </w:rPr>
        <w:t>, która wynosi</w:t>
      </w:r>
      <w:r w:rsidR="005B0C44" w:rsidRPr="001E064D">
        <w:rPr>
          <w:rFonts w:asciiTheme="minorHAnsi" w:hAnsiTheme="minorHAnsi" w:cstheme="minorHAnsi"/>
          <w:bCs/>
          <w:sz w:val="22"/>
          <w:szCs w:val="22"/>
        </w:rPr>
        <w:t>:</w:t>
      </w:r>
    </w:p>
    <w:p w14:paraId="3F4A28B4" w14:textId="77777777" w:rsidR="0097508E" w:rsidRDefault="0097508E" w:rsidP="0097508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086905" w14:textId="77777777" w:rsidR="0097508E" w:rsidRPr="001E064D" w:rsidRDefault="0097508E" w:rsidP="0097508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8216"/>
      </w:tblGrid>
      <w:tr w:rsidR="004042CC" w:rsidRPr="004042CC" w14:paraId="3917C110" w14:textId="77777777" w:rsidTr="00AF7E6C">
        <w:trPr>
          <w:trHeight w:val="464"/>
        </w:trPr>
        <w:tc>
          <w:tcPr>
            <w:tcW w:w="9355" w:type="dxa"/>
            <w:gridSpan w:val="2"/>
            <w:shd w:val="clear" w:color="auto" w:fill="002060"/>
            <w:vAlign w:val="center"/>
          </w:tcPr>
          <w:p w14:paraId="2CB1A050" w14:textId="77777777" w:rsidR="004042CC" w:rsidRPr="0097508E" w:rsidRDefault="004042CC" w:rsidP="0085347C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7508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Cena zamówienia podstawowego i op</w:t>
            </w:r>
            <w:r w:rsidR="00582A8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cjonalnego (Opcja A + Opcja B) </w:t>
            </w:r>
          </w:p>
          <w:p w14:paraId="355FD915" w14:textId="77777777" w:rsidR="0097508E" w:rsidRPr="004042CC" w:rsidRDefault="0097508E" w:rsidP="0085347C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9750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zgodnie z wartością określoną w pkt. 1. Szczegółowy formularz cenowy dotyczący zamówienia podstawowego</w:t>
            </w:r>
            <w:r w:rsidR="005B19C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 opcjonalnego Załącznika nr 2A</w:t>
            </w:r>
            <w:r w:rsidRPr="009750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do </w:t>
            </w:r>
            <w:proofErr w:type="spellStart"/>
            <w:r w:rsidRPr="009750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SWZ</w:t>
            </w:r>
            <w:proofErr w:type="spellEnd"/>
            <w:r w:rsidRPr="009750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(</w:t>
            </w:r>
            <w:r w:rsidRPr="0097508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kolumna XIII</w:t>
            </w:r>
            <w:r w:rsidRPr="0097508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</w:tr>
      <w:tr w:rsidR="004042CC" w:rsidRPr="004042CC" w14:paraId="7A54FD6D" w14:textId="77777777" w:rsidTr="00AF7E6C">
        <w:trPr>
          <w:trHeight w:val="464"/>
        </w:trPr>
        <w:tc>
          <w:tcPr>
            <w:tcW w:w="1139" w:type="dxa"/>
            <w:vAlign w:val="center"/>
          </w:tcPr>
          <w:p w14:paraId="5F5652C2" w14:textId="77777777" w:rsidR="004042CC" w:rsidRPr="004042CC" w:rsidRDefault="004042CC" w:rsidP="00EA52F7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042C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8216" w:type="dxa"/>
            <w:vAlign w:val="center"/>
          </w:tcPr>
          <w:p w14:paraId="0DB1D56A" w14:textId="77777777" w:rsidR="004042CC" w:rsidRPr="004042CC" w:rsidRDefault="004042CC" w:rsidP="00EA52F7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298B2819" w14:textId="77777777" w:rsidR="005B19CD" w:rsidRDefault="005B19CD" w:rsidP="00EA52F7">
      <w:pPr>
        <w:tabs>
          <w:tab w:val="left" w:pos="426"/>
        </w:tabs>
        <w:adjustRightInd w:val="0"/>
        <w:spacing w:line="276" w:lineRule="auto"/>
        <w:ind w:firstLine="426"/>
        <w:textAlignment w:val="baseline"/>
        <w:rPr>
          <w:rFonts w:asciiTheme="minorHAnsi" w:hAnsiTheme="minorHAnsi" w:cstheme="minorHAnsi"/>
          <w:iCs/>
          <w:sz w:val="22"/>
          <w:szCs w:val="22"/>
        </w:rPr>
      </w:pPr>
    </w:p>
    <w:p w14:paraId="5A8E1754" w14:textId="77777777" w:rsidR="004042CC" w:rsidRDefault="00EA52F7" w:rsidP="00EA52F7">
      <w:pPr>
        <w:tabs>
          <w:tab w:val="left" w:pos="426"/>
        </w:tabs>
        <w:adjustRightInd w:val="0"/>
        <w:spacing w:line="276" w:lineRule="auto"/>
        <w:ind w:firstLine="426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tym:</w:t>
      </w:r>
    </w:p>
    <w:tbl>
      <w:tblPr>
        <w:tblW w:w="932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193"/>
      </w:tblGrid>
      <w:tr w:rsidR="00112FA6" w:rsidRPr="00112FA6" w14:paraId="31082642" w14:textId="77777777" w:rsidTr="00112FA6">
        <w:trPr>
          <w:trHeight w:val="464"/>
        </w:trPr>
        <w:tc>
          <w:tcPr>
            <w:tcW w:w="9327" w:type="dxa"/>
            <w:gridSpan w:val="2"/>
            <w:shd w:val="clear" w:color="auto" w:fill="C6D9F1"/>
            <w:vAlign w:val="center"/>
          </w:tcPr>
          <w:p w14:paraId="1821DFF6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iCs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b/>
                <w:iCs/>
                <w:kern w:val="0"/>
                <w:sz w:val="22"/>
                <w:szCs w:val="22"/>
              </w:rPr>
              <w:t xml:space="preserve">Cena zamówienia podstawowego </w:t>
            </w:r>
          </w:p>
          <w:p w14:paraId="6699B02A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/>
                <w:iCs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zgodnie z wartością określoną w pkt. 1. Szczegółowy formularz cenowy dotyczący zamówienia podstawowego</w:t>
            </w:r>
            <w:r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i opcjonalnego Załącznika nr 2A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do </w:t>
            </w:r>
            <w:proofErr w:type="spellStart"/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SWZ</w:t>
            </w:r>
            <w:proofErr w:type="spellEnd"/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(</w:t>
            </w:r>
            <w:r w:rsidRPr="00112FA6">
              <w:rPr>
                <w:rFonts w:ascii="Calibri" w:eastAsia="Times New Roman" w:hAnsi="Calibri" w:cs="Calibri"/>
                <w:b/>
                <w:i/>
                <w:kern w:val="0"/>
                <w:sz w:val="22"/>
                <w:szCs w:val="22"/>
              </w:rPr>
              <w:t>kolumna VII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)</w:t>
            </w:r>
          </w:p>
        </w:tc>
      </w:tr>
      <w:tr w:rsidR="00112FA6" w:rsidRPr="00112FA6" w14:paraId="1EAFEB86" w14:textId="77777777" w:rsidTr="00112FA6">
        <w:trPr>
          <w:trHeight w:val="464"/>
        </w:trPr>
        <w:tc>
          <w:tcPr>
            <w:tcW w:w="1134" w:type="dxa"/>
            <w:vAlign w:val="center"/>
          </w:tcPr>
          <w:p w14:paraId="20B07424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</w:rPr>
              <w:t xml:space="preserve">kwota: </w:t>
            </w:r>
          </w:p>
        </w:tc>
        <w:tc>
          <w:tcPr>
            <w:tcW w:w="8193" w:type="dxa"/>
            <w:vAlign w:val="center"/>
          </w:tcPr>
          <w:p w14:paraId="2C644B77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Cs/>
                <w:kern w:val="0"/>
                <w:sz w:val="22"/>
                <w:szCs w:val="22"/>
              </w:rPr>
            </w:pPr>
          </w:p>
        </w:tc>
      </w:tr>
      <w:tr w:rsidR="00112FA6" w:rsidRPr="00112FA6" w14:paraId="024E4B10" w14:textId="77777777" w:rsidTr="00112FA6">
        <w:trPr>
          <w:trHeight w:val="464"/>
        </w:trPr>
        <w:tc>
          <w:tcPr>
            <w:tcW w:w="9327" w:type="dxa"/>
            <w:gridSpan w:val="2"/>
            <w:shd w:val="clear" w:color="auto" w:fill="C6D9F1"/>
            <w:vAlign w:val="center"/>
          </w:tcPr>
          <w:p w14:paraId="5DEB3E9B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iCs/>
                <w:kern w:val="0"/>
                <w:sz w:val="22"/>
                <w:szCs w:val="22"/>
              </w:rPr>
            </w:pPr>
            <w:bookmarkStart w:id="0" w:name="_Hlk191633192"/>
            <w:r w:rsidRPr="00112FA6">
              <w:rPr>
                <w:rFonts w:ascii="Calibri" w:eastAsia="Times New Roman" w:hAnsi="Calibri" w:cs="Calibri"/>
                <w:b/>
                <w:iCs/>
                <w:kern w:val="0"/>
                <w:sz w:val="22"/>
                <w:szCs w:val="22"/>
              </w:rPr>
              <w:t>Cena zamówienia wynikającego z o</w:t>
            </w:r>
            <w:r>
              <w:rPr>
                <w:rFonts w:ascii="Calibri" w:eastAsia="Times New Roman" w:hAnsi="Calibri" w:cs="Calibri"/>
                <w:b/>
                <w:iCs/>
                <w:kern w:val="0"/>
                <w:sz w:val="22"/>
                <w:szCs w:val="22"/>
              </w:rPr>
              <w:t xml:space="preserve">pcji </w:t>
            </w:r>
            <w:r w:rsidRPr="00112FA6">
              <w:rPr>
                <w:rFonts w:ascii="Calibri" w:eastAsia="Times New Roman" w:hAnsi="Calibri" w:cs="Calibri"/>
                <w:b/>
                <w:iCs/>
                <w:kern w:val="0"/>
                <w:sz w:val="22"/>
                <w:szCs w:val="22"/>
              </w:rPr>
              <w:t xml:space="preserve"> A </w:t>
            </w:r>
          </w:p>
          <w:p w14:paraId="24CDB2BA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zgodnie z wartością określoną w pkt. 1. Szczegółowy formularz cenowy dotyczący zamówienia podstawowego</w:t>
            </w:r>
            <w:r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i opcjonalnego Załącznika nr 2A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do </w:t>
            </w:r>
            <w:proofErr w:type="spellStart"/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SWZ</w:t>
            </w:r>
            <w:proofErr w:type="spellEnd"/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(</w:t>
            </w:r>
            <w:r w:rsidRPr="00112FA6">
              <w:rPr>
                <w:rFonts w:ascii="Calibri" w:eastAsia="Times New Roman" w:hAnsi="Calibri" w:cs="Calibri"/>
                <w:b/>
                <w:i/>
                <w:kern w:val="0"/>
                <w:sz w:val="22"/>
                <w:szCs w:val="22"/>
              </w:rPr>
              <w:t>kolumna VIII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)</w:t>
            </w:r>
          </w:p>
        </w:tc>
      </w:tr>
      <w:tr w:rsidR="00112FA6" w:rsidRPr="00112FA6" w14:paraId="4B0879C1" w14:textId="77777777" w:rsidTr="00112FA6">
        <w:trPr>
          <w:trHeight w:val="464"/>
        </w:trPr>
        <w:tc>
          <w:tcPr>
            <w:tcW w:w="1134" w:type="dxa"/>
            <w:vAlign w:val="center"/>
          </w:tcPr>
          <w:p w14:paraId="10A24EDA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</w:rPr>
              <w:t>kwota:</w:t>
            </w:r>
          </w:p>
        </w:tc>
        <w:tc>
          <w:tcPr>
            <w:tcW w:w="8193" w:type="dxa"/>
            <w:vAlign w:val="center"/>
          </w:tcPr>
          <w:p w14:paraId="3DB7B0DA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Cs/>
                <w:kern w:val="0"/>
                <w:sz w:val="22"/>
                <w:szCs w:val="22"/>
              </w:rPr>
            </w:pPr>
          </w:p>
        </w:tc>
      </w:tr>
      <w:tr w:rsidR="00112FA6" w:rsidRPr="00112FA6" w14:paraId="1AF9498E" w14:textId="77777777" w:rsidTr="00112FA6">
        <w:trPr>
          <w:trHeight w:val="464"/>
        </w:trPr>
        <w:tc>
          <w:tcPr>
            <w:tcW w:w="9327" w:type="dxa"/>
            <w:gridSpan w:val="2"/>
            <w:shd w:val="clear" w:color="auto" w:fill="C6D9F1"/>
            <w:vAlign w:val="center"/>
          </w:tcPr>
          <w:p w14:paraId="1F33C3CC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</w:pPr>
            <w:bookmarkStart w:id="1" w:name="_Hlk191633245"/>
            <w:bookmarkEnd w:id="0"/>
            <w:r w:rsidRPr="00112FA6">
              <w:rPr>
                <w:rFonts w:ascii="Calibri" w:eastAsia="Times New Roman" w:hAnsi="Calibri" w:cs="Calibri"/>
                <w:b/>
                <w:iCs/>
                <w:kern w:val="0"/>
                <w:sz w:val="22"/>
                <w:szCs w:val="22"/>
              </w:rPr>
              <w:t>Cena zamówienia wynikającego z opcji  B w terminie realizacji zamówienia podstawowego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</w:t>
            </w:r>
          </w:p>
          <w:p w14:paraId="1FEB250E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zgodnie z wartością określoną w pkt. 1. Szczegółowy formularz cenowy dotyczący zamówienia podstawowego</w:t>
            </w:r>
            <w:r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i opcjonalnego Załącznika nr 2A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do </w:t>
            </w:r>
            <w:proofErr w:type="spellStart"/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SWZ</w:t>
            </w:r>
            <w:proofErr w:type="spellEnd"/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(</w:t>
            </w:r>
            <w:r w:rsidRPr="00112FA6">
              <w:rPr>
                <w:rFonts w:ascii="Calibri" w:eastAsia="Times New Roman" w:hAnsi="Calibri" w:cs="Calibri"/>
                <w:b/>
                <w:i/>
                <w:kern w:val="0"/>
                <w:sz w:val="22"/>
                <w:szCs w:val="22"/>
              </w:rPr>
              <w:t>kolumna X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)</w:t>
            </w:r>
          </w:p>
        </w:tc>
      </w:tr>
      <w:tr w:rsidR="00112FA6" w:rsidRPr="00112FA6" w14:paraId="22860FDB" w14:textId="77777777" w:rsidTr="00112FA6">
        <w:trPr>
          <w:trHeight w:val="464"/>
        </w:trPr>
        <w:tc>
          <w:tcPr>
            <w:tcW w:w="1134" w:type="dxa"/>
            <w:vAlign w:val="center"/>
          </w:tcPr>
          <w:p w14:paraId="68877A4A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</w:rPr>
              <w:t>kwota:</w:t>
            </w:r>
          </w:p>
        </w:tc>
        <w:tc>
          <w:tcPr>
            <w:tcW w:w="8193" w:type="dxa"/>
            <w:vAlign w:val="center"/>
          </w:tcPr>
          <w:p w14:paraId="306B6172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Cs/>
                <w:kern w:val="0"/>
                <w:sz w:val="22"/>
                <w:szCs w:val="22"/>
              </w:rPr>
            </w:pPr>
          </w:p>
        </w:tc>
      </w:tr>
      <w:bookmarkEnd w:id="1"/>
      <w:tr w:rsidR="00112FA6" w:rsidRPr="00112FA6" w14:paraId="78F72405" w14:textId="77777777" w:rsidTr="00112FA6">
        <w:trPr>
          <w:trHeight w:val="464"/>
        </w:trPr>
        <w:tc>
          <w:tcPr>
            <w:tcW w:w="9327" w:type="dxa"/>
            <w:gridSpan w:val="2"/>
            <w:shd w:val="clear" w:color="auto" w:fill="C6D9F1"/>
            <w:vAlign w:val="center"/>
          </w:tcPr>
          <w:p w14:paraId="0C1B1C4E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b/>
                <w:iCs/>
                <w:kern w:val="0"/>
                <w:sz w:val="22"/>
                <w:szCs w:val="22"/>
              </w:rPr>
              <w:t>Cena zamówienia wynikającego z opcji  B w terminie realizacji opcji A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</w:t>
            </w:r>
          </w:p>
          <w:p w14:paraId="0719845A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zgodnie z wartością określoną w pkt. 1. Szczegółowy formularz cenowy dotyczący zamówienia podstawowego</w:t>
            </w:r>
            <w:r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i opcjonalnego Załącznika nr 2A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do </w:t>
            </w:r>
            <w:proofErr w:type="spellStart"/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SWZ</w:t>
            </w:r>
            <w:proofErr w:type="spellEnd"/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 xml:space="preserve"> (</w:t>
            </w:r>
            <w:r w:rsidRPr="00112FA6">
              <w:rPr>
                <w:rFonts w:ascii="Calibri" w:eastAsia="Times New Roman" w:hAnsi="Calibri" w:cs="Calibri"/>
                <w:b/>
                <w:i/>
                <w:kern w:val="0"/>
                <w:sz w:val="22"/>
                <w:szCs w:val="22"/>
              </w:rPr>
              <w:t>kolumna XII</w:t>
            </w:r>
            <w:r w:rsidRPr="00112FA6">
              <w:rPr>
                <w:rFonts w:ascii="Calibri" w:eastAsia="Times New Roman" w:hAnsi="Calibri" w:cs="Calibri"/>
                <w:bCs/>
                <w:i/>
                <w:kern w:val="0"/>
                <w:sz w:val="22"/>
                <w:szCs w:val="22"/>
              </w:rPr>
              <w:t>)</w:t>
            </w:r>
          </w:p>
        </w:tc>
      </w:tr>
      <w:tr w:rsidR="00112FA6" w:rsidRPr="00112FA6" w14:paraId="20EEB00E" w14:textId="77777777" w:rsidTr="00112FA6">
        <w:trPr>
          <w:trHeight w:val="464"/>
        </w:trPr>
        <w:tc>
          <w:tcPr>
            <w:tcW w:w="1134" w:type="dxa"/>
            <w:vAlign w:val="center"/>
          </w:tcPr>
          <w:p w14:paraId="3C2DBDEA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iCs/>
                <w:kern w:val="0"/>
                <w:sz w:val="22"/>
                <w:szCs w:val="22"/>
              </w:rPr>
            </w:pPr>
            <w:r w:rsidRPr="00112FA6">
              <w:rPr>
                <w:rFonts w:ascii="Calibri" w:eastAsia="Times New Roman" w:hAnsi="Calibri" w:cs="Calibri"/>
                <w:iCs/>
                <w:kern w:val="0"/>
                <w:sz w:val="22"/>
                <w:szCs w:val="22"/>
              </w:rPr>
              <w:t>kwota:</w:t>
            </w:r>
          </w:p>
        </w:tc>
        <w:tc>
          <w:tcPr>
            <w:tcW w:w="8193" w:type="dxa"/>
            <w:vAlign w:val="center"/>
          </w:tcPr>
          <w:p w14:paraId="41DB9BA4" w14:textId="77777777" w:rsidR="00112FA6" w:rsidRPr="00112FA6" w:rsidRDefault="00112FA6" w:rsidP="00112FA6">
            <w:pPr>
              <w:tabs>
                <w:tab w:val="left" w:pos="0"/>
              </w:tabs>
              <w:adjustRightInd w:val="0"/>
              <w:spacing w:line="276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Cs/>
                <w:kern w:val="0"/>
                <w:sz w:val="22"/>
                <w:szCs w:val="22"/>
              </w:rPr>
            </w:pPr>
          </w:p>
        </w:tc>
      </w:tr>
    </w:tbl>
    <w:p w14:paraId="7FE4DBE1" w14:textId="77777777" w:rsidR="00DB5940" w:rsidRPr="00DB5940" w:rsidRDefault="00DB5940" w:rsidP="0032443E">
      <w:pPr>
        <w:ind w:left="1134" w:right="-29" w:hanging="708"/>
        <w:jc w:val="both"/>
        <w:rPr>
          <w:rFonts w:asciiTheme="minorHAnsi" w:hAnsiTheme="minorHAnsi" w:cstheme="minorHAnsi"/>
          <w:szCs w:val="22"/>
        </w:rPr>
      </w:pPr>
      <w:r w:rsidRPr="00DB5940">
        <w:rPr>
          <w:rFonts w:asciiTheme="minorHAnsi" w:hAnsiTheme="minorHAnsi" w:cstheme="minorHAnsi"/>
          <w:b/>
          <w:szCs w:val="20"/>
        </w:rPr>
        <w:t xml:space="preserve">Uwaga: </w:t>
      </w:r>
      <w:r w:rsidR="0011245C">
        <w:rPr>
          <w:rFonts w:asciiTheme="minorHAnsi" w:hAnsiTheme="minorHAnsi" w:cstheme="minorHAnsi"/>
          <w:b/>
          <w:szCs w:val="20"/>
        </w:rPr>
        <w:t>*</w:t>
      </w:r>
      <w:r w:rsidR="0085347C">
        <w:rPr>
          <w:rFonts w:asciiTheme="minorHAnsi" w:hAnsiTheme="minorHAnsi" w:cstheme="minorHAnsi"/>
          <w:b/>
          <w:szCs w:val="20"/>
          <w:vertAlign w:val="superscript"/>
        </w:rPr>
        <w:t>)</w:t>
      </w:r>
      <w:r w:rsidR="0011245C">
        <w:rPr>
          <w:rFonts w:asciiTheme="minorHAnsi" w:hAnsiTheme="minorHAnsi" w:cstheme="minorHAnsi"/>
          <w:b/>
          <w:szCs w:val="20"/>
        </w:rPr>
        <w:t xml:space="preserve"> </w:t>
      </w:r>
      <w:r w:rsidR="0032443E">
        <w:rPr>
          <w:rFonts w:asciiTheme="minorHAnsi" w:hAnsiTheme="minorHAnsi" w:cstheme="minorHAnsi"/>
          <w:szCs w:val="22"/>
        </w:rPr>
        <w:t xml:space="preserve">cenę oferty </w:t>
      </w:r>
      <w:r w:rsidRPr="00DB5940">
        <w:rPr>
          <w:rFonts w:asciiTheme="minorHAnsi" w:hAnsiTheme="minorHAnsi" w:cstheme="minorHAnsi"/>
          <w:szCs w:val="22"/>
        </w:rPr>
        <w:t>za ubezpieczenie należy podać w PLN z dokł</w:t>
      </w:r>
      <w:r>
        <w:rPr>
          <w:rFonts w:asciiTheme="minorHAnsi" w:hAnsiTheme="minorHAnsi" w:cstheme="minorHAnsi"/>
          <w:szCs w:val="22"/>
        </w:rPr>
        <w:t xml:space="preserve">adnością do 1 grosza, to znaczy z </w:t>
      </w:r>
      <w:r w:rsidRPr="00DB5940">
        <w:rPr>
          <w:rFonts w:asciiTheme="minorHAnsi" w:hAnsiTheme="minorHAnsi" w:cstheme="minorHAnsi"/>
          <w:szCs w:val="22"/>
        </w:rPr>
        <w:t>dokładnośc</w:t>
      </w:r>
      <w:r>
        <w:rPr>
          <w:rFonts w:asciiTheme="minorHAnsi" w:hAnsiTheme="minorHAnsi" w:cstheme="minorHAnsi"/>
          <w:szCs w:val="22"/>
        </w:rPr>
        <w:t xml:space="preserve">ią </w:t>
      </w:r>
      <w:r w:rsidR="0032443E"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t>do dwóch miejsc po przecinku.</w:t>
      </w:r>
    </w:p>
    <w:p w14:paraId="09D43BEE" w14:textId="77777777" w:rsidR="004042CC" w:rsidRPr="00DB5940" w:rsidRDefault="004042CC" w:rsidP="004042CC">
      <w:pPr>
        <w:spacing w:line="276" w:lineRule="auto"/>
        <w:ind w:left="360"/>
        <w:rPr>
          <w:rFonts w:asciiTheme="minorHAnsi" w:hAnsiTheme="minorHAnsi" w:cstheme="minorHAnsi"/>
          <w:b/>
          <w:szCs w:val="20"/>
        </w:rPr>
      </w:pPr>
    </w:p>
    <w:p w14:paraId="2E0BD03C" w14:textId="77777777" w:rsidR="00673DCC" w:rsidRPr="00673DCC" w:rsidRDefault="00673DCC" w:rsidP="00D067FB">
      <w:pPr>
        <w:pStyle w:val="Akapitzlist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3DCC">
        <w:rPr>
          <w:rFonts w:asciiTheme="minorHAnsi" w:hAnsiTheme="minorHAnsi" w:cstheme="minorHAnsi"/>
          <w:bCs/>
          <w:sz w:val="22"/>
          <w:szCs w:val="22"/>
        </w:rPr>
        <w:t>Wykaz stawek dla poszczególnych rodzajów ubezpieczeń – stawka roczna za ubezpieczenie mienia/ sprzętu elektronicznego w systemie sum stałych oraz składka za osobodzień (dotyczy ubezpieczenia następstw nieszczęśliwych wypadków).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4"/>
        <w:gridCol w:w="3231"/>
      </w:tblGrid>
      <w:tr w:rsidR="00673DCC" w:rsidRPr="00673DCC" w14:paraId="2F718536" w14:textId="77777777" w:rsidTr="00105571">
        <w:tc>
          <w:tcPr>
            <w:tcW w:w="6124" w:type="dxa"/>
            <w:shd w:val="clear" w:color="auto" w:fill="002060"/>
            <w:vAlign w:val="center"/>
          </w:tcPr>
          <w:p w14:paraId="16405F2C" w14:textId="77777777" w:rsidR="00673DCC" w:rsidRPr="00673DCC" w:rsidRDefault="00673DCC" w:rsidP="00673DCC">
            <w:pPr>
              <w:tabs>
                <w:tab w:val="left" w:pos="5812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DCC">
              <w:rPr>
                <w:rFonts w:asciiTheme="minorHAnsi" w:hAnsiTheme="minorHAnsi" w:cstheme="minorHAnsi"/>
                <w:b/>
                <w:sz w:val="22"/>
                <w:szCs w:val="22"/>
              </w:rPr>
              <w:t>Rodzaj ubezpieczenia</w:t>
            </w:r>
          </w:p>
        </w:tc>
        <w:tc>
          <w:tcPr>
            <w:tcW w:w="3231" w:type="dxa"/>
            <w:shd w:val="clear" w:color="auto" w:fill="002060"/>
            <w:vAlign w:val="center"/>
          </w:tcPr>
          <w:p w14:paraId="3E8FD880" w14:textId="77777777" w:rsidR="00673DCC" w:rsidRPr="00673DCC" w:rsidRDefault="00673DCC" w:rsidP="00673DCC">
            <w:pPr>
              <w:tabs>
                <w:tab w:val="left" w:pos="5812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3DCC">
              <w:rPr>
                <w:rFonts w:asciiTheme="minorHAnsi" w:hAnsiTheme="minorHAnsi" w:cstheme="minorHAnsi"/>
                <w:b/>
                <w:sz w:val="22"/>
                <w:szCs w:val="22"/>
              </w:rPr>
              <w:t>Stawka/ składka za osobodzień</w:t>
            </w:r>
          </w:p>
        </w:tc>
      </w:tr>
      <w:tr w:rsidR="00673DCC" w:rsidRPr="00673DCC" w14:paraId="21BE127B" w14:textId="77777777" w:rsidTr="00105571">
        <w:trPr>
          <w:trHeight w:val="431"/>
        </w:trPr>
        <w:tc>
          <w:tcPr>
            <w:tcW w:w="6124" w:type="dxa"/>
            <w:vAlign w:val="center"/>
          </w:tcPr>
          <w:p w14:paraId="311032DF" w14:textId="77777777" w:rsidR="00673DCC" w:rsidRPr="00673DCC" w:rsidRDefault="00673DCC" w:rsidP="00673DCC">
            <w:pPr>
              <w:tabs>
                <w:tab w:val="left" w:pos="5812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73DCC">
              <w:rPr>
                <w:rFonts w:asciiTheme="minorHAnsi" w:hAnsiTheme="minorHAnsi" w:cstheme="minorHAnsi"/>
                <w:sz w:val="22"/>
                <w:szCs w:val="22"/>
              </w:rPr>
              <w:t xml:space="preserve">Ubezpieczenie mienia od wszystkich </w:t>
            </w:r>
            <w:proofErr w:type="spellStart"/>
            <w:r w:rsidRPr="00673DCC">
              <w:rPr>
                <w:rFonts w:asciiTheme="minorHAnsi" w:hAnsiTheme="minorHAnsi" w:cstheme="minorHAns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3231" w:type="dxa"/>
            <w:vAlign w:val="center"/>
          </w:tcPr>
          <w:p w14:paraId="557C6F13" w14:textId="77777777" w:rsidR="00673DCC" w:rsidRPr="00673DCC" w:rsidRDefault="00673DCC" w:rsidP="00673DCC">
            <w:pPr>
              <w:tabs>
                <w:tab w:val="left" w:pos="5812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DCC" w:rsidRPr="00673DCC" w14:paraId="47A70AC8" w14:textId="77777777" w:rsidTr="00105571">
        <w:trPr>
          <w:trHeight w:val="422"/>
        </w:trPr>
        <w:tc>
          <w:tcPr>
            <w:tcW w:w="6124" w:type="dxa"/>
            <w:vAlign w:val="center"/>
          </w:tcPr>
          <w:p w14:paraId="13D7C5B7" w14:textId="77777777" w:rsidR="00673DCC" w:rsidRPr="00673DCC" w:rsidRDefault="00673DCC" w:rsidP="00673DCC">
            <w:pPr>
              <w:tabs>
                <w:tab w:val="left" w:pos="5812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73DCC">
              <w:rPr>
                <w:rFonts w:asciiTheme="minorHAnsi" w:hAnsiTheme="minorHAnsi" w:cstheme="minorHAns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673DCC">
              <w:rPr>
                <w:rFonts w:asciiTheme="minorHAnsi" w:hAnsiTheme="minorHAnsi" w:cstheme="minorHAns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3231" w:type="dxa"/>
            <w:vAlign w:val="center"/>
          </w:tcPr>
          <w:p w14:paraId="57C8A677" w14:textId="77777777" w:rsidR="00673DCC" w:rsidRPr="00673DCC" w:rsidRDefault="00673DCC" w:rsidP="00673DCC">
            <w:pPr>
              <w:tabs>
                <w:tab w:val="left" w:pos="5812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6C51" w:rsidRPr="00673DCC" w14:paraId="3272E52F" w14:textId="77777777" w:rsidTr="00105571">
        <w:trPr>
          <w:trHeight w:val="422"/>
        </w:trPr>
        <w:tc>
          <w:tcPr>
            <w:tcW w:w="6124" w:type="dxa"/>
            <w:vAlign w:val="center"/>
          </w:tcPr>
          <w:p w14:paraId="0DC705AD" w14:textId="79A459DC" w:rsidR="00016C51" w:rsidRPr="00673DCC" w:rsidRDefault="00016C51" w:rsidP="00673DCC">
            <w:pPr>
              <w:tabs>
                <w:tab w:val="left" w:pos="5812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Ubezpieczenie maszyn od uszkodzeń</w:t>
            </w:r>
          </w:p>
        </w:tc>
        <w:tc>
          <w:tcPr>
            <w:tcW w:w="3231" w:type="dxa"/>
            <w:vAlign w:val="center"/>
          </w:tcPr>
          <w:p w14:paraId="27318974" w14:textId="77777777" w:rsidR="00016C51" w:rsidRPr="00673DCC" w:rsidRDefault="00016C51" w:rsidP="00673DCC">
            <w:pPr>
              <w:tabs>
                <w:tab w:val="left" w:pos="5812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DCC" w:rsidRPr="00673DCC" w14:paraId="7B89920E" w14:textId="77777777" w:rsidTr="00105571">
        <w:trPr>
          <w:trHeight w:val="444"/>
        </w:trPr>
        <w:tc>
          <w:tcPr>
            <w:tcW w:w="6124" w:type="dxa"/>
            <w:vAlign w:val="center"/>
          </w:tcPr>
          <w:p w14:paraId="6E55758B" w14:textId="77777777" w:rsidR="00673DCC" w:rsidRPr="00673DCC" w:rsidRDefault="00673DCC" w:rsidP="00673DCC">
            <w:pPr>
              <w:tabs>
                <w:tab w:val="left" w:pos="5812"/>
              </w:tabs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73DCC">
              <w:rPr>
                <w:rFonts w:asciiTheme="minorHAnsi" w:hAnsiTheme="minorHAnsi" w:cstheme="minorHAnsi"/>
                <w:sz w:val="22"/>
                <w:szCs w:val="22"/>
              </w:rPr>
              <w:t>Ubezpieczenie kosztów leczenia poza granicami RP</w:t>
            </w:r>
          </w:p>
        </w:tc>
        <w:tc>
          <w:tcPr>
            <w:tcW w:w="3231" w:type="dxa"/>
            <w:vAlign w:val="center"/>
          </w:tcPr>
          <w:p w14:paraId="5F8B3BFF" w14:textId="77777777" w:rsidR="00673DCC" w:rsidRPr="00673DCC" w:rsidRDefault="00673DCC" w:rsidP="00673DCC">
            <w:pPr>
              <w:tabs>
                <w:tab w:val="left" w:pos="5812"/>
              </w:tabs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B51CEB" w14:textId="77777777" w:rsidR="00673DCC" w:rsidRDefault="00673DCC" w:rsidP="00B46B68">
      <w:pPr>
        <w:ind w:left="425"/>
        <w:jc w:val="both"/>
        <w:rPr>
          <w:rFonts w:asciiTheme="minorHAnsi" w:hAnsiTheme="minorHAnsi" w:cstheme="minorHAnsi"/>
          <w:i/>
          <w:iCs/>
          <w:szCs w:val="20"/>
        </w:rPr>
      </w:pPr>
      <w:r w:rsidRPr="00DB5940">
        <w:rPr>
          <w:rFonts w:asciiTheme="minorHAnsi" w:hAnsiTheme="minorHAnsi" w:cstheme="minorHAnsi"/>
          <w:b/>
          <w:i/>
          <w:iCs/>
          <w:szCs w:val="20"/>
        </w:rPr>
        <w:t>Uwaga!</w:t>
      </w:r>
      <w:r w:rsidRPr="00EB2E93">
        <w:rPr>
          <w:rFonts w:asciiTheme="minorHAnsi" w:hAnsiTheme="minorHAnsi" w:cstheme="minorHAnsi"/>
          <w:i/>
          <w:iCs/>
          <w:szCs w:val="20"/>
        </w:rPr>
        <w:t xml:space="preserve"> Dla każdego rodzaju mienia możliwość zastosowania kilku stawek w zależności od uregulowań </w:t>
      </w:r>
      <w:proofErr w:type="spellStart"/>
      <w:r w:rsidRPr="00EB2E93">
        <w:rPr>
          <w:rFonts w:asciiTheme="minorHAnsi" w:hAnsiTheme="minorHAnsi" w:cstheme="minorHAnsi"/>
          <w:i/>
          <w:iCs/>
          <w:szCs w:val="20"/>
        </w:rPr>
        <w:t>OWU</w:t>
      </w:r>
      <w:proofErr w:type="spellEnd"/>
      <w:r w:rsidRPr="00EB2E93">
        <w:rPr>
          <w:rFonts w:asciiTheme="minorHAnsi" w:hAnsiTheme="minorHAnsi" w:cstheme="minorHAnsi"/>
          <w:i/>
          <w:iCs/>
          <w:szCs w:val="20"/>
        </w:rPr>
        <w:t xml:space="preserve"> Wykonawcy lub taryfikacji składek przez Wykonawcę – powyższy wzór może być modyfikowany.</w:t>
      </w:r>
    </w:p>
    <w:p w14:paraId="2A234AB3" w14:textId="77777777" w:rsidR="00B46B68" w:rsidRPr="00EB2E93" w:rsidRDefault="00B46B68" w:rsidP="00B46B68">
      <w:pPr>
        <w:ind w:left="425"/>
        <w:jc w:val="both"/>
        <w:rPr>
          <w:rFonts w:asciiTheme="minorHAnsi" w:hAnsiTheme="minorHAnsi" w:cstheme="minorHAnsi"/>
          <w:bCs/>
          <w:szCs w:val="20"/>
        </w:rPr>
      </w:pPr>
    </w:p>
    <w:p w14:paraId="26F57B03" w14:textId="77777777" w:rsidR="007E3117" w:rsidRPr="00D30BDD" w:rsidRDefault="007E3117" w:rsidP="007E3117">
      <w:pPr>
        <w:widowControl/>
        <w:numPr>
          <w:ilvl w:val="0"/>
          <w:numId w:val="1"/>
        </w:numPr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3117">
        <w:rPr>
          <w:rFonts w:asciiTheme="minorHAnsi" w:hAnsiTheme="minorHAnsi" w:cstheme="minorHAnsi"/>
          <w:b/>
          <w:sz w:val="22"/>
          <w:szCs w:val="22"/>
        </w:rPr>
        <w:t>Przyjmujemy fakultaty</w:t>
      </w:r>
      <w:r w:rsidRPr="00D30BDD">
        <w:rPr>
          <w:rFonts w:asciiTheme="minorHAnsi" w:hAnsiTheme="minorHAnsi" w:cstheme="minorHAnsi"/>
          <w:b/>
          <w:sz w:val="22"/>
          <w:szCs w:val="22"/>
        </w:rPr>
        <w:t xml:space="preserve">wne warunki ubezpieczenia - 20% </w:t>
      </w:r>
      <w:r w:rsidR="002F3439">
        <w:rPr>
          <w:rFonts w:asciiTheme="minorHAnsi" w:hAnsiTheme="minorHAnsi" w:cstheme="minorHAnsi"/>
          <w:b/>
          <w:sz w:val="22"/>
          <w:szCs w:val="22"/>
        </w:rPr>
        <w:t>(</w:t>
      </w:r>
      <w:r w:rsidR="00B2653D">
        <w:rPr>
          <w:rFonts w:asciiTheme="minorHAnsi" w:hAnsiTheme="minorHAnsi" w:cstheme="minorHAnsi"/>
          <w:b/>
          <w:sz w:val="22"/>
          <w:szCs w:val="22"/>
        </w:rPr>
        <w:t xml:space="preserve">max 20 pkt) </w:t>
      </w:r>
      <w:r w:rsidRPr="00D30BDD">
        <w:rPr>
          <w:rFonts w:asciiTheme="minorHAnsi" w:hAnsiTheme="minorHAnsi" w:cstheme="minorHAnsi"/>
          <w:b/>
          <w:sz w:val="22"/>
          <w:szCs w:val="22"/>
        </w:rPr>
        <w:t xml:space="preserve">z </w:t>
      </w:r>
      <w:proofErr w:type="spellStart"/>
      <w:r w:rsidRPr="00D30BDD">
        <w:rPr>
          <w:rFonts w:asciiTheme="minorHAnsi" w:hAnsiTheme="minorHAnsi" w:cstheme="minorHAnsi"/>
          <w:b/>
          <w:sz w:val="22"/>
          <w:szCs w:val="22"/>
        </w:rPr>
        <w:t>podkryteriami</w:t>
      </w:r>
      <w:proofErr w:type="spellEnd"/>
      <w:r w:rsidRPr="00D30BDD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433" w:type="dxa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97"/>
        <w:gridCol w:w="7229"/>
        <w:gridCol w:w="992"/>
        <w:gridCol w:w="709"/>
      </w:tblGrid>
      <w:tr w:rsidR="00131C03" w:rsidRPr="00D30BDD" w14:paraId="4AA7DE31" w14:textId="77777777" w:rsidTr="00131C03">
        <w:tc>
          <w:tcPr>
            <w:tcW w:w="50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27CEE98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DDA0226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Warunek fakultatywny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F917034" w14:textId="77777777" w:rsidR="007E3117" w:rsidRPr="00D30BDD" w:rsidRDefault="007E3117" w:rsidP="0085347C">
            <w:pPr>
              <w:tabs>
                <w:tab w:val="left" w:pos="3114"/>
              </w:tabs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Wybór*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798A533A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Liczba pkt.</w:t>
            </w:r>
          </w:p>
        </w:tc>
      </w:tr>
      <w:tr w:rsidR="007E3117" w:rsidRPr="00D30BDD" w14:paraId="204376F1" w14:textId="77777777" w:rsidTr="007E3117">
        <w:trPr>
          <w:trHeight w:val="549"/>
        </w:trPr>
        <w:tc>
          <w:tcPr>
            <w:tcW w:w="9433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2503DD09" w14:textId="77777777" w:rsidR="007E3117" w:rsidRPr="00D30BDD" w:rsidRDefault="007E3117" w:rsidP="0085347C">
            <w:pPr>
              <w:tabs>
                <w:tab w:val="left" w:pos="3114"/>
              </w:tabs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A. UBEZPIECZENIE MIENIA OD WSZYSTKICH </w:t>
            </w:r>
            <w:proofErr w:type="spellStart"/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RYZYK</w:t>
            </w:r>
            <w:proofErr w:type="spellEnd"/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– 8% </w:t>
            </w:r>
          </w:p>
        </w:tc>
      </w:tr>
      <w:tr w:rsidR="007E3117" w:rsidRPr="00D30BDD" w14:paraId="218C6403" w14:textId="77777777" w:rsidTr="00D067FB">
        <w:trPr>
          <w:cantSplit/>
          <w:trHeight w:hRule="exact" w:val="907"/>
        </w:trPr>
        <w:tc>
          <w:tcPr>
            <w:tcW w:w="503" w:type="dxa"/>
            <w:gridSpan w:val="2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736B8C4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5B2066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Zamieszki i niepokoje społeczne, rozruchy, strajki, lokauty, protesty </w:t>
            </w:r>
            <w:r w:rsidRPr="00131C03">
              <w:rPr>
                <w:rFonts w:asciiTheme="minorHAnsi" w:hAnsiTheme="minorHAnsi" w:cstheme="minorHAnsi"/>
                <w:bCs/>
                <w:sz w:val="21"/>
                <w:szCs w:val="21"/>
              </w:rPr>
              <w:t>– pkt. 2.1.2.</w:t>
            </w:r>
          </w:p>
          <w:p w14:paraId="67F6EA27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</w:rPr>
              <w:t>Ataki terroryzmu i sabotażu</w:t>
            </w:r>
            <w:r w:rsidRPr="00131C03">
              <w:rPr>
                <w:rFonts w:asciiTheme="minorHAnsi" w:hAnsiTheme="minorHAnsi" w:cstheme="minorHAnsi"/>
                <w:bCs/>
                <w:sz w:val="21"/>
                <w:szCs w:val="21"/>
              </w:rPr>
              <w:t>– pkt. 2.1.4.</w:t>
            </w:r>
          </w:p>
          <w:p w14:paraId="0681D91A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Cs/>
                <w:sz w:val="21"/>
                <w:szCs w:val="21"/>
              </w:rPr>
              <w:t>– ustanowienie wspólnego limitu w wysokości 5 000 000,00 zł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26262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5351C53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</w:t>
            </w:r>
          </w:p>
        </w:tc>
      </w:tr>
      <w:tr w:rsidR="007E3117" w:rsidRPr="00D30BDD" w14:paraId="63D0FF9B" w14:textId="77777777" w:rsidTr="00131C03">
        <w:trPr>
          <w:cantSplit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1E581FC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CB8718A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zwiększenia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AE8C8E6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F6FEC81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2D135EBC" w14:textId="77777777" w:rsidTr="00131C03">
        <w:trPr>
          <w:cantSplit/>
          <w:trHeight w:hRule="exact" w:val="591"/>
        </w:trPr>
        <w:tc>
          <w:tcPr>
            <w:tcW w:w="503" w:type="dxa"/>
            <w:gridSpan w:val="2"/>
            <w:vMerge w:val="restart"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3EAC8FB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A2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D1FB2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Zalania, jeżeli do zalania przyczynił się zły stan techniczny dachu –</w:t>
            </w:r>
          </w:p>
          <w:p w14:paraId="7B25D9AF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zwiększenie limitu do 1 000 000,00 zł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D0F99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3EC58B1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7E3117" w:rsidRPr="00D30BDD" w14:paraId="3C9DFE1A" w14:textId="77777777" w:rsidTr="00131C03">
        <w:trPr>
          <w:cantSplit/>
          <w:trHeight w:val="368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B26235E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127BB84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zwiększenia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C51A625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35FC88F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45C29378" w14:textId="77777777" w:rsidTr="00131C03">
        <w:trPr>
          <w:cantSplit/>
          <w:trHeight w:hRule="exact" w:val="876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429F182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A3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2B556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 xml:space="preserve">Klauzula prac remontowo – </w:t>
            </w:r>
            <w:r w:rsidR="00131C03"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budowlanych</w:t>
            </w:r>
          </w:p>
          <w:p w14:paraId="5693650E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 xml:space="preserve">Klauzula katastrofy budowlanej – </w:t>
            </w:r>
          </w:p>
          <w:p w14:paraId="6F98A87E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Cs/>
                <w:sz w:val="21"/>
                <w:szCs w:val="21"/>
              </w:rPr>
              <w:t>ustanowienie wspólnego limitu w wysokości 7 500 000,00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4E4E1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B4D765C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8</w:t>
            </w:r>
          </w:p>
        </w:tc>
      </w:tr>
      <w:tr w:rsidR="007E3117" w:rsidRPr="00D30BDD" w14:paraId="60F65672" w14:textId="77777777" w:rsidTr="00131C03">
        <w:trPr>
          <w:cantSplit/>
          <w:trHeight w:val="350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4A03996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1CE04EA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zwiększenia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79F3B2E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2AE3A10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0B2BBB71" w14:textId="77777777" w:rsidTr="00131C03">
        <w:trPr>
          <w:cantSplit/>
          <w:trHeight w:hRule="exact" w:val="624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55F3D10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A4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66D00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Kradzież zwykła</w:t>
            </w: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– </w:t>
            </w:r>
          </w:p>
          <w:p w14:paraId="1E8058D7" w14:textId="77777777" w:rsidR="007E3117" w:rsidRPr="00131C03" w:rsidRDefault="007E3117" w:rsidP="00D30BDD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zwiększenie limitu do 70 000,00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D00A7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56EEAA0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7E3117" w:rsidRPr="00D30BDD" w14:paraId="6D91A988" w14:textId="77777777" w:rsidTr="00131C03">
        <w:trPr>
          <w:cantSplit/>
          <w:trHeight w:val="299"/>
        </w:trPr>
        <w:tc>
          <w:tcPr>
            <w:tcW w:w="503" w:type="dxa"/>
            <w:gridSpan w:val="2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7C2A42F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1217983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zwiększenia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C3F79A6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A2A8DE1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026DE3F5" w14:textId="77777777" w:rsidTr="00131C03">
        <w:trPr>
          <w:cantSplit/>
          <w:trHeight w:hRule="exact" w:val="852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DBE5F1"/>
            <w:vAlign w:val="center"/>
          </w:tcPr>
          <w:p w14:paraId="0821BA79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A5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B755F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Osuwanie oraz zapadanie się ziemi,</w:t>
            </w:r>
            <w:r w:rsidR="00E6241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wibracja, długotrwałe wstrząsy związane z działalnością człowieka</w:t>
            </w:r>
            <w:r w:rsidRPr="00131C03">
              <w:rPr>
                <w:rFonts w:asciiTheme="minorHAnsi" w:hAnsiTheme="minorHAnsi" w:cstheme="minorHAnsi"/>
                <w:sz w:val="21"/>
                <w:szCs w:val="21"/>
              </w:rPr>
              <w:t xml:space="preserve"> – pkt. 2.1.15</w:t>
            </w:r>
          </w:p>
          <w:p w14:paraId="19D286F2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eastAsia="ar-SA" w:bidi="pl-PL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</w:rPr>
              <w:t>- zwiększenie limitu do 2500 000,00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FA5B1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DD43E7B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7E3117" w:rsidRPr="00D30BDD" w14:paraId="4D13221A" w14:textId="77777777" w:rsidTr="00131C03">
        <w:trPr>
          <w:cantSplit/>
          <w:trHeight w:hRule="exact" w:val="352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CCED770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62BCEB0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eastAsia="ar-SA" w:bidi="pl-PL"/>
              </w:rPr>
            </w:pP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ar-SA" w:bidi="pl-PL"/>
              </w:rPr>
              <w:t>Brak zwiększenia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49A50F1A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C413821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32F66EA4" w14:textId="77777777" w:rsidTr="00D067FB">
        <w:trPr>
          <w:cantSplit/>
          <w:trHeight w:hRule="exact" w:val="680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DBE5F1"/>
            <w:vAlign w:val="center"/>
          </w:tcPr>
          <w:p w14:paraId="721030A9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A6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7AED7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eastAsia="ar-SA" w:bidi="pl-PL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ar-SA" w:bidi="pl-PL"/>
              </w:rPr>
              <w:t xml:space="preserve">Wady konstrukcyjne i/lub projektowe </w:t>
            </w: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ar-SA" w:bidi="pl-PL"/>
              </w:rPr>
              <w:t>– pkt. 2.1.20</w:t>
            </w:r>
          </w:p>
          <w:p w14:paraId="776B5A39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1"/>
                <w:szCs w:val="21"/>
                <w:lang w:eastAsia="ar-SA" w:bidi="pl-PL"/>
              </w:rPr>
            </w:pP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ar-SA" w:bidi="pl-PL"/>
              </w:rPr>
              <w:t>- zwiększenie limitu do 3 000 000,00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1411A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FDB8126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7</w:t>
            </w:r>
          </w:p>
        </w:tc>
      </w:tr>
      <w:tr w:rsidR="007E3117" w:rsidRPr="00D30BDD" w14:paraId="256EEA47" w14:textId="77777777" w:rsidTr="00D067FB">
        <w:trPr>
          <w:cantSplit/>
          <w:trHeight w:hRule="exact" w:val="340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2FF4945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06AA9EAE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 w:bidi="pl-PL"/>
              </w:rPr>
            </w:pPr>
            <w:r w:rsidRPr="00D30BDD">
              <w:rPr>
                <w:rFonts w:asciiTheme="minorHAnsi" w:hAnsiTheme="minorHAnsi" w:cstheme="minorHAnsi"/>
                <w:bCs/>
                <w:sz w:val="22"/>
                <w:szCs w:val="22"/>
                <w:lang w:eastAsia="ar-SA" w:bidi="pl-PL"/>
              </w:rPr>
              <w:t>Brak zwiększenia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5A963F0B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0FD6DEC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04E55718" w14:textId="77777777" w:rsidTr="00131C03">
        <w:trPr>
          <w:cantSplit/>
          <w:trHeight w:hRule="exact" w:val="866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B1E5CB8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A7</w:t>
            </w:r>
          </w:p>
          <w:p w14:paraId="46D7B7CA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29C05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eastAsia="ar-SA" w:bidi="pl-PL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ar-SA" w:bidi="pl-PL"/>
              </w:rPr>
              <w:t xml:space="preserve">Dewastacje w związku z kradzieżą lub takiego związku –  </w:t>
            </w: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ar-SA" w:bidi="pl-PL"/>
              </w:rPr>
              <w:t>zwiększenie limitu do 500 000,00 zł</w:t>
            </w:r>
          </w:p>
          <w:p w14:paraId="4B184B46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eastAsia="ar-SA" w:bidi="pl-PL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ar-SA" w:bidi="pl-PL"/>
              </w:rPr>
              <w:t>Graffiti –</w:t>
            </w: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ar-SA" w:bidi="pl-PL"/>
              </w:rPr>
              <w:t>zwiększenie limitu do 100 000,00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CA600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6494B94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</w:t>
            </w:r>
          </w:p>
        </w:tc>
      </w:tr>
      <w:tr w:rsidR="007E3117" w:rsidRPr="00D30BDD" w14:paraId="43FCEFAE" w14:textId="77777777" w:rsidTr="00131C03">
        <w:trPr>
          <w:cantSplit/>
          <w:trHeight w:val="392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D4ADD87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6C216B84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zwiększenia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5926A14F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A07455E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2FFF4BD7" w14:textId="77777777" w:rsidTr="00131C03">
        <w:trPr>
          <w:cantSplit/>
          <w:trHeight w:hRule="exact" w:val="1435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983B974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A8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E8FC7" w14:textId="1800453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5C77AF"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  <w:lang w:eastAsia="ar-SA"/>
              </w:rPr>
              <w:t xml:space="preserve">Wyłączenie dotyczące </w:t>
            </w:r>
            <w:proofErr w:type="spellStart"/>
            <w:r w:rsidRPr="005C77AF"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  <w:lang w:eastAsia="ar-SA"/>
              </w:rPr>
              <w:t>ryzyk</w:t>
            </w:r>
            <w:proofErr w:type="spellEnd"/>
            <w:r w:rsidRPr="005C77AF"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  <w:lang w:eastAsia="ar-SA"/>
              </w:rPr>
              <w:t xml:space="preserve"> cybernetycznych</w:t>
            </w:r>
            <w:r w:rsidRPr="005C77AF">
              <w:rPr>
                <w:rFonts w:asciiTheme="minorHAnsi" w:hAnsiTheme="minorHAnsi" w:cstheme="minorHAnsi"/>
                <w:color w:val="0070C0"/>
                <w:sz w:val="21"/>
                <w:szCs w:val="21"/>
                <w:lang w:eastAsia="ar-SA"/>
              </w:rPr>
              <w:t xml:space="preserve"> – </w:t>
            </w:r>
            <w:r w:rsidR="005C77AF" w:rsidRPr="005C77AF">
              <w:rPr>
                <w:rFonts w:asciiTheme="minorHAnsi" w:hAnsiTheme="minorHAnsi" w:cstheme="minorHAnsi"/>
                <w:color w:val="0070C0"/>
                <w:sz w:val="21"/>
                <w:szCs w:val="21"/>
                <w:lang w:eastAsia="ar-SA"/>
              </w:rPr>
              <w:t xml:space="preserve">zgodnie z treścią stosowaną standardowo przez Wykonawcę w </w:t>
            </w:r>
            <w:proofErr w:type="spellStart"/>
            <w:r w:rsidR="005C77AF" w:rsidRPr="005C77AF">
              <w:rPr>
                <w:rFonts w:asciiTheme="minorHAnsi" w:hAnsiTheme="minorHAnsi" w:cstheme="minorHAnsi"/>
                <w:color w:val="0070C0"/>
                <w:sz w:val="21"/>
                <w:szCs w:val="21"/>
                <w:lang w:eastAsia="ar-SA"/>
              </w:rPr>
              <w:t>OWU</w:t>
            </w:r>
            <w:proofErr w:type="spellEnd"/>
            <w:r w:rsidR="005C77AF" w:rsidRPr="005C77AF">
              <w:rPr>
                <w:rFonts w:asciiTheme="minorHAnsi" w:hAnsiTheme="minorHAnsi" w:cstheme="minorHAnsi"/>
                <w:color w:val="0070C0"/>
                <w:sz w:val="21"/>
                <w:szCs w:val="21"/>
                <w:lang w:eastAsia="ar-SA"/>
              </w:rPr>
              <w:t xml:space="preserve"> lub w postaci klauzuli dodatkowej, postanowień dodatkowych do </w:t>
            </w:r>
            <w:proofErr w:type="spellStart"/>
            <w:r w:rsidR="005C77AF" w:rsidRPr="005C77AF">
              <w:rPr>
                <w:rFonts w:asciiTheme="minorHAnsi" w:hAnsiTheme="minorHAnsi" w:cstheme="minorHAnsi"/>
                <w:color w:val="0070C0"/>
                <w:sz w:val="21"/>
                <w:szCs w:val="21"/>
                <w:lang w:eastAsia="ar-SA"/>
              </w:rPr>
              <w:t>OWU</w:t>
            </w:r>
            <w:proofErr w:type="spellEnd"/>
            <w:r w:rsidR="005C77AF" w:rsidRPr="005C77AF">
              <w:rPr>
                <w:rFonts w:asciiTheme="minorHAnsi" w:hAnsiTheme="minorHAnsi" w:cstheme="minorHAnsi"/>
                <w:color w:val="0070C0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E89B5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8459203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7F571ED4" w14:textId="77777777" w:rsidTr="00131C03">
        <w:trPr>
          <w:cantSplit/>
          <w:trHeight w:val="1949"/>
        </w:trPr>
        <w:tc>
          <w:tcPr>
            <w:tcW w:w="503" w:type="dxa"/>
            <w:gridSpan w:val="2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00D4D45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5A4BEC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Warunek fakultatywny:</w:t>
            </w:r>
          </w:p>
          <w:p w14:paraId="281F8051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Wyłączenie dotyczące </w:t>
            </w:r>
            <w:proofErr w:type="spellStart"/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ryzyk</w:t>
            </w:r>
            <w:proofErr w:type="spellEnd"/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cybernetycznych</w:t>
            </w:r>
            <w:r w:rsid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</w:t>
            </w: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zgodnie z poniżej wskazaną treścią: zniszczenia, uszkodzenia danych lub oprogramowania spowodowanego zniszczeniem, uszkodzeniem lub inną deformacją oryginalnej struktury danych lub oprogramowania w tym działaniami </w:t>
            </w:r>
            <w:proofErr w:type="spellStart"/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hakerskimi</w:t>
            </w:r>
            <w:proofErr w:type="spellEnd"/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, z zastrzeżeniem, że wyłączenie nie dotyczy wszelkich szkód następczych spowodowanych zniszczeniem, uszkodzeniem danych lub oprogramowania.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8A6643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vAlign w:val="center"/>
          </w:tcPr>
          <w:p w14:paraId="6781F313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15</w:t>
            </w:r>
          </w:p>
        </w:tc>
      </w:tr>
      <w:tr w:rsidR="007E3117" w:rsidRPr="00D30BDD" w14:paraId="1E7460CC" w14:textId="77777777" w:rsidTr="00E6241D">
        <w:trPr>
          <w:trHeight w:val="1544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469FAE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A9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4C68A902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 xml:space="preserve">Klauzula automatycznego pokrycia </w:t>
            </w: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ar-SA"/>
              </w:rPr>
              <w:t>– włączenie na zasadach określonych w klauzuli automatycznego pokrycia inwestycji (budynków) od chwili odbioru (bez konieczności uzyskania pozwolenia na użytkowanie) – jeśli okres pomiędzy datą odbioru a uprawomocnieniem decyzji pozwolenia na użytkowanie nie jest dłuższy niż 3 m-ce.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6628808D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6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AD87E5C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6</w:t>
            </w:r>
          </w:p>
        </w:tc>
      </w:tr>
      <w:tr w:rsidR="007E3117" w:rsidRPr="00D30BDD" w14:paraId="25D5139B" w14:textId="77777777" w:rsidTr="00131C03">
        <w:trPr>
          <w:trHeight w:val="388"/>
        </w:trPr>
        <w:tc>
          <w:tcPr>
            <w:tcW w:w="503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B22F9F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6" w:space="0" w:color="auto"/>
              <w:bottom w:val="double" w:sz="2" w:space="0" w:color="000000"/>
              <w:right w:val="single" w:sz="6" w:space="0" w:color="auto"/>
            </w:tcBorders>
            <w:vAlign w:val="center"/>
          </w:tcPr>
          <w:p w14:paraId="5BD9EBD5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ar-SA"/>
              </w:rPr>
              <w:t>Brak rozszerzenia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bottom w:val="double" w:sz="2" w:space="0" w:color="000000"/>
              <w:right w:val="single" w:sz="6" w:space="0" w:color="auto"/>
            </w:tcBorders>
            <w:vAlign w:val="center"/>
          </w:tcPr>
          <w:p w14:paraId="52393AFF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auto"/>
              <w:bottom w:val="double" w:sz="2" w:space="0" w:color="000000"/>
              <w:right w:val="double" w:sz="4" w:space="0" w:color="auto"/>
            </w:tcBorders>
            <w:vAlign w:val="center"/>
          </w:tcPr>
          <w:p w14:paraId="789922B3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72722D46" w14:textId="77777777" w:rsidTr="00E6241D">
        <w:trPr>
          <w:trHeight w:val="690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5DEE68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A10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00877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ar-SA"/>
              </w:rPr>
              <w:t xml:space="preserve">Klauzula zwiększonej wypłaty odszkodowania – </w:t>
            </w:r>
          </w:p>
          <w:p w14:paraId="30A17A4C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włączenie zgodnie z treścią pkt. 8.1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90E0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0BA97E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</w:t>
            </w:r>
          </w:p>
        </w:tc>
      </w:tr>
      <w:tr w:rsidR="007E3117" w:rsidRPr="00D30BDD" w14:paraId="777BEDBE" w14:textId="77777777" w:rsidTr="00131C03">
        <w:trPr>
          <w:trHeight w:val="425"/>
        </w:trPr>
        <w:tc>
          <w:tcPr>
            <w:tcW w:w="50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3FC2DA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22F8BE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włączenia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AD58CE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34B11F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1446F382" w14:textId="77777777" w:rsidTr="00E6241D">
        <w:trPr>
          <w:trHeight w:val="663"/>
        </w:trPr>
        <w:tc>
          <w:tcPr>
            <w:tcW w:w="503" w:type="dxa"/>
            <w:gridSpan w:val="2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685C790C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A11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9CB845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 xml:space="preserve">Klauzula EKO – </w:t>
            </w:r>
          </w:p>
          <w:p w14:paraId="1D561306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włączenie zgodnie z treścią pkt. 8.2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A248C7F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372EAA45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</w:t>
            </w:r>
          </w:p>
        </w:tc>
      </w:tr>
      <w:tr w:rsidR="007E3117" w:rsidRPr="00D30BDD" w14:paraId="04071941" w14:textId="77777777" w:rsidTr="00E6241D">
        <w:trPr>
          <w:trHeight w:val="397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00F87EEC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829DC27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8EFBBC1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0002BC86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32855322" w14:textId="77777777" w:rsidTr="00131C03">
        <w:trPr>
          <w:trHeight w:val="264"/>
        </w:trPr>
        <w:tc>
          <w:tcPr>
            <w:tcW w:w="503" w:type="dxa"/>
            <w:gridSpan w:val="2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1F608B6A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A12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D116AE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Klauzula utraconych dochodów</w:t>
            </w: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–</w:t>
            </w:r>
          </w:p>
          <w:p w14:paraId="515FE248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włączenie zgodnie z treścią pkt. 8.3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78D286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44314DE0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7E3117" w:rsidRPr="00D30BDD" w14:paraId="31C08941" w14:textId="77777777" w:rsidTr="00131C03">
        <w:trPr>
          <w:trHeight w:val="418"/>
        </w:trPr>
        <w:tc>
          <w:tcPr>
            <w:tcW w:w="503" w:type="dxa"/>
            <w:gridSpan w:val="2"/>
            <w:vMerge/>
            <w:tcBorders>
              <w:top w:val="double" w:sz="4" w:space="0" w:color="auto"/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3FD30124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CDF87FD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670BA72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double" w:sz="2" w:space="0" w:color="000000"/>
            </w:tcBorders>
            <w:vAlign w:val="center"/>
          </w:tcPr>
          <w:p w14:paraId="6DAD7077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50A40DC6" w14:textId="77777777" w:rsidTr="00131C03">
        <w:trPr>
          <w:trHeight w:val="264"/>
        </w:trPr>
        <w:tc>
          <w:tcPr>
            <w:tcW w:w="503" w:type="dxa"/>
            <w:gridSpan w:val="2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25E5E8D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A13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5E1C31" w14:textId="77777777" w:rsidR="007E3117" w:rsidRPr="00131C03" w:rsidRDefault="007E3117" w:rsidP="0085347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zh-CN"/>
              </w:rPr>
              <w:t>Klauzula odnowienia limitów –</w:t>
            </w:r>
          </w:p>
          <w:p w14:paraId="6A6C5CE3" w14:textId="77777777" w:rsidR="007E3117" w:rsidRPr="00131C03" w:rsidRDefault="007E3117" w:rsidP="0085347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włączenie zgodnie z treścią pkt. 8.4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346F8B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8A803BC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7E3117" w:rsidRPr="00D30BDD" w14:paraId="4199EE75" w14:textId="77777777" w:rsidTr="00131C03">
        <w:trPr>
          <w:trHeight w:val="299"/>
        </w:trPr>
        <w:tc>
          <w:tcPr>
            <w:tcW w:w="503" w:type="dxa"/>
            <w:gridSpan w:val="2"/>
            <w:vMerge/>
            <w:tcBorders>
              <w:top w:val="double" w:sz="4" w:space="0" w:color="auto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0B153E6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DEC78C4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23E1EBB8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2D1CB6B4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3582CFC1" w14:textId="77777777" w:rsidTr="00131C03">
        <w:trPr>
          <w:trHeight w:val="264"/>
        </w:trPr>
        <w:tc>
          <w:tcPr>
            <w:tcW w:w="503" w:type="dxa"/>
            <w:gridSpan w:val="2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495DDAE4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A14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A3353F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Klauzula kosztów stałych działalności –</w:t>
            </w:r>
          </w:p>
          <w:p w14:paraId="003E7241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włączenie zgodnie z treścią pkt. 8.5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B1DC36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059F117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7E3117" w:rsidRPr="00D30BDD" w14:paraId="1CED3BFA" w14:textId="77777777" w:rsidTr="00131C03">
        <w:trPr>
          <w:trHeight w:val="334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668F521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3390E0E9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811101A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21A39DE6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18032D67" w14:textId="77777777" w:rsidTr="00131C03">
        <w:trPr>
          <w:trHeight w:val="264"/>
        </w:trPr>
        <w:tc>
          <w:tcPr>
            <w:tcW w:w="503" w:type="dxa"/>
            <w:gridSpan w:val="2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54229ADE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A15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9C2791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Klauzula szkód w następstwie braku dostaw mediów (elektryczność, gaz, woda) w wyniku szkody w mieniu u dostawców, dystrybutorów mediów –</w:t>
            </w:r>
          </w:p>
          <w:p w14:paraId="57A6B540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włączenie zgodnie z treścią pkt. 8.6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842E58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36F2B47F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</w:p>
        </w:tc>
      </w:tr>
      <w:tr w:rsidR="007E3117" w:rsidRPr="00D30BDD" w14:paraId="46AD9C23" w14:textId="77777777" w:rsidTr="00131C03">
        <w:trPr>
          <w:trHeight w:val="322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4CF183E9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85E6406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083026FB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3A5414C5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49B7AE6B" w14:textId="77777777" w:rsidTr="00131C03">
        <w:trPr>
          <w:trHeight w:val="264"/>
        </w:trPr>
        <w:tc>
          <w:tcPr>
            <w:tcW w:w="503" w:type="dxa"/>
            <w:gridSpan w:val="2"/>
            <w:vMerge w:val="restart"/>
            <w:tcBorders>
              <w:top w:val="double" w:sz="4" w:space="0" w:color="auto"/>
              <w:left w:val="double" w:sz="2" w:space="0" w:color="000000"/>
            </w:tcBorders>
            <w:shd w:val="clear" w:color="auto" w:fill="DBE5F1"/>
            <w:vAlign w:val="center"/>
          </w:tcPr>
          <w:p w14:paraId="0D4BCB00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A16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B78223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Definicja ryzyka terroryzmu</w:t>
            </w:r>
          </w:p>
          <w:p w14:paraId="2E0848F7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- włączenie zgodnie z treścią pkt. 8.7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E3F3D1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5A0D425C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10</w:t>
            </w:r>
          </w:p>
        </w:tc>
      </w:tr>
      <w:tr w:rsidR="007E3117" w:rsidRPr="00D30BDD" w14:paraId="1DD9999C" w14:textId="77777777" w:rsidTr="00131C03">
        <w:trPr>
          <w:trHeight w:val="417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4" w:space="0" w:color="auto"/>
            </w:tcBorders>
            <w:shd w:val="clear" w:color="auto" w:fill="DBE5F1"/>
            <w:vAlign w:val="center"/>
          </w:tcPr>
          <w:p w14:paraId="26AB2766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0F133672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6F1C6457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2F424EE6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38F002B9" w14:textId="77777777" w:rsidTr="00131C03">
        <w:trPr>
          <w:trHeight w:val="264"/>
        </w:trPr>
        <w:tc>
          <w:tcPr>
            <w:tcW w:w="503" w:type="dxa"/>
            <w:gridSpan w:val="2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3FE6B729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A17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0D704C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ar-SA"/>
              </w:rPr>
              <w:t>Franszyza integralna:</w:t>
            </w: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 xml:space="preserve"> 0,00 zł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99C343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64E4CF42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</w:t>
            </w:r>
          </w:p>
        </w:tc>
      </w:tr>
      <w:tr w:rsidR="007E3117" w:rsidRPr="00D30BDD" w14:paraId="1EDDD922" w14:textId="77777777" w:rsidTr="00131C03">
        <w:trPr>
          <w:trHeight w:val="379"/>
        </w:trPr>
        <w:tc>
          <w:tcPr>
            <w:tcW w:w="503" w:type="dxa"/>
            <w:gridSpan w:val="2"/>
            <w:vMerge/>
            <w:tcBorders>
              <w:top w:val="double" w:sz="4" w:space="0" w:color="auto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AA554B0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vAlign w:val="center"/>
          </w:tcPr>
          <w:p w14:paraId="63AEC9D7" w14:textId="77777777" w:rsidR="007E3117" w:rsidRPr="00131C03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1"/>
                <w:szCs w:val="21"/>
                <w:lang w:eastAsia="ar-SA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ar-SA"/>
              </w:rPr>
              <w:t>Franszyza integralna: 100,00 zł – przedmioty szklane, 250,00 zł – pozostałe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vAlign w:val="center"/>
          </w:tcPr>
          <w:p w14:paraId="43821825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0E51184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0</w:t>
            </w:r>
          </w:p>
        </w:tc>
      </w:tr>
      <w:tr w:rsidR="007E3117" w:rsidRPr="00D30BDD" w14:paraId="6E7E388D" w14:textId="77777777" w:rsidTr="00131C03">
        <w:trPr>
          <w:trHeight w:val="471"/>
        </w:trPr>
        <w:tc>
          <w:tcPr>
            <w:tcW w:w="773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3FDFC1A5" w14:textId="77777777" w:rsidR="007E3117" w:rsidRPr="002A5773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2A5773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RAZEM</w:t>
            </w:r>
            <w:r w:rsidRPr="002A57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A57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  <w:r w:rsidRPr="002A5773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bscript"/>
              </w:rPr>
              <w:t>a</w:t>
            </w:r>
            <w:proofErr w:type="spellEnd"/>
            <w:r w:rsidRPr="002A5773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2A5773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9E2F3" w:themeFill="accent1" w:themeFillTint="33"/>
            <w:vAlign w:val="center"/>
          </w:tcPr>
          <w:p w14:paraId="0614BE0C" w14:textId="77777777" w:rsidR="007E3117" w:rsidRPr="00D30BDD" w:rsidRDefault="007E3117" w:rsidP="0085347C">
            <w:pPr>
              <w:tabs>
                <w:tab w:val="left" w:pos="3114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E2F3" w:themeFill="accent1" w:themeFillTint="33"/>
            <w:vAlign w:val="center"/>
          </w:tcPr>
          <w:p w14:paraId="64CB836F" w14:textId="77777777" w:rsidR="007E3117" w:rsidRPr="00D30BDD" w:rsidRDefault="007E3117" w:rsidP="0085347C">
            <w:pPr>
              <w:tabs>
                <w:tab w:val="left" w:pos="311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100</w:t>
            </w:r>
          </w:p>
        </w:tc>
      </w:tr>
      <w:tr w:rsidR="007E3117" w:rsidRPr="00D30BDD" w14:paraId="3C8E025E" w14:textId="77777777" w:rsidTr="007E3117">
        <w:trPr>
          <w:trHeight w:val="471"/>
        </w:trPr>
        <w:tc>
          <w:tcPr>
            <w:tcW w:w="9433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E2F3" w:themeFill="accent1" w:themeFillTint="33"/>
            <w:vAlign w:val="center"/>
          </w:tcPr>
          <w:p w14:paraId="7B4C6365" w14:textId="77777777" w:rsidR="007E3117" w:rsidRPr="00D30BDD" w:rsidRDefault="007E3117" w:rsidP="0085347C">
            <w:pPr>
              <w:tabs>
                <w:tab w:val="left" w:pos="3114"/>
              </w:tabs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B. UBEZPIECZENIE SPRZĘTU ELEKTRONICZNEGO OD WSZYSTKICH </w:t>
            </w:r>
            <w:proofErr w:type="spellStart"/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RYZYK</w:t>
            </w:r>
            <w:proofErr w:type="spellEnd"/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– 4%</w:t>
            </w:r>
          </w:p>
        </w:tc>
      </w:tr>
      <w:tr w:rsidR="00131C03" w:rsidRPr="00D30BDD" w14:paraId="3FC6E0E8" w14:textId="77777777" w:rsidTr="00131C03">
        <w:tc>
          <w:tcPr>
            <w:tcW w:w="50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EFDA08C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5304F0E0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Warunek fakultatywny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7F99AF4B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Wybór*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45E6BBFE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Liczba pkt.</w:t>
            </w:r>
          </w:p>
        </w:tc>
      </w:tr>
      <w:tr w:rsidR="007E3117" w:rsidRPr="00D30BDD" w14:paraId="5F24DC24" w14:textId="77777777" w:rsidTr="00131C03">
        <w:trPr>
          <w:trHeight w:hRule="exact" w:val="539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4BAEF1C2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B1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D7247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zh-CN"/>
              </w:rPr>
              <w:t>Kradzież zwykła –</w:t>
            </w:r>
          </w:p>
          <w:p w14:paraId="1495B642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zwiększenie limitu odpowiedzialności do 60 000,00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DB8C0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8256F1F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10</w:t>
            </w:r>
          </w:p>
        </w:tc>
      </w:tr>
      <w:tr w:rsidR="007E3117" w:rsidRPr="00D30BDD" w14:paraId="49F0948A" w14:textId="77777777" w:rsidTr="00131C03">
        <w:trPr>
          <w:trHeight w:val="262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41E2FCA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51C22A3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Brak zwiększenia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1369A148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65D075E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0</w:t>
            </w:r>
          </w:p>
        </w:tc>
      </w:tr>
      <w:tr w:rsidR="007E3117" w:rsidRPr="00D30BDD" w14:paraId="3C518F9F" w14:textId="77777777" w:rsidTr="00131C03">
        <w:trPr>
          <w:trHeight w:hRule="exact" w:val="924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DBE5F1"/>
            <w:vAlign w:val="center"/>
          </w:tcPr>
          <w:p w14:paraId="2D7F417C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B2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FF33D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zh-CN"/>
              </w:rPr>
              <w:t xml:space="preserve">Wirusy, hakerzy - </w:t>
            </w:r>
          </w:p>
          <w:p w14:paraId="47231FAF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objęcie ochroną szkód powstałych wskutek działania wirusów komputerowych oraz hakerów z limitem w wysokości 100 000,00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36314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07CBC53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50</w:t>
            </w:r>
          </w:p>
        </w:tc>
      </w:tr>
      <w:tr w:rsidR="007E3117" w:rsidRPr="00D30BDD" w14:paraId="05BA221C" w14:textId="77777777" w:rsidTr="00131C03">
        <w:trPr>
          <w:trHeight w:val="257"/>
        </w:trPr>
        <w:tc>
          <w:tcPr>
            <w:tcW w:w="503" w:type="dxa"/>
            <w:gridSpan w:val="2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1FFFADF1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2EC0AE99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 xml:space="preserve">Brak włączenia 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0F6F854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DA172B4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0</w:t>
            </w:r>
          </w:p>
        </w:tc>
      </w:tr>
      <w:tr w:rsidR="007E3117" w:rsidRPr="00D30BDD" w14:paraId="55123B18" w14:textId="77777777" w:rsidTr="001623D0">
        <w:trPr>
          <w:trHeight w:hRule="exact" w:val="1474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0BB40EC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B3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B672C7" w14:textId="77777777" w:rsidR="007E3117" w:rsidRPr="005C77AF" w:rsidRDefault="007E3117" w:rsidP="0085347C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  <w:lang w:eastAsia="zh-CN"/>
              </w:rPr>
            </w:pPr>
            <w:r w:rsidRPr="005C77AF"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  <w:lang w:eastAsia="zh-CN"/>
              </w:rPr>
              <w:t xml:space="preserve">Wyłączenie dotyczące </w:t>
            </w:r>
            <w:proofErr w:type="spellStart"/>
            <w:r w:rsidRPr="005C77AF"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  <w:lang w:eastAsia="zh-CN"/>
              </w:rPr>
              <w:t>ryzyk</w:t>
            </w:r>
            <w:proofErr w:type="spellEnd"/>
            <w:r w:rsidRPr="005C77AF"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  <w:lang w:eastAsia="zh-CN"/>
              </w:rPr>
              <w:t xml:space="preserve"> cybernetycznych</w:t>
            </w:r>
            <w:r w:rsidRPr="005C77AF">
              <w:rPr>
                <w:rFonts w:asciiTheme="minorHAnsi" w:hAnsiTheme="minorHAnsi" w:cstheme="minorHAnsi"/>
                <w:color w:val="0070C0"/>
                <w:sz w:val="21"/>
                <w:szCs w:val="21"/>
                <w:lang w:eastAsia="zh-CN"/>
              </w:rPr>
              <w:t xml:space="preserve"> – </w:t>
            </w:r>
          </w:p>
          <w:p w14:paraId="045E1C5B" w14:textId="50FEC796" w:rsidR="007E3117" w:rsidRPr="00131C03" w:rsidRDefault="005C77AF" w:rsidP="0085347C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  <w:r w:rsidRPr="005C77AF">
              <w:rPr>
                <w:rFonts w:asciiTheme="minorHAnsi" w:hAnsiTheme="minorHAnsi" w:cstheme="minorHAnsi"/>
                <w:color w:val="0070C0"/>
                <w:sz w:val="21"/>
                <w:szCs w:val="21"/>
                <w:lang w:eastAsia="zh-CN"/>
              </w:rPr>
              <w:t xml:space="preserve">zgodnie z treścią stosowaną standardowo przez Wykonawcę w </w:t>
            </w:r>
            <w:proofErr w:type="spellStart"/>
            <w:r w:rsidRPr="005C77AF">
              <w:rPr>
                <w:rFonts w:asciiTheme="minorHAnsi" w:hAnsiTheme="minorHAnsi" w:cstheme="minorHAnsi"/>
                <w:color w:val="0070C0"/>
                <w:sz w:val="21"/>
                <w:szCs w:val="21"/>
                <w:lang w:eastAsia="zh-CN"/>
              </w:rPr>
              <w:t>OWU</w:t>
            </w:r>
            <w:proofErr w:type="spellEnd"/>
            <w:r w:rsidRPr="005C77AF">
              <w:rPr>
                <w:rFonts w:asciiTheme="minorHAnsi" w:hAnsiTheme="minorHAnsi" w:cstheme="minorHAnsi"/>
                <w:color w:val="0070C0"/>
                <w:sz w:val="21"/>
                <w:szCs w:val="21"/>
                <w:lang w:eastAsia="zh-CN"/>
              </w:rPr>
              <w:t xml:space="preserve"> lub w postaci klauzuli dodatkowej, postanowień dodatkowych do </w:t>
            </w:r>
            <w:proofErr w:type="spellStart"/>
            <w:r w:rsidRPr="005C77AF">
              <w:rPr>
                <w:rFonts w:asciiTheme="minorHAnsi" w:hAnsiTheme="minorHAnsi" w:cstheme="minorHAnsi"/>
                <w:color w:val="0070C0"/>
                <w:sz w:val="21"/>
                <w:szCs w:val="21"/>
                <w:lang w:eastAsia="zh-CN"/>
              </w:rPr>
              <w:t>OWU</w:t>
            </w:r>
            <w:proofErr w:type="spellEnd"/>
            <w:r w:rsidRPr="005C77AF">
              <w:rPr>
                <w:rFonts w:asciiTheme="minorHAnsi" w:hAnsiTheme="minorHAnsi" w:cstheme="minorHAnsi"/>
                <w:color w:val="0070C0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727D4B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14:paraId="283D5C7F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0</w:t>
            </w:r>
          </w:p>
        </w:tc>
      </w:tr>
      <w:tr w:rsidR="007E3117" w:rsidRPr="00D30BDD" w14:paraId="0D0DF6D5" w14:textId="77777777" w:rsidTr="001623D0">
        <w:trPr>
          <w:trHeight w:val="3402"/>
        </w:trPr>
        <w:tc>
          <w:tcPr>
            <w:tcW w:w="503" w:type="dxa"/>
            <w:gridSpan w:val="2"/>
            <w:vMerge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771E215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6FB1BB8" w14:textId="77777777" w:rsidR="007E3117" w:rsidRPr="00131C03" w:rsidRDefault="007E3117" w:rsidP="00131C03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zh-CN"/>
              </w:rPr>
              <w:t xml:space="preserve">Warunek fakultatywny </w:t>
            </w:r>
          </w:p>
          <w:p w14:paraId="0A631E64" w14:textId="77777777" w:rsidR="007E3117" w:rsidRPr="00131C03" w:rsidRDefault="007E3117" w:rsidP="00131C03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  <w:bookmarkStart w:id="2" w:name="_Hlk189857048"/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zgodnie z poniżej wskazaną treścią:</w:t>
            </w:r>
          </w:p>
          <w:p w14:paraId="17918CD1" w14:textId="77777777" w:rsidR="007E3117" w:rsidRPr="00131C03" w:rsidRDefault="007E3117" w:rsidP="00131C03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 xml:space="preserve">zniszczenia, uszkodzenia danych lub oprogramowania spowodowanego zniszczeniem, uszkodzeniem lub inną deformacją oryginalnej struktury danych lub oprogramowania w tym działaniami </w:t>
            </w:r>
            <w:proofErr w:type="spellStart"/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hakerskimi</w:t>
            </w:r>
            <w:proofErr w:type="spellEnd"/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, z zastrzeżeniem, że wyłączenie nie dotyczy:</w:t>
            </w:r>
          </w:p>
          <w:p w14:paraId="45D3E107" w14:textId="77777777" w:rsidR="007E3117" w:rsidRPr="00131C03" w:rsidRDefault="007E3117" w:rsidP="00131C03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• wszelkich szkód następczych spowodowanych zniszczeniem, uszkodzeniem danych lub oprogramowania za wyjątkiem szkód polegających na stratach wynikających z przerwy lub zakłócenia w działaniu wadliwych danych lub oprogramowania, które nie są uważane za szkody rzeczowe w ubezpieczonym mieniu;</w:t>
            </w:r>
          </w:p>
          <w:p w14:paraId="6C6C9EBC" w14:textId="77777777" w:rsidR="007E3117" w:rsidRPr="00131C03" w:rsidRDefault="007E3117" w:rsidP="00131C03">
            <w:pPr>
              <w:jc w:val="both"/>
              <w:rPr>
                <w:rFonts w:asciiTheme="minorHAnsi" w:hAnsiTheme="minorHAnsi" w:cstheme="minorHAnsi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• kosztów odtworzenia danych, nośników oraz licencjonowanego oprogramowania zgodnie z pkt. 2.3.3;</w:t>
            </w:r>
          </w:p>
          <w:p w14:paraId="1E12804B" w14:textId="77777777" w:rsidR="007E3117" w:rsidRPr="00131C03" w:rsidRDefault="007E3117" w:rsidP="00131C03">
            <w:pPr>
              <w:jc w:val="both"/>
              <w:rPr>
                <w:rFonts w:asciiTheme="minorHAnsi" w:hAnsiTheme="minorHAnsi" w:cstheme="minorHAnsi"/>
                <w:color w:val="FF0000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  <w:lang w:eastAsia="zh-CN"/>
              </w:rPr>
              <w:t>• rozszerzenia fakultatywnego określonego w pkt. B2</w:t>
            </w:r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6D08999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double" w:sz="2" w:space="0" w:color="000000"/>
            </w:tcBorders>
            <w:vAlign w:val="center"/>
          </w:tcPr>
          <w:p w14:paraId="493B8FF1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20</w:t>
            </w:r>
          </w:p>
        </w:tc>
      </w:tr>
      <w:tr w:rsidR="007E3117" w:rsidRPr="00D30BDD" w14:paraId="3FED3018" w14:textId="77777777" w:rsidTr="00131C03">
        <w:trPr>
          <w:trHeight w:hRule="exact" w:val="80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6BC2FA88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229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3212133E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</w:tcBorders>
            <w:vAlign w:val="center"/>
          </w:tcPr>
          <w:p w14:paraId="7A78F149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CCD6D77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E3117" w:rsidRPr="00D30BDD" w14:paraId="5B5D439B" w14:textId="77777777" w:rsidTr="001623D0">
        <w:trPr>
          <w:trHeight w:hRule="exact" w:val="851"/>
        </w:trPr>
        <w:tc>
          <w:tcPr>
            <w:tcW w:w="503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</w:tcBorders>
            <w:shd w:val="clear" w:color="auto" w:fill="DBE5F1"/>
            <w:vAlign w:val="center"/>
          </w:tcPr>
          <w:p w14:paraId="095AD599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B4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10FFE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b/>
                <w:color w:val="FF0000"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zh-CN"/>
              </w:rPr>
              <w:t>Zalania w wyniku złego stanu technicznego dachu, rynien, okien oraz niezabezpieczonych otworów dachowych lub innych elementów</w:t>
            </w:r>
            <w:r w:rsidR="00131C03">
              <w:rPr>
                <w:rFonts w:asciiTheme="minorHAnsi" w:hAnsiTheme="minorHAnsi" w:cstheme="minorHAnsi"/>
                <w:b/>
                <w:sz w:val="21"/>
                <w:szCs w:val="21"/>
                <w:lang w:eastAsia="zh-CN"/>
              </w:rPr>
              <w:t xml:space="preserve"> </w:t>
            </w:r>
            <w:r w:rsidRPr="00131C03">
              <w:rPr>
                <w:rFonts w:asciiTheme="minorHAnsi" w:hAnsiTheme="minorHAnsi" w:cstheme="minorHAnsi"/>
                <w:b/>
                <w:sz w:val="21"/>
                <w:szCs w:val="21"/>
                <w:lang w:eastAsia="zh-CN"/>
              </w:rPr>
              <w:t xml:space="preserve">budynku </w:t>
            </w: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  <w:t>–zwiększenie limitu do 1 000 000,00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F7312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B3E2D51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20</w:t>
            </w:r>
          </w:p>
        </w:tc>
      </w:tr>
      <w:tr w:rsidR="007E3117" w:rsidRPr="00D30BDD" w14:paraId="78DFAE40" w14:textId="77777777" w:rsidTr="007855A6">
        <w:trPr>
          <w:trHeight w:hRule="exact" w:val="290"/>
        </w:trPr>
        <w:tc>
          <w:tcPr>
            <w:tcW w:w="503" w:type="dxa"/>
            <w:gridSpan w:val="2"/>
            <w:vMerge/>
            <w:tcBorders>
              <w:left w:val="double" w:sz="2" w:space="0" w:color="000000"/>
              <w:bottom w:val="double" w:sz="2" w:space="0" w:color="000000"/>
            </w:tcBorders>
            <w:shd w:val="clear" w:color="auto" w:fill="DBE5F1"/>
            <w:vAlign w:val="center"/>
          </w:tcPr>
          <w:p w14:paraId="23F78094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690C7D7D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</w:pPr>
            <w:r w:rsidRPr="00131C03">
              <w:rPr>
                <w:rFonts w:asciiTheme="minorHAnsi" w:hAnsiTheme="minorHAnsi" w:cstheme="minorHAnsi"/>
                <w:bCs/>
                <w:sz w:val="21"/>
                <w:szCs w:val="21"/>
                <w:lang w:eastAsia="zh-CN"/>
              </w:rPr>
              <w:t>Brak zwiększenia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F370871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D4B9D56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0</w:t>
            </w:r>
          </w:p>
        </w:tc>
      </w:tr>
      <w:tr w:rsidR="007E3117" w:rsidRPr="00D30BDD" w14:paraId="610BF180" w14:textId="77777777" w:rsidTr="00131C03">
        <w:trPr>
          <w:trHeight w:val="449"/>
        </w:trPr>
        <w:tc>
          <w:tcPr>
            <w:tcW w:w="773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EEAF6" w:themeFill="accent5" w:themeFillTint="33"/>
            <w:vAlign w:val="center"/>
          </w:tcPr>
          <w:p w14:paraId="382CCE6D" w14:textId="77777777" w:rsidR="007E3117" w:rsidRPr="002A5773" w:rsidRDefault="007E3117" w:rsidP="008534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</w:pPr>
            <w:r w:rsidRPr="002A5773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 xml:space="preserve">RAZEM </w:t>
            </w:r>
            <w:proofErr w:type="spellStart"/>
            <w:r w:rsidRPr="002A57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  <w:r w:rsidRPr="002A5773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bscript"/>
              </w:rPr>
              <w:t>b</w:t>
            </w:r>
            <w:proofErr w:type="spellEnd"/>
            <w:r w:rsidRPr="002A5773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2A5773">
              <w:rPr>
                <w:rFonts w:asciiTheme="minorHAnsi" w:hAnsiTheme="minorHAnsi" w:cstheme="minorHAnsi"/>
                <w:b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DEEAF6" w:themeFill="accent5" w:themeFillTint="33"/>
            <w:vAlign w:val="center"/>
          </w:tcPr>
          <w:p w14:paraId="29F80B22" w14:textId="77777777" w:rsidR="007E3117" w:rsidRPr="00D30BDD" w:rsidRDefault="007E3117" w:rsidP="0085347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EEAF6" w:themeFill="accent5" w:themeFillTint="33"/>
            <w:vAlign w:val="center"/>
          </w:tcPr>
          <w:p w14:paraId="2BCFE188" w14:textId="77777777" w:rsidR="007E3117" w:rsidRPr="00D30BDD" w:rsidRDefault="007E3117" w:rsidP="008534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100</w:t>
            </w:r>
          </w:p>
        </w:tc>
      </w:tr>
      <w:tr w:rsidR="007E3117" w:rsidRPr="00D30BDD" w14:paraId="0BC0BF2F" w14:textId="77777777" w:rsidTr="007E3117">
        <w:trPr>
          <w:trHeight w:val="449"/>
        </w:trPr>
        <w:tc>
          <w:tcPr>
            <w:tcW w:w="9433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223CA633" w14:textId="77777777" w:rsidR="007E3117" w:rsidRPr="00D30BDD" w:rsidRDefault="007E3117" w:rsidP="0085347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D30BDD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C. UBEZPIECZENIE ODPOWIEDZIALNOŚCI CYWILNEJ – 8%</w:t>
            </w:r>
          </w:p>
        </w:tc>
      </w:tr>
      <w:tr w:rsidR="00131C03" w:rsidRPr="00D30BDD" w14:paraId="71919271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tcBorders>
              <w:top w:val="double" w:sz="2" w:space="0" w:color="000000"/>
              <w:left w:val="double" w:sz="2" w:space="0" w:color="000000"/>
              <w:bottom w:val="double" w:sz="4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31A94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double" w:sz="4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F9BEB" w14:textId="77777777" w:rsidR="007E3117" w:rsidRPr="00D30BDD" w:rsidRDefault="007E3117" w:rsidP="0085347C">
            <w:pPr>
              <w:snapToGrid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Warunek fakultatywny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D85D3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Wybór *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double" w:sz="4" w:space="0" w:color="000000"/>
              <w:right w:val="double" w:sz="2" w:space="0" w:color="000000"/>
            </w:tcBorders>
            <w:shd w:val="clear" w:color="auto" w:fill="DBE5F1"/>
            <w:vAlign w:val="center"/>
          </w:tcPr>
          <w:p w14:paraId="4723C85E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Liczba </w:t>
            </w:r>
          </w:p>
          <w:p w14:paraId="42CA9A63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pkt.</w:t>
            </w:r>
          </w:p>
        </w:tc>
      </w:tr>
      <w:tr w:rsidR="007E3117" w:rsidRPr="00D30BDD" w14:paraId="371EE72A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624"/>
        </w:trPr>
        <w:tc>
          <w:tcPr>
            <w:tcW w:w="49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ABE804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C1</w:t>
            </w:r>
          </w:p>
        </w:tc>
        <w:tc>
          <w:tcPr>
            <w:tcW w:w="72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0E21A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 xml:space="preserve">OC środowiskowe – </w:t>
            </w:r>
          </w:p>
          <w:p w14:paraId="351EFB01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zwiększenie limitu do 1 500 000,00 zł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01D13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3B80EDC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</w:tr>
      <w:tr w:rsidR="007E3117" w:rsidRPr="00D30BDD" w14:paraId="154E9C53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284"/>
        </w:trPr>
        <w:tc>
          <w:tcPr>
            <w:tcW w:w="49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797020C" w14:textId="77777777" w:rsidR="007E3117" w:rsidRPr="00D30BDD" w:rsidRDefault="007E3117" w:rsidP="0085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668F7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zwiększenia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5A712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FC7211F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181596A1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939"/>
        </w:trPr>
        <w:tc>
          <w:tcPr>
            <w:tcW w:w="49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3CFCB96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C2</w:t>
            </w:r>
          </w:p>
        </w:tc>
        <w:tc>
          <w:tcPr>
            <w:tcW w:w="72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1EC25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OC przechowawcy</w:t>
            </w:r>
          </w:p>
          <w:p w14:paraId="0B8D1931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b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sz w:val="21"/>
                <w:szCs w:val="21"/>
              </w:rPr>
              <w:t>OC najemcy ruchomości –</w:t>
            </w:r>
          </w:p>
          <w:p w14:paraId="3F0C26CC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bCs/>
                <w:color w:val="FF0000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Cs/>
                <w:sz w:val="21"/>
                <w:szCs w:val="21"/>
              </w:rPr>
              <w:t>ustanowienie wspólnego limitu w wysokości 1 500 000,00 zł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92A36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C154C1C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</w:tr>
      <w:tr w:rsidR="007E3117" w:rsidRPr="00D30BDD" w14:paraId="6928117C" w14:textId="77777777" w:rsidTr="007855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341"/>
        </w:trPr>
        <w:tc>
          <w:tcPr>
            <w:tcW w:w="49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F406AC5" w14:textId="77777777" w:rsidR="007E3117" w:rsidRPr="00D30BDD" w:rsidRDefault="007E3117" w:rsidP="0085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CB799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zwiększenia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C2C9E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B8808A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0524DD13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594"/>
        </w:trPr>
        <w:tc>
          <w:tcPr>
            <w:tcW w:w="49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133BCB4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C3</w:t>
            </w:r>
          </w:p>
        </w:tc>
        <w:tc>
          <w:tcPr>
            <w:tcW w:w="72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B2C7D" w14:textId="77777777" w:rsidR="007E3117" w:rsidRPr="00131C03" w:rsidRDefault="007E3117" w:rsidP="0085347C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OC dane osobowe –</w:t>
            </w:r>
          </w:p>
          <w:p w14:paraId="0B46B538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color w:val="FF0000"/>
                <w:sz w:val="21"/>
                <w:szCs w:val="21"/>
              </w:rPr>
            </w:pPr>
            <w:r w:rsidRPr="00131C03">
              <w:rPr>
                <w:rFonts w:asciiTheme="minorHAnsi" w:hAnsiTheme="minorHAnsi" w:cstheme="minorHAnsi"/>
                <w:sz w:val="21"/>
                <w:szCs w:val="21"/>
              </w:rPr>
              <w:t>podwyższenie limitu do 400 000,00 zł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2D7EC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C424384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</w:tr>
      <w:tr w:rsidR="007E3117" w:rsidRPr="00D30BDD" w14:paraId="36BF1372" w14:textId="77777777" w:rsidTr="007855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383"/>
        </w:trPr>
        <w:tc>
          <w:tcPr>
            <w:tcW w:w="497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241C544" w14:textId="77777777" w:rsidR="007E3117" w:rsidRPr="00D30BDD" w:rsidRDefault="007E3117" w:rsidP="0085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9B7B7" w14:textId="77777777" w:rsidR="007E3117" w:rsidRPr="00131C03" w:rsidRDefault="007E3117" w:rsidP="0085347C">
            <w:pPr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zwiększenia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9C49E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608B2C6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6C041F1A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hRule="exact" w:val="621"/>
        </w:trPr>
        <w:tc>
          <w:tcPr>
            <w:tcW w:w="497" w:type="dxa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59DB1F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C4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824E2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OC COVID –</w:t>
            </w:r>
          </w:p>
          <w:p w14:paraId="01EBA5CE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zwiększenie limitu do 500 000,00 zł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4900D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double" w:sz="2" w:space="0" w:color="000000"/>
            </w:tcBorders>
            <w:vAlign w:val="center"/>
          </w:tcPr>
          <w:p w14:paraId="09570FC1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7E3117" w:rsidRPr="00D30BDD" w14:paraId="00B26E45" w14:textId="77777777" w:rsidTr="007855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25"/>
        </w:trPr>
        <w:tc>
          <w:tcPr>
            <w:tcW w:w="497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  <w:hideMark/>
          </w:tcPr>
          <w:p w14:paraId="752A06ED" w14:textId="77777777" w:rsidR="007E3117" w:rsidRPr="00D30BDD" w:rsidRDefault="007E3117" w:rsidP="0085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8B43F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zwiększenia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7C25C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AB8055B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510BF85C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518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583D0A6E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C5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61519" w14:textId="77777777" w:rsidR="007E3117" w:rsidRPr="00131C03" w:rsidRDefault="007E3117" w:rsidP="0085347C">
            <w:pPr>
              <w:tabs>
                <w:tab w:val="left" w:pos="284"/>
              </w:tabs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Klauzula zasada słuszności –</w:t>
            </w:r>
          </w:p>
          <w:p w14:paraId="22243E0B" w14:textId="77777777" w:rsidR="007E3117" w:rsidRPr="00131C03" w:rsidRDefault="007E3117" w:rsidP="0085347C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włączenie zgodnie z pkt. 9.1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CFD4B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73E0328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</w:tr>
      <w:tr w:rsidR="007E3117" w:rsidRPr="00D30BDD" w14:paraId="6AB3B0B9" w14:textId="77777777" w:rsidTr="007855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19"/>
        </w:trPr>
        <w:tc>
          <w:tcPr>
            <w:tcW w:w="497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5343D1AA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F4457" w14:textId="77777777" w:rsidR="007E3117" w:rsidRPr="00131C03" w:rsidRDefault="007E3117" w:rsidP="0085347C">
            <w:pPr>
              <w:tabs>
                <w:tab w:val="left" w:pos="567"/>
              </w:tabs>
              <w:jc w:val="both"/>
              <w:rPr>
                <w:rFonts w:asciiTheme="minorHAnsi" w:eastAsiaTheme="minorHAnsi" w:hAnsiTheme="minorHAnsi" w:cstheme="minorHAnsi"/>
                <w:b/>
                <w:sz w:val="21"/>
                <w:szCs w:val="21"/>
                <w:lang w:eastAsia="en-US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DB8CB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3726E889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2BECA728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469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0A8FAB10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C6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22FF9" w14:textId="77777777" w:rsidR="007E3117" w:rsidRPr="00131C03" w:rsidRDefault="007E3117" w:rsidP="0085347C">
            <w:pPr>
              <w:tabs>
                <w:tab w:val="left" w:pos="567"/>
              </w:tabs>
              <w:jc w:val="both"/>
              <w:rPr>
                <w:rFonts w:asciiTheme="minorHAnsi" w:eastAsiaTheme="minorHAnsi" w:hAnsiTheme="minorHAnsi" w:cstheme="minorHAnsi"/>
                <w:b/>
                <w:sz w:val="21"/>
                <w:szCs w:val="21"/>
                <w:lang w:eastAsia="en-US"/>
              </w:rPr>
            </w:pPr>
            <w:r w:rsidRPr="00131C03">
              <w:rPr>
                <w:rFonts w:asciiTheme="minorHAnsi" w:eastAsiaTheme="minorHAnsi" w:hAnsiTheme="minorHAnsi" w:cstheme="minorHAnsi"/>
                <w:b/>
                <w:sz w:val="21"/>
                <w:szCs w:val="21"/>
                <w:lang w:eastAsia="en-US"/>
              </w:rPr>
              <w:t>OC stopniowe oddziaływanie –</w:t>
            </w:r>
          </w:p>
          <w:p w14:paraId="1D172EEA" w14:textId="77777777" w:rsidR="007E3117" w:rsidRPr="00131C03" w:rsidRDefault="007E3117" w:rsidP="0085347C">
            <w:pPr>
              <w:tabs>
                <w:tab w:val="left" w:pos="567"/>
              </w:tabs>
              <w:jc w:val="both"/>
              <w:rPr>
                <w:rFonts w:asciiTheme="minorHAnsi" w:eastAsiaTheme="minorHAnsi" w:hAnsiTheme="minorHAnsi" w:cstheme="minorHAnsi"/>
                <w:b/>
                <w:color w:val="FF0000"/>
                <w:sz w:val="21"/>
                <w:szCs w:val="21"/>
                <w:lang w:eastAsia="en-US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włączenie zgodnie z pkt. 9.2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F771D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8395E8A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7E3117" w:rsidRPr="00D30BDD" w14:paraId="1320180B" w14:textId="77777777" w:rsidTr="007855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17"/>
        </w:trPr>
        <w:tc>
          <w:tcPr>
            <w:tcW w:w="497" w:type="dxa"/>
            <w:vMerge/>
            <w:tcBorders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30D566E6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95655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1A702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6F00F767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117F7E61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51470795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C7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AB1B4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Zasada stosowania limitu – zbieg odpowiedzialności</w:t>
            </w:r>
          </w:p>
          <w:p w14:paraId="28800050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color w:val="FF0000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włączenie zgodnie z pkt. 9.3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8C033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C1234C6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7E3117" w:rsidRPr="00D30BDD" w14:paraId="5DFF1A64" w14:textId="77777777" w:rsidTr="007855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15"/>
        </w:trPr>
        <w:tc>
          <w:tcPr>
            <w:tcW w:w="497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631FF8D2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98939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22FFE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6567E668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1E863816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1EA45CC6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C8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7E7BB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Klauzula interwencji ubocznej – </w:t>
            </w:r>
          </w:p>
          <w:p w14:paraId="52D1B591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włączenie zgodnie z pkt. 9.4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F6433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7F23E146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7E3117" w:rsidRPr="00D30BDD" w14:paraId="17D72989" w14:textId="77777777" w:rsidTr="007855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299"/>
        </w:trPr>
        <w:tc>
          <w:tcPr>
            <w:tcW w:w="49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1E226EFF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8FFA9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4B3C3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4B1109E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1DFE1EDB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34611FB9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C9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AC378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Klauzula przywrócenia sumy gwarancyjnej –</w:t>
            </w:r>
          </w:p>
          <w:p w14:paraId="70F97C1A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włączenie zgodnie z pkt. 9.5.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AE36A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893179F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</w:tr>
      <w:tr w:rsidR="007E3117" w:rsidRPr="00D30BDD" w14:paraId="212AA2CA" w14:textId="77777777" w:rsidTr="007855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97"/>
        </w:trPr>
        <w:tc>
          <w:tcPr>
            <w:tcW w:w="49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38F28735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9D951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2C2D5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53092704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66B9C70A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7BB3ED28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C10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E0633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Klauzula odtworzenia sumy – </w:t>
            </w:r>
          </w:p>
          <w:p w14:paraId="0960B74F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włączenie zgodnie z pkt. 9.6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510F0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647ACB7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7E3117" w:rsidRPr="00D30BDD" w14:paraId="1AFAB27D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0015AD51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6B85E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BD3FA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FFFFF86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7DFC2F55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1E9E342A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C11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3DF10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Klauzula odpowiedzialności cywilnej opartej na zasadzie ryzyka za szkody </w:t>
            </w:r>
            <w:proofErr w:type="spellStart"/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zalaniowe</w:t>
            </w:r>
            <w:proofErr w:type="spellEnd"/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  - </w:t>
            </w: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włączenie zgodnie z pkt. 9.7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13E4E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A5019D7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7E3117" w:rsidRPr="00D30BDD" w14:paraId="4A3D60B6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4EB0D51A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C1EC8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5E4C8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39068587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4D1136D6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430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2FB409B3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C12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4DADD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 xml:space="preserve">Klauzula akty terroryzmu i sabotaż – </w:t>
            </w: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włączenie zgodnie z pkt. 9.8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D2B05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04585DC0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7E3117" w:rsidRPr="00D30BDD" w14:paraId="23AD22EC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28719067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D7F09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F37EA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61D0D5F6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5C87A9B1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426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DBE5F1"/>
            <w:vAlign w:val="center"/>
          </w:tcPr>
          <w:p w14:paraId="4421886F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C13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BD5DA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Klauzula pokrycia kosztów ochrony reputacji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7E9A2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325AB2BC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</w:tr>
      <w:tr w:rsidR="007E3117" w:rsidRPr="00D30BDD" w14:paraId="74C33F73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497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5B85CB82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D1CC2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>Brak włączenia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512D8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66D0D689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1007F815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422"/>
        </w:trPr>
        <w:tc>
          <w:tcPr>
            <w:tcW w:w="49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1661E62" w14:textId="77777777" w:rsidR="007E3117" w:rsidRPr="00D30BDD" w:rsidRDefault="007E3117" w:rsidP="0085347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C14</w:t>
            </w:r>
          </w:p>
        </w:tc>
        <w:tc>
          <w:tcPr>
            <w:tcW w:w="7229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855F7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Franszyza integralna</w:t>
            </w: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(szkody rzeczowe): 0,00 zł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6BFB1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4624E23C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10</w:t>
            </w:r>
          </w:p>
        </w:tc>
      </w:tr>
      <w:tr w:rsidR="007E3117" w:rsidRPr="00D30BDD" w14:paraId="7C4ED6DC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272"/>
        </w:trPr>
        <w:tc>
          <w:tcPr>
            <w:tcW w:w="497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BE5F1"/>
            <w:vAlign w:val="center"/>
          </w:tcPr>
          <w:p w14:paraId="1CC500C4" w14:textId="77777777" w:rsidR="007E3117" w:rsidRPr="00D30BDD" w:rsidRDefault="007E3117" w:rsidP="0085347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B2F73" w14:textId="77777777" w:rsidR="007E3117" w:rsidRPr="00131C03" w:rsidRDefault="007E3117" w:rsidP="0085347C">
            <w:pPr>
              <w:snapToGrid w:val="0"/>
              <w:jc w:val="both"/>
              <w:rPr>
                <w:rFonts w:asciiTheme="minorHAnsi" w:eastAsia="Calibri" w:hAnsiTheme="minorHAnsi" w:cstheme="minorHAnsi"/>
                <w:sz w:val="21"/>
                <w:szCs w:val="21"/>
              </w:rPr>
            </w:pPr>
            <w:r w:rsidRPr="00131C03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Franszyza integralna</w:t>
            </w:r>
            <w:r w:rsidRPr="00131C03">
              <w:rPr>
                <w:rFonts w:asciiTheme="minorHAnsi" w:eastAsia="Calibri" w:hAnsiTheme="minorHAnsi" w:cstheme="minorHAnsi"/>
                <w:sz w:val="21"/>
                <w:szCs w:val="21"/>
              </w:rPr>
              <w:t xml:space="preserve"> (szkody rzeczowe): 200,00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83D39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0F18381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</w:p>
        </w:tc>
      </w:tr>
      <w:tr w:rsidR="007E3117" w:rsidRPr="00D30BDD" w14:paraId="1AD913EA" w14:textId="77777777" w:rsidTr="00131C0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511"/>
        </w:trPr>
        <w:tc>
          <w:tcPr>
            <w:tcW w:w="772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59E72" w14:textId="77777777" w:rsidR="007E3117" w:rsidRPr="002A5773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2A577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RAZEM </w:t>
            </w:r>
            <w:proofErr w:type="spellStart"/>
            <w:r w:rsidRPr="002A57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  <w:r w:rsidRPr="002A5773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bscript"/>
              </w:rPr>
              <w:t>c</w:t>
            </w:r>
            <w:proofErr w:type="spellEnd"/>
            <w:r w:rsidRPr="002A5773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: 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8" w:space="0" w:color="000000"/>
              <w:bottom w:val="double" w:sz="2" w:space="0" w:color="000000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C643D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DEEAF6" w:themeFill="accent5" w:themeFillTint="33"/>
            <w:vAlign w:val="center"/>
          </w:tcPr>
          <w:p w14:paraId="24CE567F" w14:textId="77777777" w:rsidR="007E3117" w:rsidRPr="00D30BDD" w:rsidRDefault="007E3117" w:rsidP="0085347C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D30BD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</w:tr>
    </w:tbl>
    <w:p w14:paraId="14DDC051" w14:textId="77777777" w:rsidR="007E3117" w:rsidRPr="007E3117" w:rsidRDefault="007E3117" w:rsidP="007E3117">
      <w:pPr>
        <w:pStyle w:val="Tekstkomentarza"/>
        <w:ind w:left="426" w:right="-29"/>
        <w:jc w:val="both"/>
        <w:rPr>
          <w:rFonts w:asciiTheme="minorHAnsi" w:hAnsiTheme="minorHAnsi" w:cstheme="minorHAnsi"/>
        </w:rPr>
      </w:pPr>
      <w:r w:rsidRPr="007E3117">
        <w:rPr>
          <w:rFonts w:asciiTheme="minorHAnsi" w:hAnsiTheme="minorHAnsi" w:cstheme="minorHAnsi"/>
        </w:rPr>
        <w:t>* - zaznacz wybór TAK/NIE – przy czym TAK oznacza akceptację fakultatywnego warunku ubezpieczenia (i tym samym naliczenie punktów) oraz NIE oznacza brak akceptacji fakultatywnego warunku ubezpieczenia (i t</w:t>
      </w:r>
      <w:r>
        <w:rPr>
          <w:rFonts w:asciiTheme="minorHAnsi" w:hAnsiTheme="minorHAnsi" w:cstheme="minorHAnsi"/>
        </w:rPr>
        <w:t xml:space="preserve">ym samym nie nalicza punktów). </w:t>
      </w:r>
      <w:r w:rsidRPr="007E3117">
        <w:rPr>
          <w:rFonts w:asciiTheme="minorHAnsi" w:hAnsiTheme="minorHAnsi" w:cstheme="minorHAnsi"/>
        </w:rPr>
        <w:t xml:space="preserve">W przypadku braku oznaczenia wyboru lub wpisania równocześnie TAK/NIE przez Wykonawcę Zamawiający przyjmuje brak akceptacji (i tym samym nie naliczy punktów). </w:t>
      </w:r>
    </w:p>
    <w:p w14:paraId="1A27A1C5" w14:textId="77777777" w:rsidR="00FC5831" w:rsidRPr="00FC5831" w:rsidRDefault="00FC5831" w:rsidP="00685A08">
      <w:pPr>
        <w:jc w:val="both"/>
        <w:rPr>
          <w:rFonts w:ascii="Calibri" w:hAnsi="Calibri" w:cs="Calibri"/>
          <w:b/>
          <w:szCs w:val="20"/>
        </w:rPr>
      </w:pPr>
    </w:p>
    <w:p w14:paraId="7D75BAD6" w14:textId="77777777" w:rsidR="00B73EB8" w:rsidRPr="00921281" w:rsidRDefault="00B73EB8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21281">
        <w:rPr>
          <w:rFonts w:ascii="Calibri" w:eastAsia="Arial-BoldMT" w:hAnsi="Calibri" w:cs="Calibri"/>
          <w:b/>
          <w:sz w:val="22"/>
          <w:szCs w:val="22"/>
        </w:rPr>
        <w:t>Oświadczamy ponadto, że:</w:t>
      </w:r>
    </w:p>
    <w:p w14:paraId="288D8D65" w14:textId="77777777" w:rsidR="005543BC" w:rsidRPr="00685A08" w:rsidRDefault="00DD1E21" w:rsidP="00685A0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B46B68">
        <w:rPr>
          <w:rFonts w:ascii="Calibri" w:hAnsi="Calibri" w:cs="Calibri"/>
          <w:sz w:val="22"/>
          <w:szCs w:val="22"/>
        </w:rPr>
        <w:t>odane</w:t>
      </w:r>
      <w:r w:rsidR="00AD69B8" w:rsidRPr="00AD69B8">
        <w:rPr>
          <w:rFonts w:ascii="Calibri" w:hAnsi="Calibri" w:cs="Calibri"/>
          <w:sz w:val="22"/>
          <w:szCs w:val="22"/>
        </w:rPr>
        <w:t xml:space="preserve"> w Formularzu Cenowym </w:t>
      </w:r>
      <w:r w:rsidR="005879DF">
        <w:rPr>
          <w:rFonts w:ascii="Calibri" w:hAnsi="Calibri" w:cs="Calibri"/>
          <w:sz w:val="22"/>
          <w:szCs w:val="22"/>
        </w:rPr>
        <w:t>ceny jednostkowe</w:t>
      </w:r>
      <w:r w:rsidR="005879DF" w:rsidRPr="003F0192">
        <w:rPr>
          <w:rFonts w:ascii="Calibri" w:hAnsi="Calibri" w:cs="Calibri"/>
          <w:sz w:val="22"/>
          <w:szCs w:val="22"/>
        </w:rPr>
        <w:t xml:space="preserve"> </w:t>
      </w:r>
      <w:r w:rsidR="00B46B68" w:rsidRPr="00B46B68">
        <w:rPr>
          <w:rFonts w:asciiTheme="minorHAnsi" w:hAnsiTheme="minorHAnsi" w:cstheme="minorHAnsi"/>
          <w:bCs/>
          <w:sz w:val="22"/>
          <w:szCs w:val="22"/>
        </w:rPr>
        <w:t xml:space="preserve">uwzględniają wszystkie elementy cenotwórcze, </w:t>
      </w:r>
      <w:r w:rsidR="005879DF">
        <w:rPr>
          <w:rFonts w:asciiTheme="minorHAnsi" w:hAnsiTheme="minorHAnsi" w:cstheme="minorHAnsi"/>
          <w:bCs/>
          <w:sz w:val="22"/>
          <w:szCs w:val="22"/>
        </w:rPr>
        <w:br/>
      </w:r>
      <w:r w:rsidR="00B46B68" w:rsidRPr="00B46B68">
        <w:rPr>
          <w:rFonts w:asciiTheme="minorHAnsi" w:hAnsiTheme="minorHAnsi" w:cstheme="minorHAnsi"/>
          <w:bCs/>
          <w:sz w:val="22"/>
          <w:szCs w:val="22"/>
        </w:rPr>
        <w:t xml:space="preserve">w szczególności wszystkie koszty i wymagania Zamawiającego odnoszące się do przedmiotu zamówienia opisanego w </w:t>
      </w:r>
      <w:proofErr w:type="spellStart"/>
      <w:r w:rsidR="00B46B68" w:rsidRPr="00B46B68">
        <w:rPr>
          <w:rFonts w:asciiTheme="minorHAnsi" w:hAnsiTheme="minorHAnsi" w:cstheme="minorHAnsi"/>
          <w:bCs/>
          <w:sz w:val="22"/>
          <w:szCs w:val="22"/>
        </w:rPr>
        <w:t>SWZ</w:t>
      </w:r>
      <w:proofErr w:type="spellEnd"/>
      <w:r w:rsidR="00B46B68" w:rsidRPr="00B46B68">
        <w:rPr>
          <w:rFonts w:asciiTheme="minorHAnsi" w:hAnsiTheme="minorHAnsi" w:cstheme="minorHAnsi"/>
          <w:bCs/>
          <w:sz w:val="22"/>
          <w:szCs w:val="22"/>
        </w:rPr>
        <w:t xml:space="preserve"> i konieczne dla prawidłowej jego realizacji.</w:t>
      </w:r>
    </w:p>
    <w:p w14:paraId="597613A9" w14:textId="77777777" w:rsidR="00E87478" w:rsidRPr="008C4D99" w:rsidRDefault="00DD1E21" w:rsidP="00AD69B8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="00B73EB8" w:rsidRPr="00F35744">
        <w:rPr>
          <w:rFonts w:ascii="Calibri" w:hAnsi="Calibri" w:cs="Calibri"/>
          <w:sz w:val="22"/>
          <w:szCs w:val="22"/>
        </w:rPr>
        <w:t>znajemy się za związanych</w:t>
      </w:r>
      <w:r w:rsidR="00A334FD">
        <w:rPr>
          <w:rFonts w:ascii="Calibri" w:hAnsi="Calibri" w:cs="Calibri"/>
          <w:sz w:val="22"/>
          <w:szCs w:val="22"/>
        </w:rPr>
        <w:t xml:space="preserve"> </w:t>
      </w:r>
      <w:r w:rsidR="001F3FCF" w:rsidRPr="008C4D99">
        <w:rPr>
          <w:rFonts w:ascii="Calibri" w:hAnsi="Calibri" w:cs="Calibri"/>
          <w:sz w:val="22"/>
          <w:szCs w:val="22"/>
        </w:rPr>
        <w:t xml:space="preserve">warunkami zamówienia określonymi w </w:t>
      </w:r>
      <w:proofErr w:type="spellStart"/>
      <w:r w:rsidR="001F3FCF" w:rsidRPr="008C4D99">
        <w:rPr>
          <w:rFonts w:ascii="Calibri" w:hAnsi="Calibri" w:cs="Calibri"/>
          <w:sz w:val="22"/>
          <w:szCs w:val="22"/>
        </w:rPr>
        <w:t>SWZ</w:t>
      </w:r>
      <w:proofErr w:type="spellEnd"/>
      <w:r w:rsidR="00A334FD">
        <w:rPr>
          <w:rFonts w:ascii="Calibri" w:hAnsi="Calibri" w:cs="Calibri"/>
          <w:sz w:val="22"/>
          <w:szCs w:val="22"/>
        </w:rPr>
        <w:t xml:space="preserve"> i załącznikach do </w:t>
      </w:r>
      <w:proofErr w:type="spellStart"/>
      <w:r w:rsidR="00A334FD">
        <w:rPr>
          <w:rFonts w:ascii="Calibri" w:hAnsi="Calibri" w:cs="Calibri"/>
          <w:sz w:val="22"/>
          <w:szCs w:val="22"/>
        </w:rPr>
        <w:t>SWZ</w:t>
      </w:r>
      <w:proofErr w:type="spellEnd"/>
      <w:r w:rsidR="00B73EB8" w:rsidRPr="008C4D99">
        <w:rPr>
          <w:rFonts w:ascii="Calibri" w:eastAsia="ArialMT" w:hAnsi="Calibri" w:cs="Calibri"/>
          <w:sz w:val="22"/>
          <w:szCs w:val="22"/>
        </w:rPr>
        <w:t>.</w:t>
      </w:r>
    </w:p>
    <w:p w14:paraId="21DD2E89" w14:textId="77777777" w:rsidR="00B73EB8" w:rsidRPr="00DD1E21" w:rsidRDefault="00DD1E21" w:rsidP="00AD69B8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 w:cs="Calibri"/>
          <w:sz w:val="18"/>
        </w:rPr>
      </w:pPr>
      <w:r>
        <w:rPr>
          <w:rFonts w:ascii="Calibri" w:eastAsia="ArialMT" w:hAnsi="Calibri" w:cs="Calibri"/>
          <w:sz w:val="22"/>
          <w:szCs w:val="22"/>
        </w:rPr>
        <w:t>a</w:t>
      </w:r>
      <w:r w:rsidR="00B73EB8" w:rsidRPr="008C4D99">
        <w:rPr>
          <w:rFonts w:ascii="Calibri" w:eastAsia="ArialMT" w:hAnsi="Calibri" w:cs="Calibri"/>
          <w:sz w:val="22"/>
          <w:szCs w:val="22"/>
        </w:rPr>
        <w:t xml:space="preserve">kceptujemy </w:t>
      </w:r>
      <w:r w:rsidR="00AD69B8">
        <w:rPr>
          <w:rFonts w:ascii="Calibri" w:eastAsia="ArialMT" w:hAnsi="Calibri" w:cs="Calibri"/>
          <w:sz w:val="22"/>
          <w:szCs w:val="22"/>
        </w:rPr>
        <w:t xml:space="preserve">wzór </w:t>
      </w:r>
      <w:r w:rsidR="00B73EB8" w:rsidRPr="008C4D99">
        <w:rPr>
          <w:rFonts w:ascii="Calibri" w:eastAsia="ArialMT" w:hAnsi="Calibri" w:cs="Calibri"/>
          <w:sz w:val="22"/>
          <w:szCs w:val="22"/>
        </w:rPr>
        <w:t>umowy</w:t>
      </w:r>
      <w:r w:rsidR="00244A39">
        <w:rPr>
          <w:rFonts w:ascii="Calibri" w:eastAsia="ArialMT" w:hAnsi="Calibri" w:cs="Calibri"/>
          <w:sz w:val="22"/>
          <w:szCs w:val="22"/>
        </w:rPr>
        <w:t xml:space="preserve"> (Załącznik nr 4A do </w:t>
      </w:r>
      <w:proofErr w:type="spellStart"/>
      <w:r w:rsidR="00244A39">
        <w:rPr>
          <w:rFonts w:ascii="Calibri" w:eastAsia="ArialMT" w:hAnsi="Calibri" w:cs="Calibri"/>
          <w:sz w:val="22"/>
          <w:szCs w:val="22"/>
        </w:rPr>
        <w:t>SWZ</w:t>
      </w:r>
      <w:proofErr w:type="spellEnd"/>
      <w:r w:rsidR="00244A39">
        <w:rPr>
          <w:rFonts w:ascii="Calibri" w:eastAsia="ArialMT" w:hAnsi="Calibri" w:cs="Calibri"/>
          <w:sz w:val="22"/>
          <w:szCs w:val="22"/>
        </w:rPr>
        <w:t>)</w:t>
      </w:r>
      <w:r w:rsidR="00B73EB8" w:rsidRPr="008C4D99">
        <w:rPr>
          <w:rFonts w:ascii="Calibri" w:eastAsia="ArialMT" w:hAnsi="Calibri" w:cs="Calibri"/>
          <w:sz w:val="22"/>
          <w:szCs w:val="22"/>
        </w:rPr>
        <w:t xml:space="preserve"> i w przypadku wyboru naszej </w:t>
      </w:r>
      <w:r w:rsidR="00AD69B8">
        <w:rPr>
          <w:rFonts w:ascii="Calibri" w:eastAsia="ArialMT" w:hAnsi="Calibri" w:cs="Calibri"/>
          <w:sz w:val="22"/>
          <w:szCs w:val="22"/>
        </w:rPr>
        <w:t xml:space="preserve">oferty zobowiązujemy </w:t>
      </w:r>
      <w:r w:rsidR="007E7702" w:rsidRPr="008C4D99">
        <w:rPr>
          <w:rFonts w:ascii="Calibri" w:eastAsia="ArialMT" w:hAnsi="Calibri" w:cs="Calibri"/>
          <w:sz w:val="22"/>
          <w:szCs w:val="22"/>
        </w:rPr>
        <w:t xml:space="preserve">się do </w:t>
      </w:r>
      <w:r w:rsidR="009F1572">
        <w:rPr>
          <w:rFonts w:ascii="Calibri" w:eastAsia="ArialMT" w:hAnsi="Calibri" w:cs="Calibri"/>
          <w:sz w:val="22"/>
          <w:szCs w:val="22"/>
        </w:rPr>
        <w:t xml:space="preserve">zawarcia umowy zgodnie z niniejszą ofertą i </w:t>
      </w:r>
      <w:r w:rsidR="002C0E1A" w:rsidRPr="008C4D99">
        <w:rPr>
          <w:rFonts w:ascii="Calibri" w:eastAsia="ArialMT" w:hAnsi="Calibri" w:cs="Calibri"/>
          <w:sz w:val="22"/>
          <w:szCs w:val="22"/>
        </w:rPr>
        <w:t xml:space="preserve">na warunkach zawartych w </w:t>
      </w:r>
      <w:proofErr w:type="spellStart"/>
      <w:r w:rsidR="002C0E1A" w:rsidRPr="008C4D99">
        <w:rPr>
          <w:rFonts w:ascii="Calibri" w:eastAsia="ArialMT" w:hAnsi="Calibri" w:cs="Calibri"/>
          <w:sz w:val="22"/>
          <w:szCs w:val="22"/>
        </w:rPr>
        <w:t>S</w:t>
      </w:r>
      <w:r w:rsidR="00B73EB8" w:rsidRPr="008C4D99">
        <w:rPr>
          <w:rFonts w:ascii="Calibri" w:eastAsia="ArialMT" w:hAnsi="Calibri" w:cs="Calibri"/>
          <w:sz w:val="22"/>
          <w:szCs w:val="22"/>
        </w:rPr>
        <w:t>WZ</w:t>
      </w:r>
      <w:proofErr w:type="spellEnd"/>
      <w:r w:rsidR="00B73EB8" w:rsidRPr="008C4D99">
        <w:rPr>
          <w:rFonts w:ascii="Calibri" w:eastAsia="ArialMT" w:hAnsi="Calibri" w:cs="Calibri"/>
          <w:sz w:val="22"/>
          <w:szCs w:val="22"/>
        </w:rPr>
        <w:t>, w miejscu i terminie wskazanym przez Zamawiającego.</w:t>
      </w:r>
    </w:p>
    <w:p w14:paraId="3D4F0613" w14:textId="77777777" w:rsidR="00DD1E21" w:rsidRPr="00DD1E21" w:rsidRDefault="00DD1E21" w:rsidP="00DD1E21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 w:cs="Calibri"/>
          <w:sz w:val="18"/>
        </w:rPr>
      </w:pPr>
      <w:r w:rsidRPr="00DD1E21">
        <w:rPr>
          <w:rFonts w:asciiTheme="minorHAnsi" w:hAnsiTheme="minorHAnsi" w:cstheme="minorHAnsi"/>
          <w:sz w:val="22"/>
          <w:szCs w:val="22"/>
        </w:rPr>
        <w:t>ceny/stawki za świadczone usługi w ramach prawa opcji nie ulegną zmianie w  stosunku do określonych w ofercie cen/stawe</w:t>
      </w:r>
      <w:r w:rsidR="001708E8">
        <w:rPr>
          <w:rFonts w:asciiTheme="minorHAnsi" w:hAnsiTheme="minorHAnsi" w:cstheme="minorHAnsi"/>
          <w:sz w:val="22"/>
          <w:szCs w:val="22"/>
        </w:rPr>
        <w:t>k dla „zamówienia podstawowego”.</w:t>
      </w:r>
    </w:p>
    <w:p w14:paraId="1BA8EB9C" w14:textId="77777777" w:rsidR="00DD1E21" w:rsidRPr="00E4231D" w:rsidRDefault="00DD1E21" w:rsidP="00DD1E21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" w:hAnsi="Calibri" w:cs="Calibri"/>
          <w:sz w:val="18"/>
        </w:rPr>
      </w:pPr>
      <w:r w:rsidRPr="00DD1E21">
        <w:rPr>
          <w:rFonts w:asciiTheme="minorHAnsi" w:hAnsiTheme="minorHAnsi" w:cstheme="minorHAnsi"/>
          <w:sz w:val="22"/>
          <w:szCs w:val="22"/>
        </w:rPr>
        <w:t>nie będziemy wnosili żadnych roszczeń w stosunku do Zamawiającego w przypadku, gdy z prawa opcji nie skorzysta</w:t>
      </w:r>
      <w:r w:rsidR="00141881">
        <w:rPr>
          <w:rFonts w:asciiTheme="minorHAnsi" w:hAnsiTheme="minorHAnsi" w:cstheme="minorHAnsi"/>
          <w:sz w:val="22"/>
          <w:szCs w:val="22"/>
        </w:rPr>
        <w:t>.</w:t>
      </w:r>
    </w:p>
    <w:p w14:paraId="3A6377F2" w14:textId="77777777" w:rsidR="00E4231D" w:rsidRPr="00BF2673" w:rsidRDefault="00E4231D" w:rsidP="00E4231D">
      <w:pPr>
        <w:pStyle w:val="Akapitzlist"/>
        <w:spacing w:line="276" w:lineRule="auto"/>
        <w:ind w:left="714"/>
        <w:jc w:val="both"/>
        <w:rPr>
          <w:rFonts w:ascii="Calibri" w:hAnsi="Calibri" w:cs="Calibri"/>
          <w:sz w:val="18"/>
        </w:rPr>
      </w:pPr>
    </w:p>
    <w:p w14:paraId="14FD4234" w14:textId="77777777" w:rsidR="00BF2673" w:rsidRPr="00544EE9" w:rsidRDefault="00544EE9" w:rsidP="00544EE9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BF2673" w:rsidRPr="00544EE9">
        <w:rPr>
          <w:rFonts w:asciiTheme="minorHAnsi" w:hAnsiTheme="minorHAnsi" w:cstheme="minorHAnsi"/>
          <w:bCs/>
          <w:sz w:val="22"/>
          <w:szCs w:val="22"/>
        </w:rPr>
        <w:t>godnie</w:t>
      </w:r>
      <w:r w:rsidR="00E4231D" w:rsidRPr="00544EE9">
        <w:rPr>
          <w:rFonts w:asciiTheme="minorHAnsi" w:hAnsiTheme="minorHAnsi" w:cstheme="minorHAnsi"/>
          <w:bCs/>
          <w:sz w:val="22"/>
          <w:szCs w:val="22"/>
        </w:rPr>
        <w:t xml:space="preserve"> z treścią art. 225 ustawy </w:t>
      </w:r>
      <w:proofErr w:type="spellStart"/>
      <w:r w:rsidR="00E4231D" w:rsidRPr="00544EE9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="00BF2673" w:rsidRPr="00544EE9">
        <w:rPr>
          <w:rFonts w:asciiTheme="minorHAnsi" w:hAnsiTheme="minorHAnsi" w:cstheme="minorHAnsi"/>
          <w:bCs/>
          <w:sz w:val="22"/>
          <w:szCs w:val="22"/>
        </w:rPr>
        <w:t xml:space="preserve"> oświadczamy, że wybór</w:t>
      </w:r>
      <w:r w:rsidR="00BF2673" w:rsidRPr="00544EE9">
        <w:rPr>
          <w:rFonts w:asciiTheme="minorHAnsi" w:hAnsiTheme="minorHAnsi" w:cstheme="minorHAnsi"/>
          <w:sz w:val="22"/>
          <w:szCs w:val="22"/>
        </w:rPr>
        <w:t xml:space="preserve"> przedmiotowej oferty**:</w:t>
      </w:r>
    </w:p>
    <w:p w14:paraId="52E17CB6" w14:textId="77777777" w:rsidR="00BF2673" w:rsidRPr="00544EE9" w:rsidRDefault="00BF2673" w:rsidP="00544EE9">
      <w:pPr>
        <w:pStyle w:val="Akapitzlist"/>
        <w:widowControl/>
        <w:numPr>
          <w:ilvl w:val="1"/>
          <w:numId w:val="1"/>
        </w:numPr>
        <w:spacing w:line="276" w:lineRule="auto"/>
        <w:ind w:left="85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4EE9">
        <w:rPr>
          <w:rFonts w:asciiTheme="minorHAnsi" w:hAnsiTheme="minorHAnsi" w:cstheme="minorHAnsi"/>
          <w:b/>
          <w:sz w:val="22"/>
          <w:szCs w:val="22"/>
        </w:rPr>
        <w:t>nie będzie</w:t>
      </w:r>
      <w:r w:rsidRPr="00544EE9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</w:t>
      </w:r>
    </w:p>
    <w:p w14:paraId="2F7A3852" w14:textId="77777777" w:rsidR="004F22EC" w:rsidRPr="00A44A4F" w:rsidRDefault="00BF2673" w:rsidP="00A44A4F">
      <w:pPr>
        <w:widowControl/>
        <w:numPr>
          <w:ilvl w:val="1"/>
          <w:numId w:val="1"/>
        </w:numPr>
        <w:spacing w:line="276" w:lineRule="auto"/>
        <w:ind w:left="85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2673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BF2673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w zakresie i  wartości (w tym w przypadku, gdy zgodnie z obowiązującymi przepisami to Zamawiający będzie płatnikiem podatku od towarów i usług – podatku VAT - oraz będzie zobowiązany do przekazania go na rachunek właściwego urzędu skarbowego; oraz w  przypadku wewnątrzwspólnotowego nabycia towarów)</w:t>
      </w:r>
      <w:r w:rsidRPr="00BF2673">
        <w:rPr>
          <w:rFonts w:asciiTheme="minorHAnsi" w:hAnsiTheme="minorHAnsi" w:cstheme="minorHAnsi"/>
          <w:bCs/>
          <w:sz w:val="22"/>
          <w:szCs w:val="22"/>
        </w:rPr>
        <w:t>:</w:t>
      </w:r>
      <w:r w:rsidR="00A44A4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F22EC" w:rsidRPr="00A44A4F">
        <w:rPr>
          <w:rFonts w:asciiTheme="minorHAnsi" w:hAnsiTheme="minorHAnsi" w:cstheme="minorHAnsi"/>
          <w:bCs/>
          <w:szCs w:val="20"/>
        </w:rPr>
        <w:t>……………………………………………………………………………………………………………………………………</w:t>
      </w:r>
      <w:r w:rsidR="00A44A4F" w:rsidRPr="00A44A4F">
        <w:rPr>
          <w:rFonts w:asciiTheme="minorHAnsi" w:hAnsiTheme="minorHAnsi" w:cstheme="minorHAnsi"/>
          <w:bCs/>
          <w:szCs w:val="20"/>
        </w:rPr>
        <w:t>………</w:t>
      </w:r>
    </w:p>
    <w:p w14:paraId="7ECF7255" w14:textId="77777777" w:rsidR="004F22EC" w:rsidRPr="004F22EC" w:rsidRDefault="004F22EC" w:rsidP="00544EE9">
      <w:pPr>
        <w:ind w:left="851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4F22EC">
        <w:rPr>
          <w:rFonts w:asciiTheme="minorHAnsi" w:hAnsiTheme="minorHAnsi" w:cstheme="minorHAnsi"/>
          <w:i/>
          <w:sz w:val="16"/>
          <w:szCs w:val="16"/>
        </w:rPr>
        <w:t>[</w:t>
      </w:r>
      <w:r w:rsidRPr="004F22EC">
        <w:rPr>
          <w:rFonts w:asciiTheme="minorHAnsi" w:hAnsiTheme="minorHAnsi" w:cstheme="minorHAnsi"/>
          <w:b/>
          <w:i/>
          <w:sz w:val="16"/>
          <w:szCs w:val="16"/>
        </w:rPr>
        <w:t>należy wskazać:</w:t>
      </w:r>
      <w:r w:rsidR="00FE3BC9">
        <w:rPr>
          <w:rFonts w:asciiTheme="minorHAnsi" w:hAnsiTheme="minorHAnsi" w:cstheme="minorHAnsi"/>
          <w:i/>
          <w:sz w:val="16"/>
          <w:szCs w:val="16"/>
        </w:rPr>
        <w:t xml:space="preserve"> nazwę (rodzaj) towaru/usługi, których dostawa/świadczenie będzie prowadzić</w:t>
      </w:r>
      <w:r w:rsidRPr="004F22EC">
        <w:rPr>
          <w:rFonts w:asciiTheme="minorHAnsi" w:hAnsiTheme="minorHAnsi" w:cstheme="minorHAnsi"/>
          <w:i/>
          <w:sz w:val="16"/>
          <w:szCs w:val="16"/>
        </w:rPr>
        <w:t xml:space="preserve"> do </w:t>
      </w:r>
      <w:r w:rsidR="00FE3BC9">
        <w:rPr>
          <w:rFonts w:asciiTheme="minorHAnsi" w:hAnsiTheme="minorHAnsi" w:cstheme="minorHAnsi"/>
          <w:i/>
          <w:sz w:val="16"/>
          <w:szCs w:val="16"/>
        </w:rPr>
        <w:t xml:space="preserve">jego </w:t>
      </w:r>
      <w:r w:rsidRPr="004F22EC">
        <w:rPr>
          <w:rFonts w:asciiTheme="minorHAnsi" w:hAnsiTheme="minorHAnsi" w:cstheme="minorHAnsi"/>
          <w:i/>
          <w:sz w:val="16"/>
          <w:szCs w:val="16"/>
        </w:rPr>
        <w:t>pows</w:t>
      </w:r>
      <w:r w:rsidR="00FE3BC9">
        <w:rPr>
          <w:rFonts w:asciiTheme="minorHAnsi" w:hAnsiTheme="minorHAnsi" w:cstheme="minorHAnsi"/>
          <w:i/>
          <w:sz w:val="16"/>
          <w:szCs w:val="16"/>
        </w:rPr>
        <w:t xml:space="preserve">tania oraz ich wartość bez </w:t>
      </w:r>
      <w:r w:rsidRPr="004F22EC">
        <w:rPr>
          <w:rFonts w:asciiTheme="minorHAnsi" w:hAnsiTheme="minorHAnsi" w:cstheme="minorHAnsi"/>
          <w:i/>
          <w:sz w:val="16"/>
          <w:szCs w:val="16"/>
        </w:rPr>
        <w:t>podatku od towarów i us</w:t>
      </w:r>
      <w:r w:rsidR="00FE3BC9">
        <w:rPr>
          <w:rFonts w:asciiTheme="minorHAnsi" w:hAnsiTheme="minorHAnsi" w:cstheme="minorHAnsi"/>
          <w:i/>
          <w:sz w:val="16"/>
          <w:szCs w:val="16"/>
        </w:rPr>
        <w:t>ług</w:t>
      </w:r>
      <w:r w:rsidRPr="004F22EC">
        <w:rPr>
          <w:rFonts w:asciiTheme="minorHAnsi" w:hAnsiTheme="minorHAnsi" w:cstheme="minorHAnsi"/>
          <w:i/>
          <w:sz w:val="16"/>
          <w:szCs w:val="16"/>
        </w:rPr>
        <w:t>]</w:t>
      </w:r>
    </w:p>
    <w:p w14:paraId="77623132" w14:textId="77777777" w:rsidR="00DD1E21" w:rsidRPr="00DD1E21" w:rsidRDefault="00DD1E21" w:rsidP="00544EE9">
      <w:pPr>
        <w:pStyle w:val="Akapitzlist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0D0630FF" w14:textId="77777777" w:rsidR="001623D0" w:rsidRPr="00C249FE" w:rsidRDefault="00AD69B8" w:rsidP="0033198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kern w:val="0"/>
          <w:sz w:val="22"/>
          <w:szCs w:val="22"/>
        </w:rPr>
      </w:pPr>
      <w:r w:rsidRPr="00C249FE">
        <w:rPr>
          <w:rFonts w:ascii="Calibri" w:hAnsi="Calibri" w:cs="Calibri"/>
          <w:sz w:val="22"/>
          <w:szCs w:val="22"/>
        </w:rPr>
        <w:t>Oświadczamy, że</w:t>
      </w:r>
      <w:r w:rsidR="001623D0" w:rsidRPr="00C249FE">
        <w:rPr>
          <w:rFonts w:ascii="Calibri" w:hAnsi="Calibri" w:cs="Calibri"/>
          <w:sz w:val="22"/>
          <w:szCs w:val="22"/>
        </w:rPr>
        <w:t>:</w:t>
      </w:r>
    </w:p>
    <w:p w14:paraId="4192546B" w14:textId="77777777" w:rsidR="001623D0" w:rsidRDefault="001623D0" w:rsidP="00141881">
      <w:pPr>
        <w:pStyle w:val="Akapitzlist"/>
        <w:numPr>
          <w:ilvl w:val="0"/>
          <w:numId w:val="8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zamówienia wykonamy samodzielnie**</w:t>
      </w:r>
    </w:p>
    <w:p w14:paraId="25BD660A" w14:textId="77777777" w:rsidR="00941B49" w:rsidRPr="001623D0" w:rsidRDefault="00AD69B8" w:rsidP="004A4130">
      <w:pPr>
        <w:pStyle w:val="Akapitzlist"/>
        <w:numPr>
          <w:ilvl w:val="0"/>
          <w:numId w:val="8"/>
        </w:numPr>
        <w:spacing w:line="360" w:lineRule="auto"/>
        <w:ind w:left="851" w:hanging="425"/>
        <w:jc w:val="both"/>
        <w:rPr>
          <w:rFonts w:ascii="Calibri" w:hAnsi="Calibri" w:cs="Calibri"/>
          <w:kern w:val="0"/>
          <w:sz w:val="22"/>
          <w:szCs w:val="22"/>
        </w:rPr>
      </w:pPr>
      <w:r w:rsidRPr="001623D0">
        <w:rPr>
          <w:rFonts w:ascii="Calibri" w:hAnsi="Calibri" w:cs="Calibri"/>
          <w:sz w:val="22"/>
          <w:szCs w:val="22"/>
        </w:rPr>
        <w:t>z</w:t>
      </w:r>
      <w:r w:rsidR="00941B49" w:rsidRPr="001623D0">
        <w:rPr>
          <w:rFonts w:ascii="Calibri" w:hAnsi="Calibri" w:cs="Calibri"/>
          <w:sz w:val="22"/>
          <w:szCs w:val="22"/>
        </w:rPr>
        <w:t>amierzamy</w:t>
      </w:r>
      <w:r w:rsidR="001623D0">
        <w:rPr>
          <w:rFonts w:ascii="Calibri" w:hAnsi="Calibri" w:cs="Calibri"/>
          <w:sz w:val="22"/>
          <w:szCs w:val="22"/>
        </w:rPr>
        <w:t xml:space="preserve"> </w:t>
      </w:r>
      <w:r w:rsidR="00941B49" w:rsidRPr="001623D0">
        <w:rPr>
          <w:rFonts w:ascii="Calibri" w:hAnsi="Calibri" w:cs="Calibri"/>
          <w:sz w:val="22"/>
          <w:szCs w:val="22"/>
        </w:rPr>
        <w:t xml:space="preserve">powierzyć </w:t>
      </w:r>
      <w:r w:rsidR="001623D0" w:rsidRPr="001623D0">
        <w:rPr>
          <w:rFonts w:ascii="Calibri" w:hAnsi="Calibri" w:cs="Calibri"/>
          <w:sz w:val="22"/>
          <w:szCs w:val="22"/>
        </w:rPr>
        <w:t xml:space="preserve">podwykonawcom </w:t>
      </w:r>
      <w:r w:rsidR="00941B49" w:rsidRPr="001623D0">
        <w:rPr>
          <w:rFonts w:ascii="Calibri" w:hAnsi="Calibri" w:cs="Calibri"/>
          <w:sz w:val="22"/>
          <w:szCs w:val="22"/>
        </w:rPr>
        <w:t>realizację następujących części zamówienia</w:t>
      </w:r>
      <w:r w:rsidR="001623D0">
        <w:rPr>
          <w:rFonts w:ascii="Calibri" w:hAnsi="Calibri" w:cs="Calibri"/>
          <w:sz w:val="22"/>
          <w:szCs w:val="22"/>
        </w:rPr>
        <w:t>**</w:t>
      </w:r>
      <w:r w:rsidR="00941B49" w:rsidRPr="001623D0">
        <w:rPr>
          <w:rFonts w:ascii="Calibri" w:hAnsi="Calibri" w:cs="Calibri"/>
          <w:sz w:val="22"/>
          <w:szCs w:val="22"/>
        </w:rPr>
        <w:t>:</w:t>
      </w:r>
    </w:p>
    <w:tbl>
      <w:tblPr>
        <w:tblW w:w="4588" w:type="pct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55"/>
        <w:gridCol w:w="4253"/>
      </w:tblGrid>
      <w:tr w:rsidR="00CB4818" w:rsidRPr="00481E6A" w14:paraId="2A60D0F7" w14:textId="77777777" w:rsidTr="00846F8D">
        <w:trPr>
          <w:trHeight w:val="92"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0046F3" w14:textId="77777777" w:rsidR="00CB4818" w:rsidRPr="00481E6A" w:rsidRDefault="00CB4818" w:rsidP="0085347C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>Lp.</w:t>
            </w:r>
          </w:p>
        </w:tc>
        <w:tc>
          <w:tcPr>
            <w:tcW w:w="238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AED6C2" w14:textId="77777777" w:rsidR="00CB4818" w:rsidRPr="00481E6A" w:rsidRDefault="00CB4818" w:rsidP="00C47000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 xml:space="preserve">części </w:t>
            </w:r>
            <w:r w:rsidR="00C47000">
              <w:rPr>
                <w:rFonts w:ascii="Calibri" w:hAnsi="Calibri" w:cs="Calibri"/>
                <w:sz w:val="18"/>
              </w:rPr>
              <w:t xml:space="preserve">(zakres) </w:t>
            </w:r>
            <w:r w:rsidRPr="00481E6A">
              <w:rPr>
                <w:rFonts w:ascii="Calibri" w:hAnsi="Calibri" w:cs="Calibri"/>
                <w:sz w:val="18"/>
              </w:rPr>
              <w:t>zamówienia, których wykonanie wykonawca zamierza powierzyć podwykonawcom</w:t>
            </w:r>
          </w:p>
        </w:tc>
        <w:tc>
          <w:tcPr>
            <w:tcW w:w="23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719B55" w14:textId="77777777" w:rsidR="00CB4818" w:rsidRPr="00481E6A" w:rsidRDefault="00CB4818" w:rsidP="0085347C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>Nazwa podwykonawcy</w:t>
            </w:r>
            <w:r w:rsidRPr="00481E6A">
              <w:rPr>
                <w:rFonts w:ascii="Calibri" w:hAnsi="Calibri" w:cs="Calibri"/>
                <w:sz w:val="18"/>
              </w:rPr>
              <w:br/>
              <w:t>(jeżeli jest już znany)</w:t>
            </w:r>
          </w:p>
        </w:tc>
      </w:tr>
      <w:tr w:rsidR="00CB4818" w:rsidRPr="00481E6A" w14:paraId="5CD3D8B4" w14:textId="77777777" w:rsidTr="00846F8D">
        <w:trPr>
          <w:trHeight w:val="37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D5956" w14:textId="77777777" w:rsidR="00CB4818" w:rsidRPr="00481E6A" w:rsidRDefault="00CB4818" w:rsidP="0085347C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>1.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92EA1" w14:textId="77777777" w:rsidR="00CB4818" w:rsidRPr="00481E6A" w:rsidRDefault="00CB4818" w:rsidP="0085347C">
            <w:pPr>
              <w:pStyle w:val="Tekstpodstawowy"/>
              <w:rPr>
                <w:rFonts w:ascii="Calibri" w:hAnsi="Calibri" w:cs="Calibri"/>
                <w:sz w:val="18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EB007" w14:textId="77777777" w:rsidR="00CB4818" w:rsidRPr="00481E6A" w:rsidRDefault="00CB4818" w:rsidP="0085347C">
            <w:pPr>
              <w:pStyle w:val="Tekstpodstawowy"/>
              <w:rPr>
                <w:rFonts w:ascii="Calibri" w:hAnsi="Calibri" w:cs="Calibri"/>
                <w:sz w:val="18"/>
              </w:rPr>
            </w:pPr>
          </w:p>
        </w:tc>
      </w:tr>
      <w:tr w:rsidR="00CB4818" w:rsidRPr="00481E6A" w14:paraId="1F41D726" w14:textId="77777777" w:rsidTr="00846F8D">
        <w:trPr>
          <w:trHeight w:val="32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D5B44" w14:textId="77777777" w:rsidR="00CB4818" w:rsidRPr="00481E6A" w:rsidRDefault="00CB4818" w:rsidP="0085347C">
            <w:pPr>
              <w:pStyle w:val="Tekstpodstawowy"/>
              <w:rPr>
                <w:rFonts w:ascii="Calibri" w:hAnsi="Calibri" w:cs="Calibri"/>
                <w:sz w:val="18"/>
              </w:rPr>
            </w:pPr>
            <w:r w:rsidRPr="00481E6A">
              <w:rPr>
                <w:rFonts w:ascii="Calibri" w:hAnsi="Calibri" w:cs="Calibri"/>
                <w:sz w:val="18"/>
              </w:rPr>
              <w:t>2.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30C6E" w14:textId="77777777" w:rsidR="00CB4818" w:rsidRPr="00481E6A" w:rsidRDefault="00CB4818" w:rsidP="0085347C">
            <w:pPr>
              <w:pStyle w:val="Tekstpodstawowy"/>
              <w:rPr>
                <w:rFonts w:ascii="Calibri" w:hAnsi="Calibri" w:cs="Calibri"/>
                <w:sz w:val="18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0B1CD" w14:textId="77777777" w:rsidR="00CB4818" w:rsidRPr="00481E6A" w:rsidRDefault="00CB4818" w:rsidP="0085347C">
            <w:pPr>
              <w:pStyle w:val="Tekstpodstawowy"/>
              <w:rPr>
                <w:rFonts w:ascii="Calibri" w:hAnsi="Calibri" w:cs="Calibri"/>
                <w:sz w:val="18"/>
              </w:rPr>
            </w:pPr>
          </w:p>
        </w:tc>
      </w:tr>
    </w:tbl>
    <w:p w14:paraId="3BE77FD5" w14:textId="77777777" w:rsidR="00706E87" w:rsidRPr="00481E6A" w:rsidRDefault="00706E87" w:rsidP="006C7972">
      <w:pPr>
        <w:jc w:val="both"/>
        <w:rPr>
          <w:rFonts w:ascii="Calibri" w:hAnsi="Calibri" w:cs="Calibri"/>
          <w:sz w:val="18"/>
        </w:rPr>
      </w:pPr>
    </w:p>
    <w:p w14:paraId="3B1FDC9B" w14:textId="77777777" w:rsidR="003B314D" w:rsidRPr="00D05FE3" w:rsidRDefault="00B73EB8" w:rsidP="004A4130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05FE3">
        <w:rPr>
          <w:rFonts w:ascii="Calibri" w:eastAsia="ArialMT" w:hAnsi="Calibri" w:cs="Calibri"/>
          <w:sz w:val="22"/>
          <w:szCs w:val="22"/>
        </w:rPr>
        <w:t xml:space="preserve">Oferta </w:t>
      </w:r>
      <w:r w:rsidRPr="00D05FE3">
        <w:rPr>
          <w:rFonts w:ascii="Calibri" w:eastAsia="ArialMT" w:hAnsi="Calibri" w:cs="Calibri"/>
          <w:b/>
          <w:sz w:val="22"/>
          <w:szCs w:val="22"/>
        </w:rPr>
        <w:t>nie zawiera</w:t>
      </w:r>
      <w:r w:rsidRPr="00D05FE3">
        <w:rPr>
          <w:rFonts w:ascii="Calibri" w:eastAsia="ArialMT" w:hAnsi="Calibri" w:cs="Calibri"/>
          <w:sz w:val="22"/>
          <w:szCs w:val="22"/>
        </w:rPr>
        <w:t xml:space="preserve"> informacji stanowiących tajemnicę przedsię</w:t>
      </w:r>
      <w:r w:rsidR="00B46029" w:rsidRPr="00D05FE3">
        <w:rPr>
          <w:rFonts w:ascii="Calibri" w:eastAsia="ArialMT" w:hAnsi="Calibri" w:cs="Calibri"/>
          <w:sz w:val="22"/>
          <w:szCs w:val="22"/>
        </w:rPr>
        <w:t>bior</w:t>
      </w:r>
      <w:r w:rsidR="00FB6BCF">
        <w:rPr>
          <w:rFonts w:ascii="Calibri" w:eastAsia="ArialMT" w:hAnsi="Calibri" w:cs="Calibri"/>
          <w:sz w:val="22"/>
          <w:szCs w:val="22"/>
        </w:rPr>
        <w:t xml:space="preserve">stwa w rozumieniu przepisów </w:t>
      </w:r>
      <w:r w:rsidR="00FB6BCF">
        <w:rPr>
          <w:rFonts w:ascii="Calibri" w:eastAsia="ArialMT" w:hAnsi="Calibri" w:cs="Calibri"/>
          <w:sz w:val="22"/>
          <w:szCs w:val="22"/>
        </w:rPr>
        <w:br/>
      </w:r>
      <w:r w:rsidRPr="00D05FE3">
        <w:rPr>
          <w:rFonts w:ascii="Calibri" w:eastAsia="ArialMT" w:hAnsi="Calibri" w:cs="Calibri"/>
          <w:sz w:val="22"/>
          <w:szCs w:val="22"/>
        </w:rPr>
        <w:t>o zwalczaniu nieuczciwej konkurencji.</w:t>
      </w:r>
      <w:r w:rsidRPr="00D05FE3">
        <w:rPr>
          <w:rFonts w:ascii="Calibri" w:eastAsia="ArialMT" w:hAnsi="Calibri" w:cs="Calibri"/>
          <w:b/>
          <w:sz w:val="22"/>
          <w:szCs w:val="22"/>
        </w:rPr>
        <w:t xml:space="preserve"> *</w:t>
      </w:r>
      <w:r w:rsidR="00AD69B8">
        <w:rPr>
          <w:rFonts w:ascii="Calibri" w:eastAsia="ArialMT" w:hAnsi="Calibri" w:cs="Calibri"/>
          <w:b/>
          <w:sz w:val="22"/>
          <w:szCs w:val="22"/>
        </w:rPr>
        <w:t>*</w:t>
      </w:r>
    </w:p>
    <w:p w14:paraId="505EF20F" w14:textId="77777777" w:rsidR="000B49BB" w:rsidRPr="00141881" w:rsidRDefault="000B49BB" w:rsidP="000B49BB">
      <w:pPr>
        <w:pStyle w:val="Akapitzlist"/>
        <w:ind w:left="851"/>
        <w:jc w:val="both"/>
        <w:rPr>
          <w:rFonts w:ascii="Calibri" w:hAnsi="Calibri" w:cs="Calibri"/>
          <w:sz w:val="12"/>
          <w:szCs w:val="12"/>
        </w:rPr>
      </w:pPr>
    </w:p>
    <w:p w14:paraId="65791BCA" w14:textId="77777777" w:rsidR="003B314D" w:rsidRPr="00D05FE3" w:rsidRDefault="00B73EB8" w:rsidP="004A4130">
      <w:pPr>
        <w:pStyle w:val="Akapitzlist"/>
        <w:ind w:left="426"/>
        <w:jc w:val="both"/>
        <w:rPr>
          <w:rFonts w:ascii="Calibri" w:eastAsia="ArialMT" w:hAnsi="Calibri" w:cs="Calibri"/>
          <w:sz w:val="22"/>
          <w:szCs w:val="22"/>
        </w:rPr>
      </w:pPr>
      <w:r w:rsidRPr="00D05FE3">
        <w:rPr>
          <w:rFonts w:ascii="Calibri" w:eastAsia="ArialMT" w:hAnsi="Calibri" w:cs="Calibri"/>
          <w:sz w:val="22"/>
          <w:szCs w:val="22"/>
        </w:rPr>
        <w:t xml:space="preserve">Oferta </w:t>
      </w:r>
      <w:r w:rsidRPr="00D05FE3">
        <w:rPr>
          <w:rFonts w:ascii="Calibri" w:eastAsia="ArialMT" w:hAnsi="Calibri" w:cs="Calibri"/>
          <w:b/>
          <w:sz w:val="22"/>
          <w:szCs w:val="22"/>
        </w:rPr>
        <w:t>zawiera</w:t>
      </w:r>
      <w:r w:rsidRPr="00D05FE3">
        <w:rPr>
          <w:rFonts w:ascii="Calibri" w:eastAsia="ArialMT" w:hAnsi="Calibri" w:cs="Calibri"/>
          <w:sz w:val="22"/>
          <w:szCs w:val="22"/>
        </w:rPr>
        <w:t xml:space="preserve"> informacje stanowiące tajemnicę przedsiębiorstwa, zgodnie z </w:t>
      </w:r>
      <w:r w:rsidR="009D392E" w:rsidRPr="00D05FE3">
        <w:rPr>
          <w:rFonts w:ascii="Calibri" w:eastAsia="ArialMT" w:hAnsi="Calibri" w:cs="Calibri"/>
          <w:sz w:val="22"/>
          <w:szCs w:val="22"/>
        </w:rPr>
        <w:t>art.</w:t>
      </w:r>
      <w:r w:rsidR="00E4231D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D05FE3">
        <w:rPr>
          <w:rFonts w:ascii="Calibri" w:eastAsia="ArialMT" w:hAnsi="Calibri" w:cs="Calibri"/>
          <w:sz w:val="22"/>
          <w:szCs w:val="22"/>
        </w:rPr>
        <w:t>1</w:t>
      </w:r>
      <w:r w:rsidRPr="00D05FE3">
        <w:rPr>
          <w:rFonts w:ascii="Calibri" w:eastAsia="ArialMT" w:hAnsi="Calibri" w:cs="Calibri"/>
          <w:sz w:val="22"/>
          <w:szCs w:val="22"/>
        </w:rPr>
        <w:t>8 ust. 3 u</w:t>
      </w:r>
      <w:r w:rsidR="002C0E1A" w:rsidRPr="00D05FE3">
        <w:rPr>
          <w:rFonts w:ascii="Calibri" w:eastAsia="ArialMT" w:hAnsi="Calibri" w:cs="Calibri"/>
          <w:sz w:val="22"/>
          <w:szCs w:val="22"/>
        </w:rPr>
        <w:t xml:space="preserve">stawy </w:t>
      </w:r>
      <w:proofErr w:type="spellStart"/>
      <w:r w:rsidR="00C00445">
        <w:rPr>
          <w:rFonts w:ascii="Calibri" w:eastAsia="ArialMT" w:hAnsi="Calibri" w:cs="Calibri"/>
          <w:sz w:val="22"/>
          <w:szCs w:val="22"/>
        </w:rPr>
        <w:t>Pzp</w:t>
      </w:r>
      <w:proofErr w:type="spellEnd"/>
      <w:r w:rsidR="00C00445">
        <w:rPr>
          <w:rFonts w:ascii="Calibri" w:eastAsia="ArialMT" w:hAnsi="Calibri" w:cs="Calibri"/>
          <w:sz w:val="22"/>
          <w:szCs w:val="22"/>
        </w:rPr>
        <w:t>, dokumenty/</w:t>
      </w:r>
      <w:r w:rsidR="00C2632C" w:rsidRPr="00D05FE3">
        <w:rPr>
          <w:rFonts w:ascii="Calibri" w:eastAsia="ArialMT" w:hAnsi="Calibri" w:cs="Calibri"/>
          <w:sz w:val="22"/>
          <w:szCs w:val="22"/>
        </w:rPr>
        <w:t>wybrane informacje*</w:t>
      </w:r>
      <w:r w:rsidR="00582AF1">
        <w:rPr>
          <w:rFonts w:ascii="Calibri" w:eastAsia="ArialMT" w:hAnsi="Calibri" w:cs="Calibri"/>
          <w:sz w:val="22"/>
          <w:szCs w:val="22"/>
        </w:rPr>
        <w:t>*</w:t>
      </w:r>
      <w:r w:rsidR="00C2632C" w:rsidRPr="00D05FE3">
        <w:rPr>
          <w:rFonts w:ascii="Calibri" w:eastAsia="ArialMT" w:hAnsi="Calibri" w:cs="Calibri"/>
          <w:sz w:val="22"/>
          <w:szCs w:val="22"/>
        </w:rPr>
        <w:t xml:space="preserve">, które są określone jako </w:t>
      </w:r>
      <w:r w:rsidRPr="00D05FE3">
        <w:rPr>
          <w:rFonts w:ascii="Calibri" w:eastAsia="ArialMT" w:hAnsi="Calibri" w:cs="Calibri"/>
          <w:sz w:val="22"/>
          <w:szCs w:val="22"/>
        </w:rPr>
        <w:t>zastrzeżo</w:t>
      </w:r>
      <w:r w:rsidR="00C2632C" w:rsidRPr="00D05FE3">
        <w:rPr>
          <w:rFonts w:ascii="Calibri" w:eastAsia="ArialMT" w:hAnsi="Calibri" w:cs="Calibri"/>
          <w:sz w:val="22"/>
          <w:szCs w:val="22"/>
        </w:rPr>
        <w:t xml:space="preserve">ne </w:t>
      </w:r>
      <w:r w:rsidRPr="00D05FE3">
        <w:rPr>
          <w:rFonts w:ascii="Calibri" w:eastAsia="ArialMT" w:hAnsi="Calibri" w:cs="Calibri"/>
          <w:sz w:val="22"/>
          <w:szCs w:val="22"/>
        </w:rPr>
        <w:t>stanowią tajemnicę przedsiębiorstwa w rozumieniu przepisów o zwalczaniu nieuczciwej konkurencji i nie mogą być ujawnione.</w:t>
      </w:r>
    </w:p>
    <w:p w14:paraId="722BF543" w14:textId="77777777" w:rsidR="003B314D" w:rsidRPr="00D05FE3" w:rsidRDefault="00B73EB8" w:rsidP="004A4130">
      <w:pPr>
        <w:pStyle w:val="Akapitzlist"/>
        <w:ind w:left="426"/>
        <w:jc w:val="both"/>
        <w:rPr>
          <w:rFonts w:eastAsia="Calibri" w:cs="Calibri"/>
        </w:rPr>
      </w:pPr>
      <w:r w:rsidRPr="00D05FE3">
        <w:rPr>
          <w:rFonts w:ascii="Calibri" w:eastAsia="ArialMT" w:hAnsi="Calibri" w:cs="Calibri"/>
          <w:sz w:val="22"/>
          <w:szCs w:val="22"/>
        </w:rPr>
        <w:t xml:space="preserve">Na potwierdzenie, </w:t>
      </w:r>
      <w:r w:rsidR="00487DF4" w:rsidRPr="00D05FE3">
        <w:rPr>
          <w:rFonts w:ascii="Calibri" w:eastAsia="ArialMT" w:hAnsi="Calibri" w:cs="Calibri"/>
          <w:sz w:val="22"/>
          <w:szCs w:val="22"/>
        </w:rPr>
        <w:t>że</w:t>
      </w:r>
      <w:r w:rsidR="004A4130">
        <w:rPr>
          <w:rFonts w:ascii="Calibri" w:eastAsia="ArialMT" w:hAnsi="Calibri" w:cs="Calibri"/>
          <w:sz w:val="22"/>
          <w:szCs w:val="22"/>
        </w:rPr>
        <w:t xml:space="preserve"> </w:t>
      </w:r>
      <w:r w:rsidR="00C00445">
        <w:rPr>
          <w:rFonts w:ascii="Calibri" w:eastAsia="ArialMT" w:hAnsi="Calibri" w:cs="Calibri"/>
          <w:sz w:val="22"/>
          <w:szCs w:val="22"/>
        </w:rPr>
        <w:t>wyżej wskazane dokumenty/</w:t>
      </w:r>
      <w:r w:rsidR="000B49BB" w:rsidRPr="00D05FE3">
        <w:rPr>
          <w:rFonts w:ascii="Calibri" w:eastAsia="ArialMT" w:hAnsi="Calibri" w:cs="Calibri"/>
          <w:sz w:val="22"/>
          <w:szCs w:val="22"/>
        </w:rPr>
        <w:t xml:space="preserve">wybrane </w:t>
      </w:r>
      <w:r w:rsidRPr="00D05FE3">
        <w:rPr>
          <w:rFonts w:ascii="Calibri" w:eastAsia="ArialMT" w:hAnsi="Calibri" w:cs="Calibri"/>
          <w:sz w:val="22"/>
          <w:szCs w:val="22"/>
        </w:rPr>
        <w:t>informacje</w:t>
      </w:r>
      <w:r w:rsidR="000B49BB" w:rsidRPr="00D05FE3">
        <w:rPr>
          <w:rFonts w:ascii="Calibri" w:eastAsia="ArialMT" w:hAnsi="Calibri" w:cs="Calibri"/>
          <w:sz w:val="22"/>
          <w:szCs w:val="22"/>
        </w:rPr>
        <w:t>*</w:t>
      </w:r>
      <w:r w:rsidR="00AD69B8">
        <w:rPr>
          <w:rFonts w:ascii="Calibri" w:eastAsia="ArialMT" w:hAnsi="Calibri" w:cs="Calibri"/>
          <w:sz w:val="22"/>
          <w:szCs w:val="22"/>
        </w:rPr>
        <w:t>*</w:t>
      </w:r>
      <w:r w:rsidRPr="00D05FE3">
        <w:rPr>
          <w:rFonts w:ascii="Calibri" w:eastAsia="ArialMT" w:hAnsi="Calibri" w:cs="Calibri"/>
          <w:sz w:val="22"/>
          <w:szCs w:val="22"/>
        </w:rPr>
        <w:t xml:space="preserve"> stanowią tajemnicę przedsiębiorstwa przedstawiamy uzasadnienie – w załączeniu.</w:t>
      </w:r>
      <w:r w:rsidR="00B46029" w:rsidRPr="00D05FE3">
        <w:rPr>
          <w:rFonts w:ascii="Calibri" w:eastAsia="ArialMT" w:hAnsi="Calibri" w:cs="Calibri"/>
          <w:sz w:val="22"/>
          <w:szCs w:val="22"/>
        </w:rPr>
        <w:t>*</w:t>
      </w:r>
      <w:r w:rsidR="00FB6BCF">
        <w:rPr>
          <w:rFonts w:ascii="Calibri" w:eastAsia="ArialMT" w:hAnsi="Calibri" w:cs="Calibri"/>
          <w:sz w:val="22"/>
          <w:szCs w:val="22"/>
        </w:rPr>
        <w:t>*</w:t>
      </w:r>
    </w:p>
    <w:p w14:paraId="1B6D063A" w14:textId="77777777" w:rsidR="008C3810" w:rsidRDefault="003B314D" w:rsidP="00A44A4F">
      <w:pPr>
        <w:pStyle w:val="Akapitzlist"/>
        <w:ind w:left="426"/>
        <w:jc w:val="both"/>
        <w:rPr>
          <w:rFonts w:ascii="Calibri" w:eastAsia="Calibri" w:hAnsi="Calibri" w:cs="Calibri"/>
          <w:sz w:val="18"/>
        </w:rPr>
      </w:pPr>
      <w:r w:rsidRPr="00D05FE3">
        <w:rPr>
          <w:rFonts w:ascii="Calibri" w:eastAsia="Calibri" w:hAnsi="Calibri" w:cs="Calibri"/>
          <w:b/>
          <w:sz w:val="18"/>
        </w:rPr>
        <w:t>(</w:t>
      </w:r>
      <w:r w:rsidR="00911812" w:rsidRPr="00D05FE3">
        <w:rPr>
          <w:rFonts w:ascii="Calibri" w:eastAsia="Calibri" w:hAnsi="Calibri" w:cs="Calibri"/>
          <w:b/>
          <w:sz w:val="18"/>
        </w:rPr>
        <w:t>UWAGA:</w:t>
      </w:r>
      <w:r w:rsidR="00141881">
        <w:rPr>
          <w:rFonts w:ascii="Calibri" w:eastAsia="Calibri" w:hAnsi="Calibri" w:cs="Calibri"/>
          <w:b/>
          <w:sz w:val="18"/>
        </w:rPr>
        <w:t xml:space="preserve"> </w:t>
      </w:r>
      <w:r w:rsidR="00911812" w:rsidRPr="00D05FE3">
        <w:rPr>
          <w:rFonts w:ascii="Calibri" w:eastAsia="Calibri" w:hAnsi="Calibri" w:cs="Calibri"/>
          <w:sz w:val="18"/>
        </w:rPr>
        <w:t>Na platformie w formularzu składania oferty znajduje się miejsce wyznaczone do dołączenia części oferty stanowiącej tajemnicę przedsiębiorstwa.</w:t>
      </w:r>
      <w:r w:rsidRPr="00D05FE3">
        <w:rPr>
          <w:rFonts w:ascii="Calibri" w:eastAsia="Calibri" w:hAnsi="Calibri" w:cs="Calibri"/>
          <w:sz w:val="18"/>
        </w:rPr>
        <w:t>)</w:t>
      </w:r>
    </w:p>
    <w:p w14:paraId="40948E5A" w14:textId="77777777" w:rsidR="000B49BB" w:rsidRPr="00481E6A" w:rsidRDefault="000B49BB" w:rsidP="000B49BB">
      <w:pPr>
        <w:pStyle w:val="Akapitzlist"/>
        <w:ind w:left="993"/>
        <w:jc w:val="both"/>
        <w:rPr>
          <w:rFonts w:ascii="Calibri" w:eastAsia="Calibri" w:hAnsi="Calibri" w:cs="Calibri"/>
          <w:sz w:val="18"/>
        </w:rPr>
      </w:pPr>
    </w:p>
    <w:p w14:paraId="1E25DDC7" w14:textId="77777777" w:rsidR="00B73EB8" w:rsidRPr="00481E6A" w:rsidRDefault="00786504" w:rsidP="00463DE7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hAnsi="Calibri" w:cs="Calibri"/>
          <w:color w:val="000000"/>
          <w:sz w:val="22"/>
          <w:szCs w:val="22"/>
        </w:rPr>
        <w:lastRenderedPageBreak/>
        <w:t>Wypełniliśmy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obowiązki informacyjne przewidziane w art. 13 lub art. 14 RODO</w:t>
      </w:r>
      <w:r w:rsidR="00B73EB8" w:rsidRPr="00481E6A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="00B73EB8" w:rsidRPr="00481E6A">
        <w:rPr>
          <w:rFonts w:ascii="Calibri" w:hAnsi="Calibri" w:cs="Calibri"/>
          <w:sz w:val="22"/>
          <w:szCs w:val="22"/>
        </w:rPr>
        <w:t>od których dane osobowe bezpo</w:t>
      </w:r>
      <w:r w:rsidR="002475E4">
        <w:rPr>
          <w:rFonts w:ascii="Calibri" w:hAnsi="Calibri" w:cs="Calibri"/>
          <w:sz w:val="22"/>
          <w:szCs w:val="22"/>
        </w:rPr>
        <w:t>średnio lub pośrednio pozyskaliśmy</w:t>
      </w:r>
      <w:r w:rsidR="00B73EB8" w:rsidRPr="00481E6A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B73EB8" w:rsidRPr="00481E6A">
        <w:rPr>
          <w:rFonts w:ascii="Calibri" w:hAnsi="Calibri" w:cs="Calibri"/>
          <w:sz w:val="22"/>
          <w:szCs w:val="22"/>
        </w:rPr>
        <w:t>.**</w:t>
      </w:r>
      <w:r w:rsidR="00AD69B8">
        <w:rPr>
          <w:rFonts w:ascii="Calibri" w:hAnsi="Calibri" w:cs="Calibri"/>
          <w:sz w:val="22"/>
          <w:szCs w:val="22"/>
        </w:rPr>
        <w:t>*</w:t>
      </w:r>
    </w:p>
    <w:p w14:paraId="2DB9CEEC" w14:textId="77777777" w:rsidR="00B73EB8" w:rsidRPr="00481E6A" w:rsidRDefault="00B73EB8" w:rsidP="004A4130">
      <w:pPr>
        <w:pStyle w:val="Tekstprzypisudolnego"/>
        <w:ind w:left="709" w:hanging="142"/>
        <w:jc w:val="both"/>
        <w:rPr>
          <w:rFonts w:ascii="Calibri" w:hAnsi="Calibri" w:cs="Calibri"/>
          <w:sz w:val="18"/>
        </w:rPr>
      </w:pPr>
      <w:r w:rsidRPr="00481E6A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481E6A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481E6A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43ECFB" w14:textId="77777777" w:rsidR="00B73EB8" w:rsidRDefault="00911812" w:rsidP="004A4130">
      <w:pPr>
        <w:pStyle w:val="NormalnyWeb"/>
        <w:spacing w:before="0" w:after="0" w:line="276" w:lineRule="auto"/>
        <w:ind w:left="851" w:hanging="284"/>
        <w:jc w:val="both"/>
        <w:rPr>
          <w:rFonts w:ascii="Calibri" w:hAnsi="Calibri" w:cs="Calibri"/>
          <w:sz w:val="18"/>
        </w:rPr>
      </w:pPr>
      <w:r w:rsidRPr="00481E6A">
        <w:rPr>
          <w:rFonts w:ascii="Calibri" w:hAnsi="Calibri" w:cs="Calibri"/>
          <w:color w:val="000000"/>
          <w:sz w:val="18"/>
        </w:rPr>
        <w:t>**</w:t>
      </w:r>
      <w:r w:rsidR="00AD69B8">
        <w:rPr>
          <w:rFonts w:ascii="Calibri" w:hAnsi="Calibri" w:cs="Calibri"/>
          <w:color w:val="000000"/>
          <w:sz w:val="18"/>
        </w:rPr>
        <w:t>*</w:t>
      </w:r>
      <w:r w:rsidR="00B73EB8" w:rsidRPr="00481E6A">
        <w:rPr>
          <w:rFonts w:ascii="Calibri" w:hAnsi="Calibri" w:cs="Calibri"/>
          <w:color w:val="000000"/>
          <w:sz w:val="18"/>
        </w:rPr>
        <w:t xml:space="preserve"> W przypadku gdy wykonawca </w:t>
      </w:r>
      <w:r w:rsidR="00B73EB8" w:rsidRPr="00481E6A">
        <w:rPr>
          <w:rFonts w:ascii="Calibri" w:hAnsi="Calibri" w:cs="Calibri"/>
          <w:sz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="00B73EB8" w:rsidRPr="00481E6A">
        <w:rPr>
          <w:rFonts w:ascii="Calibri" w:hAnsi="Calibri" w:cs="Calibri"/>
          <w:sz w:val="18"/>
        </w:rPr>
        <w:t>RODO</w:t>
      </w:r>
      <w:proofErr w:type="spellEnd"/>
      <w:r w:rsidR="00B73EB8" w:rsidRPr="00481E6A">
        <w:rPr>
          <w:rFonts w:ascii="Calibri" w:hAnsi="Calibri" w:cs="Calibri"/>
          <w:sz w:val="18"/>
        </w:rPr>
        <w:t xml:space="preserve"> treści oświadczenia wykonawca nie składa (usunięcie treści oświadczenia np. przez jego wykreślenie).</w:t>
      </w:r>
    </w:p>
    <w:p w14:paraId="64E72A54" w14:textId="77777777" w:rsidR="00081BBD" w:rsidRDefault="00081BBD" w:rsidP="00083894">
      <w:pPr>
        <w:pStyle w:val="NormalnyWeb"/>
        <w:spacing w:before="0" w:after="0" w:line="276" w:lineRule="auto"/>
        <w:ind w:left="1080"/>
        <w:jc w:val="both"/>
        <w:rPr>
          <w:rFonts w:ascii="Calibri" w:hAnsi="Calibri" w:cs="Calibri"/>
          <w:sz w:val="18"/>
        </w:rPr>
      </w:pPr>
    </w:p>
    <w:p w14:paraId="134FCDDB" w14:textId="77777777" w:rsidR="006738D0" w:rsidRPr="00463DE7" w:rsidRDefault="006738D0" w:rsidP="0070166E">
      <w:pPr>
        <w:widowControl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63DE7">
        <w:rPr>
          <w:rFonts w:asciiTheme="minorHAnsi" w:hAnsiTheme="minorHAnsi" w:cstheme="minorHAns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463DE7">
        <w:rPr>
          <w:rFonts w:asciiTheme="minorHAnsi" w:hAnsiTheme="minorHAnsi" w:cstheme="minorHAnsi"/>
          <w:sz w:val="22"/>
          <w:szCs w:val="22"/>
        </w:rPr>
        <w:t xml:space="preserve"> ubezpieczenia i datę uchwalenia/wejścia w życie):</w:t>
      </w:r>
    </w:p>
    <w:p w14:paraId="77990F44" w14:textId="77777777" w:rsidR="006738D0" w:rsidRPr="0070166E" w:rsidRDefault="006738D0" w:rsidP="00463DE7">
      <w:pPr>
        <w:widowControl/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463DE7">
        <w:rPr>
          <w:rFonts w:asciiTheme="minorHAnsi" w:hAnsiTheme="minorHAnsi" w:cstheme="minorHAnsi"/>
          <w:sz w:val="22"/>
          <w:szCs w:val="22"/>
        </w:rPr>
        <w:t xml:space="preserve">a) </w:t>
      </w:r>
      <w:r w:rsidRPr="0070166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</w:t>
      </w:r>
    </w:p>
    <w:p w14:paraId="45EB9332" w14:textId="77777777" w:rsidR="006738D0" w:rsidRPr="0070166E" w:rsidRDefault="006738D0" w:rsidP="00463DE7">
      <w:pPr>
        <w:widowControl/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0166E">
        <w:rPr>
          <w:rFonts w:asciiTheme="minorHAnsi" w:hAnsiTheme="minorHAnsi" w:cstheme="minorHAnsi"/>
          <w:sz w:val="22"/>
          <w:szCs w:val="22"/>
        </w:rPr>
        <w:t>b) ………………………………………………………………………………….</w:t>
      </w:r>
    </w:p>
    <w:p w14:paraId="797AC9CA" w14:textId="77777777" w:rsidR="006738D0" w:rsidRPr="0070166E" w:rsidRDefault="006738D0" w:rsidP="00463DE7">
      <w:pPr>
        <w:widowControl/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0166E">
        <w:rPr>
          <w:rFonts w:asciiTheme="minorHAnsi" w:hAnsiTheme="minorHAnsi" w:cstheme="minorHAnsi"/>
          <w:sz w:val="22"/>
          <w:szCs w:val="22"/>
        </w:rPr>
        <w:t>c) ………………………………………………………………………………...</w:t>
      </w:r>
    </w:p>
    <w:p w14:paraId="769C4869" w14:textId="77777777" w:rsidR="006738D0" w:rsidRPr="0070166E" w:rsidRDefault="006738D0" w:rsidP="00463DE7">
      <w:pPr>
        <w:widowControl/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70166E">
        <w:rPr>
          <w:rFonts w:asciiTheme="minorHAnsi" w:hAnsiTheme="minorHAnsi" w:cstheme="minorHAnsi"/>
          <w:sz w:val="22"/>
          <w:szCs w:val="22"/>
        </w:rPr>
        <w:t>d) …………………………………………………………………………………</w:t>
      </w:r>
    </w:p>
    <w:p w14:paraId="6492D210" w14:textId="77777777" w:rsidR="00081BBD" w:rsidRPr="0070166E" w:rsidRDefault="00081BBD" w:rsidP="00081BBD">
      <w:pPr>
        <w:widowControl/>
        <w:spacing w:line="276" w:lineRule="auto"/>
        <w:ind w:left="714"/>
        <w:jc w:val="both"/>
        <w:rPr>
          <w:rFonts w:asciiTheme="minorHAnsi" w:hAnsiTheme="minorHAnsi" w:cstheme="minorHAnsi"/>
          <w:sz w:val="18"/>
        </w:rPr>
      </w:pPr>
    </w:p>
    <w:p w14:paraId="6F919BA2" w14:textId="77777777" w:rsidR="00E134D6" w:rsidRPr="003D26E1" w:rsidRDefault="0051473C" w:rsidP="00463DE7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1473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134D6" w:rsidRPr="003D26E1">
        <w:rPr>
          <w:rFonts w:asciiTheme="minorHAnsi" w:hAnsiTheme="minorHAnsi" w:cstheme="minorHAnsi"/>
          <w:spacing w:val="-2"/>
          <w:sz w:val="22"/>
          <w:szCs w:val="22"/>
          <w:u w:val="single"/>
        </w:rPr>
        <w:t>Dotyczy tylko Towarzystw Ubezpieczeń Wzajemnych**</w:t>
      </w:r>
      <w:r w:rsidR="00E134D6" w:rsidRPr="003D26E1">
        <w:rPr>
          <w:rFonts w:asciiTheme="minorHAnsi" w:hAnsiTheme="minorHAnsi" w:cstheme="minorHAnsi"/>
          <w:sz w:val="22"/>
          <w:szCs w:val="22"/>
        </w:rPr>
        <w:t>:</w:t>
      </w:r>
    </w:p>
    <w:p w14:paraId="400C7E4D" w14:textId="77777777" w:rsidR="00E134D6" w:rsidRPr="003D26E1" w:rsidRDefault="00E134D6" w:rsidP="0070166E">
      <w:pPr>
        <w:pStyle w:val="Akapitzlist"/>
        <w:widowControl/>
        <w:numPr>
          <w:ilvl w:val="1"/>
          <w:numId w:val="6"/>
        </w:numPr>
        <w:suppressAutoHyphens w:val="0"/>
        <w:ind w:left="709" w:hanging="28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D26E1">
        <w:rPr>
          <w:rFonts w:asciiTheme="minorHAnsi" w:hAnsiTheme="minorHAnsi" w:cstheme="minorHAnsi"/>
          <w:spacing w:val="-2"/>
          <w:sz w:val="22"/>
          <w:szCs w:val="22"/>
        </w:rPr>
        <w:t>statut naszego Towarzystwa przewiduje możliwość ubezpieczenia osób nie będących członkami Towarzystwa;</w:t>
      </w:r>
    </w:p>
    <w:p w14:paraId="3A5631E8" w14:textId="77777777" w:rsidR="00E134D6" w:rsidRPr="003D26E1" w:rsidRDefault="00E134D6" w:rsidP="00463DE7">
      <w:pPr>
        <w:widowControl/>
        <w:numPr>
          <w:ilvl w:val="1"/>
          <w:numId w:val="6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D26E1">
        <w:rPr>
          <w:rFonts w:asciiTheme="minorHAnsi" w:hAnsiTheme="minorHAnsi" w:cstheme="minorHAnsi"/>
          <w:spacing w:val="-2"/>
          <w:sz w:val="22"/>
          <w:szCs w:val="22"/>
        </w:rPr>
        <w:t xml:space="preserve">Zamawiający nie jest członkiem Towarzystwa i nie jest zobowiązany do udziału w pokrywaniu straty Towarzystwa przez wnoszenie dodatkowej składki ubezpieczeniowej w całym okresie realizacji zamówienia, zgodnie z art. 111 ust. 2 Ustawy o działalności ubezpieczeniowej i reasekuracyjnej.  </w:t>
      </w:r>
    </w:p>
    <w:p w14:paraId="17C55445" w14:textId="77777777" w:rsidR="00463DE7" w:rsidRPr="0070166E" w:rsidRDefault="00E134D6" w:rsidP="00E134D6">
      <w:pPr>
        <w:widowControl/>
        <w:numPr>
          <w:ilvl w:val="1"/>
          <w:numId w:val="6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3D26E1">
        <w:rPr>
          <w:rFonts w:asciiTheme="minorHAnsi" w:hAnsiTheme="minorHAnsi" w:cstheme="minorHAnsi"/>
          <w:spacing w:val="-2"/>
          <w:sz w:val="22"/>
          <w:szCs w:val="22"/>
        </w:rPr>
        <w:t xml:space="preserve">składka przypisana Zamawiającemu w okresie realizacji zamówienia mieści się w 10 % składki przypisanej Towarzystwu przypadającej na osoby nie będące członkami Towarzystwa, zgodnie z art. 111 ust. 3 Ustawy o działalności ubezpieczeniowej i reasekuracyjnej.  </w:t>
      </w:r>
    </w:p>
    <w:p w14:paraId="083E9D62" w14:textId="77777777" w:rsidR="00463DE7" w:rsidRPr="0070166E" w:rsidRDefault="00463DE7" w:rsidP="00E134D6">
      <w:pPr>
        <w:pStyle w:val="NormalnyWeb"/>
        <w:spacing w:before="0" w:after="0" w:line="276" w:lineRule="auto"/>
        <w:jc w:val="both"/>
        <w:rPr>
          <w:rFonts w:ascii="Calibri" w:hAnsi="Calibri" w:cs="Calibri"/>
          <w:szCs w:val="20"/>
        </w:rPr>
      </w:pPr>
    </w:p>
    <w:p w14:paraId="6528628F" w14:textId="77777777" w:rsidR="00244D9C" w:rsidRPr="006A3F52" w:rsidRDefault="00342A82" w:rsidP="006A3F52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81E6A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481E6A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tbl>
      <w:tblPr>
        <w:tblW w:w="491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4"/>
        <w:gridCol w:w="1494"/>
      </w:tblGrid>
      <w:tr w:rsidR="00342A82" w:rsidRPr="00481E6A" w14:paraId="46072E3D" w14:textId="77777777" w:rsidTr="003E1558">
        <w:trPr>
          <w:trHeight w:val="667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9FD5C" w14:textId="77777777" w:rsidR="00342A82" w:rsidRPr="00EF0390" w:rsidRDefault="001F3FCF" w:rsidP="003E1558">
            <w:pPr>
              <w:pStyle w:val="Zawartotabeli"/>
              <w:spacing w:after="0" w:line="240" w:lineRule="auto"/>
              <w:ind w:left="101" w:right="1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03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Oświadczenia Wykonawców o niepodleganiu wykluczeniu oraz spełnianiu warunków udziału w postępowaniu</w:t>
            </w:r>
            <w:r w:rsidR="00AB79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57408" w:rsidRPr="00EF03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formie JEDZ </w:t>
            </w:r>
            <w:r w:rsidR="00342A82" w:rsidRPr="00EF03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="00EF0390" w:rsidRPr="00EF03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83894" w:rsidRPr="00EF039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wg </w:t>
            </w:r>
            <w:r w:rsidR="00EF0390" w:rsidRPr="00EF039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załącznika nr</w:t>
            </w:r>
            <w:r w:rsidR="00544EE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F0390" w:rsidRPr="00EF039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15</w:t>
            </w:r>
            <w:r w:rsidR="00911812" w:rsidRPr="00EF039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="00911812" w:rsidRPr="00EF039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</w:t>
            </w:r>
            <w:r w:rsidR="00342A82" w:rsidRPr="00EF039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WZ</w:t>
            </w:r>
            <w:proofErr w:type="spellEnd"/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A476" w14:textId="77777777" w:rsidR="00342A82" w:rsidRPr="00E67466" w:rsidRDefault="00342A82" w:rsidP="003E1558">
            <w:pPr>
              <w:pStyle w:val="Zawartotabeli"/>
              <w:spacing w:after="0" w:line="276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39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14:paraId="59F4EC79" w14:textId="77777777" w:rsidTr="003E1558">
        <w:trPr>
          <w:trHeight w:val="675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5BF3E" w14:textId="77777777" w:rsidR="00E67466" w:rsidRPr="00E67466" w:rsidRDefault="00E67466" w:rsidP="003E1558">
            <w:pPr>
              <w:pStyle w:val="Zawartotabeli"/>
              <w:spacing w:after="0" w:line="240" w:lineRule="auto"/>
              <w:ind w:left="101" w:right="1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E67466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="003C260F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66246" w14:textId="77777777" w:rsidR="00E67466" w:rsidRPr="00E67466" w:rsidRDefault="00E67466" w:rsidP="003E1558">
            <w:pPr>
              <w:pStyle w:val="Zawartotabeli"/>
              <w:spacing w:after="0" w:line="276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14:paraId="393ECCF9" w14:textId="77777777" w:rsidTr="003E1558">
        <w:trPr>
          <w:trHeight w:val="1109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0BE04" w14:textId="77777777" w:rsidR="00E67466" w:rsidRPr="00E67466" w:rsidRDefault="00E67466" w:rsidP="003E1558">
            <w:pPr>
              <w:pStyle w:val="Zawartotabeli"/>
              <w:spacing w:after="0" w:line="240" w:lineRule="auto"/>
              <w:ind w:left="101" w:right="14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Pr="00E6746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w zakresie określonym w art. 58  ust. 2 ustawy </w:t>
            </w:r>
            <w:proofErr w:type="spellStart"/>
            <w:r w:rsidRPr="00E6746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Pzp</w:t>
            </w:r>
            <w:proofErr w:type="spellEnd"/>
            <w:r w:rsidRPr="00E67466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(jeśli dotyczy) </w:t>
            </w:r>
            <w:r w:rsidRPr="00E67466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="003C260F">
              <w:rPr>
                <w:rFonts w:asciiTheme="minorHAnsi" w:eastAsia="ArialMT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6740D" w14:textId="77777777" w:rsidR="00E67466" w:rsidRPr="00E67466" w:rsidRDefault="00E67466" w:rsidP="003E1558">
            <w:pPr>
              <w:pStyle w:val="Zawartotabeli"/>
              <w:spacing w:after="0" w:line="276" w:lineRule="auto"/>
              <w:ind w:left="8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14:paraId="086F9E1A" w14:textId="77777777" w:rsidTr="003E1558">
        <w:trPr>
          <w:trHeight w:val="730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336A" w14:textId="77777777" w:rsidR="00E67466" w:rsidRPr="00E67466" w:rsidRDefault="00E67466" w:rsidP="003E1558">
            <w:pPr>
              <w:widowControl/>
              <w:suppressAutoHyphens w:val="0"/>
              <w:ind w:left="101" w:right="74"/>
              <w:jc w:val="both"/>
              <w:rPr>
                <w:rFonts w:asciiTheme="minorHAnsi" w:hAnsiTheme="minorHAnsi" w:cstheme="minorHAnsi"/>
                <w:szCs w:val="20"/>
              </w:rPr>
            </w:pPr>
            <w:r w:rsidRPr="00AB7999">
              <w:rPr>
                <w:rFonts w:asciiTheme="minorHAnsi" w:hAnsiTheme="minorHAnsi" w:cstheme="minorHAnsi"/>
                <w:szCs w:val="20"/>
              </w:rPr>
              <w:t>Oświadczenie wykonawców wspólnie ubiegających się o udzielenie zamówien</w:t>
            </w:r>
            <w:r w:rsidR="007279FC" w:rsidRPr="00AB7999">
              <w:rPr>
                <w:rFonts w:asciiTheme="minorHAnsi" w:hAnsiTheme="minorHAnsi" w:cstheme="minorHAnsi"/>
                <w:szCs w:val="20"/>
              </w:rPr>
              <w:t xml:space="preserve">ia - zgodnie z </w:t>
            </w:r>
            <w:r w:rsidR="00AB7999" w:rsidRPr="00AB7999">
              <w:rPr>
                <w:rFonts w:asciiTheme="minorHAnsi" w:hAnsiTheme="minorHAnsi" w:cstheme="minorHAnsi"/>
                <w:szCs w:val="20"/>
              </w:rPr>
              <w:t>załącznikiem nr 17</w:t>
            </w:r>
            <w:r w:rsidRPr="00AB7999">
              <w:rPr>
                <w:rFonts w:asciiTheme="minorHAnsi" w:hAnsiTheme="minorHAnsi" w:cstheme="minorHAnsi"/>
                <w:szCs w:val="20"/>
              </w:rPr>
              <w:t xml:space="preserve"> do </w:t>
            </w:r>
            <w:proofErr w:type="spellStart"/>
            <w:r w:rsidRPr="00AB7999">
              <w:rPr>
                <w:rFonts w:asciiTheme="minorHAnsi" w:hAnsiTheme="minorHAnsi" w:cstheme="minorHAnsi"/>
                <w:szCs w:val="20"/>
              </w:rPr>
              <w:t>SWZ</w:t>
            </w:r>
            <w:proofErr w:type="spellEnd"/>
            <w:r w:rsidR="008B30B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7999">
              <w:rPr>
                <w:rFonts w:asciiTheme="minorHAnsi" w:hAnsiTheme="minorHAnsi" w:cstheme="minorHAnsi"/>
                <w:szCs w:val="20"/>
              </w:rPr>
              <w:t>(jeśli dotyczy)*</w:t>
            </w:r>
            <w:r w:rsidR="003C260F" w:rsidRPr="00AB7999">
              <w:rPr>
                <w:rFonts w:asciiTheme="minorHAnsi" w:hAnsiTheme="minorHAnsi" w:cstheme="minorHAnsi"/>
                <w:szCs w:val="20"/>
              </w:rPr>
              <w:t>*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343DE" w14:textId="77777777" w:rsidR="00E67466" w:rsidRPr="00E67466" w:rsidRDefault="00E67466" w:rsidP="003E1558">
            <w:pPr>
              <w:pStyle w:val="Zawartotabeli"/>
              <w:spacing w:after="0" w:line="276" w:lineRule="auto"/>
              <w:ind w:left="8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D0A95" w:rsidRPr="00481E6A" w14:paraId="300366D5" w14:textId="77777777" w:rsidTr="003E1558">
        <w:trPr>
          <w:trHeight w:val="426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10810" w14:textId="77777777" w:rsidR="00ED0A95" w:rsidRPr="00F35744" w:rsidRDefault="00ED0A95" w:rsidP="003E1558">
            <w:pPr>
              <w:widowControl/>
              <w:suppressAutoHyphens w:val="0"/>
              <w:ind w:left="101" w:right="74"/>
              <w:jc w:val="both"/>
              <w:rPr>
                <w:rFonts w:asciiTheme="minorHAnsi" w:hAnsiTheme="minorHAnsi" w:cstheme="minorHAnsi"/>
                <w:szCs w:val="20"/>
              </w:rPr>
            </w:pPr>
            <w:r w:rsidRPr="003E1558">
              <w:rPr>
                <w:rStyle w:val="FontStyle42"/>
                <w:rFonts w:ascii="Calibri" w:hAnsi="Calibri" w:cs="Calibri"/>
                <w:b w:val="0"/>
                <w:bCs w:val="0"/>
              </w:rPr>
              <w:t>Formularz cenowy – wg załącznika nr 2</w:t>
            </w:r>
            <w:r w:rsidR="0071446E" w:rsidRPr="003E1558">
              <w:rPr>
                <w:rStyle w:val="FontStyle42"/>
                <w:rFonts w:ascii="Calibri" w:hAnsi="Calibri" w:cs="Calibri"/>
                <w:b w:val="0"/>
                <w:bCs w:val="0"/>
              </w:rPr>
              <w:t>A</w:t>
            </w:r>
            <w:r w:rsidRPr="003E1558">
              <w:rPr>
                <w:rStyle w:val="FontStyle42"/>
                <w:rFonts w:ascii="Calibri" w:hAnsi="Calibri" w:cs="Calibri"/>
                <w:b w:val="0"/>
                <w:bCs w:val="0"/>
              </w:rPr>
              <w:t xml:space="preserve"> do </w:t>
            </w:r>
            <w:proofErr w:type="spellStart"/>
            <w:r w:rsidRPr="003E1558">
              <w:rPr>
                <w:rStyle w:val="FontStyle42"/>
                <w:rFonts w:ascii="Calibri" w:hAnsi="Calibri" w:cs="Calibri"/>
                <w:b w:val="0"/>
                <w:bCs w:val="0"/>
              </w:rPr>
              <w:t>SWZ</w:t>
            </w:r>
            <w:proofErr w:type="spellEnd"/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25A1" w14:textId="77777777" w:rsidR="00ED0A95" w:rsidRPr="00E67466" w:rsidRDefault="000D3AC0" w:rsidP="003E1558">
            <w:pPr>
              <w:pStyle w:val="Zawartotabeli"/>
              <w:spacing w:after="0" w:line="276" w:lineRule="auto"/>
              <w:ind w:left="8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  <w:tr w:rsidR="00E67466" w:rsidRPr="00481E6A" w14:paraId="12712814" w14:textId="77777777" w:rsidTr="003E1558">
        <w:trPr>
          <w:trHeight w:val="399"/>
          <w:jc w:val="center"/>
        </w:trPr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CCEF3" w14:textId="77777777" w:rsidR="00E67466" w:rsidRPr="00E67466" w:rsidRDefault="00E67466" w:rsidP="003E1558">
            <w:pPr>
              <w:widowControl/>
              <w:suppressAutoHyphens w:val="0"/>
              <w:spacing w:line="276" w:lineRule="auto"/>
              <w:ind w:left="101" w:right="20"/>
              <w:jc w:val="both"/>
              <w:rPr>
                <w:rFonts w:asciiTheme="minorHAnsi" w:eastAsiaTheme="minorEastAsia" w:hAnsiTheme="minorHAnsi" w:cstheme="minorHAnsi"/>
                <w:szCs w:val="20"/>
              </w:rPr>
            </w:pPr>
            <w:r w:rsidRPr="00E67466">
              <w:rPr>
                <w:rStyle w:val="FontStyle42"/>
                <w:rFonts w:asciiTheme="minorHAnsi" w:hAnsiTheme="minorHAnsi" w:cstheme="minorHAnsi"/>
                <w:b w:val="0"/>
                <w:bCs w:val="0"/>
              </w:rPr>
              <w:t>Inne: ………………………………………………………………………………………………………………………………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0462" w14:textId="77777777" w:rsidR="00E67466" w:rsidRPr="00E67466" w:rsidRDefault="00E67466" w:rsidP="003E1558">
            <w:pPr>
              <w:pStyle w:val="Zawartotabeli"/>
              <w:spacing w:after="0" w:line="276" w:lineRule="auto"/>
              <w:ind w:left="8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6746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1A1B4024" w14:textId="77777777" w:rsidR="006C32FF" w:rsidRPr="006A3F52" w:rsidRDefault="006C32FF" w:rsidP="00E45E9C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22785363" w14:textId="77777777" w:rsidR="00E45E9C" w:rsidRDefault="00342A82" w:rsidP="006A3F52">
      <w:pPr>
        <w:spacing w:before="120"/>
        <w:ind w:left="425"/>
        <w:jc w:val="both"/>
        <w:rPr>
          <w:rFonts w:ascii="Calibri" w:eastAsia="ArialMT" w:hAnsi="Calibri" w:cs="Calibri"/>
          <w:b/>
          <w:sz w:val="21"/>
          <w:szCs w:val="21"/>
        </w:rPr>
      </w:pPr>
      <w:r w:rsidRPr="00481E6A">
        <w:rPr>
          <w:rFonts w:ascii="Calibri" w:hAnsi="Calibri" w:cs="Calibri"/>
          <w:sz w:val="22"/>
          <w:szCs w:val="22"/>
        </w:rPr>
        <w:t xml:space="preserve">Pozostałe dokumenty złożymy </w:t>
      </w:r>
      <w:r w:rsidRPr="00481E6A">
        <w:rPr>
          <w:rFonts w:ascii="Calibri" w:hAnsi="Calibri" w:cs="Calibri"/>
          <w:b/>
          <w:sz w:val="22"/>
          <w:szCs w:val="22"/>
        </w:rPr>
        <w:t>na wezwanie</w:t>
      </w:r>
      <w:r w:rsidRPr="00481E6A">
        <w:rPr>
          <w:rFonts w:ascii="Calibri" w:hAnsi="Calibri" w:cs="Calibri"/>
          <w:sz w:val="22"/>
          <w:szCs w:val="22"/>
        </w:rPr>
        <w:t xml:space="preserve"> Zamawiającego.</w:t>
      </w:r>
    </w:p>
    <w:p w14:paraId="7D23BA2E" w14:textId="77777777" w:rsidR="0070166E" w:rsidRDefault="0070166E" w:rsidP="0070166E">
      <w:pPr>
        <w:spacing w:before="120"/>
        <w:ind w:left="425"/>
        <w:jc w:val="both"/>
        <w:rPr>
          <w:rFonts w:ascii="Calibri" w:eastAsia="ArialMT" w:hAnsi="Calibri" w:cs="Calibri"/>
          <w:b/>
          <w:sz w:val="21"/>
          <w:szCs w:val="21"/>
        </w:rPr>
      </w:pPr>
    </w:p>
    <w:p w14:paraId="5EAA5FE9" w14:textId="77777777" w:rsidR="00B73EB8" w:rsidRPr="006A3F52" w:rsidRDefault="00E45E9C" w:rsidP="006A3F52">
      <w:pPr>
        <w:spacing w:before="120"/>
        <w:ind w:left="425"/>
        <w:jc w:val="both"/>
        <w:rPr>
          <w:rFonts w:ascii="Calibri" w:hAnsi="Calibri" w:cs="Calibri"/>
          <w:sz w:val="21"/>
          <w:szCs w:val="21"/>
        </w:rPr>
      </w:pPr>
      <w:r w:rsidRPr="001F2A6B">
        <w:rPr>
          <w:rFonts w:ascii="Calibri" w:eastAsia="ArialMT" w:hAnsi="Calibri" w:cs="Calibri"/>
          <w:b/>
          <w:sz w:val="21"/>
          <w:szCs w:val="21"/>
        </w:rPr>
        <w:t>*</w:t>
      </w:r>
      <w:r>
        <w:rPr>
          <w:rFonts w:ascii="Calibri" w:eastAsia="ArialMT" w:hAnsi="Calibri" w:cs="Calibri"/>
          <w:b/>
          <w:sz w:val="21"/>
          <w:szCs w:val="21"/>
        </w:rPr>
        <w:t>*</w:t>
      </w:r>
      <w:r w:rsidRPr="001F2A6B">
        <w:rPr>
          <w:rFonts w:ascii="Calibri" w:eastAsia="ArialMT" w:hAnsi="Calibri" w:cs="Calibri"/>
          <w:i/>
          <w:sz w:val="21"/>
          <w:szCs w:val="21"/>
        </w:rPr>
        <w:t>niepotrzebne skreślić lub usunąć</w:t>
      </w:r>
    </w:p>
    <w:sectPr w:rsidR="00B73EB8" w:rsidRPr="006A3F52" w:rsidSect="00AF7E6C">
      <w:headerReference w:type="default" r:id="rId8"/>
      <w:footerReference w:type="default" r:id="rId9"/>
      <w:pgSz w:w="11906" w:h="16838"/>
      <w:pgMar w:top="1134" w:right="1077" w:bottom="1191" w:left="107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8A67" w14:textId="77777777" w:rsidR="00AF2CD8" w:rsidRDefault="00AF2CD8" w:rsidP="00B60389">
      <w:r>
        <w:separator/>
      </w:r>
    </w:p>
  </w:endnote>
  <w:endnote w:type="continuationSeparator" w:id="0">
    <w:p w14:paraId="691BE46D" w14:textId="77777777" w:rsidR="00AF2CD8" w:rsidRDefault="00AF2CD8" w:rsidP="00B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altName w:val="Ink Free"/>
    <w:charset w:val="EE"/>
    <w:family w:val="script"/>
    <w:pitch w:val="default"/>
  </w:font>
  <w:font w:name="Arial-ItalicMT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0907"/>
      <w:docPartObj>
        <w:docPartGallery w:val="Page Numbers (Bottom of Page)"/>
        <w:docPartUnique/>
      </w:docPartObj>
    </w:sdtPr>
    <w:sdtContent>
      <w:p w14:paraId="149C8316" w14:textId="77777777" w:rsidR="005B19CD" w:rsidRDefault="005B19C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B7B6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35D9D96" w14:textId="77777777" w:rsidR="005B19CD" w:rsidRDefault="005B1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849F2" w14:textId="77777777" w:rsidR="00AF2CD8" w:rsidRDefault="00AF2CD8" w:rsidP="00B60389">
      <w:r>
        <w:separator/>
      </w:r>
    </w:p>
  </w:footnote>
  <w:footnote w:type="continuationSeparator" w:id="0">
    <w:p w14:paraId="50B7850C" w14:textId="77777777" w:rsidR="00AF2CD8" w:rsidRDefault="00AF2CD8" w:rsidP="00B6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71ED" w14:textId="77777777" w:rsidR="005B19CD" w:rsidRDefault="005B19CD" w:rsidP="006C6B91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B9480F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Theme="minorHAnsi" w:eastAsia="SimSun" w:hAnsiTheme="minorHAnsi" w:cstheme="minorHAnsi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8582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D3762BA"/>
    <w:multiLevelType w:val="hybridMultilevel"/>
    <w:tmpl w:val="A96886A2"/>
    <w:lvl w:ilvl="0" w:tplc="952666C2">
      <w:start w:val="1"/>
      <w:numFmt w:val="lowerLetter"/>
      <w:lvlText w:val="%1)"/>
      <w:lvlJc w:val="left"/>
      <w:pPr>
        <w:ind w:left="108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41552318"/>
    <w:multiLevelType w:val="hybridMultilevel"/>
    <w:tmpl w:val="2CFADC1C"/>
    <w:lvl w:ilvl="0" w:tplc="EC6EE60E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A45A90D4">
      <w:start w:val="1"/>
      <w:numFmt w:val="lowerLetter"/>
      <w:lvlText w:val="%2)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A0D71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9B6635"/>
    <w:multiLevelType w:val="hybridMultilevel"/>
    <w:tmpl w:val="36721858"/>
    <w:lvl w:ilvl="0" w:tplc="4C0E07E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64A6B9BE">
      <w:start w:val="1"/>
      <w:numFmt w:val="lowerLetter"/>
      <w:lvlText w:val="%2)"/>
      <w:lvlJc w:val="left"/>
      <w:pPr>
        <w:ind w:left="1440" w:hanging="360"/>
      </w:pPr>
      <w:rPr>
        <w:rFonts w:asciiTheme="minorHAnsi" w:eastAsia="SimSun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7756D"/>
    <w:multiLevelType w:val="multilevel"/>
    <w:tmpl w:val="63401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1444A4"/>
    <w:multiLevelType w:val="hybridMultilevel"/>
    <w:tmpl w:val="F2B6E5A0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7B0E1467"/>
    <w:multiLevelType w:val="hybridMultilevel"/>
    <w:tmpl w:val="482E8CE8"/>
    <w:lvl w:ilvl="0" w:tplc="D15C5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09323">
    <w:abstractNumId w:val="0"/>
  </w:num>
  <w:num w:numId="2" w16cid:durableId="646327541">
    <w:abstractNumId w:val="6"/>
  </w:num>
  <w:num w:numId="3" w16cid:durableId="1863546505">
    <w:abstractNumId w:val="8"/>
  </w:num>
  <w:num w:numId="4" w16cid:durableId="45110330">
    <w:abstractNumId w:val="2"/>
  </w:num>
  <w:num w:numId="5" w16cid:durableId="1934362251">
    <w:abstractNumId w:val="9"/>
  </w:num>
  <w:num w:numId="6" w16cid:durableId="2143887016">
    <w:abstractNumId w:val="4"/>
  </w:num>
  <w:num w:numId="7" w16cid:durableId="740520444">
    <w:abstractNumId w:val="5"/>
  </w:num>
  <w:num w:numId="8" w16cid:durableId="174348828">
    <w:abstractNumId w:val="3"/>
  </w:num>
  <w:num w:numId="9" w16cid:durableId="37076418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6E"/>
    <w:rsid w:val="0001041B"/>
    <w:rsid w:val="00010A2A"/>
    <w:rsid w:val="000123E8"/>
    <w:rsid w:val="00016C51"/>
    <w:rsid w:val="0002099F"/>
    <w:rsid w:val="000267F6"/>
    <w:rsid w:val="00031EC5"/>
    <w:rsid w:val="000378C5"/>
    <w:rsid w:val="00041874"/>
    <w:rsid w:val="00043985"/>
    <w:rsid w:val="000537F6"/>
    <w:rsid w:val="0005456B"/>
    <w:rsid w:val="00073CDA"/>
    <w:rsid w:val="00081566"/>
    <w:rsid w:val="00081BBD"/>
    <w:rsid w:val="00082913"/>
    <w:rsid w:val="00083894"/>
    <w:rsid w:val="00086166"/>
    <w:rsid w:val="00087470"/>
    <w:rsid w:val="00093E1F"/>
    <w:rsid w:val="000940DA"/>
    <w:rsid w:val="000952FF"/>
    <w:rsid w:val="000A6556"/>
    <w:rsid w:val="000A7FA6"/>
    <w:rsid w:val="000B18FF"/>
    <w:rsid w:val="000B353E"/>
    <w:rsid w:val="000B49BB"/>
    <w:rsid w:val="000C3A66"/>
    <w:rsid w:val="000D3AC0"/>
    <w:rsid w:val="000D5DC7"/>
    <w:rsid w:val="000E4074"/>
    <w:rsid w:val="000E7342"/>
    <w:rsid w:val="000E771F"/>
    <w:rsid w:val="000F08D5"/>
    <w:rsid w:val="000F4009"/>
    <w:rsid w:val="000F6AA0"/>
    <w:rsid w:val="00100D70"/>
    <w:rsid w:val="001043B6"/>
    <w:rsid w:val="00105571"/>
    <w:rsid w:val="00112055"/>
    <w:rsid w:val="0011245C"/>
    <w:rsid w:val="00112FA6"/>
    <w:rsid w:val="00113BA5"/>
    <w:rsid w:val="0011482C"/>
    <w:rsid w:val="0012078A"/>
    <w:rsid w:val="00125436"/>
    <w:rsid w:val="0012682E"/>
    <w:rsid w:val="00131C03"/>
    <w:rsid w:val="001337FE"/>
    <w:rsid w:val="00133E47"/>
    <w:rsid w:val="00136259"/>
    <w:rsid w:val="00136909"/>
    <w:rsid w:val="00141881"/>
    <w:rsid w:val="00154450"/>
    <w:rsid w:val="00154F96"/>
    <w:rsid w:val="001623D0"/>
    <w:rsid w:val="00163499"/>
    <w:rsid w:val="001708E8"/>
    <w:rsid w:val="00171D6D"/>
    <w:rsid w:val="00174A69"/>
    <w:rsid w:val="0017704E"/>
    <w:rsid w:val="001776D9"/>
    <w:rsid w:val="0018093A"/>
    <w:rsid w:val="00182996"/>
    <w:rsid w:val="00187D96"/>
    <w:rsid w:val="0019163A"/>
    <w:rsid w:val="001950B0"/>
    <w:rsid w:val="001A0749"/>
    <w:rsid w:val="001B14B4"/>
    <w:rsid w:val="001B288E"/>
    <w:rsid w:val="001B68BA"/>
    <w:rsid w:val="001C1712"/>
    <w:rsid w:val="001C7086"/>
    <w:rsid w:val="001D33AA"/>
    <w:rsid w:val="001D6F2A"/>
    <w:rsid w:val="001E064D"/>
    <w:rsid w:val="001E0B60"/>
    <w:rsid w:val="001E5D5E"/>
    <w:rsid w:val="001E7AB8"/>
    <w:rsid w:val="001F2A6B"/>
    <w:rsid w:val="001F3641"/>
    <w:rsid w:val="001F3FCF"/>
    <w:rsid w:val="001F6322"/>
    <w:rsid w:val="001F77B0"/>
    <w:rsid w:val="002014CF"/>
    <w:rsid w:val="00206B15"/>
    <w:rsid w:val="0021028B"/>
    <w:rsid w:val="00214C9C"/>
    <w:rsid w:val="002161B4"/>
    <w:rsid w:val="00217E04"/>
    <w:rsid w:val="00226957"/>
    <w:rsid w:val="00226A1B"/>
    <w:rsid w:val="002308DD"/>
    <w:rsid w:val="002325AA"/>
    <w:rsid w:val="00233D11"/>
    <w:rsid w:val="00235556"/>
    <w:rsid w:val="00244A39"/>
    <w:rsid w:val="00244D9C"/>
    <w:rsid w:val="002475E4"/>
    <w:rsid w:val="002500AB"/>
    <w:rsid w:val="00251915"/>
    <w:rsid w:val="002531B3"/>
    <w:rsid w:val="00253616"/>
    <w:rsid w:val="0025619A"/>
    <w:rsid w:val="00256C48"/>
    <w:rsid w:val="00257408"/>
    <w:rsid w:val="00261850"/>
    <w:rsid w:val="002654B3"/>
    <w:rsid w:val="002748C7"/>
    <w:rsid w:val="0028722F"/>
    <w:rsid w:val="00297E21"/>
    <w:rsid w:val="002A5773"/>
    <w:rsid w:val="002B6423"/>
    <w:rsid w:val="002C0E1A"/>
    <w:rsid w:val="002C36F6"/>
    <w:rsid w:val="002D15A1"/>
    <w:rsid w:val="002E41E5"/>
    <w:rsid w:val="002E6451"/>
    <w:rsid w:val="002E6C77"/>
    <w:rsid w:val="002F3439"/>
    <w:rsid w:val="00302644"/>
    <w:rsid w:val="00305C8B"/>
    <w:rsid w:val="003066A0"/>
    <w:rsid w:val="00306AF4"/>
    <w:rsid w:val="003070C0"/>
    <w:rsid w:val="00307505"/>
    <w:rsid w:val="00313522"/>
    <w:rsid w:val="00316687"/>
    <w:rsid w:val="003167FB"/>
    <w:rsid w:val="00317E59"/>
    <w:rsid w:val="00321F04"/>
    <w:rsid w:val="0032443E"/>
    <w:rsid w:val="00325831"/>
    <w:rsid w:val="0033198C"/>
    <w:rsid w:val="00336AC6"/>
    <w:rsid w:val="0033738E"/>
    <w:rsid w:val="00340BC2"/>
    <w:rsid w:val="00342A82"/>
    <w:rsid w:val="0035180D"/>
    <w:rsid w:val="003560BF"/>
    <w:rsid w:val="003633B8"/>
    <w:rsid w:val="003707DB"/>
    <w:rsid w:val="003708B3"/>
    <w:rsid w:val="0037759C"/>
    <w:rsid w:val="0038218A"/>
    <w:rsid w:val="00382CD6"/>
    <w:rsid w:val="00385383"/>
    <w:rsid w:val="00385A9D"/>
    <w:rsid w:val="0039068D"/>
    <w:rsid w:val="00390FBE"/>
    <w:rsid w:val="003B2740"/>
    <w:rsid w:val="003B314D"/>
    <w:rsid w:val="003C260F"/>
    <w:rsid w:val="003D2600"/>
    <w:rsid w:val="003D26E1"/>
    <w:rsid w:val="003D2BFE"/>
    <w:rsid w:val="003D3512"/>
    <w:rsid w:val="003D5B2E"/>
    <w:rsid w:val="003E1558"/>
    <w:rsid w:val="003E4C28"/>
    <w:rsid w:val="003F0192"/>
    <w:rsid w:val="003F1EFD"/>
    <w:rsid w:val="003F38CC"/>
    <w:rsid w:val="003F7A19"/>
    <w:rsid w:val="004042CC"/>
    <w:rsid w:val="00412EF7"/>
    <w:rsid w:val="004139DD"/>
    <w:rsid w:val="0042195D"/>
    <w:rsid w:val="00421DD6"/>
    <w:rsid w:val="00422E0B"/>
    <w:rsid w:val="00423BF7"/>
    <w:rsid w:val="0042744E"/>
    <w:rsid w:val="004371BC"/>
    <w:rsid w:val="00446387"/>
    <w:rsid w:val="004466DA"/>
    <w:rsid w:val="00450349"/>
    <w:rsid w:val="0045133B"/>
    <w:rsid w:val="00462879"/>
    <w:rsid w:val="00463DE7"/>
    <w:rsid w:val="00470399"/>
    <w:rsid w:val="00477E3C"/>
    <w:rsid w:val="00481E6A"/>
    <w:rsid w:val="00482FE7"/>
    <w:rsid w:val="00483FAA"/>
    <w:rsid w:val="004877E1"/>
    <w:rsid w:val="00487DF4"/>
    <w:rsid w:val="00487DF8"/>
    <w:rsid w:val="00492421"/>
    <w:rsid w:val="00495BCF"/>
    <w:rsid w:val="00495D87"/>
    <w:rsid w:val="004974DE"/>
    <w:rsid w:val="004A4130"/>
    <w:rsid w:val="004B588E"/>
    <w:rsid w:val="004B69D6"/>
    <w:rsid w:val="004B723A"/>
    <w:rsid w:val="004B7570"/>
    <w:rsid w:val="004C4E7E"/>
    <w:rsid w:val="004C6C8A"/>
    <w:rsid w:val="004D0344"/>
    <w:rsid w:val="004E3E7C"/>
    <w:rsid w:val="004E4745"/>
    <w:rsid w:val="004F22EC"/>
    <w:rsid w:val="004F370B"/>
    <w:rsid w:val="004F3979"/>
    <w:rsid w:val="004F6828"/>
    <w:rsid w:val="005015DB"/>
    <w:rsid w:val="00505EC6"/>
    <w:rsid w:val="0051473C"/>
    <w:rsid w:val="005156FB"/>
    <w:rsid w:val="00515AD5"/>
    <w:rsid w:val="00531322"/>
    <w:rsid w:val="00541E9A"/>
    <w:rsid w:val="00544AAE"/>
    <w:rsid w:val="00544EE9"/>
    <w:rsid w:val="005513C3"/>
    <w:rsid w:val="0055405D"/>
    <w:rsid w:val="005543BC"/>
    <w:rsid w:val="00561D49"/>
    <w:rsid w:val="00562C44"/>
    <w:rsid w:val="005641D6"/>
    <w:rsid w:val="00572A86"/>
    <w:rsid w:val="005733FA"/>
    <w:rsid w:val="00576552"/>
    <w:rsid w:val="005771C7"/>
    <w:rsid w:val="005801D7"/>
    <w:rsid w:val="00582A81"/>
    <w:rsid w:val="00582AF1"/>
    <w:rsid w:val="005879DF"/>
    <w:rsid w:val="00590D32"/>
    <w:rsid w:val="00596EBB"/>
    <w:rsid w:val="005A2292"/>
    <w:rsid w:val="005B0C44"/>
    <w:rsid w:val="005B19CD"/>
    <w:rsid w:val="005C65A5"/>
    <w:rsid w:val="005C6661"/>
    <w:rsid w:val="005C7147"/>
    <w:rsid w:val="005C77AF"/>
    <w:rsid w:val="005D1466"/>
    <w:rsid w:val="005D7D23"/>
    <w:rsid w:val="005E5911"/>
    <w:rsid w:val="005E6A91"/>
    <w:rsid w:val="005F0C67"/>
    <w:rsid w:val="005F256E"/>
    <w:rsid w:val="005F5C88"/>
    <w:rsid w:val="006021A0"/>
    <w:rsid w:val="00606506"/>
    <w:rsid w:val="0061045F"/>
    <w:rsid w:val="00614469"/>
    <w:rsid w:val="006224B3"/>
    <w:rsid w:val="00622B31"/>
    <w:rsid w:val="006245E9"/>
    <w:rsid w:val="0062476F"/>
    <w:rsid w:val="00626223"/>
    <w:rsid w:val="0062748A"/>
    <w:rsid w:val="00637CF6"/>
    <w:rsid w:val="0064755F"/>
    <w:rsid w:val="0065097F"/>
    <w:rsid w:val="00650C96"/>
    <w:rsid w:val="00652C47"/>
    <w:rsid w:val="006613D2"/>
    <w:rsid w:val="00673028"/>
    <w:rsid w:val="006738D0"/>
    <w:rsid w:val="00673DCC"/>
    <w:rsid w:val="00680397"/>
    <w:rsid w:val="006823BF"/>
    <w:rsid w:val="00685A08"/>
    <w:rsid w:val="00687CD7"/>
    <w:rsid w:val="006922B2"/>
    <w:rsid w:val="006A03FA"/>
    <w:rsid w:val="006A3F52"/>
    <w:rsid w:val="006B0969"/>
    <w:rsid w:val="006B0F2E"/>
    <w:rsid w:val="006B4208"/>
    <w:rsid w:val="006C32FF"/>
    <w:rsid w:val="006C4C7D"/>
    <w:rsid w:val="006C6B91"/>
    <w:rsid w:val="006C7972"/>
    <w:rsid w:val="006D33C5"/>
    <w:rsid w:val="006D3C61"/>
    <w:rsid w:val="006D7A06"/>
    <w:rsid w:val="006E6C5B"/>
    <w:rsid w:val="006F1526"/>
    <w:rsid w:val="00701105"/>
    <w:rsid w:val="0070166E"/>
    <w:rsid w:val="00701C9F"/>
    <w:rsid w:val="00706863"/>
    <w:rsid w:val="00706E87"/>
    <w:rsid w:val="00710406"/>
    <w:rsid w:val="0071446E"/>
    <w:rsid w:val="00715D3A"/>
    <w:rsid w:val="00721BD9"/>
    <w:rsid w:val="0072750F"/>
    <w:rsid w:val="007279FC"/>
    <w:rsid w:val="00731C5A"/>
    <w:rsid w:val="007558E8"/>
    <w:rsid w:val="00760758"/>
    <w:rsid w:val="00761FF2"/>
    <w:rsid w:val="00765A76"/>
    <w:rsid w:val="00766392"/>
    <w:rsid w:val="0077179F"/>
    <w:rsid w:val="00771EE3"/>
    <w:rsid w:val="007832CB"/>
    <w:rsid w:val="007838C9"/>
    <w:rsid w:val="007855A6"/>
    <w:rsid w:val="00786504"/>
    <w:rsid w:val="00790D33"/>
    <w:rsid w:val="00791988"/>
    <w:rsid w:val="00791D61"/>
    <w:rsid w:val="00792DCE"/>
    <w:rsid w:val="00794CC7"/>
    <w:rsid w:val="0079582C"/>
    <w:rsid w:val="007977C3"/>
    <w:rsid w:val="007A179F"/>
    <w:rsid w:val="007A43E2"/>
    <w:rsid w:val="007A595C"/>
    <w:rsid w:val="007B56F0"/>
    <w:rsid w:val="007B6F22"/>
    <w:rsid w:val="007C1E71"/>
    <w:rsid w:val="007C7196"/>
    <w:rsid w:val="007E3117"/>
    <w:rsid w:val="007E7702"/>
    <w:rsid w:val="007F09EA"/>
    <w:rsid w:val="007F1737"/>
    <w:rsid w:val="007F1A33"/>
    <w:rsid w:val="007F78D4"/>
    <w:rsid w:val="00803E0D"/>
    <w:rsid w:val="00806330"/>
    <w:rsid w:val="00811833"/>
    <w:rsid w:val="00816063"/>
    <w:rsid w:val="008164C5"/>
    <w:rsid w:val="00830D46"/>
    <w:rsid w:val="0083495D"/>
    <w:rsid w:val="00834D8D"/>
    <w:rsid w:val="008350F7"/>
    <w:rsid w:val="00836761"/>
    <w:rsid w:val="0083697E"/>
    <w:rsid w:val="00846F8D"/>
    <w:rsid w:val="0085347C"/>
    <w:rsid w:val="0085697A"/>
    <w:rsid w:val="00863E87"/>
    <w:rsid w:val="008709B7"/>
    <w:rsid w:val="0087139D"/>
    <w:rsid w:val="00877925"/>
    <w:rsid w:val="00885290"/>
    <w:rsid w:val="00893AB9"/>
    <w:rsid w:val="008A067C"/>
    <w:rsid w:val="008A0C40"/>
    <w:rsid w:val="008A5907"/>
    <w:rsid w:val="008B17C1"/>
    <w:rsid w:val="008B30BF"/>
    <w:rsid w:val="008B3651"/>
    <w:rsid w:val="008B56FE"/>
    <w:rsid w:val="008C3810"/>
    <w:rsid w:val="008C4D99"/>
    <w:rsid w:val="008C6D58"/>
    <w:rsid w:val="008E4F9E"/>
    <w:rsid w:val="008F15AE"/>
    <w:rsid w:val="008F2BDA"/>
    <w:rsid w:val="008F2C36"/>
    <w:rsid w:val="008F55B9"/>
    <w:rsid w:val="00900E38"/>
    <w:rsid w:val="00902BE0"/>
    <w:rsid w:val="00911812"/>
    <w:rsid w:val="00911829"/>
    <w:rsid w:val="00921014"/>
    <w:rsid w:val="00921281"/>
    <w:rsid w:val="009247D6"/>
    <w:rsid w:val="00932C56"/>
    <w:rsid w:val="00941B49"/>
    <w:rsid w:val="00941EA1"/>
    <w:rsid w:val="009424D2"/>
    <w:rsid w:val="00944098"/>
    <w:rsid w:val="009513E6"/>
    <w:rsid w:val="00957DE8"/>
    <w:rsid w:val="009633D7"/>
    <w:rsid w:val="0097178D"/>
    <w:rsid w:val="009720B4"/>
    <w:rsid w:val="0097508E"/>
    <w:rsid w:val="00977D1C"/>
    <w:rsid w:val="0098034C"/>
    <w:rsid w:val="009912BE"/>
    <w:rsid w:val="00993303"/>
    <w:rsid w:val="009A6E6D"/>
    <w:rsid w:val="009B3768"/>
    <w:rsid w:val="009C317B"/>
    <w:rsid w:val="009C42BB"/>
    <w:rsid w:val="009D392E"/>
    <w:rsid w:val="009D62EF"/>
    <w:rsid w:val="009F11CF"/>
    <w:rsid w:val="009F1572"/>
    <w:rsid w:val="009F6AE5"/>
    <w:rsid w:val="00A126A7"/>
    <w:rsid w:val="00A1329B"/>
    <w:rsid w:val="00A14056"/>
    <w:rsid w:val="00A17173"/>
    <w:rsid w:val="00A24E46"/>
    <w:rsid w:val="00A25AB4"/>
    <w:rsid w:val="00A334FD"/>
    <w:rsid w:val="00A335AF"/>
    <w:rsid w:val="00A34C9B"/>
    <w:rsid w:val="00A37EF4"/>
    <w:rsid w:val="00A44A4F"/>
    <w:rsid w:val="00A45E36"/>
    <w:rsid w:val="00A6717F"/>
    <w:rsid w:val="00A71754"/>
    <w:rsid w:val="00A77FB4"/>
    <w:rsid w:val="00A82BC4"/>
    <w:rsid w:val="00A83D85"/>
    <w:rsid w:val="00A90358"/>
    <w:rsid w:val="00A9218A"/>
    <w:rsid w:val="00A95035"/>
    <w:rsid w:val="00AA7970"/>
    <w:rsid w:val="00AB0068"/>
    <w:rsid w:val="00AB7999"/>
    <w:rsid w:val="00AD69B8"/>
    <w:rsid w:val="00AE2DB4"/>
    <w:rsid w:val="00AE4D87"/>
    <w:rsid w:val="00AE5914"/>
    <w:rsid w:val="00AF1146"/>
    <w:rsid w:val="00AF185B"/>
    <w:rsid w:val="00AF1BA4"/>
    <w:rsid w:val="00AF2CD8"/>
    <w:rsid w:val="00AF3309"/>
    <w:rsid w:val="00AF47D1"/>
    <w:rsid w:val="00AF7E6C"/>
    <w:rsid w:val="00B00517"/>
    <w:rsid w:val="00B012FC"/>
    <w:rsid w:val="00B02968"/>
    <w:rsid w:val="00B075D9"/>
    <w:rsid w:val="00B07AF6"/>
    <w:rsid w:val="00B103BF"/>
    <w:rsid w:val="00B24B0C"/>
    <w:rsid w:val="00B2653D"/>
    <w:rsid w:val="00B26754"/>
    <w:rsid w:val="00B318EA"/>
    <w:rsid w:val="00B37AAD"/>
    <w:rsid w:val="00B46029"/>
    <w:rsid w:val="00B46B68"/>
    <w:rsid w:val="00B60389"/>
    <w:rsid w:val="00B62094"/>
    <w:rsid w:val="00B635CD"/>
    <w:rsid w:val="00B63C1F"/>
    <w:rsid w:val="00B65914"/>
    <w:rsid w:val="00B71405"/>
    <w:rsid w:val="00B73EB8"/>
    <w:rsid w:val="00B76F83"/>
    <w:rsid w:val="00B77F97"/>
    <w:rsid w:val="00B87B25"/>
    <w:rsid w:val="00B918EA"/>
    <w:rsid w:val="00B92275"/>
    <w:rsid w:val="00B93216"/>
    <w:rsid w:val="00B96B2C"/>
    <w:rsid w:val="00BA1C5E"/>
    <w:rsid w:val="00BA2E11"/>
    <w:rsid w:val="00BC01F2"/>
    <w:rsid w:val="00BC4E43"/>
    <w:rsid w:val="00BD4100"/>
    <w:rsid w:val="00BD4D06"/>
    <w:rsid w:val="00BD529D"/>
    <w:rsid w:val="00BD61BB"/>
    <w:rsid w:val="00BE4105"/>
    <w:rsid w:val="00BE46E6"/>
    <w:rsid w:val="00BE5147"/>
    <w:rsid w:val="00BE7046"/>
    <w:rsid w:val="00BF0F06"/>
    <w:rsid w:val="00BF2673"/>
    <w:rsid w:val="00BF7885"/>
    <w:rsid w:val="00BF7D25"/>
    <w:rsid w:val="00C00445"/>
    <w:rsid w:val="00C0135D"/>
    <w:rsid w:val="00C0367B"/>
    <w:rsid w:val="00C12CCD"/>
    <w:rsid w:val="00C13C6B"/>
    <w:rsid w:val="00C249FE"/>
    <w:rsid w:val="00C2632C"/>
    <w:rsid w:val="00C3065E"/>
    <w:rsid w:val="00C34249"/>
    <w:rsid w:val="00C34C16"/>
    <w:rsid w:val="00C423B4"/>
    <w:rsid w:val="00C46503"/>
    <w:rsid w:val="00C47000"/>
    <w:rsid w:val="00C470FB"/>
    <w:rsid w:val="00C54E43"/>
    <w:rsid w:val="00C63E3C"/>
    <w:rsid w:val="00C66D11"/>
    <w:rsid w:val="00C729E2"/>
    <w:rsid w:val="00C74E4E"/>
    <w:rsid w:val="00C7559B"/>
    <w:rsid w:val="00C83DC6"/>
    <w:rsid w:val="00C853C3"/>
    <w:rsid w:val="00CA2915"/>
    <w:rsid w:val="00CA4E0E"/>
    <w:rsid w:val="00CB4460"/>
    <w:rsid w:val="00CB4818"/>
    <w:rsid w:val="00CB60C7"/>
    <w:rsid w:val="00CC1B6D"/>
    <w:rsid w:val="00CC339E"/>
    <w:rsid w:val="00CC736A"/>
    <w:rsid w:val="00CD053F"/>
    <w:rsid w:val="00CD0D8C"/>
    <w:rsid w:val="00CF15E6"/>
    <w:rsid w:val="00CF27E0"/>
    <w:rsid w:val="00CF5C84"/>
    <w:rsid w:val="00CF6913"/>
    <w:rsid w:val="00D00B4F"/>
    <w:rsid w:val="00D01CB9"/>
    <w:rsid w:val="00D02310"/>
    <w:rsid w:val="00D05FE3"/>
    <w:rsid w:val="00D067FB"/>
    <w:rsid w:val="00D11029"/>
    <w:rsid w:val="00D25876"/>
    <w:rsid w:val="00D26350"/>
    <w:rsid w:val="00D27620"/>
    <w:rsid w:val="00D30BDD"/>
    <w:rsid w:val="00D31A81"/>
    <w:rsid w:val="00D330D9"/>
    <w:rsid w:val="00D36107"/>
    <w:rsid w:val="00D45F3C"/>
    <w:rsid w:val="00D51FC1"/>
    <w:rsid w:val="00D54774"/>
    <w:rsid w:val="00D600F8"/>
    <w:rsid w:val="00D607F2"/>
    <w:rsid w:val="00D66574"/>
    <w:rsid w:val="00D73FA1"/>
    <w:rsid w:val="00D7767C"/>
    <w:rsid w:val="00D8061E"/>
    <w:rsid w:val="00D8564A"/>
    <w:rsid w:val="00D863E5"/>
    <w:rsid w:val="00D869CB"/>
    <w:rsid w:val="00D9596C"/>
    <w:rsid w:val="00D9679C"/>
    <w:rsid w:val="00DA0C36"/>
    <w:rsid w:val="00DA310F"/>
    <w:rsid w:val="00DA6A87"/>
    <w:rsid w:val="00DB08D2"/>
    <w:rsid w:val="00DB2703"/>
    <w:rsid w:val="00DB27F5"/>
    <w:rsid w:val="00DB2DC7"/>
    <w:rsid w:val="00DB5940"/>
    <w:rsid w:val="00DC096C"/>
    <w:rsid w:val="00DC4322"/>
    <w:rsid w:val="00DD14ED"/>
    <w:rsid w:val="00DD1E21"/>
    <w:rsid w:val="00DE6E5A"/>
    <w:rsid w:val="00DF61AB"/>
    <w:rsid w:val="00DF797E"/>
    <w:rsid w:val="00E02114"/>
    <w:rsid w:val="00E101CA"/>
    <w:rsid w:val="00E12CEC"/>
    <w:rsid w:val="00E134D6"/>
    <w:rsid w:val="00E13CB3"/>
    <w:rsid w:val="00E210AB"/>
    <w:rsid w:val="00E30DD1"/>
    <w:rsid w:val="00E40C13"/>
    <w:rsid w:val="00E42291"/>
    <w:rsid w:val="00E4231D"/>
    <w:rsid w:val="00E45E9C"/>
    <w:rsid w:val="00E60E14"/>
    <w:rsid w:val="00E6241D"/>
    <w:rsid w:val="00E646F2"/>
    <w:rsid w:val="00E67466"/>
    <w:rsid w:val="00E71A73"/>
    <w:rsid w:val="00E86401"/>
    <w:rsid w:val="00E87478"/>
    <w:rsid w:val="00E87E29"/>
    <w:rsid w:val="00E87EDC"/>
    <w:rsid w:val="00E933E7"/>
    <w:rsid w:val="00EA0AD1"/>
    <w:rsid w:val="00EA52F7"/>
    <w:rsid w:val="00EB161B"/>
    <w:rsid w:val="00EB2CA2"/>
    <w:rsid w:val="00EB2E93"/>
    <w:rsid w:val="00EB70A7"/>
    <w:rsid w:val="00EB77F7"/>
    <w:rsid w:val="00EB7B61"/>
    <w:rsid w:val="00EC1770"/>
    <w:rsid w:val="00EC1B13"/>
    <w:rsid w:val="00EC1F07"/>
    <w:rsid w:val="00EC7482"/>
    <w:rsid w:val="00ED0A95"/>
    <w:rsid w:val="00ED3734"/>
    <w:rsid w:val="00ED386F"/>
    <w:rsid w:val="00ED6255"/>
    <w:rsid w:val="00ED6502"/>
    <w:rsid w:val="00ED6D64"/>
    <w:rsid w:val="00EF0390"/>
    <w:rsid w:val="00EF3BE9"/>
    <w:rsid w:val="00EF7545"/>
    <w:rsid w:val="00F042CA"/>
    <w:rsid w:val="00F0496C"/>
    <w:rsid w:val="00F13D9F"/>
    <w:rsid w:val="00F14A26"/>
    <w:rsid w:val="00F14F61"/>
    <w:rsid w:val="00F14FF0"/>
    <w:rsid w:val="00F30D18"/>
    <w:rsid w:val="00F315EB"/>
    <w:rsid w:val="00F35744"/>
    <w:rsid w:val="00F403C1"/>
    <w:rsid w:val="00F46B79"/>
    <w:rsid w:val="00F51D57"/>
    <w:rsid w:val="00F526F8"/>
    <w:rsid w:val="00F55E37"/>
    <w:rsid w:val="00F6382F"/>
    <w:rsid w:val="00F65A04"/>
    <w:rsid w:val="00F7307E"/>
    <w:rsid w:val="00F7493E"/>
    <w:rsid w:val="00F80B1F"/>
    <w:rsid w:val="00F868A0"/>
    <w:rsid w:val="00F943D5"/>
    <w:rsid w:val="00FB045D"/>
    <w:rsid w:val="00FB2C92"/>
    <w:rsid w:val="00FB3089"/>
    <w:rsid w:val="00FB6BCF"/>
    <w:rsid w:val="00FB72B5"/>
    <w:rsid w:val="00FC4B93"/>
    <w:rsid w:val="00FC5831"/>
    <w:rsid w:val="00FD2A61"/>
    <w:rsid w:val="00FD4763"/>
    <w:rsid w:val="00FE3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F65AB9"/>
  <w15:docId w15:val="{DC85BFF8-AA29-4C94-AB2A-BCC3F3BC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Mangal"/>
        <w:kern w:val="20"/>
        <w:szCs w:val="18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28B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1028B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sid w:val="0021028B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sid w:val="0021028B"/>
    <w:rPr>
      <w:rFonts w:cs="Arial" w:hint="default"/>
      <w:i w:val="0"/>
      <w:sz w:val="20"/>
      <w:szCs w:val="20"/>
    </w:rPr>
  </w:style>
  <w:style w:type="character" w:customStyle="1" w:styleId="WW8Num1z3">
    <w:name w:val="WW8Num1z3"/>
    <w:rsid w:val="0021028B"/>
    <w:rPr>
      <w:rFonts w:cs="Arial" w:hint="default"/>
    </w:rPr>
  </w:style>
  <w:style w:type="character" w:customStyle="1" w:styleId="WW8Num2z0">
    <w:name w:val="WW8Num2z0"/>
    <w:rsid w:val="0021028B"/>
  </w:style>
  <w:style w:type="character" w:customStyle="1" w:styleId="WW8Num2z1">
    <w:name w:val="WW8Num2z1"/>
    <w:rsid w:val="0021028B"/>
  </w:style>
  <w:style w:type="character" w:customStyle="1" w:styleId="WW8Num2z2">
    <w:name w:val="WW8Num2z2"/>
    <w:rsid w:val="0021028B"/>
  </w:style>
  <w:style w:type="character" w:customStyle="1" w:styleId="WW8Num2z3">
    <w:name w:val="WW8Num2z3"/>
    <w:rsid w:val="0021028B"/>
  </w:style>
  <w:style w:type="character" w:customStyle="1" w:styleId="WW8Num2z4">
    <w:name w:val="WW8Num2z4"/>
    <w:rsid w:val="0021028B"/>
  </w:style>
  <w:style w:type="character" w:customStyle="1" w:styleId="WW8Num2z5">
    <w:name w:val="WW8Num2z5"/>
    <w:rsid w:val="0021028B"/>
  </w:style>
  <w:style w:type="character" w:customStyle="1" w:styleId="WW8Num2z6">
    <w:name w:val="WW8Num2z6"/>
    <w:rsid w:val="0021028B"/>
  </w:style>
  <w:style w:type="character" w:customStyle="1" w:styleId="WW8Num2z7">
    <w:name w:val="WW8Num2z7"/>
    <w:rsid w:val="0021028B"/>
  </w:style>
  <w:style w:type="character" w:customStyle="1" w:styleId="WW8Num2z8">
    <w:name w:val="WW8Num2z8"/>
    <w:rsid w:val="0021028B"/>
  </w:style>
  <w:style w:type="character" w:customStyle="1" w:styleId="WW8Num3z0">
    <w:name w:val="WW8Num3z0"/>
    <w:rsid w:val="0021028B"/>
    <w:rPr>
      <w:rFonts w:eastAsia="Arial Unicode MS" w:cs="Arial" w:hint="default"/>
      <w:b w:val="0"/>
    </w:rPr>
  </w:style>
  <w:style w:type="character" w:customStyle="1" w:styleId="WW8Num3z1">
    <w:name w:val="WW8Num3z1"/>
    <w:rsid w:val="0021028B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  <w:rsid w:val="0021028B"/>
  </w:style>
  <w:style w:type="character" w:customStyle="1" w:styleId="WW8Num3z3">
    <w:name w:val="WW8Num3z3"/>
    <w:rsid w:val="0021028B"/>
  </w:style>
  <w:style w:type="character" w:customStyle="1" w:styleId="WW8Num3z4">
    <w:name w:val="WW8Num3z4"/>
    <w:rsid w:val="0021028B"/>
  </w:style>
  <w:style w:type="character" w:customStyle="1" w:styleId="WW8Num3z5">
    <w:name w:val="WW8Num3z5"/>
    <w:rsid w:val="0021028B"/>
  </w:style>
  <w:style w:type="character" w:customStyle="1" w:styleId="WW8Num3z6">
    <w:name w:val="WW8Num3z6"/>
    <w:rsid w:val="0021028B"/>
  </w:style>
  <w:style w:type="character" w:customStyle="1" w:styleId="WW8Num3z7">
    <w:name w:val="WW8Num3z7"/>
    <w:rsid w:val="0021028B"/>
  </w:style>
  <w:style w:type="character" w:customStyle="1" w:styleId="WW8Num3z8">
    <w:name w:val="WW8Num3z8"/>
    <w:rsid w:val="0021028B"/>
  </w:style>
  <w:style w:type="character" w:customStyle="1" w:styleId="WW8Num4z0">
    <w:name w:val="WW8Num4z0"/>
    <w:rsid w:val="0021028B"/>
    <w:rPr>
      <w:rFonts w:ascii="Symbol" w:hAnsi="Symbol" w:cs="Symbol" w:hint="default"/>
    </w:rPr>
  </w:style>
  <w:style w:type="character" w:customStyle="1" w:styleId="WW8Num4z1">
    <w:name w:val="WW8Num4z1"/>
    <w:rsid w:val="0021028B"/>
    <w:rPr>
      <w:rFonts w:ascii="Courier New" w:hAnsi="Courier New" w:cs="Courier New" w:hint="default"/>
    </w:rPr>
  </w:style>
  <w:style w:type="character" w:customStyle="1" w:styleId="WW8Num4z2">
    <w:name w:val="WW8Num4z2"/>
    <w:rsid w:val="0021028B"/>
    <w:rPr>
      <w:rFonts w:ascii="Wingdings" w:hAnsi="Wingdings" w:cs="Wingdings" w:hint="default"/>
    </w:rPr>
  </w:style>
  <w:style w:type="character" w:customStyle="1" w:styleId="WW8Num5z0">
    <w:name w:val="WW8Num5z0"/>
    <w:rsid w:val="0021028B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sid w:val="0021028B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sid w:val="0021028B"/>
    <w:rPr>
      <w:rFonts w:cs="Arial" w:hint="default"/>
      <w:i w:val="0"/>
      <w:sz w:val="20"/>
      <w:szCs w:val="20"/>
    </w:rPr>
  </w:style>
  <w:style w:type="character" w:customStyle="1" w:styleId="WW8Num5z3">
    <w:name w:val="WW8Num5z3"/>
    <w:rsid w:val="0021028B"/>
    <w:rPr>
      <w:rFonts w:cs="Arial" w:hint="default"/>
    </w:rPr>
  </w:style>
  <w:style w:type="character" w:customStyle="1" w:styleId="WW8Num6z0">
    <w:name w:val="WW8Num6z0"/>
    <w:rsid w:val="0021028B"/>
    <w:rPr>
      <w:rFonts w:eastAsia="Arial" w:cs="Arial" w:hint="default"/>
      <w:i w:val="0"/>
      <w:sz w:val="20"/>
    </w:rPr>
  </w:style>
  <w:style w:type="character" w:customStyle="1" w:styleId="WW8Num6z1">
    <w:name w:val="WW8Num6z1"/>
    <w:rsid w:val="0021028B"/>
  </w:style>
  <w:style w:type="character" w:customStyle="1" w:styleId="WW8Num6z2">
    <w:name w:val="WW8Num6z2"/>
    <w:rsid w:val="0021028B"/>
  </w:style>
  <w:style w:type="character" w:customStyle="1" w:styleId="WW8Num6z3">
    <w:name w:val="WW8Num6z3"/>
    <w:rsid w:val="0021028B"/>
  </w:style>
  <w:style w:type="character" w:customStyle="1" w:styleId="WW8Num6z4">
    <w:name w:val="WW8Num6z4"/>
    <w:rsid w:val="0021028B"/>
  </w:style>
  <w:style w:type="character" w:customStyle="1" w:styleId="WW8Num6z5">
    <w:name w:val="WW8Num6z5"/>
    <w:rsid w:val="0021028B"/>
  </w:style>
  <w:style w:type="character" w:customStyle="1" w:styleId="WW8Num6z6">
    <w:name w:val="WW8Num6z6"/>
    <w:rsid w:val="0021028B"/>
  </w:style>
  <w:style w:type="character" w:customStyle="1" w:styleId="WW8Num6z7">
    <w:name w:val="WW8Num6z7"/>
    <w:rsid w:val="0021028B"/>
  </w:style>
  <w:style w:type="character" w:customStyle="1" w:styleId="WW8Num6z8">
    <w:name w:val="WW8Num6z8"/>
    <w:rsid w:val="0021028B"/>
  </w:style>
  <w:style w:type="character" w:customStyle="1" w:styleId="WW8Num7z0">
    <w:name w:val="WW8Num7z0"/>
    <w:rsid w:val="0021028B"/>
    <w:rPr>
      <w:rFonts w:eastAsia="Arial Unicode MS" w:hint="default"/>
      <w:b/>
    </w:rPr>
  </w:style>
  <w:style w:type="character" w:customStyle="1" w:styleId="WW8Num7z1">
    <w:name w:val="WW8Num7z1"/>
    <w:rsid w:val="0021028B"/>
  </w:style>
  <w:style w:type="character" w:customStyle="1" w:styleId="WW8Num7z2">
    <w:name w:val="WW8Num7z2"/>
    <w:rsid w:val="0021028B"/>
  </w:style>
  <w:style w:type="character" w:customStyle="1" w:styleId="WW8Num7z3">
    <w:name w:val="WW8Num7z3"/>
    <w:rsid w:val="0021028B"/>
  </w:style>
  <w:style w:type="character" w:customStyle="1" w:styleId="WW8Num7z4">
    <w:name w:val="WW8Num7z4"/>
    <w:rsid w:val="0021028B"/>
  </w:style>
  <w:style w:type="character" w:customStyle="1" w:styleId="WW8Num7z5">
    <w:name w:val="WW8Num7z5"/>
    <w:rsid w:val="0021028B"/>
  </w:style>
  <w:style w:type="character" w:customStyle="1" w:styleId="WW8Num7z6">
    <w:name w:val="WW8Num7z6"/>
    <w:rsid w:val="0021028B"/>
  </w:style>
  <w:style w:type="character" w:customStyle="1" w:styleId="WW8Num7z7">
    <w:name w:val="WW8Num7z7"/>
    <w:rsid w:val="0021028B"/>
  </w:style>
  <w:style w:type="character" w:customStyle="1" w:styleId="WW8Num7z8">
    <w:name w:val="WW8Num7z8"/>
    <w:rsid w:val="0021028B"/>
  </w:style>
  <w:style w:type="character" w:customStyle="1" w:styleId="WW8Num8z0">
    <w:name w:val="WW8Num8z0"/>
    <w:rsid w:val="0021028B"/>
    <w:rPr>
      <w:rFonts w:hint="default"/>
    </w:rPr>
  </w:style>
  <w:style w:type="character" w:customStyle="1" w:styleId="WW8Num8z1">
    <w:name w:val="WW8Num8z1"/>
    <w:rsid w:val="0021028B"/>
  </w:style>
  <w:style w:type="character" w:customStyle="1" w:styleId="WW8Num8z2">
    <w:name w:val="WW8Num8z2"/>
    <w:rsid w:val="0021028B"/>
  </w:style>
  <w:style w:type="character" w:customStyle="1" w:styleId="WW8Num8z3">
    <w:name w:val="WW8Num8z3"/>
    <w:rsid w:val="0021028B"/>
  </w:style>
  <w:style w:type="character" w:customStyle="1" w:styleId="WW8Num8z4">
    <w:name w:val="WW8Num8z4"/>
    <w:rsid w:val="0021028B"/>
  </w:style>
  <w:style w:type="character" w:customStyle="1" w:styleId="WW8Num8z5">
    <w:name w:val="WW8Num8z5"/>
    <w:rsid w:val="0021028B"/>
  </w:style>
  <w:style w:type="character" w:customStyle="1" w:styleId="WW8Num8z6">
    <w:name w:val="WW8Num8z6"/>
    <w:rsid w:val="0021028B"/>
  </w:style>
  <w:style w:type="character" w:customStyle="1" w:styleId="WW8Num8z7">
    <w:name w:val="WW8Num8z7"/>
    <w:rsid w:val="0021028B"/>
  </w:style>
  <w:style w:type="character" w:customStyle="1" w:styleId="WW8Num8z8">
    <w:name w:val="WW8Num8z8"/>
    <w:rsid w:val="0021028B"/>
  </w:style>
  <w:style w:type="character" w:customStyle="1" w:styleId="Domylnaczcionkaakapitu3">
    <w:name w:val="Domyślna czcionka akapitu3"/>
    <w:rsid w:val="0021028B"/>
  </w:style>
  <w:style w:type="character" w:customStyle="1" w:styleId="WW8Num1z4">
    <w:name w:val="WW8Num1z4"/>
    <w:rsid w:val="0021028B"/>
  </w:style>
  <w:style w:type="character" w:customStyle="1" w:styleId="WW8Num1z5">
    <w:name w:val="WW8Num1z5"/>
    <w:rsid w:val="0021028B"/>
  </w:style>
  <w:style w:type="character" w:customStyle="1" w:styleId="WW8Num1z6">
    <w:name w:val="WW8Num1z6"/>
    <w:rsid w:val="0021028B"/>
  </w:style>
  <w:style w:type="character" w:customStyle="1" w:styleId="WW8Num1z7">
    <w:name w:val="WW8Num1z7"/>
    <w:rsid w:val="0021028B"/>
  </w:style>
  <w:style w:type="character" w:customStyle="1" w:styleId="WW8Num1z8">
    <w:name w:val="WW8Num1z8"/>
    <w:rsid w:val="0021028B"/>
  </w:style>
  <w:style w:type="character" w:customStyle="1" w:styleId="Domylnaczcionkaakapitu2">
    <w:name w:val="Domyślna czcionka akapitu2"/>
    <w:rsid w:val="0021028B"/>
  </w:style>
  <w:style w:type="character" w:customStyle="1" w:styleId="Domylnaczcionkaakapitu1">
    <w:name w:val="Domyślna czcionka akapitu1"/>
    <w:rsid w:val="0021028B"/>
  </w:style>
  <w:style w:type="character" w:customStyle="1" w:styleId="FontStyle20">
    <w:name w:val="Font Style20"/>
    <w:rsid w:val="0021028B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sid w:val="0021028B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sid w:val="0021028B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sid w:val="0021028B"/>
    <w:rPr>
      <w:b/>
      <w:bCs/>
    </w:rPr>
  </w:style>
  <w:style w:type="character" w:customStyle="1" w:styleId="Odwoaniedokomentarza1">
    <w:name w:val="Odwołanie do komentarza1"/>
    <w:rsid w:val="0021028B"/>
    <w:rPr>
      <w:sz w:val="16"/>
      <w:szCs w:val="16"/>
    </w:rPr>
  </w:style>
  <w:style w:type="character" w:customStyle="1" w:styleId="TekstkomentarzaZnak">
    <w:name w:val="Tekst komentarza Znak"/>
    <w:uiPriority w:val="99"/>
    <w:rsid w:val="0021028B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sid w:val="0021028B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Kolorowa lista — akcent 11 Znak"/>
    <w:uiPriority w:val="34"/>
    <w:qFormat/>
    <w:rsid w:val="0021028B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sid w:val="0021028B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rsid w:val="0021028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1028B"/>
    <w:pPr>
      <w:spacing w:after="120"/>
    </w:pPr>
  </w:style>
  <w:style w:type="paragraph" w:styleId="Lista">
    <w:name w:val="List"/>
    <w:basedOn w:val="Tekstpodstawowy"/>
    <w:rsid w:val="0021028B"/>
  </w:style>
  <w:style w:type="paragraph" w:styleId="Legenda">
    <w:name w:val="caption"/>
    <w:basedOn w:val="Normalny"/>
    <w:qFormat/>
    <w:rsid w:val="0021028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1028B"/>
    <w:pPr>
      <w:suppressLineNumbers/>
    </w:pPr>
  </w:style>
  <w:style w:type="paragraph" w:customStyle="1" w:styleId="Nagwek3">
    <w:name w:val="Nagłówek3"/>
    <w:basedOn w:val="Normalny"/>
    <w:next w:val="Tekstpodstawowy"/>
    <w:rsid w:val="0021028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rsid w:val="0021028B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rsid w:val="0021028B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rsid w:val="0021028B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21028B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Normalny"/>
    <w:rsid w:val="0021028B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Kolorowa lista — akcent 11,Akapit z listą1,Wypunktowanie"/>
    <w:basedOn w:val="Normalny"/>
    <w:uiPriority w:val="34"/>
    <w:qFormat/>
    <w:rsid w:val="0021028B"/>
    <w:pPr>
      <w:ind w:left="720"/>
    </w:pPr>
  </w:style>
  <w:style w:type="paragraph" w:customStyle="1" w:styleId="NormalN">
    <w:name w:val="Normal N"/>
    <w:basedOn w:val="Normalny"/>
    <w:rsid w:val="0021028B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rsid w:val="0021028B"/>
    <w:pPr>
      <w:spacing w:before="120"/>
      <w:jc w:val="both"/>
    </w:pPr>
    <w:rPr>
      <w:rFonts w:eastAsia="Lucida Sans Unicode"/>
    </w:rPr>
  </w:style>
  <w:style w:type="paragraph" w:customStyle="1" w:styleId="Zawartotabeli">
    <w:name w:val="Zawartość tabeli"/>
    <w:basedOn w:val="Normalny"/>
    <w:rsid w:val="0021028B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</w:rPr>
  </w:style>
  <w:style w:type="paragraph" w:customStyle="1" w:styleId="Nagwektabeli">
    <w:name w:val="Nagłówek tabeli"/>
    <w:basedOn w:val="Zawartotabeli"/>
    <w:rsid w:val="0021028B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rsid w:val="0021028B"/>
    <w:pPr>
      <w:widowControl/>
      <w:suppressAutoHyphens w:val="0"/>
      <w:spacing w:before="100" w:after="100"/>
    </w:pPr>
    <w:rPr>
      <w:rFonts w:eastAsia="Times New Roman" w:cs="Times New Roman"/>
    </w:rPr>
  </w:style>
  <w:style w:type="paragraph" w:styleId="Tekstdymka">
    <w:name w:val="Balloon Text"/>
    <w:basedOn w:val="Normalny"/>
    <w:rsid w:val="0021028B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sid w:val="0021028B"/>
  </w:style>
  <w:style w:type="paragraph" w:styleId="Tematkomentarza">
    <w:name w:val="annotation subject"/>
    <w:basedOn w:val="Tekstkomentarza1"/>
    <w:next w:val="Tekstkomentarza1"/>
    <w:rsid w:val="0021028B"/>
    <w:rPr>
      <w:b/>
      <w:bCs/>
    </w:rPr>
  </w:style>
  <w:style w:type="paragraph" w:styleId="Tekstprzypisudolnego">
    <w:name w:val="footnote text"/>
    <w:basedOn w:val="Normalny"/>
    <w:uiPriority w:val="99"/>
    <w:rsid w:val="0021028B"/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1F3FCF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BC01F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C01F2"/>
  </w:style>
  <w:style w:type="character" w:customStyle="1" w:styleId="TekstkomentarzaZnak1">
    <w:name w:val="Tekst komentarza Znak1"/>
    <w:link w:val="Tekstkomentarza"/>
    <w:uiPriority w:val="99"/>
    <w:rsid w:val="00BC01F2"/>
    <w:rPr>
      <w:rFonts w:eastAsia="Arial Unicode MS" w:cs="Mangal"/>
      <w:kern w:val="1"/>
      <w:szCs w:val="18"/>
      <w:lang w:eastAsia="zh-CN" w:bidi="hi-IN"/>
    </w:rPr>
  </w:style>
  <w:style w:type="paragraph" w:customStyle="1" w:styleId="Znak">
    <w:name w:val="Znak"/>
    <w:basedOn w:val="Normalny"/>
    <w:uiPriority w:val="99"/>
    <w:rsid w:val="00941B49"/>
    <w:pPr>
      <w:widowControl/>
      <w:suppressAutoHyphens w:val="0"/>
    </w:pPr>
    <w:rPr>
      <w:rFonts w:eastAsia="Times New Roman" w:cs="Times New Roman"/>
      <w:kern w:val="0"/>
    </w:rPr>
  </w:style>
  <w:style w:type="paragraph" w:customStyle="1" w:styleId="TableContents">
    <w:name w:val="Table Contents"/>
    <w:basedOn w:val="Normalny"/>
    <w:rsid w:val="00941B49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4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4B3"/>
    <w:rPr>
      <w:rFonts w:eastAsia="Arial Unicode MS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4B3"/>
    <w:rPr>
      <w:vertAlign w:val="superscript"/>
    </w:rPr>
  </w:style>
  <w:style w:type="paragraph" w:styleId="Poprawka">
    <w:name w:val="Revision"/>
    <w:hidden/>
    <w:uiPriority w:val="99"/>
    <w:semiHidden/>
    <w:rsid w:val="0071446E"/>
    <w:rPr>
      <w:rFonts w:eastAsia="Arial Unicode MS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BB16-BEB0-4E6F-9474-7EEFF57E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2434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Paulina Różak</cp:lastModifiedBy>
  <cp:revision>2</cp:revision>
  <cp:lastPrinted>2023-11-07T12:04:00Z</cp:lastPrinted>
  <dcterms:created xsi:type="dcterms:W3CDTF">2025-04-10T10:27:00Z</dcterms:created>
  <dcterms:modified xsi:type="dcterms:W3CDTF">2025-04-10T10:27:00Z</dcterms:modified>
</cp:coreProperties>
</file>