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COZL/DZP/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AK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/34</w:t>
      </w:r>
      <w:r w:rsidR="004D6D33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11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/PN-</w:t>
      </w:r>
      <w:r w:rsidR="006E2775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</w:t>
      </w:r>
      <w:r w:rsidR="00232FB6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8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/2</w:t>
      </w:r>
      <w:r w:rsidR="00232FB6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5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B47A2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Nazwa Wykonawcy: ...................................................................................................................</w:t>
      </w:r>
      <w:r w:rsidR="00232FB6">
        <w:rPr>
          <w:sz w:val="22"/>
        </w:rPr>
        <w:t>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Adres Wykonawcy: .....................................................................................................................</w:t>
      </w:r>
      <w:r w:rsidR="00232FB6">
        <w:rPr>
          <w:sz w:val="22"/>
        </w:rPr>
        <w:t>..............</w:t>
      </w:r>
    </w:p>
    <w:p w:rsid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Powiat ...................................................................................................................</w:t>
      </w:r>
      <w:r w:rsidR="00232FB6">
        <w:rPr>
          <w:sz w:val="22"/>
        </w:rPr>
        <w:t>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>
        <w:rPr>
          <w:sz w:val="22"/>
        </w:rPr>
        <w:t xml:space="preserve">Województwo </w:t>
      </w: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REGON</w:t>
      </w:r>
      <w:r w:rsidR="00232FB6">
        <w:rPr>
          <w:sz w:val="22"/>
        </w:rPr>
        <w:t>………………………………………</w:t>
      </w:r>
      <w:r w:rsidRPr="00B47A2A">
        <w:rPr>
          <w:sz w:val="22"/>
        </w:rPr>
        <w:tab/>
        <w:t xml:space="preserve">                    NIP …….....……............………</w:t>
      </w:r>
      <w:r w:rsidR="00232FB6">
        <w:rPr>
          <w:sz w:val="22"/>
        </w:rPr>
        <w:t>……….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KRS/CEIDG…………………..…</w:t>
      </w:r>
      <w:r>
        <w:rPr>
          <w:sz w:val="22"/>
        </w:rPr>
        <w:t>………</w:t>
      </w:r>
      <w:r w:rsidR="00232FB6">
        <w:rPr>
          <w:sz w:val="22"/>
        </w:rPr>
        <w:t>…………………………</w:t>
      </w:r>
      <w:r w:rsidRPr="00B47A2A">
        <w:rPr>
          <w:sz w:val="22"/>
        </w:rPr>
        <w:t>znajdujący się na stronie (adres strony internetowej)…………………</w:t>
      </w:r>
      <w:r w:rsidR="00232FB6">
        <w:rPr>
          <w:sz w:val="22"/>
        </w:rPr>
        <w:t>……………………………………………………………………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</w:t>
      </w:r>
      <w:r w:rsidR="00232FB6">
        <w:rPr>
          <w:sz w:val="22"/>
          <w:szCs w:val="22"/>
        </w:rPr>
        <w:t>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</w:t>
      </w:r>
      <w:r w:rsidR="00232FB6">
        <w:rPr>
          <w:sz w:val="22"/>
          <w:szCs w:val="22"/>
        </w:rPr>
        <w:t>…………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40FE2" w:rsidRDefault="00D40FE2" w:rsidP="00D40FE2">
      <w:pPr>
        <w:pStyle w:val="Listapunktowana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„Usługa przeprowadzenia przeglądów okresowych, konserwacji, kontroli bezpieczeństwa elektrycznego oraz napraw w ramach pogwarancyjnej obsługi technicznej aparatury medycznej pracującej w </w:t>
      </w:r>
      <w:r w:rsidR="00B47A2A">
        <w:rPr>
          <w:b/>
          <w:sz w:val="22"/>
          <w:szCs w:val="22"/>
        </w:rPr>
        <w:t>COZL</w:t>
      </w:r>
      <w:r>
        <w:rPr>
          <w:b/>
          <w:sz w:val="22"/>
          <w:szCs w:val="22"/>
        </w:rPr>
        <w:t>”.</w:t>
      </w:r>
    </w:p>
    <w:p w:rsidR="00D40FE2" w:rsidRPr="00D40FE2" w:rsidRDefault="00D40FE2" w:rsidP="00D40FE2">
      <w:pPr>
        <w:pStyle w:val="Listapunktowana21"/>
        <w:jc w:val="center"/>
        <w:rPr>
          <w:b/>
          <w:sz w:val="22"/>
          <w:szCs w:val="22"/>
        </w:rPr>
      </w:pP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6E2775">
        <w:rPr>
          <w:rFonts w:ascii="Times New Roman" w:eastAsia="Times New Roman" w:hAnsi="Times New Roman" w:cs="Times New Roman"/>
          <w:b/>
          <w:lang w:eastAsia="zh-CN"/>
        </w:rPr>
        <w:t>1</w:t>
      </w:r>
      <w:r w:rsidR="00232FB6">
        <w:rPr>
          <w:rFonts w:ascii="Times New Roman" w:eastAsia="Times New Roman" w:hAnsi="Times New Roman" w:cs="Times New Roman"/>
          <w:b/>
          <w:lang w:eastAsia="zh-CN"/>
        </w:rPr>
        <w:t>8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232FB6">
        <w:rPr>
          <w:rFonts w:ascii="Times New Roman" w:eastAsia="Times New Roman" w:hAnsi="Times New Roman" w:cs="Times New Roman"/>
          <w:b/>
          <w:lang w:eastAsia="zh-CN"/>
        </w:rPr>
        <w:t>5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2A6226" w:rsidRPr="00BA60CE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BA60CE" w:rsidRPr="00B47A2A" w:rsidRDefault="00BA60CE" w:rsidP="00BA60CE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A285D" w:rsidRPr="003A285D" w:rsidRDefault="003A285D" w:rsidP="003A285D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1 </w:t>
      </w:r>
      <w:r w:rsidR="003C650D"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232FB6">
        <w:rPr>
          <w:rFonts w:ascii="Times New Roman" w:eastAsia="Calibri" w:hAnsi="Times New Roman" w:cs="Times New Roman"/>
          <w:b/>
          <w:kern w:val="2"/>
          <w:lang w:eastAsia="zh-CN"/>
        </w:rPr>
        <w:t>Akcelerator Versa HD</w:t>
      </w:r>
    </w:p>
    <w:p w:rsidR="00183ABB" w:rsidRPr="00EF4A33" w:rsidRDefault="00183ABB" w:rsidP="001D47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32FB6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</w:t>
      </w:r>
      <w:r w:rsid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reakcji serwisu na zgłoszenie awarii przez Zamawiającego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do 24 godzin</w:t>
      </w:r>
      <w:r w:rsidR="006E2775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*/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do 36 godzin</w:t>
      </w:r>
      <w:r w:rsidR="006E2775">
        <w:rPr>
          <w:rFonts w:ascii="Times New Roman" w:eastAsia="Times New Roman" w:hAnsi="Times New Roman" w:cs="Times New Roman"/>
          <w:b/>
          <w:kern w:val="2"/>
          <w:lang w:eastAsia="zh-CN"/>
        </w:rPr>
        <w:t>*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/ do 48 godzin*</w:t>
      </w:r>
    </w:p>
    <w:p w:rsidR="00232FB6" w:rsidRDefault="00232FB6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32FB6" w:rsidRDefault="00232FB6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32FB6" w:rsidRPr="003A285D" w:rsidRDefault="00232FB6" w:rsidP="00232FB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232FB6">
        <w:rPr>
          <w:rFonts w:ascii="Times New Roman" w:eastAsia="Calibri" w:hAnsi="Times New Roman" w:cs="Times New Roman"/>
          <w:b/>
          <w:kern w:val="2"/>
          <w:lang w:eastAsia="zh-CN"/>
        </w:rPr>
        <w:t>Tomograf SPECT CT</w:t>
      </w:r>
    </w:p>
    <w:p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32FB6" w:rsidRPr="00EF4A33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reakcji serwisu na zgłoszenie awarii przez Zamawiającego do 24 godzin*/ do 36 godzin*/ do 48 godzin*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32FB6" w:rsidRPr="003A285D" w:rsidRDefault="00232FB6" w:rsidP="00232FB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232FB6">
        <w:rPr>
          <w:rFonts w:ascii="Times New Roman" w:eastAsia="Calibri" w:hAnsi="Times New Roman" w:cs="Times New Roman"/>
          <w:b/>
          <w:kern w:val="2"/>
          <w:lang w:eastAsia="zh-CN"/>
        </w:rPr>
        <w:t>Echokardiograf</w:t>
      </w:r>
    </w:p>
    <w:p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32FB6" w:rsidRPr="00EF4A33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BF42C5" w:rsidRDefault="00232FB6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reakcji serwisu na zgłoszenie awarii przez Zamawiającego do 24 godzin*/ do 36 godzin*/ do 48 godzin*</w:t>
      </w:r>
    </w:p>
    <w:p w:rsidR="00232FB6" w:rsidRPr="003A285D" w:rsidRDefault="00232FB6" w:rsidP="00232FB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232FB6">
        <w:rPr>
          <w:rFonts w:ascii="Times New Roman" w:eastAsia="Calibri" w:hAnsi="Times New Roman" w:cs="Times New Roman"/>
          <w:b/>
          <w:kern w:val="2"/>
          <w:lang w:eastAsia="zh-CN"/>
        </w:rPr>
        <w:t>System chłodzenia akceleratora (woda lodowa)</w:t>
      </w:r>
    </w:p>
    <w:p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32FB6" w:rsidRPr="00EF4A33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32FB6" w:rsidRPr="00203512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reakcji serwisu na zgłoszenie awarii przez Zamawiającego do 12 godzin*/ do 24 godzin*/ do 36 godzin*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32FB6" w:rsidRDefault="00232FB6" w:rsidP="00232FB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232FB6" w:rsidRPr="003A285D" w:rsidRDefault="00232FB6" w:rsidP="00232FB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232FB6">
        <w:rPr>
          <w:rFonts w:ascii="Times New Roman" w:eastAsia="Calibri" w:hAnsi="Times New Roman" w:cs="Times New Roman"/>
          <w:b/>
          <w:kern w:val="2"/>
          <w:lang w:eastAsia="zh-CN"/>
        </w:rPr>
        <w:t>Skaner histopatologiczny</w:t>
      </w:r>
    </w:p>
    <w:p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32FB6" w:rsidRPr="00EF4A33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32FB6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1</w:t>
      </w:r>
      <w:r w:rsidR="00F17F78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, 2,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</w:t>
      </w:r>
      <w:r w:rsidR="00F17F78">
        <w:rPr>
          <w:rFonts w:ascii="Times New Roman" w:eastAsia="Times New Roman" w:hAnsi="Times New Roman" w:cs="Times New Roman"/>
          <w:b/>
          <w:kern w:val="2"/>
          <w:lang w:eastAsia="zh-CN"/>
        </w:rPr>
        <w:t>, 4, 5, 6, 7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dni robocze</w:t>
      </w:r>
      <w:r w:rsidR="00F17F78">
        <w:rPr>
          <w:rFonts w:ascii="Times New Roman" w:eastAsia="Times New Roman" w:hAnsi="Times New Roman" w:cs="Times New Roman"/>
          <w:b/>
          <w:kern w:val="2"/>
          <w:lang w:eastAsia="zh-CN"/>
        </w:rPr>
        <w:t>*</w:t>
      </w:r>
      <w:bookmarkStart w:id="0" w:name="_GoBack"/>
      <w:bookmarkEnd w:id="0"/>
    </w:p>
    <w:p w:rsidR="00BF42C5" w:rsidRPr="00232FB6" w:rsidRDefault="00BF42C5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2A622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2A6226" w:rsidRPr="002A6226" w:rsidRDefault="002A6226" w:rsidP="002A6226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2A6226" w:rsidRPr="0065758D" w:rsidRDefault="002A6226" w:rsidP="002A622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65758D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dysponujemy dostępem do aktualnych instrukcji </w:t>
      </w:r>
      <w:r w:rsidR="00C04AD9">
        <w:rPr>
          <w:rFonts w:ascii="Times New Roman" w:eastAsia="Times New Roman" w:hAnsi="Times New Roman" w:cs="Times New Roman"/>
          <w:kern w:val="2"/>
          <w:lang w:eastAsia="zh-CN"/>
        </w:rPr>
        <w:t xml:space="preserve">serwisowych </w:t>
      </w:r>
      <w:r w:rsidRPr="0065758D">
        <w:rPr>
          <w:rFonts w:ascii="Times New Roman" w:eastAsia="Times New Roman" w:hAnsi="Times New Roman" w:cs="Times New Roman"/>
          <w:kern w:val="2"/>
          <w:lang w:eastAsia="zh-CN"/>
        </w:rPr>
        <w:t>urządzeń oraz dokumentacją techniczną producenta niezbędną do wykonania zamówienia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B47A2A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B47A2A" w:rsidRDefault="00B47A2A" w:rsidP="00B47A2A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</w:t>
      </w:r>
      <w:r w:rsidRPr="00B47A2A">
        <w:rPr>
          <w:rFonts w:ascii="Times New Roman" w:eastAsia="Times New Roman" w:hAnsi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B47A2A" w:rsidRPr="00EF4A33" w:rsidRDefault="00B47A2A" w:rsidP="00B47A2A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EF4A33" w:rsidRDefault="00B47A2A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</w:r>
      <w:r w:rsidR="003E4FA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2A6226" w:rsidRDefault="002A6226" w:rsidP="002A6226">
      <w:pPr>
        <w:pStyle w:val="Akapitzlist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2A6226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JEDZ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EF57F9" w:rsidRDefault="00EF4A33" w:rsidP="00EF57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203512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203512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A7" w:rsidRDefault="003E4FA7" w:rsidP="00EF4A33">
      <w:pPr>
        <w:spacing w:after="0" w:line="240" w:lineRule="auto"/>
      </w:pPr>
      <w:r>
        <w:separator/>
      </w:r>
    </w:p>
  </w:endnote>
  <w:endnote w:type="continuationSeparator" w:id="0">
    <w:p w:rsidR="003E4FA7" w:rsidRDefault="003E4FA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203512" w:rsidRDefault="002035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F78">
          <w:rPr>
            <w:noProof/>
          </w:rPr>
          <w:t>3</w:t>
        </w:r>
        <w:r>
          <w:fldChar w:fldCharType="end"/>
        </w:r>
      </w:p>
    </w:sdtContent>
  </w:sdt>
  <w:p w:rsidR="00203512" w:rsidRDefault="00203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A7" w:rsidRDefault="003E4FA7" w:rsidP="00EF4A33">
      <w:pPr>
        <w:spacing w:after="0" w:line="240" w:lineRule="auto"/>
      </w:pPr>
      <w:r>
        <w:separator/>
      </w:r>
    </w:p>
  </w:footnote>
  <w:footnote w:type="continuationSeparator" w:id="0">
    <w:p w:rsidR="003E4FA7" w:rsidRDefault="003E4FA7" w:rsidP="00EF4A33">
      <w:pPr>
        <w:spacing w:after="0" w:line="240" w:lineRule="auto"/>
      </w:pPr>
      <w:r>
        <w:continuationSeparator/>
      </w:r>
    </w:p>
  </w:footnote>
  <w:footnote w:id="1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12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539A140C"/>
    <w:multiLevelType w:val="hybridMultilevel"/>
    <w:tmpl w:val="768C6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E0697"/>
    <w:multiLevelType w:val="hybridMultilevel"/>
    <w:tmpl w:val="0D40BD12"/>
    <w:name w:val="WW8Num22"/>
    <w:lvl w:ilvl="0" w:tplc="ECA2823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82E51"/>
    <w:rsid w:val="001269AA"/>
    <w:rsid w:val="0015332A"/>
    <w:rsid w:val="00183ABB"/>
    <w:rsid w:val="00192697"/>
    <w:rsid w:val="001A6F07"/>
    <w:rsid w:val="001D4754"/>
    <w:rsid w:val="001F15C4"/>
    <w:rsid w:val="00203512"/>
    <w:rsid w:val="00232FB6"/>
    <w:rsid w:val="00265B4D"/>
    <w:rsid w:val="002926EC"/>
    <w:rsid w:val="002A6226"/>
    <w:rsid w:val="002C38C7"/>
    <w:rsid w:val="002D0613"/>
    <w:rsid w:val="003026DB"/>
    <w:rsid w:val="00331EE3"/>
    <w:rsid w:val="0033583B"/>
    <w:rsid w:val="003625B4"/>
    <w:rsid w:val="003957BA"/>
    <w:rsid w:val="003A285D"/>
    <w:rsid w:val="003C311F"/>
    <w:rsid w:val="003C476C"/>
    <w:rsid w:val="003C650D"/>
    <w:rsid w:val="003D54EE"/>
    <w:rsid w:val="003E4FA7"/>
    <w:rsid w:val="003E5660"/>
    <w:rsid w:val="003E5C98"/>
    <w:rsid w:val="0040260F"/>
    <w:rsid w:val="004448B0"/>
    <w:rsid w:val="004547E9"/>
    <w:rsid w:val="00493592"/>
    <w:rsid w:val="004C0BC6"/>
    <w:rsid w:val="004D6D33"/>
    <w:rsid w:val="0052080C"/>
    <w:rsid w:val="005512DD"/>
    <w:rsid w:val="005669F1"/>
    <w:rsid w:val="005B6A60"/>
    <w:rsid w:val="005E5A29"/>
    <w:rsid w:val="0062219B"/>
    <w:rsid w:val="00631142"/>
    <w:rsid w:val="006330C9"/>
    <w:rsid w:val="00671858"/>
    <w:rsid w:val="006941DC"/>
    <w:rsid w:val="006E2775"/>
    <w:rsid w:val="00726831"/>
    <w:rsid w:val="00726D08"/>
    <w:rsid w:val="007476EC"/>
    <w:rsid w:val="00795E5D"/>
    <w:rsid w:val="007F1E3D"/>
    <w:rsid w:val="008100EE"/>
    <w:rsid w:val="008301F6"/>
    <w:rsid w:val="00847BC8"/>
    <w:rsid w:val="008A159A"/>
    <w:rsid w:val="008C4AE2"/>
    <w:rsid w:val="008C6C49"/>
    <w:rsid w:val="008E05F5"/>
    <w:rsid w:val="00901F8E"/>
    <w:rsid w:val="00945B13"/>
    <w:rsid w:val="00980101"/>
    <w:rsid w:val="009926A7"/>
    <w:rsid w:val="00A016F0"/>
    <w:rsid w:val="00A07B3A"/>
    <w:rsid w:val="00A150A6"/>
    <w:rsid w:val="00A42DBF"/>
    <w:rsid w:val="00A5645D"/>
    <w:rsid w:val="00A956E0"/>
    <w:rsid w:val="00AF5A35"/>
    <w:rsid w:val="00B01839"/>
    <w:rsid w:val="00B22341"/>
    <w:rsid w:val="00B27359"/>
    <w:rsid w:val="00B47A2A"/>
    <w:rsid w:val="00B93940"/>
    <w:rsid w:val="00BA60CE"/>
    <w:rsid w:val="00BE319F"/>
    <w:rsid w:val="00BF42C5"/>
    <w:rsid w:val="00C04AD9"/>
    <w:rsid w:val="00C43F37"/>
    <w:rsid w:val="00C66D46"/>
    <w:rsid w:val="00C8631D"/>
    <w:rsid w:val="00CA1C03"/>
    <w:rsid w:val="00CA64F2"/>
    <w:rsid w:val="00CB43E6"/>
    <w:rsid w:val="00D06D4E"/>
    <w:rsid w:val="00D40FE2"/>
    <w:rsid w:val="00D65967"/>
    <w:rsid w:val="00D7054A"/>
    <w:rsid w:val="00DD50BD"/>
    <w:rsid w:val="00E07DE4"/>
    <w:rsid w:val="00E2695B"/>
    <w:rsid w:val="00E35AB3"/>
    <w:rsid w:val="00EF4A33"/>
    <w:rsid w:val="00EF57F9"/>
    <w:rsid w:val="00F02A58"/>
    <w:rsid w:val="00F17F78"/>
    <w:rsid w:val="00F47F64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7F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D40FE2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A198-11C5-4397-8F80-AFF74757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1371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49</cp:revision>
  <cp:lastPrinted>2025-02-11T10:40:00Z</cp:lastPrinted>
  <dcterms:created xsi:type="dcterms:W3CDTF">2021-01-30T18:42:00Z</dcterms:created>
  <dcterms:modified xsi:type="dcterms:W3CDTF">2025-02-11T10:40:00Z</dcterms:modified>
</cp:coreProperties>
</file>