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B18481" w14:textId="33C3D947" w:rsidR="001E0C04" w:rsidRDefault="000F4E41">
      <w:pPr>
        <w:pStyle w:val="Akapitzlist"/>
        <w:spacing w:after="0"/>
        <w:ind w:left="0"/>
        <w:rPr>
          <w:rFonts w:cstheme="minorHAnsi"/>
          <w:b/>
          <w:sz w:val="20"/>
          <w:szCs w:val="20"/>
        </w:rPr>
      </w:pPr>
      <w:r>
        <w:rPr>
          <w:rFonts w:cstheme="minorHAnsi"/>
          <w:b/>
          <w:sz w:val="20"/>
          <w:szCs w:val="20"/>
        </w:rPr>
        <w:t>……………………………………</w:t>
      </w:r>
    </w:p>
    <w:p w14:paraId="7B735002" w14:textId="249F8DF9" w:rsidR="000F4E41" w:rsidRPr="007A66B4" w:rsidRDefault="000F4E41">
      <w:pPr>
        <w:pStyle w:val="Akapitzlist"/>
        <w:spacing w:after="0"/>
        <w:ind w:left="0"/>
        <w:rPr>
          <w:rFonts w:cstheme="minorHAnsi"/>
          <w:b/>
          <w:sz w:val="20"/>
          <w:szCs w:val="20"/>
        </w:rPr>
      </w:pPr>
      <w:r>
        <w:rPr>
          <w:rFonts w:cstheme="minorHAnsi"/>
          <w:b/>
          <w:sz w:val="20"/>
          <w:szCs w:val="20"/>
        </w:rPr>
        <w:t>(</w:t>
      </w:r>
      <w:bookmarkStart w:id="0" w:name="_GoBack"/>
      <w:bookmarkEnd w:id="0"/>
      <w:r>
        <w:rPr>
          <w:rFonts w:cstheme="minorHAnsi"/>
          <w:b/>
          <w:sz w:val="20"/>
          <w:szCs w:val="20"/>
        </w:rPr>
        <w:t>Wykonawca)</w:t>
      </w:r>
    </w:p>
    <w:p w14:paraId="3D350C00" w14:textId="4914D043" w:rsidR="001E0C04" w:rsidRPr="007A66B4" w:rsidRDefault="007971B0">
      <w:pPr>
        <w:pStyle w:val="Akapitzlist"/>
        <w:spacing w:after="0"/>
        <w:ind w:left="0"/>
        <w:jc w:val="center"/>
        <w:rPr>
          <w:rFonts w:cstheme="minorHAnsi"/>
          <w:b/>
          <w:bCs/>
          <w:sz w:val="20"/>
          <w:szCs w:val="20"/>
        </w:rPr>
      </w:pPr>
      <w:r w:rsidRPr="007A66B4">
        <w:rPr>
          <w:rFonts w:cstheme="minorHAnsi"/>
          <w:b/>
          <w:bCs/>
          <w:sz w:val="20"/>
          <w:szCs w:val="20"/>
        </w:rPr>
        <w:t>Szczegółowy opis techniczny przedmiotu zamówienia – FORMULARZ OFEROWANEGO SPRZĘTU</w:t>
      </w:r>
    </w:p>
    <w:p w14:paraId="371A2C40" w14:textId="77777777" w:rsidR="001E0C04" w:rsidRPr="007A66B4" w:rsidRDefault="001E0C04">
      <w:pPr>
        <w:rPr>
          <w:rFonts w:cstheme="minorHAnsi"/>
          <w:sz w:val="20"/>
          <w:szCs w:val="20"/>
        </w:rPr>
      </w:pPr>
    </w:p>
    <w:p w14:paraId="02205B56" w14:textId="1D5E0B69" w:rsidR="001E0C04" w:rsidRPr="007A66B4" w:rsidRDefault="007971B0">
      <w:pPr>
        <w:numPr>
          <w:ilvl w:val="0"/>
          <w:numId w:val="1"/>
        </w:numPr>
        <w:ind w:left="220"/>
        <w:rPr>
          <w:rFonts w:cstheme="minorHAnsi"/>
          <w:b/>
          <w:bCs/>
          <w:sz w:val="20"/>
          <w:szCs w:val="20"/>
        </w:rPr>
      </w:pPr>
      <w:r w:rsidRPr="007A66B4">
        <w:rPr>
          <w:rFonts w:cstheme="minorHAnsi"/>
          <w:b/>
          <w:bCs/>
          <w:sz w:val="20"/>
          <w:szCs w:val="20"/>
        </w:rPr>
        <w:t>Laptop –</w:t>
      </w:r>
      <w:r w:rsidR="00FC072F" w:rsidRPr="007A66B4">
        <w:rPr>
          <w:rFonts w:cstheme="minorHAnsi"/>
          <w:b/>
          <w:bCs/>
          <w:sz w:val="20"/>
          <w:szCs w:val="20"/>
        </w:rPr>
        <w:t xml:space="preserve"> </w:t>
      </w:r>
      <w:r w:rsidRPr="007A66B4">
        <w:rPr>
          <w:rFonts w:cstheme="minorHAnsi"/>
          <w:b/>
          <w:bCs/>
          <w:sz w:val="20"/>
          <w:szCs w:val="20"/>
        </w:rPr>
        <w:t xml:space="preserve"> </w:t>
      </w:r>
      <w:r w:rsidR="0027541D" w:rsidRPr="007A66B4">
        <w:rPr>
          <w:rFonts w:cstheme="minorHAnsi"/>
          <w:b/>
          <w:bCs/>
          <w:sz w:val="20"/>
          <w:szCs w:val="20"/>
        </w:rPr>
        <w:t>97</w:t>
      </w:r>
      <w:r w:rsidRPr="007A66B4">
        <w:rPr>
          <w:rFonts w:cstheme="minorHAnsi"/>
          <w:b/>
          <w:bCs/>
          <w:sz w:val="20"/>
          <w:szCs w:val="20"/>
        </w:rPr>
        <w:t xml:space="preserve"> sztuk</w:t>
      </w:r>
    </w:p>
    <w:p w14:paraId="2E5C9BAE" w14:textId="77777777" w:rsidR="001E0C04" w:rsidRPr="007A66B4" w:rsidRDefault="007971B0">
      <w:pPr>
        <w:pStyle w:val="Akapitzlist1"/>
        <w:ind w:left="0" w:firstLine="220"/>
        <w:rPr>
          <w:rFonts w:asciiTheme="minorHAnsi" w:hAnsiTheme="minorHAnsi" w:cstheme="minorHAnsi"/>
          <w:b/>
          <w:sz w:val="20"/>
          <w:szCs w:val="20"/>
        </w:rPr>
      </w:pPr>
      <w:r w:rsidRPr="007A66B4">
        <w:rPr>
          <w:rFonts w:asciiTheme="minorHAnsi" w:hAnsiTheme="minorHAnsi" w:cstheme="minorHAnsi"/>
          <w:b/>
          <w:sz w:val="20"/>
          <w:szCs w:val="20"/>
        </w:rPr>
        <w:t>Nazwa producenta: ………………………………………………..................</w:t>
      </w:r>
    </w:p>
    <w:p w14:paraId="31CD26D9" w14:textId="77777777" w:rsidR="001E0C04" w:rsidRPr="007A66B4" w:rsidRDefault="001E0C04">
      <w:pPr>
        <w:pStyle w:val="Akapitzlist1"/>
        <w:ind w:left="0" w:firstLine="220"/>
        <w:rPr>
          <w:rFonts w:asciiTheme="minorHAnsi" w:hAnsiTheme="minorHAnsi" w:cstheme="minorHAnsi"/>
          <w:b/>
          <w:sz w:val="20"/>
          <w:szCs w:val="20"/>
        </w:rPr>
      </w:pPr>
    </w:p>
    <w:p w14:paraId="26582C00" w14:textId="77777777" w:rsidR="001E0C04" w:rsidRPr="007A66B4" w:rsidRDefault="007971B0">
      <w:pPr>
        <w:pStyle w:val="Akapitzlist1"/>
        <w:ind w:left="0" w:firstLine="220"/>
        <w:rPr>
          <w:rFonts w:asciiTheme="minorHAnsi" w:hAnsiTheme="minorHAnsi" w:cstheme="minorHAnsi"/>
          <w:b/>
          <w:sz w:val="20"/>
          <w:szCs w:val="20"/>
        </w:rPr>
      </w:pPr>
      <w:r w:rsidRPr="007A66B4">
        <w:rPr>
          <w:rFonts w:asciiTheme="minorHAnsi" w:hAnsiTheme="minorHAnsi" w:cstheme="minorHAnsi"/>
          <w:b/>
          <w:sz w:val="20"/>
          <w:szCs w:val="20"/>
        </w:rPr>
        <w:t>Typ produktu, model: ………………………………………………………..</w:t>
      </w:r>
    </w:p>
    <w:tbl>
      <w:tblPr>
        <w:tblW w:w="14065" w:type="dxa"/>
        <w:tblInd w:w="360" w:type="dxa"/>
        <w:tblLayout w:type="fixed"/>
        <w:tblLook w:val="04A0" w:firstRow="1" w:lastRow="0" w:firstColumn="1" w:lastColumn="0" w:noHBand="0" w:noVBand="1"/>
      </w:tblPr>
      <w:tblGrid>
        <w:gridCol w:w="835"/>
        <w:gridCol w:w="1748"/>
        <w:gridCol w:w="6097"/>
        <w:gridCol w:w="5385"/>
      </w:tblGrid>
      <w:tr w:rsidR="001E0C04" w:rsidRPr="007A66B4" w14:paraId="1B1B4615"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F9CB553"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Lp.</w:t>
            </w: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59E4E2E7"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Nazwa funkcji / parametru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CE1A923"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Wymagane parametry minimalne</w:t>
            </w:r>
          </w:p>
        </w:tc>
        <w:tc>
          <w:tcPr>
            <w:tcW w:w="5385" w:type="dxa"/>
            <w:tcBorders>
              <w:top w:val="single" w:sz="4" w:space="0" w:color="000000"/>
              <w:left w:val="single" w:sz="4" w:space="0" w:color="000000"/>
              <w:bottom w:val="single" w:sz="4" w:space="0" w:color="000000"/>
              <w:right w:val="single" w:sz="4" w:space="0" w:color="000000"/>
            </w:tcBorders>
          </w:tcPr>
          <w:p w14:paraId="382268CD" w14:textId="77777777" w:rsidR="001E0C04" w:rsidRPr="007A66B4" w:rsidRDefault="007971B0">
            <w:pPr>
              <w:pStyle w:val="Akapitzlist"/>
              <w:widowControl w:val="0"/>
              <w:ind w:left="0"/>
              <w:rPr>
                <w:rFonts w:cstheme="minorHAnsi"/>
                <w:b/>
                <w:sz w:val="20"/>
                <w:szCs w:val="20"/>
              </w:rPr>
            </w:pPr>
            <w:r w:rsidRPr="007A66B4">
              <w:rPr>
                <w:rFonts w:cstheme="minorHAnsi"/>
                <w:b/>
                <w:iCs/>
                <w:sz w:val="20"/>
                <w:szCs w:val="20"/>
              </w:rPr>
              <w:t>Opis parametrów i warunków oferowanych</w:t>
            </w:r>
          </w:p>
        </w:tc>
      </w:tr>
      <w:tr w:rsidR="001E0C04" w:rsidRPr="007A66B4" w14:paraId="09302122"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05C63A8"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367D734"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Procesor</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1B7E86A" w14:textId="77777777" w:rsidR="001E0C04" w:rsidRPr="007A66B4" w:rsidRDefault="007971B0">
            <w:pPr>
              <w:pStyle w:val="Akapitzlist"/>
              <w:widowControl w:val="0"/>
              <w:ind w:left="0"/>
              <w:rPr>
                <w:rFonts w:cstheme="minorHAnsi"/>
                <w:sz w:val="20"/>
                <w:szCs w:val="20"/>
              </w:rPr>
            </w:pPr>
            <w:r w:rsidRPr="007A66B4">
              <w:rPr>
                <w:rFonts w:cstheme="minorHAnsi"/>
                <w:sz w:val="20"/>
                <w:szCs w:val="20"/>
              </w:rPr>
              <w:t>Procesor o wydajności osiągającej w teście Pass Mark CPU Mark wynik o wartości co najmniej 5 000 pkt.</w:t>
            </w:r>
          </w:p>
          <w:p w14:paraId="375C22C5" w14:textId="77777777" w:rsidR="001E0C04" w:rsidRPr="007A66B4" w:rsidRDefault="001E0C04">
            <w:pPr>
              <w:pStyle w:val="Akapitzlist"/>
              <w:widowControl w:val="0"/>
              <w:ind w:left="0"/>
              <w:rPr>
                <w:rFonts w:cstheme="minorHAnsi"/>
                <w:sz w:val="20"/>
                <w:szCs w:val="20"/>
              </w:rPr>
            </w:pPr>
          </w:p>
          <w:p w14:paraId="64AEA792" w14:textId="00BB44E4" w:rsidR="001E0C04" w:rsidRPr="007A66B4" w:rsidRDefault="007971B0">
            <w:pPr>
              <w:pStyle w:val="Akapitzlist"/>
              <w:widowControl w:val="0"/>
              <w:spacing w:after="0" w:line="240" w:lineRule="auto"/>
              <w:ind w:left="-51"/>
              <w:jc w:val="both"/>
              <w:rPr>
                <w:rFonts w:cstheme="minorHAnsi"/>
                <w:color w:val="FF0000"/>
                <w:sz w:val="20"/>
                <w:szCs w:val="20"/>
              </w:rPr>
            </w:pPr>
            <w:r w:rsidRPr="007A66B4">
              <w:rPr>
                <w:rFonts w:cstheme="minorHAnsi"/>
                <w:sz w:val="20"/>
                <w:szCs w:val="20"/>
              </w:rPr>
              <w:t xml:space="preserve">Procesor oraz jego wynik  muszą być ujęte w tabeli znajdującej się w Załączniku Nr </w:t>
            </w:r>
            <w:r w:rsidR="00D42DFD" w:rsidRPr="007A66B4">
              <w:rPr>
                <w:rFonts w:cstheme="minorHAnsi"/>
                <w:sz w:val="20"/>
                <w:szCs w:val="20"/>
              </w:rPr>
              <w:t>8</w:t>
            </w:r>
            <w:r w:rsidR="00B445FF">
              <w:rPr>
                <w:rFonts w:cstheme="minorHAnsi"/>
                <w:sz w:val="20"/>
                <w:szCs w:val="20"/>
              </w:rPr>
              <w:t xml:space="preserve"> do S</w:t>
            </w:r>
            <w:r w:rsidRPr="007A66B4">
              <w:rPr>
                <w:rFonts w:cstheme="minorHAnsi"/>
                <w:sz w:val="20"/>
                <w:szCs w:val="20"/>
              </w:rPr>
              <w:t>WZ, która została pobrana ze strony:</w:t>
            </w:r>
          </w:p>
          <w:p w14:paraId="1B5F7B3C" w14:textId="77777777" w:rsidR="001E0C04" w:rsidRPr="007A66B4" w:rsidRDefault="000F4E41">
            <w:pPr>
              <w:widowControl w:val="0"/>
              <w:rPr>
                <w:rFonts w:cstheme="minorHAnsi"/>
                <w:sz w:val="20"/>
                <w:szCs w:val="20"/>
              </w:rPr>
            </w:pPr>
            <w:hyperlink r:id="rId8">
              <w:r w:rsidR="007971B0" w:rsidRPr="007A66B4">
                <w:rPr>
                  <w:rStyle w:val="czeinternetowe"/>
                  <w:rFonts w:cstheme="minorHAnsi"/>
                  <w:sz w:val="20"/>
                  <w:szCs w:val="20"/>
                </w:rPr>
                <w:t>https://www.cpubenchmark.net/cpu_list.php</w:t>
              </w:r>
            </w:hyperlink>
          </w:p>
          <w:p w14:paraId="3907758E" w14:textId="77777777" w:rsidR="001E0C04" w:rsidRPr="007A66B4" w:rsidRDefault="007971B0">
            <w:pPr>
              <w:pStyle w:val="Akapitzlist"/>
              <w:widowControl w:val="0"/>
              <w:ind w:left="0"/>
              <w:rPr>
                <w:rFonts w:cstheme="minorHAnsi"/>
                <w:sz w:val="20"/>
                <w:szCs w:val="20"/>
              </w:rPr>
            </w:pPr>
            <w:r w:rsidRPr="007A66B4">
              <w:rPr>
                <w:rFonts w:cstheme="minorHAnsi"/>
                <w:sz w:val="20"/>
                <w:szCs w:val="20"/>
              </w:rPr>
              <w:t xml:space="preserve">W przypadku, gdy zaproponowany zostanie procesor, którego wyniki testu wydajności nie zostały opublikowane na powyższej stronie, Wykonawca na wezwanie Zamawiającego zobowiązany będzie do złożenia dokumentu zawierającego wyniki testów w oparciu o powyższy test, udowadniające w sposób niebudzący wątpliwości, że oferowany </w:t>
            </w:r>
            <w:r w:rsidRPr="007A66B4">
              <w:rPr>
                <w:rFonts w:cstheme="minorHAnsi"/>
                <w:sz w:val="20"/>
                <w:szCs w:val="20"/>
              </w:rPr>
              <w:lastRenderedPageBreak/>
              <w:t xml:space="preserve">procesor spełnia minimalne wymagania dot. punktów wymaganych przez Zamawiającego. Testy powinny być przeprowadzone w systemie MS Windows 10. Nie dopuszcza się stosowania tzw. </w:t>
            </w:r>
            <w:proofErr w:type="spellStart"/>
            <w:r w:rsidRPr="007A66B4">
              <w:rPr>
                <w:rFonts w:cstheme="minorHAnsi"/>
                <w:sz w:val="20"/>
                <w:szCs w:val="20"/>
              </w:rPr>
              <w:t>overclocking</w:t>
            </w:r>
            <w:proofErr w:type="spellEnd"/>
            <w:r w:rsidRPr="007A66B4">
              <w:rPr>
                <w:rFonts w:cstheme="minorHAnsi"/>
                <w:sz w:val="20"/>
                <w:szCs w:val="20"/>
              </w:rPr>
              <w:t>-u celem uzyskania wymaganej liczby punktów. Zamawiający zastrzega sobie, iż w celu sprawdzenia poprawności przeprowadzonych testów, może zażądać od Wykonawcy dostarczenia testowanego zestawu komputerowego,  oprogramowania testującego oraz dokładnych opisów użytych testów w terminie nie dłuższym niż 3 dni od otrzymania zawiadomienia od Zamawiającego.</w:t>
            </w:r>
          </w:p>
        </w:tc>
        <w:tc>
          <w:tcPr>
            <w:tcW w:w="5385" w:type="dxa"/>
            <w:tcBorders>
              <w:top w:val="single" w:sz="4" w:space="0" w:color="000000"/>
              <w:left w:val="single" w:sz="4" w:space="0" w:color="000000"/>
              <w:bottom w:val="single" w:sz="4" w:space="0" w:color="000000"/>
              <w:right w:val="single" w:sz="4" w:space="0" w:color="000000"/>
            </w:tcBorders>
          </w:tcPr>
          <w:p w14:paraId="6E358A5F" w14:textId="77777777" w:rsidR="001E0C04" w:rsidRPr="007A66B4" w:rsidRDefault="007971B0">
            <w:pPr>
              <w:pStyle w:val="Akapitzlist"/>
              <w:widowControl w:val="0"/>
              <w:ind w:left="-51"/>
              <w:jc w:val="both"/>
              <w:rPr>
                <w:rFonts w:cstheme="minorHAnsi"/>
                <w:sz w:val="20"/>
                <w:szCs w:val="20"/>
              </w:rPr>
            </w:pPr>
            <w:r w:rsidRPr="007A66B4">
              <w:rPr>
                <w:rFonts w:cstheme="minorHAnsi"/>
                <w:sz w:val="20"/>
                <w:szCs w:val="20"/>
              </w:rPr>
              <w:lastRenderedPageBreak/>
              <w:t>Nazwa i model procesora:</w:t>
            </w:r>
          </w:p>
          <w:p w14:paraId="170A4AC9" w14:textId="77777777" w:rsidR="001E0C04" w:rsidRPr="007A66B4" w:rsidRDefault="001E0C04">
            <w:pPr>
              <w:pStyle w:val="Akapitzlist"/>
              <w:widowControl w:val="0"/>
              <w:ind w:left="-51"/>
              <w:jc w:val="both"/>
              <w:rPr>
                <w:rFonts w:cstheme="minorHAnsi"/>
                <w:sz w:val="20"/>
                <w:szCs w:val="20"/>
              </w:rPr>
            </w:pPr>
          </w:p>
          <w:p w14:paraId="00E3C6A2" w14:textId="77777777" w:rsidR="001E0C04" w:rsidRPr="007A66B4" w:rsidRDefault="001E0C04">
            <w:pPr>
              <w:pStyle w:val="Akapitzlist"/>
              <w:widowControl w:val="0"/>
              <w:ind w:left="-51"/>
              <w:jc w:val="both"/>
              <w:rPr>
                <w:rFonts w:cstheme="minorHAnsi"/>
                <w:sz w:val="20"/>
                <w:szCs w:val="20"/>
              </w:rPr>
            </w:pPr>
          </w:p>
          <w:p w14:paraId="3D47DE83" w14:textId="77777777" w:rsidR="001E0C04" w:rsidRPr="007A66B4" w:rsidRDefault="007971B0">
            <w:pPr>
              <w:pStyle w:val="Akapitzlist"/>
              <w:widowControl w:val="0"/>
              <w:ind w:left="0"/>
              <w:rPr>
                <w:rFonts w:cstheme="minorHAnsi"/>
                <w:sz w:val="20"/>
                <w:szCs w:val="20"/>
              </w:rPr>
            </w:pPr>
            <w:r w:rsidRPr="007A66B4">
              <w:rPr>
                <w:rFonts w:cstheme="minorHAnsi"/>
                <w:sz w:val="20"/>
                <w:szCs w:val="20"/>
              </w:rPr>
              <w:t>Ilość punktów:</w:t>
            </w:r>
          </w:p>
        </w:tc>
      </w:tr>
      <w:tr w:rsidR="001E0C04" w:rsidRPr="007A66B4" w14:paraId="32C63B8B"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673D69E"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4FD26E3"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Dysk twardy</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2EC9DB36" w14:textId="77777777" w:rsidR="001E0C04" w:rsidRPr="007A66B4" w:rsidRDefault="007971B0">
            <w:pPr>
              <w:pStyle w:val="Akapitzlist"/>
              <w:widowControl w:val="0"/>
              <w:ind w:left="0"/>
              <w:rPr>
                <w:rFonts w:cstheme="minorHAnsi"/>
                <w:sz w:val="20"/>
                <w:szCs w:val="20"/>
              </w:rPr>
            </w:pPr>
            <w:r w:rsidRPr="007A66B4">
              <w:rPr>
                <w:rFonts w:cstheme="minorHAnsi"/>
                <w:sz w:val="20"/>
                <w:szCs w:val="20"/>
              </w:rPr>
              <w:t xml:space="preserve"> SSD, min. 240 GB</w:t>
            </w:r>
          </w:p>
        </w:tc>
        <w:tc>
          <w:tcPr>
            <w:tcW w:w="5385" w:type="dxa"/>
            <w:tcBorders>
              <w:top w:val="single" w:sz="4" w:space="0" w:color="000000"/>
              <w:left w:val="single" w:sz="4" w:space="0" w:color="000000"/>
              <w:bottom w:val="single" w:sz="4" w:space="0" w:color="000000"/>
              <w:right w:val="single" w:sz="4" w:space="0" w:color="000000"/>
            </w:tcBorders>
          </w:tcPr>
          <w:p w14:paraId="10EB6D21" w14:textId="77777777" w:rsidR="001E0C04" w:rsidRPr="007A66B4" w:rsidRDefault="001E0C04">
            <w:pPr>
              <w:pStyle w:val="Akapitzlist"/>
              <w:widowControl w:val="0"/>
              <w:ind w:left="0"/>
              <w:rPr>
                <w:rFonts w:cstheme="minorHAnsi"/>
                <w:sz w:val="20"/>
                <w:szCs w:val="20"/>
              </w:rPr>
            </w:pPr>
          </w:p>
        </w:tc>
      </w:tr>
      <w:tr w:rsidR="001E0C04" w:rsidRPr="007A66B4" w14:paraId="759DCF9A"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79E711F1"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0A85193"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Pamięć RAM</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44E342B" w14:textId="31B8A738" w:rsidR="001E0C04" w:rsidRPr="007A66B4" w:rsidRDefault="0027541D">
            <w:pPr>
              <w:pStyle w:val="Akapitzlist"/>
              <w:widowControl w:val="0"/>
              <w:ind w:left="0"/>
              <w:rPr>
                <w:rFonts w:cstheme="minorHAnsi"/>
                <w:sz w:val="20"/>
                <w:szCs w:val="20"/>
              </w:rPr>
            </w:pPr>
            <w:r w:rsidRPr="007A66B4">
              <w:rPr>
                <w:rFonts w:cstheme="minorHAnsi"/>
                <w:sz w:val="20"/>
                <w:szCs w:val="20"/>
              </w:rPr>
              <w:t xml:space="preserve">6 </w:t>
            </w:r>
            <w:r w:rsidR="007971B0" w:rsidRPr="007A66B4">
              <w:rPr>
                <w:rFonts w:cstheme="minorHAnsi"/>
                <w:sz w:val="20"/>
                <w:szCs w:val="20"/>
              </w:rPr>
              <w:t>GB</w:t>
            </w:r>
          </w:p>
        </w:tc>
        <w:tc>
          <w:tcPr>
            <w:tcW w:w="5385" w:type="dxa"/>
            <w:tcBorders>
              <w:top w:val="single" w:sz="4" w:space="0" w:color="000000"/>
              <w:left w:val="single" w:sz="4" w:space="0" w:color="000000"/>
              <w:bottom w:val="single" w:sz="4" w:space="0" w:color="000000"/>
              <w:right w:val="single" w:sz="4" w:space="0" w:color="000000"/>
            </w:tcBorders>
          </w:tcPr>
          <w:p w14:paraId="07341F34" w14:textId="77777777" w:rsidR="001E0C04" w:rsidRPr="007A66B4" w:rsidRDefault="001E0C04">
            <w:pPr>
              <w:pStyle w:val="Akapitzlist"/>
              <w:widowControl w:val="0"/>
              <w:ind w:left="0"/>
              <w:rPr>
                <w:rFonts w:cstheme="minorHAnsi"/>
                <w:sz w:val="20"/>
                <w:szCs w:val="20"/>
              </w:rPr>
            </w:pPr>
          </w:p>
        </w:tc>
      </w:tr>
      <w:tr w:rsidR="001E0C04" w:rsidRPr="007A66B4" w14:paraId="2232A941"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42322C40"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9D85CE8"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Przekątna ekranu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C70F8F7" w14:textId="74C344D4" w:rsidR="001E0C04" w:rsidRPr="007A66B4" w:rsidRDefault="0027541D">
            <w:pPr>
              <w:pStyle w:val="Akapitzlist"/>
              <w:widowControl w:val="0"/>
              <w:ind w:left="0"/>
              <w:rPr>
                <w:rFonts w:cstheme="minorHAnsi"/>
                <w:sz w:val="20"/>
                <w:szCs w:val="20"/>
              </w:rPr>
            </w:pPr>
            <w:r w:rsidRPr="007A66B4">
              <w:rPr>
                <w:rFonts w:cstheme="minorHAnsi"/>
                <w:sz w:val="20"/>
                <w:szCs w:val="20"/>
              </w:rPr>
              <w:t>14</w:t>
            </w:r>
            <w:r w:rsidR="007971B0" w:rsidRPr="007A66B4">
              <w:rPr>
                <w:rFonts w:cstheme="minorHAnsi"/>
                <w:sz w:val="20"/>
                <w:szCs w:val="20"/>
              </w:rPr>
              <w:t>”</w:t>
            </w:r>
          </w:p>
        </w:tc>
        <w:tc>
          <w:tcPr>
            <w:tcW w:w="5385" w:type="dxa"/>
            <w:tcBorders>
              <w:top w:val="single" w:sz="4" w:space="0" w:color="000000"/>
              <w:left w:val="single" w:sz="4" w:space="0" w:color="000000"/>
              <w:bottom w:val="single" w:sz="4" w:space="0" w:color="000000"/>
              <w:right w:val="single" w:sz="4" w:space="0" w:color="000000"/>
            </w:tcBorders>
          </w:tcPr>
          <w:p w14:paraId="350BD68D" w14:textId="77777777" w:rsidR="001E0C04" w:rsidRPr="007A66B4" w:rsidRDefault="001E0C04">
            <w:pPr>
              <w:pStyle w:val="Akapitzlist"/>
              <w:widowControl w:val="0"/>
              <w:ind w:left="0"/>
              <w:rPr>
                <w:rFonts w:cstheme="minorHAnsi"/>
                <w:sz w:val="20"/>
                <w:szCs w:val="20"/>
              </w:rPr>
            </w:pPr>
          </w:p>
        </w:tc>
      </w:tr>
      <w:tr w:rsidR="001E0C04" w:rsidRPr="007A66B4" w14:paraId="0949C519"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C93E7C7"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212F6382" w14:textId="77777777" w:rsidR="001E0C04" w:rsidRPr="007A66B4" w:rsidRDefault="007971B0">
            <w:pPr>
              <w:widowControl w:val="0"/>
              <w:rPr>
                <w:rFonts w:cstheme="minorHAnsi"/>
                <w:sz w:val="20"/>
                <w:szCs w:val="20"/>
              </w:rPr>
            </w:pPr>
            <w:r w:rsidRPr="007A66B4">
              <w:rPr>
                <w:rFonts w:cstheme="minorHAnsi"/>
                <w:b/>
                <w:bCs/>
                <w:sz w:val="20"/>
                <w:szCs w:val="20"/>
              </w:rPr>
              <w:t>Matryca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32093E21" w14:textId="77777777" w:rsidR="001E0C04" w:rsidRPr="007A66B4" w:rsidRDefault="007971B0">
            <w:pPr>
              <w:widowControl w:val="0"/>
              <w:numPr>
                <w:ilvl w:val="0"/>
                <w:numId w:val="3"/>
              </w:numPr>
              <w:spacing w:after="0" w:line="240" w:lineRule="auto"/>
              <w:rPr>
                <w:rFonts w:cstheme="minorHAnsi"/>
                <w:sz w:val="20"/>
                <w:szCs w:val="20"/>
              </w:rPr>
            </w:pPr>
            <w:r w:rsidRPr="007A66B4">
              <w:rPr>
                <w:rFonts w:cstheme="minorHAnsi"/>
                <w:sz w:val="20"/>
                <w:szCs w:val="20"/>
              </w:rPr>
              <w:t>IPS,</w:t>
            </w:r>
          </w:p>
          <w:p w14:paraId="27A151E7" w14:textId="77777777" w:rsidR="001E0C04" w:rsidRPr="007A66B4" w:rsidRDefault="007971B0">
            <w:pPr>
              <w:widowControl w:val="0"/>
              <w:numPr>
                <w:ilvl w:val="0"/>
                <w:numId w:val="3"/>
              </w:numPr>
              <w:spacing w:after="0" w:line="240" w:lineRule="auto"/>
              <w:rPr>
                <w:rFonts w:cstheme="minorHAnsi"/>
                <w:sz w:val="20"/>
                <w:szCs w:val="20"/>
              </w:rPr>
            </w:pPr>
            <w:r w:rsidRPr="007A66B4">
              <w:rPr>
                <w:rFonts w:cstheme="minorHAnsi"/>
                <w:sz w:val="20"/>
                <w:szCs w:val="20"/>
              </w:rPr>
              <w:t>Antyodblaskowa</w:t>
            </w:r>
          </w:p>
          <w:p w14:paraId="72CFE38E" w14:textId="77777777" w:rsidR="001E0C04" w:rsidRPr="007A66B4" w:rsidRDefault="001E0C04">
            <w:pPr>
              <w:widowControl w:val="0"/>
              <w:tabs>
                <w:tab w:val="left" w:pos="420"/>
              </w:tabs>
              <w:ind w:left="420"/>
              <w:rPr>
                <w:rFonts w:cstheme="minorHAnsi"/>
                <w:sz w:val="20"/>
                <w:szCs w:val="20"/>
              </w:rPr>
            </w:pPr>
          </w:p>
        </w:tc>
        <w:tc>
          <w:tcPr>
            <w:tcW w:w="5385" w:type="dxa"/>
            <w:tcBorders>
              <w:top w:val="single" w:sz="4" w:space="0" w:color="000000"/>
              <w:left w:val="single" w:sz="4" w:space="0" w:color="000000"/>
              <w:bottom w:val="single" w:sz="4" w:space="0" w:color="000000"/>
              <w:right w:val="single" w:sz="4" w:space="0" w:color="000000"/>
            </w:tcBorders>
          </w:tcPr>
          <w:p w14:paraId="2C59BA38" w14:textId="77777777" w:rsidR="001E0C04" w:rsidRPr="007A66B4" w:rsidRDefault="001E0C04">
            <w:pPr>
              <w:widowControl w:val="0"/>
              <w:rPr>
                <w:rFonts w:cstheme="minorHAnsi"/>
                <w:sz w:val="20"/>
                <w:szCs w:val="20"/>
              </w:rPr>
            </w:pPr>
          </w:p>
        </w:tc>
      </w:tr>
      <w:tr w:rsidR="001E0C04" w:rsidRPr="007A66B4" w14:paraId="2DADF041"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E1AFFE2"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CD77CF6" w14:textId="77777777" w:rsidR="001E0C04" w:rsidRPr="007A66B4" w:rsidRDefault="007971B0">
            <w:pPr>
              <w:widowControl w:val="0"/>
              <w:rPr>
                <w:rFonts w:cstheme="minorHAnsi"/>
                <w:sz w:val="20"/>
                <w:szCs w:val="20"/>
              </w:rPr>
            </w:pPr>
            <w:r w:rsidRPr="007A66B4">
              <w:rPr>
                <w:rFonts w:cstheme="minorHAnsi"/>
                <w:b/>
                <w:bCs/>
                <w:sz w:val="20"/>
                <w:szCs w:val="20"/>
              </w:rPr>
              <w:t>Natywna rozdzielczość ekranu</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11E1A696" w14:textId="77777777" w:rsidR="001E0C04" w:rsidRPr="007A66B4" w:rsidRDefault="007971B0">
            <w:pPr>
              <w:widowControl w:val="0"/>
              <w:rPr>
                <w:rFonts w:cstheme="minorHAnsi"/>
                <w:sz w:val="20"/>
                <w:szCs w:val="20"/>
              </w:rPr>
            </w:pPr>
            <w:r w:rsidRPr="007A66B4">
              <w:rPr>
                <w:rFonts w:cstheme="minorHAnsi"/>
                <w:sz w:val="20"/>
                <w:szCs w:val="20"/>
              </w:rPr>
              <w:t>1920x1080</w:t>
            </w:r>
          </w:p>
        </w:tc>
        <w:tc>
          <w:tcPr>
            <w:tcW w:w="5385" w:type="dxa"/>
            <w:tcBorders>
              <w:top w:val="single" w:sz="4" w:space="0" w:color="000000"/>
              <w:left w:val="single" w:sz="4" w:space="0" w:color="000000"/>
              <w:bottom w:val="single" w:sz="4" w:space="0" w:color="000000"/>
              <w:right w:val="single" w:sz="4" w:space="0" w:color="000000"/>
            </w:tcBorders>
          </w:tcPr>
          <w:p w14:paraId="18C08B55" w14:textId="77777777" w:rsidR="001E0C04" w:rsidRPr="007A66B4" w:rsidRDefault="001E0C04">
            <w:pPr>
              <w:widowControl w:val="0"/>
              <w:rPr>
                <w:rFonts w:cstheme="minorHAnsi"/>
                <w:sz w:val="20"/>
                <w:szCs w:val="20"/>
              </w:rPr>
            </w:pPr>
          </w:p>
        </w:tc>
      </w:tr>
      <w:tr w:rsidR="001E0C04" w:rsidRPr="007A66B4" w14:paraId="12CE8322"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4E6C62F"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244DA103"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Karta graficzna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5126C2CF" w14:textId="77777777" w:rsidR="001E0C04" w:rsidRPr="007A66B4" w:rsidRDefault="007971B0">
            <w:pPr>
              <w:pStyle w:val="Akapitzlist"/>
              <w:widowControl w:val="0"/>
              <w:ind w:left="0"/>
              <w:rPr>
                <w:rFonts w:cstheme="minorHAnsi"/>
                <w:sz w:val="20"/>
                <w:szCs w:val="20"/>
              </w:rPr>
            </w:pPr>
            <w:r w:rsidRPr="007A66B4">
              <w:rPr>
                <w:rFonts w:cstheme="minorHAnsi"/>
                <w:sz w:val="20"/>
                <w:szCs w:val="20"/>
              </w:rPr>
              <w:t>Posiadająca złącze HDMI</w:t>
            </w:r>
          </w:p>
        </w:tc>
        <w:tc>
          <w:tcPr>
            <w:tcW w:w="5385" w:type="dxa"/>
            <w:tcBorders>
              <w:top w:val="single" w:sz="4" w:space="0" w:color="000000"/>
              <w:left w:val="single" w:sz="4" w:space="0" w:color="000000"/>
              <w:bottom w:val="single" w:sz="4" w:space="0" w:color="000000"/>
              <w:right w:val="single" w:sz="4" w:space="0" w:color="000000"/>
            </w:tcBorders>
          </w:tcPr>
          <w:p w14:paraId="570C6D6B" w14:textId="77777777" w:rsidR="001E0C04" w:rsidRPr="007A66B4" w:rsidRDefault="001E0C04">
            <w:pPr>
              <w:pStyle w:val="Akapitzlist"/>
              <w:widowControl w:val="0"/>
              <w:ind w:left="0"/>
              <w:rPr>
                <w:rFonts w:cstheme="minorHAnsi"/>
                <w:sz w:val="20"/>
                <w:szCs w:val="20"/>
              </w:rPr>
            </w:pPr>
          </w:p>
        </w:tc>
      </w:tr>
      <w:tr w:rsidR="001E0C04" w:rsidRPr="007A66B4" w14:paraId="12EF5DD4"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78959FD"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B4DFFF4"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lang w:eastAsia="pl-PL"/>
              </w:rPr>
              <w:t>Rodzaje wejść / wyjść</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A60DA3A" w14:textId="77777777" w:rsidR="001E0C04" w:rsidRPr="007A66B4" w:rsidRDefault="007971B0">
            <w:pPr>
              <w:pStyle w:val="Akapitzlist"/>
              <w:widowControl w:val="0"/>
              <w:numPr>
                <w:ilvl w:val="0"/>
                <w:numId w:val="6"/>
              </w:numPr>
              <w:spacing w:after="0" w:line="240" w:lineRule="auto"/>
              <w:rPr>
                <w:rFonts w:cstheme="minorHAnsi"/>
                <w:sz w:val="20"/>
                <w:szCs w:val="20"/>
              </w:rPr>
            </w:pPr>
            <w:r w:rsidRPr="007A66B4">
              <w:rPr>
                <w:rFonts w:cstheme="minorHAnsi"/>
                <w:sz w:val="20"/>
                <w:szCs w:val="20"/>
              </w:rPr>
              <w:t>4 porty USB (w tym przynajmniej 2 porty USB 3.0)</w:t>
            </w:r>
          </w:p>
          <w:p w14:paraId="00A0D1D2" w14:textId="77777777" w:rsidR="001E0C04" w:rsidRPr="007A66B4" w:rsidRDefault="007971B0">
            <w:pPr>
              <w:pStyle w:val="Akapitzlist"/>
              <w:widowControl w:val="0"/>
              <w:numPr>
                <w:ilvl w:val="0"/>
                <w:numId w:val="6"/>
              </w:numPr>
              <w:spacing w:after="0" w:line="240" w:lineRule="auto"/>
              <w:rPr>
                <w:rFonts w:cstheme="minorHAnsi"/>
                <w:sz w:val="20"/>
                <w:szCs w:val="20"/>
              </w:rPr>
            </w:pPr>
            <w:r w:rsidRPr="007A66B4">
              <w:rPr>
                <w:rFonts w:cstheme="minorHAnsi"/>
                <w:sz w:val="20"/>
                <w:szCs w:val="20"/>
              </w:rPr>
              <w:t>1 port HDMI</w:t>
            </w:r>
          </w:p>
          <w:p w14:paraId="349E043C" w14:textId="77777777" w:rsidR="001E0C04" w:rsidRPr="007A66B4" w:rsidRDefault="007971B0">
            <w:pPr>
              <w:pStyle w:val="Akapitzlist"/>
              <w:widowControl w:val="0"/>
              <w:numPr>
                <w:ilvl w:val="0"/>
                <w:numId w:val="6"/>
              </w:numPr>
              <w:spacing w:after="0" w:line="240" w:lineRule="auto"/>
              <w:rPr>
                <w:rFonts w:cstheme="minorHAnsi"/>
                <w:sz w:val="20"/>
                <w:szCs w:val="20"/>
              </w:rPr>
            </w:pPr>
            <w:r w:rsidRPr="007A66B4">
              <w:rPr>
                <w:rFonts w:cstheme="minorHAnsi"/>
                <w:sz w:val="20"/>
                <w:szCs w:val="20"/>
              </w:rPr>
              <w:t>1 złącze RJ-45</w:t>
            </w:r>
          </w:p>
          <w:p w14:paraId="2D154C50" w14:textId="77777777" w:rsidR="001E0C04" w:rsidRPr="007A66B4" w:rsidRDefault="007971B0">
            <w:pPr>
              <w:pStyle w:val="Akapitzlist"/>
              <w:widowControl w:val="0"/>
              <w:numPr>
                <w:ilvl w:val="0"/>
                <w:numId w:val="6"/>
              </w:numPr>
              <w:spacing w:after="0" w:line="240" w:lineRule="auto"/>
              <w:rPr>
                <w:rFonts w:cstheme="minorHAnsi"/>
                <w:sz w:val="20"/>
                <w:szCs w:val="20"/>
              </w:rPr>
            </w:pPr>
            <w:r w:rsidRPr="007A66B4">
              <w:rPr>
                <w:rFonts w:cstheme="minorHAnsi"/>
                <w:sz w:val="20"/>
                <w:szCs w:val="20"/>
              </w:rPr>
              <w:lastRenderedPageBreak/>
              <w:t>1 gniazdo słuchawkowe/wejście na mikrofon</w:t>
            </w:r>
          </w:p>
          <w:p w14:paraId="251D683A" w14:textId="77777777" w:rsidR="001E0C04" w:rsidRPr="007A66B4" w:rsidRDefault="007971B0">
            <w:pPr>
              <w:pStyle w:val="Akapitzlist"/>
              <w:widowControl w:val="0"/>
              <w:numPr>
                <w:ilvl w:val="0"/>
                <w:numId w:val="6"/>
              </w:numPr>
              <w:spacing w:after="0" w:line="240" w:lineRule="auto"/>
              <w:rPr>
                <w:rFonts w:cstheme="minorHAnsi"/>
                <w:sz w:val="20"/>
                <w:szCs w:val="20"/>
              </w:rPr>
            </w:pPr>
            <w:r w:rsidRPr="007A66B4">
              <w:rPr>
                <w:rFonts w:cstheme="minorHAnsi"/>
                <w:sz w:val="20"/>
                <w:szCs w:val="20"/>
              </w:rPr>
              <w:t>1 czytnik kart pamięci</w:t>
            </w:r>
          </w:p>
        </w:tc>
        <w:tc>
          <w:tcPr>
            <w:tcW w:w="5385" w:type="dxa"/>
            <w:tcBorders>
              <w:top w:val="single" w:sz="4" w:space="0" w:color="000000"/>
              <w:left w:val="single" w:sz="4" w:space="0" w:color="000000"/>
              <w:bottom w:val="single" w:sz="4" w:space="0" w:color="000000"/>
              <w:right w:val="single" w:sz="4" w:space="0" w:color="000000"/>
            </w:tcBorders>
          </w:tcPr>
          <w:p w14:paraId="74343C04" w14:textId="77777777" w:rsidR="001E0C04" w:rsidRPr="007A66B4" w:rsidRDefault="001E0C04">
            <w:pPr>
              <w:pStyle w:val="Akapitzlist"/>
              <w:widowControl w:val="0"/>
              <w:ind w:left="0"/>
              <w:rPr>
                <w:rFonts w:cstheme="minorHAnsi"/>
                <w:sz w:val="20"/>
                <w:szCs w:val="20"/>
              </w:rPr>
            </w:pPr>
          </w:p>
        </w:tc>
      </w:tr>
      <w:tr w:rsidR="001E0C04" w:rsidRPr="007A66B4" w14:paraId="70076503"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03EF4D56" w14:textId="77777777" w:rsidR="001E0C04" w:rsidRPr="007A66B4" w:rsidRDefault="001E0C04">
            <w:pPr>
              <w:pStyle w:val="Akapitzlist"/>
              <w:widowControl w:val="0"/>
              <w:numPr>
                <w:ilvl w:val="0"/>
                <w:numId w:val="2"/>
              </w:numPr>
              <w:spacing w:after="0" w:line="240" w:lineRule="auto"/>
              <w:rPr>
                <w:rFonts w:cstheme="minorHAnsi"/>
                <w:b/>
                <w:sz w:val="20"/>
                <w:szCs w:val="20"/>
              </w:rPr>
            </w:pPr>
            <w:bookmarkStart w:id="1" w:name="_Hlk47010058"/>
            <w:bookmarkEnd w:id="1"/>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0E767C04"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Kamera</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2805987" w14:textId="77777777" w:rsidR="001E0C04" w:rsidRPr="007A66B4" w:rsidRDefault="007971B0">
            <w:pPr>
              <w:pStyle w:val="Akapitzlist"/>
              <w:widowControl w:val="0"/>
              <w:ind w:left="0"/>
              <w:rPr>
                <w:rFonts w:cstheme="minorHAnsi"/>
                <w:sz w:val="20"/>
                <w:szCs w:val="20"/>
              </w:rPr>
            </w:pPr>
            <w:r w:rsidRPr="007A66B4">
              <w:rPr>
                <w:rFonts w:cstheme="minorHAnsi"/>
                <w:sz w:val="20"/>
                <w:szCs w:val="20"/>
              </w:rPr>
              <w:t xml:space="preserve">Wbudowana, o rozdzielczości minimum 0,92 </w:t>
            </w:r>
            <w:proofErr w:type="spellStart"/>
            <w:r w:rsidRPr="007A66B4">
              <w:rPr>
                <w:rFonts w:cstheme="minorHAnsi"/>
                <w:sz w:val="20"/>
                <w:szCs w:val="20"/>
              </w:rPr>
              <w:t>Mpix</w:t>
            </w:r>
            <w:proofErr w:type="spellEnd"/>
          </w:p>
        </w:tc>
        <w:tc>
          <w:tcPr>
            <w:tcW w:w="5385" w:type="dxa"/>
            <w:tcBorders>
              <w:top w:val="single" w:sz="4" w:space="0" w:color="000000"/>
              <w:left w:val="single" w:sz="4" w:space="0" w:color="000000"/>
              <w:bottom w:val="single" w:sz="4" w:space="0" w:color="000000"/>
              <w:right w:val="single" w:sz="4" w:space="0" w:color="000000"/>
            </w:tcBorders>
          </w:tcPr>
          <w:p w14:paraId="40F77319" w14:textId="77777777" w:rsidR="001E0C04" w:rsidRPr="007A66B4" w:rsidRDefault="001E0C04">
            <w:pPr>
              <w:pStyle w:val="Akapitzlist"/>
              <w:widowControl w:val="0"/>
              <w:ind w:left="0"/>
              <w:rPr>
                <w:rFonts w:cstheme="minorHAnsi"/>
                <w:sz w:val="20"/>
                <w:szCs w:val="20"/>
              </w:rPr>
            </w:pPr>
            <w:bookmarkStart w:id="2" w:name="_Hlk47005423"/>
            <w:bookmarkEnd w:id="2"/>
          </w:p>
        </w:tc>
      </w:tr>
      <w:tr w:rsidR="001E0C04" w:rsidRPr="007A66B4" w14:paraId="3EDBDF89"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66BB299C"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353839E3"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lang w:eastAsia="pl-PL"/>
              </w:rPr>
              <w:t>Łączność</w:t>
            </w:r>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491188BD" w14:textId="77777777" w:rsidR="001E0C04" w:rsidRPr="007A66B4" w:rsidRDefault="007971B0">
            <w:pPr>
              <w:pStyle w:val="Akapitzlist"/>
              <w:widowControl w:val="0"/>
              <w:numPr>
                <w:ilvl w:val="0"/>
                <w:numId w:val="5"/>
              </w:numPr>
              <w:tabs>
                <w:tab w:val="left" w:pos="420"/>
              </w:tabs>
              <w:spacing w:after="0" w:line="240" w:lineRule="auto"/>
              <w:rPr>
                <w:rFonts w:cstheme="minorHAnsi"/>
                <w:sz w:val="20"/>
                <w:szCs w:val="20"/>
              </w:rPr>
            </w:pPr>
            <w:proofErr w:type="spellStart"/>
            <w:r w:rsidRPr="007A66B4">
              <w:rPr>
                <w:rFonts w:cstheme="minorHAnsi"/>
                <w:sz w:val="20"/>
                <w:szCs w:val="20"/>
              </w:rPr>
              <w:t>WiFi</w:t>
            </w:r>
            <w:proofErr w:type="spellEnd"/>
            <w:r w:rsidRPr="007A66B4">
              <w:rPr>
                <w:rFonts w:cstheme="minorHAnsi"/>
                <w:sz w:val="20"/>
                <w:szCs w:val="20"/>
              </w:rPr>
              <w:t xml:space="preserve"> 802.11 </w:t>
            </w:r>
            <w:proofErr w:type="spellStart"/>
            <w:r w:rsidRPr="007A66B4">
              <w:rPr>
                <w:rFonts w:cstheme="minorHAnsi"/>
                <w:sz w:val="20"/>
                <w:szCs w:val="20"/>
              </w:rPr>
              <w:t>ac</w:t>
            </w:r>
            <w:proofErr w:type="spellEnd"/>
          </w:p>
          <w:p w14:paraId="40B79B3E" w14:textId="77777777" w:rsidR="001E0C04" w:rsidRPr="007A66B4" w:rsidRDefault="007971B0">
            <w:pPr>
              <w:pStyle w:val="Akapitzlist"/>
              <w:widowControl w:val="0"/>
              <w:numPr>
                <w:ilvl w:val="0"/>
                <w:numId w:val="5"/>
              </w:numPr>
              <w:spacing w:after="0" w:line="240" w:lineRule="auto"/>
              <w:rPr>
                <w:rFonts w:cstheme="minorHAnsi"/>
                <w:sz w:val="20"/>
                <w:szCs w:val="20"/>
              </w:rPr>
            </w:pPr>
            <w:r w:rsidRPr="007A66B4">
              <w:rPr>
                <w:rFonts w:cstheme="minorHAnsi"/>
                <w:sz w:val="20"/>
                <w:szCs w:val="20"/>
              </w:rPr>
              <w:t>Bluetooth</w:t>
            </w:r>
          </w:p>
        </w:tc>
        <w:tc>
          <w:tcPr>
            <w:tcW w:w="5385" w:type="dxa"/>
            <w:tcBorders>
              <w:top w:val="single" w:sz="4" w:space="0" w:color="000000"/>
              <w:left w:val="single" w:sz="4" w:space="0" w:color="000000"/>
              <w:bottom w:val="single" w:sz="4" w:space="0" w:color="000000"/>
              <w:right w:val="single" w:sz="4" w:space="0" w:color="000000"/>
            </w:tcBorders>
          </w:tcPr>
          <w:p w14:paraId="5ECB7888" w14:textId="77777777" w:rsidR="001E0C04" w:rsidRPr="007A66B4" w:rsidRDefault="001E0C04">
            <w:pPr>
              <w:pStyle w:val="Akapitzlist"/>
              <w:widowControl w:val="0"/>
              <w:ind w:left="0"/>
              <w:rPr>
                <w:rFonts w:cstheme="minorHAnsi"/>
                <w:sz w:val="20"/>
                <w:szCs w:val="20"/>
              </w:rPr>
            </w:pPr>
          </w:p>
        </w:tc>
      </w:tr>
      <w:tr w:rsidR="001E0C04" w:rsidRPr="007A66B4" w14:paraId="7355A70F"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141B545A"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77FC268" w14:textId="77777777" w:rsidR="001E0C04" w:rsidRPr="007A66B4" w:rsidRDefault="007971B0">
            <w:pPr>
              <w:pStyle w:val="Akapitzlist"/>
              <w:widowControl w:val="0"/>
              <w:ind w:left="0"/>
              <w:rPr>
                <w:rFonts w:cstheme="minorHAnsi"/>
                <w:b/>
                <w:sz w:val="20"/>
                <w:szCs w:val="20"/>
                <w:lang w:val="en-US" w:eastAsia="pl-PL"/>
              </w:rPr>
            </w:pPr>
            <w:proofErr w:type="spellStart"/>
            <w:r w:rsidRPr="007A66B4">
              <w:rPr>
                <w:rFonts w:cstheme="minorHAnsi"/>
                <w:b/>
                <w:sz w:val="20"/>
                <w:szCs w:val="20"/>
                <w:lang w:val="en-US" w:eastAsia="pl-PL"/>
              </w:rPr>
              <w:t>Waga</w:t>
            </w:r>
            <w:proofErr w:type="spellEnd"/>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7B51F515" w14:textId="77777777" w:rsidR="001E0C04" w:rsidRPr="007A66B4" w:rsidRDefault="007971B0">
            <w:pPr>
              <w:pStyle w:val="Akapitzlist"/>
              <w:widowControl w:val="0"/>
              <w:ind w:left="0"/>
              <w:rPr>
                <w:rFonts w:cstheme="minorHAnsi"/>
                <w:sz w:val="20"/>
                <w:szCs w:val="20"/>
                <w:lang w:val="en-US" w:eastAsia="pl-PL"/>
              </w:rPr>
            </w:pPr>
            <w:r w:rsidRPr="007A66B4">
              <w:rPr>
                <w:rFonts w:cstheme="minorHAnsi"/>
                <w:sz w:val="20"/>
                <w:szCs w:val="20"/>
                <w:lang w:val="en-US" w:eastAsia="pl-PL"/>
              </w:rPr>
              <w:t>Do 2kg.</w:t>
            </w:r>
          </w:p>
        </w:tc>
        <w:tc>
          <w:tcPr>
            <w:tcW w:w="5385" w:type="dxa"/>
            <w:tcBorders>
              <w:top w:val="single" w:sz="4" w:space="0" w:color="000000"/>
              <w:left w:val="single" w:sz="4" w:space="0" w:color="000000"/>
              <w:bottom w:val="single" w:sz="4" w:space="0" w:color="000000"/>
              <w:right w:val="single" w:sz="4" w:space="0" w:color="000000"/>
            </w:tcBorders>
          </w:tcPr>
          <w:p w14:paraId="123416A6" w14:textId="77777777" w:rsidR="001E0C04" w:rsidRPr="007A66B4" w:rsidRDefault="001E0C04">
            <w:pPr>
              <w:pStyle w:val="Akapitzlist"/>
              <w:widowControl w:val="0"/>
              <w:ind w:left="0"/>
              <w:rPr>
                <w:rFonts w:cstheme="minorHAnsi"/>
                <w:sz w:val="20"/>
                <w:szCs w:val="20"/>
              </w:rPr>
            </w:pPr>
          </w:p>
        </w:tc>
      </w:tr>
      <w:tr w:rsidR="001E0C04" w:rsidRPr="007A66B4" w14:paraId="309DA4FF"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37F6D29A"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12FA2402" w14:textId="51E87AD9" w:rsidR="001E0C04" w:rsidRPr="007A66B4" w:rsidRDefault="007971B0">
            <w:pPr>
              <w:pStyle w:val="Akapitzlist"/>
              <w:widowControl w:val="0"/>
              <w:ind w:left="0"/>
              <w:rPr>
                <w:rFonts w:cstheme="minorHAnsi"/>
                <w:b/>
                <w:sz w:val="20"/>
                <w:szCs w:val="20"/>
                <w:lang w:val="en-US" w:eastAsia="pl-PL"/>
              </w:rPr>
            </w:pPr>
            <w:r w:rsidRPr="007A66B4">
              <w:rPr>
                <w:rFonts w:cstheme="minorHAnsi"/>
                <w:b/>
                <w:sz w:val="20"/>
                <w:szCs w:val="20"/>
                <w:lang w:val="en-US" w:eastAsia="pl-PL"/>
              </w:rPr>
              <w:t xml:space="preserve">System </w:t>
            </w:r>
            <w:proofErr w:type="spellStart"/>
            <w:r w:rsidRPr="007A66B4">
              <w:rPr>
                <w:rFonts w:cstheme="minorHAnsi"/>
                <w:b/>
                <w:sz w:val="20"/>
                <w:szCs w:val="20"/>
                <w:lang w:val="en-US" w:eastAsia="pl-PL"/>
              </w:rPr>
              <w:t>operacyjny</w:t>
            </w:r>
            <w:proofErr w:type="spellEnd"/>
            <w:r w:rsidRPr="007A66B4">
              <w:rPr>
                <w:rFonts w:cstheme="minorHAnsi"/>
                <w:b/>
                <w:sz w:val="20"/>
                <w:szCs w:val="20"/>
                <w:lang w:val="en-US" w:eastAsia="pl-PL"/>
              </w:rPr>
              <w:t xml:space="preserve"> </w:t>
            </w:r>
            <w:proofErr w:type="spellStart"/>
            <w:r w:rsidRPr="007A66B4">
              <w:rPr>
                <w:rFonts w:cstheme="minorHAnsi"/>
                <w:b/>
                <w:sz w:val="20"/>
                <w:szCs w:val="20"/>
                <w:lang w:val="en-US" w:eastAsia="pl-PL"/>
              </w:rPr>
              <w:t>i</w:t>
            </w:r>
            <w:proofErr w:type="spellEnd"/>
            <w:r w:rsidRPr="007A66B4">
              <w:rPr>
                <w:rFonts w:cstheme="minorHAnsi"/>
                <w:b/>
                <w:sz w:val="20"/>
                <w:szCs w:val="20"/>
                <w:lang w:val="en-US" w:eastAsia="pl-PL"/>
              </w:rPr>
              <w:t xml:space="preserve">  </w:t>
            </w:r>
            <w:proofErr w:type="spellStart"/>
            <w:r w:rsidRPr="007A66B4">
              <w:rPr>
                <w:rFonts w:cstheme="minorHAnsi"/>
                <w:b/>
                <w:sz w:val="20"/>
                <w:szCs w:val="20"/>
                <w:lang w:val="en-US" w:eastAsia="pl-PL"/>
              </w:rPr>
              <w:t>dodatkowe</w:t>
            </w:r>
            <w:proofErr w:type="spellEnd"/>
            <w:r w:rsidRPr="007A66B4">
              <w:rPr>
                <w:rFonts w:cstheme="minorHAnsi"/>
                <w:b/>
                <w:sz w:val="20"/>
                <w:szCs w:val="20"/>
                <w:lang w:val="en-US" w:eastAsia="pl-PL"/>
              </w:rPr>
              <w:t xml:space="preserve"> </w:t>
            </w:r>
            <w:proofErr w:type="spellStart"/>
            <w:r w:rsidRPr="007A66B4">
              <w:rPr>
                <w:rFonts w:cstheme="minorHAnsi"/>
                <w:b/>
                <w:sz w:val="20"/>
                <w:szCs w:val="20"/>
                <w:lang w:val="en-US" w:eastAsia="pl-PL"/>
              </w:rPr>
              <w:t>oprogramowanie</w:t>
            </w:r>
            <w:proofErr w:type="spellEnd"/>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9A2A9D6" w14:textId="776ED230" w:rsidR="007971B0" w:rsidRPr="007A66B4" w:rsidRDefault="007971B0" w:rsidP="007971B0">
            <w:pPr>
              <w:pStyle w:val="Akapitzlist"/>
              <w:widowControl w:val="0"/>
              <w:numPr>
                <w:ilvl w:val="1"/>
                <w:numId w:val="1"/>
              </w:numPr>
              <w:rPr>
                <w:rFonts w:cstheme="minorHAnsi"/>
                <w:sz w:val="20"/>
                <w:szCs w:val="20"/>
                <w:lang w:eastAsia="pl-PL"/>
              </w:rPr>
            </w:pPr>
            <w:r w:rsidRPr="007A66B4">
              <w:rPr>
                <w:rFonts w:cstheme="minorHAnsi"/>
                <w:sz w:val="20"/>
                <w:szCs w:val="20"/>
                <w:lang w:eastAsia="pl-PL"/>
              </w:rPr>
              <w:t xml:space="preserve">Microsoft Windows 10 Pro 64-bit lub równoważny. </w:t>
            </w:r>
          </w:p>
          <w:p w14:paraId="70BE0469" w14:textId="77777777" w:rsidR="007971B0" w:rsidRPr="007A66B4" w:rsidRDefault="007971B0" w:rsidP="007971B0">
            <w:pPr>
              <w:pStyle w:val="Akapitzlist"/>
              <w:widowControl w:val="0"/>
              <w:numPr>
                <w:ilvl w:val="1"/>
                <w:numId w:val="1"/>
              </w:numPr>
              <w:rPr>
                <w:rFonts w:cstheme="minorHAnsi"/>
                <w:sz w:val="20"/>
                <w:szCs w:val="20"/>
                <w:lang w:eastAsia="pl-PL"/>
              </w:rPr>
            </w:pPr>
            <w:r w:rsidRPr="007A66B4">
              <w:rPr>
                <w:rFonts w:cstheme="minorHAnsi"/>
                <w:sz w:val="20"/>
                <w:szCs w:val="20"/>
              </w:rPr>
              <w:t>Microsoft Office Standard 2019 MOLP EDU lub inne oprogramowanie równoważne</w:t>
            </w:r>
            <w:r w:rsidRPr="007A66B4">
              <w:rPr>
                <w:rFonts w:cstheme="minorHAnsi"/>
                <w:sz w:val="20"/>
                <w:szCs w:val="20"/>
                <w:lang w:eastAsia="pl-PL"/>
              </w:rPr>
              <w:t>.</w:t>
            </w:r>
          </w:p>
          <w:p w14:paraId="21440DD6" w14:textId="238AF4FB" w:rsidR="007971B0" w:rsidRPr="007A66B4" w:rsidRDefault="007971B0" w:rsidP="007971B0">
            <w:pPr>
              <w:widowControl w:val="0"/>
              <w:rPr>
                <w:rFonts w:cstheme="minorHAnsi"/>
                <w:b/>
                <w:bCs/>
                <w:sz w:val="20"/>
                <w:szCs w:val="20"/>
                <w:lang w:eastAsia="pl-PL"/>
              </w:rPr>
            </w:pPr>
            <w:r w:rsidRPr="007A66B4">
              <w:rPr>
                <w:rFonts w:cstheme="minorHAnsi"/>
                <w:b/>
                <w:bCs/>
                <w:sz w:val="20"/>
                <w:szCs w:val="20"/>
                <w:lang w:eastAsia="pl-PL"/>
              </w:rPr>
              <w:t xml:space="preserve">Opis równoważności znajduje się w punkcie </w:t>
            </w:r>
            <w:r w:rsidR="00FC072F" w:rsidRPr="007A66B4">
              <w:rPr>
                <w:rFonts w:cstheme="minorHAnsi"/>
                <w:b/>
                <w:bCs/>
                <w:sz w:val="20"/>
                <w:szCs w:val="20"/>
                <w:lang w:eastAsia="pl-PL"/>
              </w:rPr>
              <w:t>3</w:t>
            </w:r>
            <w:r w:rsidRPr="007A66B4">
              <w:rPr>
                <w:rFonts w:cstheme="minorHAnsi"/>
                <w:b/>
                <w:bCs/>
                <w:sz w:val="20"/>
                <w:szCs w:val="20"/>
                <w:lang w:eastAsia="pl-PL"/>
              </w:rPr>
              <w:t xml:space="preserve">) Załącznika </w:t>
            </w:r>
          </w:p>
        </w:tc>
        <w:tc>
          <w:tcPr>
            <w:tcW w:w="5385" w:type="dxa"/>
            <w:tcBorders>
              <w:top w:val="single" w:sz="4" w:space="0" w:color="000000"/>
              <w:left w:val="single" w:sz="4" w:space="0" w:color="000000"/>
              <w:bottom w:val="single" w:sz="4" w:space="0" w:color="000000"/>
              <w:right w:val="single" w:sz="4" w:space="0" w:color="000000"/>
            </w:tcBorders>
          </w:tcPr>
          <w:p w14:paraId="4AD38B8E" w14:textId="77777777" w:rsidR="001E0C04" w:rsidRPr="007A66B4" w:rsidRDefault="001E0C04">
            <w:pPr>
              <w:pStyle w:val="Akapitzlist"/>
              <w:widowControl w:val="0"/>
              <w:ind w:left="0"/>
              <w:rPr>
                <w:rFonts w:cstheme="minorHAnsi"/>
                <w:sz w:val="20"/>
                <w:szCs w:val="20"/>
              </w:rPr>
            </w:pPr>
          </w:p>
        </w:tc>
      </w:tr>
      <w:tr w:rsidR="001E0C04" w:rsidRPr="007A66B4" w14:paraId="74697633" w14:textId="77777777">
        <w:trPr>
          <w:trHeight w:val="284"/>
        </w:trPr>
        <w:tc>
          <w:tcPr>
            <w:tcW w:w="834" w:type="dxa"/>
            <w:tcBorders>
              <w:top w:val="single" w:sz="4" w:space="0" w:color="000000"/>
              <w:left w:val="single" w:sz="4" w:space="0" w:color="000000"/>
              <w:bottom w:val="single" w:sz="4" w:space="0" w:color="000000"/>
              <w:right w:val="single" w:sz="4" w:space="0" w:color="000000"/>
            </w:tcBorders>
            <w:shd w:val="clear" w:color="auto" w:fill="auto"/>
          </w:tcPr>
          <w:p w14:paraId="2ACF9F62" w14:textId="77777777" w:rsidR="001E0C04" w:rsidRPr="007A66B4" w:rsidRDefault="001E0C04">
            <w:pPr>
              <w:pStyle w:val="Akapitzlist"/>
              <w:widowControl w:val="0"/>
              <w:numPr>
                <w:ilvl w:val="0"/>
                <w:numId w:val="2"/>
              </w:numPr>
              <w:spacing w:after="0" w:line="240" w:lineRule="auto"/>
              <w:rPr>
                <w:rFonts w:cstheme="minorHAnsi"/>
                <w:b/>
                <w:sz w:val="20"/>
                <w:szCs w:val="20"/>
              </w:rPr>
            </w:pPr>
          </w:p>
        </w:tc>
        <w:tc>
          <w:tcPr>
            <w:tcW w:w="1748" w:type="dxa"/>
            <w:tcBorders>
              <w:top w:val="single" w:sz="4" w:space="0" w:color="000000"/>
              <w:left w:val="single" w:sz="4" w:space="0" w:color="000000"/>
              <w:bottom w:val="single" w:sz="4" w:space="0" w:color="000000"/>
              <w:right w:val="single" w:sz="4" w:space="0" w:color="000000"/>
            </w:tcBorders>
            <w:shd w:val="clear" w:color="auto" w:fill="auto"/>
          </w:tcPr>
          <w:p w14:paraId="7A2236C8" w14:textId="77777777" w:rsidR="001E0C04" w:rsidRPr="007A66B4" w:rsidRDefault="007971B0">
            <w:pPr>
              <w:pStyle w:val="Akapitzlist"/>
              <w:widowControl w:val="0"/>
              <w:ind w:left="0"/>
              <w:rPr>
                <w:rFonts w:cstheme="minorHAnsi"/>
                <w:b/>
                <w:sz w:val="20"/>
                <w:szCs w:val="20"/>
                <w:lang w:val="en-US" w:eastAsia="pl-PL"/>
              </w:rPr>
            </w:pPr>
            <w:proofErr w:type="spellStart"/>
            <w:r w:rsidRPr="007A66B4">
              <w:rPr>
                <w:rFonts w:cstheme="minorHAnsi"/>
                <w:b/>
                <w:sz w:val="20"/>
                <w:szCs w:val="20"/>
                <w:lang w:val="en-US" w:eastAsia="pl-PL"/>
              </w:rPr>
              <w:t>Dołączone</w:t>
            </w:r>
            <w:proofErr w:type="spellEnd"/>
            <w:r w:rsidRPr="007A66B4">
              <w:rPr>
                <w:rFonts w:cstheme="minorHAnsi"/>
                <w:b/>
                <w:sz w:val="20"/>
                <w:szCs w:val="20"/>
                <w:lang w:val="en-US" w:eastAsia="pl-PL"/>
              </w:rPr>
              <w:t xml:space="preserve"> </w:t>
            </w:r>
            <w:proofErr w:type="spellStart"/>
            <w:r w:rsidRPr="007A66B4">
              <w:rPr>
                <w:rFonts w:cstheme="minorHAnsi"/>
                <w:b/>
                <w:sz w:val="20"/>
                <w:szCs w:val="20"/>
                <w:lang w:val="en-US" w:eastAsia="pl-PL"/>
              </w:rPr>
              <w:t>akcesoria</w:t>
            </w:r>
            <w:proofErr w:type="spellEnd"/>
          </w:p>
        </w:tc>
        <w:tc>
          <w:tcPr>
            <w:tcW w:w="6097" w:type="dxa"/>
            <w:tcBorders>
              <w:top w:val="single" w:sz="4" w:space="0" w:color="000000"/>
              <w:left w:val="single" w:sz="4" w:space="0" w:color="000000"/>
              <w:bottom w:val="single" w:sz="4" w:space="0" w:color="000000"/>
              <w:right w:val="single" w:sz="4" w:space="0" w:color="000000"/>
            </w:tcBorders>
            <w:shd w:val="clear" w:color="auto" w:fill="auto"/>
          </w:tcPr>
          <w:p w14:paraId="0D9CA21A" w14:textId="77777777" w:rsidR="001E0C04" w:rsidRPr="007A66B4" w:rsidRDefault="007971B0">
            <w:pPr>
              <w:pStyle w:val="Akapitzlist"/>
              <w:widowControl w:val="0"/>
              <w:numPr>
                <w:ilvl w:val="0"/>
                <w:numId w:val="4"/>
              </w:numPr>
              <w:spacing w:after="0" w:line="240" w:lineRule="auto"/>
              <w:rPr>
                <w:rFonts w:cstheme="minorHAnsi"/>
                <w:sz w:val="20"/>
                <w:szCs w:val="20"/>
              </w:rPr>
            </w:pPr>
            <w:r w:rsidRPr="007A66B4">
              <w:rPr>
                <w:rFonts w:cstheme="minorHAnsi"/>
                <w:sz w:val="20"/>
                <w:szCs w:val="20"/>
              </w:rPr>
              <w:t>Zasilacz</w:t>
            </w:r>
          </w:p>
          <w:p w14:paraId="4D037445" w14:textId="5B2C0DAE" w:rsidR="001E0C04" w:rsidRPr="007A66B4" w:rsidRDefault="007971B0">
            <w:pPr>
              <w:pStyle w:val="Akapitzlist"/>
              <w:widowControl w:val="0"/>
              <w:numPr>
                <w:ilvl w:val="0"/>
                <w:numId w:val="4"/>
              </w:numPr>
              <w:rPr>
                <w:rFonts w:cstheme="minorHAnsi"/>
                <w:sz w:val="20"/>
                <w:szCs w:val="20"/>
                <w:lang w:eastAsia="pl-PL"/>
              </w:rPr>
            </w:pPr>
            <w:r w:rsidRPr="007A66B4">
              <w:rPr>
                <w:rFonts w:cstheme="minorHAnsi"/>
                <w:sz w:val="20"/>
                <w:szCs w:val="20"/>
              </w:rPr>
              <w:t>kabel RJ45;</w:t>
            </w:r>
          </w:p>
        </w:tc>
        <w:tc>
          <w:tcPr>
            <w:tcW w:w="5385" w:type="dxa"/>
            <w:tcBorders>
              <w:top w:val="single" w:sz="4" w:space="0" w:color="000000"/>
              <w:left w:val="single" w:sz="4" w:space="0" w:color="000000"/>
              <w:bottom w:val="single" w:sz="4" w:space="0" w:color="000000"/>
              <w:right w:val="single" w:sz="4" w:space="0" w:color="000000"/>
            </w:tcBorders>
          </w:tcPr>
          <w:p w14:paraId="18905715" w14:textId="77777777" w:rsidR="001E0C04" w:rsidRPr="007A66B4" w:rsidRDefault="001E0C04">
            <w:pPr>
              <w:pStyle w:val="Akapitzlist"/>
              <w:widowControl w:val="0"/>
              <w:ind w:left="0"/>
              <w:rPr>
                <w:rFonts w:cstheme="minorHAnsi"/>
                <w:sz w:val="20"/>
                <w:szCs w:val="20"/>
              </w:rPr>
            </w:pPr>
          </w:p>
        </w:tc>
      </w:tr>
    </w:tbl>
    <w:p w14:paraId="19E35354" w14:textId="77777777" w:rsidR="007971B0" w:rsidRPr="007A66B4" w:rsidRDefault="007971B0" w:rsidP="007971B0">
      <w:pPr>
        <w:ind w:left="220"/>
        <w:rPr>
          <w:rFonts w:cstheme="minorHAnsi"/>
          <w:b/>
          <w:bCs/>
          <w:sz w:val="20"/>
          <w:szCs w:val="20"/>
        </w:rPr>
      </w:pPr>
    </w:p>
    <w:p w14:paraId="0CE87DDD" w14:textId="639A7BB9" w:rsidR="001E0C04" w:rsidRPr="007A66B4" w:rsidRDefault="00FC072F">
      <w:pPr>
        <w:numPr>
          <w:ilvl w:val="0"/>
          <w:numId w:val="1"/>
        </w:numPr>
        <w:ind w:left="220"/>
        <w:rPr>
          <w:rFonts w:cstheme="minorHAnsi"/>
          <w:b/>
          <w:bCs/>
          <w:sz w:val="20"/>
          <w:szCs w:val="20"/>
        </w:rPr>
      </w:pPr>
      <w:r w:rsidRPr="007A66B4">
        <w:rPr>
          <w:rFonts w:cstheme="minorHAnsi"/>
          <w:b/>
          <w:bCs/>
          <w:sz w:val="20"/>
          <w:szCs w:val="20"/>
        </w:rPr>
        <w:t>Tablet graficzny</w:t>
      </w:r>
      <w:r w:rsidR="007971B0" w:rsidRPr="007A66B4">
        <w:rPr>
          <w:rFonts w:cstheme="minorHAnsi"/>
          <w:b/>
          <w:bCs/>
          <w:sz w:val="20"/>
          <w:szCs w:val="20"/>
        </w:rPr>
        <w:t xml:space="preserve"> – </w:t>
      </w:r>
      <w:r w:rsidR="0027541D" w:rsidRPr="007A66B4">
        <w:rPr>
          <w:rFonts w:cstheme="minorHAnsi"/>
          <w:b/>
          <w:bCs/>
          <w:sz w:val="20"/>
          <w:szCs w:val="20"/>
        </w:rPr>
        <w:t xml:space="preserve">30 </w:t>
      </w:r>
      <w:r w:rsidR="007971B0" w:rsidRPr="007A66B4">
        <w:rPr>
          <w:rFonts w:cstheme="minorHAnsi"/>
          <w:b/>
          <w:bCs/>
          <w:sz w:val="20"/>
          <w:szCs w:val="20"/>
        </w:rPr>
        <w:t>sztuk</w:t>
      </w:r>
    </w:p>
    <w:p w14:paraId="4E313A29" w14:textId="77777777" w:rsidR="001E0C04" w:rsidRPr="007A66B4" w:rsidRDefault="007971B0">
      <w:pPr>
        <w:pStyle w:val="Akapitzlist1"/>
        <w:ind w:left="0" w:firstLine="220"/>
        <w:rPr>
          <w:rFonts w:asciiTheme="minorHAnsi" w:hAnsiTheme="minorHAnsi" w:cstheme="minorHAnsi"/>
          <w:b/>
          <w:sz w:val="20"/>
          <w:szCs w:val="20"/>
        </w:rPr>
      </w:pPr>
      <w:r w:rsidRPr="007A66B4">
        <w:rPr>
          <w:rFonts w:asciiTheme="minorHAnsi" w:hAnsiTheme="minorHAnsi" w:cstheme="minorHAnsi"/>
          <w:b/>
          <w:sz w:val="20"/>
          <w:szCs w:val="20"/>
        </w:rPr>
        <w:t>Nazwa producenta: ………………………………………………..................</w:t>
      </w:r>
    </w:p>
    <w:p w14:paraId="51911D8C" w14:textId="77777777" w:rsidR="001E0C04" w:rsidRPr="007A66B4" w:rsidRDefault="001E0C04">
      <w:pPr>
        <w:pStyle w:val="Akapitzlist1"/>
        <w:ind w:left="0" w:firstLine="220"/>
        <w:rPr>
          <w:rFonts w:asciiTheme="minorHAnsi" w:hAnsiTheme="minorHAnsi" w:cstheme="minorHAnsi"/>
          <w:b/>
          <w:sz w:val="20"/>
          <w:szCs w:val="20"/>
        </w:rPr>
      </w:pPr>
    </w:p>
    <w:p w14:paraId="472757DB" w14:textId="77777777" w:rsidR="001E0C04" w:rsidRPr="007A66B4" w:rsidRDefault="007971B0">
      <w:pPr>
        <w:pStyle w:val="Akapitzlist1"/>
        <w:ind w:left="0" w:firstLine="220"/>
        <w:rPr>
          <w:rFonts w:asciiTheme="minorHAnsi" w:hAnsiTheme="minorHAnsi" w:cstheme="minorHAnsi"/>
          <w:b/>
          <w:sz w:val="20"/>
          <w:szCs w:val="20"/>
        </w:rPr>
      </w:pPr>
      <w:r w:rsidRPr="007A66B4">
        <w:rPr>
          <w:rFonts w:asciiTheme="minorHAnsi" w:hAnsiTheme="minorHAnsi" w:cstheme="minorHAnsi"/>
          <w:b/>
          <w:sz w:val="20"/>
          <w:szCs w:val="20"/>
        </w:rPr>
        <w:t>Typ produktu, model: ………………………………………………………..</w:t>
      </w:r>
    </w:p>
    <w:p w14:paraId="4B6237C9" w14:textId="77777777" w:rsidR="001E0C04" w:rsidRPr="007A66B4" w:rsidRDefault="001E0C04">
      <w:pPr>
        <w:pStyle w:val="Akapitzlist1"/>
        <w:ind w:left="0" w:firstLine="220"/>
        <w:rPr>
          <w:rFonts w:asciiTheme="minorHAnsi" w:hAnsiTheme="minorHAnsi" w:cstheme="minorHAnsi"/>
          <w:b/>
          <w:sz w:val="20"/>
          <w:szCs w:val="20"/>
        </w:rPr>
      </w:pPr>
    </w:p>
    <w:tbl>
      <w:tblPr>
        <w:tblW w:w="12393" w:type="dxa"/>
        <w:tblInd w:w="360" w:type="dxa"/>
        <w:tblLayout w:type="fixed"/>
        <w:tblLook w:val="04A0" w:firstRow="1" w:lastRow="0" w:firstColumn="1" w:lastColumn="0" w:noHBand="0" w:noVBand="1"/>
      </w:tblPr>
      <w:tblGrid>
        <w:gridCol w:w="835"/>
        <w:gridCol w:w="2628"/>
        <w:gridCol w:w="3402"/>
        <w:gridCol w:w="5528"/>
      </w:tblGrid>
      <w:tr w:rsidR="001E0C04" w:rsidRPr="007A66B4" w14:paraId="6C7912AD"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20301F3"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Lp.</w:t>
            </w: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186E7848"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Nazwa funkcji / parametru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6109340D" w14:textId="77777777" w:rsidR="001E0C04" w:rsidRPr="007A66B4" w:rsidRDefault="007971B0">
            <w:pPr>
              <w:pStyle w:val="Akapitzlist"/>
              <w:widowControl w:val="0"/>
              <w:ind w:left="0"/>
              <w:rPr>
                <w:rFonts w:cstheme="minorHAnsi"/>
                <w:b/>
                <w:sz w:val="20"/>
                <w:szCs w:val="20"/>
              </w:rPr>
            </w:pPr>
            <w:r w:rsidRPr="007A66B4">
              <w:rPr>
                <w:rFonts w:cstheme="minorHAnsi"/>
                <w:b/>
                <w:sz w:val="20"/>
                <w:szCs w:val="20"/>
              </w:rPr>
              <w:t>Wymagane parametry minimalne</w:t>
            </w:r>
          </w:p>
        </w:tc>
        <w:tc>
          <w:tcPr>
            <w:tcW w:w="5528" w:type="dxa"/>
            <w:tcBorders>
              <w:top w:val="single" w:sz="4" w:space="0" w:color="000000"/>
              <w:left w:val="single" w:sz="4" w:space="0" w:color="000000"/>
              <w:bottom w:val="single" w:sz="4" w:space="0" w:color="000000"/>
              <w:right w:val="single" w:sz="4" w:space="0" w:color="000000"/>
            </w:tcBorders>
          </w:tcPr>
          <w:p w14:paraId="391EC505" w14:textId="77777777" w:rsidR="001E0C04" w:rsidRPr="007A66B4" w:rsidRDefault="007971B0">
            <w:pPr>
              <w:pStyle w:val="Akapitzlist"/>
              <w:widowControl w:val="0"/>
              <w:ind w:left="0"/>
              <w:rPr>
                <w:rFonts w:cstheme="minorHAnsi"/>
                <w:b/>
                <w:sz w:val="20"/>
                <w:szCs w:val="20"/>
              </w:rPr>
            </w:pPr>
            <w:r w:rsidRPr="007A66B4">
              <w:rPr>
                <w:rFonts w:cstheme="minorHAnsi"/>
                <w:b/>
                <w:iCs/>
                <w:sz w:val="20"/>
                <w:szCs w:val="20"/>
              </w:rPr>
              <w:t>Opis parametrów i warunków oferowanych</w:t>
            </w:r>
          </w:p>
        </w:tc>
      </w:tr>
      <w:tr w:rsidR="00F45B1A" w:rsidRPr="007A66B4" w14:paraId="60173AC5"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BCE6A16"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38C8B5EB" w14:textId="409E83ED" w:rsidR="00F45B1A" w:rsidRPr="007A66B4" w:rsidRDefault="00457714" w:rsidP="00457714">
            <w:pPr>
              <w:rPr>
                <w:rFonts w:cstheme="minorHAnsi"/>
                <w:sz w:val="20"/>
                <w:szCs w:val="20"/>
              </w:rPr>
            </w:pPr>
            <w:r w:rsidRPr="007A66B4">
              <w:rPr>
                <w:rFonts w:cstheme="minorHAnsi"/>
                <w:sz w:val="20"/>
                <w:szCs w:val="20"/>
              </w:rPr>
              <w:t xml:space="preserve">Wymiary: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6F7CFD1" w14:textId="2A3A2F62" w:rsidR="00F45B1A" w:rsidRPr="007A66B4" w:rsidRDefault="00457714" w:rsidP="00F45B1A">
            <w:pPr>
              <w:pStyle w:val="Akapitzlist"/>
              <w:widowControl w:val="0"/>
              <w:ind w:left="0"/>
              <w:rPr>
                <w:rFonts w:cstheme="minorHAnsi"/>
                <w:sz w:val="20"/>
                <w:szCs w:val="20"/>
              </w:rPr>
            </w:pPr>
            <w:r w:rsidRPr="007A66B4">
              <w:rPr>
                <w:rFonts w:cstheme="minorHAnsi"/>
                <w:sz w:val="20"/>
                <w:szCs w:val="20"/>
              </w:rPr>
              <w:t>455x266x16mm</w:t>
            </w:r>
          </w:p>
        </w:tc>
        <w:tc>
          <w:tcPr>
            <w:tcW w:w="5528" w:type="dxa"/>
            <w:tcBorders>
              <w:top w:val="single" w:sz="4" w:space="0" w:color="000000"/>
              <w:left w:val="single" w:sz="4" w:space="0" w:color="000000"/>
              <w:bottom w:val="single" w:sz="4" w:space="0" w:color="000000"/>
              <w:right w:val="single" w:sz="4" w:space="0" w:color="000000"/>
            </w:tcBorders>
          </w:tcPr>
          <w:p w14:paraId="6BEC376D" w14:textId="77777777" w:rsidR="00F45B1A" w:rsidRPr="007A66B4" w:rsidRDefault="00F45B1A" w:rsidP="00F45B1A">
            <w:pPr>
              <w:pStyle w:val="Akapitzlist"/>
              <w:widowControl w:val="0"/>
              <w:ind w:left="0"/>
              <w:rPr>
                <w:rFonts w:cstheme="minorHAnsi"/>
                <w:sz w:val="20"/>
                <w:szCs w:val="20"/>
              </w:rPr>
            </w:pPr>
          </w:p>
        </w:tc>
      </w:tr>
      <w:tr w:rsidR="00F45B1A" w:rsidRPr="007A66B4" w14:paraId="4BCE4FAA"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7636803D"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23E29AD9" w14:textId="03B08243" w:rsidR="00F45B1A" w:rsidRPr="007A66B4" w:rsidRDefault="00457714" w:rsidP="00F45B1A">
            <w:pPr>
              <w:pStyle w:val="Akapitzlist"/>
              <w:widowControl w:val="0"/>
              <w:ind w:left="0"/>
              <w:rPr>
                <w:rFonts w:cstheme="minorHAnsi"/>
                <w:b/>
                <w:bCs/>
                <w:sz w:val="20"/>
                <w:szCs w:val="20"/>
              </w:rPr>
            </w:pPr>
            <w:r w:rsidRPr="007A66B4">
              <w:rPr>
                <w:rFonts w:cstheme="minorHAnsi"/>
                <w:sz w:val="20"/>
                <w:szCs w:val="20"/>
              </w:rPr>
              <w:t>Aktywny obszar roboczy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75B45E2" w14:textId="0589FC86" w:rsidR="00F45B1A" w:rsidRPr="007A66B4" w:rsidRDefault="00457714" w:rsidP="00457714">
            <w:pPr>
              <w:rPr>
                <w:rFonts w:cstheme="minorHAnsi"/>
                <w:sz w:val="20"/>
                <w:szCs w:val="20"/>
              </w:rPr>
            </w:pPr>
            <w:r w:rsidRPr="007A66B4">
              <w:rPr>
                <w:rFonts w:cstheme="minorHAnsi"/>
                <w:sz w:val="20"/>
                <w:szCs w:val="20"/>
              </w:rPr>
              <w:t>350x220 mm</w:t>
            </w:r>
          </w:p>
        </w:tc>
        <w:tc>
          <w:tcPr>
            <w:tcW w:w="5528" w:type="dxa"/>
            <w:tcBorders>
              <w:top w:val="single" w:sz="4" w:space="0" w:color="000000"/>
              <w:left w:val="single" w:sz="4" w:space="0" w:color="000000"/>
              <w:bottom w:val="single" w:sz="4" w:space="0" w:color="000000"/>
              <w:right w:val="single" w:sz="4" w:space="0" w:color="000000"/>
            </w:tcBorders>
          </w:tcPr>
          <w:p w14:paraId="1394BAC8" w14:textId="77777777" w:rsidR="00F45B1A" w:rsidRPr="007A66B4" w:rsidRDefault="00F45B1A" w:rsidP="00F45B1A">
            <w:pPr>
              <w:pStyle w:val="Akapitzlist"/>
              <w:widowControl w:val="0"/>
              <w:ind w:left="0"/>
              <w:rPr>
                <w:rFonts w:cstheme="minorHAnsi"/>
                <w:sz w:val="20"/>
                <w:szCs w:val="20"/>
              </w:rPr>
            </w:pPr>
          </w:p>
        </w:tc>
      </w:tr>
      <w:tr w:rsidR="00F45B1A" w:rsidRPr="007A66B4" w14:paraId="0B875A55"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4D311C3"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705D39FB" w14:textId="2FF55E6A" w:rsidR="00F45B1A" w:rsidRPr="007A66B4" w:rsidRDefault="00457714" w:rsidP="00457714">
            <w:pPr>
              <w:rPr>
                <w:rFonts w:cstheme="minorHAnsi"/>
                <w:sz w:val="20"/>
                <w:szCs w:val="20"/>
              </w:rPr>
            </w:pPr>
            <w:r w:rsidRPr="007A66B4">
              <w:rPr>
                <w:rFonts w:cstheme="minorHAnsi"/>
                <w:sz w:val="20"/>
                <w:szCs w:val="20"/>
              </w:rPr>
              <w:t>Poziomy nacisku pióra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38651B6" w14:textId="57CDDBA1" w:rsidR="00F45B1A" w:rsidRPr="007A66B4" w:rsidRDefault="00457714" w:rsidP="00F45B1A">
            <w:pPr>
              <w:pStyle w:val="Akapitzlist"/>
              <w:widowControl w:val="0"/>
              <w:ind w:left="0"/>
              <w:rPr>
                <w:rFonts w:cstheme="minorHAnsi"/>
                <w:sz w:val="20"/>
                <w:szCs w:val="20"/>
              </w:rPr>
            </w:pPr>
            <w:r w:rsidRPr="007A66B4">
              <w:rPr>
                <w:rFonts w:cstheme="minorHAnsi"/>
                <w:sz w:val="20"/>
                <w:szCs w:val="20"/>
              </w:rPr>
              <w:t>8192</w:t>
            </w:r>
          </w:p>
        </w:tc>
        <w:tc>
          <w:tcPr>
            <w:tcW w:w="5528" w:type="dxa"/>
            <w:tcBorders>
              <w:top w:val="single" w:sz="4" w:space="0" w:color="000000"/>
              <w:left w:val="single" w:sz="4" w:space="0" w:color="000000"/>
              <w:bottom w:val="single" w:sz="4" w:space="0" w:color="000000"/>
              <w:right w:val="single" w:sz="4" w:space="0" w:color="000000"/>
            </w:tcBorders>
          </w:tcPr>
          <w:p w14:paraId="12F992F4" w14:textId="77777777" w:rsidR="00F45B1A" w:rsidRPr="007A66B4" w:rsidRDefault="00F45B1A" w:rsidP="00F45B1A">
            <w:pPr>
              <w:pStyle w:val="Akapitzlist"/>
              <w:widowControl w:val="0"/>
              <w:ind w:left="0"/>
              <w:rPr>
                <w:rFonts w:cstheme="minorHAnsi"/>
                <w:sz w:val="20"/>
                <w:szCs w:val="20"/>
              </w:rPr>
            </w:pPr>
          </w:p>
        </w:tc>
      </w:tr>
      <w:tr w:rsidR="00F45B1A" w:rsidRPr="007A66B4" w14:paraId="4FCA7B24"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174E625B"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351FF255" w14:textId="5DCF39B7" w:rsidR="00F45B1A" w:rsidRPr="007A66B4" w:rsidRDefault="00457714" w:rsidP="00F45B1A">
            <w:pPr>
              <w:widowControl w:val="0"/>
              <w:rPr>
                <w:rFonts w:cstheme="minorHAnsi"/>
                <w:b/>
                <w:bCs/>
                <w:sz w:val="20"/>
                <w:szCs w:val="20"/>
              </w:rPr>
            </w:pPr>
            <w:r w:rsidRPr="007A66B4">
              <w:rPr>
                <w:rFonts w:cstheme="minorHAnsi"/>
                <w:sz w:val="20"/>
                <w:szCs w:val="20"/>
              </w:rPr>
              <w:t>Rozdzielczość: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6DF0149" w14:textId="57A486AB" w:rsidR="00457714" w:rsidRPr="007A66B4" w:rsidRDefault="00457714" w:rsidP="00457714">
            <w:pPr>
              <w:rPr>
                <w:rFonts w:cstheme="minorHAnsi"/>
                <w:sz w:val="20"/>
                <w:szCs w:val="20"/>
              </w:rPr>
            </w:pPr>
            <w:r w:rsidRPr="007A66B4">
              <w:rPr>
                <w:rFonts w:cstheme="minorHAnsi"/>
                <w:sz w:val="20"/>
                <w:szCs w:val="20"/>
              </w:rPr>
              <w:t>5080 LPI</w:t>
            </w:r>
          </w:p>
          <w:p w14:paraId="25A08657" w14:textId="1AE9539F" w:rsidR="00F45B1A" w:rsidRPr="007A66B4" w:rsidRDefault="00F45B1A" w:rsidP="00457714">
            <w:pPr>
              <w:widowControl w:val="0"/>
              <w:tabs>
                <w:tab w:val="left" w:pos="420"/>
              </w:tabs>
              <w:rPr>
                <w:rFonts w:cstheme="minorHAnsi"/>
                <w:sz w:val="20"/>
                <w:szCs w:val="20"/>
              </w:rPr>
            </w:pPr>
          </w:p>
        </w:tc>
        <w:tc>
          <w:tcPr>
            <w:tcW w:w="5528" w:type="dxa"/>
            <w:tcBorders>
              <w:top w:val="single" w:sz="4" w:space="0" w:color="000000"/>
              <w:left w:val="single" w:sz="4" w:space="0" w:color="000000"/>
              <w:bottom w:val="single" w:sz="4" w:space="0" w:color="000000"/>
              <w:right w:val="single" w:sz="4" w:space="0" w:color="000000"/>
            </w:tcBorders>
          </w:tcPr>
          <w:p w14:paraId="1A4E7AD2" w14:textId="77777777" w:rsidR="00F45B1A" w:rsidRPr="007A66B4" w:rsidRDefault="00F45B1A" w:rsidP="00F45B1A">
            <w:pPr>
              <w:widowControl w:val="0"/>
              <w:rPr>
                <w:rFonts w:cstheme="minorHAnsi"/>
                <w:sz w:val="20"/>
                <w:szCs w:val="20"/>
              </w:rPr>
            </w:pPr>
          </w:p>
        </w:tc>
      </w:tr>
      <w:tr w:rsidR="00F45B1A" w:rsidRPr="007A66B4" w14:paraId="496B2DBB"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5E2FE67"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10468598" w14:textId="1CD4A905" w:rsidR="00F45B1A" w:rsidRPr="007A66B4" w:rsidRDefault="00457714" w:rsidP="00F45B1A">
            <w:pPr>
              <w:widowControl w:val="0"/>
              <w:rPr>
                <w:rFonts w:cstheme="minorHAnsi"/>
                <w:b/>
                <w:bCs/>
                <w:sz w:val="20"/>
                <w:szCs w:val="20"/>
              </w:rPr>
            </w:pPr>
            <w:r w:rsidRPr="007A66B4">
              <w:rPr>
                <w:rFonts w:cstheme="minorHAnsi"/>
                <w:sz w:val="20"/>
                <w:szCs w:val="20"/>
              </w:rPr>
              <w:t>Szybkość odczytu:</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C7FD954" w14:textId="72C8CFB1" w:rsidR="00F45B1A" w:rsidRPr="007A66B4" w:rsidRDefault="00457714" w:rsidP="00457714">
            <w:pPr>
              <w:rPr>
                <w:rFonts w:cstheme="minorHAnsi"/>
                <w:sz w:val="20"/>
                <w:szCs w:val="20"/>
              </w:rPr>
            </w:pPr>
            <w:r w:rsidRPr="007A66B4">
              <w:rPr>
                <w:rFonts w:cstheme="minorHAnsi"/>
                <w:sz w:val="20"/>
                <w:szCs w:val="20"/>
              </w:rPr>
              <w:t>266 RPS</w:t>
            </w:r>
          </w:p>
        </w:tc>
        <w:tc>
          <w:tcPr>
            <w:tcW w:w="5528" w:type="dxa"/>
            <w:tcBorders>
              <w:top w:val="single" w:sz="4" w:space="0" w:color="000000"/>
              <w:left w:val="single" w:sz="4" w:space="0" w:color="000000"/>
              <w:bottom w:val="single" w:sz="4" w:space="0" w:color="000000"/>
              <w:right w:val="single" w:sz="4" w:space="0" w:color="000000"/>
            </w:tcBorders>
          </w:tcPr>
          <w:p w14:paraId="4FC165CC" w14:textId="77777777" w:rsidR="00F45B1A" w:rsidRPr="007A66B4" w:rsidRDefault="00F45B1A" w:rsidP="00F45B1A">
            <w:pPr>
              <w:widowControl w:val="0"/>
              <w:rPr>
                <w:rFonts w:cstheme="minorHAnsi"/>
                <w:sz w:val="20"/>
                <w:szCs w:val="20"/>
              </w:rPr>
            </w:pPr>
          </w:p>
        </w:tc>
      </w:tr>
      <w:tr w:rsidR="00F45B1A" w:rsidRPr="007A66B4" w14:paraId="386CC103"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FC64AFB"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6537562C" w14:textId="3D246C63" w:rsidR="00F45B1A" w:rsidRPr="007A66B4" w:rsidRDefault="00457714" w:rsidP="00F45B1A">
            <w:pPr>
              <w:pStyle w:val="Akapitzlist"/>
              <w:widowControl w:val="0"/>
              <w:ind w:left="0"/>
              <w:rPr>
                <w:rFonts w:cstheme="minorHAnsi"/>
                <w:b/>
                <w:bCs/>
                <w:sz w:val="20"/>
                <w:szCs w:val="20"/>
              </w:rPr>
            </w:pPr>
            <w:r w:rsidRPr="007A66B4">
              <w:rPr>
                <w:rFonts w:cstheme="minorHAnsi"/>
                <w:sz w:val="20"/>
                <w:szCs w:val="20"/>
              </w:rPr>
              <w:t>Odczyt kąta nachylenia pióra</w:t>
            </w:r>
            <w:r w:rsidR="0027541D" w:rsidRPr="007A66B4">
              <w:rPr>
                <w:rFonts w:cstheme="minorHAnsi"/>
                <w:sz w:val="20"/>
                <w:szCs w:val="20"/>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16F1D1C5" w14:textId="2E954860" w:rsidR="00F45B1A" w:rsidRPr="007A66B4" w:rsidRDefault="00457714" w:rsidP="00457714">
            <w:pPr>
              <w:rPr>
                <w:rFonts w:cstheme="minorHAnsi"/>
                <w:sz w:val="20"/>
                <w:szCs w:val="20"/>
              </w:rPr>
            </w:pPr>
            <w:r w:rsidRPr="007A66B4">
              <w:rPr>
                <w:rFonts w:cstheme="minorHAnsi"/>
                <w:sz w:val="20"/>
                <w:szCs w:val="20"/>
              </w:rPr>
              <w:t>+/- 60 stopni</w:t>
            </w:r>
          </w:p>
        </w:tc>
        <w:tc>
          <w:tcPr>
            <w:tcW w:w="5528" w:type="dxa"/>
            <w:tcBorders>
              <w:top w:val="single" w:sz="4" w:space="0" w:color="000000"/>
              <w:left w:val="single" w:sz="4" w:space="0" w:color="000000"/>
              <w:bottom w:val="single" w:sz="4" w:space="0" w:color="000000"/>
              <w:right w:val="single" w:sz="4" w:space="0" w:color="000000"/>
            </w:tcBorders>
          </w:tcPr>
          <w:p w14:paraId="560928BD" w14:textId="77777777" w:rsidR="00F45B1A" w:rsidRPr="007A66B4" w:rsidRDefault="00F45B1A" w:rsidP="00F45B1A">
            <w:pPr>
              <w:pStyle w:val="Akapitzlist"/>
              <w:widowControl w:val="0"/>
              <w:ind w:left="0"/>
              <w:rPr>
                <w:rFonts w:cstheme="minorHAnsi"/>
                <w:sz w:val="20"/>
                <w:szCs w:val="20"/>
              </w:rPr>
            </w:pPr>
          </w:p>
        </w:tc>
      </w:tr>
      <w:tr w:rsidR="00F45B1A" w:rsidRPr="007A66B4" w14:paraId="584594C0" w14:textId="77777777" w:rsidTr="00D42DFD">
        <w:trPr>
          <w:trHeight w:val="795"/>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3F356E93"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7FDFD91C" w14:textId="3B3D9859" w:rsidR="00F45B1A" w:rsidRPr="007A66B4" w:rsidRDefault="00457714" w:rsidP="00F45B1A">
            <w:pPr>
              <w:pStyle w:val="Akapitzlist"/>
              <w:widowControl w:val="0"/>
              <w:ind w:left="0"/>
              <w:rPr>
                <w:rFonts w:cstheme="minorHAnsi"/>
                <w:b/>
                <w:bCs/>
                <w:sz w:val="20"/>
                <w:szCs w:val="20"/>
              </w:rPr>
            </w:pPr>
            <w:r w:rsidRPr="007A66B4">
              <w:rPr>
                <w:rFonts w:cstheme="minorHAnsi"/>
                <w:sz w:val="20"/>
                <w:szCs w:val="20"/>
              </w:rPr>
              <w:t>Programowalne przyciski ekspresowe:</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99913F6" w14:textId="1460182B" w:rsidR="00F45B1A" w:rsidRPr="007A66B4" w:rsidRDefault="00457714" w:rsidP="0027541D">
            <w:pPr>
              <w:rPr>
                <w:rFonts w:cstheme="minorHAnsi"/>
                <w:sz w:val="20"/>
                <w:szCs w:val="20"/>
              </w:rPr>
            </w:pPr>
            <w:r w:rsidRPr="007A66B4">
              <w:rPr>
                <w:rFonts w:cstheme="minorHAnsi"/>
                <w:sz w:val="20"/>
                <w:szCs w:val="20"/>
              </w:rPr>
              <w:t>12</w:t>
            </w:r>
          </w:p>
        </w:tc>
        <w:tc>
          <w:tcPr>
            <w:tcW w:w="5528" w:type="dxa"/>
            <w:tcBorders>
              <w:top w:val="single" w:sz="4" w:space="0" w:color="000000"/>
              <w:left w:val="single" w:sz="4" w:space="0" w:color="000000"/>
              <w:bottom w:val="single" w:sz="4" w:space="0" w:color="000000"/>
              <w:right w:val="single" w:sz="4" w:space="0" w:color="000000"/>
            </w:tcBorders>
          </w:tcPr>
          <w:p w14:paraId="109FA9E6" w14:textId="77777777" w:rsidR="00F45B1A" w:rsidRPr="007A66B4" w:rsidRDefault="00F45B1A" w:rsidP="00F45B1A">
            <w:pPr>
              <w:pStyle w:val="Akapitzlist"/>
              <w:widowControl w:val="0"/>
              <w:ind w:left="0"/>
              <w:rPr>
                <w:rFonts w:cstheme="minorHAnsi"/>
                <w:sz w:val="20"/>
                <w:szCs w:val="20"/>
              </w:rPr>
            </w:pPr>
          </w:p>
        </w:tc>
      </w:tr>
      <w:tr w:rsidR="00F45B1A" w:rsidRPr="007A66B4" w14:paraId="6C4A8AAF"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0686C6F"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41149A44" w14:textId="21B77D01" w:rsidR="00F45B1A" w:rsidRPr="007A66B4" w:rsidRDefault="00457714" w:rsidP="00F45B1A">
            <w:pPr>
              <w:pStyle w:val="Akapitzlist"/>
              <w:widowControl w:val="0"/>
              <w:ind w:left="0"/>
              <w:rPr>
                <w:rFonts w:cstheme="minorHAnsi"/>
                <w:b/>
                <w:bCs/>
                <w:sz w:val="20"/>
                <w:szCs w:val="20"/>
              </w:rPr>
            </w:pPr>
            <w:r w:rsidRPr="007A66B4">
              <w:rPr>
                <w:rFonts w:cstheme="minorHAnsi"/>
                <w:sz w:val="20"/>
                <w:szCs w:val="20"/>
              </w:rPr>
              <w:t>Interfejs: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4E6F0888" w14:textId="2060DA56" w:rsidR="00F45B1A" w:rsidRPr="007A66B4" w:rsidRDefault="00457714" w:rsidP="0027541D">
            <w:pPr>
              <w:rPr>
                <w:rFonts w:cstheme="minorHAnsi"/>
                <w:sz w:val="20"/>
                <w:szCs w:val="20"/>
              </w:rPr>
            </w:pPr>
            <w:r w:rsidRPr="007A66B4">
              <w:rPr>
                <w:rFonts w:cstheme="minorHAnsi"/>
                <w:sz w:val="20"/>
                <w:szCs w:val="20"/>
              </w:rPr>
              <w:t>bezprzewodowy lub USB</w:t>
            </w:r>
          </w:p>
        </w:tc>
        <w:tc>
          <w:tcPr>
            <w:tcW w:w="5528" w:type="dxa"/>
            <w:tcBorders>
              <w:top w:val="single" w:sz="4" w:space="0" w:color="000000"/>
              <w:left w:val="single" w:sz="4" w:space="0" w:color="000000"/>
              <w:bottom w:val="single" w:sz="4" w:space="0" w:color="000000"/>
              <w:right w:val="single" w:sz="4" w:space="0" w:color="000000"/>
            </w:tcBorders>
          </w:tcPr>
          <w:p w14:paraId="14A72BDD" w14:textId="77777777" w:rsidR="00F45B1A" w:rsidRPr="007A66B4" w:rsidRDefault="00F45B1A" w:rsidP="00F45B1A">
            <w:pPr>
              <w:pStyle w:val="Akapitzlist"/>
              <w:widowControl w:val="0"/>
              <w:ind w:left="0"/>
              <w:rPr>
                <w:rFonts w:cstheme="minorHAnsi"/>
                <w:sz w:val="20"/>
                <w:szCs w:val="20"/>
              </w:rPr>
            </w:pPr>
          </w:p>
        </w:tc>
      </w:tr>
      <w:tr w:rsidR="00F45B1A" w:rsidRPr="007A66B4" w14:paraId="4E487375"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2B74DC5"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4D2F2B26" w14:textId="61324ED2" w:rsidR="00F45B1A" w:rsidRPr="007A66B4" w:rsidRDefault="00457714" w:rsidP="00F45B1A">
            <w:pPr>
              <w:pStyle w:val="Akapitzlist"/>
              <w:widowControl w:val="0"/>
              <w:ind w:left="0"/>
              <w:rPr>
                <w:rFonts w:cstheme="minorHAnsi"/>
                <w:b/>
                <w:bCs/>
                <w:sz w:val="20"/>
                <w:szCs w:val="20"/>
              </w:rPr>
            </w:pPr>
            <w:r w:rsidRPr="007A66B4">
              <w:rPr>
                <w:rFonts w:cstheme="minorHAnsi"/>
                <w:sz w:val="20"/>
                <w:szCs w:val="20"/>
              </w:rPr>
              <w:t>Zasięg połączenia: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7B823D38" w14:textId="0FC3AF8C" w:rsidR="00457714" w:rsidRPr="007A66B4" w:rsidRDefault="00457714" w:rsidP="00457714">
            <w:pPr>
              <w:rPr>
                <w:rFonts w:cstheme="minorHAnsi"/>
                <w:sz w:val="20"/>
                <w:szCs w:val="20"/>
              </w:rPr>
            </w:pPr>
            <w:r w:rsidRPr="007A66B4">
              <w:rPr>
                <w:rFonts w:cstheme="minorHAnsi"/>
                <w:sz w:val="20"/>
                <w:szCs w:val="20"/>
              </w:rPr>
              <w:t>do 10 m</w:t>
            </w:r>
          </w:p>
          <w:p w14:paraId="25972D92" w14:textId="174A5239" w:rsidR="00F45B1A" w:rsidRPr="007A66B4" w:rsidRDefault="00F45B1A" w:rsidP="00457714">
            <w:pPr>
              <w:widowControl w:val="0"/>
              <w:spacing w:after="0" w:line="240" w:lineRule="auto"/>
              <w:rPr>
                <w:rFonts w:cstheme="minorHAnsi"/>
                <w:sz w:val="20"/>
                <w:szCs w:val="20"/>
              </w:rPr>
            </w:pPr>
          </w:p>
        </w:tc>
        <w:tc>
          <w:tcPr>
            <w:tcW w:w="5528" w:type="dxa"/>
            <w:tcBorders>
              <w:top w:val="single" w:sz="4" w:space="0" w:color="000000"/>
              <w:left w:val="single" w:sz="4" w:space="0" w:color="000000"/>
              <w:bottom w:val="single" w:sz="4" w:space="0" w:color="000000"/>
              <w:right w:val="single" w:sz="4" w:space="0" w:color="000000"/>
            </w:tcBorders>
          </w:tcPr>
          <w:p w14:paraId="33BBFF93" w14:textId="77777777" w:rsidR="00F45B1A" w:rsidRPr="007A66B4" w:rsidRDefault="00F45B1A" w:rsidP="00F45B1A">
            <w:pPr>
              <w:pStyle w:val="Akapitzlist"/>
              <w:widowControl w:val="0"/>
              <w:ind w:left="0"/>
              <w:rPr>
                <w:rFonts w:cstheme="minorHAnsi"/>
                <w:sz w:val="20"/>
                <w:szCs w:val="20"/>
              </w:rPr>
            </w:pPr>
          </w:p>
        </w:tc>
      </w:tr>
      <w:tr w:rsidR="00F45B1A" w:rsidRPr="007A66B4" w14:paraId="5E455F5C"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4C822D2A"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390B800C" w14:textId="5FE2F500" w:rsidR="00F45B1A" w:rsidRPr="007A66B4" w:rsidRDefault="00457714" w:rsidP="00F45B1A">
            <w:pPr>
              <w:pStyle w:val="Akapitzlist"/>
              <w:widowControl w:val="0"/>
              <w:ind w:left="0"/>
              <w:rPr>
                <w:rFonts w:cstheme="minorHAnsi"/>
                <w:b/>
                <w:bCs/>
                <w:sz w:val="20"/>
                <w:szCs w:val="20"/>
                <w:lang w:val="en-US" w:eastAsia="pl-PL"/>
              </w:rPr>
            </w:pPr>
            <w:r w:rsidRPr="007A66B4">
              <w:rPr>
                <w:rFonts w:cstheme="minorHAnsi"/>
                <w:sz w:val="20"/>
                <w:szCs w:val="20"/>
              </w:rPr>
              <w:t>Waga:</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93C1365" w14:textId="3AA634AD" w:rsidR="00F45B1A" w:rsidRPr="007A66B4" w:rsidRDefault="00457714" w:rsidP="00457714">
            <w:pPr>
              <w:rPr>
                <w:rFonts w:cstheme="minorHAnsi"/>
                <w:sz w:val="20"/>
                <w:szCs w:val="20"/>
              </w:rPr>
            </w:pPr>
            <w:r w:rsidRPr="007A66B4">
              <w:rPr>
                <w:rFonts w:cstheme="minorHAnsi"/>
                <w:sz w:val="20"/>
                <w:szCs w:val="20"/>
              </w:rPr>
              <w:t>1,1 kg</w:t>
            </w:r>
          </w:p>
        </w:tc>
        <w:tc>
          <w:tcPr>
            <w:tcW w:w="5528" w:type="dxa"/>
            <w:tcBorders>
              <w:top w:val="single" w:sz="4" w:space="0" w:color="000000"/>
              <w:left w:val="single" w:sz="4" w:space="0" w:color="000000"/>
              <w:bottom w:val="single" w:sz="4" w:space="0" w:color="000000"/>
              <w:right w:val="single" w:sz="4" w:space="0" w:color="000000"/>
            </w:tcBorders>
          </w:tcPr>
          <w:p w14:paraId="60C0C4A9" w14:textId="77777777" w:rsidR="00F45B1A" w:rsidRPr="007A66B4" w:rsidRDefault="00F45B1A" w:rsidP="00F45B1A">
            <w:pPr>
              <w:pStyle w:val="Akapitzlist"/>
              <w:widowControl w:val="0"/>
              <w:ind w:left="0"/>
              <w:rPr>
                <w:rFonts w:cstheme="minorHAnsi"/>
                <w:sz w:val="20"/>
                <w:szCs w:val="20"/>
              </w:rPr>
            </w:pPr>
          </w:p>
        </w:tc>
      </w:tr>
      <w:tr w:rsidR="00F45B1A" w:rsidRPr="007A66B4" w14:paraId="57CA80E4"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26682FB4"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05FAD9B8" w14:textId="45534BEF" w:rsidR="00F45B1A" w:rsidRPr="007A66B4" w:rsidRDefault="00457714" w:rsidP="00F45B1A">
            <w:pPr>
              <w:pStyle w:val="Akapitzlist"/>
              <w:widowControl w:val="0"/>
              <w:ind w:left="0"/>
              <w:rPr>
                <w:rFonts w:cstheme="minorHAnsi"/>
                <w:b/>
                <w:bCs/>
                <w:sz w:val="20"/>
                <w:szCs w:val="20"/>
                <w:lang w:val="en-US" w:eastAsia="pl-PL"/>
              </w:rPr>
            </w:pPr>
            <w:r w:rsidRPr="007A66B4">
              <w:rPr>
                <w:rFonts w:cstheme="minorHAnsi"/>
                <w:sz w:val="20"/>
                <w:szCs w:val="20"/>
              </w:rPr>
              <w:t>Piórko:</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037F2CB5" w14:textId="375E606E" w:rsidR="00F45B1A" w:rsidRPr="007A66B4" w:rsidRDefault="00457714" w:rsidP="00457714">
            <w:pPr>
              <w:rPr>
                <w:rFonts w:cstheme="minorHAnsi"/>
                <w:sz w:val="20"/>
                <w:szCs w:val="20"/>
              </w:rPr>
            </w:pPr>
            <w:r w:rsidRPr="007A66B4">
              <w:rPr>
                <w:rFonts w:cstheme="minorHAnsi"/>
                <w:sz w:val="20"/>
                <w:szCs w:val="20"/>
              </w:rPr>
              <w:t>pasywne</w:t>
            </w:r>
          </w:p>
        </w:tc>
        <w:tc>
          <w:tcPr>
            <w:tcW w:w="5528" w:type="dxa"/>
            <w:tcBorders>
              <w:top w:val="single" w:sz="4" w:space="0" w:color="000000"/>
              <w:left w:val="single" w:sz="4" w:space="0" w:color="000000"/>
              <w:bottom w:val="single" w:sz="4" w:space="0" w:color="000000"/>
              <w:right w:val="single" w:sz="4" w:space="0" w:color="000000"/>
            </w:tcBorders>
          </w:tcPr>
          <w:p w14:paraId="40E2CC75" w14:textId="77777777" w:rsidR="00F45B1A" w:rsidRPr="007A66B4" w:rsidRDefault="00F45B1A" w:rsidP="00F45B1A">
            <w:pPr>
              <w:pStyle w:val="Akapitzlist"/>
              <w:widowControl w:val="0"/>
              <w:ind w:left="0"/>
              <w:rPr>
                <w:rFonts w:cstheme="minorHAnsi"/>
                <w:sz w:val="20"/>
                <w:szCs w:val="20"/>
              </w:rPr>
            </w:pPr>
          </w:p>
        </w:tc>
      </w:tr>
      <w:tr w:rsidR="00F45B1A" w:rsidRPr="007A66B4" w14:paraId="48EC2B03" w14:textId="77777777" w:rsidTr="00D42DFD">
        <w:trPr>
          <w:trHeight w:val="284"/>
        </w:trPr>
        <w:tc>
          <w:tcPr>
            <w:tcW w:w="835" w:type="dxa"/>
            <w:tcBorders>
              <w:top w:val="single" w:sz="4" w:space="0" w:color="000000"/>
              <w:left w:val="single" w:sz="4" w:space="0" w:color="000000"/>
              <w:bottom w:val="single" w:sz="4" w:space="0" w:color="000000"/>
              <w:right w:val="single" w:sz="4" w:space="0" w:color="000000"/>
            </w:tcBorders>
            <w:shd w:val="clear" w:color="auto" w:fill="auto"/>
          </w:tcPr>
          <w:p w14:paraId="0EBF833F" w14:textId="77777777" w:rsidR="00F45B1A" w:rsidRPr="007A66B4" w:rsidRDefault="00F45B1A" w:rsidP="00F45B1A">
            <w:pPr>
              <w:pStyle w:val="Akapitzlist"/>
              <w:widowControl w:val="0"/>
              <w:numPr>
                <w:ilvl w:val="0"/>
                <w:numId w:val="2"/>
              </w:numPr>
              <w:spacing w:after="0" w:line="240" w:lineRule="auto"/>
              <w:rPr>
                <w:rFonts w:cstheme="minorHAnsi"/>
                <w:b/>
                <w:sz w:val="20"/>
                <w:szCs w:val="20"/>
              </w:rPr>
            </w:pPr>
          </w:p>
        </w:tc>
        <w:tc>
          <w:tcPr>
            <w:tcW w:w="2628" w:type="dxa"/>
            <w:tcBorders>
              <w:top w:val="single" w:sz="4" w:space="0" w:color="000000"/>
              <w:left w:val="single" w:sz="4" w:space="0" w:color="000000"/>
              <w:bottom w:val="single" w:sz="4" w:space="0" w:color="000000"/>
              <w:right w:val="single" w:sz="4" w:space="0" w:color="000000"/>
            </w:tcBorders>
            <w:shd w:val="clear" w:color="auto" w:fill="auto"/>
          </w:tcPr>
          <w:p w14:paraId="641AC840" w14:textId="2453A143" w:rsidR="00F45B1A" w:rsidRPr="007A66B4" w:rsidRDefault="00457714" w:rsidP="00457714">
            <w:pPr>
              <w:rPr>
                <w:rFonts w:cstheme="minorHAnsi"/>
                <w:sz w:val="20"/>
                <w:szCs w:val="20"/>
              </w:rPr>
            </w:pPr>
            <w:r w:rsidRPr="007A66B4">
              <w:rPr>
                <w:rFonts w:cstheme="minorHAnsi"/>
                <w:sz w:val="20"/>
                <w:szCs w:val="20"/>
              </w:rPr>
              <w:t>Zestaw powinien zawierać:</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14:paraId="589C452D" w14:textId="59725328" w:rsidR="00F45B1A" w:rsidRPr="007A66B4" w:rsidRDefault="00457714" w:rsidP="00457714">
            <w:pPr>
              <w:widowControl w:val="0"/>
              <w:rPr>
                <w:rFonts w:cstheme="minorHAnsi"/>
                <w:sz w:val="20"/>
                <w:szCs w:val="20"/>
                <w:lang w:eastAsia="pl-PL"/>
              </w:rPr>
            </w:pPr>
            <w:r w:rsidRPr="007A66B4">
              <w:rPr>
                <w:rFonts w:cstheme="minorHAnsi"/>
                <w:sz w:val="20"/>
                <w:szCs w:val="20"/>
              </w:rPr>
              <w:t>Tablet, piórko, odbiornik USB do pracy bezprzewodowej, kabel micro USB, podstawkę pod pióro (a w nim zapasow</w:t>
            </w:r>
            <w:r w:rsidR="00D42DFD" w:rsidRPr="007A66B4">
              <w:rPr>
                <w:rFonts w:cstheme="minorHAnsi"/>
                <w:sz w:val="20"/>
                <w:szCs w:val="20"/>
              </w:rPr>
              <w:t>e</w:t>
            </w:r>
            <w:r w:rsidRPr="007A66B4">
              <w:rPr>
                <w:rFonts w:cstheme="minorHAnsi"/>
                <w:sz w:val="20"/>
                <w:szCs w:val="20"/>
              </w:rPr>
              <w:t xml:space="preserve"> wkład</w:t>
            </w:r>
            <w:r w:rsidR="00D42DFD" w:rsidRPr="007A66B4">
              <w:rPr>
                <w:rFonts w:cstheme="minorHAnsi"/>
                <w:sz w:val="20"/>
                <w:szCs w:val="20"/>
              </w:rPr>
              <w:t>y</w:t>
            </w:r>
            <w:r w:rsidRPr="007A66B4">
              <w:rPr>
                <w:rFonts w:cstheme="minorHAnsi"/>
                <w:sz w:val="20"/>
                <w:szCs w:val="20"/>
              </w:rPr>
              <w:t xml:space="preserve"> oraz narzędzie do ich wymiany</w:t>
            </w:r>
            <w:r w:rsidR="00D42DFD" w:rsidRPr="007A66B4">
              <w:rPr>
                <w:rFonts w:cstheme="minorHAnsi"/>
                <w:sz w:val="20"/>
                <w:szCs w:val="20"/>
              </w:rPr>
              <w:t>)</w:t>
            </w:r>
            <w:r w:rsidRPr="007A66B4">
              <w:rPr>
                <w:rFonts w:cstheme="minorHAnsi"/>
                <w:sz w:val="20"/>
                <w:szCs w:val="20"/>
              </w:rPr>
              <w:t>, instrukcję w j. polskim.</w:t>
            </w:r>
          </w:p>
        </w:tc>
        <w:tc>
          <w:tcPr>
            <w:tcW w:w="5528" w:type="dxa"/>
            <w:tcBorders>
              <w:top w:val="single" w:sz="4" w:space="0" w:color="000000"/>
              <w:left w:val="single" w:sz="4" w:space="0" w:color="000000"/>
              <w:bottom w:val="single" w:sz="4" w:space="0" w:color="000000"/>
              <w:right w:val="single" w:sz="4" w:space="0" w:color="000000"/>
            </w:tcBorders>
          </w:tcPr>
          <w:p w14:paraId="7E16BA0B" w14:textId="77777777" w:rsidR="00F45B1A" w:rsidRPr="007A66B4" w:rsidRDefault="00F45B1A" w:rsidP="00F45B1A">
            <w:pPr>
              <w:pStyle w:val="Akapitzlist"/>
              <w:widowControl w:val="0"/>
              <w:ind w:left="0"/>
              <w:rPr>
                <w:rFonts w:cstheme="minorHAnsi"/>
                <w:sz w:val="20"/>
                <w:szCs w:val="20"/>
              </w:rPr>
            </w:pPr>
          </w:p>
        </w:tc>
      </w:tr>
    </w:tbl>
    <w:p w14:paraId="104495FE" w14:textId="77777777" w:rsidR="001E0C04" w:rsidRPr="007A66B4" w:rsidRDefault="007971B0">
      <w:pPr>
        <w:pStyle w:val="Akapitzlist"/>
        <w:numPr>
          <w:ilvl w:val="0"/>
          <w:numId w:val="1"/>
        </w:numPr>
        <w:ind w:left="142"/>
        <w:rPr>
          <w:rFonts w:cstheme="minorHAnsi"/>
          <w:b/>
          <w:bCs/>
          <w:sz w:val="20"/>
          <w:szCs w:val="20"/>
        </w:rPr>
      </w:pPr>
      <w:r w:rsidRPr="007A66B4">
        <w:rPr>
          <w:rFonts w:cstheme="minorHAnsi"/>
          <w:b/>
          <w:bCs/>
          <w:sz w:val="20"/>
          <w:szCs w:val="20"/>
        </w:rPr>
        <w:lastRenderedPageBreak/>
        <w:t>RÓWNOWAŻNOŚĆ:</w:t>
      </w:r>
    </w:p>
    <w:p w14:paraId="323AEB7E" w14:textId="77777777" w:rsidR="001E0C04" w:rsidRPr="007A66B4" w:rsidRDefault="007971B0">
      <w:pPr>
        <w:tabs>
          <w:tab w:val="left" w:pos="425"/>
        </w:tabs>
        <w:rPr>
          <w:rFonts w:cstheme="minorHAnsi"/>
          <w:b/>
          <w:bCs/>
          <w:sz w:val="20"/>
          <w:szCs w:val="20"/>
        </w:rPr>
      </w:pPr>
      <w:r w:rsidRPr="007A66B4">
        <w:rPr>
          <w:rFonts w:cstheme="minorHAnsi"/>
          <w:b/>
          <w:bCs/>
          <w:sz w:val="20"/>
          <w:szCs w:val="20"/>
        </w:rPr>
        <w:t>Oprogramowanie Windows 10 Pro 64-bit - opis równoważności:</w:t>
      </w:r>
    </w:p>
    <w:p w14:paraId="19691FC9" w14:textId="77777777" w:rsidR="001E0C04" w:rsidRPr="007A66B4" w:rsidRDefault="001E0C04">
      <w:pPr>
        <w:pStyle w:val="Akapitzlist"/>
        <w:rPr>
          <w:rFonts w:cstheme="minorHAnsi"/>
          <w:b/>
          <w:bCs/>
          <w:sz w:val="20"/>
          <w:szCs w:val="20"/>
        </w:rPr>
      </w:pPr>
    </w:p>
    <w:p w14:paraId="70F521C8" w14:textId="77777777" w:rsidR="001E0C04" w:rsidRPr="007A66B4" w:rsidRDefault="007971B0">
      <w:pPr>
        <w:pStyle w:val="Akapitzlist"/>
        <w:numPr>
          <w:ilvl w:val="0"/>
          <w:numId w:val="18"/>
        </w:numPr>
        <w:rPr>
          <w:rFonts w:cstheme="minorHAnsi"/>
          <w:sz w:val="20"/>
          <w:szCs w:val="20"/>
        </w:rPr>
      </w:pPr>
      <w:r w:rsidRPr="007A66B4">
        <w:rPr>
          <w:rFonts w:cstheme="minorHAnsi"/>
          <w:sz w:val="20"/>
          <w:szCs w:val="20"/>
        </w:rPr>
        <w:t>Dostępne dwa rodzaje graficznego interfejsu użytkownika:</w:t>
      </w:r>
    </w:p>
    <w:p w14:paraId="071DE59A" w14:textId="77777777" w:rsidR="001E0C04" w:rsidRPr="007A66B4" w:rsidRDefault="007971B0">
      <w:pPr>
        <w:pStyle w:val="Akapitzlist"/>
        <w:numPr>
          <w:ilvl w:val="0"/>
          <w:numId w:val="19"/>
        </w:numPr>
        <w:ind w:left="850"/>
        <w:rPr>
          <w:rFonts w:cstheme="minorHAnsi"/>
          <w:sz w:val="20"/>
          <w:szCs w:val="20"/>
        </w:rPr>
      </w:pPr>
      <w:r w:rsidRPr="007A66B4">
        <w:rPr>
          <w:rFonts w:cstheme="minorHAnsi"/>
          <w:sz w:val="20"/>
          <w:szCs w:val="20"/>
        </w:rPr>
        <w:t>Klasyczny, umożliwiający obsługę przy pomocy klawiatury i myszy,</w:t>
      </w:r>
    </w:p>
    <w:p w14:paraId="20FE06CF" w14:textId="77777777" w:rsidR="001E0C04" w:rsidRPr="007A66B4" w:rsidRDefault="007971B0">
      <w:pPr>
        <w:pStyle w:val="Akapitzlist"/>
        <w:numPr>
          <w:ilvl w:val="0"/>
          <w:numId w:val="8"/>
        </w:numPr>
        <w:ind w:left="850"/>
        <w:rPr>
          <w:rFonts w:cstheme="minorHAnsi"/>
          <w:sz w:val="20"/>
          <w:szCs w:val="20"/>
        </w:rPr>
      </w:pPr>
      <w:r w:rsidRPr="007A66B4">
        <w:rPr>
          <w:rFonts w:cstheme="minorHAnsi"/>
          <w:sz w:val="20"/>
          <w:szCs w:val="20"/>
        </w:rPr>
        <w:t>Dotykowy umożliwiający sterowanie dotykiem na urządzeniach typu tablet lub monitorach dotykowych,</w:t>
      </w:r>
    </w:p>
    <w:p w14:paraId="4C580013"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Interfejsy użytkownika dostępne w wielu językach do wyboru – w tym Polskim i Angielskim,</w:t>
      </w:r>
    </w:p>
    <w:p w14:paraId="6707C0AD"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Zlokalizowane w języku polskim, co najmniej następujące elementy: menu, odtwarzacz multimediów, pomoc, komunikaty systemowe,</w:t>
      </w:r>
    </w:p>
    <w:p w14:paraId="2F779CA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Wbudowany system pomocy w języku polskim;</w:t>
      </w:r>
    </w:p>
    <w:p w14:paraId="1AC119B8"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Graficzne środowisko instalacji i konfiguracji dostępne w języku polskim,</w:t>
      </w:r>
    </w:p>
    <w:p w14:paraId="7D046F06"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Funkcje związane z obsługą komputerów typu tablet, z wbudowanym modułem „uczenia się” pisma użytkownika – obsługa języka polskiego.</w:t>
      </w:r>
    </w:p>
    <w:p w14:paraId="2E242873"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Funkcjonalność rozpoznawania mowy, pozwalającą na sterowanie komputerem głosowo, wraz z modułem „uczenia się” głosu użytkownika.</w:t>
      </w:r>
    </w:p>
    <w:p w14:paraId="3C30939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Możliwość dokonywania bezpłatnych aktualizacji i poprawek w ramach wersji systemu operacyjnego poprzez Internet, mechanizmem udostępnianym przez</w:t>
      </w:r>
    </w:p>
    <w:p w14:paraId="2E9A5967"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producenta systemu z możliwością wyboru instalowanych poprawek oraz mechanizmem sprawdzającym, które z poprawek są potrzebne,</w:t>
      </w:r>
    </w:p>
    <w:p w14:paraId="7264869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Możliwość dokonywania aktualizacji i poprawek systemu poprzez mechanizm zarządzany przez administratora systemu Zamawiającego,</w:t>
      </w:r>
    </w:p>
    <w:p w14:paraId="158BC485"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Dostępność bezpłatnych biuletynów bezpieczeństwa związanych z działaniem systemu operacyjnego,</w:t>
      </w:r>
    </w:p>
    <w:p w14:paraId="2DFED365"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Wbudowana zapora internetowa (firewall) dla ochrony połączeń internetowych; zintegrowana z systemem konsola do zarządzania ustawieniami zapory i regułami IP v4 i v6;</w:t>
      </w:r>
    </w:p>
    <w:p w14:paraId="2400A28F"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Wbudowane mechanizmy ochrony antywirusowej i przeciw złośliwemu oprogramowaniu z zapewnionymi bezpłatnymi aktualizacjami,</w:t>
      </w:r>
    </w:p>
    <w:p w14:paraId="47690BC2"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 xml:space="preserve">Wsparcie dla większości powszechnie używanych urządzeń peryferyjnych (drukarek, urządzeń sieciowych, standardów USB, </w:t>
      </w:r>
      <w:proofErr w:type="spellStart"/>
      <w:r w:rsidRPr="007A66B4">
        <w:rPr>
          <w:rFonts w:cstheme="minorHAnsi"/>
          <w:sz w:val="20"/>
          <w:szCs w:val="20"/>
        </w:rPr>
        <w:t>Plug&amp;Play</w:t>
      </w:r>
      <w:proofErr w:type="spellEnd"/>
      <w:r w:rsidRPr="007A66B4">
        <w:rPr>
          <w:rFonts w:cstheme="minorHAnsi"/>
          <w:sz w:val="20"/>
          <w:szCs w:val="20"/>
        </w:rPr>
        <w:t>, Wi-Fi),</w:t>
      </w:r>
    </w:p>
    <w:p w14:paraId="23F4FA1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Funkcjonalność automatycznej zmiany domyślnej drukarki w zależności od sieci, do której podłączony jest komputer,</w:t>
      </w:r>
    </w:p>
    <w:p w14:paraId="082A9AA0"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Możliwość zarządzania stacją roboczą poprzez polityki grupowe – przez politykę rozumiemy zestaw reguł definiujących lub ograniczających funkcjonalność systemu lub aplikacji,</w:t>
      </w:r>
    </w:p>
    <w:p w14:paraId="657A98EE"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Rozbudowane, definiowalne polityki bezpieczeństwa – polityki dla systemu operacyjnego i dla wskazanych aplikacji,</w:t>
      </w:r>
    </w:p>
    <w:p w14:paraId="2B49D421"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Możliwość zdalnej automatycznej instalacji, konfiguracji, administrowania oraz aktualizowania systemu, zgodnie z określonymi uprawnieniami poprzez polityki grupowe,</w:t>
      </w:r>
    </w:p>
    <w:p w14:paraId="4A5BBE85"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Zabezpieczony hasłem hierarchiczny dostęp do systemu, konta i profile użytkowników zarządzane zdalnie; praca systemu w trybie ochrony kont użytkowników.</w:t>
      </w:r>
    </w:p>
    <w:p w14:paraId="3CA8C790"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14:paraId="31FCB196"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Zintegrowany z systemem operacyjnym moduł synchronizacji komputera z urządzeniami zewnętrznymi.</w:t>
      </w:r>
    </w:p>
    <w:p w14:paraId="46358BE7" w14:textId="77777777" w:rsidR="001E0C04" w:rsidRPr="007A66B4" w:rsidRDefault="007971B0">
      <w:pPr>
        <w:pStyle w:val="Akapitzlist"/>
        <w:numPr>
          <w:ilvl w:val="0"/>
          <w:numId w:val="7"/>
        </w:numPr>
        <w:rPr>
          <w:rFonts w:cstheme="minorHAnsi"/>
          <w:sz w:val="20"/>
          <w:szCs w:val="20"/>
          <w:lang w:val="en-US"/>
        </w:rPr>
      </w:pPr>
      <w:proofErr w:type="spellStart"/>
      <w:r w:rsidRPr="007A66B4">
        <w:rPr>
          <w:rFonts w:cstheme="minorHAnsi"/>
          <w:sz w:val="20"/>
          <w:szCs w:val="20"/>
          <w:lang w:val="en-US"/>
        </w:rPr>
        <w:t>Obsługa</w:t>
      </w:r>
      <w:proofErr w:type="spellEnd"/>
      <w:r w:rsidRPr="007A66B4">
        <w:rPr>
          <w:rFonts w:cstheme="minorHAnsi"/>
          <w:sz w:val="20"/>
          <w:szCs w:val="20"/>
          <w:lang w:val="en-US"/>
        </w:rPr>
        <w:t xml:space="preserve"> </w:t>
      </w:r>
      <w:proofErr w:type="spellStart"/>
      <w:r w:rsidRPr="007A66B4">
        <w:rPr>
          <w:rFonts w:cstheme="minorHAnsi"/>
          <w:sz w:val="20"/>
          <w:szCs w:val="20"/>
          <w:lang w:val="en-US"/>
        </w:rPr>
        <w:t>standardu</w:t>
      </w:r>
      <w:proofErr w:type="spellEnd"/>
      <w:r w:rsidRPr="007A66B4">
        <w:rPr>
          <w:rFonts w:cstheme="minorHAnsi"/>
          <w:sz w:val="20"/>
          <w:szCs w:val="20"/>
          <w:lang w:val="en-US"/>
        </w:rPr>
        <w:t xml:space="preserve"> NFC (near field communication),</w:t>
      </w:r>
    </w:p>
    <w:p w14:paraId="0F44F08B"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Możliwość przystosowania stanowiska dla osób niepełnosprawnych (np. słabowidzących);</w:t>
      </w:r>
    </w:p>
    <w:p w14:paraId="62CCACE1"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Wsparcie dla IPSEC oparte na politykach – wdrażanie IPSEC oparte na zestawach</w:t>
      </w:r>
    </w:p>
    <w:p w14:paraId="6111304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reguł definiujących ustawienia zarządzanych w sposób centralny;</w:t>
      </w:r>
    </w:p>
    <w:p w14:paraId="6B759C8F"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Automatyczne występowanie i używanie (wystawianie) certyfikatów PKI X.509;</w:t>
      </w:r>
    </w:p>
    <w:p w14:paraId="1A03FD75"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Mechanizmy logowania do domeny w oparciu o:</w:t>
      </w:r>
    </w:p>
    <w:p w14:paraId="261F2D60" w14:textId="77777777" w:rsidR="001E0C04" w:rsidRPr="007A66B4" w:rsidRDefault="007971B0">
      <w:pPr>
        <w:pStyle w:val="Akapitzlist"/>
        <w:numPr>
          <w:ilvl w:val="0"/>
          <w:numId w:val="20"/>
        </w:numPr>
        <w:ind w:left="850"/>
        <w:rPr>
          <w:rFonts w:cstheme="minorHAnsi"/>
          <w:sz w:val="20"/>
          <w:szCs w:val="20"/>
        </w:rPr>
      </w:pPr>
      <w:r w:rsidRPr="007A66B4">
        <w:rPr>
          <w:rFonts w:cstheme="minorHAnsi"/>
          <w:sz w:val="20"/>
          <w:szCs w:val="20"/>
        </w:rPr>
        <w:t>Login i hasło,</w:t>
      </w:r>
    </w:p>
    <w:p w14:paraId="151C7460" w14:textId="77777777" w:rsidR="001E0C04" w:rsidRPr="007A66B4" w:rsidRDefault="007971B0">
      <w:pPr>
        <w:pStyle w:val="Akapitzlist"/>
        <w:numPr>
          <w:ilvl w:val="0"/>
          <w:numId w:val="9"/>
        </w:numPr>
        <w:ind w:left="850"/>
        <w:rPr>
          <w:rFonts w:cstheme="minorHAnsi"/>
          <w:sz w:val="20"/>
          <w:szCs w:val="20"/>
        </w:rPr>
      </w:pPr>
      <w:r w:rsidRPr="007A66B4">
        <w:rPr>
          <w:rFonts w:cstheme="minorHAnsi"/>
          <w:sz w:val="20"/>
          <w:szCs w:val="20"/>
        </w:rPr>
        <w:t>Karty z certyfikatami (</w:t>
      </w:r>
      <w:proofErr w:type="spellStart"/>
      <w:r w:rsidRPr="007A66B4">
        <w:rPr>
          <w:rFonts w:cstheme="minorHAnsi"/>
          <w:sz w:val="20"/>
          <w:szCs w:val="20"/>
        </w:rPr>
        <w:t>smartcard</w:t>
      </w:r>
      <w:proofErr w:type="spellEnd"/>
      <w:r w:rsidRPr="007A66B4">
        <w:rPr>
          <w:rFonts w:cstheme="minorHAnsi"/>
          <w:sz w:val="20"/>
          <w:szCs w:val="20"/>
        </w:rPr>
        <w:t>),</w:t>
      </w:r>
    </w:p>
    <w:p w14:paraId="7FA938B3" w14:textId="77777777" w:rsidR="001E0C04" w:rsidRPr="007A66B4" w:rsidRDefault="007971B0">
      <w:pPr>
        <w:pStyle w:val="Akapitzlist"/>
        <w:numPr>
          <w:ilvl w:val="0"/>
          <w:numId w:val="9"/>
        </w:numPr>
        <w:ind w:left="850"/>
        <w:rPr>
          <w:rFonts w:cstheme="minorHAnsi"/>
          <w:sz w:val="20"/>
          <w:szCs w:val="20"/>
        </w:rPr>
      </w:pPr>
      <w:r w:rsidRPr="007A66B4">
        <w:rPr>
          <w:rFonts w:cstheme="minorHAnsi"/>
          <w:sz w:val="20"/>
          <w:szCs w:val="20"/>
        </w:rPr>
        <w:t>Wirtualne karty (logowanie w oparciu o certyfikat chroniony poprzez moduł TPM),</w:t>
      </w:r>
    </w:p>
    <w:p w14:paraId="19F12337"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Mechanizmy wieloelementowego uwierzytelniania.</w:t>
      </w:r>
    </w:p>
    <w:p w14:paraId="52E0B5F1"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Wsparcie do uwierzytelnienia urządzenia na bazie certyfikatu,</w:t>
      </w:r>
    </w:p>
    <w:p w14:paraId="11B0CAE6"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 xml:space="preserve">Wsparcie wbudowanej zapory ogniowej dla Internet </w:t>
      </w:r>
      <w:proofErr w:type="spellStart"/>
      <w:r w:rsidRPr="007A66B4">
        <w:rPr>
          <w:rFonts w:cstheme="minorHAnsi"/>
          <w:sz w:val="20"/>
          <w:szCs w:val="20"/>
        </w:rPr>
        <w:t>Key</w:t>
      </w:r>
      <w:proofErr w:type="spellEnd"/>
      <w:r w:rsidRPr="007A66B4">
        <w:rPr>
          <w:rFonts w:cstheme="minorHAnsi"/>
          <w:sz w:val="20"/>
          <w:szCs w:val="20"/>
        </w:rPr>
        <w:t xml:space="preserve"> Exchange v. 2 (IKEv2) dla warstwy transportowej </w:t>
      </w:r>
      <w:proofErr w:type="spellStart"/>
      <w:r w:rsidRPr="007A66B4">
        <w:rPr>
          <w:rFonts w:cstheme="minorHAnsi"/>
          <w:sz w:val="20"/>
          <w:szCs w:val="20"/>
        </w:rPr>
        <w:t>IPsec</w:t>
      </w:r>
      <w:proofErr w:type="spellEnd"/>
      <w:r w:rsidRPr="007A66B4">
        <w:rPr>
          <w:rFonts w:cstheme="minorHAnsi"/>
          <w:sz w:val="20"/>
          <w:szCs w:val="20"/>
        </w:rPr>
        <w:t>,</w:t>
      </w:r>
    </w:p>
    <w:p w14:paraId="4664A60E"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Wbudowane narzędzia służące do administracji, do wykonywania kopii zapasowych polityk i ich odtwarzania oraz generowania raportów z ustawień polityk;</w:t>
      </w:r>
    </w:p>
    <w:p w14:paraId="1E435263"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Wsparcie dla środowisk Java i .NET Framework 4.x – możliwość uruchomienia aplikacji działających we wskazanych środowiskach,</w:t>
      </w:r>
    </w:p>
    <w:p w14:paraId="17BC57A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 xml:space="preserve">Wsparcie dla JScript i </w:t>
      </w:r>
      <w:proofErr w:type="spellStart"/>
      <w:r w:rsidRPr="007A66B4">
        <w:rPr>
          <w:rFonts w:cstheme="minorHAnsi"/>
          <w:sz w:val="20"/>
          <w:szCs w:val="20"/>
        </w:rPr>
        <w:t>VBScript</w:t>
      </w:r>
      <w:proofErr w:type="spellEnd"/>
      <w:r w:rsidRPr="007A66B4">
        <w:rPr>
          <w:rFonts w:cstheme="minorHAnsi"/>
          <w:sz w:val="20"/>
          <w:szCs w:val="20"/>
        </w:rPr>
        <w:t xml:space="preserve"> – możliwość uruchamiania interpretera poleceń,</w:t>
      </w:r>
    </w:p>
    <w:p w14:paraId="2F7AE07B"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Zdalna pomoc i współdzielenie aplikacji – możliwość zdalnego przejęcia sesji zalogowanego użytkownika celem rozwiązania problemu z komputerem,</w:t>
      </w:r>
    </w:p>
    <w:p w14:paraId="1802A77A"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Rozwiązanie służące do automatycznego zbudowania obrazu systemu wraz z aplikacjami. Obraz systemu służyć ma do automatycznego upowszechnienia systemu</w:t>
      </w:r>
    </w:p>
    <w:p w14:paraId="38DFB02A"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operacyjnego inicjowanego i wykonywanego w całości poprzez sieć komputerową,</w:t>
      </w:r>
    </w:p>
    <w:p w14:paraId="7876019D"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Rozwiązanie ma umożliwiające wdrożenie nowego obrazu poprzez zdalną instalację,</w:t>
      </w:r>
    </w:p>
    <w:p w14:paraId="6228D360"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 xml:space="preserve">Transakcyjny system plików pozwalający na stosowanie przydziałów (ang. </w:t>
      </w:r>
      <w:proofErr w:type="spellStart"/>
      <w:r w:rsidRPr="007A66B4">
        <w:rPr>
          <w:rFonts w:cstheme="minorHAnsi"/>
          <w:sz w:val="20"/>
          <w:szCs w:val="20"/>
        </w:rPr>
        <w:t>quota</w:t>
      </w:r>
      <w:proofErr w:type="spellEnd"/>
      <w:r w:rsidRPr="007A66B4">
        <w:rPr>
          <w:rFonts w:cstheme="minorHAnsi"/>
          <w:sz w:val="20"/>
          <w:szCs w:val="20"/>
        </w:rPr>
        <w:t>) na dysku dla użytkowników oraz zapewniający większą niezawodność i pozwalający tworzyć kopie zapasowe,</w:t>
      </w:r>
    </w:p>
    <w:p w14:paraId="5342071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Zarządzanie kontami użytkowników sieci oraz urządzeniami sieciowymi tj. drukarki, modemy, woluminy dyskowe, usługi katalogowe</w:t>
      </w:r>
    </w:p>
    <w:p w14:paraId="2716781D"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Oprogramowanie dla tworzenia kopii zapasowych (Backup); automatyczne wykonywanie kopii plików z możliwością automatycznego przywrócenia wersji wcześniejszej,</w:t>
      </w:r>
    </w:p>
    <w:p w14:paraId="240AAEF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Możliwość przywracania obrazu plików systemowych do uprzednio zapisanej postaci,</w:t>
      </w:r>
    </w:p>
    <w:p w14:paraId="48E685E1"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14:paraId="4EAAEE4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Możliwość blokowania lub dopuszczania dowolnych urządzeń peryferyjnych za pomocą polityk grupowych (np. przy użyciu numerów identyfikacyjnych sprzętu),</w:t>
      </w:r>
    </w:p>
    <w:p w14:paraId="0E838544"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 xml:space="preserve">Wbudowany mechanizm wirtualizacji typu </w:t>
      </w:r>
      <w:proofErr w:type="spellStart"/>
      <w:r w:rsidRPr="007A66B4">
        <w:rPr>
          <w:rFonts w:cstheme="minorHAnsi"/>
          <w:sz w:val="20"/>
          <w:szCs w:val="20"/>
        </w:rPr>
        <w:t>hypervisor</w:t>
      </w:r>
      <w:proofErr w:type="spellEnd"/>
      <w:r w:rsidRPr="007A66B4">
        <w:rPr>
          <w:rFonts w:cstheme="minorHAnsi"/>
          <w:sz w:val="20"/>
          <w:szCs w:val="20"/>
        </w:rPr>
        <w:t>, umożliwiający, zgodnie z uprawnieniami licencyjnymi, uruchomienie do 4 maszyn wirtualnych,</w:t>
      </w:r>
    </w:p>
    <w:p w14:paraId="669C3E05"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Mechanizm szyfrowania dysków wewnętrznych i zewnętrznych z możliwością szyfrowania ograniczonego do danych użytkownika,</w:t>
      </w:r>
    </w:p>
    <w:p w14:paraId="13042820"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 xml:space="preserve">Wbudowane w system narzędzie do szyfrowania partycji systemowych komputera, z możliwością przechowywania certyfikatów w </w:t>
      </w:r>
      <w:proofErr w:type="spellStart"/>
      <w:r w:rsidRPr="007A66B4">
        <w:rPr>
          <w:rFonts w:cstheme="minorHAnsi"/>
          <w:sz w:val="20"/>
          <w:szCs w:val="20"/>
        </w:rPr>
        <w:t>mikrochipie</w:t>
      </w:r>
      <w:proofErr w:type="spellEnd"/>
      <w:r w:rsidRPr="007A66B4">
        <w:rPr>
          <w:rFonts w:cstheme="minorHAnsi"/>
          <w:sz w:val="20"/>
          <w:szCs w:val="20"/>
        </w:rPr>
        <w:t xml:space="preserve"> TPM (</w:t>
      </w:r>
      <w:proofErr w:type="spellStart"/>
      <w:r w:rsidRPr="007A66B4">
        <w:rPr>
          <w:rFonts w:cstheme="minorHAnsi"/>
          <w:sz w:val="20"/>
          <w:szCs w:val="20"/>
        </w:rPr>
        <w:t>Trusted</w:t>
      </w:r>
      <w:proofErr w:type="spellEnd"/>
      <w:r w:rsidRPr="007A66B4">
        <w:rPr>
          <w:rFonts w:cstheme="minorHAnsi"/>
          <w:sz w:val="20"/>
          <w:szCs w:val="20"/>
        </w:rPr>
        <w:t xml:space="preserve"> Platform Module) w wersji minimum 1.2 lub na kluczach pamięci przenośnej USB.</w:t>
      </w:r>
    </w:p>
    <w:p w14:paraId="21841317"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Wbudowane w system narzędzie do szyfrowania dysków przenośnych, z możliwością centralnego zarządzania poprzez polityki grupowe, pozwalające na wymuszenie szyfrowania dysków przenośnych,</w:t>
      </w:r>
    </w:p>
    <w:p w14:paraId="62DD2D6C" w14:textId="77777777" w:rsidR="001E0C04" w:rsidRPr="007A66B4" w:rsidRDefault="007971B0">
      <w:pPr>
        <w:pStyle w:val="Akapitzlist"/>
        <w:numPr>
          <w:ilvl w:val="0"/>
          <w:numId w:val="7"/>
        </w:numPr>
        <w:rPr>
          <w:rFonts w:cstheme="minorHAnsi"/>
          <w:sz w:val="20"/>
          <w:szCs w:val="20"/>
        </w:rPr>
      </w:pPr>
      <w:r w:rsidRPr="007A66B4">
        <w:rPr>
          <w:rFonts w:cstheme="minorHAnsi"/>
          <w:sz w:val="20"/>
          <w:szCs w:val="20"/>
        </w:rPr>
        <w:t>Możliwość tworzenia i przechowywania kopii zapasowych kluczy odzyskiwania do szyfrowania partycji w usługach katalogowych.</w:t>
      </w:r>
    </w:p>
    <w:p w14:paraId="5A2480CB" w14:textId="4B30FCFC" w:rsidR="001E0C04" w:rsidRPr="007A66B4" w:rsidRDefault="007971B0">
      <w:pPr>
        <w:pStyle w:val="Akapitzlist"/>
        <w:numPr>
          <w:ilvl w:val="0"/>
          <w:numId w:val="7"/>
        </w:numPr>
        <w:rPr>
          <w:rFonts w:cstheme="minorHAnsi"/>
          <w:sz w:val="20"/>
          <w:szCs w:val="20"/>
        </w:rPr>
      </w:pPr>
      <w:r w:rsidRPr="007A66B4">
        <w:rPr>
          <w:rFonts w:cstheme="minorHAnsi"/>
          <w:sz w:val="20"/>
          <w:szCs w:val="20"/>
        </w:rPr>
        <w:t>Możliwość instalowania dodatkowych języków interfejsu systemu operacyjnego oraz możliwość zmiany języka bez konieczności reinstalacji systemu.</w:t>
      </w:r>
    </w:p>
    <w:p w14:paraId="31661BC0" w14:textId="7EFD24FB" w:rsidR="007971B0" w:rsidRPr="007A66B4" w:rsidRDefault="007971B0" w:rsidP="007971B0">
      <w:pPr>
        <w:widowControl w:val="0"/>
        <w:rPr>
          <w:rFonts w:cstheme="minorHAnsi"/>
          <w:sz w:val="20"/>
          <w:szCs w:val="20"/>
        </w:rPr>
      </w:pPr>
      <w:r w:rsidRPr="007A66B4">
        <w:rPr>
          <w:rFonts w:cstheme="minorHAnsi"/>
          <w:b/>
          <w:bCs/>
          <w:sz w:val="20"/>
          <w:szCs w:val="20"/>
        </w:rPr>
        <w:t>Microsoft Office Standard 2019 MOLP EDU - opis równoważności</w:t>
      </w:r>
      <w:r w:rsidRPr="007A66B4">
        <w:rPr>
          <w:rFonts w:cstheme="minorHAnsi"/>
          <w:sz w:val="20"/>
          <w:szCs w:val="20"/>
        </w:rPr>
        <w:t xml:space="preserve"> </w:t>
      </w:r>
      <w:r w:rsidRPr="007A66B4">
        <w:rPr>
          <w:rFonts w:cstheme="minorHAnsi"/>
          <w:sz w:val="20"/>
          <w:szCs w:val="20"/>
        </w:rPr>
        <w:br/>
        <w:t xml:space="preserve">1) oprogramowanie równoważne musi być kompatybilne i w sposób niezakłócony współdziałać z Microsoft Windows 10, Microsoft Office 2010, Microsoft Office 2013, Microsoft Office 2016, Microsoft Office 2019, Microsoft Windows Server 2008, Microsoft Windows Server 2012, Microsoft Windows Server 2016), systemem Symfonia (wersja edukacyjna) i sprzętem funkcjonującym u Zamawiającego; </w:t>
      </w:r>
      <w:r w:rsidRPr="007A66B4">
        <w:rPr>
          <w:rFonts w:cstheme="minorHAnsi"/>
          <w:sz w:val="20"/>
          <w:szCs w:val="20"/>
        </w:rPr>
        <w:br/>
        <w:t xml:space="preserve">2) oprogramowanie równoważne musi zapewniać co najmniej pełną funkcjonalność oprogramowania w stosunku, do którego jest wskazane przez Wykonawcę jako równoważne i posiadać co najmniej takie same formaty plików, parametry techniczne i funkcjonalne; </w:t>
      </w:r>
      <w:r w:rsidRPr="007A66B4">
        <w:rPr>
          <w:rFonts w:cstheme="minorHAnsi"/>
          <w:sz w:val="20"/>
          <w:szCs w:val="20"/>
        </w:rPr>
        <w:br/>
        <w:t xml:space="preserve">3) warunki licencji oprogramowania równoważnego w każdym aspekcie licencjonowania muszą być nie gorsze niż licencje oprogramowania określonego powyżej. </w:t>
      </w:r>
      <w:r w:rsidRPr="007A66B4">
        <w:rPr>
          <w:rFonts w:cstheme="minorHAnsi"/>
          <w:sz w:val="20"/>
          <w:szCs w:val="20"/>
        </w:rPr>
        <w:br/>
        <w:t xml:space="preserve">4) zamawiający nie dopuszcza zaoferowania pakietów biurowych, programów i planów licencyjnych opartych o rozwiązania chmury oraz rozwiązań wymagających stałych opłat w okresie używania zakupionego produktu, </w:t>
      </w:r>
      <w:r w:rsidRPr="007A66B4">
        <w:rPr>
          <w:rFonts w:cstheme="minorHAnsi"/>
          <w:sz w:val="20"/>
          <w:szCs w:val="20"/>
        </w:rPr>
        <w:br/>
        <w:t xml:space="preserve">5) wymagane jest zapewnienie możliwości korzystania z wcześniejszych wersji zamawianego oprogramowania oraz możliwości kopiowania na wiele urządzeń przy wykorzystaniu jednego standardowego lub spersonalizowanego obrazu, przy użyciu jednego klucza licencyjnego, </w:t>
      </w:r>
      <w:r w:rsidRPr="007A66B4">
        <w:rPr>
          <w:rFonts w:cstheme="minorHAnsi"/>
          <w:sz w:val="20"/>
          <w:szCs w:val="20"/>
        </w:rPr>
        <w:br/>
        <w:t>6) oprogramowanie musi w pełni współpracować z rozwiązaniem Microsoft Dynamics CRM.</w:t>
      </w:r>
    </w:p>
    <w:p w14:paraId="20C02BF7" w14:textId="77777777" w:rsidR="001E0C04" w:rsidRPr="007A66B4" w:rsidRDefault="007971B0">
      <w:pPr>
        <w:jc w:val="both"/>
        <w:rPr>
          <w:rFonts w:cstheme="minorHAnsi"/>
          <w:b/>
          <w:bCs/>
          <w:sz w:val="20"/>
          <w:szCs w:val="20"/>
        </w:rPr>
      </w:pPr>
      <w:r w:rsidRPr="007A66B4">
        <w:rPr>
          <w:rFonts w:cstheme="minorHAnsi"/>
          <w:b/>
          <w:bCs/>
          <w:sz w:val="20"/>
          <w:szCs w:val="20"/>
        </w:rPr>
        <w:t xml:space="preserve">Wszystkie wymienione parametry, role, funkcje, itp. systemu operacyjnego objęte są dostarczoną licencją (licencjami) i zawarte </w:t>
      </w:r>
      <w:r w:rsidRPr="007A66B4">
        <w:rPr>
          <w:rFonts w:cstheme="minorHAnsi"/>
          <w:b/>
          <w:bCs/>
          <w:sz w:val="20"/>
          <w:szCs w:val="20"/>
        </w:rPr>
        <w:br/>
        <w:t>w dostarczonej wersji oprogramowania (nie wymagają instalacji dodatkowego oprogramowania oraz ponoszenia przez Zamawiającego dodatkowych kosztów).</w:t>
      </w:r>
    </w:p>
    <w:p w14:paraId="0763711C" w14:textId="77777777" w:rsidR="001E0C04" w:rsidRPr="007A66B4" w:rsidRDefault="007971B0">
      <w:pPr>
        <w:rPr>
          <w:rFonts w:cstheme="minorHAnsi"/>
          <w:b/>
          <w:bCs/>
          <w:sz w:val="20"/>
          <w:szCs w:val="20"/>
        </w:rPr>
      </w:pPr>
      <w:r w:rsidRPr="007A66B4">
        <w:rPr>
          <w:rFonts w:cstheme="minorHAnsi"/>
          <w:b/>
          <w:bCs/>
          <w:sz w:val="20"/>
          <w:szCs w:val="20"/>
        </w:rPr>
        <w:t>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w:t>
      </w:r>
    </w:p>
    <w:p w14:paraId="0CF6F280" w14:textId="77777777" w:rsidR="001E0C04" w:rsidRPr="007A66B4" w:rsidRDefault="007971B0">
      <w:pPr>
        <w:jc w:val="both"/>
        <w:rPr>
          <w:rFonts w:cstheme="minorHAnsi"/>
          <w:b/>
          <w:bCs/>
          <w:sz w:val="20"/>
          <w:szCs w:val="20"/>
        </w:rPr>
      </w:pPr>
      <w:r w:rsidRPr="007A66B4">
        <w:rPr>
          <w:rFonts w:cstheme="minorHAnsi"/>
          <w:b/>
          <w:bCs/>
          <w:sz w:val="20"/>
          <w:szCs w:val="20"/>
        </w:rPr>
        <w:t>W przypadku zaoferowania oprogramowania równoważnego Wykonawca zapewni szkolenie z obsługi zaoferowanego oprogramowania, które umożliwi zapoznanie z zasadami działania oprogramowania oraz zdobycie wiedzy i umiejętności potrzebnych do biegłej obsługi i administrowania systemem operacyjnym na poziomie zaawansowanym.</w:t>
      </w:r>
    </w:p>
    <w:p w14:paraId="78C1DC3B" w14:textId="77777777" w:rsidR="001E0C04" w:rsidRPr="007A66B4" w:rsidRDefault="007971B0">
      <w:pPr>
        <w:rPr>
          <w:rFonts w:cstheme="minorHAnsi"/>
          <w:b/>
          <w:bCs/>
          <w:sz w:val="20"/>
          <w:szCs w:val="20"/>
        </w:rPr>
      </w:pPr>
      <w:r w:rsidRPr="007A66B4">
        <w:rPr>
          <w:rFonts w:cstheme="minorHAnsi"/>
          <w:b/>
          <w:bCs/>
          <w:sz w:val="20"/>
          <w:szCs w:val="20"/>
        </w:rPr>
        <w:t>Szkolenie musi być realizowane przez autoryzowanego partnera producenta oprogramowania.</w:t>
      </w:r>
    </w:p>
    <w:p w14:paraId="58CD6366" w14:textId="77777777" w:rsidR="00B445FF" w:rsidRDefault="00B445FF" w:rsidP="00B445FF">
      <w:pPr>
        <w:ind w:right="-145"/>
        <w:jc w:val="both"/>
        <w:rPr>
          <w:rFonts w:eastAsia="Times New Roman" w:cs="Times New Roman"/>
          <w:b/>
          <w:sz w:val="20"/>
          <w:szCs w:val="20"/>
          <w:lang w:eastAsia="ar-SA"/>
        </w:rPr>
      </w:pPr>
      <w:r>
        <w:rPr>
          <w:rFonts w:eastAsia="Times New Roman" w:cs="Times New Roman"/>
          <w:b/>
          <w:sz w:val="20"/>
          <w:szCs w:val="20"/>
          <w:lang w:eastAsia="ar-SA"/>
        </w:rPr>
        <w:t>UWAGA:</w:t>
      </w:r>
    </w:p>
    <w:p w14:paraId="5A6B237C" w14:textId="77777777" w:rsidR="00B445FF" w:rsidRDefault="00B445FF" w:rsidP="00B445FF">
      <w:pPr>
        <w:ind w:right="-145"/>
        <w:jc w:val="both"/>
        <w:rPr>
          <w:rFonts w:eastAsia="Times New Roman" w:cs="Times New Roman"/>
          <w:b/>
          <w:sz w:val="20"/>
          <w:szCs w:val="20"/>
          <w:lang w:eastAsia="ar-SA"/>
        </w:rPr>
      </w:pPr>
      <w:r>
        <w:rPr>
          <w:rFonts w:eastAsia="Times New Roman" w:cs="Times New Roman"/>
          <w:b/>
          <w:sz w:val="20"/>
          <w:szCs w:val="20"/>
          <w:lang w:eastAsia="ar-SA"/>
        </w:rPr>
        <w:t xml:space="preserve">W przypadku braku nazwy producenta lub typu, produktu, modelu lub innych danych zawartych w niniejszym załączniku do SWZ umożliwiających identyfikację oferowanego sprzętu oraz braku powyższych danych w innych załączonych do oferty dokumentach, oferta Wykonawcy nie będzie podlegała uzupełnieniu i zostanie odrzucona na podstawie art. 226 ust. 1 pkt 5) ustawy Pzp. </w:t>
      </w:r>
    </w:p>
    <w:p w14:paraId="5B3D274F" w14:textId="77777777" w:rsidR="00B445FF" w:rsidRDefault="00B445FF" w:rsidP="00B445FF">
      <w:pPr>
        <w:rPr>
          <w:rFonts w:cs="Times New Roman"/>
          <w:b/>
          <w:i/>
          <w:iCs/>
          <w:sz w:val="24"/>
          <w:szCs w:val="20"/>
          <w:highlight w:val="yellow"/>
        </w:rPr>
      </w:pPr>
    </w:p>
    <w:p w14:paraId="5419E4AE" w14:textId="77777777" w:rsidR="00B445FF" w:rsidRDefault="00B445FF" w:rsidP="00B445FF">
      <w:pPr>
        <w:rPr>
          <w:b/>
          <w:sz w:val="24"/>
          <w:szCs w:val="20"/>
        </w:rPr>
      </w:pPr>
      <w:r>
        <w:rPr>
          <w:b/>
          <w:sz w:val="24"/>
          <w:szCs w:val="20"/>
        </w:rPr>
        <w:t>………………………………..,dnia………………….2021 roku</w:t>
      </w:r>
    </w:p>
    <w:p w14:paraId="7F77E634" w14:textId="21872619" w:rsidR="001E0C04" w:rsidRPr="007A66B4" w:rsidRDefault="001E0C04" w:rsidP="00B445FF">
      <w:pPr>
        <w:ind w:right="-145"/>
        <w:jc w:val="both"/>
        <w:rPr>
          <w:rFonts w:cstheme="minorHAnsi"/>
          <w:sz w:val="20"/>
          <w:szCs w:val="20"/>
        </w:rPr>
      </w:pPr>
    </w:p>
    <w:sectPr w:rsidR="001E0C04" w:rsidRPr="007A66B4">
      <w:headerReference w:type="default" r:id="rId9"/>
      <w:pgSz w:w="16838" w:h="11906" w:orient="landscape"/>
      <w:pgMar w:top="1417" w:right="1417" w:bottom="1417" w:left="1417" w:header="708"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2537F" w14:textId="77777777" w:rsidR="007A7A65" w:rsidRDefault="007A7A65">
      <w:pPr>
        <w:spacing w:after="0" w:line="240" w:lineRule="auto"/>
      </w:pPr>
      <w:r>
        <w:separator/>
      </w:r>
    </w:p>
  </w:endnote>
  <w:endnote w:type="continuationSeparator" w:id="0">
    <w:p w14:paraId="65D54F87" w14:textId="77777777" w:rsidR="007A7A65" w:rsidRDefault="007A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Lucida Sans">
    <w:altName w:val="Arial"/>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A9882" w14:textId="77777777" w:rsidR="007A7A65" w:rsidRDefault="007A7A65">
      <w:pPr>
        <w:spacing w:after="0" w:line="240" w:lineRule="auto"/>
      </w:pPr>
      <w:r>
        <w:separator/>
      </w:r>
    </w:p>
  </w:footnote>
  <w:footnote w:type="continuationSeparator" w:id="0">
    <w:p w14:paraId="2B4E61F9" w14:textId="77777777" w:rsidR="007A7A65" w:rsidRDefault="007A7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C09CE" w14:textId="7AEEAF4F" w:rsidR="007971B0" w:rsidRDefault="007971B0" w:rsidP="007971B0">
    <w:pPr>
      <w:spacing w:after="156"/>
      <w:ind w:left="144"/>
    </w:pPr>
    <w:bookmarkStart w:id="3" w:name="_Hlk58318774"/>
    <w:bookmarkStart w:id="4" w:name="_Hlk58318775"/>
    <w:r>
      <w:t xml:space="preserve">Znak sprawy </w:t>
    </w:r>
    <w:bookmarkStart w:id="5" w:name="_Hlk58317285"/>
    <w:r w:rsidRPr="00FC5E5D">
      <w:t>IN.271.</w:t>
    </w:r>
    <w:r w:rsidR="007A66B4">
      <w:t>6</w:t>
    </w:r>
    <w:r w:rsidRPr="00FC5E5D">
      <w:t>.202</w:t>
    </w:r>
    <w:bookmarkEnd w:id="5"/>
    <w:r w:rsidR="007A66B4">
      <w:t>1</w:t>
    </w:r>
  </w:p>
  <w:p w14:paraId="21410F6F" w14:textId="77777777" w:rsidR="007971B0" w:rsidRDefault="007971B0" w:rsidP="007971B0">
    <w:pPr>
      <w:spacing w:after="0"/>
      <w:ind w:left="144"/>
    </w:pPr>
    <w:r>
      <w:rPr>
        <w:rFonts w:ascii="Arial" w:eastAsia="Arial" w:hAnsi="Arial" w:cs="Arial"/>
      </w:rPr>
      <w:t xml:space="preserve"> </w:t>
    </w:r>
    <w:r w:rsidRPr="00141209">
      <w:rPr>
        <w:rFonts w:cs="Calibri"/>
        <w:noProof/>
        <w:sz w:val="24"/>
        <w:szCs w:val="24"/>
        <w:lang w:eastAsia="pl-PL"/>
      </w:rPr>
      <w:drawing>
        <wp:inline distT="0" distB="0" distL="0" distR="0" wp14:anchorId="537B6663" wp14:editId="4013CAFE">
          <wp:extent cx="5760720" cy="569595"/>
          <wp:effectExtent l="0" t="0" r="0" b="1905"/>
          <wp:docPr id="50" name="Obraz 50" descr="EFS_Samorzad_skala_szaro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_Samorzad_skala_szarosc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69595"/>
                  </a:xfrm>
                  <a:prstGeom prst="rect">
                    <a:avLst/>
                  </a:prstGeom>
                  <a:noFill/>
                  <a:ln>
                    <a:noFill/>
                  </a:ln>
                </pic:spPr>
              </pic:pic>
            </a:graphicData>
          </a:graphic>
        </wp:inline>
      </w:drawing>
    </w:r>
    <w:bookmarkEnd w:id="3"/>
    <w:bookmarkEnd w:id="4"/>
  </w:p>
  <w:p w14:paraId="57F9E8DE" w14:textId="79A07E3C" w:rsidR="007971B0" w:rsidRDefault="007971B0" w:rsidP="007971B0">
    <w:pPr>
      <w:pStyle w:val="Akapitzlist"/>
      <w:tabs>
        <w:tab w:val="left" w:pos="7599"/>
        <w:tab w:val="right" w:pos="14004"/>
      </w:tabs>
      <w:spacing w:after="0"/>
      <w:ind w:left="0"/>
      <w:rPr>
        <w:rFonts w:ascii="Times New Roman" w:hAnsi="Times New Roman" w:cs="Times New Roman"/>
        <w:b/>
        <w:sz w:val="24"/>
        <w:szCs w:val="24"/>
      </w:rPr>
    </w:pPr>
    <w:r>
      <w:rPr>
        <w:rFonts w:eastAsia="Calibri"/>
        <w:b/>
        <w:sz w:val="24"/>
        <w:szCs w:val="24"/>
      </w:rPr>
      <w:tab/>
    </w:r>
    <w:r>
      <w:rPr>
        <w:rFonts w:eastAsia="Calibri"/>
        <w:b/>
        <w:sz w:val="24"/>
        <w:szCs w:val="24"/>
      </w:rPr>
      <w:tab/>
      <w:t xml:space="preserve">Załącznik nr </w:t>
    </w:r>
    <w:r w:rsidR="00B445FF">
      <w:rPr>
        <w:rFonts w:eastAsia="Calibri"/>
        <w:b/>
        <w:sz w:val="24"/>
        <w:szCs w:val="24"/>
      </w:rPr>
      <w:t>5 do S</w:t>
    </w:r>
    <w:r>
      <w:rPr>
        <w:rFonts w:eastAsia="Calibri"/>
        <w:b/>
        <w:sz w:val="24"/>
        <w:szCs w:val="24"/>
      </w:rPr>
      <w:t>WZ</w:t>
    </w:r>
  </w:p>
  <w:p w14:paraId="29677ACB" w14:textId="77777777" w:rsidR="007971B0" w:rsidRDefault="007971B0" w:rsidP="007971B0">
    <w:pPr>
      <w:pStyle w:val="Nagwek"/>
    </w:pPr>
  </w:p>
  <w:p w14:paraId="01DE980A" w14:textId="77777777" w:rsidR="007971B0" w:rsidRDefault="007971B0" w:rsidP="007971B0">
    <w:pPr>
      <w:pStyle w:val="Nagwek"/>
    </w:pPr>
  </w:p>
  <w:p w14:paraId="13047744" w14:textId="77777777" w:rsidR="001E0C04" w:rsidRPr="007971B0" w:rsidRDefault="001E0C04" w:rsidP="007971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94C02"/>
    <w:multiLevelType w:val="multilevel"/>
    <w:tmpl w:val="6E566858"/>
    <w:lvl w:ilvl="0">
      <w:start w:val="7"/>
      <w:numFmt w:val="bullet"/>
      <w:lvlText w:val="•"/>
      <w:lvlJc w:val="left"/>
      <w:pPr>
        <w:tabs>
          <w:tab w:val="num" w:pos="0"/>
        </w:tabs>
        <w:ind w:left="705" w:hanging="563"/>
      </w:pPr>
      <w:rPr>
        <w:rFonts w:ascii="Times New Roman" w:hAnsi="Times New Roman" w:cs="Times New Roman"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1" w15:restartNumberingAfterBreak="0">
    <w:nsid w:val="11E47E5E"/>
    <w:multiLevelType w:val="multilevel"/>
    <w:tmpl w:val="6B588084"/>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4541B6B"/>
    <w:multiLevelType w:val="hybridMultilevel"/>
    <w:tmpl w:val="40E880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F6E760E"/>
    <w:multiLevelType w:val="multilevel"/>
    <w:tmpl w:val="90CC51D6"/>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FE42408"/>
    <w:multiLevelType w:val="multilevel"/>
    <w:tmpl w:val="2610879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209952C7"/>
    <w:multiLevelType w:val="multilevel"/>
    <w:tmpl w:val="BB6CD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B0797F"/>
    <w:multiLevelType w:val="multilevel"/>
    <w:tmpl w:val="979E28FC"/>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23DD7DFA"/>
    <w:multiLevelType w:val="hybridMultilevel"/>
    <w:tmpl w:val="24CE41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AF307D"/>
    <w:multiLevelType w:val="multilevel"/>
    <w:tmpl w:val="F580C020"/>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7FF5E58"/>
    <w:multiLevelType w:val="hybridMultilevel"/>
    <w:tmpl w:val="8C08AB50"/>
    <w:lvl w:ilvl="0" w:tplc="32901D6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EFA3F45"/>
    <w:multiLevelType w:val="multilevel"/>
    <w:tmpl w:val="F0488858"/>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FF136E9"/>
    <w:multiLevelType w:val="multilevel"/>
    <w:tmpl w:val="6D76D04A"/>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48DE2C70"/>
    <w:multiLevelType w:val="multilevel"/>
    <w:tmpl w:val="F8E62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893C38"/>
    <w:multiLevelType w:val="multilevel"/>
    <w:tmpl w:val="E4620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3E2438"/>
    <w:multiLevelType w:val="multilevel"/>
    <w:tmpl w:val="654A54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15:restartNumberingAfterBreak="0">
    <w:nsid w:val="593757B2"/>
    <w:multiLevelType w:val="multilevel"/>
    <w:tmpl w:val="15444914"/>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604761A1"/>
    <w:multiLevelType w:val="multilevel"/>
    <w:tmpl w:val="60C86F44"/>
    <w:lvl w:ilvl="0">
      <w:start w:val="1"/>
      <w:numFmt w:val="decimal"/>
      <w:lvlText w:val="%1."/>
      <w:lvlJc w:val="left"/>
      <w:pPr>
        <w:tabs>
          <w:tab w:val="num" w:pos="0"/>
        </w:tabs>
        <w:ind w:left="502" w:hanging="360"/>
      </w:pPr>
    </w:lvl>
    <w:lvl w:ilvl="1">
      <w:start w:val="1"/>
      <w:numFmt w:val="lowerLetter"/>
      <w:lvlText w:val="%2."/>
      <w:lvlJc w:val="left"/>
      <w:pPr>
        <w:tabs>
          <w:tab w:val="num" w:pos="0"/>
        </w:tabs>
        <w:ind w:left="1222" w:hanging="360"/>
      </w:pPr>
    </w:lvl>
    <w:lvl w:ilvl="2">
      <w:start w:val="1"/>
      <w:numFmt w:val="lowerRoman"/>
      <w:lvlText w:val="%3."/>
      <w:lvlJc w:val="right"/>
      <w:pPr>
        <w:tabs>
          <w:tab w:val="num" w:pos="0"/>
        </w:tabs>
        <w:ind w:left="1942" w:hanging="180"/>
      </w:pPr>
    </w:lvl>
    <w:lvl w:ilvl="3">
      <w:start w:val="1"/>
      <w:numFmt w:val="decimal"/>
      <w:lvlText w:val="%4."/>
      <w:lvlJc w:val="left"/>
      <w:pPr>
        <w:tabs>
          <w:tab w:val="num" w:pos="0"/>
        </w:tabs>
        <w:ind w:left="2662" w:hanging="360"/>
      </w:pPr>
    </w:lvl>
    <w:lvl w:ilvl="4">
      <w:start w:val="1"/>
      <w:numFmt w:val="lowerLetter"/>
      <w:lvlText w:val="%5."/>
      <w:lvlJc w:val="left"/>
      <w:pPr>
        <w:tabs>
          <w:tab w:val="num" w:pos="0"/>
        </w:tabs>
        <w:ind w:left="3382" w:hanging="360"/>
      </w:pPr>
    </w:lvl>
    <w:lvl w:ilvl="5">
      <w:start w:val="1"/>
      <w:numFmt w:val="lowerRoman"/>
      <w:lvlText w:val="%6."/>
      <w:lvlJc w:val="right"/>
      <w:pPr>
        <w:tabs>
          <w:tab w:val="num" w:pos="0"/>
        </w:tabs>
        <w:ind w:left="4102" w:hanging="180"/>
      </w:pPr>
    </w:lvl>
    <w:lvl w:ilvl="6">
      <w:start w:val="1"/>
      <w:numFmt w:val="decimal"/>
      <w:lvlText w:val="%7."/>
      <w:lvlJc w:val="left"/>
      <w:pPr>
        <w:tabs>
          <w:tab w:val="num" w:pos="0"/>
        </w:tabs>
        <w:ind w:left="4822" w:hanging="360"/>
      </w:pPr>
    </w:lvl>
    <w:lvl w:ilvl="7">
      <w:start w:val="1"/>
      <w:numFmt w:val="lowerLetter"/>
      <w:lvlText w:val="%8."/>
      <w:lvlJc w:val="left"/>
      <w:pPr>
        <w:tabs>
          <w:tab w:val="num" w:pos="0"/>
        </w:tabs>
        <w:ind w:left="5542" w:hanging="360"/>
      </w:pPr>
    </w:lvl>
    <w:lvl w:ilvl="8">
      <w:start w:val="1"/>
      <w:numFmt w:val="lowerRoman"/>
      <w:lvlText w:val="%9."/>
      <w:lvlJc w:val="right"/>
      <w:pPr>
        <w:tabs>
          <w:tab w:val="num" w:pos="0"/>
        </w:tabs>
        <w:ind w:left="6262" w:hanging="180"/>
      </w:pPr>
    </w:lvl>
  </w:abstractNum>
  <w:abstractNum w:abstractNumId="17" w15:restartNumberingAfterBreak="0">
    <w:nsid w:val="60AA1C43"/>
    <w:multiLevelType w:val="multilevel"/>
    <w:tmpl w:val="D46821E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5E72568"/>
    <w:multiLevelType w:val="multilevel"/>
    <w:tmpl w:val="91889A26"/>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7171965"/>
    <w:multiLevelType w:val="multilevel"/>
    <w:tmpl w:val="D6FC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955217"/>
    <w:multiLevelType w:val="multilevel"/>
    <w:tmpl w:val="19B23D7A"/>
    <w:lvl w:ilvl="0">
      <w:start w:val="1"/>
      <w:numFmt w:val="decimal"/>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9A531FF"/>
    <w:multiLevelType w:val="multilevel"/>
    <w:tmpl w:val="8F3C6DF8"/>
    <w:lvl w:ilvl="0">
      <w:start w:val="1"/>
      <w:numFmt w:val="lowerLetter"/>
      <w:lvlText w:val="%1)"/>
      <w:lvlJc w:val="left"/>
      <w:pPr>
        <w:tabs>
          <w:tab w:val="num" w:pos="425"/>
        </w:tabs>
        <w:ind w:left="425" w:hanging="425"/>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303112C"/>
    <w:multiLevelType w:val="multilevel"/>
    <w:tmpl w:val="DE7A9DDC"/>
    <w:lvl w:ilvl="0">
      <w:start w:val="1"/>
      <w:numFmt w:val="bullet"/>
      <w:lvlText w:val=""/>
      <w:lvlJc w:val="left"/>
      <w:pPr>
        <w:tabs>
          <w:tab w:val="num" w:pos="420"/>
        </w:tabs>
        <w:ind w:left="420" w:hanging="42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447F09"/>
    <w:multiLevelType w:val="multilevel"/>
    <w:tmpl w:val="7D7470C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15:restartNumberingAfterBreak="0">
    <w:nsid w:val="7DCA057D"/>
    <w:multiLevelType w:val="hybridMultilevel"/>
    <w:tmpl w:val="6C80F890"/>
    <w:lvl w:ilvl="0" w:tplc="5D5E57A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E1C56BF"/>
    <w:multiLevelType w:val="multilevel"/>
    <w:tmpl w:val="6D76C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22"/>
  </w:num>
  <w:num w:numId="4">
    <w:abstractNumId w:val="14"/>
  </w:num>
  <w:num w:numId="5">
    <w:abstractNumId w:val="17"/>
  </w:num>
  <w:num w:numId="6">
    <w:abstractNumId w:val="23"/>
  </w:num>
  <w:num w:numId="7">
    <w:abstractNumId w:val="11"/>
  </w:num>
  <w:num w:numId="8">
    <w:abstractNumId w:val="6"/>
  </w:num>
  <w:num w:numId="9">
    <w:abstractNumId w:val="21"/>
  </w:num>
  <w:num w:numId="10">
    <w:abstractNumId w:val="8"/>
  </w:num>
  <w:num w:numId="11">
    <w:abstractNumId w:val="1"/>
  </w:num>
  <w:num w:numId="12">
    <w:abstractNumId w:val="15"/>
  </w:num>
  <w:num w:numId="13">
    <w:abstractNumId w:val="20"/>
  </w:num>
  <w:num w:numId="14">
    <w:abstractNumId w:val="16"/>
  </w:num>
  <w:num w:numId="15">
    <w:abstractNumId w:val="0"/>
  </w:num>
  <w:num w:numId="16">
    <w:abstractNumId w:val="10"/>
  </w:num>
  <w:num w:numId="17">
    <w:abstractNumId w:val="4"/>
  </w:num>
  <w:num w:numId="18">
    <w:abstractNumId w:val="11"/>
    <w:lvlOverride w:ilvl="0">
      <w:startOverride w:val="1"/>
    </w:lvlOverride>
  </w:num>
  <w:num w:numId="19">
    <w:abstractNumId w:val="6"/>
    <w:lvlOverride w:ilvl="0">
      <w:startOverride w:val="1"/>
    </w:lvlOverride>
  </w:num>
  <w:num w:numId="20">
    <w:abstractNumId w:val="21"/>
    <w:lvlOverride w:ilvl="0">
      <w:startOverride w:val="1"/>
    </w:lvlOverride>
  </w:num>
  <w:num w:numId="21">
    <w:abstractNumId w:val="5"/>
  </w:num>
  <w:num w:numId="22">
    <w:abstractNumId w:val="19"/>
  </w:num>
  <w:num w:numId="23">
    <w:abstractNumId w:val="12"/>
  </w:num>
  <w:num w:numId="24">
    <w:abstractNumId w:val="13"/>
  </w:num>
  <w:num w:numId="25">
    <w:abstractNumId w:val="25"/>
  </w:num>
  <w:num w:numId="26">
    <w:abstractNumId w:val="24"/>
  </w:num>
  <w:num w:numId="27">
    <w:abstractNumId w:val="9"/>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04"/>
    <w:rsid w:val="000F4E41"/>
    <w:rsid w:val="001E0C04"/>
    <w:rsid w:val="002105BD"/>
    <w:rsid w:val="0025761E"/>
    <w:rsid w:val="0027541D"/>
    <w:rsid w:val="003252C0"/>
    <w:rsid w:val="00457714"/>
    <w:rsid w:val="004A3A3F"/>
    <w:rsid w:val="004F77D8"/>
    <w:rsid w:val="005E4696"/>
    <w:rsid w:val="006C4C40"/>
    <w:rsid w:val="007236B8"/>
    <w:rsid w:val="007345AE"/>
    <w:rsid w:val="00783C6B"/>
    <w:rsid w:val="007971B0"/>
    <w:rsid w:val="007A66B4"/>
    <w:rsid w:val="007A7A65"/>
    <w:rsid w:val="007F4C53"/>
    <w:rsid w:val="008C063E"/>
    <w:rsid w:val="00A94778"/>
    <w:rsid w:val="00B31AB1"/>
    <w:rsid w:val="00B445FF"/>
    <w:rsid w:val="00B5532D"/>
    <w:rsid w:val="00B62F7C"/>
    <w:rsid w:val="00CE26CA"/>
    <w:rsid w:val="00D42DFD"/>
    <w:rsid w:val="00D44B0C"/>
    <w:rsid w:val="00DD297E"/>
    <w:rsid w:val="00EC605D"/>
    <w:rsid w:val="00F22B3F"/>
    <w:rsid w:val="00F45B1A"/>
    <w:rsid w:val="00FC072F"/>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965BC1"/>
  <w15:docId w15:val="{9997A3BC-37F8-402C-B63D-B7E8623F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202F"/>
    <w:pPr>
      <w:spacing w:after="160" w:line="259" w:lineRule="auto"/>
    </w:pPr>
  </w:style>
  <w:style w:type="paragraph" w:styleId="Nagwek2">
    <w:name w:val="heading 2"/>
    <w:basedOn w:val="Normalny"/>
    <w:link w:val="Nagwek2Znak"/>
    <w:uiPriority w:val="9"/>
    <w:qFormat/>
    <w:rsid w:val="004A3A3F"/>
    <w:pPr>
      <w:suppressAutoHyphens w:val="0"/>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zeinternetowe">
    <w:name w:val="Łącze internetowe"/>
    <w:uiPriority w:val="99"/>
    <w:unhideWhenUsed/>
    <w:qFormat/>
    <w:rsid w:val="0092202F"/>
    <w:rPr>
      <w:color w:val="0000FF"/>
      <w:u w:val="single"/>
    </w:rPr>
  </w:style>
  <w:style w:type="character" w:customStyle="1" w:styleId="AkapitzlistZnak">
    <w:name w:val="Akapit z listą Znak"/>
    <w:basedOn w:val="Domylnaczcionkaakapitu"/>
    <w:link w:val="Akapitzlist"/>
    <w:uiPriority w:val="34"/>
    <w:qFormat/>
    <w:locked/>
    <w:rsid w:val="0092202F"/>
  </w:style>
  <w:style w:type="character" w:customStyle="1" w:styleId="TekstdymkaZnak">
    <w:name w:val="Tekst dymka Znak"/>
    <w:basedOn w:val="Domylnaczcionkaakapitu"/>
    <w:link w:val="Tekstdymka"/>
    <w:uiPriority w:val="99"/>
    <w:semiHidden/>
    <w:qFormat/>
    <w:rsid w:val="0092202F"/>
    <w:rPr>
      <w:rFonts w:ascii="Segoe UI" w:hAnsi="Segoe UI" w:cs="Segoe UI"/>
      <w:sz w:val="18"/>
      <w:szCs w:val="18"/>
    </w:rPr>
  </w:style>
  <w:style w:type="character" w:customStyle="1" w:styleId="NagwekZnak">
    <w:name w:val="Nagłówek Znak"/>
    <w:basedOn w:val="Domylnaczcionkaakapitu"/>
    <w:link w:val="Nagwek"/>
    <w:uiPriority w:val="99"/>
    <w:qFormat/>
    <w:rsid w:val="002A31FE"/>
  </w:style>
  <w:style w:type="character" w:customStyle="1" w:styleId="StopkaZnak">
    <w:name w:val="Stopka Znak"/>
    <w:basedOn w:val="Domylnaczcionkaakapitu"/>
    <w:link w:val="Stopka"/>
    <w:uiPriority w:val="99"/>
    <w:qFormat/>
    <w:rsid w:val="002A31FE"/>
  </w:style>
  <w:style w:type="character" w:styleId="Odwoaniedokomentarza">
    <w:name w:val="annotation reference"/>
    <w:basedOn w:val="Domylnaczcionkaakapitu"/>
    <w:uiPriority w:val="99"/>
    <w:semiHidden/>
    <w:unhideWhenUsed/>
    <w:qFormat/>
    <w:rsid w:val="00685688"/>
    <w:rPr>
      <w:sz w:val="16"/>
      <w:szCs w:val="16"/>
    </w:rPr>
  </w:style>
  <w:style w:type="paragraph" w:styleId="Nagwek">
    <w:name w:val="header"/>
    <w:basedOn w:val="Normalny"/>
    <w:next w:val="Tekstpodstawowy"/>
    <w:link w:val="NagwekZnak"/>
    <w:uiPriority w:val="99"/>
    <w:unhideWhenUsed/>
    <w:rsid w:val="002A31FE"/>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 w:val="24"/>
      <w:szCs w:val="24"/>
    </w:rPr>
  </w:style>
  <w:style w:type="paragraph" w:customStyle="1" w:styleId="Indeks">
    <w:name w:val="Indeks"/>
    <w:basedOn w:val="Normalny"/>
    <w:qFormat/>
    <w:pPr>
      <w:suppressLineNumbers/>
    </w:pPr>
    <w:rPr>
      <w:rFonts w:cs="Lucida Sans"/>
    </w:rPr>
  </w:style>
  <w:style w:type="paragraph" w:styleId="Akapitzlist">
    <w:name w:val="List Paragraph"/>
    <w:basedOn w:val="Normalny"/>
    <w:link w:val="AkapitzlistZnak"/>
    <w:qFormat/>
    <w:rsid w:val="0092202F"/>
    <w:pPr>
      <w:spacing w:after="200" w:line="276" w:lineRule="auto"/>
      <w:ind w:left="720"/>
      <w:contextualSpacing/>
    </w:pPr>
  </w:style>
  <w:style w:type="paragraph" w:customStyle="1" w:styleId="Akapitzlist1">
    <w:name w:val="Akapit z listą1"/>
    <w:basedOn w:val="Normalny"/>
    <w:qFormat/>
    <w:rsid w:val="0092202F"/>
    <w:pPr>
      <w:widowControl w:val="0"/>
      <w:spacing w:after="0" w:line="240" w:lineRule="auto"/>
      <w:ind w:left="720"/>
      <w:contextualSpacing/>
    </w:pPr>
    <w:rPr>
      <w:rFonts w:ascii="Times New Roman" w:eastAsia="Times New Roman" w:hAnsi="Times New Roman" w:cs="Times New Roman"/>
      <w:kern w:val="2"/>
      <w:sz w:val="24"/>
      <w:szCs w:val="24"/>
      <w:lang w:eastAsia="pl-PL" w:bidi="hi-IN"/>
    </w:rPr>
  </w:style>
  <w:style w:type="paragraph" w:styleId="Tekstdymka">
    <w:name w:val="Balloon Text"/>
    <w:basedOn w:val="Normalny"/>
    <w:link w:val="TekstdymkaZnak"/>
    <w:uiPriority w:val="99"/>
    <w:semiHidden/>
    <w:unhideWhenUsed/>
    <w:qFormat/>
    <w:rsid w:val="0092202F"/>
    <w:pPr>
      <w:spacing w:after="0" w:line="240" w:lineRule="auto"/>
    </w:pPr>
    <w:rPr>
      <w:rFonts w:ascii="Segoe UI" w:hAnsi="Segoe UI" w:cs="Segoe UI"/>
      <w:sz w:val="18"/>
      <w:szCs w:val="18"/>
    </w:rPr>
  </w:style>
  <w:style w:type="paragraph" w:customStyle="1" w:styleId="Gwkaistopka">
    <w:name w:val="Główka i stopka"/>
    <w:basedOn w:val="Normalny"/>
    <w:qFormat/>
  </w:style>
  <w:style w:type="paragraph" w:styleId="Stopka">
    <w:name w:val="footer"/>
    <w:basedOn w:val="Normalny"/>
    <w:link w:val="StopkaZnak"/>
    <w:uiPriority w:val="99"/>
    <w:unhideWhenUsed/>
    <w:rsid w:val="002A31FE"/>
    <w:pPr>
      <w:tabs>
        <w:tab w:val="center" w:pos="4536"/>
        <w:tab w:val="right" w:pos="9072"/>
      </w:tabs>
      <w:spacing w:after="0" w:line="240" w:lineRule="auto"/>
    </w:pPr>
  </w:style>
  <w:style w:type="character" w:customStyle="1" w:styleId="Nagwek2Znak">
    <w:name w:val="Nagłówek 2 Znak"/>
    <w:basedOn w:val="Domylnaczcionkaakapitu"/>
    <w:link w:val="Nagwek2"/>
    <w:uiPriority w:val="9"/>
    <w:rsid w:val="004A3A3F"/>
    <w:rPr>
      <w:rFonts w:ascii="Times New Roman" w:eastAsia="Times New Roman" w:hAnsi="Times New Roman" w:cs="Times New Roman"/>
      <w:b/>
      <w:bCs/>
      <w:sz w:val="36"/>
      <w:szCs w:val="36"/>
      <w:lang w:eastAsia="pl-PL"/>
    </w:rPr>
  </w:style>
  <w:style w:type="character" w:styleId="Pogrubienie">
    <w:name w:val="Strong"/>
    <w:basedOn w:val="Domylnaczcionkaakapitu"/>
    <w:uiPriority w:val="22"/>
    <w:qFormat/>
    <w:rsid w:val="004A3A3F"/>
    <w:rPr>
      <w:b/>
      <w:bCs/>
    </w:rPr>
  </w:style>
  <w:style w:type="paragraph" w:styleId="NormalnyWeb">
    <w:name w:val="Normal (Web)"/>
    <w:basedOn w:val="Normalny"/>
    <w:uiPriority w:val="99"/>
    <w:semiHidden/>
    <w:unhideWhenUsed/>
    <w:rsid w:val="004A3A3F"/>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647085">
      <w:bodyDiv w:val="1"/>
      <w:marLeft w:val="0"/>
      <w:marRight w:val="0"/>
      <w:marTop w:val="0"/>
      <w:marBottom w:val="0"/>
      <w:divBdr>
        <w:top w:val="none" w:sz="0" w:space="0" w:color="auto"/>
        <w:left w:val="none" w:sz="0" w:space="0" w:color="auto"/>
        <w:bottom w:val="none" w:sz="0" w:space="0" w:color="auto"/>
        <w:right w:val="none" w:sz="0" w:space="0" w:color="auto"/>
      </w:divBdr>
    </w:div>
    <w:div w:id="15847541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cpu_list.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11954-2FE8-45C1-B173-EEFBE2FE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8</Pages>
  <Words>1741</Words>
  <Characters>10449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12166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Dolata</dc:creator>
  <dc:description/>
  <cp:lastModifiedBy>Siwak Przemysław</cp:lastModifiedBy>
  <cp:revision>9</cp:revision>
  <cp:lastPrinted>2020-11-17T12:38:00Z</cp:lastPrinted>
  <dcterms:created xsi:type="dcterms:W3CDTF">2021-03-10T08:02:00Z</dcterms:created>
  <dcterms:modified xsi:type="dcterms:W3CDTF">2021-03-10T14:21:00Z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