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CC8B6" w14:textId="017E87A9" w:rsidR="0062716B" w:rsidRPr="000C16C8" w:rsidRDefault="00AD3CA9" w:rsidP="00A742C5">
      <w:pPr>
        <w:spacing w:after="0" w:line="276" w:lineRule="auto"/>
        <w:rPr>
          <w:rFonts w:ascii="Arial" w:hAnsi="Arial" w:cs="Arial"/>
          <w:sz w:val="22"/>
          <w:szCs w:val="22"/>
        </w:rPr>
      </w:pPr>
      <w:r w:rsidRPr="000C16C8">
        <w:rPr>
          <w:rFonts w:ascii="Arial" w:hAnsi="Arial" w:cs="Arial"/>
          <w:sz w:val="22"/>
          <w:szCs w:val="22"/>
        </w:rPr>
        <w:t>Nr postępowania</w:t>
      </w:r>
      <w:r w:rsidR="003114D4" w:rsidRPr="000C16C8">
        <w:rPr>
          <w:rFonts w:ascii="Arial" w:hAnsi="Arial" w:cs="Arial"/>
          <w:sz w:val="22"/>
          <w:szCs w:val="22"/>
        </w:rPr>
        <w:t xml:space="preserve">: </w:t>
      </w:r>
      <w:r w:rsidR="005E70F5" w:rsidRPr="000C16C8">
        <w:rPr>
          <w:rFonts w:ascii="Arial" w:eastAsiaTheme="majorEastAsia" w:hAnsi="Arial" w:cs="Arial"/>
          <w:sz w:val="22"/>
          <w:szCs w:val="22"/>
        </w:rPr>
        <w:t>ZP.262</w:t>
      </w:r>
      <w:r w:rsidR="00C33A9D" w:rsidRPr="000C16C8">
        <w:rPr>
          <w:rFonts w:ascii="Arial" w:eastAsiaTheme="majorEastAsia" w:hAnsi="Arial" w:cs="Arial"/>
          <w:sz w:val="22"/>
          <w:szCs w:val="22"/>
        </w:rPr>
        <w:t>.</w:t>
      </w:r>
      <w:r w:rsidR="00860762">
        <w:rPr>
          <w:rFonts w:ascii="Arial" w:eastAsiaTheme="majorEastAsia" w:hAnsi="Arial" w:cs="Arial"/>
          <w:sz w:val="22"/>
          <w:szCs w:val="22"/>
        </w:rPr>
        <w:t>7</w:t>
      </w:r>
      <w:r w:rsidR="00C33A9D" w:rsidRPr="000C16C8">
        <w:rPr>
          <w:rFonts w:ascii="Arial" w:eastAsiaTheme="majorEastAsia" w:hAnsi="Arial" w:cs="Arial"/>
          <w:sz w:val="22"/>
          <w:szCs w:val="22"/>
        </w:rPr>
        <w:t>.202</w:t>
      </w:r>
      <w:r w:rsidR="000C1C22" w:rsidRPr="000C16C8">
        <w:rPr>
          <w:rFonts w:ascii="Arial" w:eastAsiaTheme="majorEastAsia" w:hAnsi="Arial" w:cs="Arial"/>
          <w:sz w:val="22"/>
          <w:szCs w:val="22"/>
        </w:rPr>
        <w:t>5.</w:t>
      </w:r>
      <w:r w:rsidR="00860762">
        <w:rPr>
          <w:rFonts w:ascii="Arial" w:eastAsiaTheme="majorEastAsia" w:hAnsi="Arial" w:cs="Arial"/>
          <w:sz w:val="22"/>
          <w:szCs w:val="22"/>
        </w:rPr>
        <w:t>KSG</w:t>
      </w:r>
    </w:p>
    <w:p w14:paraId="72D4E60A" w14:textId="77777777" w:rsidR="003114D4" w:rsidRPr="000C16C8" w:rsidRDefault="003114D4" w:rsidP="00A742C5">
      <w:pPr>
        <w:spacing w:after="0" w:line="276" w:lineRule="auto"/>
        <w:rPr>
          <w:rFonts w:ascii="Arial" w:hAnsi="Arial" w:cs="Arial"/>
          <w:sz w:val="22"/>
          <w:szCs w:val="22"/>
        </w:rPr>
      </w:pPr>
    </w:p>
    <w:p w14:paraId="4CB7CCCF" w14:textId="77777777" w:rsidR="003114D4" w:rsidRPr="000C16C8" w:rsidRDefault="003114D4" w:rsidP="00A742C5">
      <w:pPr>
        <w:spacing w:after="0" w:line="276" w:lineRule="auto"/>
        <w:rPr>
          <w:rFonts w:ascii="Arial" w:hAnsi="Arial" w:cs="Arial"/>
          <w:sz w:val="22"/>
          <w:szCs w:val="22"/>
        </w:rPr>
      </w:pPr>
    </w:p>
    <w:p w14:paraId="1E00CBF2" w14:textId="77777777" w:rsidR="003114D4" w:rsidRPr="000C16C8" w:rsidRDefault="003114D4" w:rsidP="00A742C5">
      <w:pPr>
        <w:spacing w:after="0" w:line="276" w:lineRule="auto"/>
        <w:rPr>
          <w:rFonts w:ascii="Arial" w:hAnsi="Arial" w:cs="Arial"/>
          <w:sz w:val="22"/>
          <w:szCs w:val="22"/>
        </w:rPr>
      </w:pPr>
    </w:p>
    <w:p w14:paraId="103C95B9" w14:textId="77777777" w:rsidR="000C16C8" w:rsidRPr="000C16C8" w:rsidRDefault="000C16C8" w:rsidP="00A742C5">
      <w:pPr>
        <w:spacing w:after="0" w:line="276" w:lineRule="auto"/>
        <w:rPr>
          <w:rFonts w:ascii="Arial" w:hAnsi="Arial" w:cs="Arial"/>
          <w:sz w:val="22"/>
          <w:szCs w:val="22"/>
        </w:rPr>
      </w:pPr>
    </w:p>
    <w:p w14:paraId="7B105AC4" w14:textId="77777777" w:rsidR="005E70F5" w:rsidRPr="000C16C8" w:rsidRDefault="005E70F5" w:rsidP="00A742C5">
      <w:pPr>
        <w:spacing w:after="0" w:line="276" w:lineRule="auto"/>
        <w:rPr>
          <w:rFonts w:ascii="Arial" w:hAnsi="Arial" w:cs="Arial"/>
          <w:sz w:val="22"/>
          <w:szCs w:val="22"/>
        </w:rPr>
      </w:pPr>
    </w:p>
    <w:p w14:paraId="5DD3C08C" w14:textId="69954893" w:rsidR="003114D4" w:rsidRPr="000C16C8" w:rsidRDefault="003114D4" w:rsidP="00A742C5">
      <w:pPr>
        <w:spacing w:after="0" w:line="276" w:lineRule="auto"/>
        <w:jc w:val="center"/>
        <w:rPr>
          <w:rFonts w:ascii="Arial" w:hAnsi="Arial" w:cs="Arial"/>
          <w:b/>
          <w:bCs/>
        </w:rPr>
      </w:pPr>
      <w:r w:rsidRPr="000C16C8">
        <w:rPr>
          <w:rFonts w:ascii="Arial" w:hAnsi="Arial" w:cs="Arial"/>
          <w:b/>
          <w:bCs/>
        </w:rPr>
        <w:t>SPECYFIKACJA WARUNKOW ZAMÓWIENIA</w:t>
      </w:r>
    </w:p>
    <w:p w14:paraId="3B502FAF" w14:textId="0CDC8E2C" w:rsidR="003114D4" w:rsidRDefault="003114D4" w:rsidP="00A742C5">
      <w:pPr>
        <w:tabs>
          <w:tab w:val="left" w:pos="6660"/>
        </w:tabs>
        <w:spacing w:after="0" w:line="276" w:lineRule="auto"/>
        <w:rPr>
          <w:rFonts w:ascii="Arial" w:hAnsi="Arial" w:cs="Arial"/>
          <w:sz w:val="22"/>
          <w:szCs w:val="22"/>
        </w:rPr>
      </w:pPr>
    </w:p>
    <w:p w14:paraId="06EE4F98" w14:textId="77777777" w:rsidR="00884E25" w:rsidRDefault="00884E25" w:rsidP="00A742C5">
      <w:pPr>
        <w:tabs>
          <w:tab w:val="left" w:pos="6660"/>
        </w:tabs>
        <w:spacing w:after="0" w:line="276" w:lineRule="auto"/>
        <w:rPr>
          <w:rFonts w:ascii="Arial" w:hAnsi="Arial" w:cs="Arial"/>
          <w:sz w:val="22"/>
          <w:szCs w:val="22"/>
        </w:rPr>
      </w:pPr>
    </w:p>
    <w:p w14:paraId="6E8551A5" w14:textId="77777777" w:rsidR="00884E25" w:rsidRPr="000C16C8" w:rsidRDefault="00884E25" w:rsidP="00A742C5">
      <w:pPr>
        <w:tabs>
          <w:tab w:val="left" w:pos="6660"/>
        </w:tabs>
        <w:spacing w:after="0" w:line="276" w:lineRule="auto"/>
        <w:rPr>
          <w:rFonts w:ascii="Arial" w:hAnsi="Arial" w:cs="Arial"/>
          <w:sz w:val="22"/>
          <w:szCs w:val="22"/>
        </w:rPr>
      </w:pPr>
    </w:p>
    <w:p w14:paraId="6AD2CCA7" w14:textId="1D7EA602" w:rsidR="002E2CFD" w:rsidRPr="000C16C8" w:rsidRDefault="00884E25" w:rsidP="001A5051">
      <w:pPr>
        <w:tabs>
          <w:tab w:val="left" w:pos="7920"/>
        </w:tabs>
        <w:spacing w:after="0" w:line="276" w:lineRule="auto"/>
        <w:jc w:val="center"/>
        <w:rPr>
          <w:rFonts w:ascii="Arial" w:hAnsi="Arial" w:cs="Arial"/>
          <w:sz w:val="22"/>
          <w:szCs w:val="22"/>
        </w:rPr>
      </w:pPr>
      <w:bookmarkStart w:id="0" w:name="_Hlk191892371"/>
      <w:r>
        <w:rPr>
          <w:rFonts w:ascii="Arial" w:hAnsi="Arial" w:cs="Arial"/>
          <w:sz w:val="22"/>
          <w:szCs w:val="22"/>
        </w:rPr>
        <w:t xml:space="preserve">Postępowanie w trybie przetargu nieograniczonego </w:t>
      </w:r>
      <w:r w:rsidR="00DF4480">
        <w:rPr>
          <w:rFonts w:ascii="Arial" w:hAnsi="Arial" w:cs="Arial"/>
          <w:sz w:val="22"/>
          <w:szCs w:val="22"/>
        </w:rPr>
        <w:t xml:space="preserve">pn.: </w:t>
      </w:r>
      <w:r w:rsidR="001A5051">
        <w:rPr>
          <w:rFonts w:ascii="Arial" w:hAnsi="Arial" w:cs="Arial"/>
          <w:sz w:val="22"/>
          <w:szCs w:val="22"/>
        </w:rPr>
        <w:t>,,R</w:t>
      </w:r>
      <w:r w:rsidR="001A5051" w:rsidRPr="001A5051">
        <w:rPr>
          <w:rFonts w:ascii="Arial" w:hAnsi="Arial" w:cs="Arial"/>
          <w:sz w:val="22"/>
          <w:szCs w:val="22"/>
        </w:rPr>
        <w:t>ealizacja badania i opracowanie ekspertyzy</w:t>
      </w:r>
      <w:r w:rsidR="001A5051">
        <w:rPr>
          <w:rFonts w:ascii="Arial" w:hAnsi="Arial" w:cs="Arial"/>
          <w:sz w:val="22"/>
          <w:szCs w:val="22"/>
        </w:rPr>
        <w:t xml:space="preserve"> - </w:t>
      </w:r>
      <w:r w:rsidR="001A5051" w:rsidRPr="001A5051">
        <w:rPr>
          <w:rFonts w:ascii="Arial" w:hAnsi="Arial" w:cs="Arial"/>
          <w:sz w:val="22"/>
          <w:szCs w:val="22"/>
        </w:rPr>
        <w:t>Skuteczność polityk zatrudnienia</w:t>
      </w:r>
      <w:r w:rsidR="00EA7E8D">
        <w:rPr>
          <w:rFonts w:ascii="Arial" w:hAnsi="Arial" w:cs="Arial"/>
          <w:sz w:val="22"/>
          <w:szCs w:val="22"/>
        </w:rPr>
        <w:t xml:space="preserve"> </w:t>
      </w:r>
      <w:r w:rsidR="00EA7E8D" w:rsidRPr="00417AE9">
        <w:rPr>
          <w:rFonts w:cs="Arial"/>
          <w:bCs/>
        </w:rPr>
        <w:t>w kontekście różnic płci</w:t>
      </w:r>
      <w:r w:rsidR="001A5051">
        <w:rPr>
          <w:rFonts w:ascii="Arial" w:hAnsi="Arial" w:cs="Arial"/>
          <w:sz w:val="22"/>
          <w:szCs w:val="22"/>
        </w:rPr>
        <w:t>”</w:t>
      </w:r>
      <w:r w:rsidR="00001FDE">
        <w:rPr>
          <w:rFonts w:ascii="Arial" w:hAnsi="Arial" w:cs="Arial"/>
          <w:sz w:val="22"/>
          <w:szCs w:val="22"/>
        </w:rPr>
        <w:t>.</w:t>
      </w:r>
    </w:p>
    <w:bookmarkEnd w:id="0"/>
    <w:p w14:paraId="48FEEB41" w14:textId="77777777" w:rsidR="002E2CFD" w:rsidRPr="000C16C8" w:rsidRDefault="002E2CFD" w:rsidP="00A742C5">
      <w:pPr>
        <w:spacing w:after="0" w:line="276" w:lineRule="auto"/>
        <w:rPr>
          <w:rFonts w:ascii="Arial" w:hAnsi="Arial" w:cs="Arial"/>
          <w:sz w:val="22"/>
          <w:szCs w:val="22"/>
        </w:rPr>
      </w:pPr>
    </w:p>
    <w:p w14:paraId="24F276DC" w14:textId="77777777" w:rsidR="002E2CFD" w:rsidRPr="000C16C8" w:rsidRDefault="002E2CFD" w:rsidP="00A742C5">
      <w:pPr>
        <w:spacing w:after="0" w:line="276" w:lineRule="auto"/>
        <w:rPr>
          <w:rFonts w:ascii="Arial" w:hAnsi="Arial" w:cs="Arial"/>
          <w:sz w:val="22"/>
          <w:szCs w:val="22"/>
        </w:rPr>
      </w:pPr>
    </w:p>
    <w:p w14:paraId="3FE46D3F" w14:textId="77777777" w:rsidR="002E2CFD" w:rsidRDefault="002E2CFD" w:rsidP="00A742C5">
      <w:pPr>
        <w:spacing w:after="0" w:line="276" w:lineRule="auto"/>
        <w:rPr>
          <w:rFonts w:ascii="Arial" w:hAnsi="Arial" w:cs="Arial"/>
          <w:sz w:val="22"/>
          <w:szCs w:val="22"/>
        </w:rPr>
      </w:pPr>
    </w:p>
    <w:p w14:paraId="335235D5" w14:textId="77777777" w:rsidR="00091EB4" w:rsidRDefault="00091EB4" w:rsidP="00A742C5">
      <w:pPr>
        <w:spacing w:after="0" w:line="276" w:lineRule="auto"/>
        <w:rPr>
          <w:rFonts w:ascii="Arial" w:hAnsi="Arial" w:cs="Arial"/>
          <w:sz w:val="22"/>
          <w:szCs w:val="22"/>
        </w:rPr>
      </w:pPr>
    </w:p>
    <w:p w14:paraId="284058A3" w14:textId="77777777" w:rsidR="00091EB4" w:rsidRDefault="00091EB4" w:rsidP="00A742C5">
      <w:pPr>
        <w:spacing w:after="0" w:line="276" w:lineRule="auto"/>
        <w:rPr>
          <w:rFonts w:ascii="Arial" w:hAnsi="Arial" w:cs="Arial"/>
          <w:sz w:val="22"/>
          <w:szCs w:val="22"/>
        </w:rPr>
      </w:pPr>
    </w:p>
    <w:p w14:paraId="40FA6C47" w14:textId="77777777" w:rsidR="00091EB4" w:rsidRDefault="00091EB4" w:rsidP="00A742C5">
      <w:pPr>
        <w:spacing w:after="0" w:line="276" w:lineRule="auto"/>
        <w:rPr>
          <w:rFonts w:ascii="Arial" w:hAnsi="Arial" w:cs="Arial"/>
          <w:sz w:val="22"/>
          <w:szCs w:val="22"/>
        </w:rPr>
      </w:pPr>
    </w:p>
    <w:p w14:paraId="6B8A7705" w14:textId="77777777" w:rsidR="00091EB4" w:rsidRDefault="00091EB4" w:rsidP="00A742C5">
      <w:pPr>
        <w:spacing w:after="0" w:line="276" w:lineRule="auto"/>
        <w:rPr>
          <w:rFonts w:ascii="Arial" w:hAnsi="Arial" w:cs="Arial"/>
          <w:sz w:val="22"/>
          <w:szCs w:val="22"/>
        </w:rPr>
      </w:pPr>
    </w:p>
    <w:p w14:paraId="6813EF1E" w14:textId="77777777" w:rsidR="00091EB4" w:rsidRDefault="00091EB4" w:rsidP="00A742C5">
      <w:pPr>
        <w:spacing w:after="0" w:line="276" w:lineRule="auto"/>
        <w:rPr>
          <w:rFonts w:ascii="Arial" w:hAnsi="Arial" w:cs="Arial"/>
          <w:sz w:val="22"/>
          <w:szCs w:val="22"/>
        </w:rPr>
      </w:pPr>
    </w:p>
    <w:p w14:paraId="4876AB98" w14:textId="77777777" w:rsidR="00091EB4" w:rsidRDefault="00091EB4" w:rsidP="00A742C5">
      <w:pPr>
        <w:spacing w:after="0" w:line="276" w:lineRule="auto"/>
        <w:rPr>
          <w:rFonts w:ascii="Arial" w:hAnsi="Arial" w:cs="Arial"/>
          <w:sz w:val="22"/>
          <w:szCs w:val="22"/>
        </w:rPr>
      </w:pPr>
    </w:p>
    <w:p w14:paraId="5588C5AF" w14:textId="77777777" w:rsidR="00091EB4" w:rsidRPr="000C16C8" w:rsidRDefault="00091EB4" w:rsidP="00A742C5">
      <w:pPr>
        <w:spacing w:after="0" w:line="276" w:lineRule="auto"/>
        <w:rPr>
          <w:rFonts w:ascii="Arial" w:hAnsi="Arial" w:cs="Arial"/>
          <w:sz w:val="22"/>
          <w:szCs w:val="22"/>
        </w:rPr>
      </w:pPr>
    </w:p>
    <w:p w14:paraId="64241BD3" w14:textId="77777777" w:rsidR="002E2CFD" w:rsidRPr="000C16C8" w:rsidRDefault="002E2CFD" w:rsidP="00A742C5">
      <w:pPr>
        <w:spacing w:after="0" w:line="276" w:lineRule="auto"/>
        <w:rPr>
          <w:rFonts w:ascii="Arial" w:hAnsi="Arial" w:cs="Arial"/>
          <w:sz w:val="22"/>
          <w:szCs w:val="22"/>
        </w:rPr>
      </w:pPr>
    </w:p>
    <w:p w14:paraId="054211B4" w14:textId="77777777" w:rsidR="002E2CFD" w:rsidRPr="000C16C8" w:rsidRDefault="002E2CFD" w:rsidP="00A742C5">
      <w:pPr>
        <w:spacing w:after="0" w:line="276" w:lineRule="auto"/>
        <w:rPr>
          <w:rFonts w:ascii="Arial" w:hAnsi="Arial" w:cs="Arial"/>
          <w:sz w:val="22"/>
          <w:szCs w:val="22"/>
        </w:rPr>
      </w:pPr>
    </w:p>
    <w:p w14:paraId="13786E44" w14:textId="0F20EC54" w:rsidR="002E2CFD" w:rsidRDefault="002E2CFD" w:rsidP="00860762">
      <w:pPr>
        <w:spacing w:after="0" w:line="276" w:lineRule="auto"/>
        <w:ind w:left="4962"/>
        <w:jc w:val="center"/>
        <w:rPr>
          <w:rFonts w:ascii="Arial" w:hAnsi="Arial" w:cs="Arial"/>
          <w:sz w:val="22"/>
          <w:szCs w:val="22"/>
        </w:rPr>
      </w:pPr>
      <w:r w:rsidRPr="000C16C8">
        <w:rPr>
          <w:rFonts w:ascii="Arial" w:hAnsi="Arial" w:cs="Arial"/>
          <w:sz w:val="22"/>
          <w:szCs w:val="22"/>
        </w:rPr>
        <w:t>ZATWIERDZIŁ</w:t>
      </w:r>
    </w:p>
    <w:p w14:paraId="660C01C8" w14:textId="77777777" w:rsidR="00692A5A" w:rsidRPr="000C16C8" w:rsidRDefault="00692A5A" w:rsidP="00860762">
      <w:pPr>
        <w:spacing w:after="0" w:line="276" w:lineRule="auto"/>
        <w:ind w:left="4962"/>
        <w:jc w:val="center"/>
        <w:rPr>
          <w:rFonts w:ascii="Arial" w:hAnsi="Arial" w:cs="Arial"/>
          <w:sz w:val="22"/>
          <w:szCs w:val="22"/>
        </w:rPr>
      </w:pPr>
    </w:p>
    <w:p w14:paraId="75AD405A" w14:textId="01F3EF95" w:rsidR="00692A5A" w:rsidRPr="002B6AE4" w:rsidRDefault="00860762" w:rsidP="00860762">
      <w:pPr>
        <w:spacing w:line="288" w:lineRule="auto"/>
        <w:ind w:left="5103"/>
        <w:jc w:val="center"/>
        <w:rPr>
          <w:rFonts w:ascii="Arial" w:eastAsiaTheme="majorEastAsia" w:hAnsi="Arial" w:cs="Arial"/>
          <w:sz w:val="22"/>
          <w:szCs w:val="22"/>
        </w:rPr>
      </w:pPr>
      <w:r>
        <w:rPr>
          <w:rFonts w:ascii="Arial" w:eastAsiaTheme="majorEastAsia" w:hAnsi="Arial" w:cs="Arial"/>
          <w:sz w:val="22"/>
          <w:szCs w:val="22"/>
        </w:rPr>
        <w:t>Dyrektor</w:t>
      </w:r>
    </w:p>
    <w:p w14:paraId="128AAFB7" w14:textId="09CD9A89" w:rsidR="00692A5A" w:rsidRPr="002B6AE4" w:rsidRDefault="00692A5A" w:rsidP="00860762">
      <w:pPr>
        <w:spacing w:line="288" w:lineRule="auto"/>
        <w:ind w:left="5103"/>
        <w:jc w:val="center"/>
        <w:rPr>
          <w:rFonts w:ascii="Arial" w:eastAsiaTheme="majorEastAsia" w:hAnsi="Arial" w:cs="Arial"/>
          <w:sz w:val="22"/>
          <w:szCs w:val="22"/>
        </w:rPr>
      </w:pPr>
      <w:r w:rsidRPr="002B6AE4">
        <w:rPr>
          <w:rFonts w:ascii="Arial" w:eastAsiaTheme="majorEastAsia" w:hAnsi="Arial" w:cs="Arial"/>
          <w:sz w:val="22"/>
          <w:szCs w:val="22"/>
        </w:rPr>
        <w:t>Wojewódzkiego Urzędu Pracy w Lublinie</w:t>
      </w:r>
      <w:r w:rsidRPr="002B6AE4">
        <w:rPr>
          <w:rFonts w:ascii="Arial" w:eastAsiaTheme="majorEastAsia" w:hAnsi="Arial" w:cs="Arial"/>
          <w:sz w:val="22"/>
          <w:szCs w:val="22"/>
        </w:rPr>
        <w:br/>
      </w:r>
      <w:r w:rsidR="00860762">
        <w:rPr>
          <w:rFonts w:ascii="Arial" w:eastAsiaTheme="majorEastAsia" w:hAnsi="Arial" w:cs="Arial"/>
          <w:sz w:val="22"/>
          <w:szCs w:val="22"/>
        </w:rPr>
        <w:t>Tomasz Pitucha</w:t>
      </w:r>
    </w:p>
    <w:p w14:paraId="6C0B9E45" w14:textId="6A9C8CEF" w:rsidR="002E2CFD" w:rsidRPr="000C16C8" w:rsidRDefault="002E2CFD" w:rsidP="00860762">
      <w:pPr>
        <w:spacing w:after="0" w:line="276" w:lineRule="auto"/>
        <w:ind w:left="4962"/>
        <w:jc w:val="center"/>
        <w:rPr>
          <w:rFonts w:ascii="Arial" w:hAnsi="Arial" w:cs="Arial"/>
          <w:sz w:val="22"/>
          <w:szCs w:val="22"/>
        </w:rPr>
      </w:pPr>
    </w:p>
    <w:p w14:paraId="73B75E02" w14:textId="77777777" w:rsidR="002F0BBD" w:rsidRPr="000C16C8" w:rsidRDefault="002F0BBD" w:rsidP="00A742C5">
      <w:pPr>
        <w:spacing w:after="0" w:line="276" w:lineRule="auto"/>
        <w:ind w:left="4962"/>
        <w:jc w:val="center"/>
        <w:rPr>
          <w:rFonts w:ascii="Arial" w:hAnsi="Arial" w:cs="Arial"/>
          <w:sz w:val="22"/>
          <w:szCs w:val="22"/>
        </w:rPr>
      </w:pPr>
    </w:p>
    <w:p w14:paraId="2B377CB7" w14:textId="77777777" w:rsidR="002E2CFD" w:rsidRPr="000C16C8" w:rsidRDefault="002E2CFD" w:rsidP="00A742C5">
      <w:pPr>
        <w:spacing w:after="0" w:line="276" w:lineRule="auto"/>
        <w:rPr>
          <w:rFonts w:ascii="Arial" w:hAnsi="Arial" w:cs="Arial"/>
          <w:sz w:val="22"/>
          <w:szCs w:val="22"/>
        </w:rPr>
      </w:pPr>
    </w:p>
    <w:p w14:paraId="225B840F" w14:textId="77777777" w:rsidR="00CF0DC4" w:rsidRPr="000C16C8" w:rsidRDefault="00CF0DC4" w:rsidP="00A742C5">
      <w:pPr>
        <w:spacing w:after="0" w:line="276" w:lineRule="auto"/>
        <w:rPr>
          <w:rFonts w:ascii="Arial" w:hAnsi="Arial" w:cs="Arial"/>
          <w:sz w:val="22"/>
          <w:szCs w:val="22"/>
        </w:rPr>
      </w:pPr>
    </w:p>
    <w:p w14:paraId="5C9F80EF" w14:textId="6E22336D" w:rsidR="002E2CFD" w:rsidRPr="000C16C8" w:rsidRDefault="002E2CFD" w:rsidP="00A742C5">
      <w:pPr>
        <w:spacing w:after="0" w:line="276" w:lineRule="auto"/>
        <w:rPr>
          <w:rFonts w:ascii="Arial" w:hAnsi="Arial" w:cs="Arial"/>
          <w:sz w:val="22"/>
          <w:szCs w:val="22"/>
        </w:rPr>
      </w:pPr>
      <w:r w:rsidRPr="000C16C8">
        <w:rPr>
          <w:rFonts w:ascii="Arial" w:hAnsi="Arial" w:cs="Arial"/>
          <w:sz w:val="22"/>
          <w:szCs w:val="22"/>
        </w:rPr>
        <w:br w:type="page"/>
      </w:r>
    </w:p>
    <w:p w14:paraId="13CFA317" w14:textId="77777777" w:rsidR="002E2CFD" w:rsidRPr="000C16C8" w:rsidRDefault="002E2CFD" w:rsidP="000C16C8">
      <w:pPr>
        <w:spacing w:after="120" w:line="276" w:lineRule="auto"/>
        <w:contextualSpacing/>
        <w:jc w:val="both"/>
        <w:rPr>
          <w:rFonts w:ascii="Arial" w:hAnsi="Arial" w:cs="Arial"/>
          <w:b/>
          <w:sz w:val="22"/>
          <w:szCs w:val="22"/>
        </w:rPr>
      </w:pPr>
      <w:r w:rsidRPr="000C16C8">
        <w:rPr>
          <w:rFonts w:ascii="Arial" w:hAnsi="Arial" w:cs="Arial"/>
          <w:b/>
          <w:sz w:val="22"/>
          <w:szCs w:val="22"/>
        </w:rPr>
        <w:lastRenderedPageBreak/>
        <w:t xml:space="preserve">Użyte w Specyfikacji skróty i terminy: </w:t>
      </w:r>
    </w:p>
    <w:p w14:paraId="1FB067C6" w14:textId="77777777"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SWZ - niniejsza Specyfikacja Warunków Zamówienia</w:t>
      </w:r>
    </w:p>
    <w:p w14:paraId="5939459B" w14:textId="0F3F09B1" w:rsidR="003D411E" w:rsidRPr="000C16C8" w:rsidRDefault="003D411E"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IPU – Istotne Postanowienia Umowy</w:t>
      </w:r>
    </w:p>
    <w:p w14:paraId="4D89D62B" w14:textId="5A860073"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proofErr w:type="spellStart"/>
      <w:r w:rsidRPr="000C16C8">
        <w:rPr>
          <w:rFonts w:ascii="Arial" w:hAnsi="Arial" w:cs="Arial"/>
          <w:sz w:val="22"/>
          <w:szCs w:val="22"/>
        </w:rPr>
        <w:t>Pzp</w:t>
      </w:r>
      <w:proofErr w:type="spellEnd"/>
      <w:r w:rsidRPr="000C16C8">
        <w:rPr>
          <w:rFonts w:ascii="Arial" w:hAnsi="Arial" w:cs="Arial"/>
          <w:sz w:val="22"/>
          <w:szCs w:val="22"/>
        </w:rPr>
        <w:t xml:space="preserve"> </w:t>
      </w:r>
      <w:r w:rsidR="00DF21E6" w:rsidRPr="000C16C8">
        <w:rPr>
          <w:rFonts w:ascii="Arial" w:hAnsi="Arial" w:cs="Arial"/>
          <w:sz w:val="22"/>
          <w:szCs w:val="22"/>
        </w:rPr>
        <w:t xml:space="preserve">lub ustawa </w:t>
      </w:r>
      <w:proofErr w:type="spellStart"/>
      <w:r w:rsidR="00DF21E6" w:rsidRPr="000C16C8">
        <w:rPr>
          <w:rFonts w:ascii="Arial" w:hAnsi="Arial" w:cs="Arial"/>
          <w:sz w:val="22"/>
          <w:szCs w:val="22"/>
        </w:rPr>
        <w:t>Pzp</w:t>
      </w:r>
      <w:proofErr w:type="spellEnd"/>
      <w:r w:rsidR="00DF21E6" w:rsidRPr="000C16C8">
        <w:rPr>
          <w:rFonts w:ascii="Arial" w:hAnsi="Arial" w:cs="Arial"/>
          <w:sz w:val="22"/>
          <w:szCs w:val="22"/>
        </w:rPr>
        <w:t xml:space="preserve"> </w:t>
      </w:r>
      <w:r w:rsidRPr="000C16C8">
        <w:rPr>
          <w:rFonts w:ascii="Arial" w:hAnsi="Arial" w:cs="Arial"/>
          <w:sz w:val="22"/>
          <w:szCs w:val="22"/>
        </w:rPr>
        <w:t>- Ustawa Prawo zamówień publicznych z dnia 11 września 2019 r. (Dz. U. z 2024 r. poz. 1320)</w:t>
      </w:r>
    </w:p>
    <w:p w14:paraId="3BEA1526" w14:textId="21B183AE"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 xml:space="preserve">Zamawiający - </w:t>
      </w:r>
      <w:r w:rsidR="001F1D0D" w:rsidRPr="000C16C8">
        <w:rPr>
          <w:rFonts w:ascii="Arial" w:hAnsi="Arial" w:cs="Arial"/>
          <w:sz w:val="22"/>
          <w:szCs w:val="22"/>
        </w:rPr>
        <w:t>Wojewódzki Urząd Pracy w Lublinie</w:t>
      </w:r>
    </w:p>
    <w:p w14:paraId="1E3A315E" w14:textId="77777777"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0C16C8" w:rsidRDefault="002E2CFD" w:rsidP="00E76EF0">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0C16C8">
        <w:rPr>
          <w:rFonts w:ascii="Arial" w:hAnsi="Arial" w:cs="Arial"/>
          <w:sz w:val="22"/>
          <w:szCs w:val="22"/>
        </w:rPr>
        <w:t>Platforma Zakupowa lub Platforma lub System - elektroniczna platforma zakupowa, za pomocą której prowadzone jest postępowanie, w formie elektronicznej</w:t>
      </w:r>
      <w:r w:rsidR="00DA27C8" w:rsidRPr="000C16C8">
        <w:rPr>
          <w:rFonts w:ascii="Arial" w:hAnsi="Arial" w:cs="Arial"/>
          <w:sz w:val="22"/>
          <w:szCs w:val="22"/>
        </w:rPr>
        <w:t>.</w:t>
      </w:r>
    </w:p>
    <w:p w14:paraId="2FE67A8A" w14:textId="0555CAC3"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6E1BBC" w:rsidRPr="000C16C8">
        <w:rPr>
          <w:rFonts w:ascii="Arial" w:hAnsi="Arial" w:cs="Arial"/>
          <w:sz w:val="22"/>
          <w:szCs w:val="22"/>
        </w:rPr>
        <w:t>,</w:t>
      </w:r>
      <w:r w:rsidR="00730E13" w:rsidRPr="000C16C8">
        <w:rPr>
          <w:rFonts w:ascii="Arial" w:hAnsi="Arial" w:cs="Arial"/>
          <w:sz w:val="22"/>
          <w:szCs w:val="22"/>
        </w:rPr>
        <w:br/>
      </w:r>
      <w:r w:rsidRPr="000C16C8">
        <w:rPr>
          <w:rFonts w:ascii="Arial" w:hAnsi="Arial" w:cs="Arial"/>
          <w:sz w:val="22"/>
          <w:szCs w:val="22"/>
        </w:rPr>
        <w:t xml:space="preserve">z </w:t>
      </w:r>
      <w:proofErr w:type="spellStart"/>
      <w:r w:rsidRPr="000C16C8">
        <w:rPr>
          <w:rFonts w:ascii="Arial" w:hAnsi="Arial" w:cs="Arial"/>
          <w:sz w:val="22"/>
          <w:szCs w:val="22"/>
        </w:rPr>
        <w:t>późn</w:t>
      </w:r>
      <w:proofErr w:type="spellEnd"/>
      <w:r w:rsidRPr="000C16C8">
        <w:rPr>
          <w:rFonts w:ascii="Arial" w:hAnsi="Arial" w:cs="Arial"/>
          <w:sz w:val="22"/>
          <w:szCs w:val="22"/>
        </w:rPr>
        <w:t>. zm.).</w:t>
      </w:r>
      <w:bookmarkStart w:id="1" w:name="_Hlk529777770"/>
    </w:p>
    <w:p w14:paraId="37F7BF99" w14:textId="5C4CF4D6" w:rsidR="002E2CFD" w:rsidRPr="000C16C8"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0C16C8">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0C16C8">
        <w:rPr>
          <w:rFonts w:ascii="Arial" w:hAnsi="Arial" w:cs="Arial"/>
          <w:sz w:val="22"/>
          <w:szCs w:val="22"/>
        </w:rPr>
        <w:br/>
      </w:r>
      <w:r w:rsidRPr="000C16C8">
        <w:rPr>
          <w:rFonts w:ascii="Arial" w:hAnsi="Arial" w:cs="Arial"/>
          <w:sz w:val="22"/>
          <w:szCs w:val="22"/>
        </w:rPr>
        <w:t>i przekazywania informacji oraz wymagań technicznych dla dokumentów elektronicznych oraz środków komunikacji elektronicznej w postępowaniu o udzielenie zamówienia publicznego lub konkursie (Dz.U. z 2020 r. poz. 2452).</w:t>
      </w:r>
      <w:bookmarkEnd w:id="1"/>
    </w:p>
    <w:p w14:paraId="7CDB8623" w14:textId="77777777" w:rsidR="00A742C5" w:rsidRPr="000C16C8" w:rsidRDefault="00A742C5" w:rsidP="00A742C5">
      <w:pPr>
        <w:spacing w:after="0" w:line="276" w:lineRule="auto"/>
        <w:rPr>
          <w:rFonts w:ascii="Arial" w:hAnsi="Arial" w:cs="Arial"/>
          <w:b/>
          <w:bCs/>
          <w:sz w:val="22"/>
          <w:szCs w:val="22"/>
        </w:rPr>
      </w:pPr>
    </w:p>
    <w:p w14:paraId="5702B5D0" w14:textId="5F5DFE9E" w:rsidR="002E2CFD" w:rsidRPr="000C16C8" w:rsidRDefault="002E2CFD" w:rsidP="000C16C8">
      <w:pPr>
        <w:spacing w:after="120" w:line="276" w:lineRule="auto"/>
        <w:rPr>
          <w:rFonts w:ascii="Arial" w:hAnsi="Arial" w:cs="Arial"/>
          <w:b/>
          <w:bCs/>
          <w:sz w:val="22"/>
          <w:szCs w:val="22"/>
        </w:rPr>
      </w:pPr>
      <w:r w:rsidRPr="000C16C8">
        <w:rPr>
          <w:rFonts w:ascii="Arial" w:hAnsi="Arial" w:cs="Arial"/>
          <w:b/>
          <w:bCs/>
          <w:sz w:val="22"/>
          <w:szCs w:val="22"/>
        </w:rPr>
        <w:t xml:space="preserve">Rozdział </w:t>
      </w:r>
      <w:r w:rsidR="00C33A9D" w:rsidRPr="000C16C8">
        <w:rPr>
          <w:rFonts w:ascii="Arial" w:hAnsi="Arial" w:cs="Arial"/>
          <w:b/>
          <w:bCs/>
          <w:sz w:val="22"/>
          <w:szCs w:val="22"/>
        </w:rPr>
        <w:t>I: NAZWA</w:t>
      </w:r>
      <w:r w:rsidR="00326433" w:rsidRPr="000C16C8">
        <w:rPr>
          <w:rFonts w:ascii="Arial" w:hAnsi="Arial" w:cs="Arial"/>
          <w:b/>
          <w:sz w:val="22"/>
          <w:szCs w:val="22"/>
        </w:rPr>
        <w:t xml:space="preserve"> ORAZ ADRES ZAMAWIAJĄCEGO</w:t>
      </w:r>
    </w:p>
    <w:p w14:paraId="7088AD64" w14:textId="479436A8" w:rsidR="002E2CFD" w:rsidRPr="000C16C8" w:rsidRDefault="002E2CFD" w:rsidP="00E76EF0">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2" w:name="_Hlk161662592"/>
      <w:bookmarkStart w:id="3" w:name="_Hlk161662979"/>
      <w:r w:rsidRPr="000C16C8">
        <w:rPr>
          <w:rFonts w:ascii="Arial" w:eastAsia="Calibri" w:hAnsi="Arial" w:cs="Arial"/>
          <w:color w:val="000000"/>
          <w:sz w:val="22"/>
          <w:szCs w:val="22"/>
        </w:rPr>
        <w:t>Wojewódzki Urząd Pracy w Lublinie</w:t>
      </w:r>
    </w:p>
    <w:p w14:paraId="4670DA40" w14:textId="61F557D4" w:rsidR="002E2CFD" w:rsidRPr="000C16C8" w:rsidRDefault="002E2CFD" w:rsidP="00A742C5">
      <w:pPr>
        <w:tabs>
          <w:tab w:val="left" w:pos="426"/>
        </w:tabs>
        <w:spacing w:after="0" w:line="276" w:lineRule="auto"/>
        <w:ind w:left="425"/>
        <w:contextualSpacing/>
        <w:jc w:val="both"/>
        <w:rPr>
          <w:rFonts w:ascii="Arial" w:eastAsia="Calibri" w:hAnsi="Arial" w:cs="Arial"/>
          <w:sz w:val="22"/>
          <w:szCs w:val="22"/>
        </w:rPr>
      </w:pPr>
      <w:bookmarkStart w:id="4" w:name="_Hlk161662266"/>
      <w:r w:rsidRPr="000C16C8">
        <w:rPr>
          <w:rFonts w:ascii="Arial" w:eastAsia="Calibri" w:hAnsi="Arial" w:cs="Arial"/>
          <w:sz w:val="22"/>
          <w:szCs w:val="22"/>
        </w:rPr>
        <w:t>ul. Obywatelska 4, 20-092 Lublin</w:t>
      </w:r>
    </w:p>
    <w:p w14:paraId="7271AC14" w14:textId="77777777" w:rsidR="002E2CFD" w:rsidRPr="000C16C8"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0C16C8">
        <w:rPr>
          <w:rFonts w:ascii="Arial" w:eastAsia="Calibri" w:hAnsi="Arial" w:cs="Arial"/>
          <w:sz w:val="22"/>
          <w:szCs w:val="22"/>
        </w:rPr>
        <w:t>NIP: 7121936939, REGON: 430123913,</w:t>
      </w:r>
    </w:p>
    <w:p w14:paraId="0DE36B83" w14:textId="77777777" w:rsidR="002E2CFD" w:rsidRPr="000C16C8"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0C16C8">
        <w:rPr>
          <w:rFonts w:ascii="Arial" w:eastAsia="Calibri" w:hAnsi="Arial" w:cs="Arial"/>
          <w:bCs/>
          <w:color w:val="000000"/>
          <w:sz w:val="22"/>
          <w:szCs w:val="22"/>
        </w:rPr>
        <w:t xml:space="preserve">nr telefonu +48 (81) </w:t>
      </w:r>
      <w:r w:rsidRPr="000C16C8">
        <w:rPr>
          <w:rFonts w:ascii="Arial" w:eastAsia="Calibri" w:hAnsi="Arial" w:cs="Arial"/>
          <w:sz w:val="22"/>
          <w:szCs w:val="22"/>
        </w:rPr>
        <w:t>46 35 300,</w:t>
      </w:r>
    </w:p>
    <w:p w14:paraId="68A037F6" w14:textId="77777777" w:rsidR="002E2CFD" w:rsidRPr="000C16C8"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0C16C8">
        <w:rPr>
          <w:rFonts w:ascii="Arial" w:eastAsia="Calibri" w:hAnsi="Arial" w:cs="Arial"/>
          <w:bCs/>
          <w:color w:val="000000"/>
          <w:sz w:val="22"/>
          <w:szCs w:val="22"/>
        </w:rPr>
        <w:t xml:space="preserve">adres strony internetowej: </w:t>
      </w:r>
      <w:hyperlink r:id="rId10" w:history="1">
        <w:r w:rsidRPr="000C16C8">
          <w:rPr>
            <w:rFonts w:ascii="Arial" w:eastAsia="Calibri" w:hAnsi="Arial" w:cs="Arial"/>
            <w:bCs/>
            <w:sz w:val="22"/>
            <w:szCs w:val="22"/>
            <w:u w:val="single"/>
          </w:rPr>
          <w:t>https://wuplublin.praca.gov.pl/</w:t>
        </w:r>
      </w:hyperlink>
    </w:p>
    <w:p w14:paraId="658FBB1F" w14:textId="77777777" w:rsidR="002E2CFD" w:rsidRPr="000C16C8"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0C16C8">
        <w:rPr>
          <w:rFonts w:ascii="Arial" w:eastAsia="Calibri" w:hAnsi="Arial" w:cs="Arial"/>
          <w:bCs/>
          <w:color w:val="000000"/>
          <w:sz w:val="22"/>
          <w:szCs w:val="22"/>
          <w:lang w:val="en-US"/>
        </w:rPr>
        <w:t>adres</w:t>
      </w:r>
      <w:proofErr w:type="spellEnd"/>
      <w:r w:rsidRPr="000C16C8">
        <w:rPr>
          <w:rFonts w:ascii="Arial" w:eastAsia="Calibri" w:hAnsi="Arial" w:cs="Arial"/>
          <w:bCs/>
          <w:color w:val="000000"/>
          <w:sz w:val="22"/>
          <w:szCs w:val="22"/>
          <w:lang w:val="en-US"/>
        </w:rPr>
        <w:t xml:space="preserve"> e-mail: </w:t>
      </w:r>
      <w:hyperlink r:id="rId11" w:history="1">
        <w:r w:rsidRPr="000C16C8">
          <w:rPr>
            <w:rFonts w:ascii="Arial" w:eastAsia="Calibri" w:hAnsi="Arial" w:cs="Arial"/>
            <w:bCs/>
            <w:sz w:val="22"/>
            <w:szCs w:val="22"/>
            <w:u w:val="single"/>
            <w:lang w:val="en-US"/>
          </w:rPr>
          <w:t>zamowienia@wup.lublin.pl</w:t>
        </w:r>
      </w:hyperlink>
      <w:bookmarkEnd w:id="2"/>
      <w:bookmarkEnd w:id="4"/>
      <w:r w:rsidRPr="000C16C8">
        <w:rPr>
          <w:rFonts w:ascii="Arial" w:eastAsia="Calibri" w:hAnsi="Arial" w:cs="Arial"/>
          <w:bCs/>
          <w:color w:val="000000"/>
          <w:sz w:val="22"/>
          <w:szCs w:val="22"/>
          <w:lang w:val="en-US"/>
        </w:rPr>
        <w:t xml:space="preserve"> </w:t>
      </w:r>
    </w:p>
    <w:bookmarkEnd w:id="3"/>
    <w:p w14:paraId="3E2330D7" w14:textId="6CBB578E" w:rsidR="00326433" w:rsidRPr="000C16C8" w:rsidRDefault="00326433" w:rsidP="00E76EF0">
      <w:pPr>
        <w:pStyle w:val="Akapitzlist"/>
        <w:numPr>
          <w:ilvl w:val="0"/>
          <w:numId w:val="3"/>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 xml:space="preserve">Adres strony internetowej, na której będzie prowadzone niniejsze postępowanie: </w:t>
      </w:r>
      <w:hyperlink r:id="rId12" w:history="1">
        <w:r w:rsidRPr="000C16C8">
          <w:rPr>
            <w:rStyle w:val="Hipercze"/>
            <w:rFonts w:ascii="Arial" w:hAnsi="Arial" w:cs="Arial"/>
            <w:sz w:val="22"/>
            <w:szCs w:val="22"/>
          </w:rPr>
          <w:t>https://platformazakupowa.pl/pn/wup_lublin/proceedings</w:t>
        </w:r>
      </w:hyperlink>
    </w:p>
    <w:p w14:paraId="377C7631" w14:textId="6AD2F511" w:rsidR="00705ADA" w:rsidRPr="00705ADA" w:rsidRDefault="00326433" w:rsidP="00705ADA">
      <w:pPr>
        <w:pStyle w:val="Akapitzlist"/>
        <w:numPr>
          <w:ilvl w:val="0"/>
          <w:numId w:val="3"/>
        </w:numPr>
        <w:tabs>
          <w:tab w:val="left" w:pos="426"/>
        </w:tabs>
        <w:spacing w:after="0" w:line="276" w:lineRule="auto"/>
        <w:ind w:left="426" w:hanging="426"/>
        <w:jc w:val="both"/>
        <w:rPr>
          <w:rStyle w:val="Hipercze"/>
          <w:rFonts w:ascii="Arial" w:hAnsi="Arial" w:cs="Arial"/>
          <w:sz w:val="22"/>
          <w:szCs w:val="22"/>
        </w:rPr>
      </w:pPr>
      <w:r w:rsidRPr="000C16C8">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0C16C8">
        <w:rPr>
          <w:rFonts w:ascii="Arial" w:hAnsi="Arial" w:cs="Arial"/>
          <w:sz w:val="22"/>
          <w:szCs w:val="22"/>
        </w:rPr>
        <w:t xml:space="preserve">: </w:t>
      </w:r>
      <w:r w:rsidR="001A5051" w:rsidRPr="001A5051">
        <w:rPr>
          <w:rStyle w:val="Hipercze"/>
          <w:rFonts w:ascii="Arial" w:hAnsi="Arial" w:cs="Arial"/>
          <w:sz w:val="22"/>
          <w:szCs w:val="22"/>
        </w:rPr>
        <w:t>https://platformazakupowa.pl/transakcja/1070673</w:t>
      </w:r>
    </w:p>
    <w:p w14:paraId="373B288E" w14:textId="77777777" w:rsidR="00A742C5" w:rsidRPr="000C16C8" w:rsidRDefault="00A742C5" w:rsidP="00A742C5">
      <w:pPr>
        <w:spacing w:after="0" w:line="276" w:lineRule="auto"/>
        <w:rPr>
          <w:rFonts w:ascii="Arial" w:hAnsi="Arial" w:cs="Arial"/>
          <w:b/>
          <w:sz w:val="22"/>
          <w:szCs w:val="22"/>
        </w:rPr>
      </w:pPr>
    </w:p>
    <w:p w14:paraId="7F71C478" w14:textId="0CB5D864" w:rsidR="00063BC2" w:rsidRPr="000C16C8" w:rsidRDefault="00063BC2" w:rsidP="000C16C8">
      <w:pPr>
        <w:spacing w:after="120" w:line="276" w:lineRule="auto"/>
        <w:rPr>
          <w:rFonts w:ascii="Arial" w:hAnsi="Arial" w:cs="Arial"/>
          <w:sz w:val="22"/>
          <w:szCs w:val="22"/>
        </w:rPr>
      </w:pPr>
      <w:r w:rsidRPr="000C16C8">
        <w:rPr>
          <w:rFonts w:ascii="Arial" w:hAnsi="Arial" w:cs="Arial"/>
          <w:b/>
          <w:sz w:val="22"/>
          <w:szCs w:val="22"/>
        </w:rPr>
        <w:t>ROZDZIAŁ II: TRYB UDZIELENIA ZAMÓWIENIA</w:t>
      </w:r>
    </w:p>
    <w:p w14:paraId="7C1DD424" w14:textId="0DC3350B" w:rsidR="00063BC2" w:rsidRPr="000C16C8" w:rsidRDefault="00063BC2"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 xml:space="preserve">Niniejsze postępowanie prowadzone jest w </w:t>
      </w:r>
      <w:r w:rsidR="00A43AF1" w:rsidRPr="000C16C8">
        <w:rPr>
          <w:rFonts w:ascii="Arial" w:hAnsi="Arial" w:cs="Arial"/>
          <w:sz w:val="22"/>
          <w:szCs w:val="22"/>
        </w:rPr>
        <w:t xml:space="preserve">trybie: przetargu </w:t>
      </w:r>
      <w:r w:rsidR="00C33A9D" w:rsidRPr="000C16C8">
        <w:rPr>
          <w:rFonts w:ascii="Arial" w:hAnsi="Arial" w:cs="Arial"/>
          <w:sz w:val="22"/>
          <w:szCs w:val="22"/>
        </w:rPr>
        <w:t>nieograniczonego</w:t>
      </w:r>
      <w:r w:rsidR="002E3D08">
        <w:rPr>
          <w:rFonts w:ascii="Arial" w:hAnsi="Arial" w:cs="Arial"/>
          <w:sz w:val="22"/>
          <w:szCs w:val="22"/>
        </w:rPr>
        <w:t>.</w:t>
      </w:r>
    </w:p>
    <w:p w14:paraId="45968C5C" w14:textId="6FDF9D96" w:rsidR="001A5051" w:rsidRPr="001A5051" w:rsidRDefault="00063BC2" w:rsidP="00063F15">
      <w:pPr>
        <w:pStyle w:val="Akapitzlist"/>
        <w:numPr>
          <w:ilvl w:val="0"/>
          <w:numId w:val="25"/>
        </w:numPr>
        <w:tabs>
          <w:tab w:val="left" w:pos="426"/>
        </w:tabs>
        <w:spacing w:after="0" w:line="276" w:lineRule="auto"/>
        <w:ind w:left="426" w:hanging="426"/>
        <w:jc w:val="both"/>
        <w:rPr>
          <w:rFonts w:ascii="Arial" w:hAnsi="Arial" w:cs="Arial"/>
          <w:sz w:val="22"/>
          <w:szCs w:val="22"/>
        </w:rPr>
      </w:pPr>
      <w:r w:rsidRPr="001A5051">
        <w:rPr>
          <w:rFonts w:ascii="Arial" w:hAnsi="Arial" w:cs="Arial"/>
          <w:sz w:val="22"/>
          <w:szCs w:val="22"/>
        </w:rPr>
        <w:t xml:space="preserve">Nazwa postępowania: </w:t>
      </w:r>
      <w:r w:rsidR="001A5051" w:rsidRPr="001A5051">
        <w:rPr>
          <w:rFonts w:ascii="Arial" w:eastAsia="Times New Roman" w:hAnsi="Arial" w:cs="Arial"/>
          <w:sz w:val="22"/>
          <w:szCs w:val="22"/>
        </w:rPr>
        <w:t>,,Realizacja badania i opracowanie ekspertyzy - Skuteczność polityk zatrudnienia</w:t>
      </w:r>
      <w:r w:rsidR="00141A61">
        <w:rPr>
          <w:rFonts w:ascii="Arial" w:eastAsia="Times New Roman" w:hAnsi="Arial" w:cs="Arial"/>
          <w:sz w:val="22"/>
          <w:szCs w:val="22"/>
        </w:rPr>
        <w:t xml:space="preserve"> w kontekście różnic płci</w:t>
      </w:r>
      <w:r w:rsidR="001A5051" w:rsidRPr="001A5051">
        <w:rPr>
          <w:rFonts w:ascii="Arial" w:eastAsia="Times New Roman" w:hAnsi="Arial" w:cs="Arial"/>
          <w:sz w:val="22"/>
          <w:szCs w:val="22"/>
        </w:rPr>
        <w:t>”</w:t>
      </w:r>
      <w:r w:rsidR="00001FDE">
        <w:rPr>
          <w:rFonts w:ascii="Arial" w:eastAsia="Times New Roman" w:hAnsi="Arial" w:cs="Arial"/>
          <w:sz w:val="22"/>
          <w:szCs w:val="22"/>
        </w:rPr>
        <w:t>.</w:t>
      </w:r>
    </w:p>
    <w:p w14:paraId="7D9DF570" w14:textId="40D8508A" w:rsidR="00063BC2" w:rsidRPr="001A5051" w:rsidRDefault="00063BC2" w:rsidP="00063F15">
      <w:pPr>
        <w:pStyle w:val="Akapitzlist"/>
        <w:numPr>
          <w:ilvl w:val="0"/>
          <w:numId w:val="25"/>
        </w:numPr>
        <w:tabs>
          <w:tab w:val="left" w:pos="426"/>
        </w:tabs>
        <w:spacing w:after="0" w:line="276" w:lineRule="auto"/>
        <w:ind w:left="426" w:hanging="426"/>
        <w:jc w:val="both"/>
        <w:rPr>
          <w:rFonts w:ascii="Arial" w:hAnsi="Arial" w:cs="Arial"/>
          <w:sz w:val="22"/>
          <w:szCs w:val="22"/>
        </w:rPr>
      </w:pPr>
      <w:r w:rsidRPr="001A5051">
        <w:rPr>
          <w:rFonts w:ascii="Arial" w:hAnsi="Arial" w:cs="Arial"/>
          <w:sz w:val="22"/>
          <w:szCs w:val="22"/>
        </w:rPr>
        <w:t xml:space="preserve">Nr </w:t>
      </w:r>
      <w:r w:rsidR="00AD3CA9" w:rsidRPr="001A5051">
        <w:rPr>
          <w:rFonts w:ascii="Arial" w:hAnsi="Arial" w:cs="Arial"/>
          <w:sz w:val="22"/>
          <w:szCs w:val="22"/>
        </w:rPr>
        <w:t>postępowania</w:t>
      </w:r>
      <w:r w:rsidRPr="001A5051">
        <w:rPr>
          <w:rFonts w:ascii="Arial" w:hAnsi="Arial" w:cs="Arial"/>
          <w:sz w:val="22"/>
          <w:szCs w:val="22"/>
        </w:rPr>
        <w:t xml:space="preserve">: </w:t>
      </w:r>
      <w:r w:rsidR="00CA3903" w:rsidRPr="001A5051">
        <w:rPr>
          <w:rFonts w:ascii="Arial" w:hAnsi="Arial" w:cs="Arial"/>
          <w:sz w:val="22"/>
          <w:szCs w:val="22"/>
        </w:rPr>
        <w:t>ZP.262</w:t>
      </w:r>
      <w:r w:rsidR="00C33A9D" w:rsidRPr="001A5051">
        <w:rPr>
          <w:rFonts w:ascii="Arial" w:hAnsi="Arial" w:cs="Arial"/>
          <w:sz w:val="22"/>
          <w:szCs w:val="22"/>
        </w:rPr>
        <w:t>.</w:t>
      </w:r>
      <w:r w:rsidR="00860762" w:rsidRPr="001A5051">
        <w:rPr>
          <w:rFonts w:ascii="Arial" w:hAnsi="Arial" w:cs="Arial"/>
          <w:sz w:val="22"/>
          <w:szCs w:val="22"/>
        </w:rPr>
        <w:t>7</w:t>
      </w:r>
      <w:r w:rsidR="0068022E" w:rsidRPr="001A5051">
        <w:rPr>
          <w:rFonts w:ascii="Arial" w:hAnsi="Arial" w:cs="Arial"/>
          <w:sz w:val="22"/>
          <w:szCs w:val="22"/>
        </w:rPr>
        <w:t>.2025.</w:t>
      </w:r>
      <w:r w:rsidR="00860762" w:rsidRPr="001A5051">
        <w:rPr>
          <w:rFonts w:ascii="Arial" w:hAnsi="Arial" w:cs="Arial"/>
          <w:sz w:val="22"/>
          <w:szCs w:val="22"/>
        </w:rPr>
        <w:t>KSG</w:t>
      </w:r>
    </w:p>
    <w:p w14:paraId="22D5F0EE" w14:textId="0488A82A" w:rsidR="003D411E" w:rsidRPr="000C16C8" w:rsidRDefault="003D411E" w:rsidP="00E92D6D">
      <w:pPr>
        <w:pStyle w:val="Akapitzlist"/>
        <w:numPr>
          <w:ilvl w:val="0"/>
          <w:numId w:val="25"/>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 xml:space="preserve">W przedmiotowym postępowaniu zostanie zastosowana procedura określona w art. 139 ustawy </w:t>
      </w:r>
      <w:proofErr w:type="spellStart"/>
      <w:r w:rsidRPr="000C16C8">
        <w:rPr>
          <w:rFonts w:ascii="Arial" w:hAnsi="Arial" w:cs="Arial"/>
          <w:sz w:val="22"/>
          <w:szCs w:val="22"/>
        </w:rPr>
        <w:t>Pzp</w:t>
      </w:r>
      <w:proofErr w:type="spellEnd"/>
      <w:r w:rsidRPr="000C16C8">
        <w:rPr>
          <w:rFonts w:ascii="Arial" w:hAnsi="Arial" w:cs="Arial"/>
          <w:sz w:val="22"/>
          <w:szCs w:val="22"/>
        </w:rPr>
        <w:t>. Zamawiający najpierw dokona badania i oceny ofert, a następnie dokona kwalifikacji podmiotowej Wykonawcy, którego oferta zostanie najwyżej oceniona, w zakresie braku podstaw wykluczenia oraz spełniania warunków udziału w postępowaniu.</w:t>
      </w:r>
    </w:p>
    <w:p w14:paraId="3BC76E88" w14:textId="51D1372A" w:rsidR="0068022E" w:rsidRPr="00767A96" w:rsidRDefault="00063BC2" w:rsidP="00767A96">
      <w:pPr>
        <w:pStyle w:val="Akapitzlist"/>
        <w:numPr>
          <w:ilvl w:val="0"/>
          <w:numId w:val="25"/>
        </w:numPr>
        <w:tabs>
          <w:tab w:val="left" w:pos="426"/>
        </w:tabs>
        <w:spacing w:after="0" w:line="276" w:lineRule="auto"/>
        <w:ind w:left="426" w:hanging="426"/>
        <w:jc w:val="both"/>
        <w:rPr>
          <w:rFonts w:ascii="Arial" w:hAnsi="Arial" w:cs="Arial"/>
          <w:sz w:val="22"/>
          <w:szCs w:val="22"/>
        </w:rPr>
      </w:pPr>
      <w:r w:rsidRPr="000C16C8">
        <w:rPr>
          <w:rFonts w:ascii="Arial" w:hAnsi="Arial" w:cs="Arial"/>
          <w:sz w:val="22"/>
          <w:szCs w:val="22"/>
        </w:rPr>
        <w:t>Finansowanie zamówienia:</w:t>
      </w:r>
      <w:r w:rsidR="002C512D" w:rsidRPr="000C16C8">
        <w:rPr>
          <w:rFonts w:ascii="Arial" w:hAnsi="Arial" w:cs="Arial"/>
          <w:sz w:val="22"/>
          <w:szCs w:val="22"/>
        </w:rPr>
        <w:t xml:space="preserve"> </w:t>
      </w:r>
      <w:r w:rsidR="0068022E" w:rsidRPr="0068022E">
        <w:rPr>
          <w:rFonts w:ascii="Arial" w:hAnsi="Arial" w:cs="Arial"/>
          <w:sz w:val="22"/>
          <w:szCs w:val="22"/>
        </w:rPr>
        <w:t xml:space="preserve">przedmiot umowy będzie współfinansowany w 85% ze środków Unii Europejskiej  w ramach Działania 9.3 Wsparcie instytucji rynku pracy, Priorytet IX Zaspokajane potrzeb rynku pracy w ramach programu Fundusze Europejskie dla Lubelskiego 2021-2027 oraz w 15% ze środków krajowych wobec czego zastosowanie mają  wytyczne dotyczące kwalifikowalności wydatków na lata 2021-2027 wydane przez Ministra Funduszy i Polityki Regionalnej na podstawie art. 5 ust. 1 pkt 2 ustawy z dnia 28 kwietnia 2022 r. o zasadach </w:t>
      </w:r>
      <w:r w:rsidR="0068022E" w:rsidRPr="0068022E">
        <w:rPr>
          <w:rFonts w:ascii="Arial" w:hAnsi="Arial" w:cs="Arial"/>
          <w:sz w:val="22"/>
          <w:szCs w:val="22"/>
        </w:rPr>
        <w:lastRenderedPageBreak/>
        <w:t>realizacji zadań finansowanych ze środków europejskich w perspektywie finansowej 2021-2027 (Dz. U. z 2022 r. poz. 1079</w:t>
      </w:r>
      <w:r w:rsidR="00F559AA">
        <w:rPr>
          <w:rFonts w:ascii="Arial" w:hAnsi="Arial" w:cs="Arial"/>
          <w:sz w:val="22"/>
          <w:szCs w:val="22"/>
        </w:rPr>
        <w:t>,</w:t>
      </w:r>
      <w:r w:rsidR="0068022E" w:rsidRPr="0068022E">
        <w:rPr>
          <w:rFonts w:ascii="Arial" w:hAnsi="Arial" w:cs="Arial"/>
          <w:sz w:val="22"/>
          <w:szCs w:val="22"/>
        </w:rPr>
        <w:t xml:space="preserve"> z </w:t>
      </w:r>
      <w:proofErr w:type="spellStart"/>
      <w:r w:rsidR="0068022E" w:rsidRPr="0068022E">
        <w:rPr>
          <w:rFonts w:ascii="Arial" w:hAnsi="Arial" w:cs="Arial"/>
          <w:sz w:val="22"/>
          <w:szCs w:val="22"/>
        </w:rPr>
        <w:t>późn</w:t>
      </w:r>
      <w:proofErr w:type="spellEnd"/>
      <w:r w:rsidR="0068022E" w:rsidRPr="0068022E">
        <w:rPr>
          <w:rFonts w:ascii="Arial" w:hAnsi="Arial" w:cs="Arial"/>
          <w:sz w:val="22"/>
          <w:szCs w:val="22"/>
        </w:rPr>
        <w:t>.</w:t>
      </w:r>
      <w:r w:rsidR="00F559AA">
        <w:rPr>
          <w:rFonts w:ascii="Arial" w:hAnsi="Arial" w:cs="Arial"/>
          <w:sz w:val="22"/>
          <w:szCs w:val="22"/>
        </w:rPr>
        <w:t xml:space="preserve"> </w:t>
      </w:r>
      <w:r w:rsidR="0068022E" w:rsidRPr="0068022E">
        <w:rPr>
          <w:rFonts w:ascii="Arial" w:hAnsi="Arial" w:cs="Arial"/>
          <w:sz w:val="22"/>
          <w:szCs w:val="22"/>
        </w:rPr>
        <w:t>zm.).</w:t>
      </w:r>
    </w:p>
    <w:p w14:paraId="1502E865" w14:textId="77777777" w:rsidR="00AF1C9C" w:rsidRPr="000C16C8" w:rsidRDefault="00AF1C9C" w:rsidP="00A742C5">
      <w:pPr>
        <w:pStyle w:val="Akapitzlist"/>
        <w:tabs>
          <w:tab w:val="left" w:pos="426"/>
        </w:tabs>
        <w:spacing w:after="0" w:line="276" w:lineRule="auto"/>
        <w:ind w:left="426"/>
        <w:jc w:val="both"/>
        <w:rPr>
          <w:rFonts w:ascii="Arial" w:hAnsi="Arial" w:cs="Arial"/>
          <w:sz w:val="22"/>
          <w:szCs w:val="22"/>
        </w:rPr>
      </w:pPr>
    </w:p>
    <w:p w14:paraId="0D8201F4" w14:textId="77777777" w:rsidR="00063BC2" w:rsidRPr="000C16C8" w:rsidRDefault="00063BC2" w:rsidP="00767A96">
      <w:pPr>
        <w:spacing w:after="120" w:line="276" w:lineRule="auto"/>
        <w:jc w:val="both"/>
        <w:rPr>
          <w:rFonts w:ascii="Arial" w:hAnsi="Arial" w:cs="Arial"/>
          <w:b/>
          <w:sz w:val="22"/>
          <w:szCs w:val="22"/>
        </w:rPr>
      </w:pPr>
      <w:r w:rsidRPr="000C16C8">
        <w:rPr>
          <w:rFonts w:ascii="Arial" w:hAnsi="Arial" w:cs="Arial"/>
          <w:b/>
          <w:sz w:val="22"/>
          <w:szCs w:val="22"/>
        </w:rPr>
        <w:t xml:space="preserve">ROZDZIAŁ III: </w:t>
      </w:r>
      <w:r w:rsidRPr="000C16C8">
        <w:rPr>
          <w:rFonts w:ascii="Arial" w:eastAsia="Times New Roman" w:hAnsi="Arial" w:cs="Arial"/>
          <w:b/>
          <w:sz w:val="22"/>
          <w:szCs w:val="22"/>
        </w:rPr>
        <w:t>OPIS PRZEDMIOTU ZAMÓWIENIA</w:t>
      </w:r>
    </w:p>
    <w:p w14:paraId="2E10BFB9" w14:textId="6ED0C0EF" w:rsidR="00E002A1" w:rsidRDefault="00643773" w:rsidP="00E002A1">
      <w:pPr>
        <w:pStyle w:val="Akapitzlist"/>
        <w:numPr>
          <w:ilvl w:val="3"/>
          <w:numId w:val="2"/>
        </w:numPr>
        <w:spacing w:after="0" w:line="276" w:lineRule="auto"/>
        <w:ind w:left="426"/>
        <w:jc w:val="both"/>
        <w:rPr>
          <w:rFonts w:ascii="Arial" w:hAnsi="Arial" w:cs="Arial"/>
          <w:sz w:val="22"/>
          <w:szCs w:val="22"/>
        </w:rPr>
      </w:pPr>
      <w:r w:rsidRPr="00417AE9">
        <w:rPr>
          <w:rFonts w:ascii="Arial" w:hAnsi="Arial" w:cs="Arial"/>
          <w:bCs/>
          <w:sz w:val="22"/>
          <w:szCs w:val="22"/>
        </w:rPr>
        <w:t xml:space="preserve">Przedmiotem zamówienia jest realizacja badania i opracowanie ekspertyzy </w:t>
      </w:r>
      <w:r w:rsidRPr="00417AE9">
        <w:rPr>
          <w:rFonts w:ascii="Arial" w:hAnsi="Arial" w:cs="Arial"/>
          <w:b/>
          <w:bCs/>
          <w:sz w:val="22"/>
          <w:szCs w:val="22"/>
        </w:rPr>
        <w:t>„</w:t>
      </w:r>
      <w:r w:rsidRPr="00417AE9">
        <w:rPr>
          <w:rFonts w:ascii="Arial" w:hAnsi="Arial" w:cs="Arial"/>
          <w:b/>
          <w:sz w:val="22"/>
          <w:szCs w:val="22"/>
        </w:rPr>
        <w:t>Skuteczność polityk zatrudnienia w kontekście różnic płci (wymiar regionalny). Czy młode kobiety i młodzi mężczyźni, długotrwale bezrobotne i długotrwale bezrobotni, kobiety powyżej 50 roku życia i mężczyźni powyżej 50 roku życia, potrzebują odmiennych polityk zatrudnienia?” dla Wojewódzkiego Urzędu Pracy w Lublinie w ramach projektu pt. „Lubelskie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w:t>
      </w:r>
    </w:p>
    <w:p w14:paraId="1A0B886A" w14:textId="689B47F0" w:rsidR="00E002A1" w:rsidRPr="00A072F3" w:rsidRDefault="0041585C" w:rsidP="00E002A1">
      <w:pPr>
        <w:pStyle w:val="Akapitzlist"/>
        <w:numPr>
          <w:ilvl w:val="3"/>
          <w:numId w:val="2"/>
        </w:numPr>
        <w:spacing w:after="0" w:line="276" w:lineRule="auto"/>
        <w:ind w:left="426"/>
        <w:jc w:val="both"/>
        <w:rPr>
          <w:rFonts w:ascii="Arial" w:hAnsi="Arial" w:cs="Arial"/>
          <w:b/>
          <w:bCs/>
          <w:sz w:val="22"/>
          <w:szCs w:val="22"/>
        </w:rPr>
      </w:pPr>
      <w:r>
        <w:rPr>
          <w:rFonts w:ascii="Arial" w:hAnsi="Arial" w:cs="Arial"/>
          <w:sz w:val="22"/>
          <w:szCs w:val="22"/>
        </w:rPr>
        <w:t>O</w:t>
      </w:r>
      <w:r w:rsidR="00E002A1" w:rsidRPr="00E002A1">
        <w:rPr>
          <w:rFonts w:ascii="Arial" w:hAnsi="Arial" w:cs="Arial"/>
          <w:sz w:val="22"/>
          <w:szCs w:val="22"/>
        </w:rPr>
        <w:t xml:space="preserve">pis przedmiotu zamówienia znajduje się w </w:t>
      </w:r>
      <w:r w:rsidR="00ED088B" w:rsidRPr="00A072F3">
        <w:rPr>
          <w:rFonts w:ascii="Arial" w:hAnsi="Arial" w:cs="Arial"/>
          <w:b/>
          <w:bCs/>
          <w:sz w:val="22"/>
          <w:szCs w:val="22"/>
        </w:rPr>
        <w:t>Z</w:t>
      </w:r>
      <w:r w:rsidR="00E002A1" w:rsidRPr="00A072F3">
        <w:rPr>
          <w:rFonts w:ascii="Arial" w:hAnsi="Arial" w:cs="Arial"/>
          <w:b/>
          <w:bCs/>
          <w:sz w:val="22"/>
          <w:szCs w:val="22"/>
        </w:rPr>
        <w:t>ałączniku nr 2</w:t>
      </w:r>
      <w:r w:rsidR="00ED088B" w:rsidRPr="00A072F3">
        <w:rPr>
          <w:rFonts w:ascii="Arial" w:hAnsi="Arial" w:cs="Arial"/>
          <w:b/>
          <w:bCs/>
          <w:sz w:val="22"/>
          <w:szCs w:val="22"/>
        </w:rPr>
        <w:t xml:space="preserve"> </w:t>
      </w:r>
      <w:r w:rsidR="00E002A1" w:rsidRPr="00A072F3">
        <w:rPr>
          <w:rFonts w:ascii="Arial" w:hAnsi="Arial" w:cs="Arial"/>
          <w:b/>
          <w:bCs/>
          <w:sz w:val="22"/>
          <w:szCs w:val="22"/>
        </w:rPr>
        <w:t>do SWZ.</w:t>
      </w:r>
    </w:p>
    <w:p w14:paraId="5BD6D5E4" w14:textId="301F40B8" w:rsidR="00E002A1" w:rsidRDefault="00ED088B" w:rsidP="00E002A1">
      <w:pPr>
        <w:pStyle w:val="Akapitzlist"/>
        <w:numPr>
          <w:ilvl w:val="3"/>
          <w:numId w:val="2"/>
        </w:numPr>
        <w:spacing w:after="0" w:line="276" w:lineRule="auto"/>
        <w:ind w:left="426"/>
        <w:jc w:val="both"/>
        <w:rPr>
          <w:rFonts w:ascii="Arial" w:hAnsi="Arial" w:cs="Arial"/>
          <w:sz w:val="22"/>
          <w:szCs w:val="22"/>
        </w:rPr>
      </w:pPr>
      <w:r>
        <w:rPr>
          <w:rFonts w:ascii="Arial" w:hAnsi="Arial" w:cs="Arial"/>
          <w:sz w:val="22"/>
          <w:szCs w:val="22"/>
        </w:rPr>
        <w:t>O</w:t>
      </w:r>
      <w:r w:rsidRPr="00131BEC">
        <w:rPr>
          <w:rFonts w:ascii="Arial" w:hAnsi="Arial" w:cs="Arial"/>
          <w:sz w:val="22"/>
          <w:szCs w:val="22"/>
        </w:rPr>
        <w:t>pis przedmiotu zamówienia sporządzony został z uwzględnieniem wymagań w zakresie dostępności dla osób niepełnosprawnych lub projektowania z przeznaczeniem dla wszystkich użytkowników</w:t>
      </w:r>
      <w:r>
        <w:rPr>
          <w:rFonts w:ascii="Arial" w:hAnsi="Arial" w:cs="Arial"/>
          <w:sz w:val="22"/>
          <w:szCs w:val="22"/>
        </w:rPr>
        <w:t xml:space="preserve">. </w:t>
      </w:r>
    </w:p>
    <w:p w14:paraId="6687D7E2" w14:textId="2DC40C34" w:rsidR="00ED088B" w:rsidRPr="00E002A1" w:rsidRDefault="00ED088B" w:rsidP="00A02996">
      <w:pPr>
        <w:pStyle w:val="Akapitzlist"/>
        <w:spacing w:after="0" w:line="276" w:lineRule="auto"/>
        <w:ind w:left="426"/>
        <w:jc w:val="both"/>
        <w:rPr>
          <w:rFonts w:ascii="Arial" w:hAnsi="Arial" w:cs="Arial"/>
          <w:sz w:val="22"/>
          <w:szCs w:val="22"/>
        </w:rPr>
      </w:pPr>
      <w:r w:rsidRPr="00ED088B">
        <w:rPr>
          <w:rFonts w:ascii="Arial" w:eastAsia="Times New Roman" w:hAnsi="Arial" w:cs="Arial"/>
          <w:kern w:val="0"/>
          <w:sz w:val="22"/>
          <w:szCs w:val="22"/>
          <w:lang w:eastAsia="pl-PL"/>
          <w14:ligatures w14:val="none"/>
        </w:rPr>
        <w:t>Wykonawca zobowiąz</w:t>
      </w:r>
      <w:r>
        <w:rPr>
          <w:rFonts w:ascii="Arial" w:eastAsia="Times New Roman" w:hAnsi="Arial" w:cs="Arial"/>
          <w:kern w:val="0"/>
          <w:sz w:val="22"/>
          <w:szCs w:val="22"/>
          <w:lang w:eastAsia="pl-PL"/>
          <w14:ligatures w14:val="none"/>
        </w:rPr>
        <w:t>any będzie</w:t>
      </w:r>
      <w:r w:rsidRPr="00ED088B">
        <w:rPr>
          <w:rFonts w:ascii="Arial" w:eastAsia="Times New Roman" w:hAnsi="Arial" w:cs="Arial"/>
          <w:kern w:val="0"/>
          <w:sz w:val="22"/>
          <w:szCs w:val="22"/>
          <w:lang w:eastAsia="pl-PL"/>
          <w14:ligatures w14:val="none"/>
        </w:rPr>
        <w:t xml:space="preserve"> do zrealizowania przedmiotu </w:t>
      </w:r>
      <w:r w:rsidR="00B80984">
        <w:rPr>
          <w:rFonts w:ascii="Arial" w:eastAsia="Times New Roman" w:hAnsi="Arial" w:cs="Arial"/>
          <w:kern w:val="0"/>
          <w:sz w:val="22"/>
          <w:szCs w:val="22"/>
          <w:lang w:eastAsia="pl-PL"/>
          <w14:ligatures w14:val="none"/>
        </w:rPr>
        <w:t>zamówienia</w:t>
      </w:r>
      <w:r w:rsidRPr="00ED088B">
        <w:rPr>
          <w:rFonts w:ascii="Arial" w:eastAsia="Times New Roman" w:hAnsi="Arial" w:cs="Arial"/>
          <w:kern w:val="0"/>
          <w:sz w:val="22"/>
          <w:szCs w:val="22"/>
          <w:lang w:eastAsia="pl-PL"/>
          <w14:ligatures w14:val="none"/>
        </w:rPr>
        <w:t xml:space="preserve"> w sposób zapewniający dostępność osobom ze szczególnymi potrzebami w rozumieniu ustawy z dnia 19 lipca 2019 r. o zapewnianiu dostępności osobom ze szczególnymi potrzebami (Dz. U. z 202</w:t>
      </w:r>
      <w:r w:rsidR="00947841">
        <w:rPr>
          <w:rFonts w:ascii="Arial" w:eastAsia="Times New Roman" w:hAnsi="Arial" w:cs="Arial"/>
          <w:kern w:val="0"/>
          <w:sz w:val="22"/>
          <w:szCs w:val="22"/>
          <w:lang w:eastAsia="pl-PL"/>
          <w14:ligatures w14:val="none"/>
        </w:rPr>
        <w:t>4</w:t>
      </w:r>
      <w:r w:rsidRPr="00ED088B">
        <w:rPr>
          <w:rFonts w:ascii="Arial" w:eastAsia="Times New Roman" w:hAnsi="Arial" w:cs="Arial"/>
          <w:kern w:val="0"/>
          <w:sz w:val="22"/>
          <w:szCs w:val="22"/>
          <w:lang w:eastAsia="pl-PL"/>
          <w14:ligatures w14:val="none"/>
        </w:rPr>
        <w:t xml:space="preserve"> r. poz. </w:t>
      </w:r>
      <w:r w:rsidR="00947841">
        <w:rPr>
          <w:rFonts w:ascii="Arial" w:eastAsia="Times New Roman" w:hAnsi="Arial" w:cs="Arial"/>
          <w:kern w:val="0"/>
          <w:sz w:val="22"/>
          <w:szCs w:val="22"/>
          <w:lang w:eastAsia="pl-PL"/>
          <w14:ligatures w14:val="none"/>
        </w:rPr>
        <w:t>1411</w:t>
      </w:r>
      <w:r w:rsidRPr="00ED088B">
        <w:rPr>
          <w:rFonts w:ascii="Arial" w:eastAsia="Times New Roman" w:hAnsi="Arial" w:cs="Arial"/>
          <w:kern w:val="0"/>
          <w:sz w:val="22"/>
          <w:szCs w:val="22"/>
          <w:lang w:eastAsia="pl-PL"/>
          <w14:ligatures w14:val="none"/>
        </w:rPr>
        <w:t xml:space="preserve">) oraz zgodnie ze Standardami dostępności dla polityki spójności 2021-2027, stanowiących załącznik nr 2 do Wytycznych Ministra Funduszy i Polityki Regionalnej dotyczących realizacji zasad równościowych w ramach funduszy unijnych na lata 2021-2027, dostępnych pod adresem: </w:t>
      </w:r>
      <w:hyperlink r:id="rId13" w:history="1">
        <w:r w:rsidRPr="00ED088B">
          <w:rPr>
            <w:rFonts w:ascii="Arial" w:eastAsia="Times New Roman" w:hAnsi="Arial" w:cs="Arial"/>
            <w:color w:val="467886"/>
            <w:kern w:val="0"/>
            <w:sz w:val="22"/>
            <w:szCs w:val="22"/>
            <w:u w:val="single"/>
            <w:lang w:eastAsia="pl-PL"/>
            <w14:ligatures w14:val="none"/>
          </w:rPr>
          <w:t>https://www.funduszeeuropejskie.gov.pl/strony/o-funduszach/dokumenty/wytyczne-dotyczace-realizacji-zasad-rownosciowych-w-ramach-funduszy-unijnych-na-lata-2021-2027-1/</w:t>
        </w:r>
      </w:hyperlink>
      <w:r w:rsidRPr="00ED088B">
        <w:rPr>
          <w:rFonts w:ascii="Arial" w:eastAsia="Times New Roman" w:hAnsi="Arial" w:cs="Arial"/>
          <w:kern w:val="0"/>
          <w:sz w:val="22"/>
          <w:szCs w:val="22"/>
          <w:lang w:eastAsia="pl-PL"/>
          <w14:ligatures w14:val="none"/>
        </w:rPr>
        <w:t xml:space="preserve">. Wykonawca w celu zapewnienia standardów dostępności przy realizacji </w:t>
      </w:r>
      <w:r w:rsidR="0061642E">
        <w:rPr>
          <w:rFonts w:ascii="Arial" w:eastAsia="Times New Roman" w:hAnsi="Arial" w:cs="Arial"/>
          <w:kern w:val="0"/>
          <w:sz w:val="22"/>
          <w:szCs w:val="22"/>
          <w:lang w:eastAsia="pl-PL"/>
          <w14:ligatures w14:val="none"/>
        </w:rPr>
        <w:t xml:space="preserve">przedmiotu zamówienia </w:t>
      </w:r>
      <w:r w:rsidRPr="00ED088B">
        <w:rPr>
          <w:rFonts w:ascii="Arial" w:eastAsia="Times New Roman" w:hAnsi="Arial" w:cs="Arial"/>
          <w:kern w:val="0"/>
          <w:sz w:val="22"/>
          <w:szCs w:val="22"/>
          <w:lang w:eastAsia="pl-PL"/>
          <w14:ligatures w14:val="none"/>
        </w:rPr>
        <w:t>zobowiąz</w:t>
      </w:r>
      <w:r>
        <w:rPr>
          <w:rFonts w:ascii="Arial" w:eastAsia="Times New Roman" w:hAnsi="Arial" w:cs="Arial"/>
          <w:kern w:val="0"/>
          <w:sz w:val="22"/>
          <w:szCs w:val="22"/>
          <w:lang w:eastAsia="pl-PL"/>
          <w14:ligatures w14:val="none"/>
        </w:rPr>
        <w:t xml:space="preserve">any będzie </w:t>
      </w:r>
      <w:r w:rsidRPr="00ED088B">
        <w:rPr>
          <w:rFonts w:ascii="Arial" w:eastAsia="Times New Roman" w:hAnsi="Arial" w:cs="Arial"/>
          <w:kern w:val="0"/>
          <w:sz w:val="22"/>
          <w:szCs w:val="22"/>
          <w:lang w:eastAsia="pl-PL"/>
          <w14:ligatures w14:val="none"/>
        </w:rPr>
        <w:t>w szczególności zastosować, mając na uwadze treść art. 6 wyżej wymienionej ustawy racjonalne usprawnienia, rozumiane jako konieczne i odpowiednie zmiany i dostosowania, nie nakładające nieproporcjonalnego lub nadmiernego obciążenia, jeśli jest to potrzebne w konkretnym przypadku, w celu zapewnienia osobom ze szczególnymi potrzebami możliwości swobodnego korzystania z przedmiotu umowy, a także zastosować Standardy dostępności dla polityki spójności 2021 -2027, odnoszące się do informacji pisanej, informacji elektronicznej, dokumentów elektronicznych. Przedmiot zostanie wykonany zgodnie z wymaganiami, które wynikają z ustawy z dnia 4 kwietnia 2019 r. o dostępności cyfrowej stron internetowych i aplikacji mobilnych podmiotów publicznych (Dz.U. z 2023 r. poz. 1440, z </w:t>
      </w:r>
      <w:proofErr w:type="spellStart"/>
      <w:r w:rsidRPr="00ED088B">
        <w:rPr>
          <w:rFonts w:ascii="Arial" w:eastAsia="Times New Roman" w:hAnsi="Arial" w:cs="Arial"/>
          <w:kern w:val="0"/>
          <w:sz w:val="22"/>
          <w:szCs w:val="22"/>
          <w:lang w:eastAsia="pl-PL"/>
          <w14:ligatures w14:val="none"/>
        </w:rPr>
        <w:t>późn</w:t>
      </w:r>
      <w:proofErr w:type="spellEnd"/>
      <w:r w:rsidRPr="00ED088B">
        <w:rPr>
          <w:rFonts w:ascii="Arial" w:eastAsia="Times New Roman" w:hAnsi="Arial" w:cs="Arial"/>
          <w:kern w:val="0"/>
          <w:sz w:val="22"/>
          <w:szCs w:val="22"/>
          <w:lang w:eastAsia="pl-PL"/>
          <w14:ligatures w14:val="none"/>
        </w:rPr>
        <w:t>. zm.), w tym z wytycznymi określonymi w załączniku do tej ustawy.</w:t>
      </w:r>
    </w:p>
    <w:p w14:paraId="693B6F71" w14:textId="6CFA2C20" w:rsidR="00FF1970" w:rsidRDefault="006D442F" w:rsidP="00E76EF0">
      <w:pPr>
        <w:pStyle w:val="Akapitzlist"/>
        <w:numPr>
          <w:ilvl w:val="3"/>
          <w:numId w:val="2"/>
        </w:numPr>
        <w:spacing w:after="0" w:line="276" w:lineRule="auto"/>
        <w:ind w:left="426"/>
        <w:jc w:val="both"/>
        <w:rPr>
          <w:rFonts w:ascii="Arial" w:hAnsi="Arial" w:cs="Arial"/>
          <w:sz w:val="22"/>
          <w:szCs w:val="22"/>
        </w:rPr>
      </w:pPr>
      <w:r w:rsidRPr="006D442F">
        <w:rPr>
          <w:rFonts w:ascii="Arial" w:hAnsi="Arial" w:cs="Arial"/>
          <w:sz w:val="22"/>
          <w:szCs w:val="22"/>
        </w:rPr>
        <w:t>Zamawiający nie dopuszcza składania ofert częściowych</w:t>
      </w:r>
      <w:r w:rsidR="00ED088B">
        <w:rPr>
          <w:rFonts w:ascii="Arial" w:hAnsi="Arial" w:cs="Arial"/>
          <w:sz w:val="22"/>
          <w:szCs w:val="22"/>
        </w:rPr>
        <w:t>.</w:t>
      </w:r>
    </w:p>
    <w:p w14:paraId="0C0A180E" w14:textId="5253A9B3" w:rsidR="00FA1E7E" w:rsidRPr="000C16C8" w:rsidRDefault="00194AAC" w:rsidP="00F30CFE">
      <w:pPr>
        <w:pStyle w:val="Akapitzlist"/>
        <w:spacing w:after="0" w:line="276" w:lineRule="auto"/>
        <w:ind w:left="426"/>
        <w:jc w:val="both"/>
        <w:rPr>
          <w:rFonts w:ascii="Arial" w:hAnsi="Arial" w:cs="Arial"/>
          <w:sz w:val="22"/>
          <w:szCs w:val="22"/>
        </w:rPr>
      </w:pPr>
      <w:r>
        <w:rPr>
          <w:rFonts w:ascii="Arial" w:hAnsi="Arial" w:cs="Arial"/>
          <w:sz w:val="22"/>
          <w:szCs w:val="22"/>
        </w:rPr>
        <w:t>Uzasadnienie</w:t>
      </w:r>
      <w:r w:rsidR="006D442F">
        <w:rPr>
          <w:rFonts w:ascii="Arial" w:hAnsi="Arial" w:cs="Arial"/>
          <w:sz w:val="22"/>
          <w:szCs w:val="22"/>
        </w:rPr>
        <w:t xml:space="preserve"> braku podziału  na części</w:t>
      </w:r>
      <w:r>
        <w:rPr>
          <w:rFonts w:ascii="Arial" w:hAnsi="Arial" w:cs="Arial"/>
          <w:sz w:val="22"/>
          <w:szCs w:val="22"/>
        </w:rPr>
        <w:t xml:space="preserve">: </w:t>
      </w:r>
      <w:r w:rsidRPr="00194AAC">
        <w:rPr>
          <w:rFonts w:ascii="Arial" w:eastAsia="Times New Roman" w:hAnsi="Arial" w:cs="Arial"/>
          <w:kern w:val="0"/>
          <w:sz w:val="22"/>
          <w:szCs w:val="22"/>
          <w:lang w:eastAsia="pl-PL"/>
          <w14:ligatures w14:val="none"/>
        </w:rPr>
        <w:t>Zamówienie nie zostało podzielone na części, ponieważ przedmiot zamówienia jest niepodzielny i stanowi zamkniętą całość jako zadanie.</w:t>
      </w:r>
      <w:r>
        <w:rPr>
          <w:rFonts w:ascii="Arial" w:eastAsia="Times New Roman" w:hAnsi="Arial" w:cs="Arial"/>
          <w:kern w:val="0"/>
          <w:sz w:val="22"/>
          <w:szCs w:val="22"/>
          <w:lang w:eastAsia="pl-PL"/>
          <w14:ligatures w14:val="none"/>
        </w:rPr>
        <w:t xml:space="preserve"> </w:t>
      </w:r>
      <w:r w:rsidRPr="00194AAC">
        <w:rPr>
          <w:rFonts w:ascii="Arial" w:eastAsia="Times New Roman" w:hAnsi="Arial" w:cs="Arial"/>
          <w:kern w:val="0"/>
          <w:sz w:val="22"/>
          <w:szCs w:val="22"/>
          <w:lang w:eastAsia="pl-PL"/>
          <w14:ligatures w14:val="none"/>
        </w:rPr>
        <w:t>Podział zamówienia groziłby nadmiernymi trudnościami technicznymi i organizacyjnymi ponieważ tylko jeden Wykonawca jest odpowiedzialny za wykonanie całości zamówienia i opracowania wyników badań. Potrzeba skoordynowania działań różnych wykonawców realizujących poszczególne części zamówienia mogłaby poważnie zagrozić właściwemu wykonaniu przedmiotu zamówienia.</w:t>
      </w:r>
      <w:r>
        <w:rPr>
          <w:rFonts w:ascii="Arial" w:eastAsia="Times New Roman" w:hAnsi="Arial" w:cs="Arial"/>
          <w:kern w:val="0"/>
          <w:sz w:val="22"/>
          <w:szCs w:val="22"/>
          <w:lang w:eastAsia="pl-PL"/>
          <w14:ligatures w14:val="none"/>
        </w:rPr>
        <w:t xml:space="preserve"> </w:t>
      </w:r>
      <w:r w:rsidRPr="00194AAC">
        <w:rPr>
          <w:rFonts w:ascii="Arial" w:eastAsia="Times New Roman" w:hAnsi="Arial" w:cs="Arial"/>
          <w:kern w:val="0"/>
          <w:sz w:val="22"/>
          <w:szCs w:val="22"/>
          <w:lang w:eastAsia="pl-PL"/>
          <w14:ligatures w14:val="none"/>
        </w:rPr>
        <w:t>Brak podziału nie wpłynie na ograniczenie udziału wykonawców z sektora małych i średnich przedsiębiorstw (MŚP).</w:t>
      </w:r>
    </w:p>
    <w:p w14:paraId="1096082B" w14:textId="5FE63465" w:rsidR="00730E13" w:rsidRPr="000C16C8" w:rsidRDefault="00063BC2" w:rsidP="009F2656">
      <w:pPr>
        <w:pStyle w:val="Akapitzlist"/>
        <w:numPr>
          <w:ilvl w:val="3"/>
          <w:numId w:val="2"/>
        </w:numPr>
        <w:spacing w:after="0" w:line="276" w:lineRule="auto"/>
        <w:ind w:left="426"/>
        <w:rPr>
          <w:rFonts w:ascii="Arial" w:hAnsi="Arial" w:cs="Arial"/>
          <w:sz w:val="22"/>
          <w:szCs w:val="22"/>
        </w:rPr>
      </w:pPr>
      <w:r w:rsidRPr="000C16C8">
        <w:rPr>
          <w:rFonts w:ascii="Arial" w:hAnsi="Arial" w:cs="Arial"/>
          <w:sz w:val="22"/>
          <w:szCs w:val="22"/>
        </w:rPr>
        <w:t xml:space="preserve">Kod CPV: </w:t>
      </w:r>
      <w:r w:rsidR="009F2656" w:rsidRPr="000C16C8">
        <w:rPr>
          <w:rFonts w:ascii="Arial" w:hAnsi="Arial" w:cs="Arial"/>
          <w:sz w:val="22"/>
          <w:szCs w:val="22"/>
        </w:rPr>
        <w:t>79315000-5 - Usługi badań społecznych</w:t>
      </w:r>
    </w:p>
    <w:p w14:paraId="09BF6F93" w14:textId="27E7179F" w:rsidR="00500C57" w:rsidRPr="000C16C8" w:rsidRDefault="00500C57" w:rsidP="00E76EF0">
      <w:pPr>
        <w:pStyle w:val="Akapitzlist"/>
        <w:numPr>
          <w:ilvl w:val="3"/>
          <w:numId w:val="2"/>
        </w:numPr>
        <w:spacing w:after="0" w:line="276" w:lineRule="auto"/>
        <w:ind w:left="426"/>
        <w:jc w:val="both"/>
        <w:rPr>
          <w:rFonts w:ascii="Arial" w:hAnsi="Arial" w:cs="Arial"/>
          <w:sz w:val="22"/>
          <w:szCs w:val="22"/>
        </w:rPr>
      </w:pPr>
      <w:r w:rsidRPr="000C16C8">
        <w:rPr>
          <w:rFonts w:ascii="Arial" w:hAnsi="Arial" w:cs="Arial"/>
          <w:sz w:val="22"/>
          <w:szCs w:val="22"/>
        </w:rPr>
        <w:t xml:space="preserve">Stosownie do art. 95 ust. 1 ustawy </w:t>
      </w:r>
      <w:proofErr w:type="spellStart"/>
      <w:r w:rsidRPr="000C16C8">
        <w:rPr>
          <w:rFonts w:ascii="Arial" w:hAnsi="Arial" w:cs="Arial"/>
          <w:sz w:val="22"/>
          <w:szCs w:val="22"/>
        </w:rPr>
        <w:t>Pzp</w:t>
      </w:r>
      <w:proofErr w:type="spellEnd"/>
      <w:r w:rsidRPr="000C16C8">
        <w:rPr>
          <w:rFonts w:ascii="Arial" w:hAnsi="Arial" w:cs="Arial"/>
          <w:sz w:val="22"/>
          <w:szCs w:val="22"/>
        </w:rPr>
        <w:t xml:space="preserve"> Zamawiający wymaga zatrudnienia przez Wykonawcę, podwykonawcę lub dalszego podwykonawcę na podstawie stosunku pracy, w rozumieniu ustawy </w:t>
      </w:r>
      <w:r w:rsidR="009F2656" w:rsidRPr="000C16C8">
        <w:rPr>
          <w:rFonts w:ascii="Arial" w:hAnsi="Arial" w:cs="Arial"/>
          <w:sz w:val="22"/>
          <w:szCs w:val="22"/>
        </w:rPr>
        <w:t xml:space="preserve">z dnia </w:t>
      </w:r>
      <w:r w:rsidR="0032744C" w:rsidRPr="000C16C8">
        <w:rPr>
          <w:rFonts w:ascii="Arial" w:hAnsi="Arial" w:cs="Arial"/>
          <w:sz w:val="22"/>
          <w:szCs w:val="22"/>
        </w:rPr>
        <w:t>26.06.1974 r.</w:t>
      </w:r>
      <w:r w:rsidRPr="000C16C8">
        <w:rPr>
          <w:rFonts w:ascii="Arial" w:hAnsi="Arial" w:cs="Arial"/>
          <w:sz w:val="22"/>
          <w:szCs w:val="22"/>
        </w:rPr>
        <w:t xml:space="preserve"> - </w:t>
      </w:r>
      <w:r w:rsidR="009F2656" w:rsidRPr="000C16C8">
        <w:rPr>
          <w:rFonts w:ascii="Arial" w:hAnsi="Arial" w:cs="Arial"/>
          <w:sz w:val="22"/>
          <w:szCs w:val="22"/>
        </w:rPr>
        <w:t>Kodeks pracy (</w:t>
      </w:r>
      <w:r w:rsidR="00A767A7" w:rsidRPr="000C16C8">
        <w:rPr>
          <w:rFonts w:ascii="Arial" w:hAnsi="Arial" w:cs="Arial"/>
          <w:sz w:val="22"/>
          <w:szCs w:val="22"/>
        </w:rPr>
        <w:t xml:space="preserve">Dz. U. z 2023 r. poz. 1465, z </w:t>
      </w:r>
      <w:proofErr w:type="spellStart"/>
      <w:r w:rsidR="00A767A7" w:rsidRPr="000C16C8">
        <w:rPr>
          <w:rFonts w:ascii="Arial" w:hAnsi="Arial" w:cs="Arial"/>
          <w:sz w:val="22"/>
          <w:szCs w:val="22"/>
        </w:rPr>
        <w:t>późn</w:t>
      </w:r>
      <w:proofErr w:type="spellEnd"/>
      <w:r w:rsidR="00A767A7" w:rsidRPr="000C16C8">
        <w:rPr>
          <w:rFonts w:ascii="Arial" w:hAnsi="Arial" w:cs="Arial"/>
          <w:sz w:val="22"/>
          <w:szCs w:val="22"/>
        </w:rPr>
        <w:t>. zm.</w:t>
      </w:r>
      <w:r w:rsidRPr="000C16C8">
        <w:rPr>
          <w:rFonts w:ascii="Arial" w:hAnsi="Arial" w:cs="Arial"/>
          <w:sz w:val="22"/>
          <w:szCs w:val="22"/>
        </w:rPr>
        <w:t xml:space="preserve">), osób wykonujących następujące czynności w zakresie realizacji zamówienia: </w:t>
      </w:r>
      <w:r w:rsidR="00B06009" w:rsidRPr="000C16C8">
        <w:rPr>
          <w:rFonts w:ascii="Arial" w:hAnsi="Arial" w:cs="Arial"/>
          <w:sz w:val="22"/>
          <w:szCs w:val="22"/>
        </w:rPr>
        <w:t xml:space="preserve">czynności </w:t>
      </w:r>
      <w:r w:rsidR="009F2656" w:rsidRPr="000C16C8">
        <w:rPr>
          <w:rFonts w:ascii="Arial" w:hAnsi="Arial" w:cs="Arial"/>
          <w:sz w:val="22"/>
          <w:szCs w:val="22"/>
        </w:rPr>
        <w:t>koordynowani</w:t>
      </w:r>
      <w:r w:rsidR="00B06009" w:rsidRPr="000C16C8">
        <w:rPr>
          <w:rFonts w:ascii="Arial" w:hAnsi="Arial" w:cs="Arial"/>
          <w:sz w:val="22"/>
          <w:szCs w:val="22"/>
        </w:rPr>
        <w:t>a</w:t>
      </w:r>
      <w:r w:rsidR="009F2656" w:rsidRPr="000C16C8">
        <w:rPr>
          <w:rFonts w:ascii="Arial" w:hAnsi="Arial" w:cs="Arial"/>
          <w:sz w:val="22"/>
          <w:szCs w:val="22"/>
        </w:rPr>
        <w:t xml:space="preserve"> zamówienia (badań i analiz)</w:t>
      </w:r>
      <w:r w:rsidR="00B06009" w:rsidRPr="000C16C8">
        <w:rPr>
          <w:rFonts w:ascii="Arial" w:hAnsi="Arial" w:cs="Arial"/>
          <w:sz w:val="22"/>
          <w:szCs w:val="22"/>
        </w:rPr>
        <w:t>.</w:t>
      </w:r>
    </w:p>
    <w:p w14:paraId="24E22541" w14:textId="53F92906" w:rsidR="003D411E" w:rsidRPr="00A072F3" w:rsidRDefault="003D411E" w:rsidP="00E76EF0">
      <w:pPr>
        <w:pStyle w:val="Akapitzlist"/>
        <w:numPr>
          <w:ilvl w:val="3"/>
          <w:numId w:val="2"/>
        </w:numPr>
        <w:spacing w:after="0" w:line="276" w:lineRule="auto"/>
        <w:ind w:left="426"/>
        <w:jc w:val="both"/>
        <w:rPr>
          <w:rFonts w:ascii="Arial" w:hAnsi="Arial" w:cs="Arial"/>
          <w:b/>
          <w:bCs/>
          <w:sz w:val="22"/>
          <w:szCs w:val="22"/>
        </w:rPr>
      </w:pPr>
      <w:bookmarkStart w:id="5" w:name="_Hlk181787397"/>
      <w:r w:rsidRPr="000C16C8">
        <w:rPr>
          <w:rFonts w:ascii="Arial" w:hAnsi="Arial" w:cs="Arial"/>
          <w:sz w:val="22"/>
          <w:szCs w:val="22"/>
        </w:rPr>
        <w:lastRenderedPageBreak/>
        <w:t xml:space="preserve">Szczegółowe wymagania dotyczące realizacji oraz egzekwowania wymogu zatrudnienia na podstawie umowy o pracę zostały określone w IPU, stanowiącym </w:t>
      </w:r>
      <w:r w:rsidRPr="00A072F3">
        <w:rPr>
          <w:rFonts w:ascii="Arial" w:hAnsi="Arial" w:cs="Arial"/>
          <w:b/>
          <w:bCs/>
          <w:sz w:val="22"/>
          <w:szCs w:val="22"/>
        </w:rPr>
        <w:t xml:space="preserve">Załącznik nr </w:t>
      </w:r>
      <w:r w:rsidR="00A02996" w:rsidRPr="00A072F3">
        <w:rPr>
          <w:rFonts w:ascii="Arial" w:hAnsi="Arial" w:cs="Arial"/>
          <w:b/>
          <w:bCs/>
          <w:sz w:val="22"/>
          <w:szCs w:val="22"/>
        </w:rPr>
        <w:t>3</w:t>
      </w:r>
      <w:r w:rsidRPr="00A072F3">
        <w:rPr>
          <w:rFonts w:ascii="Arial" w:hAnsi="Arial" w:cs="Arial"/>
          <w:b/>
          <w:bCs/>
          <w:sz w:val="22"/>
          <w:szCs w:val="22"/>
        </w:rPr>
        <w:t xml:space="preserve"> do SWZ</w:t>
      </w:r>
      <w:bookmarkEnd w:id="5"/>
      <w:r w:rsidR="00A02996" w:rsidRPr="00A072F3">
        <w:rPr>
          <w:rFonts w:ascii="Arial" w:hAnsi="Arial" w:cs="Arial"/>
          <w:b/>
          <w:bCs/>
          <w:sz w:val="22"/>
          <w:szCs w:val="22"/>
        </w:rPr>
        <w:t>.</w:t>
      </w:r>
    </w:p>
    <w:p w14:paraId="7381F4D8" w14:textId="77777777" w:rsidR="00063BC2" w:rsidRPr="000C16C8" w:rsidRDefault="00063BC2" w:rsidP="00A742C5">
      <w:pPr>
        <w:spacing w:after="0" w:line="276" w:lineRule="auto"/>
        <w:rPr>
          <w:rFonts w:ascii="Arial" w:hAnsi="Arial" w:cs="Arial"/>
          <w:sz w:val="22"/>
          <w:szCs w:val="22"/>
        </w:rPr>
      </w:pPr>
    </w:p>
    <w:p w14:paraId="528DB75C" w14:textId="4200969D" w:rsidR="00165802" w:rsidRPr="000C16C8" w:rsidRDefault="00165802" w:rsidP="00A02996">
      <w:pPr>
        <w:spacing w:after="120" w:line="276" w:lineRule="auto"/>
        <w:jc w:val="both"/>
        <w:rPr>
          <w:rFonts w:ascii="Arial" w:hAnsi="Arial" w:cs="Arial"/>
          <w:b/>
          <w:sz w:val="22"/>
          <w:szCs w:val="22"/>
        </w:rPr>
      </w:pPr>
      <w:r w:rsidRPr="000C16C8">
        <w:rPr>
          <w:rFonts w:ascii="Arial" w:hAnsi="Arial" w:cs="Arial"/>
          <w:b/>
          <w:sz w:val="22"/>
          <w:szCs w:val="22"/>
        </w:rPr>
        <w:t xml:space="preserve">ROZDZIAŁ IV: </w:t>
      </w:r>
      <w:r w:rsidRPr="000C16C8">
        <w:rPr>
          <w:rFonts w:ascii="Arial" w:eastAsia="Times New Roman" w:hAnsi="Arial" w:cs="Arial"/>
          <w:b/>
          <w:sz w:val="22"/>
          <w:szCs w:val="22"/>
        </w:rPr>
        <w:t>DODATKOWE INFORMACJE</w:t>
      </w:r>
    </w:p>
    <w:p w14:paraId="39EE566E"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przewiduje zwrotu kosztów udziału w postępowaniu.</w:t>
      </w:r>
    </w:p>
    <w:p w14:paraId="07767F6C"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przewiduje aukcji elektronicznej.</w:t>
      </w:r>
    </w:p>
    <w:p w14:paraId="68031452"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przewiduje złożenia oferty w postaci katalogów elektronicznych.</w:t>
      </w:r>
    </w:p>
    <w:p w14:paraId="592F6F92"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dopuszcza składania ofert wariantowych.</w:t>
      </w:r>
    </w:p>
    <w:p w14:paraId="7AD59FB1" w14:textId="5841DAF0"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przewiduje udzielania zamówień, o których mowa w art. 214 ust. 1 pkt 7 i 8</w:t>
      </w:r>
      <w:r w:rsidR="00E80861" w:rsidRPr="000C16C8">
        <w:rPr>
          <w:rFonts w:ascii="Arial" w:hAnsi="Arial" w:cs="Arial"/>
          <w:sz w:val="22"/>
          <w:szCs w:val="22"/>
        </w:rPr>
        <w:t xml:space="preserve"> ustawy  </w:t>
      </w:r>
      <w:proofErr w:type="spellStart"/>
      <w:r w:rsidR="00E80861" w:rsidRPr="000C16C8">
        <w:rPr>
          <w:rFonts w:ascii="Arial" w:hAnsi="Arial" w:cs="Arial"/>
          <w:sz w:val="22"/>
          <w:szCs w:val="22"/>
        </w:rPr>
        <w:t>Pzp</w:t>
      </w:r>
      <w:proofErr w:type="spellEnd"/>
      <w:r w:rsidRPr="000C16C8">
        <w:rPr>
          <w:rFonts w:ascii="Arial" w:hAnsi="Arial" w:cs="Arial"/>
          <w:sz w:val="22"/>
          <w:szCs w:val="22"/>
        </w:rPr>
        <w:t>.</w:t>
      </w:r>
    </w:p>
    <w:p w14:paraId="705C3F3C" w14:textId="77777777"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prowadzi postępowania w celu zawarcia umowy ramowej.</w:t>
      </w:r>
    </w:p>
    <w:p w14:paraId="1DF2DD68" w14:textId="70FF348F" w:rsidR="00165802" w:rsidRPr="000C16C8"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092494F5" w14:textId="7EC989A3" w:rsidR="00165802" w:rsidRPr="000C16C8"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5B733AFE" w14:textId="77777777" w:rsidR="00165802" w:rsidRPr="000C16C8"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 xml:space="preserve">Zamawiający nie określa dodatkowych wymagań związanych z zatrudnianiem osób, o których mowa w art. 96 ust. 2 pkt 2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6EAB00C1" w14:textId="77777777" w:rsidR="00165802" w:rsidRPr="000C16C8"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Rozliczenia między Zamawiającym a Wykonawcą są prowadzone wyłącznie w PLN.</w:t>
      </w:r>
    </w:p>
    <w:p w14:paraId="3148EE31" w14:textId="77777777" w:rsidR="00165802" w:rsidRPr="000C16C8"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Zamawiający nie przewiduje wizji lokalnej.</w:t>
      </w:r>
    </w:p>
    <w:p w14:paraId="68FD226F" w14:textId="521EF3E9" w:rsidR="009A2702" w:rsidRPr="000C16C8" w:rsidRDefault="009A2702"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Zamawiający nie przewiduje zebrania Wykonawców.</w:t>
      </w:r>
    </w:p>
    <w:p w14:paraId="673ADB95" w14:textId="287D6CA3" w:rsidR="006521C4" w:rsidRPr="000C16C8" w:rsidRDefault="006521C4" w:rsidP="00E76EF0">
      <w:pPr>
        <w:pStyle w:val="Akapitzlist"/>
        <w:numPr>
          <w:ilvl w:val="0"/>
          <w:numId w:val="4"/>
        </w:numPr>
        <w:suppressAutoHyphens/>
        <w:spacing w:after="0" w:line="276" w:lineRule="auto"/>
        <w:ind w:left="426"/>
        <w:jc w:val="both"/>
        <w:rPr>
          <w:rFonts w:ascii="Arial" w:hAnsi="Arial" w:cs="Arial"/>
          <w:sz w:val="22"/>
          <w:szCs w:val="22"/>
        </w:rPr>
      </w:pPr>
      <w:r w:rsidRPr="000C16C8">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0C16C8" w:rsidRDefault="005A6FC9" w:rsidP="00A742C5">
      <w:pPr>
        <w:spacing w:after="0" w:line="276" w:lineRule="auto"/>
        <w:rPr>
          <w:rFonts w:ascii="Arial" w:hAnsi="Arial" w:cs="Arial"/>
          <w:b/>
          <w:sz w:val="22"/>
          <w:szCs w:val="22"/>
        </w:rPr>
      </w:pPr>
    </w:p>
    <w:p w14:paraId="23CBFAEA" w14:textId="5339B2EF" w:rsidR="00DF21E6" w:rsidRPr="000C16C8" w:rsidRDefault="00DF21E6" w:rsidP="00A02996">
      <w:pPr>
        <w:spacing w:after="120" w:line="276" w:lineRule="auto"/>
        <w:jc w:val="both"/>
        <w:rPr>
          <w:rFonts w:ascii="Arial" w:hAnsi="Arial" w:cs="Arial"/>
          <w:b/>
          <w:sz w:val="22"/>
          <w:szCs w:val="22"/>
        </w:rPr>
      </w:pPr>
      <w:r w:rsidRPr="000C16C8">
        <w:rPr>
          <w:rFonts w:ascii="Arial" w:hAnsi="Arial" w:cs="Arial"/>
          <w:b/>
          <w:sz w:val="22"/>
          <w:szCs w:val="22"/>
        </w:rPr>
        <w:t>ROZDZIAŁ V: PODWYKONAWSTWO</w:t>
      </w:r>
    </w:p>
    <w:p w14:paraId="08A2983C" w14:textId="38E8780E" w:rsidR="00DF21E6" w:rsidRPr="000C16C8" w:rsidRDefault="00DF21E6" w:rsidP="00E92D6D">
      <w:pPr>
        <w:pStyle w:val="Akapitzlist"/>
        <w:numPr>
          <w:ilvl w:val="0"/>
          <w:numId w:val="26"/>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Wykonawca może powierzyć wykonanie części zamówienia podwykonawcy</w:t>
      </w:r>
      <w:r w:rsidR="00FA1391" w:rsidRPr="000C16C8">
        <w:rPr>
          <w:rFonts w:ascii="Arial" w:hAnsi="Arial" w:cs="Arial"/>
          <w:sz w:val="22"/>
          <w:szCs w:val="22"/>
        </w:rPr>
        <w:t xml:space="preserve"> </w:t>
      </w:r>
      <w:r w:rsidRPr="000C16C8">
        <w:rPr>
          <w:rFonts w:ascii="Arial" w:hAnsi="Arial" w:cs="Arial"/>
          <w:sz w:val="22"/>
          <w:szCs w:val="22"/>
        </w:rPr>
        <w:t>(podwykonawcom).</w:t>
      </w:r>
    </w:p>
    <w:p w14:paraId="7DB702A1" w14:textId="70ECDB23" w:rsidR="00E76EF0" w:rsidRPr="000C16C8" w:rsidRDefault="00E76EF0" w:rsidP="00E92D6D">
      <w:pPr>
        <w:pStyle w:val="Akapitzlist"/>
        <w:numPr>
          <w:ilvl w:val="0"/>
          <w:numId w:val="26"/>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Zamawiający nie zastrzega obowiązku osobistego wykonania przez Wykonawcę kluczowych części zamówienia.</w:t>
      </w:r>
    </w:p>
    <w:p w14:paraId="7CFE9029" w14:textId="77777777" w:rsidR="00165802" w:rsidRPr="000C16C8" w:rsidRDefault="00165802" w:rsidP="00A742C5">
      <w:pPr>
        <w:spacing w:after="0" w:line="276" w:lineRule="auto"/>
        <w:rPr>
          <w:rFonts w:ascii="Arial" w:hAnsi="Arial" w:cs="Arial"/>
          <w:sz w:val="22"/>
          <w:szCs w:val="22"/>
        </w:rPr>
      </w:pPr>
    </w:p>
    <w:p w14:paraId="081A7076" w14:textId="77777777" w:rsidR="00DF21E6" w:rsidRPr="000C16C8" w:rsidRDefault="00DF21E6" w:rsidP="00A02996">
      <w:pPr>
        <w:spacing w:after="120" w:line="276" w:lineRule="auto"/>
        <w:jc w:val="both"/>
        <w:rPr>
          <w:rFonts w:ascii="Arial" w:hAnsi="Arial" w:cs="Arial"/>
          <w:b/>
          <w:sz w:val="22"/>
          <w:szCs w:val="22"/>
        </w:rPr>
      </w:pPr>
      <w:r w:rsidRPr="000C16C8">
        <w:rPr>
          <w:rFonts w:ascii="Arial" w:hAnsi="Arial" w:cs="Arial"/>
          <w:b/>
          <w:sz w:val="22"/>
          <w:szCs w:val="22"/>
        </w:rPr>
        <w:t>ROZDZIAŁ VI: TERMIN WYKONANIA ZAMÓWIENIA</w:t>
      </w:r>
    </w:p>
    <w:p w14:paraId="16C94832" w14:textId="6FE5BF30" w:rsidR="00F5015C" w:rsidRPr="00E612FD" w:rsidRDefault="00DF21E6" w:rsidP="00E612FD">
      <w:pPr>
        <w:tabs>
          <w:tab w:val="left" w:pos="426"/>
        </w:tabs>
        <w:spacing w:after="0" w:line="276" w:lineRule="auto"/>
        <w:jc w:val="both"/>
        <w:rPr>
          <w:rFonts w:ascii="Arial" w:hAnsi="Arial" w:cs="Arial"/>
          <w:sz w:val="22"/>
          <w:szCs w:val="22"/>
        </w:rPr>
      </w:pPr>
      <w:r w:rsidRPr="00E612FD">
        <w:rPr>
          <w:rFonts w:ascii="Arial" w:hAnsi="Arial" w:cs="Arial"/>
          <w:sz w:val="22"/>
          <w:szCs w:val="22"/>
        </w:rPr>
        <w:t>Termin realizacji zamówienia wynosi:</w:t>
      </w:r>
      <w:r w:rsidR="00076AD8" w:rsidRPr="00E612FD">
        <w:rPr>
          <w:rFonts w:ascii="Arial" w:hAnsi="Arial" w:cs="Arial"/>
          <w:sz w:val="22"/>
          <w:szCs w:val="22"/>
        </w:rPr>
        <w:t xml:space="preserve"> </w:t>
      </w:r>
      <w:r w:rsidR="003F5869" w:rsidRPr="003F5869">
        <w:rPr>
          <w:rFonts w:ascii="Arial" w:hAnsi="Arial" w:cs="Arial"/>
          <w:b/>
          <w:bCs/>
          <w:sz w:val="22"/>
          <w:szCs w:val="22"/>
        </w:rPr>
        <w:t>60 dni roboczych</w:t>
      </w:r>
      <w:r w:rsidR="003F5869" w:rsidRPr="003F5869">
        <w:rPr>
          <w:rFonts w:ascii="Arial" w:hAnsi="Arial" w:cs="Arial"/>
          <w:sz w:val="22"/>
          <w:szCs w:val="22"/>
        </w:rPr>
        <w:t xml:space="preserve"> od daty </w:t>
      </w:r>
      <w:r w:rsidR="00F5015C" w:rsidRPr="00E612FD">
        <w:rPr>
          <w:rFonts w:ascii="Arial" w:hAnsi="Arial" w:cs="Arial"/>
          <w:sz w:val="22"/>
          <w:szCs w:val="22"/>
        </w:rPr>
        <w:t>zawarcia umowy</w:t>
      </w:r>
      <w:r w:rsidR="00A02996" w:rsidRPr="00E612FD">
        <w:rPr>
          <w:rFonts w:ascii="Arial" w:hAnsi="Arial" w:cs="Arial"/>
          <w:sz w:val="22"/>
          <w:szCs w:val="22"/>
        </w:rPr>
        <w:t>.</w:t>
      </w:r>
    </w:p>
    <w:p w14:paraId="671C0685" w14:textId="77777777" w:rsidR="00A742C5" w:rsidRPr="000C16C8" w:rsidRDefault="00A742C5" w:rsidP="00A742C5">
      <w:pPr>
        <w:spacing w:after="0" w:line="276" w:lineRule="auto"/>
        <w:rPr>
          <w:rFonts w:ascii="Arial" w:hAnsi="Arial" w:cs="Arial"/>
          <w:b/>
          <w:sz w:val="22"/>
          <w:szCs w:val="22"/>
          <w:u w:val="single"/>
        </w:rPr>
      </w:pPr>
    </w:p>
    <w:p w14:paraId="20ADE524" w14:textId="0AE27A65" w:rsidR="00DF21E6" w:rsidRPr="00A02996" w:rsidRDefault="00DF21E6" w:rsidP="00A02996">
      <w:pPr>
        <w:spacing w:after="120" w:line="276" w:lineRule="auto"/>
        <w:rPr>
          <w:rFonts w:ascii="Arial" w:hAnsi="Arial" w:cs="Arial"/>
          <w:b/>
          <w:sz w:val="22"/>
          <w:szCs w:val="22"/>
        </w:rPr>
      </w:pPr>
      <w:r w:rsidRPr="00A02996">
        <w:rPr>
          <w:rFonts w:ascii="Arial" w:hAnsi="Arial" w:cs="Arial"/>
          <w:b/>
          <w:sz w:val="22"/>
          <w:szCs w:val="22"/>
        </w:rPr>
        <w:t xml:space="preserve">ROZDZIAŁ VII: PODSTAWY WYKLUCZENIA </w:t>
      </w:r>
      <w:r w:rsidR="00CA709C" w:rsidRPr="00A02996">
        <w:rPr>
          <w:rFonts w:ascii="Arial" w:hAnsi="Arial" w:cs="Arial"/>
          <w:b/>
          <w:sz w:val="22"/>
          <w:szCs w:val="22"/>
        </w:rPr>
        <w:t xml:space="preserve">Z </w:t>
      </w:r>
      <w:r w:rsidRPr="00A02996">
        <w:rPr>
          <w:rFonts w:ascii="Arial" w:hAnsi="Arial" w:cs="Arial"/>
          <w:b/>
          <w:sz w:val="22"/>
          <w:szCs w:val="22"/>
        </w:rPr>
        <w:t>POSTĘPOWANIA</w:t>
      </w:r>
    </w:p>
    <w:p w14:paraId="4A944BF4" w14:textId="64C0569F" w:rsidR="00DF21E6" w:rsidRPr="000C16C8" w:rsidRDefault="00DF21E6" w:rsidP="00E76EF0">
      <w:pPr>
        <w:pStyle w:val="Akapitzlist"/>
        <w:numPr>
          <w:ilvl w:val="0"/>
          <w:numId w:val="5"/>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0C16C8">
        <w:rPr>
          <w:rFonts w:ascii="Arial" w:hAnsi="Arial" w:cs="Arial"/>
          <w:sz w:val="22"/>
          <w:szCs w:val="22"/>
        </w:rPr>
        <w:t>Pzp</w:t>
      </w:r>
      <w:proofErr w:type="spellEnd"/>
      <w:r w:rsidRPr="000C16C8">
        <w:rPr>
          <w:rFonts w:ascii="Arial" w:hAnsi="Arial" w:cs="Arial"/>
          <w:sz w:val="22"/>
          <w:szCs w:val="22"/>
        </w:rPr>
        <w:t>, tj.</w:t>
      </w:r>
    </w:p>
    <w:p w14:paraId="4DDADFC9" w14:textId="4678946C"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będącego osobą fizyczną, którego prawomocnie skazano za przestępstwo:</w:t>
      </w:r>
    </w:p>
    <w:p w14:paraId="60C7FBDB" w14:textId="57F02A15"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udziału w zorganizowanej grupie przestępczej albo związku mającym na celu popełnienie przestępstwa lub przestępstwa skarbowego, o którym mowa w </w:t>
      </w:r>
      <w:hyperlink r:id="rId14" w:anchor="/document/16798683?unitId=art(258)&amp;cm=DOCUMENT" w:history="1">
        <w:r w:rsidRPr="000C16C8">
          <w:rPr>
            <w:rStyle w:val="Hipercze"/>
            <w:rFonts w:ascii="Arial" w:hAnsi="Arial" w:cs="Arial"/>
            <w:color w:val="auto"/>
            <w:sz w:val="22"/>
            <w:szCs w:val="22"/>
            <w:u w:val="none"/>
          </w:rPr>
          <w:t>art. 258</w:t>
        </w:r>
      </w:hyperlink>
      <w:r w:rsidRPr="000C16C8">
        <w:rPr>
          <w:rFonts w:ascii="Arial" w:hAnsi="Arial" w:cs="Arial"/>
          <w:sz w:val="22"/>
          <w:szCs w:val="22"/>
        </w:rPr>
        <w:t xml:space="preserve"> Kodeksu karnego,</w:t>
      </w:r>
    </w:p>
    <w:p w14:paraId="7315F897" w14:textId="39C3BF99"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handlu ludźmi, o którym mowa w </w:t>
      </w:r>
      <w:hyperlink r:id="rId15" w:anchor="/document/16798683?unitId=art(189(a))&amp;cm=DOCUMENT" w:history="1">
        <w:r w:rsidRPr="000C16C8">
          <w:rPr>
            <w:rStyle w:val="Hipercze"/>
            <w:rFonts w:ascii="Arial" w:hAnsi="Arial" w:cs="Arial"/>
            <w:color w:val="auto"/>
            <w:sz w:val="22"/>
            <w:szCs w:val="22"/>
            <w:u w:val="none"/>
          </w:rPr>
          <w:t>art. 189a</w:t>
        </w:r>
      </w:hyperlink>
      <w:r w:rsidRPr="000C16C8">
        <w:rPr>
          <w:rFonts w:ascii="Arial" w:hAnsi="Arial" w:cs="Arial"/>
          <w:sz w:val="22"/>
          <w:szCs w:val="22"/>
        </w:rPr>
        <w:t xml:space="preserve"> Kodeksu karnego,</w:t>
      </w:r>
    </w:p>
    <w:p w14:paraId="2CEEB89C" w14:textId="05B9A187"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o którym mowa w </w:t>
      </w:r>
      <w:hyperlink r:id="rId16" w:anchor="/document/16798683?unitId=art(228)&amp;cm=DOCUMENT" w:history="1">
        <w:r w:rsidRPr="000C16C8">
          <w:rPr>
            <w:rStyle w:val="Hipercze"/>
            <w:rFonts w:ascii="Arial" w:hAnsi="Arial" w:cs="Arial"/>
            <w:color w:val="auto"/>
            <w:sz w:val="22"/>
            <w:szCs w:val="22"/>
            <w:u w:val="none"/>
          </w:rPr>
          <w:t>art. 228-230a</w:t>
        </w:r>
      </w:hyperlink>
      <w:r w:rsidRPr="000C16C8">
        <w:rPr>
          <w:rFonts w:ascii="Arial" w:hAnsi="Arial" w:cs="Arial"/>
          <w:sz w:val="22"/>
          <w:szCs w:val="22"/>
        </w:rPr>
        <w:t xml:space="preserve">, </w:t>
      </w:r>
      <w:hyperlink r:id="rId17" w:anchor="/document/17631344?unitId=art(250(a))&amp;cm=DOCUMENT" w:history="1">
        <w:r w:rsidRPr="000C16C8">
          <w:rPr>
            <w:rStyle w:val="Hipercze"/>
            <w:rFonts w:ascii="Arial" w:hAnsi="Arial" w:cs="Arial"/>
            <w:color w:val="auto"/>
            <w:sz w:val="22"/>
            <w:szCs w:val="22"/>
            <w:u w:val="none"/>
          </w:rPr>
          <w:t>art. 250a</w:t>
        </w:r>
      </w:hyperlink>
      <w:r w:rsidRPr="000C16C8">
        <w:rPr>
          <w:rFonts w:ascii="Arial" w:hAnsi="Arial" w:cs="Arial"/>
          <w:sz w:val="22"/>
          <w:szCs w:val="22"/>
        </w:rPr>
        <w:t xml:space="preserve"> Kodeksu karnego, w </w:t>
      </w:r>
      <w:hyperlink r:id="rId18" w:anchor="/document/17631344?unitId=art(46)&amp;cm=DOCUMENT" w:history="1">
        <w:r w:rsidRPr="000C16C8">
          <w:rPr>
            <w:rStyle w:val="Hipercze"/>
            <w:rFonts w:ascii="Arial" w:hAnsi="Arial" w:cs="Arial"/>
            <w:color w:val="auto"/>
            <w:sz w:val="22"/>
            <w:szCs w:val="22"/>
            <w:u w:val="none"/>
          </w:rPr>
          <w:t>art. 46-48</w:t>
        </w:r>
      </w:hyperlink>
      <w:r w:rsidRPr="000C16C8">
        <w:rPr>
          <w:rFonts w:ascii="Arial" w:hAnsi="Arial" w:cs="Arial"/>
          <w:sz w:val="22"/>
          <w:szCs w:val="22"/>
        </w:rPr>
        <w:t xml:space="preserve"> ustawy z dnia 25 czerwca 2010 r. o sporcie (</w:t>
      </w:r>
      <w:r w:rsidR="00CD1262" w:rsidRPr="000C16C8">
        <w:rPr>
          <w:rFonts w:ascii="Arial" w:hAnsi="Arial" w:cs="Arial"/>
          <w:sz w:val="22"/>
          <w:szCs w:val="22"/>
        </w:rPr>
        <w:t>Dz. U. z 2024 r. poz. 1488</w:t>
      </w:r>
      <w:r w:rsidRPr="000C16C8">
        <w:rPr>
          <w:rFonts w:ascii="Arial" w:hAnsi="Arial" w:cs="Arial"/>
          <w:sz w:val="22"/>
          <w:szCs w:val="22"/>
        </w:rPr>
        <w:t xml:space="preserve">) lub w </w:t>
      </w:r>
      <w:hyperlink r:id="rId19" w:anchor="/document/17712396?unitId=art(54)ust(1)&amp;cm=DOCUMENT" w:history="1">
        <w:r w:rsidRPr="000C16C8">
          <w:rPr>
            <w:rStyle w:val="Hipercze"/>
            <w:rFonts w:ascii="Arial" w:hAnsi="Arial" w:cs="Arial"/>
            <w:color w:val="auto"/>
            <w:sz w:val="22"/>
            <w:szCs w:val="22"/>
            <w:u w:val="none"/>
          </w:rPr>
          <w:t>art. 54 ust. 1-4</w:t>
        </w:r>
      </w:hyperlink>
      <w:r w:rsidRPr="000C16C8">
        <w:rPr>
          <w:rFonts w:ascii="Arial" w:hAnsi="Arial" w:cs="Arial"/>
          <w:sz w:val="22"/>
          <w:szCs w:val="22"/>
        </w:rPr>
        <w:t xml:space="preserve"> ustawy z dnia 12 maja 2011 r. o refundacji leków, środków spożywczych specjalnego przeznaczenia żywieniowego oraz wyrobów medycznych (</w:t>
      </w:r>
      <w:r w:rsidR="00CD1262" w:rsidRPr="000C16C8">
        <w:rPr>
          <w:rFonts w:ascii="Arial" w:hAnsi="Arial" w:cs="Arial"/>
          <w:sz w:val="22"/>
          <w:szCs w:val="22"/>
        </w:rPr>
        <w:t>Dz. U. z 2024 r. poz. 1620</w:t>
      </w:r>
      <w:r w:rsidRPr="000C16C8">
        <w:rPr>
          <w:rFonts w:ascii="Arial" w:hAnsi="Arial" w:cs="Arial"/>
          <w:sz w:val="22"/>
          <w:szCs w:val="22"/>
        </w:rPr>
        <w:t>),</w:t>
      </w:r>
    </w:p>
    <w:p w14:paraId="5D2D06F8" w14:textId="38251BA1"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finansowania przestępstwa o charakterze terrorystycznym, o którym mowa w </w:t>
      </w:r>
      <w:hyperlink r:id="rId20" w:anchor="/document/16798683?unitId=art(165(a))&amp;cm=DOCUMENT" w:history="1">
        <w:r w:rsidRPr="000C16C8">
          <w:rPr>
            <w:rStyle w:val="Hipercze"/>
            <w:rFonts w:ascii="Arial" w:hAnsi="Arial" w:cs="Arial"/>
            <w:color w:val="auto"/>
            <w:sz w:val="22"/>
            <w:szCs w:val="22"/>
            <w:u w:val="none"/>
          </w:rPr>
          <w:t>art. 165a</w:t>
        </w:r>
      </w:hyperlink>
      <w:r w:rsidRPr="000C16C8">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0C16C8">
          <w:rPr>
            <w:rStyle w:val="Hipercze"/>
            <w:rFonts w:ascii="Arial" w:hAnsi="Arial" w:cs="Arial"/>
            <w:color w:val="auto"/>
            <w:sz w:val="22"/>
            <w:szCs w:val="22"/>
            <w:u w:val="none"/>
          </w:rPr>
          <w:t>art. 299</w:t>
        </w:r>
      </w:hyperlink>
      <w:r w:rsidRPr="000C16C8">
        <w:rPr>
          <w:rFonts w:ascii="Arial" w:hAnsi="Arial" w:cs="Arial"/>
          <w:sz w:val="22"/>
          <w:szCs w:val="22"/>
        </w:rPr>
        <w:t xml:space="preserve"> Kodeksu karnego,</w:t>
      </w:r>
    </w:p>
    <w:p w14:paraId="2371512E" w14:textId="7BF0EF5C"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o charakterze terrorystycznym, o którym mowa w </w:t>
      </w:r>
      <w:hyperlink r:id="rId22" w:anchor="/document/16798683?unitId=art(115)par(20)&amp;cm=DOCUMENT" w:history="1">
        <w:r w:rsidRPr="000C16C8">
          <w:rPr>
            <w:rStyle w:val="Hipercze"/>
            <w:rFonts w:ascii="Arial" w:hAnsi="Arial" w:cs="Arial"/>
            <w:color w:val="auto"/>
            <w:sz w:val="22"/>
            <w:szCs w:val="22"/>
            <w:u w:val="none"/>
          </w:rPr>
          <w:t>art. 115 § 20</w:t>
        </w:r>
      </w:hyperlink>
      <w:r w:rsidRPr="000C16C8">
        <w:rPr>
          <w:rFonts w:ascii="Arial" w:hAnsi="Arial" w:cs="Arial"/>
          <w:sz w:val="22"/>
          <w:szCs w:val="22"/>
        </w:rPr>
        <w:t xml:space="preserve"> Kodeksu karnego, lub mające na celu popełnienie tego przestępstwa,</w:t>
      </w:r>
    </w:p>
    <w:p w14:paraId="4D441991" w14:textId="46C4A7FE"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lastRenderedPageBreak/>
        <w:t xml:space="preserve">powierzenia wykonywania pracy małoletniemu cudzoziemcowi, o którym mowa w </w:t>
      </w:r>
      <w:hyperlink r:id="rId23" w:anchor="/document/17896506?unitId=art(9)ust(2)&amp;cm=DOCUMENT" w:history="1">
        <w:r w:rsidRPr="000C16C8">
          <w:rPr>
            <w:rStyle w:val="Hipercze"/>
            <w:rFonts w:ascii="Arial" w:hAnsi="Arial" w:cs="Arial"/>
            <w:color w:val="auto"/>
            <w:sz w:val="22"/>
            <w:szCs w:val="22"/>
            <w:u w:val="none"/>
          </w:rPr>
          <w:t>art. 9 ust. 2</w:t>
        </w:r>
      </w:hyperlink>
      <w:r w:rsidRPr="000C16C8">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233B4D06"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 xml:space="preserve">przeciwko obrotowi gospodarczemu, o których mowa w </w:t>
      </w:r>
      <w:hyperlink r:id="rId24" w:anchor="/document/16798683?unitId=art(296)&amp;cm=DOCUMENT" w:history="1">
        <w:r w:rsidRPr="000C16C8">
          <w:rPr>
            <w:rStyle w:val="Hipercze"/>
            <w:rFonts w:ascii="Arial" w:hAnsi="Arial" w:cs="Arial"/>
            <w:color w:val="auto"/>
            <w:sz w:val="22"/>
            <w:szCs w:val="22"/>
            <w:u w:val="none"/>
          </w:rPr>
          <w:t>art. 296-307</w:t>
        </w:r>
      </w:hyperlink>
      <w:r w:rsidRPr="000C16C8">
        <w:rPr>
          <w:rFonts w:ascii="Arial" w:hAnsi="Arial" w:cs="Arial"/>
          <w:sz w:val="22"/>
          <w:szCs w:val="22"/>
        </w:rPr>
        <w:t xml:space="preserve"> Kodeksu karnego, przestępstwo oszustwa, o którym mowa w </w:t>
      </w:r>
      <w:hyperlink r:id="rId25" w:anchor="/document/16798683?unitId=art(286)&amp;cm=DOCUMENT" w:history="1">
        <w:r w:rsidRPr="000C16C8">
          <w:rPr>
            <w:rStyle w:val="Hipercze"/>
            <w:rFonts w:ascii="Arial" w:hAnsi="Arial" w:cs="Arial"/>
            <w:color w:val="auto"/>
            <w:sz w:val="22"/>
            <w:szCs w:val="22"/>
            <w:u w:val="none"/>
          </w:rPr>
          <w:t>art. 286</w:t>
        </w:r>
      </w:hyperlink>
      <w:r w:rsidRPr="000C16C8">
        <w:rPr>
          <w:rFonts w:ascii="Arial" w:hAnsi="Arial" w:cs="Arial"/>
          <w:sz w:val="22"/>
          <w:szCs w:val="22"/>
        </w:rPr>
        <w:t xml:space="preserve"> Kodeksu karnego, przestępstwo przeciwko wiarygodności dokumentów, o których mowa w </w:t>
      </w:r>
      <w:hyperlink r:id="rId26" w:anchor="/document/16798683?unitId=art(270)&amp;cm=DOCUMENT" w:history="1">
        <w:r w:rsidRPr="000C16C8">
          <w:rPr>
            <w:rStyle w:val="Hipercze"/>
            <w:rFonts w:ascii="Arial" w:hAnsi="Arial" w:cs="Arial"/>
            <w:color w:val="auto"/>
            <w:sz w:val="22"/>
            <w:szCs w:val="22"/>
            <w:u w:val="none"/>
          </w:rPr>
          <w:t>art. 270-277d</w:t>
        </w:r>
      </w:hyperlink>
      <w:r w:rsidRPr="000C16C8">
        <w:rPr>
          <w:rFonts w:ascii="Arial" w:hAnsi="Arial" w:cs="Arial"/>
          <w:sz w:val="22"/>
          <w:szCs w:val="22"/>
        </w:rPr>
        <w:t xml:space="preserve"> Kodeksu karnego,</w:t>
      </w:r>
      <w:r w:rsidR="00A02996">
        <w:rPr>
          <w:rFonts w:ascii="Arial" w:hAnsi="Arial" w:cs="Arial"/>
          <w:sz w:val="22"/>
          <w:szCs w:val="22"/>
        </w:rPr>
        <w:t xml:space="preserve"> </w:t>
      </w:r>
      <w:r w:rsidRPr="000C16C8">
        <w:rPr>
          <w:rFonts w:ascii="Arial" w:hAnsi="Arial" w:cs="Arial"/>
          <w:sz w:val="22"/>
          <w:szCs w:val="22"/>
        </w:rPr>
        <w:t>lub przestępstwo skarbowe,</w:t>
      </w:r>
    </w:p>
    <w:p w14:paraId="04340CB2" w14:textId="63CC4457" w:rsidR="00DF21E6" w:rsidRPr="000C16C8" w:rsidRDefault="00DF21E6" w:rsidP="00E92D6D">
      <w:pPr>
        <w:pStyle w:val="Akapitzlist"/>
        <w:numPr>
          <w:ilvl w:val="0"/>
          <w:numId w:val="52"/>
        </w:numPr>
        <w:spacing w:after="0" w:line="276" w:lineRule="auto"/>
        <w:jc w:val="both"/>
        <w:rPr>
          <w:rFonts w:ascii="Arial" w:hAnsi="Arial" w:cs="Arial"/>
          <w:sz w:val="22"/>
          <w:szCs w:val="22"/>
        </w:rPr>
      </w:pPr>
      <w:r w:rsidRPr="000C16C8">
        <w:rPr>
          <w:rFonts w:ascii="Arial" w:hAnsi="Arial" w:cs="Arial"/>
          <w:sz w:val="22"/>
          <w:szCs w:val="22"/>
        </w:rPr>
        <w:t>o którym mowa w art. 9 ust. 1 i 3 lub art. 10 ustawy o skutkach powierzania wykonywania pracy cudzoziemcom przebywającym wbrew przepisom na terytorium Rzeczypospolitej Polskiej</w:t>
      </w:r>
      <w:r w:rsidR="0032744C" w:rsidRPr="000C16C8">
        <w:rPr>
          <w:rFonts w:ascii="Arial" w:hAnsi="Arial" w:cs="Arial"/>
          <w:sz w:val="22"/>
          <w:szCs w:val="22"/>
        </w:rPr>
        <w:t xml:space="preserve"> </w:t>
      </w:r>
      <w:r w:rsidRPr="000C16C8">
        <w:rPr>
          <w:rFonts w:ascii="Arial" w:hAnsi="Arial" w:cs="Arial"/>
          <w:sz w:val="22"/>
          <w:szCs w:val="22"/>
        </w:rPr>
        <w:t>- lub za odpowiedni czyn zabroniony określony w przepisach prawa obcego;</w:t>
      </w:r>
    </w:p>
    <w:p w14:paraId="5BD7AF40" w14:textId="22851A12"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5C6F0434"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wobec którego wydano prawomocny wyrok sądu lub ostateczną decyzję administracyjną</w:t>
      </w:r>
      <w:r w:rsidR="00730E13" w:rsidRPr="000C16C8">
        <w:rPr>
          <w:rFonts w:ascii="Arial" w:hAnsi="Arial" w:cs="Arial"/>
          <w:sz w:val="22"/>
          <w:szCs w:val="22"/>
        </w:rPr>
        <w:br/>
      </w:r>
      <w:r w:rsidRPr="000C16C8">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0EDE4F9C"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wobec którego prawomocnie orzeczono zakaz ubiegania się o zamówienia publiczne;</w:t>
      </w:r>
    </w:p>
    <w:p w14:paraId="36C62581" w14:textId="083A8D00"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4F8E7EFD" w:rsidR="00DF21E6" w:rsidRPr="000C16C8" w:rsidRDefault="00DF21E6" w:rsidP="00E92D6D">
      <w:pPr>
        <w:pStyle w:val="Akapitzlist"/>
        <w:numPr>
          <w:ilvl w:val="0"/>
          <w:numId w:val="51"/>
        </w:numPr>
        <w:spacing w:after="0" w:line="276" w:lineRule="auto"/>
        <w:jc w:val="both"/>
        <w:rPr>
          <w:rFonts w:ascii="Arial" w:hAnsi="Arial" w:cs="Arial"/>
          <w:sz w:val="22"/>
          <w:szCs w:val="22"/>
        </w:rPr>
      </w:pPr>
      <w:r w:rsidRPr="000C16C8">
        <w:rPr>
          <w:rFonts w:ascii="Arial"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768DE2" w14:textId="0F360F8A" w:rsidR="00A27DAE" w:rsidRPr="000C16C8" w:rsidRDefault="00A27DAE" w:rsidP="00CD1262">
      <w:pPr>
        <w:pStyle w:val="Akapitzlist"/>
        <w:numPr>
          <w:ilvl w:val="0"/>
          <w:numId w:val="5"/>
        </w:numPr>
        <w:suppressAutoHyphens/>
        <w:spacing w:after="0" w:line="276" w:lineRule="auto"/>
        <w:ind w:left="426"/>
        <w:jc w:val="both"/>
        <w:textAlignment w:val="baseline"/>
        <w:rPr>
          <w:rFonts w:ascii="Arial" w:hAnsi="Arial" w:cs="Arial"/>
          <w:sz w:val="22"/>
          <w:szCs w:val="22"/>
        </w:rPr>
      </w:pPr>
      <w:r w:rsidRPr="000C16C8">
        <w:rPr>
          <w:rFonts w:ascii="Arial" w:hAnsi="Arial" w:cs="Arial"/>
          <w:sz w:val="22"/>
          <w:szCs w:val="22"/>
        </w:rPr>
        <w:t xml:space="preserve">Z postępowania o udzielenie zamówienia wyklucza się Wykonawców, w stosunku do których zachodzi którakolwiek z okoliczności wskazanych: w art. 109 ust. 1 pkt 7 </w:t>
      </w:r>
      <w:proofErr w:type="spellStart"/>
      <w:r w:rsidRPr="000C16C8">
        <w:rPr>
          <w:rFonts w:ascii="Arial" w:hAnsi="Arial" w:cs="Arial"/>
          <w:sz w:val="22"/>
          <w:szCs w:val="22"/>
        </w:rPr>
        <w:t>Pzp</w:t>
      </w:r>
      <w:proofErr w:type="spellEnd"/>
      <w:r w:rsidRPr="000C16C8">
        <w:rPr>
          <w:rFonts w:ascii="Arial" w:hAnsi="Arial" w:cs="Arial"/>
          <w:sz w:val="22"/>
          <w:szCs w:val="22"/>
        </w:rPr>
        <w:t>, tj.</w:t>
      </w:r>
      <w:r w:rsidR="000061D5" w:rsidRPr="000C16C8">
        <w:rPr>
          <w:rFonts w:ascii="Arial" w:hAnsi="Arial" w:cs="Arial"/>
          <w:sz w:val="22"/>
          <w:szCs w:val="22"/>
        </w:rPr>
        <w:t xml:space="preserve"> </w:t>
      </w:r>
      <w:r w:rsidR="000061D5" w:rsidRPr="000C16C8">
        <w:rPr>
          <w:rFonts w:ascii="Arial" w:eastAsia="Times New Roman" w:hAnsi="Arial"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32BE63" w14:textId="336C1536" w:rsidR="00DF21E6" w:rsidRPr="000C16C8"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Wykluczenie Wykonawcy następuje zgodnie z art. 111 </w:t>
      </w:r>
      <w:proofErr w:type="spellStart"/>
      <w:r w:rsidRPr="000C16C8">
        <w:rPr>
          <w:rFonts w:ascii="Arial" w:eastAsia="Times New Roman" w:hAnsi="Arial" w:cs="Arial"/>
          <w:sz w:val="22"/>
          <w:szCs w:val="22"/>
        </w:rPr>
        <w:t>P</w:t>
      </w:r>
      <w:r w:rsidR="00E80861" w:rsidRPr="000C16C8">
        <w:rPr>
          <w:rFonts w:ascii="Arial" w:eastAsia="Times New Roman" w:hAnsi="Arial" w:cs="Arial"/>
          <w:sz w:val="22"/>
          <w:szCs w:val="22"/>
        </w:rPr>
        <w:t>zp</w:t>
      </w:r>
      <w:proofErr w:type="spellEnd"/>
      <w:r w:rsidRPr="000C16C8">
        <w:rPr>
          <w:rFonts w:ascii="Arial" w:eastAsia="Times New Roman" w:hAnsi="Arial" w:cs="Arial"/>
          <w:sz w:val="22"/>
          <w:szCs w:val="22"/>
        </w:rPr>
        <w:t>.</w:t>
      </w:r>
    </w:p>
    <w:p w14:paraId="39DF42FB" w14:textId="54B6400C" w:rsidR="009A2702" w:rsidRPr="000C16C8" w:rsidRDefault="009A2702"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0C16C8">
        <w:rPr>
          <w:rFonts w:ascii="Arial" w:eastAsia="Times New Roman" w:hAnsi="Arial" w:cs="Arial"/>
          <w:sz w:val="22"/>
          <w:szCs w:val="22"/>
        </w:rPr>
        <w:t>Na podstawie art. 5k ust. 1 rozporządzenia 833/2014 z dnia 31 lipca 2014 r. dotyczącego środków ograniczających w związku z działaniami Rosji destabilizującymi sytuację na Ukrainie (Dz. Urz. UE nr L 229 z 31.7.2014, str. 1</w:t>
      </w:r>
      <w:r w:rsidR="00924128" w:rsidRPr="000C16C8">
        <w:rPr>
          <w:rFonts w:ascii="Arial" w:eastAsia="Times New Roman" w:hAnsi="Arial" w:cs="Arial"/>
          <w:sz w:val="22"/>
          <w:szCs w:val="22"/>
        </w:rPr>
        <w:t xml:space="preserve">, z </w:t>
      </w:r>
      <w:proofErr w:type="spellStart"/>
      <w:r w:rsidR="00924128" w:rsidRPr="000C16C8">
        <w:rPr>
          <w:rFonts w:ascii="Arial" w:eastAsia="Times New Roman" w:hAnsi="Arial" w:cs="Arial"/>
          <w:sz w:val="22"/>
          <w:szCs w:val="22"/>
        </w:rPr>
        <w:t>późn</w:t>
      </w:r>
      <w:proofErr w:type="spellEnd"/>
      <w:r w:rsidR="00924128" w:rsidRPr="000C16C8">
        <w:rPr>
          <w:rFonts w:ascii="Arial" w:eastAsia="Times New Roman" w:hAnsi="Arial" w:cs="Arial"/>
          <w:sz w:val="22"/>
          <w:szCs w:val="22"/>
        </w:rPr>
        <w:t>. zm.)</w:t>
      </w:r>
      <w:r w:rsidRPr="000C16C8">
        <w:rPr>
          <w:rFonts w:ascii="Arial" w:eastAsia="Times New Roman" w:hAnsi="Arial" w:cs="Arial"/>
          <w:sz w:val="22"/>
          <w:szCs w:val="22"/>
        </w:rPr>
        <w:t xml:space="preserve"> </w:t>
      </w:r>
      <w:r w:rsidR="00924128" w:rsidRPr="000C16C8">
        <w:rPr>
          <w:rFonts w:ascii="Arial" w:eastAsia="Times New Roman" w:hAnsi="Arial" w:cs="Arial"/>
          <w:sz w:val="22"/>
          <w:szCs w:val="22"/>
        </w:rPr>
        <w:t>–</w:t>
      </w:r>
      <w:r w:rsidRPr="000C16C8">
        <w:rPr>
          <w:rFonts w:ascii="Arial" w:eastAsia="Times New Roman" w:hAnsi="Arial" w:cs="Arial"/>
          <w:sz w:val="22"/>
          <w:szCs w:val="22"/>
        </w:rPr>
        <w:t xml:space="preserve"> </w:t>
      </w:r>
      <w:r w:rsidR="00924128" w:rsidRPr="000C16C8">
        <w:rPr>
          <w:rFonts w:ascii="Arial" w:eastAsia="Times New Roman" w:hAnsi="Arial" w:cs="Arial"/>
          <w:sz w:val="22"/>
          <w:szCs w:val="22"/>
        </w:rPr>
        <w:t xml:space="preserve">zwane </w:t>
      </w:r>
      <w:r w:rsidRPr="000C16C8">
        <w:rPr>
          <w:rFonts w:ascii="Arial" w:eastAsia="Times New Roman" w:hAnsi="Arial" w:cs="Arial"/>
          <w:sz w:val="22"/>
          <w:szCs w:val="22"/>
        </w:rPr>
        <w:t>dalej: „</w:t>
      </w:r>
      <w:r w:rsidRPr="000C16C8">
        <w:rPr>
          <w:rFonts w:ascii="Arial" w:eastAsia="Times New Roman" w:hAnsi="Arial" w:cs="Arial"/>
          <w:i/>
          <w:iCs/>
          <w:sz w:val="22"/>
          <w:szCs w:val="22"/>
        </w:rPr>
        <w:t>rozporządzeniem 833/2014</w:t>
      </w:r>
      <w:r w:rsidRPr="000C16C8">
        <w:rPr>
          <w:rFonts w:ascii="Arial" w:eastAsia="Times New Roman" w:hAnsi="Arial" w:cs="Arial"/>
          <w:sz w:val="22"/>
          <w:szCs w:val="22"/>
        </w:rPr>
        <w:t>” wyklucza się:</w:t>
      </w:r>
    </w:p>
    <w:p w14:paraId="7892C834" w14:textId="77777777" w:rsidR="009A2702" w:rsidRPr="000C16C8" w:rsidRDefault="009A2702" w:rsidP="00E92D6D">
      <w:pPr>
        <w:pStyle w:val="Akapitzlist"/>
        <w:numPr>
          <w:ilvl w:val="0"/>
          <w:numId w:val="35"/>
        </w:numPr>
        <w:suppressAutoHyphens/>
        <w:spacing w:after="0" w:line="276" w:lineRule="auto"/>
        <w:ind w:left="1134"/>
        <w:jc w:val="both"/>
        <w:textAlignment w:val="baseline"/>
        <w:rPr>
          <w:rFonts w:ascii="Arial" w:eastAsia="Times New Roman" w:hAnsi="Arial" w:cs="Arial"/>
          <w:sz w:val="22"/>
          <w:szCs w:val="22"/>
        </w:rPr>
      </w:pPr>
      <w:r w:rsidRPr="000C16C8">
        <w:rPr>
          <w:rFonts w:ascii="Arial" w:eastAsia="Times New Roman" w:hAnsi="Arial" w:cs="Arial"/>
          <w:sz w:val="22"/>
          <w:szCs w:val="22"/>
        </w:rPr>
        <w:t>obywateli rosyjskich, osoby fizyczne lub prawne, podmioty lub organy z siedzibą w Rosji;</w:t>
      </w:r>
    </w:p>
    <w:p w14:paraId="3217733E" w14:textId="70CCADD9" w:rsidR="009A2702" w:rsidRPr="000C16C8"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osoby prawne, podmioty lub organy, do których prawa własności bezpośrednio lub pośrednio w ponad 50 % należą do obywateli rosyjskich lub osób fizycznych </w:t>
      </w:r>
      <w:r w:rsidR="00A62471" w:rsidRPr="000C16C8">
        <w:rPr>
          <w:rFonts w:ascii="Arial" w:eastAsia="Times New Roman" w:hAnsi="Arial" w:cs="Arial"/>
          <w:sz w:val="22"/>
          <w:szCs w:val="22"/>
        </w:rPr>
        <w:t>lub</w:t>
      </w:r>
      <w:r w:rsidR="00924128" w:rsidRPr="000C16C8">
        <w:rPr>
          <w:rFonts w:ascii="Arial" w:eastAsia="Times New Roman" w:hAnsi="Arial" w:cs="Arial"/>
          <w:sz w:val="22"/>
          <w:szCs w:val="22"/>
        </w:rPr>
        <w:t xml:space="preserve"> </w:t>
      </w:r>
      <w:r w:rsidRPr="000C16C8">
        <w:rPr>
          <w:rFonts w:ascii="Arial" w:eastAsia="Times New Roman" w:hAnsi="Arial" w:cs="Arial"/>
          <w:sz w:val="22"/>
          <w:szCs w:val="22"/>
        </w:rPr>
        <w:t>prawnych, podmiotów lub organów z siedzibą w Rosji;</w:t>
      </w:r>
    </w:p>
    <w:p w14:paraId="48ACF135" w14:textId="77777777" w:rsidR="009A2702" w:rsidRPr="000C16C8"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0C16C8">
        <w:rPr>
          <w:rFonts w:ascii="Arial" w:eastAsia="Times New Roman" w:hAnsi="Arial" w:cs="Arial"/>
          <w:sz w:val="22"/>
          <w:szCs w:val="22"/>
        </w:rPr>
        <w:t>osoby fizyczne lub prawne, podmioty lub organy działające w imieniu lub pod kierunkiem:</w:t>
      </w:r>
    </w:p>
    <w:p w14:paraId="2DAE565F" w14:textId="77777777" w:rsidR="009A2702" w:rsidRPr="000C16C8" w:rsidRDefault="009A2702" w:rsidP="00E92D6D">
      <w:pPr>
        <w:pStyle w:val="Akapitzlist"/>
        <w:numPr>
          <w:ilvl w:val="0"/>
          <w:numId w:val="37"/>
        </w:numPr>
        <w:suppressAutoHyphens/>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lastRenderedPageBreak/>
        <w:t>obywateli rosyjskich lub osób fizycznych lub prawnych, podmiotów lub organów z siedzibą w Rosji lub</w:t>
      </w:r>
    </w:p>
    <w:p w14:paraId="1434455E" w14:textId="77777777" w:rsidR="009A2702" w:rsidRPr="000C16C8" w:rsidRDefault="009A2702" w:rsidP="00E92D6D">
      <w:pPr>
        <w:pStyle w:val="Akapitzlist"/>
        <w:numPr>
          <w:ilvl w:val="0"/>
          <w:numId w:val="38"/>
        </w:numPr>
        <w:suppressAutoHyphens/>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t>osób prawnych, podmiotów lub organów, do których prawa własności bezpośrednio lub pośrednio w ponad 50 % należą do obywateli rosyjskich lub osób fizycznych lub prawnych, podmiotów lub organów z siedzibą w Rosji,</w:t>
      </w:r>
    </w:p>
    <w:p w14:paraId="3455EC3C" w14:textId="77777777" w:rsidR="009A2702" w:rsidRPr="000C16C8"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0C16C8">
        <w:rPr>
          <w:rFonts w:ascii="Arial" w:eastAsia="Times New Roman" w:hAnsi="Arial" w:cs="Arial"/>
          <w:sz w:val="22"/>
          <w:szCs w:val="22"/>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53BEA146" w14:textId="60CA7CAB" w:rsidR="00DF21E6" w:rsidRPr="000C16C8"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0C16C8">
        <w:rPr>
          <w:rFonts w:ascii="Arial" w:hAnsi="Arial" w:cs="Arial"/>
          <w:sz w:val="22"/>
          <w:szCs w:val="22"/>
        </w:rPr>
        <w:t>Na podstawie art. 7 ust. 1 ustawy z dnia 13 kwietnia 2022 r. o szczególnych rozwiązaniach w zakresie przeciwdziałania wspieraniu agresji na Ukrainę oraz służących ochronie bezpieczeństwa narodowego (</w:t>
      </w:r>
      <w:r w:rsidR="00CD1262" w:rsidRPr="000C16C8">
        <w:rPr>
          <w:rFonts w:ascii="Arial" w:hAnsi="Arial" w:cs="Arial"/>
          <w:sz w:val="22"/>
          <w:szCs w:val="22"/>
        </w:rPr>
        <w:t>Dz.U. z 2024 r. poz. 507</w:t>
      </w:r>
      <w:r w:rsidR="00947841">
        <w:rPr>
          <w:rFonts w:ascii="Arial" w:hAnsi="Arial" w:cs="Arial"/>
          <w:sz w:val="22"/>
          <w:szCs w:val="22"/>
        </w:rPr>
        <w:t xml:space="preserve">, z </w:t>
      </w:r>
      <w:proofErr w:type="spellStart"/>
      <w:r w:rsidR="00947841">
        <w:rPr>
          <w:rFonts w:ascii="Arial" w:hAnsi="Arial" w:cs="Arial"/>
          <w:sz w:val="22"/>
          <w:szCs w:val="22"/>
        </w:rPr>
        <w:t>późn</w:t>
      </w:r>
      <w:proofErr w:type="spellEnd"/>
      <w:r w:rsidR="00947841">
        <w:rPr>
          <w:rFonts w:ascii="Arial" w:hAnsi="Arial" w:cs="Arial"/>
          <w:sz w:val="22"/>
          <w:szCs w:val="22"/>
        </w:rPr>
        <w:t>. zm.</w:t>
      </w:r>
      <w:r w:rsidR="00CD1262" w:rsidRPr="000C16C8">
        <w:rPr>
          <w:rFonts w:ascii="Arial" w:hAnsi="Arial" w:cs="Arial"/>
          <w:sz w:val="22"/>
          <w:szCs w:val="22"/>
        </w:rPr>
        <w:t xml:space="preserve">) </w:t>
      </w:r>
      <w:r w:rsidRPr="000C16C8">
        <w:rPr>
          <w:rFonts w:ascii="Arial" w:hAnsi="Arial" w:cs="Arial"/>
          <w:sz w:val="22"/>
          <w:szCs w:val="22"/>
        </w:rPr>
        <w:t xml:space="preserve">z postępowania o udzielenie zamówienia publicznego prowadzonego na podstawie ustawy </w:t>
      </w:r>
      <w:proofErr w:type="spellStart"/>
      <w:r w:rsidRPr="000C16C8">
        <w:rPr>
          <w:rFonts w:ascii="Arial" w:hAnsi="Arial" w:cs="Arial"/>
          <w:sz w:val="22"/>
          <w:szCs w:val="22"/>
        </w:rPr>
        <w:t>Pzp</w:t>
      </w:r>
      <w:proofErr w:type="spellEnd"/>
      <w:r w:rsidRPr="000C16C8">
        <w:rPr>
          <w:rFonts w:ascii="Arial" w:hAnsi="Arial" w:cs="Arial"/>
          <w:sz w:val="22"/>
          <w:szCs w:val="22"/>
        </w:rPr>
        <w:t xml:space="preserve"> wyklucza się:</w:t>
      </w:r>
    </w:p>
    <w:p w14:paraId="533DD4F1" w14:textId="77777777" w:rsidR="00DF21E6" w:rsidRPr="000C16C8"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0C16C8">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3CBD4B97" w:rsidR="00DF21E6" w:rsidRPr="000C16C8"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0C16C8">
        <w:rPr>
          <w:rFonts w:ascii="Arial" w:hAnsi="Arial" w:cs="Arial"/>
          <w:sz w:val="22"/>
          <w:szCs w:val="22"/>
        </w:rPr>
        <w:t>Wykonawcę, którego beneficjentem rzeczywistym w rozumieniu ustawy z dnia 1 marca 2018 r. o przeciwdziałaniu praniu pieniędzy oraz finansowaniu terroryzmu (</w:t>
      </w:r>
      <w:r w:rsidR="00CD1262" w:rsidRPr="000C16C8">
        <w:rPr>
          <w:rFonts w:ascii="Arial" w:hAnsi="Arial" w:cs="Arial"/>
          <w:sz w:val="22"/>
          <w:szCs w:val="22"/>
        </w:rPr>
        <w:t xml:space="preserve">Dz. U. z 2023 r. poz. 1124, z </w:t>
      </w:r>
      <w:proofErr w:type="spellStart"/>
      <w:r w:rsidR="00CD1262" w:rsidRPr="000C16C8">
        <w:rPr>
          <w:rFonts w:ascii="Arial" w:hAnsi="Arial" w:cs="Arial"/>
          <w:sz w:val="22"/>
          <w:szCs w:val="22"/>
        </w:rPr>
        <w:t>późn</w:t>
      </w:r>
      <w:proofErr w:type="spellEnd"/>
      <w:r w:rsidR="00CD1262" w:rsidRPr="000C16C8">
        <w:rPr>
          <w:rFonts w:ascii="Arial" w:hAnsi="Arial" w:cs="Arial"/>
          <w:sz w:val="22"/>
          <w:szCs w:val="22"/>
        </w:rPr>
        <w:t>. zm</w:t>
      </w:r>
      <w:r w:rsidR="00740FB7" w:rsidRPr="000C16C8">
        <w:rPr>
          <w:rFonts w:ascii="Arial" w:hAnsi="Arial" w:cs="Arial"/>
          <w:sz w:val="22"/>
          <w:szCs w:val="22"/>
        </w:rPr>
        <w:t>.</w:t>
      </w:r>
      <w:r w:rsidRPr="000C16C8">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62958652" w:rsidR="00DF21E6" w:rsidRPr="000C16C8"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0C16C8">
        <w:rPr>
          <w:rFonts w:ascii="Arial" w:hAnsi="Arial" w:cs="Arial"/>
          <w:sz w:val="22"/>
          <w:szCs w:val="22"/>
        </w:rPr>
        <w:t>Wykonawcę, którego jednostką dominującą w rozumieniu art. 3 ust. 1 pkt 37 ustawy z dnia 29 września 1994 r. o rachunkowości (</w:t>
      </w:r>
      <w:r w:rsidR="00CD1262" w:rsidRPr="000C16C8">
        <w:rPr>
          <w:rFonts w:ascii="Arial" w:hAnsi="Arial" w:cs="Arial"/>
          <w:sz w:val="22"/>
          <w:szCs w:val="22"/>
        </w:rPr>
        <w:t xml:space="preserve">Dz. U. z 2023 r. poz. 120, z </w:t>
      </w:r>
      <w:proofErr w:type="spellStart"/>
      <w:r w:rsidR="00CD1262" w:rsidRPr="000C16C8">
        <w:rPr>
          <w:rFonts w:ascii="Arial" w:hAnsi="Arial" w:cs="Arial"/>
          <w:sz w:val="22"/>
          <w:szCs w:val="22"/>
        </w:rPr>
        <w:t>późn</w:t>
      </w:r>
      <w:proofErr w:type="spellEnd"/>
      <w:r w:rsidR="00CD1262" w:rsidRPr="000C16C8">
        <w:rPr>
          <w:rFonts w:ascii="Arial" w:hAnsi="Arial" w:cs="Arial"/>
          <w:sz w:val="22"/>
          <w:szCs w:val="22"/>
        </w:rPr>
        <w:t>. zm</w:t>
      </w:r>
      <w:r w:rsidR="00740FB7" w:rsidRPr="000C16C8">
        <w:rPr>
          <w:rFonts w:ascii="Arial" w:hAnsi="Arial" w:cs="Arial"/>
          <w:sz w:val="22"/>
          <w:szCs w:val="22"/>
        </w:rPr>
        <w:t>.</w:t>
      </w:r>
      <w:r w:rsidRPr="000C16C8">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60D3E5" w14:textId="77777777" w:rsidR="00DF21E6" w:rsidRPr="000C16C8" w:rsidRDefault="00DF21E6" w:rsidP="00A742C5">
      <w:pPr>
        <w:spacing w:after="0" w:line="276" w:lineRule="auto"/>
        <w:rPr>
          <w:rFonts w:ascii="Arial" w:hAnsi="Arial" w:cs="Arial"/>
          <w:sz w:val="22"/>
          <w:szCs w:val="22"/>
        </w:rPr>
      </w:pPr>
    </w:p>
    <w:p w14:paraId="1DA27277" w14:textId="77777777" w:rsidR="00C15E4E" w:rsidRDefault="00C15E4E" w:rsidP="00E524D5">
      <w:pPr>
        <w:spacing w:after="0" w:line="276" w:lineRule="auto"/>
        <w:jc w:val="both"/>
        <w:rPr>
          <w:rFonts w:ascii="Arial" w:hAnsi="Arial" w:cs="Arial"/>
          <w:b/>
          <w:sz w:val="22"/>
          <w:szCs w:val="22"/>
        </w:rPr>
      </w:pPr>
      <w:r w:rsidRPr="000C16C8">
        <w:rPr>
          <w:rFonts w:ascii="Arial" w:hAnsi="Arial" w:cs="Arial"/>
          <w:b/>
          <w:sz w:val="22"/>
          <w:szCs w:val="22"/>
        </w:rPr>
        <w:t>ROZDZIAŁ VIII: WARUNKI UDZIAŁU W POSTĘPOWANIU</w:t>
      </w:r>
    </w:p>
    <w:p w14:paraId="61EDFC8A" w14:textId="18A45BEF" w:rsidR="00E524D5" w:rsidRPr="000C16C8" w:rsidRDefault="00E524D5" w:rsidP="00E524D5">
      <w:pPr>
        <w:spacing w:after="0" w:line="276" w:lineRule="auto"/>
        <w:jc w:val="both"/>
        <w:rPr>
          <w:rFonts w:ascii="Arial" w:hAnsi="Arial" w:cs="Arial"/>
          <w:b/>
          <w:sz w:val="22"/>
          <w:szCs w:val="22"/>
        </w:rPr>
      </w:pPr>
      <w:r>
        <w:rPr>
          <w:rFonts w:ascii="Arial" w:hAnsi="Arial" w:cs="Arial"/>
          <w:b/>
          <w:sz w:val="22"/>
          <w:szCs w:val="22"/>
        </w:rPr>
        <w:t>A.</w:t>
      </w:r>
    </w:p>
    <w:p w14:paraId="70D38991" w14:textId="77777777" w:rsidR="00C15E4E" w:rsidRPr="000C16C8" w:rsidRDefault="00C15E4E" w:rsidP="00E92D6D">
      <w:pPr>
        <w:pStyle w:val="Akapitzlist"/>
        <w:numPr>
          <w:ilvl w:val="0"/>
          <w:numId w:val="69"/>
        </w:numPr>
        <w:suppressAutoHyphens/>
        <w:spacing w:after="0" w:line="276" w:lineRule="auto"/>
        <w:ind w:right="23"/>
        <w:jc w:val="both"/>
        <w:textAlignment w:val="baseline"/>
        <w:rPr>
          <w:rFonts w:ascii="Arial" w:hAnsi="Arial" w:cs="Arial"/>
          <w:sz w:val="22"/>
          <w:szCs w:val="22"/>
        </w:rPr>
      </w:pPr>
      <w:r w:rsidRPr="000C16C8">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0C16C8" w:rsidRDefault="00C15E4E" w:rsidP="00E92D6D">
      <w:pPr>
        <w:pStyle w:val="Akapitzlist"/>
        <w:numPr>
          <w:ilvl w:val="0"/>
          <w:numId w:val="69"/>
        </w:numPr>
        <w:suppressAutoHyphens/>
        <w:spacing w:after="0" w:line="276" w:lineRule="auto"/>
        <w:ind w:right="23"/>
        <w:jc w:val="both"/>
        <w:textAlignment w:val="baseline"/>
        <w:rPr>
          <w:rFonts w:ascii="Arial" w:hAnsi="Arial" w:cs="Arial"/>
          <w:sz w:val="22"/>
          <w:szCs w:val="22"/>
        </w:rPr>
      </w:pPr>
      <w:r w:rsidRPr="000C16C8">
        <w:rPr>
          <w:rFonts w:ascii="Arial" w:hAnsi="Arial" w:cs="Arial"/>
          <w:sz w:val="22"/>
          <w:szCs w:val="22"/>
        </w:rPr>
        <w:t>O udzielenie zamówienia mogą ubiegać się Wykonawcy, którzy spełniają warunki dotyczące:</w:t>
      </w:r>
    </w:p>
    <w:p w14:paraId="771D516C" w14:textId="28659098" w:rsidR="002B69CF" w:rsidRPr="000C16C8" w:rsidRDefault="00C15E4E" w:rsidP="00E92D6D">
      <w:pPr>
        <w:pStyle w:val="Akapitzlist"/>
        <w:numPr>
          <w:ilvl w:val="1"/>
          <w:numId w:val="39"/>
        </w:numPr>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t>zdolności do występowania w obrocie gospodarczym:</w:t>
      </w:r>
    </w:p>
    <w:p w14:paraId="7B360D6A" w14:textId="0FEC4B9C" w:rsidR="00C15E4E" w:rsidRPr="000C16C8" w:rsidRDefault="00C15E4E" w:rsidP="0032744C">
      <w:pPr>
        <w:pStyle w:val="Akapitzlist"/>
        <w:spacing w:after="0" w:line="276" w:lineRule="auto"/>
        <w:ind w:left="1418" w:hanging="710"/>
        <w:jc w:val="both"/>
        <w:textAlignment w:val="baseline"/>
        <w:rPr>
          <w:rFonts w:ascii="Arial" w:eastAsia="Times New Roman" w:hAnsi="Arial" w:cs="Arial"/>
          <w:sz w:val="22"/>
          <w:szCs w:val="22"/>
        </w:rPr>
      </w:pPr>
      <w:r w:rsidRPr="000C16C8">
        <w:rPr>
          <w:rFonts w:ascii="Arial" w:hAnsi="Arial" w:cs="Arial"/>
          <w:sz w:val="22"/>
          <w:szCs w:val="22"/>
        </w:rPr>
        <w:t>Zamawiający nie stawia warunku w powyższym zakresie.</w:t>
      </w:r>
    </w:p>
    <w:p w14:paraId="172F368D" w14:textId="7F3B68EE" w:rsidR="002B69CF" w:rsidRPr="000C16C8" w:rsidRDefault="00C15E4E" w:rsidP="00E92D6D">
      <w:pPr>
        <w:pStyle w:val="Akapitzlist"/>
        <w:numPr>
          <w:ilvl w:val="1"/>
          <w:numId w:val="40"/>
        </w:numPr>
        <w:spacing w:after="0" w:line="276" w:lineRule="auto"/>
        <w:ind w:left="1418" w:hanging="720"/>
        <w:jc w:val="both"/>
        <w:textAlignment w:val="baseline"/>
        <w:rPr>
          <w:rFonts w:ascii="Arial" w:eastAsia="Times New Roman" w:hAnsi="Arial" w:cs="Arial"/>
          <w:sz w:val="22"/>
          <w:szCs w:val="22"/>
        </w:rPr>
      </w:pPr>
      <w:r w:rsidRPr="000C16C8">
        <w:rPr>
          <w:rFonts w:ascii="Arial" w:eastAsia="Times New Roman" w:hAnsi="Arial" w:cs="Arial"/>
          <w:sz w:val="22"/>
          <w:szCs w:val="22"/>
        </w:rPr>
        <w:t>uprawnień do prowadzenia określonej działalności gospodarczej lub zawodowej, o ile wynika to z odrębnych przepisów:</w:t>
      </w:r>
    </w:p>
    <w:p w14:paraId="12E5AD5A" w14:textId="6144604C" w:rsidR="00C15E4E" w:rsidRPr="000C16C8"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0C16C8">
        <w:rPr>
          <w:rFonts w:ascii="Arial" w:hAnsi="Arial" w:cs="Arial"/>
          <w:sz w:val="22"/>
          <w:szCs w:val="22"/>
        </w:rPr>
        <w:t>Zamawiający nie stawia warunku w powyższym zakresie.</w:t>
      </w:r>
    </w:p>
    <w:p w14:paraId="62963A20" w14:textId="535AB567" w:rsidR="002B69CF" w:rsidRPr="000C16C8" w:rsidRDefault="00C15E4E" w:rsidP="00E92D6D">
      <w:pPr>
        <w:pStyle w:val="Akapitzlist"/>
        <w:numPr>
          <w:ilvl w:val="1"/>
          <w:numId w:val="41"/>
        </w:numPr>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t>sytuacji ekonomicznej lub finansowej</w:t>
      </w:r>
      <w:r w:rsidR="002B69CF" w:rsidRPr="000C16C8">
        <w:rPr>
          <w:rFonts w:ascii="Arial" w:eastAsia="Times New Roman" w:hAnsi="Arial" w:cs="Arial"/>
          <w:sz w:val="22"/>
          <w:szCs w:val="22"/>
        </w:rPr>
        <w:t>:</w:t>
      </w:r>
    </w:p>
    <w:p w14:paraId="523D3DB7" w14:textId="5EFE7332" w:rsidR="00C15E4E" w:rsidRPr="000C16C8"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0C16C8">
        <w:rPr>
          <w:rFonts w:ascii="Arial" w:hAnsi="Arial" w:cs="Arial"/>
          <w:sz w:val="22"/>
          <w:szCs w:val="22"/>
        </w:rPr>
        <w:t>Zamawiający nie stawia warunku w powyższym zakresie.</w:t>
      </w:r>
    </w:p>
    <w:p w14:paraId="0666FD55" w14:textId="3A78D146" w:rsidR="00BC61D4" w:rsidRPr="000C16C8" w:rsidRDefault="00C15E4E" w:rsidP="00E92D6D">
      <w:pPr>
        <w:pStyle w:val="Akapitzlist"/>
        <w:numPr>
          <w:ilvl w:val="1"/>
          <w:numId w:val="41"/>
        </w:numPr>
        <w:spacing w:after="0" w:line="276" w:lineRule="auto"/>
        <w:ind w:left="1418"/>
        <w:jc w:val="both"/>
        <w:textAlignment w:val="baseline"/>
        <w:rPr>
          <w:rFonts w:ascii="Arial" w:eastAsia="Times New Roman" w:hAnsi="Arial" w:cs="Arial"/>
          <w:sz w:val="22"/>
          <w:szCs w:val="22"/>
        </w:rPr>
      </w:pPr>
      <w:r w:rsidRPr="000C16C8">
        <w:rPr>
          <w:rFonts w:ascii="Arial" w:eastAsia="Times New Roman" w:hAnsi="Arial" w:cs="Arial"/>
          <w:sz w:val="22"/>
          <w:szCs w:val="22"/>
        </w:rPr>
        <w:t>zdolności technicznej lub zawodowej:</w:t>
      </w:r>
    </w:p>
    <w:p w14:paraId="0116B4E7" w14:textId="06CE0AF0" w:rsidR="00A8051B" w:rsidRDefault="00C851A0" w:rsidP="00CB01BB">
      <w:pPr>
        <w:pStyle w:val="Akapitzlist"/>
        <w:spacing w:after="0" w:line="276" w:lineRule="auto"/>
        <w:jc w:val="both"/>
        <w:rPr>
          <w:rFonts w:ascii="Arial" w:hAnsi="Arial" w:cs="Arial"/>
          <w:sz w:val="22"/>
          <w:szCs w:val="22"/>
        </w:rPr>
      </w:pPr>
      <w:r>
        <w:rPr>
          <w:rFonts w:ascii="Arial" w:hAnsi="Arial" w:cs="Arial"/>
          <w:sz w:val="22"/>
          <w:szCs w:val="22"/>
        </w:rPr>
        <w:t>Zamawiający stawia następujące warunki w zakresie zdolności technicznej lub zawodowej:</w:t>
      </w:r>
    </w:p>
    <w:p w14:paraId="70BC9C75" w14:textId="31820FBD" w:rsidR="00D84C78" w:rsidRPr="00D84C78" w:rsidRDefault="00F42612" w:rsidP="00D84C78">
      <w:pPr>
        <w:pStyle w:val="Akapitzlist"/>
        <w:spacing w:before="120" w:after="0" w:line="276" w:lineRule="auto"/>
        <w:jc w:val="both"/>
        <w:rPr>
          <w:rFonts w:ascii="Arial" w:hAnsi="Arial" w:cs="Arial"/>
          <w:sz w:val="22"/>
          <w:szCs w:val="22"/>
        </w:rPr>
      </w:pPr>
      <w:r>
        <w:rPr>
          <w:rFonts w:ascii="Arial" w:hAnsi="Arial" w:cs="Arial"/>
          <w:sz w:val="22"/>
          <w:szCs w:val="22"/>
        </w:rPr>
        <w:t xml:space="preserve">2.4.1. </w:t>
      </w:r>
      <w:r w:rsidR="00D84C78" w:rsidRPr="00D84C78">
        <w:rPr>
          <w:rFonts w:ascii="Arial" w:hAnsi="Arial" w:cs="Arial"/>
          <w:sz w:val="22"/>
          <w:szCs w:val="22"/>
        </w:rPr>
        <w:t xml:space="preserve">Wykonawca spełni ten warunek jeżeli wykaże, że należycie wykonał, a w przypadku świadczeń powtarzających się lub ciągłych również należycie wykonuje, w okresie ostatnich </w:t>
      </w:r>
      <w:r w:rsidR="00D84C78">
        <w:rPr>
          <w:rFonts w:ascii="Arial" w:hAnsi="Arial" w:cs="Arial"/>
          <w:sz w:val="22"/>
          <w:szCs w:val="22"/>
        </w:rPr>
        <w:t>6</w:t>
      </w:r>
      <w:r w:rsidR="00D84C78" w:rsidRPr="00D84C78">
        <w:rPr>
          <w:rFonts w:ascii="Arial" w:hAnsi="Arial" w:cs="Arial"/>
          <w:sz w:val="22"/>
          <w:szCs w:val="22"/>
        </w:rPr>
        <w:t xml:space="preserve"> lat przed upływem terminu składania ofert, a jeżeli okres prowadzenia działalności jest krótszy – w tym okresie</w:t>
      </w:r>
      <w:r w:rsidR="00D84C78">
        <w:rPr>
          <w:rFonts w:ascii="Arial" w:hAnsi="Arial" w:cs="Arial"/>
          <w:sz w:val="22"/>
          <w:szCs w:val="22"/>
        </w:rPr>
        <w:t xml:space="preserve"> - </w:t>
      </w:r>
      <w:r w:rsidR="00D84C78" w:rsidRPr="00D84C78">
        <w:rPr>
          <w:rFonts w:ascii="Arial" w:hAnsi="Arial" w:cs="Arial"/>
          <w:sz w:val="22"/>
          <w:szCs w:val="22"/>
        </w:rPr>
        <w:t>co najmniej 3 usługi, z których każda:</w:t>
      </w:r>
    </w:p>
    <w:p w14:paraId="0ECB1CF5" w14:textId="77777777" w:rsidR="00D84C78" w:rsidRPr="00D84C78" w:rsidRDefault="00D84C78" w:rsidP="00D84C78">
      <w:pPr>
        <w:pStyle w:val="Akapitzlist"/>
        <w:spacing w:before="120" w:after="0" w:line="276" w:lineRule="auto"/>
        <w:jc w:val="both"/>
        <w:rPr>
          <w:rFonts w:ascii="Arial" w:hAnsi="Arial" w:cs="Arial"/>
          <w:sz w:val="22"/>
          <w:szCs w:val="22"/>
        </w:rPr>
      </w:pPr>
      <w:r w:rsidRPr="00D84C78">
        <w:rPr>
          <w:rFonts w:ascii="Arial" w:hAnsi="Arial" w:cs="Arial"/>
          <w:sz w:val="22"/>
          <w:szCs w:val="22"/>
        </w:rPr>
        <w:t>- polegała na przeprowadzeniu badań z zastosowaniem metod jakościowych (wyłącznie lub w połączeniu z innymi metodami),</w:t>
      </w:r>
    </w:p>
    <w:p w14:paraId="1654C335" w14:textId="77777777" w:rsidR="00D84C78" w:rsidRDefault="00D84C78" w:rsidP="00D84C78">
      <w:pPr>
        <w:pStyle w:val="Akapitzlist"/>
        <w:spacing w:before="120" w:after="0" w:line="276" w:lineRule="auto"/>
        <w:jc w:val="both"/>
        <w:rPr>
          <w:rFonts w:ascii="Arial" w:hAnsi="Arial" w:cs="Arial"/>
          <w:sz w:val="22"/>
          <w:szCs w:val="22"/>
        </w:rPr>
      </w:pPr>
      <w:r w:rsidRPr="00D84C78">
        <w:rPr>
          <w:rFonts w:ascii="Arial" w:hAnsi="Arial" w:cs="Arial"/>
          <w:sz w:val="22"/>
          <w:szCs w:val="22"/>
        </w:rPr>
        <w:lastRenderedPageBreak/>
        <w:t>- zakończona została opracowaniem dotyczącym rynku pracy (zgodnie z definicją podaną w OPZ).</w:t>
      </w:r>
    </w:p>
    <w:p w14:paraId="1EAB7152" w14:textId="59867CDF" w:rsidR="00D84C78" w:rsidRDefault="00D84C78" w:rsidP="00D84C78">
      <w:pPr>
        <w:pStyle w:val="Akapitzlist"/>
        <w:spacing w:before="120" w:after="0" w:line="276" w:lineRule="auto"/>
        <w:jc w:val="both"/>
        <w:rPr>
          <w:rFonts w:ascii="Arial" w:eastAsia="Calibri" w:hAnsi="Arial" w:cs="Arial"/>
          <w:sz w:val="22"/>
          <w:szCs w:val="22"/>
        </w:rPr>
      </w:pPr>
      <w:r w:rsidRPr="00D84C78">
        <w:rPr>
          <w:rFonts w:ascii="Arial" w:eastAsia="Calibri" w:hAnsi="Arial" w:cs="Arial"/>
          <w:sz w:val="22"/>
          <w:szCs w:val="22"/>
        </w:rPr>
        <w:t xml:space="preserve">Zamawiający wymaga aby wśród wykazanych usług była co najmniej 1 usługa badania o wartości co najmniej 35 000,00 zł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p>
    <w:p w14:paraId="75A6AC1F" w14:textId="1548A33F" w:rsidR="00961B97" w:rsidRPr="00D84C78" w:rsidRDefault="008825A5" w:rsidP="00D84C78">
      <w:pPr>
        <w:pStyle w:val="Akapitzlist"/>
        <w:spacing w:before="120" w:after="0" w:line="276" w:lineRule="auto"/>
        <w:jc w:val="both"/>
        <w:rPr>
          <w:rFonts w:ascii="Arial" w:eastAsia="Calibri" w:hAnsi="Arial" w:cs="Arial"/>
          <w:sz w:val="22"/>
          <w:szCs w:val="22"/>
        </w:rPr>
      </w:pPr>
      <w:r w:rsidRPr="00D84C78">
        <w:rPr>
          <w:rFonts w:ascii="Arial" w:hAnsi="Arial" w:cs="Arial"/>
          <w:bCs/>
          <w:sz w:val="22"/>
          <w:szCs w:val="22"/>
          <w:lang w:val="pl"/>
        </w:rPr>
        <w:t xml:space="preserve">UWAGA: </w:t>
      </w:r>
    </w:p>
    <w:p w14:paraId="0E030098" w14:textId="243A8FAD" w:rsidR="00961B97" w:rsidRPr="00C9059E" w:rsidRDefault="008825A5" w:rsidP="008825A5">
      <w:pPr>
        <w:pStyle w:val="Akapitzlist"/>
        <w:spacing w:after="0" w:line="276" w:lineRule="auto"/>
        <w:rPr>
          <w:rFonts w:ascii="Arial" w:hAnsi="Arial" w:cs="Arial"/>
          <w:bCs/>
          <w:i/>
          <w:iCs/>
          <w:color w:val="000000"/>
          <w:kern w:val="0"/>
          <w:sz w:val="26"/>
          <w:szCs w:val="26"/>
        </w:rPr>
      </w:pPr>
      <w:r w:rsidRPr="00C9059E">
        <w:rPr>
          <w:rFonts w:ascii="Arial" w:hAnsi="Arial" w:cs="Arial"/>
          <w:bCs/>
          <w:sz w:val="22"/>
          <w:szCs w:val="22"/>
          <w:lang w:val="pl"/>
        </w:rPr>
        <w:t>Przez wykonanie jednej usługi należy rozumieć prace wykonane w ramach jednej umowy.</w:t>
      </w:r>
      <w:r w:rsidR="00961B97" w:rsidRPr="00C9059E">
        <w:rPr>
          <w:rFonts w:ascii="Arial" w:hAnsi="Arial" w:cs="Arial"/>
          <w:bCs/>
          <w:i/>
          <w:iCs/>
          <w:color w:val="000000"/>
          <w:kern w:val="0"/>
          <w:sz w:val="26"/>
          <w:szCs w:val="26"/>
        </w:rPr>
        <w:t xml:space="preserve"> </w:t>
      </w:r>
    </w:p>
    <w:p w14:paraId="2DE30AC7" w14:textId="77777777" w:rsidR="008825A5" w:rsidRPr="000C16C8" w:rsidRDefault="008825A5" w:rsidP="008825A5">
      <w:pPr>
        <w:pStyle w:val="Akapitzlist"/>
        <w:spacing w:after="0" w:line="276" w:lineRule="auto"/>
        <w:rPr>
          <w:rFonts w:ascii="Arial" w:hAnsi="Arial" w:cs="Arial"/>
          <w:sz w:val="22"/>
          <w:szCs w:val="22"/>
          <w:lang w:val="pl"/>
        </w:rPr>
      </w:pPr>
    </w:p>
    <w:p w14:paraId="4879497E" w14:textId="793D15F9" w:rsidR="00D84C78" w:rsidRPr="00D84C78" w:rsidRDefault="00FE1A89" w:rsidP="00D84C78">
      <w:pPr>
        <w:pStyle w:val="Akapitzlist"/>
        <w:suppressAutoHyphens/>
        <w:autoSpaceDN w:val="0"/>
        <w:jc w:val="both"/>
        <w:rPr>
          <w:rFonts w:ascii="Arial" w:hAnsi="Arial" w:cs="Arial"/>
          <w:bCs/>
          <w:sz w:val="22"/>
          <w:szCs w:val="22"/>
          <w:lang w:val="pl"/>
        </w:rPr>
      </w:pPr>
      <w:r>
        <w:rPr>
          <w:rFonts w:ascii="Arial" w:hAnsi="Arial" w:cs="Arial"/>
          <w:sz w:val="22"/>
          <w:szCs w:val="22"/>
          <w:lang w:val="pl"/>
        </w:rPr>
        <w:t>2.4.</w:t>
      </w:r>
      <w:r w:rsidR="002069FB">
        <w:rPr>
          <w:rFonts w:ascii="Arial" w:hAnsi="Arial" w:cs="Arial"/>
          <w:sz w:val="22"/>
          <w:szCs w:val="22"/>
          <w:lang w:val="pl"/>
        </w:rPr>
        <w:t>2</w:t>
      </w:r>
      <w:r>
        <w:rPr>
          <w:rFonts w:ascii="Arial" w:hAnsi="Arial" w:cs="Arial"/>
          <w:sz w:val="22"/>
          <w:szCs w:val="22"/>
          <w:lang w:val="pl"/>
        </w:rPr>
        <w:t xml:space="preserve">. </w:t>
      </w:r>
      <w:r w:rsidR="008825A5" w:rsidRPr="000C16C8">
        <w:rPr>
          <w:rFonts w:ascii="Arial" w:hAnsi="Arial" w:cs="Arial"/>
          <w:sz w:val="22"/>
          <w:szCs w:val="22"/>
          <w:lang w:val="pl"/>
        </w:rPr>
        <w:t xml:space="preserve">Wykonawca spełni warunek, jeżeli wykaże, </w:t>
      </w:r>
      <w:r w:rsidR="008825A5" w:rsidRPr="000C16C8">
        <w:rPr>
          <w:rFonts w:ascii="Arial" w:hAnsi="Arial" w:cs="Arial"/>
          <w:bCs/>
          <w:sz w:val="22"/>
          <w:szCs w:val="22"/>
          <w:lang w:val="pl"/>
        </w:rPr>
        <w:t xml:space="preserve">że </w:t>
      </w:r>
      <w:r w:rsidR="00D84C78" w:rsidRPr="00D84C78">
        <w:rPr>
          <w:rFonts w:ascii="Arial" w:hAnsi="Arial" w:cs="Arial"/>
          <w:bCs/>
          <w:sz w:val="22"/>
          <w:szCs w:val="22"/>
          <w:lang w:val="pl"/>
        </w:rPr>
        <w:t xml:space="preserve">dysponuje lub będzie dysponował do realizacji zamówienia zespołem badawczo-analitycznym, w skład którego wchodzić musi co najmniej 4 osoby, w tym koordynator zamówienia (badań i analiz), autor/autorzy końcowego raportu analitycznego (ekspertyzy), redaktor merytoryczny, redaktor treści (pod względem poprawności językowej). </w:t>
      </w:r>
    </w:p>
    <w:p w14:paraId="700532E6" w14:textId="77777777" w:rsidR="00D84C78" w:rsidRPr="00D84C78" w:rsidRDefault="00D84C78" w:rsidP="00D84C78">
      <w:pPr>
        <w:pStyle w:val="Akapitzlist"/>
        <w:suppressAutoHyphens/>
        <w:autoSpaceDN w:val="0"/>
        <w:jc w:val="both"/>
        <w:rPr>
          <w:rFonts w:ascii="Arial" w:hAnsi="Arial" w:cs="Arial"/>
          <w:bCs/>
          <w:sz w:val="22"/>
          <w:szCs w:val="22"/>
          <w:lang w:val="pl"/>
        </w:rPr>
      </w:pPr>
    </w:p>
    <w:p w14:paraId="2A27CCFC" w14:textId="127E9060" w:rsidR="00C9059E" w:rsidRPr="00C9059E" w:rsidRDefault="00D84C78" w:rsidP="00D84C78">
      <w:pPr>
        <w:pStyle w:val="Akapitzlist"/>
        <w:suppressAutoHyphens/>
        <w:autoSpaceDN w:val="0"/>
        <w:jc w:val="both"/>
        <w:rPr>
          <w:rFonts w:ascii="Arial" w:eastAsia="Calibri" w:hAnsi="Arial" w:cs="Arial"/>
          <w:sz w:val="22"/>
          <w:szCs w:val="22"/>
        </w:rPr>
      </w:pPr>
      <w:r w:rsidRPr="00D84C78">
        <w:rPr>
          <w:rFonts w:ascii="Arial" w:hAnsi="Arial" w:cs="Arial"/>
          <w:bCs/>
          <w:sz w:val="22"/>
          <w:szCs w:val="22"/>
          <w:lang w:val="pl"/>
        </w:rPr>
        <w:t>Wymagania wobec personelu zaangażowanego do realizacji zamówienia:</w:t>
      </w:r>
    </w:p>
    <w:p w14:paraId="6619AAF1" w14:textId="77777777" w:rsidR="00D84C78" w:rsidRDefault="00D84C78" w:rsidP="005F23C9">
      <w:pPr>
        <w:pStyle w:val="Akapitzlist"/>
        <w:spacing w:before="120" w:after="0" w:line="276" w:lineRule="auto"/>
        <w:rPr>
          <w:rFonts w:ascii="Arial" w:hAnsi="Arial" w:cs="Arial"/>
          <w:sz w:val="22"/>
          <w:szCs w:val="22"/>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245"/>
      </w:tblGrid>
      <w:tr w:rsidR="00D84C78" w:rsidRPr="00D84C78" w14:paraId="1C8A5A2D" w14:textId="77777777" w:rsidTr="00417AE9">
        <w:trPr>
          <w:trHeight w:val="557"/>
        </w:trPr>
        <w:tc>
          <w:tcPr>
            <w:tcW w:w="3827" w:type="dxa"/>
            <w:shd w:val="clear" w:color="auto" w:fill="auto"/>
          </w:tcPr>
          <w:p w14:paraId="591F3A57" w14:textId="77777777" w:rsidR="00D84C78" w:rsidRPr="00D84C78" w:rsidRDefault="00D84C78" w:rsidP="00D84C78">
            <w:pPr>
              <w:spacing w:before="120"/>
              <w:rPr>
                <w:rFonts w:ascii="Arial" w:hAnsi="Arial" w:cs="Arial"/>
                <w:sz w:val="22"/>
                <w:szCs w:val="22"/>
              </w:rPr>
            </w:pPr>
            <w:r w:rsidRPr="00D84C78">
              <w:rPr>
                <w:rFonts w:ascii="Arial" w:hAnsi="Arial" w:cs="Arial"/>
                <w:sz w:val="22"/>
                <w:szCs w:val="22"/>
              </w:rPr>
              <w:t xml:space="preserve">Koordynator zamówienia (badań i analiz) – 1 osoba </w:t>
            </w:r>
          </w:p>
        </w:tc>
        <w:tc>
          <w:tcPr>
            <w:tcW w:w="5245" w:type="dxa"/>
            <w:shd w:val="clear" w:color="auto" w:fill="auto"/>
          </w:tcPr>
          <w:p w14:paraId="1E0E100C" w14:textId="77777777" w:rsidR="00D84C78" w:rsidRPr="00D84C78" w:rsidRDefault="00D84C78" w:rsidP="00D84C78">
            <w:pPr>
              <w:spacing w:before="120"/>
              <w:rPr>
                <w:rFonts w:ascii="Arial" w:hAnsi="Arial" w:cs="Arial"/>
                <w:sz w:val="22"/>
                <w:szCs w:val="22"/>
              </w:rPr>
            </w:pPr>
            <w:r w:rsidRPr="00D84C78">
              <w:rPr>
                <w:rFonts w:ascii="Arial" w:hAnsi="Arial" w:cs="Arial"/>
                <w:sz w:val="22"/>
                <w:szCs w:val="22"/>
              </w:rPr>
              <w:t xml:space="preserve">Doświadczenie w koordynowaniu badań jakościowych prowadzonych technikami IDI lub FGI. Kandydat do pełnienia tej funkcji w okresie 6 lat przed upływem terminu składania ofert koordynował minimum 1 badanie z zastosowaniem metod jakościowych. </w:t>
            </w:r>
          </w:p>
        </w:tc>
      </w:tr>
      <w:tr w:rsidR="00D84C78" w:rsidRPr="00D84C78" w14:paraId="0FC536C4" w14:textId="77777777" w:rsidTr="00417AE9">
        <w:trPr>
          <w:trHeight w:val="557"/>
        </w:trPr>
        <w:tc>
          <w:tcPr>
            <w:tcW w:w="3827" w:type="dxa"/>
            <w:shd w:val="clear" w:color="auto" w:fill="auto"/>
          </w:tcPr>
          <w:p w14:paraId="02B24492" w14:textId="77777777" w:rsidR="00D84C78" w:rsidRPr="00D84C78" w:rsidRDefault="00D84C78" w:rsidP="00D84C78">
            <w:pPr>
              <w:spacing w:before="120"/>
              <w:rPr>
                <w:rFonts w:ascii="Arial" w:hAnsi="Arial" w:cs="Arial"/>
                <w:sz w:val="22"/>
                <w:szCs w:val="22"/>
              </w:rPr>
            </w:pPr>
            <w:r w:rsidRPr="00D84C78">
              <w:rPr>
                <w:rFonts w:ascii="Arial" w:hAnsi="Arial" w:cs="Arial"/>
                <w:sz w:val="22"/>
                <w:szCs w:val="22"/>
              </w:rPr>
              <w:t>Autor/autorzy końcowego raportu analitycznego (ekspertyzy) – nie więcej niż 3 osoby</w:t>
            </w:r>
          </w:p>
        </w:tc>
        <w:tc>
          <w:tcPr>
            <w:tcW w:w="5245" w:type="dxa"/>
            <w:shd w:val="clear" w:color="auto" w:fill="auto"/>
          </w:tcPr>
          <w:p w14:paraId="0BFD4ED0" w14:textId="77777777" w:rsidR="00D84C78" w:rsidRPr="00D84C78" w:rsidRDefault="00D84C78" w:rsidP="00D84C78">
            <w:pPr>
              <w:spacing w:before="120"/>
              <w:rPr>
                <w:rFonts w:ascii="Arial" w:hAnsi="Arial" w:cs="Arial"/>
                <w:sz w:val="22"/>
                <w:szCs w:val="22"/>
              </w:rPr>
            </w:pPr>
            <w:r w:rsidRPr="00D84C78">
              <w:rPr>
                <w:rFonts w:ascii="Arial" w:hAnsi="Arial" w:cs="Arial"/>
                <w:sz w:val="22"/>
                <w:szCs w:val="22"/>
              </w:rPr>
              <w:t xml:space="preserve">Doświadczenie w opracowywaniu analiz dotyczących rynku pracy (każdy kandydat do pełnienia tej funkcji w okresie 6 lat przed upływem terminu składania ofert przygotował minimum 3 takie opracowania analiz dotyczących rynku pracy jako autor lub współautor). </w:t>
            </w:r>
          </w:p>
        </w:tc>
      </w:tr>
      <w:tr w:rsidR="00D84C78" w:rsidRPr="00D84C78" w14:paraId="6238D4A3" w14:textId="77777777" w:rsidTr="00417AE9">
        <w:tc>
          <w:tcPr>
            <w:tcW w:w="3827" w:type="dxa"/>
            <w:shd w:val="clear" w:color="auto" w:fill="auto"/>
          </w:tcPr>
          <w:p w14:paraId="1BD2C654" w14:textId="77777777" w:rsidR="00D84C78" w:rsidRPr="00D84C78" w:rsidRDefault="00D84C78" w:rsidP="00D84C78">
            <w:pPr>
              <w:spacing w:before="120"/>
              <w:rPr>
                <w:rFonts w:ascii="Arial" w:hAnsi="Arial" w:cs="Arial"/>
                <w:sz w:val="22"/>
                <w:szCs w:val="22"/>
              </w:rPr>
            </w:pPr>
            <w:r w:rsidRPr="00D84C78">
              <w:rPr>
                <w:rFonts w:ascii="Arial" w:hAnsi="Arial" w:cs="Arial"/>
                <w:sz w:val="22"/>
                <w:szCs w:val="22"/>
              </w:rPr>
              <w:t>Redaktor merytoryczny – 1 osoba</w:t>
            </w:r>
          </w:p>
        </w:tc>
        <w:tc>
          <w:tcPr>
            <w:tcW w:w="5245" w:type="dxa"/>
            <w:shd w:val="clear" w:color="auto" w:fill="auto"/>
          </w:tcPr>
          <w:p w14:paraId="000F338A" w14:textId="77777777" w:rsidR="00D84C78" w:rsidRPr="00D84C78" w:rsidRDefault="00D84C78" w:rsidP="00D84C78">
            <w:pPr>
              <w:spacing w:before="120"/>
              <w:rPr>
                <w:rFonts w:ascii="Arial" w:hAnsi="Arial" w:cs="Arial"/>
                <w:sz w:val="22"/>
                <w:szCs w:val="22"/>
              </w:rPr>
            </w:pPr>
            <w:r w:rsidRPr="00D84C78">
              <w:rPr>
                <w:rFonts w:ascii="Arial" w:hAnsi="Arial" w:cs="Arial"/>
                <w:sz w:val="22"/>
                <w:szCs w:val="22"/>
              </w:rPr>
              <w:t xml:space="preserve">Doświadczenie w redakcji merytorycznej opracowań dotyczących rynku pracy w badaniach jakościowych z wywiadami indywidualnymi i/lub grupowymi (kandydat do pełnienia tej funkcji w okresie 6 lat przed upływem terminu składania ofert wykonał minimum 1 redakcję merytoryczną takiego opracowania w badaniu jakościowym z wywiadami indywidualnymi i/lub grupowymi). </w:t>
            </w:r>
          </w:p>
        </w:tc>
      </w:tr>
      <w:tr w:rsidR="00D84C78" w:rsidRPr="00D84C78" w14:paraId="12B2C103" w14:textId="77777777" w:rsidTr="00417AE9">
        <w:tc>
          <w:tcPr>
            <w:tcW w:w="3827" w:type="dxa"/>
            <w:shd w:val="clear" w:color="auto" w:fill="auto"/>
          </w:tcPr>
          <w:p w14:paraId="39426CD0" w14:textId="77777777" w:rsidR="00D84C78" w:rsidRPr="00D84C78" w:rsidRDefault="00D84C78" w:rsidP="00D84C78">
            <w:pPr>
              <w:spacing w:before="120"/>
              <w:rPr>
                <w:rFonts w:ascii="Arial" w:hAnsi="Arial" w:cs="Arial"/>
                <w:sz w:val="22"/>
                <w:szCs w:val="22"/>
              </w:rPr>
            </w:pPr>
            <w:r w:rsidRPr="00D84C78">
              <w:rPr>
                <w:rFonts w:ascii="Arial" w:hAnsi="Arial" w:cs="Arial"/>
                <w:sz w:val="22"/>
                <w:szCs w:val="22"/>
              </w:rPr>
              <w:t>Redaktor treści pod względem poprawności językowej – 1 osoba</w:t>
            </w:r>
          </w:p>
        </w:tc>
        <w:tc>
          <w:tcPr>
            <w:tcW w:w="5245" w:type="dxa"/>
            <w:shd w:val="clear" w:color="auto" w:fill="auto"/>
          </w:tcPr>
          <w:p w14:paraId="44552D2C" w14:textId="77777777" w:rsidR="00D84C78" w:rsidRPr="00D84C78" w:rsidRDefault="00D84C78" w:rsidP="00D84C78">
            <w:pPr>
              <w:spacing w:before="120"/>
              <w:rPr>
                <w:rFonts w:ascii="Arial" w:hAnsi="Arial" w:cs="Arial"/>
                <w:sz w:val="22"/>
                <w:szCs w:val="22"/>
              </w:rPr>
            </w:pPr>
            <w:r w:rsidRPr="00D84C78">
              <w:rPr>
                <w:rFonts w:ascii="Arial" w:hAnsi="Arial" w:cs="Arial"/>
                <w:sz w:val="22"/>
                <w:szCs w:val="22"/>
              </w:rPr>
              <w:t>Doświadczenie w redakcji treści opracowań pod względem poprawności językowej, stylistycznej oraz edytorskiej (kandydat do pełnienia tej funkcji w okresie 6 lat przed upływem terminu składania ofert wykonał minimum 1 redakcję treści opracowania pod względem poprawności językowej).</w:t>
            </w:r>
          </w:p>
        </w:tc>
      </w:tr>
    </w:tbl>
    <w:p w14:paraId="7F4FBE2E" w14:textId="77777777" w:rsidR="00D84C78" w:rsidRDefault="00D84C78" w:rsidP="00417AE9">
      <w:pPr>
        <w:pStyle w:val="Akapitzlist"/>
        <w:spacing w:before="120" w:after="0" w:line="276" w:lineRule="auto"/>
        <w:jc w:val="both"/>
        <w:rPr>
          <w:rFonts w:ascii="Arial" w:hAnsi="Arial" w:cs="Arial"/>
          <w:sz w:val="22"/>
          <w:szCs w:val="22"/>
        </w:rPr>
      </w:pPr>
    </w:p>
    <w:p w14:paraId="76E252E0" w14:textId="24798CC2" w:rsidR="00C9059E" w:rsidRDefault="00C9059E" w:rsidP="00417AE9">
      <w:pPr>
        <w:pStyle w:val="Akapitzlist"/>
        <w:spacing w:before="120" w:after="0" w:line="276" w:lineRule="auto"/>
        <w:ind w:left="0"/>
        <w:jc w:val="both"/>
        <w:rPr>
          <w:rFonts w:ascii="Arial" w:hAnsi="Arial" w:cs="Arial"/>
          <w:sz w:val="22"/>
          <w:szCs w:val="22"/>
        </w:rPr>
      </w:pPr>
      <w:r>
        <w:rPr>
          <w:rFonts w:ascii="Arial" w:hAnsi="Arial" w:cs="Arial"/>
          <w:sz w:val="22"/>
          <w:szCs w:val="22"/>
        </w:rPr>
        <w:t>Uwagi:</w:t>
      </w:r>
    </w:p>
    <w:p w14:paraId="680A97F6" w14:textId="77777777" w:rsidR="00594C54" w:rsidRPr="00C9059E" w:rsidRDefault="00594C54" w:rsidP="00417AE9">
      <w:pPr>
        <w:pStyle w:val="Akapitzlist"/>
        <w:spacing w:after="0" w:line="276" w:lineRule="auto"/>
        <w:ind w:left="0"/>
        <w:jc w:val="both"/>
        <w:rPr>
          <w:rFonts w:ascii="Arial" w:hAnsi="Arial" w:cs="Arial"/>
          <w:sz w:val="22"/>
          <w:szCs w:val="22"/>
        </w:rPr>
      </w:pPr>
      <w:r w:rsidRPr="00C9059E">
        <w:rPr>
          <w:rFonts w:ascii="Arial" w:hAnsi="Arial" w:cs="Arial"/>
          <w:sz w:val="22"/>
          <w:szCs w:val="22"/>
        </w:rPr>
        <w:t>Zamawiający nie dopuszcza łączenia funkcji w ramach zespołu (personelu) Wykonawcy.</w:t>
      </w:r>
      <w:r>
        <w:rPr>
          <w:rFonts w:ascii="Arial" w:hAnsi="Arial" w:cs="Arial"/>
          <w:sz w:val="22"/>
          <w:szCs w:val="22"/>
        </w:rPr>
        <w:t xml:space="preserve"> </w:t>
      </w:r>
      <w:r>
        <w:rPr>
          <w:rFonts w:ascii="Arial" w:hAnsi="Arial" w:cs="Arial"/>
          <w:sz w:val="22"/>
          <w:szCs w:val="22"/>
        </w:rPr>
        <w:br/>
      </w:r>
      <w:r w:rsidRPr="00C9059E">
        <w:rPr>
          <w:rFonts w:ascii="Arial" w:eastAsia="Calibri" w:hAnsi="Arial" w:cs="Arial"/>
          <w:sz w:val="22"/>
          <w:szCs w:val="22"/>
        </w:rPr>
        <w:t>W ramach zespołu badawczo-analitycznego jedna osoba może pełnić tylko 1 funkcję.</w:t>
      </w:r>
    </w:p>
    <w:p w14:paraId="783F50A8" w14:textId="77777777" w:rsidR="00690ECC" w:rsidRPr="00690ECC" w:rsidRDefault="00690ECC" w:rsidP="00417AE9">
      <w:pPr>
        <w:spacing w:after="0" w:line="276" w:lineRule="auto"/>
        <w:jc w:val="both"/>
        <w:rPr>
          <w:rFonts w:ascii="Arial" w:hAnsi="Arial" w:cs="Arial"/>
          <w:sz w:val="22"/>
          <w:szCs w:val="22"/>
        </w:rPr>
      </w:pPr>
      <w:r w:rsidRPr="00690ECC">
        <w:rPr>
          <w:rFonts w:ascii="Arial" w:hAnsi="Arial" w:cs="Arial"/>
          <w:sz w:val="22"/>
          <w:szCs w:val="22"/>
        </w:rPr>
        <w:t>Skróty nazw technik badawczych w treści warunków udziału w postępowaniu w rozumieniu ich pełnych nazw i znaczeń określonych w OPZ.</w:t>
      </w:r>
    </w:p>
    <w:p w14:paraId="30062FD3" w14:textId="77777777" w:rsidR="00690ECC" w:rsidRPr="00690ECC" w:rsidRDefault="00690ECC" w:rsidP="00417AE9">
      <w:pPr>
        <w:spacing w:after="0" w:line="276" w:lineRule="auto"/>
        <w:jc w:val="both"/>
        <w:rPr>
          <w:rFonts w:ascii="Arial" w:hAnsi="Arial" w:cs="Arial"/>
          <w:sz w:val="22"/>
          <w:szCs w:val="22"/>
        </w:rPr>
      </w:pPr>
    </w:p>
    <w:p w14:paraId="33646B54" w14:textId="78656F9D" w:rsidR="007574DC" w:rsidRPr="00A072F3" w:rsidRDefault="00690ECC" w:rsidP="00417AE9">
      <w:pPr>
        <w:spacing w:after="0" w:line="276" w:lineRule="auto"/>
        <w:jc w:val="both"/>
        <w:rPr>
          <w:rFonts w:ascii="Arial" w:hAnsi="Arial" w:cs="Arial"/>
          <w:sz w:val="22"/>
          <w:szCs w:val="22"/>
          <w:u w:val="single"/>
        </w:rPr>
      </w:pPr>
      <w:r w:rsidRPr="00A072F3">
        <w:rPr>
          <w:rFonts w:ascii="Arial" w:hAnsi="Arial" w:cs="Arial"/>
          <w:sz w:val="22"/>
          <w:szCs w:val="22"/>
          <w:u w:val="single"/>
        </w:rPr>
        <w:t>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p>
    <w:p w14:paraId="203B39A1" w14:textId="77777777" w:rsidR="00690ECC" w:rsidRPr="004B2FB4" w:rsidRDefault="00690ECC" w:rsidP="00690ECC">
      <w:pPr>
        <w:spacing w:after="0" w:line="276" w:lineRule="auto"/>
        <w:rPr>
          <w:rFonts w:ascii="Arial" w:hAnsi="Arial" w:cs="Arial"/>
          <w:sz w:val="12"/>
          <w:szCs w:val="12"/>
        </w:rPr>
      </w:pPr>
    </w:p>
    <w:p w14:paraId="4F7682D8" w14:textId="5D858478" w:rsidR="009614A4" w:rsidRPr="000C16C8"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0C16C8">
        <w:rPr>
          <w:rFonts w:ascii="Arial" w:hAnsi="Arial" w:cs="Arial"/>
          <w:sz w:val="22"/>
          <w:szCs w:val="22"/>
        </w:rPr>
        <w:t xml:space="preserve">Zamawiający, w stosunku do Wykonawców wspólnie ubiegających się o udzielenie zamówienia, w odniesieniu do warunku dotyczącego zdolności technicznej lub zawodowej – </w:t>
      </w:r>
      <w:r w:rsidR="00CD1262" w:rsidRPr="000C16C8">
        <w:rPr>
          <w:rFonts w:ascii="Arial" w:hAnsi="Arial" w:cs="Arial"/>
          <w:sz w:val="22"/>
          <w:szCs w:val="22"/>
        </w:rPr>
        <w:t>wymaga,</w:t>
      </w:r>
      <w:r w:rsidRPr="000C16C8">
        <w:rPr>
          <w:rFonts w:ascii="Arial" w:hAnsi="Arial" w:cs="Arial"/>
          <w:sz w:val="22"/>
          <w:szCs w:val="22"/>
        </w:rPr>
        <w:t xml:space="preserve"> żeby co najmniej jeden z wykonawców wspólnie ubiegających się o udzielenie zamówienia dysponował wymaganą zdolnością techniczną lub zawodową i wykonał usługi, do realizacji których te zdolności są wymagane.</w:t>
      </w:r>
    </w:p>
    <w:p w14:paraId="10867682" w14:textId="0DC82011" w:rsidR="009614A4" w:rsidRPr="00F85D6C"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bookmarkStart w:id="6" w:name="_Hlk184377834"/>
      <w:r w:rsidRPr="00F85D6C">
        <w:rPr>
          <w:rFonts w:ascii="Arial" w:hAnsi="Arial" w:cs="Arial"/>
          <w:sz w:val="22"/>
          <w:szCs w:val="22"/>
        </w:rPr>
        <w:t xml:space="preserve">Jeżeli wykonawca powołuje się na doświadczenie w realizacji usług, wykonywanych wspólnie z innymi wykonawcami, Zamawiający uzna warunek udziału w postępowaniu określony w </w:t>
      </w:r>
      <w:r w:rsidR="007208EB" w:rsidRPr="00F85D6C">
        <w:rPr>
          <w:rFonts w:ascii="Arial" w:hAnsi="Arial" w:cs="Arial"/>
          <w:sz w:val="22"/>
          <w:szCs w:val="22"/>
        </w:rPr>
        <w:t xml:space="preserve">ust. 2 </w:t>
      </w:r>
      <w:r w:rsidRPr="00F85D6C">
        <w:rPr>
          <w:rFonts w:ascii="Arial" w:hAnsi="Arial" w:cs="Arial"/>
          <w:sz w:val="22"/>
          <w:szCs w:val="22"/>
        </w:rPr>
        <w:t xml:space="preserve">pkt </w:t>
      </w:r>
      <w:r w:rsidR="00A27DAE" w:rsidRPr="00F85D6C">
        <w:rPr>
          <w:rFonts w:ascii="Arial" w:hAnsi="Arial" w:cs="Arial"/>
          <w:sz w:val="22"/>
          <w:szCs w:val="22"/>
        </w:rPr>
        <w:t>2.4</w:t>
      </w:r>
      <w:r w:rsidR="00C142C1" w:rsidRPr="00F85D6C">
        <w:rPr>
          <w:rFonts w:ascii="Arial" w:hAnsi="Arial" w:cs="Arial"/>
          <w:sz w:val="22"/>
          <w:szCs w:val="22"/>
        </w:rPr>
        <w:t xml:space="preserve">.1 </w:t>
      </w:r>
      <w:r w:rsidRPr="00F85D6C">
        <w:rPr>
          <w:rFonts w:ascii="Arial" w:hAnsi="Arial" w:cs="Arial"/>
          <w:sz w:val="22"/>
          <w:szCs w:val="22"/>
        </w:rPr>
        <w:t xml:space="preserve">za </w:t>
      </w:r>
      <w:r w:rsidR="00CD1262" w:rsidRPr="00F85D6C">
        <w:rPr>
          <w:rFonts w:ascii="Arial" w:hAnsi="Arial" w:cs="Arial"/>
          <w:sz w:val="22"/>
          <w:szCs w:val="22"/>
        </w:rPr>
        <w:t>spełniony,</w:t>
      </w:r>
      <w:r w:rsidRPr="00F85D6C">
        <w:rPr>
          <w:rFonts w:ascii="Arial" w:hAnsi="Arial" w:cs="Arial"/>
          <w:sz w:val="22"/>
          <w:szCs w:val="22"/>
        </w:rPr>
        <w:t xml:space="preserve"> jeżeli wykonawca bezpośrednio uczestniczył w wykonaniu usług objętych warunkiem, a w przypadku świadczeń powtarzających się lub ciągłych, bezpośrednio uczestniczył lub uczestniczy w wykonaniu usług objętych warunkiem.</w:t>
      </w:r>
      <w:bookmarkEnd w:id="6"/>
    </w:p>
    <w:p w14:paraId="117D0B22" w14:textId="77777777" w:rsidR="009614A4" w:rsidRPr="000C16C8"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F85D6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w:t>
      </w:r>
      <w:r w:rsidRPr="000C16C8">
        <w:rPr>
          <w:rFonts w:ascii="Arial" w:hAnsi="Arial" w:cs="Arial"/>
          <w:sz w:val="22"/>
          <w:szCs w:val="22"/>
        </w:rPr>
        <w:t xml:space="preserve"> technicznych lub zawodowych wykonawcy w inne przedsięwzięcia gospodarcze wykonawcy może mieć negatywny wpływ na realizację zamówienia.</w:t>
      </w:r>
    </w:p>
    <w:p w14:paraId="0AF657AD" w14:textId="77777777" w:rsidR="009614A4" w:rsidRPr="000C16C8" w:rsidRDefault="009614A4" w:rsidP="00F467B9">
      <w:pPr>
        <w:spacing w:line="276" w:lineRule="auto"/>
        <w:contextualSpacing/>
        <w:jc w:val="both"/>
        <w:rPr>
          <w:rFonts w:ascii="Arial" w:hAnsi="Arial" w:cs="Arial"/>
          <w:sz w:val="22"/>
          <w:szCs w:val="22"/>
        </w:rPr>
      </w:pPr>
      <w:r w:rsidRPr="000C16C8">
        <w:rPr>
          <w:rFonts w:ascii="Arial" w:hAnsi="Arial" w:cs="Arial"/>
          <w:sz w:val="22"/>
          <w:szCs w:val="22"/>
        </w:rPr>
        <w:t>B. POLEGANIE NA ZASOBACH INNYCH PODMIOTÓW.</w:t>
      </w:r>
    </w:p>
    <w:p w14:paraId="278E3182" w14:textId="77777777" w:rsidR="009614A4" w:rsidRPr="000C16C8"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150E21C5" w14:textId="50A0BD35" w:rsidR="009614A4" w:rsidRPr="000C16C8"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 xml:space="preserve">W odniesieniu do warunków dotyczących doświadczenia, wykonawcy mogą polegać na zdolnościach podmiotów udostępniających zasoby, jeśli podmioty te wykonają </w:t>
      </w:r>
      <w:r w:rsidR="00A27DAE" w:rsidRPr="000C16C8">
        <w:rPr>
          <w:rFonts w:ascii="Arial" w:hAnsi="Arial" w:cs="Arial"/>
          <w:sz w:val="22"/>
          <w:szCs w:val="22"/>
        </w:rPr>
        <w:t>świadczenie,</w:t>
      </w:r>
      <w:r w:rsidRPr="000C16C8">
        <w:rPr>
          <w:rFonts w:ascii="Arial" w:hAnsi="Arial" w:cs="Arial"/>
          <w:sz w:val="22"/>
          <w:szCs w:val="22"/>
        </w:rPr>
        <w:t xml:space="preserve"> do realizacji którego te zdolności są wymagane.</w:t>
      </w:r>
    </w:p>
    <w:p w14:paraId="5A32385D" w14:textId="26E067C8" w:rsidR="009614A4" w:rsidRPr="000C16C8"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 xml:space="preserve">Wykonawca, który polega na zdolnościach lub sytuacji podmiotów udostępniających </w:t>
      </w:r>
      <w:proofErr w:type="spellStart"/>
      <w:r w:rsidRPr="000C16C8">
        <w:rPr>
          <w:rFonts w:ascii="Arial" w:hAnsi="Arial" w:cs="Arial"/>
          <w:sz w:val="22"/>
          <w:szCs w:val="22"/>
        </w:rPr>
        <w:t>zasobyskłada</w:t>
      </w:r>
      <w:proofErr w:type="spellEnd"/>
      <w:r w:rsidRPr="000C16C8">
        <w:rPr>
          <w:rFonts w:ascii="Arial" w:hAnsi="Arial" w:cs="Arial"/>
          <w:sz w:val="22"/>
          <w:szCs w:val="22"/>
        </w:rPr>
        <w:t xml:space="preserve"> wraz z ofertą </w:t>
      </w:r>
      <w:r w:rsidRPr="000C16C8">
        <w:rPr>
          <w:rFonts w:ascii="Arial" w:hAnsi="Arial" w:cs="Arial"/>
          <w:b/>
          <w:bCs/>
          <w:sz w:val="22"/>
          <w:szCs w:val="22"/>
        </w:rPr>
        <w:t>zobowiązanie podmiotu udostępniającego zasoby</w:t>
      </w:r>
      <w:r w:rsidRPr="000C16C8">
        <w:rPr>
          <w:rFonts w:ascii="Arial" w:hAnsi="Arial"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A2702" w:rsidRPr="000C16C8">
        <w:rPr>
          <w:rFonts w:ascii="Arial" w:hAnsi="Arial" w:cs="Arial"/>
          <w:sz w:val="22"/>
          <w:szCs w:val="22"/>
        </w:rPr>
        <w:t xml:space="preserve"> </w:t>
      </w:r>
      <w:r w:rsidR="00F467B9" w:rsidRPr="000C16C8">
        <w:rPr>
          <w:rFonts w:ascii="Arial" w:hAnsi="Arial" w:cs="Arial"/>
          <w:sz w:val="22"/>
          <w:szCs w:val="22"/>
        </w:rPr>
        <w:t xml:space="preserve">– </w:t>
      </w:r>
      <w:r w:rsidR="009A2702" w:rsidRPr="000C16C8">
        <w:rPr>
          <w:rFonts w:ascii="Arial" w:hAnsi="Arial" w:cs="Arial"/>
          <w:sz w:val="22"/>
          <w:szCs w:val="22"/>
        </w:rPr>
        <w:t xml:space="preserve">wzór stanowi </w:t>
      </w:r>
      <w:r w:rsidR="009440DF" w:rsidRPr="000C16C8">
        <w:rPr>
          <w:rFonts w:ascii="Arial" w:hAnsi="Arial" w:cs="Arial"/>
          <w:b/>
          <w:bCs/>
          <w:sz w:val="22"/>
          <w:szCs w:val="22"/>
        </w:rPr>
        <w:t>Za</w:t>
      </w:r>
      <w:r w:rsidR="00F467B9" w:rsidRPr="000C16C8">
        <w:rPr>
          <w:rFonts w:ascii="Arial" w:hAnsi="Arial" w:cs="Arial"/>
          <w:b/>
          <w:bCs/>
          <w:sz w:val="22"/>
          <w:szCs w:val="22"/>
        </w:rPr>
        <w:t xml:space="preserve">łącznik nr </w:t>
      </w:r>
      <w:r w:rsidR="001A6919" w:rsidRPr="000C16C8">
        <w:rPr>
          <w:rFonts w:ascii="Arial" w:hAnsi="Arial" w:cs="Arial"/>
          <w:b/>
          <w:bCs/>
          <w:sz w:val="22"/>
          <w:szCs w:val="22"/>
        </w:rPr>
        <w:t>9</w:t>
      </w:r>
      <w:r w:rsidR="009440DF" w:rsidRPr="000C16C8">
        <w:rPr>
          <w:rFonts w:ascii="Arial" w:hAnsi="Arial" w:cs="Arial"/>
          <w:b/>
          <w:bCs/>
          <w:sz w:val="22"/>
          <w:szCs w:val="22"/>
        </w:rPr>
        <w:t xml:space="preserve"> do SWZ</w:t>
      </w:r>
    </w:p>
    <w:p w14:paraId="53A931A8" w14:textId="1692883B" w:rsidR="009614A4" w:rsidRPr="000C16C8"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w:t>
      </w:r>
      <w:r w:rsidR="00CD1262" w:rsidRPr="000C16C8">
        <w:rPr>
          <w:rFonts w:ascii="Arial" w:hAnsi="Arial" w:cs="Arial"/>
          <w:sz w:val="22"/>
          <w:szCs w:val="22"/>
        </w:rPr>
        <w:t>zachodzą,</w:t>
      </w:r>
      <w:r w:rsidRPr="000C16C8">
        <w:rPr>
          <w:rFonts w:ascii="Arial" w:hAnsi="Arial" w:cs="Arial"/>
          <w:sz w:val="22"/>
          <w:szCs w:val="22"/>
        </w:rPr>
        <w:t xml:space="preserve"> wobec tego podmiotu podstawy wykluczenia, które zostały przewidziane względem wykonawcy.</w:t>
      </w:r>
    </w:p>
    <w:p w14:paraId="48AF981A" w14:textId="1B8845DC" w:rsidR="009614A4" w:rsidRPr="000F5374" w:rsidRDefault="009614A4" w:rsidP="00F467B9">
      <w:pPr>
        <w:pStyle w:val="Akapitzlist"/>
        <w:numPr>
          <w:ilvl w:val="0"/>
          <w:numId w:val="34"/>
        </w:numPr>
        <w:suppressAutoHyphens/>
        <w:spacing w:after="0" w:line="276" w:lineRule="auto"/>
        <w:ind w:right="20"/>
        <w:jc w:val="both"/>
        <w:textAlignment w:val="baseline"/>
        <w:rPr>
          <w:rFonts w:ascii="Arial" w:hAnsi="Arial" w:cs="Arial"/>
          <w:sz w:val="22"/>
          <w:szCs w:val="22"/>
        </w:rPr>
      </w:pPr>
      <w:r w:rsidRPr="000C16C8">
        <w:rPr>
          <w:rFonts w:ascii="Arial" w:hAnsi="Arial" w:cs="Arial"/>
          <w:sz w:val="22"/>
          <w:szCs w:val="22"/>
        </w:rPr>
        <w:t xml:space="preserve">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0C16C8">
        <w:rPr>
          <w:rFonts w:ascii="Arial" w:hAnsi="Arial" w:cs="Arial"/>
          <w:sz w:val="22"/>
          <w:szCs w:val="22"/>
        </w:rPr>
        <w:lastRenderedPageBreak/>
        <w:t>innym podmiotem lub podmiotami albo wykazał, że samodzielnie spełnia warunki udziału w postępowaniu.</w:t>
      </w:r>
    </w:p>
    <w:p w14:paraId="4DB0994F" w14:textId="55ECD07A" w:rsidR="009614A4" w:rsidRPr="000C16C8" w:rsidRDefault="009614A4" w:rsidP="000F5374">
      <w:pPr>
        <w:spacing w:line="276" w:lineRule="auto"/>
        <w:ind w:left="360" w:right="20"/>
        <w:jc w:val="both"/>
        <w:textAlignment w:val="baseline"/>
        <w:rPr>
          <w:rFonts w:ascii="Arial" w:hAnsi="Arial" w:cs="Arial"/>
          <w:sz w:val="22"/>
          <w:szCs w:val="22"/>
        </w:rPr>
      </w:pPr>
      <w:r w:rsidRPr="000C16C8">
        <w:rPr>
          <w:rFonts w:ascii="Arial" w:hAnsi="Arial" w:cs="Arial"/>
          <w:b/>
          <w:bCs/>
          <w:sz w:val="22"/>
          <w:szCs w:val="22"/>
        </w:rPr>
        <w:t xml:space="preserve">UWAGA: </w:t>
      </w:r>
      <w:r w:rsidRPr="000C16C8">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4BBDC7A" w14:textId="77777777" w:rsidR="00C15E4E" w:rsidRPr="000C16C8" w:rsidRDefault="00C15E4E" w:rsidP="00A742C5">
      <w:pPr>
        <w:spacing w:after="0" w:line="276" w:lineRule="auto"/>
        <w:jc w:val="both"/>
        <w:rPr>
          <w:rFonts w:ascii="Arial" w:hAnsi="Arial" w:cs="Arial"/>
          <w:b/>
          <w:sz w:val="22"/>
          <w:szCs w:val="22"/>
        </w:rPr>
      </w:pPr>
      <w:r w:rsidRPr="000C16C8">
        <w:rPr>
          <w:rFonts w:ascii="Arial" w:hAnsi="Arial" w:cs="Arial"/>
          <w:b/>
          <w:sz w:val="22"/>
          <w:szCs w:val="22"/>
        </w:rPr>
        <w:t>ROZDZIAŁ IX: INFORMACJA DLA WYKONAWCÓW WSPÓLNIE UBIEGAJĄCYCH SIĘ O UDZIELENIE ZAMÓWIENIA</w:t>
      </w:r>
    </w:p>
    <w:p w14:paraId="0ADB064E" w14:textId="77777777" w:rsidR="00C15E4E" w:rsidRPr="000C16C8"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0C16C8">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0C16C8">
        <w:rPr>
          <w:rFonts w:ascii="Arial" w:hAnsi="Arial" w:cs="Arial"/>
          <w:b/>
          <w:bCs/>
          <w:sz w:val="22"/>
          <w:szCs w:val="22"/>
        </w:rPr>
        <w:t xml:space="preserve"> </w:t>
      </w:r>
      <w:r w:rsidRPr="000C16C8">
        <w:rPr>
          <w:rFonts w:ascii="Arial" w:hAnsi="Arial" w:cs="Arial"/>
          <w:sz w:val="22"/>
          <w:szCs w:val="22"/>
        </w:rPr>
        <w:t>winno być załączone do oferty. </w:t>
      </w:r>
    </w:p>
    <w:p w14:paraId="0F8DA299" w14:textId="3DC83EF1" w:rsidR="00C15E4E" w:rsidRPr="000C16C8"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0C16C8">
        <w:rPr>
          <w:rFonts w:ascii="Arial" w:hAnsi="Arial" w:cs="Arial"/>
          <w:sz w:val="22"/>
          <w:szCs w:val="22"/>
        </w:rPr>
        <w:t xml:space="preserve">W przypadku Wykonawców wspólnie ubiegających się o udzielenie zamówienia, oświadczenia, o których mowa w Rozdziale X </w:t>
      </w:r>
      <w:r w:rsidR="0032744C" w:rsidRPr="000C16C8">
        <w:rPr>
          <w:rFonts w:ascii="Arial" w:hAnsi="Arial" w:cs="Arial"/>
          <w:sz w:val="22"/>
          <w:szCs w:val="22"/>
        </w:rPr>
        <w:t xml:space="preserve">lit. A </w:t>
      </w:r>
      <w:r w:rsidR="008A6BD5" w:rsidRPr="000C16C8">
        <w:rPr>
          <w:rFonts w:ascii="Arial" w:hAnsi="Arial" w:cs="Arial"/>
          <w:sz w:val="22"/>
          <w:szCs w:val="22"/>
        </w:rPr>
        <w:t>ust.</w:t>
      </w:r>
      <w:r w:rsidR="00740FB7" w:rsidRPr="000C16C8">
        <w:rPr>
          <w:rFonts w:ascii="Arial" w:hAnsi="Arial" w:cs="Arial"/>
          <w:sz w:val="22"/>
          <w:szCs w:val="22"/>
        </w:rPr>
        <w:t xml:space="preserve"> </w:t>
      </w:r>
      <w:r w:rsidRPr="000C16C8">
        <w:rPr>
          <w:rFonts w:ascii="Arial" w:hAnsi="Arial" w:cs="Arial"/>
          <w:sz w:val="22"/>
          <w:szCs w:val="22"/>
        </w:rPr>
        <w:t>1 SWZ, składa każdy z Wykonawców.</w:t>
      </w:r>
    </w:p>
    <w:p w14:paraId="035F5D5A" w14:textId="77777777" w:rsidR="00B837DC" w:rsidRPr="000C16C8"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0C16C8">
        <w:rPr>
          <w:rFonts w:ascii="Arial" w:hAnsi="Arial" w:cs="Arial"/>
          <w:sz w:val="22"/>
          <w:szCs w:val="22"/>
        </w:rPr>
        <w:t>Oświadczenia i dokumenty potwierdzające brak podstaw do wykluczenia z postępowania składa każdy z Wykonawców wspólnie ubiegających się o zamówienie.</w:t>
      </w:r>
    </w:p>
    <w:p w14:paraId="2ABC0C08" w14:textId="124A31B5" w:rsidR="00191F2D" w:rsidRPr="000C16C8" w:rsidRDefault="00B837DC"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0C16C8">
        <w:rPr>
          <w:rFonts w:ascii="Arial" w:hAnsi="Arial" w:cs="Arial"/>
          <w:sz w:val="22"/>
          <w:szCs w:val="22"/>
        </w:rPr>
        <w:t>W przypadku gdy Wykonawcy wspólnie ubiegają się o udzielenie zamówienia</w:t>
      </w:r>
      <w:r w:rsidR="00B01AF8" w:rsidRPr="000C16C8">
        <w:rPr>
          <w:rFonts w:ascii="Arial" w:hAnsi="Arial" w:cs="Arial"/>
          <w:sz w:val="22"/>
          <w:szCs w:val="22"/>
        </w:rPr>
        <w:t>,</w:t>
      </w:r>
      <w:r w:rsidRPr="000C16C8">
        <w:rPr>
          <w:rFonts w:ascii="Arial" w:hAnsi="Arial" w:cs="Arial"/>
          <w:sz w:val="22"/>
          <w:szCs w:val="22"/>
        </w:rPr>
        <w:t xml:space="preserve"> dołączają do oferty </w:t>
      </w:r>
      <w:bookmarkStart w:id="7" w:name="_Hlk179968853"/>
      <w:r w:rsidRPr="000C16C8">
        <w:rPr>
          <w:rFonts w:ascii="Arial" w:hAnsi="Arial" w:cs="Arial"/>
          <w:sz w:val="22"/>
          <w:szCs w:val="22"/>
        </w:rPr>
        <w:t xml:space="preserve">oświadczenie, z którego wynika, które </w:t>
      </w:r>
      <w:r w:rsidR="001063E7" w:rsidRPr="000C16C8">
        <w:rPr>
          <w:rFonts w:ascii="Arial" w:hAnsi="Arial" w:cs="Arial"/>
          <w:sz w:val="22"/>
          <w:szCs w:val="22"/>
        </w:rPr>
        <w:t xml:space="preserve">dostawy lub </w:t>
      </w:r>
      <w:r w:rsidRPr="000C16C8">
        <w:rPr>
          <w:rFonts w:ascii="Arial" w:hAnsi="Arial" w:cs="Arial"/>
          <w:sz w:val="22"/>
          <w:szCs w:val="22"/>
        </w:rPr>
        <w:t xml:space="preserve">usługi wykonają poszczególni Wykonawcy – zgodnie z </w:t>
      </w:r>
      <w:r w:rsidR="009440DF" w:rsidRPr="000C16C8">
        <w:rPr>
          <w:rFonts w:ascii="Arial" w:hAnsi="Arial" w:cs="Arial"/>
          <w:b/>
          <w:bCs/>
          <w:sz w:val="22"/>
          <w:szCs w:val="22"/>
        </w:rPr>
        <w:t>Z</w:t>
      </w:r>
      <w:r w:rsidRPr="000C16C8">
        <w:rPr>
          <w:rFonts w:ascii="Arial" w:hAnsi="Arial" w:cs="Arial"/>
          <w:b/>
          <w:bCs/>
          <w:sz w:val="22"/>
          <w:szCs w:val="22"/>
        </w:rPr>
        <w:t xml:space="preserve">ałącznikiem nr </w:t>
      </w:r>
      <w:r w:rsidR="0032744C" w:rsidRPr="000C16C8">
        <w:rPr>
          <w:rFonts w:ascii="Arial" w:hAnsi="Arial" w:cs="Arial"/>
          <w:b/>
          <w:bCs/>
          <w:sz w:val="22"/>
          <w:szCs w:val="22"/>
        </w:rPr>
        <w:t>8</w:t>
      </w:r>
      <w:r w:rsidR="001B0275" w:rsidRPr="000C16C8">
        <w:rPr>
          <w:rFonts w:ascii="Arial" w:hAnsi="Arial" w:cs="Arial"/>
          <w:b/>
          <w:bCs/>
          <w:sz w:val="22"/>
          <w:szCs w:val="22"/>
        </w:rPr>
        <w:t xml:space="preserve"> do SWZ</w:t>
      </w:r>
      <w:r w:rsidR="001B0275" w:rsidRPr="000C16C8">
        <w:rPr>
          <w:rFonts w:ascii="Arial" w:hAnsi="Arial" w:cs="Arial"/>
          <w:sz w:val="22"/>
          <w:szCs w:val="22"/>
        </w:rPr>
        <w:t>.</w:t>
      </w:r>
    </w:p>
    <w:bookmarkEnd w:id="7"/>
    <w:p w14:paraId="47186C00" w14:textId="77777777" w:rsidR="00DF21E6" w:rsidRPr="000C16C8" w:rsidRDefault="00DF21E6" w:rsidP="00A742C5">
      <w:pPr>
        <w:spacing w:after="0" w:line="276" w:lineRule="auto"/>
        <w:rPr>
          <w:rFonts w:ascii="Arial" w:hAnsi="Arial" w:cs="Arial"/>
          <w:sz w:val="22"/>
          <w:szCs w:val="22"/>
        </w:rPr>
      </w:pPr>
    </w:p>
    <w:p w14:paraId="4E3D2FBD" w14:textId="77777777" w:rsidR="00C15E4E" w:rsidRPr="000C16C8" w:rsidRDefault="00C15E4E" w:rsidP="00A742C5">
      <w:pPr>
        <w:spacing w:after="0" w:line="276" w:lineRule="auto"/>
        <w:jc w:val="both"/>
        <w:outlineLvl w:val="1"/>
        <w:rPr>
          <w:rFonts w:ascii="Arial" w:hAnsi="Arial" w:cs="Arial"/>
          <w:b/>
          <w:sz w:val="22"/>
          <w:szCs w:val="22"/>
        </w:rPr>
      </w:pPr>
      <w:r w:rsidRPr="000C16C8">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233F0541" w14:textId="77777777" w:rsidR="009A2702" w:rsidRPr="000C16C8" w:rsidRDefault="009A2702" w:rsidP="004F3FD8">
      <w:pPr>
        <w:spacing w:after="0" w:line="264" w:lineRule="auto"/>
        <w:jc w:val="both"/>
        <w:rPr>
          <w:rFonts w:ascii="Arial" w:hAnsi="Arial" w:cs="Arial"/>
          <w:b/>
          <w:sz w:val="22"/>
          <w:szCs w:val="22"/>
        </w:rPr>
      </w:pPr>
    </w:p>
    <w:p w14:paraId="1BDBF61C" w14:textId="7B4F10A8" w:rsidR="009A2702" w:rsidRPr="000C16C8" w:rsidRDefault="009A2702" w:rsidP="004F3FD8">
      <w:pPr>
        <w:spacing w:after="0" w:line="264" w:lineRule="auto"/>
        <w:jc w:val="both"/>
        <w:rPr>
          <w:rFonts w:ascii="Arial" w:hAnsi="Arial" w:cs="Arial"/>
          <w:b/>
          <w:sz w:val="22"/>
          <w:szCs w:val="22"/>
        </w:rPr>
      </w:pPr>
      <w:r w:rsidRPr="000C16C8">
        <w:rPr>
          <w:rFonts w:ascii="Arial" w:hAnsi="Arial" w:cs="Arial"/>
          <w:b/>
          <w:sz w:val="22"/>
          <w:szCs w:val="22"/>
        </w:rPr>
        <w:t>A. Wstępne oświadczenie</w:t>
      </w:r>
    </w:p>
    <w:p w14:paraId="607D41EC" w14:textId="32455BDD" w:rsidR="009A2702" w:rsidRPr="000C16C8" w:rsidRDefault="009A2702" w:rsidP="00E92D6D">
      <w:pPr>
        <w:pStyle w:val="Akapitzlist"/>
        <w:numPr>
          <w:ilvl w:val="0"/>
          <w:numId w:val="42"/>
        </w:numPr>
        <w:suppressAutoHyphens/>
        <w:spacing w:after="0" w:line="264" w:lineRule="auto"/>
        <w:ind w:left="502"/>
        <w:jc w:val="both"/>
        <w:rPr>
          <w:rFonts w:ascii="Arial" w:hAnsi="Arial" w:cs="Arial"/>
          <w:b/>
          <w:sz w:val="22"/>
          <w:szCs w:val="22"/>
        </w:rPr>
      </w:pPr>
      <w:r w:rsidRPr="000C16C8">
        <w:rPr>
          <w:rFonts w:ascii="Arial" w:hAnsi="Arial" w:cs="Arial"/>
          <w:sz w:val="22"/>
          <w:szCs w:val="22"/>
        </w:rPr>
        <w:t xml:space="preserve">Każdy wykonawca musi przedstawić aktualne na dzień składania ofert oświadczenie w formie jednolitego europejskiego dokumentu zamówienia (JEDZ) w zakresie wskazanym w </w:t>
      </w:r>
      <w:r w:rsidR="009440DF" w:rsidRPr="000C16C8">
        <w:rPr>
          <w:rFonts w:ascii="Arial" w:hAnsi="Arial" w:cs="Arial"/>
          <w:b/>
          <w:bCs/>
          <w:sz w:val="22"/>
          <w:szCs w:val="22"/>
        </w:rPr>
        <w:t>Z</w:t>
      </w:r>
      <w:r w:rsidRPr="000C16C8">
        <w:rPr>
          <w:rFonts w:ascii="Arial" w:hAnsi="Arial" w:cs="Arial"/>
          <w:b/>
          <w:bCs/>
          <w:sz w:val="22"/>
          <w:szCs w:val="22"/>
        </w:rPr>
        <w:t xml:space="preserve">ałączniku nr </w:t>
      </w:r>
      <w:r w:rsidR="0032744C" w:rsidRPr="000C16C8">
        <w:rPr>
          <w:rFonts w:ascii="Arial" w:hAnsi="Arial" w:cs="Arial"/>
          <w:b/>
          <w:bCs/>
          <w:sz w:val="22"/>
          <w:szCs w:val="22"/>
        </w:rPr>
        <w:t>1</w:t>
      </w:r>
      <w:r w:rsidR="005845B0">
        <w:rPr>
          <w:rFonts w:ascii="Arial" w:hAnsi="Arial" w:cs="Arial"/>
          <w:b/>
          <w:bCs/>
          <w:sz w:val="22"/>
          <w:szCs w:val="22"/>
        </w:rPr>
        <w:t>2</w:t>
      </w:r>
      <w:r w:rsidRPr="000C16C8">
        <w:rPr>
          <w:rFonts w:ascii="Arial" w:hAnsi="Arial" w:cs="Arial"/>
          <w:b/>
          <w:bCs/>
          <w:sz w:val="22"/>
          <w:szCs w:val="22"/>
        </w:rPr>
        <w:t xml:space="preserve"> do SWZ</w:t>
      </w:r>
      <w:r w:rsidRPr="000C16C8">
        <w:rPr>
          <w:rFonts w:ascii="Arial" w:hAnsi="Arial" w:cs="Arial"/>
          <w:sz w:val="22"/>
          <w:szCs w:val="22"/>
        </w:rPr>
        <w:t>. Informacje zawarte w oświadczeniu będą stanowić wstępne potwierdzenie, że wykonawca nie podlega wykluczeniu oraz spełnia warunki udziału w postępowaniu.</w:t>
      </w:r>
    </w:p>
    <w:p w14:paraId="4056EBF4" w14:textId="77777777" w:rsidR="009A2702" w:rsidRPr="000C16C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0C16C8">
        <w:rPr>
          <w:rFonts w:ascii="Arial" w:hAnsi="Arial" w:cs="Arial"/>
          <w:sz w:val="22"/>
          <w:szCs w:val="22"/>
        </w:rPr>
        <w:t>W przypadku wspólnego ubiegania się o zamówienie przez wykonawców oświadczenie, o którym mowa w punkcie 1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1A6B4B9" w14:textId="77777777" w:rsidR="009A2702" w:rsidRPr="000C16C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0C16C8">
        <w:rPr>
          <w:rFonts w:ascii="Arial" w:hAnsi="Arial" w:cs="Arial"/>
          <w:sz w:val="22"/>
          <w:szCs w:val="22"/>
        </w:rPr>
        <w:t>Wykonawca, który powołuje się na zasoby innych podmiotów, w celu wykazania braku istnienia wobec nich podstaw wykluczenia oraz spełniania, w zakresie, w jakim powołuje się na ich zasoby, warunków udziału w postępowaniu składa także oświadczenia, o którym mowa w punkcie 1 (JEDZ) dotyczące tych podmiotów.</w:t>
      </w:r>
    </w:p>
    <w:p w14:paraId="5370092E" w14:textId="2D491269" w:rsidR="009A2702" w:rsidRPr="000C16C8" w:rsidRDefault="009A2702" w:rsidP="00E92D6D">
      <w:pPr>
        <w:pStyle w:val="Akapitzlist"/>
        <w:numPr>
          <w:ilvl w:val="0"/>
          <w:numId w:val="42"/>
        </w:numPr>
        <w:suppressAutoHyphens/>
        <w:spacing w:after="0" w:line="264" w:lineRule="auto"/>
        <w:ind w:left="502"/>
        <w:jc w:val="both"/>
        <w:rPr>
          <w:rFonts w:ascii="Arial" w:hAnsi="Arial" w:cs="Arial"/>
          <w:strike/>
          <w:sz w:val="22"/>
          <w:szCs w:val="22"/>
        </w:rPr>
      </w:pPr>
      <w:r w:rsidRPr="000C16C8">
        <w:rPr>
          <w:rFonts w:ascii="Arial" w:hAnsi="Arial" w:cs="Arial"/>
          <w:sz w:val="22"/>
          <w:szCs w:val="22"/>
        </w:rPr>
        <w:t xml:space="preserve">W przypadku polegania przez Wykonawcę na zdolnościach i sytuacji innych podmiotów, niezależnie od charakteru prawnego łączącego go z nimi stosunków, Wykonawca zobowiązany jest udowodnić zamawiającemu, iż będzie dysponował niezbędnymi zasobami w sposób umożliwiający należyte wykonanie zamówienia oraz że stosunek łączący wykonawcę z tymi podmiotami gwarantuje rzeczywisty dostęp do ich zasobów. Wykonawca w tym celu przedstawi pisemne zobowiązanie (oryginał dokumentu) tych podmiotów do oddania mu do dyspozycji niezbędnych zasobów na okres korzystania z nich przy wykonywaniu zamówienia. Treść zobowiązania podmiotu trzeciego powinna określać (wzór stanowi </w:t>
      </w:r>
      <w:r w:rsidR="009440DF" w:rsidRPr="000C16C8">
        <w:rPr>
          <w:rFonts w:ascii="Arial" w:hAnsi="Arial" w:cs="Arial"/>
          <w:b/>
          <w:bCs/>
          <w:sz w:val="22"/>
          <w:szCs w:val="22"/>
        </w:rPr>
        <w:t>Z</w:t>
      </w:r>
      <w:r w:rsidRPr="000C16C8">
        <w:rPr>
          <w:rFonts w:ascii="Arial" w:hAnsi="Arial" w:cs="Arial"/>
          <w:b/>
          <w:bCs/>
          <w:sz w:val="22"/>
          <w:szCs w:val="22"/>
        </w:rPr>
        <w:t>ałącznik nr</w:t>
      </w:r>
      <w:r w:rsidR="00B216AA" w:rsidRPr="000C16C8">
        <w:rPr>
          <w:rFonts w:ascii="Arial" w:hAnsi="Arial" w:cs="Arial"/>
          <w:b/>
          <w:bCs/>
          <w:sz w:val="22"/>
          <w:szCs w:val="22"/>
        </w:rPr>
        <w:t xml:space="preserve"> </w:t>
      </w:r>
      <w:r w:rsidR="001A6919" w:rsidRPr="000C16C8">
        <w:rPr>
          <w:rFonts w:ascii="Arial" w:hAnsi="Arial" w:cs="Arial"/>
          <w:b/>
          <w:bCs/>
          <w:sz w:val="22"/>
          <w:szCs w:val="22"/>
        </w:rPr>
        <w:t>9</w:t>
      </w:r>
      <w:r w:rsidR="00B216AA" w:rsidRPr="000C16C8">
        <w:rPr>
          <w:rFonts w:ascii="Arial" w:hAnsi="Arial" w:cs="Arial"/>
          <w:b/>
          <w:bCs/>
          <w:sz w:val="22"/>
          <w:szCs w:val="22"/>
        </w:rPr>
        <w:t xml:space="preserve"> do SWZ</w:t>
      </w:r>
      <w:r w:rsidRPr="000C16C8">
        <w:rPr>
          <w:rFonts w:ascii="Arial" w:hAnsi="Arial" w:cs="Arial"/>
          <w:sz w:val="22"/>
          <w:szCs w:val="22"/>
        </w:rPr>
        <w:t>):</w:t>
      </w:r>
    </w:p>
    <w:p w14:paraId="0C1CF9BD" w14:textId="62279A97" w:rsidR="009A2702" w:rsidRPr="000C16C8" w:rsidRDefault="009A2702" w:rsidP="004F3FD8">
      <w:pPr>
        <w:pStyle w:val="Akapitzlist"/>
        <w:spacing w:after="0" w:line="264" w:lineRule="auto"/>
        <w:ind w:left="1080"/>
        <w:jc w:val="both"/>
        <w:rPr>
          <w:rFonts w:ascii="Arial" w:hAnsi="Arial" w:cs="Arial"/>
          <w:sz w:val="22"/>
          <w:szCs w:val="22"/>
        </w:rPr>
      </w:pPr>
      <w:r w:rsidRPr="000C16C8">
        <w:rPr>
          <w:rFonts w:ascii="Arial" w:hAnsi="Arial" w:cs="Arial"/>
          <w:sz w:val="22"/>
          <w:szCs w:val="22"/>
        </w:rPr>
        <w:t>1) zakres dostępnych wykonawcy zasobów podmiotu udostępniającego zasoby;</w:t>
      </w:r>
    </w:p>
    <w:p w14:paraId="4EA57AD6" w14:textId="77777777" w:rsidR="009A2702" w:rsidRPr="000C16C8" w:rsidRDefault="009A2702" w:rsidP="004F3FD8">
      <w:pPr>
        <w:pStyle w:val="Akapitzlist"/>
        <w:spacing w:after="0" w:line="264" w:lineRule="auto"/>
        <w:ind w:left="1080"/>
        <w:jc w:val="both"/>
        <w:rPr>
          <w:rFonts w:ascii="Arial" w:hAnsi="Arial" w:cs="Arial"/>
          <w:sz w:val="22"/>
          <w:szCs w:val="22"/>
        </w:rPr>
      </w:pPr>
      <w:r w:rsidRPr="000C16C8">
        <w:rPr>
          <w:rFonts w:ascii="Arial" w:hAnsi="Arial" w:cs="Arial"/>
          <w:sz w:val="22"/>
          <w:szCs w:val="22"/>
        </w:rPr>
        <w:t>2) sposób i okres udostępnienia wykonawcy i wykorzystania przez niego zasobów podmiotu udostępniającego te zasoby przy wykonywaniu zamówienia;</w:t>
      </w:r>
    </w:p>
    <w:p w14:paraId="3D663FE8" w14:textId="77777777" w:rsidR="009A2702" w:rsidRPr="000C16C8" w:rsidRDefault="009A2702" w:rsidP="004F3FD8">
      <w:pPr>
        <w:pStyle w:val="Akapitzlist"/>
        <w:spacing w:after="0" w:line="264" w:lineRule="auto"/>
        <w:ind w:left="1080"/>
        <w:jc w:val="both"/>
        <w:rPr>
          <w:rFonts w:ascii="Arial" w:hAnsi="Arial" w:cs="Arial"/>
          <w:sz w:val="22"/>
          <w:szCs w:val="22"/>
        </w:rPr>
      </w:pPr>
      <w:r w:rsidRPr="000C16C8">
        <w:rPr>
          <w:rFonts w:ascii="Arial" w:hAnsi="Arial" w:cs="Arial"/>
          <w:sz w:val="22"/>
          <w:szCs w:val="22"/>
        </w:rPr>
        <w:t xml:space="preserve">3) czy i w jakim zakresie podmiot udostępniający zasoby, na zdolnościach którego wykonawca polega w odniesieniu do warunków udziału w postępowaniu dotyczących </w:t>
      </w:r>
      <w:r w:rsidRPr="000C16C8">
        <w:rPr>
          <w:rFonts w:ascii="Arial" w:hAnsi="Arial" w:cs="Arial"/>
          <w:sz w:val="22"/>
          <w:szCs w:val="22"/>
        </w:rPr>
        <w:lastRenderedPageBreak/>
        <w:t>wykształcenia, kwalifikacji zawodowych lub doświadczenia, zrealizuje roboty budowlane lub usługi, których wskazane zdolności dotyczą.</w:t>
      </w:r>
    </w:p>
    <w:p w14:paraId="16AE6ACB" w14:textId="4E30C26A" w:rsidR="009A2702" w:rsidRPr="000C16C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0C16C8">
        <w:rPr>
          <w:rFonts w:ascii="Arial" w:hAnsi="Arial" w:cs="Arial"/>
          <w:sz w:val="22"/>
          <w:szCs w:val="22"/>
        </w:rPr>
        <w:t xml:space="preserve">Do oferty należy przedłożyć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0C16C8">
        <w:rPr>
          <w:rFonts w:ascii="Arial" w:hAnsi="Arial" w:cs="Arial"/>
          <w:b/>
          <w:sz w:val="22"/>
          <w:szCs w:val="22"/>
        </w:rPr>
        <w:t>(</w:t>
      </w:r>
      <w:r w:rsidR="009440DF" w:rsidRPr="000C16C8">
        <w:rPr>
          <w:rFonts w:ascii="Arial" w:hAnsi="Arial" w:cs="Arial"/>
          <w:b/>
          <w:sz w:val="22"/>
          <w:szCs w:val="22"/>
        </w:rPr>
        <w:t>Z</w:t>
      </w:r>
      <w:r w:rsidRPr="000C16C8">
        <w:rPr>
          <w:rFonts w:ascii="Arial" w:hAnsi="Arial" w:cs="Arial"/>
          <w:b/>
          <w:sz w:val="22"/>
          <w:szCs w:val="22"/>
        </w:rPr>
        <w:t xml:space="preserve">ałącznik nr </w:t>
      </w:r>
      <w:r w:rsidR="00B216AA" w:rsidRPr="000C16C8">
        <w:rPr>
          <w:rFonts w:ascii="Arial" w:hAnsi="Arial" w:cs="Arial"/>
          <w:b/>
          <w:sz w:val="22"/>
          <w:szCs w:val="22"/>
        </w:rPr>
        <w:t>4</w:t>
      </w:r>
      <w:r w:rsidRPr="000C16C8">
        <w:rPr>
          <w:rFonts w:ascii="Arial" w:hAnsi="Arial" w:cs="Arial"/>
          <w:b/>
          <w:sz w:val="22"/>
          <w:szCs w:val="22"/>
        </w:rPr>
        <w:t xml:space="preserve"> do SWZ)</w:t>
      </w:r>
      <w:r w:rsidRPr="000C16C8">
        <w:rPr>
          <w:rFonts w:ascii="Arial" w:hAnsi="Arial" w:cs="Arial"/>
          <w:sz w:val="22"/>
          <w:szCs w:val="22"/>
        </w:rPr>
        <w:t>.</w:t>
      </w:r>
    </w:p>
    <w:p w14:paraId="3C43BA79" w14:textId="77777777" w:rsidR="009A2702" w:rsidRPr="000C16C8"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0C16C8">
        <w:rPr>
          <w:rFonts w:ascii="Arial" w:hAnsi="Arial" w:cs="Arial"/>
          <w:sz w:val="22"/>
          <w:szCs w:val="22"/>
        </w:rPr>
        <w:t>Przy wypełnianiu formularza JEDZ Wykonawca może skorzystać z instrukcji jego wypełniania zamieszczonej przez Urząd Zamówień Publicznych na stronie internetowej pod adresem:</w:t>
      </w:r>
    </w:p>
    <w:p w14:paraId="0D558DCD" w14:textId="77777777" w:rsidR="009A2702" w:rsidRPr="000C16C8" w:rsidRDefault="009A2702" w:rsidP="004F3FD8">
      <w:pPr>
        <w:pStyle w:val="Akapitzlist"/>
        <w:spacing w:after="0" w:line="264" w:lineRule="auto"/>
        <w:ind w:left="502"/>
        <w:jc w:val="both"/>
        <w:rPr>
          <w:rFonts w:ascii="Arial" w:hAnsi="Arial" w:cs="Arial"/>
          <w:sz w:val="22"/>
          <w:szCs w:val="22"/>
        </w:rPr>
      </w:pPr>
      <w:r w:rsidRPr="000C16C8">
        <w:rPr>
          <w:rFonts w:ascii="Arial" w:hAnsi="Arial" w:cs="Arial"/>
          <w:sz w:val="22"/>
          <w:szCs w:val="22"/>
        </w:rPr>
        <w:t>https://www.gov.pl/web/uzp/jednolity-europejski-dokument-zamowienia</w:t>
      </w:r>
    </w:p>
    <w:p w14:paraId="3EE47E0C" w14:textId="77777777" w:rsidR="009A2702" w:rsidRPr="000C16C8" w:rsidRDefault="009A2702" w:rsidP="004F3FD8">
      <w:pPr>
        <w:spacing w:after="0" w:line="264" w:lineRule="auto"/>
        <w:ind w:firstLine="502"/>
        <w:rPr>
          <w:rFonts w:ascii="Arial" w:hAnsi="Arial" w:cs="Arial"/>
          <w:b/>
          <w:sz w:val="22"/>
          <w:szCs w:val="22"/>
          <w:u w:val="single"/>
        </w:rPr>
      </w:pPr>
      <w:r w:rsidRPr="000C16C8">
        <w:rPr>
          <w:rFonts w:ascii="Arial" w:hAnsi="Arial" w:cs="Arial"/>
          <w:b/>
          <w:sz w:val="22"/>
          <w:szCs w:val="22"/>
          <w:u w:val="single"/>
        </w:rPr>
        <w:t xml:space="preserve">W celu złożenia JEDZ Wykonawca powinien: </w:t>
      </w:r>
    </w:p>
    <w:p w14:paraId="5EC46095"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eastAsia="Calibri" w:hAnsi="Arial" w:cs="Arial"/>
          <w:sz w:val="22"/>
          <w:szCs w:val="22"/>
        </w:rPr>
        <w:t>pobrać ze strony internetowej Zamawiającego plik w formacie XML o nazwie „JEDZ” (zapisać na swoim komputerze);</w:t>
      </w:r>
    </w:p>
    <w:p w14:paraId="2EBA263F"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wejść na stronę https://espd.uzp.gov.pl/</w:t>
      </w:r>
    </w:p>
    <w:p w14:paraId="365A0ADD"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wybrać opcję „Jestem wykonawcą”;</w:t>
      </w:r>
    </w:p>
    <w:p w14:paraId="375FA12B"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wybrać opcję „zaimportować ESPD”;</w:t>
      </w:r>
    </w:p>
    <w:p w14:paraId="6AB6C323"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załadować (zaimportować) dokument – plik JEDZ wcześniej pobrany ze strony Zamawiającego i zapisany na swoim komputerze – klikając „Przeglądaj”, następnie wybrać plik;</w:t>
      </w:r>
    </w:p>
    <w:p w14:paraId="006911BA"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postępować zgodnie z instrukcjami w narzędziu;</w:t>
      </w:r>
    </w:p>
    <w:p w14:paraId="59D9B149" w14:textId="77777777" w:rsidR="009A2702" w:rsidRPr="000C16C8"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0C16C8">
        <w:rPr>
          <w:rFonts w:ascii="Arial" w:hAnsi="Arial" w:cs="Arial"/>
          <w:sz w:val="22"/>
          <w:szCs w:val="22"/>
        </w:rPr>
        <w:t xml:space="preserve">po wypełnieniu, JEDZ należy złożyć wraz z ofertą. </w:t>
      </w:r>
    </w:p>
    <w:p w14:paraId="0F731783" w14:textId="77777777" w:rsidR="009A2702" w:rsidRPr="000C16C8" w:rsidRDefault="009A2702" w:rsidP="004F3FD8">
      <w:pPr>
        <w:pStyle w:val="Akapitzlist"/>
        <w:spacing w:after="0" w:line="264" w:lineRule="auto"/>
        <w:ind w:left="1080"/>
        <w:jc w:val="both"/>
        <w:rPr>
          <w:rFonts w:ascii="Arial" w:hAnsi="Arial" w:cs="Arial"/>
          <w:sz w:val="22"/>
          <w:szCs w:val="22"/>
        </w:rPr>
      </w:pPr>
    </w:p>
    <w:p w14:paraId="4D59C439" w14:textId="77777777" w:rsidR="009A2702" w:rsidRPr="000C16C8" w:rsidRDefault="009A2702" w:rsidP="004F3FD8">
      <w:pPr>
        <w:spacing w:after="0" w:line="264" w:lineRule="auto"/>
        <w:jc w:val="both"/>
        <w:rPr>
          <w:rFonts w:ascii="Arial" w:hAnsi="Arial" w:cs="Arial"/>
          <w:b/>
          <w:bCs/>
          <w:sz w:val="22"/>
          <w:szCs w:val="22"/>
        </w:rPr>
      </w:pPr>
      <w:r w:rsidRPr="000C16C8">
        <w:rPr>
          <w:rFonts w:ascii="Arial" w:hAnsi="Arial" w:cs="Arial"/>
          <w:b/>
          <w:bCs/>
          <w:sz w:val="22"/>
          <w:szCs w:val="22"/>
        </w:rPr>
        <w:t>B. Podmiotowe środki dowodowe składane na wezwanie</w:t>
      </w:r>
    </w:p>
    <w:p w14:paraId="07C98B10" w14:textId="77777777" w:rsidR="009A2702" w:rsidRPr="000C16C8" w:rsidRDefault="009A2702" w:rsidP="00C32A2F">
      <w:pPr>
        <w:spacing w:after="0" w:line="264" w:lineRule="auto"/>
        <w:ind w:left="426"/>
        <w:jc w:val="both"/>
        <w:rPr>
          <w:rFonts w:ascii="Arial" w:hAnsi="Arial" w:cs="Arial"/>
          <w:sz w:val="22"/>
          <w:szCs w:val="22"/>
        </w:rPr>
      </w:pPr>
      <w:r w:rsidRPr="000C16C8">
        <w:rPr>
          <w:rFonts w:ascii="Arial" w:hAnsi="Arial" w:cs="Arial"/>
          <w:sz w:val="22"/>
          <w:szCs w:val="22"/>
        </w:rPr>
        <w:t xml:space="preserve">Zgodnie z art. 126 ust. 1 </w:t>
      </w:r>
      <w:proofErr w:type="spellStart"/>
      <w:r w:rsidRPr="000C16C8">
        <w:rPr>
          <w:rFonts w:ascii="Arial" w:hAnsi="Arial" w:cs="Arial"/>
          <w:sz w:val="22"/>
          <w:szCs w:val="22"/>
        </w:rPr>
        <w:t>Pzp</w:t>
      </w:r>
      <w:proofErr w:type="spellEnd"/>
      <w:r w:rsidRPr="000C16C8">
        <w:rPr>
          <w:rFonts w:ascii="Arial" w:hAnsi="Arial" w:cs="Arial"/>
          <w:sz w:val="22"/>
          <w:szCs w:val="22"/>
        </w:rPr>
        <w:t xml:space="preserve"> Zamawiający przed wyborem najkorzystniejszej oferty wezwie wykonawcę, którego oferta została najwyżej oceniona, do złożenia w wyznaczonym terminie, nie krótszym niż 10 dni, aktualnych na dzień złożenia podmiotowych środków dowodowych:</w:t>
      </w:r>
    </w:p>
    <w:p w14:paraId="59E89BCF" w14:textId="77777777" w:rsidR="009A2702" w:rsidRPr="000C16C8" w:rsidRDefault="009A2702" w:rsidP="00E92D6D">
      <w:pPr>
        <w:pStyle w:val="Akapitzlist"/>
        <w:numPr>
          <w:ilvl w:val="1"/>
          <w:numId w:val="44"/>
        </w:numPr>
        <w:suppressAutoHyphens/>
        <w:spacing w:after="0" w:line="264" w:lineRule="auto"/>
        <w:ind w:left="1134"/>
        <w:jc w:val="both"/>
        <w:rPr>
          <w:rFonts w:ascii="Arial" w:hAnsi="Arial" w:cs="Arial"/>
          <w:sz w:val="22"/>
          <w:szCs w:val="22"/>
        </w:rPr>
      </w:pPr>
      <w:r w:rsidRPr="000C16C8">
        <w:rPr>
          <w:rFonts w:ascii="Arial" w:hAnsi="Arial" w:cs="Arial"/>
          <w:sz w:val="22"/>
          <w:szCs w:val="22"/>
        </w:rPr>
        <w:t>informacji z Krajowego Rejestru Karnego sporządzonej nie wcześniej niż 6 miesięcy przed jej złożeniem, w zakresie:</w:t>
      </w:r>
    </w:p>
    <w:p w14:paraId="4BAE3A7A" w14:textId="77777777" w:rsidR="009A2702" w:rsidRPr="000C16C8" w:rsidRDefault="009A2702" w:rsidP="00E92D6D">
      <w:pPr>
        <w:pStyle w:val="Akapitzlist"/>
        <w:numPr>
          <w:ilvl w:val="0"/>
          <w:numId w:val="45"/>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1 i 2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760631D5" w14:textId="77777777" w:rsidR="009A2702" w:rsidRPr="000C16C8" w:rsidRDefault="009A2702" w:rsidP="00E92D6D">
      <w:pPr>
        <w:pStyle w:val="Akapitzlist"/>
        <w:numPr>
          <w:ilvl w:val="0"/>
          <w:numId w:val="45"/>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4 </w:t>
      </w:r>
      <w:proofErr w:type="spellStart"/>
      <w:r w:rsidRPr="000C16C8">
        <w:rPr>
          <w:rFonts w:ascii="Arial" w:hAnsi="Arial" w:cs="Arial"/>
          <w:sz w:val="22"/>
          <w:szCs w:val="22"/>
        </w:rPr>
        <w:t>Pzp</w:t>
      </w:r>
      <w:proofErr w:type="spellEnd"/>
      <w:r w:rsidRPr="000C16C8">
        <w:rPr>
          <w:rFonts w:ascii="Arial" w:hAnsi="Arial" w:cs="Arial"/>
          <w:sz w:val="22"/>
          <w:szCs w:val="22"/>
        </w:rPr>
        <w:t>, dotyczącej orzeczenia zakazu ubiegania się o zamówienie publiczne tytułem środka karnego,</w:t>
      </w:r>
    </w:p>
    <w:p w14:paraId="66B2BE93" w14:textId="2DF441CB" w:rsidR="009A2702" w:rsidRPr="000C16C8" w:rsidRDefault="009A2702" w:rsidP="00E92D6D">
      <w:pPr>
        <w:pStyle w:val="Akapitzlist"/>
        <w:numPr>
          <w:ilvl w:val="0"/>
          <w:numId w:val="44"/>
        </w:numPr>
        <w:suppressAutoHyphens/>
        <w:spacing w:after="0" w:line="264" w:lineRule="auto"/>
        <w:jc w:val="both"/>
        <w:rPr>
          <w:rFonts w:ascii="Arial" w:hAnsi="Arial" w:cs="Arial"/>
          <w:sz w:val="22"/>
          <w:szCs w:val="22"/>
        </w:rPr>
      </w:pPr>
      <w:r w:rsidRPr="000C16C8">
        <w:rPr>
          <w:rFonts w:ascii="Arial" w:hAnsi="Arial" w:cs="Arial"/>
          <w:sz w:val="22"/>
          <w:szCs w:val="22"/>
        </w:rPr>
        <w:t>oświadczenia wykonawcy, w zakresie art. 108 ust. 1 pkt 5 ustawy, o braku przynależności do tej samej grupy kapitałowej (</w:t>
      </w:r>
      <w:r w:rsidR="009440DF" w:rsidRPr="000C16C8">
        <w:rPr>
          <w:rFonts w:ascii="Arial" w:hAnsi="Arial" w:cs="Arial"/>
          <w:b/>
          <w:bCs/>
          <w:sz w:val="22"/>
          <w:szCs w:val="22"/>
        </w:rPr>
        <w:t>Z</w:t>
      </w:r>
      <w:r w:rsidRPr="000C16C8">
        <w:rPr>
          <w:rFonts w:ascii="Arial" w:hAnsi="Arial" w:cs="Arial"/>
          <w:b/>
          <w:bCs/>
          <w:sz w:val="22"/>
          <w:szCs w:val="22"/>
        </w:rPr>
        <w:t xml:space="preserve">ałącznik nr </w:t>
      </w:r>
      <w:r w:rsidR="009440DF" w:rsidRPr="000C16C8">
        <w:rPr>
          <w:rFonts w:ascii="Arial" w:hAnsi="Arial" w:cs="Arial"/>
          <w:b/>
          <w:bCs/>
          <w:sz w:val="22"/>
          <w:szCs w:val="22"/>
        </w:rPr>
        <w:t>5</w:t>
      </w:r>
      <w:r w:rsidRPr="000C16C8">
        <w:rPr>
          <w:rFonts w:ascii="Arial" w:hAnsi="Arial" w:cs="Arial"/>
          <w:b/>
          <w:bCs/>
          <w:sz w:val="22"/>
          <w:szCs w:val="22"/>
        </w:rPr>
        <w:t xml:space="preserve"> do SWZ)</w:t>
      </w:r>
      <w:r w:rsidRPr="000C16C8">
        <w:rPr>
          <w:rFonts w:ascii="Arial" w:hAnsi="Arial" w:cs="Arial"/>
          <w:sz w:val="22"/>
          <w:szCs w:val="22"/>
        </w:rPr>
        <w:t xml:space="preserve"> w rozumieniu ustawy z dnia 16 lutego 2007 r. o ochronie konkurencji i konsumentów (Dz. U. z 202</w:t>
      </w:r>
      <w:r w:rsidR="009440DF" w:rsidRPr="000C16C8">
        <w:rPr>
          <w:rFonts w:ascii="Arial" w:hAnsi="Arial" w:cs="Arial"/>
          <w:sz w:val="22"/>
          <w:szCs w:val="22"/>
        </w:rPr>
        <w:t>4</w:t>
      </w:r>
      <w:r w:rsidRPr="000C16C8">
        <w:rPr>
          <w:rFonts w:ascii="Arial" w:hAnsi="Arial" w:cs="Arial"/>
          <w:sz w:val="22"/>
          <w:szCs w:val="22"/>
        </w:rPr>
        <w:t xml:space="preserve"> r. poz. </w:t>
      </w:r>
      <w:r w:rsidR="009440DF" w:rsidRPr="000C16C8">
        <w:rPr>
          <w:rFonts w:ascii="Arial" w:hAnsi="Arial" w:cs="Arial"/>
          <w:sz w:val="22"/>
          <w:szCs w:val="22"/>
        </w:rPr>
        <w:t>1616</w:t>
      </w:r>
      <w:r w:rsidRPr="000C16C8">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245F387" w14:textId="0BA8D537" w:rsidR="009A2702" w:rsidRPr="000C16C8" w:rsidRDefault="009A2702" w:rsidP="00E92D6D">
      <w:pPr>
        <w:pStyle w:val="Akapitzlist"/>
        <w:numPr>
          <w:ilvl w:val="0"/>
          <w:numId w:val="44"/>
        </w:numPr>
        <w:suppressAutoHyphens/>
        <w:spacing w:after="0" w:line="264" w:lineRule="auto"/>
        <w:jc w:val="both"/>
        <w:rPr>
          <w:rFonts w:ascii="Arial" w:hAnsi="Arial" w:cs="Arial"/>
          <w:sz w:val="22"/>
          <w:szCs w:val="22"/>
        </w:rPr>
      </w:pPr>
      <w:r w:rsidRPr="000C16C8">
        <w:rPr>
          <w:rFonts w:ascii="Arial" w:hAnsi="Arial" w:cs="Arial"/>
          <w:sz w:val="22"/>
          <w:szCs w:val="22"/>
        </w:rPr>
        <w:t>oświadczenia wykonawcy o aktualności informacji zawartych w oświadczeniu, o którym mowa w art. 125 ust. 1 ustawy, w zakresie podstaw wykluczenia z postępowania wskazanych przez zamawiającego</w:t>
      </w:r>
      <w:r w:rsidRPr="000C16C8">
        <w:rPr>
          <w:rFonts w:ascii="Arial" w:hAnsi="Arial" w:cs="Arial"/>
          <w:b/>
          <w:bCs/>
          <w:sz w:val="22"/>
          <w:szCs w:val="22"/>
        </w:rPr>
        <w:t xml:space="preserve"> (Załącznik nr </w:t>
      </w:r>
      <w:r w:rsidR="00B216AA" w:rsidRPr="000C16C8">
        <w:rPr>
          <w:rFonts w:ascii="Arial" w:hAnsi="Arial" w:cs="Arial"/>
          <w:b/>
          <w:bCs/>
          <w:sz w:val="22"/>
          <w:szCs w:val="22"/>
        </w:rPr>
        <w:t>6</w:t>
      </w:r>
      <w:r w:rsidRPr="000C16C8">
        <w:rPr>
          <w:rFonts w:ascii="Arial" w:hAnsi="Arial" w:cs="Arial"/>
          <w:b/>
          <w:bCs/>
          <w:sz w:val="22"/>
          <w:szCs w:val="22"/>
        </w:rPr>
        <w:t xml:space="preserve"> do SWZ), </w:t>
      </w:r>
      <w:r w:rsidRPr="000C16C8">
        <w:rPr>
          <w:rFonts w:ascii="Arial" w:hAnsi="Arial" w:cs="Arial"/>
          <w:sz w:val="22"/>
          <w:szCs w:val="22"/>
        </w:rPr>
        <w:t>o których mowa w:</w:t>
      </w:r>
    </w:p>
    <w:p w14:paraId="009C71FD" w14:textId="77777777" w:rsidR="009A2702" w:rsidRPr="000C16C8" w:rsidRDefault="009A2702"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3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0CCDB8C7" w14:textId="77777777" w:rsidR="009A2702" w:rsidRPr="000C16C8" w:rsidRDefault="009A2702"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4 ustawy </w:t>
      </w:r>
      <w:proofErr w:type="spellStart"/>
      <w:r w:rsidRPr="000C16C8">
        <w:rPr>
          <w:rFonts w:ascii="Arial" w:hAnsi="Arial" w:cs="Arial"/>
          <w:sz w:val="22"/>
          <w:szCs w:val="22"/>
        </w:rPr>
        <w:t>Pzp</w:t>
      </w:r>
      <w:proofErr w:type="spellEnd"/>
      <w:r w:rsidRPr="000C16C8">
        <w:rPr>
          <w:rFonts w:ascii="Arial" w:hAnsi="Arial" w:cs="Arial"/>
          <w:sz w:val="22"/>
          <w:szCs w:val="22"/>
        </w:rPr>
        <w:t>, dotyczących orzeczenia zakazu ubiegania się o zamówienie publiczne tytułem środka zapobiegawczego,</w:t>
      </w:r>
    </w:p>
    <w:p w14:paraId="4B3650CF" w14:textId="77777777" w:rsidR="009A2702" w:rsidRPr="000C16C8" w:rsidRDefault="009A2702"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5 ustawy </w:t>
      </w:r>
      <w:proofErr w:type="spellStart"/>
      <w:r w:rsidRPr="000C16C8">
        <w:rPr>
          <w:rFonts w:ascii="Arial" w:hAnsi="Arial" w:cs="Arial"/>
          <w:sz w:val="22"/>
          <w:szCs w:val="22"/>
        </w:rPr>
        <w:t>Pzp</w:t>
      </w:r>
      <w:proofErr w:type="spellEnd"/>
      <w:r w:rsidRPr="000C16C8">
        <w:rPr>
          <w:rFonts w:ascii="Arial" w:hAnsi="Arial" w:cs="Arial"/>
          <w:sz w:val="22"/>
          <w:szCs w:val="22"/>
        </w:rPr>
        <w:t>, dotyczących zawarcia z innymi wykonawcami porozumienia mającego na celu zakłócenie konkurencji,</w:t>
      </w:r>
    </w:p>
    <w:p w14:paraId="7DC6E21C" w14:textId="20AE8FBB" w:rsidR="009A2702" w:rsidRPr="000C16C8" w:rsidRDefault="009A2702"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108 ust. 1 pkt 6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45672324" w14:textId="44657CA1" w:rsidR="00B216AA" w:rsidRPr="000C16C8" w:rsidRDefault="00B216AA" w:rsidP="00E92D6D">
      <w:pPr>
        <w:pStyle w:val="Akapitzlist"/>
        <w:numPr>
          <w:ilvl w:val="0"/>
          <w:numId w:val="46"/>
        </w:numPr>
        <w:suppressAutoHyphens/>
        <w:spacing w:after="0" w:line="264" w:lineRule="auto"/>
        <w:jc w:val="both"/>
        <w:rPr>
          <w:rFonts w:ascii="Arial" w:hAnsi="Arial" w:cs="Arial"/>
          <w:sz w:val="22"/>
          <w:szCs w:val="22"/>
        </w:rPr>
      </w:pPr>
      <w:r w:rsidRPr="000C16C8">
        <w:rPr>
          <w:rFonts w:ascii="Arial" w:hAnsi="Arial" w:cs="Arial"/>
          <w:sz w:val="22"/>
          <w:szCs w:val="22"/>
        </w:rPr>
        <w:t xml:space="preserve">art. 109 ust. 1 pkt 7 ustawy </w:t>
      </w:r>
      <w:proofErr w:type="spellStart"/>
      <w:r w:rsidRPr="000C16C8">
        <w:rPr>
          <w:rFonts w:ascii="Arial" w:hAnsi="Arial" w:cs="Arial"/>
          <w:sz w:val="22"/>
          <w:szCs w:val="22"/>
        </w:rPr>
        <w:t>Pzp</w:t>
      </w:r>
      <w:proofErr w:type="spellEnd"/>
      <w:r w:rsidRPr="000C16C8">
        <w:rPr>
          <w:rFonts w:ascii="Arial" w:hAnsi="Arial" w:cs="Arial"/>
          <w:sz w:val="22"/>
          <w:szCs w:val="22"/>
        </w:rPr>
        <w:t>,</w:t>
      </w:r>
    </w:p>
    <w:p w14:paraId="51DD4AA6" w14:textId="5C1ECBFD" w:rsidR="009A2702" w:rsidRPr="000C16C8" w:rsidRDefault="009A2702" w:rsidP="00E92D6D">
      <w:pPr>
        <w:pStyle w:val="Akapitzlist"/>
        <w:numPr>
          <w:ilvl w:val="0"/>
          <w:numId w:val="44"/>
        </w:numPr>
        <w:suppressAutoHyphens/>
        <w:spacing w:after="0" w:line="264" w:lineRule="auto"/>
        <w:jc w:val="both"/>
        <w:rPr>
          <w:rFonts w:ascii="Arial" w:hAnsi="Arial" w:cs="Arial"/>
          <w:sz w:val="22"/>
          <w:szCs w:val="22"/>
        </w:rPr>
      </w:pPr>
      <w:r w:rsidRPr="000C16C8">
        <w:rPr>
          <w:rFonts w:ascii="Arial" w:eastAsia="TimesNewRoman" w:hAnsi="Arial" w:cs="Arial"/>
          <w:sz w:val="22"/>
          <w:szCs w:val="22"/>
        </w:rPr>
        <w:t>wykazu usług wykonanych, a w przypadku świadczeń powtarzających się lub ciągłych również wykonywanych,</w:t>
      </w:r>
      <w:r w:rsidRPr="000C16C8">
        <w:rPr>
          <w:rFonts w:ascii="Arial" w:eastAsia="Times New Roman" w:hAnsi="Arial" w:cs="Arial"/>
          <w:sz w:val="22"/>
          <w:szCs w:val="22"/>
        </w:rPr>
        <w:t xml:space="preserve"> </w:t>
      </w:r>
      <w:r w:rsidRPr="000C16C8">
        <w:rPr>
          <w:rFonts w:ascii="Arial" w:eastAsia="TimesNewRoman" w:hAnsi="Arial" w:cs="Arial"/>
          <w:sz w:val="22"/>
          <w:szCs w:val="22"/>
        </w:rPr>
        <w:t xml:space="preserve">w okresie ostatnich </w:t>
      </w:r>
      <w:r w:rsidR="00B216AA" w:rsidRPr="000C16C8">
        <w:rPr>
          <w:rFonts w:ascii="Arial" w:eastAsia="TimesNewRoman" w:hAnsi="Arial" w:cs="Arial"/>
          <w:sz w:val="22"/>
          <w:szCs w:val="22"/>
        </w:rPr>
        <w:t>6</w:t>
      </w:r>
      <w:r w:rsidRPr="000C16C8">
        <w:rPr>
          <w:rFonts w:ascii="Arial" w:eastAsia="TimesNewRoman" w:hAnsi="Arial" w:cs="Arial"/>
          <w:sz w:val="22"/>
          <w:szCs w:val="22"/>
        </w:rPr>
        <w:t xml:space="preserve"> lat, a jeżeli okres prowadzenia działalności jest krótszy – w tym okresie, wraz</w:t>
      </w:r>
      <w:r w:rsidRPr="000C16C8">
        <w:rPr>
          <w:rFonts w:ascii="Arial" w:eastAsia="Times New Roman" w:hAnsi="Arial" w:cs="Arial"/>
          <w:sz w:val="22"/>
          <w:szCs w:val="22"/>
        </w:rPr>
        <w:t xml:space="preserve"> </w:t>
      </w:r>
      <w:r w:rsidRPr="000C16C8">
        <w:rPr>
          <w:rFonts w:ascii="Arial" w:eastAsia="TimesNewRoman" w:hAnsi="Arial" w:cs="Arial"/>
          <w:sz w:val="22"/>
          <w:szCs w:val="22"/>
        </w:rPr>
        <w:t>z podaniem ich wartości, przedmiotu, dat wykonania i podmiotów, na rzecz których usługi zostały wykonane lub są wykonywane, oraz załączeniem dowodów określających, czy te usługi zostały wykonane lub</w:t>
      </w:r>
      <w:r w:rsidRPr="000C16C8">
        <w:rPr>
          <w:rFonts w:ascii="Arial" w:eastAsia="Times New Roman" w:hAnsi="Arial" w:cs="Arial"/>
          <w:sz w:val="22"/>
          <w:szCs w:val="22"/>
        </w:rPr>
        <w:t xml:space="preserve"> </w:t>
      </w:r>
      <w:r w:rsidRPr="000C16C8">
        <w:rPr>
          <w:rFonts w:ascii="Arial" w:eastAsia="TimesNewRoman" w:hAnsi="Arial" w:cs="Arial"/>
          <w:sz w:val="22"/>
          <w:szCs w:val="22"/>
        </w:rPr>
        <w:t xml:space="preserve">są </w:t>
      </w:r>
      <w:r w:rsidRPr="000C16C8">
        <w:rPr>
          <w:rFonts w:ascii="Arial" w:eastAsia="TimesNewRoman" w:hAnsi="Arial" w:cs="Arial"/>
          <w:sz w:val="22"/>
          <w:szCs w:val="22"/>
        </w:rPr>
        <w:lastRenderedPageBreak/>
        <w:t>wykonywane należycie, przy czym dowodami, o których mowa, są referencje bądź inne dokumenty sporządzone</w:t>
      </w:r>
      <w:r w:rsidRPr="000C16C8">
        <w:rPr>
          <w:rFonts w:ascii="Arial" w:eastAsia="Times New Roman" w:hAnsi="Arial" w:cs="Arial"/>
          <w:sz w:val="22"/>
          <w:szCs w:val="22"/>
        </w:rPr>
        <w:t xml:space="preserve"> </w:t>
      </w:r>
      <w:r w:rsidRPr="000C16C8">
        <w:rPr>
          <w:rFonts w:ascii="Arial" w:eastAsia="TimesNewRoman" w:hAnsi="Arial" w:cs="Arial"/>
          <w:sz w:val="22"/>
          <w:szCs w:val="22"/>
        </w:rPr>
        <w:t>przez podmiot, na rzecz którego usługi zostały wykonane, a w przypadku świadczeń powtarzających się</w:t>
      </w:r>
      <w:r w:rsidRPr="000C16C8">
        <w:rPr>
          <w:rFonts w:ascii="Arial" w:eastAsia="Times New Roman" w:hAnsi="Arial" w:cs="Arial"/>
          <w:sz w:val="22"/>
          <w:szCs w:val="22"/>
        </w:rPr>
        <w:t xml:space="preserve"> </w:t>
      </w:r>
      <w:r w:rsidRPr="000C16C8">
        <w:rPr>
          <w:rFonts w:ascii="Arial" w:eastAsia="TimesNewRoman" w:hAnsi="Arial" w:cs="Arial"/>
          <w:sz w:val="22"/>
          <w:szCs w:val="22"/>
        </w:rPr>
        <w:t>lub ciągłych są wykonywane, a jeżeli wykonawca z przyczyn niezależnych od niego nie jest w stanie uzyskać tych</w:t>
      </w:r>
      <w:r w:rsidRPr="000C16C8">
        <w:rPr>
          <w:rFonts w:ascii="Arial" w:eastAsia="Times New Roman" w:hAnsi="Arial" w:cs="Arial"/>
          <w:sz w:val="22"/>
          <w:szCs w:val="22"/>
        </w:rPr>
        <w:t xml:space="preserve"> </w:t>
      </w:r>
      <w:r w:rsidRPr="000C16C8">
        <w:rPr>
          <w:rFonts w:ascii="Arial" w:eastAsia="TimesNewRoman" w:hAnsi="Arial" w:cs="Arial"/>
          <w:sz w:val="22"/>
          <w:szCs w:val="22"/>
        </w:rPr>
        <w:t>dokumentów – oświadczenie wykonawcy; w przypadku świadczeń powtarzających się lub ciągłych nadal wykonywanych</w:t>
      </w:r>
      <w:r w:rsidRPr="000C16C8">
        <w:rPr>
          <w:rFonts w:ascii="Arial" w:eastAsia="Times New Roman" w:hAnsi="Arial" w:cs="Arial"/>
          <w:sz w:val="22"/>
          <w:szCs w:val="22"/>
        </w:rPr>
        <w:t xml:space="preserve"> </w:t>
      </w:r>
      <w:r w:rsidRPr="000C16C8">
        <w:rPr>
          <w:rFonts w:ascii="Arial" w:eastAsia="TimesNewRoman" w:hAnsi="Arial" w:cs="Arial"/>
          <w:sz w:val="22"/>
          <w:szCs w:val="22"/>
        </w:rPr>
        <w:t>referencje bądź inne dokumenty potwierdzające ich należyte wykonywanie powinny być wystawione w okresie</w:t>
      </w:r>
      <w:r w:rsidRPr="000C16C8">
        <w:rPr>
          <w:rFonts w:ascii="Arial" w:eastAsia="Times New Roman" w:hAnsi="Arial" w:cs="Arial"/>
          <w:sz w:val="22"/>
          <w:szCs w:val="22"/>
        </w:rPr>
        <w:t xml:space="preserve"> </w:t>
      </w:r>
      <w:r w:rsidRPr="000C16C8">
        <w:rPr>
          <w:rFonts w:ascii="Arial" w:eastAsia="TimesNewRoman" w:hAnsi="Arial" w:cs="Arial"/>
          <w:sz w:val="22"/>
          <w:szCs w:val="22"/>
        </w:rPr>
        <w:t xml:space="preserve">ostatnich 3 miesięcy </w:t>
      </w:r>
      <w:r w:rsidRPr="00A072F3">
        <w:rPr>
          <w:rFonts w:ascii="Arial" w:eastAsia="TimesNewRoman" w:hAnsi="Arial" w:cs="Arial"/>
          <w:sz w:val="22"/>
          <w:szCs w:val="22"/>
        </w:rPr>
        <w:t>(wzór –</w:t>
      </w:r>
      <w:r w:rsidRPr="000C16C8">
        <w:rPr>
          <w:rFonts w:ascii="Arial" w:eastAsia="TimesNewRoman" w:hAnsi="Arial" w:cs="Arial"/>
          <w:b/>
          <w:bCs/>
          <w:sz w:val="22"/>
          <w:szCs w:val="22"/>
        </w:rPr>
        <w:t xml:space="preserve"> </w:t>
      </w:r>
      <w:r w:rsidR="008825A5" w:rsidRPr="000C16C8">
        <w:rPr>
          <w:rFonts w:ascii="Arial" w:eastAsia="TimesNewRoman" w:hAnsi="Arial" w:cs="Arial"/>
          <w:b/>
          <w:bCs/>
          <w:sz w:val="22"/>
          <w:szCs w:val="22"/>
        </w:rPr>
        <w:t>Z</w:t>
      </w:r>
      <w:r w:rsidRPr="000C16C8">
        <w:rPr>
          <w:rFonts w:ascii="Arial" w:eastAsia="TimesNewRoman" w:hAnsi="Arial" w:cs="Arial"/>
          <w:b/>
          <w:bCs/>
          <w:sz w:val="22"/>
          <w:szCs w:val="22"/>
        </w:rPr>
        <w:t xml:space="preserve">ałącznik nr </w:t>
      </w:r>
      <w:r w:rsidR="00B216AA" w:rsidRPr="000C16C8">
        <w:rPr>
          <w:rFonts w:ascii="Arial" w:eastAsia="TimesNewRoman" w:hAnsi="Arial" w:cs="Arial"/>
          <w:b/>
          <w:bCs/>
          <w:sz w:val="22"/>
          <w:szCs w:val="22"/>
        </w:rPr>
        <w:t>1</w:t>
      </w:r>
      <w:r w:rsidR="005845B0">
        <w:rPr>
          <w:rFonts w:ascii="Arial" w:eastAsia="TimesNewRoman" w:hAnsi="Arial" w:cs="Arial"/>
          <w:b/>
          <w:bCs/>
          <w:sz w:val="22"/>
          <w:szCs w:val="22"/>
        </w:rPr>
        <w:t>0</w:t>
      </w:r>
      <w:r w:rsidR="00B216AA" w:rsidRPr="000C16C8">
        <w:rPr>
          <w:rFonts w:ascii="Arial" w:eastAsia="TimesNewRoman" w:hAnsi="Arial" w:cs="Arial"/>
          <w:b/>
          <w:bCs/>
          <w:sz w:val="22"/>
          <w:szCs w:val="22"/>
        </w:rPr>
        <w:t xml:space="preserve"> do SWZ</w:t>
      </w:r>
      <w:r w:rsidRPr="00A072F3">
        <w:rPr>
          <w:rFonts w:ascii="Arial" w:eastAsia="TimesNewRoman" w:hAnsi="Arial" w:cs="Arial"/>
          <w:sz w:val="22"/>
          <w:szCs w:val="22"/>
        </w:rPr>
        <w:t>)</w:t>
      </w:r>
      <w:r w:rsidRPr="000C16C8">
        <w:rPr>
          <w:rFonts w:ascii="Arial" w:eastAsia="TimesNewRoman" w:hAnsi="Arial" w:cs="Arial"/>
          <w:b/>
          <w:bCs/>
          <w:sz w:val="22"/>
          <w:szCs w:val="22"/>
        </w:rPr>
        <w:t>.</w:t>
      </w:r>
    </w:p>
    <w:p w14:paraId="74ABD3D9" w14:textId="1F6EE928" w:rsidR="00B216AA" w:rsidRPr="000C16C8" w:rsidRDefault="00122C90" w:rsidP="00E92D6D">
      <w:pPr>
        <w:pStyle w:val="Akapitzlist"/>
        <w:numPr>
          <w:ilvl w:val="0"/>
          <w:numId w:val="44"/>
        </w:numPr>
        <w:suppressAutoHyphens/>
        <w:spacing w:after="0" w:line="264" w:lineRule="auto"/>
        <w:jc w:val="both"/>
        <w:rPr>
          <w:rFonts w:ascii="Arial" w:hAnsi="Arial" w:cs="Arial"/>
          <w:sz w:val="22"/>
          <w:szCs w:val="22"/>
        </w:rPr>
      </w:pPr>
      <w:r w:rsidRPr="000C16C8">
        <w:rPr>
          <w:rFonts w:ascii="Arial" w:eastAsia="TimesNewRoman" w:hAnsi="Arial" w:cs="Arial"/>
          <w:sz w:val="22"/>
          <w:szCs w:val="22"/>
        </w:rPr>
        <w:t xml:space="preserve">wykazu </w:t>
      </w:r>
      <w:r w:rsidR="00B216AA" w:rsidRPr="000C16C8">
        <w:rPr>
          <w:rFonts w:ascii="Arial" w:eastAsia="TimesNewRoman" w:hAnsi="Arial" w:cs="Arial"/>
          <w:sz w:val="22"/>
          <w:szCs w:val="22"/>
        </w:rPr>
        <w:t xml:space="preserve">osób </w:t>
      </w:r>
      <w:r w:rsidR="0080335B" w:rsidRPr="000C16C8">
        <w:rPr>
          <w:rFonts w:ascii="Arial" w:hAnsi="Arial" w:cs="Arial"/>
          <w:sz w:val="22"/>
          <w:szCs w:val="22"/>
        </w:rPr>
        <w:t xml:space="preserve">skierowanych przez Wykonawcę do realizacji zamówienia wraz z informacjami na temat ich kwalifikacji zawodowych, uprawnień, doświadczenia i wykształcenia niezbędnych do wykonania zamówienia, a także zakresu wykonywanych przez te osoby czynności oraz informacja o podstawie do dysponowania tymi osobami - sporządzony według wzoru stanowiącego </w:t>
      </w:r>
      <w:r w:rsidR="0080335B" w:rsidRPr="000C16C8">
        <w:rPr>
          <w:rFonts w:ascii="Arial" w:hAnsi="Arial" w:cs="Arial"/>
          <w:b/>
          <w:bCs/>
          <w:sz w:val="22"/>
          <w:szCs w:val="22"/>
        </w:rPr>
        <w:t xml:space="preserve">Załącznik nr </w:t>
      </w:r>
      <w:r w:rsidR="009440DF" w:rsidRPr="000C16C8">
        <w:rPr>
          <w:rFonts w:ascii="Arial" w:hAnsi="Arial" w:cs="Arial"/>
          <w:b/>
          <w:bCs/>
          <w:sz w:val="22"/>
          <w:szCs w:val="22"/>
        </w:rPr>
        <w:t>1</w:t>
      </w:r>
      <w:r w:rsidR="005845B0">
        <w:rPr>
          <w:rFonts w:ascii="Arial" w:hAnsi="Arial" w:cs="Arial"/>
          <w:b/>
          <w:bCs/>
          <w:sz w:val="22"/>
          <w:szCs w:val="22"/>
        </w:rPr>
        <w:t>1</w:t>
      </w:r>
      <w:r w:rsidR="0080335B" w:rsidRPr="000C16C8">
        <w:rPr>
          <w:rFonts w:ascii="Arial" w:hAnsi="Arial" w:cs="Arial"/>
          <w:b/>
          <w:bCs/>
          <w:sz w:val="22"/>
          <w:szCs w:val="22"/>
        </w:rPr>
        <w:t xml:space="preserve"> do SWZ</w:t>
      </w:r>
      <w:r w:rsidR="0080335B" w:rsidRPr="000C16C8">
        <w:rPr>
          <w:rFonts w:ascii="Arial" w:hAnsi="Arial" w:cs="Arial"/>
          <w:sz w:val="22"/>
          <w:szCs w:val="22"/>
        </w:rPr>
        <w:t>.</w:t>
      </w:r>
    </w:p>
    <w:p w14:paraId="7A6F84CF" w14:textId="77777777" w:rsidR="009A2702" w:rsidRPr="000C16C8" w:rsidRDefault="009A2702" w:rsidP="004F3FD8">
      <w:pPr>
        <w:pStyle w:val="Akapitzlist"/>
        <w:spacing w:after="0" w:line="264" w:lineRule="auto"/>
        <w:ind w:left="1093"/>
        <w:jc w:val="both"/>
        <w:rPr>
          <w:rFonts w:ascii="Arial" w:hAnsi="Arial" w:cs="Arial"/>
          <w:sz w:val="22"/>
          <w:szCs w:val="22"/>
        </w:rPr>
      </w:pPr>
    </w:p>
    <w:p w14:paraId="2346EFAA" w14:textId="77777777" w:rsidR="009A2702" w:rsidRPr="000C16C8" w:rsidRDefault="009A2702" w:rsidP="004F3FD8">
      <w:pPr>
        <w:spacing w:after="0" w:line="264" w:lineRule="auto"/>
        <w:jc w:val="both"/>
        <w:rPr>
          <w:rFonts w:ascii="Arial" w:hAnsi="Arial" w:cs="Arial"/>
          <w:b/>
          <w:bCs/>
          <w:sz w:val="22"/>
          <w:szCs w:val="22"/>
          <w:lang w:eastAsia="pl-PL"/>
        </w:rPr>
      </w:pPr>
      <w:r w:rsidRPr="000C16C8">
        <w:rPr>
          <w:rFonts w:ascii="Arial" w:hAnsi="Arial" w:cs="Arial"/>
          <w:b/>
          <w:bCs/>
          <w:sz w:val="22"/>
          <w:szCs w:val="22"/>
          <w:lang w:eastAsia="pl-PL"/>
        </w:rPr>
        <w:t>C. Dokumenty składane w przypadku wykonawców mających siedzibę lub miejsce zamieszkania poza RP</w:t>
      </w:r>
    </w:p>
    <w:p w14:paraId="736506F9" w14:textId="77777777" w:rsidR="009A2702" w:rsidRPr="000C16C8"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Jeżeli wykonawca ma siedzibę lub miejsce zamieszkania poza granicami Rzeczypospolitej Polskiej zamiast:</w:t>
      </w:r>
    </w:p>
    <w:p w14:paraId="05C983D5" w14:textId="390D2816" w:rsidR="009A2702" w:rsidRPr="000C16C8" w:rsidRDefault="009A2702" w:rsidP="00E92D6D">
      <w:pPr>
        <w:pStyle w:val="Akapitzlist"/>
        <w:numPr>
          <w:ilvl w:val="1"/>
          <w:numId w:val="44"/>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informacji z Krajowego Rejestru Karnego, o której mowa w </w:t>
      </w:r>
      <w:r w:rsidR="007208EB" w:rsidRPr="000C16C8">
        <w:rPr>
          <w:rFonts w:ascii="Arial" w:hAnsi="Arial" w:cs="Arial"/>
          <w:sz w:val="22"/>
          <w:szCs w:val="22"/>
          <w:lang w:eastAsia="pl-PL"/>
        </w:rPr>
        <w:t>lit.</w:t>
      </w:r>
      <w:r w:rsidRPr="000C16C8">
        <w:rPr>
          <w:rFonts w:ascii="Arial" w:hAnsi="Arial" w:cs="Arial"/>
          <w:sz w:val="22"/>
          <w:szCs w:val="22"/>
          <w:lang w:eastAsia="pl-PL"/>
        </w:rPr>
        <w:t xml:space="preserve"> B pkt 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dokument, w zakresie, o którym mowa </w:t>
      </w:r>
      <w:r w:rsidR="007208EB" w:rsidRPr="000C16C8">
        <w:rPr>
          <w:rFonts w:ascii="Arial" w:hAnsi="Arial" w:cs="Arial"/>
          <w:sz w:val="22"/>
          <w:szCs w:val="22"/>
          <w:lang w:eastAsia="pl-PL"/>
        </w:rPr>
        <w:t>lit</w:t>
      </w:r>
      <w:r w:rsidRPr="000C16C8">
        <w:rPr>
          <w:rFonts w:ascii="Arial" w:hAnsi="Arial" w:cs="Arial"/>
          <w:sz w:val="22"/>
          <w:szCs w:val="22"/>
          <w:lang w:eastAsia="pl-PL"/>
        </w:rPr>
        <w:t>. B pkt 1);</w:t>
      </w:r>
    </w:p>
    <w:p w14:paraId="1ED34225" w14:textId="77777777" w:rsidR="009A2702" w:rsidRPr="000C16C8"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Dokument, o którym mowa w pkt 1, powinien być wystawiony nie wcześniej niż 6 miesięcy przed jego złożeniem.</w:t>
      </w:r>
    </w:p>
    <w:p w14:paraId="299D4F06" w14:textId="77777777" w:rsidR="009A2702" w:rsidRPr="000C16C8"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Jeżeli w kraju, w którym wykonawca ma siedzibę lub miejsce zamieszkania, lub miejsce zamieszkania ma osoba, której dotyczy dokument, nie wydaje się dokumentów, o których mowa w pkt 1, lub gdy dokumenty te nie odnoszą się do wszystkich przypadków, o których mowa w art. 108 ust. 1 pkt 1 i 2 </w:t>
      </w:r>
      <w:proofErr w:type="spellStart"/>
      <w:r w:rsidRPr="000C16C8">
        <w:rPr>
          <w:rFonts w:ascii="Arial" w:hAnsi="Arial" w:cs="Arial"/>
          <w:sz w:val="22"/>
          <w:szCs w:val="22"/>
          <w:lang w:eastAsia="pl-PL"/>
        </w:rPr>
        <w:t>Pzp</w:t>
      </w:r>
      <w:proofErr w:type="spellEnd"/>
      <w:r w:rsidRPr="000C16C8">
        <w:rPr>
          <w:rFonts w:ascii="Arial" w:hAnsi="Arial" w:cs="Arial"/>
          <w:sz w:val="22"/>
          <w:szCs w:val="22"/>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dokument. Dokument powinien być wystawiony nie wcześniej niż 6 miesięcy przed jego złożeniem.</w:t>
      </w:r>
    </w:p>
    <w:p w14:paraId="12ED5AE5" w14:textId="77777777" w:rsidR="009A2702" w:rsidRPr="000C16C8" w:rsidRDefault="009A2702" w:rsidP="004F3FD8">
      <w:pPr>
        <w:pStyle w:val="Akapitzlist"/>
        <w:spacing w:after="0" w:line="264" w:lineRule="auto"/>
        <w:ind w:left="1080"/>
        <w:jc w:val="both"/>
        <w:rPr>
          <w:rFonts w:ascii="Arial" w:hAnsi="Arial" w:cs="Arial"/>
          <w:sz w:val="22"/>
          <w:szCs w:val="22"/>
        </w:rPr>
      </w:pPr>
    </w:p>
    <w:p w14:paraId="36C4C222" w14:textId="01C6C6F8" w:rsidR="009A2702" w:rsidRPr="000C16C8" w:rsidRDefault="009A2702" w:rsidP="004F3FD8">
      <w:pPr>
        <w:spacing w:after="0" w:line="264" w:lineRule="auto"/>
        <w:jc w:val="both"/>
        <w:rPr>
          <w:rFonts w:ascii="Arial" w:hAnsi="Arial" w:cs="Arial"/>
          <w:b/>
          <w:bCs/>
          <w:sz w:val="22"/>
          <w:szCs w:val="22"/>
        </w:rPr>
      </w:pPr>
      <w:r w:rsidRPr="000C16C8">
        <w:rPr>
          <w:rFonts w:ascii="Arial" w:hAnsi="Arial" w:cs="Arial"/>
          <w:b/>
          <w:bCs/>
          <w:sz w:val="22"/>
          <w:szCs w:val="22"/>
        </w:rPr>
        <w:t xml:space="preserve">D. </w:t>
      </w:r>
      <w:r w:rsidR="007208EB" w:rsidRPr="000C16C8">
        <w:rPr>
          <w:rFonts w:ascii="Arial" w:hAnsi="Arial" w:cs="Arial"/>
          <w:b/>
          <w:bCs/>
          <w:sz w:val="22"/>
          <w:szCs w:val="22"/>
        </w:rPr>
        <w:t>P</w:t>
      </w:r>
      <w:r w:rsidRPr="000C16C8">
        <w:rPr>
          <w:rFonts w:ascii="Arial" w:hAnsi="Arial" w:cs="Arial"/>
          <w:b/>
          <w:bCs/>
          <w:sz w:val="22"/>
          <w:szCs w:val="22"/>
        </w:rPr>
        <w:t>ozostałe informacje</w:t>
      </w:r>
    </w:p>
    <w:p w14:paraId="35585C02"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Zamawiający nie wzywa do złożenia podmiotowych środków dowodowych, jeżeli:</w:t>
      </w:r>
    </w:p>
    <w:p w14:paraId="19CE8169" w14:textId="77777777" w:rsidR="009A2702" w:rsidRPr="000C16C8" w:rsidRDefault="009A2702" w:rsidP="004F3FD8">
      <w:pPr>
        <w:pStyle w:val="Akapitzlist"/>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a) może je uzyskać za pomocą bezpłatnych i ogólnodostępnych baz danych, w szczególności rejestrów publicznych w rozumieniu ustawy z dnia 17 lutego 2005 r. o informatyzacji działalności podmiotów realizujących zadania publiczne, o ile </w:t>
      </w:r>
      <w:r w:rsidRPr="000C16C8">
        <w:rPr>
          <w:rFonts w:ascii="Arial" w:hAnsi="Arial" w:cs="Arial"/>
          <w:b/>
          <w:bCs/>
          <w:sz w:val="22"/>
          <w:szCs w:val="22"/>
          <w:lang w:eastAsia="pl-PL"/>
        </w:rPr>
        <w:t>wykonawca wskazał w JEDZ dane umożliwiające dostęp do tych środków</w:t>
      </w:r>
      <w:r w:rsidRPr="000C16C8">
        <w:rPr>
          <w:rFonts w:ascii="Arial" w:hAnsi="Arial" w:cs="Arial"/>
          <w:sz w:val="22"/>
          <w:szCs w:val="22"/>
          <w:lang w:eastAsia="pl-PL"/>
        </w:rPr>
        <w:t>;</w:t>
      </w:r>
    </w:p>
    <w:p w14:paraId="224753F7" w14:textId="77777777" w:rsidR="009A2702" w:rsidRPr="000C16C8" w:rsidRDefault="009A2702" w:rsidP="004F3FD8">
      <w:pPr>
        <w:pStyle w:val="Akapitzlist"/>
        <w:spacing w:after="0" w:line="264" w:lineRule="auto"/>
        <w:jc w:val="both"/>
        <w:rPr>
          <w:rFonts w:ascii="Arial" w:hAnsi="Arial" w:cs="Arial"/>
          <w:sz w:val="22"/>
          <w:szCs w:val="22"/>
          <w:lang w:eastAsia="pl-PL"/>
        </w:rPr>
      </w:pPr>
      <w:r w:rsidRPr="000C16C8">
        <w:rPr>
          <w:rFonts w:ascii="Arial" w:hAnsi="Arial" w:cs="Arial"/>
          <w:sz w:val="22"/>
          <w:szCs w:val="22"/>
          <w:lang w:eastAsia="pl-PL"/>
        </w:rPr>
        <w:t>b) podmiotowym środkiem dowodowym jest oświadczenie, którego treść odpowiada zakresowi oświadczenia, o którym mowa w art. 125 ust. 1.</w:t>
      </w:r>
    </w:p>
    <w:p w14:paraId="256CF4C3"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Wykonawca nie jest zobowiązany do złożenia podmiotowych środków dowodowych, które zamawiający posiada, jeżeli wykonawca wskaże te środki oraz potwierdzi ich prawidłowość i aktualność. Zamawiający </w:t>
      </w:r>
      <w:r w:rsidRPr="000C16C8">
        <w:rPr>
          <w:rFonts w:ascii="Arial" w:hAnsi="Arial" w:cs="Arial"/>
          <w:b/>
          <w:bCs/>
          <w:sz w:val="22"/>
          <w:szCs w:val="22"/>
          <w:lang w:eastAsia="pl-PL"/>
        </w:rPr>
        <w:t>wymaga wskazania przez Wykonawcę sygnatury postępowania</w:t>
      </w:r>
      <w:r w:rsidRPr="000C16C8">
        <w:rPr>
          <w:rFonts w:ascii="Arial" w:hAnsi="Arial" w:cs="Arial"/>
          <w:sz w:val="22"/>
          <w:szCs w:val="22"/>
          <w:lang w:eastAsia="pl-PL"/>
        </w:rPr>
        <w:t>, w którym zostały złożone oświadczenia lub dokumenty wymagane w przedmiotowym postępowaniu.</w:t>
      </w:r>
    </w:p>
    <w:p w14:paraId="5FF6A1FF"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lastRenderedPageBreak/>
        <w:t>W przypadku wskazania przez wykonawcę dostępności podmiotowych środków dowodowych lub innych dokumentów lub oświadczeń, pod określonymi adresami internetowymi ogólnodostępnych i bezpłatnych baz danych, zamawiający żąda od wykonawcy przedstawienia tłumaczenia na język polski pobranych samodzielnie przez zamawiającego podmiotowych środków dowodowych lub dokumentów.</w:t>
      </w:r>
    </w:p>
    <w:p w14:paraId="13B1A694"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215047AC" w14:textId="77777777" w:rsidR="009A2702" w:rsidRPr="000C16C8"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0C16C8">
        <w:rPr>
          <w:rFonts w:ascii="Arial" w:hAnsi="Arial" w:cs="Arial"/>
          <w:sz w:val="22"/>
          <w:szCs w:val="22"/>
          <w:lang w:eastAsia="pl-PL"/>
        </w:rPr>
        <w:t xml:space="preserve">Zgodnie z art. 128 ust. 1 </w:t>
      </w:r>
      <w:proofErr w:type="spellStart"/>
      <w:r w:rsidRPr="000C16C8">
        <w:rPr>
          <w:rFonts w:ascii="Arial" w:hAnsi="Arial" w:cs="Arial"/>
          <w:sz w:val="22"/>
          <w:szCs w:val="22"/>
          <w:lang w:eastAsia="pl-PL"/>
        </w:rPr>
        <w:t>Pzp</w:t>
      </w:r>
      <w:proofErr w:type="spellEnd"/>
      <w:r w:rsidRPr="000C16C8">
        <w:rPr>
          <w:rFonts w:ascii="Arial" w:hAnsi="Arial" w:cs="Arial"/>
          <w:sz w:val="22"/>
          <w:szCs w:val="22"/>
          <w:lang w:eastAsia="pl-PL"/>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D0BBE4A" w14:textId="77777777" w:rsidR="00C15E4E" w:rsidRDefault="00C15E4E" w:rsidP="00A742C5">
      <w:pPr>
        <w:spacing w:after="0" w:line="276" w:lineRule="auto"/>
        <w:rPr>
          <w:rFonts w:ascii="Arial" w:hAnsi="Arial" w:cs="Arial"/>
          <w:sz w:val="22"/>
          <w:szCs w:val="22"/>
        </w:rPr>
      </w:pPr>
    </w:p>
    <w:p w14:paraId="4BE9931B" w14:textId="1DA24775" w:rsidR="008D3C84" w:rsidRPr="00F71B01" w:rsidRDefault="008D3C84" w:rsidP="008D3C84">
      <w:pPr>
        <w:shd w:val="clear" w:color="auto" w:fill="FFFFFF"/>
        <w:ind w:left="360"/>
        <w:jc w:val="both"/>
        <w:textAlignment w:val="baseline"/>
        <w:rPr>
          <w:rFonts w:ascii="Arial" w:hAnsi="Arial" w:cs="Arial"/>
          <w:b/>
          <w:bCs/>
          <w:sz w:val="22"/>
          <w:szCs w:val="22"/>
          <w:lang w:eastAsia="pl-PL"/>
        </w:rPr>
      </w:pPr>
      <w:r w:rsidRPr="00F71B01">
        <w:rPr>
          <w:rFonts w:ascii="Arial" w:hAnsi="Arial" w:cs="Arial"/>
          <w:b/>
          <w:bCs/>
          <w:sz w:val="22"/>
          <w:szCs w:val="22"/>
          <w:lang w:eastAsia="pl-PL"/>
        </w:rPr>
        <w:t>E. Weryfikacja przesłanek wykluczenia na podstawie art. 7 ust. 1 ustawy z dnia 13 kwietnia 2022 r. o szczególnych rozwiązaniach w zakresie przeciwdziałania wspieraniu agresji na Ukrainę oraz służących ochronie bezpieczeństwa narodowego (Dz.U.</w:t>
      </w:r>
      <w:r w:rsidR="00B06532">
        <w:rPr>
          <w:rFonts w:ascii="Arial" w:hAnsi="Arial" w:cs="Arial"/>
          <w:b/>
          <w:bCs/>
          <w:sz w:val="22"/>
          <w:szCs w:val="22"/>
          <w:lang w:eastAsia="pl-PL"/>
        </w:rPr>
        <w:t xml:space="preserve"> z</w:t>
      </w:r>
      <w:r w:rsidRPr="00F71B01">
        <w:rPr>
          <w:rFonts w:ascii="Arial" w:hAnsi="Arial" w:cs="Arial"/>
          <w:b/>
          <w:bCs/>
          <w:sz w:val="22"/>
          <w:szCs w:val="22"/>
          <w:lang w:eastAsia="pl-PL"/>
        </w:rPr>
        <w:t xml:space="preserve"> 202</w:t>
      </w:r>
      <w:r w:rsidR="00B06532">
        <w:rPr>
          <w:rFonts w:ascii="Arial" w:hAnsi="Arial" w:cs="Arial"/>
          <w:b/>
          <w:bCs/>
          <w:sz w:val="22"/>
          <w:szCs w:val="22"/>
          <w:lang w:eastAsia="pl-PL"/>
        </w:rPr>
        <w:t>4 r.</w:t>
      </w:r>
      <w:r w:rsidRPr="00F71B01">
        <w:rPr>
          <w:rFonts w:ascii="Arial" w:hAnsi="Arial" w:cs="Arial"/>
          <w:b/>
          <w:bCs/>
          <w:sz w:val="22"/>
          <w:szCs w:val="22"/>
          <w:lang w:eastAsia="pl-PL"/>
        </w:rPr>
        <w:t xml:space="preserve"> poz. </w:t>
      </w:r>
      <w:r w:rsidR="00B06532">
        <w:rPr>
          <w:rFonts w:ascii="Arial" w:hAnsi="Arial" w:cs="Arial"/>
          <w:b/>
          <w:bCs/>
          <w:sz w:val="22"/>
          <w:szCs w:val="22"/>
          <w:lang w:eastAsia="pl-PL"/>
        </w:rPr>
        <w:t>507</w:t>
      </w:r>
      <w:r w:rsidRPr="00F71B01">
        <w:rPr>
          <w:rFonts w:ascii="Arial" w:hAnsi="Arial" w:cs="Arial"/>
          <w:b/>
          <w:bCs/>
          <w:sz w:val="22"/>
          <w:szCs w:val="22"/>
          <w:lang w:eastAsia="pl-PL"/>
        </w:rPr>
        <w:t>) oraz art. 5k rozporządzenia 833/2014.</w:t>
      </w:r>
    </w:p>
    <w:p w14:paraId="5ABD5124" w14:textId="722DDDFC" w:rsidR="008D3C84" w:rsidRPr="00F71B01" w:rsidRDefault="008D3C84" w:rsidP="008D3C84">
      <w:pPr>
        <w:pStyle w:val="Akapitzlist"/>
        <w:ind w:left="360"/>
        <w:jc w:val="both"/>
        <w:rPr>
          <w:rFonts w:ascii="Arial" w:hAnsi="Arial" w:cs="Arial"/>
          <w:sz w:val="22"/>
          <w:szCs w:val="22"/>
          <w:lang w:eastAsia="pl-PL"/>
        </w:rPr>
      </w:pPr>
      <w:r w:rsidRPr="00F71B01">
        <w:rPr>
          <w:rFonts w:ascii="Arial" w:hAnsi="Arial" w:cs="Arial"/>
          <w:sz w:val="22"/>
          <w:szCs w:val="22"/>
          <w:lang w:eastAsia="pl-PL"/>
        </w:rPr>
        <w:t xml:space="preserve">Zamawiający w celu ustalenia czy zachodzą przesłanki wykluczenia Wykonawcy w oparciu o art. 7 ust. 1 ustawy z dnia 13 kwietnia 2022r. o szczególnych rozwiązaniach w zakresie przeciwdziałania wspieraniu agresji na Ukrainę oraz służących ochronie bezpieczeństwa narodowego (Dz.U. </w:t>
      </w:r>
      <w:r w:rsidR="00B06532">
        <w:rPr>
          <w:rFonts w:ascii="Arial" w:hAnsi="Arial" w:cs="Arial"/>
          <w:sz w:val="22"/>
          <w:szCs w:val="22"/>
          <w:lang w:eastAsia="pl-PL"/>
        </w:rPr>
        <w:t xml:space="preserve">z </w:t>
      </w:r>
      <w:r w:rsidRPr="00F71B01">
        <w:rPr>
          <w:rFonts w:ascii="Arial" w:hAnsi="Arial" w:cs="Arial"/>
          <w:sz w:val="22"/>
          <w:szCs w:val="22"/>
          <w:lang w:eastAsia="pl-PL"/>
        </w:rPr>
        <w:t>202</w:t>
      </w:r>
      <w:r w:rsidR="00B06532">
        <w:rPr>
          <w:rFonts w:ascii="Arial" w:hAnsi="Arial" w:cs="Arial"/>
          <w:sz w:val="22"/>
          <w:szCs w:val="22"/>
          <w:lang w:eastAsia="pl-PL"/>
        </w:rPr>
        <w:t xml:space="preserve">4 r. </w:t>
      </w:r>
      <w:r w:rsidRPr="00F71B01">
        <w:rPr>
          <w:rFonts w:ascii="Arial" w:hAnsi="Arial" w:cs="Arial"/>
          <w:sz w:val="22"/>
          <w:szCs w:val="22"/>
          <w:lang w:eastAsia="pl-PL"/>
        </w:rPr>
        <w:t xml:space="preserve">poz. </w:t>
      </w:r>
      <w:r w:rsidR="00B06532">
        <w:rPr>
          <w:rFonts w:ascii="Arial" w:hAnsi="Arial" w:cs="Arial"/>
          <w:sz w:val="22"/>
          <w:szCs w:val="22"/>
          <w:lang w:eastAsia="pl-PL"/>
        </w:rPr>
        <w:t>507</w:t>
      </w:r>
      <w:r w:rsidRPr="00F71B01">
        <w:rPr>
          <w:rFonts w:ascii="Arial" w:hAnsi="Arial" w:cs="Arial"/>
          <w:sz w:val="22"/>
          <w:szCs w:val="22"/>
          <w:lang w:eastAsia="pl-PL"/>
        </w:rPr>
        <w:t>) oraz art. 5k rozporządzenia 833/2014 dokona weryfikacji informacji wskazanych w Krajowym Rejestrze Sądowym, Centralnej Ewidencji i Informacji o Działalności Gospodarczej oraz Centralnego Rejestru Beneficjentów Rzeczywistych.</w:t>
      </w:r>
    </w:p>
    <w:p w14:paraId="2EF84359" w14:textId="77777777" w:rsidR="008D3C84" w:rsidRPr="000C16C8" w:rsidRDefault="008D3C84" w:rsidP="00A742C5">
      <w:pPr>
        <w:spacing w:after="0" w:line="276" w:lineRule="auto"/>
        <w:rPr>
          <w:rFonts w:ascii="Arial" w:hAnsi="Arial" w:cs="Arial"/>
          <w:sz w:val="22"/>
          <w:szCs w:val="22"/>
        </w:rPr>
      </w:pPr>
    </w:p>
    <w:p w14:paraId="42A1B4FC" w14:textId="77777777" w:rsidR="00C15E4E" w:rsidRPr="000C16C8" w:rsidRDefault="00C15E4E" w:rsidP="00A742C5">
      <w:pPr>
        <w:spacing w:after="0" w:line="276" w:lineRule="auto"/>
        <w:jc w:val="both"/>
        <w:outlineLvl w:val="1"/>
        <w:rPr>
          <w:rFonts w:ascii="Arial" w:hAnsi="Arial" w:cs="Arial"/>
          <w:b/>
          <w:sz w:val="22"/>
          <w:szCs w:val="22"/>
        </w:rPr>
      </w:pPr>
      <w:r w:rsidRPr="000C16C8">
        <w:rPr>
          <w:rFonts w:ascii="Arial" w:hAnsi="Arial" w:cs="Arial"/>
          <w:b/>
          <w:sz w:val="22"/>
          <w:szCs w:val="22"/>
        </w:rPr>
        <w:t>ROZDZIAŁ XI: INFORMACJA O PRZEDMIOTOWYCH ŚRODKACH DOWODOWYCH</w:t>
      </w:r>
    </w:p>
    <w:p w14:paraId="28BFFCF9" w14:textId="69B515CA" w:rsidR="009A7A25" w:rsidRPr="000C16C8" w:rsidRDefault="00C15E4E" w:rsidP="00A742C5">
      <w:pPr>
        <w:spacing w:after="0" w:line="276" w:lineRule="auto"/>
        <w:jc w:val="both"/>
        <w:rPr>
          <w:rFonts w:ascii="Arial" w:hAnsi="Arial" w:cs="Arial"/>
          <w:sz w:val="22"/>
          <w:szCs w:val="22"/>
        </w:rPr>
      </w:pPr>
      <w:r w:rsidRPr="000C16C8">
        <w:rPr>
          <w:rFonts w:ascii="Arial" w:hAnsi="Arial" w:cs="Arial"/>
          <w:sz w:val="22"/>
          <w:szCs w:val="22"/>
        </w:rPr>
        <w:t>Zamawiający nie żąda złożenia przedmiotowych środków dowodowych.</w:t>
      </w:r>
    </w:p>
    <w:p w14:paraId="2E7BB19A" w14:textId="77777777" w:rsidR="009A7A25" w:rsidRPr="000C16C8" w:rsidRDefault="009A7A25" w:rsidP="00A742C5">
      <w:pPr>
        <w:spacing w:after="0" w:line="276" w:lineRule="auto"/>
        <w:rPr>
          <w:rFonts w:ascii="Arial" w:hAnsi="Arial" w:cs="Arial"/>
          <w:sz w:val="22"/>
          <w:szCs w:val="22"/>
        </w:rPr>
      </w:pPr>
    </w:p>
    <w:p w14:paraId="4B5A87F2" w14:textId="77777777" w:rsidR="00155CBC" w:rsidRPr="000C16C8" w:rsidRDefault="00155CBC" w:rsidP="00A742C5">
      <w:pPr>
        <w:spacing w:after="0" w:line="276" w:lineRule="auto"/>
        <w:rPr>
          <w:rFonts w:ascii="Arial" w:hAnsi="Arial" w:cs="Arial"/>
          <w:b/>
          <w:sz w:val="22"/>
          <w:szCs w:val="22"/>
          <w:u w:val="single"/>
        </w:rPr>
      </w:pPr>
      <w:r w:rsidRPr="000C16C8">
        <w:rPr>
          <w:rFonts w:ascii="Arial" w:hAnsi="Arial" w:cs="Arial"/>
          <w:b/>
          <w:sz w:val="22"/>
          <w:szCs w:val="22"/>
        </w:rPr>
        <w:t>ROZDZIAŁ XII: WYKAZ WYMAGANYCH DOKUMENTÓW SKŁADANYCH WRAZ Z OFERTĄ</w:t>
      </w:r>
    </w:p>
    <w:p w14:paraId="3FFA4ED5" w14:textId="77777777" w:rsidR="00946E5B" w:rsidRPr="000C16C8" w:rsidRDefault="00946E5B" w:rsidP="00E44E19">
      <w:pPr>
        <w:spacing w:after="0" w:line="276" w:lineRule="auto"/>
        <w:contextualSpacing/>
        <w:rPr>
          <w:rFonts w:ascii="Arial" w:hAnsi="Arial" w:cs="Arial"/>
          <w:sz w:val="22"/>
          <w:szCs w:val="22"/>
        </w:rPr>
      </w:pPr>
      <w:r w:rsidRPr="000C16C8">
        <w:rPr>
          <w:rFonts w:ascii="Arial" w:hAnsi="Arial" w:cs="Arial"/>
          <w:sz w:val="22"/>
          <w:szCs w:val="22"/>
        </w:rPr>
        <w:t>Wykonawca składając ofertę zobowiązany jest złożyć za pośrednictwem Platformy podpisane przez osoby uprawnione kwalifikowanym podpisem elektronicznym następujące dokumenty:</w:t>
      </w:r>
    </w:p>
    <w:p w14:paraId="00AF0C89" w14:textId="411E3D1A" w:rsidR="00946E5B" w:rsidRPr="000C16C8"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Formularz </w:t>
      </w:r>
      <w:r w:rsidR="00B216AA" w:rsidRPr="000C16C8">
        <w:rPr>
          <w:rFonts w:ascii="Arial" w:hAnsi="Arial" w:cs="Arial"/>
          <w:sz w:val="22"/>
          <w:szCs w:val="22"/>
        </w:rPr>
        <w:t>Ofertowy</w:t>
      </w:r>
      <w:r w:rsidRPr="000C16C8">
        <w:rPr>
          <w:rFonts w:ascii="Arial" w:hAnsi="Arial" w:cs="Arial"/>
          <w:sz w:val="22"/>
          <w:szCs w:val="22"/>
        </w:rPr>
        <w:t xml:space="preserve"> </w:t>
      </w:r>
      <w:r w:rsidRPr="000C16C8">
        <w:rPr>
          <w:rFonts w:ascii="Arial" w:hAnsi="Arial" w:cs="Arial"/>
          <w:b/>
          <w:bCs/>
          <w:sz w:val="22"/>
          <w:szCs w:val="22"/>
        </w:rPr>
        <w:t>(</w:t>
      </w:r>
      <w:r w:rsidR="0080335B" w:rsidRPr="000C16C8">
        <w:rPr>
          <w:rFonts w:ascii="Arial" w:hAnsi="Arial" w:cs="Arial"/>
          <w:b/>
          <w:bCs/>
          <w:sz w:val="22"/>
          <w:szCs w:val="22"/>
        </w:rPr>
        <w:t>Z</w:t>
      </w:r>
      <w:r w:rsidRPr="000C16C8">
        <w:rPr>
          <w:rFonts w:ascii="Arial" w:hAnsi="Arial" w:cs="Arial"/>
          <w:b/>
          <w:bCs/>
          <w:sz w:val="22"/>
          <w:szCs w:val="22"/>
        </w:rPr>
        <w:t>ałącznik nr 1</w:t>
      </w:r>
      <w:r w:rsidR="008825A5" w:rsidRPr="000C16C8">
        <w:rPr>
          <w:rFonts w:ascii="Arial" w:hAnsi="Arial" w:cs="Arial"/>
          <w:b/>
          <w:bCs/>
          <w:sz w:val="22"/>
          <w:szCs w:val="22"/>
        </w:rPr>
        <w:t xml:space="preserve"> do SWZ</w:t>
      </w:r>
      <w:r w:rsidRPr="000C16C8">
        <w:rPr>
          <w:rFonts w:ascii="Arial" w:hAnsi="Arial" w:cs="Arial"/>
          <w:b/>
          <w:bCs/>
          <w:sz w:val="22"/>
          <w:szCs w:val="22"/>
        </w:rPr>
        <w:t>).</w:t>
      </w:r>
    </w:p>
    <w:p w14:paraId="1F483147" w14:textId="6BF89CFF" w:rsidR="00946E5B" w:rsidRPr="000C16C8"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Dokumenty wskazane w </w:t>
      </w:r>
      <w:r w:rsidR="007208EB" w:rsidRPr="000C16C8">
        <w:rPr>
          <w:rFonts w:ascii="Arial" w:hAnsi="Arial" w:cs="Arial"/>
          <w:sz w:val="22"/>
          <w:szCs w:val="22"/>
        </w:rPr>
        <w:t>R</w:t>
      </w:r>
      <w:r w:rsidRPr="000C16C8">
        <w:rPr>
          <w:rFonts w:ascii="Arial" w:hAnsi="Arial" w:cs="Arial"/>
          <w:sz w:val="22"/>
          <w:szCs w:val="22"/>
        </w:rPr>
        <w:t xml:space="preserve">ozdziale X </w:t>
      </w:r>
      <w:r w:rsidR="007208EB" w:rsidRPr="000C16C8">
        <w:rPr>
          <w:rFonts w:ascii="Arial" w:hAnsi="Arial" w:cs="Arial"/>
          <w:sz w:val="22"/>
          <w:szCs w:val="22"/>
        </w:rPr>
        <w:t>lit</w:t>
      </w:r>
      <w:r w:rsidRPr="000C16C8">
        <w:rPr>
          <w:rFonts w:ascii="Arial" w:hAnsi="Arial" w:cs="Arial"/>
          <w:sz w:val="22"/>
          <w:szCs w:val="22"/>
        </w:rPr>
        <w:t xml:space="preserve">. A </w:t>
      </w:r>
      <w:r w:rsidR="007208EB" w:rsidRPr="000C16C8">
        <w:rPr>
          <w:rFonts w:ascii="Arial" w:hAnsi="Arial" w:cs="Arial"/>
          <w:sz w:val="22"/>
          <w:szCs w:val="22"/>
        </w:rPr>
        <w:t xml:space="preserve">ust. </w:t>
      </w:r>
      <w:r w:rsidRPr="000C16C8">
        <w:rPr>
          <w:rFonts w:ascii="Arial" w:hAnsi="Arial" w:cs="Arial"/>
          <w:sz w:val="22"/>
          <w:szCs w:val="22"/>
        </w:rPr>
        <w:t>1-3.</w:t>
      </w:r>
    </w:p>
    <w:p w14:paraId="6E5AC645" w14:textId="5EF36B0C" w:rsidR="004F3FD8" w:rsidRPr="000C16C8" w:rsidRDefault="004F3FD8"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w:t>
      </w:r>
      <w:r w:rsidR="0080335B" w:rsidRPr="000C16C8">
        <w:rPr>
          <w:rFonts w:ascii="Arial" w:hAnsi="Arial" w:cs="Arial"/>
          <w:b/>
          <w:bCs/>
          <w:sz w:val="22"/>
          <w:szCs w:val="22"/>
        </w:rPr>
        <w:t>Z</w:t>
      </w:r>
      <w:r w:rsidRPr="000C16C8">
        <w:rPr>
          <w:rFonts w:ascii="Arial" w:hAnsi="Arial" w:cs="Arial"/>
          <w:b/>
          <w:bCs/>
          <w:sz w:val="22"/>
          <w:szCs w:val="22"/>
        </w:rPr>
        <w:t xml:space="preserve">ałącznik nr </w:t>
      </w:r>
      <w:r w:rsidR="00B216AA" w:rsidRPr="000C16C8">
        <w:rPr>
          <w:rFonts w:ascii="Arial" w:hAnsi="Arial" w:cs="Arial"/>
          <w:b/>
          <w:bCs/>
          <w:sz w:val="22"/>
          <w:szCs w:val="22"/>
        </w:rPr>
        <w:t>4</w:t>
      </w:r>
      <w:r w:rsidR="008825A5" w:rsidRPr="000C16C8">
        <w:rPr>
          <w:rFonts w:ascii="Arial" w:hAnsi="Arial" w:cs="Arial"/>
          <w:b/>
          <w:bCs/>
          <w:sz w:val="22"/>
          <w:szCs w:val="22"/>
        </w:rPr>
        <w:t xml:space="preserve"> do SWZ</w:t>
      </w:r>
    </w:p>
    <w:p w14:paraId="5DFAE52B" w14:textId="7B0FFB8F" w:rsidR="004F3FD8" w:rsidRPr="000C16C8" w:rsidRDefault="004F3FD8"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Ewentualne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 </w:t>
      </w:r>
      <w:r w:rsidR="0080335B" w:rsidRPr="000C16C8">
        <w:rPr>
          <w:rFonts w:ascii="Arial" w:hAnsi="Arial" w:cs="Arial"/>
          <w:b/>
          <w:bCs/>
          <w:sz w:val="22"/>
          <w:szCs w:val="22"/>
        </w:rPr>
        <w:t>Z</w:t>
      </w:r>
      <w:r w:rsidRPr="000C16C8">
        <w:rPr>
          <w:rFonts w:ascii="Arial" w:hAnsi="Arial" w:cs="Arial"/>
          <w:b/>
          <w:bCs/>
          <w:sz w:val="22"/>
          <w:szCs w:val="22"/>
        </w:rPr>
        <w:t xml:space="preserve">ałącznik nr </w:t>
      </w:r>
      <w:r w:rsidR="00B216AA" w:rsidRPr="000C16C8">
        <w:rPr>
          <w:rFonts w:ascii="Arial" w:hAnsi="Arial" w:cs="Arial"/>
          <w:b/>
          <w:bCs/>
          <w:sz w:val="22"/>
          <w:szCs w:val="22"/>
        </w:rPr>
        <w:t>7</w:t>
      </w:r>
      <w:r w:rsidR="008825A5" w:rsidRPr="000C16C8">
        <w:rPr>
          <w:rFonts w:ascii="Arial" w:hAnsi="Arial" w:cs="Arial"/>
          <w:b/>
          <w:bCs/>
          <w:sz w:val="22"/>
          <w:szCs w:val="22"/>
        </w:rPr>
        <w:t xml:space="preserve"> do SWZ</w:t>
      </w:r>
    </w:p>
    <w:p w14:paraId="2F97276B" w14:textId="77777777" w:rsidR="00946E5B" w:rsidRPr="000C16C8"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494F5775" w14:textId="77777777"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Style w:val="txt-new"/>
          <w:rFonts w:ascii="Arial" w:hAnsi="Arial" w:cs="Arial"/>
          <w:sz w:val="22"/>
          <w:szCs w:val="22"/>
        </w:rPr>
      </w:pPr>
      <w:r w:rsidRPr="000C16C8">
        <w:rPr>
          <w:rStyle w:val="txt-new"/>
          <w:rFonts w:ascii="Arial" w:hAnsi="Arial" w:cs="Arial"/>
          <w:sz w:val="22"/>
          <w:szCs w:val="22"/>
        </w:rPr>
        <w:t xml:space="preserve">W przypadku, gdy wybór oferty będzie prowadzić do powstania u zamawiającego obowiązku podatkowego, Wykonawca składając ofertę informuje zamawiającego o tym </w:t>
      </w:r>
      <w:r w:rsidRPr="000C16C8">
        <w:rPr>
          <w:rStyle w:val="txt-new"/>
          <w:rFonts w:ascii="Arial" w:hAnsi="Arial" w:cs="Arial"/>
          <w:sz w:val="22"/>
          <w:szCs w:val="22"/>
        </w:rPr>
        <w:lastRenderedPageBreak/>
        <w:t>na piśmie, wskazując nazwę (rodzaj) towaru lub usługi, których dostawa lub świadczenie będzie prowadzić do jego powstania, oraz wskazując ich wartość bez kwoty podatku.</w:t>
      </w:r>
    </w:p>
    <w:p w14:paraId="03DB0178" w14:textId="77777777"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03D40388" w14:textId="77777777"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77982EF3" w14:textId="2F574E3F"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Ewentualne zobowiązanie podmiotu trzeciego w </w:t>
      </w:r>
      <w:r w:rsidR="005263EF" w:rsidRPr="000C16C8">
        <w:rPr>
          <w:rFonts w:ascii="Arial" w:hAnsi="Arial" w:cs="Arial"/>
          <w:sz w:val="22"/>
          <w:szCs w:val="22"/>
        </w:rPr>
        <w:t>przypadku,</w:t>
      </w:r>
      <w:r w:rsidRPr="000C16C8">
        <w:rPr>
          <w:rFonts w:ascii="Arial" w:hAnsi="Arial" w:cs="Arial"/>
          <w:sz w:val="22"/>
          <w:szCs w:val="22"/>
        </w:rPr>
        <w:t xml:space="preserve"> o którym mowa w </w:t>
      </w:r>
      <w:r w:rsidR="007208EB" w:rsidRPr="000C16C8">
        <w:rPr>
          <w:rFonts w:ascii="Arial" w:hAnsi="Arial" w:cs="Arial"/>
          <w:sz w:val="22"/>
          <w:szCs w:val="22"/>
        </w:rPr>
        <w:t>R</w:t>
      </w:r>
      <w:r w:rsidRPr="000C16C8">
        <w:rPr>
          <w:rFonts w:ascii="Arial" w:hAnsi="Arial" w:cs="Arial"/>
          <w:sz w:val="22"/>
          <w:szCs w:val="22"/>
        </w:rPr>
        <w:t xml:space="preserve">ozdz. X </w:t>
      </w:r>
      <w:r w:rsidR="007208EB" w:rsidRPr="000C16C8">
        <w:rPr>
          <w:rFonts w:ascii="Arial" w:hAnsi="Arial" w:cs="Arial"/>
          <w:sz w:val="22"/>
          <w:szCs w:val="22"/>
        </w:rPr>
        <w:t>lit</w:t>
      </w:r>
      <w:r w:rsidRPr="000C16C8">
        <w:rPr>
          <w:rFonts w:ascii="Arial" w:hAnsi="Arial" w:cs="Arial"/>
          <w:sz w:val="22"/>
          <w:szCs w:val="22"/>
        </w:rPr>
        <w:t>. A</w:t>
      </w:r>
      <w:r w:rsidR="00A62471" w:rsidRPr="000C16C8">
        <w:rPr>
          <w:rFonts w:ascii="Arial" w:hAnsi="Arial" w:cs="Arial"/>
          <w:sz w:val="22"/>
          <w:szCs w:val="22"/>
        </w:rPr>
        <w:t xml:space="preserve"> </w:t>
      </w:r>
      <w:r w:rsidR="007208EB" w:rsidRPr="000C16C8">
        <w:rPr>
          <w:rFonts w:ascii="Arial" w:hAnsi="Arial" w:cs="Arial"/>
          <w:sz w:val="22"/>
          <w:szCs w:val="22"/>
        </w:rPr>
        <w:t>ust.</w:t>
      </w:r>
      <w:r w:rsidRPr="000C16C8">
        <w:rPr>
          <w:rFonts w:ascii="Arial" w:hAnsi="Arial" w:cs="Arial"/>
          <w:sz w:val="22"/>
          <w:szCs w:val="22"/>
        </w:rPr>
        <w:t xml:space="preserve"> 4 SWZ</w:t>
      </w:r>
      <w:r w:rsidR="001A6919" w:rsidRPr="000C16C8">
        <w:rPr>
          <w:rFonts w:ascii="Arial" w:hAnsi="Arial" w:cs="Arial"/>
          <w:sz w:val="22"/>
          <w:szCs w:val="22"/>
        </w:rPr>
        <w:t xml:space="preserve"> (</w:t>
      </w:r>
      <w:r w:rsidR="001A6919" w:rsidRPr="000C16C8">
        <w:rPr>
          <w:rFonts w:ascii="Arial" w:hAnsi="Arial" w:cs="Arial"/>
          <w:b/>
          <w:bCs/>
          <w:sz w:val="22"/>
          <w:szCs w:val="22"/>
        </w:rPr>
        <w:t>Załącznik nr 9 do SWZ</w:t>
      </w:r>
      <w:r w:rsidR="001A6919" w:rsidRPr="000C16C8">
        <w:rPr>
          <w:rFonts w:ascii="Arial" w:hAnsi="Arial" w:cs="Arial"/>
          <w:sz w:val="22"/>
          <w:szCs w:val="22"/>
        </w:rPr>
        <w:t>)</w:t>
      </w:r>
      <w:r w:rsidRPr="000C16C8">
        <w:rPr>
          <w:rFonts w:ascii="Arial" w:hAnsi="Arial" w:cs="Arial"/>
          <w:sz w:val="22"/>
          <w:szCs w:val="22"/>
        </w:rPr>
        <w:t>.</w:t>
      </w:r>
    </w:p>
    <w:p w14:paraId="244E2979" w14:textId="72494E3D" w:rsidR="00946E5B" w:rsidRPr="000C16C8"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0C16C8">
        <w:rPr>
          <w:rFonts w:ascii="Arial" w:hAnsi="Arial" w:cs="Arial"/>
          <w:sz w:val="22"/>
          <w:szCs w:val="22"/>
        </w:rPr>
        <w:t xml:space="preserve">Ewentualne oświadczenie wykonawców wspólnie ubiegających się o zamówienie, o którym mowa w </w:t>
      </w:r>
      <w:r w:rsidR="007208EB" w:rsidRPr="000C16C8">
        <w:rPr>
          <w:rFonts w:ascii="Arial" w:hAnsi="Arial" w:cs="Arial"/>
          <w:sz w:val="22"/>
          <w:szCs w:val="22"/>
        </w:rPr>
        <w:t>R</w:t>
      </w:r>
      <w:r w:rsidRPr="000C16C8">
        <w:rPr>
          <w:rFonts w:ascii="Arial" w:hAnsi="Arial" w:cs="Arial"/>
          <w:sz w:val="22"/>
          <w:szCs w:val="22"/>
        </w:rPr>
        <w:t xml:space="preserve">ozdz. IX </w:t>
      </w:r>
      <w:r w:rsidR="00E92D6D" w:rsidRPr="000C16C8">
        <w:rPr>
          <w:rFonts w:ascii="Arial" w:hAnsi="Arial" w:cs="Arial"/>
          <w:sz w:val="22"/>
          <w:szCs w:val="22"/>
        </w:rPr>
        <w:t>ust</w:t>
      </w:r>
      <w:r w:rsidRPr="000C16C8">
        <w:rPr>
          <w:rFonts w:ascii="Arial" w:hAnsi="Arial" w:cs="Arial"/>
          <w:sz w:val="22"/>
          <w:szCs w:val="22"/>
        </w:rPr>
        <w:t>. 4</w:t>
      </w:r>
      <w:r w:rsidR="001A6919" w:rsidRPr="000C16C8">
        <w:rPr>
          <w:rFonts w:ascii="Arial" w:hAnsi="Arial" w:cs="Arial"/>
          <w:sz w:val="22"/>
          <w:szCs w:val="22"/>
        </w:rPr>
        <w:t xml:space="preserve"> (</w:t>
      </w:r>
      <w:r w:rsidR="001A6919" w:rsidRPr="000C16C8">
        <w:rPr>
          <w:rFonts w:ascii="Arial" w:hAnsi="Arial" w:cs="Arial"/>
          <w:b/>
          <w:bCs/>
          <w:sz w:val="22"/>
          <w:szCs w:val="22"/>
        </w:rPr>
        <w:t>Załącznik nr 8 do SWZ</w:t>
      </w:r>
      <w:r w:rsidR="001A6919" w:rsidRPr="000C16C8">
        <w:rPr>
          <w:rFonts w:ascii="Arial" w:hAnsi="Arial" w:cs="Arial"/>
          <w:sz w:val="22"/>
          <w:szCs w:val="22"/>
        </w:rPr>
        <w:t>)</w:t>
      </w:r>
      <w:r w:rsidRPr="000C16C8">
        <w:rPr>
          <w:rFonts w:ascii="Arial" w:hAnsi="Arial" w:cs="Arial"/>
          <w:sz w:val="22"/>
          <w:szCs w:val="22"/>
        </w:rPr>
        <w:t>.</w:t>
      </w:r>
    </w:p>
    <w:p w14:paraId="6599D0E9" w14:textId="77777777" w:rsidR="00946E5B" w:rsidRPr="000C16C8" w:rsidRDefault="00946E5B" w:rsidP="00E44E19">
      <w:pPr>
        <w:spacing w:after="0" w:line="276" w:lineRule="auto"/>
        <w:contextualSpacing/>
        <w:jc w:val="both"/>
        <w:rPr>
          <w:rFonts w:ascii="Arial" w:hAnsi="Arial" w:cs="Arial"/>
          <w:b/>
          <w:sz w:val="22"/>
          <w:szCs w:val="22"/>
        </w:rPr>
      </w:pPr>
    </w:p>
    <w:p w14:paraId="58F05F32" w14:textId="3F68B237" w:rsidR="00946E5B" w:rsidRPr="000C16C8" w:rsidRDefault="00946E5B" w:rsidP="00E44E19">
      <w:pPr>
        <w:spacing w:after="0" w:line="276" w:lineRule="auto"/>
        <w:ind w:left="360"/>
        <w:contextualSpacing/>
        <w:jc w:val="both"/>
        <w:rPr>
          <w:rFonts w:ascii="Arial" w:hAnsi="Arial" w:cs="Arial"/>
          <w:b/>
          <w:sz w:val="22"/>
          <w:szCs w:val="22"/>
        </w:rPr>
      </w:pPr>
      <w:r w:rsidRPr="000C16C8">
        <w:rPr>
          <w:rFonts w:ascii="Arial" w:hAnsi="Arial" w:cs="Arial"/>
          <w:b/>
          <w:sz w:val="22"/>
          <w:szCs w:val="22"/>
        </w:rPr>
        <w:t xml:space="preserve">UWAGA! Dokumenty są składane </w:t>
      </w:r>
      <w:r w:rsidR="005263EF" w:rsidRPr="000C16C8">
        <w:rPr>
          <w:rFonts w:ascii="Arial" w:hAnsi="Arial" w:cs="Arial"/>
          <w:b/>
          <w:sz w:val="22"/>
          <w:szCs w:val="22"/>
        </w:rPr>
        <w:t>wyłącznie</w:t>
      </w:r>
      <w:r w:rsidRPr="000C16C8">
        <w:rPr>
          <w:rFonts w:ascii="Arial" w:hAnsi="Arial" w:cs="Arial"/>
          <w:b/>
          <w:sz w:val="22"/>
          <w:szCs w:val="22"/>
        </w:rPr>
        <w:t xml:space="preserve"> za pośrednictwem Platformy, podpisane kwalifikowalnym podpisem elektronicznym.</w:t>
      </w:r>
    </w:p>
    <w:p w14:paraId="23D6BF0D" w14:textId="77777777" w:rsidR="00155CBC" w:rsidRPr="000C16C8" w:rsidRDefault="00155CBC" w:rsidP="00A742C5">
      <w:pPr>
        <w:spacing w:after="0" w:line="276" w:lineRule="auto"/>
        <w:rPr>
          <w:rFonts w:ascii="Arial" w:hAnsi="Arial" w:cs="Arial"/>
          <w:sz w:val="22"/>
          <w:szCs w:val="22"/>
        </w:rPr>
      </w:pPr>
    </w:p>
    <w:p w14:paraId="440768C1" w14:textId="131BF916" w:rsidR="00465DC1" w:rsidRPr="000C16C8" w:rsidRDefault="00465DC1" w:rsidP="00A742C5">
      <w:pPr>
        <w:spacing w:after="0" w:line="276" w:lineRule="auto"/>
        <w:jc w:val="both"/>
        <w:rPr>
          <w:rFonts w:ascii="Arial" w:hAnsi="Arial" w:cs="Arial"/>
          <w:b/>
          <w:sz w:val="22"/>
          <w:szCs w:val="22"/>
        </w:rPr>
      </w:pPr>
      <w:r w:rsidRPr="000C16C8">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1F6838" w:rsidRDefault="00465DC1"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bookmarkStart w:id="8" w:name="_Hlk529536198"/>
      <w:r w:rsidRPr="001F6838">
        <w:rPr>
          <w:rFonts w:ascii="Arial" w:hAnsi="Arial" w:cs="Arial"/>
          <w:sz w:val="22"/>
          <w:szCs w:val="22"/>
        </w:rPr>
        <w:t>Postępowanie prowadzone jest w języku polskim.</w:t>
      </w:r>
    </w:p>
    <w:p w14:paraId="2D196A9D" w14:textId="77777777" w:rsidR="001F6838" w:rsidRPr="001F6838" w:rsidRDefault="0033404C" w:rsidP="001F6838">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r w:rsidRPr="001F6838">
        <w:rPr>
          <w:rFonts w:ascii="Arial" w:eastAsia="Times New Roman" w:hAnsi="Arial" w:cs="Arial"/>
          <w:color w:val="000000"/>
          <w:kern w:val="0"/>
          <w:sz w:val="22"/>
          <w:szCs w:val="22"/>
          <w:lang w:eastAsia="pl-PL"/>
          <w14:ligatures w14:val="none"/>
        </w:rPr>
        <w:t xml:space="preserve">Postępowanie prowadzone jest za pośrednictwem </w:t>
      </w:r>
      <w:hyperlink r:id="rId27" w:history="1">
        <w:r w:rsidRPr="001F6838">
          <w:rPr>
            <w:rFonts w:ascii="Arial" w:eastAsia="Times New Roman" w:hAnsi="Arial" w:cs="Arial"/>
            <w:color w:val="000000"/>
            <w:kern w:val="0"/>
            <w:sz w:val="22"/>
            <w:szCs w:val="22"/>
            <w:lang w:eastAsia="pl-PL"/>
            <w14:ligatures w14:val="none"/>
          </w:rPr>
          <w:t>Platformy</w:t>
        </w:r>
      </w:hyperlink>
      <w:r w:rsidRPr="001F6838">
        <w:rPr>
          <w:rFonts w:ascii="Arial" w:eastAsia="Times New Roman" w:hAnsi="Arial" w:cs="Arial"/>
          <w:color w:val="000000"/>
          <w:kern w:val="0"/>
          <w:sz w:val="22"/>
          <w:szCs w:val="22"/>
          <w:lang w:eastAsia="pl-PL"/>
          <w14:ligatures w14:val="none"/>
        </w:rPr>
        <w:t xml:space="preserve"> pod adresem: </w:t>
      </w:r>
      <w:hyperlink r:id="rId28" w:history="1"/>
    </w:p>
    <w:p w14:paraId="516F3344" w14:textId="2EE07E1A" w:rsidR="00542393" w:rsidRPr="00542393" w:rsidRDefault="00542393"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hyperlink r:id="rId29" w:history="1">
        <w:r w:rsidRPr="00D37957">
          <w:rPr>
            <w:rStyle w:val="Hipercze"/>
          </w:rPr>
          <w:t>https://platformazakupowa.pl/transakcja/1070673</w:t>
        </w:r>
      </w:hyperlink>
      <w:r w:rsidRPr="00542393">
        <w:t xml:space="preserve"> </w:t>
      </w:r>
    </w:p>
    <w:p w14:paraId="0C802F1E" w14:textId="46A56061" w:rsidR="0033404C" w:rsidRPr="001F6838" w:rsidRDefault="0033404C"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r w:rsidRPr="001F6838">
        <w:rPr>
          <w:rFonts w:ascii="Arial" w:eastAsia="Times New Roman" w:hAnsi="Arial" w:cs="Arial"/>
          <w:color w:val="000000"/>
          <w:kern w:val="0"/>
          <w:sz w:val="22"/>
          <w:szCs w:val="22"/>
          <w:lang w:eastAsia="pl-PL"/>
          <w14:ligatures w14:val="none"/>
        </w:rPr>
        <w:t>W celu skrócenia czasu udzielenia odpowiedzi na pytania komunikacja między zamawiającym a wykonawcami w zakresie:</w:t>
      </w:r>
    </w:p>
    <w:p w14:paraId="2C9C37E3" w14:textId="455974D6"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1F6838">
        <w:rPr>
          <w:rFonts w:ascii="Arial" w:eastAsia="Times New Roman" w:hAnsi="Arial" w:cs="Arial"/>
          <w:color w:val="000000"/>
          <w:kern w:val="0"/>
          <w:sz w:val="22"/>
          <w:szCs w:val="22"/>
          <w:shd w:val="clear" w:color="auto" w:fill="FFFFFF"/>
          <w:lang w:eastAsia="pl-PL"/>
          <w14:ligatures w14:val="none"/>
        </w:rPr>
        <w:t>przesyłania Zamawiającemu</w:t>
      </w:r>
      <w:r w:rsidRPr="000C16C8">
        <w:rPr>
          <w:rFonts w:ascii="Arial" w:eastAsia="Times New Roman" w:hAnsi="Arial" w:cs="Arial"/>
          <w:color w:val="000000"/>
          <w:kern w:val="0"/>
          <w:sz w:val="22"/>
          <w:szCs w:val="22"/>
          <w:shd w:val="clear" w:color="auto" w:fill="FFFFFF"/>
          <w:lang w:eastAsia="pl-PL"/>
          <w14:ligatures w14:val="none"/>
        </w:rPr>
        <w:t xml:space="preserve"> pytań do treści SWZ;</w:t>
      </w:r>
    </w:p>
    <w:p w14:paraId="0018DCD4" w14:textId="4B72E6DB"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podmiotowych środków dowodowych;</w:t>
      </w:r>
    </w:p>
    <w:p w14:paraId="54DC70EE" w14:textId="4049D141"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odpowiedzi na wezwanie Zamawiającego do</w:t>
      </w:r>
      <w:r w:rsidR="004D7B83" w:rsidRPr="000C16C8">
        <w:rPr>
          <w:rFonts w:ascii="Arial" w:eastAsia="Times New Roman" w:hAnsi="Arial" w:cs="Arial"/>
          <w:color w:val="000000"/>
          <w:kern w:val="0"/>
          <w:sz w:val="22"/>
          <w:szCs w:val="22"/>
          <w:shd w:val="clear" w:color="auto" w:fill="FFFFFF"/>
          <w:lang w:eastAsia="pl-PL"/>
          <w14:ligatures w14:val="none"/>
        </w:rPr>
        <w:t xml:space="preserve"> </w:t>
      </w:r>
      <w:r w:rsidRPr="000C16C8">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0C16C8">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0C16C8">
        <w:rPr>
          <w:rFonts w:ascii="Arial" w:eastAsia="Times New Roman" w:hAnsi="Arial" w:cs="Arial"/>
          <w:color w:val="000000"/>
          <w:kern w:val="0"/>
          <w:sz w:val="22"/>
          <w:szCs w:val="22"/>
          <w:shd w:val="clear" w:color="auto" w:fill="FFFFFF"/>
          <w:lang w:eastAsia="pl-PL"/>
          <w14:ligatures w14:val="none"/>
        </w:rPr>
        <w:t>Pzp</w:t>
      </w:r>
      <w:proofErr w:type="spellEnd"/>
      <w:r w:rsidRPr="000C16C8">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344A0FF6"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 xml:space="preserve">przesyłania odpowiedzi na wezwanie Zamawiającego do złożenia wyjaśnień dotyczących treści oświadczenia, o którym mowa w art. 125 ust. 1 </w:t>
      </w:r>
      <w:proofErr w:type="spellStart"/>
      <w:r w:rsidR="00740FB7" w:rsidRPr="000C16C8">
        <w:rPr>
          <w:rFonts w:ascii="Arial" w:eastAsia="Times New Roman" w:hAnsi="Arial" w:cs="Arial"/>
          <w:color w:val="000000"/>
          <w:kern w:val="0"/>
          <w:sz w:val="22"/>
          <w:szCs w:val="22"/>
          <w:shd w:val="clear" w:color="auto" w:fill="FFFFFF"/>
          <w:lang w:eastAsia="pl-PL"/>
          <w14:ligatures w14:val="none"/>
        </w:rPr>
        <w:t>Pzp</w:t>
      </w:r>
      <w:proofErr w:type="spellEnd"/>
      <w:r w:rsidR="00740FB7" w:rsidRPr="000C16C8">
        <w:rPr>
          <w:rFonts w:ascii="Arial" w:eastAsia="Times New Roman" w:hAnsi="Arial" w:cs="Arial"/>
          <w:color w:val="000000"/>
          <w:kern w:val="0"/>
          <w:sz w:val="22"/>
          <w:szCs w:val="22"/>
          <w:shd w:val="clear" w:color="auto" w:fill="FFFFFF"/>
          <w:lang w:eastAsia="pl-PL"/>
          <w14:ligatures w14:val="none"/>
        </w:rPr>
        <w:t xml:space="preserve"> </w:t>
      </w:r>
      <w:r w:rsidRPr="000C16C8">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482294F6"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wyjaśnień dot. treści przedmiotowych środków dowodowych;</w:t>
      </w:r>
    </w:p>
    <w:p w14:paraId="0E5ECC30" w14:textId="757E9D7D"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przesłania odpowiedzi na inne wezwania Zamawiającego wynikające z ustawy</w:t>
      </w:r>
      <w:r w:rsidR="00740FB7" w:rsidRPr="000C16C8">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0C16C8">
        <w:rPr>
          <w:rFonts w:ascii="Arial" w:eastAsia="Times New Roman" w:hAnsi="Arial" w:cs="Arial"/>
          <w:color w:val="000000"/>
          <w:kern w:val="0"/>
          <w:sz w:val="22"/>
          <w:szCs w:val="22"/>
          <w:shd w:val="clear" w:color="auto" w:fill="FFFFFF"/>
          <w:lang w:eastAsia="pl-PL"/>
          <w14:ligatures w14:val="none"/>
        </w:rPr>
        <w:t>Pzp</w:t>
      </w:r>
      <w:proofErr w:type="spellEnd"/>
      <w:r w:rsidRPr="000C16C8">
        <w:rPr>
          <w:rFonts w:ascii="Arial" w:eastAsia="Times New Roman" w:hAnsi="Arial" w:cs="Arial"/>
          <w:color w:val="000000"/>
          <w:kern w:val="0"/>
          <w:sz w:val="22"/>
          <w:szCs w:val="22"/>
          <w:shd w:val="clear" w:color="auto" w:fill="FFFFFF"/>
          <w:lang w:eastAsia="pl-PL"/>
          <w14:ligatures w14:val="none"/>
        </w:rPr>
        <w:t>;</w:t>
      </w:r>
    </w:p>
    <w:p w14:paraId="65CBFAEB" w14:textId="08D68BC0"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wniosków, informacji, oświadczeń Wykonawcy;</w:t>
      </w:r>
    </w:p>
    <w:p w14:paraId="5D65ED06" w14:textId="2CF7A62E" w:rsidR="0033404C" w:rsidRPr="000C16C8"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shd w:val="clear" w:color="auto" w:fill="FFFFFF"/>
          <w:lang w:eastAsia="pl-PL"/>
          <w14:ligatures w14:val="none"/>
        </w:rPr>
        <w:t>przesyłania odwołania/inne</w:t>
      </w:r>
    </w:p>
    <w:p w14:paraId="2A42EF59" w14:textId="77777777" w:rsidR="0033404C" w:rsidRPr="000C16C8"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odbywa się za pośrednictwem </w:t>
      </w:r>
      <w:hyperlink r:id="rId30"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332EC9A4" w:rsidR="004D7B83"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1"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poprzez kliknięcie </w:t>
      </w:r>
      <w:r w:rsidR="00527BE7" w:rsidRPr="000C16C8">
        <w:rPr>
          <w:rFonts w:ascii="Arial" w:eastAsia="Times New Roman" w:hAnsi="Arial" w:cs="Arial"/>
          <w:color w:val="000000"/>
          <w:kern w:val="0"/>
          <w:sz w:val="22"/>
          <w:szCs w:val="22"/>
          <w:lang w:eastAsia="pl-PL"/>
          <w14:ligatures w14:val="none"/>
        </w:rPr>
        <w:t xml:space="preserve">przycisku </w:t>
      </w:r>
      <w:r w:rsidR="00527BE7" w:rsidRPr="000C16C8">
        <w:rPr>
          <w:rFonts w:ascii="Arial" w:eastAsia="Times New Roman" w:hAnsi="Arial" w:cs="Arial"/>
          <w:color w:val="000000"/>
          <w:kern w:val="0"/>
          <w:sz w:val="22"/>
          <w:szCs w:val="22"/>
          <w:lang w:eastAsia="pl-PL"/>
          <w14:ligatures w14:val="none"/>
        </w:rPr>
        <w:lastRenderedPageBreak/>
        <w:t>„</w:t>
      </w:r>
      <w:r w:rsidRPr="000C16C8">
        <w:rPr>
          <w:rFonts w:ascii="Arial" w:eastAsia="Times New Roman" w:hAnsi="Arial" w:cs="Arial"/>
          <w:color w:val="000000"/>
          <w:kern w:val="0"/>
          <w:sz w:val="22"/>
          <w:szCs w:val="22"/>
          <w:lang w:eastAsia="pl-PL"/>
          <w14:ligatures w14:val="none"/>
        </w:rPr>
        <w:t>Wyślij wiadomość do zamawiającego” po których pojawi się komunikat, że wiadomość została wysłana do zamawiającego.</w:t>
      </w:r>
    </w:p>
    <w:p w14:paraId="541DB6C4" w14:textId="77777777" w:rsidR="004D7B83"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0C16C8">
        <w:rPr>
          <w:rFonts w:ascii="Arial" w:eastAsia="Times New Roman" w:hAnsi="Arial" w:cs="Arial"/>
          <w:b/>
          <w:bCs/>
          <w:color w:val="000000"/>
          <w:kern w:val="0"/>
          <w:sz w:val="22"/>
          <w:szCs w:val="22"/>
          <w:lang w:eastAsia="pl-PL"/>
          <w14:ligatures w14:val="none"/>
        </w:rPr>
        <w:t>Wyślij</w:t>
      </w:r>
      <w:r w:rsidRPr="000C16C8">
        <w:rPr>
          <w:rFonts w:ascii="Arial" w:eastAsia="Times New Roman" w:hAnsi="Arial" w:cs="Arial"/>
          <w:color w:val="000000"/>
          <w:kern w:val="0"/>
          <w:sz w:val="22"/>
          <w:szCs w:val="22"/>
          <w:lang w:eastAsia="pl-PL"/>
          <w14:ligatures w14:val="none"/>
        </w:rPr>
        <w:t xml:space="preserve">, otrzyma na adres mailowy, podany w polu </w:t>
      </w:r>
      <w:r w:rsidRPr="000C16C8">
        <w:rPr>
          <w:rFonts w:ascii="Arial" w:eastAsia="Times New Roman" w:hAnsi="Arial" w:cs="Arial"/>
          <w:b/>
          <w:bCs/>
          <w:color w:val="000000"/>
          <w:kern w:val="0"/>
          <w:sz w:val="22"/>
          <w:szCs w:val="22"/>
          <w:lang w:eastAsia="pl-PL"/>
          <w14:ligatures w14:val="none"/>
        </w:rPr>
        <w:t>Twój adres e-mail</w:t>
      </w:r>
      <w:r w:rsidRPr="000C16C8">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0C16C8">
        <w:rPr>
          <w:rFonts w:ascii="Arial" w:eastAsia="Times New Roman" w:hAnsi="Arial" w:cs="Arial"/>
          <w:b/>
          <w:bCs/>
          <w:color w:val="000000"/>
          <w:kern w:val="0"/>
          <w:sz w:val="22"/>
          <w:szCs w:val="22"/>
          <w:lang w:eastAsia="pl-PL"/>
          <w14:ligatures w14:val="none"/>
        </w:rPr>
        <w:t>Kod Uwierzytelniający</w:t>
      </w:r>
      <w:r w:rsidRPr="000C16C8">
        <w:rPr>
          <w:rFonts w:ascii="Arial" w:eastAsia="Times New Roman" w:hAnsi="Arial" w:cs="Arial"/>
          <w:color w:val="000000"/>
          <w:kern w:val="0"/>
          <w:sz w:val="22"/>
          <w:szCs w:val="22"/>
          <w:lang w:eastAsia="pl-PL"/>
          <w14:ligatures w14:val="none"/>
        </w:rPr>
        <w:t xml:space="preserve">, a następnie potwierdzić przyciskiem </w:t>
      </w:r>
      <w:r w:rsidRPr="000C16C8">
        <w:rPr>
          <w:rFonts w:ascii="Arial" w:eastAsia="Times New Roman" w:hAnsi="Arial" w:cs="Arial"/>
          <w:b/>
          <w:bCs/>
          <w:color w:val="000000"/>
          <w:kern w:val="0"/>
          <w:sz w:val="22"/>
          <w:szCs w:val="22"/>
          <w:lang w:eastAsia="pl-PL"/>
          <w14:ligatures w14:val="none"/>
        </w:rPr>
        <w:t>Wyślij</w:t>
      </w:r>
      <w:r w:rsidRPr="000C16C8">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2"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3"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3F6A6320" w:rsidR="0033404C" w:rsidRPr="000C16C8"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zgodnie z Rozporządzeniem </w:t>
      </w:r>
      <w:r w:rsidRPr="000C16C8">
        <w:rPr>
          <w:rFonts w:ascii="Arial" w:eastAsia="Times New Roman" w:hAnsi="Arial" w:cs="Arial"/>
          <w:color w:val="202124"/>
          <w:kern w:val="0"/>
          <w:sz w:val="22"/>
          <w:szCs w:val="22"/>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E25F8F">
        <w:rPr>
          <w:rFonts w:ascii="Arial" w:eastAsia="Times New Roman" w:hAnsi="Arial" w:cs="Arial"/>
          <w:color w:val="202124"/>
          <w:kern w:val="0"/>
          <w:sz w:val="22"/>
          <w:szCs w:val="22"/>
          <w:shd w:val="clear" w:color="auto" w:fill="F8F9FA"/>
          <w:lang w:eastAsia="pl-PL"/>
          <w14:ligatures w14:val="none"/>
        </w:rPr>
        <w:t xml:space="preserve"> </w:t>
      </w:r>
      <w:r w:rsidRPr="000C16C8">
        <w:rPr>
          <w:rFonts w:ascii="Arial" w:eastAsia="Times New Roman" w:hAnsi="Arial" w:cs="Arial"/>
          <w:color w:val="202124"/>
          <w:kern w:val="0"/>
          <w:sz w:val="22"/>
          <w:szCs w:val="22"/>
          <w:shd w:val="clear" w:color="auto" w:fill="F8F9FA"/>
          <w:lang w:eastAsia="pl-PL"/>
          <w14:ligatures w14:val="none"/>
        </w:rPr>
        <w:t>r. poz. 2452)</w:t>
      </w:r>
      <w:r w:rsidRPr="000C16C8">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4"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tj.:</w:t>
      </w:r>
    </w:p>
    <w:p w14:paraId="1E6EF7C4" w14:textId="4525A14E"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0C16C8">
        <w:rPr>
          <w:rFonts w:ascii="Arial" w:eastAsia="Times New Roman" w:hAnsi="Arial" w:cs="Arial"/>
          <w:color w:val="000000"/>
          <w:kern w:val="0"/>
          <w:sz w:val="22"/>
          <w:szCs w:val="22"/>
          <w:lang w:eastAsia="pl-PL"/>
          <w14:ligatures w14:val="none"/>
        </w:rPr>
        <w:t>kb</w:t>
      </w:r>
      <w:proofErr w:type="spellEnd"/>
      <w:r w:rsidR="0033404C" w:rsidRPr="000C16C8">
        <w:rPr>
          <w:rFonts w:ascii="Arial" w:eastAsia="Times New Roman" w:hAnsi="Arial" w:cs="Arial"/>
          <w:color w:val="000000"/>
          <w:kern w:val="0"/>
          <w:sz w:val="22"/>
          <w:szCs w:val="22"/>
          <w:lang w:eastAsia="pl-PL"/>
          <w14:ligatures w14:val="none"/>
        </w:rPr>
        <w:t>/s,</w:t>
      </w:r>
    </w:p>
    <w:p w14:paraId="2223D0E7" w14:textId="4FAA181C"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0C16C8">
        <w:rPr>
          <w:rFonts w:ascii="Arial" w:eastAsia="Times New Roman" w:hAnsi="Arial" w:cs="Arial"/>
          <w:color w:val="000000"/>
          <w:kern w:val="0"/>
          <w:sz w:val="22"/>
          <w:szCs w:val="22"/>
          <w:lang w:eastAsia="pl-PL"/>
          <w14:ligatures w14:val="none"/>
        </w:rPr>
        <w:t>Acrobat</w:t>
      </w:r>
      <w:proofErr w:type="spellEnd"/>
      <w:r w:rsidR="0033404C" w:rsidRPr="000C16C8">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0C16C8"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 </w:t>
      </w:r>
      <w:r w:rsidR="0033404C" w:rsidRPr="000C16C8">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0C16C8">
        <w:rPr>
          <w:rFonts w:ascii="Arial" w:eastAsia="Times New Roman" w:hAnsi="Arial" w:cs="Arial"/>
          <w:color w:val="000000"/>
          <w:kern w:val="0"/>
          <w:sz w:val="22"/>
          <w:szCs w:val="22"/>
          <w:lang w:eastAsia="pl-PL"/>
          <w14:ligatures w14:val="none"/>
        </w:rPr>
        <w:t>hh:mm:ss</w:t>
      </w:r>
      <w:proofErr w:type="spellEnd"/>
      <w:r w:rsidR="0033404C" w:rsidRPr="000C16C8">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0C16C8" w:rsidRDefault="0033404C" w:rsidP="00E92D6D">
      <w:pPr>
        <w:pStyle w:val="Akapitzlist"/>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4A22AB83" w:rsidR="0033404C" w:rsidRPr="000C16C8" w:rsidRDefault="0033404C" w:rsidP="00E92D6D">
      <w:pPr>
        <w:numPr>
          <w:ilvl w:val="1"/>
          <w:numId w:val="31"/>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akceptuje warunki korzystania z </w:t>
      </w:r>
      <w:hyperlink r:id="rId35"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6" w:history="1">
        <w:r w:rsidRPr="000C16C8">
          <w:rPr>
            <w:rFonts w:ascii="Arial" w:eastAsia="Times New Roman" w:hAnsi="Arial" w:cs="Arial"/>
            <w:color w:val="000000"/>
            <w:kern w:val="0"/>
            <w:sz w:val="22"/>
            <w:szCs w:val="22"/>
            <w:lang w:eastAsia="pl-PL"/>
            <w14:ligatures w14:val="none"/>
          </w:rPr>
          <w:t xml:space="preserve">pod </w:t>
        </w:r>
        <w:r w:rsidR="00946E5B" w:rsidRPr="000C16C8">
          <w:rPr>
            <w:rFonts w:ascii="Arial" w:eastAsia="Times New Roman" w:hAnsi="Arial" w:cs="Arial"/>
            <w:color w:val="000000"/>
            <w:kern w:val="0"/>
            <w:sz w:val="22"/>
            <w:szCs w:val="22"/>
            <w:lang w:eastAsia="pl-PL"/>
            <w14:ligatures w14:val="none"/>
          </w:rPr>
          <w:t xml:space="preserve">w/w </w:t>
        </w:r>
        <w:r w:rsidRPr="000C16C8">
          <w:rPr>
            <w:rFonts w:ascii="Arial" w:eastAsia="Times New Roman" w:hAnsi="Arial" w:cs="Arial"/>
            <w:color w:val="000000"/>
            <w:kern w:val="0"/>
            <w:sz w:val="22"/>
            <w:szCs w:val="22"/>
            <w:lang w:eastAsia="pl-PL"/>
            <w14:ligatures w14:val="none"/>
          </w:rPr>
          <w:t>linkiem</w:t>
        </w:r>
      </w:hyperlink>
      <w:r w:rsidRPr="000C16C8">
        <w:rPr>
          <w:rFonts w:ascii="Arial" w:eastAsia="Times New Roman" w:hAnsi="Arial" w:cs="Arial"/>
          <w:color w:val="000000"/>
          <w:kern w:val="0"/>
          <w:sz w:val="22"/>
          <w:szCs w:val="22"/>
          <w:lang w:eastAsia="pl-PL"/>
          <w14:ligatures w14:val="none"/>
        </w:rPr>
        <w:t>  w zakładce „Regulamin" oraz uznaje go za wiążący,</w:t>
      </w:r>
    </w:p>
    <w:p w14:paraId="4DD35F87" w14:textId="3FE9161D" w:rsidR="0033404C" w:rsidRPr="000C16C8" w:rsidRDefault="0033404C" w:rsidP="00E92D6D">
      <w:pPr>
        <w:numPr>
          <w:ilvl w:val="1"/>
          <w:numId w:val="31"/>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7" w:history="1">
        <w:r w:rsidRPr="000C16C8">
          <w:rPr>
            <w:rFonts w:ascii="Arial" w:eastAsia="Times New Roman" w:hAnsi="Arial" w:cs="Arial"/>
            <w:color w:val="000000"/>
            <w:kern w:val="0"/>
            <w:sz w:val="22"/>
            <w:szCs w:val="22"/>
            <w:lang w:eastAsia="pl-PL"/>
            <w14:ligatures w14:val="none"/>
          </w:rPr>
          <w:t>pod linkiem</w:t>
        </w:r>
      </w:hyperlink>
      <w:r w:rsidR="00946E5B" w:rsidRPr="000C16C8">
        <w:rPr>
          <w:rFonts w:ascii="Arial" w:eastAsia="Times New Roman" w:hAnsi="Arial" w:cs="Arial"/>
          <w:color w:val="000000"/>
          <w:kern w:val="0"/>
          <w:sz w:val="22"/>
          <w:szCs w:val="22"/>
          <w:lang w:eastAsia="pl-PL"/>
          <w14:ligatures w14:val="none"/>
        </w:rPr>
        <w:t xml:space="preserve">: </w:t>
      </w:r>
      <w:r w:rsidR="00946E5B" w:rsidRPr="000C16C8">
        <w:rPr>
          <w:rFonts w:ascii="Arial" w:eastAsia="Times New Roman" w:hAnsi="Arial" w:cs="Arial"/>
          <w:color w:val="1155CC"/>
          <w:kern w:val="0"/>
          <w:sz w:val="22"/>
          <w:szCs w:val="22"/>
          <w:u w:val="single"/>
          <w:lang w:eastAsia="pl-PL"/>
          <w14:ligatures w14:val="none"/>
        </w:rPr>
        <w:t>platformazakupowa.pl</w:t>
      </w:r>
      <w:r w:rsidRPr="000C16C8">
        <w:rPr>
          <w:rFonts w:ascii="Arial" w:eastAsia="Times New Roman" w:hAnsi="Arial" w:cs="Arial"/>
          <w:color w:val="000000"/>
          <w:kern w:val="0"/>
          <w:sz w:val="22"/>
          <w:szCs w:val="22"/>
          <w:lang w:eastAsia="pl-PL"/>
          <w14:ligatures w14:val="none"/>
        </w:rPr>
        <w:t>. </w:t>
      </w:r>
    </w:p>
    <w:p w14:paraId="4834AF27" w14:textId="1459F6F9" w:rsidR="008717E2" w:rsidRPr="000C16C8" w:rsidRDefault="0033404C" w:rsidP="00E92D6D">
      <w:pPr>
        <w:pStyle w:val="Akapitzlist"/>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8"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108D7" w:rsidRPr="000C16C8">
        <w:rPr>
          <w:rFonts w:ascii="Arial" w:eastAsia="Times New Roman" w:hAnsi="Arial" w:cs="Arial"/>
          <w:color w:val="000000"/>
          <w:kern w:val="0"/>
          <w:sz w:val="22"/>
          <w:szCs w:val="22"/>
          <w:lang w:eastAsia="pl-PL"/>
          <w14:ligatures w14:val="none"/>
        </w:rPr>
        <w:t>postępowaniu,</w:t>
      </w:r>
      <w:r w:rsidRPr="000C16C8">
        <w:rPr>
          <w:rFonts w:ascii="Arial" w:eastAsia="Times New Roman" w:hAnsi="Arial" w:cs="Arial"/>
          <w:color w:val="000000"/>
          <w:kern w:val="0"/>
          <w:sz w:val="22"/>
          <w:szCs w:val="22"/>
          <w:lang w:eastAsia="pl-PL"/>
          <w14:ligatures w14:val="none"/>
        </w:rPr>
        <w:t xml:space="preserve"> ponieważ nie został spełniony obowiązek narzucony w art. 221 Ustawy Prawo Zamówień Publicznych.</w:t>
      </w:r>
    </w:p>
    <w:p w14:paraId="295B118C" w14:textId="77777777" w:rsidR="004D7B83" w:rsidRPr="000C16C8" w:rsidRDefault="0033404C" w:rsidP="00E92D6D">
      <w:pPr>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informuje, że instrukcje korzystania z </w:t>
      </w:r>
      <w:hyperlink r:id="rId39"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40" w:history="1">
        <w:r w:rsidRPr="000C16C8">
          <w:rPr>
            <w:rFonts w:ascii="Arial" w:eastAsia="Times New Roman" w:hAnsi="Arial" w:cs="Arial"/>
            <w:color w:val="1155CC"/>
            <w:kern w:val="0"/>
            <w:sz w:val="22"/>
            <w:szCs w:val="22"/>
            <w:u w:val="single"/>
            <w:lang w:eastAsia="pl-PL"/>
            <w14:ligatures w14:val="none"/>
          </w:rPr>
          <w:t>platformazakupowa.pl</w:t>
        </w:r>
      </w:hyperlink>
      <w:r w:rsidRPr="000C16C8">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41" w:history="1">
        <w:r w:rsidRPr="000C16C8">
          <w:rPr>
            <w:rFonts w:ascii="Arial" w:eastAsia="Times New Roman" w:hAnsi="Arial" w:cs="Arial"/>
            <w:color w:val="1155CC"/>
            <w:kern w:val="0"/>
            <w:sz w:val="22"/>
            <w:szCs w:val="22"/>
            <w:u w:val="single"/>
            <w:lang w:eastAsia="pl-PL"/>
            <w14:ligatures w14:val="none"/>
          </w:rPr>
          <w:t>https://platformazakupowa.pl/strona/45-instrukcje</w:t>
        </w:r>
      </w:hyperlink>
      <w:r w:rsidRPr="000C16C8">
        <w:rPr>
          <w:rFonts w:ascii="Arial" w:eastAsia="Times New Roman" w:hAnsi="Arial" w:cs="Arial"/>
          <w:color w:val="000000"/>
          <w:kern w:val="0"/>
          <w:sz w:val="22"/>
          <w:szCs w:val="22"/>
          <w:lang w:eastAsia="pl-PL"/>
          <w14:ligatures w14:val="none"/>
        </w:rPr>
        <w:t>.</w:t>
      </w:r>
    </w:p>
    <w:p w14:paraId="0A0BB700" w14:textId="56B7C7F4" w:rsidR="0033404C" w:rsidRPr="000C16C8" w:rsidRDefault="0033404C" w:rsidP="00E92D6D">
      <w:pPr>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0C16C8">
        <w:rPr>
          <w:rFonts w:ascii="Arial" w:hAnsi="Arial" w:cs="Arial"/>
          <w:sz w:val="22"/>
          <w:szCs w:val="22"/>
        </w:rPr>
        <w:t xml:space="preserve">Osobą uprawnioną do kontaktowania się z Wykonawcami jest </w:t>
      </w:r>
      <w:r w:rsidR="00667C16">
        <w:rPr>
          <w:rFonts w:ascii="Arial" w:hAnsi="Arial" w:cs="Arial"/>
          <w:sz w:val="22"/>
          <w:szCs w:val="22"/>
        </w:rPr>
        <w:t>Katarzyna Sieg</w:t>
      </w:r>
      <w:r w:rsidR="00A51AD7">
        <w:rPr>
          <w:rFonts w:ascii="Arial" w:hAnsi="Arial" w:cs="Arial"/>
          <w:sz w:val="22"/>
          <w:szCs w:val="22"/>
        </w:rPr>
        <w:t>, e-mail: zamowienia@wup.lublin.pl</w:t>
      </w:r>
      <w:r w:rsidR="00F727DC">
        <w:rPr>
          <w:rFonts w:ascii="Arial" w:hAnsi="Arial" w:cs="Arial"/>
          <w:sz w:val="22"/>
          <w:szCs w:val="22"/>
        </w:rPr>
        <w:t>.</w:t>
      </w:r>
      <w:r w:rsidRPr="000C16C8">
        <w:rPr>
          <w:rFonts w:ascii="Arial" w:hAnsi="Arial" w:cs="Arial"/>
          <w:sz w:val="22"/>
          <w:szCs w:val="22"/>
        </w:rPr>
        <w:t xml:space="preserve"> </w:t>
      </w:r>
    </w:p>
    <w:bookmarkEnd w:id="8"/>
    <w:p w14:paraId="09E41561" w14:textId="77777777" w:rsidR="00465DC1" w:rsidRPr="000C16C8" w:rsidRDefault="00465DC1" w:rsidP="00A742C5">
      <w:pPr>
        <w:spacing w:after="0" w:line="276" w:lineRule="auto"/>
        <w:jc w:val="both"/>
        <w:rPr>
          <w:rFonts w:ascii="Arial" w:hAnsi="Arial" w:cs="Arial"/>
          <w:b/>
          <w:sz w:val="22"/>
          <w:szCs w:val="22"/>
        </w:rPr>
      </w:pPr>
    </w:p>
    <w:p w14:paraId="4D10BBEA" w14:textId="3B33DD1F" w:rsidR="00465DC1" w:rsidRPr="000C16C8" w:rsidRDefault="00465DC1" w:rsidP="006F324D">
      <w:pPr>
        <w:spacing w:after="60" w:line="276" w:lineRule="auto"/>
        <w:jc w:val="both"/>
        <w:rPr>
          <w:rFonts w:ascii="Arial" w:hAnsi="Arial" w:cs="Arial"/>
          <w:b/>
          <w:sz w:val="22"/>
          <w:szCs w:val="22"/>
        </w:rPr>
      </w:pPr>
      <w:r w:rsidRPr="000C16C8">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0C16C8" w:rsidRDefault="00465DC1" w:rsidP="00A742C5">
      <w:pPr>
        <w:spacing w:after="0" w:line="276" w:lineRule="auto"/>
        <w:jc w:val="both"/>
        <w:rPr>
          <w:rFonts w:ascii="Arial" w:hAnsi="Arial" w:cs="Arial"/>
          <w:sz w:val="22"/>
          <w:szCs w:val="22"/>
        </w:rPr>
      </w:pPr>
      <w:r w:rsidRPr="000C16C8">
        <w:rPr>
          <w:rFonts w:ascii="Arial" w:hAnsi="Arial" w:cs="Arial"/>
          <w:sz w:val="22"/>
          <w:szCs w:val="22"/>
        </w:rPr>
        <w:t>Zamawiający nie przewiduje innego sposobu komunikowania się z Wykonawcami niż przy użyciu środków komunikacji elektronicznej.</w:t>
      </w:r>
    </w:p>
    <w:p w14:paraId="7F1BA3A5" w14:textId="77777777" w:rsidR="00465DC1" w:rsidRPr="000C16C8" w:rsidRDefault="00465DC1" w:rsidP="00A742C5">
      <w:pPr>
        <w:spacing w:after="0" w:line="276" w:lineRule="auto"/>
        <w:rPr>
          <w:rFonts w:ascii="Arial" w:hAnsi="Arial" w:cs="Arial"/>
          <w:sz w:val="22"/>
          <w:szCs w:val="22"/>
        </w:rPr>
      </w:pPr>
    </w:p>
    <w:p w14:paraId="62DA2546" w14:textId="4C84B697" w:rsidR="00465DC1" w:rsidRPr="000C16C8" w:rsidRDefault="00465DC1" w:rsidP="006F324D">
      <w:pPr>
        <w:spacing w:after="60" w:line="276" w:lineRule="auto"/>
        <w:jc w:val="both"/>
        <w:rPr>
          <w:rFonts w:ascii="Arial" w:hAnsi="Arial" w:cs="Arial"/>
          <w:b/>
          <w:sz w:val="22"/>
          <w:szCs w:val="22"/>
        </w:rPr>
      </w:pPr>
      <w:r w:rsidRPr="000C16C8">
        <w:rPr>
          <w:rFonts w:ascii="Arial" w:hAnsi="Arial" w:cs="Arial"/>
          <w:b/>
          <w:sz w:val="22"/>
          <w:szCs w:val="22"/>
        </w:rPr>
        <w:t xml:space="preserve">ROZDZIAŁ XV: OPIS SPOSOBU PRZYGOTOWANIA OFERT </w:t>
      </w:r>
    </w:p>
    <w:p w14:paraId="3BDE7A3E" w14:textId="15F7D1BD"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 xml:space="preserve">Oferta </w:t>
      </w:r>
      <w:r w:rsidR="00BB6536" w:rsidRPr="000C16C8">
        <w:rPr>
          <w:rFonts w:ascii="Arial" w:hAnsi="Arial" w:cs="Arial"/>
          <w:sz w:val="22"/>
          <w:szCs w:val="22"/>
        </w:rPr>
        <w:t xml:space="preserve">wraz z załącznikami, </w:t>
      </w:r>
      <w:r w:rsidR="00BA4553" w:rsidRPr="000C16C8">
        <w:rPr>
          <w:rFonts w:ascii="Arial" w:hAnsi="Arial" w:cs="Arial"/>
          <w:sz w:val="22"/>
          <w:szCs w:val="22"/>
        </w:rPr>
        <w:t>dokumenty i oświadczenia</w:t>
      </w:r>
      <w:r w:rsidR="00BB6536" w:rsidRPr="000C16C8">
        <w:rPr>
          <w:rFonts w:ascii="Arial" w:hAnsi="Arial" w:cs="Arial"/>
          <w:sz w:val="22"/>
          <w:szCs w:val="22"/>
        </w:rPr>
        <w:t xml:space="preserve"> </w:t>
      </w:r>
      <w:r w:rsidRPr="000C16C8">
        <w:rPr>
          <w:rFonts w:ascii="Arial" w:hAnsi="Arial" w:cs="Arial"/>
          <w:sz w:val="22"/>
          <w:szCs w:val="22"/>
        </w:rPr>
        <w:t>składane elektronicznie muszą zostać podpisane elektronicznym kwalifikowanym podpisem. W procesie składania oferty na platformie, kwalifikowany podpis elektroniczny Wykonawca składa bezpośrednio na dokumencie, który następnie przesyła do systemu.</w:t>
      </w:r>
    </w:p>
    <w:p w14:paraId="610482F3" w14:textId="06D17834"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Pełnomocnictwo przekazuje się w formie elektronicznej i opatruje kwalifikowanym podpisem elektronicznym. Jeśli pełnomocnictwo zostało sporządzone jako dokument w postaci papierowej i opatrzone własnoręcznym podpisem, przekazuje się cyfrowe odwzorowanie pełnomocnictwa opatrzone kwalifikowanym podpisem elektronicznym. Poświadczenia zgodności cyfrowego odwzorowania z pełnomocnictwem w postaci papierowej dokonuje mocodawca lub notariusz.</w:t>
      </w:r>
    </w:p>
    <w:p w14:paraId="052089BC" w14:textId="02BD77EE"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C77D57B" w14:textId="77777777"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Oferta powinna być:</w:t>
      </w:r>
    </w:p>
    <w:p w14:paraId="2C45B19E" w14:textId="36405E0B" w:rsidR="00A742C5" w:rsidRPr="000C16C8"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0C16C8">
        <w:rPr>
          <w:rFonts w:ascii="Arial" w:hAnsi="Arial" w:cs="Arial"/>
          <w:sz w:val="22"/>
          <w:szCs w:val="22"/>
        </w:rPr>
        <w:t>sporządzona na podstawie załączników</w:t>
      </w:r>
      <w:r w:rsidR="001108D7" w:rsidRPr="000C16C8">
        <w:rPr>
          <w:rFonts w:ascii="Arial" w:hAnsi="Arial" w:cs="Arial"/>
          <w:sz w:val="22"/>
          <w:szCs w:val="22"/>
        </w:rPr>
        <w:t xml:space="preserve"> do</w:t>
      </w:r>
      <w:r w:rsidRPr="000C16C8">
        <w:rPr>
          <w:rFonts w:ascii="Arial" w:hAnsi="Arial" w:cs="Arial"/>
          <w:sz w:val="22"/>
          <w:szCs w:val="22"/>
        </w:rPr>
        <w:t xml:space="preserve"> niniejszej SWZ w języku polskim,</w:t>
      </w:r>
    </w:p>
    <w:p w14:paraId="08BBBD63" w14:textId="77777777" w:rsidR="00A742C5" w:rsidRPr="000C16C8"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0C16C8">
        <w:rPr>
          <w:rFonts w:ascii="Arial" w:hAnsi="Arial" w:cs="Arial"/>
          <w:sz w:val="22"/>
          <w:szCs w:val="22"/>
        </w:rPr>
        <w:t xml:space="preserve">złożona przy użyciu środków komunikacji elektronicznej tzn. za pośrednictwem </w:t>
      </w:r>
      <w:hyperlink r:id="rId42" w:history="1">
        <w:r w:rsidRPr="000C16C8">
          <w:rPr>
            <w:rFonts w:ascii="Arial" w:hAnsi="Arial" w:cs="Arial"/>
            <w:sz w:val="22"/>
            <w:szCs w:val="22"/>
          </w:rPr>
          <w:t>platformazakupowa.pl</w:t>
        </w:r>
      </w:hyperlink>
      <w:r w:rsidRPr="000C16C8">
        <w:rPr>
          <w:rFonts w:ascii="Arial" w:hAnsi="Arial" w:cs="Arial"/>
          <w:sz w:val="22"/>
          <w:szCs w:val="22"/>
        </w:rPr>
        <w:t>,</w:t>
      </w:r>
    </w:p>
    <w:p w14:paraId="255D4147" w14:textId="39AE99FD" w:rsidR="00A742C5" w:rsidRPr="000C16C8"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0C16C8">
        <w:rPr>
          <w:rFonts w:ascii="Arial" w:hAnsi="Arial" w:cs="Arial"/>
          <w:sz w:val="22"/>
          <w:szCs w:val="22"/>
        </w:rPr>
        <w:t>podpisana kwalifikowanym podpisem elektronicznym przez osobę/osoby upoważnioną/upoważnione</w:t>
      </w:r>
    </w:p>
    <w:p w14:paraId="059E111F" w14:textId="77777777" w:rsidR="00A742C5" w:rsidRPr="000C16C8"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0C16C8">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16C8">
        <w:rPr>
          <w:rFonts w:ascii="Arial" w:hAnsi="Arial" w:cs="Arial"/>
          <w:sz w:val="22"/>
          <w:szCs w:val="22"/>
        </w:rPr>
        <w:t>eIDAS</w:t>
      </w:r>
      <w:proofErr w:type="spellEnd"/>
      <w:r w:rsidRPr="000C16C8">
        <w:rPr>
          <w:rFonts w:ascii="Arial" w:hAnsi="Arial" w:cs="Arial"/>
          <w:sz w:val="22"/>
          <w:szCs w:val="22"/>
        </w:rPr>
        <w:t>) (UE) nr 910/2014 - od 1 lipca 2016 roku”.</w:t>
      </w:r>
    </w:p>
    <w:p w14:paraId="49037164" w14:textId="77777777"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 xml:space="preserve">W przypadku wykorzystania formatu podpisu </w:t>
      </w:r>
      <w:proofErr w:type="spellStart"/>
      <w:r w:rsidRPr="000C16C8">
        <w:rPr>
          <w:rFonts w:ascii="Arial" w:hAnsi="Arial" w:cs="Arial"/>
          <w:sz w:val="22"/>
          <w:szCs w:val="22"/>
        </w:rPr>
        <w:t>XAdES</w:t>
      </w:r>
      <w:proofErr w:type="spellEnd"/>
      <w:r w:rsidRPr="000C16C8">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0C16C8">
        <w:rPr>
          <w:rFonts w:ascii="Arial" w:hAnsi="Arial" w:cs="Arial"/>
          <w:sz w:val="22"/>
          <w:szCs w:val="22"/>
        </w:rPr>
        <w:t>XAdES</w:t>
      </w:r>
      <w:proofErr w:type="spellEnd"/>
      <w:r w:rsidRPr="000C16C8">
        <w:rPr>
          <w:rFonts w:ascii="Arial" w:hAnsi="Arial" w:cs="Arial"/>
          <w:sz w:val="22"/>
          <w:szCs w:val="22"/>
        </w:rPr>
        <w:t>.</w:t>
      </w:r>
    </w:p>
    <w:p w14:paraId="2421DE4D" w14:textId="77777777"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 xml:space="preserve">Zgodnie z art. 18 ust. 3 ustawy </w:t>
      </w:r>
      <w:proofErr w:type="spellStart"/>
      <w:r w:rsidRPr="000C16C8">
        <w:rPr>
          <w:rFonts w:ascii="Arial" w:hAnsi="Arial" w:cs="Arial"/>
          <w:sz w:val="22"/>
          <w:szCs w:val="22"/>
        </w:rPr>
        <w:t>Pzp</w:t>
      </w:r>
      <w:proofErr w:type="spellEnd"/>
      <w:r w:rsidRPr="000C16C8">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 xml:space="preserve">Wykonawca, za pośrednictwem </w:t>
      </w:r>
      <w:hyperlink r:id="rId43" w:history="1">
        <w:r w:rsidRPr="000C16C8">
          <w:rPr>
            <w:rFonts w:ascii="Arial" w:hAnsi="Arial" w:cs="Arial"/>
            <w:sz w:val="22"/>
            <w:szCs w:val="22"/>
          </w:rPr>
          <w:t>platformazakupowa.pl</w:t>
        </w:r>
      </w:hyperlink>
      <w:r w:rsidRPr="000C16C8">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4" w:history="1">
        <w:r w:rsidRPr="000C16C8">
          <w:rPr>
            <w:rStyle w:val="Hipercze"/>
            <w:rFonts w:ascii="Arial" w:hAnsi="Arial" w:cs="Arial"/>
            <w:sz w:val="22"/>
            <w:szCs w:val="22"/>
          </w:rPr>
          <w:t>https://platformazakupowa.pl/strona/45-instrukcje</w:t>
        </w:r>
      </w:hyperlink>
    </w:p>
    <w:p w14:paraId="6E60E642" w14:textId="77777777"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lastRenderedPageBreak/>
        <w:t>Każdy z wykonawców może złożyć tylko jedną ofertę. Złożenie większej liczby ofert lub oferty zawierającej propozycje wariantowe podlegać będą odrzuceniu.</w:t>
      </w:r>
    </w:p>
    <w:p w14:paraId="166E62D2" w14:textId="5E6491C1"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Ceny oferty muszą zawierać wszystkie koszty, jakie musi ponieść wykonawca, aby zrealizować zamówienie z najwyższą starannością.</w:t>
      </w:r>
    </w:p>
    <w:p w14:paraId="23D1DB0C" w14:textId="5D809392"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Dokumenty i oświadczenia składane przez wykonawcę powinny być w języku polskim. W</w:t>
      </w:r>
      <w:r w:rsidR="00E35AAC" w:rsidRPr="000C16C8">
        <w:rPr>
          <w:rFonts w:ascii="Arial" w:hAnsi="Arial" w:cs="Arial"/>
          <w:sz w:val="22"/>
          <w:szCs w:val="22"/>
        </w:rPr>
        <w:t> </w:t>
      </w:r>
      <w:r w:rsidRPr="000C16C8">
        <w:rPr>
          <w:rFonts w:ascii="Arial" w:hAnsi="Arial" w:cs="Arial"/>
          <w:sz w:val="22"/>
          <w:szCs w:val="22"/>
        </w:rPr>
        <w:t>przypadku</w:t>
      </w:r>
      <w:r w:rsidR="4357B43F" w:rsidRPr="000C16C8">
        <w:rPr>
          <w:rFonts w:ascii="Arial" w:hAnsi="Arial" w:cs="Arial"/>
          <w:sz w:val="22"/>
          <w:szCs w:val="22"/>
        </w:rPr>
        <w:t xml:space="preserve"> </w:t>
      </w:r>
      <w:r w:rsidRPr="000C16C8">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0C16C8"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Zgodnie z definicją dokumentu elektronicznego z art.</w:t>
      </w:r>
      <w:r w:rsidR="00107DA5" w:rsidRPr="000C16C8">
        <w:rPr>
          <w:rFonts w:ascii="Arial" w:hAnsi="Arial" w:cs="Arial"/>
          <w:sz w:val="22"/>
          <w:szCs w:val="22"/>
        </w:rPr>
        <w:t xml:space="preserve"> </w:t>
      </w:r>
      <w:r w:rsidRPr="000C16C8">
        <w:rPr>
          <w:rFonts w:ascii="Arial" w:hAnsi="Arial" w:cs="Arial"/>
          <w:sz w:val="22"/>
          <w:szCs w:val="22"/>
        </w:rPr>
        <w:t>3 ust</w:t>
      </w:r>
      <w:r w:rsidR="008A6BD5" w:rsidRPr="000C16C8">
        <w:rPr>
          <w:rFonts w:ascii="Arial" w:hAnsi="Arial" w:cs="Arial"/>
          <w:sz w:val="22"/>
          <w:szCs w:val="22"/>
        </w:rPr>
        <w:t>.</w:t>
      </w:r>
      <w:r w:rsidRPr="000C16C8">
        <w:rPr>
          <w:rFonts w:ascii="Arial" w:hAnsi="Arial" w:cs="Arial"/>
          <w:sz w:val="22"/>
          <w:szCs w:val="22"/>
        </w:rPr>
        <w:t xml:space="preserve"> 2 </w:t>
      </w:r>
      <w:r w:rsidR="008A6BD5" w:rsidRPr="000C16C8">
        <w:rPr>
          <w:rFonts w:ascii="Arial" w:hAnsi="Arial" w:cs="Arial"/>
          <w:sz w:val="22"/>
          <w:szCs w:val="22"/>
        </w:rPr>
        <w:t>u</w:t>
      </w:r>
      <w:r w:rsidRPr="000C16C8">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7C47D8" w14:textId="3DF98CE5" w:rsidR="009614A4" w:rsidRPr="00634959" w:rsidRDefault="00D668D0" w:rsidP="00634959">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0C16C8">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21F1087" w14:textId="417CE57A" w:rsidR="00A42521" w:rsidRPr="000C16C8"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0C16C8">
        <w:rPr>
          <w:rFonts w:ascii="Arial" w:eastAsia="Times New Roman" w:hAnsi="Arial" w:cs="Arial"/>
          <w:b/>
          <w:bCs/>
          <w:color w:val="000000"/>
          <w:kern w:val="36"/>
          <w:sz w:val="22"/>
          <w:szCs w:val="22"/>
          <w:lang w:eastAsia="pl-PL"/>
          <w14:ligatures w14:val="none"/>
        </w:rPr>
        <w:t>Zalecenia</w:t>
      </w:r>
    </w:p>
    <w:p w14:paraId="6CC9D871" w14:textId="78C264ED" w:rsidR="00A42521" w:rsidRPr="000C16C8" w:rsidRDefault="00A42521" w:rsidP="00A742C5">
      <w:pPr>
        <w:spacing w:after="0" w:line="276" w:lineRule="auto"/>
        <w:jc w:val="both"/>
        <w:rPr>
          <w:rFonts w:ascii="Arial" w:eastAsia="Times New Roman" w:hAnsi="Arial" w:cs="Arial"/>
          <w:kern w:val="0"/>
          <w:sz w:val="22"/>
          <w:szCs w:val="22"/>
          <w:lang w:eastAsia="pl-PL"/>
          <w14:ligatures w14:val="none"/>
        </w:rPr>
      </w:pPr>
      <w:r w:rsidRPr="000C16C8">
        <w:rPr>
          <w:rFonts w:ascii="Arial" w:eastAsia="Times New Roman" w:hAnsi="Arial" w:cs="Arial"/>
          <w:b/>
          <w:bCs/>
          <w:color w:val="000000"/>
          <w:kern w:val="0"/>
          <w:sz w:val="22"/>
          <w:szCs w:val="22"/>
          <w:lang w:eastAsia="pl-PL"/>
          <w14:ligatures w14:val="none"/>
        </w:rPr>
        <w:t>Formaty plików wykorzystywanych przez wykonawców powinny być zgodne z</w:t>
      </w:r>
      <w:r w:rsidRPr="000C16C8">
        <w:rPr>
          <w:rFonts w:ascii="Arial" w:eastAsia="Times New Roman" w:hAnsi="Arial" w:cs="Arial"/>
          <w:color w:val="000000"/>
          <w:kern w:val="0"/>
          <w:sz w:val="22"/>
          <w:szCs w:val="22"/>
          <w:lang w:eastAsia="pl-PL"/>
          <w14:ligatures w14:val="none"/>
        </w:rPr>
        <w:t xml:space="preserve"> “ROZPORZĄDZENIEM</w:t>
      </w:r>
      <w:r w:rsidR="3FD84930"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Zamawiający rekomenduje wykorzystanie formatów: .pdf .</w:t>
      </w:r>
      <w:proofErr w:type="spellStart"/>
      <w:r w:rsidRPr="000C16C8">
        <w:rPr>
          <w:rFonts w:ascii="Arial" w:eastAsia="Times New Roman" w:hAnsi="Arial" w:cs="Arial"/>
          <w:color w:val="000000"/>
          <w:kern w:val="0"/>
          <w:sz w:val="22"/>
          <w:szCs w:val="22"/>
          <w:lang w:eastAsia="pl-PL"/>
          <w14:ligatures w14:val="none"/>
        </w:rPr>
        <w:t>doc</w:t>
      </w:r>
      <w:proofErr w:type="spellEnd"/>
      <w:r w:rsidRPr="000C16C8">
        <w:rPr>
          <w:rFonts w:ascii="Arial" w:eastAsia="Times New Roman" w:hAnsi="Arial" w:cs="Arial"/>
          <w:color w:val="000000"/>
          <w:kern w:val="0"/>
          <w:sz w:val="22"/>
          <w:szCs w:val="22"/>
          <w:lang w:eastAsia="pl-PL"/>
          <w14:ligatures w14:val="none"/>
        </w:rPr>
        <w:t xml:space="preserve"> .</w:t>
      </w:r>
      <w:proofErr w:type="spellStart"/>
      <w:r w:rsidRPr="000C16C8">
        <w:rPr>
          <w:rFonts w:ascii="Arial" w:eastAsia="Times New Roman" w:hAnsi="Arial" w:cs="Arial"/>
          <w:color w:val="000000"/>
          <w:kern w:val="0"/>
          <w:sz w:val="22"/>
          <w:szCs w:val="22"/>
          <w:lang w:eastAsia="pl-PL"/>
          <w14:ligatures w14:val="none"/>
        </w:rPr>
        <w:t>docx</w:t>
      </w:r>
      <w:proofErr w:type="spellEnd"/>
      <w:r w:rsidRPr="000C16C8">
        <w:rPr>
          <w:rFonts w:ascii="Arial" w:eastAsia="Times New Roman" w:hAnsi="Arial" w:cs="Arial"/>
          <w:color w:val="000000"/>
          <w:kern w:val="0"/>
          <w:sz w:val="22"/>
          <w:szCs w:val="22"/>
          <w:lang w:eastAsia="pl-PL"/>
          <w14:ligatures w14:val="none"/>
        </w:rPr>
        <w:t xml:space="preserve"> .xls .</w:t>
      </w:r>
      <w:proofErr w:type="spellStart"/>
      <w:r w:rsidRPr="000C16C8">
        <w:rPr>
          <w:rFonts w:ascii="Arial" w:eastAsia="Times New Roman" w:hAnsi="Arial" w:cs="Arial"/>
          <w:color w:val="000000"/>
          <w:kern w:val="0"/>
          <w:sz w:val="22"/>
          <w:szCs w:val="22"/>
          <w:lang w:eastAsia="pl-PL"/>
          <w14:ligatures w14:val="none"/>
        </w:rPr>
        <w:t>xlsx</w:t>
      </w:r>
      <w:proofErr w:type="spellEnd"/>
      <w:r w:rsidRPr="000C16C8">
        <w:rPr>
          <w:rFonts w:ascii="Arial" w:eastAsia="Times New Roman" w:hAnsi="Arial" w:cs="Arial"/>
          <w:color w:val="000000"/>
          <w:kern w:val="0"/>
          <w:sz w:val="22"/>
          <w:szCs w:val="22"/>
          <w:lang w:eastAsia="pl-PL"/>
          <w14:ligatures w14:val="none"/>
        </w:rPr>
        <w:t xml:space="preserve"> .jpg (.</w:t>
      </w:r>
      <w:proofErr w:type="spellStart"/>
      <w:r w:rsidRPr="000C16C8">
        <w:rPr>
          <w:rFonts w:ascii="Arial" w:eastAsia="Times New Roman" w:hAnsi="Arial" w:cs="Arial"/>
          <w:color w:val="000000"/>
          <w:kern w:val="0"/>
          <w:sz w:val="22"/>
          <w:szCs w:val="22"/>
          <w:lang w:eastAsia="pl-PL"/>
          <w14:ligatures w14:val="none"/>
        </w:rPr>
        <w:t>jpeg</w:t>
      </w:r>
      <w:proofErr w:type="spellEnd"/>
      <w:r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color w:val="000000"/>
          <w:kern w:val="0"/>
          <w:sz w:val="22"/>
          <w:szCs w:val="22"/>
          <w:lang w:eastAsia="pl-PL"/>
          <w14:ligatures w14:val="none"/>
        </w:rPr>
        <w:t>.zip </w:t>
      </w:r>
      <w:r w:rsidR="0022617D"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color w:val="000000"/>
          <w:kern w:val="0"/>
          <w:sz w:val="22"/>
          <w:szCs w:val="22"/>
          <w:lang w:eastAsia="pl-PL"/>
          <w14:ligatures w14:val="none"/>
        </w:rPr>
        <w:t>7Z</w:t>
      </w:r>
    </w:p>
    <w:p w14:paraId="1D33721B"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Wśród formatów powszechnych a </w:t>
      </w:r>
      <w:r w:rsidRPr="000C16C8">
        <w:rPr>
          <w:rFonts w:ascii="Arial" w:eastAsia="Times New Roman" w:hAnsi="Arial" w:cs="Arial"/>
          <w:b/>
          <w:bCs/>
          <w:color w:val="000000"/>
          <w:kern w:val="0"/>
          <w:sz w:val="22"/>
          <w:szCs w:val="22"/>
          <w:lang w:eastAsia="pl-PL"/>
          <w14:ligatures w14:val="none"/>
        </w:rPr>
        <w:t>NIE występujących</w:t>
      </w:r>
      <w:r w:rsidRPr="000C16C8">
        <w:rPr>
          <w:rFonts w:ascii="Arial" w:eastAsia="Times New Roman" w:hAnsi="Arial" w:cs="Arial"/>
          <w:color w:val="000000"/>
          <w:kern w:val="0"/>
          <w:sz w:val="22"/>
          <w:szCs w:val="22"/>
          <w:lang w:eastAsia="pl-PL"/>
          <w14:ligatures w14:val="none"/>
        </w:rPr>
        <w:t xml:space="preserve"> w rozporządzeniu występują: .</w:t>
      </w:r>
      <w:proofErr w:type="spellStart"/>
      <w:r w:rsidRPr="000C16C8">
        <w:rPr>
          <w:rFonts w:ascii="Arial" w:eastAsia="Times New Roman" w:hAnsi="Arial" w:cs="Arial"/>
          <w:color w:val="000000"/>
          <w:kern w:val="0"/>
          <w:sz w:val="22"/>
          <w:szCs w:val="22"/>
          <w:lang w:eastAsia="pl-PL"/>
          <w14:ligatures w14:val="none"/>
        </w:rPr>
        <w:t>rar</w:t>
      </w:r>
      <w:proofErr w:type="spellEnd"/>
      <w:r w:rsidRPr="000C16C8">
        <w:rPr>
          <w:rFonts w:ascii="Arial" w:eastAsia="Times New Roman" w:hAnsi="Arial" w:cs="Arial"/>
          <w:color w:val="000000"/>
          <w:kern w:val="0"/>
          <w:sz w:val="22"/>
          <w:szCs w:val="22"/>
          <w:lang w:eastAsia="pl-PL"/>
          <w14:ligatures w14:val="none"/>
        </w:rPr>
        <w:t xml:space="preserve"> .gif .</w:t>
      </w:r>
      <w:proofErr w:type="spellStart"/>
      <w:r w:rsidRPr="000C16C8">
        <w:rPr>
          <w:rFonts w:ascii="Arial" w:eastAsia="Times New Roman" w:hAnsi="Arial" w:cs="Arial"/>
          <w:color w:val="000000"/>
          <w:kern w:val="0"/>
          <w:sz w:val="22"/>
          <w:szCs w:val="22"/>
          <w:lang w:eastAsia="pl-PL"/>
          <w14:ligatures w14:val="none"/>
        </w:rPr>
        <w:t>bmp</w:t>
      </w:r>
      <w:proofErr w:type="spellEnd"/>
      <w:r w:rsidRPr="000C16C8">
        <w:rPr>
          <w:rFonts w:ascii="Arial" w:eastAsia="Times New Roman" w:hAnsi="Arial" w:cs="Arial"/>
          <w:color w:val="000000"/>
          <w:kern w:val="0"/>
          <w:sz w:val="22"/>
          <w:szCs w:val="22"/>
          <w:lang w:eastAsia="pl-PL"/>
          <w14:ligatures w14:val="none"/>
        </w:rPr>
        <w:t xml:space="preserve"> .</w:t>
      </w:r>
      <w:proofErr w:type="spellStart"/>
      <w:r w:rsidRPr="000C16C8">
        <w:rPr>
          <w:rFonts w:ascii="Arial" w:eastAsia="Times New Roman" w:hAnsi="Arial" w:cs="Arial"/>
          <w:color w:val="000000"/>
          <w:kern w:val="0"/>
          <w:sz w:val="22"/>
          <w:szCs w:val="22"/>
          <w:lang w:eastAsia="pl-PL"/>
          <w14:ligatures w14:val="none"/>
        </w:rPr>
        <w:t>numbers</w:t>
      </w:r>
      <w:proofErr w:type="spellEnd"/>
      <w:r w:rsidRPr="000C16C8">
        <w:rPr>
          <w:rFonts w:ascii="Arial" w:eastAsia="Times New Roman" w:hAnsi="Arial" w:cs="Arial"/>
          <w:color w:val="000000"/>
          <w:kern w:val="0"/>
          <w:sz w:val="22"/>
          <w:szCs w:val="22"/>
          <w:lang w:eastAsia="pl-PL"/>
          <w14:ligatures w14:val="none"/>
        </w:rPr>
        <w:t xml:space="preserve"> .</w:t>
      </w:r>
      <w:proofErr w:type="spellStart"/>
      <w:r w:rsidRPr="000C16C8">
        <w:rPr>
          <w:rFonts w:ascii="Arial" w:eastAsia="Times New Roman" w:hAnsi="Arial" w:cs="Arial"/>
          <w:color w:val="000000"/>
          <w:kern w:val="0"/>
          <w:sz w:val="22"/>
          <w:szCs w:val="22"/>
          <w:lang w:eastAsia="pl-PL"/>
          <w14:ligatures w14:val="none"/>
        </w:rPr>
        <w:t>pages</w:t>
      </w:r>
      <w:proofErr w:type="spellEnd"/>
      <w:r w:rsidRPr="000C16C8">
        <w:rPr>
          <w:rFonts w:ascii="Arial" w:eastAsia="Times New Roman" w:hAnsi="Arial" w:cs="Arial"/>
          <w:color w:val="000000"/>
          <w:kern w:val="0"/>
          <w:sz w:val="22"/>
          <w:szCs w:val="22"/>
          <w:lang w:eastAsia="pl-PL"/>
          <w14:ligatures w14:val="none"/>
        </w:rPr>
        <w:t xml:space="preserve">. </w:t>
      </w:r>
      <w:r w:rsidRPr="000C16C8">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64043C75"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C16C8">
        <w:rPr>
          <w:rFonts w:ascii="Arial" w:eastAsia="Times New Roman" w:hAnsi="Arial" w:cs="Arial"/>
          <w:color w:val="000000"/>
          <w:kern w:val="0"/>
          <w:sz w:val="22"/>
          <w:szCs w:val="22"/>
          <w:lang w:eastAsia="pl-PL"/>
          <w14:ligatures w14:val="none"/>
        </w:rPr>
        <w:t>PAdES</w:t>
      </w:r>
      <w:proofErr w:type="spellEnd"/>
      <w:r w:rsidRPr="000C16C8">
        <w:rPr>
          <w:rFonts w:ascii="Arial" w:eastAsia="Times New Roman" w:hAnsi="Arial" w:cs="Arial"/>
          <w:color w:val="000000"/>
          <w:kern w:val="0"/>
          <w:sz w:val="22"/>
          <w:szCs w:val="22"/>
          <w:lang w:eastAsia="pl-PL"/>
          <w14:ligatures w14:val="none"/>
        </w:rPr>
        <w:t>. </w:t>
      </w:r>
    </w:p>
    <w:p w14:paraId="1190311E"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0C16C8">
        <w:rPr>
          <w:rFonts w:ascii="Arial" w:eastAsia="Times New Roman" w:hAnsi="Arial" w:cs="Arial"/>
          <w:color w:val="000000"/>
          <w:kern w:val="0"/>
          <w:sz w:val="22"/>
          <w:szCs w:val="22"/>
          <w:lang w:eastAsia="pl-PL"/>
          <w14:ligatures w14:val="none"/>
        </w:rPr>
        <w:t>XAdES</w:t>
      </w:r>
      <w:proofErr w:type="spellEnd"/>
      <w:r w:rsidRPr="000C16C8">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1331B271"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 xml:space="preserve">Zamawiający </w:t>
      </w:r>
      <w:r w:rsidR="001108D7" w:rsidRPr="000C16C8">
        <w:rPr>
          <w:rFonts w:ascii="Arial" w:eastAsia="Times New Roman" w:hAnsi="Arial" w:cs="Arial"/>
          <w:color w:val="000000"/>
          <w:kern w:val="0"/>
          <w:sz w:val="22"/>
          <w:szCs w:val="22"/>
          <w:lang w:eastAsia="pl-PL"/>
          <w14:ligatures w14:val="none"/>
        </w:rPr>
        <w:t>zaleca,</w:t>
      </w:r>
      <w:r w:rsidRPr="000C16C8">
        <w:rPr>
          <w:rFonts w:ascii="Arial" w:eastAsia="Times New Roman" w:hAnsi="Arial" w:cs="Arial"/>
          <w:color w:val="000000"/>
          <w:kern w:val="0"/>
          <w:sz w:val="22"/>
          <w:szCs w:val="22"/>
          <w:lang w:eastAsia="pl-PL"/>
          <w14:ligatures w14:val="none"/>
        </w:rPr>
        <w:t xml:space="preserve"> aby w przypadku podpisywania pliku przez kilka osób, stosować podpisy tego samego rodzaju. Podpisywanie różnymi rodzajami podpisów może doprowadzić do problemów w weryfikacji plików. </w:t>
      </w:r>
    </w:p>
    <w:p w14:paraId="4E1535EC"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00D9F0C1" w:rsidR="00A42521" w:rsidRPr="000C16C8"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0C16C8">
        <w:rPr>
          <w:rFonts w:ascii="Arial" w:eastAsia="Times New Roman" w:hAnsi="Arial" w:cs="Arial"/>
          <w:color w:val="000000"/>
          <w:kern w:val="0"/>
          <w:sz w:val="22"/>
          <w:szCs w:val="22"/>
          <w:lang w:eastAsia="pl-PL"/>
          <w14:ligatures w14:val="none"/>
        </w:rPr>
        <w:lastRenderedPageBreak/>
        <w:t xml:space="preserve">Zamawiający </w:t>
      </w:r>
      <w:r w:rsidR="001108D7" w:rsidRPr="000C16C8">
        <w:rPr>
          <w:rFonts w:ascii="Arial" w:eastAsia="Times New Roman" w:hAnsi="Arial" w:cs="Arial"/>
          <w:color w:val="000000"/>
          <w:kern w:val="0"/>
          <w:sz w:val="22"/>
          <w:szCs w:val="22"/>
          <w:lang w:eastAsia="pl-PL"/>
          <w14:ligatures w14:val="none"/>
        </w:rPr>
        <w:t>zaleca,</w:t>
      </w:r>
      <w:r w:rsidRPr="000C16C8">
        <w:rPr>
          <w:rFonts w:ascii="Arial" w:eastAsia="Times New Roman" w:hAnsi="Arial" w:cs="Arial"/>
          <w:color w:val="000000"/>
          <w:kern w:val="0"/>
          <w:sz w:val="22"/>
          <w:szCs w:val="22"/>
          <w:lang w:eastAsia="pl-PL"/>
          <w14:ligatures w14:val="none"/>
        </w:rPr>
        <w:t xml:space="preserve"> aby </w:t>
      </w:r>
      <w:r w:rsidRPr="000C16C8">
        <w:rPr>
          <w:rFonts w:ascii="Arial" w:eastAsia="Times New Roman" w:hAnsi="Arial" w:cs="Arial"/>
          <w:color w:val="000000"/>
          <w:kern w:val="0"/>
          <w:sz w:val="22"/>
          <w:szCs w:val="22"/>
          <w:u w:val="single"/>
          <w:lang w:eastAsia="pl-PL"/>
          <w14:ligatures w14:val="none"/>
        </w:rPr>
        <w:t>nie</w:t>
      </w:r>
      <w:r w:rsidRPr="000C16C8">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0C16C8">
        <w:rPr>
          <w:rFonts w:ascii="Arial" w:hAnsi="Arial" w:cs="Arial"/>
          <w:sz w:val="22"/>
          <w:szCs w:val="22"/>
        </w:rPr>
        <w:t xml:space="preserve"> </w:t>
      </w:r>
    </w:p>
    <w:p w14:paraId="388BD522" w14:textId="77777777" w:rsidR="00A92BE3" w:rsidRPr="000C16C8"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585FA1C9" w14:textId="2E9B1FF3" w:rsidR="00E35AAC" w:rsidRPr="000C16C8" w:rsidRDefault="00E35AAC" w:rsidP="00F30CFE">
      <w:pPr>
        <w:spacing w:after="120" w:line="276" w:lineRule="auto"/>
        <w:jc w:val="both"/>
        <w:textAlignment w:val="baseline"/>
        <w:rPr>
          <w:rFonts w:ascii="Arial" w:eastAsia="Times New Roman" w:hAnsi="Arial" w:cs="Arial"/>
          <w:color w:val="000000"/>
          <w:kern w:val="0"/>
          <w:sz w:val="22"/>
          <w:szCs w:val="22"/>
          <w:lang w:eastAsia="pl-PL"/>
          <w14:ligatures w14:val="none"/>
        </w:rPr>
      </w:pPr>
      <w:bookmarkStart w:id="9" w:name="_Hlk181787208"/>
      <w:r w:rsidRPr="000C16C8">
        <w:rPr>
          <w:rFonts w:ascii="Arial" w:hAnsi="Arial" w:cs="Arial"/>
          <w:b/>
          <w:sz w:val="22"/>
          <w:szCs w:val="22"/>
        </w:rPr>
        <w:t>ROZDZIAŁ XVI: UDZIELANIE WYJAŚNIEN I ZMIANA SWZ</w:t>
      </w:r>
    </w:p>
    <w:p w14:paraId="7A8EE865" w14:textId="77777777"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t xml:space="preserve">Wykonawca może zwrócić się do Zamawiającego z wnioskiem o wyjaśnienie treści SWZ zgodnie z art. 135 </w:t>
      </w:r>
      <w:proofErr w:type="spellStart"/>
      <w:r w:rsidRPr="000C16C8">
        <w:rPr>
          <w:rFonts w:ascii="Arial" w:hAnsi="Arial" w:cs="Arial"/>
          <w:sz w:val="22"/>
          <w:szCs w:val="22"/>
        </w:rPr>
        <w:t>Pzp</w:t>
      </w:r>
      <w:proofErr w:type="spellEnd"/>
      <w:r w:rsidRPr="000C16C8">
        <w:rPr>
          <w:rFonts w:ascii="Arial" w:hAnsi="Arial" w:cs="Arial"/>
          <w:sz w:val="22"/>
          <w:szCs w:val="22"/>
        </w:rPr>
        <w:t xml:space="preserve">. </w:t>
      </w:r>
    </w:p>
    <w:p w14:paraId="57765FEA" w14:textId="4C6A93B5"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t xml:space="preserve">Wniosek należy przesłać za pośrednictwem </w:t>
      </w:r>
      <w:r w:rsidR="00B5456D" w:rsidRPr="000C16C8">
        <w:rPr>
          <w:rFonts w:ascii="Arial" w:hAnsi="Arial" w:cs="Arial"/>
          <w:sz w:val="22"/>
          <w:szCs w:val="22"/>
        </w:rPr>
        <w:t xml:space="preserve">Platformy </w:t>
      </w:r>
      <w:r w:rsidR="00B5456D" w:rsidRPr="000C16C8">
        <w:rPr>
          <w:rFonts w:ascii="Arial" w:eastAsia="Times New Roman" w:hAnsi="Arial" w:cs="Arial"/>
          <w:color w:val="000000"/>
          <w:kern w:val="0"/>
          <w:sz w:val="22"/>
          <w:szCs w:val="22"/>
          <w:lang w:eastAsia="pl-PL"/>
          <w14:ligatures w14:val="none"/>
        </w:rPr>
        <w:t>za pośrednictwem formularza “Wyślij wiadomość do zamawiającego”</w:t>
      </w:r>
    </w:p>
    <w:p w14:paraId="734A87EB" w14:textId="77777777"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t>Przedłużenie terminu składania ofert nie wpływa na bieg terminu składania wniosku o wyjaśnienie treści SWZ.</w:t>
      </w:r>
    </w:p>
    <w:p w14:paraId="0D4D4280" w14:textId="2FB15355"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t xml:space="preserve">W uzasadnionych przypadkach Zamawiający może przed upływem terminu do składania ofert zmienić treść SWZ, zgodnie z art. 137 </w:t>
      </w:r>
      <w:proofErr w:type="spellStart"/>
      <w:r w:rsidRPr="000C16C8">
        <w:rPr>
          <w:rFonts w:ascii="Arial" w:hAnsi="Arial" w:cs="Arial"/>
          <w:sz w:val="22"/>
          <w:szCs w:val="22"/>
        </w:rPr>
        <w:t>Pzp</w:t>
      </w:r>
      <w:proofErr w:type="spellEnd"/>
      <w:r w:rsidRPr="000C16C8">
        <w:rPr>
          <w:rFonts w:ascii="Arial" w:hAnsi="Arial" w:cs="Arial"/>
          <w:sz w:val="22"/>
          <w:szCs w:val="22"/>
        </w:rPr>
        <w:t>. Dokonaną zmianę Zamawiający umieszcza na Platformie.</w:t>
      </w:r>
    </w:p>
    <w:p w14:paraId="67FCF35A" w14:textId="59690420"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0C16C8">
        <w:rPr>
          <w:rFonts w:ascii="Arial" w:hAnsi="Arial" w:cs="Arial"/>
          <w:sz w:val="22"/>
          <w:szCs w:val="22"/>
        </w:rPr>
        <w:t xml:space="preserve">W przypadku rozbieżności pomiędzy treścią niniejszej SWZ, a treścią udzielonych </w:t>
      </w:r>
      <w:r w:rsidR="007B5736" w:rsidRPr="000C16C8">
        <w:rPr>
          <w:rFonts w:ascii="Arial" w:hAnsi="Arial" w:cs="Arial"/>
          <w:sz w:val="22"/>
          <w:szCs w:val="22"/>
        </w:rPr>
        <w:t>odpowiedzi</w:t>
      </w:r>
      <w:r w:rsidRPr="000C16C8">
        <w:rPr>
          <w:rFonts w:ascii="Arial" w:hAnsi="Arial" w:cs="Arial"/>
          <w:sz w:val="22"/>
          <w:szCs w:val="22"/>
        </w:rPr>
        <w:t xml:space="preserve"> jako obowiązującą należy przyjąć treść pisma zawierającego późniejsze oświadczenie Zamawiającego.</w:t>
      </w:r>
    </w:p>
    <w:p w14:paraId="6E10AF24" w14:textId="77777777" w:rsidR="00E35AAC" w:rsidRPr="000C16C8" w:rsidRDefault="00E35AAC" w:rsidP="00E92D6D">
      <w:pPr>
        <w:pStyle w:val="Akapitzlist"/>
        <w:numPr>
          <w:ilvl w:val="0"/>
          <w:numId w:val="50"/>
        </w:numPr>
        <w:suppressAutoHyphens/>
        <w:spacing w:after="0" w:line="240" w:lineRule="auto"/>
        <w:ind w:left="993"/>
        <w:jc w:val="both"/>
        <w:rPr>
          <w:rFonts w:ascii="Arial" w:hAnsi="Arial" w:cs="Arial"/>
          <w:sz w:val="22"/>
          <w:szCs w:val="22"/>
        </w:rPr>
      </w:pPr>
      <w:bookmarkStart w:id="10" w:name="_Hlk529536495"/>
      <w:r w:rsidRPr="000C16C8">
        <w:rPr>
          <w:rFonts w:ascii="Arial" w:hAnsi="Arial" w:cs="Arial"/>
          <w:sz w:val="22"/>
          <w:szCs w:val="22"/>
        </w:rPr>
        <w:t>Nie udziela się żadnych ustnych lub telefonicznych informacji, wyjaśnień czy odpowiedzi na pytania kierowane do Zamawiającego.</w:t>
      </w:r>
      <w:bookmarkEnd w:id="10"/>
    </w:p>
    <w:bookmarkEnd w:id="9"/>
    <w:p w14:paraId="69E352AD" w14:textId="77777777" w:rsidR="00E35AAC" w:rsidRPr="000C16C8" w:rsidRDefault="00E35AAC"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3A9ACD8F" w14:textId="5A64CA49" w:rsidR="00465DC1" w:rsidRPr="000C16C8" w:rsidRDefault="00465DC1" w:rsidP="00F30CFE">
      <w:pPr>
        <w:spacing w:after="120" w:line="276" w:lineRule="auto"/>
        <w:jc w:val="both"/>
        <w:rPr>
          <w:rFonts w:ascii="Arial" w:hAnsi="Arial" w:cs="Arial"/>
          <w:b/>
          <w:sz w:val="22"/>
          <w:szCs w:val="22"/>
        </w:rPr>
      </w:pPr>
      <w:r w:rsidRPr="000C16C8">
        <w:rPr>
          <w:rFonts w:ascii="Arial" w:hAnsi="Arial" w:cs="Arial"/>
          <w:b/>
          <w:sz w:val="22"/>
          <w:szCs w:val="22"/>
        </w:rPr>
        <w:t>ROZDZIAŁ XV</w:t>
      </w:r>
      <w:r w:rsidR="00EA1D0F">
        <w:rPr>
          <w:rFonts w:ascii="Arial" w:hAnsi="Arial" w:cs="Arial"/>
          <w:b/>
          <w:sz w:val="22"/>
          <w:szCs w:val="22"/>
        </w:rPr>
        <w:t>II</w:t>
      </w:r>
      <w:r w:rsidRPr="000C16C8">
        <w:rPr>
          <w:rFonts w:ascii="Arial" w:hAnsi="Arial" w:cs="Arial"/>
          <w:b/>
          <w:sz w:val="22"/>
          <w:szCs w:val="22"/>
        </w:rPr>
        <w:t>: MIEJSCE ORAZ TERMIN SKŁADANIA OFERT.</w:t>
      </w:r>
    </w:p>
    <w:p w14:paraId="1602AA4C" w14:textId="74E396CE" w:rsidR="00465DC1" w:rsidRPr="000C16C8" w:rsidRDefault="00465DC1" w:rsidP="00E92D6D">
      <w:pPr>
        <w:pStyle w:val="Akapitzlist"/>
        <w:numPr>
          <w:ilvl w:val="0"/>
          <w:numId w:val="9"/>
        </w:numPr>
        <w:suppressAutoHyphens/>
        <w:spacing w:after="0" w:line="276" w:lineRule="auto"/>
        <w:ind w:left="567"/>
        <w:jc w:val="both"/>
        <w:rPr>
          <w:rFonts w:ascii="Arial" w:hAnsi="Arial" w:cs="Arial"/>
          <w:sz w:val="22"/>
          <w:szCs w:val="22"/>
          <w:u w:val="single"/>
        </w:rPr>
      </w:pPr>
      <w:r w:rsidRPr="000C16C8">
        <w:rPr>
          <w:rFonts w:ascii="Arial" w:hAnsi="Arial" w:cs="Arial"/>
          <w:spacing w:val="1"/>
          <w:sz w:val="22"/>
          <w:szCs w:val="22"/>
        </w:rPr>
        <w:t>Oferty wraz z wymaganymi dokumentami należy składać za pośrednictwem Platformy</w:t>
      </w:r>
      <w:r w:rsidR="00D668D0" w:rsidRPr="000C16C8">
        <w:rPr>
          <w:rFonts w:ascii="Arial" w:hAnsi="Arial" w:cs="Arial"/>
          <w:spacing w:val="1"/>
          <w:sz w:val="22"/>
          <w:szCs w:val="22"/>
        </w:rPr>
        <w:t>:</w:t>
      </w:r>
    </w:p>
    <w:p w14:paraId="305C7EDA" w14:textId="4F1B5C02" w:rsidR="00D668D0" w:rsidRPr="000C16C8" w:rsidRDefault="00D668D0" w:rsidP="00A742C5">
      <w:pPr>
        <w:pStyle w:val="Akapitzlist"/>
        <w:suppressAutoHyphens/>
        <w:spacing w:after="0" w:line="276" w:lineRule="auto"/>
        <w:ind w:left="567"/>
        <w:jc w:val="both"/>
        <w:rPr>
          <w:rStyle w:val="Hipercze"/>
          <w:rFonts w:ascii="Arial" w:hAnsi="Arial" w:cs="Arial"/>
          <w:color w:val="auto"/>
          <w:sz w:val="22"/>
          <w:szCs w:val="22"/>
        </w:rPr>
      </w:pPr>
      <w:hyperlink r:id="rId45" w:history="1">
        <w:r w:rsidRPr="000C16C8">
          <w:rPr>
            <w:rStyle w:val="Hipercze"/>
            <w:rFonts w:ascii="Arial" w:hAnsi="Arial" w:cs="Arial"/>
            <w:sz w:val="22"/>
            <w:szCs w:val="22"/>
          </w:rPr>
          <w:t>https://platformazakupowa.pl/pn/wup_lublin/proceedings</w:t>
        </w:r>
      </w:hyperlink>
    </w:p>
    <w:p w14:paraId="1A72C834" w14:textId="6C30356A" w:rsidR="00D668D0" w:rsidRPr="00D7365F" w:rsidRDefault="00465DC1" w:rsidP="00E92D6D">
      <w:pPr>
        <w:pStyle w:val="Akapitzlist"/>
        <w:numPr>
          <w:ilvl w:val="0"/>
          <w:numId w:val="9"/>
        </w:numPr>
        <w:suppressAutoHyphens/>
        <w:spacing w:after="0" w:line="276" w:lineRule="auto"/>
        <w:ind w:left="567"/>
        <w:jc w:val="both"/>
        <w:rPr>
          <w:rFonts w:ascii="Arial" w:hAnsi="Arial" w:cs="Arial"/>
          <w:sz w:val="22"/>
          <w:szCs w:val="22"/>
        </w:rPr>
      </w:pPr>
      <w:r w:rsidRPr="00D7365F">
        <w:rPr>
          <w:rFonts w:ascii="Arial" w:hAnsi="Arial" w:cs="Arial"/>
          <w:sz w:val="22"/>
          <w:szCs w:val="22"/>
        </w:rPr>
        <w:t>Termin składania ofert wyznaczony jest do dnia</w:t>
      </w:r>
      <w:r w:rsidRPr="00D7365F">
        <w:rPr>
          <w:rFonts w:ascii="Arial" w:hAnsi="Arial" w:cs="Arial"/>
          <w:b/>
          <w:bCs/>
          <w:sz w:val="22"/>
          <w:szCs w:val="22"/>
        </w:rPr>
        <w:t xml:space="preserve"> </w:t>
      </w:r>
      <w:r w:rsidR="001B70BA" w:rsidRPr="00D7365F">
        <w:rPr>
          <w:rFonts w:ascii="Arial" w:hAnsi="Arial" w:cs="Arial"/>
          <w:b/>
          <w:bCs/>
          <w:sz w:val="22"/>
          <w:szCs w:val="22"/>
        </w:rPr>
        <w:t>08.</w:t>
      </w:r>
      <w:r w:rsidR="00E324D1" w:rsidRPr="00D7365F">
        <w:rPr>
          <w:rFonts w:ascii="Arial" w:hAnsi="Arial" w:cs="Arial"/>
          <w:b/>
          <w:bCs/>
          <w:sz w:val="22"/>
          <w:szCs w:val="22"/>
        </w:rPr>
        <w:t>04</w:t>
      </w:r>
      <w:r w:rsidR="00961B97" w:rsidRPr="00D7365F">
        <w:rPr>
          <w:rFonts w:ascii="Arial" w:hAnsi="Arial" w:cs="Arial"/>
          <w:b/>
          <w:bCs/>
          <w:sz w:val="22"/>
          <w:szCs w:val="22"/>
        </w:rPr>
        <w:t xml:space="preserve">.2025 </w:t>
      </w:r>
      <w:r w:rsidRPr="00D7365F">
        <w:rPr>
          <w:rFonts w:ascii="Arial" w:hAnsi="Arial" w:cs="Arial"/>
          <w:b/>
          <w:bCs/>
          <w:sz w:val="22"/>
          <w:szCs w:val="22"/>
        </w:rPr>
        <w:t xml:space="preserve">r., do godz. </w:t>
      </w:r>
      <w:r w:rsidR="00A60BD2" w:rsidRPr="00D7365F">
        <w:rPr>
          <w:rFonts w:ascii="Arial" w:hAnsi="Arial" w:cs="Arial"/>
          <w:b/>
          <w:bCs/>
          <w:sz w:val="22"/>
          <w:szCs w:val="22"/>
        </w:rPr>
        <w:t>10.00</w:t>
      </w:r>
      <w:r w:rsidR="00D668D0" w:rsidRPr="00D7365F">
        <w:rPr>
          <w:rFonts w:ascii="Arial" w:hAnsi="Arial" w:cs="Arial"/>
          <w:b/>
          <w:bCs/>
          <w:sz w:val="22"/>
          <w:szCs w:val="22"/>
        </w:rPr>
        <w:t>.</w:t>
      </w:r>
    </w:p>
    <w:p w14:paraId="72951C28" w14:textId="77777777" w:rsidR="00D668D0" w:rsidRPr="000C16C8" w:rsidRDefault="00D668D0" w:rsidP="00E92D6D">
      <w:pPr>
        <w:pStyle w:val="Akapitzlist"/>
        <w:numPr>
          <w:ilvl w:val="0"/>
          <w:numId w:val="9"/>
        </w:numPr>
        <w:suppressAutoHyphens/>
        <w:spacing w:after="0" w:line="276" w:lineRule="auto"/>
        <w:ind w:left="567"/>
        <w:jc w:val="both"/>
        <w:rPr>
          <w:rFonts w:ascii="Arial" w:hAnsi="Arial" w:cs="Arial"/>
          <w:sz w:val="22"/>
          <w:szCs w:val="22"/>
        </w:rPr>
      </w:pPr>
      <w:r w:rsidRPr="000C16C8">
        <w:rPr>
          <w:rFonts w:ascii="Arial" w:hAnsi="Arial" w:cs="Arial"/>
          <w:color w:val="000000"/>
          <w:sz w:val="22"/>
          <w:szCs w:val="22"/>
        </w:rPr>
        <w:t>Do oferty należy dołączyć wszystkie wymagane w SWZ dokumenty.</w:t>
      </w:r>
    </w:p>
    <w:p w14:paraId="5F06B1B1" w14:textId="2752D992" w:rsidR="00D668D0" w:rsidRPr="000C16C8" w:rsidRDefault="00D668D0" w:rsidP="00E92D6D">
      <w:pPr>
        <w:pStyle w:val="Akapitzlist"/>
        <w:numPr>
          <w:ilvl w:val="0"/>
          <w:numId w:val="9"/>
        </w:numPr>
        <w:suppressAutoHyphens/>
        <w:spacing w:after="0" w:line="276" w:lineRule="auto"/>
        <w:ind w:left="567"/>
        <w:jc w:val="both"/>
        <w:rPr>
          <w:rFonts w:ascii="Arial" w:hAnsi="Arial" w:cs="Arial"/>
          <w:sz w:val="22"/>
          <w:szCs w:val="22"/>
        </w:rPr>
      </w:pPr>
      <w:r w:rsidRPr="000C16C8">
        <w:rPr>
          <w:rFonts w:ascii="Arial" w:hAnsi="Arial" w:cs="Arial"/>
          <w:color w:val="000000" w:themeColor="text1"/>
          <w:sz w:val="22"/>
          <w:szCs w:val="22"/>
        </w:rPr>
        <w:t>Po wypełnieniu Formularza składania oferty lub wniosku i dołączenia</w:t>
      </w:r>
      <w:r w:rsidR="7AA7EC7C" w:rsidRPr="000C16C8">
        <w:rPr>
          <w:rFonts w:ascii="Arial" w:hAnsi="Arial" w:cs="Arial"/>
          <w:color w:val="000000" w:themeColor="text1"/>
          <w:sz w:val="22"/>
          <w:szCs w:val="22"/>
        </w:rPr>
        <w:t xml:space="preserve"> </w:t>
      </w:r>
      <w:r w:rsidRPr="000C16C8">
        <w:rPr>
          <w:rFonts w:ascii="Arial" w:hAnsi="Arial" w:cs="Arial"/>
          <w:color w:val="000000" w:themeColor="text1"/>
          <w:sz w:val="22"/>
          <w:szCs w:val="22"/>
        </w:rPr>
        <w:t>wszystkich wymaganych załączników należy kliknąć przycisk „Przejdź do podsumowania”.</w:t>
      </w:r>
    </w:p>
    <w:p w14:paraId="1EDBCDBC" w14:textId="660BB4A0" w:rsidR="00D668D0" w:rsidRPr="000C16C8" w:rsidRDefault="00D668D0" w:rsidP="00E92D6D">
      <w:pPr>
        <w:pStyle w:val="NormalnyWeb"/>
        <w:numPr>
          <w:ilvl w:val="0"/>
          <w:numId w:val="9"/>
        </w:numPr>
        <w:spacing w:before="0" w:beforeAutospacing="0" w:after="0" w:afterAutospacing="0" w:line="276" w:lineRule="auto"/>
        <w:jc w:val="both"/>
        <w:textAlignment w:val="baseline"/>
        <w:rPr>
          <w:rFonts w:ascii="Arial" w:hAnsi="Arial" w:cs="Arial"/>
          <w:color w:val="000000"/>
          <w:sz w:val="22"/>
          <w:szCs w:val="22"/>
        </w:rPr>
      </w:pPr>
      <w:r w:rsidRPr="000C16C8">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46" w:history="1">
        <w:r w:rsidRPr="000C16C8">
          <w:rPr>
            <w:rStyle w:val="Hipercze"/>
            <w:rFonts w:ascii="Arial" w:eastAsiaTheme="majorEastAsia" w:hAnsi="Arial" w:cs="Arial"/>
            <w:color w:val="1155CC"/>
            <w:sz w:val="22"/>
            <w:szCs w:val="22"/>
          </w:rPr>
          <w:t>platformazakupowa.pl</w:t>
        </w:r>
      </w:hyperlink>
      <w:r w:rsidRPr="000C16C8">
        <w:rPr>
          <w:rFonts w:ascii="Arial" w:hAnsi="Arial" w:cs="Arial"/>
          <w:color w:val="000000"/>
          <w:sz w:val="22"/>
          <w:szCs w:val="22"/>
        </w:rPr>
        <w:t xml:space="preserve">, wykonawca powinien złożyć podpis bezpośrednio na dokumentach przesłanych za pośrednictwem </w:t>
      </w:r>
      <w:hyperlink r:id="rId47" w:history="1">
        <w:r w:rsidRPr="000C16C8">
          <w:rPr>
            <w:rStyle w:val="Hipercze"/>
            <w:rFonts w:ascii="Arial" w:eastAsiaTheme="majorEastAsia" w:hAnsi="Arial" w:cs="Arial"/>
            <w:color w:val="1155CC"/>
            <w:sz w:val="22"/>
            <w:szCs w:val="22"/>
          </w:rPr>
          <w:t>platformazakupowa.pl</w:t>
        </w:r>
      </w:hyperlink>
      <w:r w:rsidRPr="000C16C8">
        <w:rPr>
          <w:rFonts w:ascii="Arial" w:hAnsi="Arial" w:cs="Arial"/>
          <w:color w:val="000000"/>
          <w:sz w:val="22"/>
          <w:szCs w:val="22"/>
        </w:rPr>
        <w:t xml:space="preserve">. Zalecamy stosowanie podpisu na każdym załączonym pliku osobno, w szczególności wskazanych w art. 63 ust 1 oraz ust.2  </w:t>
      </w:r>
      <w:proofErr w:type="spellStart"/>
      <w:r w:rsidRPr="000C16C8">
        <w:rPr>
          <w:rFonts w:ascii="Arial" w:hAnsi="Arial" w:cs="Arial"/>
          <w:color w:val="000000"/>
          <w:sz w:val="22"/>
          <w:szCs w:val="22"/>
        </w:rPr>
        <w:t>Pzp</w:t>
      </w:r>
      <w:proofErr w:type="spellEnd"/>
      <w:r w:rsidRPr="000C16C8">
        <w:rPr>
          <w:rFonts w:ascii="Arial" w:hAnsi="Arial" w:cs="Arial"/>
          <w:color w:val="000000"/>
          <w:sz w:val="22"/>
          <w:szCs w:val="22"/>
        </w:rPr>
        <w:t>, gdzie zaznaczono, iż oferty, wnioski o dopuszczenie do udziału w postępowaniu oraz oświadczenie, o którym mowa w art. 125 ust.1 sporządza się, pod rygorem nieważności, w formie elektronicznej i opatruje się kwalifikowanym podpisem elektronicznym.</w:t>
      </w:r>
    </w:p>
    <w:p w14:paraId="7170777E" w14:textId="77777777" w:rsidR="00D668D0" w:rsidRPr="000C16C8" w:rsidRDefault="00D668D0" w:rsidP="00E92D6D">
      <w:pPr>
        <w:pStyle w:val="NormalnyWeb"/>
        <w:numPr>
          <w:ilvl w:val="0"/>
          <w:numId w:val="9"/>
        </w:numPr>
        <w:spacing w:before="0" w:beforeAutospacing="0" w:after="0" w:afterAutospacing="0" w:line="276" w:lineRule="auto"/>
        <w:jc w:val="both"/>
        <w:textAlignment w:val="baseline"/>
        <w:rPr>
          <w:rFonts w:ascii="Arial" w:hAnsi="Arial" w:cs="Arial"/>
          <w:color w:val="000000"/>
          <w:sz w:val="22"/>
          <w:szCs w:val="22"/>
        </w:rPr>
      </w:pPr>
      <w:r w:rsidRPr="000C16C8">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0C16C8" w:rsidRDefault="00D668D0" w:rsidP="00E92D6D">
      <w:pPr>
        <w:pStyle w:val="Akapitzlist"/>
        <w:numPr>
          <w:ilvl w:val="0"/>
          <w:numId w:val="9"/>
        </w:numPr>
        <w:suppressAutoHyphens/>
        <w:spacing w:after="0" w:line="276" w:lineRule="auto"/>
        <w:jc w:val="both"/>
        <w:rPr>
          <w:rFonts w:ascii="Arial" w:hAnsi="Arial" w:cs="Arial"/>
          <w:sz w:val="22"/>
          <w:szCs w:val="22"/>
        </w:rPr>
      </w:pPr>
      <w:r w:rsidRPr="000C16C8">
        <w:rPr>
          <w:rFonts w:ascii="Arial" w:hAnsi="Arial" w:cs="Arial"/>
          <w:color w:val="000000"/>
          <w:sz w:val="22"/>
          <w:szCs w:val="22"/>
        </w:rPr>
        <w:t xml:space="preserve">Szczegółowa instrukcja dla Wykonawców dotycząca złożenia, zmiany i wycofania oferty znajduje się na stronie internetowej pod adresem:  </w:t>
      </w:r>
      <w:hyperlink r:id="rId48" w:history="1">
        <w:r w:rsidRPr="000C16C8">
          <w:rPr>
            <w:rStyle w:val="Hipercze"/>
            <w:rFonts w:ascii="Arial" w:hAnsi="Arial" w:cs="Arial"/>
            <w:color w:val="1155CC"/>
            <w:sz w:val="22"/>
            <w:szCs w:val="22"/>
          </w:rPr>
          <w:t>https://platformazakupowa.pl/strona/45-instrukcje</w:t>
        </w:r>
      </w:hyperlink>
    </w:p>
    <w:p w14:paraId="7ACCDA43" w14:textId="77777777" w:rsidR="00465DC1" w:rsidRPr="000C16C8" w:rsidRDefault="00465DC1" w:rsidP="00A742C5">
      <w:pPr>
        <w:spacing w:after="0" w:line="276" w:lineRule="auto"/>
        <w:rPr>
          <w:rFonts w:ascii="Arial" w:hAnsi="Arial" w:cs="Arial"/>
          <w:sz w:val="22"/>
          <w:szCs w:val="22"/>
        </w:rPr>
      </w:pPr>
    </w:p>
    <w:p w14:paraId="03292375" w14:textId="67B1350C" w:rsidR="0004213D" w:rsidRPr="000C16C8" w:rsidRDefault="0004213D" w:rsidP="00F30CFE">
      <w:pPr>
        <w:spacing w:after="120" w:line="276" w:lineRule="auto"/>
        <w:jc w:val="both"/>
        <w:rPr>
          <w:rFonts w:ascii="Arial" w:hAnsi="Arial" w:cs="Arial"/>
          <w:b/>
          <w:sz w:val="22"/>
          <w:szCs w:val="22"/>
        </w:rPr>
      </w:pPr>
      <w:r w:rsidRPr="000C16C8">
        <w:rPr>
          <w:rFonts w:ascii="Arial" w:hAnsi="Arial" w:cs="Arial"/>
          <w:b/>
          <w:sz w:val="22"/>
          <w:szCs w:val="22"/>
        </w:rPr>
        <w:t>ROZDZIAŁ XVI</w:t>
      </w:r>
      <w:r w:rsidR="00EA1D0F">
        <w:rPr>
          <w:rFonts w:ascii="Arial" w:hAnsi="Arial" w:cs="Arial"/>
          <w:b/>
          <w:sz w:val="22"/>
          <w:szCs w:val="22"/>
        </w:rPr>
        <w:t>I</w:t>
      </w:r>
      <w:r w:rsidRPr="000C16C8">
        <w:rPr>
          <w:rFonts w:ascii="Arial" w:hAnsi="Arial" w:cs="Arial"/>
          <w:b/>
          <w:sz w:val="22"/>
          <w:szCs w:val="22"/>
        </w:rPr>
        <w:t>I: TERMIN OTWARCIA OFERT</w:t>
      </w:r>
    </w:p>
    <w:p w14:paraId="76A7C2EC" w14:textId="2CF3279E" w:rsidR="0004213D" w:rsidRPr="00D7365F" w:rsidRDefault="0004213D"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eastAsia="Times New Roman" w:hAnsi="Arial" w:cs="Arial"/>
          <w:b/>
          <w:bCs/>
          <w:sz w:val="22"/>
          <w:szCs w:val="22"/>
        </w:rPr>
        <w:t>Termin otwarcia ofert</w:t>
      </w:r>
      <w:r w:rsidRPr="00D7365F">
        <w:rPr>
          <w:rFonts w:ascii="Arial" w:eastAsia="Times New Roman" w:hAnsi="Arial" w:cs="Arial"/>
          <w:b/>
          <w:bCs/>
          <w:sz w:val="22"/>
          <w:szCs w:val="22"/>
        </w:rPr>
        <w:t xml:space="preserve">: </w:t>
      </w:r>
      <w:r w:rsidR="001B70BA" w:rsidRPr="00D7365F">
        <w:rPr>
          <w:rFonts w:ascii="Arial" w:eastAsia="Times New Roman" w:hAnsi="Arial" w:cs="Arial"/>
          <w:b/>
          <w:bCs/>
          <w:sz w:val="22"/>
          <w:szCs w:val="22"/>
        </w:rPr>
        <w:t>08.</w:t>
      </w:r>
      <w:r w:rsidR="00906EFC" w:rsidRPr="00D7365F">
        <w:rPr>
          <w:rFonts w:ascii="Arial" w:eastAsia="Times New Roman" w:hAnsi="Arial" w:cs="Arial"/>
          <w:b/>
          <w:bCs/>
          <w:sz w:val="22"/>
          <w:szCs w:val="22"/>
        </w:rPr>
        <w:t>04</w:t>
      </w:r>
      <w:r w:rsidR="00961B97" w:rsidRPr="00D7365F">
        <w:rPr>
          <w:rFonts w:ascii="Arial" w:eastAsia="Times New Roman" w:hAnsi="Arial" w:cs="Arial"/>
          <w:b/>
          <w:bCs/>
          <w:sz w:val="22"/>
          <w:szCs w:val="22"/>
        </w:rPr>
        <w:t>.2025</w:t>
      </w:r>
      <w:r w:rsidRPr="00D7365F">
        <w:rPr>
          <w:rFonts w:ascii="Arial" w:eastAsia="Times New Roman" w:hAnsi="Arial" w:cs="Arial"/>
          <w:b/>
          <w:bCs/>
          <w:sz w:val="22"/>
          <w:szCs w:val="22"/>
        </w:rPr>
        <w:t xml:space="preserve"> r. godz. </w:t>
      </w:r>
      <w:r w:rsidR="00A60BD2" w:rsidRPr="00D7365F">
        <w:rPr>
          <w:rFonts w:ascii="Arial" w:eastAsia="Times New Roman" w:hAnsi="Arial" w:cs="Arial"/>
          <w:b/>
          <w:bCs/>
          <w:sz w:val="22"/>
          <w:szCs w:val="22"/>
        </w:rPr>
        <w:t>10.</w:t>
      </w:r>
      <w:r w:rsidR="00634959" w:rsidRPr="00D7365F">
        <w:rPr>
          <w:rFonts w:ascii="Arial" w:eastAsia="Times New Roman" w:hAnsi="Arial" w:cs="Arial"/>
          <w:b/>
          <w:bCs/>
          <w:sz w:val="22"/>
          <w:szCs w:val="22"/>
        </w:rPr>
        <w:t>15</w:t>
      </w:r>
      <w:r w:rsidR="00A60BD2" w:rsidRPr="00D7365F">
        <w:rPr>
          <w:rFonts w:ascii="Arial" w:eastAsia="Times New Roman" w:hAnsi="Arial" w:cs="Arial"/>
          <w:b/>
          <w:bCs/>
          <w:sz w:val="22"/>
          <w:szCs w:val="22"/>
        </w:rPr>
        <w:t>.</w:t>
      </w:r>
    </w:p>
    <w:p w14:paraId="16AC3AA8" w14:textId="77777777" w:rsidR="0033404C" w:rsidRPr="000C16C8" w:rsidRDefault="0004213D"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bookmarkStart w:id="11" w:name="_Hlk103073019"/>
      <w:r w:rsidRPr="000C16C8">
        <w:rPr>
          <w:rFonts w:ascii="Arial" w:eastAsia="Times New Roman" w:hAnsi="Arial" w:cs="Arial"/>
          <w:sz w:val="22"/>
          <w:szCs w:val="22"/>
        </w:rPr>
        <w:t>Oferty zostaną odszyfrowane i otwarte za pośrednictwem Platformy zakupowej.</w:t>
      </w:r>
      <w:bookmarkEnd w:id="11"/>
    </w:p>
    <w:p w14:paraId="45ACA567" w14:textId="77777777" w:rsidR="0033404C"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t>Otwarcie ofert następuje niezwłocznie po upływie terminu składania ofert, nie później niż następnego dnia po dniu, w którym upłynął termin składania ofert</w:t>
      </w:r>
      <w:r w:rsidR="0033404C" w:rsidRPr="000C16C8">
        <w:rPr>
          <w:rFonts w:ascii="Arial" w:hAnsi="Arial" w:cs="Arial"/>
          <w:sz w:val="22"/>
          <w:szCs w:val="22"/>
        </w:rPr>
        <w:t>.</w:t>
      </w:r>
    </w:p>
    <w:p w14:paraId="060383C0" w14:textId="77777777" w:rsidR="0033404C"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t>Zamawiający poinformuje o zmianie terminu otwarcia ofert na stronie internetowej prowadzonego postępowania.</w:t>
      </w:r>
    </w:p>
    <w:p w14:paraId="4F437FB4" w14:textId="77777777" w:rsidR="0033404C"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lastRenderedPageBreak/>
        <w:t>Zamawiający, najpóźniej przed otwarciem ofert, udostępnia na stronie internetowej prowadzonego postępowania informację o kwocie, jaką zamierza przeznaczyć na sfinansowanie zamówienia.</w:t>
      </w:r>
    </w:p>
    <w:p w14:paraId="5419987A" w14:textId="3C958607" w:rsidR="00D668D0" w:rsidRPr="000C16C8"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0C16C8">
        <w:rPr>
          <w:rFonts w:ascii="Arial" w:hAnsi="Arial" w:cs="Arial"/>
          <w:sz w:val="22"/>
          <w:szCs w:val="22"/>
        </w:rPr>
        <w:t>Zamawiający, niezwłocznie po otwarciu ofert, udostępnia na stronie internetowej prowadzonego postępowania informacje o:</w:t>
      </w:r>
    </w:p>
    <w:p w14:paraId="74FB5FC7" w14:textId="77777777" w:rsidR="00D668D0" w:rsidRPr="000C16C8"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0C16C8">
        <w:rPr>
          <w:rFonts w:ascii="Arial" w:hAnsi="Arial" w:cs="Arial"/>
          <w:kern w:val="2"/>
          <w:sz w:val="22"/>
          <w:szCs w:val="22"/>
          <w:lang w:eastAsia="en-US"/>
          <w14:ligatures w14:val="standardContextual"/>
        </w:rPr>
        <w:t>1) nazwach albo imionach i nazwiskach oraz siedzibach lub miejscach prowadzonej działalności gospodarczej albo miejscach zamieszkania wykonawców, których oferty zostały otwarte;</w:t>
      </w:r>
    </w:p>
    <w:p w14:paraId="6A963EDD" w14:textId="77777777" w:rsidR="00D668D0" w:rsidRPr="000C16C8"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0C16C8">
        <w:rPr>
          <w:rFonts w:ascii="Arial" w:hAnsi="Arial" w:cs="Arial"/>
          <w:kern w:val="2"/>
          <w:sz w:val="22"/>
          <w:szCs w:val="22"/>
          <w:lang w:eastAsia="en-US"/>
          <w14:ligatures w14:val="standardContextual"/>
        </w:rPr>
        <w:t>2) cenach lub kosztach zawartych w ofertach.</w:t>
      </w:r>
    </w:p>
    <w:p w14:paraId="20F6A1F1" w14:textId="2F03CA85" w:rsidR="00D668D0" w:rsidRPr="000C16C8" w:rsidRDefault="00D668D0" w:rsidP="00E92D6D">
      <w:pPr>
        <w:pStyle w:val="NormalnyWeb"/>
        <w:numPr>
          <w:ilvl w:val="0"/>
          <w:numId w:val="10"/>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0C16C8">
        <w:rPr>
          <w:rFonts w:ascii="Arial" w:hAnsi="Arial" w:cs="Arial"/>
          <w:kern w:val="2"/>
          <w:sz w:val="22"/>
          <w:szCs w:val="22"/>
          <w:lang w:eastAsia="en-US"/>
          <w14:ligatures w14:val="standardContextual"/>
        </w:rPr>
        <w:t>Informacja zostanie opublikowana na stronie postępowania na</w:t>
      </w:r>
      <w:hyperlink r:id="rId49" w:history="1">
        <w:r w:rsidRPr="000C16C8">
          <w:rPr>
            <w:rFonts w:ascii="Arial" w:hAnsi="Arial" w:cs="Arial"/>
            <w:kern w:val="2"/>
            <w:sz w:val="22"/>
            <w:szCs w:val="22"/>
            <w:lang w:eastAsia="en-US"/>
            <w14:ligatures w14:val="standardContextual"/>
          </w:rPr>
          <w:t xml:space="preserve"> platformazakupowa.pl</w:t>
        </w:r>
      </w:hyperlink>
      <w:r w:rsidRPr="000C16C8">
        <w:rPr>
          <w:rFonts w:ascii="Arial" w:hAnsi="Arial" w:cs="Arial"/>
          <w:kern w:val="2"/>
          <w:sz w:val="22"/>
          <w:szCs w:val="22"/>
          <w:lang w:eastAsia="en-US"/>
          <w14:ligatures w14:val="standardContextual"/>
        </w:rPr>
        <w:t xml:space="preserve"> w sekcji ,,Komunikaty”.</w:t>
      </w:r>
    </w:p>
    <w:p w14:paraId="30AF657B" w14:textId="0F3054D7" w:rsidR="00D668D0" w:rsidRPr="000C16C8" w:rsidRDefault="00D668D0" w:rsidP="00E92D6D">
      <w:pPr>
        <w:pStyle w:val="NormalnyWeb"/>
        <w:numPr>
          <w:ilvl w:val="0"/>
          <w:numId w:val="10"/>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0C16C8">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0C16C8">
        <w:rPr>
          <w:rFonts w:ascii="Arial" w:hAnsi="Arial" w:cs="Arial"/>
          <w:kern w:val="2"/>
          <w:sz w:val="22"/>
          <w:szCs w:val="22"/>
          <w:lang w:eastAsia="en-US"/>
          <w14:ligatures w14:val="standardContextual"/>
        </w:rPr>
        <w:t>7</w:t>
      </w:r>
      <w:r w:rsidRPr="000C16C8">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42E26A1A" w:rsidR="00ED1CFE" w:rsidRPr="000C16C8" w:rsidRDefault="00E35AAC" w:rsidP="00E92D6D">
      <w:pPr>
        <w:pStyle w:val="NormalnyWeb"/>
        <w:numPr>
          <w:ilvl w:val="0"/>
          <w:numId w:val="10"/>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0C16C8">
        <w:rPr>
          <w:rFonts w:ascii="Arial" w:hAnsi="Arial" w:cs="Arial"/>
          <w:sz w:val="22"/>
          <w:szCs w:val="22"/>
        </w:rPr>
        <w:t>W przedmiotowym postępowaniu Zamawiający nie przewiduje otwarcia ofert w sposób jawny z udziałem Wykonawców lub transmitowania sesji otwarcia za pośrednictwem elektronicznych narzędzi do przekazu wideo on-line.</w:t>
      </w:r>
    </w:p>
    <w:p w14:paraId="0F064AC9" w14:textId="77777777" w:rsidR="00A92BE3" w:rsidRPr="000C16C8"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25B350EB" w:rsidR="0004213D" w:rsidRPr="000C16C8" w:rsidRDefault="00A26A05" w:rsidP="00F30CFE">
      <w:pPr>
        <w:spacing w:after="120" w:line="276" w:lineRule="auto"/>
        <w:jc w:val="both"/>
        <w:rPr>
          <w:rFonts w:ascii="Arial" w:hAnsi="Arial" w:cs="Arial"/>
          <w:b/>
          <w:sz w:val="22"/>
          <w:szCs w:val="22"/>
        </w:rPr>
      </w:pPr>
      <w:r w:rsidRPr="000C16C8">
        <w:rPr>
          <w:rFonts w:ascii="Arial" w:hAnsi="Arial" w:cs="Arial"/>
          <w:b/>
          <w:sz w:val="22"/>
          <w:szCs w:val="22"/>
        </w:rPr>
        <w:t>ROZDZIAŁ X</w:t>
      </w:r>
      <w:r w:rsidR="00EA1D0F">
        <w:rPr>
          <w:rFonts w:ascii="Arial" w:hAnsi="Arial" w:cs="Arial"/>
          <w:b/>
          <w:sz w:val="22"/>
          <w:szCs w:val="22"/>
        </w:rPr>
        <w:t>IX</w:t>
      </w:r>
      <w:r w:rsidRPr="000C16C8">
        <w:rPr>
          <w:rFonts w:ascii="Arial" w:hAnsi="Arial" w:cs="Arial"/>
          <w:b/>
          <w:sz w:val="22"/>
          <w:szCs w:val="22"/>
        </w:rPr>
        <w:t xml:space="preserve">: SPOSÓB OBLICZANIA CENY </w:t>
      </w:r>
    </w:p>
    <w:p w14:paraId="038BDB66" w14:textId="2726922C"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bookmarkStart w:id="12" w:name="_Hlk122030943"/>
      <w:r w:rsidRPr="00A072F3">
        <w:rPr>
          <w:rFonts w:ascii="Arial" w:eastAsia="Times New Roman" w:hAnsi="Arial" w:cs="Arial"/>
          <w:sz w:val="22"/>
          <w:szCs w:val="22"/>
        </w:rPr>
        <w:t>Wykonawca podaje cenę za realizację przedmiotu zamówienia</w:t>
      </w:r>
      <w:r w:rsidR="00A92BE3" w:rsidRPr="00A072F3">
        <w:rPr>
          <w:rFonts w:ascii="Arial" w:eastAsia="Times New Roman" w:hAnsi="Arial" w:cs="Arial"/>
          <w:sz w:val="22"/>
          <w:szCs w:val="22"/>
        </w:rPr>
        <w:t>,</w:t>
      </w:r>
      <w:r w:rsidR="00A92BE3" w:rsidRPr="000C16C8">
        <w:rPr>
          <w:rFonts w:ascii="Arial" w:eastAsia="Times New Roman" w:hAnsi="Arial" w:cs="Arial"/>
          <w:sz w:val="22"/>
          <w:szCs w:val="22"/>
        </w:rPr>
        <w:t xml:space="preserve"> </w:t>
      </w:r>
      <w:r w:rsidRPr="000C16C8">
        <w:rPr>
          <w:rFonts w:ascii="Arial" w:eastAsia="Times New Roman" w:hAnsi="Arial" w:cs="Arial"/>
          <w:sz w:val="22"/>
          <w:szCs w:val="22"/>
        </w:rPr>
        <w:t xml:space="preserve">zgodnie ze wzorem Formularza Ofertowego, stanowiącym </w:t>
      </w:r>
      <w:r w:rsidR="008825A5" w:rsidRPr="000C16C8">
        <w:rPr>
          <w:rFonts w:ascii="Arial" w:eastAsia="Times New Roman" w:hAnsi="Arial" w:cs="Arial"/>
          <w:b/>
          <w:bCs/>
          <w:sz w:val="22"/>
          <w:szCs w:val="22"/>
        </w:rPr>
        <w:t>Z</w:t>
      </w:r>
      <w:r w:rsidRPr="000C16C8">
        <w:rPr>
          <w:rFonts w:ascii="Arial" w:eastAsia="Times New Roman" w:hAnsi="Arial" w:cs="Arial"/>
          <w:b/>
          <w:bCs/>
          <w:sz w:val="22"/>
          <w:szCs w:val="22"/>
        </w:rPr>
        <w:t>ałącznik nr 1 do SWZ</w:t>
      </w:r>
      <w:r w:rsidRPr="000C16C8">
        <w:rPr>
          <w:rFonts w:ascii="Arial" w:eastAsia="Times New Roman" w:hAnsi="Arial" w:cs="Arial"/>
          <w:sz w:val="22"/>
          <w:szCs w:val="22"/>
        </w:rPr>
        <w:t>. </w:t>
      </w:r>
    </w:p>
    <w:p w14:paraId="276C9B1E" w14:textId="5923010B"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hAnsi="Arial" w:cs="Arial"/>
          <w:sz w:val="22"/>
          <w:szCs w:val="22"/>
        </w:rPr>
        <w:t>Oferta musi zawierać ostateczną, sumaryczną cenę obejmującą wszystkie koszty z uwzględnieniem wszystkich opłat i podatków (także podatku od towarów i usług).</w:t>
      </w:r>
    </w:p>
    <w:p w14:paraId="0C87972F" w14:textId="2D8EA0DC"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hAnsi="Arial" w:cs="Arial"/>
          <w:sz w:val="22"/>
          <w:szCs w:val="22"/>
        </w:rPr>
        <w:t xml:space="preserve">Cena obejmuje wszystkie czynności Wykonawcy niezbędne do uzyskania efektu </w:t>
      </w:r>
      <w:r w:rsidR="007B5736" w:rsidRPr="000C16C8">
        <w:rPr>
          <w:rFonts w:ascii="Arial" w:hAnsi="Arial" w:cs="Arial"/>
          <w:sz w:val="22"/>
          <w:szCs w:val="22"/>
        </w:rPr>
        <w:t>końcowego</w:t>
      </w:r>
      <w:r w:rsidRPr="000C16C8">
        <w:rPr>
          <w:rFonts w:ascii="Arial" w:hAnsi="Arial" w:cs="Arial"/>
          <w:sz w:val="22"/>
          <w:szCs w:val="22"/>
        </w:rPr>
        <w:t xml:space="preserve">, w postaci wolnej od wad prawnych i technicznych. Cena oferty powinna zawierać wszystkie koszty niezbędne do zrealizowania zamówienia wynikające wprost z dokumentacji </w:t>
      </w:r>
      <w:r w:rsidR="00076AD8" w:rsidRPr="000C16C8">
        <w:rPr>
          <w:rFonts w:ascii="Arial" w:hAnsi="Arial" w:cs="Arial"/>
          <w:sz w:val="22"/>
          <w:szCs w:val="22"/>
        </w:rPr>
        <w:t>zamówienia</w:t>
      </w:r>
      <w:r w:rsidRPr="000C16C8">
        <w:rPr>
          <w:rFonts w:ascii="Arial" w:hAnsi="Arial" w:cs="Arial"/>
          <w:sz w:val="22"/>
          <w:szCs w:val="22"/>
        </w:rPr>
        <w:t>, jak również wszelkie inne koszty w niej nieujęte, a bez których nie można wykonać zamówienia.</w:t>
      </w:r>
    </w:p>
    <w:p w14:paraId="48BF8BEA" w14:textId="611BD6F4"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Cena podana </w:t>
      </w:r>
      <w:r w:rsidR="004D0FF3" w:rsidRPr="000C16C8">
        <w:rPr>
          <w:rFonts w:ascii="Arial" w:eastAsia="Times New Roman" w:hAnsi="Arial" w:cs="Arial"/>
          <w:sz w:val="22"/>
          <w:szCs w:val="22"/>
        </w:rPr>
        <w:t>w</w:t>
      </w:r>
      <w:r w:rsidRPr="000C16C8">
        <w:rPr>
          <w:rFonts w:ascii="Arial" w:eastAsia="Times New Roman" w:hAnsi="Arial" w:cs="Arial"/>
          <w:sz w:val="22"/>
          <w:szCs w:val="22"/>
        </w:rPr>
        <w:t xml:space="preserve"> Formularzu Ofertowym jest ceną wyczerpującą wszelkie należności Wykonawcy wobec Zamawiającego związane z realizacją przedmiotu zamówienia.</w:t>
      </w:r>
    </w:p>
    <w:p w14:paraId="77675F6E" w14:textId="2CF1DAC4"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827377">
        <w:rPr>
          <w:rFonts w:ascii="Arial" w:hAnsi="Arial" w:cs="Arial"/>
          <w:sz w:val="22"/>
          <w:szCs w:val="22"/>
        </w:rPr>
        <w:t>.</w:t>
      </w:r>
    </w:p>
    <w:p w14:paraId="53C4ED7B" w14:textId="77777777"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Cena oferty powinna być wyrażona w złotych polskich (PLN).</w:t>
      </w:r>
    </w:p>
    <w:p w14:paraId="44D75E87" w14:textId="3A7A3524"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0C16C8">
        <w:rPr>
          <w:rFonts w:ascii="Arial" w:hAnsi="Arial" w:cs="Arial"/>
          <w:sz w:val="22"/>
          <w:szCs w:val="22"/>
        </w:rPr>
        <w:t>)</w:t>
      </w:r>
      <w:r w:rsidRPr="000C16C8">
        <w:rPr>
          <w:rFonts w:ascii="Arial" w:hAnsi="Arial" w:cs="Arial"/>
          <w:sz w:val="22"/>
          <w:szCs w:val="22"/>
        </w:rPr>
        <w:t>.</w:t>
      </w:r>
    </w:p>
    <w:p w14:paraId="15522887" w14:textId="77777777"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Zamawiający nie przewiduje rozliczeń w walucie obcej.</w:t>
      </w:r>
    </w:p>
    <w:p w14:paraId="0BE98176" w14:textId="77777777"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Wyliczona cena oferty brutto będzie służyć do porównania złożonych ofert i do rozliczenia w trakcie realizacji zamówienia.</w:t>
      </w:r>
    </w:p>
    <w:p w14:paraId="18184B1C" w14:textId="4B5631BB" w:rsidR="00A26A05" w:rsidRPr="000C16C8"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0C16C8">
        <w:rPr>
          <w:rFonts w:ascii="Arial" w:eastAsia="Times New Roman" w:hAnsi="Arial" w:cs="Arial"/>
          <w:sz w:val="22"/>
          <w:szCs w:val="22"/>
        </w:rPr>
        <w:t xml:space="preserve">4 </w:t>
      </w:r>
      <w:r w:rsidRPr="000C16C8">
        <w:rPr>
          <w:rFonts w:ascii="Arial" w:eastAsia="Times New Roman" w:hAnsi="Arial" w:cs="Arial"/>
          <w:sz w:val="22"/>
          <w:szCs w:val="22"/>
        </w:rPr>
        <w:t xml:space="preserve">r. poz. </w:t>
      </w:r>
      <w:r w:rsidR="008A6BD5" w:rsidRPr="000C16C8">
        <w:rPr>
          <w:rFonts w:ascii="Arial" w:eastAsia="Times New Roman" w:hAnsi="Arial" w:cs="Arial"/>
          <w:sz w:val="22"/>
          <w:szCs w:val="22"/>
        </w:rPr>
        <w:t>361,</w:t>
      </w:r>
      <w:r w:rsidRPr="000C16C8">
        <w:rPr>
          <w:rFonts w:ascii="Arial" w:eastAsia="Times New Roman" w:hAnsi="Arial" w:cs="Arial"/>
          <w:sz w:val="22"/>
          <w:szCs w:val="22"/>
        </w:rPr>
        <w:t xml:space="preserve"> z </w:t>
      </w:r>
      <w:proofErr w:type="spellStart"/>
      <w:r w:rsidRPr="000C16C8">
        <w:rPr>
          <w:rFonts w:ascii="Arial" w:eastAsia="Times New Roman" w:hAnsi="Arial" w:cs="Arial"/>
          <w:sz w:val="22"/>
          <w:szCs w:val="22"/>
        </w:rPr>
        <w:t>późn</w:t>
      </w:r>
      <w:proofErr w:type="spellEnd"/>
      <w:r w:rsidRPr="000C16C8">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0C16C8">
        <w:rPr>
          <w:rFonts w:ascii="Arial" w:eastAsia="Times New Roman" w:hAnsi="Arial" w:cs="Arial"/>
          <w:b/>
          <w:bCs/>
          <w:sz w:val="22"/>
          <w:szCs w:val="22"/>
        </w:rPr>
        <w:t xml:space="preserve"> </w:t>
      </w:r>
      <w:r w:rsidRPr="000C16C8">
        <w:rPr>
          <w:rFonts w:ascii="Arial" w:eastAsia="Times New Roman" w:hAnsi="Arial" w:cs="Arial"/>
          <w:sz w:val="22"/>
          <w:szCs w:val="22"/>
        </w:rPr>
        <w:t>W ofercie, o której mowa w ust. 1, Wykonawca ma obowiązek:</w:t>
      </w:r>
    </w:p>
    <w:p w14:paraId="77063055" w14:textId="77777777" w:rsidR="00A26A05" w:rsidRPr="000C16C8"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0C16C8">
        <w:rPr>
          <w:rFonts w:ascii="Arial" w:hAnsi="Arial" w:cs="Arial"/>
          <w:sz w:val="22"/>
          <w:szCs w:val="22"/>
        </w:rPr>
        <w:t>poinformowania zamawiającego, że wybór jego oferty będzie prowadził do powstania u zamawiającego obowiązku podatkowego;</w:t>
      </w:r>
    </w:p>
    <w:p w14:paraId="437931CD" w14:textId="77777777" w:rsidR="00A26A05" w:rsidRPr="000C16C8"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0C16C8">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0C16C8"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0C16C8">
        <w:rPr>
          <w:rFonts w:ascii="Arial" w:hAnsi="Arial" w:cs="Arial"/>
          <w:sz w:val="22"/>
          <w:szCs w:val="22"/>
        </w:rPr>
        <w:t>wskazania wartości towaru lub usługi objętego obowiązkiem podatkowym zamawiającego, bez kwoty podatku;</w:t>
      </w:r>
    </w:p>
    <w:p w14:paraId="75464236" w14:textId="77777777" w:rsidR="00A26A05" w:rsidRPr="000C16C8"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0C16C8">
        <w:rPr>
          <w:rFonts w:ascii="Arial" w:hAnsi="Arial" w:cs="Arial"/>
          <w:sz w:val="22"/>
          <w:szCs w:val="22"/>
        </w:rPr>
        <w:lastRenderedPageBreak/>
        <w:t>wskazania stawki podatku od towarów i usług, która zgodnie z wiedzą wykonawcy, będzie miała zastosowanie.</w:t>
      </w:r>
    </w:p>
    <w:p w14:paraId="6A16BCF9" w14:textId="40E6FC1D" w:rsidR="00A26A05" w:rsidRPr="000C16C8" w:rsidRDefault="00A26A05" w:rsidP="00E92D6D">
      <w:pPr>
        <w:pStyle w:val="Akapitzlist"/>
        <w:numPr>
          <w:ilvl w:val="0"/>
          <w:numId w:val="11"/>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0C16C8">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bookmarkEnd w:id="12"/>
    </w:p>
    <w:p w14:paraId="482A4829" w14:textId="77777777" w:rsidR="00A26A05" w:rsidRPr="000C16C8" w:rsidRDefault="00A26A05" w:rsidP="00A742C5">
      <w:pPr>
        <w:spacing w:after="0" w:line="276" w:lineRule="auto"/>
        <w:rPr>
          <w:rFonts w:ascii="Arial" w:hAnsi="Arial" w:cs="Arial"/>
          <w:sz w:val="22"/>
          <w:szCs w:val="22"/>
        </w:rPr>
      </w:pPr>
    </w:p>
    <w:p w14:paraId="31174851" w14:textId="615E2F4C" w:rsidR="00A26A05" w:rsidRPr="000C16C8" w:rsidRDefault="00A26A05" w:rsidP="00F30CFE">
      <w:pPr>
        <w:spacing w:after="120" w:line="276" w:lineRule="auto"/>
        <w:jc w:val="both"/>
        <w:rPr>
          <w:rFonts w:ascii="Arial" w:hAnsi="Arial" w:cs="Arial"/>
          <w:b/>
          <w:sz w:val="22"/>
          <w:szCs w:val="22"/>
        </w:rPr>
      </w:pPr>
      <w:r w:rsidRPr="000C16C8">
        <w:rPr>
          <w:rFonts w:ascii="Arial" w:hAnsi="Arial" w:cs="Arial"/>
          <w:b/>
          <w:sz w:val="22"/>
          <w:szCs w:val="22"/>
        </w:rPr>
        <w:t xml:space="preserve">ROZDZIAŁ </w:t>
      </w:r>
      <w:r w:rsidR="00EA1D0F">
        <w:rPr>
          <w:rFonts w:ascii="Arial" w:hAnsi="Arial" w:cs="Arial"/>
          <w:b/>
          <w:sz w:val="22"/>
          <w:szCs w:val="22"/>
        </w:rPr>
        <w:t>XX</w:t>
      </w:r>
      <w:r w:rsidRPr="000C16C8">
        <w:rPr>
          <w:rFonts w:ascii="Arial" w:hAnsi="Arial" w:cs="Arial"/>
          <w:b/>
          <w:sz w:val="22"/>
          <w:szCs w:val="22"/>
        </w:rPr>
        <w:t>: WYMAGANIA DOTYCZĄCE WADIUM</w:t>
      </w:r>
    </w:p>
    <w:p w14:paraId="0E5E019E" w14:textId="77777777" w:rsidR="00A26A05" w:rsidRPr="000C16C8" w:rsidRDefault="00A26A05" w:rsidP="00F30CFE">
      <w:pPr>
        <w:spacing w:after="0" w:line="276" w:lineRule="auto"/>
        <w:jc w:val="both"/>
        <w:textAlignment w:val="baseline"/>
        <w:rPr>
          <w:rFonts w:ascii="Arial" w:eastAsia="Times New Roman" w:hAnsi="Arial" w:cs="Arial"/>
          <w:sz w:val="22"/>
          <w:szCs w:val="22"/>
        </w:rPr>
      </w:pPr>
      <w:r w:rsidRPr="000C16C8">
        <w:rPr>
          <w:rFonts w:ascii="Arial" w:eastAsia="Times New Roman" w:hAnsi="Arial" w:cs="Arial"/>
          <w:sz w:val="22"/>
          <w:szCs w:val="22"/>
        </w:rPr>
        <w:t>Zamawiający nie wymaga wniesienia wadium.</w:t>
      </w:r>
    </w:p>
    <w:p w14:paraId="59ADDC85" w14:textId="77777777" w:rsidR="00A26A05" w:rsidRPr="000C16C8" w:rsidRDefault="00A26A05" w:rsidP="00A742C5">
      <w:pPr>
        <w:spacing w:after="0" w:line="276" w:lineRule="auto"/>
        <w:rPr>
          <w:rFonts w:ascii="Arial" w:hAnsi="Arial" w:cs="Arial"/>
          <w:sz w:val="22"/>
          <w:szCs w:val="22"/>
        </w:rPr>
      </w:pPr>
    </w:p>
    <w:p w14:paraId="16D75CC3" w14:textId="18863E9E" w:rsidR="00165802" w:rsidRPr="000C16C8" w:rsidRDefault="00A26A05" w:rsidP="00F30CFE">
      <w:pPr>
        <w:spacing w:after="120" w:line="276" w:lineRule="auto"/>
        <w:jc w:val="both"/>
        <w:rPr>
          <w:rFonts w:ascii="Arial" w:hAnsi="Arial" w:cs="Arial"/>
          <w:b/>
          <w:sz w:val="22"/>
          <w:szCs w:val="22"/>
        </w:rPr>
      </w:pPr>
      <w:r w:rsidRPr="000C16C8">
        <w:rPr>
          <w:rFonts w:ascii="Arial" w:hAnsi="Arial" w:cs="Arial"/>
          <w:b/>
          <w:sz w:val="22"/>
          <w:szCs w:val="22"/>
        </w:rPr>
        <w:t>ROZDZIAŁ XX</w:t>
      </w:r>
      <w:r w:rsidR="00EA1D0F">
        <w:rPr>
          <w:rFonts w:ascii="Arial" w:hAnsi="Arial" w:cs="Arial"/>
          <w:b/>
          <w:sz w:val="22"/>
          <w:szCs w:val="22"/>
        </w:rPr>
        <w:t>I</w:t>
      </w:r>
      <w:r w:rsidRPr="000C16C8">
        <w:rPr>
          <w:rFonts w:ascii="Arial" w:hAnsi="Arial" w:cs="Arial"/>
          <w:b/>
          <w:sz w:val="22"/>
          <w:szCs w:val="22"/>
        </w:rPr>
        <w:t>: TERMIN ZWIĄZANIA OFERTĄ</w:t>
      </w:r>
    </w:p>
    <w:p w14:paraId="0E04DF1D" w14:textId="29E0D988" w:rsidR="00A26A05" w:rsidRPr="000C16C8" w:rsidRDefault="00A26A05"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Wykonawca będzie związany ofertą</w:t>
      </w:r>
      <w:r w:rsidR="007B5736" w:rsidRPr="000C16C8">
        <w:rPr>
          <w:rFonts w:ascii="Arial" w:eastAsia="Times New Roman" w:hAnsi="Arial" w:cs="Arial"/>
          <w:sz w:val="22"/>
          <w:szCs w:val="22"/>
        </w:rPr>
        <w:t xml:space="preserve"> 90 dni tj.</w:t>
      </w:r>
      <w:r w:rsidRPr="000C16C8">
        <w:rPr>
          <w:rFonts w:ascii="Arial" w:eastAsia="Times New Roman" w:hAnsi="Arial" w:cs="Arial"/>
          <w:sz w:val="22"/>
          <w:szCs w:val="22"/>
        </w:rPr>
        <w:t xml:space="preserve"> do </w:t>
      </w:r>
      <w:r w:rsidRPr="0006413A">
        <w:rPr>
          <w:rFonts w:ascii="Arial" w:eastAsia="Times New Roman" w:hAnsi="Arial" w:cs="Arial"/>
          <w:sz w:val="22"/>
          <w:szCs w:val="22"/>
        </w:rPr>
        <w:t>dnia</w:t>
      </w:r>
      <w:r w:rsidRPr="0006413A">
        <w:rPr>
          <w:rFonts w:ascii="Arial" w:eastAsia="Times New Roman" w:hAnsi="Arial" w:cs="Arial"/>
          <w:b/>
          <w:bCs/>
          <w:sz w:val="22"/>
          <w:szCs w:val="22"/>
        </w:rPr>
        <w:t xml:space="preserve"> </w:t>
      </w:r>
      <w:r w:rsidR="0006413A" w:rsidRPr="0006413A">
        <w:rPr>
          <w:rFonts w:ascii="Arial" w:eastAsia="Times New Roman" w:hAnsi="Arial" w:cs="Arial"/>
          <w:b/>
          <w:bCs/>
          <w:sz w:val="22"/>
          <w:szCs w:val="22"/>
        </w:rPr>
        <w:t>06</w:t>
      </w:r>
      <w:r w:rsidR="00634959" w:rsidRPr="0006413A">
        <w:rPr>
          <w:rFonts w:ascii="Arial" w:eastAsia="Times New Roman" w:hAnsi="Arial" w:cs="Arial"/>
          <w:b/>
          <w:bCs/>
          <w:sz w:val="22"/>
          <w:szCs w:val="22"/>
        </w:rPr>
        <w:t>.0</w:t>
      </w:r>
      <w:r w:rsidR="0006413A" w:rsidRPr="0006413A">
        <w:rPr>
          <w:rFonts w:ascii="Arial" w:eastAsia="Times New Roman" w:hAnsi="Arial" w:cs="Arial"/>
          <w:b/>
          <w:bCs/>
          <w:sz w:val="22"/>
          <w:szCs w:val="22"/>
        </w:rPr>
        <w:t>7</w:t>
      </w:r>
      <w:r w:rsidR="00961B97" w:rsidRPr="0006413A">
        <w:rPr>
          <w:rFonts w:ascii="Arial" w:eastAsia="Times New Roman" w:hAnsi="Arial" w:cs="Arial"/>
          <w:b/>
          <w:bCs/>
          <w:sz w:val="22"/>
          <w:szCs w:val="22"/>
        </w:rPr>
        <w:t>.2025</w:t>
      </w:r>
      <w:r w:rsidRPr="0006413A">
        <w:rPr>
          <w:rFonts w:ascii="Arial" w:eastAsia="Times New Roman" w:hAnsi="Arial" w:cs="Arial"/>
          <w:b/>
          <w:bCs/>
          <w:sz w:val="22"/>
          <w:szCs w:val="22"/>
        </w:rPr>
        <w:t xml:space="preserve"> r.</w:t>
      </w:r>
      <w:r w:rsidRPr="000C16C8">
        <w:rPr>
          <w:rFonts w:ascii="Arial" w:eastAsia="Times New Roman" w:hAnsi="Arial" w:cs="Arial"/>
          <w:sz w:val="22"/>
          <w:szCs w:val="22"/>
        </w:rPr>
        <w:t xml:space="preserve"> </w:t>
      </w:r>
    </w:p>
    <w:p w14:paraId="6BF00D36" w14:textId="77777777" w:rsidR="00A26A05" w:rsidRPr="000C16C8" w:rsidRDefault="00A26A05"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Bieg terminu związania ofertą rozpoczyna się wraz z upływem terminu składania ofert.</w:t>
      </w:r>
    </w:p>
    <w:p w14:paraId="7337BADD" w14:textId="3873D2B2" w:rsidR="00A26A05" w:rsidRPr="000C16C8" w:rsidRDefault="00E35AAC"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0C16C8">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27C61835" w14:textId="77777777" w:rsidR="008A7E95" w:rsidRPr="000C16C8"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7C92B3E3" w:rsidR="00A26A05" w:rsidRPr="000C16C8" w:rsidRDefault="00A26A05" w:rsidP="00F30CFE">
      <w:pPr>
        <w:spacing w:after="120" w:line="276" w:lineRule="auto"/>
        <w:jc w:val="both"/>
        <w:outlineLvl w:val="1"/>
        <w:rPr>
          <w:rFonts w:ascii="Arial" w:hAnsi="Arial" w:cs="Arial"/>
          <w:b/>
          <w:sz w:val="22"/>
          <w:szCs w:val="22"/>
        </w:rPr>
      </w:pPr>
      <w:r w:rsidRPr="000C16C8">
        <w:rPr>
          <w:rFonts w:ascii="Arial" w:hAnsi="Arial" w:cs="Arial"/>
          <w:b/>
          <w:sz w:val="22"/>
          <w:szCs w:val="22"/>
        </w:rPr>
        <w:t>ROZDZIAŁ XX</w:t>
      </w:r>
      <w:r w:rsidR="00EA1D0F">
        <w:rPr>
          <w:rFonts w:ascii="Arial" w:hAnsi="Arial" w:cs="Arial"/>
          <w:b/>
          <w:sz w:val="22"/>
          <w:szCs w:val="22"/>
        </w:rPr>
        <w:t>II</w:t>
      </w:r>
      <w:r w:rsidRPr="000C16C8">
        <w:rPr>
          <w:rFonts w:ascii="Arial" w:hAnsi="Arial" w:cs="Arial"/>
          <w:b/>
          <w:sz w:val="22"/>
          <w:szCs w:val="22"/>
        </w:rPr>
        <w:t>: OPIS KRYTERIÓW OCENY OFERT WRAZ Z PODANIEM WAG TYCH KRYTERIÓW I SPOSOBU OCENY OFERT </w:t>
      </w:r>
    </w:p>
    <w:p w14:paraId="5CB798B7" w14:textId="77777777" w:rsidR="007B5736" w:rsidRPr="000C16C8" w:rsidRDefault="007B5736" w:rsidP="00E92D6D">
      <w:pPr>
        <w:numPr>
          <w:ilvl w:val="0"/>
          <w:numId w:val="27"/>
        </w:numPr>
        <w:tabs>
          <w:tab w:val="clear" w:pos="720"/>
        </w:tabs>
        <w:suppressAutoHyphens/>
        <w:spacing w:after="0" w:line="276" w:lineRule="auto"/>
        <w:ind w:left="426"/>
        <w:jc w:val="both"/>
        <w:textAlignment w:val="baseline"/>
        <w:rPr>
          <w:rFonts w:ascii="Arial" w:eastAsia="Times New Roman" w:hAnsi="Arial" w:cs="Arial"/>
          <w:sz w:val="22"/>
          <w:szCs w:val="22"/>
        </w:rPr>
      </w:pPr>
      <w:r w:rsidRPr="000C16C8">
        <w:rPr>
          <w:rFonts w:ascii="Arial" w:eastAsia="Times New Roman" w:hAnsi="Arial" w:cs="Arial"/>
          <w:sz w:val="22"/>
          <w:szCs w:val="22"/>
        </w:rPr>
        <w:t>Oferta, która otrzyma najwyższą liczbę punktów w poniższych kryteriach, zostanie uznana za najkorzystniejszą.</w:t>
      </w:r>
    </w:p>
    <w:p w14:paraId="0A6A8F68" w14:textId="77777777" w:rsidR="007B5736" w:rsidRPr="000C16C8" w:rsidRDefault="007B5736" w:rsidP="0084530B">
      <w:pPr>
        <w:numPr>
          <w:ilvl w:val="0"/>
          <w:numId w:val="27"/>
        </w:numPr>
        <w:tabs>
          <w:tab w:val="clear" w:pos="720"/>
        </w:tabs>
        <w:suppressAutoHyphens/>
        <w:spacing w:after="0" w:line="288" w:lineRule="auto"/>
        <w:ind w:left="426"/>
        <w:jc w:val="both"/>
        <w:textAlignment w:val="baseline"/>
        <w:rPr>
          <w:rFonts w:ascii="Arial" w:eastAsia="Times New Roman" w:hAnsi="Arial" w:cs="Arial"/>
          <w:sz w:val="22"/>
          <w:szCs w:val="22"/>
        </w:rPr>
      </w:pPr>
      <w:r w:rsidRPr="000C16C8">
        <w:rPr>
          <w:rFonts w:ascii="Arial" w:eastAsia="Times New Roman" w:hAnsi="Arial" w:cs="Arial"/>
          <w:sz w:val="22"/>
          <w:szCs w:val="22"/>
        </w:rPr>
        <w:t>Zamawiający przy wyborze oferty będzie się następującymi kryteriami:</w:t>
      </w:r>
    </w:p>
    <w:p w14:paraId="364BA7A2" w14:textId="4A1BBC2D" w:rsidR="00F30CFE" w:rsidRPr="0084530B" w:rsidRDefault="00F30CFE" w:rsidP="0084530B">
      <w:pPr>
        <w:pStyle w:val="Akapitzlist"/>
        <w:numPr>
          <w:ilvl w:val="1"/>
          <w:numId w:val="49"/>
        </w:numPr>
        <w:tabs>
          <w:tab w:val="clear" w:pos="1080"/>
          <w:tab w:val="num" w:pos="851"/>
        </w:tabs>
        <w:spacing w:before="120" w:after="0" w:line="288" w:lineRule="auto"/>
        <w:ind w:left="709"/>
        <w:jc w:val="both"/>
        <w:rPr>
          <w:rFonts w:ascii="Arial" w:hAnsi="Arial" w:cs="Arial"/>
          <w:b/>
          <w:bCs/>
          <w:sz w:val="22"/>
          <w:szCs w:val="22"/>
        </w:rPr>
      </w:pPr>
      <w:r w:rsidRPr="0084530B">
        <w:rPr>
          <w:rFonts w:ascii="Arial" w:hAnsi="Arial" w:cs="Arial"/>
          <w:b/>
          <w:bCs/>
          <w:sz w:val="22"/>
          <w:szCs w:val="22"/>
        </w:rPr>
        <w:t>Cena brutto – 90 pkt.</w:t>
      </w:r>
    </w:p>
    <w:p w14:paraId="436D61AB" w14:textId="77777777" w:rsidR="00F30CFE"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 xml:space="preserve">Oferta z najniższą ceną otrzyma w tym kryterium 90 punktów. </w:t>
      </w:r>
    </w:p>
    <w:p w14:paraId="0F6AB8BD" w14:textId="3018D342" w:rsidR="00F30CFE" w:rsidRPr="005C0EBF"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Pozostałe oferty otrzymają punkty według wzoru:</w:t>
      </w:r>
    </w:p>
    <w:p w14:paraId="0C3DD7B2" w14:textId="77777777" w:rsidR="00F30CFE" w:rsidRPr="00F30CFE" w:rsidRDefault="00F30CFE" w:rsidP="0084530B">
      <w:pPr>
        <w:spacing w:after="0" w:line="288" w:lineRule="auto"/>
        <w:ind w:left="709"/>
        <w:jc w:val="both"/>
        <w:rPr>
          <w:rFonts w:ascii="Arial" w:hAnsi="Arial" w:cs="Arial"/>
          <w:b/>
          <w:bCs/>
          <w:sz w:val="22"/>
          <w:szCs w:val="22"/>
        </w:rPr>
      </w:pPr>
      <w:r w:rsidRPr="00F30CFE">
        <w:rPr>
          <w:rFonts w:ascii="Arial" w:hAnsi="Arial" w:cs="Arial"/>
          <w:b/>
          <w:bCs/>
          <w:sz w:val="22"/>
          <w:szCs w:val="22"/>
        </w:rPr>
        <w:t>C = (C min)/(C b) x 90 pkt.,</w:t>
      </w:r>
    </w:p>
    <w:p w14:paraId="3B888182" w14:textId="77777777" w:rsidR="00F30CFE" w:rsidRPr="005C0EBF"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gdzie:</w:t>
      </w:r>
    </w:p>
    <w:p w14:paraId="7EDD3AC1" w14:textId="77777777" w:rsidR="00F30CFE" w:rsidRPr="005C0EBF"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C to liczba punktów w kryterium „cena brutto”</w:t>
      </w:r>
    </w:p>
    <w:p w14:paraId="0823F8D9" w14:textId="77777777" w:rsidR="00F30CFE" w:rsidRPr="005C0EBF"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C min to najniższa cena brutto spośród ofert zakwalifikowanych do oceny</w:t>
      </w:r>
    </w:p>
    <w:p w14:paraId="69D0BFA6" w14:textId="77777777" w:rsidR="008E3A34" w:rsidRDefault="00F30CFE" w:rsidP="0084530B">
      <w:pPr>
        <w:spacing w:after="0" w:line="288" w:lineRule="auto"/>
        <w:ind w:left="709"/>
        <w:jc w:val="both"/>
        <w:rPr>
          <w:rFonts w:ascii="Arial" w:hAnsi="Arial" w:cs="Arial"/>
          <w:sz w:val="22"/>
          <w:szCs w:val="22"/>
        </w:rPr>
      </w:pPr>
      <w:r w:rsidRPr="005C0EBF">
        <w:rPr>
          <w:rFonts w:ascii="Arial" w:hAnsi="Arial" w:cs="Arial"/>
          <w:sz w:val="22"/>
          <w:szCs w:val="22"/>
        </w:rPr>
        <w:t>C b to cena z oferty badanej</w:t>
      </w:r>
    </w:p>
    <w:p w14:paraId="2E485C0E" w14:textId="77777777" w:rsidR="008E3A34" w:rsidRDefault="008E3A34" w:rsidP="00B61B6F">
      <w:pPr>
        <w:spacing w:after="0" w:line="288" w:lineRule="auto"/>
        <w:jc w:val="both"/>
        <w:rPr>
          <w:rFonts w:ascii="Arial" w:hAnsi="Arial" w:cs="Arial"/>
          <w:sz w:val="22"/>
          <w:szCs w:val="22"/>
        </w:rPr>
      </w:pPr>
    </w:p>
    <w:p w14:paraId="624C1F60" w14:textId="2405BD2E" w:rsidR="00B61B6F" w:rsidRPr="00561D9E" w:rsidRDefault="00B61B6F" w:rsidP="00B61B6F">
      <w:pPr>
        <w:spacing w:after="0" w:line="288" w:lineRule="auto"/>
        <w:jc w:val="both"/>
        <w:rPr>
          <w:rFonts w:ascii="Arial" w:hAnsi="Arial" w:cs="Arial"/>
          <w:bCs/>
          <w:sz w:val="22"/>
          <w:szCs w:val="22"/>
          <w:lang w:eastAsia="ar-SA"/>
        </w:rPr>
      </w:pPr>
      <w:r w:rsidRPr="00561D9E">
        <w:rPr>
          <w:rFonts w:ascii="Arial" w:hAnsi="Arial" w:cs="Arial"/>
          <w:bCs/>
          <w:sz w:val="22"/>
          <w:szCs w:val="22"/>
          <w:lang w:eastAsia="ar-SA"/>
        </w:rPr>
        <w:t xml:space="preserve">Ocena w zakresie tego kryterium zostanie dokonana na podstawie wypełnionego załącznika pn. </w:t>
      </w:r>
      <w:r w:rsidR="00860F18" w:rsidRPr="00561D9E">
        <w:rPr>
          <w:rFonts w:ascii="Arial" w:hAnsi="Arial" w:cs="Arial"/>
          <w:bCs/>
          <w:sz w:val="22"/>
          <w:szCs w:val="22"/>
          <w:lang w:eastAsia="ar-SA"/>
        </w:rPr>
        <w:t>„Formularz ofertowy</w:t>
      </w:r>
      <w:r w:rsidRPr="00561D9E">
        <w:rPr>
          <w:rFonts w:ascii="Arial" w:hAnsi="Arial" w:cs="Arial"/>
          <w:bCs/>
          <w:sz w:val="22"/>
          <w:szCs w:val="22"/>
          <w:lang w:eastAsia="ar-SA"/>
        </w:rPr>
        <w:t>” i złożonej w nim deklaracji Wykonawcy.</w:t>
      </w:r>
    </w:p>
    <w:p w14:paraId="41E8A28C" w14:textId="77777777" w:rsidR="00B61B6F" w:rsidRDefault="00B61B6F" w:rsidP="00417AE9">
      <w:pPr>
        <w:spacing w:after="0" w:line="288" w:lineRule="auto"/>
        <w:jc w:val="both"/>
        <w:rPr>
          <w:rFonts w:ascii="Arial" w:hAnsi="Arial" w:cs="Arial"/>
          <w:sz w:val="22"/>
          <w:szCs w:val="22"/>
        </w:rPr>
      </w:pPr>
    </w:p>
    <w:p w14:paraId="46FC3645" w14:textId="74F63C83" w:rsidR="008E3A34" w:rsidRPr="008E3A34" w:rsidRDefault="008E3A34" w:rsidP="008E3A34">
      <w:pPr>
        <w:spacing w:after="0" w:line="288" w:lineRule="auto"/>
        <w:ind w:left="709" w:hanging="283"/>
        <w:jc w:val="both"/>
        <w:rPr>
          <w:rFonts w:ascii="Arial" w:hAnsi="Arial" w:cs="Arial"/>
          <w:sz w:val="22"/>
          <w:szCs w:val="22"/>
        </w:rPr>
      </w:pPr>
      <w:r w:rsidRPr="008E3A34">
        <w:rPr>
          <w:rFonts w:ascii="Arial" w:hAnsi="Arial" w:cs="Arial"/>
          <w:b/>
          <w:bCs/>
          <w:sz w:val="22"/>
          <w:szCs w:val="22"/>
        </w:rPr>
        <w:t>2)</w:t>
      </w:r>
      <w:r w:rsidR="00F30CFE" w:rsidRPr="005C0EBF">
        <w:rPr>
          <w:rFonts w:ascii="Arial" w:hAnsi="Arial" w:cs="Arial"/>
          <w:sz w:val="22"/>
          <w:szCs w:val="22"/>
        </w:rPr>
        <w:t xml:space="preserve">  </w:t>
      </w:r>
      <w:r w:rsidRPr="008E3A34">
        <w:rPr>
          <w:rFonts w:ascii="Arial" w:hAnsi="Arial" w:cs="Arial"/>
          <w:b/>
          <w:bCs/>
          <w:sz w:val="22"/>
          <w:szCs w:val="22"/>
        </w:rPr>
        <w:t>Liczba wywiadów grupowych, które będą wykonane zgodnie z metodyką – 10 pkt.</w:t>
      </w:r>
    </w:p>
    <w:p w14:paraId="54BAC431" w14:textId="77777777" w:rsidR="008E3A34" w:rsidRPr="008E3A34" w:rsidRDefault="008E3A34" w:rsidP="008E3A34">
      <w:pPr>
        <w:spacing w:after="0" w:line="288" w:lineRule="auto"/>
        <w:ind w:left="786"/>
        <w:jc w:val="both"/>
        <w:rPr>
          <w:rFonts w:ascii="Arial" w:hAnsi="Arial" w:cs="Arial"/>
          <w:b/>
          <w:bCs/>
          <w:sz w:val="22"/>
          <w:szCs w:val="22"/>
        </w:rPr>
      </w:pPr>
    </w:p>
    <w:p w14:paraId="1C055E73" w14:textId="77777777" w:rsidR="008E3A34" w:rsidRPr="008E3A34" w:rsidRDefault="008E3A34" w:rsidP="008E3A34">
      <w:pPr>
        <w:spacing w:after="0" w:line="288" w:lineRule="auto"/>
        <w:ind w:left="786"/>
        <w:jc w:val="both"/>
        <w:rPr>
          <w:rFonts w:ascii="Arial" w:hAnsi="Arial" w:cs="Arial"/>
          <w:sz w:val="22"/>
          <w:szCs w:val="22"/>
        </w:rPr>
      </w:pPr>
      <w:r w:rsidRPr="008E3A34">
        <w:rPr>
          <w:rFonts w:ascii="Arial" w:hAnsi="Arial" w:cs="Arial"/>
          <w:sz w:val="22"/>
          <w:szCs w:val="22"/>
        </w:rPr>
        <w:t>Oferty zostaną ocenione w następujący sposób:</w:t>
      </w:r>
    </w:p>
    <w:p w14:paraId="150522AB" w14:textId="0D963AAC" w:rsidR="008E3A34" w:rsidRPr="008E3A34" w:rsidRDefault="008E3A34" w:rsidP="008E3A34">
      <w:pPr>
        <w:spacing w:after="0" w:line="288" w:lineRule="auto"/>
        <w:ind w:left="786"/>
        <w:jc w:val="both"/>
        <w:rPr>
          <w:rFonts w:ascii="Arial" w:hAnsi="Arial" w:cs="Arial"/>
          <w:sz w:val="22"/>
          <w:szCs w:val="22"/>
        </w:rPr>
      </w:pPr>
      <w:r w:rsidRPr="008E3A34">
        <w:rPr>
          <w:rFonts w:ascii="Arial" w:hAnsi="Arial" w:cs="Arial"/>
          <w:sz w:val="22"/>
          <w:szCs w:val="22"/>
        </w:rPr>
        <w:t>10 pkt – oferta z gwarantowaną liczbą wywiadów grupowych minimum 5</w:t>
      </w:r>
    </w:p>
    <w:p w14:paraId="010FB924" w14:textId="57559C12" w:rsidR="008E3A34" w:rsidRPr="008E3A34" w:rsidRDefault="008E3A34" w:rsidP="008E3A34">
      <w:pPr>
        <w:spacing w:after="0" w:line="288" w:lineRule="auto"/>
        <w:ind w:left="786"/>
        <w:jc w:val="both"/>
        <w:rPr>
          <w:rFonts w:ascii="Arial" w:hAnsi="Arial" w:cs="Arial"/>
          <w:sz w:val="22"/>
          <w:szCs w:val="22"/>
        </w:rPr>
      </w:pPr>
      <w:r w:rsidRPr="008E3A34">
        <w:rPr>
          <w:rFonts w:ascii="Arial" w:hAnsi="Arial" w:cs="Arial"/>
          <w:sz w:val="22"/>
          <w:szCs w:val="22"/>
        </w:rPr>
        <w:t>5 pkt – oferta z gwarantowaną liczbą wywiadów grupowych minimum 3</w:t>
      </w:r>
    </w:p>
    <w:p w14:paraId="533E4456" w14:textId="0A51323D" w:rsidR="008E3A34" w:rsidRPr="008E3A34" w:rsidRDefault="008E3A34" w:rsidP="008E3A34">
      <w:pPr>
        <w:spacing w:after="0" w:line="288" w:lineRule="auto"/>
        <w:ind w:left="786"/>
        <w:jc w:val="both"/>
        <w:rPr>
          <w:rFonts w:ascii="Arial" w:hAnsi="Arial" w:cs="Arial"/>
          <w:sz w:val="22"/>
          <w:szCs w:val="22"/>
        </w:rPr>
      </w:pPr>
      <w:r w:rsidRPr="008E3A34">
        <w:rPr>
          <w:rFonts w:ascii="Arial" w:hAnsi="Arial" w:cs="Arial"/>
          <w:sz w:val="22"/>
          <w:szCs w:val="22"/>
        </w:rPr>
        <w:t>0 pkt – oferta z gwarantowaną liczbą wywiadów grupowych minimum 1</w:t>
      </w:r>
    </w:p>
    <w:p w14:paraId="233B78A9" w14:textId="63947CD0" w:rsidR="008E3A34" w:rsidRPr="008E3A34" w:rsidRDefault="008E3A34" w:rsidP="008E3A34">
      <w:pPr>
        <w:spacing w:before="120" w:after="0" w:line="288" w:lineRule="auto"/>
        <w:jc w:val="both"/>
        <w:rPr>
          <w:rFonts w:ascii="Arial" w:hAnsi="Arial" w:cs="Arial"/>
          <w:bCs/>
          <w:i/>
          <w:iCs/>
          <w:sz w:val="22"/>
          <w:szCs w:val="22"/>
          <w:lang w:eastAsia="ar-SA"/>
        </w:rPr>
      </w:pPr>
    </w:p>
    <w:p w14:paraId="633E0078" w14:textId="77777777" w:rsidR="00860F18" w:rsidRDefault="00860F18" w:rsidP="008E3A34">
      <w:pPr>
        <w:spacing w:before="120" w:after="0" w:line="288" w:lineRule="auto"/>
        <w:jc w:val="both"/>
        <w:rPr>
          <w:rFonts w:ascii="Arial" w:hAnsi="Arial" w:cs="Arial"/>
          <w:bCs/>
          <w:sz w:val="22"/>
          <w:szCs w:val="22"/>
          <w:lang w:eastAsia="ar-SA"/>
        </w:rPr>
      </w:pPr>
      <w:r w:rsidRPr="00A742C5">
        <w:rPr>
          <w:rFonts w:ascii="Arial" w:hAnsi="Arial" w:cs="Arial"/>
          <w:bCs/>
          <w:sz w:val="22"/>
          <w:szCs w:val="22"/>
          <w:lang w:eastAsia="ar-SA"/>
        </w:rPr>
        <w:t>Ocena w zakresie tego kryterium zostanie dokonana na podstawie wypełnionego załącznika pn. formularz ”Oferta Wykonawcy” i złożonej w nim deklaracji Wykonawcy.</w:t>
      </w:r>
    </w:p>
    <w:p w14:paraId="7C39ED38" w14:textId="7903EEF5" w:rsidR="00DA0A75" w:rsidRPr="000C16C8" w:rsidRDefault="00DA0A75" w:rsidP="008E3A34">
      <w:pPr>
        <w:spacing w:before="120" w:after="0" w:line="288" w:lineRule="auto"/>
        <w:jc w:val="both"/>
        <w:rPr>
          <w:rFonts w:ascii="Arial" w:hAnsi="Arial" w:cs="Arial"/>
          <w:bCs/>
          <w:sz w:val="22"/>
          <w:szCs w:val="22"/>
          <w:lang w:eastAsia="ar-SA"/>
        </w:rPr>
      </w:pPr>
    </w:p>
    <w:p w14:paraId="6FAC28E1" w14:textId="41775E49" w:rsidR="00B672D9" w:rsidRDefault="00B672D9" w:rsidP="00417AE9">
      <w:pPr>
        <w:spacing w:before="120" w:after="0"/>
        <w:ind w:right="134"/>
        <w:contextualSpacing/>
        <w:jc w:val="both"/>
        <w:rPr>
          <w:rFonts w:ascii="Arial" w:hAnsi="Arial" w:cs="Arial"/>
          <w:b/>
          <w:bCs/>
          <w:sz w:val="20"/>
          <w:szCs w:val="20"/>
        </w:rPr>
      </w:pPr>
      <w:r w:rsidRPr="00904F42">
        <w:rPr>
          <w:rFonts w:ascii="Arial" w:hAnsi="Arial" w:cs="Arial"/>
          <w:sz w:val="20"/>
          <w:szCs w:val="20"/>
        </w:rPr>
        <w:lastRenderedPageBreak/>
        <w:t xml:space="preserve">Brak deklaracji </w:t>
      </w:r>
      <w:r>
        <w:rPr>
          <w:rFonts w:ascii="Arial" w:hAnsi="Arial" w:cs="Arial"/>
          <w:sz w:val="20"/>
          <w:szCs w:val="20"/>
        </w:rPr>
        <w:t xml:space="preserve">o ilości deklarowanych wywiadów </w:t>
      </w:r>
      <w:r w:rsidRPr="00904F42">
        <w:rPr>
          <w:rFonts w:ascii="Arial" w:hAnsi="Arial" w:cs="Arial"/>
          <w:sz w:val="20"/>
          <w:szCs w:val="20"/>
        </w:rPr>
        <w:t xml:space="preserve">spowoduje, że zamawiający przyjmie ze wykonawca deklaruje gwarantowaną </w:t>
      </w:r>
      <w:r w:rsidR="000A62F9" w:rsidRPr="00417AE9">
        <w:rPr>
          <w:rFonts w:ascii="Arial" w:hAnsi="Arial" w:cs="Arial"/>
          <w:bCs/>
          <w:sz w:val="20"/>
          <w:szCs w:val="20"/>
          <w:lang w:eastAsia="ar-SA"/>
        </w:rPr>
        <w:t>minimalną liczbę wywiadów określoną w OPZ</w:t>
      </w:r>
      <w:r w:rsidRPr="00904F42">
        <w:rPr>
          <w:rFonts w:ascii="Arial" w:hAnsi="Arial" w:cs="Arial"/>
          <w:sz w:val="20"/>
          <w:szCs w:val="20"/>
        </w:rPr>
        <w:t xml:space="preserve"> i przyzna w tym  kryterium oceny ofert </w:t>
      </w:r>
      <w:r w:rsidRPr="00904F42">
        <w:rPr>
          <w:rFonts w:ascii="Arial" w:hAnsi="Arial" w:cs="Arial"/>
          <w:b/>
          <w:bCs/>
          <w:sz w:val="20"/>
          <w:szCs w:val="20"/>
        </w:rPr>
        <w:t xml:space="preserve"> 0 pkt.</w:t>
      </w:r>
    </w:p>
    <w:p w14:paraId="11DC54A7" w14:textId="3AA93381" w:rsidR="00D87C00" w:rsidRDefault="00B672D9" w:rsidP="000A62F9">
      <w:pPr>
        <w:pStyle w:val="Akapitzlist"/>
        <w:suppressAutoHyphens/>
        <w:spacing w:after="120" w:line="276" w:lineRule="auto"/>
        <w:ind w:left="0"/>
        <w:jc w:val="both"/>
        <w:rPr>
          <w:rFonts w:ascii="Arial" w:hAnsi="Arial" w:cs="Arial"/>
          <w:b/>
          <w:bCs/>
          <w:sz w:val="22"/>
          <w:szCs w:val="22"/>
          <w:lang w:eastAsia="ar-SA"/>
        </w:rPr>
      </w:pPr>
      <w:r w:rsidRPr="002701DC">
        <w:rPr>
          <w:rFonts w:ascii="Arial" w:hAnsi="Arial" w:cs="Arial"/>
          <w:sz w:val="20"/>
          <w:szCs w:val="20"/>
        </w:rPr>
        <w:t>Wybranie więcej niż jednej opcji spowoduje odrzucenie oferty.</w:t>
      </w:r>
    </w:p>
    <w:p w14:paraId="713B74C0" w14:textId="77777777" w:rsidR="00B672D9" w:rsidRPr="00F30CFE" w:rsidRDefault="00B672D9" w:rsidP="00F30CFE">
      <w:pPr>
        <w:pStyle w:val="Akapitzlist"/>
        <w:suppressAutoHyphens/>
        <w:spacing w:after="120" w:line="276" w:lineRule="auto"/>
        <w:ind w:left="0"/>
        <w:jc w:val="both"/>
        <w:rPr>
          <w:rFonts w:ascii="Arial" w:hAnsi="Arial" w:cs="Arial"/>
          <w:b/>
          <w:bCs/>
          <w:sz w:val="22"/>
          <w:szCs w:val="22"/>
          <w:lang w:eastAsia="ar-SA"/>
        </w:rPr>
      </w:pPr>
    </w:p>
    <w:p w14:paraId="2BBFD315" w14:textId="77777777" w:rsidR="007B5736" w:rsidRPr="000C16C8" w:rsidRDefault="007B5736" w:rsidP="00E92D6D">
      <w:pPr>
        <w:pStyle w:val="Akapitzlist"/>
        <w:numPr>
          <w:ilvl w:val="0"/>
          <w:numId w:val="27"/>
        </w:numPr>
        <w:tabs>
          <w:tab w:val="clear" w:pos="720"/>
        </w:tabs>
        <w:suppressAutoHyphens/>
        <w:spacing w:after="0" w:line="276" w:lineRule="auto"/>
        <w:ind w:left="284"/>
        <w:jc w:val="both"/>
        <w:rPr>
          <w:rFonts w:ascii="Arial" w:hAnsi="Arial" w:cs="Arial"/>
          <w:sz w:val="22"/>
          <w:szCs w:val="22"/>
        </w:rPr>
      </w:pPr>
      <w:r w:rsidRPr="000C16C8">
        <w:rPr>
          <w:rFonts w:ascii="Arial" w:hAnsi="Arial" w:cs="Arial"/>
          <w:sz w:val="22"/>
          <w:szCs w:val="22"/>
        </w:rPr>
        <w:t>Zamawiający dokona całkowitej oceny końcowej ofert, w zakresie przyjętych kryteriów oceny ofert, którą stanowić będzie sumę punktów uzyskanych w poszczególnych kryteriach, wyliczoną według poniższego wzoru</w:t>
      </w:r>
    </w:p>
    <w:p w14:paraId="791196E1" w14:textId="77777777" w:rsidR="007B5736" w:rsidRPr="000C16C8" w:rsidRDefault="007B5736" w:rsidP="0084530B">
      <w:pPr>
        <w:spacing w:before="120" w:after="120" w:line="276" w:lineRule="auto"/>
        <w:ind w:left="360"/>
        <w:jc w:val="both"/>
        <w:rPr>
          <w:rFonts w:ascii="Arial" w:hAnsi="Arial" w:cs="Arial"/>
          <w:b/>
          <w:bCs/>
          <w:sz w:val="22"/>
          <w:szCs w:val="22"/>
        </w:rPr>
      </w:pPr>
      <w:r w:rsidRPr="000C16C8">
        <w:rPr>
          <w:rFonts w:ascii="Arial" w:hAnsi="Arial" w:cs="Arial"/>
          <w:b/>
          <w:bCs/>
          <w:sz w:val="22"/>
          <w:szCs w:val="22"/>
        </w:rPr>
        <w:t>S = C + LU</w:t>
      </w:r>
    </w:p>
    <w:p w14:paraId="32D6362B" w14:textId="77777777" w:rsidR="007B5736" w:rsidRPr="000C16C8" w:rsidRDefault="007B5736" w:rsidP="007B5736">
      <w:pPr>
        <w:spacing w:after="0" w:line="276" w:lineRule="auto"/>
        <w:ind w:left="360"/>
        <w:jc w:val="both"/>
        <w:rPr>
          <w:rFonts w:ascii="Arial" w:hAnsi="Arial" w:cs="Arial"/>
          <w:sz w:val="22"/>
          <w:szCs w:val="22"/>
        </w:rPr>
      </w:pPr>
      <w:r w:rsidRPr="000C16C8">
        <w:rPr>
          <w:rFonts w:ascii="Arial" w:hAnsi="Arial" w:cs="Arial"/>
          <w:sz w:val="22"/>
          <w:szCs w:val="22"/>
        </w:rPr>
        <w:t xml:space="preserve">S – suma punktów </w:t>
      </w:r>
    </w:p>
    <w:p w14:paraId="5EE8CFD5" w14:textId="77777777" w:rsidR="007B5736" w:rsidRPr="000C16C8" w:rsidRDefault="007B5736" w:rsidP="007B5736">
      <w:pPr>
        <w:spacing w:after="0" w:line="276" w:lineRule="auto"/>
        <w:ind w:left="360"/>
        <w:jc w:val="both"/>
        <w:rPr>
          <w:rFonts w:ascii="Arial" w:hAnsi="Arial" w:cs="Arial"/>
          <w:sz w:val="22"/>
          <w:szCs w:val="22"/>
        </w:rPr>
      </w:pPr>
      <w:r w:rsidRPr="000C16C8">
        <w:rPr>
          <w:rFonts w:ascii="Arial" w:hAnsi="Arial" w:cs="Arial"/>
          <w:sz w:val="22"/>
          <w:szCs w:val="22"/>
        </w:rPr>
        <w:t>C – ocena punktowa uzyskana za kryterium cena;</w:t>
      </w:r>
    </w:p>
    <w:p w14:paraId="247A11C5" w14:textId="282DAF7B" w:rsidR="007B5736" w:rsidRDefault="007B5736" w:rsidP="007B5736">
      <w:pPr>
        <w:spacing w:after="0" w:line="276" w:lineRule="auto"/>
        <w:ind w:left="360"/>
        <w:jc w:val="both"/>
        <w:rPr>
          <w:rFonts w:ascii="Arial" w:hAnsi="Arial" w:cs="Arial"/>
          <w:sz w:val="22"/>
          <w:szCs w:val="22"/>
        </w:rPr>
      </w:pPr>
      <w:r w:rsidRPr="000C16C8">
        <w:rPr>
          <w:rFonts w:ascii="Arial" w:hAnsi="Arial" w:cs="Arial"/>
          <w:sz w:val="22"/>
          <w:szCs w:val="22"/>
        </w:rPr>
        <w:t xml:space="preserve">LU – ocena punktowa uzyskana za kryterium liczba uczestników </w:t>
      </w:r>
      <w:r w:rsidR="00A072F3">
        <w:rPr>
          <w:rFonts w:ascii="Arial" w:hAnsi="Arial" w:cs="Arial"/>
          <w:sz w:val="22"/>
          <w:szCs w:val="22"/>
        </w:rPr>
        <w:t>grupowych</w:t>
      </w:r>
      <w:r w:rsidRPr="000C16C8">
        <w:rPr>
          <w:rFonts w:ascii="Arial" w:hAnsi="Arial" w:cs="Arial"/>
          <w:sz w:val="22"/>
          <w:szCs w:val="22"/>
        </w:rPr>
        <w:t xml:space="preserve"> wywiadów zgodnie z OPZ</w:t>
      </w:r>
    </w:p>
    <w:p w14:paraId="33B69CA6" w14:textId="77777777" w:rsidR="00CC500D" w:rsidRDefault="00CC500D" w:rsidP="007B5736">
      <w:pPr>
        <w:spacing w:after="0" w:line="276" w:lineRule="auto"/>
        <w:ind w:left="360"/>
        <w:jc w:val="both"/>
        <w:rPr>
          <w:rFonts w:ascii="Arial" w:hAnsi="Arial" w:cs="Arial"/>
          <w:sz w:val="22"/>
          <w:szCs w:val="22"/>
        </w:rPr>
      </w:pPr>
    </w:p>
    <w:p w14:paraId="336CD58F" w14:textId="7C120F1F" w:rsidR="007B5736" w:rsidRPr="00F30CFE" w:rsidRDefault="007B5736" w:rsidP="0084530B">
      <w:pPr>
        <w:pStyle w:val="Akapitzlist"/>
        <w:numPr>
          <w:ilvl w:val="0"/>
          <w:numId w:val="27"/>
        </w:numPr>
        <w:tabs>
          <w:tab w:val="clear" w:pos="720"/>
        </w:tabs>
        <w:spacing w:before="120" w:after="0" w:line="276" w:lineRule="auto"/>
        <w:ind w:left="284"/>
        <w:jc w:val="both"/>
        <w:rPr>
          <w:rFonts w:ascii="Arial" w:hAnsi="Arial" w:cs="Arial"/>
          <w:sz w:val="22"/>
          <w:szCs w:val="22"/>
        </w:rPr>
      </w:pPr>
      <w:r w:rsidRPr="000C16C8">
        <w:rPr>
          <w:rFonts w:ascii="Arial" w:hAnsi="Arial" w:cs="Arial"/>
          <w:sz w:val="22"/>
          <w:szCs w:val="22"/>
        </w:rPr>
        <w:t>Zamówienie zostanie udzielone Wykonawcy, którego oferta odpowiadać będzie wszystkim</w:t>
      </w:r>
      <w:r w:rsidR="00F30CFE">
        <w:rPr>
          <w:rFonts w:ascii="Arial" w:hAnsi="Arial" w:cs="Arial"/>
          <w:sz w:val="22"/>
          <w:szCs w:val="22"/>
        </w:rPr>
        <w:t xml:space="preserve"> </w:t>
      </w:r>
      <w:r w:rsidRPr="00F30CFE">
        <w:rPr>
          <w:rFonts w:ascii="Arial" w:hAnsi="Arial" w:cs="Arial"/>
          <w:sz w:val="22"/>
          <w:szCs w:val="22"/>
        </w:rPr>
        <w:t xml:space="preserve">wymaganiom przedstawionym w ustawie </w:t>
      </w:r>
      <w:proofErr w:type="spellStart"/>
      <w:r w:rsidRPr="00F30CFE">
        <w:rPr>
          <w:rFonts w:ascii="Arial" w:hAnsi="Arial" w:cs="Arial"/>
          <w:sz w:val="22"/>
          <w:szCs w:val="22"/>
        </w:rPr>
        <w:t>Pzp</w:t>
      </w:r>
      <w:proofErr w:type="spellEnd"/>
      <w:r w:rsidRPr="00F30CFE">
        <w:rPr>
          <w:rFonts w:ascii="Arial" w:hAnsi="Arial" w:cs="Arial"/>
          <w:sz w:val="22"/>
          <w:szCs w:val="22"/>
        </w:rPr>
        <w:t xml:space="preserve"> oraz SWZ i uzyska największą liczbę punktów w oparciu o kryteria wyboru.</w:t>
      </w:r>
    </w:p>
    <w:p w14:paraId="7149A9D6" w14:textId="77777777" w:rsidR="007B5736" w:rsidRPr="000C16C8" w:rsidRDefault="007B5736" w:rsidP="00F30CFE">
      <w:pPr>
        <w:pStyle w:val="Akapitzlist"/>
        <w:numPr>
          <w:ilvl w:val="0"/>
          <w:numId w:val="27"/>
        </w:numPr>
        <w:tabs>
          <w:tab w:val="clear" w:pos="720"/>
        </w:tabs>
        <w:spacing w:after="0" w:line="276" w:lineRule="auto"/>
        <w:ind w:left="284"/>
        <w:jc w:val="both"/>
        <w:rPr>
          <w:rFonts w:ascii="Arial" w:hAnsi="Arial" w:cs="Arial"/>
          <w:sz w:val="22"/>
          <w:szCs w:val="22"/>
        </w:rPr>
      </w:pPr>
      <w:r w:rsidRPr="000C16C8">
        <w:rPr>
          <w:rFonts w:ascii="Arial" w:hAnsi="Arial" w:cs="Arial"/>
          <w:sz w:val="22"/>
          <w:szCs w:val="22"/>
        </w:rPr>
        <w:t>Przyznane punkty będą zaokrąglone do dwóch miejsc po przecinku.</w:t>
      </w:r>
    </w:p>
    <w:p w14:paraId="56D9F277" w14:textId="77777777" w:rsidR="00A549A4" w:rsidRPr="000C16C8" w:rsidRDefault="00A549A4" w:rsidP="00A742C5">
      <w:pPr>
        <w:pStyle w:val="Akapitzlist"/>
        <w:spacing w:after="0" w:line="276" w:lineRule="auto"/>
        <w:ind w:left="284"/>
        <w:jc w:val="both"/>
        <w:rPr>
          <w:rFonts w:ascii="Arial" w:hAnsi="Arial" w:cs="Arial"/>
          <w:sz w:val="22"/>
          <w:szCs w:val="22"/>
        </w:rPr>
      </w:pPr>
    </w:p>
    <w:p w14:paraId="22371548" w14:textId="230C1928" w:rsidR="00A26A05" w:rsidRPr="000C16C8" w:rsidRDefault="00A26A05" w:rsidP="00F30CFE">
      <w:pPr>
        <w:spacing w:after="120" w:line="276" w:lineRule="auto"/>
        <w:jc w:val="both"/>
        <w:outlineLvl w:val="1"/>
        <w:rPr>
          <w:rFonts w:ascii="Arial" w:hAnsi="Arial" w:cs="Arial"/>
          <w:b/>
          <w:sz w:val="22"/>
          <w:szCs w:val="22"/>
        </w:rPr>
      </w:pPr>
      <w:r w:rsidRPr="000C16C8">
        <w:rPr>
          <w:rFonts w:ascii="Arial" w:hAnsi="Arial" w:cs="Arial"/>
          <w:b/>
          <w:sz w:val="22"/>
          <w:szCs w:val="22"/>
        </w:rPr>
        <w:t>ROZDZIAŁ XXI</w:t>
      </w:r>
      <w:r w:rsidR="00EA1D0F">
        <w:rPr>
          <w:rFonts w:ascii="Arial" w:hAnsi="Arial" w:cs="Arial"/>
          <w:b/>
          <w:sz w:val="22"/>
          <w:szCs w:val="22"/>
        </w:rPr>
        <w:t>I</w:t>
      </w:r>
      <w:r w:rsidRPr="000C16C8">
        <w:rPr>
          <w:rFonts w:ascii="Arial" w:hAnsi="Arial" w:cs="Arial"/>
          <w:b/>
          <w:sz w:val="22"/>
          <w:szCs w:val="22"/>
        </w:rPr>
        <w:t>I: INFORMACJE O FORMALNOŚCIACH, JAKIE POWINNY BYĆ DOPEŁNIONE PO WYBORZE OFERTY W CELU ZAWARCIA UMOWY</w:t>
      </w:r>
    </w:p>
    <w:p w14:paraId="27FB9B03" w14:textId="77777777"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 xml:space="preserve">Zamawiający podpisze umowę w sprawie zamówienia publicznego w terminie określonym w art. 308 ustawy </w:t>
      </w:r>
      <w:proofErr w:type="spellStart"/>
      <w:r w:rsidRPr="000C16C8">
        <w:rPr>
          <w:rFonts w:ascii="Arial" w:hAnsi="Arial" w:cs="Arial"/>
          <w:sz w:val="22"/>
          <w:szCs w:val="22"/>
        </w:rPr>
        <w:t>Pzp</w:t>
      </w:r>
      <w:proofErr w:type="spellEnd"/>
      <w:r w:rsidRPr="000C16C8">
        <w:rPr>
          <w:rFonts w:ascii="Arial" w:hAnsi="Arial" w:cs="Arial"/>
          <w:sz w:val="22"/>
          <w:szCs w:val="22"/>
        </w:rPr>
        <w:t xml:space="preserve"> i po ostatecznym rozstrzygnięciu ewentualnych </w:t>
      </w:r>
      <w:proofErr w:type="spellStart"/>
      <w:r w:rsidRPr="000C16C8">
        <w:rPr>
          <w:rFonts w:ascii="Arial" w:hAnsi="Arial" w:cs="Arial"/>
          <w:sz w:val="22"/>
          <w:szCs w:val="22"/>
        </w:rPr>
        <w:t>odwołań</w:t>
      </w:r>
      <w:proofErr w:type="spellEnd"/>
      <w:r w:rsidRPr="000C16C8">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0C16C8">
        <w:rPr>
          <w:rFonts w:ascii="Arial" w:hAnsi="Arial" w:cs="Arial"/>
          <w:sz w:val="22"/>
          <w:szCs w:val="22"/>
        </w:rPr>
        <w:t>Pzp</w:t>
      </w:r>
      <w:proofErr w:type="spellEnd"/>
      <w:r w:rsidRPr="000C16C8">
        <w:rPr>
          <w:rFonts w:ascii="Arial" w:hAnsi="Arial" w:cs="Arial"/>
          <w:sz w:val="22"/>
          <w:szCs w:val="22"/>
        </w:rPr>
        <w:t xml:space="preserve">. </w:t>
      </w:r>
    </w:p>
    <w:p w14:paraId="7A767C61" w14:textId="77777777"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Wykonawca, którego oferta zostanie wybrana jako najkorzystniejsza zobowiązany jest podpisać umowę zgodnie z załączonym</w:t>
      </w:r>
      <w:r w:rsidR="00D22D3D" w:rsidRPr="000C16C8">
        <w:rPr>
          <w:rFonts w:ascii="Arial" w:hAnsi="Arial" w:cs="Arial"/>
          <w:sz w:val="22"/>
          <w:szCs w:val="22"/>
        </w:rPr>
        <w:t>i</w:t>
      </w:r>
      <w:r w:rsidRPr="000C16C8">
        <w:rPr>
          <w:rFonts w:ascii="Arial" w:hAnsi="Arial" w:cs="Arial"/>
          <w:sz w:val="22"/>
          <w:szCs w:val="22"/>
        </w:rPr>
        <w:t xml:space="preserve"> </w:t>
      </w:r>
      <w:r w:rsidR="00694074" w:rsidRPr="000C16C8">
        <w:rPr>
          <w:rFonts w:ascii="Arial" w:hAnsi="Arial" w:cs="Arial"/>
          <w:sz w:val="22"/>
          <w:szCs w:val="22"/>
        </w:rPr>
        <w:t>I</w:t>
      </w:r>
      <w:r w:rsidR="00D22D3D" w:rsidRPr="000C16C8">
        <w:rPr>
          <w:rFonts w:ascii="Arial" w:hAnsi="Arial" w:cs="Arial"/>
          <w:sz w:val="22"/>
          <w:szCs w:val="22"/>
        </w:rPr>
        <w:t xml:space="preserve">stotnymi </w:t>
      </w:r>
      <w:r w:rsidR="00694074" w:rsidRPr="000C16C8">
        <w:rPr>
          <w:rFonts w:ascii="Arial" w:hAnsi="Arial" w:cs="Arial"/>
          <w:sz w:val="22"/>
          <w:szCs w:val="22"/>
        </w:rPr>
        <w:t>P</w:t>
      </w:r>
      <w:r w:rsidR="00D22D3D" w:rsidRPr="000C16C8">
        <w:rPr>
          <w:rFonts w:ascii="Arial" w:hAnsi="Arial" w:cs="Arial"/>
          <w:sz w:val="22"/>
          <w:szCs w:val="22"/>
        </w:rPr>
        <w:t xml:space="preserve">ostanowieniami </w:t>
      </w:r>
      <w:r w:rsidR="00694074" w:rsidRPr="000C16C8">
        <w:rPr>
          <w:rFonts w:ascii="Arial" w:hAnsi="Arial" w:cs="Arial"/>
          <w:sz w:val="22"/>
          <w:szCs w:val="22"/>
        </w:rPr>
        <w:t>U</w:t>
      </w:r>
      <w:r w:rsidR="00D22D3D" w:rsidRPr="000C16C8">
        <w:rPr>
          <w:rFonts w:ascii="Arial" w:hAnsi="Arial" w:cs="Arial"/>
          <w:sz w:val="22"/>
          <w:szCs w:val="22"/>
        </w:rPr>
        <w:t>mowy</w:t>
      </w:r>
      <w:r w:rsidRPr="000C16C8">
        <w:rPr>
          <w:rFonts w:ascii="Arial" w:hAnsi="Arial" w:cs="Arial"/>
          <w:sz w:val="22"/>
          <w:szCs w:val="22"/>
        </w:rPr>
        <w:t xml:space="preserve"> w terminie wyznaczonym przez Zamawiającego.</w:t>
      </w:r>
    </w:p>
    <w:p w14:paraId="30D98CD9" w14:textId="08FA30D2"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Umowa zostanie przesłana pocztą</w:t>
      </w:r>
      <w:r w:rsidR="00226F12" w:rsidRPr="000C16C8">
        <w:rPr>
          <w:rFonts w:ascii="Arial" w:hAnsi="Arial" w:cs="Arial"/>
          <w:sz w:val="22"/>
          <w:szCs w:val="22"/>
        </w:rPr>
        <w:t xml:space="preserve"> lub pocztą elektroniczną</w:t>
      </w:r>
      <w:r w:rsidRPr="000C16C8">
        <w:rPr>
          <w:rFonts w:ascii="Arial" w:hAnsi="Arial" w:cs="Arial"/>
          <w:sz w:val="22"/>
          <w:szCs w:val="22"/>
        </w:rPr>
        <w:t xml:space="preserve"> </w:t>
      </w:r>
      <w:r w:rsidR="003444BB" w:rsidRPr="000C16C8">
        <w:rPr>
          <w:rFonts w:ascii="Arial" w:hAnsi="Arial" w:cs="Arial"/>
          <w:sz w:val="22"/>
          <w:szCs w:val="22"/>
        </w:rPr>
        <w:t>(w celu</w:t>
      </w:r>
      <w:r w:rsidRPr="000C16C8">
        <w:rPr>
          <w:rFonts w:ascii="Arial" w:hAnsi="Arial" w:cs="Arial"/>
          <w:sz w:val="22"/>
          <w:szCs w:val="22"/>
        </w:rPr>
        <w:t xml:space="preserve"> podpisania </w:t>
      </w:r>
      <w:r w:rsidR="00F45A7D" w:rsidRPr="000C16C8">
        <w:rPr>
          <w:rFonts w:ascii="Arial" w:hAnsi="Arial" w:cs="Arial"/>
          <w:sz w:val="22"/>
          <w:szCs w:val="22"/>
        </w:rPr>
        <w:t>kwalifikowanym podpisem elektronicznym)</w:t>
      </w:r>
      <w:r w:rsidRPr="000C16C8">
        <w:rPr>
          <w:rFonts w:ascii="Arial" w:hAnsi="Arial" w:cs="Arial"/>
          <w:sz w:val="22"/>
          <w:szCs w:val="22"/>
        </w:rPr>
        <w:t>.</w:t>
      </w:r>
    </w:p>
    <w:p w14:paraId="24FD31C2" w14:textId="01699B35"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 xml:space="preserve">Wykonawca jest zobowiązany podpisać i odesłać umowę w terminie do </w:t>
      </w:r>
      <w:r w:rsidR="00F45A7D" w:rsidRPr="000C16C8">
        <w:rPr>
          <w:rFonts w:ascii="Arial" w:hAnsi="Arial" w:cs="Arial"/>
          <w:sz w:val="22"/>
          <w:szCs w:val="22"/>
        </w:rPr>
        <w:t>5</w:t>
      </w:r>
      <w:r w:rsidRPr="000C16C8">
        <w:rPr>
          <w:rFonts w:ascii="Arial" w:hAnsi="Arial" w:cs="Arial"/>
          <w:sz w:val="22"/>
          <w:szCs w:val="22"/>
        </w:rPr>
        <w:t xml:space="preserve"> dni od dnia otrzymania umowy do podpisania. W przeciwnym wypadku Zamawiający uzna, </w:t>
      </w:r>
      <w:r w:rsidR="004D0FF3" w:rsidRPr="000C16C8">
        <w:rPr>
          <w:rFonts w:ascii="Arial" w:hAnsi="Arial" w:cs="Arial"/>
          <w:sz w:val="22"/>
          <w:szCs w:val="22"/>
        </w:rPr>
        <w:t>że</w:t>
      </w:r>
      <w:r w:rsidRPr="000C16C8">
        <w:rPr>
          <w:rFonts w:ascii="Arial" w:hAnsi="Arial" w:cs="Arial"/>
          <w:sz w:val="22"/>
          <w:szCs w:val="22"/>
        </w:rPr>
        <w:t xml:space="preserve"> Wykonawca odmówił podpisania umowy w sprawie zamówienia publicznego.</w:t>
      </w:r>
    </w:p>
    <w:p w14:paraId="206A998C" w14:textId="77777777"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0C16C8">
        <w:rPr>
          <w:rFonts w:ascii="Arial" w:hAnsi="Arial" w:cs="Arial"/>
          <w:sz w:val="22"/>
          <w:szCs w:val="22"/>
        </w:rPr>
        <w:t xml:space="preserve"> Umowa musi zawierać, co najmniej:</w:t>
      </w:r>
    </w:p>
    <w:p w14:paraId="349160EF" w14:textId="77777777" w:rsidR="00A26A05" w:rsidRPr="000C16C8"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0C16C8">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0C16C8"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0C16C8">
        <w:rPr>
          <w:rFonts w:ascii="Arial" w:hAnsi="Arial" w:cs="Arial"/>
          <w:sz w:val="22"/>
          <w:szCs w:val="22"/>
        </w:rPr>
        <w:t>określenie zakresu działania poszczególnych stron umowy,</w:t>
      </w:r>
    </w:p>
    <w:p w14:paraId="6C684C35" w14:textId="77777777" w:rsidR="00A26A05" w:rsidRPr="000C16C8"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0C16C8">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0C16C8"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0C16C8">
        <w:rPr>
          <w:rFonts w:ascii="Arial" w:hAnsi="Arial" w:cs="Arial"/>
          <w:sz w:val="22"/>
          <w:szCs w:val="22"/>
        </w:rPr>
        <w:t>wykluczenie możliwości wypowiedzenia umowy konsorcjum przez któregokolwiek z jego członków do czasu wykonania zamówienia.</w:t>
      </w:r>
    </w:p>
    <w:p w14:paraId="5CF030BC" w14:textId="77777777" w:rsidR="00A26A05" w:rsidRPr="000C16C8" w:rsidRDefault="00A26A05"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227FF718" w14:textId="7587786A" w:rsidR="00A26A05" w:rsidRPr="000C16C8" w:rsidRDefault="007574DC" w:rsidP="00E92D6D">
      <w:pPr>
        <w:numPr>
          <w:ilvl w:val="0"/>
          <w:numId w:val="14"/>
        </w:numPr>
        <w:suppressAutoHyphens/>
        <w:spacing w:after="0" w:line="276" w:lineRule="auto"/>
        <w:contextualSpacing/>
        <w:jc w:val="both"/>
        <w:rPr>
          <w:rFonts w:ascii="Arial" w:hAnsi="Arial" w:cs="Arial"/>
          <w:sz w:val="22"/>
          <w:szCs w:val="22"/>
        </w:rPr>
      </w:pPr>
      <w:r w:rsidRPr="000C16C8">
        <w:rPr>
          <w:rFonts w:ascii="Arial" w:hAnsi="Arial" w:cs="Arial"/>
          <w:sz w:val="22"/>
          <w:szCs w:val="22"/>
        </w:rPr>
        <w:lastRenderedPageBreak/>
        <w:t xml:space="preserve">Przed podpisaniem umowy Zamawiający wezwie Wykonawcę do przedłożenia </w:t>
      </w:r>
      <w:r w:rsidR="00D90E06" w:rsidRPr="000C16C8">
        <w:rPr>
          <w:rFonts w:ascii="Arial" w:hAnsi="Arial" w:cs="Arial"/>
          <w:sz w:val="22"/>
          <w:szCs w:val="22"/>
        </w:rPr>
        <w:t>zabezpieczenia należytego Wykonania umowy.</w:t>
      </w:r>
    </w:p>
    <w:p w14:paraId="0D6EC720" w14:textId="77777777" w:rsidR="00085F82" w:rsidRPr="00085F82" w:rsidRDefault="00EB4906" w:rsidP="001F3FED">
      <w:pPr>
        <w:pStyle w:val="Akapitzlist"/>
        <w:numPr>
          <w:ilvl w:val="0"/>
          <w:numId w:val="14"/>
        </w:numPr>
        <w:spacing w:after="120" w:line="276" w:lineRule="auto"/>
        <w:jc w:val="both"/>
        <w:outlineLvl w:val="1"/>
        <w:rPr>
          <w:rFonts w:ascii="Arial" w:hAnsi="Arial" w:cs="Arial"/>
          <w:b/>
          <w:sz w:val="22"/>
          <w:szCs w:val="22"/>
        </w:rPr>
      </w:pPr>
      <w:r w:rsidRPr="00085F82">
        <w:rPr>
          <w:rFonts w:ascii="Arial" w:hAnsi="Arial" w:cs="Arial"/>
          <w:sz w:val="22"/>
          <w:szCs w:val="22"/>
        </w:rPr>
        <w:t xml:space="preserve">Przed podpisaniem umowy Zamawiający wezwie Wykonawcę do przedłożenia informacji o podwykonawcach. </w:t>
      </w:r>
    </w:p>
    <w:p w14:paraId="582AED9B" w14:textId="77777777" w:rsidR="00085F82" w:rsidRPr="00085F82" w:rsidRDefault="00085F82" w:rsidP="00085F82">
      <w:pPr>
        <w:pStyle w:val="Akapitzlist"/>
        <w:spacing w:after="120" w:line="276" w:lineRule="auto"/>
        <w:ind w:left="644"/>
        <w:jc w:val="both"/>
        <w:outlineLvl w:val="1"/>
        <w:rPr>
          <w:rFonts w:ascii="Arial" w:hAnsi="Arial" w:cs="Arial"/>
          <w:b/>
          <w:sz w:val="22"/>
          <w:szCs w:val="22"/>
        </w:rPr>
      </w:pPr>
    </w:p>
    <w:p w14:paraId="4700DDE2" w14:textId="6DD9D0C4" w:rsidR="00A26A05" w:rsidRPr="00085F82" w:rsidRDefault="00A26A05" w:rsidP="00085F82">
      <w:pPr>
        <w:spacing w:after="120" w:line="276" w:lineRule="auto"/>
        <w:jc w:val="both"/>
        <w:outlineLvl w:val="1"/>
        <w:rPr>
          <w:rFonts w:ascii="Arial" w:hAnsi="Arial" w:cs="Arial"/>
          <w:b/>
          <w:sz w:val="22"/>
          <w:szCs w:val="22"/>
        </w:rPr>
      </w:pPr>
      <w:r w:rsidRPr="00085F82">
        <w:rPr>
          <w:rFonts w:ascii="Arial" w:hAnsi="Arial" w:cs="Arial"/>
          <w:b/>
          <w:sz w:val="22"/>
          <w:szCs w:val="22"/>
        </w:rPr>
        <w:t>ROZDZIAŁ XXI</w:t>
      </w:r>
      <w:r w:rsidR="00EA1D0F" w:rsidRPr="00085F82">
        <w:rPr>
          <w:rFonts w:ascii="Arial" w:hAnsi="Arial" w:cs="Arial"/>
          <w:b/>
          <w:sz w:val="22"/>
          <w:szCs w:val="22"/>
        </w:rPr>
        <w:t>V</w:t>
      </w:r>
      <w:r w:rsidRPr="00085F82">
        <w:rPr>
          <w:rFonts w:ascii="Arial" w:hAnsi="Arial" w:cs="Arial"/>
          <w:b/>
          <w:sz w:val="22"/>
          <w:szCs w:val="22"/>
        </w:rPr>
        <w:t>: WYMAGANIA DOTYCZĄCE ZABEZPIECZENIA NALEŻYTEGO WYKONANIA UMOWY</w:t>
      </w:r>
    </w:p>
    <w:p w14:paraId="2A1AC355" w14:textId="6FB446E5" w:rsidR="007B5736" w:rsidRPr="000C16C8" w:rsidRDefault="007B5736" w:rsidP="00E92D6D">
      <w:pPr>
        <w:pStyle w:val="Akapitzlist"/>
        <w:numPr>
          <w:ilvl w:val="0"/>
          <w:numId w:val="54"/>
        </w:numPr>
        <w:spacing w:after="0" w:line="276" w:lineRule="auto"/>
        <w:jc w:val="both"/>
        <w:rPr>
          <w:rFonts w:ascii="Arial" w:eastAsia="Times New Roman" w:hAnsi="Arial" w:cs="Arial"/>
          <w:sz w:val="22"/>
          <w:szCs w:val="22"/>
        </w:rPr>
      </w:pPr>
      <w:r w:rsidRPr="000C16C8">
        <w:rPr>
          <w:rFonts w:ascii="Arial" w:eastAsia="Times New Roman" w:hAnsi="Arial" w:cs="Arial"/>
          <w:sz w:val="22"/>
          <w:szCs w:val="22"/>
        </w:rPr>
        <w:t xml:space="preserve">Zamawiający żąda od Wykonawcy, którego oferta zostanie wybrana jako najkorzystniejsza, wniesienia przed podpisaniem umowy zabezpieczenia należytego wykonania umowy w wysokości </w:t>
      </w:r>
      <w:r w:rsidRPr="000C16C8">
        <w:rPr>
          <w:rFonts w:ascii="Arial" w:eastAsia="Times New Roman" w:hAnsi="Arial" w:cs="Arial"/>
          <w:b/>
          <w:sz w:val="22"/>
          <w:szCs w:val="22"/>
        </w:rPr>
        <w:t>3%</w:t>
      </w:r>
      <w:r w:rsidRPr="000C16C8">
        <w:rPr>
          <w:rFonts w:ascii="Arial" w:eastAsia="Times New Roman" w:hAnsi="Arial" w:cs="Arial"/>
          <w:sz w:val="22"/>
          <w:szCs w:val="22"/>
        </w:rPr>
        <w:t xml:space="preserve"> ceny całkowitej podanej w ofercie (ceny brutto). </w:t>
      </w:r>
    </w:p>
    <w:p w14:paraId="5FC44C86" w14:textId="77777777" w:rsidR="007B5736" w:rsidRPr="000C16C8" w:rsidRDefault="007B5736" w:rsidP="00E92D6D">
      <w:pPr>
        <w:pStyle w:val="Akapitzlist"/>
        <w:numPr>
          <w:ilvl w:val="0"/>
          <w:numId w:val="54"/>
        </w:numPr>
        <w:spacing w:after="0" w:line="276" w:lineRule="auto"/>
        <w:jc w:val="both"/>
        <w:rPr>
          <w:rFonts w:ascii="Arial" w:eastAsia="Times New Roman" w:hAnsi="Arial" w:cs="Arial"/>
          <w:sz w:val="22"/>
          <w:szCs w:val="22"/>
        </w:rPr>
      </w:pPr>
      <w:r w:rsidRPr="000C16C8">
        <w:rPr>
          <w:rFonts w:ascii="Arial" w:eastAsia="Times New Roman" w:hAnsi="Arial" w:cs="Arial"/>
          <w:sz w:val="22"/>
          <w:szCs w:val="22"/>
        </w:rPr>
        <w:t>Zabezpieczenie może być wnoszone w następujących formach:</w:t>
      </w:r>
    </w:p>
    <w:p w14:paraId="08B896D0"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0C16C8">
        <w:rPr>
          <w:rFonts w:ascii="Arial" w:eastAsia="Times New Roman" w:hAnsi="Arial" w:cs="Arial"/>
          <w:sz w:val="22"/>
          <w:szCs w:val="22"/>
          <w:lang w:eastAsia="pl-PL"/>
        </w:rPr>
        <w:t>1)</w:t>
      </w:r>
      <w:r w:rsidRPr="000C16C8">
        <w:rPr>
          <w:rFonts w:ascii="Arial" w:eastAsia="Times New Roman" w:hAnsi="Arial" w:cs="Arial"/>
          <w:sz w:val="22"/>
          <w:szCs w:val="22"/>
          <w:lang w:eastAsia="pl-PL"/>
        </w:rPr>
        <w:tab/>
      </w:r>
      <w:r w:rsidRPr="00CE2CC6">
        <w:rPr>
          <w:rFonts w:ascii="Arial" w:eastAsia="Times New Roman" w:hAnsi="Arial" w:cs="Arial"/>
          <w:sz w:val="22"/>
          <w:szCs w:val="22"/>
          <w:lang w:eastAsia="pl-PL"/>
        </w:rPr>
        <w:t>pieniądzu,</w:t>
      </w:r>
    </w:p>
    <w:p w14:paraId="2C7E4CC8"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CE2CC6">
        <w:rPr>
          <w:rFonts w:ascii="Arial" w:eastAsia="Times New Roman" w:hAnsi="Arial" w:cs="Arial"/>
          <w:sz w:val="22"/>
          <w:szCs w:val="22"/>
          <w:lang w:eastAsia="pl-PL"/>
        </w:rPr>
        <w:t>2)</w:t>
      </w:r>
      <w:r w:rsidRPr="00CE2CC6">
        <w:rPr>
          <w:rFonts w:ascii="Arial" w:eastAsia="Times New Roman" w:hAnsi="Arial" w:cs="Arial"/>
          <w:sz w:val="22"/>
          <w:szCs w:val="22"/>
          <w:lang w:eastAsia="pl-PL"/>
        </w:rPr>
        <w:tab/>
        <w:t>poręczeniach bankowych lub poręczeniach spółdzielczej kasy oszczędnościowo-kredytowej, z tym, że zobowiązanie kasy jest zawsze zobowiązaniem pieniężnym,</w:t>
      </w:r>
    </w:p>
    <w:p w14:paraId="0454565F"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CE2CC6">
        <w:rPr>
          <w:rFonts w:ascii="Arial" w:eastAsia="Times New Roman" w:hAnsi="Arial" w:cs="Arial"/>
          <w:sz w:val="22"/>
          <w:szCs w:val="22"/>
          <w:lang w:eastAsia="pl-PL"/>
        </w:rPr>
        <w:t>3)</w:t>
      </w:r>
      <w:r w:rsidRPr="00CE2CC6">
        <w:rPr>
          <w:rFonts w:ascii="Arial" w:eastAsia="Times New Roman" w:hAnsi="Arial" w:cs="Arial"/>
          <w:sz w:val="22"/>
          <w:szCs w:val="22"/>
          <w:lang w:eastAsia="pl-PL"/>
        </w:rPr>
        <w:tab/>
        <w:t>gwarancjach bankowych,</w:t>
      </w:r>
    </w:p>
    <w:p w14:paraId="32823974"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CE2CC6">
        <w:rPr>
          <w:rFonts w:ascii="Arial" w:eastAsia="Times New Roman" w:hAnsi="Arial" w:cs="Arial"/>
          <w:sz w:val="22"/>
          <w:szCs w:val="22"/>
          <w:lang w:eastAsia="pl-PL"/>
        </w:rPr>
        <w:t>4)</w:t>
      </w:r>
      <w:r w:rsidRPr="00CE2CC6">
        <w:rPr>
          <w:rFonts w:ascii="Arial" w:eastAsia="Times New Roman" w:hAnsi="Arial" w:cs="Arial"/>
          <w:sz w:val="22"/>
          <w:szCs w:val="22"/>
          <w:lang w:eastAsia="pl-PL"/>
        </w:rPr>
        <w:tab/>
        <w:t>gwarancjach ubezpieczeniowych,</w:t>
      </w:r>
    </w:p>
    <w:p w14:paraId="48E2E0CB" w14:textId="77777777" w:rsidR="007B5736" w:rsidRPr="00CE2CC6" w:rsidRDefault="007B5736" w:rsidP="007B5736">
      <w:pPr>
        <w:spacing w:after="0" w:line="276" w:lineRule="auto"/>
        <w:ind w:left="644" w:hanging="284"/>
        <w:jc w:val="both"/>
        <w:rPr>
          <w:rFonts w:ascii="Arial" w:eastAsia="Times New Roman" w:hAnsi="Arial" w:cs="Arial"/>
          <w:sz w:val="22"/>
          <w:szCs w:val="22"/>
          <w:lang w:eastAsia="pl-PL"/>
        </w:rPr>
      </w:pPr>
      <w:r w:rsidRPr="00CE2CC6">
        <w:rPr>
          <w:rFonts w:ascii="Arial" w:eastAsia="Times New Roman" w:hAnsi="Arial" w:cs="Arial"/>
          <w:sz w:val="22"/>
          <w:szCs w:val="22"/>
          <w:lang w:eastAsia="pl-PL"/>
        </w:rPr>
        <w:t>5)</w:t>
      </w:r>
      <w:r w:rsidRPr="00CE2CC6">
        <w:rPr>
          <w:rFonts w:ascii="Arial" w:eastAsia="Times New Roman" w:hAnsi="Arial" w:cs="Arial"/>
          <w:sz w:val="22"/>
          <w:szCs w:val="22"/>
          <w:lang w:eastAsia="pl-PL"/>
        </w:rPr>
        <w:tab/>
        <w:t>poręczeniach udzielanych przez podmioty, o których mowa w art. 6 b ust. 5 pkt 2 ustawy z dnia 9 listopada 2000 r. o utworzeniu Polskiej Agencji Rozwoju Przedsiębiorczości.</w:t>
      </w:r>
    </w:p>
    <w:p w14:paraId="42D6BACA" w14:textId="77777777" w:rsidR="007B5736" w:rsidRPr="00CE2CC6" w:rsidRDefault="007B5736" w:rsidP="00E92D6D">
      <w:pPr>
        <w:pStyle w:val="Akapitzlist"/>
        <w:numPr>
          <w:ilvl w:val="0"/>
          <w:numId w:val="54"/>
        </w:numPr>
        <w:spacing w:after="0" w:line="276" w:lineRule="auto"/>
        <w:jc w:val="both"/>
        <w:rPr>
          <w:rFonts w:ascii="Arial" w:eastAsia="Times New Roman" w:hAnsi="Arial" w:cs="Arial"/>
          <w:sz w:val="22"/>
          <w:szCs w:val="22"/>
        </w:rPr>
      </w:pPr>
      <w:r w:rsidRPr="00CE2CC6">
        <w:rPr>
          <w:rFonts w:ascii="Arial" w:eastAsia="Times New Roman" w:hAnsi="Arial" w:cs="Arial"/>
          <w:sz w:val="22"/>
          <w:szCs w:val="22"/>
        </w:rPr>
        <w:t>Zamawiający nie wyraża zgody na wnoszenie zabezpieczenia należytego wykonania umowy w formie innej niż wymienione powyżej.</w:t>
      </w:r>
    </w:p>
    <w:p w14:paraId="42C8B891" w14:textId="77777777" w:rsidR="007B5736" w:rsidRPr="00CE2CC6" w:rsidRDefault="007B5736" w:rsidP="00E92D6D">
      <w:pPr>
        <w:pStyle w:val="Akapitzlist"/>
        <w:numPr>
          <w:ilvl w:val="0"/>
          <w:numId w:val="54"/>
        </w:numPr>
        <w:spacing w:after="0" w:line="276" w:lineRule="auto"/>
        <w:jc w:val="both"/>
        <w:rPr>
          <w:rFonts w:ascii="Arial" w:eastAsia="Times New Roman" w:hAnsi="Arial" w:cs="Arial"/>
          <w:sz w:val="22"/>
          <w:szCs w:val="22"/>
        </w:rPr>
      </w:pPr>
      <w:r w:rsidRPr="00CE2CC6">
        <w:rPr>
          <w:rFonts w:ascii="Arial" w:eastAsia="Times New Roman" w:hAnsi="Arial" w:cs="Arial"/>
          <w:sz w:val="22"/>
          <w:szCs w:val="22"/>
        </w:rPr>
        <w:t xml:space="preserve">Zabezpieczenie wnoszone w pieniądzu należy wpłacić na rachunek bankowy Zamawiającego </w:t>
      </w:r>
      <w:r w:rsidRPr="00CE2CC6">
        <w:rPr>
          <w:rFonts w:ascii="Arial" w:eastAsia="Times New Roman" w:hAnsi="Arial" w:cs="Arial"/>
          <w:sz w:val="22"/>
          <w:szCs w:val="22"/>
          <w:lang w:eastAsia="pl-PL"/>
        </w:rPr>
        <w:t xml:space="preserve">nr: </w:t>
      </w:r>
      <w:r w:rsidRPr="00CE2CC6">
        <w:rPr>
          <w:rFonts w:ascii="Arial" w:hAnsi="Arial" w:cs="Arial"/>
          <w:sz w:val="22"/>
          <w:szCs w:val="22"/>
        </w:rPr>
        <w:t>49 10 20 3147 0000 8302 0111 5591</w:t>
      </w:r>
    </w:p>
    <w:p w14:paraId="295D5CB5" w14:textId="77777777" w:rsidR="007B5736" w:rsidRPr="00CE2CC6" w:rsidRDefault="007B5736" w:rsidP="007B5736">
      <w:pPr>
        <w:pStyle w:val="Akapitzlist"/>
        <w:spacing w:after="0" w:line="276" w:lineRule="auto"/>
        <w:ind w:left="360"/>
        <w:jc w:val="both"/>
        <w:rPr>
          <w:rFonts w:ascii="Arial" w:eastAsia="Times New Roman" w:hAnsi="Arial" w:cs="Arial"/>
          <w:sz w:val="22"/>
          <w:szCs w:val="22"/>
        </w:rPr>
      </w:pPr>
      <w:r w:rsidRPr="00CE2CC6">
        <w:rPr>
          <w:rFonts w:ascii="Arial" w:eastAsia="Times New Roman" w:hAnsi="Arial" w:cs="Arial"/>
          <w:sz w:val="22"/>
          <w:szCs w:val="22"/>
          <w:lang w:eastAsia="pl-PL"/>
        </w:rPr>
        <w:t>W tytule przelewu należy wpisać „Zabezpieczenie należytego wykonania umowy” oraz numer niniejszego postępowania.</w:t>
      </w:r>
    </w:p>
    <w:p w14:paraId="7E0E0C48" w14:textId="4D73BD2B" w:rsidR="00D90E06" w:rsidRPr="00CE2CC6" w:rsidRDefault="00D90E06" w:rsidP="00E92D6D">
      <w:pPr>
        <w:pStyle w:val="Akapitzlist"/>
        <w:numPr>
          <w:ilvl w:val="0"/>
          <w:numId w:val="55"/>
        </w:numPr>
        <w:spacing w:after="0" w:line="276" w:lineRule="auto"/>
        <w:jc w:val="both"/>
        <w:rPr>
          <w:rFonts w:ascii="Arial" w:eastAsia="Times New Roman" w:hAnsi="Arial" w:cs="Arial"/>
          <w:sz w:val="22"/>
          <w:szCs w:val="22"/>
        </w:rPr>
      </w:pPr>
      <w:r w:rsidRPr="00CE2CC6">
        <w:rPr>
          <w:rFonts w:ascii="Arial" w:hAnsi="Arial" w:cs="Arial"/>
          <w:sz w:val="22"/>
          <w:szCs w:val="22"/>
        </w:rPr>
        <w:t>Zabezpieczenie wnoszone w formie poręczeń lub gwarancji musi spełniać co najmniej poniższe wymagania:</w:t>
      </w:r>
    </w:p>
    <w:p w14:paraId="627BF016" w14:textId="77777777" w:rsidR="00D90E06" w:rsidRPr="00CE2CC6" w:rsidRDefault="00D90E06" w:rsidP="00E92D6D">
      <w:pPr>
        <w:numPr>
          <w:ilvl w:val="1"/>
          <w:numId w:val="58"/>
        </w:numPr>
        <w:spacing w:after="40" w:line="268" w:lineRule="auto"/>
        <w:ind w:right="304" w:hanging="360"/>
        <w:jc w:val="both"/>
        <w:rPr>
          <w:rFonts w:ascii="Arial" w:hAnsi="Arial" w:cs="Arial"/>
          <w:sz w:val="22"/>
          <w:szCs w:val="22"/>
        </w:rPr>
      </w:pPr>
      <w:r w:rsidRPr="00CE2CC6">
        <w:rPr>
          <w:rFonts w:ascii="Arial" w:hAnsi="Arial" w:cs="Arial"/>
          <w:sz w:val="22"/>
          <w:szCs w:val="22"/>
        </w:rPr>
        <w:t xml:space="preserve">musi obejmować odpowiedzialność za wszystkie okoliczności związane z niewykonaniem lub nienależytym wykonaniem umowy (w tym pokryciu naliczonych kar umownych) bez potwierdzania tych okoliczności; </w:t>
      </w:r>
    </w:p>
    <w:p w14:paraId="47B6602A"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CE2CC6">
        <w:rPr>
          <w:rFonts w:ascii="Arial" w:hAnsi="Arial" w:cs="Arial"/>
          <w:sz w:val="22"/>
          <w:szCs w:val="22"/>
        </w:rPr>
        <w:t>wszelkie zmiany, uzupełnienia lub modyfikacje</w:t>
      </w:r>
      <w:r w:rsidRPr="000C16C8">
        <w:rPr>
          <w:rFonts w:ascii="Arial" w:hAnsi="Arial" w:cs="Arial"/>
          <w:sz w:val="22"/>
          <w:szCs w:val="22"/>
        </w:rPr>
        <w:t xml:space="preserve"> warunków umowy lub przedmiotu zamówienia nie mogą zwalniać poręczyciela lub gwaranta z odpowiedzialności wynikającej z poręczenia lub gwarancji; </w:t>
      </w:r>
    </w:p>
    <w:p w14:paraId="3A9414E8"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z jej treści powinno jednoznacznie wynikać zobowiązanie poręczyciela lub gwaranta do zapłaty całej kwoty zabezpieczenia; </w:t>
      </w:r>
    </w:p>
    <w:p w14:paraId="5DF2E677"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powinna być nieodwołalna i bezwarunkowa oraz płatna na pierwsze żądanie; </w:t>
      </w:r>
    </w:p>
    <w:p w14:paraId="4A80496F"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musi jednoznacznie określać termin obowiązywania poręczenia lub gwarancji (datą lub zdarzeniem); </w:t>
      </w:r>
    </w:p>
    <w:p w14:paraId="368DF7DF"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w treści poręczenia lub gwarancji powinna znaleźć się nazwa oraz numer przedmiotowego postępowania;  </w:t>
      </w:r>
    </w:p>
    <w:p w14:paraId="7F6B09F6"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beneficjentem poręczenia lub gwarancji jest: Wojewódzki Urząd Pracy w Lublinie ul. Obywatelska 4, </w:t>
      </w:r>
      <w:r w:rsidRPr="000C16C8">
        <w:rPr>
          <w:rFonts w:ascii="Arial" w:eastAsia="Times New Roman" w:hAnsi="Arial" w:cs="Arial"/>
          <w:sz w:val="22"/>
          <w:szCs w:val="22"/>
          <w:lang w:eastAsia="pl-PL"/>
        </w:rPr>
        <w:t>20-092 Lublin</w:t>
      </w:r>
      <w:r w:rsidRPr="000C16C8">
        <w:rPr>
          <w:rFonts w:ascii="Arial" w:hAnsi="Arial" w:cs="Arial"/>
          <w:sz w:val="22"/>
          <w:szCs w:val="22"/>
        </w:rPr>
        <w:t xml:space="preserve">. </w:t>
      </w:r>
    </w:p>
    <w:p w14:paraId="486A2E68" w14:textId="77777777" w:rsidR="00D90E06" w:rsidRPr="000C16C8" w:rsidRDefault="00D90E06" w:rsidP="00E92D6D">
      <w:pPr>
        <w:numPr>
          <w:ilvl w:val="1"/>
          <w:numId w:val="58"/>
        </w:numPr>
        <w:spacing w:after="40" w:line="268" w:lineRule="auto"/>
        <w:ind w:right="304" w:hanging="360"/>
        <w:jc w:val="both"/>
        <w:rPr>
          <w:rFonts w:ascii="Arial" w:hAnsi="Arial" w:cs="Arial"/>
          <w:sz w:val="22"/>
          <w:szCs w:val="22"/>
        </w:rPr>
      </w:pPr>
      <w:r w:rsidRPr="000C16C8">
        <w:rPr>
          <w:rFonts w:ascii="Arial" w:hAnsi="Arial" w:cs="Arial"/>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w:t>
      </w:r>
    </w:p>
    <w:p w14:paraId="000F3549" w14:textId="48E45CF2" w:rsidR="00D90E06" w:rsidRPr="00F30CFE" w:rsidRDefault="00D90E06" w:rsidP="00F30CFE">
      <w:pPr>
        <w:shd w:val="clear" w:color="auto" w:fill="FFFFFF"/>
        <w:spacing w:after="0" w:line="276" w:lineRule="auto"/>
        <w:jc w:val="both"/>
        <w:rPr>
          <w:rFonts w:ascii="Arial" w:eastAsia="Times New Roman" w:hAnsi="Arial" w:cs="Arial"/>
          <w:sz w:val="22"/>
          <w:szCs w:val="22"/>
          <w:lang w:eastAsia="pl-PL"/>
        </w:rPr>
      </w:pPr>
      <w:r w:rsidRPr="000C16C8">
        <w:rPr>
          <w:rFonts w:ascii="Arial" w:eastAsia="Calibri" w:hAnsi="Arial" w:cs="Arial"/>
          <w:b/>
          <w:sz w:val="22"/>
          <w:szCs w:val="22"/>
        </w:rPr>
        <w:t>Uwaga</w:t>
      </w:r>
      <w:r w:rsidRPr="000C16C8">
        <w:rPr>
          <w:rFonts w:ascii="Arial" w:hAnsi="Arial" w:cs="Arial"/>
          <w:sz w:val="22"/>
          <w:szCs w:val="22"/>
        </w:rPr>
        <w:t>: Przed złożeniem poręczenia lub gwarancji Wykonawca uzyska od Zamawiającego</w:t>
      </w:r>
      <w:r w:rsidRPr="000C16C8">
        <w:rPr>
          <w:rFonts w:ascii="Arial" w:eastAsia="Calibri" w:hAnsi="Arial" w:cs="Arial"/>
          <w:sz w:val="22"/>
          <w:szCs w:val="22"/>
        </w:rPr>
        <w:t xml:space="preserve"> </w:t>
      </w:r>
      <w:r w:rsidRPr="000C16C8">
        <w:rPr>
          <w:rFonts w:ascii="Arial" w:hAnsi="Arial" w:cs="Arial"/>
          <w:sz w:val="22"/>
          <w:szCs w:val="22"/>
        </w:rPr>
        <w:t>akceptację jej treści.</w:t>
      </w:r>
      <w:r w:rsidRPr="000C16C8">
        <w:rPr>
          <w:rFonts w:ascii="Arial" w:eastAsia="Calibri" w:hAnsi="Arial" w:cs="Arial"/>
          <w:sz w:val="22"/>
          <w:szCs w:val="22"/>
        </w:rPr>
        <w:t xml:space="preserve"> </w:t>
      </w:r>
    </w:p>
    <w:p w14:paraId="7DBA50E9" w14:textId="44E41BDF" w:rsidR="007B5736" w:rsidRPr="000C16C8" w:rsidRDefault="007B5736" w:rsidP="00E92D6D">
      <w:pPr>
        <w:pStyle w:val="Akapitzlist"/>
        <w:numPr>
          <w:ilvl w:val="0"/>
          <w:numId w:val="55"/>
        </w:numPr>
        <w:spacing w:after="0" w:line="276" w:lineRule="auto"/>
        <w:jc w:val="both"/>
        <w:rPr>
          <w:rFonts w:ascii="Arial" w:eastAsia="Times New Roman" w:hAnsi="Arial" w:cs="Arial"/>
          <w:sz w:val="22"/>
          <w:szCs w:val="22"/>
        </w:rPr>
      </w:pPr>
      <w:r w:rsidRPr="000C16C8">
        <w:rPr>
          <w:rFonts w:ascii="Arial" w:eastAsia="Times New Roman" w:hAnsi="Arial" w:cs="Arial"/>
          <w:sz w:val="22"/>
          <w:szCs w:val="22"/>
        </w:rPr>
        <w:t>Zabezpieczenie należytego wykonania umowy musi zostać wniesione przed podpisaniem umowy.</w:t>
      </w:r>
    </w:p>
    <w:p w14:paraId="6FBEED95" w14:textId="5B7E6F0F" w:rsidR="007B5736" w:rsidRPr="000C16C8" w:rsidRDefault="007B5736" w:rsidP="00E92D6D">
      <w:pPr>
        <w:pStyle w:val="Akapitzlist"/>
        <w:numPr>
          <w:ilvl w:val="0"/>
          <w:numId w:val="55"/>
        </w:numPr>
        <w:spacing w:after="0" w:line="276" w:lineRule="auto"/>
        <w:jc w:val="both"/>
        <w:rPr>
          <w:rFonts w:ascii="Arial" w:eastAsia="Times New Roman" w:hAnsi="Arial" w:cs="Arial"/>
          <w:sz w:val="22"/>
          <w:szCs w:val="22"/>
        </w:rPr>
      </w:pPr>
      <w:r w:rsidRPr="000C16C8">
        <w:rPr>
          <w:rFonts w:ascii="Arial" w:eastAsia="Times New Roman" w:hAnsi="Arial" w:cs="Arial"/>
          <w:sz w:val="22"/>
          <w:szCs w:val="22"/>
        </w:rPr>
        <w:t xml:space="preserve">Warunki i termin zwrotu zabezpieczenia określone są w Istotnych Postanowieniach Umowy, stanowiącym </w:t>
      </w:r>
      <w:r w:rsidRPr="000C16C8">
        <w:rPr>
          <w:rFonts w:ascii="Arial" w:eastAsia="Times New Roman" w:hAnsi="Arial" w:cs="Arial"/>
          <w:b/>
          <w:bCs/>
          <w:sz w:val="22"/>
          <w:szCs w:val="22"/>
        </w:rPr>
        <w:t>Załącznik nr</w:t>
      </w:r>
      <w:r w:rsidR="00F30CFE">
        <w:rPr>
          <w:rFonts w:ascii="Arial" w:eastAsia="Times New Roman" w:hAnsi="Arial" w:cs="Arial"/>
          <w:b/>
          <w:bCs/>
          <w:sz w:val="22"/>
          <w:szCs w:val="22"/>
        </w:rPr>
        <w:t xml:space="preserve"> 3</w:t>
      </w:r>
      <w:r w:rsidRPr="000C16C8">
        <w:rPr>
          <w:rFonts w:ascii="Arial" w:eastAsia="Times New Roman" w:hAnsi="Arial" w:cs="Arial"/>
          <w:b/>
          <w:bCs/>
          <w:sz w:val="22"/>
          <w:szCs w:val="22"/>
        </w:rPr>
        <w:t xml:space="preserve"> do SWZ.</w:t>
      </w:r>
    </w:p>
    <w:p w14:paraId="0AAD5F66" w14:textId="77777777" w:rsidR="007B5736" w:rsidRPr="000C16C8" w:rsidRDefault="007B5736" w:rsidP="00E92D6D">
      <w:pPr>
        <w:pStyle w:val="Akapitzlist"/>
        <w:numPr>
          <w:ilvl w:val="0"/>
          <w:numId w:val="55"/>
        </w:numPr>
        <w:spacing w:after="0" w:line="276" w:lineRule="auto"/>
        <w:jc w:val="both"/>
        <w:rPr>
          <w:rFonts w:ascii="Arial" w:eastAsia="Times New Roman" w:hAnsi="Arial" w:cs="Arial"/>
        </w:rPr>
      </w:pPr>
      <w:r w:rsidRPr="000C16C8">
        <w:rPr>
          <w:rFonts w:ascii="Arial" w:eastAsia="Times New Roman" w:hAnsi="Arial" w:cs="Arial"/>
          <w:sz w:val="22"/>
          <w:szCs w:val="22"/>
        </w:rPr>
        <w:lastRenderedPageBreak/>
        <w:t>W przypadku zamiaru złożenia zabezpieczenia w postaci poręczenia, gwarancji bankowej lub gwarancji ubezpieczeniowej Wykonawca zobowiązany jest przedstawić Zamawiającemu odpowiednie dokumenty lub wzory dokumentów na trzy dni robocze przed wyznaczonym terminem zawarcia umowy, celem zweryfikowania dokumentu.</w:t>
      </w:r>
    </w:p>
    <w:p w14:paraId="086623CD" w14:textId="77777777" w:rsidR="00A26A05" w:rsidRPr="000C16C8" w:rsidRDefault="00A26A05" w:rsidP="00A742C5">
      <w:pPr>
        <w:spacing w:after="0" w:line="276" w:lineRule="auto"/>
        <w:rPr>
          <w:rFonts w:ascii="Arial" w:hAnsi="Arial" w:cs="Arial"/>
          <w:sz w:val="22"/>
          <w:szCs w:val="22"/>
        </w:rPr>
      </w:pPr>
    </w:p>
    <w:p w14:paraId="0B207C16" w14:textId="151F60EE" w:rsidR="00A26A05" w:rsidRPr="000C16C8" w:rsidRDefault="008F271F" w:rsidP="0084530B">
      <w:pPr>
        <w:spacing w:after="120" w:line="276" w:lineRule="auto"/>
        <w:jc w:val="both"/>
        <w:outlineLvl w:val="1"/>
        <w:rPr>
          <w:rFonts w:ascii="Arial" w:hAnsi="Arial" w:cs="Arial"/>
          <w:b/>
          <w:sz w:val="22"/>
          <w:szCs w:val="22"/>
        </w:rPr>
      </w:pPr>
      <w:r w:rsidRPr="000C16C8">
        <w:rPr>
          <w:rFonts w:ascii="Arial" w:hAnsi="Arial" w:cs="Arial"/>
          <w:b/>
          <w:sz w:val="22"/>
          <w:szCs w:val="22"/>
        </w:rPr>
        <w:t>ROZDZIAŁ XXV: INFORMACJE O TREŚCI ZAWIERANEJ UMOWY ORAZ MOŻLIWOŚCI JEJ ZMIANY</w:t>
      </w:r>
    </w:p>
    <w:p w14:paraId="65FC05A5" w14:textId="2EA72BDB" w:rsidR="008F271F" w:rsidRPr="000C16C8"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Wybrany Wykonawca jest zobowiązany do zawarcia umowy w sprawie zamówienia publicznego na warunkach określonych we </w:t>
      </w:r>
      <w:r w:rsidR="00282C75" w:rsidRPr="000C16C8">
        <w:rPr>
          <w:rFonts w:ascii="Arial" w:eastAsia="Times New Roman" w:hAnsi="Arial" w:cs="Arial"/>
          <w:sz w:val="22"/>
          <w:szCs w:val="22"/>
        </w:rPr>
        <w:t>Istotnych Postanowieniach Umowy (IPU)</w:t>
      </w:r>
      <w:r w:rsidRPr="000C16C8">
        <w:rPr>
          <w:rFonts w:ascii="Arial" w:eastAsia="Times New Roman" w:hAnsi="Arial" w:cs="Arial"/>
          <w:sz w:val="22"/>
          <w:szCs w:val="22"/>
        </w:rPr>
        <w:t xml:space="preserve">, stanowiącym </w:t>
      </w:r>
      <w:r w:rsidRPr="000C16C8">
        <w:rPr>
          <w:rFonts w:ascii="Arial" w:eastAsia="Times New Roman" w:hAnsi="Arial" w:cs="Arial"/>
          <w:b/>
          <w:bCs/>
          <w:sz w:val="22"/>
          <w:szCs w:val="22"/>
        </w:rPr>
        <w:t xml:space="preserve">Załącznik nr </w:t>
      </w:r>
      <w:r w:rsidR="00F30CFE">
        <w:rPr>
          <w:rFonts w:ascii="Arial" w:eastAsia="Times New Roman" w:hAnsi="Arial" w:cs="Arial"/>
          <w:b/>
          <w:bCs/>
          <w:sz w:val="22"/>
          <w:szCs w:val="22"/>
        </w:rPr>
        <w:t>3</w:t>
      </w:r>
      <w:r w:rsidRPr="000C16C8">
        <w:rPr>
          <w:rFonts w:ascii="Arial" w:eastAsia="Times New Roman" w:hAnsi="Arial" w:cs="Arial"/>
          <w:b/>
          <w:bCs/>
          <w:sz w:val="22"/>
          <w:szCs w:val="22"/>
        </w:rPr>
        <w:t xml:space="preserve"> do SWZ</w:t>
      </w:r>
      <w:r w:rsidRPr="000C16C8">
        <w:rPr>
          <w:rFonts w:ascii="Arial" w:eastAsia="Times New Roman" w:hAnsi="Arial" w:cs="Arial"/>
          <w:sz w:val="22"/>
          <w:szCs w:val="22"/>
        </w:rPr>
        <w:t>.</w:t>
      </w:r>
    </w:p>
    <w:p w14:paraId="10717891" w14:textId="77777777" w:rsidR="008F271F" w:rsidRPr="000C16C8"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0C16C8">
        <w:rPr>
          <w:rFonts w:ascii="Arial" w:eastAsia="Times New Roman" w:hAnsi="Arial" w:cs="Arial"/>
          <w:sz w:val="22"/>
          <w:szCs w:val="22"/>
        </w:rPr>
        <w:t>Zakres świadczenia Wykonawcy wynikający z umowy jest tożsamy z jego zobowiązaniem zawartym w ofercie.</w:t>
      </w:r>
    </w:p>
    <w:p w14:paraId="6C2AFC2F" w14:textId="6009FFC6" w:rsidR="008F271F" w:rsidRPr="000C16C8"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0C16C8">
        <w:rPr>
          <w:rFonts w:ascii="Arial" w:eastAsia="Times New Roman" w:hAnsi="Arial" w:cs="Arial"/>
          <w:sz w:val="22"/>
          <w:szCs w:val="22"/>
        </w:rPr>
        <w:t>P</w:t>
      </w:r>
      <w:r w:rsidR="008A6BD5" w:rsidRPr="000C16C8">
        <w:rPr>
          <w:rFonts w:ascii="Arial" w:eastAsia="Times New Roman" w:hAnsi="Arial" w:cs="Arial"/>
          <w:sz w:val="22"/>
          <w:szCs w:val="22"/>
        </w:rPr>
        <w:t>zp</w:t>
      </w:r>
      <w:proofErr w:type="spellEnd"/>
      <w:r w:rsidRPr="000C16C8">
        <w:rPr>
          <w:rFonts w:ascii="Arial" w:eastAsia="Times New Roman" w:hAnsi="Arial" w:cs="Arial"/>
          <w:sz w:val="22"/>
          <w:szCs w:val="22"/>
        </w:rPr>
        <w:t xml:space="preserve"> oraz wskazanym w</w:t>
      </w:r>
      <w:r w:rsidR="00282C75" w:rsidRPr="000C16C8">
        <w:rPr>
          <w:rFonts w:ascii="Arial" w:eastAsia="Times New Roman" w:hAnsi="Arial" w:cs="Arial"/>
          <w:sz w:val="22"/>
          <w:szCs w:val="22"/>
        </w:rPr>
        <w:t xml:space="preserve"> IPU</w:t>
      </w:r>
      <w:r w:rsidRPr="000C16C8">
        <w:rPr>
          <w:rFonts w:ascii="Arial" w:eastAsia="Times New Roman" w:hAnsi="Arial" w:cs="Arial"/>
          <w:sz w:val="22"/>
          <w:szCs w:val="22"/>
        </w:rPr>
        <w:t xml:space="preserve"> stanowiącym </w:t>
      </w:r>
      <w:r w:rsidRPr="000C16C8">
        <w:rPr>
          <w:rFonts w:ascii="Arial" w:eastAsia="Times New Roman" w:hAnsi="Arial" w:cs="Arial"/>
          <w:b/>
          <w:bCs/>
          <w:sz w:val="22"/>
          <w:szCs w:val="22"/>
        </w:rPr>
        <w:t xml:space="preserve">Załącznik nr </w:t>
      </w:r>
      <w:r w:rsidR="00F30CFE">
        <w:rPr>
          <w:rFonts w:ascii="Arial" w:eastAsia="Times New Roman" w:hAnsi="Arial" w:cs="Arial"/>
          <w:b/>
          <w:bCs/>
          <w:sz w:val="22"/>
          <w:szCs w:val="22"/>
        </w:rPr>
        <w:t>3</w:t>
      </w:r>
      <w:r w:rsidRPr="000C16C8">
        <w:rPr>
          <w:rFonts w:ascii="Arial" w:eastAsia="Times New Roman" w:hAnsi="Arial" w:cs="Arial"/>
          <w:b/>
          <w:bCs/>
          <w:sz w:val="22"/>
          <w:szCs w:val="22"/>
        </w:rPr>
        <w:t xml:space="preserve"> do SWZ</w:t>
      </w:r>
      <w:r w:rsidRPr="000C16C8">
        <w:rPr>
          <w:rFonts w:ascii="Arial" w:eastAsia="Times New Roman" w:hAnsi="Arial" w:cs="Arial"/>
          <w:sz w:val="22"/>
          <w:szCs w:val="22"/>
        </w:rPr>
        <w:t>.</w:t>
      </w:r>
    </w:p>
    <w:p w14:paraId="4819890A" w14:textId="77777777" w:rsidR="008F271F" w:rsidRPr="000C16C8"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0C16C8">
        <w:rPr>
          <w:rFonts w:ascii="Arial" w:eastAsia="Times New Roman" w:hAnsi="Arial" w:cs="Arial"/>
          <w:sz w:val="22"/>
          <w:szCs w:val="22"/>
        </w:rPr>
        <w:t>Zmiana umowy wymaga dla swej ważności, pod rygorem nieważności, zachowania formy pisemnej.</w:t>
      </w:r>
    </w:p>
    <w:p w14:paraId="0EBB6AE7" w14:textId="77777777" w:rsidR="00A26A05" w:rsidRPr="000C16C8" w:rsidRDefault="00A26A05" w:rsidP="00A742C5">
      <w:pPr>
        <w:spacing w:after="0" w:line="276" w:lineRule="auto"/>
        <w:rPr>
          <w:rFonts w:ascii="Arial" w:hAnsi="Arial" w:cs="Arial"/>
          <w:sz w:val="22"/>
          <w:szCs w:val="22"/>
        </w:rPr>
      </w:pPr>
    </w:p>
    <w:p w14:paraId="636CDED7" w14:textId="6FD638D7" w:rsidR="00076AD8" w:rsidRPr="000C16C8" w:rsidRDefault="00076AD8" w:rsidP="0084530B">
      <w:pPr>
        <w:spacing w:after="120" w:line="276" w:lineRule="auto"/>
        <w:jc w:val="both"/>
        <w:outlineLvl w:val="1"/>
        <w:rPr>
          <w:rFonts w:ascii="Arial" w:hAnsi="Arial" w:cs="Arial"/>
          <w:b/>
          <w:sz w:val="22"/>
          <w:szCs w:val="22"/>
        </w:rPr>
      </w:pPr>
      <w:r w:rsidRPr="000C16C8">
        <w:rPr>
          <w:rFonts w:ascii="Arial" w:hAnsi="Arial" w:cs="Arial"/>
          <w:b/>
          <w:sz w:val="22"/>
          <w:szCs w:val="22"/>
        </w:rPr>
        <w:t>ROZDZIAŁ XXV</w:t>
      </w:r>
      <w:r w:rsidR="00EA1D0F">
        <w:rPr>
          <w:rFonts w:ascii="Arial" w:hAnsi="Arial" w:cs="Arial"/>
          <w:b/>
          <w:sz w:val="22"/>
          <w:szCs w:val="22"/>
        </w:rPr>
        <w:t>I</w:t>
      </w:r>
      <w:r w:rsidRPr="000C16C8">
        <w:rPr>
          <w:rFonts w:ascii="Arial" w:hAnsi="Arial" w:cs="Arial"/>
          <w:b/>
          <w:sz w:val="22"/>
          <w:szCs w:val="22"/>
        </w:rPr>
        <w:t>: POUCZENIE O ŚRODKACH OCHRONY PRAWNEJ PRZYSŁUGUJĄCYCH WYKONAWCY</w:t>
      </w:r>
    </w:p>
    <w:p w14:paraId="015A865D" w14:textId="6958B33E" w:rsidR="00076AD8" w:rsidRPr="000C16C8"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C16C8">
        <w:rPr>
          <w:rFonts w:ascii="Arial" w:eastAsia="Times New Roman" w:hAnsi="Arial" w:cs="Arial"/>
          <w:sz w:val="22"/>
          <w:szCs w:val="22"/>
        </w:rPr>
        <w:t>P</w:t>
      </w:r>
      <w:r w:rsidR="008A6BD5" w:rsidRPr="000C16C8">
        <w:rPr>
          <w:rFonts w:ascii="Arial" w:eastAsia="Times New Roman" w:hAnsi="Arial" w:cs="Arial"/>
          <w:sz w:val="22"/>
          <w:szCs w:val="22"/>
        </w:rPr>
        <w:t>zp</w:t>
      </w:r>
      <w:proofErr w:type="spellEnd"/>
      <w:r w:rsidRPr="000C16C8">
        <w:rPr>
          <w:rFonts w:ascii="Arial" w:eastAsia="Times New Roman" w:hAnsi="Arial" w:cs="Arial"/>
          <w:sz w:val="22"/>
          <w:szCs w:val="22"/>
        </w:rPr>
        <w:t> </w:t>
      </w:r>
    </w:p>
    <w:p w14:paraId="08E14E58" w14:textId="0AE1460A" w:rsidR="00076AD8" w:rsidRPr="000C16C8"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C16C8">
        <w:rPr>
          <w:rFonts w:ascii="Arial" w:eastAsia="Times New Roman" w:hAnsi="Arial" w:cs="Arial"/>
          <w:sz w:val="22"/>
          <w:szCs w:val="22"/>
        </w:rPr>
        <w:t>P</w:t>
      </w:r>
      <w:r w:rsidR="008A6BD5" w:rsidRPr="000C16C8">
        <w:rPr>
          <w:rFonts w:ascii="Arial" w:eastAsia="Times New Roman" w:hAnsi="Arial" w:cs="Arial"/>
          <w:sz w:val="22"/>
          <w:szCs w:val="22"/>
        </w:rPr>
        <w:t>zp</w:t>
      </w:r>
      <w:proofErr w:type="spellEnd"/>
      <w:r w:rsidR="008A6BD5" w:rsidRPr="000C16C8">
        <w:rPr>
          <w:rFonts w:ascii="Arial" w:eastAsia="Times New Roman" w:hAnsi="Arial" w:cs="Arial"/>
          <w:sz w:val="22"/>
          <w:szCs w:val="22"/>
        </w:rPr>
        <w:t xml:space="preserve"> </w:t>
      </w:r>
      <w:r w:rsidRPr="000C16C8">
        <w:rPr>
          <w:rFonts w:ascii="Arial" w:eastAsia="Times New Roman" w:hAnsi="Arial" w:cs="Arial"/>
          <w:sz w:val="22"/>
          <w:szCs w:val="22"/>
        </w:rPr>
        <w:t>oraz Rzecznikowi Małych i Średnich Przedsiębiorców.</w:t>
      </w:r>
    </w:p>
    <w:p w14:paraId="46872E0E" w14:textId="77777777" w:rsidR="00076AD8" w:rsidRPr="000C16C8"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Odwołanie przysługuje na:</w:t>
      </w:r>
    </w:p>
    <w:p w14:paraId="4AFEBB3F" w14:textId="77777777" w:rsidR="00076AD8" w:rsidRPr="000C16C8" w:rsidRDefault="00076AD8" w:rsidP="00E92D6D">
      <w:pPr>
        <w:pStyle w:val="Akapitzlist"/>
        <w:numPr>
          <w:ilvl w:val="1"/>
          <w:numId w:val="20"/>
        </w:numPr>
        <w:spacing w:after="0" w:line="276" w:lineRule="auto"/>
        <w:ind w:left="709"/>
        <w:jc w:val="both"/>
        <w:rPr>
          <w:rFonts w:ascii="Arial" w:hAnsi="Arial" w:cs="Arial"/>
          <w:sz w:val="22"/>
          <w:szCs w:val="22"/>
        </w:rPr>
      </w:pPr>
      <w:r w:rsidRPr="000C16C8">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0C16C8" w:rsidRDefault="00076AD8" w:rsidP="00E92D6D">
      <w:pPr>
        <w:pStyle w:val="Akapitzlist"/>
        <w:numPr>
          <w:ilvl w:val="1"/>
          <w:numId w:val="20"/>
        </w:numPr>
        <w:spacing w:after="0" w:line="276" w:lineRule="auto"/>
        <w:ind w:left="709"/>
        <w:jc w:val="both"/>
        <w:rPr>
          <w:rFonts w:ascii="Arial" w:hAnsi="Arial" w:cs="Arial"/>
          <w:sz w:val="22"/>
          <w:szCs w:val="22"/>
        </w:rPr>
      </w:pPr>
      <w:r w:rsidRPr="000C16C8">
        <w:rPr>
          <w:rFonts w:ascii="Arial" w:hAnsi="Arial" w:cs="Arial"/>
          <w:sz w:val="22"/>
          <w:szCs w:val="22"/>
        </w:rPr>
        <w:t>zaniechanie czynności w postępowaniu o udzielenie zamówienia do której zamawiający był obowiązany na podstawie ustawy;</w:t>
      </w:r>
    </w:p>
    <w:p w14:paraId="368FDA4A" w14:textId="77777777" w:rsidR="00076AD8" w:rsidRPr="000C16C8"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37ACFD5A" w:rsidR="00076AD8" w:rsidRPr="000C16C8"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Odwołanie wobec treści ogłoszenia lub treści SWZ wnosi się w terminie </w:t>
      </w:r>
      <w:r w:rsidR="00996FAB" w:rsidRPr="000C16C8">
        <w:rPr>
          <w:rFonts w:ascii="Arial" w:eastAsia="Times New Roman" w:hAnsi="Arial" w:cs="Arial"/>
          <w:sz w:val="22"/>
          <w:szCs w:val="22"/>
        </w:rPr>
        <w:t>10</w:t>
      </w:r>
      <w:r w:rsidRPr="000C16C8">
        <w:rPr>
          <w:rFonts w:ascii="Arial" w:eastAsia="Times New Roman" w:hAnsi="Arial" w:cs="Arial"/>
          <w:sz w:val="22"/>
          <w:szCs w:val="22"/>
        </w:rPr>
        <w:t xml:space="preserve"> dni od dnia zamieszczenia ogłoszenia w Biuletynie Zamówień Publicznych lub treści SWZ na stronie internetowej.</w:t>
      </w:r>
    </w:p>
    <w:p w14:paraId="2F4B1CCE" w14:textId="77777777" w:rsidR="00076AD8" w:rsidRPr="000C16C8"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Odwołanie wnosi się w terminie:</w:t>
      </w:r>
    </w:p>
    <w:p w14:paraId="6F9CDF5A" w14:textId="0829214C" w:rsidR="00076AD8" w:rsidRPr="000C16C8" w:rsidRDefault="00996FAB" w:rsidP="00E92D6D">
      <w:pPr>
        <w:pStyle w:val="Akapitzlist"/>
        <w:numPr>
          <w:ilvl w:val="1"/>
          <w:numId w:val="21"/>
        </w:numPr>
        <w:spacing w:after="0" w:line="276" w:lineRule="auto"/>
        <w:ind w:left="709"/>
        <w:jc w:val="both"/>
        <w:rPr>
          <w:rFonts w:ascii="Arial" w:hAnsi="Arial" w:cs="Arial"/>
          <w:sz w:val="22"/>
          <w:szCs w:val="22"/>
        </w:rPr>
      </w:pPr>
      <w:r w:rsidRPr="000C16C8">
        <w:rPr>
          <w:rFonts w:ascii="Arial" w:hAnsi="Arial" w:cs="Arial"/>
          <w:sz w:val="22"/>
          <w:szCs w:val="22"/>
        </w:rPr>
        <w:t>10</w:t>
      </w:r>
      <w:r w:rsidR="00076AD8" w:rsidRPr="000C16C8">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70317BB3" w14:textId="6C5A94BC" w:rsidR="00076AD8" w:rsidRPr="000C16C8" w:rsidRDefault="00076AD8" w:rsidP="00E92D6D">
      <w:pPr>
        <w:pStyle w:val="Akapitzlist"/>
        <w:numPr>
          <w:ilvl w:val="1"/>
          <w:numId w:val="21"/>
        </w:numPr>
        <w:spacing w:after="0" w:line="276" w:lineRule="auto"/>
        <w:ind w:left="709"/>
        <w:jc w:val="both"/>
        <w:rPr>
          <w:rFonts w:ascii="Arial" w:hAnsi="Arial" w:cs="Arial"/>
          <w:sz w:val="22"/>
          <w:szCs w:val="22"/>
        </w:rPr>
      </w:pPr>
      <w:r w:rsidRPr="000C16C8">
        <w:rPr>
          <w:rFonts w:ascii="Arial" w:hAnsi="Arial" w:cs="Arial"/>
          <w:sz w:val="22"/>
          <w:szCs w:val="22"/>
        </w:rPr>
        <w:t>1</w:t>
      </w:r>
      <w:r w:rsidR="00996FAB" w:rsidRPr="000C16C8">
        <w:rPr>
          <w:rFonts w:ascii="Arial" w:hAnsi="Arial" w:cs="Arial"/>
          <w:sz w:val="22"/>
          <w:szCs w:val="22"/>
        </w:rPr>
        <w:t>5</w:t>
      </w:r>
      <w:r w:rsidRPr="000C16C8">
        <w:rPr>
          <w:rFonts w:ascii="Arial" w:hAnsi="Arial" w:cs="Arial"/>
          <w:sz w:val="22"/>
          <w:szCs w:val="22"/>
        </w:rPr>
        <w:t xml:space="preserve"> dni od dnia przekazania informacji o czynności zamawiającego stanowiącej podstawę jego wniesienia, jeżeli informacja została przekazana w sposób inny niż określony w pkt a).</w:t>
      </w:r>
    </w:p>
    <w:p w14:paraId="3563738B" w14:textId="2F9E562F"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Odwołanie w przypadkach innych niż określone w pkt 5 i 6 wnosi się w terminie </w:t>
      </w:r>
      <w:r w:rsidR="00996FAB" w:rsidRPr="000C16C8">
        <w:rPr>
          <w:rFonts w:ascii="Arial" w:eastAsia="Times New Roman" w:hAnsi="Arial" w:cs="Arial"/>
          <w:sz w:val="22"/>
          <w:szCs w:val="22"/>
        </w:rPr>
        <w:t>10</w:t>
      </w:r>
      <w:r w:rsidRPr="000C16C8">
        <w:rPr>
          <w:rFonts w:ascii="Arial" w:eastAsia="Times New Roman" w:hAnsi="Arial" w:cs="Arial"/>
          <w:sz w:val="22"/>
          <w:szCs w:val="22"/>
        </w:rPr>
        <w:t xml:space="preserve"> dni od dnia, w którym powzięto lub przy zachowaniu należytej staranności można było powziąć wiadomość o okolicznościach stanowiących podstawę jego wniesienia</w:t>
      </w:r>
    </w:p>
    <w:p w14:paraId="43547C87" w14:textId="7F48B26A"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 xml:space="preserve">Na orzeczenie Izby oraz postanowienie Prezesa Izby, o którym mowa w art. 519 ust. 1 ustawy </w:t>
      </w:r>
      <w:proofErr w:type="spellStart"/>
      <w:r w:rsidRPr="000C16C8">
        <w:rPr>
          <w:rFonts w:ascii="Arial" w:eastAsia="Times New Roman" w:hAnsi="Arial" w:cs="Arial"/>
          <w:sz w:val="22"/>
          <w:szCs w:val="22"/>
        </w:rPr>
        <w:t>P</w:t>
      </w:r>
      <w:r w:rsidR="008A6BD5" w:rsidRPr="000C16C8">
        <w:rPr>
          <w:rFonts w:ascii="Arial" w:eastAsia="Times New Roman" w:hAnsi="Arial" w:cs="Arial"/>
          <w:sz w:val="22"/>
          <w:szCs w:val="22"/>
        </w:rPr>
        <w:t>zp</w:t>
      </w:r>
      <w:proofErr w:type="spellEnd"/>
      <w:r w:rsidRPr="000C16C8">
        <w:rPr>
          <w:rFonts w:ascii="Arial" w:eastAsia="Times New Roman" w:hAnsi="Arial" w:cs="Arial"/>
          <w:sz w:val="22"/>
          <w:szCs w:val="22"/>
        </w:rPr>
        <w:t>, stronom oraz uczestnikom postępowania odwoławczego przysługuje skarga do sądu.</w:t>
      </w:r>
    </w:p>
    <w:p w14:paraId="1B3A2980" w14:textId="77777777"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lastRenderedPageBreak/>
        <w:t>W postępowaniu toczącym się wskutek wniesienia skargi stosuje się odpowiednio przepisy ustawy z dnia 17 listopada 1964r. - Kodeks postępowania cywilnego o apelacji, jeżeli przepisy niniejszego rozdziału nie stanowią inaczej.</w:t>
      </w:r>
    </w:p>
    <w:p w14:paraId="2156E0E7" w14:textId="77777777"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0C16C8"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0C16C8">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0C16C8" w:rsidRDefault="00076AD8" w:rsidP="00A742C5">
      <w:pPr>
        <w:spacing w:after="0" w:line="276" w:lineRule="auto"/>
        <w:rPr>
          <w:rFonts w:ascii="Arial" w:hAnsi="Arial" w:cs="Arial"/>
          <w:sz w:val="22"/>
          <w:szCs w:val="22"/>
        </w:rPr>
      </w:pPr>
    </w:p>
    <w:p w14:paraId="0D7E5E1E" w14:textId="084F7AA8" w:rsidR="00076AD8" w:rsidRPr="000C16C8" w:rsidRDefault="00076AD8" w:rsidP="0084530B">
      <w:pPr>
        <w:spacing w:after="120" w:line="276" w:lineRule="auto"/>
        <w:jc w:val="both"/>
        <w:rPr>
          <w:rFonts w:ascii="Arial" w:hAnsi="Arial" w:cs="Arial"/>
          <w:b/>
          <w:sz w:val="22"/>
          <w:szCs w:val="22"/>
        </w:rPr>
      </w:pPr>
      <w:r w:rsidRPr="000C16C8">
        <w:rPr>
          <w:rFonts w:ascii="Arial" w:hAnsi="Arial" w:cs="Arial"/>
          <w:b/>
          <w:sz w:val="22"/>
          <w:szCs w:val="22"/>
        </w:rPr>
        <w:t>ROZDZIAŁ XXV</w:t>
      </w:r>
      <w:r w:rsidR="00EA1D0F">
        <w:rPr>
          <w:rFonts w:ascii="Arial" w:hAnsi="Arial" w:cs="Arial"/>
          <w:b/>
          <w:sz w:val="22"/>
          <w:szCs w:val="22"/>
        </w:rPr>
        <w:t>I</w:t>
      </w:r>
      <w:r w:rsidRPr="000C16C8">
        <w:rPr>
          <w:rFonts w:ascii="Arial" w:hAnsi="Arial" w:cs="Arial"/>
          <w:b/>
          <w:sz w:val="22"/>
          <w:szCs w:val="22"/>
        </w:rPr>
        <w:t xml:space="preserve">I: </w:t>
      </w:r>
      <w:r w:rsidR="003C340A" w:rsidRPr="000C16C8">
        <w:rPr>
          <w:rFonts w:ascii="Arial" w:hAnsi="Arial" w:cs="Arial"/>
          <w:b/>
          <w:sz w:val="22"/>
          <w:szCs w:val="22"/>
        </w:rPr>
        <w:t>KLAUZULA INFORMACYJNA DOTYCZĄCA RODO</w:t>
      </w:r>
    </w:p>
    <w:p w14:paraId="444C82AB" w14:textId="77777777" w:rsidR="00E52BB7" w:rsidRPr="000C16C8" w:rsidRDefault="00E52BB7" w:rsidP="00A742C5">
      <w:pPr>
        <w:autoSpaceDE w:val="0"/>
        <w:autoSpaceDN w:val="0"/>
        <w:spacing w:after="0" w:line="276" w:lineRule="auto"/>
        <w:contextualSpacing/>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463DA1D4" w14:textId="77777777"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Administratorem danych osobowych wykonawców jest Wojewódzki Urząd Pracy w Lublinie, ul. Obywatelska 4, 20-092 Lublin;</w:t>
      </w:r>
    </w:p>
    <w:p w14:paraId="45761556" w14:textId="77777777"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 xml:space="preserve">Administrator wyznaczył inspektora ochrony danych, z którym można się skontaktować poprzez email </w:t>
      </w:r>
      <w:hyperlink r:id="rId50" w:history="1">
        <w:r w:rsidRPr="000C16C8">
          <w:rPr>
            <w:rFonts w:ascii="Arial" w:eastAsia="Calibri" w:hAnsi="Arial" w:cs="Arial"/>
            <w:color w:val="0000FF"/>
            <w:kern w:val="0"/>
            <w:sz w:val="22"/>
            <w:szCs w:val="22"/>
            <w:u w:val="single"/>
            <w14:ligatures w14:val="none"/>
          </w:rPr>
          <w:t>ochronadanych@wup.lublin.pl</w:t>
        </w:r>
      </w:hyperlink>
      <w:r w:rsidRPr="000C16C8">
        <w:rPr>
          <w:rFonts w:ascii="Arial" w:eastAsia="Calibri" w:hAnsi="Arial" w:cs="Arial"/>
          <w:kern w:val="0"/>
          <w:sz w:val="22"/>
          <w:szCs w:val="22"/>
          <w14:ligatures w14:val="none"/>
        </w:rPr>
        <w:t xml:space="preserve"> lub pisemnie na adres siedziby administratora. Z inspektorem ochrony danych można się kontaktować we wszystkich sprawach dotyczących przetwarzania danych osobowych oraz korzystania z praw związanych z przetwarzaniem danych;</w:t>
      </w:r>
    </w:p>
    <w:p w14:paraId="5E1D5D7B" w14:textId="16039490" w:rsidR="00E52BB7" w:rsidRPr="000C16C8" w:rsidRDefault="00E52BB7" w:rsidP="00E92D6D">
      <w:pPr>
        <w:numPr>
          <w:ilvl w:val="0"/>
          <w:numId w:val="23"/>
        </w:numPr>
        <w:spacing w:after="0" w:line="276" w:lineRule="auto"/>
        <w:ind w:left="426"/>
        <w:contextualSpacing/>
        <w:jc w:val="both"/>
        <w:rPr>
          <w:rFonts w:ascii="Arial" w:eastAsia="Calibri" w:hAnsi="Arial" w:cs="Arial"/>
          <w:b/>
          <w:bCs/>
          <w:kern w:val="0"/>
          <w:sz w:val="22"/>
          <w:szCs w:val="22"/>
          <w14:ligatures w14:val="none"/>
        </w:rPr>
      </w:pPr>
      <w:r w:rsidRPr="000C16C8">
        <w:rPr>
          <w:rFonts w:ascii="Arial" w:eastAsia="Calibri" w:hAnsi="Arial" w:cs="Arial"/>
          <w:kern w:val="0"/>
          <w:sz w:val="22"/>
          <w:szCs w:val="22"/>
          <w14:ligatures w14:val="none"/>
        </w:rPr>
        <w:t xml:space="preserve">Dane osobowe przetwarzane będą na podstawie art. 6 ust. 1 lit. c RODO w celu związanym z przedmiotowym postępowaniem o udzielenie zamówienia. </w:t>
      </w:r>
    </w:p>
    <w:p w14:paraId="27981E56" w14:textId="77777777" w:rsidR="00E52BB7" w:rsidRPr="000C16C8" w:rsidRDefault="00E52BB7" w:rsidP="00E92D6D">
      <w:pPr>
        <w:numPr>
          <w:ilvl w:val="0"/>
          <w:numId w:val="23"/>
        </w:numPr>
        <w:spacing w:after="0" w:line="276" w:lineRule="auto"/>
        <w:ind w:left="426"/>
        <w:contextualSpacing/>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 xml:space="preserve">Odbiorcami danych osobowych wykonawców będą osoby lub podmioty, którym udostępniona zostanie dokumentacja postępowania w oparciu o art. 8 oraz art. 96 ustawy </w:t>
      </w:r>
      <w:proofErr w:type="spellStart"/>
      <w:r w:rsidRPr="000C16C8">
        <w:rPr>
          <w:rFonts w:ascii="Arial" w:eastAsia="Calibri" w:hAnsi="Arial" w:cs="Arial"/>
          <w:kern w:val="0"/>
          <w:sz w:val="22"/>
          <w:szCs w:val="22"/>
          <w14:ligatures w14:val="none"/>
        </w:rPr>
        <w:t>Pzp</w:t>
      </w:r>
      <w:proofErr w:type="spellEnd"/>
      <w:r w:rsidRPr="000C16C8">
        <w:rPr>
          <w:rFonts w:ascii="Arial" w:eastAsia="Calibri" w:hAnsi="Arial" w:cs="Arial"/>
          <w:kern w:val="0"/>
          <w:sz w:val="22"/>
          <w:szCs w:val="22"/>
          <w14:ligatures w14:val="none"/>
        </w:rPr>
        <w:t>, w szczególności  Instytucja Zarządzająca programem Fundusze Europejskie dla Lubelskiego 2021-2027 w zakresie niezbędnym do realizacji zadań Instytucji Zarządzającej, o czym mówi art. 90 ust. 2 ustawy z dnia 28 kwietnia 2022 r. o zasadach realizacji zadań finansowanych ze środków europejskich w perspektywie finansowej 2021–2027 (Dz. U. z 2022 r. poz. 1079), upoważnionym podmiotom realizującym kontrole i audyt programu Fundusze Europejskie dla Lubelskiego 2021-2027, a także innym właściwym organom upoważnionym zgodnie z obowiązującym prawem.</w:t>
      </w:r>
    </w:p>
    <w:p w14:paraId="11D09D3D" w14:textId="7A47629A"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Dane osobowe wykonawców będą przechowywane, przez okres 10 lat od dnia zakończenia postępowania o udzielenie zamówienia, zgodnie z obowiązującymi u Zamawiającego przepisami o archiwizacji, lub w terminie określonym w Umowie o dofinansowanie projektu</w:t>
      </w:r>
      <w:r w:rsidR="00405A09" w:rsidRPr="000C16C8">
        <w:rPr>
          <w:rFonts w:ascii="Arial" w:eastAsia="Calibri" w:hAnsi="Arial" w:cs="Arial"/>
          <w:kern w:val="0"/>
          <w:sz w:val="22"/>
          <w:szCs w:val="22"/>
          <w14:ligatures w14:val="none"/>
        </w:rPr>
        <w:t>.</w:t>
      </w:r>
    </w:p>
    <w:p w14:paraId="0B2CF864" w14:textId="2990E0EA"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W odniesieniu do danych osobowych wykonawców decyzje nie będą podejmowane w sposób zautomatyzowany, stosownie do art. 22 RODO;</w:t>
      </w:r>
    </w:p>
    <w:p w14:paraId="5741D5E4" w14:textId="77777777"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Wykonawcy posiadają:</w:t>
      </w:r>
    </w:p>
    <w:p w14:paraId="13B76333"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na podstawie art. 15 RODO prawo dostępu do danych osobowych ich dotyczących;</w:t>
      </w:r>
    </w:p>
    <w:p w14:paraId="7D65470F"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na podstawie art. 16 RODO prawo do sprostowania danych osobowych;</w:t>
      </w:r>
    </w:p>
    <w:p w14:paraId="3163F8BF"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634A793F"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p>
    <w:p w14:paraId="3B1A5921" w14:textId="77777777" w:rsidR="00E52BB7" w:rsidRPr="000C16C8" w:rsidRDefault="00E52BB7" w:rsidP="00E92D6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Nie przysługuje wykonawcom:</w:t>
      </w:r>
    </w:p>
    <w:p w14:paraId="7CDA0866"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w związku z art. 17 ust. 3 lit. b, d lub e RODO prawo do usunięcia danych osobowych;</w:t>
      </w:r>
    </w:p>
    <w:p w14:paraId="538120D9"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lastRenderedPageBreak/>
        <w:t>prawo do przenoszenia danych osobowych, o którym mowa w art. 20 RODO;</w:t>
      </w:r>
    </w:p>
    <w:p w14:paraId="1BD5FEF9" w14:textId="77777777" w:rsidR="00E52BB7" w:rsidRPr="000C16C8" w:rsidRDefault="00E52BB7" w:rsidP="00E92D6D">
      <w:pPr>
        <w:numPr>
          <w:ilvl w:val="0"/>
          <w:numId w:val="24"/>
        </w:numPr>
        <w:autoSpaceDE w:val="0"/>
        <w:autoSpaceDN w:val="0"/>
        <w:spacing w:after="0" w:line="276" w:lineRule="auto"/>
        <w:ind w:left="426" w:hanging="284"/>
        <w:jc w:val="both"/>
        <w:rPr>
          <w:rFonts w:ascii="Arial" w:eastAsia="Calibri" w:hAnsi="Arial" w:cs="Arial"/>
          <w:kern w:val="0"/>
          <w:sz w:val="22"/>
          <w:szCs w:val="22"/>
          <w14:ligatures w14:val="none"/>
        </w:rPr>
      </w:pPr>
      <w:r w:rsidRPr="000C16C8">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567FA720" w14:textId="77777777" w:rsidR="00076AD8" w:rsidRDefault="00076AD8" w:rsidP="00A742C5">
      <w:pPr>
        <w:spacing w:after="0" w:line="276" w:lineRule="auto"/>
        <w:rPr>
          <w:rFonts w:ascii="Arial" w:hAnsi="Arial" w:cs="Arial"/>
          <w:sz w:val="22"/>
          <w:szCs w:val="22"/>
        </w:rPr>
      </w:pPr>
    </w:p>
    <w:p w14:paraId="3CF921B2" w14:textId="77777777" w:rsidR="00D90DA4" w:rsidRPr="000C16C8" w:rsidRDefault="00D90DA4" w:rsidP="00A742C5">
      <w:pPr>
        <w:spacing w:after="0" w:line="276" w:lineRule="auto"/>
        <w:rPr>
          <w:rFonts w:ascii="Arial" w:hAnsi="Arial" w:cs="Arial"/>
          <w:sz w:val="22"/>
          <w:szCs w:val="22"/>
        </w:rPr>
      </w:pPr>
    </w:p>
    <w:p w14:paraId="11C53E72" w14:textId="6C213DE5" w:rsidR="00076AD8" w:rsidRPr="000C16C8" w:rsidRDefault="00076AD8" w:rsidP="0084530B">
      <w:pPr>
        <w:spacing w:after="120" w:line="276" w:lineRule="auto"/>
        <w:jc w:val="both"/>
        <w:outlineLvl w:val="1"/>
        <w:rPr>
          <w:rFonts w:ascii="Arial" w:hAnsi="Arial" w:cs="Arial"/>
          <w:b/>
          <w:sz w:val="22"/>
          <w:szCs w:val="22"/>
        </w:rPr>
      </w:pPr>
      <w:r w:rsidRPr="000C16C8">
        <w:rPr>
          <w:rFonts w:ascii="Arial" w:hAnsi="Arial" w:cs="Arial"/>
          <w:b/>
          <w:sz w:val="22"/>
          <w:szCs w:val="22"/>
        </w:rPr>
        <w:t>ROZDZIAŁ XXVI</w:t>
      </w:r>
      <w:r w:rsidR="00EA1D0F">
        <w:rPr>
          <w:rFonts w:ascii="Arial" w:hAnsi="Arial" w:cs="Arial"/>
          <w:b/>
          <w:sz w:val="22"/>
          <w:szCs w:val="22"/>
        </w:rPr>
        <w:t>I</w:t>
      </w:r>
      <w:r w:rsidRPr="000C16C8">
        <w:rPr>
          <w:rFonts w:ascii="Arial" w:hAnsi="Arial" w:cs="Arial"/>
          <w:b/>
          <w:sz w:val="22"/>
          <w:szCs w:val="22"/>
        </w:rPr>
        <w:t>I: SPIS ZAŁĄCZNIKÓW</w:t>
      </w:r>
    </w:p>
    <w:p w14:paraId="083B49F0" w14:textId="0587DE8F" w:rsidR="00076AD8" w:rsidRPr="0084530B" w:rsidRDefault="00076AD8"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 xml:space="preserve">Formularz </w:t>
      </w:r>
      <w:r w:rsidR="0032744C" w:rsidRPr="0084530B">
        <w:rPr>
          <w:rFonts w:ascii="Arial" w:eastAsia="Times New Roman" w:hAnsi="Arial" w:cs="Arial"/>
          <w:sz w:val="22"/>
          <w:szCs w:val="22"/>
        </w:rPr>
        <w:t>Ofertowy</w:t>
      </w:r>
      <w:r w:rsidRPr="0084530B">
        <w:rPr>
          <w:rFonts w:ascii="Arial" w:eastAsia="Times New Roman" w:hAnsi="Arial" w:cs="Arial"/>
          <w:sz w:val="22"/>
          <w:szCs w:val="22"/>
        </w:rPr>
        <w:t xml:space="preserve"> – załącznik </w:t>
      </w:r>
      <w:r w:rsidR="0032744C" w:rsidRPr="0084530B">
        <w:rPr>
          <w:rFonts w:ascii="Arial" w:eastAsia="Times New Roman" w:hAnsi="Arial" w:cs="Arial"/>
          <w:sz w:val="22"/>
          <w:szCs w:val="22"/>
        </w:rPr>
        <w:t>nr</w:t>
      </w:r>
      <w:r w:rsidR="000061D5" w:rsidRPr="0084530B">
        <w:rPr>
          <w:rFonts w:ascii="Arial" w:eastAsia="Times New Roman" w:hAnsi="Arial" w:cs="Arial"/>
          <w:sz w:val="22"/>
          <w:szCs w:val="22"/>
        </w:rPr>
        <w:t xml:space="preserve"> </w:t>
      </w:r>
      <w:r w:rsidRPr="0084530B">
        <w:rPr>
          <w:rFonts w:ascii="Arial" w:eastAsia="Times New Roman" w:hAnsi="Arial" w:cs="Arial"/>
          <w:sz w:val="22"/>
          <w:szCs w:val="22"/>
        </w:rPr>
        <w:t>1</w:t>
      </w:r>
    </w:p>
    <w:p w14:paraId="70456F83" w14:textId="540978A4" w:rsidR="0032744C" w:rsidRPr="0084530B" w:rsidRDefault="0032744C" w:rsidP="00E92D6D">
      <w:pPr>
        <w:numPr>
          <w:ilvl w:val="0"/>
          <w:numId w:val="22"/>
        </w:numPr>
        <w:spacing w:after="0" w:line="276" w:lineRule="auto"/>
        <w:textAlignment w:val="baseline"/>
        <w:rPr>
          <w:rFonts w:ascii="Arial" w:eastAsia="Times New Roman" w:hAnsi="Arial" w:cs="Arial"/>
          <w:sz w:val="22"/>
          <w:szCs w:val="22"/>
        </w:rPr>
      </w:pPr>
      <w:bookmarkStart w:id="13" w:name="_Hlk103158480"/>
      <w:r w:rsidRPr="0084530B">
        <w:rPr>
          <w:rFonts w:ascii="Arial" w:eastAsia="Times New Roman" w:hAnsi="Arial" w:cs="Arial"/>
          <w:sz w:val="22"/>
          <w:szCs w:val="22"/>
        </w:rPr>
        <w:t xml:space="preserve">Opis przedmiotu zamówienia – załącznik nr </w:t>
      </w:r>
      <w:r w:rsidR="00F30CFE" w:rsidRPr="0084530B">
        <w:rPr>
          <w:rFonts w:ascii="Arial" w:eastAsia="Times New Roman" w:hAnsi="Arial" w:cs="Arial"/>
          <w:sz w:val="22"/>
          <w:szCs w:val="22"/>
        </w:rPr>
        <w:t>2</w:t>
      </w:r>
      <w:r w:rsidRPr="0084530B">
        <w:rPr>
          <w:rFonts w:ascii="Arial" w:eastAsia="Times New Roman" w:hAnsi="Arial" w:cs="Arial"/>
          <w:sz w:val="22"/>
          <w:szCs w:val="22"/>
        </w:rPr>
        <w:t xml:space="preserve"> </w:t>
      </w:r>
    </w:p>
    <w:p w14:paraId="3138BF5C" w14:textId="0A66190D" w:rsidR="0032744C" w:rsidRPr="0084530B" w:rsidRDefault="0032744C"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Istotne postanowienia umowy – załącznik nr 3</w:t>
      </w:r>
    </w:p>
    <w:p w14:paraId="4F0AA557" w14:textId="3928E20D" w:rsidR="00396B26" w:rsidRPr="0084530B" w:rsidRDefault="00076AD8"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 xml:space="preserve">Oświadczenie </w:t>
      </w:r>
      <w:r w:rsidR="00B5456D" w:rsidRPr="0084530B">
        <w:rPr>
          <w:rFonts w:ascii="Arial" w:eastAsia="Times New Roman" w:hAnsi="Arial" w:cs="Arial"/>
          <w:sz w:val="22"/>
          <w:szCs w:val="22"/>
        </w:rPr>
        <w:t xml:space="preserve">dotyczące przesłanek wykluczenia z art. 5k rozporządzenia 833/2014 oraz art. 7 ust. 1 ustawy </w:t>
      </w:r>
      <w:r w:rsidR="0032744C" w:rsidRPr="0084530B">
        <w:rPr>
          <w:rFonts w:ascii="Arial" w:eastAsia="Times New Roman" w:hAnsi="Arial" w:cs="Arial"/>
          <w:sz w:val="22"/>
          <w:szCs w:val="22"/>
        </w:rPr>
        <w:t>o szczególnych</w:t>
      </w:r>
      <w:r w:rsidR="00B5456D" w:rsidRPr="0084530B">
        <w:rPr>
          <w:rFonts w:ascii="Arial" w:eastAsia="Times New Roman" w:hAnsi="Arial" w:cs="Arial"/>
          <w:sz w:val="22"/>
          <w:szCs w:val="22"/>
        </w:rPr>
        <w:t xml:space="preserve"> rozwiązaniach w zakresie przeciwdziałania wspieraniu agresji na Ukrainę oraz służących ochronie bezpieczeństwa narodowego </w:t>
      </w:r>
      <w:r w:rsidRPr="0084530B">
        <w:rPr>
          <w:rFonts w:ascii="Arial" w:eastAsia="Times New Roman" w:hAnsi="Arial" w:cs="Arial"/>
          <w:sz w:val="22"/>
          <w:szCs w:val="22"/>
        </w:rPr>
        <w:t xml:space="preserve">– załącznik </w:t>
      </w:r>
      <w:r w:rsidR="0032744C" w:rsidRPr="0084530B">
        <w:rPr>
          <w:rFonts w:ascii="Arial" w:eastAsia="Times New Roman" w:hAnsi="Arial" w:cs="Arial"/>
          <w:sz w:val="22"/>
          <w:szCs w:val="22"/>
        </w:rPr>
        <w:t>nr 4</w:t>
      </w:r>
    </w:p>
    <w:p w14:paraId="2C2E7664" w14:textId="0AB5E88A" w:rsidR="00B5456D" w:rsidRPr="0084530B" w:rsidRDefault="00B5456D"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Oświadczenie Wykonawcy o przynależności lub braku przynależności do tej samej grupy kapitałowej</w:t>
      </w:r>
      <w:r w:rsidR="000061D5" w:rsidRPr="0084530B">
        <w:rPr>
          <w:rFonts w:ascii="Arial" w:eastAsia="Times New Roman" w:hAnsi="Arial" w:cs="Arial"/>
          <w:sz w:val="22"/>
          <w:szCs w:val="22"/>
        </w:rPr>
        <w:t xml:space="preserve"> – załącznik nr 5</w:t>
      </w:r>
    </w:p>
    <w:p w14:paraId="3F315596" w14:textId="5F681147" w:rsidR="00B5456D" w:rsidRPr="0084530B" w:rsidRDefault="00B5456D"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Oświadczenie Wykonawcy o aktualności informacji zawartych w JEDZ</w:t>
      </w:r>
      <w:r w:rsidR="0032744C" w:rsidRPr="0084530B">
        <w:rPr>
          <w:rFonts w:ascii="Arial" w:eastAsia="Times New Roman" w:hAnsi="Arial" w:cs="Arial"/>
          <w:sz w:val="22"/>
          <w:szCs w:val="22"/>
        </w:rPr>
        <w:t xml:space="preserve"> – załącznik nr 6</w:t>
      </w:r>
    </w:p>
    <w:p w14:paraId="3942A90D" w14:textId="17D1C0DB" w:rsidR="005A69E9" w:rsidRPr="0084530B" w:rsidRDefault="005A69E9"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 xml:space="preserve">Oświadczenie podmiotu udostępniającego zasoby </w:t>
      </w:r>
      <w:r w:rsidR="00D90E06" w:rsidRPr="0084530B">
        <w:rPr>
          <w:rFonts w:ascii="Arial" w:eastAsia="Times New Roman"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Pr="0084530B">
        <w:rPr>
          <w:rFonts w:ascii="Arial" w:eastAsia="Times New Roman" w:hAnsi="Arial" w:cs="Arial"/>
          <w:sz w:val="22"/>
          <w:szCs w:val="22"/>
        </w:rPr>
        <w:t xml:space="preserve">– załącznik nr </w:t>
      </w:r>
      <w:r w:rsidR="0032744C" w:rsidRPr="0084530B">
        <w:rPr>
          <w:rFonts w:ascii="Arial" w:eastAsia="Times New Roman" w:hAnsi="Arial" w:cs="Arial"/>
          <w:sz w:val="22"/>
          <w:szCs w:val="22"/>
        </w:rPr>
        <w:t>7</w:t>
      </w:r>
    </w:p>
    <w:bookmarkEnd w:id="13"/>
    <w:p w14:paraId="53AF92B1" w14:textId="275A9AEF" w:rsidR="00076AD8" w:rsidRPr="0084530B" w:rsidRDefault="001B0275"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Oświadczenie Wykonawców wspólnie ubiegających się o zam</w:t>
      </w:r>
      <w:r w:rsidR="002550C4" w:rsidRPr="0084530B">
        <w:rPr>
          <w:rFonts w:ascii="Arial" w:eastAsia="Times New Roman" w:hAnsi="Arial" w:cs="Arial"/>
          <w:sz w:val="22"/>
          <w:szCs w:val="22"/>
        </w:rPr>
        <w:t>ówienie</w:t>
      </w:r>
      <w:r w:rsidR="00834104" w:rsidRPr="0084530B">
        <w:rPr>
          <w:rFonts w:ascii="Arial" w:eastAsia="Times New Roman" w:hAnsi="Arial" w:cs="Arial"/>
          <w:sz w:val="22"/>
          <w:szCs w:val="22"/>
        </w:rPr>
        <w:t xml:space="preserve"> – załącznik </w:t>
      </w:r>
      <w:r w:rsidR="0032744C" w:rsidRPr="0084530B">
        <w:rPr>
          <w:rFonts w:ascii="Arial" w:eastAsia="Times New Roman" w:hAnsi="Arial" w:cs="Arial"/>
          <w:sz w:val="22"/>
          <w:szCs w:val="22"/>
        </w:rPr>
        <w:t>nr 8</w:t>
      </w:r>
    </w:p>
    <w:p w14:paraId="6A69241A" w14:textId="2D007DBB" w:rsidR="005A69E9" w:rsidRPr="0084530B" w:rsidRDefault="005A69E9"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Zobowiązanie podmiotu udostępniającego zasoby – załącznik nr</w:t>
      </w:r>
      <w:r w:rsidR="0032744C" w:rsidRPr="0084530B">
        <w:rPr>
          <w:rFonts w:ascii="Arial" w:eastAsia="Times New Roman" w:hAnsi="Arial" w:cs="Arial"/>
          <w:sz w:val="22"/>
          <w:szCs w:val="22"/>
        </w:rPr>
        <w:t xml:space="preserve"> 9</w:t>
      </w:r>
    </w:p>
    <w:p w14:paraId="69058A2A" w14:textId="0A57EB75" w:rsidR="0032744C" w:rsidRPr="0084530B" w:rsidRDefault="0032744C"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Wykaz usług – załącznik nr 1</w:t>
      </w:r>
      <w:r w:rsidR="005845B0">
        <w:rPr>
          <w:rFonts w:ascii="Arial" w:eastAsia="Times New Roman" w:hAnsi="Arial" w:cs="Arial"/>
          <w:sz w:val="22"/>
          <w:szCs w:val="22"/>
        </w:rPr>
        <w:t>0</w:t>
      </w:r>
    </w:p>
    <w:p w14:paraId="78D1C338" w14:textId="4CC73441" w:rsidR="0032744C" w:rsidRDefault="0032744C" w:rsidP="00E92D6D">
      <w:pPr>
        <w:numPr>
          <w:ilvl w:val="0"/>
          <w:numId w:val="22"/>
        </w:numPr>
        <w:spacing w:after="0" w:line="276" w:lineRule="auto"/>
        <w:textAlignment w:val="baseline"/>
        <w:rPr>
          <w:rFonts w:ascii="Arial" w:eastAsia="Times New Roman" w:hAnsi="Arial" w:cs="Arial"/>
          <w:sz w:val="22"/>
          <w:szCs w:val="22"/>
        </w:rPr>
      </w:pPr>
      <w:r w:rsidRPr="000C16C8">
        <w:rPr>
          <w:rFonts w:ascii="Arial" w:eastAsia="Times New Roman" w:hAnsi="Arial" w:cs="Arial"/>
          <w:sz w:val="22"/>
          <w:szCs w:val="22"/>
        </w:rPr>
        <w:t xml:space="preserve">Wykaz </w:t>
      </w:r>
      <w:r w:rsidR="002654F8" w:rsidRPr="000C16C8">
        <w:rPr>
          <w:rFonts w:ascii="Arial" w:eastAsia="Times New Roman" w:hAnsi="Arial" w:cs="Arial"/>
          <w:sz w:val="22"/>
          <w:szCs w:val="22"/>
        </w:rPr>
        <w:t>osób</w:t>
      </w:r>
      <w:r w:rsidRPr="000C16C8">
        <w:rPr>
          <w:rFonts w:ascii="Arial" w:eastAsia="Times New Roman" w:hAnsi="Arial" w:cs="Arial"/>
          <w:sz w:val="22"/>
          <w:szCs w:val="22"/>
        </w:rPr>
        <w:t xml:space="preserve"> – załącznik nr 1</w:t>
      </w:r>
      <w:r w:rsidR="005845B0">
        <w:rPr>
          <w:rFonts w:ascii="Arial" w:eastAsia="Times New Roman" w:hAnsi="Arial" w:cs="Arial"/>
          <w:sz w:val="22"/>
          <w:szCs w:val="22"/>
        </w:rPr>
        <w:t>1</w:t>
      </w:r>
    </w:p>
    <w:p w14:paraId="29C281C1" w14:textId="731E5C16" w:rsidR="00914426" w:rsidRPr="000C16C8" w:rsidRDefault="00914426" w:rsidP="00E92D6D">
      <w:pPr>
        <w:numPr>
          <w:ilvl w:val="0"/>
          <w:numId w:val="22"/>
        </w:numPr>
        <w:spacing w:after="0" w:line="276" w:lineRule="auto"/>
        <w:textAlignment w:val="baseline"/>
        <w:rPr>
          <w:rFonts w:ascii="Arial" w:eastAsia="Times New Roman" w:hAnsi="Arial" w:cs="Arial"/>
          <w:sz w:val="22"/>
          <w:szCs w:val="22"/>
        </w:rPr>
      </w:pPr>
      <w:r w:rsidRPr="0084530B">
        <w:rPr>
          <w:rFonts w:ascii="Arial" w:eastAsia="Times New Roman" w:hAnsi="Arial" w:cs="Arial"/>
          <w:sz w:val="22"/>
          <w:szCs w:val="22"/>
        </w:rPr>
        <w:t>JEDZ – załącznik nr 1</w:t>
      </w:r>
      <w:r w:rsidR="005845B0">
        <w:rPr>
          <w:rFonts w:ascii="Arial" w:eastAsia="Times New Roman" w:hAnsi="Arial" w:cs="Arial"/>
          <w:sz w:val="22"/>
          <w:szCs w:val="22"/>
        </w:rPr>
        <w:t>2</w:t>
      </w:r>
    </w:p>
    <w:p w14:paraId="3FA6F8BC" w14:textId="04E2D51D" w:rsidR="00955F4E" w:rsidRDefault="00955F4E" w:rsidP="008825A5">
      <w:pPr>
        <w:rPr>
          <w:rFonts w:ascii="Arial" w:hAnsi="Arial" w:cs="Arial"/>
          <w:sz w:val="22"/>
          <w:szCs w:val="22"/>
        </w:rPr>
      </w:pPr>
    </w:p>
    <w:p w14:paraId="780A4243" w14:textId="77777777" w:rsidR="00E612FD" w:rsidRPr="000C16C8" w:rsidRDefault="00E612FD" w:rsidP="008825A5">
      <w:pPr>
        <w:rPr>
          <w:rFonts w:ascii="Arial" w:hAnsi="Arial" w:cs="Arial"/>
          <w:sz w:val="22"/>
          <w:szCs w:val="22"/>
        </w:rPr>
      </w:pPr>
    </w:p>
    <w:sectPr w:rsidR="00E612FD" w:rsidRPr="000C16C8" w:rsidSect="00F30CFE">
      <w:footerReference w:type="default" r:id="rId51"/>
      <w:headerReference w:type="first" r:id="rId52"/>
      <w:pgSz w:w="11906" w:h="16838"/>
      <w:pgMar w:top="851" w:right="1134" w:bottom="73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4AFF5" w14:textId="77777777" w:rsidR="00292969" w:rsidRDefault="00292969" w:rsidP="00AB406B">
      <w:pPr>
        <w:spacing w:after="0" w:line="240" w:lineRule="auto"/>
      </w:pPr>
      <w:r>
        <w:separator/>
      </w:r>
    </w:p>
  </w:endnote>
  <w:endnote w:type="continuationSeparator" w:id="0">
    <w:p w14:paraId="0A0F2335" w14:textId="77777777" w:rsidR="00292969" w:rsidRDefault="00292969" w:rsidP="00AB406B">
      <w:pPr>
        <w:spacing w:after="0" w:line="240" w:lineRule="auto"/>
      </w:pPr>
      <w:r>
        <w:continuationSeparator/>
      </w:r>
    </w:p>
  </w:endnote>
  <w:endnote w:type="continuationNotice" w:id="1">
    <w:p w14:paraId="3371B2D2" w14:textId="77777777" w:rsidR="00292969" w:rsidRDefault="00292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595970"/>
      <w:docPartObj>
        <w:docPartGallery w:val="Page Numbers (Bottom of Page)"/>
        <w:docPartUnique/>
      </w:docPartObj>
    </w:sdtPr>
    <w:sdtEndPr>
      <w:rPr>
        <w:rFonts w:ascii="Arial" w:hAnsi="Arial" w:cs="Arial"/>
        <w:sz w:val="18"/>
        <w:szCs w:val="18"/>
      </w:rPr>
    </w:sdtEndPr>
    <w:sdtContent>
      <w:p w14:paraId="1F5AB0DF" w14:textId="4368C3B2" w:rsidR="00AB406B" w:rsidRPr="000F5374" w:rsidRDefault="00AB406B" w:rsidP="00AB406B">
        <w:pPr>
          <w:pStyle w:val="Stopka"/>
          <w:jc w:val="right"/>
          <w:rPr>
            <w:rFonts w:ascii="Arial" w:hAnsi="Arial" w:cs="Arial"/>
            <w:sz w:val="18"/>
            <w:szCs w:val="18"/>
          </w:rPr>
        </w:pPr>
        <w:r w:rsidRPr="000F5374">
          <w:rPr>
            <w:rFonts w:ascii="Arial" w:hAnsi="Arial" w:cs="Arial"/>
            <w:sz w:val="18"/>
            <w:szCs w:val="18"/>
          </w:rPr>
          <w:fldChar w:fldCharType="begin"/>
        </w:r>
        <w:r w:rsidRPr="000F5374">
          <w:rPr>
            <w:rFonts w:ascii="Arial" w:hAnsi="Arial" w:cs="Arial"/>
            <w:sz w:val="18"/>
            <w:szCs w:val="18"/>
          </w:rPr>
          <w:instrText>PAGE   \* MERGEFORMAT</w:instrText>
        </w:r>
        <w:r w:rsidRPr="000F5374">
          <w:rPr>
            <w:rFonts w:ascii="Arial" w:hAnsi="Arial" w:cs="Arial"/>
            <w:sz w:val="18"/>
            <w:szCs w:val="18"/>
          </w:rPr>
          <w:fldChar w:fldCharType="separate"/>
        </w:r>
        <w:r w:rsidRPr="000F5374">
          <w:rPr>
            <w:rFonts w:ascii="Arial" w:hAnsi="Arial" w:cs="Arial"/>
            <w:sz w:val="18"/>
            <w:szCs w:val="18"/>
          </w:rPr>
          <w:t>2</w:t>
        </w:r>
        <w:r w:rsidRPr="000F537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58DAD" w14:textId="77777777" w:rsidR="00292969" w:rsidRDefault="00292969" w:rsidP="00AB406B">
      <w:pPr>
        <w:spacing w:after="0" w:line="240" w:lineRule="auto"/>
      </w:pPr>
      <w:r>
        <w:separator/>
      </w:r>
    </w:p>
  </w:footnote>
  <w:footnote w:type="continuationSeparator" w:id="0">
    <w:p w14:paraId="1CE029AD" w14:textId="77777777" w:rsidR="00292969" w:rsidRDefault="00292969" w:rsidP="00AB406B">
      <w:pPr>
        <w:spacing w:after="0" w:line="240" w:lineRule="auto"/>
      </w:pPr>
      <w:r>
        <w:continuationSeparator/>
      </w:r>
    </w:p>
  </w:footnote>
  <w:footnote w:type="continuationNotice" w:id="1">
    <w:p w14:paraId="7703BD5A" w14:textId="77777777" w:rsidR="00292969" w:rsidRDefault="00292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5770" w14:textId="77777777" w:rsidR="000C16C8" w:rsidRDefault="000C16C8" w:rsidP="000C16C8">
    <w:pPr>
      <w:pStyle w:val="Nagwek"/>
      <w:jc w:val="center"/>
    </w:pPr>
    <w:r>
      <w:rPr>
        <w:noProof/>
        <w:lang w:eastAsia="pl-PL"/>
      </w:rPr>
      <w:drawing>
        <wp:inline distT="0" distB="0" distL="0" distR="0" wp14:anchorId="71015A99" wp14:editId="5BFD8389">
          <wp:extent cx="5753100" cy="809625"/>
          <wp:effectExtent l="0" t="0" r="0" b="9525"/>
          <wp:docPr id="1196376971" name="Obraz 119637697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p w14:paraId="373A3666" w14:textId="77777777" w:rsidR="00C01058" w:rsidRDefault="00C01058" w:rsidP="00C01058">
    <w:pP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81BC7"/>
    <w:multiLevelType w:val="multilevel"/>
    <w:tmpl w:val="A06611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 w15:restartNumberingAfterBreak="0">
    <w:nsid w:val="045D080D"/>
    <w:multiLevelType w:val="multilevel"/>
    <w:tmpl w:val="1C0AF6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66540F"/>
    <w:multiLevelType w:val="hybridMultilevel"/>
    <w:tmpl w:val="F9AE24CC"/>
    <w:lvl w:ilvl="0" w:tplc="D0FE33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751191"/>
    <w:multiLevelType w:val="hybridMultilevel"/>
    <w:tmpl w:val="1DC45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28377D"/>
    <w:multiLevelType w:val="hybridMultilevel"/>
    <w:tmpl w:val="66C405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121A80"/>
    <w:multiLevelType w:val="hybridMultilevel"/>
    <w:tmpl w:val="F230CB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A4481"/>
    <w:multiLevelType w:val="hybridMultilevel"/>
    <w:tmpl w:val="A47489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932B92"/>
    <w:multiLevelType w:val="multilevel"/>
    <w:tmpl w:val="77684692"/>
    <w:lvl w:ilvl="0">
      <w:start w:val="2"/>
      <w:numFmt w:val="decimal"/>
      <w:lvlText w:val="%1."/>
      <w:lvlJc w:val="left"/>
      <w:pPr>
        <w:ind w:left="360" w:hanging="36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504" w:hanging="1800"/>
      </w:pPr>
      <w:rPr>
        <w:rFonts w:hint="default"/>
      </w:rPr>
    </w:lvl>
  </w:abstractNum>
  <w:abstractNum w:abstractNumId="15" w15:restartNumberingAfterBreak="0">
    <w:nsid w:val="1C977E4E"/>
    <w:multiLevelType w:val="hybridMultilevel"/>
    <w:tmpl w:val="BEC4F3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7"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DD6169"/>
    <w:multiLevelType w:val="hybridMultilevel"/>
    <w:tmpl w:val="911691C6"/>
    <w:lvl w:ilvl="0" w:tplc="F0E40F4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9" w15:restartNumberingAfterBreak="0">
    <w:nsid w:val="249B0E76"/>
    <w:multiLevelType w:val="multilevel"/>
    <w:tmpl w:val="0B9EEE5A"/>
    <w:lvl w:ilvl="0">
      <w:start w:val="1"/>
      <w:numFmt w:val="decimal"/>
      <w:lvlText w:val="%1."/>
      <w:lvlJc w:val="left"/>
      <w:pPr>
        <w:tabs>
          <w:tab w:val="num" w:pos="0"/>
        </w:tabs>
        <w:ind w:left="1080" w:hanging="360"/>
      </w:pPr>
      <w:rPr>
        <w:b w:val="0"/>
        <w:strike w:val="0"/>
        <w:dstrike w:val="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60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400" w:hanging="1080"/>
      </w:pPr>
    </w:lvl>
    <w:lvl w:ilvl="6">
      <w:start w:val="1"/>
      <w:numFmt w:val="decimal"/>
      <w:lvlText w:val="%1.%2.%3.%4.%5.%6.%7."/>
      <w:lvlJc w:val="left"/>
      <w:pPr>
        <w:tabs>
          <w:tab w:val="num" w:pos="0"/>
        </w:tabs>
        <w:ind w:left="648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280" w:hanging="1800"/>
      </w:pPr>
    </w:lvl>
  </w:abstractNum>
  <w:abstractNum w:abstractNumId="20" w15:restartNumberingAfterBreak="0">
    <w:nsid w:val="27E00662"/>
    <w:multiLevelType w:val="hybridMultilevel"/>
    <w:tmpl w:val="A868389A"/>
    <w:lvl w:ilvl="0" w:tplc="D4FEA5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0C7878"/>
    <w:multiLevelType w:val="hybridMultilevel"/>
    <w:tmpl w:val="112C1AF6"/>
    <w:lvl w:ilvl="0" w:tplc="AD6480B6">
      <w:start w:val="5"/>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963AF"/>
    <w:multiLevelType w:val="multilevel"/>
    <w:tmpl w:val="E2BCEA0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17B67AB"/>
    <w:multiLevelType w:val="multilevel"/>
    <w:tmpl w:val="CF70B60C"/>
    <w:lvl w:ilvl="0">
      <w:start w:val="1"/>
      <w:numFmt w:val="decimal"/>
      <w:lvlText w:val="%1)"/>
      <w:lvlJc w:val="left"/>
      <w:pPr>
        <w:tabs>
          <w:tab w:val="num" w:pos="0"/>
        </w:tabs>
        <w:ind w:left="1093"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2533" w:hanging="180"/>
      </w:pPr>
    </w:lvl>
    <w:lvl w:ilvl="3">
      <w:start w:val="1"/>
      <w:numFmt w:val="decimal"/>
      <w:lvlText w:val="%4."/>
      <w:lvlJc w:val="left"/>
      <w:pPr>
        <w:tabs>
          <w:tab w:val="num" w:pos="0"/>
        </w:tabs>
        <w:ind w:left="3253" w:hanging="360"/>
      </w:pPr>
    </w:lvl>
    <w:lvl w:ilvl="4">
      <w:start w:val="1"/>
      <w:numFmt w:val="lowerLetter"/>
      <w:lvlText w:val="%5."/>
      <w:lvlJc w:val="left"/>
      <w:pPr>
        <w:tabs>
          <w:tab w:val="num" w:pos="0"/>
        </w:tabs>
        <w:ind w:left="3973" w:hanging="360"/>
      </w:pPr>
    </w:lvl>
    <w:lvl w:ilvl="5">
      <w:start w:val="1"/>
      <w:numFmt w:val="lowerRoman"/>
      <w:lvlText w:val="%6."/>
      <w:lvlJc w:val="right"/>
      <w:pPr>
        <w:tabs>
          <w:tab w:val="num" w:pos="0"/>
        </w:tabs>
        <w:ind w:left="4693" w:hanging="180"/>
      </w:pPr>
    </w:lvl>
    <w:lvl w:ilvl="6">
      <w:start w:val="1"/>
      <w:numFmt w:val="decimal"/>
      <w:lvlText w:val="%7."/>
      <w:lvlJc w:val="left"/>
      <w:pPr>
        <w:tabs>
          <w:tab w:val="num" w:pos="0"/>
        </w:tabs>
        <w:ind w:left="5413" w:hanging="360"/>
      </w:pPr>
    </w:lvl>
    <w:lvl w:ilvl="7">
      <w:start w:val="1"/>
      <w:numFmt w:val="lowerLetter"/>
      <w:lvlText w:val="%8."/>
      <w:lvlJc w:val="left"/>
      <w:pPr>
        <w:tabs>
          <w:tab w:val="num" w:pos="0"/>
        </w:tabs>
        <w:ind w:left="6133" w:hanging="360"/>
      </w:pPr>
    </w:lvl>
    <w:lvl w:ilvl="8">
      <w:start w:val="1"/>
      <w:numFmt w:val="lowerRoman"/>
      <w:lvlText w:val="%9."/>
      <w:lvlJc w:val="right"/>
      <w:pPr>
        <w:tabs>
          <w:tab w:val="num" w:pos="0"/>
        </w:tabs>
        <w:ind w:left="6853" w:hanging="180"/>
      </w:pPr>
    </w:lvl>
  </w:abstractNum>
  <w:abstractNum w:abstractNumId="26"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8"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9" w15:restartNumberingAfterBreak="0">
    <w:nsid w:val="3784042E"/>
    <w:multiLevelType w:val="multilevel"/>
    <w:tmpl w:val="FCBEBBD8"/>
    <w:lvl w:ilvl="0">
      <w:start w:val="1"/>
      <w:numFmt w:val="decimal"/>
      <w:lvlText w:val="%1."/>
      <w:lvlJc w:val="left"/>
      <w:pPr>
        <w:tabs>
          <w:tab w:val="num" w:pos="720"/>
        </w:tabs>
        <w:ind w:left="720" w:hanging="360"/>
      </w:pPr>
      <w:rPr>
        <w:i w:val="0"/>
        <w:i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BD171DD"/>
    <w:multiLevelType w:val="multilevel"/>
    <w:tmpl w:val="07FA64F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080" w:hanging="360"/>
      </w:pPr>
      <w:rPr>
        <w:b w:val="0"/>
        <w:strike w:val="0"/>
        <w:dstrike w:val="0"/>
        <w:color w:val="auto"/>
        <w:u w:val="none"/>
      </w:rPr>
    </w:lvl>
    <w:lvl w:ilvl="2">
      <w:start w:val="1"/>
      <w:numFmt w:val="decimal"/>
      <w:lvlText w:val="%1.%2.%3."/>
      <w:lvlJc w:val="left"/>
      <w:pPr>
        <w:tabs>
          <w:tab w:val="num" w:pos="0"/>
        </w:tabs>
        <w:ind w:left="1800" w:hanging="720"/>
      </w:pPr>
      <w:rPr>
        <w:b w:val="0"/>
        <w:color w:val="auto"/>
        <w:u w:val="none"/>
      </w:rPr>
    </w:lvl>
    <w:lvl w:ilvl="3">
      <w:start w:val="1"/>
      <w:numFmt w:val="decimal"/>
      <w:lvlText w:val="%1.%2.%3.%4."/>
      <w:lvlJc w:val="left"/>
      <w:pPr>
        <w:tabs>
          <w:tab w:val="num" w:pos="0"/>
        </w:tabs>
        <w:ind w:left="2160" w:hanging="720"/>
      </w:pPr>
      <w:rPr>
        <w:b/>
        <w:color w:val="339966"/>
        <w:u w:val="single"/>
      </w:rPr>
    </w:lvl>
    <w:lvl w:ilvl="4">
      <w:start w:val="1"/>
      <w:numFmt w:val="decimal"/>
      <w:lvlText w:val="%1.%2.%3.%4.%5."/>
      <w:lvlJc w:val="left"/>
      <w:pPr>
        <w:tabs>
          <w:tab w:val="num" w:pos="0"/>
        </w:tabs>
        <w:ind w:left="2880" w:hanging="1080"/>
      </w:pPr>
      <w:rPr>
        <w:b/>
        <w:color w:val="339966"/>
        <w:u w:val="single"/>
      </w:rPr>
    </w:lvl>
    <w:lvl w:ilvl="5">
      <w:start w:val="1"/>
      <w:numFmt w:val="decimal"/>
      <w:lvlText w:val="%1.%2.%3.%4.%5.%6."/>
      <w:lvlJc w:val="left"/>
      <w:pPr>
        <w:tabs>
          <w:tab w:val="num" w:pos="0"/>
        </w:tabs>
        <w:ind w:left="3240" w:hanging="1080"/>
      </w:pPr>
      <w:rPr>
        <w:b/>
        <w:color w:val="339966"/>
        <w:u w:val="single"/>
      </w:rPr>
    </w:lvl>
    <w:lvl w:ilvl="6">
      <w:start w:val="1"/>
      <w:numFmt w:val="decimal"/>
      <w:lvlText w:val="%1.%2.%3.%4.%5.%6.%7."/>
      <w:lvlJc w:val="left"/>
      <w:pPr>
        <w:tabs>
          <w:tab w:val="num" w:pos="0"/>
        </w:tabs>
        <w:ind w:left="3960" w:hanging="1440"/>
      </w:pPr>
      <w:rPr>
        <w:b/>
        <w:color w:val="339966"/>
        <w:u w:val="single"/>
      </w:rPr>
    </w:lvl>
    <w:lvl w:ilvl="7">
      <w:start w:val="1"/>
      <w:numFmt w:val="decimal"/>
      <w:lvlText w:val="%1.%2.%3.%4.%5.%6.%7.%8."/>
      <w:lvlJc w:val="left"/>
      <w:pPr>
        <w:tabs>
          <w:tab w:val="num" w:pos="0"/>
        </w:tabs>
        <w:ind w:left="4320" w:hanging="1440"/>
      </w:pPr>
      <w:rPr>
        <w:b/>
        <w:color w:val="339966"/>
        <w:u w:val="single"/>
      </w:rPr>
    </w:lvl>
    <w:lvl w:ilvl="8">
      <w:start w:val="1"/>
      <w:numFmt w:val="decimal"/>
      <w:lvlText w:val="%1.%2.%3.%4.%5.%6.%7.%8.%9."/>
      <w:lvlJc w:val="left"/>
      <w:pPr>
        <w:tabs>
          <w:tab w:val="num" w:pos="0"/>
        </w:tabs>
        <w:ind w:left="5040" w:hanging="1800"/>
      </w:pPr>
      <w:rPr>
        <w:b/>
        <w:color w:val="339966"/>
        <w:u w:val="single"/>
      </w:rPr>
    </w:lvl>
  </w:abstractNum>
  <w:abstractNum w:abstractNumId="32"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C507DB8"/>
    <w:multiLevelType w:val="multilevel"/>
    <w:tmpl w:val="77AEB56A"/>
    <w:lvl w:ilvl="0">
      <w:start w:val="1"/>
      <w:numFmt w:val="decimal"/>
      <w:lvlText w:val="%1)"/>
      <w:lvlJc w:val="left"/>
      <w:pPr>
        <w:ind w:left="360" w:hanging="360"/>
      </w:pPr>
      <w:rPr>
        <w:rFonts w:hint="default"/>
      </w:rPr>
    </w:lvl>
    <w:lvl w:ilvl="1">
      <w:start w:val="1"/>
      <w:numFmt w:val="decimal"/>
      <w:lvlText w:val="%2)"/>
      <w:lvlJc w:val="left"/>
      <w:pPr>
        <w:tabs>
          <w:tab w:val="num" w:pos="-284"/>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3FDD53E0"/>
    <w:multiLevelType w:val="hybridMultilevel"/>
    <w:tmpl w:val="077ED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338024D"/>
    <w:multiLevelType w:val="multilevel"/>
    <w:tmpl w:val="E9FAC76A"/>
    <w:lvl w:ilvl="0">
      <w:start w:val="1"/>
      <w:numFmt w:val="decimal"/>
      <w:lvlText w:val="%1."/>
      <w:lvlJc w:val="left"/>
      <w:pPr>
        <w:ind w:left="644" w:hanging="360"/>
      </w:pPr>
      <w:rPr>
        <w:rFonts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7" w15:restartNumberingAfterBreak="0">
    <w:nsid w:val="45F34903"/>
    <w:multiLevelType w:val="multilevel"/>
    <w:tmpl w:val="3BC69E5E"/>
    <w:lvl w:ilvl="0">
      <w:start w:val="1"/>
      <w:numFmt w:val="decimal"/>
      <w:lvlText w:val="%1."/>
      <w:lvlJc w:val="left"/>
      <w:pPr>
        <w:tabs>
          <w:tab w:val="num" w:pos="0"/>
        </w:tabs>
        <w:ind w:left="1453" w:hanging="360"/>
      </w:pPr>
      <w:rPr>
        <w:sz w:val="22"/>
        <w:szCs w:val="22"/>
      </w:r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38" w15:restartNumberingAfterBreak="0">
    <w:nsid w:val="469D4107"/>
    <w:multiLevelType w:val="hybridMultilevel"/>
    <w:tmpl w:val="C95C54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8E4203C"/>
    <w:multiLevelType w:val="hybridMultilevel"/>
    <w:tmpl w:val="18AAA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B525BF0"/>
    <w:multiLevelType w:val="hybridMultilevel"/>
    <w:tmpl w:val="1A8EFFBC"/>
    <w:lvl w:ilvl="0" w:tplc="7F5417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43" w15:restartNumberingAfterBreak="0">
    <w:nsid w:val="4EF6024D"/>
    <w:multiLevelType w:val="multilevel"/>
    <w:tmpl w:val="FB6872C4"/>
    <w:lvl w:ilvl="0">
      <w:start w:val="1"/>
      <w:numFmt w:val="lowerLetter"/>
      <w:lvlText w:val="%1)"/>
      <w:lvlJc w:val="left"/>
      <w:pPr>
        <w:tabs>
          <w:tab w:val="num" w:pos="0"/>
        </w:tabs>
        <w:ind w:left="1466" w:hanging="360"/>
      </w:pPr>
      <w:rPr>
        <w:rFonts w:ascii="Arial" w:hAnsi="Arial" w:cs="Arial"/>
        <w:sz w:val="20"/>
        <w:szCs w:val="20"/>
      </w:r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44"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572B5C"/>
    <w:multiLevelType w:val="multilevel"/>
    <w:tmpl w:val="DE7E4AF4"/>
    <w:lvl w:ilvl="0">
      <w:start w:val="1"/>
      <w:numFmt w:val="decimal"/>
      <w:lvlText w:val="%1."/>
      <w:lvlJc w:val="left"/>
      <w:pPr>
        <w:tabs>
          <w:tab w:val="num" w:pos="0"/>
        </w:tabs>
        <w:ind w:left="644" w:hanging="360"/>
      </w:pPr>
      <w:rPr>
        <w:rFonts w:ascii="Arial" w:eastAsiaTheme="minorEastAsia" w:hAnsi="Arial" w:cs="Arial"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47"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D17C1C"/>
    <w:multiLevelType w:val="multilevel"/>
    <w:tmpl w:val="44E8EEE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0" w15:restartNumberingAfterBreak="0">
    <w:nsid w:val="5F85326F"/>
    <w:multiLevelType w:val="hybridMultilevel"/>
    <w:tmpl w:val="6B32C842"/>
    <w:lvl w:ilvl="0" w:tplc="034242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FF61D70"/>
    <w:multiLevelType w:val="multilevel"/>
    <w:tmpl w:val="F1C4B200"/>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2"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3" w15:restartNumberingAfterBreak="0">
    <w:nsid w:val="648A4C98"/>
    <w:multiLevelType w:val="multilevel"/>
    <w:tmpl w:val="BBAE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0D5989"/>
    <w:multiLevelType w:val="hybridMultilevel"/>
    <w:tmpl w:val="390A9112"/>
    <w:lvl w:ilvl="0" w:tplc="DAA229D6">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E85D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7F2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6CF84">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82654">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02B8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14C2">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899D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A196C">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6701CF2"/>
    <w:multiLevelType w:val="multilevel"/>
    <w:tmpl w:val="81D09BAA"/>
    <w:lvl w:ilvl="0">
      <w:start w:val="1"/>
      <w:numFmt w:val="decimal"/>
      <w:lvlText w:val="%1."/>
      <w:lvlJc w:val="left"/>
      <w:pPr>
        <w:tabs>
          <w:tab w:val="num" w:pos="-219"/>
        </w:tabs>
        <w:ind w:left="501" w:hanging="360"/>
      </w:pPr>
      <w:rPr>
        <w:rFonts w:ascii="Arial" w:eastAsia="Times New Roman" w:hAnsi="Arial" w:cs="Arial" w:hint="default"/>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56" w15:restartNumberingAfterBreak="0">
    <w:nsid w:val="677C4736"/>
    <w:multiLevelType w:val="multilevel"/>
    <w:tmpl w:val="6D7A5AF0"/>
    <w:lvl w:ilvl="0">
      <w:start w:val="1"/>
      <w:numFmt w:val="lowerLetter"/>
      <w:lvlText w:val="%1)"/>
      <w:lvlJc w:val="left"/>
      <w:pPr>
        <w:tabs>
          <w:tab w:val="num" w:pos="0"/>
        </w:tabs>
        <w:ind w:left="1466" w:hanging="360"/>
      </w:p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57"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F3F61"/>
    <w:multiLevelType w:val="multilevel"/>
    <w:tmpl w:val="9AE85DD0"/>
    <w:lvl w:ilvl="0">
      <w:start w:val="1"/>
      <w:numFmt w:val="decimal"/>
      <w:lvlText w:val="%1."/>
      <w:lvlJc w:val="left"/>
      <w:pPr>
        <w:tabs>
          <w:tab w:val="num" w:pos="0"/>
        </w:tabs>
        <w:ind w:left="644" w:hanging="360"/>
      </w:pPr>
      <w:rPr>
        <w:b w:val="0"/>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9" w15:restartNumberingAfterBreak="0">
    <w:nsid w:val="6CF662E3"/>
    <w:multiLevelType w:val="multilevel"/>
    <w:tmpl w:val="D8DC233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0"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62" w15:restartNumberingAfterBreak="0">
    <w:nsid w:val="6FC10581"/>
    <w:multiLevelType w:val="hybridMultilevel"/>
    <w:tmpl w:val="6CD232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63" w15:restartNumberingAfterBreak="0">
    <w:nsid w:val="71A81588"/>
    <w:multiLevelType w:val="hybridMultilevel"/>
    <w:tmpl w:val="5F3855A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76B84B48"/>
    <w:multiLevelType w:val="hybridMultilevel"/>
    <w:tmpl w:val="66C40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FD2878"/>
    <w:multiLevelType w:val="multilevel"/>
    <w:tmpl w:val="7D1CF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77611015"/>
    <w:multiLevelType w:val="hybridMultilevel"/>
    <w:tmpl w:val="0366C4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7EA0F06"/>
    <w:multiLevelType w:val="hybridMultilevel"/>
    <w:tmpl w:val="9418D738"/>
    <w:lvl w:ilvl="0" w:tplc="D7A2F194">
      <w:start w:val="1"/>
      <w:numFmt w:val="decimal"/>
      <w:lvlText w:val="%1."/>
      <w:lvlJc w:val="left"/>
      <w:pPr>
        <w:ind w:left="720" w:hanging="360"/>
      </w:pPr>
      <w:rPr>
        <w:rFonts w:hint="default"/>
        <w:color w:val="auto"/>
      </w:rPr>
    </w:lvl>
    <w:lvl w:ilvl="1" w:tplc="29560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D50D97"/>
    <w:multiLevelType w:val="multilevel"/>
    <w:tmpl w:val="140A2738"/>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71"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45"/>
  </w:num>
  <w:num w:numId="2" w16cid:durableId="1857110160">
    <w:abstractNumId w:val="13"/>
  </w:num>
  <w:num w:numId="3" w16cid:durableId="638069057">
    <w:abstractNumId w:val="69"/>
  </w:num>
  <w:num w:numId="4" w16cid:durableId="1885673553">
    <w:abstractNumId w:val="60"/>
  </w:num>
  <w:num w:numId="5" w16cid:durableId="1431511386">
    <w:abstractNumId w:val="55"/>
  </w:num>
  <w:num w:numId="6" w16cid:durableId="629823066">
    <w:abstractNumId w:val="57"/>
  </w:num>
  <w:num w:numId="7" w16cid:durableId="816144737">
    <w:abstractNumId w:val="7"/>
  </w:num>
  <w:num w:numId="8" w16cid:durableId="1525285322">
    <w:abstractNumId w:val="46"/>
  </w:num>
  <w:num w:numId="9" w16cid:durableId="520626088">
    <w:abstractNumId w:val="65"/>
  </w:num>
  <w:num w:numId="10" w16cid:durableId="877396376">
    <w:abstractNumId w:val="35"/>
  </w:num>
  <w:num w:numId="11" w16cid:durableId="1271663139">
    <w:abstractNumId w:val="32"/>
  </w:num>
  <w:num w:numId="12" w16cid:durableId="588471074">
    <w:abstractNumId w:val="42"/>
  </w:num>
  <w:num w:numId="13" w16cid:durableId="1276404748">
    <w:abstractNumId w:val="9"/>
  </w:num>
  <w:num w:numId="14" w16cid:durableId="642545969">
    <w:abstractNumId w:val="58"/>
  </w:num>
  <w:num w:numId="15" w16cid:durableId="1131941613">
    <w:abstractNumId w:val="28"/>
  </w:num>
  <w:num w:numId="16" w16cid:durableId="1084573233">
    <w:abstractNumId w:val="27"/>
  </w:num>
  <w:num w:numId="17" w16cid:durableId="1004014985">
    <w:abstractNumId w:val="22"/>
  </w:num>
  <w:num w:numId="18" w16cid:durableId="1896817022">
    <w:abstractNumId w:val="8"/>
    <w:lvlOverride w:ilvl="0">
      <w:lvl w:ilvl="0">
        <w:numFmt w:val="decimal"/>
        <w:lvlText w:val="%1."/>
        <w:lvlJc w:val="left"/>
      </w:lvl>
    </w:lvlOverride>
  </w:num>
  <w:num w:numId="19" w16cid:durableId="1283073417">
    <w:abstractNumId w:val="17"/>
    <w:lvlOverride w:ilvl="0">
      <w:lvl w:ilvl="0">
        <w:numFmt w:val="decimal"/>
        <w:lvlText w:val="%1."/>
        <w:lvlJc w:val="left"/>
      </w:lvl>
    </w:lvlOverride>
  </w:num>
  <w:num w:numId="20" w16cid:durableId="814569064">
    <w:abstractNumId w:val="61"/>
  </w:num>
  <w:num w:numId="21" w16cid:durableId="206182576">
    <w:abstractNumId w:val="52"/>
  </w:num>
  <w:num w:numId="22" w16cid:durableId="1451047109">
    <w:abstractNumId w:val="47"/>
  </w:num>
  <w:num w:numId="23" w16cid:durableId="11193757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731198">
    <w:abstractNumId w:val="6"/>
  </w:num>
  <w:num w:numId="25" w16cid:durableId="599997195">
    <w:abstractNumId w:val="0"/>
  </w:num>
  <w:num w:numId="26" w16cid:durableId="970280350">
    <w:abstractNumId w:val="26"/>
  </w:num>
  <w:num w:numId="27" w16cid:durableId="1755085924">
    <w:abstractNumId w:val="30"/>
  </w:num>
  <w:num w:numId="28" w16cid:durableId="1691292926">
    <w:abstractNumId w:val="2"/>
  </w:num>
  <w:num w:numId="29" w16cid:durableId="518927807">
    <w:abstractNumId w:val="16"/>
  </w:num>
  <w:num w:numId="30" w16cid:durableId="764347884">
    <w:abstractNumId w:val="48"/>
  </w:num>
  <w:num w:numId="31" w16cid:durableId="1137718733">
    <w:abstractNumId w:val="40"/>
  </w:num>
  <w:num w:numId="32" w16cid:durableId="1309281411">
    <w:abstractNumId w:val="71"/>
  </w:num>
  <w:num w:numId="33" w16cid:durableId="30343564">
    <w:abstractNumId w:val="44"/>
  </w:num>
  <w:num w:numId="34" w16cid:durableId="332875071">
    <w:abstractNumId w:val="64"/>
  </w:num>
  <w:num w:numId="35" w16cid:durableId="1724019956">
    <w:abstractNumId w:val="49"/>
    <w:lvlOverride w:ilvl="0">
      <w:startOverride w:val="1"/>
    </w:lvlOverride>
  </w:num>
  <w:num w:numId="36" w16cid:durableId="364527067">
    <w:abstractNumId w:val="49"/>
  </w:num>
  <w:num w:numId="37" w16cid:durableId="1504782566">
    <w:abstractNumId w:val="70"/>
    <w:lvlOverride w:ilvl="0">
      <w:startOverride w:val="1"/>
    </w:lvlOverride>
  </w:num>
  <w:num w:numId="38" w16cid:durableId="724794943">
    <w:abstractNumId w:val="70"/>
  </w:num>
  <w:num w:numId="39" w16cid:durableId="624241883">
    <w:abstractNumId w:val="51"/>
  </w:num>
  <w:num w:numId="40" w16cid:durableId="95366775">
    <w:abstractNumId w:val="59"/>
  </w:num>
  <w:num w:numId="41" w16cid:durableId="1821652497">
    <w:abstractNumId w:val="14"/>
  </w:num>
  <w:num w:numId="42" w16cid:durableId="1696808347">
    <w:abstractNumId w:val="19"/>
  </w:num>
  <w:num w:numId="43" w16cid:durableId="110051913">
    <w:abstractNumId w:val="31"/>
  </w:num>
  <w:num w:numId="44" w16cid:durableId="192233881">
    <w:abstractNumId w:val="25"/>
  </w:num>
  <w:num w:numId="45" w16cid:durableId="975910955">
    <w:abstractNumId w:val="56"/>
  </w:num>
  <w:num w:numId="46" w16cid:durableId="722481874">
    <w:abstractNumId w:val="43"/>
  </w:num>
  <w:num w:numId="47" w16cid:durableId="1835489466">
    <w:abstractNumId w:val="3"/>
  </w:num>
  <w:num w:numId="48" w16cid:durableId="856384156">
    <w:abstractNumId w:val="24"/>
  </w:num>
  <w:num w:numId="49" w16cid:durableId="1905876285">
    <w:abstractNumId w:val="67"/>
  </w:num>
  <w:num w:numId="50" w16cid:durableId="1552112970">
    <w:abstractNumId w:val="37"/>
  </w:num>
  <w:num w:numId="51" w16cid:durableId="1260917550">
    <w:abstractNumId w:val="68"/>
  </w:num>
  <w:num w:numId="52" w16cid:durableId="1596018246">
    <w:abstractNumId w:val="12"/>
  </w:num>
  <w:num w:numId="53" w16cid:durableId="1645626255">
    <w:abstractNumId w:val="4"/>
  </w:num>
  <w:num w:numId="54" w16cid:durableId="901986971">
    <w:abstractNumId w:val="50"/>
  </w:num>
  <w:num w:numId="55" w16cid:durableId="1238593820">
    <w:abstractNumId w:val="23"/>
  </w:num>
  <w:num w:numId="56" w16cid:durableId="982392569">
    <w:abstractNumId w:val="15"/>
  </w:num>
  <w:num w:numId="57" w16cid:durableId="752047602">
    <w:abstractNumId w:val="62"/>
  </w:num>
  <w:num w:numId="58" w16cid:durableId="222375665">
    <w:abstractNumId w:val="54"/>
  </w:num>
  <w:num w:numId="59" w16cid:durableId="950431372">
    <w:abstractNumId w:val="11"/>
  </w:num>
  <w:num w:numId="60" w16cid:durableId="1143354891">
    <w:abstractNumId w:val="5"/>
  </w:num>
  <w:num w:numId="61" w16cid:durableId="1153377303">
    <w:abstractNumId w:val="63"/>
  </w:num>
  <w:num w:numId="62" w16cid:durableId="1067608265">
    <w:abstractNumId w:val="29"/>
  </w:num>
  <w:num w:numId="63" w16cid:durableId="1963993290">
    <w:abstractNumId w:val="34"/>
  </w:num>
  <w:num w:numId="64" w16cid:durableId="1073311048">
    <w:abstractNumId w:val="66"/>
  </w:num>
  <w:num w:numId="65" w16cid:durableId="1990791300">
    <w:abstractNumId w:val="10"/>
  </w:num>
  <w:num w:numId="66" w16cid:durableId="1364668837">
    <w:abstractNumId w:val="33"/>
  </w:num>
  <w:num w:numId="67" w16cid:durableId="386926578">
    <w:abstractNumId w:val="1"/>
  </w:num>
  <w:num w:numId="68" w16cid:durableId="807479412">
    <w:abstractNumId w:val="18"/>
  </w:num>
  <w:num w:numId="69" w16cid:durableId="1759326367">
    <w:abstractNumId w:val="36"/>
  </w:num>
  <w:num w:numId="70" w16cid:durableId="568805543">
    <w:abstractNumId w:val="39"/>
  </w:num>
  <w:num w:numId="71" w16cid:durableId="1776827734">
    <w:abstractNumId w:val="20"/>
  </w:num>
  <w:num w:numId="72" w16cid:durableId="2003966323">
    <w:abstractNumId w:val="41"/>
  </w:num>
  <w:num w:numId="73" w16cid:durableId="281302233">
    <w:abstractNumId w:val="38"/>
  </w:num>
  <w:num w:numId="74" w16cid:durableId="482625102">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1FDE"/>
    <w:rsid w:val="00003D67"/>
    <w:rsid w:val="00005DF1"/>
    <w:rsid w:val="000061D5"/>
    <w:rsid w:val="00012DA5"/>
    <w:rsid w:val="00013690"/>
    <w:rsid w:val="00023882"/>
    <w:rsid w:val="000276E0"/>
    <w:rsid w:val="00035441"/>
    <w:rsid w:val="0003643E"/>
    <w:rsid w:val="0004213D"/>
    <w:rsid w:val="00063BC2"/>
    <w:rsid w:val="0006413A"/>
    <w:rsid w:val="00066F0D"/>
    <w:rsid w:val="00067C16"/>
    <w:rsid w:val="000746C1"/>
    <w:rsid w:val="00074C67"/>
    <w:rsid w:val="00076AD8"/>
    <w:rsid w:val="00080EE8"/>
    <w:rsid w:val="00080EF5"/>
    <w:rsid w:val="00085F82"/>
    <w:rsid w:val="00087D99"/>
    <w:rsid w:val="00091EB4"/>
    <w:rsid w:val="00093D73"/>
    <w:rsid w:val="00094426"/>
    <w:rsid w:val="000968C9"/>
    <w:rsid w:val="000A14B9"/>
    <w:rsid w:val="000A4CE6"/>
    <w:rsid w:val="000A62F9"/>
    <w:rsid w:val="000A6B4B"/>
    <w:rsid w:val="000C16C8"/>
    <w:rsid w:val="000C1C22"/>
    <w:rsid w:val="000C5FBF"/>
    <w:rsid w:val="000D4286"/>
    <w:rsid w:val="000D6048"/>
    <w:rsid w:val="000D6302"/>
    <w:rsid w:val="000D78C1"/>
    <w:rsid w:val="000E2AF7"/>
    <w:rsid w:val="000E3EFE"/>
    <w:rsid w:val="000E41B1"/>
    <w:rsid w:val="000F3D1A"/>
    <w:rsid w:val="000F5374"/>
    <w:rsid w:val="000F5AE2"/>
    <w:rsid w:val="000F7C1F"/>
    <w:rsid w:val="001060AE"/>
    <w:rsid w:val="001063E7"/>
    <w:rsid w:val="00107DA5"/>
    <w:rsid w:val="001108D7"/>
    <w:rsid w:val="00112767"/>
    <w:rsid w:val="00113F78"/>
    <w:rsid w:val="00115FE4"/>
    <w:rsid w:val="00117F8C"/>
    <w:rsid w:val="00122C90"/>
    <w:rsid w:val="001264D7"/>
    <w:rsid w:val="001354D5"/>
    <w:rsid w:val="00141A61"/>
    <w:rsid w:val="001444A2"/>
    <w:rsid w:val="001505DA"/>
    <w:rsid w:val="00155BA4"/>
    <w:rsid w:val="00155CBC"/>
    <w:rsid w:val="00165802"/>
    <w:rsid w:val="00167CEA"/>
    <w:rsid w:val="001717B1"/>
    <w:rsid w:val="00176DAB"/>
    <w:rsid w:val="00191F2D"/>
    <w:rsid w:val="00194851"/>
    <w:rsid w:val="00194AAC"/>
    <w:rsid w:val="00194B8A"/>
    <w:rsid w:val="001A2475"/>
    <w:rsid w:val="001A5051"/>
    <w:rsid w:val="001A6919"/>
    <w:rsid w:val="001A6C22"/>
    <w:rsid w:val="001B0275"/>
    <w:rsid w:val="001B3120"/>
    <w:rsid w:val="001B70BA"/>
    <w:rsid w:val="001C125D"/>
    <w:rsid w:val="001C2528"/>
    <w:rsid w:val="001D10A1"/>
    <w:rsid w:val="001D3CF1"/>
    <w:rsid w:val="001E3075"/>
    <w:rsid w:val="001E6C2A"/>
    <w:rsid w:val="001F1D0D"/>
    <w:rsid w:val="001F4FC5"/>
    <w:rsid w:val="001F6838"/>
    <w:rsid w:val="002069FB"/>
    <w:rsid w:val="00212C03"/>
    <w:rsid w:val="0021710A"/>
    <w:rsid w:val="00221D77"/>
    <w:rsid w:val="0022617D"/>
    <w:rsid w:val="00226425"/>
    <w:rsid w:val="0022682C"/>
    <w:rsid w:val="00226F12"/>
    <w:rsid w:val="00237986"/>
    <w:rsid w:val="00243683"/>
    <w:rsid w:val="0024708A"/>
    <w:rsid w:val="00247899"/>
    <w:rsid w:val="00254E48"/>
    <w:rsid w:val="002550C4"/>
    <w:rsid w:val="00256A13"/>
    <w:rsid w:val="002602EF"/>
    <w:rsid w:val="002631F8"/>
    <w:rsid w:val="002654F8"/>
    <w:rsid w:val="002727B5"/>
    <w:rsid w:val="0027632E"/>
    <w:rsid w:val="00282C75"/>
    <w:rsid w:val="00284556"/>
    <w:rsid w:val="00284CC7"/>
    <w:rsid w:val="00292875"/>
    <w:rsid w:val="00292969"/>
    <w:rsid w:val="00292DF1"/>
    <w:rsid w:val="00297CFF"/>
    <w:rsid w:val="002A339B"/>
    <w:rsid w:val="002B0042"/>
    <w:rsid w:val="002B03DC"/>
    <w:rsid w:val="002B69CF"/>
    <w:rsid w:val="002B6E99"/>
    <w:rsid w:val="002C49DD"/>
    <w:rsid w:val="002C512D"/>
    <w:rsid w:val="002D4963"/>
    <w:rsid w:val="002E2CFD"/>
    <w:rsid w:val="002E3D08"/>
    <w:rsid w:val="002E5D7D"/>
    <w:rsid w:val="002F0BBD"/>
    <w:rsid w:val="002F2BD6"/>
    <w:rsid w:val="002F3D69"/>
    <w:rsid w:val="002F42C2"/>
    <w:rsid w:val="002F5EBF"/>
    <w:rsid w:val="003018D2"/>
    <w:rsid w:val="003061E5"/>
    <w:rsid w:val="003114D4"/>
    <w:rsid w:val="00312C6D"/>
    <w:rsid w:val="003163E0"/>
    <w:rsid w:val="003232E4"/>
    <w:rsid w:val="00326433"/>
    <w:rsid w:val="003267EF"/>
    <w:rsid w:val="0032744C"/>
    <w:rsid w:val="00332F0B"/>
    <w:rsid w:val="0033404C"/>
    <w:rsid w:val="00334291"/>
    <w:rsid w:val="003417EB"/>
    <w:rsid w:val="003444BB"/>
    <w:rsid w:val="003513B8"/>
    <w:rsid w:val="003642DA"/>
    <w:rsid w:val="00364D6D"/>
    <w:rsid w:val="00372450"/>
    <w:rsid w:val="00387AD7"/>
    <w:rsid w:val="00392E9B"/>
    <w:rsid w:val="003946D9"/>
    <w:rsid w:val="00396B26"/>
    <w:rsid w:val="003B2537"/>
    <w:rsid w:val="003C340A"/>
    <w:rsid w:val="003C4E89"/>
    <w:rsid w:val="003C6595"/>
    <w:rsid w:val="003D2D4D"/>
    <w:rsid w:val="003D411E"/>
    <w:rsid w:val="003D628E"/>
    <w:rsid w:val="003E724E"/>
    <w:rsid w:val="003E7339"/>
    <w:rsid w:val="003E77A2"/>
    <w:rsid w:val="003F5869"/>
    <w:rsid w:val="0040236E"/>
    <w:rsid w:val="00405A09"/>
    <w:rsid w:val="00407ED9"/>
    <w:rsid w:val="00413130"/>
    <w:rsid w:val="0041585C"/>
    <w:rsid w:val="00417AE9"/>
    <w:rsid w:val="00417F5D"/>
    <w:rsid w:val="00421341"/>
    <w:rsid w:val="00422AA8"/>
    <w:rsid w:val="00433916"/>
    <w:rsid w:val="00433C01"/>
    <w:rsid w:val="0043449D"/>
    <w:rsid w:val="00435370"/>
    <w:rsid w:val="00442417"/>
    <w:rsid w:val="00446009"/>
    <w:rsid w:val="00455E95"/>
    <w:rsid w:val="00465DC1"/>
    <w:rsid w:val="004812FA"/>
    <w:rsid w:val="00482123"/>
    <w:rsid w:val="00483DD0"/>
    <w:rsid w:val="004862D6"/>
    <w:rsid w:val="004A560F"/>
    <w:rsid w:val="004B0DAF"/>
    <w:rsid w:val="004B2FB4"/>
    <w:rsid w:val="004C4DA5"/>
    <w:rsid w:val="004C752D"/>
    <w:rsid w:val="004C7DA5"/>
    <w:rsid w:val="004D0FF3"/>
    <w:rsid w:val="004D66BD"/>
    <w:rsid w:val="004D7B83"/>
    <w:rsid w:val="004E2C39"/>
    <w:rsid w:val="004F2A23"/>
    <w:rsid w:val="004F3FD8"/>
    <w:rsid w:val="00500C57"/>
    <w:rsid w:val="005122FF"/>
    <w:rsid w:val="00513BBA"/>
    <w:rsid w:val="005263EF"/>
    <w:rsid w:val="00527BE7"/>
    <w:rsid w:val="00542393"/>
    <w:rsid w:val="005424C7"/>
    <w:rsid w:val="0055269C"/>
    <w:rsid w:val="0055277E"/>
    <w:rsid w:val="00557315"/>
    <w:rsid w:val="00561D9E"/>
    <w:rsid w:val="00575995"/>
    <w:rsid w:val="00576769"/>
    <w:rsid w:val="005804A2"/>
    <w:rsid w:val="005845B0"/>
    <w:rsid w:val="005900FA"/>
    <w:rsid w:val="00592CEE"/>
    <w:rsid w:val="00594C54"/>
    <w:rsid w:val="005961C7"/>
    <w:rsid w:val="00597940"/>
    <w:rsid w:val="005A39ED"/>
    <w:rsid w:val="005A5722"/>
    <w:rsid w:val="005A69E9"/>
    <w:rsid w:val="005A6FC9"/>
    <w:rsid w:val="005B6C75"/>
    <w:rsid w:val="005C205B"/>
    <w:rsid w:val="005C5000"/>
    <w:rsid w:val="005C693A"/>
    <w:rsid w:val="005D0F62"/>
    <w:rsid w:val="005D4A46"/>
    <w:rsid w:val="005D5799"/>
    <w:rsid w:val="005D5C7F"/>
    <w:rsid w:val="005E3BFC"/>
    <w:rsid w:val="005E4B19"/>
    <w:rsid w:val="005E70F5"/>
    <w:rsid w:val="005F23C9"/>
    <w:rsid w:val="005F596B"/>
    <w:rsid w:val="005F787D"/>
    <w:rsid w:val="006005B3"/>
    <w:rsid w:val="00611159"/>
    <w:rsid w:val="0061642E"/>
    <w:rsid w:val="0062716B"/>
    <w:rsid w:val="00627250"/>
    <w:rsid w:val="0063025B"/>
    <w:rsid w:val="00631659"/>
    <w:rsid w:val="00634959"/>
    <w:rsid w:val="006366CC"/>
    <w:rsid w:val="00636D3A"/>
    <w:rsid w:val="0063794C"/>
    <w:rsid w:val="00642816"/>
    <w:rsid w:val="00643773"/>
    <w:rsid w:val="00643998"/>
    <w:rsid w:val="006521C4"/>
    <w:rsid w:val="006556A8"/>
    <w:rsid w:val="00656C35"/>
    <w:rsid w:val="00667C16"/>
    <w:rsid w:val="006704E5"/>
    <w:rsid w:val="0068022E"/>
    <w:rsid w:val="00682B64"/>
    <w:rsid w:val="006845B8"/>
    <w:rsid w:val="00690ECC"/>
    <w:rsid w:val="00691568"/>
    <w:rsid w:val="00692A5A"/>
    <w:rsid w:val="00692B03"/>
    <w:rsid w:val="00694074"/>
    <w:rsid w:val="006A7879"/>
    <w:rsid w:val="006C0002"/>
    <w:rsid w:val="006C1204"/>
    <w:rsid w:val="006D442F"/>
    <w:rsid w:val="006D60E6"/>
    <w:rsid w:val="006E09BD"/>
    <w:rsid w:val="006E1BBC"/>
    <w:rsid w:val="006E36CB"/>
    <w:rsid w:val="006E42C5"/>
    <w:rsid w:val="006F324D"/>
    <w:rsid w:val="006F52D1"/>
    <w:rsid w:val="006F6DEC"/>
    <w:rsid w:val="0070086C"/>
    <w:rsid w:val="00704368"/>
    <w:rsid w:val="007055E3"/>
    <w:rsid w:val="00705ADA"/>
    <w:rsid w:val="00716491"/>
    <w:rsid w:val="007208EB"/>
    <w:rsid w:val="0072198B"/>
    <w:rsid w:val="00721A87"/>
    <w:rsid w:val="0072350F"/>
    <w:rsid w:val="007267CD"/>
    <w:rsid w:val="00730E13"/>
    <w:rsid w:val="00730F3F"/>
    <w:rsid w:val="00730F56"/>
    <w:rsid w:val="007324CF"/>
    <w:rsid w:val="00732EFA"/>
    <w:rsid w:val="00740FB7"/>
    <w:rsid w:val="00752D46"/>
    <w:rsid w:val="00755B47"/>
    <w:rsid w:val="007574DC"/>
    <w:rsid w:val="0076266D"/>
    <w:rsid w:val="00765404"/>
    <w:rsid w:val="00767A96"/>
    <w:rsid w:val="0078350F"/>
    <w:rsid w:val="007847DD"/>
    <w:rsid w:val="00793BA5"/>
    <w:rsid w:val="00795AA1"/>
    <w:rsid w:val="00796348"/>
    <w:rsid w:val="007A0CBD"/>
    <w:rsid w:val="007A4A24"/>
    <w:rsid w:val="007B1665"/>
    <w:rsid w:val="007B1D49"/>
    <w:rsid w:val="007B4687"/>
    <w:rsid w:val="007B5736"/>
    <w:rsid w:val="007B6C9D"/>
    <w:rsid w:val="007C039A"/>
    <w:rsid w:val="007C13EE"/>
    <w:rsid w:val="007D2198"/>
    <w:rsid w:val="007D65E6"/>
    <w:rsid w:val="007E6049"/>
    <w:rsid w:val="007F1AD0"/>
    <w:rsid w:val="007F3821"/>
    <w:rsid w:val="008031BC"/>
    <w:rsid w:val="0080335B"/>
    <w:rsid w:val="00805867"/>
    <w:rsid w:val="0081534E"/>
    <w:rsid w:val="008219F9"/>
    <w:rsid w:val="00824768"/>
    <w:rsid w:val="00827377"/>
    <w:rsid w:val="00830706"/>
    <w:rsid w:val="00834104"/>
    <w:rsid w:val="0083427A"/>
    <w:rsid w:val="00836DAE"/>
    <w:rsid w:val="0084530B"/>
    <w:rsid w:val="00850EFC"/>
    <w:rsid w:val="0085700A"/>
    <w:rsid w:val="00860762"/>
    <w:rsid w:val="00860F18"/>
    <w:rsid w:val="008712F7"/>
    <w:rsid w:val="008717E2"/>
    <w:rsid w:val="008720B0"/>
    <w:rsid w:val="00872A4C"/>
    <w:rsid w:val="00881370"/>
    <w:rsid w:val="008825A5"/>
    <w:rsid w:val="00884E25"/>
    <w:rsid w:val="0088587A"/>
    <w:rsid w:val="008937D6"/>
    <w:rsid w:val="008A0936"/>
    <w:rsid w:val="008A2A05"/>
    <w:rsid w:val="008A545B"/>
    <w:rsid w:val="008A6BD5"/>
    <w:rsid w:val="008A7E95"/>
    <w:rsid w:val="008B293E"/>
    <w:rsid w:val="008B44AC"/>
    <w:rsid w:val="008C0EF9"/>
    <w:rsid w:val="008C3FAD"/>
    <w:rsid w:val="008C6C08"/>
    <w:rsid w:val="008D3C84"/>
    <w:rsid w:val="008E2307"/>
    <w:rsid w:val="008E3A34"/>
    <w:rsid w:val="008F0506"/>
    <w:rsid w:val="008F271F"/>
    <w:rsid w:val="00902857"/>
    <w:rsid w:val="00906EFC"/>
    <w:rsid w:val="0091333E"/>
    <w:rsid w:val="00914426"/>
    <w:rsid w:val="009221E9"/>
    <w:rsid w:val="00924128"/>
    <w:rsid w:val="00933981"/>
    <w:rsid w:val="00936853"/>
    <w:rsid w:val="00942DF3"/>
    <w:rsid w:val="009440DF"/>
    <w:rsid w:val="009468FC"/>
    <w:rsid w:val="00946E5B"/>
    <w:rsid w:val="00947841"/>
    <w:rsid w:val="00950762"/>
    <w:rsid w:val="00954A21"/>
    <w:rsid w:val="00955F4E"/>
    <w:rsid w:val="009614A4"/>
    <w:rsid w:val="00961B97"/>
    <w:rsid w:val="00962FEE"/>
    <w:rsid w:val="00966FCE"/>
    <w:rsid w:val="00971198"/>
    <w:rsid w:val="00973234"/>
    <w:rsid w:val="00975B3B"/>
    <w:rsid w:val="00976821"/>
    <w:rsid w:val="00976E0A"/>
    <w:rsid w:val="00982BD7"/>
    <w:rsid w:val="00983C0E"/>
    <w:rsid w:val="00986675"/>
    <w:rsid w:val="00990609"/>
    <w:rsid w:val="00991EC2"/>
    <w:rsid w:val="00991EDE"/>
    <w:rsid w:val="00995E99"/>
    <w:rsid w:val="00996FAB"/>
    <w:rsid w:val="009A1B9B"/>
    <w:rsid w:val="009A2702"/>
    <w:rsid w:val="009A7398"/>
    <w:rsid w:val="009A7A25"/>
    <w:rsid w:val="009B4439"/>
    <w:rsid w:val="009B5848"/>
    <w:rsid w:val="009B778D"/>
    <w:rsid w:val="009C3880"/>
    <w:rsid w:val="009C5788"/>
    <w:rsid w:val="009D0096"/>
    <w:rsid w:val="009D0C08"/>
    <w:rsid w:val="009D112D"/>
    <w:rsid w:val="009E3505"/>
    <w:rsid w:val="009F2656"/>
    <w:rsid w:val="00A02996"/>
    <w:rsid w:val="00A060CA"/>
    <w:rsid w:val="00A072F3"/>
    <w:rsid w:val="00A102AB"/>
    <w:rsid w:val="00A12A21"/>
    <w:rsid w:val="00A12BD4"/>
    <w:rsid w:val="00A16B96"/>
    <w:rsid w:val="00A249AC"/>
    <w:rsid w:val="00A26A05"/>
    <w:rsid w:val="00A27DAE"/>
    <w:rsid w:val="00A31A68"/>
    <w:rsid w:val="00A42521"/>
    <w:rsid w:val="00A43AF1"/>
    <w:rsid w:val="00A461A3"/>
    <w:rsid w:val="00A51AD7"/>
    <w:rsid w:val="00A525FF"/>
    <w:rsid w:val="00A5384C"/>
    <w:rsid w:val="00A549A4"/>
    <w:rsid w:val="00A60BD2"/>
    <w:rsid w:val="00A62471"/>
    <w:rsid w:val="00A65147"/>
    <w:rsid w:val="00A724DE"/>
    <w:rsid w:val="00A73497"/>
    <w:rsid w:val="00A742C5"/>
    <w:rsid w:val="00A767A7"/>
    <w:rsid w:val="00A8051B"/>
    <w:rsid w:val="00A834B9"/>
    <w:rsid w:val="00A92BE3"/>
    <w:rsid w:val="00A96BD5"/>
    <w:rsid w:val="00AA5BC1"/>
    <w:rsid w:val="00AA7E6A"/>
    <w:rsid w:val="00AB406B"/>
    <w:rsid w:val="00AB5286"/>
    <w:rsid w:val="00AB6251"/>
    <w:rsid w:val="00AB6F08"/>
    <w:rsid w:val="00AB6F6A"/>
    <w:rsid w:val="00AB705B"/>
    <w:rsid w:val="00AB7FAB"/>
    <w:rsid w:val="00AC68E2"/>
    <w:rsid w:val="00AC6E27"/>
    <w:rsid w:val="00AD3CA9"/>
    <w:rsid w:val="00AD56E2"/>
    <w:rsid w:val="00AE4438"/>
    <w:rsid w:val="00AE76AD"/>
    <w:rsid w:val="00AF1C9C"/>
    <w:rsid w:val="00AF77F2"/>
    <w:rsid w:val="00B01AF8"/>
    <w:rsid w:val="00B06009"/>
    <w:rsid w:val="00B06532"/>
    <w:rsid w:val="00B13DCD"/>
    <w:rsid w:val="00B21458"/>
    <w:rsid w:val="00B216AA"/>
    <w:rsid w:val="00B24550"/>
    <w:rsid w:val="00B3361E"/>
    <w:rsid w:val="00B504A2"/>
    <w:rsid w:val="00B5201A"/>
    <w:rsid w:val="00B5456D"/>
    <w:rsid w:val="00B54BEE"/>
    <w:rsid w:val="00B61B6F"/>
    <w:rsid w:val="00B64754"/>
    <w:rsid w:val="00B672D9"/>
    <w:rsid w:val="00B67C1F"/>
    <w:rsid w:val="00B72773"/>
    <w:rsid w:val="00B80984"/>
    <w:rsid w:val="00B837DC"/>
    <w:rsid w:val="00B8735D"/>
    <w:rsid w:val="00B9278D"/>
    <w:rsid w:val="00BA25C2"/>
    <w:rsid w:val="00BA4553"/>
    <w:rsid w:val="00BB3A7E"/>
    <w:rsid w:val="00BB6536"/>
    <w:rsid w:val="00BB726B"/>
    <w:rsid w:val="00BC2867"/>
    <w:rsid w:val="00BC61D4"/>
    <w:rsid w:val="00BC64EF"/>
    <w:rsid w:val="00BD46C2"/>
    <w:rsid w:val="00BE3A51"/>
    <w:rsid w:val="00BF2794"/>
    <w:rsid w:val="00C01058"/>
    <w:rsid w:val="00C04F1B"/>
    <w:rsid w:val="00C12324"/>
    <w:rsid w:val="00C1325D"/>
    <w:rsid w:val="00C142C1"/>
    <w:rsid w:val="00C15E4E"/>
    <w:rsid w:val="00C206E1"/>
    <w:rsid w:val="00C24056"/>
    <w:rsid w:val="00C2480F"/>
    <w:rsid w:val="00C32A2F"/>
    <w:rsid w:val="00C33A9D"/>
    <w:rsid w:val="00C33CA7"/>
    <w:rsid w:val="00C34CBA"/>
    <w:rsid w:val="00C35549"/>
    <w:rsid w:val="00C37CCF"/>
    <w:rsid w:val="00C41E6F"/>
    <w:rsid w:val="00C53D32"/>
    <w:rsid w:val="00C548AC"/>
    <w:rsid w:val="00C669B6"/>
    <w:rsid w:val="00C70326"/>
    <w:rsid w:val="00C76501"/>
    <w:rsid w:val="00C81151"/>
    <w:rsid w:val="00C851A0"/>
    <w:rsid w:val="00C87EDB"/>
    <w:rsid w:val="00C9059E"/>
    <w:rsid w:val="00C962F4"/>
    <w:rsid w:val="00CA3903"/>
    <w:rsid w:val="00CA709C"/>
    <w:rsid w:val="00CB01BB"/>
    <w:rsid w:val="00CB05D8"/>
    <w:rsid w:val="00CB07A7"/>
    <w:rsid w:val="00CB080B"/>
    <w:rsid w:val="00CC4011"/>
    <w:rsid w:val="00CC500D"/>
    <w:rsid w:val="00CC5100"/>
    <w:rsid w:val="00CD1262"/>
    <w:rsid w:val="00CD1DFC"/>
    <w:rsid w:val="00CD5651"/>
    <w:rsid w:val="00CD7D02"/>
    <w:rsid w:val="00CE2CC6"/>
    <w:rsid w:val="00CF0DC4"/>
    <w:rsid w:val="00CF5DF2"/>
    <w:rsid w:val="00CF6047"/>
    <w:rsid w:val="00D02238"/>
    <w:rsid w:val="00D115FB"/>
    <w:rsid w:val="00D2144B"/>
    <w:rsid w:val="00D2210C"/>
    <w:rsid w:val="00D22C34"/>
    <w:rsid w:val="00D22D3D"/>
    <w:rsid w:val="00D34800"/>
    <w:rsid w:val="00D35906"/>
    <w:rsid w:val="00D368D3"/>
    <w:rsid w:val="00D418B7"/>
    <w:rsid w:val="00D5183B"/>
    <w:rsid w:val="00D54338"/>
    <w:rsid w:val="00D638A2"/>
    <w:rsid w:val="00D668D0"/>
    <w:rsid w:val="00D7365F"/>
    <w:rsid w:val="00D74147"/>
    <w:rsid w:val="00D81140"/>
    <w:rsid w:val="00D818A0"/>
    <w:rsid w:val="00D84C78"/>
    <w:rsid w:val="00D87C00"/>
    <w:rsid w:val="00D9004A"/>
    <w:rsid w:val="00D90DA4"/>
    <w:rsid w:val="00D90E06"/>
    <w:rsid w:val="00D9143F"/>
    <w:rsid w:val="00D933F1"/>
    <w:rsid w:val="00D944EE"/>
    <w:rsid w:val="00D96BBB"/>
    <w:rsid w:val="00DA0A75"/>
    <w:rsid w:val="00DA27C8"/>
    <w:rsid w:val="00DA4CD8"/>
    <w:rsid w:val="00DB1682"/>
    <w:rsid w:val="00DB4FCF"/>
    <w:rsid w:val="00DB652E"/>
    <w:rsid w:val="00DC38C6"/>
    <w:rsid w:val="00DC69E2"/>
    <w:rsid w:val="00DE7297"/>
    <w:rsid w:val="00DF21E6"/>
    <w:rsid w:val="00DF3A39"/>
    <w:rsid w:val="00DF4480"/>
    <w:rsid w:val="00DF74AC"/>
    <w:rsid w:val="00E002A1"/>
    <w:rsid w:val="00E060FD"/>
    <w:rsid w:val="00E10D03"/>
    <w:rsid w:val="00E2226C"/>
    <w:rsid w:val="00E22304"/>
    <w:rsid w:val="00E2553E"/>
    <w:rsid w:val="00E25F8F"/>
    <w:rsid w:val="00E267FD"/>
    <w:rsid w:val="00E324D1"/>
    <w:rsid w:val="00E33FF0"/>
    <w:rsid w:val="00E35AAC"/>
    <w:rsid w:val="00E3606E"/>
    <w:rsid w:val="00E372FF"/>
    <w:rsid w:val="00E41280"/>
    <w:rsid w:val="00E42B30"/>
    <w:rsid w:val="00E44E19"/>
    <w:rsid w:val="00E524D5"/>
    <w:rsid w:val="00E525E2"/>
    <w:rsid w:val="00E52BB7"/>
    <w:rsid w:val="00E612FD"/>
    <w:rsid w:val="00E6698C"/>
    <w:rsid w:val="00E669C5"/>
    <w:rsid w:val="00E7623F"/>
    <w:rsid w:val="00E76583"/>
    <w:rsid w:val="00E76817"/>
    <w:rsid w:val="00E76EF0"/>
    <w:rsid w:val="00E80861"/>
    <w:rsid w:val="00E845BD"/>
    <w:rsid w:val="00E92D6D"/>
    <w:rsid w:val="00EA1D0F"/>
    <w:rsid w:val="00EA7E8D"/>
    <w:rsid w:val="00EB4283"/>
    <w:rsid w:val="00EB4906"/>
    <w:rsid w:val="00EB78FE"/>
    <w:rsid w:val="00EC258F"/>
    <w:rsid w:val="00EC7E6C"/>
    <w:rsid w:val="00ED088B"/>
    <w:rsid w:val="00ED1CFE"/>
    <w:rsid w:val="00ED32E3"/>
    <w:rsid w:val="00ED354F"/>
    <w:rsid w:val="00ED6E72"/>
    <w:rsid w:val="00EE2A29"/>
    <w:rsid w:val="00EF60E1"/>
    <w:rsid w:val="00F02246"/>
    <w:rsid w:val="00F15B24"/>
    <w:rsid w:val="00F2154E"/>
    <w:rsid w:val="00F21D77"/>
    <w:rsid w:val="00F24663"/>
    <w:rsid w:val="00F3053C"/>
    <w:rsid w:val="00F30CFE"/>
    <w:rsid w:val="00F340BC"/>
    <w:rsid w:val="00F42612"/>
    <w:rsid w:val="00F45A7D"/>
    <w:rsid w:val="00F467B9"/>
    <w:rsid w:val="00F5015C"/>
    <w:rsid w:val="00F54F33"/>
    <w:rsid w:val="00F559AA"/>
    <w:rsid w:val="00F71B01"/>
    <w:rsid w:val="00F727DC"/>
    <w:rsid w:val="00F81233"/>
    <w:rsid w:val="00F85D6C"/>
    <w:rsid w:val="00F86484"/>
    <w:rsid w:val="00F92A1C"/>
    <w:rsid w:val="00FA1391"/>
    <w:rsid w:val="00FA1E7E"/>
    <w:rsid w:val="00FA391A"/>
    <w:rsid w:val="00FD24BD"/>
    <w:rsid w:val="00FD696B"/>
    <w:rsid w:val="00FD78B8"/>
    <w:rsid w:val="00FE1309"/>
    <w:rsid w:val="00FE1A89"/>
    <w:rsid w:val="00FE5737"/>
    <w:rsid w:val="00FF07B6"/>
    <w:rsid w:val="00FF1970"/>
    <w:rsid w:val="00FF3E49"/>
    <w:rsid w:val="02882034"/>
    <w:rsid w:val="05C804D1"/>
    <w:rsid w:val="37F0E57E"/>
    <w:rsid w:val="3FD84930"/>
    <w:rsid w:val="41E668F4"/>
    <w:rsid w:val="4357B43F"/>
    <w:rsid w:val="4B50057A"/>
    <w:rsid w:val="589AD161"/>
    <w:rsid w:val="5D400BA8"/>
    <w:rsid w:val="5E4B88E8"/>
    <w:rsid w:val="5EF26921"/>
    <w:rsid w:val="65215E7F"/>
    <w:rsid w:val="69E5C4A8"/>
    <w:rsid w:val="73F143B4"/>
    <w:rsid w:val="745DFCB0"/>
    <w:rsid w:val="769058A8"/>
    <w:rsid w:val="7AA7EC7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FC041F74-D948-4F1D-B960-1F38B01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34"/>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uiPriority w:val="99"/>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rsid w:val="00B24550"/>
    <w:rPr>
      <w:vertAlign w:val="superscript"/>
    </w:rPr>
  </w:style>
  <w:style w:type="paragraph" w:styleId="Tekstprzypisudolnego">
    <w:name w:val="footnote text"/>
    <w:basedOn w:val="Normalny"/>
    <w:link w:val="TekstprzypisudolnegoZnak"/>
    <w:uiPriority w:val="99"/>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qFormat/>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2"/>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 w:type="paragraph" w:styleId="Tekstpodstawowy">
    <w:name w:val="Body Text"/>
    <w:basedOn w:val="Normalny"/>
    <w:link w:val="TekstpodstawowyZnak"/>
    <w:uiPriority w:val="99"/>
    <w:semiHidden/>
    <w:unhideWhenUsed/>
    <w:rsid w:val="00955F4E"/>
    <w:pPr>
      <w:spacing w:after="120"/>
    </w:pPr>
  </w:style>
  <w:style w:type="character" w:customStyle="1" w:styleId="TekstpodstawowyZnak">
    <w:name w:val="Tekst podstawowy Znak"/>
    <w:basedOn w:val="Domylnaczcionkaakapitu"/>
    <w:link w:val="Tekstpodstawowy"/>
    <w:uiPriority w:val="99"/>
    <w:semiHidden/>
    <w:rsid w:val="00955F4E"/>
  </w:style>
  <w:style w:type="paragraph" w:styleId="Bezodstpw">
    <w:name w:val="No Spacing"/>
    <w:qFormat/>
    <w:rsid w:val="00955F4E"/>
    <w:pPr>
      <w:suppressAutoHyphens/>
      <w:spacing w:after="0" w:line="240" w:lineRule="auto"/>
    </w:pPr>
    <w:rPr>
      <w:rFonts w:ascii="Calibri" w:eastAsiaTheme="minorEastAsia" w:hAnsi="Calibri"/>
      <w:kern w:val="0"/>
      <w:sz w:val="22"/>
      <w:szCs w:val="22"/>
      <w:lang w:eastAsia="pl-PL"/>
      <w14:ligatures w14:val="none"/>
    </w:rPr>
  </w:style>
  <w:style w:type="table" w:customStyle="1" w:styleId="TableGrid">
    <w:name w:val="TableGrid"/>
    <w:rsid w:val="00FA391A"/>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strony/o-funduszach/dokumenty/wytyczne-dotyczace-realizacji-zasad-rownosciowych-w-ramach-funduszy-unijnych-na-lata-2021-2027-1/"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ochronadanych@wup.lublin.p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platformazakupowa.pl/transakcja/1070673" TargetMode="External"/><Relationship Id="rId11" Type="http://schemas.openxmlformats.org/officeDocument/2006/relationships/hyperlink" Target="mailto:zamowienia@wup.lublin.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wup_lublin/proceedings"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uplublin.praca.gov.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latformazakupowa.pl/pn/wup_lublin/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transakcja/1034726"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customXml/itemProps3.xml><?xml version="1.0" encoding="utf-8"?>
<ds:datastoreItem xmlns:ds="http://schemas.openxmlformats.org/officeDocument/2006/customXml" ds:itemID="{43E6DAF8-27E9-4852-BE2A-10C878158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11219</Words>
  <Characters>67315</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Katarzyna Sieg</cp:lastModifiedBy>
  <cp:revision>7</cp:revision>
  <cp:lastPrinted>2025-02-19T08:38:00Z</cp:lastPrinted>
  <dcterms:created xsi:type="dcterms:W3CDTF">2025-03-06T10:57:00Z</dcterms:created>
  <dcterms:modified xsi:type="dcterms:W3CDTF">2025-03-07T10:58:00Z</dcterms:modified>
</cp:coreProperties>
</file>