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D4684" w14:textId="77777777" w:rsidR="00880291" w:rsidRDefault="00000000">
      <w:pPr>
        <w:spacing w:after="22" w:line="265" w:lineRule="auto"/>
        <w:ind w:right="6"/>
        <w:jc w:val="center"/>
      </w:pPr>
      <w:r>
        <w:rPr>
          <w:sz w:val="24"/>
        </w:rPr>
        <w:t>SPECYFIKACJE TECHNICZNE</w:t>
      </w:r>
    </w:p>
    <w:p w14:paraId="624720B9" w14:textId="77777777" w:rsidR="00880291" w:rsidRDefault="00000000">
      <w:pPr>
        <w:spacing w:after="1832" w:line="265" w:lineRule="auto"/>
        <w:ind w:right="2"/>
        <w:jc w:val="center"/>
      </w:pPr>
      <w:r>
        <w:rPr>
          <w:sz w:val="24"/>
        </w:rPr>
        <w:t>WYKONANIA I ODBIORU ROBÓT BUDOWLANYCH</w:t>
      </w:r>
    </w:p>
    <w:p w14:paraId="5DBF5344" w14:textId="77777777" w:rsidR="00880291" w:rsidRDefault="00000000">
      <w:pPr>
        <w:spacing w:after="167" w:line="259" w:lineRule="auto"/>
        <w:ind w:left="1656"/>
        <w:jc w:val="left"/>
      </w:pPr>
      <w:r>
        <w:rPr>
          <w:b/>
          <w:sz w:val="36"/>
        </w:rPr>
        <w:t xml:space="preserve">INSTALACJE KANALIZACYJNE </w:t>
      </w:r>
    </w:p>
    <w:p w14:paraId="0FEA2D6D" w14:textId="77777777" w:rsidR="00880291" w:rsidRDefault="00000000">
      <w:pPr>
        <w:spacing w:after="167" w:line="259" w:lineRule="auto"/>
        <w:ind w:left="1382"/>
        <w:jc w:val="left"/>
      </w:pPr>
      <w:r>
        <w:rPr>
          <w:b/>
          <w:sz w:val="36"/>
        </w:rPr>
        <w:t>Z RUR Z TWORZYW SZTUCZNYCH</w:t>
      </w:r>
    </w:p>
    <w:p w14:paraId="25DD5A48" w14:textId="77777777" w:rsidR="00880291" w:rsidRDefault="00000000" w:rsidP="00FC6A97">
      <w:pPr>
        <w:spacing w:after="0" w:line="259" w:lineRule="auto"/>
        <w:ind w:left="0" w:right="2" w:firstLine="0"/>
        <w:jc w:val="center"/>
        <w:rPr>
          <w:sz w:val="32"/>
        </w:rPr>
      </w:pPr>
      <w:r>
        <w:rPr>
          <w:sz w:val="32"/>
        </w:rPr>
        <w:t>(Kod CPV 45332300-6)</w:t>
      </w:r>
    </w:p>
    <w:p w14:paraId="0082875E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6CE7F842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22F3A3E4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61C89410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7AC42F98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138D2589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79DB80A0" w14:textId="77777777" w:rsidR="00FC6A97" w:rsidRDefault="00FC6A97" w:rsidP="0011781D">
      <w:pPr>
        <w:spacing w:after="0" w:line="259" w:lineRule="auto"/>
        <w:ind w:left="0" w:right="2" w:firstLine="0"/>
        <w:rPr>
          <w:sz w:val="32"/>
        </w:rPr>
      </w:pPr>
    </w:p>
    <w:p w14:paraId="2DE66C93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5CEEC64D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0E35C9A6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5FCA47C2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3A784EFE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746C0BD4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0111AF87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4DAEF1F1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34102689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12017E5D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283BF499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2AFFB560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1452B30E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31225585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2BD43008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644F517D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6B47634B" w14:textId="77777777" w:rsidR="00FC6A97" w:rsidRDefault="00FC6A97" w:rsidP="00FC6A97">
      <w:pPr>
        <w:spacing w:after="0" w:line="259" w:lineRule="auto"/>
        <w:ind w:left="0" w:right="2" w:firstLine="0"/>
        <w:jc w:val="center"/>
        <w:rPr>
          <w:sz w:val="32"/>
        </w:rPr>
      </w:pPr>
    </w:p>
    <w:p w14:paraId="53276AAF" w14:textId="77777777" w:rsidR="00FC6A97" w:rsidRDefault="00FC6A97" w:rsidP="00FC6A97">
      <w:pPr>
        <w:spacing w:after="0" w:line="259" w:lineRule="auto"/>
        <w:ind w:left="0" w:right="2" w:firstLine="0"/>
        <w:jc w:val="center"/>
      </w:pPr>
    </w:p>
    <w:p w14:paraId="37DD5206" w14:textId="2794909F" w:rsidR="00880291" w:rsidRDefault="00000000">
      <w:pPr>
        <w:spacing w:after="22" w:line="265" w:lineRule="auto"/>
        <w:ind w:right="7"/>
        <w:jc w:val="center"/>
        <w:rPr>
          <w:sz w:val="24"/>
        </w:rPr>
      </w:pPr>
      <w:r>
        <w:rPr>
          <w:sz w:val="24"/>
        </w:rPr>
        <w:t>Leszno 202</w:t>
      </w:r>
      <w:r w:rsidR="0011781D">
        <w:rPr>
          <w:sz w:val="24"/>
        </w:rPr>
        <w:t>4</w:t>
      </w:r>
    </w:p>
    <w:p w14:paraId="075CED2E" w14:textId="77777777" w:rsidR="000F350D" w:rsidRDefault="000F350D">
      <w:pPr>
        <w:spacing w:after="22" w:line="265" w:lineRule="auto"/>
        <w:ind w:right="7"/>
        <w:jc w:val="center"/>
      </w:pPr>
    </w:p>
    <w:p w14:paraId="40A0902A" w14:textId="77777777" w:rsidR="00880291" w:rsidRDefault="00000000">
      <w:pPr>
        <w:spacing w:after="695" w:line="259" w:lineRule="auto"/>
        <w:ind w:left="0" w:right="4121" w:firstLine="0"/>
        <w:jc w:val="right"/>
      </w:pPr>
      <w:r>
        <w:rPr>
          <w:b/>
          <w:sz w:val="20"/>
        </w:rPr>
        <w:lastRenderedPageBreak/>
        <w:t>SPIS TREŚCI</w:t>
      </w:r>
    </w:p>
    <w:p w14:paraId="6AC768E2" w14:textId="77777777" w:rsidR="00880291" w:rsidRDefault="00000000">
      <w:pPr>
        <w:numPr>
          <w:ilvl w:val="0"/>
          <w:numId w:val="1"/>
        </w:numPr>
        <w:ind w:hanging="346"/>
      </w:pPr>
      <w:r>
        <w:t>CZĘŚĆ OGÓLNA</w:t>
      </w:r>
    </w:p>
    <w:p w14:paraId="7F0F86D5" w14:textId="77777777" w:rsidR="00880291" w:rsidRDefault="00000000">
      <w:pPr>
        <w:numPr>
          <w:ilvl w:val="0"/>
          <w:numId w:val="1"/>
        </w:numPr>
        <w:ind w:hanging="346"/>
      </w:pPr>
      <w:r>
        <w:t>WYMAGANIA DOTYCZĄCE MATERIAŁÓW</w:t>
      </w:r>
    </w:p>
    <w:p w14:paraId="11B48667" w14:textId="77777777" w:rsidR="00880291" w:rsidRDefault="00000000">
      <w:pPr>
        <w:numPr>
          <w:ilvl w:val="0"/>
          <w:numId w:val="1"/>
        </w:numPr>
        <w:ind w:hanging="346"/>
      </w:pPr>
      <w:r>
        <w:t>WYMAGANIA DOTYCZĄCE SPRZĘTU, MASZYN I NARZĘDZI</w:t>
      </w:r>
    </w:p>
    <w:p w14:paraId="5594DBFB" w14:textId="77777777" w:rsidR="00880291" w:rsidRDefault="00000000">
      <w:pPr>
        <w:numPr>
          <w:ilvl w:val="0"/>
          <w:numId w:val="1"/>
        </w:numPr>
        <w:ind w:hanging="346"/>
      </w:pPr>
      <w:r>
        <w:t>WYMAGANIA DOTYCZĄCE TRANSPORTU</w:t>
      </w:r>
    </w:p>
    <w:p w14:paraId="4AC81FB9" w14:textId="77777777" w:rsidR="00880291" w:rsidRDefault="00000000">
      <w:pPr>
        <w:numPr>
          <w:ilvl w:val="0"/>
          <w:numId w:val="1"/>
        </w:numPr>
        <w:ind w:hanging="346"/>
      </w:pPr>
      <w:r>
        <w:t xml:space="preserve">WYMAGANIA DOTYCZĄCE WYKONANIA ROBÓT </w:t>
      </w:r>
    </w:p>
    <w:p w14:paraId="7A75D97D" w14:textId="77777777" w:rsidR="00880291" w:rsidRDefault="00000000">
      <w:pPr>
        <w:pStyle w:val="Nagwek1"/>
        <w:ind w:left="-5"/>
      </w:pPr>
      <w:r>
        <w:t xml:space="preserve">6. KONTROLA JAKOŚCI ROBÓT </w:t>
      </w:r>
    </w:p>
    <w:p w14:paraId="16259616" w14:textId="77777777" w:rsidR="00880291" w:rsidRDefault="00000000">
      <w:pPr>
        <w:numPr>
          <w:ilvl w:val="0"/>
          <w:numId w:val="2"/>
        </w:numPr>
        <w:ind w:hanging="346"/>
      </w:pPr>
      <w:r>
        <w:t xml:space="preserve">WYMAGANIA DOTYCZĄCE PRZEDMIARU I OBMIARU ROBÓT </w:t>
      </w:r>
    </w:p>
    <w:p w14:paraId="3AFB7F44" w14:textId="77777777" w:rsidR="00880291" w:rsidRDefault="00000000">
      <w:pPr>
        <w:numPr>
          <w:ilvl w:val="0"/>
          <w:numId w:val="2"/>
        </w:numPr>
        <w:ind w:hanging="346"/>
      </w:pPr>
      <w:r>
        <w:t xml:space="preserve">SPOSÓB ODBIORU ROBÓT </w:t>
      </w:r>
    </w:p>
    <w:p w14:paraId="5D4E3329" w14:textId="77777777" w:rsidR="00880291" w:rsidRDefault="00000000">
      <w:pPr>
        <w:numPr>
          <w:ilvl w:val="0"/>
          <w:numId w:val="2"/>
        </w:numPr>
        <w:ind w:hanging="346"/>
      </w:pPr>
      <w:r>
        <w:t>PODSTAWA ROZLICZENIA ROBÓT</w:t>
      </w:r>
    </w:p>
    <w:p w14:paraId="1C0D9579" w14:textId="77777777" w:rsidR="00880291" w:rsidRDefault="00000000">
      <w:pPr>
        <w:numPr>
          <w:ilvl w:val="0"/>
          <w:numId w:val="2"/>
        </w:numPr>
        <w:spacing w:after="723"/>
        <w:ind w:hanging="346"/>
      </w:pPr>
      <w:r>
        <w:t xml:space="preserve">DOKUMENTY ODNIESIENIA </w:t>
      </w:r>
    </w:p>
    <w:p w14:paraId="502BF3CF" w14:textId="77777777" w:rsidR="00880291" w:rsidRDefault="00000000">
      <w:pPr>
        <w:ind w:left="-5"/>
      </w:pPr>
      <w:r>
        <w:t>Najważniejsze oznaczenia i skróty:</w:t>
      </w:r>
    </w:p>
    <w:p w14:paraId="41353686" w14:textId="77777777" w:rsidR="00880291" w:rsidRDefault="00000000">
      <w:pPr>
        <w:ind w:left="-5"/>
      </w:pPr>
      <w:r>
        <w:t>ST – Specyfikacja Techniczna</w:t>
      </w:r>
    </w:p>
    <w:p w14:paraId="317982DB" w14:textId="77777777" w:rsidR="00880291" w:rsidRDefault="00000000">
      <w:pPr>
        <w:ind w:left="-5"/>
      </w:pPr>
      <w:r>
        <w:t>SST – Szczegółowa Specyfikacja Techniczna</w:t>
      </w:r>
    </w:p>
    <w:p w14:paraId="1D9DCCAC" w14:textId="77777777" w:rsidR="00880291" w:rsidRDefault="00000000">
      <w:pPr>
        <w:ind w:left="-5"/>
      </w:pPr>
      <w:r>
        <w:t>PZJ – Program Zabezpieczenia Jakości</w:t>
      </w:r>
    </w:p>
    <w:p w14:paraId="49C1B667" w14:textId="77777777" w:rsidR="00880291" w:rsidRDefault="00000000">
      <w:pPr>
        <w:ind w:left="-5"/>
      </w:pPr>
      <w:proofErr w:type="spellStart"/>
      <w:r>
        <w:t>WTWiO</w:t>
      </w:r>
      <w:proofErr w:type="spellEnd"/>
      <w:r>
        <w:t xml:space="preserve"> – Warunki Techniczne Wykonania i Odbioru</w:t>
      </w:r>
      <w:r>
        <w:br w:type="page"/>
      </w:r>
    </w:p>
    <w:p w14:paraId="277F780B" w14:textId="77777777" w:rsidR="00880291" w:rsidRDefault="00000000">
      <w:pPr>
        <w:pStyle w:val="Nagwek4"/>
        <w:ind w:left="-5"/>
      </w:pPr>
      <w:r>
        <w:lastRenderedPageBreak/>
        <w:t>1. CZĘŚĆ OGÓLNA</w:t>
      </w:r>
    </w:p>
    <w:p w14:paraId="602D03AE" w14:textId="77777777" w:rsidR="00880291" w:rsidRDefault="00000000">
      <w:pPr>
        <w:spacing w:after="42" w:line="262" w:lineRule="auto"/>
        <w:ind w:left="-5"/>
        <w:jc w:val="left"/>
      </w:pPr>
      <w:r>
        <w:rPr>
          <w:b/>
        </w:rPr>
        <w:t>1.1. Nazwa nadana zamówieniu przez Zamawiającego</w:t>
      </w:r>
    </w:p>
    <w:p w14:paraId="19D7DD1B" w14:textId="470D73DF" w:rsidR="0011781D" w:rsidRDefault="0011781D">
      <w:pPr>
        <w:pStyle w:val="Nagwek5"/>
        <w:ind w:left="-5"/>
        <w:rPr>
          <w:b w:val="0"/>
        </w:rPr>
      </w:pPr>
      <w:r w:rsidRPr="0011781D">
        <w:rPr>
          <w:b w:val="0"/>
        </w:rPr>
        <w:t>"ADAPTACJA POMIESZCZENIA GOSPODARCZEGO NA KOTŁOWNIĘ Z PRZEBUDOWĄ WEWNĘTRZNEJ INSTALACJI GAZOWEJ"</w:t>
      </w:r>
    </w:p>
    <w:p w14:paraId="52ED9B54" w14:textId="097CF536" w:rsidR="00FC6A97" w:rsidRDefault="00FC6A97">
      <w:pPr>
        <w:pStyle w:val="Nagwek5"/>
        <w:ind w:left="-5"/>
        <w:rPr>
          <w:b w:val="0"/>
        </w:rPr>
      </w:pPr>
      <w:r w:rsidRPr="00FC6A97">
        <w:rPr>
          <w:b w:val="0"/>
        </w:rPr>
        <w:t xml:space="preserve"> </w:t>
      </w:r>
    </w:p>
    <w:p w14:paraId="3A81FD4F" w14:textId="006CC1AE" w:rsidR="00880291" w:rsidRDefault="00000000">
      <w:pPr>
        <w:pStyle w:val="Nagwek5"/>
        <w:ind w:left="-5"/>
      </w:pPr>
      <w:r>
        <w:t>1.2. Przedmiot ST</w:t>
      </w:r>
    </w:p>
    <w:p w14:paraId="27DF9C3D" w14:textId="77777777" w:rsidR="00880291" w:rsidRDefault="00000000">
      <w:pPr>
        <w:spacing w:after="281"/>
        <w:ind w:left="-5"/>
      </w:pPr>
      <w:r>
        <w:t>Przedmiotem niniejszej standardowej specyfikacji technicznej (ST) są wymagania ogólne dotyczące wykonania i odbioru instalacji kanalizacyjnych z rur z tworzyw sztucznych w budynkach mieszkalnych, użyteczności publicznej oraz przemysłowych.</w:t>
      </w:r>
    </w:p>
    <w:p w14:paraId="48799026" w14:textId="77777777" w:rsidR="00880291" w:rsidRDefault="00000000">
      <w:pPr>
        <w:pStyle w:val="Nagwek5"/>
        <w:ind w:left="-5"/>
      </w:pPr>
      <w:r>
        <w:t>1.3. Zakres stosowania ST</w:t>
      </w:r>
    </w:p>
    <w:p w14:paraId="7A9BE049" w14:textId="77777777" w:rsidR="00880291" w:rsidRDefault="00000000">
      <w:pPr>
        <w:spacing w:after="82"/>
        <w:ind w:left="-5"/>
      </w:pPr>
      <w:r>
        <w:t>Niniejsza ST jest dokumentem przetargowym i kontraktowym przy zlecaniu i realizacji robót wymienionych w pkt. 1.2., a objętych zamówieniem określonym w pkt. 1.8.</w:t>
      </w:r>
    </w:p>
    <w:p w14:paraId="48F85298" w14:textId="77777777" w:rsidR="00880291" w:rsidRDefault="00000000">
      <w:pPr>
        <w:spacing w:after="281"/>
        <w:ind w:left="-15" w:firstLine="283"/>
      </w:pPr>
      <w:r>
        <w:t>Odstępstwa od wymagań podanych w niniejszej 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 oraz przy uwzględnieniu przepisów BHP.</w:t>
      </w:r>
    </w:p>
    <w:p w14:paraId="798577A4" w14:textId="77777777" w:rsidR="00880291" w:rsidRDefault="00000000">
      <w:pPr>
        <w:pStyle w:val="Nagwek5"/>
        <w:ind w:left="-5"/>
      </w:pPr>
      <w:r>
        <w:t>1.4. Zakres robót objętych ST</w:t>
      </w:r>
    </w:p>
    <w:p w14:paraId="104BDA66" w14:textId="77777777" w:rsidR="00880291" w:rsidRDefault="00000000">
      <w:pPr>
        <w:spacing w:after="324"/>
        <w:ind w:left="-5"/>
      </w:pPr>
      <w:r>
        <w:t>Specyfikacja dotyczy wszystkich czynności występujących przy montażu instalacji kanalizacyjnych z tworzyw sztucznych, ich uzbrojenia oraz montażu przyborów i urządzeń. Przedmiotem opracowania jest określenie wymagań odnośnie właściwości materiałów, wymagań w zakresie przygotowania i sposobów ich oceny, wymagań dotyczących wykonania instalacji oraz ich odbiorów.</w:t>
      </w:r>
    </w:p>
    <w:p w14:paraId="49062C6F" w14:textId="77777777" w:rsidR="00880291" w:rsidRDefault="00000000">
      <w:pPr>
        <w:pStyle w:val="Nagwek5"/>
        <w:ind w:left="-5"/>
      </w:pPr>
      <w:r>
        <w:t>1.5. Określenia podstawowe, definicje</w:t>
      </w:r>
    </w:p>
    <w:p w14:paraId="0CE36CB4" w14:textId="77777777" w:rsidR="00880291" w:rsidRDefault="00000000">
      <w:pPr>
        <w:ind w:left="-5"/>
      </w:pPr>
      <w:r>
        <w:t>Określenia podane w niniejszej Specyfikacji są zgodne z odpowiednimi normami oraz określeniami podanymi w Specyfikacji Technicznej „Wymagania ogólne” Kod CPV 45000000-7, pkt 1.7.</w:t>
      </w:r>
    </w:p>
    <w:p w14:paraId="0BCDE8B8" w14:textId="77777777" w:rsidR="00880291" w:rsidRDefault="00000000">
      <w:pPr>
        <w:ind w:left="-5"/>
      </w:pPr>
      <w:r>
        <w:rPr>
          <w:b/>
        </w:rPr>
        <w:t xml:space="preserve">Instalację kanalizacyjną </w:t>
      </w:r>
      <w:r>
        <w:t>stanowi układ połączonych przewodów wraz z urządzeniami, przyborami i wpustami odprowadzającymi ścieki do przyłącza kanalizacyjnego, przydomowej oczyszczalni ścieków lub zbiornika bezodpływowego.</w:t>
      </w:r>
    </w:p>
    <w:p w14:paraId="75659E93" w14:textId="77777777" w:rsidR="00880291" w:rsidRDefault="00000000">
      <w:pPr>
        <w:ind w:left="-5"/>
      </w:pPr>
      <w:r>
        <w:rPr>
          <w:b/>
        </w:rPr>
        <w:t>Przybór sanitarny</w:t>
      </w:r>
      <w:r>
        <w:t xml:space="preserve"> – urządzenie służące do odbierania i odprowadzania zanieczyszczeń płynnych powstałych w wyniku działalności higieniczno-sanitarnych i gospodarczych.</w:t>
      </w:r>
    </w:p>
    <w:p w14:paraId="56817565" w14:textId="77777777" w:rsidR="00880291" w:rsidRDefault="00000000">
      <w:pPr>
        <w:ind w:left="-5"/>
      </w:pPr>
      <w:r>
        <w:rPr>
          <w:b/>
        </w:rPr>
        <w:t>Podejście</w:t>
      </w:r>
      <w:r>
        <w:t xml:space="preserve"> – przewód łączący przybór sanitarny lub urządzenie z przewodem spustowym lub przewodem odpływowym.</w:t>
      </w:r>
    </w:p>
    <w:p w14:paraId="3F81979B" w14:textId="77777777" w:rsidR="00880291" w:rsidRDefault="00000000">
      <w:pPr>
        <w:ind w:left="-5"/>
      </w:pPr>
      <w:r>
        <w:rPr>
          <w:b/>
        </w:rPr>
        <w:t>Rura wywiewna</w:t>
      </w:r>
      <w:r>
        <w:t xml:space="preserve"> – przedłużenie pionu kanalizacyjnego, stanowiące zakończenie pionu i mające połączenie z atmosferą.</w:t>
      </w:r>
    </w:p>
    <w:p w14:paraId="69A1EF12" w14:textId="77777777" w:rsidR="00880291" w:rsidRDefault="00000000">
      <w:pPr>
        <w:ind w:left="-5"/>
      </w:pPr>
      <w:r>
        <w:rPr>
          <w:b/>
        </w:rPr>
        <w:t>Przewód spustowy (pion)</w:t>
      </w:r>
      <w:r>
        <w:t xml:space="preserve"> – przewód służący do odprowadzania ścieków z podejść kanalizacyjnych, rynien lub wpustów deszczowych do przewodu odpływowego.</w:t>
      </w:r>
    </w:p>
    <w:p w14:paraId="045D769C" w14:textId="77777777" w:rsidR="00880291" w:rsidRDefault="00000000">
      <w:pPr>
        <w:ind w:left="-5"/>
      </w:pPr>
      <w:r>
        <w:rPr>
          <w:b/>
        </w:rPr>
        <w:t>Przewód odpływowy (poziom)</w:t>
      </w:r>
      <w:r>
        <w:t xml:space="preserve"> – przewód służący do odprowadzania ścieków z pionów do </w:t>
      </w:r>
      <w:proofErr w:type="spellStart"/>
      <w:r>
        <w:t>przykanalika</w:t>
      </w:r>
      <w:proofErr w:type="spellEnd"/>
      <w:r>
        <w:t xml:space="preserve"> lub innego odbiornika.</w:t>
      </w:r>
    </w:p>
    <w:p w14:paraId="109BF5D3" w14:textId="77777777" w:rsidR="00880291" w:rsidRDefault="00000000">
      <w:pPr>
        <w:spacing w:after="281"/>
        <w:ind w:left="-5"/>
      </w:pPr>
      <w:r>
        <w:rPr>
          <w:b/>
        </w:rPr>
        <w:t>Wpust</w:t>
      </w:r>
      <w:r>
        <w:t xml:space="preserve"> – urządzenie służące do zbierania ścieków z powierzchni odwadnianych i odprowadzania ich do instalacji kanalizacyjnej.</w:t>
      </w:r>
    </w:p>
    <w:p w14:paraId="4A324724" w14:textId="77777777" w:rsidR="00880291" w:rsidRDefault="00000000">
      <w:pPr>
        <w:pStyle w:val="Nagwek5"/>
        <w:ind w:left="-5"/>
      </w:pPr>
      <w:r>
        <w:t>1.6. Ogólne wymagania dotyczące robót</w:t>
      </w:r>
    </w:p>
    <w:p w14:paraId="05DFFF5B" w14:textId="77777777" w:rsidR="00880291" w:rsidRDefault="00000000">
      <w:pPr>
        <w:spacing w:after="281"/>
        <w:ind w:left="-5"/>
      </w:pPr>
      <w:r>
        <w:t xml:space="preserve">Wykonawca robót jest odpowiedzialny za jakość wykonania robót oraz za zgodność z dokumentacją projektową, postanowieniami zawartymi w </w:t>
      </w:r>
      <w:proofErr w:type="spellStart"/>
      <w:r>
        <w:t>WTWiO</w:t>
      </w:r>
      <w:proofErr w:type="spellEnd"/>
      <w:r>
        <w:t xml:space="preserve"> dla instalacji kanalizacyjnych, specyfikacją techniczną (szczegółową) i poleceniami Inspektora nadzoru oraz ze sztuką budowlaną. Ogólne wymagania dotyczące robót podano w ST „Wymagania ogólne”  Kod CPV 45000000-7, pkt 1.5.</w:t>
      </w:r>
    </w:p>
    <w:p w14:paraId="7D540046" w14:textId="77777777" w:rsidR="00880291" w:rsidRDefault="00000000">
      <w:pPr>
        <w:pStyle w:val="Nagwek5"/>
        <w:ind w:left="-5"/>
      </w:pPr>
      <w:r>
        <w:t>1.7. Dokumentacja robót montażowych instalacji kanalizacyjnych</w:t>
      </w:r>
    </w:p>
    <w:p w14:paraId="1A9B82CE" w14:textId="77777777" w:rsidR="00880291" w:rsidRDefault="00000000">
      <w:pPr>
        <w:ind w:left="-5"/>
      </w:pPr>
      <w:r>
        <w:t>Dokumentacja wykonania robót montażowych instalacji kanalizacyjnych stanowi część składową dokumentacji budowy, której wykaz oraz podstawy prawne sporządzenia podano w ST „Wymagania ogólne” Kod CPV 45000000-7, pkt 1.6.</w:t>
      </w:r>
    </w:p>
    <w:p w14:paraId="5AF5D899" w14:textId="77777777" w:rsidR="00880291" w:rsidRDefault="00000000">
      <w:pPr>
        <w:numPr>
          <w:ilvl w:val="0"/>
          <w:numId w:val="3"/>
        </w:numPr>
        <w:ind w:hanging="283"/>
      </w:pPr>
      <w:r>
        <w:t xml:space="preserve">projekt budowlany, opracowany zgodnie z rozporządzeniem Ministra Transportu Budownictwa i Gospodarki Morskiej z dnia 25 kwietnia 2012 r. „w sprawie szczegółowego zakresu i formy projektu budowlanego (Dz. U. z 27 kwietnia 2012 r. poz. 462 z </w:t>
      </w:r>
      <w:proofErr w:type="spellStart"/>
      <w:r>
        <w:t>późn</w:t>
      </w:r>
      <w:proofErr w:type="spellEnd"/>
      <w:r>
        <w:t>. zmianami), dla przedmiotu zamówienia dla którego wymagane jest uzyskanie pozwolenia na budowę,</w:t>
      </w:r>
    </w:p>
    <w:p w14:paraId="24835587" w14:textId="77777777" w:rsidR="00880291" w:rsidRDefault="00000000">
      <w:pPr>
        <w:numPr>
          <w:ilvl w:val="0"/>
          <w:numId w:val="3"/>
        </w:numPr>
        <w:ind w:hanging="283"/>
      </w:pPr>
      <w:r>
        <w:t xml:space="preserve">projekt wykonawczy w zakresie wynikającym z rozporządzenia Ministra Infrastruktury z 02.09.2004 r. w sprawie szczegółowego zakresu i formy dokumentacji projektowej, specyfikacji technicznych wykonania i odbioru robót budowlanych oraz programu funkcjonalno-użytkowego (Dz. U. z 2004 r. Nr 202, poz. 2072 z </w:t>
      </w:r>
      <w:proofErr w:type="spellStart"/>
      <w:r>
        <w:t>późn</w:t>
      </w:r>
      <w:proofErr w:type="spellEnd"/>
      <w:r>
        <w:t>. zmianami – tekst jednolity Dz. U. 2013 Nr 00, poz. 1129),</w:t>
      </w:r>
    </w:p>
    <w:p w14:paraId="5D74DDC1" w14:textId="77777777" w:rsidR="00880291" w:rsidRDefault="00000000">
      <w:pPr>
        <w:numPr>
          <w:ilvl w:val="0"/>
          <w:numId w:val="3"/>
        </w:numPr>
        <w:ind w:hanging="283"/>
      </w:pPr>
      <w:r>
        <w:t xml:space="preserve">specyfikacja techniczna wykonania i odbioru robót (obligatoryjna w przypadku zamówień publicznych), sporządzona zgodnie z rozporządzeniem Ministra Infrastruktury z dnia 02.09.2004 r. w sprawie szczegółowego zakresu i formy dokumentacji projektowej, specyfikacji technicznych wykonania i odbioru robót budowlanych oraz programu </w:t>
      </w:r>
      <w:r>
        <w:lastRenderedPageBreak/>
        <w:t xml:space="preserve">funkcjonalno-użytkowego (Dz. U. z 2004 r. Nr 202, poz. 2072 z </w:t>
      </w:r>
      <w:proofErr w:type="spellStart"/>
      <w:r>
        <w:t>późn</w:t>
      </w:r>
      <w:proofErr w:type="spellEnd"/>
      <w:r>
        <w:t>. zmianami – tekst jednolity Dz. U. 2013 Nr 00, poz. 1129),</w:t>
      </w:r>
    </w:p>
    <w:p w14:paraId="676C1A6A" w14:textId="77777777" w:rsidR="00880291" w:rsidRDefault="00000000">
      <w:pPr>
        <w:numPr>
          <w:ilvl w:val="0"/>
          <w:numId w:val="3"/>
        </w:numPr>
        <w:ind w:hanging="283"/>
      </w:pPr>
      <w:r>
        <w:t xml:space="preserve">dziennik budowy prowadzony zgodnie z rozporządzeniem Ministra Infrastruktury z dnia 26 czerwca 2002 r. w sprawie dziennika budowy, montażu i rozbiórki, tablicy informacyjnej oraz ogłoszenia zawierającego dane dotyczące bezpieczeństwa pracy i ochrony zdrowia (Dz. U. z 2002 r. Nr 108, poz. 953 z </w:t>
      </w:r>
      <w:proofErr w:type="spellStart"/>
      <w:r>
        <w:t>późn</w:t>
      </w:r>
      <w:proofErr w:type="spellEnd"/>
      <w:r>
        <w:t>. zmianami),</w:t>
      </w:r>
    </w:p>
    <w:p w14:paraId="393E4487" w14:textId="77777777" w:rsidR="00880291" w:rsidRDefault="00000000">
      <w:pPr>
        <w:numPr>
          <w:ilvl w:val="0"/>
          <w:numId w:val="3"/>
        </w:numPr>
        <w:ind w:hanging="283"/>
      </w:pPr>
      <w:r>
        <w:t>dokumenty świadczące o dopuszczeniu do obrotu lub udostępnieniu na rynku krajowym bądź do jednostkowego zastosowania użytych wyrobów budowlanych, zgodnie z ustawą z 16 kwietnia 2004 r. o wyrobach budowlanych (tekst jednolity Dz. U. z 2016 r. Nr 0, poz. 1570),</w:t>
      </w:r>
    </w:p>
    <w:p w14:paraId="24D7B7BA" w14:textId="77777777" w:rsidR="00880291" w:rsidRDefault="00000000">
      <w:pPr>
        <w:numPr>
          <w:ilvl w:val="0"/>
          <w:numId w:val="3"/>
        </w:numPr>
        <w:ind w:hanging="283"/>
      </w:pPr>
      <w:r>
        <w:t>protokoły odbiorów częściowych, końcowych i robót zanikających, z załączonymi protokołami z badań kontrolnych,</w:t>
      </w:r>
    </w:p>
    <w:p w14:paraId="02B01565" w14:textId="77777777" w:rsidR="00880291" w:rsidRDefault="00000000">
      <w:pPr>
        <w:numPr>
          <w:ilvl w:val="0"/>
          <w:numId w:val="3"/>
        </w:numPr>
        <w:ind w:hanging="283"/>
      </w:pPr>
      <w:r>
        <w:t>dokumentacja powykonawcza czyli wcześniej wymienione części składowe dokumentacji robót z naniesionymi zmianami dokonanymi w toku wykonywania robót (zgodnie z art. 3, pkt 14 ustawy Prawo budowlane z dnia 7 lipca 1994 r. – tekst jednolity Dz. U. z 2016 poz. 290).</w:t>
      </w:r>
    </w:p>
    <w:p w14:paraId="3831675C" w14:textId="77777777" w:rsidR="00880291" w:rsidRDefault="00000000">
      <w:pPr>
        <w:spacing w:after="324"/>
        <w:ind w:left="-5"/>
      </w:pPr>
      <w:r>
        <w:t>Roboty należy wykonywać na podstawie dokumentacji projektowej i specyfikacji technicznej wykonania i odbioru robót budowlanych opracowanych dla realizacji konkretnego zadania.</w:t>
      </w:r>
    </w:p>
    <w:p w14:paraId="5A56F995" w14:textId="77777777" w:rsidR="00880291" w:rsidRDefault="00000000">
      <w:pPr>
        <w:spacing w:after="42" w:line="262" w:lineRule="auto"/>
        <w:ind w:left="-5"/>
        <w:jc w:val="left"/>
      </w:pPr>
      <w:r>
        <w:rPr>
          <w:b/>
        </w:rPr>
        <w:t>1.8. Nazwy i kody:</w:t>
      </w:r>
    </w:p>
    <w:p w14:paraId="55B1ACB5" w14:textId="77777777" w:rsidR="00880291" w:rsidRDefault="00000000">
      <w:pPr>
        <w:spacing w:after="251" w:line="262" w:lineRule="auto"/>
        <w:ind w:left="-5"/>
        <w:jc w:val="left"/>
      </w:pPr>
      <w:r>
        <w:rPr>
          <w:b/>
        </w:rPr>
        <w:t>Kody grup, klas lub kategorii robót wg CPV:</w:t>
      </w:r>
    </w:p>
    <w:p w14:paraId="1C3B84F5" w14:textId="77777777" w:rsidR="00880291" w:rsidRDefault="00000000">
      <w:pPr>
        <w:spacing w:after="240"/>
        <w:ind w:left="-5"/>
      </w:pPr>
      <w:r>
        <w:t>INSTALACJA KANALIZACJI SANITARNEJ KOD CPV:45332300-6</w:t>
      </w:r>
    </w:p>
    <w:p w14:paraId="32685F61" w14:textId="77777777" w:rsidR="00880291" w:rsidRDefault="00000000">
      <w:pPr>
        <w:pStyle w:val="Nagwek4"/>
        <w:spacing w:after="129"/>
        <w:ind w:left="-5"/>
      </w:pPr>
      <w:r>
        <w:t>2. WYMAGANIA DOTYCZĄCE MATERIAŁÓW</w:t>
      </w:r>
    </w:p>
    <w:p w14:paraId="691FE4CD" w14:textId="77777777" w:rsidR="00880291" w:rsidRDefault="00000000">
      <w:pPr>
        <w:pStyle w:val="Nagwek5"/>
        <w:ind w:left="374" w:hanging="389"/>
      </w:pPr>
      <w:r>
        <w:t>2.1. Ogólne wymagania dotyczące materiałów, ich pozyskiwania i składowania podano w ST  „Wymagania ogólne” Kod CPV 45000000-7, pkt 2</w:t>
      </w:r>
    </w:p>
    <w:p w14:paraId="07998124" w14:textId="77777777" w:rsidR="00880291" w:rsidRDefault="00000000">
      <w:pPr>
        <w:ind w:left="-5"/>
      </w:pPr>
      <w:r>
        <w:t xml:space="preserve">Materiały stosowane do montażu instalacji kanalizacyjnych powinny mieć: </w:t>
      </w:r>
    </w:p>
    <w:p w14:paraId="26FBEE70" w14:textId="77777777" w:rsidR="00880291" w:rsidRDefault="00000000">
      <w:pPr>
        <w:numPr>
          <w:ilvl w:val="0"/>
          <w:numId w:val="4"/>
        </w:numPr>
        <w:ind w:hanging="283"/>
      </w:pPr>
      <w:r>
        <w:t xml:space="preserve">oznakowanie znakiem CE co oznacza, że dokonano oceny ich zgodności ze zharmonizowaną normą europejską wprowadzoną do zbioru Polskich Norm lub z europejską oceną techniczną, albo </w:t>
      </w:r>
    </w:p>
    <w:p w14:paraId="29F7068C" w14:textId="77777777" w:rsidR="00880291" w:rsidRDefault="00000000">
      <w:pPr>
        <w:numPr>
          <w:ilvl w:val="0"/>
          <w:numId w:val="4"/>
        </w:numPr>
        <w:ind w:hanging="283"/>
      </w:pPr>
      <w:r>
        <w:t>oznakowanie znakiem budowlanym, co oznacza że są to wyroby nieobjęte normą zharmonizowaną – dla której zakończył się okres koegzystencji – i dla których nie została wydana europejska ocena techniczna, a dokonano oceny zgodności z Polską Normą lub aprobatą techniczną (do końca okresu ważności tej aprobaty wydanej do 31 grudnia 2016 r., a później krajową oceną techniczną), bądź uznano za „regionalny wyrób budowlany”, albo</w:t>
      </w:r>
    </w:p>
    <w:p w14:paraId="04C2E3C2" w14:textId="77777777" w:rsidR="00880291" w:rsidRDefault="00000000">
      <w:pPr>
        <w:numPr>
          <w:ilvl w:val="0"/>
          <w:numId w:val="4"/>
        </w:numPr>
        <w:ind w:hanging="283"/>
      </w:pPr>
      <w:r>
        <w:t>legalne wprowadzenie do obrotu w innym państwie członkowskim Unii Europejskiej lub w państwie członkowskim Europejskiego Porozumienia o Wolnym Handlu (EFTA) – stronie umowy o Europejskim Obszarze Gospodarczym oraz w Turcji, o ile wyroby budowlane udostępniane na rynku krajowym są nieobjęte zakresem przedmiotowym zharmonizowanych specyfikacji technicznych, o których mowa w art. 2 pkt 10 rozporządzenia Nr 305/2011, a ich właściwości użytkowe umożliwiają spełnienie podstawowych wymagań przez obiekty budowlane zaprojektowane i budowane w sposób określony w przepisach techniczno-budowlanych, oraz zgodnie z zasadami wiedzy technicznej (wraz z wyrobem budowlanym udostępnianym na rynku krajowym dostarcza się informacje o jego właściwościach użytkowych oznaczonych zgodnie z przepisami państwa, w którym wyrób budowlany został wprowadzony do obrotu, instrukcje stosowania, instrukcje obsługi oraz informacje dotyczące zagrożenia dla zdrowia i bezpieczeństwa, jakie ten wyrób stwarza podczas stosowania i użytkowania), albo – dopuszczenie do jednostkowego zastosowania w obiekcie budowlanym.</w:t>
      </w:r>
    </w:p>
    <w:p w14:paraId="43A8341C" w14:textId="77777777" w:rsidR="00880291" w:rsidRDefault="00000000">
      <w:pPr>
        <w:spacing w:after="308" w:line="265" w:lineRule="auto"/>
        <w:ind w:left="89" w:right="63"/>
        <w:jc w:val="center"/>
      </w:pPr>
      <w:r>
        <w:t>Oznakowanie powinno umożliwić identyfikację producenta i typ wyrobu, kraju pochodzenia oraz daty produkcji.</w:t>
      </w:r>
    </w:p>
    <w:p w14:paraId="26E3FD93" w14:textId="77777777" w:rsidR="00880291" w:rsidRDefault="00000000">
      <w:pPr>
        <w:pStyle w:val="Nagwek5"/>
        <w:ind w:left="-5"/>
      </w:pPr>
      <w:r>
        <w:t>2.2. Rodzaje materiałów</w:t>
      </w:r>
    </w:p>
    <w:p w14:paraId="1383BD5B" w14:textId="77777777" w:rsidR="00880291" w:rsidRDefault="00000000">
      <w:pPr>
        <w:ind w:left="-5"/>
      </w:pPr>
      <w:r>
        <w:t>Wszystkie materiały do montażu instalacji kanalizacyjnych powinny odpowiadać wymaganiom zawartym w dokumentach odniesienia (normach, europejskich ocenach technicznych, aprobatach technicznych – wydanych do 31 grudnia 2016 r., a po zakończeniu okresu ich ważności w krajowych ocenach technicznych).</w:t>
      </w:r>
    </w:p>
    <w:p w14:paraId="40041471" w14:textId="77777777" w:rsidR="00880291" w:rsidRDefault="00000000">
      <w:pPr>
        <w:pStyle w:val="Nagwek6"/>
        <w:tabs>
          <w:tab w:val="center" w:pos="1597"/>
        </w:tabs>
        <w:ind w:left="-15" w:firstLine="0"/>
      </w:pPr>
      <w:r>
        <w:t>2.2.1.</w:t>
      </w:r>
      <w:r>
        <w:tab/>
        <w:t>Materiały podstawowe</w:t>
      </w:r>
    </w:p>
    <w:p w14:paraId="7790F85B" w14:textId="77777777" w:rsidR="00880291" w:rsidRDefault="00000000">
      <w:pPr>
        <w:numPr>
          <w:ilvl w:val="0"/>
          <w:numId w:val="5"/>
        </w:numPr>
        <w:ind w:hanging="283"/>
      </w:pPr>
      <w:r>
        <w:t xml:space="preserve">rury i kształtki z niezmiękczonego polichlorku winylu – PN-EN 1329-1  </w:t>
      </w:r>
    </w:p>
    <w:p w14:paraId="0F94BBF0" w14:textId="77777777" w:rsidR="00880291" w:rsidRDefault="00000000">
      <w:pPr>
        <w:numPr>
          <w:ilvl w:val="0"/>
          <w:numId w:val="5"/>
        </w:numPr>
        <w:ind w:hanging="283"/>
      </w:pPr>
      <w:r>
        <w:t>rury i kształtki z polipropylenu – PN-EN 1451,</w:t>
      </w:r>
    </w:p>
    <w:p w14:paraId="57FAA9D9" w14:textId="77777777" w:rsidR="00880291" w:rsidRDefault="00000000">
      <w:pPr>
        <w:spacing w:after="521"/>
        <w:ind w:left="-5"/>
      </w:pPr>
      <w:r>
        <w:t>Właściwości i parametry poszczególnych materiałów szczegółowo określono w projekcie wykonawczym dokumentacji projektowej</w:t>
      </w:r>
    </w:p>
    <w:p w14:paraId="4652C47F" w14:textId="77777777" w:rsidR="00880291" w:rsidRDefault="00000000">
      <w:pPr>
        <w:pStyle w:val="Nagwek6"/>
        <w:tabs>
          <w:tab w:val="center" w:pos="1556"/>
        </w:tabs>
        <w:spacing w:after="12"/>
        <w:ind w:left="-15" w:firstLine="0"/>
      </w:pPr>
      <w:r>
        <w:t>2.2.2.</w:t>
      </w:r>
      <w:r>
        <w:tab/>
        <w:t>Przybory i urządzenia</w:t>
      </w:r>
    </w:p>
    <w:p w14:paraId="70490DBB" w14:textId="77777777" w:rsidR="00880291" w:rsidRDefault="00000000">
      <w:pPr>
        <w:ind w:left="-5"/>
      </w:pPr>
      <w:r>
        <w:t xml:space="preserve">Przybory i urządzenia oraz uzbrojenie przewodów kanalizacyjnych muszą spełniać wymagania określone w odpowiednich normach: PN-EN 997, PN-EN 1253, PN-EN 14516, PN-EN 14527, PN-B-75704. </w:t>
      </w:r>
    </w:p>
    <w:p w14:paraId="3DA0B7B8" w14:textId="77777777" w:rsidR="00880291" w:rsidRDefault="00000000">
      <w:pPr>
        <w:tabs>
          <w:tab w:val="center" w:pos="1610"/>
        </w:tabs>
        <w:spacing w:after="42" w:line="262" w:lineRule="auto"/>
        <w:ind w:left="-15" w:firstLine="0"/>
        <w:jc w:val="left"/>
      </w:pPr>
      <w:r>
        <w:rPr>
          <w:b/>
        </w:rPr>
        <w:t>2.2.3.</w:t>
      </w:r>
      <w:r>
        <w:rPr>
          <w:b/>
        </w:rPr>
        <w:tab/>
        <w:t>Materiały pomocnicze:</w:t>
      </w:r>
    </w:p>
    <w:p w14:paraId="59B4E030" w14:textId="77777777" w:rsidR="00880291" w:rsidRDefault="00000000">
      <w:pPr>
        <w:numPr>
          <w:ilvl w:val="0"/>
          <w:numId w:val="6"/>
        </w:numPr>
        <w:ind w:hanging="283"/>
      </w:pPr>
      <w:r>
        <w:t>włókno konopne i pasta uszczelniająca,</w:t>
      </w:r>
    </w:p>
    <w:p w14:paraId="0B09832F" w14:textId="77777777" w:rsidR="00880291" w:rsidRDefault="00000000">
      <w:pPr>
        <w:numPr>
          <w:ilvl w:val="0"/>
          <w:numId w:val="6"/>
        </w:numPr>
        <w:ind w:hanging="283"/>
      </w:pPr>
      <w:r>
        <w:t>papier ścierny do przygotowania powierzchni połączeń klejonych,</w:t>
      </w:r>
    </w:p>
    <w:p w14:paraId="06FA4B37" w14:textId="77777777" w:rsidR="00880291" w:rsidRDefault="00000000">
      <w:pPr>
        <w:numPr>
          <w:ilvl w:val="0"/>
          <w:numId w:val="6"/>
        </w:numPr>
        <w:ind w:hanging="283"/>
      </w:pPr>
      <w:r>
        <w:t>korki do zabezpieczenia instalacji przed montażem urządzeń,</w:t>
      </w:r>
    </w:p>
    <w:p w14:paraId="4B2425BE" w14:textId="77777777" w:rsidR="00880291" w:rsidRDefault="00000000">
      <w:pPr>
        <w:spacing w:after="487"/>
        <w:ind w:left="-15" w:firstLine="283"/>
      </w:pPr>
      <w:r>
        <w:lastRenderedPageBreak/>
        <w:t>Materiały pomocnicze muszą spełniać właściwości techniczne określone przez producenta materiałów podstawowych oraz odpowiadać obowiązującym aprobatom technicznym – wydanym do 31 grudnia 2016 r., a po zakończeniu okresu ich ważności krajowym ocenom technicznym.</w:t>
      </w:r>
    </w:p>
    <w:p w14:paraId="44C8BCAB" w14:textId="77777777" w:rsidR="00880291" w:rsidRDefault="00000000">
      <w:pPr>
        <w:pStyle w:val="Nagwek5"/>
        <w:ind w:left="-5"/>
      </w:pPr>
      <w:r>
        <w:t>2.3. Warunki przyjęcia materiałów instalacyjnych na budowę</w:t>
      </w:r>
    </w:p>
    <w:p w14:paraId="63FAD35F" w14:textId="77777777" w:rsidR="00880291" w:rsidRDefault="00000000">
      <w:pPr>
        <w:ind w:left="-5"/>
      </w:pPr>
      <w:r>
        <w:t>Materiały do wykonania instalacji kanalizacyjnej mogą być przyjęte na budowę, jeżeli spełniają następujące warunki:</w:t>
      </w:r>
    </w:p>
    <w:p w14:paraId="288BC8E4" w14:textId="77777777" w:rsidR="00880291" w:rsidRDefault="00000000">
      <w:pPr>
        <w:numPr>
          <w:ilvl w:val="0"/>
          <w:numId w:val="7"/>
        </w:numPr>
        <w:ind w:hanging="283"/>
      </w:pPr>
      <w:r>
        <w:t>są zgodne z ich wyszczególnieniem i charakterystyką podaną w dokumentacji projektowej i niniejszej ST,</w:t>
      </w:r>
    </w:p>
    <w:p w14:paraId="15A6A374" w14:textId="77777777" w:rsidR="00880291" w:rsidRDefault="00000000">
      <w:pPr>
        <w:numPr>
          <w:ilvl w:val="0"/>
          <w:numId w:val="7"/>
        </w:numPr>
        <w:ind w:hanging="283"/>
      </w:pPr>
      <w:r>
        <w:t>są właściwie opakowane i oznakowane w sposób umożliwiający ich pełna identyfikację,</w:t>
      </w:r>
    </w:p>
    <w:p w14:paraId="34D95DB3" w14:textId="77777777" w:rsidR="00880291" w:rsidRDefault="00000000">
      <w:pPr>
        <w:numPr>
          <w:ilvl w:val="0"/>
          <w:numId w:val="7"/>
        </w:numPr>
        <w:ind w:hanging="283"/>
      </w:pPr>
      <w:r>
        <w:t>spełniają wymagane właściwości, wskazane odpowiednimi dokumentami odniesienia,</w:t>
      </w:r>
    </w:p>
    <w:p w14:paraId="11EC7D96" w14:textId="77777777" w:rsidR="00880291" w:rsidRDefault="00000000">
      <w:pPr>
        <w:numPr>
          <w:ilvl w:val="0"/>
          <w:numId w:val="7"/>
        </w:numPr>
        <w:ind w:hanging="283"/>
      </w:pPr>
      <w:r>
        <w:t>posiadają dokumenty świadczące o dopuszczeniu do obrotu lub udostępnieniu na rynku krajowym bądź do jednostkowego zastosowania karty katalogowe lub firmowe wytyczne stosowania.</w:t>
      </w:r>
    </w:p>
    <w:p w14:paraId="389AAA00" w14:textId="77777777" w:rsidR="00880291" w:rsidRDefault="00000000">
      <w:pPr>
        <w:spacing w:after="16" w:line="262" w:lineRule="auto"/>
        <w:ind w:left="-5"/>
        <w:jc w:val="left"/>
      </w:pPr>
      <w:r>
        <w:rPr>
          <w:b/>
        </w:rPr>
        <w:t>Niedopuszczalne jest stosowane materiałów nieznanego pochodzenia.</w:t>
      </w:r>
    </w:p>
    <w:p w14:paraId="207898EB" w14:textId="77777777" w:rsidR="00880291" w:rsidRDefault="00000000">
      <w:pPr>
        <w:spacing w:after="268" w:line="262" w:lineRule="auto"/>
        <w:ind w:left="-15" w:firstLine="283"/>
        <w:jc w:val="left"/>
      </w:pPr>
      <w:r>
        <w:rPr>
          <w:b/>
        </w:rPr>
        <w:t>Przyjęcie materiałów na budowę powinno być potwierdzone wpisem do dziennika budowy lub protokołem przyjęcia materiałów.</w:t>
      </w:r>
    </w:p>
    <w:p w14:paraId="4D8F3DD2" w14:textId="77777777" w:rsidR="00880291" w:rsidRDefault="00000000">
      <w:pPr>
        <w:pStyle w:val="Nagwek5"/>
        <w:ind w:left="-5"/>
      </w:pPr>
      <w:r>
        <w:t>2.4. Warunki przechowywania materiałów</w:t>
      </w:r>
    </w:p>
    <w:p w14:paraId="0B4381F3" w14:textId="77777777" w:rsidR="00880291" w:rsidRDefault="00000000">
      <w:pPr>
        <w:ind w:left="-5"/>
      </w:pPr>
      <w:r>
        <w:t>Wszystkie materiały powinny być magazynowane i przechowywane zgodnie z instrukcją producenta.</w:t>
      </w:r>
    </w:p>
    <w:p w14:paraId="37DD06E4" w14:textId="77777777" w:rsidR="00880291" w:rsidRDefault="00000000">
      <w:pPr>
        <w:pStyle w:val="Nagwek6"/>
        <w:tabs>
          <w:tab w:val="center" w:pos="2759"/>
        </w:tabs>
        <w:spacing w:after="12"/>
        <w:ind w:left="-15" w:firstLine="0"/>
      </w:pPr>
      <w:r>
        <w:t>2.4.1.</w:t>
      </w:r>
      <w:r>
        <w:tab/>
        <w:t>Składowanie rur i kształtek w wiązkach lub luzem</w:t>
      </w:r>
    </w:p>
    <w:p w14:paraId="355E3AD6" w14:textId="77777777" w:rsidR="00880291" w:rsidRDefault="00000000">
      <w:pPr>
        <w:ind w:left="-5"/>
      </w:pPr>
      <w:r>
        <w:t>Rury i kształtki należy w okresie przechowywania chronić przed bezpośrednim działaniem promieniowania słonecznego i temperaturą niższą niż 0°C lub przekraczającą 40°C.</w:t>
      </w:r>
    </w:p>
    <w:p w14:paraId="7B03EDB1" w14:textId="77777777" w:rsidR="00880291" w:rsidRDefault="00000000">
      <w:pPr>
        <w:ind w:left="-15" w:firstLine="283"/>
      </w:pPr>
      <w:r>
        <w:t>Przy długotrwałym składowaniu (kilka miesięcy lub dłużej) rury powinny być chronione przed działaniem światła słonecznego przez przykrycie składu plandekami brezentowymi lub innym materiałem (np. folią nieprzeźroczystą z PVC lub PE) lub wykonanie zadaszenia. Należy zapewnić cyrkulację powietrza pod powłoką ochronną aby rury nie nagrzewały się i nie ulegały deformacji.</w:t>
      </w:r>
    </w:p>
    <w:p w14:paraId="60C2AA37" w14:textId="77777777" w:rsidR="00880291" w:rsidRDefault="00000000">
      <w:pPr>
        <w:ind w:left="-15" w:firstLine="283"/>
      </w:pPr>
      <w:r>
        <w:t>Oryginalnie zapakowane wiązki rur można składować po trzy, jedna na drugiej do wysokości maksymalnej 3 m, przy czym ramki wiązek winny spoczywać na sobie, luźne rury lub niepełne wiązki można składować w stosach na równym podłożu, na podkładkach drewnianych o szerokości min. 10 cm, grubości min. 2,5 cm i rozstawie co 1-2 m. Stosy powinny być z boku zabezpieczone przez drewniane wsporniki, zamocowane w odstępach co 1-2 m. Wysokość układania rur w stosy nie powinna przekraczać 7 warstw rur i 1,5 m wysokości. Rury o różnych średnicach winny być składowane odrębnie.</w:t>
      </w:r>
    </w:p>
    <w:p w14:paraId="2708F731" w14:textId="77777777" w:rsidR="00880291" w:rsidRDefault="00000000">
      <w:pPr>
        <w:spacing w:after="30" w:line="265" w:lineRule="auto"/>
        <w:ind w:left="89" w:right="106"/>
        <w:jc w:val="center"/>
      </w:pPr>
      <w:r>
        <w:t>Rury kielichowe układać kielichami naprzemianlegle lub kolejne warstwy oddzielać przekładkami drewnianymi.</w:t>
      </w:r>
    </w:p>
    <w:p w14:paraId="1DFFEC44" w14:textId="77777777" w:rsidR="00880291" w:rsidRDefault="00000000">
      <w:pPr>
        <w:pStyle w:val="Nagwek6"/>
        <w:tabs>
          <w:tab w:val="center" w:pos="1594"/>
        </w:tabs>
        <w:spacing w:after="12"/>
        <w:ind w:left="-15" w:firstLine="0"/>
      </w:pPr>
      <w:r>
        <w:t>2.4.2.</w:t>
      </w:r>
      <w:r>
        <w:tab/>
        <w:t>Składowanie urządzeń</w:t>
      </w:r>
    </w:p>
    <w:p w14:paraId="7E17C1E5" w14:textId="77777777" w:rsidR="00880291" w:rsidRDefault="00000000">
      <w:pPr>
        <w:spacing w:after="506"/>
        <w:ind w:left="-5"/>
      </w:pPr>
      <w:r>
        <w:t>Urządzenia sanitarne żeliwne, porcelanowe, kamionkowe i blaszane składować należy w magazynach zamkniętych lub pod wiatami. Urządzenia sanitarne z tworzyw sztucznych należy przechowywać w magazynach zamkniętych, w których temperatura nie spada poniżej 0°C.</w:t>
      </w:r>
    </w:p>
    <w:p w14:paraId="70765C2F" w14:textId="77777777" w:rsidR="00880291" w:rsidRDefault="00000000">
      <w:pPr>
        <w:pStyle w:val="Nagwek4"/>
        <w:spacing w:after="129"/>
        <w:ind w:left="-5"/>
      </w:pPr>
      <w:r>
        <w:t>3. WYMAGANIA DOTYCZĄCE SPRZĘTU, MASZYN I NARZĘDZI</w:t>
      </w:r>
    </w:p>
    <w:p w14:paraId="07BB69CB" w14:textId="77777777" w:rsidR="00880291" w:rsidRDefault="00000000">
      <w:pPr>
        <w:spacing w:after="42" w:line="262" w:lineRule="auto"/>
        <w:ind w:left="374" w:hanging="389"/>
        <w:jc w:val="left"/>
      </w:pPr>
      <w:r>
        <w:rPr>
          <w:b/>
        </w:rPr>
        <w:t>3.1. Ogólne wymagania dotyczące sprzętu podane zostały w ST „Wymagania ogólne” Kod CPV 45000000-7,</w:t>
      </w:r>
    </w:p>
    <w:p w14:paraId="3BD647D2" w14:textId="77777777" w:rsidR="00880291" w:rsidRDefault="00000000">
      <w:pPr>
        <w:pStyle w:val="Nagwek3"/>
        <w:ind w:left="374" w:hanging="389"/>
      </w:pPr>
      <w:r>
        <w:t>pkt 3</w:t>
      </w:r>
    </w:p>
    <w:p w14:paraId="268E0A2C" w14:textId="77777777" w:rsidR="00880291" w:rsidRDefault="00000000">
      <w:pPr>
        <w:ind w:left="-5"/>
      </w:pPr>
      <w:r>
        <w:t>Do wykonania robót należy stosować jedynie taki sprzęt, który nie spowoduje niekorzystnego wpływu na jakość robót, zarówno w miejscach ich wykonania, jak też przy wykonywaniu czynności pomocniczych oraz w czasie transportu, załadunku i wyładunku materiałów. Sprzęt używany do robót powinien być zgodny z ofertą Wykonawcy i powinien odpowiadać pod względem typów i ilości wskazaniom zawartym w SST, PZJ lub projekcie organizacji robót, zaakceptowanym przez inwestora. W przypadku braku ustaleń w takich dokumentach sprzęt powinien być uzgodniony i zaakceptowany przez inwestora.</w:t>
      </w:r>
    </w:p>
    <w:p w14:paraId="32290D61" w14:textId="77777777" w:rsidR="00880291" w:rsidRDefault="00000000">
      <w:pPr>
        <w:spacing w:after="506"/>
        <w:ind w:left="-15" w:firstLine="283"/>
      </w:pPr>
      <w:r>
        <w:t>Wykonawca powinien dostarczyć kopie dokumentów potwierdzających dopuszczenie sprzętu do użytkowania, tam gdzie jest to wymagane przepisami.</w:t>
      </w:r>
    </w:p>
    <w:p w14:paraId="6BF32272" w14:textId="77777777" w:rsidR="00880291" w:rsidRDefault="00000000">
      <w:pPr>
        <w:pStyle w:val="Nagwek4"/>
        <w:spacing w:after="129"/>
        <w:ind w:left="-5"/>
      </w:pPr>
      <w:r>
        <w:t>4. WYMAGANIA DOTYCZĄCE TRANSPORTU</w:t>
      </w:r>
    </w:p>
    <w:p w14:paraId="697D51F1" w14:textId="77777777" w:rsidR="00880291" w:rsidRDefault="00000000">
      <w:pPr>
        <w:spacing w:after="301" w:line="262" w:lineRule="auto"/>
        <w:ind w:left="374" w:hanging="389"/>
        <w:jc w:val="left"/>
      </w:pPr>
      <w:r>
        <w:rPr>
          <w:b/>
        </w:rPr>
        <w:t>4.1. Ogólne wymagania dotyczące transportu podane zostały w ST „Wymagania ogólne” Kod CPV 45000000-7, pkt 4</w:t>
      </w:r>
    </w:p>
    <w:p w14:paraId="07BD855D" w14:textId="77777777" w:rsidR="00880291" w:rsidRDefault="00000000">
      <w:pPr>
        <w:pStyle w:val="Nagwek5"/>
        <w:ind w:left="-5"/>
      </w:pPr>
      <w:r>
        <w:t>4.2. Wymagania dotyczące przewozu rur z tworzyw sztucznych</w:t>
      </w:r>
    </w:p>
    <w:p w14:paraId="0CB1E91A" w14:textId="77777777" w:rsidR="00880291" w:rsidRDefault="00000000">
      <w:pPr>
        <w:ind w:left="-5"/>
      </w:pPr>
      <w:r>
        <w:t>Ze względu na specyficzne cechy rur należy spełnić następujące dodatkowe wymagania:</w:t>
      </w:r>
    </w:p>
    <w:p w14:paraId="20483349" w14:textId="77777777" w:rsidR="00880291" w:rsidRDefault="00000000">
      <w:pPr>
        <w:numPr>
          <w:ilvl w:val="0"/>
          <w:numId w:val="8"/>
        </w:numPr>
        <w:ind w:hanging="283"/>
      </w:pPr>
      <w:r>
        <w:t>rury należy przewozić wyłącznie samochodami skrzyniowymi lub pojazdami posiadającymi boczne wsporniki o maksymalnym rozstawie 2 m, wystające poza pojazd końce rur nie mogą być dłuższe niż 1 m,</w:t>
      </w:r>
    </w:p>
    <w:p w14:paraId="0CE42AC6" w14:textId="77777777" w:rsidR="00880291" w:rsidRDefault="00000000">
      <w:pPr>
        <w:numPr>
          <w:ilvl w:val="0"/>
          <w:numId w:val="8"/>
        </w:numPr>
        <w:ind w:hanging="283"/>
      </w:pPr>
      <w:r>
        <w:lastRenderedPageBreak/>
        <w:t>jeżeli przewożone są luźno ułożone rury, to przy ich układaniu w stosy na samochodzie wysokość ładunku nie powinna przekraczać 1 m,</w:t>
      </w:r>
    </w:p>
    <w:p w14:paraId="2849AAB3" w14:textId="77777777" w:rsidR="00880291" w:rsidRDefault="00000000">
      <w:pPr>
        <w:numPr>
          <w:ilvl w:val="0"/>
          <w:numId w:val="8"/>
        </w:numPr>
        <w:ind w:hanging="283"/>
      </w:pPr>
      <w:r>
        <w:t>podczas transportu rury powinny być zabezpieczone przed uszkodzeniem przez metalowe części środków transportu jak śruby, łańcuchy, itp. Luźno układane rury powinny być zabezpieczone przed zarysowaniem przez podłożenie tektury falistej i desek pod łańcuch spinający boczne ściany skrzyni samochodu,</w:t>
      </w:r>
    </w:p>
    <w:p w14:paraId="2D26546B" w14:textId="77777777" w:rsidR="00880291" w:rsidRDefault="00000000">
      <w:pPr>
        <w:numPr>
          <w:ilvl w:val="0"/>
          <w:numId w:val="8"/>
        </w:numPr>
        <w:ind w:hanging="283"/>
      </w:pPr>
      <w:r>
        <w:t>podczas transportu rury powinny być zabezpieczone przed zmianą położenia. Platforma samochodu powinna być ustawiona w poziomie.</w:t>
      </w:r>
    </w:p>
    <w:p w14:paraId="328159F9" w14:textId="77777777" w:rsidR="00880291" w:rsidRDefault="00000000">
      <w:pPr>
        <w:spacing w:after="278"/>
        <w:ind w:left="293"/>
      </w:pPr>
      <w:r>
        <w:t>Według zaleceń producentów przewóz powinien odbywać się przy temperaturze otoczenia 0°C do +30°C.</w:t>
      </w:r>
    </w:p>
    <w:p w14:paraId="27657BC7" w14:textId="77777777" w:rsidR="00880291" w:rsidRDefault="00000000">
      <w:pPr>
        <w:pStyle w:val="Nagwek5"/>
        <w:ind w:left="-5"/>
      </w:pPr>
      <w:r>
        <w:t>4.3. Wymagania dotyczące przewozu przyborów i urządzeń</w:t>
      </w:r>
    </w:p>
    <w:p w14:paraId="7B4A3E5B" w14:textId="77777777" w:rsidR="00880291" w:rsidRDefault="00000000">
      <w:pPr>
        <w:spacing w:after="506"/>
        <w:ind w:left="-5"/>
      </w:pPr>
      <w:r>
        <w:t>Przybory i urządzenia należy przewozić w sposób zabezpieczający przed ich zanieczyszczeniem, uszkodzeniem mechanicznym i wpływami czynników atmosferycznych.</w:t>
      </w:r>
    </w:p>
    <w:p w14:paraId="6A472AAF" w14:textId="77777777" w:rsidR="00880291" w:rsidRDefault="00000000">
      <w:pPr>
        <w:pStyle w:val="Nagwek4"/>
        <w:spacing w:after="129"/>
        <w:ind w:left="-5"/>
      </w:pPr>
      <w:r>
        <w:t>5. WYMAGANIA DOTYCZĄCE WYKONANIA ROBÓT</w:t>
      </w:r>
    </w:p>
    <w:p w14:paraId="473D5EB4" w14:textId="77777777" w:rsidR="00880291" w:rsidRDefault="00000000">
      <w:pPr>
        <w:spacing w:after="350" w:line="262" w:lineRule="auto"/>
        <w:ind w:left="-5"/>
        <w:jc w:val="left"/>
      </w:pPr>
      <w:r>
        <w:rPr>
          <w:b/>
        </w:rPr>
        <w:t>5.1. Ogólne zasady wykonania robót podane zostały w ST „Wymagania ogólne” Kod CPV 45000000-7, pkt 5</w:t>
      </w:r>
    </w:p>
    <w:p w14:paraId="18670525" w14:textId="77777777" w:rsidR="00880291" w:rsidRDefault="00000000">
      <w:pPr>
        <w:pStyle w:val="Nagwek5"/>
        <w:ind w:left="-5"/>
      </w:pPr>
      <w:r>
        <w:t>5.2. Warunki przystąpienia do robót</w:t>
      </w:r>
    </w:p>
    <w:p w14:paraId="433D298B" w14:textId="77777777" w:rsidR="00880291" w:rsidRDefault="00000000">
      <w:pPr>
        <w:ind w:left="-5"/>
      </w:pPr>
      <w:r>
        <w:t>Przed przystąpieniem do montażu instalacji kanalizacyjnej z tworzyw sztucznych należy:</w:t>
      </w:r>
    </w:p>
    <w:p w14:paraId="1C6F8FD1" w14:textId="77777777" w:rsidR="00880291" w:rsidRDefault="00000000">
      <w:pPr>
        <w:numPr>
          <w:ilvl w:val="0"/>
          <w:numId w:val="9"/>
        </w:numPr>
        <w:ind w:hanging="283"/>
      </w:pPr>
      <w:r>
        <w:t>wyznaczyć miejsca układania (montażu) rur i kształtek,</w:t>
      </w:r>
    </w:p>
    <w:p w14:paraId="7EED01FD" w14:textId="77777777" w:rsidR="00880291" w:rsidRDefault="00000000">
      <w:pPr>
        <w:numPr>
          <w:ilvl w:val="0"/>
          <w:numId w:val="9"/>
        </w:numPr>
        <w:ind w:hanging="283"/>
      </w:pPr>
      <w:r>
        <w:t>wykonać otwory i obsadzić uchwyty, podpory i podwieszenia,</w:t>
      </w:r>
    </w:p>
    <w:p w14:paraId="65724889" w14:textId="77777777" w:rsidR="00880291" w:rsidRDefault="00000000">
      <w:pPr>
        <w:numPr>
          <w:ilvl w:val="0"/>
          <w:numId w:val="9"/>
        </w:numPr>
        <w:ind w:hanging="283"/>
      </w:pPr>
      <w:r>
        <w:t>wykonać bruzdy w ścianach w przypadku układania w nich przewodów kanalizacyjnych, –</w:t>
      </w:r>
      <w:r>
        <w:tab/>
        <w:t>wykonać otwory w ścianach i stropach dla przejść przewodów kanalizacyjnych.</w:t>
      </w:r>
    </w:p>
    <w:p w14:paraId="6C5592E6" w14:textId="77777777" w:rsidR="00880291" w:rsidRDefault="00000000">
      <w:pPr>
        <w:spacing w:line="259" w:lineRule="auto"/>
        <w:ind w:left="0" w:firstLine="0"/>
        <w:jc w:val="left"/>
      </w:pPr>
      <w:r>
        <w:t xml:space="preserve"> </w:t>
      </w:r>
    </w:p>
    <w:p w14:paraId="29F1674F" w14:textId="77777777" w:rsidR="00880291" w:rsidRDefault="00000000">
      <w:pPr>
        <w:pStyle w:val="Nagwek5"/>
        <w:ind w:left="-5"/>
      </w:pPr>
      <w:r>
        <w:t>5.3. Montaż rurociągów</w:t>
      </w:r>
    </w:p>
    <w:p w14:paraId="2D150EF4" w14:textId="77777777" w:rsidR="00880291" w:rsidRDefault="00000000">
      <w:pPr>
        <w:ind w:left="-5"/>
      </w:pPr>
      <w:r>
        <w:t>Po wykonaniu czynności pomocniczych określonych w pkt. 5.2. należy przystąpić do właściwego montażu rur i kształtek oraz przyborów i urządzeń.</w:t>
      </w:r>
    </w:p>
    <w:p w14:paraId="1BEB6489" w14:textId="77777777" w:rsidR="00880291" w:rsidRDefault="00000000">
      <w:pPr>
        <w:ind w:left="-15" w:firstLine="283"/>
      </w:pPr>
      <w:r>
        <w:t>Rurociągi kanalizacyjne należy mocować za pomocą uchwytów lub wsporników w sposób zapewniający odizolowanie ich od przegród budowlanych, celem ograniczenia rozprzestrzeniania się drgań i hałasów.</w:t>
      </w:r>
    </w:p>
    <w:p w14:paraId="307C9098" w14:textId="77777777" w:rsidR="00880291" w:rsidRDefault="00000000">
      <w:pPr>
        <w:ind w:left="-15" w:firstLine="283"/>
      </w:pPr>
      <w:r>
        <w:t>Przewody pod podłogą w ziemi należy układać na podsypce piaskowej równolegle lub prostopadle do fundamentów budynku. Przewody z rur kielichowych powinny mieć kielichy ułożone przeciwnie do kierunku przepływu ścieków.</w:t>
      </w:r>
    </w:p>
    <w:p w14:paraId="35C3F33B" w14:textId="77777777" w:rsidR="00880291" w:rsidRDefault="00000000">
      <w:pPr>
        <w:ind w:left="-15" w:firstLine="283"/>
      </w:pPr>
      <w:r>
        <w:t>Przy przejściach przewodów przez ściany i stropy należy zastosować tuleje ochronne wypełnione materiałem uszczelniającym.</w:t>
      </w:r>
    </w:p>
    <w:p w14:paraId="3956FA5F" w14:textId="77777777" w:rsidR="00880291" w:rsidRDefault="00000000">
      <w:pPr>
        <w:ind w:left="-5"/>
      </w:pPr>
      <w:r>
        <w:t>Średnica tulei powinna być większa o około 5 cm od średnicy przewodu.</w:t>
      </w:r>
    </w:p>
    <w:p w14:paraId="58CFE37B" w14:textId="77777777" w:rsidR="00880291" w:rsidRDefault="00000000">
      <w:pPr>
        <w:spacing w:after="281"/>
        <w:ind w:left="-15" w:firstLine="283"/>
      </w:pPr>
      <w:r>
        <w:t>Przewodów kanalizacyjnych nie należy prowadzić nad przewodami instalacji wody ciepłej i zimnej, ogrzewczej, gazowej i elektrycznej (minimalna odległość od tych przewodów wynosi 0,1 m). Przewody prowadzone w bruzdach powinny być zabezpieczone przed tarciem o ścianę bruzdy np. przez owinięcie tekturą falistą.</w:t>
      </w:r>
    </w:p>
    <w:p w14:paraId="3A56BEC6" w14:textId="77777777" w:rsidR="00880291" w:rsidRDefault="00000000">
      <w:pPr>
        <w:pStyle w:val="Nagwek5"/>
        <w:ind w:left="-5"/>
      </w:pPr>
      <w:r>
        <w:t>5.4. Połączenia rur i kształtek z tworzyw sztucznych</w:t>
      </w:r>
    </w:p>
    <w:p w14:paraId="2CE18AA5" w14:textId="77777777" w:rsidR="00880291" w:rsidRDefault="00000000">
      <w:pPr>
        <w:spacing w:after="255"/>
        <w:ind w:left="-5"/>
      </w:pPr>
      <w:r>
        <w:t>Przed przystąpieniem do montażu rur i kształtek z tworzyw sztucznych należy dokonać oględzin tych materiałów. Powierzchnie rur i kształtek muszą być czyste, gładkie, pozbawione porów, wgłębień i innych wad powierzchniowych w stopniu uniemożliwiającym spełnienie wymagań odpowiednich norm podanych w pkt. 2.2.1.</w:t>
      </w:r>
    </w:p>
    <w:p w14:paraId="6390B82D" w14:textId="77777777" w:rsidR="00880291" w:rsidRDefault="00000000">
      <w:pPr>
        <w:ind w:left="-5"/>
      </w:pPr>
      <w:r>
        <w:t xml:space="preserve">Połączenia kielichowe na wcisk </w:t>
      </w:r>
    </w:p>
    <w:p w14:paraId="41F68731" w14:textId="77777777" w:rsidR="00880291" w:rsidRDefault="00000000">
      <w:pPr>
        <w:spacing w:after="281"/>
        <w:ind w:left="-5"/>
      </w:pPr>
      <w:r>
        <w:t>Montaż połączeń kielichowych polega na wsunięciu (wciśnięciu) końca rury w kielich, z osadzoną uszczelką (pierścieniem elastomerowym), do określonej głębokości. Dopuszczalne jest stosowanie środka smarującego ułatwiającego wsuwanie. Należy zwrócić szczególną uwagę na osiowe wprowadzenie końca rury w kielich.</w:t>
      </w:r>
    </w:p>
    <w:p w14:paraId="29AD2B68" w14:textId="77777777" w:rsidR="00880291" w:rsidRDefault="00000000">
      <w:pPr>
        <w:pStyle w:val="Nagwek5"/>
        <w:ind w:left="-5"/>
      </w:pPr>
      <w:r>
        <w:t>5.5. Połączenia z przyborami i urządzeniami</w:t>
      </w:r>
    </w:p>
    <w:p w14:paraId="73670EFE" w14:textId="77777777" w:rsidR="00880291" w:rsidRDefault="00000000">
      <w:pPr>
        <w:ind w:left="-5"/>
      </w:pPr>
      <w:r>
        <w:t>Przed przystąpieniem do montażu przyborów i urządzeń należy dokonać oględzin ich powierzchni.</w:t>
      </w:r>
    </w:p>
    <w:p w14:paraId="53B71AC9" w14:textId="77777777" w:rsidR="00880291" w:rsidRDefault="00000000">
      <w:pPr>
        <w:ind w:left="-15" w:firstLine="283"/>
      </w:pPr>
      <w:r>
        <w:t>Powierzchnie powinny być gładkie, czyste, bez uszkodzeń i innych wad powierzchniowych w stopniu uniemożliwiającym spełnienie wymagań norm określonych w pkt. 2.2.2.</w:t>
      </w:r>
    </w:p>
    <w:p w14:paraId="328B7C3E" w14:textId="77777777" w:rsidR="00880291" w:rsidRDefault="00000000">
      <w:pPr>
        <w:ind w:left="-15" w:firstLine="283"/>
      </w:pPr>
      <w:r>
        <w:t xml:space="preserve">Montaż przyborów i urządzeń należy wykonać zgodnie z wymaganiami określonymi w </w:t>
      </w:r>
      <w:proofErr w:type="spellStart"/>
      <w:r>
        <w:t>WTWiO</w:t>
      </w:r>
      <w:proofErr w:type="spellEnd"/>
      <w:r>
        <w:t xml:space="preserve"> „Instalacji kanalizacyjnych”, odpowiednich normach oraz instrukcjach wydanych przez producentów określonych przyborów i urządzeń.</w:t>
      </w:r>
    </w:p>
    <w:p w14:paraId="2C2A2D97" w14:textId="77777777" w:rsidR="00880291" w:rsidRDefault="00000000">
      <w:pPr>
        <w:spacing w:after="0" w:line="265" w:lineRule="auto"/>
        <w:ind w:left="89"/>
        <w:jc w:val="center"/>
      </w:pPr>
      <w:r>
        <w:t>Wysokość ustawienia przyborów sanitarnych od podłogi do górnej krawędzi przyboru powinna być następująca:</w:t>
      </w:r>
    </w:p>
    <w:tbl>
      <w:tblPr>
        <w:tblStyle w:val="TableGrid"/>
        <w:tblW w:w="4577" w:type="dxa"/>
        <w:tblInd w:w="0" w:type="dxa"/>
        <w:tblLook w:val="04A0" w:firstRow="1" w:lastRow="0" w:firstColumn="1" w:lastColumn="0" w:noHBand="0" w:noVBand="1"/>
      </w:tblPr>
      <w:tblGrid>
        <w:gridCol w:w="283"/>
        <w:gridCol w:w="3317"/>
        <w:gridCol w:w="977"/>
      </w:tblGrid>
      <w:tr w:rsidR="00880291" w14:paraId="251C14F9" w14:textId="77777777">
        <w:trPr>
          <w:trHeight w:val="2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3D63D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1EDEE0F1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umywalka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14:paraId="67683DE9" w14:textId="77777777" w:rsidR="00880291" w:rsidRDefault="00000000">
            <w:pPr>
              <w:spacing w:after="0" w:line="259" w:lineRule="auto"/>
              <w:ind w:left="0" w:firstLine="0"/>
            </w:pPr>
            <w:r>
              <w:t>0,75-0,80 m</w:t>
            </w:r>
          </w:p>
        </w:tc>
      </w:tr>
      <w:tr w:rsidR="00880291" w14:paraId="5B497064" w14:textId="77777777">
        <w:trPr>
          <w:trHeight w:val="23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5D5B90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358E8B9D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umywalka w przedszkolu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14:paraId="388ED9E1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0,60 m</w:t>
            </w:r>
          </w:p>
        </w:tc>
      </w:tr>
      <w:tr w:rsidR="00880291" w14:paraId="1054CEDE" w14:textId="77777777">
        <w:trPr>
          <w:trHeight w:val="23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699C7F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0DA58AC2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zlew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14:paraId="22C8E70E" w14:textId="77777777" w:rsidR="00880291" w:rsidRDefault="00000000">
            <w:pPr>
              <w:spacing w:after="0" w:line="259" w:lineRule="auto"/>
              <w:ind w:left="0" w:firstLine="0"/>
            </w:pPr>
            <w:r>
              <w:t>0,50-0,60 m</w:t>
            </w:r>
          </w:p>
        </w:tc>
      </w:tr>
      <w:tr w:rsidR="00880291" w14:paraId="52BEBF18" w14:textId="77777777">
        <w:trPr>
          <w:trHeight w:val="23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90D8C4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6FD8A0EE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zlewozmywak do pracy stojącej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14:paraId="64A2C079" w14:textId="77777777" w:rsidR="00880291" w:rsidRDefault="00000000">
            <w:pPr>
              <w:spacing w:after="0" w:line="259" w:lineRule="auto"/>
              <w:ind w:left="0" w:firstLine="0"/>
            </w:pPr>
            <w:r>
              <w:t>0,85-0,90 m</w:t>
            </w:r>
          </w:p>
        </w:tc>
      </w:tr>
      <w:tr w:rsidR="00880291" w14:paraId="0EC2985B" w14:textId="77777777">
        <w:trPr>
          <w:trHeight w:val="23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B5CD16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lastRenderedPageBreak/>
              <w:t>–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2B89CF3D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zlewozmywak do pracy siedzącej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14:paraId="60E00F94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0,75 m</w:t>
            </w:r>
          </w:p>
        </w:tc>
      </w:tr>
      <w:tr w:rsidR="00880291" w14:paraId="5CBCC1BB" w14:textId="77777777">
        <w:trPr>
          <w:trHeight w:val="23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5B8AA3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04E2762C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pisuar dla dorosłych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14:paraId="7EDC191F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0,65 m</w:t>
            </w:r>
          </w:p>
        </w:tc>
      </w:tr>
      <w:tr w:rsidR="00880291" w14:paraId="7AC005A4" w14:textId="77777777">
        <w:trPr>
          <w:trHeight w:val="2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610C5B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–</w:t>
            </w:r>
          </w:p>
        </w:tc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</w:tcPr>
          <w:p w14:paraId="3623EEB4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miska ustępowa wisząca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14:paraId="1B893B98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0,40 m.</w:t>
            </w:r>
          </w:p>
        </w:tc>
      </w:tr>
    </w:tbl>
    <w:p w14:paraId="33A55319" w14:textId="77777777" w:rsidR="00880291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p w14:paraId="6871BCEC" w14:textId="77777777" w:rsidR="00880291" w:rsidRDefault="00000000">
      <w:pPr>
        <w:pStyle w:val="Nagwek4"/>
        <w:spacing w:after="129"/>
        <w:ind w:left="-5"/>
      </w:pPr>
      <w:r>
        <w:t>6. KONTROLA JAKOŚCI ROBÓT</w:t>
      </w:r>
    </w:p>
    <w:p w14:paraId="6E699794" w14:textId="77777777" w:rsidR="00880291" w:rsidRDefault="00000000">
      <w:pPr>
        <w:spacing w:after="345" w:line="262" w:lineRule="auto"/>
        <w:ind w:left="374" w:hanging="389"/>
        <w:jc w:val="left"/>
      </w:pPr>
      <w:r>
        <w:rPr>
          <w:b/>
        </w:rPr>
        <w:t>6.1. Ogólne zasady kontroli jakości robót podane zostały w ST „Wymagania ogólne” Kod CPV 45000000-7,</w:t>
      </w:r>
    </w:p>
    <w:p w14:paraId="63E8ED8B" w14:textId="77777777" w:rsidR="00880291" w:rsidRDefault="00000000">
      <w:pPr>
        <w:spacing w:after="345" w:line="262" w:lineRule="auto"/>
        <w:ind w:left="374" w:hanging="389"/>
        <w:jc w:val="left"/>
      </w:pPr>
      <w:r>
        <w:rPr>
          <w:b/>
        </w:rPr>
        <w:t>pkt 6</w:t>
      </w:r>
    </w:p>
    <w:p w14:paraId="79EDD32C" w14:textId="77777777" w:rsidR="00880291" w:rsidRDefault="00000000">
      <w:pPr>
        <w:pStyle w:val="Nagwek5"/>
        <w:ind w:left="374" w:hanging="389"/>
      </w:pPr>
      <w:r>
        <w:t xml:space="preserve">6.2. Kontrolę wykonania instalacji kanalizacyjnych z tworzyw sztucznych należy przeprowadzić zgodnie z zaleceniami określonymi w </w:t>
      </w:r>
      <w:proofErr w:type="spellStart"/>
      <w:r>
        <w:t>WTWiO</w:t>
      </w:r>
      <w:proofErr w:type="spellEnd"/>
      <w:r>
        <w:t xml:space="preserve"> „Instalacji kanalizacyjnych (zeszyt nr 12)</w:t>
      </w:r>
    </w:p>
    <w:p w14:paraId="33CB2B7B" w14:textId="77777777" w:rsidR="00880291" w:rsidRDefault="00000000">
      <w:pPr>
        <w:ind w:left="-5"/>
      </w:pPr>
      <w:r>
        <w:t>Badanie szczelności instalacji powinno być wykonane przed zakryciem bruzd i kanałów.</w:t>
      </w:r>
    </w:p>
    <w:p w14:paraId="144FE820" w14:textId="77777777" w:rsidR="00880291" w:rsidRDefault="00000000">
      <w:pPr>
        <w:spacing w:after="255"/>
        <w:ind w:left="-15" w:firstLine="283"/>
      </w:pPr>
      <w:r>
        <w:t>Szczelność podejść i pionów odprowadzających ścieki bytowe bada się obserwując swobodny przepływ wody odprowadzanej z losowo wybranych przyborów sanitarnych. Przewody odpływowe należy napełnić wodą do poziomu powyżej kolana łączącego te przewody z pionem.</w:t>
      </w:r>
    </w:p>
    <w:p w14:paraId="5888D051" w14:textId="77777777" w:rsidR="00880291" w:rsidRDefault="00000000">
      <w:pPr>
        <w:ind w:left="-15" w:firstLine="283"/>
      </w:pPr>
      <w:r>
        <w:t>Jeżeli przewody kanalizacyjne i ich połączenia nie wykazują przecieków to wynik badania szczelności należy uznać za pozytywny.</w:t>
      </w:r>
    </w:p>
    <w:p w14:paraId="13AC9237" w14:textId="77777777" w:rsidR="00880291" w:rsidRDefault="00000000">
      <w:pPr>
        <w:spacing w:after="504"/>
        <w:ind w:left="293"/>
      </w:pPr>
      <w:r>
        <w:t>Z przeprowadzonych badań należy sporządzić protokół badania szczelności.</w:t>
      </w:r>
    </w:p>
    <w:p w14:paraId="5E71F2D7" w14:textId="77777777" w:rsidR="00880291" w:rsidRDefault="00000000">
      <w:pPr>
        <w:pStyle w:val="Nagwek4"/>
        <w:spacing w:after="129"/>
        <w:ind w:left="-5"/>
      </w:pPr>
      <w:r>
        <w:t>7. WYMAGANIA DOTYCZĄCE PRZEDMIARU I OBMIARU ROBÓT</w:t>
      </w:r>
    </w:p>
    <w:p w14:paraId="547DF80C" w14:textId="77777777" w:rsidR="00880291" w:rsidRDefault="00000000">
      <w:pPr>
        <w:spacing w:after="306" w:line="262" w:lineRule="auto"/>
        <w:ind w:left="-5"/>
        <w:jc w:val="left"/>
      </w:pPr>
      <w:r>
        <w:rPr>
          <w:b/>
        </w:rPr>
        <w:t>7.1. Ogólne zasady obmiaru robót podane zostały w ST „Wymagania ogólne” Kod CPV 45000000-7, pkt 7</w:t>
      </w:r>
    </w:p>
    <w:p w14:paraId="7FA1CB4F" w14:textId="77777777" w:rsidR="00880291" w:rsidRDefault="00000000">
      <w:pPr>
        <w:pStyle w:val="Nagwek2"/>
        <w:ind w:left="-5"/>
      </w:pPr>
      <w:r>
        <w:t>7.2. Jednostki i zasady obmiaru robót</w:t>
      </w:r>
    </w:p>
    <w:p w14:paraId="7D018590" w14:textId="77777777" w:rsidR="00880291" w:rsidRDefault="00000000">
      <w:pPr>
        <w:ind w:left="-5"/>
      </w:pPr>
      <w:r>
        <w:t>Obmiar robót będzie określać faktyczny zakres wykonanych robót, zgodnie z dokumentacją projektową i dołączonymi do niej ST (szczegółowymi) w jednostkach ustalonych w kosztorysie.</w:t>
      </w:r>
    </w:p>
    <w:p w14:paraId="3E6DECDC" w14:textId="77777777" w:rsidR="00880291" w:rsidRDefault="00000000">
      <w:pPr>
        <w:numPr>
          <w:ilvl w:val="0"/>
          <w:numId w:val="10"/>
        </w:numPr>
        <w:ind w:hanging="283"/>
      </w:pPr>
      <w:r>
        <w:t>Długość rurociągów kanalizacyjnych należy obliczać w m, wyodrębniając ilości rurociągów w zależności od rodzajów rur, ich średnic oraz rodzajów połączeń, bez odliczania kształtek, Do długości rurociągów nie wlicza się zasuw burzowych, czyszczaków, rur wywiewnych i innych elementów.</w:t>
      </w:r>
    </w:p>
    <w:p w14:paraId="1A247E07" w14:textId="77777777" w:rsidR="00880291" w:rsidRDefault="00000000">
      <w:pPr>
        <w:numPr>
          <w:ilvl w:val="0"/>
          <w:numId w:val="10"/>
        </w:numPr>
        <w:ind w:hanging="283"/>
      </w:pPr>
      <w:r>
        <w:t>Zwężki wlicza się do rurociągów o większej średnicy.</w:t>
      </w:r>
    </w:p>
    <w:p w14:paraId="05039EAD" w14:textId="77777777" w:rsidR="00880291" w:rsidRDefault="00000000">
      <w:pPr>
        <w:numPr>
          <w:ilvl w:val="0"/>
          <w:numId w:val="10"/>
        </w:numPr>
        <w:ind w:hanging="283"/>
      </w:pPr>
      <w:r>
        <w:t>Liczbę podejść odpływowych od urządzeń (przyborów) kanalizacyjnych oblicza się w sztukach według rodzajów podejść i średnic odpływu z danego urządzenia. Długość rurociągów w podejściach wlicza się do ogólnej długości rurociągów. Nie uwzględnia się natomiast podejść do urządzeń (przyborów), stanowiących komplet urządzeń łączonych szeregowo, jak umywalki i pisuary.</w:t>
      </w:r>
    </w:p>
    <w:p w14:paraId="76EAF4F0" w14:textId="77777777" w:rsidR="00880291" w:rsidRDefault="00000000">
      <w:pPr>
        <w:numPr>
          <w:ilvl w:val="0"/>
          <w:numId w:val="10"/>
        </w:numPr>
        <w:ind w:hanging="283"/>
      </w:pPr>
      <w:r>
        <w:t>Uzbrojenie rurociągów – wpusty, syfony, czyszczaki, tłuszczowniki, zasuwy oblicza się w sztukach z podaniem rodzaju materiału i średnicy.</w:t>
      </w:r>
    </w:p>
    <w:p w14:paraId="2EC38DD4" w14:textId="77777777" w:rsidR="00880291" w:rsidRDefault="00000000">
      <w:pPr>
        <w:numPr>
          <w:ilvl w:val="0"/>
          <w:numId w:val="10"/>
        </w:numPr>
        <w:ind w:hanging="283"/>
      </w:pPr>
      <w:r>
        <w:t>Przybory – zlewy, umywalki, wanny, brodziki, ustępy itp. – oblicza się w sztukach lub kompletach z podaniem rodzaju i typu urządzenia.</w:t>
      </w:r>
    </w:p>
    <w:p w14:paraId="1F24D48F" w14:textId="77777777" w:rsidR="00880291" w:rsidRDefault="00000000">
      <w:pPr>
        <w:numPr>
          <w:ilvl w:val="0"/>
          <w:numId w:val="10"/>
        </w:numPr>
        <w:spacing w:after="712"/>
        <w:ind w:hanging="283"/>
      </w:pPr>
      <w:r>
        <w:t>Rury wywiewne, rury deszczowe, osadniki, piaskowniki oblicza się w sztukach z podaniem rodzaju materiału i średnicy.</w:t>
      </w:r>
    </w:p>
    <w:p w14:paraId="62FB43EB" w14:textId="77777777" w:rsidR="00880291" w:rsidRDefault="00000000">
      <w:pPr>
        <w:pStyle w:val="Nagwek4"/>
        <w:spacing w:after="129"/>
        <w:ind w:left="-5"/>
      </w:pPr>
      <w:r>
        <w:t>8. SPOSÓB ODBIORU ROBÓT</w:t>
      </w:r>
    </w:p>
    <w:p w14:paraId="5C6983A2" w14:textId="77777777" w:rsidR="00880291" w:rsidRDefault="00000000">
      <w:pPr>
        <w:spacing w:after="306" w:line="262" w:lineRule="auto"/>
        <w:ind w:left="-5"/>
        <w:jc w:val="left"/>
      </w:pPr>
      <w:r>
        <w:rPr>
          <w:b/>
        </w:rPr>
        <w:t>8.1. Ogólne zasady odbioru robót podano w ST „Wymagania ogólne” Kod CPV 45000000-7, pkt 8</w:t>
      </w:r>
    </w:p>
    <w:p w14:paraId="56EBC1F4" w14:textId="77777777" w:rsidR="00880291" w:rsidRDefault="00000000">
      <w:pPr>
        <w:pStyle w:val="Nagwek5"/>
        <w:ind w:left="-5"/>
      </w:pPr>
      <w:r>
        <w:t>8.2. Zakres badań odbiorczych</w:t>
      </w:r>
    </w:p>
    <w:p w14:paraId="2D7CA142" w14:textId="77777777" w:rsidR="00880291" w:rsidRDefault="00000000">
      <w:pPr>
        <w:ind w:left="-5"/>
      </w:pPr>
      <w:r>
        <w:t xml:space="preserve">Badania przy odbiorze instalacji kanalizacyjnej należy przeprowadzić zgodnie z ustaleniami podanymi w pkt. 11 i 12 </w:t>
      </w:r>
      <w:proofErr w:type="spellStart"/>
      <w:r>
        <w:t>WTWiO</w:t>
      </w:r>
      <w:proofErr w:type="spellEnd"/>
      <w:r>
        <w:t xml:space="preserve"> „Instalacji kanalizacyjnych” (zeszyt nr 12).</w:t>
      </w:r>
    </w:p>
    <w:p w14:paraId="21431EDF" w14:textId="77777777" w:rsidR="00880291" w:rsidRDefault="00000000">
      <w:pPr>
        <w:ind w:left="-15" w:firstLine="283"/>
      </w:pPr>
      <w:r>
        <w:t>Szczegółowy zakres badań odbiorczych należy ustalić w umowie pomiędzy inwestorem i wykonawcą robót. Badania te powinny objąć co najmniej sprawdzenie szczelności, zabezpieczenie przed przepływem zwrotnym oraz poziomu hałasu.</w:t>
      </w:r>
    </w:p>
    <w:p w14:paraId="270405D7" w14:textId="77777777" w:rsidR="00880291" w:rsidRDefault="00000000">
      <w:pPr>
        <w:ind w:left="-5" w:right="5719"/>
      </w:pPr>
      <w:r>
        <w:rPr>
          <w:b/>
        </w:rPr>
        <w:t>8.2.1.</w:t>
      </w:r>
      <w:r>
        <w:rPr>
          <w:b/>
        </w:rPr>
        <w:tab/>
        <w:t xml:space="preserve">Odbiory międzyoperacyjne </w:t>
      </w:r>
      <w:r>
        <w:t>Odbiorowi międzyoperacyjnemu podlegają:</w:t>
      </w:r>
    </w:p>
    <w:p w14:paraId="6060BEC1" w14:textId="77777777" w:rsidR="00880291" w:rsidRDefault="00000000">
      <w:pPr>
        <w:numPr>
          <w:ilvl w:val="0"/>
          <w:numId w:val="11"/>
        </w:numPr>
        <w:ind w:hanging="283"/>
      </w:pPr>
      <w:r>
        <w:t>przebieg tras kanalizacyjnych,</w:t>
      </w:r>
    </w:p>
    <w:p w14:paraId="7A82CE0C" w14:textId="77777777" w:rsidR="00880291" w:rsidRDefault="00000000">
      <w:pPr>
        <w:numPr>
          <w:ilvl w:val="0"/>
          <w:numId w:val="11"/>
        </w:numPr>
        <w:ind w:hanging="283"/>
      </w:pPr>
      <w:r>
        <w:t>szczelność połączeń,</w:t>
      </w:r>
    </w:p>
    <w:p w14:paraId="07279DB2" w14:textId="77777777" w:rsidR="00880291" w:rsidRDefault="00000000">
      <w:pPr>
        <w:numPr>
          <w:ilvl w:val="0"/>
          <w:numId w:val="11"/>
        </w:numPr>
        <w:ind w:hanging="283"/>
      </w:pPr>
      <w:r>
        <w:t>sposób prowadzenia przewodów poziomych i pionowych, – lokalizacja przyborów i urządzeń.</w:t>
      </w:r>
    </w:p>
    <w:p w14:paraId="15D9688B" w14:textId="77777777" w:rsidR="00880291" w:rsidRDefault="00000000">
      <w:pPr>
        <w:ind w:left="-15" w:firstLine="283"/>
      </w:pPr>
      <w:r>
        <w:lastRenderedPageBreak/>
        <w:t>Z przeprowadzonego odbioru międzyoperacyjnego należy sporządzić protokół odbioru technicznego – częściowego</w:t>
      </w:r>
    </w:p>
    <w:p w14:paraId="508C5CC9" w14:textId="77777777" w:rsidR="00880291" w:rsidRDefault="00000000">
      <w:pPr>
        <w:pStyle w:val="Nagwek6"/>
        <w:tabs>
          <w:tab w:val="center" w:pos="2454"/>
        </w:tabs>
        <w:spacing w:after="12"/>
        <w:ind w:left="-15" w:firstLine="0"/>
      </w:pPr>
      <w:r>
        <w:t>8.2.2.</w:t>
      </w:r>
      <w:r>
        <w:tab/>
        <w:t>Odbiór częściowy instalacji kanalizacyjnej</w:t>
      </w:r>
    </w:p>
    <w:p w14:paraId="33D05F04" w14:textId="77777777" w:rsidR="00880291" w:rsidRDefault="00000000">
      <w:pPr>
        <w:ind w:left="-5"/>
      </w:pPr>
      <w:r>
        <w:t>Odbiorowi częściowemu należy poddać te elementy urządzeń, które zanikają w wyniku postępu robót, jak np. wykonanie bruzd, przebić, wykopów oraz inne, których sprawdzenie jest utrudnione bądź niemożliwe w fazie odbioru końcowego.</w:t>
      </w:r>
    </w:p>
    <w:p w14:paraId="5BD9E7AE" w14:textId="77777777" w:rsidR="00880291" w:rsidRDefault="00000000">
      <w:pPr>
        <w:ind w:left="-15" w:firstLine="283"/>
      </w:pPr>
      <w:r>
        <w:t>Z przeprowadzonego odbioru częściowego należy sporządzić protokół odbioru technicznego – częściowego oraz dołączyć wyniki badań odbiorczych. W protokole należy jednoznacznie zidentyfikować lokalizację odcinków instalacji, które były objęte odbiorem częściowym.</w:t>
      </w:r>
    </w:p>
    <w:p w14:paraId="5199E623" w14:textId="77777777" w:rsidR="00880291" w:rsidRDefault="00000000">
      <w:pPr>
        <w:pStyle w:val="Nagwek6"/>
        <w:tabs>
          <w:tab w:val="center" w:pos="2394"/>
        </w:tabs>
        <w:spacing w:after="12"/>
        <w:ind w:left="-15" w:firstLine="0"/>
      </w:pPr>
      <w:r>
        <w:t>8.2.3.</w:t>
      </w:r>
      <w:r>
        <w:tab/>
        <w:t>Odbiór końcowy instalacji kanalizacyjnej</w:t>
      </w:r>
    </w:p>
    <w:p w14:paraId="181EA416" w14:textId="77777777" w:rsidR="00880291" w:rsidRDefault="00000000">
      <w:pPr>
        <w:ind w:left="-5"/>
      </w:pPr>
      <w:r>
        <w:t>Instalacja powinna być przedstawiona do odbioru końcowego po zakończeniu wszystkich robót montażowych oraz dokonaniu badań odbiorczych częściowych, z których wszystkie zakończyły się wynikiem pozytywnym.</w:t>
      </w:r>
    </w:p>
    <w:p w14:paraId="6A898B86" w14:textId="77777777" w:rsidR="00880291" w:rsidRDefault="00000000">
      <w:pPr>
        <w:ind w:left="-5"/>
      </w:pPr>
      <w:r>
        <w:t>W ramach odbioru końcowego należy sprawdzić w szczególności:</w:t>
      </w:r>
    </w:p>
    <w:p w14:paraId="39BA81FA" w14:textId="77777777" w:rsidR="00880291" w:rsidRDefault="00000000">
      <w:pPr>
        <w:numPr>
          <w:ilvl w:val="0"/>
          <w:numId w:val="12"/>
        </w:numPr>
        <w:ind w:hanging="283"/>
      </w:pPr>
      <w:r>
        <w:t>użycie właściwych materiałów i elementów urządzeń,</w:t>
      </w:r>
    </w:p>
    <w:p w14:paraId="431915AF" w14:textId="77777777" w:rsidR="00880291" w:rsidRDefault="00000000">
      <w:pPr>
        <w:numPr>
          <w:ilvl w:val="0"/>
          <w:numId w:val="12"/>
        </w:numPr>
        <w:ind w:hanging="283"/>
      </w:pPr>
      <w:r>
        <w:t>prawidłowość wykonania połączeń,</w:t>
      </w:r>
    </w:p>
    <w:p w14:paraId="3461A774" w14:textId="77777777" w:rsidR="00880291" w:rsidRDefault="00000000">
      <w:pPr>
        <w:numPr>
          <w:ilvl w:val="0"/>
          <w:numId w:val="12"/>
        </w:numPr>
        <w:ind w:hanging="283"/>
      </w:pPr>
      <w:r>
        <w:t>wielkość spadków przewodów,</w:t>
      </w:r>
    </w:p>
    <w:p w14:paraId="2161CE8E" w14:textId="77777777" w:rsidR="00880291" w:rsidRDefault="00000000">
      <w:pPr>
        <w:numPr>
          <w:ilvl w:val="0"/>
          <w:numId w:val="12"/>
        </w:numPr>
        <w:ind w:hanging="283"/>
      </w:pPr>
      <w:r>
        <w:t>odległości przewodów od przegród budowlanych i innych instalacji,</w:t>
      </w:r>
    </w:p>
    <w:p w14:paraId="403DE704" w14:textId="77777777" w:rsidR="00880291" w:rsidRDefault="00000000">
      <w:pPr>
        <w:numPr>
          <w:ilvl w:val="0"/>
          <w:numId w:val="12"/>
        </w:numPr>
        <w:ind w:hanging="283"/>
      </w:pPr>
      <w:r>
        <w:t>prawidłowość wykonania uchwytów (podpór) przewodów oraz odległości między uchwytami (podporami),</w:t>
      </w:r>
    </w:p>
    <w:p w14:paraId="21D45E98" w14:textId="77777777" w:rsidR="00880291" w:rsidRDefault="00000000">
      <w:pPr>
        <w:numPr>
          <w:ilvl w:val="0"/>
          <w:numId w:val="12"/>
        </w:numPr>
        <w:ind w:hanging="283"/>
      </w:pPr>
      <w:r>
        <w:t>prawidłowość zainstalowania przyborów i urządzeń,</w:t>
      </w:r>
    </w:p>
    <w:p w14:paraId="6B3DB466" w14:textId="77777777" w:rsidR="00880291" w:rsidRDefault="00000000">
      <w:pPr>
        <w:numPr>
          <w:ilvl w:val="0"/>
          <w:numId w:val="12"/>
        </w:numPr>
        <w:ind w:hanging="283"/>
      </w:pPr>
      <w:r>
        <w:t>protokoły odbiorów międzyoperacyjnych i częściowych,</w:t>
      </w:r>
    </w:p>
    <w:p w14:paraId="393E9C53" w14:textId="77777777" w:rsidR="00880291" w:rsidRDefault="00000000">
      <w:pPr>
        <w:numPr>
          <w:ilvl w:val="0"/>
          <w:numId w:val="12"/>
        </w:numPr>
        <w:ind w:hanging="283"/>
      </w:pPr>
      <w:r>
        <w:t>protokoły zawierające wyniki badań odbiorczych,</w:t>
      </w:r>
    </w:p>
    <w:p w14:paraId="31FFEBF4" w14:textId="77777777" w:rsidR="00880291" w:rsidRDefault="00000000">
      <w:pPr>
        <w:numPr>
          <w:ilvl w:val="0"/>
          <w:numId w:val="12"/>
        </w:numPr>
        <w:ind w:hanging="283"/>
      </w:pPr>
      <w:r>
        <w:t xml:space="preserve">zgodność wykonanej instalacji z dokumentacją projektową, specyfikacjami technicznymi (szczegółowymi), </w:t>
      </w:r>
      <w:proofErr w:type="spellStart"/>
      <w:r>
        <w:t>WTWiO</w:t>
      </w:r>
      <w:proofErr w:type="spellEnd"/>
      <w:r>
        <w:t>, odpowiednimi normami oraz instrukcjami producentów materiałów, przyborów i urządzeń.</w:t>
      </w:r>
    </w:p>
    <w:p w14:paraId="420BB446" w14:textId="77777777" w:rsidR="00880291" w:rsidRDefault="00000000">
      <w:pPr>
        <w:spacing w:after="504"/>
        <w:ind w:left="293"/>
      </w:pPr>
      <w:r>
        <w:t xml:space="preserve">Z odbioru końcowego należy sporządzić protokół odbioru technicznego – końcowego  </w:t>
      </w:r>
    </w:p>
    <w:p w14:paraId="560FC9F4" w14:textId="77777777" w:rsidR="00880291" w:rsidRDefault="00000000">
      <w:pPr>
        <w:pStyle w:val="Nagwek4"/>
        <w:spacing w:after="129"/>
        <w:ind w:left="-5"/>
      </w:pPr>
      <w:r>
        <w:t>9. PODSTAWA ROZLICZENIA ROBÓT</w:t>
      </w:r>
    </w:p>
    <w:p w14:paraId="36C37E64" w14:textId="77777777" w:rsidR="00880291" w:rsidRDefault="00000000">
      <w:pPr>
        <w:spacing w:after="0" w:line="262" w:lineRule="auto"/>
        <w:ind w:left="-5"/>
        <w:jc w:val="left"/>
      </w:pPr>
      <w:r>
        <w:rPr>
          <w:b/>
        </w:rPr>
        <w:t>9.1. Ogólne ustalenia dotyczące podstawy płatności podano w ST „Wymagania ogólne” Kod CPV</w:t>
      </w:r>
    </w:p>
    <w:p w14:paraId="04D499A0" w14:textId="77777777" w:rsidR="00880291" w:rsidRDefault="00000000">
      <w:pPr>
        <w:pStyle w:val="Nagwek4"/>
        <w:spacing w:after="344"/>
        <w:ind w:left="399"/>
      </w:pPr>
      <w:r>
        <w:t>45000000-7, pkt 9</w:t>
      </w:r>
    </w:p>
    <w:p w14:paraId="6B1633B0" w14:textId="77777777" w:rsidR="00880291" w:rsidRDefault="00000000">
      <w:pPr>
        <w:pStyle w:val="Nagwek5"/>
        <w:ind w:left="-5"/>
      </w:pPr>
      <w:r>
        <w:t>9.2. Zasady rozliczenia i płatności</w:t>
      </w:r>
    </w:p>
    <w:p w14:paraId="4DC9D95A" w14:textId="77777777" w:rsidR="00880291" w:rsidRDefault="00000000">
      <w:pPr>
        <w:ind w:left="-5"/>
      </w:pPr>
      <w:r>
        <w:t>Rozliczenie robót montażowych instalacji kanalizacyjnych z tworzyw sztucznych może być dokonane jednorazowo po wykonaniu pełnego zakresu robót i ich końcowym odbiorze lub etapami określonymi w umowie, po dokonaniu odbiorów częściowych robót.</w:t>
      </w:r>
    </w:p>
    <w:p w14:paraId="53A4399F" w14:textId="77777777" w:rsidR="00880291" w:rsidRDefault="00000000">
      <w:pPr>
        <w:ind w:left="-15" w:firstLine="283"/>
      </w:pPr>
      <w:r>
        <w:t xml:space="preserve">Ostateczne rozliczenie umowy pomiędzy zamawiającym a wykonawcą następuje po dokonaniu odbioru końcowego. </w:t>
      </w:r>
    </w:p>
    <w:p w14:paraId="5E436020" w14:textId="77777777" w:rsidR="00880291" w:rsidRDefault="00000000">
      <w:pPr>
        <w:ind w:left="-15" w:firstLine="283"/>
      </w:pPr>
      <w:r>
        <w:t>Podstawę rozliczenia oraz płatności wykonanego i odebranego zakresu robót stanowi wartość tych robót obliczona na podstawie:</w:t>
      </w:r>
    </w:p>
    <w:p w14:paraId="59CBA3E2" w14:textId="77777777" w:rsidR="00880291" w:rsidRDefault="00000000">
      <w:pPr>
        <w:numPr>
          <w:ilvl w:val="0"/>
          <w:numId w:val="13"/>
        </w:numPr>
        <w:spacing w:after="226"/>
        <w:ind w:hanging="283"/>
      </w:pPr>
      <w:r>
        <w:t>określonych w dokumentach umownych (ofercie) cen jednostkowych i ilości robót potwierdzonych przez zamawiającego lub</w:t>
      </w:r>
    </w:p>
    <w:p w14:paraId="745B0365" w14:textId="77777777" w:rsidR="00880291" w:rsidRDefault="00000000">
      <w:pPr>
        <w:ind w:left="-15" w:firstLine="283"/>
      </w:pPr>
      <w:r>
        <w:t>Ceny jednostkowe wykonania robót lub kwoty ryczałtowe obejmujące roboty montażowe instalacji kanalizacyjnych z tworzyw sztucznych uwzględniają:</w:t>
      </w:r>
    </w:p>
    <w:p w14:paraId="629E21EA" w14:textId="77777777" w:rsidR="00880291" w:rsidRDefault="00000000">
      <w:pPr>
        <w:numPr>
          <w:ilvl w:val="0"/>
          <w:numId w:val="13"/>
        </w:numPr>
        <w:ind w:hanging="283"/>
      </w:pPr>
      <w:r>
        <w:t>przygotowanie stanowiska roboczego,</w:t>
      </w:r>
    </w:p>
    <w:p w14:paraId="67880152" w14:textId="77777777" w:rsidR="00880291" w:rsidRDefault="00000000">
      <w:pPr>
        <w:numPr>
          <w:ilvl w:val="0"/>
          <w:numId w:val="13"/>
        </w:numPr>
        <w:ind w:hanging="283"/>
      </w:pPr>
      <w:r>
        <w:t>dostarczenie materiałów, narzędzi i sprzętu,</w:t>
      </w:r>
    </w:p>
    <w:p w14:paraId="67A79588" w14:textId="77777777" w:rsidR="00880291" w:rsidRDefault="00000000">
      <w:pPr>
        <w:numPr>
          <w:ilvl w:val="0"/>
          <w:numId w:val="13"/>
        </w:numPr>
        <w:ind w:hanging="283"/>
      </w:pPr>
      <w:r>
        <w:t>obsługę sprzętu nieposiadającego etatowej obsługi,</w:t>
      </w:r>
    </w:p>
    <w:p w14:paraId="23206E15" w14:textId="77777777" w:rsidR="00880291" w:rsidRDefault="00000000">
      <w:pPr>
        <w:numPr>
          <w:ilvl w:val="0"/>
          <w:numId w:val="13"/>
        </w:numPr>
        <w:ind w:hanging="283"/>
      </w:pPr>
      <w:r>
        <w:t>przenoszenie podręcznych urządzeń i sprzętu w miarę postępu robót,</w:t>
      </w:r>
    </w:p>
    <w:p w14:paraId="2E2BCFC8" w14:textId="77777777" w:rsidR="00880291" w:rsidRDefault="00000000">
      <w:pPr>
        <w:numPr>
          <w:ilvl w:val="0"/>
          <w:numId w:val="13"/>
        </w:numPr>
        <w:ind w:hanging="283"/>
      </w:pPr>
      <w:r>
        <w:t>wykonanie występujących ewentualnie robót ziemnych,</w:t>
      </w:r>
    </w:p>
    <w:p w14:paraId="61CEEF51" w14:textId="77777777" w:rsidR="00880291" w:rsidRDefault="00000000">
      <w:pPr>
        <w:numPr>
          <w:ilvl w:val="0"/>
          <w:numId w:val="13"/>
        </w:numPr>
        <w:ind w:hanging="283"/>
      </w:pPr>
      <w:r>
        <w:t>wykonanie robót pomocniczych określonych w pkt. 5.2.,</w:t>
      </w:r>
    </w:p>
    <w:p w14:paraId="5ABFD116" w14:textId="77777777" w:rsidR="00880291" w:rsidRDefault="00000000">
      <w:pPr>
        <w:numPr>
          <w:ilvl w:val="0"/>
          <w:numId w:val="13"/>
        </w:numPr>
        <w:ind w:hanging="283"/>
      </w:pPr>
      <w:r>
        <w:t>montaż rurociągów przyborów i urządzeń,</w:t>
      </w:r>
    </w:p>
    <w:p w14:paraId="0BC530F5" w14:textId="77777777" w:rsidR="00880291" w:rsidRDefault="00000000">
      <w:pPr>
        <w:numPr>
          <w:ilvl w:val="0"/>
          <w:numId w:val="13"/>
        </w:numPr>
        <w:ind w:hanging="283"/>
      </w:pPr>
      <w:r>
        <w:t>wykonanie prób szczelności,</w:t>
      </w:r>
    </w:p>
    <w:p w14:paraId="26F3D310" w14:textId="77777777" w:rsidR="00880291" w:rsidRDefault="00000000">
      <w:pPr>
        <w:numPr>
          <w:ilvl w:val="0"/>
          <w:numId w:val="13"/>
        </w:numPr>
        <w:spacing w:after="494"/>
        <w:ind w:hanging="283"/>
      </w:pPr>
      <w:r>
        <w:t>usunięcie wad i usterek powstałych w czasie wykonywania robót.</w:t>
      </w:r>
    </w:p>
    <w:p w14:paraId="72F4DF28" w14:textId="77777777" w:rsidR="00880291" w:rsidRDefault="00000000">
      <w:pPr>
        <w:pStyle w:val="Nagwek4"/>
        <w:spacing w:after="0"/>
        <w:ind w:left="-5" w:right="6394"/>
      </w:pPr>
      <w:r>
        <w:t>10.DOKUMENTY ODNIESIENIA 10.1.</w:t>
      </w:r>
      <w:r>
        <w:tab/>
        <w:t>Normy</w:t>
      </w:r>
    </w:p>
    <w:tbl>
      <w:tblPr>
        <w:tblStyle w:val="TableGrid"/>
        <w:tblW w:w="9332" w:type="dxa"/>
        <w:tblInd w:w="0" w:type="dxa"/>
        <w:tblLook w:val="04A0" w:firstRow="1" w:lastRow="0" w:firstColumn="1" w:lastColumn="0" w:noHBand="0" w:noVBand="1"/>
      </w:tblPr>
      <w:tblGrid>
        <w:gridCol w:w="331"/>
        <w:gridCol w:w="2371"/>
        <w:gridCol w:w="6630"/>
      </w:tblGrid>
      <w:tr w:rsidR="00880291" w14:paraId="192A80EC" w14:textId="77777777">
        <w:trPr>
          <w:trHeight w:val="199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3721F346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1.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2C7E9414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PN-EN 31+A1:2014-07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0F03A054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Umywalki  – Wymiary przyłączeniowe </w:t>
            </w:r>
            <w:r>
              <w:rPr>
                <w:i/>
              </w:rPr>
              <w:t>(wersja angielska).</w:t>
            </w:r>
          </w:p>
        </w:tc>
      </w:tr>
      <w:tr w:rsidR="00880291" w14:paraId="379B77FB" w14:textId="77777777">
        <w:trPr>
          <w:trHeight w:val="432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0EA09F60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2.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430EDDD9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PN-EN 35:2014-07 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2C619B9C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Stojące i podwieszane bidety zasilane od góry – Wymiary przyłączeniowe </w:t>
            </w:r>
            <w:r>
              <w:rPr>
                <w:i/>
              </w:rPr>
              <w:t>(wersja angielska).</w:t>
            </w:r>
          </w:p>
        </w:tc>
      </w:tr>
      <w:tr w:rsidR="00880291" w14:paraId="457E6B4D" w14:textId="77777777">
        <w:trPr>
          <w:trHeight w:val="216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62569686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3.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2ED97151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PN-EN 80:2002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66DCF3B6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Pisuary naścienne – Wymiary przyłączeniowe.</w:t>
            </w:r>
          </w:p>
        </w:tc>
      </w:tr>
      <w:tr w:rsidR="00880291" w14:paraId="0983BB1F" w14:textId="77777777">
        <w:trPr>
          <w:trHeight w:val="427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1DE74F2D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4.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4DD541E5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PN-EN 198:2008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094DD226" w14:textId="77777777" w:rsidR="00880291" w:rsidRDefault="00000000">
            <w:pPr>
              <w:spacing w:after="0" w:line="259" w:lineRule="auto"/>
              <w:ind w:left="0" w:firstLine="0"/>
            </w:pPr>
            <w:r>
              <w:t xml:space="preserve">Urządzenia sanitarne – Wanny wykonane z wylewanych płyt z usieciowanego tworzywa akrylowego – Wymagania i metody badań </w:t>
            </w:r>
            <w:r>
              <w:rPr>
                <w:i/>
              </w:rPr>
              <w:t>(wersja angielska).</w:t>
            </w:r>
          </w:p>
        </w:tc>
      </w:tr>
      <w:tr w:rsidR="00880291" w14:paraId="44A14CC8" w14:textId="77777777">
        <w:trPr>
          <w:trHeight w:val="221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1DAE5A66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5.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44CEAF21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PN-EN 232:2013-04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4821680B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Wanny kąpielowe – Wymiary przyłączeniowe </w:t>
            </w:r>
            <w:r>
              <w:rPr>
                <w:i/>
              </w:rPr>
              <w:t>(wersja angielska).</w:t>
            </w:r>
          </w:p>
        </w:tc>
      </w:tr>
      <w:tr w:rsidR="00880291" w14:paraId="372174B5" w14:textId="77777777">
        <w:trPr>
          <w:trHeight w:val="35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7B0B65E0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lastRenderedPageBreak/>
              <w:t>6.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7F503EAD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PN-EN 251:2013-04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4481803D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Brodziki </w:t>
            </w:r>
            <w:proofErr w:type="spellStart"/>
            <w:r>
              <w:t>podprysznicowe</w:t>
            </w:r>
            <w:proofErr w:type="spellEnd"/>
            <w:r>
              <w:t xml:space="preserve"> – Wymiary przyłączeniowe </w:t>
            </w:r>
            <w:r>
              <w:rPr>
                <w:i/>
              </w:rPr>
              <w:t>(wersja angielska).</w:t>
            </w:r>
          </w:p>
        </w:tc>
      </w:tr>
      <w:tr w:rsidR="00880291" w14:paraId="2675DAF2" w14:textId="77777777">
        <w:trPr>
          <w:trHeight w:val="355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727B6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7.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B306E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PN-EN 695:2005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DD875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Zlewozmywaki kuchenne – Wymiary przyłączeniowe </w:t>
            </w:r>
            <w:r>
              <w:rPr>
                <w:i/>
              </w:rPr>
              <w:t>(wersja angielska).</w:t>
            </w:r>
          </w:p>
        </w:tc>
      </w:tr>
      <w:tr w:rsidR="00880291" w14:paraId="5D6BB37E" w14:textId="77777777">
        <w:trPr>
          <w:trHeight w:val="199"/>
        </w:trPr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125D329C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8.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</w:tcPr>
          <w:p w14:paraId="1C6B4318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PN-EN 997+A1:2015-09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59F9C0F1" w14:textId="77777777" w:rsidR="00880291" w:rsidRDefault="00000000">
            <w:pPr>
              <w:spacing w:after="0" w:line="259" w:lineRule="auto"/>
              <w:ind w:left="0" w:firstLine="0"/>
            </w:pPr>
            <w:r>
              <w:t xml:space="preserve">Miski ustępowe i zestawy WC z integralnym zamknięciem wodnym </w:t>
            </w:r>
            <w:r>
              <w:rPr>
                <w:i/>
              </w:rPr>
              <w:t>(wersja</w:t>
            </w:r>
          </w:p>
        </w:tc>
      </w:tr>
    </w:tbl>
    <w:p w14:paraId="07D1CFBB" w14:textId="77777777" w:rsidR="00880291" w:rsidRDefault="00000000">
      <w:pPr>
        <w:spacing w:after="0" w:line="259" w:lineRule="auto"/>
        <w:ind w:left="2702" w:firstLine="0"/>
        <w:jc w:val="left"/>
      </w:pPr>
      <w:r>
        <w:rPr>
          <w:i/>
        </w:rPr>
        <w:t>angielska).</w:t>
      </w:r>
    </w:p>
    <w:tbl>
      <w:tblPr>
        <w:tblStyle w:val="TableGrid"/>
        <w:tblW w:w="9336" w:type="dxa"/>
        <w:tblInd w:w="0" w:type="dxa"/>
        <w:tblLook w:val="04A0" w:firstRow="1" w:lastRow="0" w:firstColumn="1" w:lastColumn="0" w:noHBand="0" w:noVBand="1"/>
      </w:tblPr>
      <w:tblGrid>
        <w:gridCol w:w="2702"/>
        <w:gridCol w:w="6634"/>
      </w:tblGrid>
      <w:tr w:rsidR="00880291" w14:paraId="61E28426" w14:textId="77777777">
        <w:trPr>
          <w:trHeight w:val="405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171ADC14" w14:textId="77777777" w:rsidR="00880291" w:rsidRDefault="00000000">
            <w:pPr>
              <w:tabs>
                <w:tab w:val="center" w:pos="1282"/>
              </w:tabs>
              <w:spacing w:after="0" w:line="259" w:lineRule="auto"/>
              <w:ind w:left="0" w:firstLine="0"/>
              <w:jc w:val="left"/>
            </w:pPr>
            <w:r>
              <w:t>9.</w:t>
            </w:r>
            <w:r>
              <w:tab/>
              <w:t>PN-EN 1253-1:2015-03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C79A602" w14:textId="77777777" w:rsidR="00880291" w:rsidRDefault="00000000">
            <w:pPr>
              <w:spacing w:after="0" w:line="259" w:lineRule="auto"/>
              <w:ind w:left="0" w:firstLine="0"/>
            </w:pPr>
            <w:r>
              <w:t xml:space="preserve">Wypusty ściekowe w budynkach – Część 1: Podłogowe wpusty ściekowe z uszczelnieniem klapowym na głębokości co najmniej 50 mm </w:t>
            </w:r>
            <w:r>
              <w:rPr>
                <w:i/>
              </w:rPr>
              <w:t>(wersja angielska).</w:t>
            </w:r>
          </w:p>
        </w:tc>
      </w:tr>
      <w:tr w:rsidR="00880291" w14:paraId="26755E80" w14:textId="77777777">
        <w:trPr>
          <w:trHeight w:val="422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49F49586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10. PN-EN 1253-5:2005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471908DA" w14:textId="77777777" w:rsidR="00880291" w:rsidRDefault="00000000">
            <w:pPr>
              <w:spacing w:after="0" w:line="259" w:lineRule="auto"/>
              <w:ind w:left="0" w:firstLine="0"/>
            </w:pPr>
            <w:r>
              <w:t>Wypusty ściekowe w budynkach – Część 5: Wypusty ściekowe z oddzielaniem cieczy lekkich.</w:t>
            </w:r>
          </w:p>
        </w:tc>
      </w:tr>
      <w:tr w:rsidR="00880291" w14:paraId="1E3D9D84" w14:textId="77777777">
        <w:trPr>
          <w:trHeight w:val="835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7FB71D07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11. PN-EN 1329-1:2014-03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EE18F27" w14:textId="77777777" w:rsidR="00880291" w:rsidRDefault="00000000">
            <w:pPr>
              <w:spacing w:after="0" w:line="259" w:lineRule="auto"/>
              <w:ind w:left="0" w:right="4" w:firstLine="0"/>
            </w:pPr>
            <w:r>
              <w:t xml:space="preserve">Systemy przewodowe z tworzyw sztucznych do odprowadzania nieczystości i ścieków (o niskiej i wysokiej temperaturze) wewnątrz konstrukcji budowli – </w:t>
            </w:r>
            <w:proofErr w:type="spellStart"/>
            <w:r>
              <w:t>Nieplastyfikowany</w:t>
            </w:r>
            <w:proofErr w:type="spellEnd"/>
            <w:r>
              <w:t xml:space="preserve"> polichlorek winylu (PVC-U). Część 1: Specyfikacje rur, kształtek i systemu.</w:t>
            </w:r>
          </w:p>
        </w:tc>
      </w:tr>
      <w:tr w:rsidR="00880291" w14:paraId="5877B26E" w14:textId="77777777">
        <w:trPr>
          <w:trHeight w:val="629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3CD09C55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12. PN-EN 1451-1:2001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2A0A3861" w14:textId="77777777" w:rsidR="00880291" w:rsidRDefault="00000000">
            <w:pPr>
              <w:spacing w:after="0" w:line="236" w:lineRule="auto"/>
              <w:ind w:left="0" w:firstLine="0"/>
            </w:pPr>
            <w:r>
              <w:t>Systemy przewodowe z tworzyw sztucznych do odprowadzania nieczystości i ścieków (o niskiej i wysokiej temperaturze) wewnątrz konstrukcji budowli.</w:t>
            </w:r>
          </w:p>
          <w:p w14:paraId="6521B05C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Polipropylen (PP). Część 1: Wymagania dotyczące rur, kształtek i systemu.</w:t>
            </w:r>
          </w:p>
        </w:tc>
      </w:tr>
      <w:tr w:rsidR="00880291" w14:paraId="5BCAC843" w14:textId="77777777">
        <w:trPr>
          <w:trHeight w:val="221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03050D37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13. PN-EN 14516:2015-11 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3D8B5FE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Wanny do użytku domowego </w:t>
            </w:r>
            <w:r>
              <w:rPr>
                <w:i/>
              </w:rPr>
              <w:t>(wersja angielska).</w:t>
            </w:r>
          </w:p>
        </w:tc>
      </w:tr>
      <w:tr w:rsidR="00880291" w14:paraId="0B65805F" w14:textId="77777777">
        <w:trPr>
          <w:trHeight w:val="221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0D718DFB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14. PN-EN 14527:2016-08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8608F47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Brodziki natryskowe do użytku domowego </w:t>
            </w:r>
            <w:r>
              <w:rPr>
                <w:i/>
              </w:rPr>
              <w:t>(wersja angielska).</w:t>
            </w:r>
          </w:p>
        </w:tc>
      </w:tr>
      <w:tr w:rsidR="00880291" w14:paraId="7146C958" w14:textId="77777777">
        <w:trPr>
          <w:trHeight w:val="629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4FFA6D5D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>15. PN-EN 1519-1:2002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5542731C" w14:textId="77777777" w:rsidR="00880291" w:rsidRDefault="00000000">
            <w:pPr>
              <w:spacing w:after="0" w:line="259" w:lineRule="auto"/>
              <w:ind w:left="0" w:right="4" w:firstLine="0"/>
            </w:pPr>
            <w:r>
              <w:t>Systemy przewodów rurowych z tworzyw sztucznych do odprowadzania nieczystości i ścieków (o niskiej i wysokiej temperaturze) wewnątrz konstrukcji budowli. Polietylen (PE). Część 1: Wymagania dotyczące rur, kształtek i systemu.</w:t>
            </w:r>
          </w:p>
        </w:tc>
      </w:tr>
      <w:tr w:rsidR="00880291" w14:paraId="4771285F" w14:textId="77777777">
        <w:trPr>
          <w:trHeight w:val="194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43A71C72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16. PN-B 75704:2015-12  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</w:tcPr>
          <w:p w14:paraId="7CFB1568" w14:textId="77777777" w:rsidR="00880291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Deski sedesowe do misek </w:t>
            </w:r>
            <w:proofErr w:type="spellStart"/>
            <w:r>
              <w:t>ustępowych-Wymagania</w:t>
            </w:r>
            <w:proofErr w:type="spellEnd"/>
            <w:r>
              <w:t xml:space="preserve"> i metody badań.</w:t>
            </w:r>
          </w:p>
        </w:tc>
      </w:tr>
    </w:tbl>
    <w:p w14:paraId="5B26AC70" w14:textId="77777777" w:rsidR="00880291" w:rsidRDefault="00000000">
      <w:pPr>
        <w:pStyle w:val="Nagwek5"/>
        <w:tabs>
          <w:tab w:val="center" w:pos="1037"/>
        </w:tabs>
        <w:ind w:left="-15" w:firstLine="0"/>
      </w:pPr>
      <w:r>
        <w:t>10.2.</w:t>
      </w:r>
      <w:r>
        <w:tab/>
        <w:t>Ustawy</w:t>
      </w:r>
    </w:p>
    <w:p w14:paraId="75B21C0D" w14:textId="77777777" w:rsidR="00880291" w:rsidRDefault="00000000">
      <w:pPr>
        <w:numPr>
          <w:ilvl w:val="0"/>
          <w:numId w:val="14"/>
        </w:numPr>
        <w:ind w:hanging="283"/>
      </w:pPr>
      <w:r>
        <w:t>Ustawa z dnia 7 lipca 1994 r. – Prawo Budowlane (jednolity tekst Dz. U. z 2016 poz. 290).</w:t>
      </w:r>
    </w:p>
    <w:p w14:paraId="4CEB16FB" w14:textId="77777777" w:rsidR="00880291" w:rsidRDefault="00000000">
      <w:pPr>
        <w:numPr>
          <w:ilvl w:val="0"/>
          <w:numId w:val="14"/>
        </w:numPr>
        <w:ind w:hanging="283"/>
      </w:pPr>
      <w:r>
        <w:t>Ustawa z dnia 16 kwietnia 2004 r. – o wyrobach budowlanych (tekst jednolity Dz. U. z 2016 r. Nr 0, poz. 1570).</w:t>
      </w:r>
    </w:p>
    <w:p w14:paraId="71DD898D" w14:textId="77777777" w:rsidR="00880291" w:rsidRDefault="00000000">
      <w:pPr>
        <w:numPr>
          <w:ilvl w:val="0"/>
          <w:numId w:val="14"/>
        </w:numPr>
        <w:ind w:hanging="283"/>
      </w:pPr>
      <w:r>
        <w:t xml:space="preserve">Ustawa z dnia 21 grudnia 2000 r. – o dozorze technicznym (Dz. U. Nr 122, poz. 1321 z </w:t>
      </w:r>
      <w:proofErr w:type="spellStart"/>
      <w:r>
        <w:t>późn</w:t>
      </w:r>
      <w:proofErr w:type="spellEnd"/>
      <w:r>
        <w:t>. zmianami – tekst jednolity  Dz. U. 2015 Nr 0, poz. 1125.).</w:t>
      </w:r>
    </w:p>
    <w:p w14:paraId="5AF2D56A" w14:textId="77777777" w:rsidR="00880291" w:rsidRDefault="00000000">
      <w:pPr>
        <w:numPr>
          <w:ilvl w:val="0"/>
          <w:numId w:val="14"/>
        </w:numPr>
        <w:spacing w:after="280"/>
        <w:ind w:hanging="283"/>
      </w:pPr>
      <w:r>
        <w:t xml:space="preserve">Ustawa z dnia 7 czerwca 2001 r. – o zbiorowym zaopatrzeniu w wodę i zbiorowym odprowadzeniu ścieków (Dz. U. Nr 72, poz. 747 z </w:t>
      </w:r>
      <w:proofErr w:type="spellStart"/>
      <w:r>
        <w:t>późn</w:t>
      </w:r>
      <w:proofErr w:type="spellEnd"/>
      <w:r>
        <w:t>. zmianami).</w:t>
      </w:r>
    </w:p>
    <w:p w14:paraId="30F232A1" w14:textId="77777777" w:rsidR="00880291" w:rsidRDefault="00000000">
      <w:pPr>
        <w:pStyle w:val="Nagwek5"/>
        <w:tabs>
          <w:tab w:val="center" w:pos="1930"/>
        </w:tabs>
        <w:ind w:left="-15" w:firstLine="0"/>
      </w:pPr>
      <w:r>
        <w:t>10.3.</w:t>
      </w:r>
      <w:r>
        <w:tab/>
        <w:t>Inne dokumenty i instrukcje</w:t>
      </w:r>
    </w:p>
    <w:p w14:paraId="568D0C46" w14:textId="77777777" w:rsidR="00880291" w:rsidRDefault="00000000">
      <w:pPr>
        <w:numPr>
          <w:ilvl w:val="0"/>
          <w:numId w:val="15"/>
        </w:numPr>
        <w:ind w:hanging="283"/>
      </w:pPr>
      <w:r>
        <w:t>Warunki Techniczne Wykonania i Odbioru Rurociągów z Tworzyw Sztucznych – Polska Korporacja Techniki Sanitarnej, Grzewczej, Gazowej i Kanalizacji.</w:t>
      </w:r>
    </w:p>
    <w:p w14:paraId="7C1CC5B3" w14:textId="77777777" w:rsidR="00880291" w:rsidRDefault="00000000">
      <w:pPr>
        <w:numPr>
          <w:ilvl w:val="0"/>
          <w:numId w:val="15"/>
        </w:numPr>
        <w:ind w:hanging="283"/>
      </w:pPr>
      <w:r>
        <w:t>Instrukcja Projektowania, Montażu i Układania Rur PVC-U i PE – GAMRAT.</w:t>
      </w:r>
    </w:p>
    <w:p w14:paraId="76D94FEC" w14:textId="77777777" w:rsidR="00880291" w:rsidRDefault="00000000">
      <w:pPr>
        <w:numPr>
          <w:ilvl w:val="0"/>
          <w:numId w:val="15"/>
        </w:numPr>
        <w:ind w:hanging="283"/>
      </w:pPr>
      <w:r>
        <w:t>Specyfikacja techniczna wykonania i odbioru robót budowlanych. Wymagania ogólne. Kod CPV 45000000-7. Wydanie 3, OWEOB Promocja – 2017 r.</w:t>
      </w:r>
    </w:p>
    <w:p w14:paraId="09DC0028" w14:textId="77777777" w:rsidR="00880291" w:rsidRDefault="00000000">
      <w:pPr>
        <w:numPr>
          <w:ilvl w:val="0"/>
          <w:numId w:val="15"/>
        </w:numPr>
        <w:ind w:hanging="283"/>
      </w:pPr>
      <w:r>
        <w:t>Warunki Techniczne Wykonania i Odbioru Instalacji Kanalizacyjnych – zeszyt 12 – COBRTI INSTAL.</w:t>
      </w:r>
    </w:p>
    <w:p w14:paraId="57FEB5E7" w14:textId="77777777" w:rsidR="00880291" w:rsidRDefault="00000000">
      <w:pPr>
        <w:spacing w:after="0" w:line="259" w:lineRule="auto"/>
        <w:ind w:left="0" w:firstLine="0"/>
        <w:jc w:val="left"/>
      </w:pPr>
      <w:r>
        <w:t xml:space="preserve"> </w:t>
      </w:r>
    </w:p>
    <w:sectPr w:rsidR="00880291">
      <w:footerReference w:type="even" r:id="rId7"/>
      <w:footerReference w:type="default" r:id="rId8"/>
      <w:footerReference w:type="first" r:id="rId9"/>
      <w:pgSz w:w="11900" w:h="16840"/>
      <w:pgMar w:top="1242" w:right="1200" w:bottom="1176" w:left="1210" w:header="708" w:footer="48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03C6A" w14:textId="77777777" w:rsidR="00E85F94" w:rsidRDefault="00E85F94">
      <w:pPr>
        <w:spacing w:after="0" w:line="240" w:lineRule="auto"/>
      </w:pPr>
      <w:r>
        <w:separator/>
      </w:r>
    </w:p>
  </w:endnote>
  <w:endnote w:type="continuationSeparator" w:id="0">
    <w:p w14:paraId="79B370D9" w14:textId="77777777" w:rsidR="00E85F94" w:rsidRDefault="00E8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7F860" w14:textId="77777777" w:rsidR="00880291" w:rsidRDefault="00000000">
    <w:pPr>
      <w:tabs>
        <w:tab w:val="center" w:pos="4778"/>
        <w:tab w:val="center" w:pos="629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Specyfikacja została sporządzona w systemie                       na podstawie </w:t>
    </w:r>
    <w:proofErr w:type="spellStart"/>
    <w:r>
      <w:t>standardowej</w:t>
    </w:r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  <w:r>
      <w:rPr>
        <w:color w:val="3399CC"/>
        <w:sz w:val="22"/>
      </w:rPr>
      <w:tab/>
    </w:r>
    <w:proofErr w:type="spellStart"/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</w:p>
  <w:p w14:paraId="4CB047FA" w14:textId="77777777" w:rsidR="00880291" w:rsidRDefault="00000000">
    <w:pPr>
      <w:spacing w:after="0" w:line="259" w:lineRule="auto"/>
      <w:ind w:left="1843" w:firstLine="0"/>
      <w:jc w:val="left"/>
    </w:pPr>
    <w:r>
      <w:t xml:space="preserve">specyfikacji technicznej opracowanej przez OWEOB Promocja Sp. z </w:t>
    </w:r>
    <w:proofErr w:type="spellStart"/>
    <w:r>
      <w:t>o.o.OWEOB</w:t>
    </w:r>
    <w:proofErr w:type="spellEnd"/>
    <w:r>
      <w:t xml:space="preserve"> </w:t>
    </w:r>
    <w:proofErr w:type="spellStart"/>
    <w:r>
      <w:t>Promoc</w:t>
    </w:r>
    <w:proofErr w:type="spellEnd"/>
    <w:r>
      <w:t xml:space="preserve"> a Sp. z o.o. 2005</w:t>
    </w:r>
  </w:p>
  <w:p w14:paraId="21C61824" w14:textId="77777777" w:rsidR="00880291" w:rsidRDefault="00000000">
    <w:pPr>
      <w:spacing w:after="0" w:line="259" w:lineRule="auto"/>
      <w:ind w:left="0" w:right="-1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A5854" w14:textId="77777777" w:rsidR="00880291" w:rsidRDefault="00000000">
    <w:pPr>
      <w:spacing w:after="0" w:line="259" w:lineRule="auto"/>
      <w:ind w:left="0" w:right="-1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2C47D" w14:textId="77777777" w:rsidR="00880291" w:rsidRDefault="00000000">
    <w:pPr>
      <w:tabs>
        <w:tab w:val="center" w:pos="4778"/>
        <w:tab w:val="center" w:pos="629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Specyfikacja została sporządzona w systemie                       na podstawie </w:t>
    </w:r>
    <w:proofErr w:type="spellStart"/>
    <w:r>
      <w:t>standardowej</w:t>
    </w:r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  <w:r>
      <w:rPr>
        <w:color w:val="3399CC"/>
        <w:sz w:val="22"/>
      </w:rPr>
      <w:tab/>
    </w:r>
    <w:proofErr w:type="spellStart"/>
    <w:r>
      <w:rPr>
        <w:b/>
        <w:color w:val="004E92"/>
      </w:rPr>
      <w:t>SEKO</w:t>
    </w:r>
    <w:r>
      <w:rPr>
        <w:color w:val="3399CC"/>
        <w:sz w:val="22"/>
      </w:rPr>
      <w:t>spec</w:t>
    </w:r>
    <w:proofErr w:type="spellEnd"/>
  </w:p>
  <w:p w14:paraId="5F58D9E2" w14:textId="77777777" w:rsidR="00880291" w:rsidRDefault="00000000">
    <w:pPr>
      <w:spacing w:after="0" w:line="259" w:lineRule="auto"/>
      <w:ind w:left="1843" w:firstLine="0"/>
      <w:jc w:val="left"/>
    </w:pPr>
    <w:r>
      <w:t xml:space="preserve">specyfikacji technicznej opracowanej przez OWEOB Promocja Sp. z </w:t>
    </w:r>
    <w:proofErr w:type="spellStart"/>
    <w:r>
      <w:t>o.o.OWEOB</w:t>
    </w:r>
    <w:proofErr w:type="spellEnd"/>
    <w:r>
      <w:t xml:space="preserve"> </w:t>
    </w:r>
    <w:proofErr w:type="spellStart"/>
    <w:r>
      <w:t>Promoc</w:t>
    </w:r>
    <w:proofErr w:type="spellEnd"/>
    <w:r>
      <w:t xml:space="preserve"> a Sp. z o.o. 2005</w:t>
    </w:r>
  </w:p>
  <w:p w14:paraId="6EAB9135" w14:textId="77777777" w:rsidR="00880291" w:rsidRDefault="00000000">
    <w:pPr>
      <w:spacing w:after="0" w:line="259" w:lineRule="auto"/>
      <w:ind w:left="0" w:right="-1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0F2EC" w14:textId="77777777" w:rsidR="00E85F94" w:rsidRDefault="00E85F94">
      <w:pPr>
        <w:spacing w:after="0" w:line="240" w:lineRule="auto"/>
      </w:pPr>
      <w:r>
        <w:separator/>
      </w:r>
    </w:p>
  </w:footnote>
  <w:footnote w:type="continuationSeparator" w:id="0">
    <w:p w14:paraId="6939EE0A" w14:textId="77777777" w:rsidR="00E85F94" w:rsidRDefault="00E85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504E4"/>
    <w:multiLevelType w:val="hybridMultilevel"/>
    <w:tmpl w:val="C25CDC00"/>
    <w:lvl w:ilvl="0" w:tplc="84927C6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3FCC52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D9E840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A14F4A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F7076F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187E9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40A90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5BCCFE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32AF5F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4E43B1"/>
    <w:multiLevelType w:val="hybridMultilevel"/>
    <w:tmpl w:val="471C58D6"/>
    <w:lvl w:ilvl="0" w:tplc="66F089C2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7C463D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0A6CA2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F2CA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AE6F0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856C31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20B5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44E40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4268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CE72F9"/>
    <w:multiLevelType w:val="hybridMultilevel"/>
    <w:tmpl w:val="247AAF56"/>
    <w:lvl w:ilvl="0" w:tplc="2264B684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E81E3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AFE08B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480359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3A919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1A1FF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6C31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8FC54B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9CEED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880C5C"/>
    <w:multiLevelType w:val="hybridMultilevel"/>
    <w:tmpl w:val="BE2C4F1E"/>
    <w:lvl w:ilvl="0" w:tplc="95A2F342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3484B2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822C8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FC40C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6ECDAC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14CB3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5CE5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C852D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02092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8021B1"/>
    <w:multiLevelType w:val="hybridMultilevel"/>
    <w:tmpl w:val="6E1810EE"/>
    <w:lvl w:ilvl="0" w:tplc="CFE29E6A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5BC0F8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F6DFF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662308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841A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7419C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DE3F0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A2ED33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B402FA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DB4DE4"/>
    <w:multiLevelType w:val="hybridMultilevel"/>
    <w:tmpl w:val="F776F326"/>
    <w:lvl w:ilvl="0" w:tplc="9D1CD7C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C9EC59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90D30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E5C05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1D429F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5909AA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3D6B57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2001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534DF7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D914CC"/>
    <w:multiLevelType w:val="hybridMultilevel"/>
    <w:tmpl w:val="F5A0BCE8"/>
    <w:lvl w:ilvl="0" w:tplc="8C484D10">
      <w:start w:val="1"/>
      <w:numFmt w:val="bullet"/>
      <w:lvlText w:val=""/>
      <w:lvlJc w:val="left"/>
      <w:pPr>
        <w:ind w:left="2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290BC6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E5AE14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60EF4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23896A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DDA1C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1E0D3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24F3B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F8C53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274D14"/>
    <w:multiLevelType w:val="hybridMultilevel"/>
    <w:tmpl w:val="858023FC"/>
    <w:lvl w:ilvl="0" w:tplc="FCDE581A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E34EE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82A8F9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06092B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948F34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FA824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7660A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804B9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376D30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7D547C"/>
    <w:multiLevelType w:val="hybridMultilevel"/>
    <w:tmpl w:val="9ED277C8"/>
    <w:lvl w:ilvl="0" w:tplc="973A0D2A">
      <w:start w:val="7"/>
      <w:numFmt w:val="decimal"/>
      <w:lvlText w:val="%1.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48459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4EEC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1005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0C2C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62292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2A60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6EF7E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23008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AB26F6F"/>
    <w:multiLevelType w:val="hybridMultilevel"/>
    <w:tmpl w:val="7BCCD974"/>
    <w:lvl w:ilvl="0" w:tplc="E27C5EB0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D4014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D2368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E8B0F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C41EF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E5822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0AC4E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D0131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7FAC44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7AC388A"/>
    <w:multiLevelType w:val="hybridMultilevel"/>
    <w:tmpl w:val="8C647C66"/>
    <w:lvl w:ilvl="0" w:tplc="FB08F6D4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A406E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4416A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E8E41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5C4B4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82A70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4803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2026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343FE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2EF31A8"/>
    <w:multiLevelType w:val="hybridMultilevel"/>
    <w:tmpl w:val="57CA5A10"/>
    <w:lvl w:ilvl="0" w:tplc="A684865E">
      <w:start w:val="1"/>
      <w:numFmt w:val="decimal"/>
      <w:lvlText w:val="%1.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6A8C5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73CAD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C84E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40ED8B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82A4F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D0F4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C4241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BCD8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DD1A2F"/>
    <w:multiLevelType w:val="hybridMultilevel"/>
    <w:tmpl w:val="4A5279A6"/>
    <w:lvl w:ilvl="0" w:tplc="5C7EC03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5920F1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C84C6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46922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B6C09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A2CDD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A4A61D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74A6C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664790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87C0C4E"/>
    <w:multiLevelType w:val="hybridMultilevel"/>
    <w:tmpl w:val="5C161AE8"/>
    <w:lvl w:ilvl="0" w:tplc="9368837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283AB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456D3E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FC09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EE8C0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DF8FB0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1DED03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0EA1FF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9E3A0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D462DEE"/>
    <w:multiLevelType w:val="hybridMultilevel"/>
    <w:tmpl w:val="7AE408E6"/>
    <w:lvl w:ilvl="0" w:tplc="E40E793E">
      <w:start w:val="1"/>
      <w:numFmt w:val="bullet"/>
      <w:lvlText w:val="–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0E4B4C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060BE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C827D6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DC436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62A13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FCDD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B64E4E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280E8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7116257">
    <w:abstractNumId w:val="11"/>
  </w:num>
  <w:num w:numId="2" w16cid:durableId="323515306">
    <w:abstractNumId w:val="8"/>
  </w:num>
  <w:num w:numId="3" w16cid:durableId="1269387475">
    <w:abstractNumId w:val="13"/>
  </w:num>
  <w:num w:numId="4" w16cid:durableId="1828284785">
    <w:abstractNumId w:val="0"/>
  </w:num>
  <w:num w:numId="5" w16cid:durableId="1234048458">
    <w:abstractNumId w:val="3"/>
  </w:num>
  <w:num w:numId="6" w16cid:durableId="293104194">
    <w:abstractNumId w:val="4"/>
  </w:num>
  <w:num w:numId="7" w16cid:durableId="1302811242">
    <w:abstractNumId w:val="12"/>
  </w:num>
  <w:num w:numId="8" w16cid:durableId="1761825966">
    <w:abstractNumId w:val="10"/>
  </w:num>
  <w:num w:numId="9" w16cid:durableId="1716732949">
    <w:abstractNumId w:val="14"/>
  </w:num>
  <w:num w:numId="10" w16cid:durableId="26877875">
    <w:abstractNumId w:val="6"/>
  </w:num>
  <w:num w:numId="11" w16cid:durableId="608007265">
    <w:abstractNumId w:val="2"/>
  </w:num>
  <w:num w:numId="12" w16cid:durableId="997196170">
    <w:abstractNumId w:val="7"/>
  </w:num>
  <w:num w:numId="13" w16cid:durableId="1030256457">
    <w:abstractNumId w:val="9"/>
  </w:num>
  <w:num w:numId="14" w16cid:durableId="1532769045">
    <w:abstractNumId w:val="1"/>
  </w:num>
  <w:num w:numId="15" w16cid:durableId="330109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91"/>
    <w:rsid w:val="000F350D"/>
    <w:rsid w:val="0011781D"/>
    <w:rsid w:val="00282504"/>
    <w:rsid w:val="00880291"/>
    <w:rsid w:val="008C0516"/>
    <w:rsid w:val="00A272A5"/>
    <w:rsid w:val="00E85F94"/>
    <w:rsid w:val="00ED1BFB"/>
    <w:rsid w:val="00FC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B461"/>
  <w15:docId w15:val="{A51A0A29-6A47-40A5-8860-30ACC634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248" w:lineRule="auto"/>
      <w:ind w:left="10" w:hanging="10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4" w:line="248" w:lineRule="auto"/>
      <w:ind w:left="10" w:hanging="10"/>
      <w:jc w:val="both"/>
      <w:outlineLvl w:val="0"/>
    </w:pPr>
    <w:rPr>
      <w:rFonts w:ascii="Arial" w:eastAsia="Arial" w:hAnsi="Arial" w:cs="Arial"/>
      <w:color w:val="000000"/>
      <w:sz w:val="1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2" w:line="262" w:lineRule="auto"/>
      <w:ind w:left="10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2" w:line="262" w:lineRule="auto"/>
      <w:ind w:left="10" w:hanging="10"/>
      <w:outlineLvl w:val="2"/>
    </w:pPr>
    <w:rPr>
      <w:rFonts w:ascii="Arial" w:eastAsia="Arial" w:hAnsi="Arial" w:cs="Arial"/>
      <w:b/>
      <w:color w:val="000000"/>
      <w:sz w:val="18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42" w:line="262" w:lineRule="auto"/>
      <w:ind w:left="10" w:hanging="10"/>
      <w:outlineLvl w:val="3"/>
    </w:pPr>
    <w:rPr>
      <w:rFonts w:ascii="Arial" w:eastAsia="Arial" w:hAnsi="Arial" w:cs="Arial"/>
      <w:b/>
      <w:color w:val="000000"/>
      <w:sz w:val="18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42" w:line="262" w:lineRule="auto"/>
      <w:ind w:left="10" w:hanging="10"/>
      <w:outlineLvl w:val="4"/>
    </w:pPr>
    <w:rPr>
      <w:rFonts w:ascii="Arial" w:eastAsia="Arial" w:hAnsi="Arial" w:cs="Arial"/>
      <w:b/>
      <w:color w:val="000000"/>
      <w:sz w:val="18"/>
    </w:rPr>
  </w:style>
  <w:style w:type="paragraph" w:styleId="Nagwek6">
    <w:name w:val="heading 6"/>
    <w:next w:val="Normalny"/>
    <w:link w:val="Nagwek6Znak"/>
    <w:uiPriority w:val="9"/>
    <w:unhideWhenUsed/>
    <w:qFormat/>
    <w:pPr>
      <w:keepNext/>
      <w:keepLines/>
      <w:spacing w:after="42" w:line="262" w:lineRule="auto"/>
      <w:ind w:left="10" w:hanging="10"/>
      <w:outlineLvl w:val="5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18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18"/>
    </w:rPr>
  </w:style>
  <w:style w:type="character" w:customStyle="1" w:styleId="Nagwek6Znak">
    <w:name w:val="Nagłówek 6 Znak"/>
    <w:link w:val="Nagwek6"/>
    <w:rPr>
      <w:rFonts w:ascii="Arial" w:eastAsia="Arial" w:hAnsi="Arial" w:cs="Arial"/>
      <w:b/>
      <w:color w:val="000000"/>
      <w:sz w:val="18"/>
    </w:rPr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1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C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A97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3811</Words>
  <Characters>22870</Characters>
  <Application>Microsoft Office Word</Application>
  <DocSecurity>0</DocSecurity>
  <Lines>190</Lines>
  <Paragraphs>53</Paragraphs>
  <ScaleCrop>false</ScaleCrop>
  <Company/>
  <LinksUpToDate>false</LinksUpToDate>
  <CharactersWithSpaces>26628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ANDRZEJEWSKI</dc:creator>
  <cp:keywords/>
  <cp:lastModifiedBy>ADAM ANDRZEJEWSKI</cp:lastModifiedBy>
  <cp:revision>5</cp:revision>
  <dcterms:created xsi:type="dcterms:W3CDTF">2023-10-14T13:16:00Z</dcterms:created>
  <dcterms:modified xsi:type="dcterms:W3CDTF">2024-08-28T12:26:00Z</dcterms:modified>
</cp:coreProperties>
</file>