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43549C">
        <w:rPr>
          <w:rFonts w:eastAsia="Calibri" w:cstheme="minorHAnsi"/>
          <w:b/>
          <w:kern w:val="2"/>
          <w:lang w:eastAsia="zh-CN"/>
        </w:rPr>
        <w:t>4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6D5CAD">
        <w:rPr>
          <w:rFonts w:eastAsia="Calibri" w:cstheme="minorHAnsi"/>
          <w:b/>
          <w:kern w:val="2"/>
          <w:lang w:eastAsia="zh-CN"/>
        </w:rPr>
        <w:t>5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941718" w:rsidRDefault="00EF4A33" w:rsidP="00F84604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941718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941718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941718">
        <w:rPr>
          <w:rFonts w:asciiTheme="minorHAnsi" w:hAnsiTheme="minorHAnsi" w:cstheme="minorHAnsi"/>
          <w:sz w:val="22"/>
          <w:szCs w:val="22"/>
        </w:rPr>
        <w:tab/>
      </w:r>
      <w:r w:rsidRPr="00941718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941718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KRS</w:t>
      </w:r>
      <w:r w:rsidR="001F15C4" w:rsidRPr="00941718">
        <w:rPr>
          <w:rFonts w:asciiTheme="minorHAnsi" w:hAnsiTheme="minorHAnsi" w:cstheme="minorHAnsi"/>
          <w:sz w:val="22"/>
          <w:szCs w:val="22"/>
        </w:rPr>
        <w:t>/CEIDG</w:t>
      </w:r>
      <w:r w:rsidR="005E5A29" w:rsidRPr="00941718">
        <w:rPr>
          <w:rFonts w:asciiTheme="minorHAnsi" w:hAnsiTheme="minorHAnsi" w:cstheme="minorHAnsi"/>
          <w:sz w:val="22"/>
          <w:szCs w:val="22"/>
        </w:rPr>
        <w:t>………………</w:t>
      </w:r>
      <w:r w:rsidR="00941718">
        <w:rPr>
          <w:rFonts w:asciiTheme="minorHAnsi" w:hAnsiTheme="minorHAnsi" w:cstheme="minorHAnsi"/>
          <w:sz w:val="22"/>
          <w:szCs w:val="22"/>
        </w:rPr>
        <w:t>…..</w:t>
      </w:r>
      <w:r w:rsidR="005E5A29" w:rsidRPr="00941718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941718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41718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941718" w:rsidRDefault="00EF4A33" w:rsidP="00F84604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przetargu nieograniczonego na.:</w:t>
      </w:r>
    </w:p>
    <w:p w:rsidR="00082E51" w:rsidRPr="00941718" w:rsidRDefault="00082E51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AF5B9D" w:rsidRDefault="00AF5B9D" w:rsidP="006D5CAD">
      <w:pPr>
        <w:suppressAutoHyphens/>
        <w:autoSpaceDN w:val="0"/>
        <w:spacing w:after="0" w:line="240" w:lineRule="auto"/>
        <w:rPr>
          <w:rFonts w:cstheme="minorHAnsi"/>
          <w:b/>
          <w:bCs/>
          <w:lang w:eastAsia="zh-CN"/>
        </w:rPr>
      </w:pPr>
    </w:p>
    <w:p w:rsidR="0043549C" w:rsidRDefault="0043549C" w:rsidP="0043549C">
      <w:pPr>
        <w:pStyle w:val="Lista21"/>
        <w:jc w:val="center"/>
        <w:rPr>
          <w:rFonts w:eastAsia="Times New Roman"/>
          <w:b/>
          <w:bCs/>
          <w:sz w:val="22"/>
          <w:szCs w:val="22"/>
        </w:rPr>
      </w:pPr>
      <w:r w:rsidRPr="00064B30">
        <w:rPr>
          <w:rFonts w:eastAsia="Times New Roman"/>
          <w:b/>
          <w:bCs/>
          <w:sz w:val="22"/>
          <w:szCs w:val="22"/>
        </w:rPr>
        <w:t>Dostawa aparatury medycznej na potrzeby Oddziału Kardiologii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leczenia Pacjentów onkologicznych."</w:t>
      </w:r>
    </w:p>
    <w:p w:rsidR="0043549C" w:rsidRDefault="0043549C" w:rsidP="006D5CAD">
      <w:pPr>
        <w:suppressAutoHyphens/>
        <w:autoSpaceDN w:val="0"/>
        <w:spacing w:after="0" w:line="240" w:lineRule="auto"/>
        <w:rPr>
          <w:rFonts w:cstheme="minorHAnsi"/>
          <w:b/>
          <w:bCs/>
          <w:lang w:eastAsia="zh-CN"/>
        </w:rPr>
      </w:pPr>
    </w:p>
    <w:p w:rsidR="00192697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>COZL/</w:t>
      </w:r>
      <w:r w:rsidR="00192697" w:rsidRPr="00941718">
        <w:rPr>
          <w:rFonts w:eastAsia="Times New Roman" w:cstheme="minorHAnsi"/>
          <w:b/>
          <w:lang w:eastAsia="zh-CN"/>
        </w:rPr>
        <w:t>DZP/AK/3411/PN-</w:t>
      </w:r>
      <w:r w:rsidR="0043549C">
        <w:rPr>
          <w:rFonts w:eastAsia="Times New Roman" w:cstheme="minorHAnsi"/>
          <w:b/>
          <w:lang w:eastAsia="zh-CN"/>
        </w:rPr>
        <w:t>4</w:t>
      </w:r>
      <w:r w:rsidR="00192697" w:rsidRPr="00941718">
        <w:rPr>
          <w:rFonts w:eastAsia="Times New Roman" w:cstheme="minorHAnsi"/>
          <w:b/>
          <w:lang w:eastAsia="zh-CN"/>
        </w:rPr>
        <w:t>/2</w:t>
      </w:r>
      <w:r w:rsidR="006D5CAD">
        <w:rPr>
          <w:rFonts w:eastAsia="Times New Roman" w:cstheme="minorHAnsi"/>
          <w:b/>
          <w:lang w:eastAsia="zh-CN"/>
        </w:rPr>
        <w:t>5</w:t>
      </w:r>
    </w:p>
    <w:p w:rsidR="00941718" w:rsidRPr="00941718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941718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 </w:t>
      </w:r>
      <w:r w:rsidR="00EF4A33" w:rsidRPr="00941718">
        <w:rPr>
          <w:rFonts w:eastAsia="Times New Roman" w:cstheme="minorHAnsi"/>
          <w:b/>
          <w:lang w:eastAsia="zh-CN"/>
        </w:rPr>
        <w:t>(</w:t>
      </w:r>
      <w:r w:rsidR="00EF4A33" w:rsidRPr="00941718">
        <w:rPr>
          <w:rFonts w:eastAsia="Times New Roman" w:cstheme="minorHAnsi"/>
          <w:i/>
          <w:lang w:eastAsia="zh-CN"/>
        </w:rPr>
        <w:t>tytuł postępowania przetargowego</w:t>
      </w:r>
      <w:r w:rsidR="001F15C4" w:rsidRPr="00941718">
        <w:rPr>
          <w:rFonts w:eastAsia="Times New Roman" w:cstheme="minorHAnsi"/>
          <w:i/>
          <w:lang w:eastAsia="zh-CN"/>
        </w:rPr>
        <w:t xml:space="preserve"> oraz sygnatura</w:t>
      </w:r>
      <w:r w:rsidR="00EF4A33" w:rsidRPr="00941718">
        <w:rPr>
          <w:rFonts w:eastAsia="Times New Roman" w:cstheme="minorHAnsi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A956E0" w:rsidRPr="00941718" w:rsidRDefault="00A956E0" w:rsidP="00F84604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AF5B9D" w:rsidRPr="00941718" w:rsidRDefault="00AF5B9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Oświadczam/y</w:t>
      </w:r>
      <w:r w:rsidR="00EF4A33" w:rsidRPr="00941718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941718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183ABB" w:rsidRDefault="001A6F07" w:rsidP="00F84604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lastRenderedPageBreak/>
        <w:t>Oferuję/oferujemy</w:t>
      </w:r>
      <w:r w:rsidR="00EF4A33" w:rsidRPr="00941718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F84604" w:rsidRPr="00F84604" w:rsidRDefault="00F84604" w:rsidP="00F84604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:rsidR="00F84604" w:rsidRPr="00941718" w:rsidRDefault="00F84604" w:rsidP="00F84604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r w:rsidRPr="00F84604">
        <w:rPr>
          <w:rFonts w:eastAsia="Times New Roman" w:cstheme="minorHAnsi"/>
          <w:b/>
          <w:lang w:eastAsia="zh-CN"/>
        </w:rPr>
        <w:t>Część 1 SWZ - Aparat EKG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941718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14D6D" w:rsidRPr="00A93350" w:rsidRDefault="00214D6D" w:rsidP="00214D6D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kern w:val="2"/>
          <w:lang w:eastAsia="zh-CN"/>
        </w:rPr>
      </w:pPr>
      <w:r w:rsidRPr="00A93350">
        <w:rPr>
          <w:rFonts w:eastAsia="Times New Roman" w:cstheme="minorHAnsi"/>
          <w:b/>
          <w:kern w:val="2"/>
          <w:lang w:eastAsia="zh-CN"/>
        </w:rPr>
        <w:t>Termin d</w:t>
      </w:r>
      <w:r w:rsidR="00571BCD">
        <w:rPr>
          <w:rFonts w:eastAsia="Times New Roman" w:cstheme="minorHAnsi"/>
          <w:b/>
          <w:kern w:val="2"/>
          <w:lang w:eastAsia="zh-CN"/>
        </w:rPr>
        <w:t xml:space="preserve">ostawy wynosi </w:t>
      </w:r>
      <w:r w:rsidR="00571BCD" w:rsidRPr="00226C8A">
        <w:rPr>
          <w:rFonts w:eastAsia="Times New Roman" w:cstheme="minorHAnsi"/>
          <w:b/>
          <w:kern w:val="2"/>
          <w:lang w:eastAsia="zh-CN"/>
        </w:rPr>
        <w:t xml:space="preserve">……………………………….. (4, 6 lub 8 </w:t>
      </w:r>
      <w:r w:rsidRPr="00226C8A">
        <w:rPr>
          <w:rFonts w:eastAsia="Times New Roman" w:cstheme="minorHAnsi"/>
          <w:b/>
          <w:kern w:val="2"/>
          <w:lang w:eastAsia="zh-CN"/>
        </w:rPr>
        <w:t>tygodni) *</w:t>
      </w:r>
    </w:p>
    <w:p w:rsidR="00214D6D" w:rsidRPr="00941718" w:rsidRDefault="00214D6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34C12" w:rsidRDefault="00EF4A33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:rsidR="00F84604" w:rsidRDefault="00F84604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F84604" w:rsidRPr="00941718" w:rsidRDefault="00F84604" w:rsidP="00F84604">
      <w:pPr>
        <w:suppressAutoHyphens/>
        <w:spacing w:after="120" w:line="240" w:lineRule="auto"/>
        <w:ind w:left="284"/>
        <w:rPr>
          <w:rFonts w:eastAsia="Times New Roman" w:cstheme="minorHAnsi"/>
          <w:b/>
          <w:lang w:eastAsia="zh-CN"/>
        </w:rPr>
      </w:pPr>
      <w:r w:rsidRPr="00F84604">
        <w:rPr>
          <w:rFonts w:eastAsia="Times New Roman" w:cstheme="minorHAnsi"/>
          <w:b/>
          <w:lang w:eastAsia="zh-CN"/>
        </w:rPr>
        <w:t xml:space="preserve">Część </w:t>
      </w:r>
      <w:r>
        <w:rPr>
          <w:rFonts w:eastAsia="Times New Roman" w:cstheme="minorHAnsi"/>
          <w:b/>
          <w:lang w:eastAsia="zh-CN"/>
        </w:rPr>
        <w:t>2</w:t>
      </w:r>
      <w:r w:rsidRPr="00F84604">
        <w:rPr>
          <w:rFonts w:eastAsia="Times New Roman" w:cstheme="minorHAnsi"/>
          <w:b/>
          <w:lang w:eastAsia="zh-CN"/>
        </w:rPr>
        <w:t xml:space="preserve"> SWZ - Echokardiograf, ultrasonograf do diagnostyki kardiologicznej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84604" w:rsidRPr="00941718" w:rsidTr="00365F7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F84604" w:rsidRPr="00941718" w:rsidRDefault="00F84604" w:rsidP="00365F7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84604" w:rsidRDefault="00F84604" w:rsidP="00F8460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84604" w:rsidRPr="00A93350" w:rsidRDefault="00F84604" w:rsidP="00F84604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kern w:val="2"/>
          <w:lang w:eastAsia="zh-CN"/>
        </w:rPr>
      </w:pPr>
      <w:r w:rsidRPr="00A93350">
        <w:rPr>
          <w:rFonts w:eastAsia="Times New Roman" w:cstheme="minorHAnsi"/>
          <w:b/>
          <w:kern w:val="2"/>
          <w:lang w:eastAsia="zh-CN"/>
        </w:rPr>
        <w:t>Termin d</w:t>
      </w:r>
      <w:r>
        <w:rPr>
          <w:rFonts w:eastAsia="Times New Roman" w:cstheme="minorHAnsi"/>
          <w:b/>
          <w:kern w:val="2"/>
          <w:lang w:eastAsia="zh-CN"/>
        </w:rPr>
        <w:t xml:space="preserve">ostawy wynosi </w:t>
      </w:r>
      <w:r w:rsidRPr="00226C8A">
        <w:rPr>
          <w:rFonts w:eastAsia="Times New Roman" w:cstheme="minorHAnsi"/>
          <w:b/>
          <w:kern w:val="2"/>
          <w:lang w:eastAsia="zh-CN"/>
        </w:rPr>
        <w:t>……………………………….. (4, 6 lub 8 tygodni) *</w:t>
      </w:r>
    </w:p>
    <w:p w:rsidR="00F84604" w:rsidRPr="00941718" w:rsidRDefault="00F84604" w:rsidP="00F84604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84604" w:rsidRDefault="00F84604" w:rsidP="00F84604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</w:t>
      </w:r>
      <w:bookmarkStart w:id="0" w:name="_GoBack"/>
      <w:bookmarkEnd w:id="0"/>
      <w:r w:rsidRPr="00941718">
        <w:rPr>
          <w:rFonts w:eastAsia="Times New Roman" w:cstheme="minorHAnsi"/>
          <w:kern w:val="2"/>
          <w:lang w:eastAsia="zh-CN"/>
        </w:rPr>
        <w:t>ym sporządzonym według wzoru stanowiącego załącznik nr 2 do SWZ.</w:t>
      </w:r>
    </w:p>
    <w:p w:rsidR="00254876" w:rsidRPr="00941718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F84604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6D5CAD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6D5CAD" w:rsidRPr="00941718" w:rsidRDefault="006D5CAD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:rsidR="00082E51" w:rsidRPr="00F84604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823C2C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</w:t>
      </w:r>
    </w:p>
    <w:p w:rsidR="00F84604" w:rsidRPr="00941718" w:rsidRDefault="00F84604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43549C" w:rsidRPr="00941718" w:rsidRDefault="0043549C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F84604" w:rsidRDefault="00183ABB" w:rsidP="00F84604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610F8">
        <w:rPr>
          <w:rFonts w:eastAsia="Times New Roman" w:cstheme="minorHAnsi"/>
          <w:kern w:val="2"/>
          <w:lang w:eastAsia="zh-CN"/>
        </w:rPr>
      </w:r>
      <w:r w:rsidR="009610F8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610F8">
        <w:rPr>
          <w:rFonts w:eastAsia="Times New Roman" w:cstheme="minorHAnsi"/>
          <w:kern w:val="2"/>
          <w:lang w:eastAsia="zh-CN"/>
        </w:rPr>
      </w:r>
      <w:r w:rsidR="009610F8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610F8">
        <w:rPr>
          <w:rFonts w:eastAsia="Times New Roman" w:cstheme="minorHAnsi"/>
          <w:kern w:val="2"/>
          <w:lang w:eastAsia="zh-CN"/>
        </w:rPr>
      </w:r>
      <w:r w:rsidR="009610F8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610F8">
        <w:rPr>
          <w:rFonts w:eastAsia="Times New Roman" w:cstheme="minorHAnsi"/>
          <w:kern w:val="2"/>
          <w:lang w:eastAsia="zh-CN"/>
        </w:rPr>
      </w:r>
      <w:r w:rsidR="009610F8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610F8">
        <w:rPr>
          <w:rFonts w:eastAsia="Times New Roman" w:cstheme="minorHAnsi"/>
          <w:kern w:val="2"/>
          <w:lang w:eastAsia="zh-CN"/>
        </w:rPr>
      </w:r>
      <w:r w:rsidR="009610F8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610F8">
        <w:rPr>
          <w:rFonts w:eastAsia="Times New Roman" w:cstheme="minorHAnsi"/>
          <w:kern w:val="2"/>
          <w:lang w:eastAsia="zh-CN"/>
        </w:rPr>
      </w:r>
      <w:r w:rsidR="009610F8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DB7EB4" w:rsidRPr="00941718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AF5B9D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EF4A33" w:rsidRPr="00941718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941718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0F8" w:rsidRDefault="009610F8" w:rsidP="00EF4A33">
      <w:pPr>
        <w:spacing w:after="0" w:line="240" w:lineRule="auto"/>
      </w:pPr>
      <w:r>
        <w:separator/>
      </w:r>
    </w:p>
  </w:endnote>
  <w:endnote w:type="continuationSeparator" w:id="0">
    <w:p w:rsidR="009610F8" w:rsidRDefault="009610F8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.5pt;height:48pt" o:ole="">
              <v:imagedata r:id="rId1" o:title=""/>
            </v:shape>
            <o:OLEObject Type="Embed" ProgID="Unknown" ShapeID="_x0000_i1025" DrawAspect="Content" ObjectID="_1799741960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226C8A">
          <w:rPr>
            <w:noProof/>
          </w:rPr>
          <w:t>2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0F8" w:rsidRDefault="009610F8" w:rsidP="00EF4A33">
      <w:pPr>
        <w:spacing w:after="0" w:line="240" w:lineRule="auto"/>
      </w:pPr>
      <w:r>
        <w:separator/>
      </w:r>
    </w:p>
  </w:footnote>
  <w:footnote w:type="continuationSeparator" w:id="0">
    <w:p w:rsidR="009610F8" w:rsidRDefault="009610F8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29D2"/>
    <w:rsid w:val="00027F2F"/>
    <w:rsid w:val="000344CF"/>
    <w:rsid w:val="00043A64"/>
    <w:rsid w:val="00054BFE"/>
    <w:rsid w:val="00082E51"/>
    <w:rsid w:val="000B7BE1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14D6D"/>
    <w:rsid w:val="00226C8A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3549C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71BCD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5F0A"/>
    <w:rsid w:val="006A673E"/>
    <w:rsid w:val="006D5CAD"/>
    <w:rsid w:val="006F3667"/>
    <w:rsid w:val="00717475"/>
    <w:rsid w:val="007476EC"/>
    <w:rsid w:val="00750CC9"/>
    <w:rsid w:val="00790E40"/>
    <w:rsid w:val="00795E5D"/>
    <w:rsid w:val="007A0B78"/>
    <w:rsid w:val="007D2820"/>
    <w:rsid w:val="007E4174"/>
    <w:rsid w:val="00804CDD"/>
    <w:rsid w:val="008100EE"/>
    <w:rsid w:val="0081689E"/>
    <w:rsid w:val="00823C2C"/>
    <w:rsid w:val="008274BB"/>
    <w:rsid w:val="008301F6"/>
    <w:rsid w:val="00830B19"/>
    <w:rsid w:val="00874C8F"/>
    <w:rsid w:val="008A159A"/>
    <w:rsid w:val="008C4AE2"/>
    <w:rsid w:val="008C6C49"/>
    <w:rsid w:val="008E05F5"/>
    <w:rsid w:val="008E4A49"/>
    <w:rsid w:val="008E791F"/>
    <w:rsid w:val="00904A33"/>
    <w:rsid w:val="00941718"/>
    <w:rsid w:val="009606D8"/>
    <w:rsid w:val="009610F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AF5B9D"/>
    <w:rsid w:val="00B22341"/>
    <w:rsid w:val="00B40F0B"/>
    <w:rsid w:val="00B66966"/>
    <w:rsid w:val="00B93800"/>
    <w:rsid w:val="00B93940"/>
    <w:rsid w:val="00BA1D67"/>
    <w:rsid w:val="00BE5A3B"/>
    <w:rsid w:val="00C51492"/>
    <w:rsid w:val="00C61C97"/>
    <w:rsid w:val="00CA1C03"/>
    <w:rsid w:val="00CA64F2"/>
    <w:rsid w:val="00CB43E6"/>
    <w:rsid w:val="00D06D4E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6F9C"/>
    <w:rsid w:val="00F8035D"/>
    <w:rsid w:val="00F84604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6D5CAD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Lista21">
    <w:name w:val="Lista 21"/>
    <w:basedOn w:val="Normalny"/>
    <w:rsid w:val="0043549C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1104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80</cp:revision>
  <cp:lastPrinted>2025-01-30T10:33:00Z</cp:lastPrinted>
  <dcterms:created xsi:type="dcterms:W3CDTF">2021-01-30T18:42:00Z</dcterms:created>
  <dcterms:modified xsi:type="dcterms:W3CDTF">2025-01-30T10:33:00Z</dcterms:modified>
</cp:coreProperties>
</file>