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685A" w14:textId="41FD1E66" w:rsidR="008179AF" w:rsidRDefault="008179AF" w:rsidP="008179AF">
      <w:pPr>
        <w:jc w:val="center"/>
        <w:rPr>
          <w:b/>
          <w:bCs/>
          <w:lang w:val="en-GB"/>
        </w:rPr>
      </w:pPr>
      <w:r w:rsidRPr="008179AF">
        <w:rPr>
          <w:b/>
          <w:bCs/>
          <w:lang w:val="en-GB"/>
        </w:rPr>
        <w:t>INQUIRY NO.</w:t>
      </w:r>
      <w:r w:rsidR="00F353C2">
        <w:rPr>
          <w:b/>
          <w:bCs/>
          <w:lang w:val="en-GB"/>
        </w:rPr>
        <w:t xml:space="preserve"> 130006267</w:t>
      </w:r>
    </w:p>
    <w:p w14:paraId="74102141" w14:textId="77777777" w:rsidR="00F353C2" w:rsidRPr="008179AF" w:rsidRDefault="00F353C2" w:rsidP="008179AF">
      <w:pPr>
        <w:jc w:val="center"/>
        <w:rPr>
          <w:b/>
          <w:bCs/>
          <w:lang w:val="en-GB"/>
        </w:rPr>
      </w:pPr>
    </w:p>
    <w:p w14:paraId="57C78CE9" w14:textId="6347B3A3" w:rsidR="007E2C5A" w:rsidRDefault="00472D23" w:rsidP="00472D23">
      <w:pPr>
        <w:rPr>
          <w:lang w:val="en-GB"/>
        </w:rPr>
      </w:pPr>
      <w:r w:rsidRPr="00472D23">
        <w:rPr>
          <w:lang w:val="en-GB"/>
        </w:rPr>
        <w:t>The Subject of the inquiry concerns delivery</w:t>
      </w:r>
      <w:r w:rsidR="00351206">
        <w:rPr>
          <w:lang w:val="en-GB"/>
        </w:rPr>
        <w:t xml:space="preserve"> </w:t>
      </w:r>
      <w:r w:rsidRPr="00472D23">
        <w:rPr>
          <w:lang w:val="en-GB"/>
        </w:rPr>
        <w:t xml:space="preserve">and start-up of a new </w:t>
      </w:r>
      <w:r>
        <w:rPr>
          <w:lang w:val="en-GB"/>
        </w:rPr>
        <w:t>Cable Stripper</w:t>
      </w:r>
      <w:r w:rsidRPr="00472D23">
        <w:rPr>
          <w:lang w:val="en-GB"/>
        </w:rPr>
        <w:t xml:space="preserve"> </w:t>
      </w:r>
      <w:r>
        <w:rPr>
          <w:lang w:val="en-GB"/>
        </w:rPr>
        <w:t>used for peeling cables</w:t>
      </w:r>
      <w:r w:rsidRPr="00472D23">
        <w:rPr>
          <w:lang w:val="en-GB"/>
        </w:rPr>
        <w:t xml:space="preserve"> including all necessary accessories</w:t>
      </w:r>
      <w:r w:rsidR="00351206">
        <w:rPr>
          <w:lang w:val="en-GB"/>
        </w:rPr>
        <w:t xml:space="preserve"> and tooling</w:t>
      </w:r>
      <w:r w:rsidRPr="00472D23">
        <w:rPr>
          <w:lang w:val="en-GB"/>
        </w:rPr>
        <w:t xml:space="preserve">. </w:t>
      </w:r>
      <w:r>
        <w:rPr>
          <w:lang w:val="en-GB"/>
        </w:rPr>
        <w:t xml:space="preserve">Machine </w:t>
      </w:r>
      <w:r w:rsidRPr="00472D23">
        <w:rPr>
          <w:lang w:val="en-GB"/>
        </w:rPr>
        <w:t>shall meet all the functionality requirement specified in this document and all the required operation parameters.</w:t>
      </w:r>
      <w:r>
        <w:rPr>
          <w:lang w:val="en-GB"/>
        </w:rPr>
        <w:t xml:space="preserve"> </w:t>
      </w:r>
      <w:r w:rsidRPr="00472D23">
        <w:rPr>
          <w:lang w:val="en-GB"/>
        </w:rPr>
        <w:t xml:space="preserve">The new </w:t>
      </w:r>
      <w:r>
        <w:rPr>
          <w:lang w:val="en-GB"/>
        </w:rPr>
        <w:t>Cable Stripper</w:t>
      </w:r>
      <w:r w:rsidRPr="00472D23">
        <w:rPr>
          <w:lang w:val="en-GB"/>
        </w:rPr>
        <w:t xml:space="preserve"> will be installed in </w:t>
      </w:r>
      <w:r w:rsidR="00351206">
        <w:rPr>
          <w:lang w:val="en-GB"/>
        </w:rPr>
        <w:t>Tele-</w:t>
      </w:r>
      <w:proofErr w:type="spellStart"/>
      <w:r w:rsidR="00351206">
        <w:rPr>
          <w:lang w:val="en-GB"/>
        </w:rPr>
        <w:t>Fonika</w:t>
      </w:r>
      <w:proofErr w:type="spellEnd"/>
      <w:r w:rsidR="00351206">
        <w:rPr>
          <w:lang w:val="en-GB"/>
        </w:rPr>
        <w:t xml:space="preserve"> Kable S.A plant in </w:t>
      </w:r>
      <w:proofErr w:type="spellStart"/>
      <w:r>
        <w:rPr>
          <w:lang w:val="en-GB"/>
        </w:rPr>
        <w:t>Bukowno</w:t>
      </w:r>
      <w:proofErr w:type="spellEnd"/>
      <w:r w:rsidR="00351206">
        <w:rPr>
          <w:lang w:val="en-GB"/>
        </w:rPr>
        <w:t>.</w:t>
      </w:r>
    </w:p>
    <w:p w14:paraId="2AC79182" w14:textId="77777777" w:rsidR="00351206" w:rsidRDefault="00351206" w:rsidP="00472D23">
      <w:pPr>
        <w:rPr>
          <w:lang w:val="en-GB"/>
        </w:rPr>
      </w:pPr>
    </w:p>
    <w:p w14:paraId="79AFAA12" w14:textId="784C8642" w:rsidR="00457DAA" w:rsidRDefault="00351206" w:rsidP="00472D23">
      <w:pPr>
        <w:rPr>
          <w:lang w:val="en-GB"/>
        </w:rPr>
      </w:pPr>
      <w:r>
        <w:rPr>
          <w:lang w:val="en-GB"/>
        </w:rPr>
        <w:t>The machines should meets request as below:</w:t>
      </w:r>
    </w:p>
    <w:p w14:paraId="5A0288D3" w14:textId="0B685141" w:rsidR="00351206" w:rsidRDefault="00AF4022" w:rsidP="00351206">
      <w:pPr>
        <w:rPr>
          <w:lang w:val="en-GB"/>
        </w:rPr>
      </w:pPr>
      <w:r>
        <w:rPr>
          <w:lang w:val="en-GB"/>
        </w:rPr>
        <w:t xml:space="preserve">Range of cable diameters to be processed </w:t>
      </w:r>
      <w:r w:rsidR="00E5626B">
        <w:rPr>
          <w:lang w:val="en-GB"/>
        </w:rPr>
        <w:t>140mm-</w:t>
      </w:r>
      <w:r w:rsidR="00351206" w:rsidRPr="00351206">
        <w:rPr>
          <w:lang w:val="en-GB"/>
        </w:rPr>
        <w:t xml:space="preserve"> 200mm</w:t>
      </w:r>
    </w:p>
    <w:p w14:paraId="354D105F" w14:textId="09E810A0" w:rsidR="00AF4022" w:rsidRDefault="00AF4022" w:rsidP="00351206">
      <w:pPr>
        <w:rPr>
          <w:lang w:val="en-GB"/>
        </w:rPr>
      </w:pPr>
      <w:r>
        <w:rPr>
          <w:lang w:val="en-GB"/>
        </w:rPr>
        <w:t>Capacity up to 40m/min</w:t>
      </w:r>
    </w:p>
    <w:p w14:paraId="2CC06996" w14:textId="37D5B787" w:rsidR="00AF4022" w:rsidRDefault="00AF4022" w:rsidP="00351206">
      <w:pPr>
        <w:rPr>
          <w:lang w:val="en-GB"/>
        </w:rPr>
      </w:pPr>
      <w:r>
        <w:rPr>
          <w:lang w:val="en-GB"/>
        </w:rPr>
        <w:t>T</w:t>
      </w:r>
      <w:r w:rsidRPr="00AF4022">
        <w:rPr>
          <w:lang w:val="en-GB"/>
        </w:rPr>
        <w:t>he knife should be adjustable for different insulation thicknesses</w:t>
      </w:r>
    </w:p>
    <w:p w14:paraId="04EABB9C" w14:textId="59905F14" w:rsidR="00DA3146" w:rsidRDefault="00DA3146" w:rsidP="00351206">
      <w:pPr>
        <w:rPr>
          <w:lang w:val="en-GB"/>
        </w:rPr>
      </w:pPr>
      <w:r>
        <w:rPr>
          <w:lang w:val="en-GB"/>
        </w:rPr>
        <w:t xml:space="preserve">The cable stripper should have interchangeable input </w:t>
      </w:r>
      <w:r w:rsidR="00747899">
        <w:rPr>
          <w:lang w:val="en-GB"/>
        </w:rPr>
        <w:t xml:space="preserve">bushes for various cable size </w:t>
      </w:r>
    </w:p>
    <w:p w14:paraId="1CB9132A" w14:textId="4E4E8A82" w:rsidR="00747899" w:rsidRDefault="00747899" w:rsidP="00351206">
      <w:pPr>
        <w:rPr>
          <w:lang w:val="en-GB"/>
        </w:rPr>
      </w:pPr>
      <w:r>
        <w:rPr>
          <w:lang w:val="en-GB"/>
        </w:rPr>
        <w:t>The Cable Stripper</w:t>
      </w:r>
      <w:r w:rsidR="005534D8">
        <w:rPr>
          <w:lang w:val="en-GB"/>
        </w:rPr>
        <w:t xml:space="preserve"> should be adapted for different types of cables including: plastic, paper, textile insulated cables, </w:t>
      </w:r>
      <w:proofErr w:type="spellStart"/>
      <w:r w:rsidR="005534D8">
        <w:rPr>
          <w:lang w:val="en-GB"/>
        </w:rPr>
        <w:t>butile</w:t>
      </w:r>
      <w:proofErr w:type="spellEnd"/>
      <w:r w:rsidR="005534D8">
        <w:rPr>
          <w:lang w:val="en-GB"/>
        </w:rPr>
        <w:t xml:space="preserve"> rubber, lead armoured cables, steel armoured cables. </w:t>
      </w:r>
    </w:p>
    <w:p w14:paraId="307111B4" w14:textId="77777777" w:rsidR="00AF4022" w:rsidRPr="00351206" w:rsidRDefault="00AF4022" w:rsidP="00351206">
      <w:pPr>
        <w:rPr>
          <w:lang w:val="en-GB"/>
        </w:rPr>
      </w:pPr>
    </w:p>
    <w:p w14:paraId="0308B124" w14:textId="4525ED16" w:rsidR="00351206" w:rsidRDefault="00351206" w:rsidP="00351206">
      <w:pPr>
        <w:rPr>
          <w:lang w:val="en-GB"/>
        </w:rPr>
      </w:pPr>
      <w:r>
        <w:rPr>
          <w:lang w:val="en-GB"/>
        </w:rPr>
        <w:t>Documentation:</w:t>
      </w:r>
    </w:p>
    <w:p w14:paraId="03E48B2F" w14:textId="33CEA78E" w:rsidR="00351206" w:rsidRDefault="00351206" w:rsidP="00351206">
      <w:pPr>
        <w:rPr>
          <w:lang w:val="en-GB"/>
        </w:rPr>
      </w:pPr>
      <w:r w:rsidRPr="00351206">
        <w:rPr>
          <w:lang w:val="en-GB"/>
        </w:rPr>
        <w:t>Technical documentation, installation and service manual</w:t>
      </w:r>
      <w:r>
        <w:rPr>
          <w:lang w:val="en-GB"/>
        </w:rPr>
        <w:t>,</w:t>
      </w:r>
    </w:p>
    <w:p w14:paraId="5DC770D9" w14:textId="033D83E4" w:rsidR="00351206" w:rsidRDefault="00351206" w:rsidP="00351206">
      <w:pPr>
        <w:rPr>
          <w:lang w:val="en-GB"/>
        </w:rPr>
      </w:pPr>
      <w:r>
        <w:rPr>
          <w:lang w:val="en-GB"/>
        </w:rPr>
        <w:t>Operation Manual In Polish language</w:t>
      </w:r>
    </w:p>
    <w:p w14:paraId="5C4C4155" w14:textId="58F92B47" w:rsidR="00351206" w:rsidRDefault="00351206" w:rsidP="00351206">
      <w:pPr>
        <w:rPr>
          <w:lang w:val="en-GB"/>
        </w:rPr>
      </w:pPr>
      <w:r>
        <w:rPr>
          <w:lang w:val="en-GB"/>
        </w:rPr>
        <w:t>CE Certificate</w:t>
      </w:r>
      <w:r w:rsidR="001A61FC">
        <w:rPr>
          <w:lang w:val="en-GB"/>
        </w:rPr>
        <w:t xml:space="preserve"> in Polish </w:t>
      </w:r>
      <w:r w:rsidR="00D617A7">
        <w:rPr>
          <w:lang w:val="en-GB"/>
        </w:rPr>
        <w:t>language</w:t>
      </w:r>
    </w:p>
    <w:p w14:paraId="1ABC0916" w14:textId="39DE3A49" w:rsidR="00D617A7" w:rsidRDefault="00D617A7" w:rsidP="00351206">
      <w:pPr>
        <w:rPr>
          <w:lang w:val="en-GB"/>
        </w:rPr>
      </w:pPr>
      <w:r>
        <w:rPr>
          <w:lang w:val="en-GB"/>
        </w:rPr>
        <w:t>Declaration of Conformity in polish language</w:t>
      </w:r>
    </w:p>
    <w:p w14:paraId="2DFD6872" w14:textId="77777777" w:rsidR="00260846" w:rsidRDefault="00260846" w:rsidP="00351206">
      <w:pPr>
        <w:rPr>
          <w:lang w:val="en-GB"/>
        </w:rPr>
      </w:pPr>
    </w:p>
    <w:p w14:paraId="32F33E75" w14:textId="0CC5FF1D" w:rsidR="001B274A" w:rsidRDefault="00AA76BD" w:rsidP="00351206">
      <w:pPr>
        <w:rPr>
          <w:lang w:val="en-GB"/>
        </w:rPr>
      </w:pPr>
      <w:r>
        <w:rPr>
          <w:lang w:val="en-GB"/>
        </w:rPr>
        <w:t>For technical questions please contact witch:</w:t>
      </w:r>
    </w:p>
    <w:p w14:paraId="473EBE43" w14:textId="56ACE7FD" w:rsidR="00F353C2" w:rsidRDefault="00AA76BD" w:rsidP="00AA76BD">
      <w:r>
        <w:t xml:space="preserve">Marek Bierówka mail. </w:t>
      </w:r>
      <w:hyperlink r:id="rId5" w:history="1">
        <w:r w:rsidRPr="00AA76BD">
          <w:rPr>
            <w:rStyle w:val="Hipercze"/>
            <w:color w:val="000000" w:themeColor="text1"/>
            <w:u w:val="none"/>
          </w:rPr>
          <w:t>marek.bierowka@tfkable.com</w:t>
        </w:r>
      </w:hyperlink>
      <w:r w:rsidRPr="00AA76BD">
        <w:t xml:space="preserve"> </w:t>
      </w:r>
      <w:proofErr w:type="spellStart"/>
      <w:r w:rsidR="00F353C2">
        <w:t>mob</w:t>
      </w:r>
      <w:proofErr w:type="spellEnd"/>
      <w:r w:rsidRPr="00AA76BD">
        <w:t xml:space="preserve">. </w:t>
      </w:r>
      <w:hyperlink r:id="rId6" w:history="1">
        <w:r w:rsidRPr="00AA76BD">
          <w:t>(+48) 695 084</w:t>
        </w:r>
        <w:r w:rsidR="00F353C2">
          <w:t> </w:t>
        </w:r>
        <w:r w:rsidRPr="00AA76BD">
          <w:t>778</w:t>
        </w:r>
      </w:hyperlink>
    </w:p>
    <w:p w14:paraId="3631D3E4" w14:textId="2123F0A1" w:rsidR="00AA76BD" w:rsidRPr="00AA76BD" w:rsidRDefault="00F353C2" w:rsidP="00AA76BD">
      <w:r>
        <w:t xml:space="preserve">Jadwiga Izworska-Niewiada mail. </w:t>
      </w:r>
      <w:hyperlink r:id="rId7" w:history="1">
        <w:r w:rsidRPr="00F353C2">
          <w:t>jadwiga.izworska@tfkable.com</w:t>
        </w:r>
      </w:hyperlink>
      <w:r>
        <w:t xml:space="preserve"> </w:t>
      </w:r>
      <w:proofErr w:type="spellStart"/>
      <w:r>
        <w:t>mob</w:t>
      </w:r>
      <w:proofErr w:type="spellEnd"/>
      <w:r>
        <w:t>.</w:t>
      </w:r>
      <w:hyperlink r:id="rId8" w:history="1">
        <w:r w:rsidRPr="00F353C2">
          <w:t>(+48) 510 473 449</w:t>
        </w:r>
      </w:hyperlink>
      <w:r w:rsidR="00AA76BD">
        <w:t xml:space="preserve"> </w:t>
      </w:r>
    </w:p>
    <w:p w14:paraId="70795855" w14:textId="77777777" w:rsidR="00AA76BD" w:rsidRPr="00F353C2" w:rsidRDefault="00AA76BD" w:rsidP="00351206"/>
    <w:p w14:paraId="5EF95403" w14:textId="77777777" w:rsidR="001B274A" w:rsidRPr="00F353C2" w:rsidRDefault="001B274A" w:rsidP="00351206"/>
    <w:p w14:paraId="2ED339EF" w14:textId="77777777" w:rsidR="00260846" w:rsidRPr="00F353C2" w:rsidRDefault="00260846" w:rsidP="00351206"/>
    <w:p w14:paraId="0827BB3B" w14:textId="104AA7FB" w:rsidR="00351206" w:rsidRDefault="005534D8" w:rsidP="005534D8">
      <w:pPr>
        <w:jc w:val="center"/>
        <w:rPr>
          <w:b/>
          <w:bCs/>
        </w:rPr>
      </w:pPr>
      <w:r w:rsidRPr="00F353C2">
        <w:br w:type="column"/>
      </w:r>
      <w:r w:rsidR="00260846" w:rsidRPr="001B274A">
        <w:rPr>
          <w:b/>
          <w:bCs/>
        </w:rPr>
        <w:lastRenderedPageBreak/>
        <w:t xml:space="preserve">ZAPYTANIE OFERTOWE NR. </w:t>
      </w:r>
      <w:r w:rsidR="00F353C2">
        <w:rPr>
          <w:b/>
          <w:bCs/>
        </w:rPr>
        <w:t>130006267</w:t>
      </w:r>
    </w:p>
    <w:p w14:paraId="7A33394A" w14:textId="77777777" w:rsidR="00F353C2" w:rsidRPr="001B274A" w:rsidRDefault="00F353C2" w:rsidP="005534D8">
      <w:pPr>
        <w:jc w:val="center"/>
        <w:rPr>
          <w:b/>
          <w:bCs/>
        </w:rPr>
      </w:pPr>
    </w:p>
    <w:p w14:paraId="31E0F55A" w14:textId="194AFC9B" w:rsidR="005534D8" w:rsidRDefault="005534D8" w:rsidP="005534D8">
      <w:r w:rsidRPr="005534D8">
        <w:t>Przedmiotem zapytania jest dostawa I u</w:t>
      </w:r>
      <w:r>
        <w:t>ruchomienie maszyny do zdejmowania izolacji z kabli wraz z wszystkimi niezbędnymi akcesoriami i narzędziami. Maszyna powinna spełniać wymagania</w:t>
      </w:r>
      <w:r w:rsidR="00260846">
        <w:t xml:space="preserve"> funkcjonalne i wymagane parametry pracy</w:t>
      </w:r>
      <w:r>
        <w:t xml:space="preserve"> określone w niniejszym dokumencie</w:t>
      </w:r>
      <w:r w:rsidR="00260846">
        <w:t xml:space="preserve">. Nowa maszyna do zdejmowania izolacji z kabli zostanie zainstalowana w zakładzie Tele-Fonika Kable S.A w Bukownie. </w:t>
      </w:r>
    </w:p>
    <w:p w14:paraId="5083F231" w14:textId="77777777" w:rsidR="00260846" w:rsidRDefault="00260846" w:rsidP="005534D8"/>
    <w:p w14:paraId="22E41325" w14:textId="09E83BB8" w:rsidR="00260846" w:rsidRDefault="00260846" w:rsidP="005534D8">
      <w:r>
        <w:t xml:space="preserve">Maszyna powinna spełniać poniższe wymagania: </w:t>
      </w:r>
    </w:p>
    <w:p w14:paraId="31E18986" w14:textId="4394E1F4" w:rsidR="00260846" w:rsidRDefault="00260846" w:rsidP="005534D8">
      <w:r>
        <w:t xml:space="preserve">Zakres średnic kabli do obróbki </w:t>
      </w:r>
      <w:r w:rsidR="00E5626B">
        <w:t>140mm-</w:t>
      </w:r>
      <w:r>
        <w:t>200mm</w:t>
      </w:r>
    </w:p>
    <w:p w14:paraId="6BAB5C6B" w14:textId="41A299DE" w:rsidR="00260846" w:rsidRDefault="00260846" w:rsidP="005534D8">
      <w:r>
        <w:t>Wydajność co najmniej do 40m/min</w:t>
      </w:r>
    </w:p>
    <w:p w14:paraId="0C70F584" w14:textId="12F9362F" w:rsidR="00260846" w:rsidRDefault="00260846" w:rsidP="005534D8">
      <w:r>
        <w:t xml:space="preserve">Nóż powinien być regulowany dla różnych grubości izolacji </w:t>
      </w:r>
    </w:p>
    <w:p w14:paraId="0C75BA1D" w14:textId="484AB2CA" w:rsidR="00260846" w:rsidRDefault="00260846" w:rsidP="005534D8">
      <w:r>
        <w:t>Urządzenie do zdejmowania izolacji powinno mieć wymienne tuleje wejściowe dla różnych rozmiarów kabli</w:t>
      </w:r>
    </w:p>
    <w:p w14:paraId="13EB3E18" w14:textId="3ADAE85E" w:rsidR="00260846" w:rsidRDefault="00260846" w:rsidP="005534D8">
      <w:r>
        <w:t xml:space="preserve">Urządzenie powinno być dostosowane do różnych typów kabli a w tym: kabli z izolacją plastikową. Papierową, tekstylną, gumową w tym gumą </w:t>
      </w:r>
      <w:proofErr w:type="spellStart"/>
      <w:r>
        <w:t>butilową</w:t>
      </w:r>
      <w:proofErr w:type="spellEnd"/>
      <w:r>
        <w:t xml:space="preserve">, ołowianą i stalową. </w:t>
      </w:r>
    </w:p>
    <w:p w14:paraId="5E391B1B" w14:textId="77777777" w:rsidR="00260846" w:rsidRDefault="00260846" w:rsidP="005534D8"/>
    <w:p w14:paraId="3F5BE451" w14:textId="715ACDCD" w:rsidR="00260846" w:rsidRDefault="00260846" w:rsidP="005534D8">
      <w:r>
        <w:t xml:space="preserve">Dokumentacja: </w:t>
      </w:r>
    </w:p>
    <w:p w14:paraId="58CAED90" w14:textId="5EE3F306" w:rsidR="00260846" w:rsidRDefault="00260846" w:rsidP="005534D8">
      <w:r>
        <w:t xml:space="preserve">Dokumentacja techniczna , instrukcja montażu i obsługi </w:t>
      </w:r>
    </w:p>
    <w:p w14:paraId="117741CB" w14:textId="1005E323" w:rsidR="00260846" w:rsidRDefault="00260846" w:rsidP="005534D8">
      <w:r>
        <w:t xml:space="preserve">Instrukcja obsługi w języku polskim </w:t>
      </w:r>
    </w:p>
    <w:p w14:paraId="66B537B6" w14:textId="0F495AE9" w:rsidR="00260846" w:rsidRDefault="00260846" w:rsidP="005534D8">
      <w:r>
        <w:t>Certyfikat CE</w:t>
      </w:r>
      <w:r w:rsidR="001A61FC">
        <w:t xml:space="preserve"> </w:t>
      </w:r>
    </w:p>
    <w:p w14:paraId="5C0F1918" w14:textId="3E90238C" w:rsidR="00D617A7" w:rsidRDefault="00D617A7" w:rsidP="005534D8">
      <w:r>
        <w:t xml:space="preserve">Deklaracja Zgodności w języku polskim </w:t>
      </w:r>
    </w:p>
    <w:p w14:paraId="5DC729B5" w14:textId="77777777" w:rsidR="00260846" w:rsidRDefault="00260846" w:rsidP="005534D8"/>
    <w:p w14:paraId="13FD2291" w14:textId="77777777" w:rsidR="001B274A" w:rsidRDefault="001B274A" w:rsidP="005534D8">
      <w:r>
        <w:t>W przypadku pytań technicznych prosimy o kontakt z:</w:t>
      </w:r>
    </w:p>
    <w:p w14:paraId="77066566" w14:textId="3A87738C" w:rsidR="001B274A" w:rsidRDefault="001B274A" w:rsidP="005534D8">
      <w:r>
        <w:t>Marek Bierówka</w:t>
      </w:r>
      <w:r w:rsidR="00AA76BD">
        <w:t xml:space="preserve"> mail. </w:t>
      </w:r>
      <w:hyperlink r:id="rId9" w:history="1">
        <w:r w:rsidR="00AA76BD" w:rsidRPr="00AA76BD">
          <w:rPr>
            <w:rStyle w:val="Hipercze"/>
            <w:color w:val="000000" w:themeColor="text1"/>
            <w:u w:val="none"/>
          </w:rPr>
          <w:t>marek.bierowka@tfkable.com</w:t>
        </w:r>
      </w:hyperlink>
      <w:r w:rsidR="00AA76BD" w:rsidRPr="00AA76BD">
        <w:t xml:space="preserve"> </w:t>
      </w:r>
      <w:r w:rsidRPr="00AA76BD">
        <w:t xml:space="preserve">tel. </w:t>
      </w:r>
      <w:hyperlink r:id="rId10" w:history="1">
        <w:r w:rsidR="00AA76BD" w:rsidRPr="00AA76BD">
          <w:t>(+48) 695 084 778</w:t>
        </w:r>
      </w:hyperlink>
      <w:r w:rsidR="00AA76BD">
        <w:t xml:space="preserve"> </w:t>
      </w:r>
    </w:p>
    <w:p w14:paraId="580C77EF" w14:textId="6AF60334" w:rsidR="00F353C2" w:rsidRPr="00AA76BD" w:rsidRDefault="00F353C2" w:rsidP="00F353C2">
      <w:r>
        <w:t xml:space="preserve">Jadwiga Izworska-Niewiada mail. </w:t>
      </w:r>
      <w:hyperlink r:id="rId11" w:history="1">
        <w:r w:rsidRPr="00F353C2">
          <w:t>jadwiga.izworska@tfkable.com</w:t>
        </w:r>
      </w:hyperlink>
      <w:r>
        <w:t xml:space="preserve"> tel.</w:t>
      </w:r>
      <w:hyperlink r:id="rId12" w:history="1">
        <w:r w:rsidRPr="00F353C2">
          <w:t>(+48) 510 473 449</w:t>
        </w:r>
      </w:hyperlink>
      <w:r>
        <w:t xml:space="preserve"> </w:t>
      </w:r>
    </w:p>
    <w:p w14:paraId="3779D5D1" w14:textId="77777777" w:rsidR="00F353C2" w:rsidRPr="00AA76BD" w:rsidRDefault="00F353C2" w:rsidP="005534D8"/>
    <w:p w14:paraId="72F4177D" w14:textId="4B6CFC34" w:rsidR="00260846" w:rsidRDefault="001B274A" w:rsidP="005534D8">
      <w:r>
        <w:t xml:space="preserve">  </w:t>
      </w:r>
    </w:p>
    <w:p w14:paraId="07D36B63" w14:textId="77777777" w:rsidR="00260846" w:rsidRDefault="00260846" w:rsidP="005534D8"/>
    <w:p w14:paraId="18D49B59" w14:textId="77777777" w:rsidR="00260846" w:rsidRPr="005534D8" w:rsidRDefault="00260846" w:rsidP="005534D8"/>
    <w:sectPr w:rsidR="00260846" w:rsidRPr="0055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974D7"/>
    <w:multiLevelType w:val="hybridMultilevel"/>
    <w:tmpl w:val="1966DE2A"/>
    <w:lvl w:ilvl="0" w:tplc="186A0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4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3"/>
    <w:rsid w:val="00106ADB"/>
    <w:rsid w:val="001A61FC"/>
    <w:rsid w:val="001B274A"/>
    <w:rsid w:val="00260846"/>
    <w:rsid w:val="00351206"/>
    <w:rsid w:val="003C664E"/>
    <w:rsid w:val="003D4884"/>
    <w:rsid w:val="00457DAA"/>
    <w:rsid w:val="00472D23"/>
    <w:rsid w:val="005534D8"/>
    <w:rsid w:val="00747899"/>
    <w:rsid w:val="007E2C5A"/>
    <w:rsid w:val="008179AF"/>
    <w:rsid w:val="00AA76BD"/>
    <w:rsid w:val="00AF4022"/>
    <w:rsid w:val="00CE68AC"/>
    <w:rsid w:val="00D617A7"/>
    <w:rsid w:val="00DA3146"/>
    <w:rsid w:val="00DB3D14"/>
    <w:rsid w:val="00E5626B"/>
    <w:rsid w:val="00F3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B04A"/>
  <w15:chartTrackingRefBased/>
  <w15:docId w15:val="{E9591A02-6627-463E-84BE-7E7D0E8F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D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D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D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D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D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D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D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D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D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D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D2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A76BD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5104734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dwiga.izworska@tfkable.com" TargetMode="External"/><Relationship Id="rId12" Type="http://schemas.openxmlformats.org/officeDocument/2006/relationships/hyperlink" Target="tel:+48510473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695084778" TargetMode="External"/><Relationship Id="rId11" Type="http://schemas.openxmlformats.org/officeDocument/2006/relationships/hyperlink" Target="mailto:jadwiga.izworska@tfkable.com" TargetMode="External"/><Relationship Id="rId5" Type="http://schemas.openxmlformats.org/officeDocument/2006/relationships/hyperlink" Target="mailto:marek.bierowka@tfkable.com" TargetMode="External"/><Relationship Id="rId10" Type="http://schemas.openxmlformats.org/officeDocument/2006/relationships/hyperlink" Target="tel:+48695084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ek.bierowka@tfkabl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Izworska</dc:creator>
  <cp:keywords/>
  <dc:description/>
  <cp:lastModifiedBy>Jadwiga Izworska</cp:lastModifiedBy>
  <cp:revision>6</cp:revision>
  <dcterms:created xsi:type="dcterms:W3CDTF">2025-03-12T05:54:00Z</dcterms:created>
  <dcterms:modified xsi:type="dcterms:W3CDTF">2025-03-12T11:16:00Z</dcterms:modified>
</cp:coreProperties>
</file>