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4A7E9" w14:textId="0D62AD95" w:rsidR="00C44258" w:rsidRPr="008A554D" w:rsidRDefault="00C44258" w:rsidP="00C44258">
      <w:pPr>
        <w:pStyle w:val="Default"/>
        <w:jc w:val="center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8A554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ODPOWIEDZI NA PYTANIA Z 1</w:t>
      </w:r>
      <w:r w:rsidR="00B60BB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0</w:t>
      </w:r>
      <w:r w:rsidRPr="008A554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.0</w:t>
      </w:r>
      <w:r w:rsidR="00B60BB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4</w:t>
      </w:r>
      <w:r w:rsidRPr="008A554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.202</w:t>
      </w:r>
      <w:r w:rsidR="00B60BB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5r</w:t>
      </w:r>
      <w:r w:rsidRPr="008A554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.</w:t>
      </w:r>
    </w:p>
    <w:p w14:paraId="4CBA85F6" w14:textId="77777777" w:rsidR="00C44258" w:rsidRPr="008A554D" w:rsidRDefault="00C44258" w:rsidP="00C44258">
      <w:pPr>
        <w:pStyle w:val="Default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2AB212EC" w14:textId="77777777" w:rsidR="00C44258" w:rsidRPr="00B60BB0" w:rsidRDefault="00C44258" w:rsidP="00C44258">
      <w:pPr>
        <w:pStyle w:val="Default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B60BB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</w:rPr>
        <w:t>Dotyczy przetargu nieograniczonego na:</w:t>
      </w:r>
    </w:p>
    <w:p w14:paraId="447BE6D6" w14:textId="63589FDE" w:rsidR="00C44258" w:rsidRDefault="00B60BB0" w:rsidP="00B60BB0">
      <w:pPr>
        <w:ind w:left="720" w:hanging="360"/>
        <w:jc w:val="center"/>
      </w:pPr>
      <w:r w:rsidRPr="00B60BB0">
        <w:rPr>
          <w:rFonts w:ascii="Arial" w:hAnsi="Arial" w:cs="Arial"/>
          <w:b/>
          <w:bCs/>
          <w:i/>
          <w:iCs/>
          <w:color w:val="000000" w:themeColor="text1"/>
          <w:kern w:val="0"/>
        </w:rPr>
        <w:t>Remont i wyposażenie pomieszczeń budynku D Wydziału Ekonomiczno</w:t>
      </w:r>
      <w:r>
        <w:rPr>
          <w:rFonts w:ascii="Arial" w:hAnsi="Arial" w:cs="Arial"/>
          <w:b/>
          <w:bCs/>
          <w:i/>
          <w:iCs/>
          <w:color w:val="000000" w:themeColor="text1"/>
          <w:kern w:val="0"/>
        </w:rPr>
        <w:t xml:space="preserve"> </w:t>
      </w:r>
      <w:r w:rsidRPr="00B60BB0">
        <w:rPr>
          <w:rFonts w:ascii="Arial" w:hAnsi="Arial" w:cs="Arial"/>
          <w:b/>
          <w:bCs/>
          <w:i/>
          <w:iCs/>
          <w:color w:val="000000" w:themeColor="text1"/>
          <w:kern w:val="0"/>
        </w:rPr>
        <w:t>Socjologicznego Uniwersytetu Łódzkiego przy ul. POW 3/5 w Łodzi - etap I</w:t>
      </w:r>
    </w:p>
    <w:p w14:paraId="03FD7927" w14:textId="77777777" w:rsidR="00B60BB0" w:rsidRPr="00B60BB0" w:rsidRDefault="00B60BB0" w:rsidP="00B60BB0">
      <w:pPr>
        <w:pStyle w:val="Akapitzlist"/>
        <w:jc w:val="both"/>
      </w:pPr>
    </w:p>
    <w:p w14:paraId="675CAFC1" w14:textId="532DDEE4" w:rsidR="00B60BB0" w:rsidRPr="00B60BB0" w:rsidRDefault="00B60BB0" w:rsidP="00B60BB0">
      <w:pPr>
        <w:ind w:left="720" w:hanging="360"/>
        <w:rPr>
          <w:rFonts w:ascii="Arial" w:hAnsi="Arial" w:cs="Arial"/>
          <w:b/>
          <w:bCs/>
          <w:i/>
          <w:iCs/>
          <w:color w:val="000000" w:themeColor="text1"/>
          <w:kern w:val="0"/>
        </w:rPr>
      </w:pPr>
      <w:r w:rsidRPr="00B60BB0">
        <w:rPr>
          <w:rFonts w:ascii="Arial" w:hAnsi="Arial" w:cs="Arial"/>
          <w:b/>
          <w:bCs/>
          <w:i/>
          <w:iCs/>
          <w:color w:val="000000" w:themeColor="text1"/>
          <w:kern w:val="0"/>
        </w:rPr>
        <w:t>Nr sprawy 3/CURI/UŁ/2025</w:t>
      </w:r>
    </w:p>
    <w:p w14:paraId="55B0967D" w14:textId="77777777" w:rsidR="00B60BB0" w:rsidRDefault="00B60BB0" w:rsidP="00C44258">
      <w:pPr>
        <w:pStyle w:val="Akapitzlist"/>
        <w:jc w:val="both"/>
      </w:pPr>
    </w:p>
    <w:p w14:paraId="5C991350" w14:textId="73F6EE1B" w:rsidR="00C44258" w:rsidRDefault="00B60BB0" w:rsidP="00B60BB0">
      <w:pPr>
        <w:pStyle w:val="Akapitzlist"/>
        <w:numPr>
          <w:ilvl w:val="0"/>
          <w:numId w:val="5"/>
        </w:numPr>
        <w:jc w:val="both"/>
      </w:pPr>
      <w:r w:rsidRPr="00B60BB0">
        <w:t>Dzień dobry, w dokumentacji projektowej są wyszczególnione meble ruchome biurka, fotele krzesła i itd. Jest podana dokładna specyfikacja i opisy do tych mebli. Natomiast nie ma ich wyszczególnionych w kosztorysie nakładczym. Czy te meble też są elementem przetargu i należy je wycenić?</w:t>
      </w:r>
    </w:p>
    <w:p w14:paraId="465BBE7A" w14:textId="3E00B157" w:rsidR="002C06DF" w:rsidRDefault="00C44258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="00AC40FA" w:rsidRPr="00AC40FA">
        <w:rPr>
          <w:rFonts w:eastAsia="Times New Roman"/>
        </w:rPr>
        <w:t xml:space="preserve">  </w:t>
      </w:r>
      <w:r w:rsidR="002C06DF">
        <w:rPr>
          <w:rFonts w:eastAsia="Times New Roman"/>
        </w:rPr>
        <w:t xml:space="preserve">Zamawiający </w:t>
      </w:r>
      <w:r w:rsidR="00B60BB0">
        <w:rPr>
          <w:rFonts w:eastAsia="Times New Roman"/>
        </w:rPr>
        <w:t>informuje, że zgodnie z SWZ meble ruchome jak biurka, fotele, krzesła, wyposażenie AGD itp. są poza zakresem niniejszego przetargu</w:t>
      </w:r>
    </w:p>
    <w:p w14:paraId="16E4BAF4" w14:textId="77777777" w:rsidR="00B60BB0" w:rsidRDefault="00B60BB0" w:rsidP="00B60BB0">
      <w:pPr>
        <w:ind w:left="708"/>
        <w:jc w:val="both"/>
        <w:rPr>
          <w:rFonts w:eastAsia="Times New Roman"/>
        </w:rPr>
      </w:pPr>
    </w:p>
    <w:p w14:paraId="78F0E193" w14:textId="1DB4F273" w:rsidR="00B60BB0" w:rsidRDefault="00432177" w:rsidP="00B60BB0">
      <w:pPr>
        <w:ind w:left="708"/>
        <w:jc w:val="both"/>
      </w:pPr>
      <w:r>
        <w:t>2</w:t>
      </w:r>
      <w:r w:rsidR="00B60BB0">
        <w:t>. Ze względu, iż zamówienia dotyczy części opracowania projektowego, dokumentacja projektowa nie zawiera etapowania robót, a kosztorysy nakładcze pełnią funkcję pomocniczą (pkt 7 rozdział III SWZ), a także użyte sformułowania w SWZ tj w pkt 1 rozdziału III SWZ : „Przedmiotem inwestycji jest (…) i częściowe wyposażenie wybranych pomieszczeń(…)” a także w pkt 2 rozdziału III SWZ „ 2. Zakres prac obejmuje m.in. (..)” w celu właściwego opisania przedmiotu zamówienia prosimy o:</w:t>
      </w:r>
    </w:p>
    <w:p w14:paraId="4C0ABB9D" w14:textId="5F519718" w:rsidR="00B60BB0" w:rsidRDefault="00432177" w:rsidP="00B60BB0">
      <w:pPr>
        <w:ind w:left="708"/>
        <w:jc w:val="both"/>
      </w:pPr>
      <w:r>
        <w:t>2</w:t>
      </w:r>
      <w:r w:rsidR="00B60BB0">
        <w:t>.1 Korektę przedmiarów robót i zawarcie w niej całego i jednoznacznie opisanego przedmiotu zamówienia (z uwzględnieniem treści kolejnych pytań począwszy od pytania 3), który Zamawiający chce zrealizować w ramach I etapu robót jako jednoznaczny i wyczerpujący opis przedmiotu zamówienia stanowiący wyciąg z dokumentacji projektowej opisujący I etap prac, wraz z odpowiednim dostosowaniem zapisów SWZ i projektu umowy poprzez:</w:t>
      </w:r>
    </w:p>
    <w:p w14:paraId="52CC4F93" w14:textId="77777777" w:rsidR="00B60BB0" w:rsidRDefault="00B60BB0" w:rsidP="00B60BB0">
      <w:pPr>
        <w:ind w:left="708"/>
        <w:jc w:val="both"/>
      </w:pPr>
      <w:r>
        <w:t>a) w pkt 7 rozdział III SWZ zmianę zapisu na „(…) zawiera kosztorysy nakładcze stanowiące wyciąg z dokumentacji projektowej dla I etapu prac opisujące przedmiot zamówienia.”</w:t>
      </w:r>
    </w:p>
    <w:p w14:paraId="03159691" w14:textId="77777777" w:rsidR="00B60BB0" w:rsidRDefault="00B60BB0" w:rsidP="00B60BB0">
      <w:pPr>
        <w:ind w:left="708"/>
        <w:jc w:val="both"/>
      </w:pPr>
      <w:r>
        <w:t>b) w § 1 ust.1 pkt 3 wzoru umowy zmianę zapisu na „Kosztorysy ofertowe, sporządzone na podstawie przedmiarów robót stanowiących wyciąg z dokumentacji projektowej dla I etapu prac oraz opisujących przedmiot zamówienia”</w:t>
      </w:r>
    </w:p>
    <w:p w14:paraId="6E3DFC2F" w14:textId="77777777" w:rsidR="00B60BB0" w:rsidRDefault="00B60BB0" w:rsidP="00B60BB0">
      <w:pPr>
        <w:ind w:left="708"/>
        <w:jc w:val="both"/>
      </w:pPr>
      <w:r>
        <w:t>c) w § 4 ust 1 uzupełnienie zapisu „ 1 (…) wykonawca otrzyma wynagrodzenie ryczałtowe odniesione do zakresu prac określonego wg § 1 ust.1 pkt 3, względnie :</w:t>
      </w:r>
    </w:p>
    <w:p w14:paraId="5B008A2A" w14:textId="1DC0368E" w:rsidR="00B60BB0" w:rsidRDefault="00432177" w:rsidP="00B60BB0">
      <w:pPr>
        <w:ind w:left="708"/>
        <w:jc w:val="both"/>
      </w:pPr>
      <w:r>
        <w:t>2</w:t>
      </w:r>
      <w:r w:rsidR="00B60BB0">
        <w:t>.2 Poprzez następującą korektę opisu przedmiotu zamówienia :</w:t>
      </w:r>
    </w:p>
    <w:p w14:paraId="3EC15E2D" w14:textId="77777777" w:rsidR="00B60BB0" w:rsidRDefault="00B60BB0" w:rsidP="00B60BB0">
      <w:pPr>
        <w:ind w:left="708"/>
        <w:jc w:val="both"/>
      </w:pPr>
      <w:r>
        <w:t>a) dla rozdziału III pkt 1 SWZ prosimy o załączenie jednoznacznej specyfikacji asortymentowo – ilościowej stanowiącej „częściowe wyposażenie wybranych pomieszczeń” wraz ze specyfikacją wymagań techniczno – użytkowych Zamawiającego.</w:t>
      </w:r>
    </w:p>
    <w:p w14:paraId="4CEAA58A" w14:textId="77777777" w:rsidR="00B60BB0" w:rsidRDefault="00B60BB0" w:rsidP="00B60BB0">
      <w:pPr>
        <w:ind w:left="708"/>
        <w:jc w:val="both"/>
      </w:pPr>
      <w:r>
        <w:lastRenderedPageBreak/>
        <w:t>b) dla rozdziału III pkt 2 SWZ prosimy o wykreślenie słów „ (…) m.in. (…) oraz określenie szczegółowego i wyczerpującego zakresu prac dla I etapu, z uwzględnieniem treści kolejnych pytań.</w:t>
      </w:r>
    </w:p>
    <w:p w14:paraId="1681241E" w14:textId="6657CAEC" w:rsidR="00BC4843" w:rsidRPr="007A5B1F" w:rsidRDefault="00B60BB0" w:rsidP="00BC4843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>
        <w:rPr>
          <w:rFonts w:eastAsia="Times New Roman"/>
        </w:rPr>
        <w:t xml:space="preserve">Zamawiający </w:t>
      </w:r>
      <w:r w:rsidR="007A5B1F">
        <w:rPr>
          <w:rFonts w:eastAsia="Times New Roman"/>
        </w:rPr>
        <w:t xml:space="preserve">nie wyraża zgody na wymienione powyżej zmiany w treści SWZ. Szczegóły zakres prac określono w rozdziale III SWZ. Ponadto zgodnie z zapisami SWZ: </w:t>
      </w:r>
      <w:r w:rsidR="007A5B1F" w:rsidRPr="007A5B1F">
        <w:rPr>
          <w:rFonts w:eastAsia="Times New Roman"/>
          <w:i/>
          <w:iCs/>
        </w:rPr>
        <w:t xml:space="preserve">„Załączona do dokumentacji postępowania dokumentacja projektowa stanowiąca podstawę do określenia ceny oferty zawiera kosztorysy nakładcze, które </w:t>
      </w:r>
      <w:r w:rsidR="007A5B1F" w:rsidRPr="007A5B1F">
        <w:rPr>
          <w:rFonts w:eastAsia="Times New Roman"/>
          <w:i/>
          <w:iCs/>
          <w:u w:val="single"/>
        </w:rPr>
        <w:t>pełnią funkcję pomocniczą.”</w:t>
      </w:r>
      <w:r w:rsidR="007A5B1F">
        <w:rPr>
          <w:rFonts w:eastAsia="Times New Roman"/>
          <w:i/>
          <w:iCs/>
        </w:rPr>
        <w:t xml:space="preserve"> </w:t>
      </w:r>
      <w:r w:rsidR="007A5B1F">
        <w:rPr>
          <w:rFonts w:eastAsia="Times New Roman"/>
        </w:rPr>
        <w:t xml:space="preserve"> Zamawiający dopuszcza dopisanie przez Oferenta dodatkowych pozycji uzupełniających na końcu kosztorysu (określających zakres robót uzupełniających</w:t>
      </w:r>
      <w:r w:rsidR="00BC4843">
        <w:rPr>
          <w:rFonts w:eastAsia="Times New Roman"/>
        </w:rPr>
        <w:t xml:space="preserve"> koniecznych do realizacji robót podstawowych opisanych w SWZ</w:t>
      </w:r>
      <w:r w:rsidR="007A5B1F">
        <w:rPr>
          <w:rFonts w:eastAsia="Times New Roman"/>
        </w:rPr>
        <w:t xml:space="preserve">). </w:t>
      </w:r>
      <w:r w:rsidR="00BC4843">
        <w:rPr>
          <w:rFonts w:eastAsia="Times New Roman"/>
        </w:rPr>
        <w:t xml:space="preserve"> Zgodnie z zapisami projektu umowy </w:t>
      </w:r>
      <w:r w:rsidR="00BC4843" w:rsidRPr="00BC4843">
        <w:rPr>
          <w:rFonts w:eastAsia="Times New Roman"/>
        </w:rPr>
        <w:t>§4</w:t>
      </w:r>
      <w:r w:rsidR="00BC4843">
        <w:rPr>
          <w:rFonts w:eastAsia="Times New Roman"/>
        </w:rPr>
        <w:t xml:space="preserve"> ust. 4: </w:t>
      </w:r>
      <w:r w:rsidR="00BC4843" w:rsidRPr="00BC4843">
        <w:rPr>
          <w:rFonts w:eastAsia="Times New Roman"/>
          <w:i/>
          <w:iCs/>
        </w:rPr>
        <w:t>„W przypadku pominięcia przez Wykonawcę przy wycenie przedmiotu umowy jakichkolwiek robót lub kosztów określonych lub zasygnalizowanych w dokumentacji przetargowej i ich nieujęcia w wynagrodzeniu ryczałtowym, Wykonawcy nie przysługują względem Zamawiającego żadne roszczenia z powyższego tytułu, a w szczególności roszczenie o dodatkowe wynagrodzenie, na co Wykonawca wyraża zgodę.”</w:t>
      </w:r>
    </w:p>
    <w:p w14:paraId="7758D0A9" w14:textId="77777777" w:rsidR="00B60BB0" w:rsidRDefault="00B60BB0" w:rsidP="00B60BB0">
      <w:pPr>
        <w:ind w:left="708"/>
        <w:jc w:val="both"/>
        <w:rPr>
          <w:rFonts w:eastAsia="Times New Roman"/>
        </w:rPr>
      </w:pPr>
    </w:p>
    <w:p w14:paraId="38FC4247" w14:textId="479B0BCC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Zał. nr 11 do SWZ Kosztorysy nakładcze nie zawiera kosztorysów nakładczych a jedynie przedmiary prac. Prosimy o zamieszczenie właściwych kosztorysów nakładczych, o których mowa w pkt 7 Uwagi rozdz. III SWZ</w:t>
      </w:r>
    </w:p>
    <w:p w14:paraId="28363A11" w14:textId="03266EE6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>
        <w:rPr>
          <w:rFonts w:eastAsia="Times New Roman"/>
        </w:rPr>
        <w:t>Zamawiający informuje</w:t>
      </w:r>
      <w:r w:rsidR="00BC4843">
        <w:rPr>
          <w:rFonts w:eastAsia="Times New Roman"/>
        </w:rPr>
        <w:t xml:space="preserve">, że przedstawione przedmiary prac należy traktować równoważnie do kosztorysów nakładczych – nazewnictwo zamienne. </w:t>
      </w:r>
    </w:p>
    <w:p w14:paraId="1A030EC5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SWZ ROZDZIAŁ III. OPIS PRZEDMIOTU ZAMÓWIENIA zamieszczono rysunki z zaznaczonym na czerwono zakresem prac. Poniżej w tabeli wymieniono między innymi pomieszczenie nr 0.12 Pokój Obsługi Studenta D01, które znajduje się poza zaznaczonym zakresem prac. Prosimy o jednoznaczne potwierdzenie, że pomieszczenie nr 0.12 Pokój Obsługi Studenta D01 znajduje się poza zakresem przedmiotu umowy. Jeżeli pomieszczenie 0.12 jest również w zakresie prac to prosimy o korektę rysunków przedstawiających zakres prac i uzupełnienie przedmiarów o te pozycje.</w:t>
      </w:r>
    </w:p>
    <w:p w14:paraId="35AEAD3D" w14:textId="6634FE89" w:rsidR="00B60BB0" w:rsidRDefault="00B60BB0" w:rsidP="00B60BB0">
      <w:pPr>
        <w:ind w:left="708"/>
        <w:jc w:val="both"/>
        <w:rPr>
          <w:rFonts w:eastAsia="Times New Roman"/>
        </w:rPr>
      </w:pPr>
      <w:r w:rsidRPr="00961BC6">
        <w:rPr>
          <w:rFonts w:eastAsia="Times New Roman"/>
          <w:u w:val="single"/>
        </w:rPr>
        <w:t>Odpowiedź:</w:t>
      </w:r>
      <w:r w:rsidRPr="00961BC6">
        <w:rPr>
          <w:rFonts w:eastAsia="Times New Roman"/>
        </w:rPr>
        <w:t xml:space="preserve">  Zamawiający informuje, że </w:t>
      </w:r>
      <w:r w:rsidR="00A01D8C" w:rsidRPr="00961BC6">
        <w:rPr>
          <w:rFonts w:eastAsia="Times New Roman"/>
        </w:rPr>
        <w:t>w tabeli w SWZ wpisano omyłkowo pomieszczenie nr 0.12 Pokój Obsługi Studenta D01, jako pomieszczenie objęte zakresem remontu tj. wyżej wymienione pomieszczenie jest poza zakresem niniejszego postepowania.</w:t>
      </w:r>
      <w:r w:rsidR="0039183C">
        <w:rPr>
          <w:rFonts w:eastAsia="Times New Roman"/>
        </w:rPr>
        <w:t xml:space="preserve"> W związku </w:t>
      </w:r>
      <w:r w:rsidR="0039183C">
        <w:rPr>
          <w:rFonts w:eastAsia="Times New Roman"/>
        </w:rPr>
        <w:br/>
        <w:t>z powyższym wprowadzono stosowne zmiany w tabeli w pkt. III.1 SWZ – w załączeniu SWZ_aktualizacja 11.04.2025.</w:t>
      </w:r>
    </w:p>
    <w:p w14:paraId="53EF2D27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Czy w zakresie przedmiotu umowy jest dostawa i montaż tyflomapy wraz z projektem do akceptacji UŁ? Brak w dokumentacji projektowej. Jeżeli tak to prosimy o uzupełnienie SWZ o szczegółową specyfikację dotyczącą tyflomapy i uzupełnienie przedmiarów o te pozycje.</w:t>
      </w:r>
    </w:p>
    <w:p w14:paraId="145FCAE3" w14:textId="4821E444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>
        <w:rPr>
          <w:rFonts w:eastAsia="Times New Roman"/>
        </w:rPr>
        <w:t xml:space="preserve">Zamawiający </w:t>
      </w:r>
      <w:r w:rsidR="00A01D8C">
        <w:rPr>
          <w:rFonts w:eastAsia="Times New Roman"/>
        </w:rPr>
        <w:t xml:space="preserve">potwierdza, że w zakresie Wykonawcy będzie </w:t>
      </w:r>
      <w:r w:rsidR="00A01D8C" w:rsidRPr="00A01D8C">
        <w:rPr>
          <w:rFonts w:eastAsia="Times New Roman"/>
        </w:rPr>
        <w:t>dostawa i montaż tyflomapy wraz z projektem do akceptacji UŁ</w:t>
      </w:r>
      <w:r w:rsidR="00A01D8C">
        <w:rPr>
          <w:rFonts w:eastAsia="Times New Roman"/>
        </w:rPr>
        <w:t xml:space="preserve">. Specyfikacja tyflomapy zawarta w opisie projektowym – punkt nr </w:t>
      </w:r>
      <w:r w:rsidR="00A01D8C" w:rsidRPr="00A01D8C">
        <w:rPr>
          <w:rFonts w:eastAsia="Times New Roman"/>
        </w:rPr>
        <w:t>6.11</w:t>
      </w:r>
      <w:r w:rsidR="00A01D8C">
        <w:rPr>
          <w:rFonts w:eastAsia="Times New Roman"/>
        </w:rPr>
        <w:t xml:space="preserve">. </w:t>
      </w:r>
      <w:r w:rsidR="00A01D8C" w:rsidRPr="00A01D8C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5D38749D" w14:textId="63F3DAA2" w:rsidR="000430C6" w:rsidRPr="00444957" w:rsidRDefault="000430C6" w:rsidP="00432177">
      <w:pPr>
        <w:pStyle w:val="Akapitzlist"/>
        <w:numPr>
          <w:ilvl w:val="0"/>
          <w:numId w:val="44"/>
        </w:numPr>
        <w:jc w:val="both"/>
      </w:pPr>
      <w:r w:rsidRPr="00444957">
        <w:t>Czy w zakresie przedmiotu umowy jest dostawa i montaż biletomatu? Brak w dokumentacji projektowej. Jeżeli tak to prosimy o uzupełnienie SWZ o szczegółową specyfikację dotyczącą biletomatu</w:t>
      </w:r>
      <w:r w:rsidR="007A5B1F" w:rsidRPr="00444957">
        <w:t xml:space="preserve"> </w:t>
      </w:r>
      <w:r w:rsidRPr="00444957">
        <w:t>i uzupełnienie przedmiarów o te pozycje.</w:t>
      </w:r>
    </w:p>
    <w:p w14:paraId="53707643" w14:textId="503B8D3B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lastRenderedPageBreak/>
        <w:t>Odpowiedź:</w:t>
      </w:r>
      <w:r w:rsidRPr="00AC40FA">
        <w:rPr>
          <w:rFonts w:eastAsia="Times New Roman"/>
        </w:rPr>
        <w:t xml:space="preserve">  </w:t>
      </w:r>
      <w:r w:rsidR="00444957">
        <w:rPr>
          <w:rFonts w:eastAsia="Times New Roman"/>
        </w:rPr>
        <w:t>W zakresie Wykonawcy będzie odpowiednie zabezpieczenie oraz przeniesienie/wykorzystanie istniejącego biletomatu, a następnie ponowne jego uruchomienie – bez dostawy i montaż nowego biletomatu.</w:t>
      </w:r>
    </w:p>
    <w:p w14:paraId="2DEF917E" w14:textId="0BA6D268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Czy w zakresie przedmiotu umowy jest dostawa i montaż nowych czujek alarmowych, Brak w dokumentacji projektowej. Jeżeli tak to prosimy o uzupełnienie SWZ o szczegółową specyfikację dotyczącą nowych czujek alarmowych i uzupełnienie przedmiarów o te pozycje.</w:t>
      </w:r>
      <w:r w:rsidR="00A01D8C">
        <w:t xml:space="preserve"> </w:t>
      </w:r>
    </w:p>
    <w:p w14:paraId="571158FC" w14:textId="17246349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A01D8C">
        <w:rPr>
          <w:rFonts w:eastAsia="Times New Roman"/>
        </w:rPr>
        <w:t xml:space="preserve">Tak, </w:t>
      </w:r>
      <w:r w:rsidR="00A01D8C" w:rsidRPr="00A01D8C">
        <w:rPr>
          <w:rFonts w:eastAsia="Times New Roman"/>
        </w:rPr>
        <w:t>zakresie przedmiotu umowy jest dostawa i montaż nowych czujek alarmowych</w:t>
      </w:r>
      <w:r w:rsidR="00A01D8C">
        <w:rPr>
          <w:rFonts w:eastAsia="Times New Roman"/>
        </w:rPr>
        <w:t xml:space="preserve"> zgodnie z zapisem projektu w poz. 4.3. </w:t>
      </w:r>
      <w:r w:rsidR="00A01D8C" w:rsidRPr="00A01D8C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4DD9F56A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Czy w zakresie przedmiotu umowy jest wymiana grzejników C.O. Brak w dokumentacji projektowej. W projekcie przewidziano : "W przypadku stwierdzenia złego stanu istniejących grzejników należy wymienić je na nowe o takich samych parametrach. Wymianę grzejników należy uzgodnić z gestorem budynku." Prosimy o jednoznaczną odpowiedź, czy wymiana grzejników będzie ewentualną robotą dodatkową zleconą opcjonalnie czy należy przewidzieć w wycenie, jeśli tak to prosimy o uzupełnienie SWZ o szczegółową specyfikację dotyczącą nowych grzejników c.o. i uzupełnienie przedmiarów o te pozycje.</w:t>
      </w:r>
    </w:p>
    <w:p w14:paraId="0EE7ADF4" w14:textId="63F90D8A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>
        <w:rPr>
          <w:rFonts w:eastAsia="Times New Roman"/>
        </w:rPr>
        <w:t xml:space="preserve">Zamawiający </w:t>
      </w:r>
      <w:r w:rsidR="00A01D8C">
        <w:rPr>
          <w:rFonts w:eastAsia="Times New Roman"/>
        </w:rPr>
        <w:t xml:space="preserve">przewiduje konieczność wymiany grzejników na nowe, co należy ująć w cenie robót budowlanych. Moc grzejników jak istniejące w obiekcie. </w:t>
      </w:r>
      <w:r w:rsidR="00A01D8C" w:rsidRPr="00A01D8C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6D9B5A3C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zabezpieczenie istniejących okien i drzwi na czas prac np. folią, prosimy o uzupełnienie przedmiarów o te pozycje.</w:t>
      </w:r>
    </w:p>
    <w:p w14:paraId="2261E17A" w14:textId="5BDABF4B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>
        <w:rPr>
          <w:rFonts w:eastAsia="Times New Roman"/>
        </w:rPr>
        <w:t xml:space="preserve">Wyżej wymienione roboty należy ująć w ofercie. </w:t>
      </w:r>
      <w:r w:rsidR="00A01D8C" w:rsidRPr="00A01D8C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0D4E2574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demontaż i wyniesienie istniejącego wyposażenia (w tym urządzeń sanitarnych, elektrycznych, mebli) lub demontaż i przekazanie Użytkownikowi (każdorazowo w sprawie wywozu lub przekazania do uzgodnienia z UŁ na etapie realizacji), Prosimy o uzupełnienie przedmiarów o te pozycje.</w:t>
      </w:r>
    </w:p>
    <w:p w14:paraId="427E3257" w14:textId="03DB2171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>
        <w:rPr>
          <w:rFonts w:eastAsia="Times New Roman"/>
        </w:rPr>
        <w:t xml:space="preserve">Wyżej wymienione roboty należy ująć w ofercie. </w:t>
      </w:r>
      <w:r w:rsidR="00A01D8C" w:rsidRPr="00A01D8C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0711488A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likwidacja mozaiki ściennej w całym zakresie remontu, wywóz i utylizacja materiałów z rozbiórki. Prosimy o uzupełnienie przedmiarów o te pozycje.</w:t>
      </w:r>
    </w:p>
    <w:p w14:paraId="2325A5F9" w14:textId="089E9BDC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>
        <w:rPr>
          <w:rFonts w:eastAsia="Times New Roman"/>
        </w:rPr>
        <w:t xml:space="preserve">Wyżej wymienione roboty należy ująć w ofercie. </w:t>
      </w:r>
      <w:r w:rsidR="007C1E47" w:rsidRPr="007C1E47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0A765FF5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demontaż drzwi wewnętrznych wraz z ościeżami, wywóz i utylizacja materiałów z rozbiórki. Prosimy o uzupełnienie przedmiarów o te pozycje.</w:t>
      </w:r>
    </w:p>
    <w:p w14:paraId="2849FCB5" w14:textId="47CDF60D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>
        <w:rPr>
          <w:rFonts w:eastAsia="Times New Roman"/>
        </w:rPr>
        <w:t xml:space="preserve">Wyżej wymienione roboty należy ująć w ofercie. </w:t>
      </w:r>
      <w:r w:rsidR="007C1E47" w:rsidRPr="007C1E47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464C4268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wyburzenie wybranych ścian działowych i zabudów, wywóz i utylizacja materiałów z rozbiórki. Prosimy o uzupełnienie przedmiarów o te pozycje.</w:t>
      </w:r>
    </w:p>
    <w:p w14:paraId="31D8C4E6" w14:textId="4365343A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>
        <w:rPr>
          <w:rFonts w:eastAsia="Times New Roman"/>
        </w:rPr>
        <w:t xml:space="preserve">Wyżej wymienione roboty należy ująć w ofercie. </w:t>
      </w:r>
      <w:r w:rsidR="00944391" w:rsidRPr="00944391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4E30F638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skucie gresów, wywóz i utylizacja materiałów z rozbiórki. Prosimy o uzupełnienie przedmiarów o te pozycje.</w:t>
      </w:r>
    </w:p>
    <w:p w14:paraId="02383326" w14:textId="1C91774E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>
        <w:rPr>
          <w:rFonts w:eastAsia="Times New Roman"/>
        </w:rPr>
        <w:t xml:space="preserve">Wyżej wymienione roboty należy ująć w ofercie. </w:t>
      </w:r>
      <w:r w:rsidR="00944391" w:rsidRPr="00944391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4502B211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demontaż parapetów wewnętrznych w pomieszczeniach i montaż nowych, wywóz i utylizacja materiałów z rozbiórki Prosimy o uzupełnienie przedmiarów o te pozycje.</w:t>
      </w:r>
    </w:p>
    <w:p w14:paraId="7BF940A8" w14:textId="139AA3D6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>
        <w:rPr>
          <w:rFonts w:eastAsia="Times New Roman"/>
        </w:rPr>
        <w:t xml:space="preserve">Wyżej wymienione roboty należy ująć w ofercie. </w:t>
      </w:r>
      <w:r w:rsidR="00944391" w:rsidRPr="00944391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7ACD6815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demontaż sufitów podwieszanych, wywóz i utylizacja materiałów z rozbiórki. Prosimy o uzupełnienie przedmiarów o te pozycje.</w:t>
      </w:r>
    </w:p>
    <w:p w14:paraId="26E6F833" w14:textId="2E8BFA92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>
        <w:rPr>
          <w:rFonts w:eastAsia="Times New Roman"/>
        </w:rPr>
        <w:t xml:space="preserve">Wyżej wymienione roboty należy ująć w ofercie. </w:t>
      </w:r>
      <w:r w:rsidR="00944391" w:rsidRPr="00944391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4A344D72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demontaż przegrody szklanej portierni, wywóz i utylizacja materiałów z rozbiórki. Prosimy o uzupełnienie przedmiarów o te pozycje.</w:t>
      </w:r>
    </w:p>
    <w:p w14:paraId="4284BCB0" w14:textId="4B1884DC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>
        <w:rPr>
          <w:rFonts w:eastAsia="Times New Roman"/>
        </w:rPr>
        <w:t xml:space="preserve">Wyżej wymienione roboty należy ująć w ofercie. </w:t>
      </w:r>
      <w:r w:rsidR="00944391" w:rsidRPr="00944391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72CB888E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demontaż rolet okiennych, wywóz i utylizacja materiałów z rozbiórki. Prosimy o uzupełnienie przedmiarów o te pozycje.</w:t>
      </w:r>
    </w:p>
    <w:p w14:paraId="4A773401" w14:textId="06ADD340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>
        <w:rPr>
          <w:rFonts w:eastAsia="Times New Roman"/>
        </w:rPr>
        <w:t xml:space="preserve">Wyżej wymienione roboty należy ująć w ofercie. </w:t>
      </w:r>
      <w:r w:rsidR="00944391" w:rsidRPr="00944391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23E2C10E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demontaż opraw oświetleniowych, osprzętu elektrycznego, demontaż części instalacji. (każdorazowo w sprawie wywozu lub przekazania do uzgodnienia z UŁ na etapie realizacji). wywóz i utylizacja materiałów z rozbiórki Prosimy o uzupełnienie przedmiarów o te pozycje.</w:t>
      </w:r>
    </w:p>
    <w:p w14:paraId="2C038D8A" w14:textId="558E043B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>
        <w:rPr>
          <w:rFonts w:eastAsia="Times New Roman"/>
        </w:rPr>
        <w:t xml:space="preserve">Wyżej wymienione roboty należy ująć w ofercie. </w:t>
      </w:r>
      <w:r w:rsidR="00944391" w:rsidRPr="00944391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3C0BCE6A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wykonanie izolacji przeciwwilgociowych w posadzce – folia w płynie. Prosimy o uzupełnienie przedmiarów o te pozycje.</w:t>
      </w:r>
    </w:p>
    <w:p w14:paraId="1D8ED24D" w14:textId="44453E4C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>
        <w:rPr>
          <w:rFonts w:eastAsia="Times New Roman"/>
        </w:rPr>
        <w:t xml:space="preserve">Wyżej wymienione roboty należy ująć w ofercie. </w:t>
      </w:r>
      <w:r w:rsidR="00944391" w:rsidRPr="00944391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4BCBBEC9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wykonanie wycieraczek wpuszczanych w posadzki, Prosimy o uzupełnienie przedmiarów o te pozycje.</w:t>
      </w:r>
    </w:p>
    <w:p w14:paraId="3E8D67B5" w14:textId="2F73D4E8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>
        <w:rPr>
          <w:rFonts w:eastAsia="Times New Roman"/>
        </w:rPr>
        <w:t xml:space="preserve">Wyżej wymienione roboty należy ująć w ofercie. </w:t>
      </w:r>
      <w:r w:rsidR="00944391" w:rsidRPr="00944391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1CF64D10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dostawa i montaż przegrody szklanej portierni, Prosimy o uzupełnienie przedmiarów o te pozycje.</w:t>
      </w:r>
    </w:p>
    <w:p w14:paraId="790FC8D1" w14:textId="09BBA652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</w:t>
      </w:r>
      <w:r w:rsidR="00944391">
        <w:rPr>
          <w:rFonts w:eastAsia="Times New Roman"/>
        </w:rPr>
        <w:t xml:space="preserve">Wyżej wymienione roboty należy ująć w ofercie. </w:t>
      </w:r>
      <w:r w:rsidRPr="00AC40FA">
        <w:rPr>
          <w:rFonts w:eastAsia="Times New Roman"/>
        </w:rPr>
        <w:t xml:space="preserve"> </w:t>
      </w:r>
      <w:r w:rsidR="00944391" w:rsidRPr="00944391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0C16CB4E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renowację kamiennych płyt na stopniach schodowych, spocznikach, cokołach, murkach przy schodach od poz. -1 do poz. +1 Prosimy o uzupełnienie przedmiarów o te pozycje.</w:t>
      </w:r>
    </w:p>
    <w:p w14:paraId="5480AD55" w14:textId="7EE849B0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>
        <w:rPr>
          <w:rFonts w:eastAsia="Times New Roman"/>
        </w:rPr>
        <w:t xml:space="preserve">Wyżej wymienione roboty należy ująć w ofercie. </w:t>
      </w:r>
      <w:r w:rsidR="00944391" w:rsidRPr="00944391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7AED594F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dostawa i montaż rolet okiennych wewnętrznych, Prosimy o uzupełnienie przedmiarów o te pozycje.</w:t>
      </w:r>
    </w:p>
    <w:p w14:paraId="30C5B176" w14:textId="305FE418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>
        <w:rPr>
          <w:rFonts w:eastAsia="Times New Roman"/>
        </w:rPr>
        <w:t xml:space="preserve">Wyżej wymienione roboty należy ująć w ofercie. </w:t>
      </w:r>
      <w:r w:rsidR="00944391" w:rsidRPr="00944391">
        <w:rPr>
          <w:rFonts w:eastAsia="Times New Roman"/>
        </w:rPr>
        <w:t xml:space="preserve">Zamawiający dopuszcza dopisanie przez Oferenta dodatkowych pozycji uzupełniających na końcu kosztorysu (określających zakres robót uzupełniających koniecznych do realizacji robót podstawowych opisanych w SWZ).  </w:t>
      </w:r>
    </w:p>
    <w:p w14:paraId="7F73BC10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dostawa i montaż lameli ściennych, Prosimy o uzupełnienie przedmiarów o te pozycje.</w:t>
      </w:r>
    </w:p>
    <w:p w14:paraId="79E37E04" w14:textId="3A31DF47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 w:rsidRPr="00944391">
        <w:rPr>
          <w:rFonts w:eastAsia="Times New Roman"/>
        </w:rPr>
        <w:t xml:space="preserve">Wyżej wymienione roboty 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374B60B0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dostawa i montaż balustrad schodowych, Prosimy o uzupełnienie przedmiarów o te pozycje. Jeżeli w zakresie prac jest również demontaż starych , wywóz i utylizacja materiałów z rozbiórki to prosimy o uzupełnienie przedmiarów o te pozycje.</w:t>
      </w:r>
    </w:p>
    <w:p w14:paraId="7E53EF82" w14:textId="69126F22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 w:rsidRPr="00944391">
        <w:rPr>
          <w:rFonts w:eastAsia="Times New Roman"/>
        </w:rPr>
        <w:t xml:space="preserve">Wyżej wymienione roboty 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34F2B695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wykonanie konstrukcji wsporczych pod projektowane centrale wentylacyjne. Prosimy o uzupełnienie przedmiarów o te pozycje.</w:t>
      </w:r>
    </w:p>
    <w:p w14:paraId="01BD1F2C" w14:textId="7F837F77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 w:rsidRPr="00944391">
        <w:rPr>
          <w:rFonts w:eastAsia="Times New Roman"/>
        </w:rPr>
        <w:t xml:space="preserve">Wyżej wymienione roboty 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4BCD5AB2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demontaż instalacji wodnej i kanalizacji wywóz i utylizacja materiałów z rozbiórki. Prosimy o uzupełnienie przedmiarów o te pozycje.</w:t>
      </w:r>
    </w:p>
    <w:p w14:paraId="52567FF7" w14:textId="7E1AD6CC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 w:rsidRPr="00944391">
        <w:rPr>
          <w:rFonts w:eastAsia="Times New Roman"/>
        </w:rPr>
        <w:t xml:space="preserve">Wyżej wymienione roboty 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1FAC9F69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brakuje pozycji: sprzątnięcie pomieszczeń po zakończonych pracach, odtworzenie przylegającego terenu robót. Prosimy o uzupełnienie przedmiarów o te pozycje.</w:t>
      </w:r>
    </w:p>
    <w:p w14:paraId="651A21FD" w14:textId="5F416596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 w:rsidRPr="00944391">
        <w:rPr>
          <w:rFonts w:eastAsia="Times New Roman"/>
        </w:rPr>
        <w:t xml:space="preserve">Wyżej wymienione roboty 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5698C018" w14:textId="660C7A3B" w:rsidR="000430C6" w:rsidRDefault="000430C6" w:rsidP="00432177">
      <w:pPr>
        <w:pStyle w:val="Akapitzlist"/>
        <w:numPr>
          <w:ilvl w:val="0"/>
          <w:numId w:val="44"/>
        </w:numPr>
        <w:jc w:val="both"/>
      </w:pPr>
      <w:r>
        <w:t>W pozycji 14 przedmiarów robót budowlanych przewidziano Zerwanie istniejącej posadzki grubości 2 cm. Prosimy o określenie rodzaju zrywanej posadzki oraz określenie istniejącego wykończenia. W naszej ocenie należy pozycję uzupełnić gdyż jest zaniżona, ponadto w materiałach do wywozu nie uwzględniono współczynnika na tzw „spulchnienie”.</w:t>
      </w:r>
    </w:p>
    <w:p w14:paraId="1C5027FA" w14:textId="56A51F93" w:rsidR="00B60BB0" w:rsidRDefault="00B60BB0" w:rsidP="000430C6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 w:rsidRPr="00944391">
        <w:rPr>
          <w:rFonts w:eastAsia="Times New Roman"/>
        </w:rPr>
        <w:t xml:space="preserve">Wyżej wymienione roboty 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28A99632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W przedmiarach brak wykończenia ścian w pomieszczeniu 0.10 strefa relaksu Prosimy o uzupełnienie przedmiarów o te pozycje.</w:t>
      </w:r>
    </w:p>
    <w:p w14:paraId="7F462001" w14:textId="2558F9D3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 w:rsidRPr="00944391">
        <w:rPr>
          <w:rFonts w:eastAsia="Times New Roman"/>
        </w:rPr>
        <w:t xml:space="preserve">Wyżej wymienione roboty 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01E7C8DF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Czy nad sufitem listwowym nie są przewidziane żadne prace wykończeniowe ( brak w przedmiarach dla pomieszczeń: hol - 0.02, korytarz - 0.03, strefa relaksu - 0.10) Czy dla tych pomieszczeń należy również wykonać gładź gipsową i malowanie Jeżeli tak to prosimy o uzupełnienie przedmiarów o te pozycje.</w:t>
      </w:r>
    </w:p>
    <w:p w14:paraId="607611BD" w14:textId="623A77C9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944391" w:rsidRPr="00944391">
        <w:rPr>
          <w:rFonts w:eastAsia="Times New Roman"/>
        </w:rPr>
        <w:t xml:space="preserve">Wyżej wymienione roboty </w:t>
      </w:r>
      <w:r w:rsidR="00944391">
        <w:rPr>
          <w:rFonts w:eastAsia="Times New Roman"/>
        </w:rPr>
        <w:t xml:space="preserve">(reprofilacja, gruntowanie, gładź i malowanie) </w:t>
      </w:r>
      <w:r w:rsidR="00944391" w:rsidRPr="00944391">
        <w:rPr>
          <w:rFonts w:eastAsia="Times New Roman"/>
        </w:rPr>
        <w:t xml:space="preserve">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4FB45AA9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dotyczy informacji na str. 6 SWZ Prosimy o wykreślenie zapisu: „Zakres zamówienia należy wykonać z uwzględnieniem standardów dostępności architektonicznej w Uniwersytecie Łódzkim (stanowiących Załącznik nr 12 do SWZ). Przywołany dokument, co wynika z jego treści, stanowi wytyczne przygotowania inwestycji wraz z pracami projektowymi i nie powinien być przywoływany na potrzeby realizacji prac, lecz na potrzeby projektowania. Jeśli zapisów powyższych Zamawiający nie usunie z treści SWZ prosimy o odpowiedź na kolejne pytanie.</w:t>
      </w:r>
    </w:p>
    <w:p w14:paraId="7E861263" w14:textId="702ADED7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>
        <w:rPr>
          <w:rFonts w:eastAsia="Times New Roman"/>
        </w:rPr>
        <w:t xml:space="preserve">Zamawiający </w:t>
      </w:r>
      <w:r w:rsidR="00944391">
        <w:rPr>
          <w:rFonts w:eastAsia="Times New Roman"/>
        </w:rPr>
        <w:t>nie wyraża zgody na wykreślenie wyżej wymienionych zapisów SWZ.</w:t>
      </w:r>
    </w:p>
    <w:p w14:paraId="106A3025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Jeśli dokumentacja projektowa przekazana wykonawcy do realizacji prac będzie w sprzeczności z załącznikiem nr 12 do SWZ prosimy o jednoznaczne stwierdzenie czy prace budowlane winny być wykonane na podstawie dokumentacji projektowej czy na podstawie załącznika nr 12, oraz czy w przypadku wykonania prac na podstawie załącznika nr 12, a nie na podstawie dokumentacji projektowej wykonawca otrzyma zwiększone wynagrodzenie wraz ze zmianą terminu wykonania prac, jeśli będzie to sytuacja obiektywna, a Zamawiający dokona odpowiedniej korekty - dostosowania dokumentacji do wymogów załącznika nr 12.</w:t>
      </w:r>
    </w:p>
    <w:p w14:paraId="75F4185A" w14:textId="500D9275" w:rsidR="000430C6" w:rsidRPr="000430C6" w:rsidRDefault="000430C6" w:rsidP="000430C6">
      <w:pPr>
        <w:ind w:left="708"/>
        <w:jc w:val="both"/>
        <w:rPr>
          <w:u w:val="single"/>
        </w:rPr>
      </w:pPr>
      <w:r w:rsidRPr="000430C6">
        <w:rPr>
          <w:rFonts w:eastAsia="Times New Roman"/>
          <w:u w:val="single"/>
        </w:rPr>
        <w:t xml:space="preserve">Odpowiedź:  </w:t>
      </w:r>
      <w:r w:rsidR="00944391" w:rsidRPr="00944391">
        <w:rPr>
          <w:rFonts w:eastAsia="Times New Roman"/>
        </w:rPr>
        <w:t xml:space="preserve">Zamawiający </w:t>
      </w:r>
      <w:r w:rsidR="00944391">
        <w:rPr>
          <w:rFonts w:eastAsia="Times New Roman"/>
        </w:rPr>
        <w:t>informuje, że roboty należy wykonać zgodnie z SWZ i dokumentacją projektową. Zamawiający nie przewiduje konieczności zmian zakresu i terminu zakończenia zamówienia.</w:t>
      </w:r>
    </w:p>
    <w:p w14:paraId="2DEFC20A" w14:textId="01F09822" w:rsidR="000430C6" w:rsidRPr="00944391" w:rsidRDefault="000430C6" w:rsidP="00432177">
      <w:pPr>
        <w:pStyle w:val="Akapitzlist"/>
        <w:numPr>
          <w:ilvl w:val="0"/>
          <w:numId w:val="44"/>
        </w:numPr>
        <w:jc w:val="both"/>
        <w:rPr>
          <w:rFonts w:eastAsia="Times New Roman"/>
        </w:rPr>
      </w:pPr>
      <w:r w:rsidRPr="000430C6">
        <w:rPr>
          <w:rFonts w:eastAsia="Times New Roman"/>
        </w:rPr>
        <w:t xml:space="preserve">§ 4 ust.2 wzoru umowy. Prosimy o wykreślenie następujących zapisów: „ (…) </w:t>
      </w:r>
      <w:r w:rsidRPr="000430C6">
        <w:rPr>
          <w:rFonts w:eastAsia="Times New Roman"/>
          <w:strike/>
        </w:rPr>
        <w:t>prac projektowych</w:t>
      </w:r>
      <w:r w:rsidRPr="000430C6">
        <w:rPr>
          <w:rFonts w:eastAsia="Times New Roman"/>
        </w:rPr>
        <w:t xml:space="preserve"> (…) koszty (…) </w:t>
      </w:r>
      <w:r w:rsidRPr="000430C6">
        <w:rPr>
          <w:rFonts w:eastAsia="Times New Roman"/>
          <w:strike/>
        </w:rPr>
        <w:t>uzgodnień, organizacji ruchu, zajęcia pasa drogowego i obsługi geodezyjnej w trakcie prowadzenia robót oraz inwentaryzacji powykonawczej, wykonania świadectwa charakterystyki energetycznej</w:t>
      </w:r>
      <w:r w:rsidRPr="000430C6">
        <w:rPr>
          <w:rFonts w:eastAsia="Times New Roman"/>
        </w:rPr>
        <w:t xml:space="preserve">. „ Jeśli powyższe zapisy zdaniem Zamawiającego mają związek z </w:t>
      </w:r>
      <w:r w:rsidRPr="000430C6">
        <w:t>realizacją</w:t>
      </w:r>
      <w:r w:rsidRPr="000430C6">
        <w:rPr>
          <w:rFonts w:eastAsia="Times New Roman"/>
        </w:rPr>
        <w:t xml:space="preserve"> przedmiotu umowy prosimy o szczegółowe informacje: jakiego zakresu prac projektowych Zamawiający oczekuje od wykonawcy, oraz z czego wynikają i w jakim zakresie obowiązują pozostałe w/w zapisy wzoru umowy?</w:t>
      </w:r>
    </w:p>
    <w:p w14:paraId="778614EE" w14:textId="470E962D" w:rsidR="000430C6" w:rsidRPr="00944391" w:rsidRDefault="000430C6" w:rsidP="000430C6">
      <w:pPr>
        <w:ind w:left="708"/>
        <w:jc w:val="both"/>
      </w:pPr>
      <w:r w:rsidRPr="000430C6">
        <w:rPr>
          <w:rFonts w:eastAsia="Times New Roman"/>
          <w:u w:val="single"/>
        </w:rPr>
        <w:t xml:space="preserve">Odpowiedź: </w:t>
      </w:r>
      <w:r w:rsidR="00944391">
        <w:rPr>
          <w:rFonts w:eastAsia="Times New Roman"/>
        </w:rPr>
        <w:t xml:space="preserve"> Zamawiający nie wyraża zgody na wykreślenie wyżej wymienionych zapisów z projektu umowy. W ramach realizacji zamówienia po stronie Wykonawcy będzie realizacja prac projektowych np. w zakresie projektu warsztatowego, technologii robót i montażu. Wszelkie uzgodnienia oraz działania związane z obsługą inwestycji, logistyką mogą potencjalnie powodować koniecznoś</w:t>
      </w:r>
      <w:r w:rsidR="00DC0F71">
        <w:rPr>
          <w:rFonts w:eastAsia="Times New Roman"/>
        </w:rPr>
        <w:t>ć</w:t>
      </w:r>
      <w:r w:rsidR="00944391">
        <w:rPr>
          <w:rFonts w:eastAsia="Times New Roman"/>
        </w:rPr>
        <w:t xml:space="preserve"> zajęcia pasa </w:t>
      </w:r>
      <w:r w:rsidR="00DC0F71">
        <w:rPr>
          <w:rFonts w:eastAsia="Times New Roman"/>
        </w:rPr>
        <w:t>ruchu (np. dla dostaw materiałów lub z innych powodów). Ponadto realizacja robót zmienia charakterystykę energetyczną obiektu z uwagi na inne powierzchnie, wykończenia, co powinno być potwierdzone sporządzeniem charakterystyki energetycznej. Wszystkie wyżej wymienione zapisy dotyczą obsługi inwestycji i ich zapewnienie jest po stronie Wykonawcy.</w:t>
      </w:r>
    </w:p>
    <w:p w14:paraId="67DEE8BA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§ 4 ust.4 wzoru umowy. Prosimy o dopisanie: (…) wynagrodzenie ryczałtowe odnosi się do zakresu I etapu prac opisanego w SWZ”</w:t>
      </w:r>
    </w:p>
    <w:p w14:paraId="307EF6FF" w14:textId="52E63F49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DC0F71" w:rsidRPr="00DC0F71">
        <w:rPr>
          <w:rFonts w:eastAsia="Times New Roman"/>
        </w:rPr>
        <w:t>Zamawiający nie wyraża zgody na wykreślenie wyżej wymienionych zapisów z projektu umowy.</w:t>
      </w:r>
      <w:r w:rsidR="00DC0F71">
        <w:rPr>
          <w:rFonts w:eastAsia="Times New Roman"/>
        </w:rPr>
        <w:t xml:space="preserve"> Inwestycja będzie realizowana na podstawie SWZ, więc nie ma uzasadnienia dla dodatkowych proponowanych zapisów.</w:t>
      </w:r>
    </w:p>
    <w:p w14:paraId="28F5E98E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§ 5 pkt 1) wzoru umowy. Co Zamawiający rozumie przez słowo dziennik. Czy prace realizowane są na podstawie pozwolenia na budowie, jeśli tak prosimy o załączenie decyzji do SWZ.</w:t>
      </w:r>
    </w:p>
    <w:p w14:paraId="322CD756" w14:textId="1A872191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DC0F71">
        <w:rPr>
          <w:rFonts w:eastAsia="Times New Roman"/>
        </w:rPr>
        <w:t>Prace nie będą realizowane na podstawie pozwolenia na budowę, ale Zamawiający wymaga od Wykonawcy założenia wewnętrznego dziennika robót dla potrzeb potwierdzenia zgłaszania robót do odbioru i potwierdzenia odbioru robót przez Zamawiającego.</w:t>
      </w:r>
    </w:p>
    <w:p w14:paraId="7ABA3158" w14:textId="7777777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§ 6 ust.2 pkt 10) wzoru umowy. Prosimy o wykreślenie następujących zapisów: „ (…) (</w:t>
      </w:r>
      <w:r w:rsidRPr="00444957">
        <w:rPr>
          <w:strike/>
        </w:rPr>
        <w:t>wraz dokumentacją geodezyjną zgodną z art. 57 ust.1 pkt 5 Ustawy Prawo Budowlane)</w:t>
      </w:r>
      <w:r w:rsidRPr="000430C6">
        <w:t xml:space="preserve"> (…) , </w:t>
      </w:r>
      <w:r w:rsidRPr="00444957">
        <w:rPr>
          <w:strike/>
        </w:rPr>
        <w:t>opinie, uzgodnienia lub zezwolenia właściwych organów;</w:t>
      </w:r>
      <w:r>
        <w:t xml:space="preserve"> „ Jeśli powyższe zapisy zdaniem Zamawiającego mają związek z realizacją przedmiotu umowy prosimy o szczegółowe informacje jakiego rodzaju i w jakim zakresie Zamawiający oczekuje od Wykonawcy w odniesieniu do</w:t>
      </w:r>
    </w:p>
    <w:p w14:paraId="5403EF75" w14:textId="77777777" w:rsidR="000430C6" w:rsidRDefault="000430C6" w:rsidP="00444957">
      <w:pPr>
        <w:ind w:left="708" w:firstLine="372"/>
        <w:jc w:val="both"/>
      </w:pPr>
      <w:r>
        <w:t>- dokumentacji geodezyjnej,</w:t>
      </w:r>
    </w:p>
    <w:p w14:paraId="36064A53" w14:textId="77777777" w:rsidR="000430C6" w:rsidRDefault="000430C6" w:rsidP="00444957">
      <w:pPr>
        <w:ind w:left="372" w:firstLine="708"/>
        <w:jc w:val="both"/>
      </w:pPr>
      <w:r>
        <w:t>- opinii i uzgodnień,</w:t>
      </w:r>
    </w:p>
    <w:p w14:paraId="70F8BF17" w14:textId="77777777" w:rsidR="000430C6" w:rsidRDefault="000430C6" w:rsidP="00444957">
      <w:pPr>
        <w:ind w:firstLine="1134"/>
        <w:jc w:val="both"/>
      </w:pPr>
      <w:r>
        <w:t>- zezwoleń właściwych organów.</w:t>
      </w:r>
    </w:p>
    <w:p w14:paraId="2955EF30" w14:textId="65D1834A" w:rsidR="00B60BB0" w:rsidRDefault="00B60BB0" w:rsidP="000430C6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DC0F71" w:rsidRPr="00DC0F71">
        <w:rPr>
          <w:rFonts w:eastAsia="Times New Roman"/>
        </w:rPr>
        <w:t>Zamawiający nie wyraża zgody na wykreślenie wyżej wymienionych zapisów z projektu umowy.</w:t>
      </w:r>
      <w:r w:rsidR="00DC0F71">
        <w:rPr>
          <w:rFonts w:eastAsia="Times New Roman"/>
        </w:rPr>
        <w:t xml:space="preserve"> Wszelkie potencjalne i konieczne opinie, uzgodnienia, dodatkowe zezwolenia organów zewnętrznych są po stronie Wykonawcy. Zamawiający nie przewiduje konieczności zatrudniania geodety, jednak w razie konieczności dokładnej realizacji prac np. dla wytrasowania elementów sufitu, wyposażenia i wykończenia – Wykonawca może wykorzystać usługi geodezyjne (co jest poza zakresem Zamawiającego).</w:t>
      </w:r>
    </w:p>
    <w:p w14:paraId="39F2D9D4" w14:textId="75BA2937" w:rsidR="000430C6" w:rsidRDefault="000430C6" w:rsidP="00432177">
      <w:pPr>
        <w:pStyle w:val="Akapitzlist"/>
        <w:numPr>
          <w:ilvl w:val="0"/>
          <w:numId w:val="44"/>
        </w:numPr>
        <w:jc w:val="both"/>
      </w:pPr>
      <w:r w:rsidRPr="000430C6">
        <w:t>Ze względu na krótki okres realizacji oraz różnorodny zakres prac wymagający zatrudnienia podwykonawców uprzejmie prosimy o skrócenie terminów zapisanych w § 11 ust.1 oraz ust.3 wzoru umowy z 14 dni do 7 dni.</w:t>
      </w:r>
    </w:p>
    <w:p w14:paraId="7FDDBE41" w14:textId="519149DC" w:rsidR="00B60BB0" w:rsidRDefault="00B60BB0" w:rsidP="00B60BB0">
      <w:pPr>
        <w:ind w:left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 w:rsidR="00444957" w:rsidRPr="00DC0F71">
        <w:rPr>
          <w:rFonts w:eastAsia="Times New Roman"/>
        </w:rPr>
        <w:t>Zamawiający nie wyraża zgody na</w:t>
      </w:r>
      <w:r w:rsidR="00444957">
        <w:rPr>
          <w:rFonts w:eastAsia="Times New Roman"/>
        </w:rPr>
        <w:t xml:space="preserve"> zmianę</w:t>
      </w:r>
      <w:r w:rsidR="00444957" w:rsidRPr="00DC0F71">
        <w:rPr>
          <w:rFonts w:eastAsia="Times New Roman"/>
        </w:rPr>
        <w:t xml:space="preserve"> wyżej wymienionych zapisów z projektu umowy.</w:t>
      </w:r>
    </w:p>
    <w:p w14:paraId="4157E2C3" w14:textId="77777777" w:rsidR="0067129B" w:rsidRPr="0067129B" w:rsidRDefault="0067129B" w:rsidP="0067129B">
      <w:pPr>
        <w:jc w:val="both"/>
        <w:rPr>
          <w:i/>
          <w:iCs/>
        </w:rPr>
      </w:pPr>
    </w:p>
    <w:sectPr w:rsidR="0067129B" w:rsidRPr="0067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9D1FD" w14:textId="77777777" w:rsidR="00ED598A" w:rsidRDefault="00ED598A" w:rsidP="00A01D8C">
      <w:pPr>
        <w:spacing w:after="0" w:line="240" w:lineRule="auto"/>
      </w:pPr>
      <w:r>
        <w:separator/>
      </w:r>
    </w:p>
  </w:endnote>
  <w:endnote w:type="continuationSeparator" w:id="0">
    <w:p w14:paraId="770BCCE8" w14:textId="77777777" w:rsidR="00ED598A" w:rsidRDefault="00ED598A" w:rsidP="00A0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C1202" w14:textId="77777777" w:rsidR="00ED598A" w:rsidRDefault="00ED598A" w:rsidP="00A01D8C">
      <w:pPr>
        <w:spacing w:after="0" w:line="240" w:lineRule="auto"/>
      </w:pPr>
      <w:r>
        <w:separator/>
      </w:r>
    </w:p>
  </w:footnote>
  <w:footnote w:type="continuationSeparator" w:id="0">
    <w:p w14:paraId="0D0554FB" w14:textId="77777777" w:rsidR="00ED598A" w:rsidRDefault="00ED598A" w:rsidP="00A0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27E9D"/>
    <w:multiLevelType w:val="hybridMultilevel"/>
    <w:tmpl w:val="3A869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1B12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14FC3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30D1F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74421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D2909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B4E7A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DA06ED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CA6A16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F551F5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F36B7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402B2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A7E88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E4602D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5E43C7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8A1E4C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3159B8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8A63FA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D02BC0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A753AC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97042D"/>
    <w:multiLevelType w:val="hybridMultilevel"/>
    <w:tmpl w:val="C0E0C3FA"/>
    <w:lvl w:ilvl="0" w:tplc="A2D06F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02BB6"/>
    <w:multiLevelType w:val="hybridMultilevel"/>
    <w:tmpl w:val="A5DEE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A6BBC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DA70BD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9471A7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0B2B9D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8859B6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E5396E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F026EE"/>
    <w:multiLevelType w:val="multilevel"/>
    <w:tmpl w:val="6A4E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FE1ED2"/>
    <w:multiLevelType w:val="hybridMultilevel"/>
    <w:tmpl w:val="39A4AF04"/>
    <w:lvl w:ilvl="0" w:tplc="77986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8C31B8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055818"/>
    <w:multiLevelType w:val="hybridMultilevel"/>
    <w:tmpl w:val="13588EDC"/>
    <w:lvl w:ilvl="0" w:tplc="90D24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4F5FC0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861785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93018C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1C0549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B11874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54361B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27468E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756E18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7C7848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AF4173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F77B6C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753616">
    <w:abstractNumId w:val="22"/>
  </w:num>
  <w:num w:numId="2" w16cid:durableId="986202769">
    <w:abstractNumId w:val="0"/>
  </w:num>
  <w:num w:numId="3" w16cid:durableId="4813114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5076898">
    <w:abstractNumId w:val="1"/>
  </w:num>
  <w:num w:numId="5" w16cid:durableId="374157646">
    <w:abstractNumId w:val="30"/>
  </w:num>
  <w:num w:numId="6" w16cid:durableId="364595635">
    <w:abstractNumId w:val="19"/>
  </w:num>
  <w:num w:numId="7" w16cid:durableId="906569975">
    <w:abstractNumId w:val="2"/>
  </w:num>
  <w:num w:numId="8" w16cid:durableId="1746414650">
    <w:abstractNumId w:val="7"/>
  </w:num>
  <w:num w:numId="9" w16cid:durableId="178275280">
    <w:abstractNumId w:val="35"/>
  </w:num>
  <w:num w:numId="10" w16cid:durableId="545263634">
    <w:abstractNumId w:val="33"/>
  </w:num>
  <w:num w:numId="11" w16cid:durableId="633877251">
    <w:abstractNumId w:val="43"/>
  </w:num>
  <w:num w:numId="12" w16cid:durableId="562909366">
    <w:abstractNumId w:val="42"/>
  </w:num>
  <w:num w:numId="13" w16cid:durableId="1710915107">
    <w:abstractNumId w:val="14"/>
  </w:num>
  <w:num w:numId="14" w16cid:durableId="278489373">
    <w:abstractNumId w:val="31"/>
  </w:num>
  <w:num w:numId="15" w16cid:durableId="185797749">
    <w:abstractNumId w:val="9"/>
  </w:num>
  <w:num w:numId="16" w16cid:durableId="1978216440">
    <w:abstractNumId w:val="38"/>
  </w:num>
  <w:num w:numId="17" w16cid:durableId="848105130">
    <w:abstractNumId w:val="20"/>
  </w:num>
  <w:num w:numId="18" w16cid:durableId="1866281927">
    <w:abstractNumId w:val="39"/>
  </w:num>
  <w:num w:numId="19" w16cid:durableId="1890143122">
    <w:abstractNumId w:val="36"/>
  </w:num>
  <w:num w:numId="20" w16cid:durableId="1841578831">
    <w:abstractNumId w:val="25"/>
  </w:num>
  <w:num w:numId="21" w16cid:durableId="1979339326">
    <w:abstractNumId w:val="28"/>
  </w:num>
  <w:num w:numId="22" w16cid:durableId="903029613">
    <w:abstractNumId w:val="18"/>
  </w:num>
  <w:num w:numId="23" w16cid:durableId="715276445">
    <w:abstractNumId w:val="17"/>
  </w:num>
  <w:num w:numId="24" w16cid:durableId="851643694">
    <w:abstractNumId w:val="41"/>
  </w:num>
  <w:num w:numId="25" w16cid:durableId="1868255659">
    <w:abstractNumId w:val="34"/>
  </w:num>
  <w:num w:numId="26" w16cid:durableId="1637831478">
    <w:abstractNumId w:val="5"/>
  </w:num>
  <w:num w:numId="27" w16cid:durableId="1698039723">
    <w:abstractNumId w:val="10"/>
  </w:num>
  <w:num w:numId="28" w16cid:durableId="1702776919">
    <w:abstractNumId w:val="27"/>
  </w:num>
  <w:num w:numId="29" w16cid:durableId="1270547249">
    <w:abstractNumId w:val="11"/>
  </w:num>
  <w:num w:numId="30" w16cid:durableId="1335108085">
    <w:abstractNumId w:val="23"/>
  </w:num>
  <w:num w:numId="31" w16cid:durableId="154882953">
    <w:abstractNumId w:val="12"/>
  </w:num>
  <w:num w:numId="32" w16cid:durableId="1808861501">
    <w:abstractNumId w:val="40"/>
  </w:num>
  <w:num w:numId="33" w16cid:durableId="1539121150">
    <w:abstractNumId w:val="8"/>
  </w:num>
  <w:num w:numId="34" w16cid:durableId="2108575897">
    <w:abstractNumId w:val="15"/>
  </w:num>
  <w:num w:numId="35" w16cid:durableId="1508015840">
    <w:abstractNumId w:val="37"/>
  </w:num>
  <w:num w:numId="36" w16cid:durableId="592083286">
    <w:abstractNumId w:val="4"/>
  </w:num>
  <w:num w:numId="37" w16cid:durableId="1254778629">
    <w:abstractNumId w:val="24"/>
  </w:num>
  <w:num w:numId="38" w16cid:durableId="215700102">
    <w:abstractNumId w:val="13"/>
  </w:num>
  <w:num w:numId="39" w16cid:durableId="958991281">
    <w:abstractNumId w:val="3"/>
  </w:num>
  <w:num w:numId="40" w16cid:durableId="1576696155">
    <w:abstractNumId w:val="26"/>
  </w:num>
  <w:num w:numId="41" w16cid:durableId="2108500249">
    <w:abstractNumId w:val="6"/>
  </w:num>
  <w:num w:numId="42" w16cid:durableId="265305717">
    <w:abstractNumId w:val="16"/>
  </w:num>
  <w:num w:numId="43" w16cid:durableId="1681007369">
    <w:abstractNumId w:val="32"/>
  </w:num>
  <w:num w:numId="44" w16cid:durableId="17698888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3B"/>
    <w:rsid w:val="000430C6"/>
    <w:rsid w:val="0005207F"/>
    <w:rsid w:val="0006072E"/>
    <w:rsid w:val="00241DAB"/>
    <w:rsid w:val="002455E2"/>
    <w:rsid w:val="002C06DF"/>
    <w:rsid w:val="0039183C"/>
    <w:rsid w:val="00432177"/>
    <w:rsid w:val="00444957"/>
    <w:rsid w:val="004D0A0D"/>
    <w:rsid w:val="004D2D83"/>
    <w:rsid w:val="005119D6"/>
    <w:rsid w:val="00557C77"/>
    <w:rsid w:val="0067129B"/>
    <w:rsid w:val="0069053B"/>
    <w:rsid w:val="007A5B1F"/>
    <w:rsid w:val="007C1E47"/>
    <w:rsid w:val="00860B5E"/>
    <w:rsid w:val="00944391"/>
    <w:rsid w:val="00961BC6"/>
    <w:rsid w:val="009F1D37"/>
    <w:rsid w:val="00A01D8C"/>
    <w:rsid w:val="00AC40FA"/>
    <w:rsid w:val="00B60BB0"/>
    <w:rsid w:val="00BC4843"/>
    <w:rsid w:val="00BF2095"/>
    <w:rsid w:val="00C44258"/>
    <w:rsid w:val="00DC0F71"/>
    <w:rsid w:val="00E25352"/>
    <w:rsid w:val="00ED598A"/>
    <w:rsid w:val="00F3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EFEC"/>
  <w15:chartTrackingRefBased/>
  <w15:docId w15:val="{C8C5F17F-9E3A-4CDB-A516-1C958BBE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0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05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5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53B"/>
    <w:rPr>
      <w:b/>
      <w:bCs/>
      <w:sz w:val="20"/>
      <w:szCs w:val="20"/>
    </w:rPr>
  </w:style>
  <w:style w:type="character" w:customStyle="1" w:styleId="TekstkomentarzaZnak2">
    <w:name w:val="Tekst komentarza Znak2"/>
    <w:basedOn w:val="Domylnaczcionkaakapitu"/>
    <w:uiPriority w:val="99"/>
    <w:rsid w:val="00E25352"/>
    <w:rPr>
      <w:sz w:val="24"/>
      <w:szCs w:val="24"/>
      <w:lang w:eastAsia="zh-CN"/>
    </w:rPr>
  </w:style>
  <w:style w:type="paragraph" w:customStyle="1" w:styleId="xmsonormal">
    <w:name w:val="x_msonormal"/>
    <w:basedOn w:val="Normalny"/>
    <w:rsid w:val="0067129B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xmsolistparagraph">
    <w:name w:val="x_msolistparagraph"/>
    <w:basedOn w:val="Normalny"/>
    <w:rsid w:val="0067129B"/>
    <w:pPr>
      <w:spacing w:after="0" w:line="240" w:lineRule="auto"/>
      <w:ind w:left="720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Default">
    <w:name w:val="Default"/>
    <w:rsid w:val="00C44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D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D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3329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Kobak-Kargol</dc:creator>
  <cp:keywords/>
  <dc:description/>
  <cp:lastModifiedBy>Sławomir Jaroszczak</cp:lastModifiedBy>
  <cp:revision>11</cp:revision>
  <dcterms:created xsi:type="dcterms:W3CDTF">2024-03-14T22:16:00Z</dcterms:created>
  <dcterms:modified xsi:type="dcterms:W3CDTF">2025-04-11T10:16:00Z</dcterms:modified>
</cp:coreProperties>
</file>