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89" w:rsidRDefault="00C809E0">
      <w:pPr>
        <w:spacing w:after="0" w:line="259" w:lineRule="auto"/>
        <w:ind w:left="21" w:firstLine="0"/>
        <w:jc w:val="center"/>
      </w:pPr>
      <w:r>
        <w:rPr>
          <w:rFonts w:ascii="Stencil" w:eastAsia="Stencil" w:hAnsi="Stencil" w:cs="Stencil"/>
          <w:color w:val="FF0000"/>
          <w:sz w:val="36"/>
        </w:rPr>
        <w:t xml:space="preserve"> </w:t>
      </w:r>
    </w:p>
    <w:p w:rsidR="00E12889" w:rsidRDefault="00C809E0">
      <w:pPr>
        <w:spacing w:after="49" w:line="269" w:lineRule="auto"/>
        <w:ind w:left="-5" w:right="586"/>
        <w:jc w:val="left"/>
      </w:pPr>
      <w:r>
        <w:rPr>
          <w:b/>
        </w:rPr>
        <w:t xml:space="preserve">31 Baza Lotnictwa Taktycznego </w:t>
      </w:r>
    </w:p>
    <w:p w:rsidR="00E12889" w:rsidRDefault="00196D78">
      <w:pPr>
        <w:spacing w:after="54" w:line="269" w:lineRule="auto"/>
        <w:ind w:left="-5" w:right="586"/>
        <w:jc w:val="left"/>
      </w:pPr>
      <w:r>
        <w:rPr>
          <w:b/>
        </w:rPr>
        <w:t xml:space="preserve">wz. </w:t>
      </w:r>
      <w:r w:rsidR="00C809E0">
        <w:rPr>
          <w:b/>
        </w:rPr>
        <w:t xml:space="preserve">Dowódca </w:t>
      </w:r>
    </w:p>
    <w:p w:rsidR="00E12889" w:rsidRDefault="00C809E0">
      <w:pPr>
        <w:spacing w:after="9" w:line="269" w:lineRule="auto"/>
        <w:ind w:left="-5" w:right="586"/>
        <w:jc w:val="left"/>
      </w:pPr>
      <w:r>
        <w:rPr>
          <w:b/>
        </w:rPr>
        <w:t xml:space="preserve">płk </w:t>
      </w:r>
      <w:r w:rsidR="00196D78">
        <w:rPr>
          <w:b/>
        </w:rPr>
        <w:t>Radosław ŚNIEGÓŁA</w:t>
      </w:r>
      <w:r>
        <w:rPr>
          <w:b/>
        </w:rPr>
        <w:t xml:space="preserve"> </w:t>
      </w:r>
    </w:p>
    <w:p w:rsidR="00E12889" w:rsidRDefault="00C809E0">
      <w:pPr>
        <w:spacing w:after="19" w:line="259" w:lineRule="auto"/>
        <w:ind w:left="0" w:firstLine="0"/>
        <w:jc w:val="right"/>
      </w:pPr>
      <w:r>
        <w:t xml:space="preserve"> </w:t>
      </w:r>
    </w:p>
    <w:p w:rsidR="00E12889" w:rsidRDefault="00C809E0">
      <w:pPr>
        <w:ind w:left="-5" w:right="59"/>
      </w:pPr>
      <w:r>
        <w:t xml:space="preserve">31BLT-SZPUBL.2612.2025 </w:t>
      </w:r>
    </w:p>
    <w:p w:rsidR="00E12889" w:rsidRDefault="00C809E0">
      <w:pPr>
        <w:ind w:left="-5" w:right="59"/>
      </w:pPr>
      <w:r>
        <w:t xml:space="preserve">Poznań, </w:t>
      </w:r>
      <w:r w:rsidR="00F03476">
        <w:t>……</w:t>
      </w:r>
      <w:r>
        <w:t xml:space="preserve"> </w:t>
      </w:r>
      <w:r w:rsidR="00F03476">
        <w:t>marca</w:t>
      </w:r>
      <w:r>
        <w:t xml:space="preserve"> 2025 r. </w:t>
      </w:r>
    </w:p>
    <w:p w:rsidR="00E12889" w:rsidRDefault="00C809E0">
      <w:pPr>
        <w:spacing w:after="32" w:line="259" w:lineRule="auto"/>
        <w:ind w:left="0" w:firstLine="0"/>
        <w:jc w:val="left"/>
      </w:pPr>
      <w:r>
        <w:t xml:space="preserve"> </w:t>
      </w:r>
    </w:p>
    <w:p w:rsidR="00E12889" w:rsidRDefault="00C809E0" w:rsidP="00196D78">
      <w:pPr>
        <w:ind w:left="-5" w:right="59"/>
      </w:pPr>
      <w:r>
        <w:rPr>
          <w:b/>
        </w:rPr>
        <w:t>dotyczy</w:t>
      </w:r>
      <w:r>
        <w:t xml:space="preserve"> </w:t>
      </w:r>
      <w:r>
        <w:rPr>
          <w:i/>
        </w:rPr>
        <w:t xml:space="preserve">postępowania w trybie podstawowym bez negocjacji pn. </w:t>
      </w:r>
      <w:r w:rsidRPr="00F03476">
        <w:t>„</w:t>
      </w:r>
      <w:r w:rsidR="00F03476" w:rsidRPr="00F03476">
        <w:t>PRZEGLĄD,</w:t>
      </w:r>
      <w:r w:rsidR="00F03476">
        <w:rPr>
          <w:b/>
          <w:i/>
        </w:rPr>
        <w:t xml:space="preserve"> </w:t>
      </w:r>
      <w:r w:rsidR="00F03476">
        <w:t>KONSERWACJA, SERWISOWANIE I NAPRAWA AGREGATÓW</w:t>
      </w:r>
      <w:r>
        <w:rPr>
          <w:b/>
          <w:i/>
        </w:rPr>
        <w:t>”</w:t>
      </w:r>
      <w:r>
        <w:t xml:space="preserve">, </w:t>
      </w:r>
      <w:r>
        <w:rPr>
          <w:i/>
        </w:rPr>
        <w:t xml:space="preserve">oznaczenie sprawy: </w:t>
      </w:r>
      <w:r>
        <w:rPr>
          <w:i/>
        </w:rPr>
        <w:t>Z</w:t>
      </w:r>
      <w:r>
        <w:rPr>
          <w:i/>
        </w:rPr>
        <w:t xml:space="preserve">P </w:t>
      </w:r>
      <w:r w:rsidR="00196D78">
        <w:rPr>
          <w:i/>
        </w:rPr>
        <w:t>69</w:t>
      </w:r>
      <w:r>
        <w:rPr>
          <w:i/>
        </w:rPr>
        <w:t>/X</w:t>
      </w:r>
      <w:r>
        <w:rPr>
          <w:i/>
        </w:rPr>
        <w:t>/2</w:t>
      </w:r>
      <w:r w:rsidR="00196D78">
        <w:rPr>
          <w:i/>
        </w:rPr>
        <w:t>4</w:t>
      </w:r>
      <w:r>
        <w:rPr>
          <w:i/>
        </w:rPr>
        <w:t>.</w:t>
      </w:r>
      <w:r>
        <w:t xml:space="preserve"> </w:t>
      </w:r>
    </w:p>
    <w:p w:rsidR="00E12889" w:rsidRDefault="00C809E0">
      <w:pPr>
        <w:spacing w:after="19" w:line="259" w:lineRule="auto"/>
        <w:ind w:left="0" w:right="286" w:firstLine="0"/>
        <w:jc w:val="center"/>
      </w:pPr>
      <w:r>
        <w:rPr>
          <w:color w:val="FF0000"/>
        </w:rPr>
        <w:t xml:space="preserve"> </w:t>
      </w:r>
    </w:p>
    <w:p w:rsidR="00E12889" w:rsidRDefault="00C809E0">
      <w:pPr>
        <w:spacing w:after="19" w:line="259" w:lineRule="auto"/>
        <w:ind w:right="352"/>
        <w:jc w:val="center"/>
      </w:pPr>
      <w:r>
        <w:rPr>
          <w:b/>
        </w:rPr>
        <w:t xml:space="preserve">ZAWIADOMIENIE   </w:t>
      </w:r>
    </w:p>
    <w:p w:rsidR="00E12889" w:rsidRDefault="00C809E0">
      <w:pPr>
        <w:spacing w:after="19" w:line="259" w:lineRule="auto"/>
        <w:ind w:right="337"/>
        <w:jc w:val="center"/>
      </w:pPr>
      <w:r>
        <w:rPr>
          <w:b/>
        </w:rPr>
        <w:t xml:space="preserve">UNIEWAŻNIENIU POSTĘPOWANIA  </w:t>
      </w:r>
    </w:p>
    <w:p w:rsidR="00E12889" w:rsidRDefault="00C809E0">
      <w:pPr>
        <w:spacing w:after="0" w:line="259" w:lineRule="auto"/>
        <w:ind w:left="0" w:right="348" w:firstLine="0"/>
        <w:jc w:val="center"/>
      </w:pPr>
      <w:r>
        <w:t xml:space="preserve">dla zadania nr 1. </w:t>
      </w:r>
    </w:p>
    <w:p w:rsidR="00E12889" w:rsidRDefault="00C809E0">
      <w:pPr>
        <w:spacing w:after="0" w:line="259" w:lineRule="auto"/>
        <w:ind w:left="0" w:right="286" w:firstLine="0"/>
        <w:jc w:val="center"/>
      </w:pPr>
      <w:r>
        <w:rPr>
          <w:color w:val="FF0000"/>
        </w:rPr>
        <w:t xml:space="preserve"> </w:t>
      </w:r>
    </w:p>
    <w:p w:rsidR="00E12889" w:rsidRDefault="00C809E0" w:rsidP="00F03476">
      <w:pPr>
        <w:spacing w:after="128"/>
        <w:ind w:left="-5" w:right="59"/>
      </w:pPr>
      <w:r>
        <w:t xml:space="preserve">Dowódca 31 Bazy Lotnictwa Taktycznego w Poznaniu uprzejmie informuje, że w wyniku przeprowadzonego postępowania o udzielnie zamówienia publicznego postanowił:  </w:t>
      </w:r>
    </w:p>
    <w:p w:rsidR="00E12889" w:rsidRDefault="00C809E0">
      <w:pPr>
        <w:numPr>
          <w:ilvl w:val="0"/>
          <w:numId w:val="1"/>
        </w:numPr>
        <w:ind w:right="59" w:hanging="266"/>
      </w:pPr>
      <w:r>
        <w:t xml:space="preserve">Unieważnić postępowanie: </w:t>
      </w:r>
    </w:p>
    <w:p w:rsidR="00E12889" w:rsidRDefault="00C809E0" w:rsidP="00F03476">
      <w:pPr>
        <w:ind w:left="427" w:right="59" w:firstLine="0"/>
      </w:pPr>
      <w:r>
        <w:t>Unieważnić postępowanie w zakresie</w:t>
      </w:r>
      <w:r>
        <w:rPr>
          <w:b/>
        </w:rPr>
        <w:t xml:space="preserve">  ZADANIA NR 1 </w:t>
      </w:r>
      <w:r>
        <w:t xml:space="preserve">na podstawie art. 255 pkt 6 ustawy Pzp – postępowanie obarczone jest niemożliwą do usunięcia wadą uniemożliwiającą zawarcie niepodlegającej unieważnieniu umowy w sprawie zamówienia publicznego. </w:t>
      </w:r>
    </w:p>
    <w:p w:rsidR="00E12889" w:rsidRDefault="00C809E0">
      <w:pPr>
        <w:ind w:left="427" w:right="59" w:firstLine="425"/>
      </w:pPr>
      <w:r>
        <w:t xml:space="preserve">Zamawiający </w:t>
      </w:r>
      <w:r>
        <w:t xml:space="preserve">w formularzu </w:t>
      </w:r>
      <w:r w:rsidR="008F4208">
        <w:t>ofertowym</w:t>
      </w:r>
      <w:r>
        <w:t xml:space="preserve"> dla zadania nr 1 omyłkowo nie umieścił </w:t>
      </w:r>
      <w:r w:rsidR="008F4208">
        <w:t>kryterium dotyczącego okresu gwarancji opisanego w SWZ</w:t>
      </w:r>
      <w:r>
        <w:t xml:space="preserve">, a tym samym Wykonawcy nie mogli </w:t>
      </w:r>
      <w:r w:rsidR="00981867">
        <w:t>wskazać jaki okres gwarancji oferują na wykonane usługi</w:t>
      </w:r>
      <w:r>
        <w:t>.</w:t>
      </w:r>
      <w:r w:rsidR="00981867">
        <w:t xml:space="preserve"> </w:t>
      </w:r>
    </w:p>
    <w:p w:rsidR="00E12889" w:rsidRDefault="00C809E0" w:rsidP="00196D78">
      <w:pPr>
        <w:spacing w:after="203"/>
        <w:ind w:left="427" w:right="59" w:firstLine="425"/>
      </w:pPr>
      <w:r>
        <w:t xml:space="preserve">Zgodnie z art. 16 uPzp Zamawiający przygotowuje i przeprowadza postępowanie o udzielenie zamówienia w sposób zapewniający zachowanie zasad uczciwej konkurencji, równego traktowania Wykonawców oraz zasady przejrzystości postępowania. </w:t>
      </w:r>
      <w:r w:rsidR="00196D78">
        <w:t>W związku z nie wykazaniem okresu gwarancji ocena ofert nie może zostać dokonana zgodnie z zapisami w SWZ.</w:t>
      </w:r>
    </w:p>
    <w:p w:rsidR="00E12889" w:rsidRDefault="00C809E0">
      <w:pPr>
        <w:spacing w:after="19" w:line="259" w:lineRule="auto"/>
        <w:ind w:right="68"/>
        <w:jc w:val="center"/>
      </w:pPr>
      <w:r>
        <w:rPr>
          <w:b/>
        </w:rPr>
        <w:t xml:space="preserve">Poniżej przedstawiono oferty złożone w niniejszym postępowaniu: </w:t>
      </w:r>
      <w:r>
        <w:t xml:space="preserve"> </w:t>
      </w:r>
    </w:p>
    <w:tbl>
      <w:tblPr>
        <w:tblW w:w="8505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0"/>
        <w:gridCol w:w="3686"/>
      </w:tblGrid>
      <w:tr w:rsidR="00981867" w:rsidRPr="00981867" w:rsidTr="00196D78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/>
                <w:bCs/>
                <w:color w:val="auto"/>
                <w:kern w:val="1"/>
                <w:szCs w:val="24"/>
                <w:lang w:eastAsia="zh-CN" w:bidi="hi-IN"/>
              </w:rPr>
              <w:t>LP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/>
                <w:bCs/>
                <w:color w:val="auto"/>
                <w:kern w:val="1"/>
                <w:szCs w:val="24"/>
                <w:lang w:eastAsia="zh-CN" w:bidi="hi-IN"/>
              </w:rPr>
              <w:t>NAZWA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/>
                <w:bCs/>
                <w:color w:val="auto"/>
                <w:kern w:val="1"/>
                <w:szCs w:val="24"/>
                <w:lang w:eastAsia="zh-CN" w:bidi="hi-IN"/>
              </w:rPr>
              <w:t xml:space="preserve">Zadanie nr 1 </w:t>
            </w:r>
          </w:p>
        </w:tc>
      </w:tr>
      <w:tr w:rsidR="00981867" w:rsidRPr="00981867" w:rsidTr="00196D78">
        <w:trPr>
          <w:trHeight w:val="166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CENTRUM SERWISOWE MASZYN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ul. MONIUSZKI 19, 22-400 ZAMOŚĆ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NIP 922-289-23-28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REGON 363979340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przegląd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8 910,00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konserwację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13 998,00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1 Rg brutto za naprawę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--------</w:t>
            </w:r>
          </w:p>
        </w:tc>
      </w:tr>
      <w:tr w:rsidR="00981867" w:rsidRPr="00981867" w:rsidTr="00196D78">
        <w:trPr>
          <w:trHeight w:val="1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2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PROFGEN Damian Kozłowski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ul. Poznańska 52, 61-160 CZAPURY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NIP 777-303-71-15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REGON 364427660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przegląd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13 161,00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konserwację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35 547,00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1 Rg brutto za naprawę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185,00 zł</w:t>
            </w:r>
          </w:p>
        </w:tc>
      </w:tr>
      <w:tr w:rsidR="00981867" w:rsidRPr="00981867" w:rsidTr="00196D78">
        <w:trPr>
          <w:trHeight w:val="146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PEX DEFENCE POLSKA Janusz Kania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Ul. Metalowców 35, 39-200 DĘBICA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NIP 872002178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REGON 850432046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przegląd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49 200,00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konserwację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95 694,00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1 Rg brutto za naprawę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369,00 zł</w:t>
            </w:r>
          </w:p>
        </w:tc>
      </w:tr>
      <w:tr w:rsidR="00981867" w:rsidRPr="00981867" w:rsidTr="00196D78">
        <w:trPr>
          <w:trHeight w:val="173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4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Biuro Handlowe „GAMA”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ul. Ligota Wołczyńska 23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NIP 751-103-09-74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REGON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przegląd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47 540,00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brutto za konserwację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51 786,00 zł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Cena 1 Rg brutto za naprawę</w:t>
            </w:r>
          </w:p>
          <w:p w:rsidR="00981867" w:rsidRPr="00981867" w:rsidRDefault="00981867" w:rsidP="00981867">
            <w:p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</w:pPr>
            <w:r w:rsidRPr="00981867">
              <w:rPr>
                <w:rFonts w:asciiTheme="minorHAnsi" w:eastAsia="SimSun" w:hAnsiTheme="minorHAnsi" w:cstheme="minorHAnsi"/>
                <w:bCs/>
                <w:color w:val="auto"/>
                <w:kern w:val="1"/>
                <w:szCs w:val="24"/>
                <w:lang w:eastAsia="zh-CN" w:bidi="hi-IN"/>
              </w:rPr>
              <w:t>185,00 zł</w:t>
            </w:r>
          </w:p>
        </w:tc>
      </w:tr>
    </w:tbl>
    <w:p w:rsidR="00E12889" w:rsidRDefault="00C809E0">
      <w:pPr>
        <w:spacing w:after="0" w:line="259" w:lineRule="auto"/>
        <w:ind w:left="4534" w:firstLine="0"/>
        <w:jc w:val="center"/>
      </w:pPr>
      <w:r>
        <w:t xml:space="preserve"> </w:t>
      </w:r>
    </w:p>
    <w:p w:rsidR="00E12889" w:rsidRDefault="00C809E0">
      <w:pPr>
        <w:spacing w:after="35"/>
        <w:ind w:left="-5" w:right="59"/>
      </w:pPr>
      <w:r>
        <w:t xml:space="preserve">Środki ochrony prawnej przysługujące Wykonawcy szczegółowo regulują przepisy działu IX ustawy - Środki ochrony prawnej Ustawy Pzp. </w:t>
      </w:r>
    </w:p>
    <w:p w:rsidR="00196D78" w:rsidRDefault="00196D78">
      <w:pPr>
        <w:spacing w:after="0" w:line="259" w:lineRule="auto"/>
        <w:ind w:left="4534" w:firstLine="0"/>
        <w:jc w:val="center"/>
      </w:pPr>
    </w:p>
    <w:p w:rsidR="00196D78" w:rsidRDefault="00196D78">
      <w:pPr>
        <w:spacing w:after="0" w:line="259" w:lineRule="auto"/>
        <w:ind w:left="4534" w:firstLine="0"/>
        <w:jc w:val="center"/>
      </w:pPr>
    </w:p>
    <w:p w:rsidR="00196D78" w:rsidRDefault="00196D78">
      <w:pPr>
        <w:spacing w:after="0" w:line="259" w:lineRule="auto"/>
        <w:ind w:left="4534" w:firstLine="0"/>
        <w:jc w:val="center"/>
      </w:pPr>
    </w:p>
    <w:p w:rsidR="00196D78" w:rsidRDefault="00196D78">
      <w:pPr>
        <w:spacing w:after="0" w:line="259" w:lineRule="auto"/>
        <w:ind w:left="4534" w:firstLine="0"/>
        <w:jc w:val="center"/>
      </w:pPr>
    </w:p>
    <w:p w:rsidR="00196D78" w:rsidRDefault="00196D78">
      <w:pPr>
        <w:spacing w:after="0" w:line="259" w:lineRule="auto"/>
        <w:ind w:left="4534" w:firstLine="0"/>
        <w:jc w:val="center"/>
      </w:pPr>
    </w:p>
    <w:p w:rsidR="00196D78" w:rsidRDefault="00196D78">
      <w:pPr>
        <w:spacing w:after="0" w:line="259" w:lineRule="auto"/>
        <w:ind w:left="4534" w:firstLine="0"/>
        <w:jc w:val="center"/>
      </w:pPr>
    </w:p>
    <w:p w:rsidR="00E12889" w:rsidRDefault="00C809E0">
      <w:pPr>
        <w:spacing w:after="0" w:line="259" w:lineRule="auto"/>
        <w:ind w:left="4534" w:firstLine="0"/>
        <w:jc w:val="center"/>
      </w:pPr>
      <w:r>
        <w:t xml:space="preserve"> </w:t>
      </w:r>
    </w:p>
    <w:p w:rsidR="00E12889" w:rsidRDefault="00C809E0">
      <w:pPr>
        <w:spacing w:after="0" w:line="259" w:lineRule="auto"/>
        <w:ind w:left="4534" w:firstLine="0"/>
        <w:jc w:val="center"/>
      </w:pPr>
      <w:r>
        <w:t xml:space="preserve"> </w:t>
      </w:r>
    </w:p>
    <w:p w:rsidR="00E12889" w:rsidRPr="00196D78" w:rsidRDefault="00196D78">
      <w:pPr>
        <w:spacing w:after="0" w:line="259" w:lineRule="auto"/>
        <w:ind w:left="0" w:right="1039" w:firstLine="0"/>
        <w:jc w:val="right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C809E0" w:rsidRPr="00196D78">
        <w:rPr>
          <w:b/>
        </w:rPr>
        <w:t xml:space="preserve">Z wyrazami szacunku </w:t>
      </w:r>
    </w:p>
    <w:p w:rsidR="00E12889" w:rsidRPr="00196D78" w:rsidRDefault="00E12889">
      <w:pPr>
        <w:spacing w:after="0" w:line="259" w:lineRule="auto"/>
        <w:ind w:left="0" w:firstLine="0"/>
        <w:jc w:val="left"/>
        <w:rPr>
          <w:b/>
        </w:rPr>
      </w:pPr>
    </w:p>
    <w:p w:rsidR="00196D78" w:rsidRPr="00196D78" w:rsidRDefault="00196D78">
      <w:pPr>
        <w:spacing w:after="0" w:line="259" w:lineRule="auto"/>
        <w:ind w:left="0" w:firstLine="0"/>
        <w:jc w:val="left"/>
        <w:rPr>
          <w:b/>
        </w:rPr>
      </w:pPr>
      <w:r w:rsidRPr="00196D78">
        <w:rPr>
          <w:b/>
        </w:rPr>
        <w:tab/>
      </w:r>
      <w:r w:rsidRPr="00196D78">
        <w:rPr>
          <w:b/>
        </w:rPr>
        <w:tab/>
      </w:r>
      <w:r w:rsidRPr="00196D78">
        <w:rPr>
          <w:b/>
        </w:rPr>
        <w:tab/>
      </w:r>
      <w:r w:rsidRPr="00196D78">
        <w:rPr>
          <w:b/>
        </w:rPr>
        <w:tab/>
      </w:r>
      <w:r w:rsidRPr="00196D78">
        <w:rPr>
          <w:b/>
        </w:rPr>
        <w:tab/>
      </w:r>
      <w:r w:rsidRPr="00196D78">
        <w:rPr>
          <w:b/>
        </w:rPr>
        <w:tab/>
      </w:r>
      <w:r w:rsidRPr="00196D78">
        <w:rPr>
          <w:b/>
        </w:rPr>
        <w:tab/>
        <w:t xml:space="preserve">  /-/ płk Radosław ŚNIEGÓŁA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E12889">
      <w:pPr>
        <w:spacing w:after="0" w:line="259" w:lineRule="auto"/>
        <w:ind w:left="0" w:firstLine="0"/>
        <w:jc w:val="left"/>
      </w:pP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C809E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12889" w:rsidRDefault="00981867">
      <w:pPr>
        <w:spacing w:after="0" w:line="249" w:lineRule="auto"/>
        <w:ind w:left="0" w:right="6177" w:firstLine="0"/>
        <w:jc w:val="left"/>
      </w:pPr>
      <w:r>
        <w:rPr>
          <w:sz w:val="16"/>
        </w:rPr>
        <w:t>Marta Muraczewska 07.</w:t>
      </w:r>
      <w:r w:rsidR="00C809E0">
        <w:rPr>
          <w:sz w:val="16"/>
        </w:rPr>
        <w:t>0</w:t>
      </w:r>
      <w:r>
        <w:rPr>
          <w:sz w:val="16"/>
        </w:rPr>
        <w:t>3</w:t>
      </w:r>
      <w:r w:rsidR="00C809E0">
        <w:rPr>
          <w:sz w:val="16"/>
        </w:rPr>
        <w:t xml:space="preserve">.2025 r. </w:t>
      </w:r>
    </w:p>
    <w:p w:rsidR="00E12889" w:rsidRDefault="00C809E0">
      <w:pPr>
        <w:spacing w:after="3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6829" cy="9145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829" cy="9145"/>
                          <a:chOff x="0" y="0"/>
                          <a:chExt cx="5616829" cy="9145"/>
                        </a:xfrm>
                      </wpg:grpSpPr>
                      <wps:wsp>
                        <wps:cNvPr id="4682" name="Shape 4682"/>
                        <wps:cNvSpPr/>
                        <wps:spPr>
                          <a:xfrm>
                            <a:off x="0" y="0"/>
                            <a:ext cx="561682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829" h="9145">
                                <a:moveTo>
                                  <a:pt x="0" y="0"/>
                                </a:moveTo>
                                <a:lnTo>
                                  <a:pt x="5616829" y="0"/>
                                </a:lnTo>
                                <a:lnTo>
                                  <a:pt x="561682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442.27pt;height:0.720093pt;mso-position-horizontal-relative:char;mso-position-vertical-relative:line" coordsize="56168,91">
                <v:shape id="Shape 4683" style="position:absolute;width:56168;height:91;left:0;top:0;" coordsize="5616829,9145" path="m0,0l5616829,0l5616829,9145l0,91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79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2733"/>
      </w:tblGrid>
      <w:tr w:rsidR="00E12889">
        <w:trPr>
          <w:trHeight w:val="71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E12889" w:rsidRDefault="00C809E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tel.: 261-548-500 </w:t>
            </w:r>
          </w:p>
          <w:p w:rsidR="00E12889" w:rsidRDefault="00C809E0">
            <w:pPr>
              <w:spacing w:after="0" w:line="259" w:lineRule="auto"/>
              <w:ind w:left="0" w:right="1803" w:firstLine="0"/>
              <w:jc w:val="left"/>
            </w:pPr>
            <w:r>
              <w:rPr>
                <w:sz w:val="16"/>
              </w:rPr>
              <w:t>31blt.sekretariat@ron.mil.pl www.31blt.wp.mil.pl</w:t>
            </w:r>
            <w: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E12889" w:rsidRDefault="00C809E0">
            <w:pPr>
              <w:spacing w:after="7" w:line="259" w:lineRule="auto"/>
              <w:ind w:left="0" w:right="362" w:firstLine="0"/>
              <w:jc w:val="right"/>
            </w:pPr>
            <w:r>
              <w:rPr>
                <w:sz w:val="16"/>
              </w:rPr>
              <w:t xml:space="preserve">ul. Silniki 1 </w:t>
            </w:r>
          </w:p>
          <w:p w:rsidR="00E12889" w:rsidRDefault="00C809E0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61-325 Poznań </w:t>
            </w:r>
          </w:p>
        </w:tc>
      </w:tr>
      <w:tr w:rsidR="00E12889">
        <w:trPr>
          <w:trHeight w:val="324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889" w:rsidRDefault="00C809E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889" w:rsidRDefault="00C809E0">
            <w:pPr>
              <w:spacing w:after="0" w:line="259" w:lineRule="auto"/>
              <w:ind w:left="51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E12889" w:rsidRDefault="00C809E0">
      <w:pPr>
        <w:spacing w:after="3" w:line="259" w:lineRule="auto"/>
        <w:ind w:right="49"/>
        <w:jc w:val="right"/>
      </w:pPr>
      <w:r>
        <w:rPr>
          <w:sz w:val="16"/>
        </w:rPr>
        <w:t>str. 2/2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12889">
      <w:pgSz w:w="11906" w:h="16838"/>
      <w:pgMar w:top="794" w:right="1067" w:bottom="706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E0" w:rsidRDefault="00C809E0" w:rsidP="00F03476">
      <w:pPr>
        <w:spacing w:after="0" w:line="240" w:lineRule="auto"/>
      </w:pPr>
      <w:r>
        <w:separator/>
      </w:r>
    </w:p>
  </w:endnote>
  <w:endnote w:type="continuationSeparator" w:id="0">
    <w:p w:rsidR="00C809E0" w:rsidRDefault="00C809E0" w:rsidP="00F0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E0" w:rsidRDefault="00C809E0" w:rsidP="00F03476">
      <w:pPr>
        <w:spacing w:after="0" w:line="240" w:lineRule="auto"/>
      </w:pPr>
      <w:r>
        <w:separator/>
      </w:r>
    </w:p>
  </w:footnote>
  <w:footnote w:type="continuationSeparator" w:id="0">
    <w:p w:rsidR="00C809E0" w:rsidRDefault="00C809E0" w:rsidP="00F0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15B00"/>
    <w:multiLevelType w:val="hybridMultilevel"/>
    <w:tmpl w:val="8CC27C16"/>
    <w:lvl w:ilvl="0" w:tplc="C5CEFB2A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0E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20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459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6EA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F9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2AD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059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835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89"/>
    <w:rsid w:val="00196D78"/>
    <w:rsid w:val="008F4208"/>
    <w:rsid w:val="00981867"/>
    <w:rsid w:val="00C809E0"/>
    <w:rsid w:val="00E12889"/>
    <w:rsid w:val="00F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FE39"/>
  <w15:docId w15:val="{F751B448-39C6-43C2-8283-0A2BF839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476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0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476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D7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ACC4DE-2332-40D0-85B7-9A4C723C0C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cp:lastModifiedBy>Muraczewska Marta</cp:lastModifiedBy>
  <cp:revision>2</cp:revision>
  <cp:lastPrinted>2025-03-07T10:24:00Z</cp:lastPrinted>
  <dcterms:created xsi:type="dcterms:W3CDTF">2025-03-07T10:31:00Z</dcterms:created>
  <dcterms:modified xsi:type="dcterms:W3CDTF">2025-03-07T10:31:00Z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5fb0cc61-9982-4757-94de-1f530c023283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75lG0Lawj1NEhLnwtKjyjB1GTiNshhkM</vt:lpwstr>
  </property>
</Properties>
</file>