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306F52" w:rsidRDefault="008137DF">
      <w:pPr>
        <w:suppressAutoHyphens w:val="0"/>
        <w:ind w:left="36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A61CD19" w14:textId="2E9B0241" w:rsidR="008137DF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1. Nazwa Wykonawcy :</w:t>
      </w:r>
    </w:p>
    <w:p w14:paraId="7B1C5526" w14:textId="77777777" w:rsidR="00745E39" w:rsidRPr="00745E39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306F52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- Nazwa Wykonawcy</w:t>
            </w:r>
          </w:p>
          <w:p w14:paraId="640FE63C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306F52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9C80C7" w14:textId="77777777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306F52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24C8" w14:textId="77777777" w:rsidR="00833901" w:rsidRDefault="00833901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33AEEEF4" w14:textId="54B0A3C8" w:rsidR="00B81E3E" w:rsidRDefault="00745E39" w:rsidP="00B81E3E">
            <w:pPr>
              <w:suppressAutoHyphens w:val="0"/>
              <w:spacing w:line="312" w:lineRule="auto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Nr</w:t>
            </w:r>
            <w:r w:rsidR="00833901" w:rsidRPr="00833901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B81E3E" w:rsidRPr="00B81E3E">
              <w:rPr>
                <w:rFonts w:asciiTheme="minorHAnsi" w:eastAsia="Times New Roman" w:hAnsiTheme="minorHAnsi" w:cstheme="minorHAnsi"/>
                <w:b/>
                <w:color w:val="212121"/>
                <w:kern w:val="0"/>
                <w:sz w:val="22"/>
                <w:szCs w:val="22"/>
              </w:rPr>
              <w:t>RI.271.</w:t>
            </w:r>
            <w:r w:rsidR="007E6B5A">
              <w:rPr>
                <w:rFonts w:asciiTheme="minorHAnsi" w:eastAsia="Times New Roman" w:hAnsiTheme="minorHAnsi" w:cstheme="minorHAnsi"/>
                <w:b/>
                <w:color w:val="212121"/>
                <w:kern w:val="0"/>
                <w:sz w:val="22"/>
                <w:szCs w:val="22"/>
              </w:rPr>
              <w:t>17</w:t>
            </w:r>
            <w:r w:rsidR="00B81E3E" w:rsidRPr="00B81E3E">
              <w:rPr>
                <w:rFonts w:asciiTheme="minorHAnsi" w:eastAsia="Times New Roman" w:hAnsiTheme="minorHAnsi" w:cstheme="minorHAnsi"/>
                <w:b/>
                <w:color w:val="212121"/>
                <w:kern w:val="0"/>
                <w:sz w:val="22"/>
                <w:szCs w:val="22"/>
              </w:rPr>
              <w:t>.2025</w:t>
            </w:r>
          </w:p>
          <w:p w14:paraId="47E20A59" w14:textId="5DE48E72" w:rsidR="008137DF" w:rsidRPr="00306F52" w:rsidRDefault="00D45E8C" w:rsidP="007E6B5A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P</w:t>
            </w:r>
            <w:r w:rsidR="00645B2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n</w:t>
            </w:r>
            <w:r w:rsidRPr="00D45E8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.</w:t>
            </w:r>
            <w:r w:rsidRPr="00D45E8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CA56F7" w:rsidRPr="00CA56F7">
              <w:rPr>
                <w:rFonts w:asciiTheme="minorHAnsi" w:hAnsiTheme="minorHAnsi" w:cstheme="minorHAnsi"/>
                <w:b/>
                <w:sz w:val="22"/>
                <w:szCs w:val="22"/>
              </w:rPr>
              <w:t>Dąbrowa – projekt wyniesionego skrzyżowania ul. Szkolnej, ul.</w:t>
            </w:r>
            <w:r w:rsidR="007E6B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A56F7" w:rsidRPr="00CA56F7">
              <w:rPr>
                <w:rFonts w:asciiTheme="minorHAnsi" w:hAnsiTheme="minorHAnsi" w:cstheme="minorHAnsi"/>
                <w:b/>
                <w:sz w:val="22"/>
                <w:szCs w:val="22"/>
              </w:rPr>
              <w:t>Batorowskiej, ul. Piaskowej oraz  opracowanie projektu stałej organizacji ruchu dla ulicy Szkolnej</w:t>
            </w:r>
            <w:r w:rsidRPr="00CA56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”.</w:t>
            </w:r>
          </w:p>
        </w:tc>
      </w:tr>
    </w:tbl>
    <w:p w14:paraId="1E92B3A9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D030D6B" w14:textId="4D9A9781" w:rsidR="008137DF" w:rsidRPr="00306F52" w:rsidRDefault="00BF25C5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nor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mami oraz wymogami i zakresem określonym w zaproszeniu do złożenia oferty, na następujących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warunkach:</w:t>
      </w:r>
    </w:p>
    <w:p w14:paraId="7926B675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306F52" w:rsidRPr="00306F52" w14:paraId="6615220A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989E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1" w:name="_Hlk80952414"/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D7D0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56052E69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690F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7A786FC8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BF4F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263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60DD269A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C501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0CBD01A4" w14:textId="77777777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433D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77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4AE0F742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6F7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7B126BC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1"/>
    </w:tbl>
    <w:p w14:paraId="5C1B54B6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12732B" w14:textId="6EA57235" w:rsidR="008137DF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D92FAF" w14:textId="69F0FB4A" w:rsidR="008137DF" w:rsidRPr="00306F52" w:rsidRDefault="00745E39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g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warantuj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wykonanie zamówienia w terminie określonym w</w:t>
      </w:r>
      <w:r w:rsidR="00147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Opisie Przedmiotu Zamówienia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5207181A" w14:textId="77777777" w:rsidR="008137DF" w:rsidRPr="00306F52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5347AE1" w14:textId="59AEE485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akceptuje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system współdzielonej płatności VAT. </w:t>
      </w:r>
    </w:p>
    <w:p w14:paraId="795AF6FB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C1F518" w14:textId="63F1617B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6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zapoznał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zdobył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konieczne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 niezbędne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306F52" w:rsidRDefault="008137DF">
      <w:p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C8025A8" w14:textId="5D5DB5D5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7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związany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niniejszą ofertą </w:t>
      </w:r>
      <w:r w:rsidRPr="00306F5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do terminu wskazanego </w:t>
      </w:r>
      <w:r w:rsid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w </w:t>
      </w:r>
      <w:r w:rsidR="00B7685D"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OPZ</w:t>
      </w:r>
      <w:r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.</w:t>
      </w:r>
    </w:p>
    <w:p w14:paraId="0B31958C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842C48D" w14:textId="6789EABD" w:rsidR="008137DF" w:rsidRPr="00306F52" w:rsidRDefault="00745E39" w:rsidP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że dołączony </w:t>
      </w:r>
      <w:r w:rsidRP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do 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OPZ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projekt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umowy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niego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zaakceptowany oraz, że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zobowiązuje się w przypadku wyboru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jego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umowy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wskazanych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 nim warunkach, w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miejscu i terminie wyznaczonym przez Zamawiającego. </w:t>
      </w:r>
    </w:p>
    <w:p w14:paraId="047AFA8A" w14:textId="77777777" w:rsidR="008137DF" w:rsidRPr="00306F52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A6DE7AA" w14:textId="77777777" w:rsidR="00745E39" w:rsidRDefault="00745E39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0FE35333" w14:textId="77777777" w:rsidR="00833901" w:rsidRDefault="00833901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328BCC4B" w14:textId="77777777" w:rsidR="00833901" w:rsidRDefault="00833901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15A76037" w14:textId="77777777" w:rsidR="00745E39" w:rsidRDefault="00745E39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7CEA4523" w14:textId="755D4184" w:rsidR="008137DF" w:rsidRPr="00306F52" w:rsidRDefault="00745E39">
      <w:pPr>
        <w:suppressAutoHyphens w:val="0"/>
        <w:spacing w:line="312" w:lineRule="auto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  <w:lastRenderedPageBreak/>
        <w:t xml:space="preserve">9. Oświadczenie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306F5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1)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1015123B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7685D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04.05.2016, str. 1). </w:t>
      </w:r>
    </w:p>
    <w:p w14:paraId="1C676D19" w14:textId="77777777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745E39" w:rsidRDefault="008137DF" w:rsidP="00745E39">
      <w:pPr>
        <w:suppressAutoHyphens w:val="0"/>
        <w:autoSpaceDE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14:paraId="5D957488" w14:textId="2C9AF785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10.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</w:t>
      </w:r>
      <w:r w:rsidR="00F96BF8" w:rsidRPr="00306F52">
        <w:rPr>
          <w:rFonts w:ascii="Calibri" w:eastAsia="Noto Sans CJK SC Regular" w:hAnsi="Calibri" w:cs="Calibri"/>
          <w:sz w:val="22"/>
          <w:szCs w:val="22"/>
        </w:rPr>
        <w:t>oświadcza</w:t>
      </w:r>
      <w:r w:rsidRPr="00306F52">
        <w:rPr>
          <w:rFonts w:ascii="Calibri" w:eastAsia="Noto Sans CJK SC Regular" w:hAnsi="Calibri" w:cs="Calibr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45679D35" w14:textId="653A0A0A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oświadcza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niego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</w:t>
      </w:r>
      <w:r w:rsidR="00CA56F7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r. o szczególnych rozwiązaniach w zakresie przeciwdziałania wspieraniu agresji na Ukrainę oraz służących ochronie bezpieczeństwa narodowego (t.j.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Dz.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U. z 2024 poz. 507).</w:t>
      </w:r>
    </w:p>
    <w:p w14:paraId="3306E63A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2ABB0F18" w14:textId="77777777" w:rsidR="008137DF" w:rsidRPr="00306F52" w:rsidRDefault="00745E39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12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Wykonawcy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306F52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306F52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e-mail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730B8B0B" w14:textId="346C4F88" w:rsidR="00B7685D" w:rsidRPr="004C0030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4C003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Wiedza i doświadczenie zgodnie z pkt. V OPZ:</w:t>
      </w:r>
    </w:p>
    <w:p w14:paraId="291BF9E6" w14:textId="1DA313D5" w:rsidR="00B7685D" w:rsidRDefault="00B7685D" w:rsidP="00745E39">
      <w:pPr>
        <w:tabs>
          <w:tab w:val="num" w:pos="0"/>
        </w:tabs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94FF" w14:textId="77777777" w:rsidR="00745E39" w:rsidRPr="00745E39" w:rsidRDefault="00745E39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12"/>
          <w:szCs w:val="12"/>
          <w:lang w:eastAsia="pl-PL"/>
        </w:rPr>
      </w:pPr>
    </w:p>
    <w:p w14:paraId="314EB888" w14:textId="518B4673" w:rsidR="00B7685D" w:rsidRPr="00E72CD1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745E39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14.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Załącznikami do niniejszej oferty są :                                                  </w:t>
      </w:r>
    </w:p>
    <w:p w14:paraId="36CF0E10" w14:textId="31ED9E03" w:rsidR="00B7685D" w:rsidRPr="00665B74" w:rsidRDefault="00B7685D" w:rsidP="00D45E8C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CA56F7">
        <w:rPr>
          <w:rFonts w:asciiTheme="minorHAnsi" w:eastAsia="Times New Roman" w:hAnsiTheme="minorHAnsi" w:cstheme="minorHAnsi"/>
          <w:kern w:val="0"/>
          <w:sz w:val="22"/>
          <w:lang w:eastAsia="pl-PL"/>
        </w:rPr>
        <w:t>Nie dotyczy.</w:t>
      </w:r>
    </w:p>
    <w:p w14:paraId="588E2043" w14:textId="77777777" w:rsidR="00645B22" w:rsidRDefault="00645B22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3B27FAB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F4C4C8D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22D9332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0F5A48C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………………………………………………………………………….</w:t>
      </w:r>
    </w:p>
    <w:p w14:paraId="1AB67C68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Imię i nazwisko osoby uprawnionej do </w:t>
      </w:r>
    </w:p>
    <w:p w14:paraId="3A8EF15C" w14:textId="109AB536" w:rsidR="008137DF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reprezentowania Wykonawcy</w:t>
      </w:r>
    </w:p>
    <w:sectPr w:rsidR="008137DF" w:rsidRPr="00645B22">
      <w:headerReference w:type="default" r:id="rId7"/>
      <w:footerReference w:type="default" r:id="rId8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3DCD" w14:textId="77777777" w:rsidR="00BA7B1C" w:rsidRDefault="00BA7B1C">
      <w:pPr>
        <w:rPr>
          <w:rFonts w:hint="eastAsia"/>
        </w:rPr>
      </w:pPr>
      <w:r>
        <w:separator/>
      </w:r>
    </w:p>
  </w:endnote>
  <w:endnote w:type="continuationSeparator" w:id="0">
    <w:p w14:paraId="4601CC6D" w14:textId="77777777" w:rsidR="00BA7B1C" w:rsidRDefault="00BA7B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745E39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D4EA" w14:textId="77777777" w:rsidR="00BA7B1C" w:rsidRDefault="00BA7B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5B6B06" w14:textId="77777777" w:rsidR="00BA7B1C" w:rsidRDefault="00BA7B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03A9" w14:textId="43A3D05F" w:rsidR="00383C3D" w:rsidRPr="00B7685D" w:rsidRDefault="00745E39">
    <w:pPr>
      <w:ind w:left="708"/>
      <w:jc w:val="right"/>
      <w:rPr>
        <w:rFonts w:ascii="Calibri" w:eastAsia="Times New Roman" w:hAnsi="Calibri" w:cs="Calibri"/>
        <w:b/>
        <w:bCs/>
        <w:sz w:val="22"/>
        <w:szCs w:val="22"/>
        <w:lang w:eastAsia="pl-PL" w:bidi="ar-SA"/>
      </w:rPr>
    </w:pPr>
    <w:r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 xml:space="preserve">Załącznik nr </w:t>
    </w:r>
    <w:r w:rsidR="00B7685D"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>1 do OPZ</w:t>
    </w:r>
  </w:p>
  <w:p w14:paraId="176843DD" w14:textId="7E7DB58F" w:rsidR="00383C3D" w:rsidRDefault="00383C3D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</w:p>
  <w:p w14:paraId="16002F9F" w14:textId="77777777" w:rsidR="00383C3D" w:rsidRDefault="00383C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120D71"/>
    <w:rsid w:val="00135569"/>
    <w:rsid w:val="00147D3F"/>
    <w:rsid w:val="0019340E"/>
    <w:rsid w:val="002B4801"/>
    <w:rsid w:val="00306F52"/>
    <w:rsid w:val="00317859"/>
    <w:rsid w:val="00321F26"/>
    <w:rsid w:val="00376E36"/>
    <w:rsid w:val="00383C3D"/>
    <w:rsid w:val="003C7C95"/>
    <w:rsid w:val="003D3DD2"/>
    <w:rsid w:val="0042122B"/>
    <w:rsid w:val="004940E3"/>
    <w:rsid w:val="004C06E4"/>
    <w:rsid w:val="005B13D9"/>
    <w:rsid w:val="005C4974"/>
    <w:rsid w:val="00614426"/>
    <w:rsid w:val="00645B22"/>
    <w:rsid w:val="00745E39"/>
    <w:rsid w:val="007E5F77"/>
    <w:rsid w:val="007E6B5A"/>
    <w:rsid w:val="008137DF"/>
    <w:rsid w:val="00833901"/>
    <w:rsid w:val="0086486B"/>
    <w:rsid w:val="008E0F55"/>
    <w:rsid w:val="0093156F"/>
    <w:rsid w:val="00963510"/>
    <w:rsid w:val="009912C5"/>
    <w:rsid w:val="009A2948"/>
    <w:rsid w:val="00A92B41"/>
    <w:rsid w:val="00AC79B3"/>
    <w:rsid w:val="00B7685D"/>
    <w:rsid w:val="00B81E3E"/>
    <w:rsid w:val="00B93C36"/>
    <w:rsid w:val="00BA7B1C"/>
    <w:rsid w:val="00BF25C5"/>
    <w:rsid w:val="00CA56F7"/>
    <w:rsid w:val="00D12215"/>
    <w:rsid w:val="00D45E8C"/>
    <w:rsid w:val="00EA4584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45E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DC-8A82-4F20-88B3-A9DF4AB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Kamila KBK. Bielecka-Kaśnia</cp:lastModifiedBy>
  <cp:revision>5</cp:revision>
  <cp:lastPrinted>2025-03-21T08:44:00Z</cp:lastPrinted>
  <dcterms:created xsi:type="dcterms:W3CDTF">2025-03-27T11:47:00Z</dcterms:created>
  <dcterms:modified xsi:type="dcterms:W3CDTF">2025-04-02T13:26:00Z</dcterms:modified>
</cp:coreProperties>
</file>