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DEB68" w14:textId="7EDBFFF9" w:rsidR="00E00966" w:rsidRDefault="00E00966" w:rsidP="004B6A40">
      <w:pPr>
        <w:jc w:val="center"/>
        <w:rPr>
          <w:rFonts w:ascii="Times New Roman" w:hAnsi="Times New Roman" w:cs="Times New Roman"/>
          <w:b/>
          <w:bCs/>
          <w:sz w:val="24"/>
          <w:szCs w:val="24"/>
        </w:rPr>
      </w:pPr>
      <w:r>
        <w:rPr>
          <w:rFonts w:ascii="Times New Roman" w:hAnsi="Times New Roman" w:cs="Times New Roman"/>
          <w:b/>
          <w:bCs/>
          <w:sz w:val="24"/>
          <w:szCs w:val="24"/>
        </w:rPr>
        <w:t>BIELIZNA HOTELOWA I GASTRONOMICZNA</w:t>
      </w:r>
    </w:p>
    <w:p w14:paraId="018C1E69" w14:textId="0AA489D4" w:rsidR="00FF5007" w:rsidRPr="00E00966" w:rsidRDefault="00FF5007" w:rsidP="004B6A40">
      <w:pPr>
        <w:jc w:val="center"/>
        <w:rPr>
          <w:rFonts w:ascii="Times New Roman" w:hAnsi="Times New Roman" w:cs="Times New Roman"/>
          <w:sz w:val="24"/>
          <w:szCs w:val="24"/>
        </w:rPr>
      </w:pPr>
      <w:r w:rsidRPr="00E00966">
        <w:rPr>
          <w:rFonts w:ascii="Times New Roman" w:hAnsi="Times New Roman" w:cs="Times New Roman"/>
          <w:b/>
          <w:bCs/>
          <w:sz w:val="24"/>
          <w:szCs w:val="24"/>
        </w:rPr>
        <w:t>O</w:t>
      </w:r>
      <w:r w:rsidR="00C71100" w:rsidRPr="00E00966">
        <w:rPr>
          <w:rFonts w:ascii="Times New Roman" w:hAnsi="Times New Roman" w:cs="Times New Roman"/>
          <w:b/>
          <w:bCs/>
          <w:sz w:val="24"/>
          <w:szCs w:val="24"/>
        </w:rPr>
        <w:t>PIS PRZEDMIOTU ZAMÓWIENIA</w:t>
      </w:r>
    </w:p>
    <w:p w14:paraId="017A6953" w14:textId="4AF63C70" w:rsidR="009F7A81" w:rsidRPr="00E00966" w:rsidRDefault="00FF5007" w:rsidP="00C44C04">
      <w:pPr>
        <w:pStyle w:val="Akapitzlist"/>
        <w:numPr>
          <w:ilvl w:val="0"/>
          <w:numId w:val="5"/>
        </w:numPr>
        <w:ind w:left="284" w:hanging="284"/>
        <w:jc w:val="both"/>
        <w:rPr>
          <w:rFonts w:ascii="Times New Roman" w:hAnsi="Times New Roman" w:cs="Times New Roman"/>
          <w:sz w:val="24"/>
          <w:szCs w:val="24"/>
        </w:rPr>
      </w:pPr>
      <w:r w:rsidRPr="00E00966">
        <w:rPr>
          <w:rFonts w:ascii="Times New Roman" w:hAnsi="Times New Roman" w:cs="Times New Roman"/>
          <w:sz w:val="24"/>
          <w:szCs w:val="24"/>
        </w:rPr>
        <w:t xml:space="preserve">Przedmiotem zamówienia jest </w:t>
      </w:r>
      <w:r w:rsidR="009F7A81" w:rsidRPr="00E00966">
        <w:rPr>
          <w:rFonts w:ascii="Times New Roman" w:hAnsi="Times New Roman" w:cs="Times New Roman"/>
          <w:sz w:val="24"/>
          <w:szCs w:val="24"/>
        </w:rPr>
        <w:t>dostawa</w:t>
      </w:r>
      <w:r w:rsidR="00637787" w:rsidRPr="00E00966">
        <w:rPr>
          <w:rFonts w:ascii="Times New Roman" w:hAnsi="Times New Roman" w:cs="Times New Roman"/>
          <w:sz w:val="24"/>
          <w:szCs w:val="24"/>
        </w:rPr>
        <w:t xml:space="preserve"> bielizny hotelowej i gastronomicznej, </w:t>
      </w:r>
      <w:r w:rsidRPr="00E00966">
        <w:rPr>
          <w:rFonts w:ascii="Times New Roman" w:hAnsi="Times New Roman" w:cs="Times New Roman"/>
          <w:sz w:val="24"/>
          <w:szCs w:val="24"/>
        </w:rPr>
        <w:t>dla jednostek Centrum Usług Logistycznych</w:t>
      </w:r>
      <w:r w:rsidR="009F7A81" w:rsidRPr="00E00966">
        <w:rPr>
          <w:rFonts w:ascii="Times New Roman" w:hAnsi="Times New Roman" w:cs="Times New Roman"/>
          <w:sz w:val="24"/>
          <w:szCs w:val="24"/>
        </w:rPr>
        <w:t>.</w:t>
      </w:r>
    </w:p>
    <w:p w14:paraId="646CB33A" w14:textId="77777777" w:rsidR="00512669" w:rsidRPr="00E00966" w:rsidRDefault="00512669" w:rsidP="00C44C04">
      <w:pPr>
        <w:pStyle w:val="Akapitzlist"/>
        <w:numPr>
          <w:ilvl w:val="0"/>
          <w:numId w:val="5"/>
        </w:numPr>
        <w:ind w:left="284" w:hanging="284"/>
        <w:jc w:val="both"/>
        <w:rPr>
          <w:rFonts w:ascii="Times New Roman" w:hAnsi="Times New Roman" w:cs="Times New Roman"/>
          <w:sz w:val="24"/>
          <w:szCs w:val="24"/>
        </w:rPr>
      </w:pPr>
      <w:r w:rsidRPr="00E00966">
        <w:rPr>
          <w:rFonts w:ascii="Times New Roman" w:hAnsi="Times New Roman" w:cs="Times New Roman"/>
          <w:sz w:val="24"/>
          <w:szCs w:val="24"/>
        </w:rPr>
        <w:t xml:space="preserve">Kod CPV przedmiotu zamówienia: </w:t>
      </w:r>
    </w:p>
    <w:p w14:paraId="3924B3B4" w14:textId="15D1023F" w:rsidR="00512669" w:rsidRPr="00E00966" w:rsidRDefault="00512669" w:rsidP="00512669">
      <w:pPr>
        <w:pStyle w:val="Akapitzlist"/>
        <w:jc w:val="both"/>
        <w:rPr>
          <w:rFonts w:ascii="Times New Roman" w:hAnsi="Times New Roman" w:cs="Times New Roman"/>
          <w:sz w:val="24"/>
          <w:szCs w:val="24"/>
        </w:rPr>
      </w:pPr>
      <w:r w:rsidRPr="00E00966">
        <w:rPr>
          <w:rFonts w:ascii="Times New Roman" w:hAnsi="Times New Roman" w:cs="Times New Roman"/>
          <w:sz w:val="24"/>
          <w:szCs w:val="24"/>
        </w:rPr>
        <w:t>39512000-4 - Bielizna pościelowa</w:t>
      </w:r>
    </w:p>
    <w:p w14:paraId="500ECEFD" w14:textId="65DDD97F" w:rsidR="00512669" w:rsidRPr="00E00966" w:rsidRDefault="00512669" w:rsidP="00512669">
      <w:pPr>
        <w:pStyle w:val="Akapitzlist"/>
        <w:jc w:val="both"/>
        <w:rPr>
          <w:rFonts w:ascii="Times New Roman" w:hAnsi="Times New Roman" w:cs="Times New Roman"/>
          <w:sz w:val="24"/>
          <w:szCs w:val="24"/>
        </w:rPr>
      </w:pPr>
      <w:r w:rsidRPr="00E00966">
        <w:rPr>
          <w:rFonts w:ascii="Times New Roman" w:hAnsi="Times New Roman" w:cs="Times New Roman"/>
          <w:sz w:val="24"/>
          <w:szCs w:val="24"/>
        </w:rPr>
        <w:t>39530000-6 - Dywany, maty i dywaniki</w:t>
      </w:r>
    </w:p>
    <w:p w14:paraId="75D864A0" w14:textId="5B519B37" w:rsidR="00512669" w:rsidRPr="00E00966" w:rsidRDefault="00512669" w:rsidP="00512669">
      <w:pPr>
        <w:pStyle w:val="Akapitzlist"/>
        <w:jc w:val="both"/>
        <w:rPr>
          <w:rFonts w:ascii="Times New Roman" w:hAnsi="Times New Roman" w:cs="Times New Roman"/>
          <w:sz w:val="24"/>
          <w:szCs w:val="24"/>
        </w:rPr>
      </w:pPr>
      <w:r w:rsidRPr="00E00966">
        <w:rPr>
          <w:rFonts w:ascii="Times New Roman" w:hAnsi="Times New Roman" w:cs="Times New Roman"/>
          <w:sz w:val="24"/>
          <w:szCs w:val="24"/>
        </w:rPr>
        <w:t>39514100-9 – Ręczniki</w:t>
      </w:r>
    </w:p>
    <w:p w14:paraId="6FC3E955" w14:textId="4DBF2B6E" w:rsidR="001D4AC6" w:rsidRPr="00E00966" w:rsidRDefault="00333702" w:rsidP="00512669">
      <w:pPr>
        <w:pStyle w:val="Akapitzlist"/>
        <w:jc w:val="both"/>
        <w:rPr>
          <w:rFonts w:ascii="Times New Roman" w:hAnsi="Times New Roman" w:cs="Times New Roman"/>
          <w:sz w:val="24"/>
          <w:szCs w:val="24"/>
        </w:rPr>
      </w:pPr>
      <w:hyperlink r:id="rId8" w:history="1">
        <w:r w:rsidR="001D4AC6" w:rsidRPr="00E00966">
          <w:rPr>
            <w:rStyle w:val="Hipercze"/>
            <w:rFonts w:ascii="Times New Roman" w:hAnsi="Times New Roman" w:cs="Times New Roman"/>
            <w:color w:val="auto"/>
            <w:sz w:val="24"/>
            <w:szCs w:val="24"/>
            <w:u w:val="none"/>
          </w:rPr>
          <w:t>19231000-4</w:t>
        </w:r>
      </w:hyperlink>
      <w:r w:rsidR="001D4AC6" w:rsidRPr="00E00966">
        <w:rPr>
          <w:rFonts w:ascii="Times New Roman" w:hAnsi="Times New Roman" w:cs="Times New Roman"/>
          <w:sz w:val="24"/>
          <w:szCs w:val="24"/>
        </w:rPr>
        <w:t xml:space="preserve"> – Bielizna</w:t>
      </w:r>
    </w:p>
    <w:p w14:paraId="5DA6567B" w14:textId="2B4D6F03" w:rsidR="001D4AC6" w:rsidRPr="00E00966" w:rsidRDefault="00333702" w:rsidP="00512669">
      <w:pPr>
        <w:pStyle w:val="Akapitzlist"/>
        <w:jc w:val="both"/>
        <w:rPr>
          <w:rFonts w:ascii="Times New Roman" w:hAnsi="Times New Roman" w:cs="Times New Roman"/>
          <w:sz w:val="24"/>
          <w:szCs w:val="24"/>
        </w:rPr>
      </w:pPr>
      <w:hyperlink r:id="rId9" w:history="1">
        <w:r w:rsidR="001D4AC6" w:rsidRPr="00E00966">
          <w:rPr>
            <w:rStyle w:val="Hipercze"/>
            <w:rFonts w:ascii="Times New Roman" w:hAnsi="Times New Roman" w:cs="Times New Roman"/>
            <w:color w:val="auto"/>
            <w:sz w:val="24"/>
            <w:szCs w:val="24"/>
            <w:u w:val="none"/>
          </w:rPr>
          <w:t>39511000-7</w:t>
        </w:r>
      </w:hyperlink>
      <w:r w:rsidR="001D4AC6" w:rsidRPr="00E00966">
        <w:rPr>
          <w:rFonts w:ascii="Times New Roman" w:hAnsi="Times New Roman" w:cs="Times New Roman"/>
          <w:sz w:val="24"/>
          <w:szCs w:val="24"/>
        </w:rPr>
        <w:t xml:space="preserve"> – Koce i pledy</w:t>
      </w:r>
    </w:p>
    <w:p w14:paraId="29646557" w14:textId="18A2D5E0" w:rsidR="002F0D98" w:rsidRPr="00E00966" w:rsidRDefault="002F0D98" w:rsidP="00512669">
      <w:pPr>
        <w:pStyle w:val="Akapitzlist"/>
        <w:jc w:val="both"/>
        <w:rPr>
          <w:rFonts w:ascii="Times New Roman" w:hAnsi="Times New Roman" w:cs="Times New Roman"/>
          <w:sz w:val="24"/>
          <w:szCs w:val="24"/>
        </w:rPr>
      </w:pPr>
      <w:r w:rsidRPr="00E00966">
        <w:rPr>
          <w:rStyle w:val="hgkelc"/>
          <w:rFonts w:ascii="Times New Roman" w:hAnsi="Times New Roman" w:cs="Times New Roman"/>
          <w:bCs/>
          <w:sz w:val="24"/>
          <w:szCs w:val="24"/>
        </w:rPr>
        <w:t>19244000-8</w:t>
      </w:r>
      <w:r w:rsidR="003E6DAD" w:rsidRPr="00E00966">
        <w:rPr>
          <w:rStyle w:val="hgkelc"/>
          <w:rFonts w:ascii="Times New Roman" w:hAnsi="Times New Roman" w:cs="Times New Roman"/>
          <w:sz w:val="24"/>
          <w:szCs w:val="24"/>
        </w:rPr>
        <w:t xml:space="preserve"> - </w:t>
      </w:r>
      <w:r w:rsidRPr="00E00966">
        <w:rPr>
          <w:rStyle w:val="hgkelc"/>
          <w:rFonts w:ascii="Times New Roman" w:hAnsi="Times New Roman" w:cs="Times New Roman"/>
          <w:sz w:val="24"/>
          <w:szCs w:val="24"/>
        </w:rPr>
        <w:t xml:space="preserve"> Tkaniny zasłonowe</w:t>
      </w:r>
    </w:p>
    <w:p w14:paraId="0F63CFED" w14:textId="77777777" w:rsidR="001D4AC6" w:rsidRPr="00E00966" w:rsidRDefault="001D4AC6" w:rsidP="00512669">
      <w:pPr>
        <w:pStyle w:val="Akapitzlist"/>
        <w:jc w:val="both"/>
        <w:rPr>
          <w:rFonts w:ascii="Times New Roman" w:hAnsi="Times New Roman" w:cs="Times New Roman"/>
          <w:sz w:val="24"/>
          <w:szCs w:val="24"/>
        </w:rPr>
      </w:pPr>
    </w:p>
    <w:p w14:paraId="252D5F94" w14:textId="60C34BE0" w:rsidR="00661D5D" w:rsidRPr="00E00966" w:rsidRDefault="009F7A81" w:rsidP="00DA3D3E">
      <w:pPr>
        <w:pStyle w:val="Akapitzlist"/>
        <w:numPr>
          <w:ilvl w:val="0"/>
          <w:numId w:val="5"/>
        </w:numPr>
        <w:spacing w:after="0" w:line="240" w:lineRule="auto"/>
        <w:ind w:left="425" w:hanging="426"/>
        <w:jc w:val="both"/>
        <w:rPr>
          <w:rFonts w:ascii="Times New Roman" w:hAnsi="Times New Roman" w:cs="Times New Roman"/>
          <w:bCs/>
          <w:sz w:val="24"/>
          <w:szCs w:val="24"/>
        </w:rPr>
      </w:pPr>
      <w:r w:rsidRPr="00E00966">
        <w:rPr>
          <w:rFonts w:ascii="Times New Roman" w:eastAsia="Times New Roman" w:hAnsi="Times New Roman" w:cs="Times New Roman"/>
          <w:bCs/>
          <w:kern w:val="0"/>
          <w:sz w:val="24"/>
          <w:szCs w:val="24"/>
          <w14:ligatures w14:val="none"/>
        </w:rPr>
        <w:t xml:space="preserve">Asortyment </w:t>
      </w:r>
      <w:r w:rsidR="00661D5D" w:rsidRPr="00E00966">
        <w:rPr>
          <w:rFonts w:ascii="Times New Roman" w:eastAsia="Times New Roman" w:hAnsi="Times New Roman" w:cs="Times New Roman"/>
          <w:bCs/>
          <w:kern w:val="0"/>
          <w:sz w:val="24"/>
          <w:szCs w:val="24"/>
          <w14:ligatures w14:val="none"/>
        </w:rPr>
        <w:t xml:space="preserve">stanowiący przedmiot zamówienia </w:t>
      </w:r>
      <w:r w:rsidRPr="00E00966">
        <w:rPr>
          <w:rFonts w:ascii="Times New Roman" w:eastAsia="Times New Roman" w:hAnsi="Times New Roman" w:cs="Times New Roman"/>
          <w:bCs/>
          <w:kern w:val="0"/>
          <w:sz w:val="24"/>
          <w:szCs w:val="24"/>
          <w14:ligatures w14:val="none"/>
        </w:rPr>
        <w:t xml:space="preserve">szczegółowo określono w </w:t>
      </w:r>
      <w:r w:rsidR="00DA3D3E">
        <w:rPr>
          <w:rFonts w:ascii="Times New Roman" w:eastAsia="Times New Roman" w:hAnsi="Times New Roman" w:cs="Times New Roman"/>
          <w:bCs/>
          <w:kern w:val="0"/>
          <w:sz w:val="24"/>
          <w:szCs w:val="24"/>
          <w14:ligatures w14:val="none"/>
        </w:rPr>
        <w:t xml:space="preserve">formularzu </w:t>
      </w:r>
      <w:r w:rsidRPr="00E00966">
        <w:rPr>
          <w:rFonts w:ascii="Times New Roman" w:eastAsia="Times New Roman" w:hAnsi="Times New Roman" w:cs="Times New Roman"/>
          <w:bCs/>
          <w:kern w:val="0"/>
          <w:sz w:val="24"/>
          <w:szCs w:val="24"/>
          <w14:ligatures w14:val="none"/>
        </w:rPr>
        <w:t>cenow</w:t>
      </w:r>
      <w:r w:rsidR="00637787" w:rsidRPr="00E00966">
        <w:rPr>
          <w:rFonts w:ascii="Times New Roman" w:eastAsia="Times New Roman" w:hAnsi="Times New Roman" w:cs="Times New Roman"/>
          <w:bCs/>
          <w:kern w:val="0"/>
          <w:sz w:val="24"/>
          <w:szCs w:val="24"/>
          <w14:ligatures w14:val="none"/>
        </w:rPr>
        <w:t>ych</w:t>
      </w:r>
      <w:r w:rsidRPr="00E00966">
        <w:rPr>
          <w:rFonts w:ascii="Times New Roman" w:eastAsia="Times New Roman" w:hAnsi="Times New Roman" w:cs="Times New Roman"/>
          <w:bCs/>
          <w:kern w:val="0"/>
          <w:sz w:val="24"/>
          <w:szCs w:val="24"/>
          <w14:ligatures w14:val="none"/>
        </w:rPr>
        <w:t xml:space="preserve"> </w:t>
      </w:r>
      <w:r w:rsidR="00342364" w:rsidRPr="00E00966">
        <w:rPr>
          <w:rFonts w:ascii="Times New Roman" w:eastAsia="Times New Roman" w:hAnsi="Times New Roman" w:cs="Times New Roman"/>
          <w:bCs/>
          <w:kern w:val="0"/>
          <w:sz w:val="24"/>
          <w:szCs w:val="24"/>
          <w14:ligatures w14:val="none"/>
        </w:rPr>
        <w:t xml:space="preserve">i </w:t>
      </w:r>
      <w:r w:rsidR="00661D5D" w:rsidRPr="00E00966">
        <w:rPr>
          <w:rFonts w:ascii="Times New Roman" w:hAnsi="Times New Roman" w:cs="Times New Roman"/>
          <w:bCs/>
          <w:sz w:val="24"/>
          <w:szCs w:val="24"/>
        </w:rPr>
        <w:t>obejmuje dostawy do niżej wymienionych jednostek CUL:</w:t>
      </w:r>
    </w:p>
    <w:p w14:paraId="3D2E82B9" w14:textId="173847F2" w:rsidR="00637787" w:rsidRPr="00E00966" w:rsidRDefault="00637787" w:rsidP="00DA3D3E">
      <w:pPr>
        <w:pStyle w:val="Akapitzlist"/>
        <w:spacing w:after="0" w:line="240" w:lineRule="auto"/>
        <w:ind w:left="425"/>
        <w:jc w:val="both"/>
        <w:rPr>
          <w:rFonts w:ascii="Times New Roman" w:hAnsi="Times New Roman" w:cs="Times New Roman"/>
          <w:sz w:val="24"/>
          <w:szCs w:val="24"/>
        </w:rPr>
      </w:pPr>
      <w:r w:rsidRPr="00E00966">
        <w:rPr>
          <w:rFonts w:ascii="Times New Roman" w:eastAsia="TTE1A48778t00" w:hAnsi="Times New Roman" w:cs="Times New Roman"/>
          <w:sz w:val="24"/>
          <w:szCs w:val="24"/>
        </w:rPr>
        <w:t xml:space="preserve">Bursy Warszawskie - </w:t>
      </w:r>
      <w:r w:rsidRPr="00E00966">
        <w:rPr>
          <w:rFonts w:ascii="Times New Roman" w:hAnsi="Times New Roman" w:cs="Times New Roman"/>
          <w:sz w:val="24"/>
          <w:szCs w:val="24"/>
        </w:rPr>
        <w:t>ul. Puławska 44, 05-500 Piaseczno</w:t>
      </w:r>
    </w:p>
    <w:p w14:paraId="63576669" w14:textId="652E3527" w:rsidR="00637787" w:rsidRPr="00E00966" w:rsidRDefault="00637787" w:rsidP="00DA3D3E">
      <w:pPr>
        <w:pStyle w:val="Akapitzlist"/>
        <w:spacing w:after="0" w:line="240" w:lineRule="auto"/>
        <w:ind w:left="425"/>
        <w:jc w:val="both"/>
        <w:rPr>
          <w:rFonts w:ascii="Times New Roman" w:hAnsi="Times New Roman" w:cs="Times New Roman"/>
          <w:sz w:val="24"/>
          <w:szCs w:val="24"/>
        </w:rPr>
      </w:pPr>
      <w:r w:rsidRPr="00E00966">
        <w:rPr>
          <w:rFonts w:ascii="Times New Roman" w:hAnsi="Times New Roman" w:cs="Times New Roman"/>
          <w:sz w:val="24"/>
          <w:szCs w:val="24"/>
        </w:rPr>
        <w:t>Ośrodek Szkoleniowo-Wypoczynkowy, 76-270 Ustka- Uroczysko</w:t>
      </w:r>
    </w:p>
    <w:p w14:paraId="5ADB4D07" w14:textId="77777777" w:rsidR="00733E0A" w:rsidRPr="00E00966" w:rsidRDefault="00733E0A" w:rsidP="00DA3D3E">
      <w:pPr>
        <w:pStyle w:val="Akapitzlist"/>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Obiekt „SAVOY” we Wrocławiu położony przy pl. Kościuszki 19, 50-027 Wrocław</w:t>
      </w:r>
    </w:p>
    <w:p w14:paraId="442DEA71" w14:textId="77777777" w:rsidR="001D4AC6" w:rsidRPr="00E00966" w:rsidRDefault="001D4AC6" w:rsidP="00DA3D3E">
      <w:pPr>
        <w:shd w:val="clear" w:color="auto" w:fill="FFFFFF"/>
        <w:autoSpaceDE w:val="0"/>
        <w:autoSpaceDN w:val="0"/>
        <w:adjustRightInd w:val="0"/>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Ośrodek Szkoleniowo-Wypoczynkowy w Świnoujściu, położony przy ul. Słowackiego 4/6, 72-600 Świnoujście,</w:t>
      </w:r>
    </w:p>
    <w:p w14:paraId="23BF585B" w14:textId="6A157C55" w:rsidR="00637787" w:rsidRPr="00E00966" w:rsidRDefault="001D4AC6" w:rsidP="00DA3D3E">
      <w:pPr>
        <w:pStyle w:val="Akapitzlist"/>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Ośrodek Szkoleniowo-Wypoczynkowy „Jawor” w Polańczyku, położony przy ul. Zdrojowa 21, 38-610 Polańczyk,</w:t>
      </w:r>
    </w:p>
    <w:p w14:paraId="035063BF" w14:textId="77777777" w:rsidR="00637787" w:rsidRPr="00E00966" w:rsidRDefault="00637787" w:rsidP="00DA3D3E">
      <w:pPr>
        <w:shd w:val="clear" w:color="auto" w:fill="FFFFFF"/>
        <w:autoSpaceDE w:val="0"/>
        <w:autoSpaceDN w:val="0"/>
        <w:adjustRightInd w:val="0"/>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 xml:space="preserve">Ośrodek Szkoleniowo-Wypoczynkowy „Kaper” w Juracie, położony przy ul. </w:t>
      </w:r>
      <w:proofErr w:type="spellStart"/>
      <w:r w:rsidRPr="00E00966">
        <w:rPr>
          <w:rFonts w:ascii="Times New Roman" w:hAnsi="Times New Roman" w:cs="Times New Roman"/>
          <w:bCs/>
          <w:sz w:val="24"/>
          <w:szCs w:val="24"/>
        </w:rPr>
        <w:t>Mestwina</w:t>
      </w:r>
      <w:proofErr w:type="spellEnd"/>
      <w:r w:rsidRPr="00E00966">
        <w:rPr>
          <w:rFonts w:ascii="Times New Roman" w:hAnsi="Times New Roman" w:cs="Times New Roman"/>
          <w:bCs/>
          <w:sz w:val="24"/>
          <w:szCs w:val="24"/>
        </w:rPr>
        <w:t xml:space="preserve"> 45, 84-141 Jurata,</w:t>
      </w:r>
    </w:p>
    <w:p w14:paraId="46C91556" w14:textId="50D5D7D7" w:rsidR="005753EE" w:rsidRPr="00E00966" w:rsidRDefault="005753EE" w:rsidP="00DA3D3E">
      <w:pPr>
        <w:pStyle w:val="Akapitzlist"/>
        <w:spacing w:after="0" w:line="240" w:lineRule="auto"/>
        <w:ind w:left="425"/>
        <w:jc w:val="both"/>
        <w:rPr>
          <w:rFonts w:ascii="Times New Roman" w:hAnsi="Times New Roman" w:cs="Times New Roman"/>
          <w:bCs/>
          <w:sz w:val="24"/>
          <w:szCs w:val="24"/>
        </w:rPr>
      </w:pPr>
      <w:r w:rsidRPr="00E00966">
        <w:rPr>
          <w:rFonts w:ascii="Times New Roman" w:hAnsi="Times New Roman" w:cs="Times New Roman"/>
          <w:bCs/>
          <w:sz w:val="24"/>
          <w:szCs w:val="24"/>
        </w:rPr>
        <w:t>Ośrodek Szkoleniowo-Wypoczynkowy w Międzyzdrojach, położony przy ul. Krótka 1, 72-500 Międzyzdroje</w:t>
      </w:r>
    </w:p>
    <w:p w14:paraId="404E6263" w14:textId="77777777" w:rsidR="00DA3D3E" w:rsidRDefault="00661D5D" w:rsidP="00DA3D3E">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Zamawiający </w:t>
      </w:r>
      <w:r w:rsidR="00DA3D3E">
        <w:rPr>
          <w:rFonts w:ascii="Times New Roman" w:hAnsi="Times New Roman" w:cs="Times New Roman"/>
          <w:bCs/>
          <w:sz w:val="24"/>
          <w:szCs w:val="24"/>
        </w:rPr>
        <w:t xml:space="preserve">nie </w:t>
      </w:r>
      <w:r w:rsidRPr="00E00966">
        <w:rPr>
          <w:rFonts w:ascii="Times New Roman" w:hAnsi="Times New Roman" w:cs="Times New Roman"/>
          <w:bCs/>
          <w:sz w:val="24"/>
          <w:szCs w:val="24"/>
        </w:rPr>
        <w:t xml:space="preserve">dopuszcza </w:t>
      </w:r>
      <w:r w:rsidR="00DA3D3E">
        <w:rPr>
          <w:rFonts w:ascii="Times New Roman" w:hAnsi="Times New Roman" w:cs="Times New Roman"/>
          <w:bCs/>
          <w:sz w:val="24"/>
          <w:szCs w:val="24"/>
        </w:rPr>
        <w:t xml:space="preserve">możliwości </w:t>
      </w:r>
      <w:r w:rsidRPr="00E00966">
        <w:rPr>
          <w:rFonts w:ascii="Times New Roman" w:hAnsi="Times New Roman" w:cs="Times New Roman"/>
          <w:bCs/>
          <w:sz w:val="24"/>
          <w:szCs w:val="24"/>
        </w:rPr>
        <w:t>składani</w:t>
      </w:r>
      <w:r w:rsidR="00DA3D3E">
        <w:rPr>
          <w:rFonts w:ascii="Times New Roman" w:hAnsi="Times New Roman" w:cs="Times New Roman"/>
          <w:bCs/>
          <w:sz w:val="24"/>
          <w:szCs w:val="24"/>
        </w:rPr>
        <w:t>a</w:t>
      </w:r>
      <w:r w:rsidRPr="00E00966">
        <w:rPr>
          <w:rFonts w:ascii="Times New Roman" w:hAnsi="Times New Roman" w:cs="Times New Roman"/>
          <w:bCs/>
          <w:sz w:val="24"/>
          <w:szCs w:val="24"/>
        </w:rPr>
        <w:t xml:space="preserve"> ofert częściowych. </w:t>
      </w:r>
    </w:p>
    <w:p w14:paraId="511105E5" w14:textId="779BD54E" w:rsidR="00C91CA5" w:rsidRPr="00DA3D3E" w:rsidRDefault="00C91CA5" w:rsidP="00DA3D3E">
      <w:pPr>
        <w:pStyle w:val="Akapitzlist"/>
        <w:numPr>
          <w:ilvl w:val="0"/>
          <w:numId w:val="5"/>
        </w:numPr>
        <w:ind w:left="426" w:hanging="426"/>
        <w:jc w:val="both"/>
        <w:rPr>
          <w:rFonts w:ascii="Times New Roman" w:hAnsi="Times New Roman" w:cs="Times New Roman"/>
          <w:bCs/>
          <w:sz w:val="24"/>
          <w:szCs w:val="24"/>
        </w:rPr>
      </w:pPr>
      <w:r w:rsidRPr="00DA3D3E">
        <w:rPr>
          <w:rFonts w:ascii="Times New Roman" w:hAnsi="Times New Roman" w:cs="Times New Roman"/>
          <w:bCs/>
          <w:sz w:val="24"/>
          <w:szCs w:val="24"/>
        </w:rPr>
        <w:t>Dostarczany towar musi być wysokiej jakości</w:t>
      </w:r>
      <w:r w:rsidR="008F1CCC" w:rsidRPr="00DA3D3E">
        <w:rPr>
          <w:rFonts w:ascii="Times New Roman" w:hAnsi="Times New Roman" w:cs="Times New Roman"/>
          <w:bCs/>
          <w:sz w:val="24"/>
          <w:szCs w:val="24"/>
        </w:rPr>
        <w:t>, do wytworzenia którego zastosowano tkaniny odporne na wielokrotne użytkowanie i pranie w wysokich temperaturach</w:t>
      </w:r>
      <w:r w:rsidRPr="00DA3D3E">
        <w:rPr>
          <w:rFonts w:ascii="Times New Roman" w:hAnsi="Times New Roman" w:cs="Times New Roman"/>
          <w:bCs/>
          <w:sz w:val="24"/>
          <w:szCs w:val="24"/>
        </w:rPr>
        <w:t xml:space="preserve">, </w:t>
      </w:r>
      <w:r w:rsidR="008F1CCC" w:rsidRPr="00DA3D3E">
        <w:rPr>
          <w:rFonts w:ascii="Times New Roman" w:hAnsi="Times New Roman" w:cs="Times New Roman"/>
          <w:bCs/>
          <w:sz w:val="24"/>
          <w:szCs w:val="24"/>
        </w:rPr>
        <w:t xml:space="preserve">musi </w:t>
      </w:r>
      <w:r w:rsidR="00AA400A" w:rsidRPr="00DA3D3E">
        <w:rPr>
          <w:rFonts w:ascii="Times New Roman" w:hAnsi="Times New Roman" w:cs="Times New Roman"/>
          <w:bCs/>
          <w:sz w:val="24"/>
          <w:szCs w:val="24"/>
        </w:rPr>
        <w:t xml:space="preserve">posiadać etykiety w języku polskim wraz z instrukcją użytkowania i bezpieczeństwa ich stosowania, </w:t>
      </w:r>
      <w:r w:rsidRPr="00DA3D3E">
        <w:rPr>
          <w:rFonts w:ascii="Times New Roman" w:hAnsi="Times New Roman" w:cs="Times New Roman"/>
          <w:bCs/>
          <w:sz w:val="24"/>
          <w:szCs w:val="24"/>
        </w:rPr>
        <w:t>fabrycznie nowy, nie noszący śladów użytkowania, bez skaz, pozbawiony wad i uszkodzeń o charakterze mechanicznym, fizycznym i biochemicznym obniżających jego wartość użytkową.</w:t>
      </w:r>
    </w:p>
    <w:p w14:paraId="0C811E9D" w14:textId="46259622"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Wymieniony w ofercie towar powinien posiadać odpowiednio: </w:t>
      </w:r>
      <w:r w:rsidR="00E00966" w:rsidRPr="00E00966">
        <w:rPr>
          <w:rStyle w:val="Pogrubienie"/>
          <w:rFonts w:ascii="Times New Roman" w:hAnsi="Times New Roman" w:cs="Times New Roman"/>
          <w:sz w:val="24"/>
          <w:szCs w:val="24"/>
        </w:rPr>
        <w:t>certyfikat lub atest</w:t>
      </w:r>
      <w:r w:rsidR="00E00966" w:rsidRPr="00E00966">
        <w:rPr>
          <w:rFonts w:ascii="Times New Roman" w:hAnsi="Times New Roman" w:cs="Times New Roman"/>
          <w:sz w:val="24"/>
          <w:szCs w:val="24"/>
        </w:rPr>
        <w:t xml:space="preserve"> potwierdzający bezpieczeństwo i jakość produktu — np. </w:t>
      </w:r>
      <w:r w:rsidR="00E00966" w:rsidRPr="00E00966">
        <w:rPr>
          <w:rStyle w:val="Pogrubienie"/>
          <w:rFonts w:ascii="Times New Roman" w:hAnsi="Times New Roman" w:cs="Times New Roman"/>
          <w:sz w:val="24"/>
          <w:szCs w:val="24"/>
        </w:rPr>
        <w:t>atest PZH lub certyfikat OEKO-TEX Standard 100</w:t>
      </w:r>
      <w:r w:rsidR="00E00966" w:rsidRPr="00E00966">
        <w:rPr>
          <w:rFonts w:ascii="Times New Roman" w:hAnsi="Times New Roman" w:cs="Times New Roman"/>
          <w:sz w:val="24"/>
          <w:szCs w:val="24"/>
        </w:rPr>
        <w:t xml:space="preserve"> </w:t>
      </w:r>
      <w:r w:rsidRPr="00E00966">
        <w:rPr>
          <w:rFonts w:ascii="Times New Roman" w:hAnsi="Times New Roman" w:cs="Times New Roman"/>
          <w:bCs/>
          <w:sz w:val="24"/>
          <w:szCs w:val="24"/>
        </w:rPr>
        <w:t xml:space="preserve"> lub równoważn</w:t>
      </w:r>
      <w:r w:rsidR="00E00966" w:rsidRPr="00E00966">
        <w:rPr>
          <w:rFonts w:ascii="Times New Roman" w:hAnsi="Times New Roman" w:cs="Times New Roman"/>
          <w:bCs/>
          <w:sz w:val="24"/>
          <w:szCs w:val="24"/>
        </w:rPr>
        <w:t>y</w:t>
      </w:r>
      <w:r w:rsidRPr="00E00966">
        <w:rPr>
          <w:rFonts w:ascii="Times New Roman" w:hAnsi="Times New Roman" w:cs="Times New Roman"/>
          <w:bCs/>
          <w:sz w:val="24"/>
          <w:szCs w:val="24"/>
        </w:rPr>
        <w:t xml:space="preserve">,  które należy przedłożyć wraz z dostawą.  </w:t>
      </w:r>
    </w:p>
    <w:p w14:paraId="570922E2" w14:textId="475EC018"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Wykonawca zobowiązuje się do dostarczenia przedmiotu umowy  zgodnie z Ofertą, </w:t>
      </w:r>
      <w:r w:rsidR="004B6A40" w:rsidRPr="00E00966">
        <w:rPr>
          <w:rFonts w:ascii="Times New Roman" w:hAnsi="Times New Roman" w:cs="Times New Roman"/>
          <w:bCs/>
          <w:sz w:val="24"/>
          <w:szCs w:val="24"/>
        </w:rPr>
        <w:br/>
      </w:r>
      <w:r w:rsidRPr="00E00966">
        <w:rPr>
          <w:rFonts w:ascii="Times New Roman" w:hAnsi="Times New Roman" w:cs="Times New Roman"/>
          <w:bCs/>
          <w:sz w:val="24"/>
          <w:szCs w:val="24"/>
        </w:rPr>
        <w:t xml:space="preserve">w wymaganej ilości, rozmiarach, o parametrach  i według cen określonych w Ofercie. </w:t>
      </w:r>
    </w:p>
    <w:p w14:paraId="085B1429" w14:textId="75766340" w:rsidR="00C91CA5" w:rsidRPr="00E00966" w:rsidRDefault="00C91CA5" w:rsidP="00C44C04">
      <w:pPr>
        <w:pStyle w:val="Akapitzlist"/>
        <w:numPr>
          <w:ilvl w:val="0"/>
          <w:numId w:val="5"/>
        </w:numPr>
        <w:ind w:left="426" w:hanging="426"/>
        <w:rPr>
          <w:rFonts w:ascii="Times New Roman" w:hAnsi="Times New Roman" w:cs="Times New Roman"/>
          <w:bCs/>
          <w:sz w:val="24"/>
          <w:szCs w:val="24"/>
        </w:rPr>
      </w:pPr>
      <w:r w:rsidRPr="00E00966">
        <w:rPr>
          <w:rFonts w:ascii="Times New Roman" w:hAnsi="Times New Roman" w:cs="Times New Roman"/>
          <w:bCs/>
          <w:sz w:val="24"/>
          <w:szCs w:val="24"/>
        </w:rPr>
        <w:t>Ceny  załączone do oferty  nie ulegną zmianie przez cały okres trwania umowy.</w:t>
      </w:r>
    </w:p>
    <w:p w14:paraId="148C1218" w14:textId="77777777"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Dostarczając zamówiony towar Wykonawca ma obowiązek dokonać rozładunku towaru włącznie z jego wniesieniem do pomieszczenia wskazanego przez Zamawiającego na własny koszt.</w:t>
      </w:r>
    </w:p>
    <w:p w14:paraId="5C9EDBF6" w14:textId="77777777"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Wykonawca jest odpowiedzialny za terminowość i jakość realizowanych dostaw. </w:t>
      </w:r>
    </w:p>
    <w:p w14:paraId="556963E0" w14:textId="74355178"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Wykonawca oświadcza, że przedmiot umowy będzie spełniać wszelkie wymagania przewidziane obowiązującym prawem i zawarte w charakterystyce opisowej zamawianego produktu oraz w szczególności wszelkie wymagania sanitarne.</w:t>
      </w:r>
    </w:p>
    <w:p w14:paraId="47297DB6" w14:textId="77777777"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lastRenderedPageBreak/>
        <w:t>Dostawca gwarantuje, że dostarczony Zamawiającemu na podstawie zawartej umowy towar, będzie:</w:t>
      </w:r>
    </w:p>
    <w:p w14:paraId="1DC89A31"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a) produktem wysokiej jakości,</w:t>
      </w:r>
    </w:p>
    <w:p w14:paraId="33D012EF"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b) odpowiadał polskim normom,</w:t>
      </w:r>
    </w:p>
    <w:p w14:paraId="50731917"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c) posiadał właściwe atesty, świadectwa, certyfikaty stosowane do obowiązujących przepisów,</w:t>
      </w:r>
    </w:p>
    <w:p w14:paraId="6A965F05" w14:textId="77777777" w:rsidR="00C91CA5" w:rsidRPr="00E00966" w:rsidRDefault="00C91CA5" w:rsidP="00C44C04">
      <w:pPr>
        <w:pStyle w:val="Akapitzlist"/>
        <w:ind w:left="426"/>
        <w:jc w:val="both"/>
        <w:rPr>
          <w:rFonts w:ascii="Times New Roman" w:hAnsi="Times New Roman" w:cs="Times New Roman"/>
          <w:bCs/>
          <w:sz w:val="24"/>
          <w:szCs w:val="24"/>
        </w:rPr>
      </w:pPr>
      <w:r w:rsidRPr="00E00966">
        <w:rPr>
          <w:rFonts w:ascii="Times New Roman" w:hAnsi="Times New Roman" w:cs="Times New Roman"/>
          <w:bCs/>
          <w:sz w:val="24"/>
          <w:szCs w:val="24"/>
        </w:rPr>
        <w:t>d) opakowanie będzie zawierało nazwę i adres producenta, ilość sztuk towaru do użycia.</w:t>
      </w:r>
    </w:p>
    <w:p w14:paraId="25C83097" w14:textId="1D0797FF"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Wraz dostawą towaru, będącego przedmiotem niniejszej umowy, Wykonawca doręczy Zamawiającemu dokumenty wskazane w pkt 1</w:t>
      </w:r>
      <w:r w:rsidR="004B6A40" w:rsidRPr="00E00966">
        <w:rPr>
          <w:rFonts w:ascii="Times New Roman" w:hAnsi="Times New Roman" w:cs="Times New Roman"/>
          <w:bCs/>
          <w:sz w:val="24"/>
          <w:szCs w:val="24"/>
        </w:rPr>
        <w:t>1</w:t>
      </w:r>
      <w:r w:rsidRPr="00E00966">
        <w:rPr>
          <w:rFonts w:ascii="Times New Roman" w:hAnsi="Times New Roman" w:cs="Times New Roman"/>
          <w:bCs/>
          <w:sz w:val="24"/>
          <w:szCs w:val="24"/>
        </w:rPr>
        <w:t xml:space="preserve"> lit. c).</w:t>
      </w:r>
    </w:p>
    <w:p w14:paraId="3B7F4487" w14:textId="5AC89ADB" w:rsidR="00C91CA5" w:rsidRPr="00E00966" w:rsidRDefault="00C91CA5"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Koszty przewozu, zabezpieczenia towaru i ubezpieczenia za czas przewozu ponosi Wykonawca.</w:t>
      </w:r>
    </w:p>
    <w:p w14:paraId="4224A994" w14:textId="30F8A9B7" w:rsidR="003867B8" w:rsidRPr="00E00966" w:rsidRDefault="003867B8"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hAnsi="Times New Roman" w:cs="Times New Roman"/>
          <w:bCs/>
          <w:sz w:val="24"/>
          <w:szCs w:val="24"/>
        </w:rPr>
        <w:t xml:space="preserve">Dostawa winna być realizowana w terminie </w:t>
      </w:r>
      <w:r w:rsidR="00637787" w:rsidRPr="00E00966">
        <w:rPr>
          <w:rFonts w:ascii="Times New Roman" w:hAnsi="Times New Roman" w:cs="Times New Roman"/>
          <w:bCs/>
          <w:sz w:val="24"/>
          <w:szCs w:val="24"/>
        </w:rPr>
        <w:t>do 30</w:t>
      </w:r>
      <w:r w:rsidRPr="00E00966">
        <w:rPr>
          <w:rFonts w:ascii="Times New Roman" w:hAnsi="Times New Roman" w:cs="Times New Roman"/>
          <w:bCs/>
          <w:sz w:val="24"/>
          <w:szCs w:val="24"/>
        </w:rPr>
        <w:t xml:space="preserve"> dni </w:t>
      </w:r>
      <w:r w:rsidR="00637787" w:rsidRPr="00E00966">
        <w:rPr>
          <w:rFonts w:ascii="Times New Roman" w:hAnsi="Times New Roman" w:cs="Times New Roman"/>
          <w:bCs/>
          <w:sz w:val="24"/>
          <w:szCs w:val="24"/>
        </w:rPr>
        <w:t>liczonych</w:t>
      </w:r>
      <w:r w:rsidRPr="00E00966">
        <w:rPr>
          <w:rFonts w:ascii="Times New Roman" w:hAnsi="Times New Roman" w:cs="Times New Roman"/>
          <w:bCs/>
          <w:sz w:val="24"/>
          <w:szCs w:val="24"/>
        </w:rPr>
        <w:t xml:space="preserve"> od dnia podpisania umowy.</w:t>
      </w:r>
      <w:r w:rsidR="00C91CA5" w:rsidRPr="00E00966">
        <w:rPr>
          <w:rFonts w:ascii="Times New Roman" w:hAnsi="Times New Roman" w:cs="Times New Roman"/>
          <w:bCs/>
          <w:sz w:val="24"/>
          <w:szCs w:val="24"/>
        </w:rPr>
        <w:t xml:space="preserve"> </w:t>
      </w:r>
    </w:p>
    <w:p w14:paraId="5ECEA662" w14:textId="030DEB5C" w:rsidR="0042547D" w:rsidRPr="00E00966" w:rsidRDefault="0042547D" w:rsidP="00C44C04">
      <w:pPr>
        <w:pStyle w:val="Akapitzlist"/>
        <w:numPr>
          <w:ilvl w:val="0"/>
          <w:numId w:val="5"/>
        </w:numPr>
        <w:ind w:left="426" w:hanging="426"/>
        <w:rPr>
          <w:rFonts w:ascii="Times New Roman" w:hAnsi="Times New Roman" w:cs="Times New Roman"/>
          <w:bCs/>
          <w:sz w:val="24"/>
          <w:szCs w:val="24"/>
        </w:rPr>
      </w:pPr>
      <w:r w:rsidRPr="00E00966">
        <w:rPr>
          <w:rFonts w:ascii="Times New Roman" w:hAnsi="Times New Roman" w:cs="Times New Roman"/>
          <w:bCs/>
          <w:sz w:val="24"/>
          <w:szCs w:val="24"/>
        </w:rPr>
        <w:t xml:space="preserve">Wymagania dotyczące gwarancji- </w:t>
      </w:r>
      <w:r w:rsidR="002718D3">
        <w:rPr>
          <w:rFonts w:ascii="Times New Roman" w:hAnsi="Times New Roman" w:cs="Times New Roman"/>
          <w:b/>
          <w:bCs/>
          <w:sz w:val="24"/>
          <w:szCs w:val="24"/>
        </w:rPr>
        <w:t>nie jest wymagana.</w:t>
      </w:r>
    </w:p>
    <w:p w14:paraId="5C0FC394" w14:textId="75616F73" w:rsidR="00AB3B42" w:rsidRPr="00E00966" w:rsidRDefault="00AB3B42" w:rsidP="00C44C04">
      <w:pPr>
        <w:pStyle w:val="Akapitzlist"/>
        <w:numPr>
          <w:ilvl w:val="0"/>
          <w:numId w:val="5"/>
        </w:numPr>
        <w:ind w:left="426" w:hanging="426"/>
        <w:jc w:val="both"/>
        <w:rPr>
          <w:rFonts w:ascii="Times New Roman" w:hAnsi="Times New Roman" w:cs="Times New Roman"/>
          <w:bCs/>
          <w:sz w:val="24"/>
          <w:szCs w:val="24"/>
        </w:rPr>
      </w:pPr>
      <w:r w:rsidRPr="00E00966">
        <w:rPr>
          <w:rFonts w:ascii="Times New Roman" w:eastAsia="Times New Roman" w:hAnsi="Times New Roman" w:cs="Times New Roman"/>
          <w:kern w:val="0"/>
          <w:sz w:val="24"/>
          <w:szCs w:val="24"/>
          <w14:ligatures w14:val="none"/>
        </w:rPr>
        <w:t xml:space="preserve">Zamawiający informuje, iż zastosowane w opisie przedmiotu zamówienia określenie asortymentu przez wskazanie nazw własnych, znaków towarowych, patentów, pochodzenia lub norm ma na celu doprecyzowanie przedmiotu zamówienia. Zamawiający dopuszcza składanie ofert równoważnych opisywanym produktom pod warunkiem, że zaproponowane produkty będą miały te same lub lepsze parametry, jak wskazane w opisie przedmiotu zamówienia, których jakość nie może być gorsza od jakości określonej w specyfikacji produktu. </w:t>
      </w:r>
    </w:p>
    <w:p w14:paraId="3ECC6FF0" w14:textId="1F443174" w:rsidR="002A328A" w:rsidRPr="00DA3D3E" w:rsidRDefault="002A328A" w:rsidP="00DA3D3E">
      <w:pPr>
        <w:pStyle w:val="Akapitzlist"/>
        <w:widowControl w:val="0"/>
        <w:numPr>
          <w:ilvl w:val="0"/>
          <w:numId w:val="5"/>
        </w:numPr>
        <w:suppressAutoHyphens/>
        <w:spacing w:after="0" w:line="240" w:lineRule="auto"/>
        <w:ind w:hanging="720"/>
        <w:jc w:val="both"/>
        <w:rPr>
          <w:rFonts w:ascii="Times New Roman" w:hAnsi="Times New Roman" w:cs="Times New Roman"/>
          <w:b/>
          <w:caps/>
          <w:color w:val="000000"/>
          <w:sz w:val="24"/>
          <w:szCs w:val="24"/>
          <w:lang w:eastAsia="pl-PL"/>
        </w:rPr>
      </w:pPr>
      <w:r w:rsidRPr="00DA3D3E">
        <w:rPr>
          <w:rFonts w:ascii="Times New Roman" w:hAnsi="Times New Roman" w:cs="Times New Roman"/>
          <w:b/>
          <w:caps/>
          <w:color w:val="000000"/>
          <w:sz w:val="24"/>
          <w:szCs w:val="24"/>
          <w:lang w:eastAsia="pl-PL"/>
        </w:rPr>
        <w:t>Kryteria wyboru najkorzystniejszej oferty:</w:t>
      </w:r>
    </w:p>
    <w:p w14:paraId="3E0BD43C" w14:textId="149AA773" w:rsidR="002A328A" w:rsidRPr="00E00966" w:rsidRDefault="00333702" w:rsidP="002A328A">
      <w:pPr>
        <w:widowControl w:val="0"/>
        <w:suppressAutoHyphens/>
        <w:spacing w:after="0" w:line="240" w:lineRule="auto"/>
        <w:ind w:left="360"/>
        <w:jc w:val="both"/>
        <w:rPr>
          <w:rFonts w:ascii="Times New Roman" w:hAnsi="Times New Roman" w:cs="Times New Roman"/>
          <w:b/>
          <w:caps/>
          <w:color w:val="000000"/>
          <w:sz w:val="24"/>
          <w:szCs w:val="24"/>
          <w:lang w:eastAsia="pl-PL"/>
        </w:rPr>
      </w:pPr>
      <w:r>
        <w:rPr>
          <w:rFonts w:ascii="Times New Roman" w:hAnsi="Times New Roman" w:cs="Times New Roman"/>
          <w:b/>
          <w:caps/>
          <w:color w:val="000000"/>
          <w:sz w:val="24"/>
          <w:szCs w:val="24"/>
          <w:lang w:eastAsia="pl-PL"/>
        </w:rPr>
        <w:t>CENA – 8</w:t>
      </w:r>
      <w:r w:rsidR="002A328A" w:rsidRPr="00E00966">
        <w:rPr>
          <w:rFonts w:ascii="Times New Roman" w:hAnsi="Times New Roman" w:cs="Times New Roman"/>
          <w:b/>
          <w:caps/>
          <w:color w:val="000000"/>
          <w:sz w:val="24"/>
          <w:szCs w:val="24"/>
          <w:lang w:eastAsia="pl-PL"/>
        </w:rPr>
        <w:t>0%</w:t>
      </w:r>
    </w:p>
    <w:p w14:paraId="2119542E" w14:textId="05262ADA" w:rsidR="002A328A" w:rsidRPr="00E00966" w:rsidRDefault="002A328A" w:rsidP="002A328A">
      <w:pPr>
        <w:widowControl w:val="0"/>
        <w:suppressAutoHyphens/>
        <w:spacing w:after="0" w:line="240" w:lineRule="auto"/>
        <w:ind w:left="360"/>
        <w:jc w:val="both"/>
        <w:rPr>
          <w:rFonts w:ascii="Times New Roman" w:hAnsi="Times New Roman" w:cs="Times New Roman"/>
          <w:b/>
          <w:caps/>
          <w:color w:val="000000"/>
          <w:sz w:val="24"/>
          <w:szCs w:val="24"/>
          <w:lang w:eastAsia="pl-PL"/>
        </w:rPr>
      </w:pPr>
      <w:r w:rsidRPr="00E00966">
        <w:rPr>
          <w:rFonts w:ascii="Times New Roman" w:hAnsi="Times New Roman" w:cs="Times New Roman"/>
          <w:b/>
          <w:caps/>
          <w:color w:val="000000"/>
          <w:sz w:val="24"/>
          <w:szCs w:val="24"/>
          <w:lang w:eastAsia="pl-PL"/>
        </w:rPr>
        <w:t>Termin dostawy - 20%</w:t>
      </w:r>
    </w:p>
    <w:p w14:paraId="6F5BD70B" w14:textId="5B07C1AC" w:rsidR="00DA3D3E" w:rsidRDefault="00DA3D3E" w:rsidP="00DA3D3E">
      <w:pPr>
        <w:pStyle w:val="Akapitzlist1"/>
        <w:numPr>
          <w:ilvl w:val="0"/>
          <w:numId w:val="5"/>
        </w:numPr>
        <w:tabs>
          <w:tab w:val="left" w:pos="284"/>
        </w:tabs>
        <w:spacing w:after="0" w:line="360" w:lineRule="auto"/>
        <w:ind w:hanging="720"/>
        <w:jc w:val="both"/>
        <w:rPr>
          <w:rFonts w:ascii="Times New Roman" w:hAnsi="Times New Roman" w:cs="Times New Roman"/>
        </w:rPr>
      </w:pPr>
      <w:bookmarkStart w:id="0" w:name="_GoBack"/>
      <w:bookmarkEnd w:id="0"/>
      <w:r>
        <w:rPr>
          <w:rFonts w:ascii="Times New Roman" w:eastAsia="Calibri" w:hAnsi="Times New Roman" w:cs="Times New Roman"/>
        </w:rPr>
        <w:t>Załącznikiem do OPZ jest formularz oferty i formularze cenowe.</w:t>
      </w:r>
    </w:p>
    <w:p w14:paraId="3155A0E8" w14:textId="77777777" w:rsidR="00DA3D3E" w:rsidRDefault="00DA3D3E" w:rsidP="00DA3D3E">
      <w:pPr>
        <w:pStyle w:val="Default"/>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Ilekroć </w:t>
      </w:r>
      <w:bookmarkStart w:id="1" w:name="_Hlk196726287"/>
      <w:r>
        <w:rPr>
          <w:rFonts w:ascii="Times New Roman" w:hAnsi="Times New Roman" w:cs="Times New Roman"/>
          <w:sz w:val="22"/>
          <w:szCs w:val="22"/>
        </w:rPr>
        <w:t xml:space="preserve">w formularzu cenowym stanowiącym załącznik do OPZ </w:t>
      </w:r>
      <w:bookmarkEnd w:id="1"/>
      <w:r>
        <w:rPr>
          <w:rFonts w:ascii="Times New Roman" w:hAnsi="Times New Roman" w:cs="Times New Roman"/>
          <w:sz w:val="22"/>
          <w:szCs w:val="22"/>
        </w:rPr>
        <w:t>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technicznych, użytkowych, funkcjonalnych i jakościowych przedmiotu zamówienia. Zamawiający dopuszcza składanie ofert równoważnych pod warunkiem, że zagwarantują one uzyskanie parametrów nie gorszych od założonych w formularzu cenowym stanowiącym załącznik do OPZ. Wykonawca, który powołuje się na rozwiązania równoważne opisywanym przez Zamawiającego, jest obowiązany wykazać, że oferowane przez niego rozwiązania spełniają wymagania określone przez Zamawiającego. W związku z powyższym, w przypadku zaoferowania rozwiązań równoważnych do określonych w formularzu cenowym stanowiącym załącznik do OPZ, Wykonawca zobowiązany jest przedstawić Zamawiającemu szczegółowy opis oferowanych rozwiązań. Nie wskazanie w ofercie rozwiązań równoważnych traktowane będzie, jako deklaracja zastosowania rozwiązań wymienionych w formularzu cenowym stanowiącym załącznik do OPZ.</w:t>
      </w:r>
    </w:p>
    <w:p w14:paraId="3D0AAAF0" w14:textId="77777777" w:rsidR="00DA3D3E" w:rsidRDefault="00DA3D3E" w:rsidP="00DA3D3E">
      <w:pPr>
        <w:pStyle w:val="Default"/>
        <w:spacing w:line="276" w:lineRule="auto"/>
        <w:ind w:left="360"/>
        <w:jc w:val="both"/>
        <w:rPr>
          <w:rFonts w:ascii="Times New Roman" w:hAnsi="Times New Roman" w:cs="Times New Roman"/>
          <w:b/>
          <w:bCs/>
          <w:sz w:val="22"/>
          <w:szCs w:val="22"/>
        </w:rPr>
      </w:pPr>
      <w:r>
        <w:rPr>
          <w:rFonts w:ascii="Times New Roman" w:hAnsi="Times New Roman" w:cs="Times New Roman"/>
          <w:sz w:val="22"/>
          <w:szCs w:val="22"/>
        </w:rPr>
        <w:t xml:space="preserve">W przypadku oferowania rozwiązań równoważnych należy wypełnić dodatkowo – kartę towaru równoważnego. </w:t>
      </w:r>
      <w:r>
        <w:rPr>
          <w:rFonts w:ascii="Times New Roman" w:hAnsi="Times New Roman" w:cs="Times New Roman"/>
          <w:b/>
          <w:bCs/>
          <w:sz w:val="22"/>
          <w:szCs w:val="22"/>
        </w:rPr>
        <w:t>Formularz cenowy należy wypełnić cały (wszystkie kolumny) bez względu na to czy się oferuje towar w 100% zgodny z wymaganiami Zamawiającego (identyczny) czy równoważny.</w:t>
      </w:r>
    </w:p>
    <w:p w14:paraId="3E01D879" w14:textId="6B61CE75" w:rsidR="002260C2" w:rsidRPr="00E00966" w:rsidRDefault="002260C2" w:rsidP="00DA3D3E">
      <w:pPr>
        <w:pStyle w:val="Akapitzlist"/>
        <w:widowControl w:val="0"/>
        <w:suppressAutoHyphens/>
        <w:spacing w:after="0" w:line="240" w:lineRule="auto"/>
        <w:rPr>
          <w:rFonts w:ascii="Times New Roman" w:hAnsi="Times New Roman" w:cs="Times New Roman"/>
          <w:b/>
          <w:caps/>
          <w:color w:val="000000"/>
          <w:sz w:val="24"/>
          <w:szCs w:val="24"/>
          <w:lang w:eastAsia="pl-PL"/>
        </w:rPr>
      </w:pPr>
    </w:p>
    <w:sectPr w:rsidR="002260C2" w:rsidRPr="00E00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2C316" w14:textId="77777777" w:rsidR="00637787" w:rsidRDefault="00637787" w:rsidP="00637787">
      <w:pPr>
        <w:spacing w:after="0" w:line="240" w:lineRule="auto"/>
      </w:pPr>
      <w:r>
        <w:separator/>
      </w:r>
    </w:p>
  </w:endnote>
  <w:endnote w:type="continuationSeparator" w:id="0">
    <w:p w14:paraId="6000A97E" w14:textId="77777777" w:rsidR="00637787" w:rsidRDefault="00637787" w:rsidP="0063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TE1A4877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86513" w14:textId="77777777" w:rsidR="00637787" w:rsidRDefault="00637787" w:rsidP="00637787">
      <w:pPr>
        <w:spacing w:after="0" w:line="240" w:lineRule="auto"/>
      </w:pPr>
      <w:r>
        <w:separator/>
      </w:r>
    </w:p>
  </w:footnote>
  <w:footnote w:type="continuationSeparator" w:id="0">
    <w:p w14:paraId="13FCE4AB" w14:textId="77777777" w:rsidR="00637787" w:rsidRDefault="00637787" w:rsidP="00637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282D"/>
    <w:multiLevelType w:val="multilevel"/>
    <w:tmpl w:val="89502198"/>
    <w:lvl w:ilvl="0">
      <w:start w:val="1"/>
      <w:numFmt w:val="decimal"/>
      <w:lvlText w:val="%1."/>
      <w:lvlJc w:val="left"/>
      <w:pPr>
        <w:tabs>
          <w:tab w:val="num" w:pos="0"/>
        </w:tabs>
        <w:ind w:left="340" w:hanging="340"/>
      </w:pPr>
      <w:rPr>
        <w:rFonts w:cs="Times New Roman"/>
        <w:b/>
        <w:bCs/>
      </w:rPr>
    </w:lvl>
    <w:lvl w:ilvl="1">
      <w:start w:val="1"/>
      <w:numFmt w:val="decimal"/>
      <w:pStyle w:val="Nagwek2"/>
      <w:isLgl/>
      <w:lvlText w:val="%1.%2."/>
      <w:lvlJc w:val="left"/>
      <w:pPr>
        <w:tabs>
          <w:tab w:val="num" w:pos="0"/>
        </w:tabs>
        <w:ind w:left="737" w:hanging="737"/>
      </w:pPr>
      <w:rPr>
        <w:rFonts w:ascii="Times New Roman" w:hAnsi="Times New Roman" w:cs="Times New Roman" w:hint="default"/>
        <w:b/>
        <w:bCs w:val="0"/>
        <w:i w:val="0"/>
        <w:iCs w:val="0"/>
        <w:color w:val="auto"/>
      </w:rPr>
    </w:lvl>
    <w:lvl w:ilvl="2">
      <w:start w:val="1"/>
      <w:numFmt w:val="decimal"/>
      <w:isLgl/>
      <w:lvlText w:val="%1.%2.%3."/>
      <w:lvlJc w:val="left"/>
      <w:pPr>
        <w:tabs>
          <w:tab w:val="num" w:pos="0"/>
        </w:tabs>
        <w:ind w:left="964" w:hanging="964"/>
      </w:pPr>
      <w:rPr>
        <w:rFonts w:cs="Times New Roman"/>
        <w:i w:val="0"/>
        <w:iCs w:val="0"/>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1">
    <w:nsid w:val="4B81632A"/>
    <w:multiLevelType w:val="hybridMultilevel"/>
    <w:tmpl w:val="0B5AFF24"/>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8143930"/>
    <w:multiLevelType w:val="hybridMultilevel"/>
    <w:tmpl w:val="807806DA"/>
    <w:lvl w:ilvl="0" w:tplc="080607A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9143CC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5BA04FEA"/>
    <w:multiLevelType w:val="hybridMultilevel"/>
    <w:tmpl w:val="24148A8A"/>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6C5B357F"/>
    <w:multiLevelType w:val="hybridMultilevel"/>
    <w:tmpl w:val="7D8AA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8F31ED"/>
    <w:multiLevelType w:val="hybridMultilevel"/>
    <w:tmpl w:val="4FB422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54FA"/>
    <w:rsid w:val="00066C3B"/>
    <w:rsid w:val="00096872"/>
    <w:rsid w:val="00136900"/>
    <w:rsid w:val="001B1F0C"/>
    <w:rsid w:val="001D3582"/>
    <w:rsid w:val="001D4AC6"/>
    <w:rsid w:val="002260C2"/>
    <w:rsid w:val="00264CC5"/>
    <w:rsid w:val="002718D3"/>
    <w:rsid w:val="002A328A"/>
    <w:rsid w:val="002F0D98"/>
    <w:rsid w:val="00333702"/>
    <w:rsid w:val="00342364"/>
    <w:rsid w:val="003657AA"/>
    <w:rsid w:val="003867B8"/>
    <w:rsid w:val="003E6DAD"/>
    <w:rsid w:val="0042547D"/>
    <w:rsid w:val="0044453F"/>
    <w:rsid w:val="004505BA"/>
    <w:rsid w:val="004B6A40"/>
    <w:rsid w:val="00512669"/>
    <w:rsid w:val="0052406A"/>
    <w:rsid w:val="005753EE"/>
    <w:rsid w:val="005C1C20"/>
    <w:rsid w:val="005E7263"/>
    <w:rsid w:val="006268F3"/>
    <w:rsid w:val="00637787"/>
    <w:rsid w:val="00661D5D"/>
    <w:rsid w:val="00733E0A"/>
    <w:rsid w:val="007875A4"/>
    <w:rsid w:val="007F7404"/>
    <w:rsid w:val="008F1CCC"/>
    <w:rsid w:val="009F7A81"/>
    <w:rsid w:val="00AA400A"/>
    <w:rsid w:val="00AB3B42"/>
    <w:rsid w:val="00B141C7"/>
    <w:rsid w:val="00B22DCD"/>
    <w:rsid w:val="00B5239F"/>
    <w:rsid w:val="00C26307"/>
    <w:rsid w:val="00C44C04"/>
    <w:rsid w:val="00C552DF"/>
    <w:rsid w:val="00C71100"/>
    <w:rsid w:val="00C85AC3"/>
    <w:rsid w:val="00C91CA5"/>
    <w:rsid w:val="00DA3D3E"/>
    <w:rsid w:val="00DA41B4"/>
    <w:rsid w:val="00E00966"/>
    <w:rsid w:val="00E054FA"/>
    <w:rsid w:val="00E23A39"/>
    <w:rsid w:val="00E874D8"/>
    <w:rsid w:val="00F737B2"/>
    <w:rsid w:val="00F87AE3"/>
    <w:rsid w:val="00FF5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semiHidden/>
    <w:unhideWhenUsed/>
    <w:qFormat/>
    <w:rsid w:val="00DA3D3E"/>
    <w:pPr>
      <w:keepNext/>
      <w:numPr>
        <w:ilvl w:val="1"/>
        <w:numId w:val="6"/>
      </w:numPr>
      <w:suppressAutoHyphens/>
      <w:spacing w:after="0" w:line="240" w:lineRule="auto"/>
      <w:jc w:val="center"/>
      <w:outlineLvl w:val="1"/>
    </w:pPr>
    <w:rPr>
      <w:rFonts w:ascii="Calibri" w:eastAsia="Times New Roman" w:hAnsi="Calibri" w:cs="Times New Roman"/>
      <w:b/>
      <w:bCs/>
      <w:color w:val="000000"/>
      <w:kern w:val="0"/>
      <w:sz w:val="24"/>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A81"/>
    <w:pPr>
      <w:ind w:left="720"/>
      <w:contextualSpacing/>
    </w:pPr>
  </w:style>
  <w:style w:type="paragraph" w:styleId="Tekstprzypisukocowego">
    <w:name w:val="endnote text"/>
    <w:basedOn w:val="Normalny"/>
    <w:link w:val="TekstprzypisukocowegoZnak"/>
    <w:uiPriority w:val="99"/>
    <w:semiHidden/>
    <w:unhideWhenUsed/>
    <w:rsid w:val="006377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7787"/>
    <w:rPr>
      <w:sz w:val="20"/>
      <w:szCs w:val="20"/>
    </w:rPr>
  </w:style>
  <w:style w:type="character" w:styleId="Odwoanieprzypisukocowego">
    <w:name w:val="endnote reference"/>
    <w:basedOn w:val="Domylnaczcionkaakapitu"/>
    <w:uiPriority w:val="99"/>
    <w:semiHidden/>
    <w:unhideWhenUsed/>
    <w:rsid w:val="00637787"/>
    <w:rPr>
      <w:vertAlign w:val="superscript"/>
    </w:rPr>
  </w:style>
  <w:style w:type="character" w:styleId="Hipercze">
    <w:name w:val="Hyperlink"/>
    <w:basedOn w:val="Domylnaczcionkaakapitu"/>
    <w:uiPriority w:val="99"/>
    <w:semiHidden/>
    <w:unhideWhenUsed/>
    <w:rsid w:val="001D4AC6"/>
    <w:rPr>
      <w:color w:val="0000FF"/>
      <w:u w:val="single"/>
    </w:rPr>
  </w:style>
  <w:style w:type="character" w:customStyle="1" w:styleId="hgkelc">
    <w:name w:val="hgkelc"/>
    <w:basedOn w:val="Domylnaczcionkaakapitu"/>
    <w:rsid w:val="002F0D98"/>
  </w:style>
  <w:style w:type="character" w:styleId="Pogrubienie">
    <w:name w:val="Strong"/>
    <w:basedOn w:val="Domylnaczcionkaakapitu"/>
    <w:uiPriority w:val="22"/>
    <w:qFormat/>
    <w:rsid w:val="00E00966"/>
    <w:rPr>
      <w:b/>
      <w:bCs/>
    </w:rPr>
  </w:style>
  <w:style w:type="character" w:customStyle="1" w:styleId="Nagwek2Znak">
    <w:name w:val="Nagłówek 2 Znak"/>
    <w:basedOn w:val="Domylnaczcionkaakapitu"/>
    <w:link w:val="Nagwek2"/>
    <w:semiHidden/>
    <w:rsid w:val="00DA3D3E"/>
    <w:rPr>
      <w:rFonts w:ascii="Calibri" w:eastAsia="Times New Roman" w:hAnsi="Calibri" w:cs="Times New Roman"/>
      <w:b/>
      <w:bCs/>
      <w:color w:val="000000"/>
      <w:kern w:val="0"/>
      <w:sz w:val="24"/>
      <w:szCs w:val="24"/>
      <w:lang w:val="x-none" w:eastAsia="ar-SA"/>
    </w:rPr>
  </w:style>
  <w:style w:type="paragraph" w:customStyle="1" w:styleId="Akapitzlist1">
    <w:name w:val="Akapit z listą1"/>
    <w:basedOn w:val="Normalny"/>
    <w:rsid w:val="00DA3D3E"/>
    <w:pPr>
      <w:spacing w:after="200" w:line="276" w:lineRule="auto"/>
      <w:ind w:left="720"/>
    </w:pPr>
    <w:rPr>
      <w:rFonts w:ascii="Calibri" w:eastAsia="Times New Roman" w:hAnsi="Calibri" w:cs="Calibri"/>
      <w:kern w:val="0"/>
    </w:rPr>
  </w:style>
  <w:style w:type="paragraph" w:customStyle="1" w:styleId="Default">
    <w:name w:val="Default"/>
    <w:basedOn w:val="Normalny"/>
    <w:rsid w:val="00DA3D3E"/>
    <w:pPr>
      <w:autoSpaceDE w:val="0"/>
      <w:autoSpaceDN w:val="0"/>
      <w:spacing w:after="0" w:line="240" w:lineRule="auto"/>
    </w:pPr>
    <w:rPr>
      <w:rFonts w:ascii="Trebuchet MS" w:hAnsi="Trebuchet MS" w:cs="Aptos"/>
      <w:color w:val="000000"/>
      <w:kern w:val="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bielizna-12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alzp.pl/kody-cpv/szczegoly/koce-i-pledy-49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804</Words>
  <Characters>4829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Kaliszczak</dc:creator>
  <cp:keywords/>
  <dc:description/>
  <cp:lastModifiedBy>Anna Liersch-Bryzek</cp:lastModifiedBy>
  <cp:revision>42</cp:revision>
  <dcterms:created xsi:type="dcterms:W3CDTF">2023-03-30T07:15:00Z</dcterms:created>
  <dcterms:modified xsi:type="dcterms:W3CDTF">2025-05-06T11:00:00Z</dcterms:modified>
</cp:coreProperties>
</file>