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08CED8" w14:textId="77777777" w:rsidR="00A17184" w:rsidRPr="003B5E49" w:rsidRDefault="00A17184" w:rsidP="00665BC5">
      <w:pPr>
        <w:spacing w:line="276" w:lineRule="auto"/>
        <w:rPr>
          <w:rFonts w:ascii="Arial" w:hAnsi="Arial" w:cs="Arial"/>
        </w:rPr>
      </w:pPr>
      <w:bookmarkStart w:id="0" w:name="_GoBack"/>
      <w:bookmarkEnd w:id="0"/>
    </w:p>
    <w:p w14:paraId="53F3EBFD" w14:textId="77777777" w:rsidR="00DA5283" w:rsidRPr="00DA5283" w:rsidRDefault="00DA5283" w:rsidP="00DA5283">
      <w:pPr>
        <w:keepNext/>
        <w:widowControl/>
        <w:numPr>
          <w:ilvl w:val="5"/>
          <w:numId w:val="0"/>
        </w:numPr>
        <w:tabs>
          <w:tab w:val="num" w:pos="0"/>
        </w:tabs>
        <w:spacing w:after="0" w:line="240" w:lineRule="auto"/>
        <w:ind w:left="-284"/>
        <w:jc w:val="center"/>
        <w:outlineLvl w:val="5"/>
        <w:rPr>
          <w:rFonts w:ascii="Arial" w:eastAsia="Times New Roman" w:hAnsi="Arial" w:cs="Arial"/>
          <w:b/>
          <w:bCs/>
          <w:kern w:val="0"/>
          <w:lang w:eastAsia="zh-CN" w:bidi="ar-SA"/>
        </w:rPr>
      </w:pPr>
      <w:r w:rsidRPr="00DA5283">
        <w:rPr>
          <w:rFonts w:ascii="Arial" w:eastAsia="Times New Roman" w:hAnsi="Arial" w:cs="Arial"/>
          <w:b/>
          <w:bCs/>
          <w:kern w:val="0"/>
          <w:lang w:eastAsia="zh-CN" w:bidi="ar-SA"/>
        </w:rPr>
        <w:t>Opis przedmiotu zamówienia</w:t>
      </w:r>
    </w:p>
    <w:p w14:paraId="4FB1399A" w14:textId="70BE804B" w:rsidR="00DA5283" w:rsidRPr="00DA5283" w:rsidRDefault="00DA5283" w:rsidP="00DA5283">
      <w:pPr>
        <w:keepNext/>
        <w:widowControl/>
        <w:numPr>
          <w:ilvl w:val="5"/>
          <w:numId w:val="0"/>
        </w:numPr>
        <w:tabs>
          <w:tab w:val="num" w:pos="0"/>
        </w:tabs>
        <w:spacing w:after="0" w:line="240" w:lineRule="auto"/>
        <w:ind w:left="-284"/>
        <w:jc w:val="center"/>
        <w:outlineLvl w:val="5"/>
        <w:rPr>
          <w:rFonts w:ascii="Arial" w:eastAsia="Times New Roman" w:hAnsi="Arial" w:cs="Arial"/>
          <w:b/>
          <w:bCs/>
          <w:kern w:val="0"/>
          <w:lang w:eastAsia="zh-CN" w:bidi="ar-SA"/>
        </w:rPr>
      </w:pPr>
      <w:r w:rsidRPr="00DA5283">
        <w:rPr>
          <w:rFonts w:ascii="Arial" w:eastAsia="Times New Roman" w:hAnsi="Arial" w:cs="Arial"/>
          <w:b/>
          <w:bCs/>
          <w:kern w:val="0"/>
          <w:lang w:eastAsia="zh-CN" w:bidi="ar-SA"/>
        </w:rPr>
        <w:t>Minimalne wymagania techniczne dla fabrycznie nowego ciężkiego samocho</w:t>
      </w:r>
      <w:r w:rsidR="009E1CF2">
        <w:rPr>
          <w:rFonts w:ascii="Arial" w:eastAsia="Times New Roman" w:hAnsi="Arial" w:cs="Arial"/>
          <w:b/>
          <w:bCs/>
          <w:kern w:val="0"/>
          <w:lang w:eastAsia="zh-CN" w:bidi="ar-SA"/>
        </w:rPr>
        <w:t>du ratowniczo-gaśniczego 6x6 – 1</w:t>
      </w:r>
      <w:r w:rsidRPr="00DA5283">
        <w:rPr>
          <w:rFonts w:ascii="Arial" w:eastAsia="Times New Roman" w:hAnsi="Arial" w:cs="Arial"/>
          <w:b/>
          <w:bCs/>
          <w:kern w:val="0"/>
          <w:lang w:eastAsia="zh-CN" w:bidi="ar-SA"/>
        </w:rPr>
        <w:t xml:space="preserve"> szt.</w:t>
      </w:r>
    </w:p>
    <w:p w14:paraId="5CFBA9FA" w14:textId="77777777" w:rsidR="00A17184" w:rsidRPr="003B5E49" w:rsidRDefault="00A17184" w:rsidP="003B5E49">
      <w:pPr>
        <w:spacing w:line="276" w:lineRule="auto"/>
        <w:jc w:val="center"/>
        <w:rPr>
          <w:rFonts w:ascii="Arial" w:hAnsi="Arial" w:cs="Arial"/>
          <w:sz w:val="20"/>
          <w:szCs w:val="20"/>
        </w:rPr>
      </w:pPr>
    </w:p>
    <w:tbl>
      <w:tblPr>
        <w:tblW w:w="10263" w:type="dxa"/>
        <w:jc w:val="center"/>
        <w:tblLayout w:type="fixed"/>
        <w:tblCellMar>
          <w:left w:w="0" w:type="dxa"/>
          <w:right w:w="0" w:type="dxa"/>
        </w:tblCellMar>
        <w:tblLook w:val="0000" w:firstRow="0" w:lastRow="0" w:firstColumn="0" w:lastColumn="0" w:noHBand="0" w:noVBand="0"/>
      </w:tblPr>
      <w:tblGrid>
        <w:gridCol w:w="464"/>
        <w:gridCol w:w="8320"/>
        <w:gridCol w:w="850"/>
        <w:gridCol w:w="629"/>
      </w:tblGrid>
      <w:tr w:rsidR="00DA5283" w:rsidRPr="003B5E49" w14:paraId="128D84FF" w14:textId="77777777" w:rsidTr="00B27024">
        <w:trPr>
          <w:trHeight w:val="283"/>
          <w:jc w:val="center"/>
        </w:trPr>
        <w:tc>
          <w:tcPr>
            <w:tcW w:w="464" w:type="dxa"/>
            <w:tcBorders>
              <w:top w:val="single" w:sz="4" w:space="0" w:color="000000"/>
              <w:left w:val="single" w:sz="4" w:space="0" w:color="000000"/>
              <w:bottom w:val="single" w:sz="4" w:space="0" w:color="000000"/>
            </w:tcBorders>
            <w:shd w:val="clear" w:color="auto" w:fill="D9D9D9"/>
            <w:vAlign w:val="center"/>
          </w:tcPr>
          <w:p w14:paraId="3DB4BE47" w14:textId="77777777" w:rsidR="00DA5283" w:rsidRPr="003B5E49" w:rsidRDefault="00DA5283" w:rsidP="00E72930">
            <w:pPr>
              <w:tabs>
                <w:tab w:val="left" w:pos="48"/>
                <w:tab w:val="left" w:pos="921"/>
                <w:tab w:val="left" w:pos="1872"/>
                <w:tab w:val="left" w:pos="6513"/>
                <w:tab w:val="right" w:pos="8953"/>
                <w:tab w:val="left" w:pos="10395"/>
                <w:tab w:val="left" w:pos="14730"/>
              </w:tabs>
              <w:spacing w:after="0" w:line="276" w:lineRule="auto"/>
              <w:jc w:val="center"/>
              <w:rPr>
                <w:rFonts w:ascii="Arial" w:hAnsi="Arial" w:cs="Arial"/>
                <w:b/>
                <w:sz w:val="20"/>
                <w:szCs w:val="20"/>
              </w:rPr>
            </w:pPr>
            <w:r w:rsidRPr="003B5E49">
              <w:rPr>
                <w:rFonts w:ascii="Arial" w:hAnsi="Arial" w:cs="Arial"/>
                <w:b/>
                <w:sz w:val="20"/>
                <w:szCs w:val="20"/>
              </w:rPr>
              <w:t>L.p</w:t>
            </w:r>
            <w:r w:rsidR="00B3077E">
              <w:rPr>
                <w:rFonts w:ascii="Arial" w:hAnsi="Arial" w:cs="Arial"/>
                <w:b/>
                <w:sz w:val="20"/>
                <w:szCs w:val="20"/>
              </w:rPr>
              <w:t>.</w:t>
            </w: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59F47731" w14:textId="59C64347" w:rsidR="00DA5283" w:rsidRPr="003B5E49" w:rsidRDefault="00D72B29" w:rsidP="00E72930">
            <w:pPr>
              <w:tabs>
                <w:tab w:val="left" w:pos="48"/>
                <w:tab w:val="left" w:pos="921"/>
                <w:tab w:val="left" w:pos="1872"/>
                <w:tab w:val="left" w:pos="6513"/>
                <w:tab w:val="right" w:pos="8953"/>
                <w:tab w:val="left" w:pos="10395"/>
                <w:tab w:val="left" w:pos="14730"/>
              </w:tabs>
              <w:spacing w:after="0" w:line="276" w:lineRule="auto"/>
              <w:ind w:right="57"/>
              <w:jc w:val="center"/>
              <w:rPr>
                <w:rFonts w:ascii="Arial" w:hAnsi="Arial" w:cs="Arial"/>
                <w:b/>
                <w:sz w:val="20"/>
                <w:szCs w:val="20"/>
              </w:rPr>
            </w:pPr>
            <w:r>
              <w:rPr>
                <w:rFonts w:ascii="Arial" w:hAnsi="Arial" w:cs="Arial"/>
                <w:b/>
                <w:sz w:val="20"/>
                <w:szCs w:val="20"/>
              </w:rPr>
              <w:t>Wyszczególnienie</w:t>
            </w:r>
          </w:p>
        </w:tc>
      </w:tr>
      <w:tr w:rsidR="00DA5283" w:rsidRPr="003B5E49" w14:paraId="1ADE4CB4" w14:textId="77777777" w:rsidTr="00B27024">
        <w:trPr>
          <w:trHeight w:val="283"/>
          <w:jc w:val="center"/>
        </w:trPr>
        <w:tc>
          <w:tcPr>
            <w:tcW w:w="464" w:type="dxa"/>
            <w:tcBorders>
              <w:top w:val="single" w:sz="4" w:space="0" w:color="000000"/>
              <w:left w:val="single" w:sz="4" w:space="0" w:color="000000"/>
              <w:bottom w:val="single" w:sz="4" w:space="0" w:color="000000"/>
            </w:tcBorders>
            <w:shd w:val="clear" w:color="auto" w:fill="D9D9D9"/>
            <w:vAlign w:val="center"/>
          </w:tcPr>
          <w:p w14:paraId="5A33D738" w14:textId="77777777" w:rsidR="00DA5283" w:rsidRPr="003B5E49" w:rsidRDefault="00DA5283" w:rsidP="00E72930">
            <w:pPr>
              <w:tabs>
                <w:tab w:val="left" w:pos="48"/>
                <w:tab w:val="left" w:pos="921"/>
                <w:tab w:val="left" w:pos="1872"/>
                <w:tab w:val="left" w:pos="6513"/>
                <w:tab w:val="right" w:pos="8953"/>
                <w:tab w:val="left" w:pos="10395"/>
                <w:tab w:val="left" w:pos="14730"/>
              </w:tabs>
              <w:spacing w:after="0" w:line="276" w:lineRule="auto"/>
              <w:ind w:left="113"/>
              <w:jc w:val="center"/>
              <w:rPr>
                <w:rFonts w:ascii="Arial" w:hAnsi="Arial" w:cs="Arial"/>
                <w:b/>
                <w:sz w:val="20"/>
                <w:szCs w:val="20"/>
              </w:rPr>
            </w:pPr>
            <w:r w:rsidRPr="003B5E49">
              <w:rPr>
                <w:rFonts w:ascii="Arial" w:hAnsi="Arial" w:cs="Arial"/>
                <w:b/>
                <w:sz w:val="20"/>
                <w:szCs w:val="20"/>
              </w:rPr>
              <w:t>1</w:t>
            </w: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11D45C1C" w14:textId="77777777" w:rsidR="00DA5283" w:rsidRPr="003B5E49" w:rsidRDefault="00DA5283" w:rsidP="00D72B29">
            <w:pPr>
              <w:tabs>
                <w:tab w:val="left" w:pos="48"/>
                <w:tab w:val="left" w:pos="921"/>
                <w:tab w:val="left" w:pos="1872"/>
                <w:tab w:val="left" w:pos="6513"/>
                <w:tab w:val="right" w:pos="8953"/>
                <w:tab w:val="left" w:pos="10395"/>
                <w:tab w:val="left" w:pos="14730"/>
              </w:tabs>
              <w:spacing w:after="0" w:line="276" w:lineRule="auto"/>
              <w:ind w:right="57"/>
              <w:rPr>
                <w:rFonts w:ascii="Arial" w:hAnsi="Arial" w:cs="Arial"/>
                <w:b/>
                <w:sz w:val="20"/>
                <w:szCs w:val="20"/>
              </w:rPr>
            </w:pPr>
            <w:r w:rsidRPr="003B5E49">
              <w:rPr>
                <w:rFonts w:ascii="Arial" w:hAnsi="Arial" w:cs="Arial"/>
                <w:b/>
                <w:sz w:val="20"/>
                <w:szCs w:val="20"/>
              </w:rPr>
              <w:t>Warunki ogólne</w:t>
            </w:r>
          </w:p>
        </w:tc>
      </w:tr>
      <w:tr w:rsidR="007D05BC" w:rsidRPr="003B5E49" w14:paraId="4673D676" w14:textId="77777777" w:rsidTr="00F01CB8">
        <w:trPr>
          <w:trHeight w:val="520"/>
          <w:jc w:val="center"/>
        </w:trPr>
        <w:tc>
          <w:tcPr>
            <w:tcW w:w="464" w:type="dxa"/>
            <w:tcBorders>
              <w:top w:val="single" w:sz="4" w:space="0" w:color="000000"/>
              <w:left w:val="single" w:sz="4" w:space="0" w:color="000000"/>
              <w:bottom w:val="single" w:sz="4" w:space="0" w:color="auto"/>
            </w:tcBorders>
            <w:shd w:val="clear" w:color="auto" w:fill="FFFFFF"/>
            <w:vAlign w:val="center"/>
          </w:tcPr>
          <w:p w14:paraId="5D316783" w14:textId="77777777" w:rsidR="007D05BC" w:rsidRPr="003B5E49" w:rsidRDefault="007D05BC" w:rsidP="00463D1A">
            <w:pPr>
              <w:numPr>
                <w:ilvl w:val="0"/>
                <w:numId w:val="3"/>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auto"/>
              <w:left w:val="single" w:sz="4" w:space="0" w:color="auto"/>
              <w:bottom w:val="single" w:sz="4" w:space="0" w:color="auto"/>
              <w:right w:val="single" w:sz="4" w:space="0" w:color="auto"/>
            </w:tcBorders>
            <w:vAlign w:val="center"/>
          </w:tcPr>
          <w:p w14:paraId="4B5CE96D" w14:textId="613D4298" w:rsidR="007D05BC" w:rsidRPr="003B5E49" w:rsidRDefault="007D05BC" w:rsidP="007D05BC">
            <w:pPr>
              <w:shd w:val="clear" w:color="auto" w:fill="FFFFFF"/>
              <w:spacing w:after="0" w:line="240" w:lineRule="auto"/>
              <w:ind w:right="57"/>
              <w:contextualSpacing/>
              <w:jc w:val="both"/>
              <w:rPr>
                <w:rFonts w:ascii="Arial" w:hAnsi="Arial" w:cs="Arial"/>
                <w:sz w:val="20"/>
                <w:szCs w:val="20"/>
              </w:rPr>
            </w:pPr>
            <w:r w:rsidRPr="005034C9">
              <w:rPr>
                <w:rFonts w:ascii="Arial" w:hAnsi="Arial" w:cs="Arial"/>
                <w:color w:val="000000"/>
                <w:sz w:val="20"/>
                <w:szCs w:val="20"/>
              </w:rPr>
              <w:t>Pojazd musi spełniać wymagania</w:t>
            </w:r>
            <w:r>
              <w:rPr>
                <w:rFonts w:ascii="Arial" w:hAnsi="Arial" w:cs="Arial"/>
                <w:color w:val="000000"/>
                <w:sz w:val="20"/>
                <w:szCs w:val="20"/>
              </w:rPr>
              <w:t xml:space="preserve"> </w:t>
            </w:r>
            <w:r w:rsidRPr="00EC2342">
              <w:rPr>
                <w:rFonts w:ascii="Arial" w:hAnsi="Arial" w:cs="Arial"/>
                <w:color w:val="000000"/>
                <w:sz w:val="20"/>
                <w:szCs w:val="20"/>
              </w:rPr>
              <w:t>ustawy „Prawo o ruchu drogowym” z dnia 20 czerwca 1997 r. z późniejszymi zmianami wraz z przepisami wykonawczymi do ustawy,</w:t>
            </w:r>
          </w:p>
        </w:tc>
      </w:tr>
      <w:tr w:rsidR="007D05BC" w:rsidRPr="003B5E49" w14:paraId="65C45743" w14:textId="77777777" w:rsidTr="00F01CB8">
        <w:trPr>
          <w:trHeight w:val="625"/>
          <w:jc w:val="center"/>
        </w:trPr>
        <w:tc>
          <w:tcPr>
            <w:tcW w:w="464" w:type="dxa"/>
            <w:tcBorders>
              <w:top w:val="single" w:sz="4" w:space="0" w:color="000000"/>
              <w:left w:val="single" w:sz="4" w:space="0" w:color="000000"/>
              <w:bottom w:val="single" w:sz="4" w:space="0" w:color="auto"/>
            </w:tcBorders>
            <w:shd w:val="clear" w:color="auto" w:fill="FFFFFF"/>
            <w:vAlign w:val="center"/>
          </w:tcPr>
          <w:p w14:paraId="64F73ADE" w14:textId="77777777" w:rsidR="007D05BC" w:rsidRPr="003B5E49" w:rsidRDefault="007D05BC" w:rsidP="00463D1A">
            <w:pPr>
              <w:numPr>
                <w:ilvl w:val="0"/>
                <w:numId w:val="3"/>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auto"/>
              <w:left w:val="single" w:sz="4" w:space="0" w:color="auto"/>
              <w:bottom w:val="single" w:sz="4" w:space="0" w:color="auto"/>
              <w:right w:val="single" w:sz="4" w:space="0" w:color="auto"/>
            </w:tcBorders>
            <w:vAlign w:val="center"/>
          </w:tcPr>
          <w:p w14:paraId="7B9A33DB" w14:textId="0630B330" w:rsidR="007D05BC" w:rsidRPr="003B5E49" w:rsidRDefault="007D05BC" w:rsidP="007D05BC">
            <w:pPr>
              <w:shd w:val="clear" w:color="auto" w:fill="FFFFFF"/>
              <w:spacing w:after="0" w:line="240" w:lineRule="auto"/>
              <w:ind w:right="57"/>
              <w:contextualSpacing/>
              <w:jc w:val="both"/>
              <w:rPr>
                <w:rFonts w:ascii="Arial" w:hAnsi="Arial" w:cs="Arial"/>
                <w:sz w:val="20"/>
                <w:szCs w:val="20"/>
              </w:rPr>
            </w:pPr>
            <w:r>
              <w:rPr>
                <w:rFonts w:ascii="Arial" w:hAnsi="Arial" w:cs="Arial"/>
                <w:color w:val="000000"/>
                <w:sz w:val="20"/>
                <w:szCs w:val="20"/>
              </w:rPr>
              <w:t xml:space="preserve">Pojazd musi spełniać wymagania </w:t>
            </w:r>
            <w:r w:rsidRPr="007C6D5E">
              <w:rPr>
                <w:rFonts w:ascii="Arial" w:hAnsi="Arial" w:cs="Arial"/>
                <w:color w:val="000000"/>
                <w:sz w:val="20"/>
                <w:szCs w:val="20"/>
              </w:rPr>
              <w:t>rozporządzeni</w:t>
            </w:r>
            <w:r>
              <w:rPr>
                <w:rFonts w:ascii="Arial" w:hAnsi="Arial" w:cs="Arial"/>
                <w:color w:val="000000"/>
                <w:sz w:val="20"/>
                <w:szCs w:val="20"/>
              </w:rPr>
              <w:t>a</w:t>
            </w:r>
            <w:r w:rsidRPr="007C6D5E">
              <w:rPr>
                <w:rFonts w:ascii="Arial" w:hAnsi="Arial" w:cs="Arial"/>
                <w:color w:val="000000"/>
                <w:sz w:val="20"/>
                <w:szCs w:val="20"/>
              </w:rPr>
              <w:t xml:space="preserv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2019r., poz. 594),</w:t>
            </w:r>
          </w:p>
        </w:tc>
      </w:tr>
      <w:tr w:rsidR="007D05BC" w:rsidRPr="003B5E49" w14:paraId="3164753F" w14:textId="77777777" w:rsidTr="00F01CB8">
        <w:trPr>
          <w:trHeight w:val="448"/>
          <w:jc w:val="center"/>
        </w:trPr>
        <w:tc>
          <w:tcPr>
            <w:tcW w:w="464" w:type="dxa"/>
            <w:tcBorders>
              <w:top w:val="single" w:sz="4" w:space="0" w:color="000000"/>
              <w:left w:val="single" w:sz="4" w:space="0" w:color="000000"/>
              <w:bottom w:val="single" w:sz="4" w:space="0" w:color="auto"/>
            </w:tcBorders>
            <w:shd w:val="clear" w:color="auto" w:fill="FFFFFF"/>
            <w:vAlign w:val="center"/>
          </w:tcPr>
          <w:p w14:paraId="3854852D" w14:textId="77777777" w:rsidR="007D05BC" w:rsidRPr="003B5E49" w:rsidRDefault="007D05BC" w:rsidP="00463D1A">
            <w:pPr>
              <w:numPr>
                <w:ilvl w:val="0"/>
                <w:numId w:val="3"/>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auto"/>
              <w:left w:val="single" w:sz="4" w:space="0" w:color="auto"/>
              <w:bottom w:val="single" w:sz="4" w:space="0" w:color="auto"/>
              <w:right w:val="single" w:sz="4" w:space="0" w:color="auto"/>
            </w:tcBorders>
            <w:vAlign w:val="center"/>
          </w:tcPr>
          <w:p w14:paraId="1D85CF0A" w14:textId="1556F67B" w:rsidR="007D05BC" w:rsidRPr="003B5E49" w:rsidRDefault="007D05BC" w:rsidP="007D05BC">
            <w:pPr>
              <w:shd w:val="clear" w:color="auto" w:fill="FFFFFF"/>
              <w:spacing w:after="0" w:line="240" w:lineRule="auto"/>
              <w:ind w:right="57"/>
              <w:jc w:val="both"/>
              <w:rPr>
                <w:rFonts w:ascii="Arial" w:hAnsi="Arial" w:cs="Arial"/>
                <w:sz w:val="20"/>
                <w:szCs w:val="20"/>
              </w:rPr>
            </w:pPr>
            <w:r w:rsidRPr="005034C9">
              <w:rPr>
                <w:rFonts w:ascii="Arial" w:hAnsi="Arial" w:cs="Arial"/>
                <w:color w:val="000000"/>
                <w:sz w:val="20"/>
                <w:szCs w:val="20"/>
              </w:rPr>
              <w:t>Pojazd</w:t>
            </w:r>
            <w:r>
              <w:rPr>
                <w:rFonts w:ascii="Arial" w:hAnsi="Arial" w:cs="Arial"/>
                <w:color w:val="000000"/>
                <w:sz w:val="20"/>
                <w:szCs w:val="20"/>
              </w:rPr>
              <w:t xml:space="preserve"> oraz jego wyposażenie</w:t>
            </w:r>
            <w:r w:rsidRPr="005034C9">
              <w:rPr>
                <w:rFonts w:ascii="Arial" w:hAnsi="Arial" w:cs="Arial"/>
                <w:color w:val="000000"/>
                <w:sz w:val="20"/>
                <w:szCs w:val="20"/>
              </w:rPr>
              <w:t xml:space="preserve"> musi spełniać wymagania rozporządzenia Ministra Spraw Wewnętrznych i Administracji z dnia </w:t>
            </w:r>
            <w:r w:rsidRPr="005034C9">
              <w:rPr>
                <w:rFonts w:ascii="Arial" w:hAnsi="Arial" w:cs="Arial"/>
                <w:bCs/>
                <w:color w:val="000000"/>
                <w:sz w:val="20"/>
                <w:szCs w:val="20"/>
              </w:rPr>
              <w:t>20 czerwca 2007 r.</w:t>
            </w:r>
            <w:r w:rsidRPr="005034C9">
              <w:rPr>
                <w:rFonts w:ascii="Arial" w:hAnsi="Arial" w:cs="Arial"/>
                <w:color w:val="000000"/>
                <w:sz w:val="20"/>
                <w:szCs w:val="20"/>
              </w:rPr>
              <w:t xml:space="preserve"> w sprawie wykazu wyrobów służących zapewnieniu bezpieczeństwa publicznego lub ochronie zdrowia i życia oraz mienia, a także zasad wydawania dopuszczenia tych wyrobów do użytkowania (Dz. U. z 2007r., nr 143, poz. 1002, z </w:t>
            </w:r>
            <w:proofErr w:type="spellStart"/>
            <w:r w:rsidRPr="005034C9">
              <w:rPr>
                <w:rFonts w:ascii="Arial" w:hAnsi="Arial" w:cs="Arial"/>
                <w:color w:val="000000"/>
                <w:sz w:val="20"/>
                <w:szCs w:val="20"/>
              </w:rPr>
              <w:t>późn</w:t>
            </w:r>
            <w:proofErr w:type="spellEnd"/>
            <w:r w:rsidRPr="005034C9">
              <w:rPr>
                <w:rFonts w:ascii="Arial" w:hAnsi="Arial" w:cs="Arial"/>
                <w:color w:val="000000"/>
                <w:sz w:val="20"/>
                <w:szCs w:val="20"/>
              </w:rPr>
              <w:t xml:space="preserve">. zm.). </w:t>
            </w:r>
            <w:r w:rsidRPr="005034C9">
              <w:rPr>
                <w:rFonts w:ascii="Arial" w:hAnsi="Arial" w:cs="Arial"/>
                <w:bCs/>
                <w:color w:val="000000"/>
                <w:sz w:val="20"/>
                <w:szCs w:val="20"/>
              </w:rPr>
              <w:t>Świadectwo ważne na dzień odbioru samochodu.</w:t>
            </w:r>
            <w:r w:rsidRPr="005034C9">
              <w:rPr>
                <w:rFonts w:ascii="Arial" w:hAnsi="Arial" w:cs="Arial"/>
                <w:color w:val="000000"/>
                <w:sz w:val="20"/>
                <w:szCs w:val="20"/>
              </w:rPr>
              <w:t xml:space="preserve"> Kompletne świadectwo dopuszczenia należy dołączyć przy odbiorze samochodu.</w:t>
            </w:r>
          </w:p>
        </w:tc>
      </w:tr>
      <w:tr w:rsidR="007D05BC" w:rsidRPr="003B5E49" w14:paraId="5034632E" w14:textId="77777777" w:rsidTr="00F01CB8">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5F2B7B8" w14:textId="77777777" w:rsidR="007D05BC" w:rsidRPr="003B5E49" w:rsidRDefault="007D05BC" w:rsidP="00463D1A">
            <w:pPr>
              <w:numPr>
                <w:ilvl w:val="0"/>
                <w:numId w:val="3"/>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auto"/>
              <w:left w:val="single" w:sz="4" w:space="0" w:color="auto"/>
              <w:bottom w:val="single" w:sz="4" w:space="0" w:color="auto"/>
              <w:right w:val="single" w:sz="4" w:space="0" w:color="auto"/>
            </w:tcBorders>
            <w:vAlign w:val="center"/>
          </w:tcPr>
          <w:p w14:paraId="7B7EF2C5" w14:textId="60D91223" w:rsidR="007D05BC" w:rsidRPr="003B5E49" w:rsidRDefault="007D05BC" w:rsidP="007D05BC">
            <w:pPr>
              <w:tabs>
                <w:tab w:val="left" w:pos="312"/>
                <w:tab w:val="left" w:pos="921"/>
                <w:tab w:val="left" w:pos="1872"/>
                <w:tab w:val="left" w:pos="6513"/>
                <w:tab w:val="left" w:pos="8543"/>
                <w:tab w:val="right" w:pos="8953"/>
                <w:tab w:val="left" w:pos="14730"/>
              </w:tabs>
              <w:spacing w:after="0" w:line="240" w:lineRule="auto"/>
              <w:ind w:right="57"/>
              <w:jc w:val="both"/>
              <w:rPr>
                <w:rFonts w:ascii="Arial" w:hAnsi="Arial" w:cs="Arial"/>
                <w:sz w:val="20"/>
                <w:szCs w:val="20"/>
              </w:rPr>
            </w:pPr>
            <w:r w:rsidRPr="005034C9">
              <w:rPr>
                <w:rFonts w:ascii="Arial" w:hAnsi="Arial" w:cs="Arial"/>
                <w:color w:val="000000"/>
                <w:sz w:val="20"/>
                <w:szCs w:val="20"/>
              </w:rPr>
              <w:t>Pojazd musi być oznakowany numerami operacyjnymi PSP zgodnie z Zarządzeniem Nr 1 Komendanta Głównego Państwowej Straży Pożarnej z dnia 24 stycznia 2020 r. w sprawie gospodarki transportowej w jednostkach organizacyjnych Państwowej Straży Pożarnej (Dz. Urz. KG PSP z 2020</w:t>
            </w:r>
            <w:r>
              <w:rPr>
                <w:rFonts w:ascii="Arial" w:hAnsi="Arial" w:cs="Arial"/>
                <w:color w:val="000000"/>
                <w:sz w:val="20"/>
                <w:szCs w:val="20"/>
              </w:rPr>
              <w:t xml:space="preserve"> </w:t>
            </w:r>
            <w:r w:rsidRPr="005034C9">
              <w:rPr>
                <w:rFonts w:ascii="Arial" w:hAnsi="Arial" w:cs="Arial"/>
                <w:color w:val="000000"/>
                <w:sz w:val="20"/>
                <w:szCs w:val="20"/>
              </w:rPr>
              <w:t>r., poz. 3</w:t>
            </w:r>
            <w:r w:rsidR="008F4921">
              <w:rPr>
                <w:rFonts w:ascii="Arial" w:hAnsi="Arial" w:cs="Arial"/>
                <w:color w:val="000000"/>
                <w:sz w:val="20"/>
                <w:szCs w:val="20"/>
              </w:rPr>
              <w:t xml:space="preserve"> ze zm.</w:t>
            </w:r>
            <w:r w:rsidRPr="005034C9">
              <w:rPr>
                <w:rFonts w:ascii="Arial" w:hAnsi="Arial" w:cs="Arial"/>
                <w:color w:val="000000"/>
                <w:sz w:val="20"/>
                <w:szCs w:val="20"/>
              </w:rPr>
              <w:t>). Dane dotyczące oznaczenia zostaną przekazane w trakcie realizacji zamówienia.</w:t>
            </w:r>
          </w:p>
        </w:tc>
      </w:tr>
      <w:tr w:rsidR="007D05BC" w:rsidRPr="003B5E49" w14:paraId="41CF307A" w14:textId="77777777" w:rsidTr="00B27024">
        <w:trPr>
          <w:trHeight w:val="283"/>
          <w:jc w:val="center"/>
        </w:trPr>
        <w:tc>
          <w:tcPr>
            <w:tcW w:w="464" w:type="dxa"/>
            <w:tcBorders>
              <w:top w:val="single" w:sz="4" w:space="0" w:color="000000"/>
              <w:left w:val="single" w:sz="4" w:space="0" w:color="000000"/>
              <w:bottom w:val="single" w:sz="4" w:space="0" w:color="000000"/>
            </w:tcBorders>
            <w:shd w:val="clear" w:color="auto" w:fill="D9D9D9"/>
            <w:vAlign w:val="center"/>
          </w:tcPr>
          <w:p w14:paraId="3C506BC2" w14:textId="77777777" w:rsidR="007D05BC" w:rsidRPr="003B5E49" w:rsidRDefault="007D05BC" w:rsidP="007D05BC">
            <w:pPr>
              <w:tabs>
                <w:tab w:val="left" w:pos="48"/>
                <w:tab w:val="left" w:pos="921"/>
                <w:tab w:val="left" w:pos="1872"/>
                <w:tab w:val="left" w:pos="6513"/>
                <w:tab w:val="right" w:pos="8953"/>
                <w:tab w:val="left" w:pos="10395"/>
                <w:tab w:val="left" w:pos="14730"/>
              </w:tabs>
              <w:spacing w:after="0" w:line="276" w:lineRule="auto"/>
              <w:ind w:left="57"/>
              <w:jc w:val="center"/>
              <w:rPr>
                <w:rFonts w:ascii="Arial" w:hAnsi="Arial" w:cs="Arial"/>
                <w:b/>
                <w:sz w:val="20"/>
                <w:szCs w:val="20"/>
              </w:rPr>
            </w:pPr>
            <w:r w:rsidRPr="003B5E49">
              <w:rPr>
                <w:rFonts w:ascii="Arial" w:hAnsi="Arial" w:cs="Arial"/>
                <w:b/>
                <w:sz w:val="20"/>
                <w:szCs w:val="20"/>
              </w:rPr>
              <w:t>2</w:t>
            </w: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7442CD69" w14:textId="77777777" w:rsidR="007D05BC" w:rsidRPr="003B5E49" w:rsidRDefault="007D05BC" w:rsidP="007D05BC">
            <w:pPr>
              <w:tabs>
                <w:tab w:val="left" w:pos="48"/>
                <w:tab w:val="left" w:pos="921"/>
                <w:tab w:val="left" w:pos="1872"/>
                <w:tab w:val="left" w:pos="6513"/>
                <w:tab w:val="right" w:pos="8953"/>
                <w:tab w:val="left" w:pos="10395"/>
                <w:tab w:val="left" w:pos="14730"/>
              </w:tabs>
              <w:spacing w:after="0" w:line="240" w:lineRule="auto"/>
              <w:ind w:right="57"/>
              <w:rPr>
                <w:rFonts w:ascii="Arial" w:hAnsi="Arial" w:cs="Arial"/>
                <w:b/>
                <w:sz w:val="20"/>
                <w:szCs w:val="20"/>
              </w:rPr>
            </w:pPr>
            <w:r w:rsidRPr="003B5E49">
              <w:rPr>
                <w:rFonts w:ascii="Arial" w:hAnsi="Arial" w:cs="Arial"/>
                <w:b/>
                <w:sz w:val="20"/>
                <w:szCs w:val="20"/>
              </w:rPr>
              <w:t>Podwozie z kabiną</w:t>
            </w:r>
          </w:p>
        </w:tc>
      </w:tr>
      <w:tr w:rsidR="007D05BC" w:rsidRPr="003B5E49" w14:paraId="2B6E44F1" w14:textId="77777777" w:rsidTr="00B27024">
        <w:trPr>
          <w:trHeight w:val="136"/>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483918F"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0674019B" w14:textId="3BCBB6B8" w:rsidR="007D05BC" w:rsidRPr="003B5E49" w:rsidRDefault="007D05BC" w:rsidP="007D05BC">
            <w:pPr>
              <w:tabs>
                <w:tab w:val="left" w:pos="312"/>
                <w:tab w:val="left" w:pos="921"/>
                <w:tab w:val="left" w:pos="1872"/>
                <w:tab w:val="left" w:pos="6513"/>
                <w:tab w:val="left" w:pos="8543"/>
                <w:tab w:val="right" w:pos="8953"/>
                <w:tab w:val="left" w:pos="14730"/>
              </w:tabs>
              <w:spacing w:after="0" w:line="240" w:lineRule="auto"/>
              <w:ind w:right="57"/>
              <w:rPr>
                <w:rFonts w:ascii="Arial" w:hAnsi="Arial" w:cs="Arial"/>
                <w:sz w:val="20"/>
                <w:szCs w:val="20"/>
              </w:rPr>
            </w:pPr>
            <w:r w:rsidRPr="003B5E49">
              <w:rPr>
                <w:rFonts w:ascii="Arial" w:hAnsi="Arial" w:cs="Arial"/>
                <w:sz w:val="20"/>
                <w:szCs w:val="20"/>
              </w:rPr>
              <w:t>Pojazd fabrycznie nowy</w:t>
            </w:r>
            <w:r>
              <w:rPr>
                <w:rFonts w:ascii="Arial" w:hAnsi="Arial" w:cs="Arial"/>
                <w:sz w:val="20"/>
                <w:szCs w:val="20"/>
              </w:rPr>
              <w:t>,</w:t>
            </w:r>
            <w:r w:rsidRPr="003B5E49">
              <w:rPr>
                <w:rFonts w:ascii="Arial" w:hAnsi="Arial" w:cs="Arial"/>
                <w:sz w:val="20"/>
                <w:szCs w:val="20"/>
              </w:rPr>
              <w:t xml:space="preserve"> </w:t>
            </w:r>
            <w:r>
              <w:rPr>
                <w:rFonts w:ascii="Arial" w:hAnsi="Arial" w:cs="Arial"/>
                <w:sz w:val="20"/>
                <w:szCs w:val="20"/>
              </w:rPr>
              <w:t>rok produkcji 2021.</w:t>
            </w:r>
          </w:p>
        </w:tc>
      </w:tr>
      <w:tr w:rsidR="007D05BC" w:rsidRPr="003B5E49" w14:paraId="682C49B5" w14:textId="77777777" w:rsidTr="00B27024">
        <w:trPr>
          <w:trHeight w:val="168"/>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0579CC7"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7C266637" w14:textId="5CAA7120" w:rsidR="007D05BC" w:rsidRPr="003B5E49" w:rsidRDefault="007D05BC" w:rsidP="007D05BC">
            <w:pPr>
              <w:tabs>
                <w:tab w:val="left" w:pos="312"/>
                <w:tab w:val="left" w:pos="921"/>
                <w:tab w:val="left" w:pos="1872"/>
                <w:tab w:val="left" w:pos="5197"/>
                <w:tab w:val="right" w:pos="8953"/>
              </w:tabs>
              <w:spacing w:after="0" w:line="240" w:lineRule="auto"/>
              <w:ind w:right="57"/>
              <w:rPr>
                <w:rFonts w:ascii="Arial" w:hAnsi="Arial" w:cs="Arial"/>
                <w:sz w:val="20"/>
                <w:szCs w:val="20"/>
              </w:rPr>
            </w:pPr>
            <w:r w:rsidRPr="003B5E49">
              <w:rPr>
                <w:rFonts w:ascii="Arial" w:hAnsi="Arial" w:cs="Arial"/>
                <w:sz w:val="20"/>
                <w:szCs w:val="20"/>
              </w:rPr>
              <w:t>Klasa pojazdu (wg PN-EN 1846-1): S (ciężka).</w:t>
            </w:r>
            <w:r w:rsidRPr="003B5E49">
              <w:rPr>
                <w:rFonts w:ascii="Arial" w:hAnsi="Arial" w:cs="Arial"/>
                <w:sz w:val="20"/>
                <w:szCs w:val="20"/>
              </w:rPr>
              <w:tab/>
            </w:r>
          </w:p>
        </w:tc>
      </w:tr>
      <w:tr w:rsidR="007D05BC" w:rsidRPr="003B5E49" w14:paraId="6902ED9B" w14:textId="77777777" w:rsidTr="00B27024">
        <w:trPr>
          <w:trHeight w:val="342"/>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6149D2B"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FDE2A20" w14:textId="135F52A3" w:rsidR="007D05BC" w:rsidRPr="003B5E49" w:rsidRDefault="007D05BC" w:rsidP="007D05BC">
            <w:pPr>
              <w:tabs>
                <w:tab w:val="left" w:pos="48"/>
                <w:tab w:val="left" w:pos="921"/>
                <w:tab w:val="left" w:pos="1872"/>
                <w:tab w:val="left" w:pos="6513"/>
                <w:tab w:val="right" w:pos="8953"/>
                <w:tab w:val="left" w:pos="10395"/>
                <w:tab w:val="left" w:pos="14730"/>
              </w:tabs>
              <w:spacing w:after="0" w:line="240" w:lineRule="auto"/>
              <w:ind w:right="57"/>
              <w:jc w:val="both"/>
              <w:rPr>
                <w:rFonts w:ascii="Arial" w:hAnsi="Arial" w:cs="Arial"/>
                <w:sz w:val="20"/>
                <w:szCs w:val="20"/>
              </w:rPr>
            </w:pPr>
            <w:r w:rsidRPr="003B5E49">
              <w:rPr>
                <w:rFonts w:ascii="Arial" w:hAnsi="Arial" w:cs="Arial"/>
                <w:sz w:val="20"/>
                <w:szCs w:val="20"/>
              </w:rPr>
              <w:t xml:space="preserve">Kategoria pojazdu (wg PN-EN 1846-1): 2 (uterenowiona). Napęd 6x6 z blokadami mechanizmów różnicowych osi przedniej </w:t>
            </w:r>
            <w:r w:rsidRPr="00272CAD">
              <w:rPr>
                <w:rFonts w:ascii="Arial" w:hAnsi="Arial" w:cs="Arial"/>
                <w:sz w:val="20"/>
                <w:szCs w:val="20"/>
              </w:rPr>
              <w:t>i tyln</w:t>
            </w:r>
            <w:r w:rsidR="00272CAD" w:rsidRPr="00272CAD">
              <w:rPr>
                <w:rFonts w:ascii="Arial" w:hAnsi="Arial" w:cs="Arial"/>
                <w:sz w:val="20"/>
                <w:szCs w:val="20"/>
              </w:rPr>
              <w:t>ych</w:t>
            </w:r>
            <w:r w:rsidRPr="003B5E49">
              <w:rPr>
                <w:rFonts w:ascii="Arial" w:hAnsi="Arial" w:cs="Arial"/>
                <w:sz w:val="20"/>
                <w:szCs w:val="20"/>
              </w:rPr>
              <w:t xml:space="preserve"> oraz mechanizmu różnicowego międzyosiowego. </w:t>
            </w:r>
          </w:p>
        </w:tc>
      </w:tr>
      <w:tr w:rsidR="007D05BC" w:rsidRPr="003B5E49" w14:paraId="1197698E"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062474D"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5560F58" w14:textId="18521F45" w:rsidR="007D05BC" w:rsidRPr="00272CAD" w:rsidRDefault="007D05BC" w:rsidP="003B4EA0">
            <w:pPr>
              <w:tabs>
                <w:tab w:val="left" w:pos="48"/>
                <w:tab w:val="left" w:pos="921"/>
                <w:tab w:val="left" w:pos="1872"/>
                <w:tab w:val="left" w:pos="6513"/>
                <w:tab w:val="right" w:pos="8953"/>
                <w:tab w:val="left" w:pos="10395"/>
                <w:tab w:val="left" w:pos="14730"/>
              </w:tabs>
              <w:spacing w:after="0" w:line="240" w:lineRule="auto"/>
              <w:ind w:right="57"/>
              <w:jc w:val="both"/>
              <w:rPr>
                <w:rFonts w:ascii="Arial" w:hAnsi="Arial" w:cs="Arial"/>
                <w:sz w:val="20"/>
                <w:szCs w:val="20"/>
              </w:rPr>
            </w:pPr>
            <w:r w:rsidRPr="00272CAD">
              <w:rPr>
                <w:rFonts w:ascii="Arial" w:hAnsi="Arial" w:cs="Arial"/>
                <w:sz w:val="20"/>
                <w:szCs w:val="20"/>
              </w:rPr>
              <w:t>Podwozie samochodu z silnikiem o zapłonie samoczynnym, o mocy min. 3</w:t>
            </w:r>
            <w:r w:rsidR="00272CAD" w:rsidRPr="00272CAD">
              <w:rPr>
                <w:rFonts w:ascii="Arial" w:hAnsi="Arial" w:cs="Arial"/>
                <w:sz w:val="20"/>
                <w:szCs w:val="20"/>
              </w:rPr>
              <w:t>0</w:t>
            </w:r>
            <w:r w:rsidRPr="00272CAD">
              <w:rPr>
                <w:rFonts w:ascii="Arial" w:hAnsi="Arial" w:cs="Arial"/>
                <w:sz w:val="20"/>
                <w:szCs w:val="20"/>
              </w:rPr>
              <w:t xml:space="preserve">0 </w:t>
            </w:r>
            <w:proofErr w:type="spellStart"/>
            <w:r w:rsidRPr="00272CAD">
              <w:rPr>
                <w:rFonts w:ascii="Arial" w:hAnsi="Arial" w:cs="Arial"/>
                <w:sz w:val="20"/>
                <w:szCs w:val="20"/>
              </w:rPr>
              <w:t>kW.</w:t>
            </w:r>
            <w:proofErr w:type="spellEnd"/>
            <w:r w:rsidRPr="00272CAD">
              <w:rPr>
                <w:rFonts w:ascii="Arial" w:hAnsi="Arial" w:cs="Arial"/>
                <w:sz w:val="20"/>
                <w:szCs w:val="20"/>
              </w:rPr>
              <w:t xml:space="preserve"> </w:t>
            </w:r>
            <w:r w:rsidRPr="006C23C8">
              <w:rPr>
                <w:rFonts w:ascii="Arial" w:hAnsi="Arial" w:cs="Arial"/>
                <w:color w:val="000000" w:themeColor="text1"/>
                <w:sz w:val="20"/>
                <w:szCs w:val="20"/>
              </w:rPr>
              <w:t>Maksymalny moment obrotowy nie mniejszy niż 2</w:t>
            </w:r>
            <w:r w:rsidR="003B4EA0">
              <w:rPr>
                <w:rFonts w:ascii="Arial" w:hAnsi="Arial" w:cs="Arial"/>
                <w:color w:val="000000" w:themeColor="text1"/>
                <w:sz w:val="20"/>
                <w:szCs w:val="20"/>
              </w:rPr>
              <w:t>2</w:t>
            </w:r>
            <w:r w:rsidRPr="006C23C8">
              <w:rPr>
                <w:rFonts w:ascii="Arial" w:hAnsi="Arial" w:cs="Arial"/>
                <w:color w:val="000000" w:themeColor="text1"/>
                <w:sz w:val="20"/>
                <w:szCs w:val="20"/>
              </w:rPr>
              <w:t>00 Nm.</w:t>
            </w:r>
            <w:r w:rsidRPr="00F01CB8">
              <w:rPr>
                <w:rFonts w:ascii="Arial" w:hAnsi="Arial" w:cs="Arial"/>
                <w:color w:val="FF0000"/>
                <w:sz w:val="20"/>
                <w:szCs w:val="20"/>
              </w:rPr>
              <w:t xml:space="preserve"> </w:t>
            </w:r>
            <w:r w:rsidRPr="00272CAD">
              <w:rPr>
                <w:rFonts w:ascii="Arial" w:hAnsi="Arial" w:cs="Arial"/>
                <w:iCs/>
                <w:sz w:val="20"/>
                <w:szCs w:val="20"/>
              </w:rPr>
              <w:t>W przypadku stosowania</w:t>
            </w:r>
            <w:r w:rsidRPr="00272CAD">
              <w:rPr>
                <w:rFonts w:ascii="Arial" w:hAnsi="Arial" w:cs="Arial"/>
                <w:sz w:val="20"/>
                <w:szCs w:val="20"/>
              </w:rPr>
              <w:t xml:space="preserve"> dodatkowego środka w celu redukcji emisji spalin (np. </w:t>
            </w:r>
            <w:proofErr w:type="spellStart"/>
            <w:r w:rsidRPr="00272CAD">
              <w:rPr>
                <w:rFonts w:ascii="Arial" w:hAnsi="Arial" w:cs="Arial"/>
                <w:sz w:val="20"/>
                <w:szCs w:val="20"/>
              </w:rPr>
              <w:t>AdBlue</w:t>
            </w:r>
            <w:proofErr w:type="spellEnd"/>
            <w:r w:rsidRPr="00272CAD">
              <w:rPr>
                <w:rFonts w:ascii="Arial" w:hAnsi="Arial" w:cs="Arial"/>
                <w:sz w:val="20"/>
                <w:szCs w:val="20"/>
              </w:rPr>
              <w:t>), nie może nastąpić redukcja momentu obrotowego silnika w przypadku braku tego środka.</w:t>
            </w:r>
          </w:p>
        </w:tc>
      </w:tr>
      <w:tr w:rsidR="007D05BC" w:rsidRPr="003B5E49" w14:paraId="4AA4DF88"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8B9241B"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71AB107F" w14:textId="46E98EC5" w:rsidR="007D05BC" w:rsidRPr="00272CAD" w:rsidRDefault="007D05BC" w:rsidP="007D05BC">
            <w:pPr>
              <w:tabs>
                <w:tab w:val="left" w:pos="48"/>
                <w:tab w:val="left" w:pos="921"/>
                <w:tab w:val="left" w:pos="1872"/>
                <w:tab w:val="left" w:pos="6513"/>
                <w:tab w:val="right" w:pos="8953"/>
                <w:tab w:val="left" w:pos="10395"/>
                <w:tab w:val="left" w:pos="14730"/>
              </w:tabs>
              <w:spacing w:after="0" w:line="240" w:lineRule="auto"/>
              <w:ind w:right="57"/>
              <w:rPr>
                <w:rFonts w:ascii="Arial" w:hAnsi="Arial" w:cs="Arial"/>
                <w:sz w:val="20"/>
                <w:szCs w:val="20"/>
              </w:rPr>
            </w:pPr>
            <w:r w:rsidRPr="00272CAD">
              <w:rPr>
                <w:rFonts w:ascii="Arial" w:hAnsi="Arial" w:cs="Arial"/>
                <w:sz w:val="20"/>
                <w:szCs w:val="20"/>
              </w:rPr>
              <w:t xml:space="preserve">Prędkość maksymalna pojazdu </w:t>
            </w:r>
            <w:r w:rsidR="00CB3196">
              <w:rPr>
                <w:rFonts w:ascii="Arial" w:hAnsi="Arial" w:cs="Arial"/>
                <w:sz w:val="20"/>
                <w:szCs w:val="20"/>
              </w:rPr>
              <w:t xml:space="preserve">min. </w:t>
            </w:r>
            <w:r w:rsidRPr="00272CAD">
              <w:rPr>
                <w:rFonts w:ascii="Arial" w:hAnsi="Arial" w:cs="Arial"/>
                <w:sz w:val="20"/>
                <w:szCs w:val="20"/>
              </w:rPr>
              <w:t>100 km/h, pojazd fabrycznie niewyposażony w tachograf.</w:t>
            </w:r>
          </w:p>
        </w:tc>
      </w:tr>
      <w:tr w:rsidR="007D05BC" w:rsidRPr="003B5E49" w14:paraId="2302EAA8"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22046F0"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B4E398F" w14:textId="22A3B591" w:rsidR="007D05BC" w:rsidRPr="003B5E49" w:rsidRDefault="007D05BC" w:rsidP="007D05BC">
            <w:pPr>
              <w:tabs>
                <w:tab w:val="left" w:pos="1872"/>
                <w:tab w:val="left" w:pos="6513"/>
                <w:tab w:val="left" w:pos="8543"/>
                <w:tab w:val="right" w:pos="8953"/>
                <w:tab w:val="left" w:pos="14730"/>
              </w:tabs>
              <w:spacing w:after="0" w:line="240" w:lineRule="auto"/>
              <w:ind w:right="57"/>
              <w:jc w:val="both"/>
              <w:rPr>
                <w:rFonts w:ascii="Arial" w:hAnsi="Arial" w:cs="Arial"/>
                <w:sz w:val="20"/>
                <w:szCs w:val="20"/>
              </w:rPr>
            </w:pPr>
            <w:r w:rsidRPr="003B5E49">
              <w:rPr>
                <w:rFonts w:ascii="Arial" w:hAnsi="Arial" w:cs="Arial"/>
                <w:sz w:val="20"/>
                <w:szCs w:val="20"/>
              </w:rPr>
              <w:t xml:space="preserve">Silnik zdolny do ciągłej pracy przez min. 4 h w normalnych warunkach pracy w czasie postoju bez uzupełniania paliwa, cieczy chłodzącej i smarów. W tym czasie w normalnej temperaturze eksploatacji, temperatura silnika i układu przeniesienia napędu nie powinny przekroczyć wartości określonych przez producenta. Pojemność zbiornika paliwa min. 200 l. Zbiornik powinien zapewniać przejazd min. </w:t>
            </w:r>
            <w:r w:rsidR="00F84D9D">
              <w:rPr>
                <w:rFonts w:ascii="Arial" w:hAnsi="Arial" w:cs="Arial"/>
                <w:sz w:val="20"/>
                <w:szCs w:val="20"/>
              </w:rPr>
              <w:t>4</w:t>
            </w:r>
            <w:r w:rsidRPr="003B5E49">
              <w:rPr>
                <w:rFonts w:ascii="Arial" w:hAnsi="Arial" w:cs="Arial"/>
                <w:sz w:val="20"/>
                <w:szCs w:val="20"/>
              </w:rPr>
              <w:t>00 km lub 4 godzinną pracę autopompy.</w:t>
            </w:r>
          </w:p>
        </w:tc>
      </w:tr>
      <w:tr w:rsidR="007D05BC" w:rsidRPr="003B5E49" w14:paraId="0F142A7B" w14:textId="77777777" w:rsidTr="00B27024">
        <w:trPr>
          <w:trHeight w:val="141"/>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1F1025A"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5F40FEF" w14:textId="61F03A85" w:rsidR="007D05BC" w:rsidRPr="003B5E49" w:rsidRDefault="007D05BC" w:rsidP="00EF418E">
            <w:pPr>
              <w:spacing w:after="0" w:line="240" w:lineRule="auto"/>
              <w:ind w:right="57"/>
              <w:jc w:val="both"/>
              <w:rPr>
                <w:rFonts w:ascii="Arial" w:hAnsi="Arial" w:cs="Arial"/>
                <w:sz w:val="20"/>
                <w:szCs w:val="20"/>
              </w:rPr>
            </w:pPr>
            <w:r w:rsidRPr="003B5E49">
              <w:rPr>
                <w:rFonts w:ascii="Arial" w:hAnsi="Arial" w:cs="Arial"/>
                <w:sz w:val="20"/>
                <w:szCs w:val="20"/>
              </w:rPr>
              <w:t xml:space="preserve">Wylot spalin w dolnej części, </w:t>
            </w:r>
            <w:r w:rsidRPr="00EF418E">
              <w:rPr>
                <w:rFonts w:ascii="Arial" w:hAnsi="Arial" w:cs="Arial"/>
                <w:color w:val="000000" w:themeColor="text1"/>
                <w:sz w:val="20"/>
                <w:szCs w:val="20"/>
              </w:rPr>
              <w:t xml:space="preserve">skierowany na </w:t>
            </w:r>
            <w:r w:rsidR="00EF418E" w:rsidRPr="00EF418E">
              <w:rPr>
                <w:rFonts w:ascii="Arial" w:hAnsi="Arial" w:cs="Arial"/>
                <w:color w:val="000000" w:themeColor="text1"/>
                <w:sz w:val="20"/>
                <w:szCs w:val="20"/>
              </w:rPr>
              <w:t>prawą</w:t>
            </w:r>
            <w:r w:rsidRPr="00EF418E">
              <w:rPr>
                <w:rFonts w:ascii="Arial" w:hAnsi="Arial" w:cs="Arial"/>
                <w:color w:val="000000" w:themeColor="text1"/>
                <w:sz w:val="20"/>
                <w:szCs w:val="20"/>
              </w:rPr>
              <w:t xml:space="preserve"> stronę pojazdu, umożliwiający podpięcie odciągu spalin</w:t>
            </w:r>
            <w:r w:rsidRPr="003B5E49">
              <w:rPr>
                <w:rFonts w:ascii="Arial" w:hAnsi="Arial" w:cs="Arial"/>
                <w:sz w:val="20"/>
                <w:szCs w:val="20"/>
              </w:rPr>
              <w:t xml:space="preserve">. Wylot nie może być skierowany na stanowisko obsługi poszczególnych urządzeń pojazdu oraz musi zapewniać ochronę przed oparzeniami podczas normalnej pracy załogi. </w:t>
            </w:r>
          </w:p>
        </w:tc>
      </w:tr>
      <w:tr w:rsidR="007D05BC" w:rsidRPr="003B5E49" w14:paraId="77D63297" w14:textId="77777777" w:rsidTr="00B27024">
        <w:trPr>
          <w:trHeight w:val="63"/>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3AE5E51"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236514A8" w14:textId="7486C75B" w:rsidR="007D05BC" w:rsidRPr="003B5E49" w:rsidRDefault="007D05BC" w:rsidP="00766155">
            <w:pPr>
              <w:spacing w:after="0" w:line="240" w:lineRule="auto"/>
              <w:ind w:right="57"/>
              <w:rPr>
                <w:rFonts w:ascii="Arial" w:hAnsi="Arial" w:cs="Arial"/>
                <w:sz w:val="20"/>
                <w:szCs w:val="20"/>
              </w:rPr>
            </w:pPr>
            <w:r w:rsidRPr="00766155">
              <w:rPr>
                <w:rFonts w:ascii="Arial" w:hAnsi="Arial" w:cs="Arial"/>
                <w:color w:val="000000" w:themeColor="text1"/>
                <w:sz w:val="20"/>
                <w:szCs w:val="20"/>
              </w:rPr>
              <w:t>Maksymalna wysokość całkowita pojazdu 3</w:t>
            </w:r>
            <w:r w:rsidR="00766155" w:rsidRPr="00766155">
              <w:rPr>
                <w:rFonts w:ascii="Arial" w:hAnsi="Arial" w:cs="Arial"/>
                <w:color w:val="000000" w:themeColor="text1"/>
                <w:sz w:val="20"/>
                <w:szCs w:val="20"/>
              </w:rPr>
              <w:t>350</w:t>
            </w:r>
            <w:r w:rsidRPr="00766155">
              <w:rPr>
                <w:rFonts w:ascii="Arial" w:hAnsi="Arial" w:cs="Arial"/>
                <w:color w:val="000000" w:themeColor="text1"/>
                <w:sz w:val="20"/>
                <w:szCs w:val="20"/>
              </w:rPr>
              <w:t xml:space="preserve"> mm</w:t>
            </w:r>
            <w:r w:rsidR="00D72B29" w:rsidRPr="00766155">
              <w:rPr>
                <w:rFonts w:ascii="Arial" w:hAnsi="Arial" w:cs="Arial"/>
                <w:color w:val="000000" w:themeColor="text1"/>
                <w:sz w:val="20"/>
                <w:szCs w:val="20"/>
              </w:rPr>
              <w:t>.</w:t>
            </w:r>
          </w:p>
        </w:tc>
      </w:tr>
      <w:tr w:rsidR="007D05BC" w:rsidRPr="003B5E49" w14:paraId="15182814" w14:textId="77777777" w:rsidTr="00350BD7">
        <w:trPr>
          <w:trHeight w:val="913"/>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F5FC895"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89EF48A" w14:textId="77777777" w:rsidR="007D05BC" w:rsidRPr="003B5E49" w:rsidRDefault="007D05BC" w:rsidP="007D05BC">
            <w:pPr>
              <w:spacing w:after="0" w:line="240" w:lineRule="auto"/>
              <w:ind w:right="57"/>
              <w:rPr>
                <w:rFonts w:ascii="Arial" w:hAnsi="Arial" w:cs="Arial"/>
                <w:sz w:val="20"/>
                <w:szCs w:val="20"/>
              </w:rPr>
            </w:pPr>
            <w:r w:rsidRPr="003B5E49">
              <w:rPr>
                <w:rFonts w:ascii="Arial" w:hAnsi="Arial" w:cs="Arial"/>
                <w:sz w:val="20"/>
                <w:szCs w:val="20"/>
              </w:rPr>
              <w:t>Maksymalna masa rzeczywista (MMR) pojazdu gotowego do akcji ratowniczo-gaśniczej, rozkład tej masy na osie oraz masa przypadająca na każdą z osi nie może przekroczyć maksymalnych wartości określonych przez producenta pojazdu lub podwozia bazowego. Pojazd wyposażony w stabilizatory przechyłów bocznych osi przedniej i tylnych.</w:t>
            </w:r>
          </w:p>
        </w:tc>
      </w:tr>
      <w:tr w:rsidR="007D05BC" w:rsidRPr="003B5E49" w14:paraId="60BB54EB" w14:textId="77777777" w:rsidTr="00272CAD">
        <w:trPr>
          <w:trHeight w:val="127"/>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AC647DA"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3BF6611" w14:textId="77777777" w:rsidR="007D05BC" w:rsidRPr="00272CAD" w:rsidRDefault="007D05BC" w:rsidP="007D05BC">
            <w:pPr>
              <w:spacing w:after="0" w:line="240" w:lineRule="auto"/>
              <w:ind w:right="57"/>
              <w:rPr>
                <w:rFonts w:ascii="Arial" w:hAnsi="Arial" w:cs="Arial"/>
                <w:sz w:val="20"/>
                <w:szCs w:val="20"/>
              </w:rPr>
            </w:pPr>
            <w:r w:rsidRPr="00272CAD">
              <w:rPr>
                <w:rFonts w:ascii="Arial" w:hAnsi="Arial" w:cs="Arial"/>
                <w:sz w:val="20"/>
                <w:szCs w:val="20"/>
              </w:rPr>
              <w:t>Układ hamulcowy pojazdu wyposażony w system ABS lub równoważny. Hamulec postojowy działający na koła wszystkich osi.</w:t>
            </w:r>
          </w:p>
        </w:tc>
      </w:tr>
      <w:tr w:rsidR="007D05BC" w:rsidRPr="003B5E49" w14:paraId="230F9B88" w14:textId="77777777" w:rsidTr="00272CAD">
        <w:trPr>
          <w:trHeight w:val="127"/>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DB5A4CC"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0C7FEF65" w14:textId="52037A42" w:rsidR="007D05BC" w:rsidRPr="003B5E49" w:rsidRDefault="007D05BC" w:rsidP="007D05BC">
            <w:pPr>
              <w:spacing w:after="0" w:line="240" w:lineRule="auto"/>
              <w:ind w:right="57"/>
              <w:rPr>
                <w:rFonts w:ascii="Arial" w:hAnsi="Arial" w:cs="Arial"/>
                <w:sz w:val="20"/>
                <w:szCs w:val="20"/>
              </w:rPr>
            </w:pPr>
            <w:r w:rsidRPr="00AC7C7A">
              <w:rPr>
                <w:rFonts w:ascii="Arial" w:hAnsi="Arial" w:cs="Arial"/>
                <w:color w:val="000000" w:themeColor="text1"/>
                <w:sz w:val="20"/>
                <w:szCs w:val="20"/>
              </w:rPr>
              <w:t>Skrzynia biegów automatyczna lub zautomatyzowana, bez pedału sprzęgła z automatycznym sterowaniem zmianą biegów.</w:t>
            </w:r>
          </w:p>
        </w:tc>
      </w:tr>
      <w:tr w:rsidR="007D05BC" w:rsidRPr="003B5E49" w14:paraId="5BD51C89"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8CE7FD5"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50AD68A" w14:textId="2EC3605F" w:rsidR="007D05BC" w:rsidRPr="003B5E49" w:rsidRDefault="007D05BC" w:rsidP="00F42CAD">
            <w:pPr>
              <w:spacing w:after="0" w:line="240" w:lineRule="auto"/>
              <w:ind w:right="57"/>
              <w:jc w:val="both"/>
              <w:rPr>
                <w:rFonts w:ascii="Arial" w:hAnsi="Arial" w:cs="Arial"/>
                <w:sz w:val="20"/>
                <w:szCs w:val="20"/>
              </w:rPr>
            </w:pPr>
            <w:r w:rsidRPr="003B5E49">
              <w:rPr>
                <w:rFonts w:ascii="Arial" w:hAnsi="Arial" w:cs="Arial"/>
                <w:sz w:val="20"/>
                <w:szCs w:val="20"/>
              </w:rPr>
              <w:t>Osie tylne wyposażone w koła bliźniacze. Ogumienie (nie budowlane) uniwersalne, z bieżnikiem dostosowanym do różnych warunków atmosferycznych (wielosezonowe) oraz umożliwiające poruszanie się po drogach utwardzonych i poza nimi. Wartości nominalne ciśnienia w ogumieniu trwale umieszczone nad kołami.</w:t>
            </w:r>
            <w:r w:rsidR="00D72B29">
              <w:rPr>
                <w:rFonts w:ascii="Arial" w:hAnsi="Arial" w:cs="Arial"/>
                <w:sz w:val="20"/>
                <w:szCs w:val="20"/>
              </w:rPr>
              <w:t xml:space="preserve"> </w:t>
            </w:r>
            <w:r w:rsidR="00D72B29" w:rsidRPr="00D72B29">
              <w:rPr>
                <w:rFonts w:ascii="Arial" w:hAnsi="Arial" w:cs="Arial"/>
                <w:sz w:val="20"/>
                <w:szCs w:val="20"/>
              </w:rPr>
              <w:t>Koła dostosowane  do max. prędkości pojazdu, z bie</w:t>
            </w:r>
            <w:r w:rsidR="00D72B29">
              <w:rPr>
                <w:rFonts w:ascii="Arial" w:hAnsi="Arial" w:cs="Arial"/>
                <w:sz w:val="20"/>
                <w:szCs w:val="20"/>
              </w:rPr>
              <w:t>ż</w:t>
            </w:r>
            <w:r w:rsidR="00D72B29" w:rsidRPr="00D72B29">
              <w:rPr>
                <w:rFonts w:ascii="Arial" w:hAnsi="Arial" w:cs="Arial"/>
                <w:sz w:val="20"/>
                <w:szCs w:val="20"/>
              </w:rPr>
              <w:t>nikiem szosowo – terenowym, na przedniej osi szerokość min 3</w:t>
            </w:r>
            <w:r w:rsidR="00F42CAD">
              <w:rPr>
                <w:rFonts w:ascii="Arial" w:hAnsi="Arial" w:cs="Arial"/>
                <w:sz w:val="20"/>
                <w:szCs w:val="20"/>
              </w:rPr>
              <w:t>1</w:t>
            </w:r>
            <w:r w:rsidR="00D72B29" w:rsidRPr="00D72B29">
              <w:rPr>
                <w:rFonts w:ascii="Arial" w:hAnsi="Arial" w:cs="Arial"/>
                <w:sz w:val="20"/>
                <w:szCs w:val="20"/>
              </w:rPr>
              <w:t xml:space="preserve">5 mm, na tylnej </w:t>
            </w:r>
            <w:r w:rsidR="004372CE">
              <w:rPr>
                <w:rFonts w:ascii="Arial" w:hAnsi="Arial" w:cs="Arial"/>
                <w:sz w:val="20"/>
                <w:szCs w:val="20"/>
              </w:rPr>
              <w:t xml:space="preserve">min </w:t>
            </w:r>
            <w:r w:rsidR="00D72B29" w:rsidRPr="00D72B29">
              <w:rPr>
                <w:rFonts w:ascii="Arial" w:hAnsi="Arial" w:cs="Arial"/>
                <w:sz w:val="20"/>
                <w:szCs w:val="20"/>
              </w:rPr>
              <w:t>3</w:t>
            </w:r>
            <w:r w:rsidR="00F42CAD">
              <w:rPr>
                <w:rFonts w:ascii="Arial" w:hAnsi="Arial" w:cs="Arial"/>
                <w:sz w:val="20"/>
                <w:szCs w:val="20"/>
              </w:rPr>
              <w:t>8</w:t>
            </w:r>
            <w:r w:rsidR="00D72B29" w:rsidRPr="00D72B29">
              <w:rPr>
                <w:rFonts w:ascii="Arial" w:hAnsi="Arial" w:cs="Arial"/>
                <w:sz w:val="20"/>
                <w:szCs w:val="20"/>
              </w:rPr>
              <w:t>5 mm.</w:t>
            </w:r>
          </w:p>
        </w:tc>
      </w:tr>
      <w:tr w:rsidR="007D05BC" w:rsidRPr="003B5E49" w14:paraId="7863E155"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9B49AA6"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09D94D7" w14:textId="77777777" w:rsidR="007D05BC" w:rsidRPr="008F4921" w:rsidRDefault="007D05BC" w:rsidP="007D05BC">
            <w:pPr>
              <w:spacing w:after="0" w:line="240" w:lineRule="auto"/>
              <w:ind w:right="57"/>
              <w:jc w:val="both"/>
              <w:rPr>
                <w:rFonts w:ascii="Arial" w:hAnsi="Arial" w:cs="Arial"/>
                <w:sz w:val="20"/>
                <w:szCs w:val="20"/>
              </w:rPr>
            </w:pPr>
            <w:r w:rsidRPr="008F4921">
              <w:rPr>
                <w:rFonts w:ascii="Arial" w:hAnsi="Arial" w:cs="Arial"/>
                <w:sz w:val="20"/>
                <w:szCs w:val="20"/>
              </w:rPr>
              <w:t>Pojazd musi posiadać oznakowanie odblaskowe konturowe (OOK) pełne zgodne z zapisami Rozporządzenia Ministra Infrastruktury z dnia 31 grudnia 2002 r. w sprawie warunków technicznych pojazdów oraz ich niezbędnego wyposażenia. Oznakowanie wykonane z taśmy klasy C (tzn. z materiału odblaskowego do oznakowywania konturów i pasów) o szerokości min. 50 mm oznakowanej znakiem homologacji międzynarodowej. Sposób umieszczenia powinien być skonsultowany z zamawiającym w czasie wykonania zabudowy.</w:t>
            </w:r>
          </w:p>
        </w:tc>
      </w:tr>
      <w:tr w:rsidR="007D05BC" w:rsidRPr="003B5E49" w14:paraId="5310D7E3" w14:textId="77777777" w:rsidTr="00B27024">
        <w:trPr>
          <w:trHeight w:val="159"/>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AC862EE"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64881169" w14:textId="77777777" w:rsidR="007D05BC" w:rsidRPr="00272CAD" w:rsidRDefault="007D05BC" w:rsidP="007D05BC">
            <w:pPr>
              <w:spacing w:after="0" w:line="240" w:lineRule="auto"/>
              <w:ind w:right="57"/>
              <w:rPr>
                <w:rFonts w:ascii="Arial" w:hAnsi="Arial" w:cs="Arial"/>
                <w:sz w:val="20"/>
                <w:szCs w:val="20"/>
              </w:rPr>
            </w:pPr>
            <w:r w:rsidRPr="00272CAD">
              <w:rPr>
                <w:rFonts w:ascii="Arial" w:hAnsi="Arial" w:cs="Arial"/>
                <w:sz w:val="20"/>
                <w:szCs w:val="20"/>
              </w:rPr>
              <w:t>Pełnowymiarowe koło zapasowe dostarczone wraz pojazdem. Koło zapasowe nie musi być mocowane na pojeździe.</w:t>
            </w:r>
          </w:p>
        </w:tc>
      </w:tr>
      <w:tr w:rsidR="007D05BC" w:rsidRPr="003B5E49" w14:paraId="2BB55318"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8370B23"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02B3183B" w14:textId="77777777" w:rsidR="007D05BC" w:rsidRPr="00272CAD" w:rsidRDefault="007D05BC" w:rsidP="007D05BC">
            <w:pPr>
              <w:spacing w:after="0" w:line="240" w:lineRule="auto"/>
              <w:ind w:right="57"/>
              <w:jc w:val="both"/>
              <w:rPr>
                <w:rFonts w:ascii="Arial" w:hAnsi="Arial" w:cs="Arial"/>
                <w:sz w:val="20"/>
                <w:szCs w:val="20"/>
              </w:rPr>
            </w:pPr>
            <w:r w:rsidRPr="00272CAD">
              <w:rPr>
                <w:rFonts w:ascii="Arial" w:hAnsi="Arial" w:cs="Arial"/>
                <w:sz w:val="20"/>
                <w:szCs w:val="20"/>
              </w:rPr>
              <w:t>Pojazd wyposażony w tylny zderzak lub urządzenie ochronne, zabezpieczające przed wjechaniem pod niego innego pojazdu. Możliwość podniesienia i zabezpieczenia przed opadaniem.</w:t>
            </w:r>
          </w:p>
        </w:tc>
      </w:tr>
      <w:tr w:rsidR="007D05BC" w:rsidRPr="003B5E49" w14:paraId="3D026222"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6419A62"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7DCC8A33" w14:textId="77777777" w:rsidR="007D05BC" w:rsidRPr="003B5E49" w:rsidRDefault="007D05BC" w:rsidP="007D05BC">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3B5E49">
              <w:rPr>
                <w:rFonts w:ascii="Arial" w:hAnsi="Arial" w:cs="Arial"/>
                <w:sz w:val="20"/>
                <w:szCs w:val="20"/>
              </w:rPr>
              <w:t>Pojazd wyposażony w urządzenie (zaczep holowniczy z przodu i z tyłu) przymocowany do ramy umożliwiający odholowanie pojazdu. Urządzenie powinno mieć taką wytrzymałość, aby umożliwić holowanie po drodze pojazdu obciążonego maksymalną masą całkowitą oraz wytrzymywać siłę zarówno ciągnącą, jak i ściskającą.</w:t>
            </w:r>
          </w:p>
          <w:p w14:paraId="2ADEB63F" w14:textId="614D74DF" w:rsidR="007D05BC" w:rsidRPr="003B5E49" w:rsidRDefault="007D05BC" w:rsidP="007D05BC">
            <w:pPr>
              <w:spacing w:after="0" w:line="240" w:lineRule="auto"/>
              <w:ind w:right="57"/>
              <w:jc w:val="both"/>
              <w:rPr>
                <w:rFonts w:ascii="Arial" w:hAnsi="Arial" w:cs="Arial"/>
                <w:sz w:val="20"/>
                <w:szCs w:val="20"/>
              </w:rPr>
            </w:pPr>
            <w:r w:rsidRPr="003B5E49">
              <w:rPr>
                <w:rFonts w:ascii="Arial" w:hAnsi="Arial" w:cs="Arial"/>
                <w:sz w:val="20"/>
                <w:szCs w:val="20"/>
              </w:rPr>
              <w:t>Z tyłu pojazdu zainstalowany hak holowniczy (</w:t>
            </w:r>
            <w:proofErr w:type="spellStart"/>
            <w:r w:rsidRPr="003B5E49">
              <w:rPr>
                <w:rFonts w:ascii="Arial" w:hAnsi="Arial" w:cs="Arial"/>
                <w:sz w:val="20"/>
                <w:szCs w:val="20"/>
              </w:rPr>
              <w:t>paszczowy</w:t>
            </w:r>
            <w:proofErr w:type="spellEnd"/>
            <w:r w:rsidRPr="003B5E49">
              <w:rPr>
                <w:rFonts w:ascii="Arial" w:hAnsi="Arial" w:cs="Arial"/>
                <w:sz w:val="20"/>
                <w:szCs w:val="20"/>
              </w:rPr>
              <w:t xml:space="preserve">) typ 40 wg PN-92/S-48023 oraz złącza elektryczne i pneumatyczne dostosowane do przyczep z ABS umożliwiające holowanie przyczepy (z lampą sygnalizacyjną uprzywilejowania pojazdu) o masie całkowitej dopuszczalnej dla oferowanego pojazdu. </w:t>
            </w:r>
            <w:r w:rsidRPr="005F6678">
              <w:rPr>
                <w:rFonts w:ascii="Arial" w:hAnsi="Arial" w:cs="Arial"/>
                <w:sz w:val="20"/>
                <w:szCs w:val="20"/>
              </w:rPr>
              <w:t xml:space="preserve">Ponadto pojazd wyposażony w szekle z przodu i z </w:t>
            </w:r>
            <w:r w:rsidRPr="00272CAD">
              <w:rPr>
                <w:rFonts w:ascii="Arial" w:hAnsi="Arial" w:cs="Arial"/>
                <w:sz w:val="20"/>
                <w:szCs w:val="20"/>
              </w:rPr>
              <w:t>tyłu, oraz hol sztywny dostosowany do MMR pojazdu.</w:t>
            </w:r>
          </w:p>
        </w:tc>
      </w:tr>
      <w:tr w:rsidR="007D05BC" w:rsidRPr="003B5E49" w14:paraId="453CB9EF"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F7B84A0"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09BB288" w14:textId="6944218B" w:rsidR="007D05BC" w:rsidRPr="005F6678" w:rsidRDefault="007D05BC" w:rsidP="005F6678">
            <w:pPr>
              <w:spacing w:after="0" w:line="240" w:lineRule="auto"/>
              <w:ind w:right="57"/>
              <w:jc w:val="both"/>
              <w:rPr>
                <w:rFonts w:ascii="Arial" w:hAnsi="Arial" w:cs="Arial"/>
                <w:sz w:val="20"/>
                <w:szCs w:val="20"/>
              </w:rPr>
            </w:pPr>
            <w:r w:rsidRPr="005F6678">
              <w:rPr>
                <w:rFonts w:ascii="Arial" w:hAnsi="Arial" w:cs="Arial"/>
                <w:sz w:val="20"/>
                <w:szCs w:val="20"/>
              </w:rPr>
              <w:t xml:space="preserve">Kabina pojazdu dwudrzwiowa, zapewniająca dostęp do silnika. Kabina trzyosobowa w układzie </w:t>
            </w:r>
            <w:r w:rsidRPr="00272CAD">
              <w:rPr>
                <w:rFonts w:ascii="Arial" w:hAnsi="Arial" w:cs="Arial"/>
                <w:sz w:val="20"/>
                <w:szCs w:val="20"/>
              </w:rPr>
              <w:t xml:space="preserve">miejsc </w:t>
            </w:r>
            <w:r w:rsidR="009A226E" w:rsidRPr="00272CAD">
              <w:rPr>
                <w:rFonts w:ascii="Arial" w:hAnsi="Arial" w:cs="Arial"/>
                <w:sz w:val="20"/>
                <w:szCs w:val="20"/>
              </w:rPr>
              <w:t xml:space="preserve">1+2 lub </w:t>
            </w:r>
            <w:r w:rsidRPr="00272CAD">
              <w:rPr>
                <w:rFonts w:ascii="Arial" w:hAnsi="Arial" w:cs="Arial"/>
                <w:sz w:val="20"/>
                <w:szCs w:val="20"/>
              </w:rPr>
              <w:t>1+1+1</w:t>
            </w:r>
            <w:r w:rsidR="003D0F98">
              <w:rPr>
                <w:rFonts w:ascii="Arial" w:hAnsi="Arial" w:cs="Arial"/>
                <w:sz w:val="20"/>
                <w:szCs w:val="20"/>
              </w:rPr>
              <w:t>,</w:t>
            </w:r>
            <w:r w:rsidRPr="00272CAD">
              <w:rPr>
                <w:rFonts w:ascii="Arial" w:hAnsi="Arial" w:cs="Arial"/>
                <w:sz w:val="20"/>
                <w:szCs w:val="20"/>
              </w:rPr>
              <w:t xml:space="preserve"> siedzenia przodem do kierunku jazdy.</w:t>
            </w:r>
            <w:r w:rsidR="003D0F98">
              <w:rPr>
                <w:rFonts w:ascii="Arial" w:hAnsi="Arial" w:cs="Arial"/>
                <w:sz w:val="20"/>
                <w:szCs w:val="20"/>
              </w:rPr>
              <w:t xml:space="preserve"> Każdy z pasażerów musi mieć zapewnioną odpowiednią przestrzeń na nogi</w:t>
            </w:r>
            <w:r w:rsidR="008278B0">
              <w:rPr>
                <w:rFonts w:ascii="Arial" w:hAnsi="Arial" w:cs="Arial"/>
                <w:sz w:val="20"/>
                <w:szCs w:val="20"/>
              </w:rPr>
              <w:t>.</w:t>
            </w:r>
            <w:r w:rsidR="003D0F98">
              <w:rPr>
                <w:rFonts w:ascii="Arial" w:hAnsi="Arial" w:cs="Arial"/>
                <w:sz w:val="20"/>
                <w:szCs w:val="20"/>
              </w:rPr>
              <w:t xml:space="preserve"> </w:t>
            </w:r>
            <w:r w:rsidRPr="00272CAD">
              <w:rPr>
                <w:rFonts w:ascii="Arial" w:hAnsi="Arial" w:cs="Arial"/>
                <w:sz w:val="20"/>
                <w:szCs w:val="20"/>
              </w:rPr>
              <w:t xml:space="preserve"> Kabina wyposażona w:</w:t>
            </w:r>
          </w:p>
          <w:p w14:paraId="501D0564" w14:textId="09A4A693"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indywidualne oświetlenie nad siedzeniem dowódcy (Zamawiający akceptuje lampkę, która znajduje się nad siedzeniem dowódcy zamontowaną w podsufitce kabiny z możliwością załączenia jej w każdym momencie, ale musi być włączana osobno),</w:t>
            </w:r>
          </w:p>
          <w:p w14:paraId="04649C15" w14:textId="6DEF3CD2" w:rsidR="007D05BC" w:rsidRPr="00272CAD" w:rsidRDefault="007D05BC" w:rsidP="00463D1A">
            <w:pPr>
              <w:numPr>
                <w:ilvl w:val="0"/>
                <w:numId w:val="32"/>
              </w:numPr>
              <w:spacing w:after="0" w:line="240" w:lineRule="auto"/>
              <w:ind w:left="382" w:right="57" w:hanging="284"/>
              <w:jc w:val="both"/>
              <w:rPr>
                <w:rFonts w:ascii="Arial" w:hAnsi="Arial" w:cs="Arial"/>
                <w:sz w:val="20"/>
                <w:szCs w:val="20"/>
              </w:rPr>
            </w:pPr>
            <w:r w:rsidRPr="00272CAD">
              <w:rPr>
                <w:rFonts w:ascii="Arial" w:hAnsi="Arial" w:cs="Arial"/>
                <w:sz w:val="20"/>
                <w:szCs w:val="20"/>
              </w:rPr>
              <w:t>niezależny układ ogrzewania i wentylacji, umożliwiający ogrzewanie kabiny przy wyłączonym silniku (układ powinien posiadać oddzielny bezpiecznik umieszczony w miejscu łatwo dostępnym),</w:t>
            </w:r>
          </w:p>
          <w:p w14:paraId="22C4816F" w14:textId="06FE44A7" w:rsidR="007D05BC" w:rsidRPr="00272CAD" w:rsidRDefault="00E45B2D" w:rsidP="008F4921">
            <w:pPr>
              <w:numPr>
                <w:ilvl w:val="0"/>
                <w:numId w:val="32"/>
              </w:numPr>
              <w:spacing w:after="0" w:line="240" w:lineRule="auto"/>
              <w:ind w:left="382" w:right="57" w:hanging="284"/>
              <w:jc w:val="both"/>
              <w:rPr>
                <w:rFonts w:ascii="Arial" w:hAnsi="Arial" w:cs="Arial"/>
                <w:sz w:val="20"/>
                <w:szCs w:val="20"/>
              </w:rPr>
            </w:pPr>
            <w:r>
              <w:rPr>
                <w:rFonts w:ascii="Arial" w:hAnsi="Arial" w:cs="Arial"/>
                <w:sz w:val="20"/>
                <w:szCs w:val="20"/>
              </w:rPr>
              <w:t>fabryczny układ klimatyzacji kabiny</w:t>
            </w:r>
            <w:r w:rsidR="008F4921" w:rsidRPr="00272CAD">
              <w:rPr>
                <w:rFonts w:ascii="Arial" w:hAnsi="Arial" w:cs="Arial"/>
                <w:sz w:val="20"/>
                <w:szCs w:val="20"/>
              </w:rPr>
              <w:t xml:space="preserve">, </w:t>
            </w:r>
          </w:p>
          <w:p w14:paraId="67A654D1" w14:textId="77777777" w:rsidR="007D05BC" w:rsidRPr="00272CAD" w:rsidRDefault="007D05BC" w:rsidP="00463D1A">
            <w:pPr>
              <w:numPr>
                <w:ilvl w:val="0"/>
                <w:numId w:val="32"/>
              </w:numPr>
              <w:spacing w:after="0" w:line="240" w:lineRule="auto"/>
              <w:ind w:left="382" w:right="57" w:hanging="284"/>
              <w:jc w:val="both"/>
              <w:rPr>
                <w:rFonts w:ascii="Arial" w:hAnsi="Arial" w:cs="Arial"/>
                <w:sz w:val="20"/>
                <w:szCs w:val="20"/>
              </w:rPr>
            </w:pPr>
            <w:r w:rsidRPr="00272CAD">
              <w:rPr>
                <w:rFonts w:ascii="Arial" w:hAnsi="Arial" w:cs="Arial"/>
                <w:sz w:val="20"/>
                <w:szCs w:val="20"/>
              </w:rPr>
              <w:t>lusterka boczne zewnętrzne główne sterowane elektrycznie, podgrzewane,</w:t>
            </w:r>
          </w:p>
          <w:p w14:paraId="7310B96E"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272CAD">
              <w:rPr>
                <w:rFonts w:ascii="Arial" w:hAnsi="Arial" w:cs="Arial"/>
                <w:sz w:val="20"/>
                <w:szCs w:val="20"/>
              </w:rPr>
              <w:t xml:space="preserve">lusterko </w:t>
            </w:r>
            <w:proofErr w:type="spellStart"/>
            <w:r w:rsidRPr="00272CAD">
              <w:rPr>
                <w:rFonts w:ascii="Arial" w:hAnsi="Arial" w:cs="Arial"/>
                <w:sz w:val="20"/>
                <w:szCs w:val="20"/>
              </w:rPr>
              <w:t>rampowe</w:t>
            </w:r>
            <w:proofErr w:type="spellEnd"/>
            <w:r w:rsidRPr="003B5E49">
              <w:rPr>
                <w:rFonts w:ascii="Arial" w:hAnsi="Arial" w:cs="Arial"/>
                <w:sz w:val="20"/>
                <w:szCs w:val="20"/>
              </w:rPr>
              <w:t xml:space="preserve"> krawężnikowe z prawej strony,</w:t>
            </w:r>
          </w:p>
          <w:p w14:paraId="63A69331"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 xml:space="preserve">lusterko </w:t>
            </w:r>
            <w:proofErr w:type="spellStart"/>
            <w:r w:rsidRPr="003B5E49">
              <w:rPr>
                <w:rFonts w:ascii="Arial" w:hAnsi="Arial" w:cs="Arial"/>
                <w:sz w:val="20"/>
                <w:szCs w:val="20"/>
              </w:rPr>
              <w:t>rampowe</w:t>
            </w:r>
            <w:proofErr w:type="spellEnd"/>
            <w:r w:rsidRPr="003B5E49">
              <w:rPr>
                <w:rFonts w:ascii="Arial" w:hAnsi="Arial" w:cs="Arial"/>
                <w:sz w:val="20"/>
                <w:szCs w:val="20"/>
              </w:rPr>
              <w:t xml:space="preserve"> dojazdowe, przednie,</w:t>
            </w:r>
          </w:p>
          <w:p w14:paraId="08699DBD"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 xml:space="preserve">szyby boczne w drzwiach opuszczane i podnoszone elektrycznie, </w:t>
            </w:r>
          </w:p>
          <w:p w14:paraId="56D51474"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reflektor ręczny (LED) do oświetlenia numerów budynków (dopuszcza się reflektor zamontowany na stałe na zewnątrz pojazdu sterowany elektrycznie z wnętrza),</w:t>
            </w:r>
          </w:p>
          <w:p w14:paraId="477E9A34"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schowek nad przednią szybą, zabezpieczony za pomocą siatki lub drzwiczek,</w:t>
            </w:r>
          </w:p>
          <w:p w14:paraId="5EEEA497"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półka sprzętowa nad siedzeniem dowódcy, zabezpieczona za pomocą siatki lub drzwiczek,</w:t>
            </w:r>
          </w:p>
          <w:p w14:paraId="042D1DAF"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 xml:space="preserve">na desce rozdzielczej zamontowane trzy gniazdka 12 V typu zapalniczka, 12V/10A w miejscu łatwo dostępnym dla kierowcy i dowódcy, </w:t>
            </w:r>
          </w:p>
          <w:p w14:paraId="51D87A78"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na desce rozdzielczej zamontowane podwójne gniazdo USB do ładowania 5 V min. 2x1,5 A</w:t>
            </w:r>
          </w:p>
          <w:p w14:paraId="78DF3AC3"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r w:rsidRPr="003B5E49">
              <w:rPr>
                <w:rFonts w:ascii="Arial" w:hAnsi="Arial" w:cs="Arial"/>
                <w:sz w:val="20"/>
                <w:szCs w:val="20"/>
              </w:rPr>
              <w:t>radioodtwarzacz samochodowy z USB z rozprowadzoną instalacją antenową i głośnikową (min. 2 głośniki),</w:t>
            </w:r>
          </w:p>
          <w:p w14:paraId="26DE3DA2" w14:textId="77777777" w:rsidR="007D05BC" w:rsidRPr="003B5E49" w:rsidRDefault="007D05BC" w:rsidP="00463D1A">
            <w:pPr>
              <w:numPr>
                <w:ilvl w:val="0"/>
                <w:numId w:val="32"/>
              </w:numPr>
              <w:spacing w:after="0" w:line="240" w:lineRule="auto"/>
              <w:ind w:left="382" w:right="57" w:hanging="284"/>
              <w:jc w:val="both"/>
              <w:rPr>
                <w:rFonts w:ascii="Arial" w:hAnsi="Arial" w:cs="Arial"/>
                <w:sz w:val="20"/>
                <w:szCs w:val="20"/>
              </w:rPr>
            </w:pPr>
            <w:proofErr w:type="spellStart"/>
            <w:r w:rsidRPr="003B5E49">
              <w:rPr>
                <w:rFonts w:ascii="Arial" w:hAnsi="Arial" w:cs="Arial"/>
                <w:sz w:val="20"/>
                <w:szCs w:val="20"/>
              </w:rPr>
              <w:t>wideorejestrator</w:t>
            </w:r>
            <w:proofErr w:type="spellEnd"/>
            <w:r w:rsidRPr="003B5E49">
              <w:rPr>
                <w:rFonts w:ascii="Arial" w:hAnsi="Arial" w:cs="Arial"/>
                <w:sz w:val="20"/>
                <w:szCs w:val="20"/>
              </w:rPr>
              <w:t xml:space="preserve"> z kartą pamięci oraz uchwytem mocującym </w:t>
            </w:r>
            <w:r w:rsidRPr="003B5E49">
              <w:rPr>
                <w:rFonts w:ascii="Arial" w:eastAsia="Times New Roman" w:hAnsi="Arial" w:cs="Arial"/>
                <w:sz w:val="20"/>
                <w:szCs w:val="20"/>
              </w:rPr>
              <w:t xml:space="preserve">- ekran LCD o przekątnej min. 2,7", rozdzielczość nagrywania min. Full HD (1920x1080 </w:t>
            </w:r>
            <w:proofErr w:type="spellStart"/>
            <w:r w:rsidRPr="003B5E49">
              <w:rPr>
                <w:rFonts w:ascii="Arial" w:eastAsia="Times New Roman" w:hAnsi="Arial" w:cs="Arial"/>
                <w:sz w:val="20"/>
                <w:szCs w:val="20"/>
              </w:rPr>
              <w:t>px</w:t>
            </w:r>
            <w:proofErr w:type="spellEnd"/>
            <w:r w:rsidRPr="003B5E49">
              <w:rPr>
                <w:rFonts w:ascii="Arial" w:eastAsia="Times New Roman" w:hAnsi="Arial" w:cs="Arial"/>
                <w:sz w:val="20"/>
                <w:szCs w:val="20"/>
              </w:rPr>
              <w:t xml:space="preserve">) w dzień i w nocy, rozdzielczość zdjęć minimum 4 </w:t>
            </w:r>
            <w:proofErr w:type="spellStart"/>
            <w:r w:rsidRPr="003B5E49">
              <w:rPr>
                <w:rFonts w:ascii="Arial" w:eastAsia="Times New Roman" w:hAnsi="Arial" w:cs="Arial"/>
                <w:sz w:val="20"/>
                <w:szCs w:val="20"/>
              </w:rPr>
              <w:t>Mpix</w:t>
            </w:r>
            <w:proofErr w:type="spellEnd"/>
            <w:r w:rsidRPr="003B5E49">
              <w:rPr>
                <w:rFonts w:ascii="Arial" w:eastAsia="Times New Roman" w:hAnsi="Arial" w:cs="Arial"/>
                <w:sz w:val="20"/>
                <w:szCs w:val="20"/>
              </w:rPr>
              <w:t>, czujnik wstrząsów, automatyczne rozpoczęcie nagrywania wraz uruchomieniem silnika, wbudowany akumulator, wbudowany głośnik i mikrofon z możliwością wyłączenia, czytnik kart pamięci, micro USB,</w:t>
            </w:r>
            <w:r w:rsidRPr="003B5E49">
              <w:rPr>
                <w:rFonts w:ascii="Arial" w:hAnsi="Arial" w:cs="Arial"/>
                <w:sz w:val="20"/>
                <w:szCs w:val="20"/>
              </w:rPr>
              <w:t xml:space="preserve"> szerokokątna kamera o kącie widzenia minimum 140˚ bez martwej strefy, możliwość wyjęcia urządzenia z samochodu i wykonania dokumentacji zdjęciowej z wypadków lub innych zdarzeń na drodze, sensor przeciążeń. Karta pamięci 64 GB - wodoodporna, odporna na wstrząsy i promieniowanie oraz bardzo wysokie i niskie temperatury (od -25</w:t>
            </w:r>
            <w:r w:rsidRPr="003B5E49">
              <w:rPr>
                <w:rFonts w:ascii="Arial" w:hAnsi="Arial" w:cs="Arial"/>
                <w:sz w:val="20"/>
                <w:szCs w:val="20"/>
                <w:vertAlign w:val="superscript"/>
              </w:rPr>
              <w:t>0</w:t>
            </w:r>
            <w:r w:rsidRPr="003B5E49">
              <w:rPr>
                <w:rFonts w:ascii="Arial" w:hAnsi="Arial" w:cs="Arial"/>
                <w:sz w:val="20"/>
                <w:szCs w:val="20"/>
              </w:rPr>
              <w:t>C do 85</w:t>
            </w:r>
            <w:r w:rsidRPr="003B5E49">
              <w:rPr>
                <w:rFonts w:ascii="Arial" w:hAnsi="Arial" w:cs="Arial"/>
                <w:sz w:val="20"/>
                <w:szCs w:val="20"/>
                <w:vertAlign w:val="superscript"/>
              </w:rPr>
              <w:t>0</w:t>
            </w:r>
            <w:r w:rsidRPr="003B5E49">
              <w:rPr>
                <w:rFonts w:ascii="Arial" w:hAnsi="Arial" w:cs="Arial"/>
                <w:sz w:val="20"/>
                <w:szCs w:val="20"/>
              </w:rPr>
              <w:t>C), odbiornik GPS,</w:t>
            </w:r>
          </w:p>
          <w:p w14:paraId="186A68A1" w14:textId="77777777" w:rsidR="007D05BC" w:rsidRPr="009A226E" w:rsidRDefault="007D05BC" w:rsidP="009A226E">
            <w:pPr>
              <w:spacing w:after="0" w:line="240" w:lineRule="auto"/>
              <w:ind w:left="98" w:right="57"/>
              <w:jc w:val="both"/>
              <w:rPr>
                <w:rFonts w:ascii="Arial" w:hAnsi="Arial" w:cs="Arial"/>
                <w:sz w:val="20"/>
                <w:szCs w:val="20"/>
              </w:rPr>
            </w:pPr>
            <w:r w:rsidRPr="009A226E">
              <w:rPr>
                <w:rFonts w:ascii="Arial" w:hAnsi="Arial" w:cs="Arial"/>
                <w:sz w:val="20"/>
                <w:szCs w:val="20"/>
              </w:rPr>
              <w:t>Kabina włącznie ze stopniami do kabiny powinna być automatycznie oświetlana po otwarciu drzwi, powinna istnieć możliwość włączenia oświetlenia kabiny, gdy drzwi są zamknięte. Wszystkie drzwi kabiny powinny być zamykane i otwierane automatyczne pilotem a także kluczem, wszystkie zamki otwierane tym samym kluczem.</w:t>
            </w:r>
          </w:p>
        </w:tc>
      </w:tr>
      <w:tr w:rsidR="009A226E" w:rsidRPr="003B5E49" w14:paraId="2CFCFFB1"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3CDC8A7" w14:textId="77777777" w:rsidR="009A226E" w:rsidRPr="003B5E49" w:rsidRDefault="009A226E"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7760714" w14:textId="77777777" w:rsidR="009A226E" w:rsidRPr="009A226E" w:rsidRDefault="009A226E" w:rsidP="009A226E">
            <w:pPr>
              <w:spacing w:after="0" w:line="240" w:lineRule="auto"/>
              <w:ind w:right="57"/>
              <w:jc w:val="both"/>
              <w:rPr>
                <w:rFonts w:ascii="Arial" w:hAnsi="Arial" w:cs="Arial"/>
                <w:sz w:val="20"/>
                <w:szCs w:val="20"/>
              </w:rPr>
            </w:pPr>
            <w:r w:rsidRPr="009A226E">
              <w:rPr>
                <w:rFonts w:ascii="Arial" w:hAnsi="Arial" w:cs="Arial"/>
                <w:sz w:val="20"/>
                <w:szCs w:val="20"/>
              </w:rPr>
              <w:t xml:space="preserve">Fotele wyposażone w  pasy bezpieczeństwa. Siedzenia pokryte materiałem  </w:t>
            </w:r>
            <w:proofErr w:type="spellStart"/>
            <w:r w:rsidRPr="009A226E">
              <w:rPr>
                <w:rFonts w:ascii="Arial" w:hAnsi="Arial" w:cs="Arial"/>
                <w:sz w:val="20"/>
                <w:szCs w:val="20"/>
              </w:rPr>
              <w:t>łatwozmywalnym</w:t>
            </w:r>
            <w:proofErr w:type="spellEnd"/>
            <w:r w:rsidRPr="009A226E">
              <w:rPr>
                <w:rFonts w:ascii="Arial" w:hAnsi="Arial" w:cs="Arial"/>
                <w:sz w:val="20"/>
                <w:szCs w:val="20"/>
              </w:rPr>
              <w:t xml:space="preserve">  o zwiększonej odporności na  ścieranie. Fotele wyposażone w zagłówki. </w:t>
            </w:r>
          </w:p>
          <w:p w14:paraId="75FA502C" w14:textId="77777777" w:rsidR="009A226E" w:rsidRPr="009A226E" w:rsidRDefault="009A226E" w:rsidP="009A226E">
            <w:pPr>
              <w:spacing w:after="0" w:line="240" w:lineRule="auto"/>
              <w:ind w:right="57"/>
              <w:jc w:val="both"/>
              <w:rPr>
                <w:rFonts w:ascii="Arial" w:hAnsi="Arial" w:cs="Arial"/>
                <w:sz w:val="20"/>
                <w:szCs w:val="20"/>
              </w:rPr>
            </w:pPr>
            <w:r w:rsidRPr="009A226E">
              <w:rPr>
                <w:rFonts w:ascii="Arial" w:hAnsi="Arial" w:cs="Arial"/>
                <w:sz w:val="20"/>
                <w:szCs w:val="20"/>
              </w:rPr>
              <w:t>Fotel dla kierowcy:</w:t>
            </w:r>
          </w:p>
          <w:p w14:paraId="1EE293E2" w14:textId="21A0E995" w:rsidR="009A226E" w:rsidRPr="009A226E" w:rsidRDefault="009A226E" w:rsidP="00463D1A">
            <w:pPr>
              <w:pStyle w:val="Akapitzlist"/>
              <w:numPr>
                <w:ilvl w:val="0"/>
                <w:numId w:val="33"/>
              </w:numPr>
              <w:spacing w:after="0" w:line="240" w:lineRule="auto"/>
              <w:ind w:left="385" w:right="57" w:hanging="284"/>
              <w:jc w:val="both"/>
              <w:rPr>
                <w:rFonts w:ascii="Arial" w:hAnsi="Arial" w:cs="Arial"/>
                <w:sz w:val="20"/>
                <w:szCs w:val="20"/>
              </w:rPr>
            </w:pPr>
            <w:r w:rsidRPr="009A226E">
              <w:rPr>
                <w:rFonts w:ascii="Arial" w:hAnsi="Arial" w:cs="Arial"/>
                <w:sz w:val="20"/>
                <w:szCs w:val="20"/>
              </w:rPr>
              <w:t>z pneumatyczną regulacją wysokości,</w:t>
            </w:r>
          </w:p>
          <w:p w14:paraId="75500E27" w14:textId="341869EC" w:rsidR="009A226E" w:rsidRPr="009A226E" w:rsidRDefault="009A226E" w:rsidP="00463D1A">
            <w:pPr>
              <w:pStyle w:val="Akapitzlist"/>
              <w:numPr>
                <w:ilvl w:val="0"/>
                <w:numId w:val="33"/>
              </w:numPr>
              <w:spacing w:after="0" w:line="240" w:lineRule="auto"/>
              <w:ind w:left="385" w:right="57" w:hanging="284"/>
              <w:jc w:val="both"/>
              <w:rPr>
                <w:rFonts w:ascii="Arial" w:hAnsi="Arial" w:cs="Arial"/>
                <w:sz w:val="20"/>
                <w:szCs w:val="20"/>
              </w:rPr>
            </w:pPr>
            <w:r w:rsidRPr="009A226E">
              <w:rPr>
                <w:rFonts w:ascii="Arial" w:hAnsi="Arial" w:cs="Arial"/>
                <w:sz w:val="20"/>
                <w:szCs w:val="20"/>
              </w:rPr>
              <w:t xml:space="preserve">z regulacją dostosowania do ciężaru ciała </w:t>
            </w:r>
          </w:p>
          <w:p w14:paraId="1B3BF232" w14:textId="6532FF96" w:rsidR="009A226E" w:rsidRPr="009A226E" w:rsidRDefault="009A226E" w:rsidP="00463D1A">
            <w:pPr>
              <w:pStyle w:val="Akapitzlist"/>
              <w:numPr>
                <w:ilvl w:val="0"/>
                <w:numId w:val="33"/>
              </w:numPr>
              <w:spacing w:after="0" w:line="240" w:lineRule="auto"/>
              <w:ind w:left="385" w:right="57" w:hanging="284"/>
              <w:jc w:val="both"/>
              <w:rPr>
                <w:rFonts w:ascii="Arial" w:hAnsi="Arial" w:cs="Arial"/>
                <w:sz w:val="20"/>
                <w:szCs w:val="20"/>
              </w:rPr>
            </w:pPr>
            <w:r w:rsidRPr="009A226E">
              <w:rPr>
                <w:rFonts w:ascii="Arial" w:hAnsi="Arial" w:cs="Arial"/>
                <w:sz w:val="20"/>
                <w:szCs w:val="20"/>
              </w:rPr>
              <w:t>z regulacją odległości całego fotela</w:t>
            </w:r>
          </w:p>
          <w:p w14:paraId="3897A761" w14:textId="11C2A8E8" w:rsidR="009A226E" w:rsidRPr="009A226E" w:rsidRDefault="009A226E" w:rsidP="00463D1A">
            <w:pPr>
              <w:pStyle w:val="Akapitzlist"/>
              <w:numPr>
                <w:ilvl w:val="0"/>
                <w:numId w:val="33"/>
              </w:numPr>
              <w:spacing w:after="0" w:line="240" w:lineRule="auto"/>
              <w:ind w:left="385" w:right="57" w:hanging="284"/>
              <w:jc w:val="both"/>
              <w:rPr>
                <w:rFonts w:ascii="Arial" w:hAnsi="Arial" w:cs="Arial"/>
                <w:sz w:val="20"/>
                <w:szCs w:val="20"/>
              </w:rPr>
            </w:pPr>
            <w:r w:rsidRPr="009A226E">
              <w:rPr>
                <w:rFonts w:ascii="Arial" w:hAnsi="Arial" w:cs="Arial"/>
                <w:sz w:val="20"/>
                <w:szCs w:val="20"/>
              </w:rPr>
              <w:t>z regulacją pochylenia oparcia</w:t>
            </w:r>
          </w:p>
        </w:tc>
      </w:tr>
      <w:tr w:rsidR="007D05BC" w:rsidRPr="003B5E49" w14:paraId="1CE7E29D"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5B5F0AC" w14:textId="77777777" w:rsidR="007D05BC" w:rsidRPr="003B5E49" w:rsidRDefault="007D05BC" w:rsidP="00463D1A">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FDED112" w14:textId="77777777" w:rsidR="007D05BC" w:rsidRPr="003B5E49" w:rsidRDefault="007D05BC" w:rsidP="007D05BC">
            <w:pPr>
              <w:spacing w:after="0" w:line="240" w:lineRule="auto"/>
              <w:ind w:right="57"/>
              <w:jc w:val="both"/>
              <w:rPr>
                <w:rFonts w:ascii="Arial" w:hAnsi="Arial" w:cs="Arial"/>
                <w:sz w:val="20"/>
                <w:szCs w:val="20"/>
              </w:rPr>
            </w:pPr>
            <w:r w:rsidRPr="003B5E49">
              <w:rPr>
                <w:rFonts w:ascii="Arial" w:hAnsi="Arial" w:cs="Arial"/>
                <w:sz w:val="20"/>
                <w:szCs w:val="20"/>
              </w:rPr>
              <w:t>Dodatkowe urządzenia  zamontowane w kabinie:</w:t>
            </w:r>
          </w:p>
          <w:p w14:paraId="52079088"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sygnalizacja otwarcia żaluzji skrytek i podestów, z alarmem świetlnym i dźwiękowym,</w:t>
            </w:r>
          </w:p>
          <w:p w14:paraId="074087F4"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sygnalizacja informująca o wysunięciu masztu, z alarmem świetlnym i dźwiękowym,</w:t>
            </w:r>
          </w:p>
          <w:p w14:paraId="51AC4740"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sygnalizacja załączonego gniazda ładowania, z alarmem świetlnym, i dźwiękowym,</w:t>
            </w:r>
          </w:p>
          <w:p w14:paraId="59363126" w14:textId="77777777" w:rsidR="007D05BC" w:rsidRPr="003B5E49" w:rsidRDefault="007D05BC" w:rsidP="00463D1A">
            <w:pPr>
              <w:numPr>
                <w:ilvl w:val="0"/>
                <w:numId w:val="34"/>
              </w:numPr>
              <w:spacing w:after="0" w:line="240" w:lineRule="auto"/>
              <w:ind w:left="385" w:right="57"/>
              <w:rPr>
                <w:rFonts w:ascii="Arial" w:hAnsi="Arial" w:cs="Arial"/>
                <w:sz w:val="20"/>
                <w:szCs w:val="20"/>
              </w:rPr>
            </w:pPr>
            <w:r w:rsidRPr="003B5E49">
              <w:rPr>
                <w:rFonts w:ascii="Arial" w:hAnsi="Arial" w:cs="Arial"/>
                <w:sz w:val="20"/>
                <w:szCs w:val="20"/>
              </w:rPr>
              <w:t>sterowanie alarmową sygnalizacją świetlną i dźwiękową (umiejscowione w zasięgu ręki kierowcy),</w:t>
            </w:r>
          </w:p>
          <w:p w14:paraId="0F0862EA" w14:textId="77777777" w:rsidR="007D05BC" w:rsidRPr="003B5E49" w:rsidRDefault="007D05BC" w:rsidP="00463D1A">
            <w:pPr>
              <w:numPr>
                <w:ilvl w:val="0"/>
                <w:numId w:val="34"/>
              </w:numPr>
              <w:spacing w:after="0" w:line="240" w:lineRule="auto"/>
              <w:ind w:left="385" w:right="57"/>
              <w:rPr>
                <w:rFonts w:ascii="Arial" w:hAnsi="Arial" w:cs="Arial"/>
                <w:sz w:val="20"/>
                <w:szCs w:val="20"/>
              </w:rPr>
            </w:pPr>
            <w:r w:rsidRPr="003B5E49">
              <w:rPr>
                <w:rFonts w:ascii="Arial" w:hAnsi="Arial" w:cs="Arial"/>
                <w:sz w:val="20"/>
                <w:szCs w:val="20"/>
              </w:rPr>
              <w:t>główny włącznik/wyłącznik oświetlenia skrytek i skrzyń sprzętowych na dachu,</w:t>
            </w:r>
          </w:p>
          <w:p w14:paraId="4FC751E5" w14:textId="77777777" w:rsidR="007D05BC" w:rsidRPr="003B5E49" w:rsidRDefault="007D05BC" w:rsidP="00463D1A">
            <w:pPr>
              <w:numPr>
                <w:ilvl w:val="0"/>
                <w:numId w:val="34"/>
              </w:numPr>
              <w:spacing w:after="0" w:line="240" w:lineRule="auto"/>
              <w:ind w:left="385" w:right="57"/>
              <w:rPr>
                <w:rFonts w:ascii="Arial" w:hAnsi="Arial" w:cs="Arial"/>
                <w:sz w:val="20"/>
                <w:szCs w:val="20"/>
              </w:rPr>
            </w:pPr>
            <w:r w:rsidRPr="003B5E49">
              <w:rPr>
                <w:rFonts w:ascii="Arial" w:hAnsi="Arial" w:cs="Arial"/>
                <w:sz w:val="20"/>
                <w:szCs w:val="20"/>
              </w:rPr>
              <w:t xml:space="preserve">główny włącznik/wyłącznik oświetlenia pola pracy, </w:t>
            </w:r>
          </w:p>
          <w:p w14:paraId="2C9DA272" w14:textId="77777777" w:rsidR="007D05BC" w:rsidRPr="003B5E49" w:rsidRDefault="007D05BC" w:rsidP="00463D1A">
            <w:pPr>
              <w:numPr>
                <w:ilvl w:val="0"/>
                <w:numId w:val="34"/>
              </w:numPr>
              <w:spacing w:after="0" w:line="240" w:lineRule="auto"/>
              <w:ind w:left="385" w:right="57"/>
              <w:rPr>
                <w:rFonts w:ascii="Arial" w:hAnsi="Arial" w:cs="Arial"/>
                <w:sz w:val="20"/>
                <w:szCs w:val="20"/>
              </w:rPr>
            </w:pPr>
            <w:r w:rsidRPr="003B5E49">
              <w:rPr>
                <w:rFonts w:ascii="Arial" w:hAnsi="Arial" w:cs="Arial"/>
                <w:sz w:val="20"/>
                <w:szCs w:val="20"/>
              </w:rPr>
              <w:t>dwa niezależne włączniki sygnału pneumatycznego (jeden w pobliżu kierowcy, drugi w pobliżu dowódcy),</w:t>
            </w:r>
          </w:p>
          <w:p w14:paraId="366DCA9A" w14:textId="77777777" w:rsidR="007D05BC" w:rsidRPr="003B5E49" w:rsidRDefault="007D05BC" w:rsidP="00463D1A">
            <w:pPr>
              <w:numPr>
                <w:ilvl w:val="0"/>
                <w:numId w:val="34"/>
              </w:numPr>
              <w:spacing w:after="0" w:line="240" w:lineRule="auto"/>
              <w:ind w:left="385" w:right="57"/>
              <w:rPr>
                <w:rFonts w:ascii="Arial" w:hAnsi="Arial" w:cs="Arial"/>
                <w:sz w:val="20"/>
                <w:szCs w:val="20"/>
              </w:rPr>
            </w:pPr>
            <w:r w:rsidRPr="003B5E49">
              <w:rPr>
                <w:rFonts w:ascii="Arial" w:hAnsi="Arial" w:cs="Arial"/>
                <w:sz w:val="20"/>
                <w:szCs w:val="20"/>
              </w:rPr>
              <w:t>sterowanie zraszaczami,</w:t>
            </w:r>
          </w:p>
          <w:p w14:paraId="2D0251F5"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sterowanie niezależnym układem ogrzewania kabiny i przedziału  autopompy,</w:t>
            </w:r>
          </w:p>
          <w:p w14:paraId="4D0EFFF1"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sterowanie zaworem klapowym (głównym zaworem wody),</w:t>
            </w:r>
          </w:p>
          <w:p w14:paraId="537D9585"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kontrolka włączenia przystawki odbioru mocy (przycisk włączenia przystawki powinien być w innym kolorze niż pozostałe (preferowany kolor czerwony),</w:t>
            </w:r>
          </w:p>
          <w:p w14:paraId="13DDE869"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wskaźnik poziomu wody w zbiorniku,</w:t>
            </w:r>
          </w:p>
          <w:p w14:paraId="4329B67F"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wskaźnik poziomu środka pianotwórczego w zbiorniku,</w:t>
            </w:r>
          </w:p>
          <w:p w14:paraId="324B0260" w14:textId="77777777" w:rsidR="007D05BC" w:rsidRPr="003B5E49" w:rsidRDefault="007D05BC" w:rsidP="00463D1A">
            <w:pPr>
              <w:numPr>
                <w:ilvl w:val="0"/>
                <w:numId w:val="34"/>
              </w:numPr>
              <w:spacing w:after="0" w:line="240" w:lineRule="auto"/>
              <w:ind w:left="385" w:right="57"/>
              <w:jc w:val="both"/>
              <w:rPr>
                <w:rFonts w:ascii="Arial" w:hAnsi="Arial" w:cs="Arial"/>
                <w:sz w:val="20"/>
                <w:szCs w:val="20"/>
              </w:rPr>
            </w:pPr>
            <w:r w:rsidRPr="003B5E49">
              <w:rPr>
                <w:rFonts w:ascii="Arial" w:hAnsi="Arial" w:cs="Arial"/>
                <w:sz w:val="20"/>
                <w:szCs w:val="20"/>
              </w:rPr>
              <w:t>wskaźnik  niskiego  ciśnienia,</w:t>
            </w:r>
          </w:p>
          <w:p w14:paraId="02A6E75C" w14:textId="77777777" w:rsidR="007D05BC" w:rsidRPr="003B5E49" w:rsidRDefault="007D05BC" w:rsidP="00463D1A">
            <w:pPr>
              <w:numPr>
                <w:ilvl w:val="0"/>
                <w:numId w:val="35"/>
              </w:numPr>
              <w:spacing w:after="0" w:line="240" w:lineRule="auto"/>
              <w:ind w:left="385" w:right="57"/>
              <w:rPr>
                <w:rFonts w:ascii="Arial" w:hAnsi="Arial" w:cs="Arial"/>
                <w:sz w:val="20"/>
                <w:szCs w:val="20"/>
              </w:rPr>
            </w:pPr>
            <w:r w:rsidRPr="003B5E49">
              <w:rPr>
                <w:rFonts w:ascii="Arial" w:hAnsi="Arial" w:cs="Arial"/>
                <w:sz w:val="20"/>
                <w:szCs w:val="20"/>
              </w:rPr>
              <w:t>mocowania do przewożenia wyposażenia osobistego dla 3 osób załogi (kurtki ubrania specjalnego, hełmy),</w:t>
            </w:r>
          </w:p>
          <w:p w14:paraId="580656AA" w14:textId="77777777" w:rsidR="007D05BC" w:rsidRPr="003B5E49" w:rsidRDefault="007D05BC" w:rsidP="00463D1A">
            <w:pPr>
              <w:numPr>
                <w:ilvl w:val="0"/>
                <w:numId w:val="35"/>
              </w:numPr>
              <w:spacing w:after="0" w:line="240" w:lineRule="auto"/>
              <w:ind w:left="385" w:right="57"/>
              <w:jc w:val="both"/>
              <w:rPr>
                <w:rFonts w:ascii="Arial" w:hAnsi="Arial" w:cs="Arial"/>
                <w:sz w:val="20"/>
                <w:szCs w:val="20"/>
              </w:rPr>
            </w:pPr>
            <w:r w:rsidRPr="003B5E49">
              <w:rPr>
                <w:rFonts w:ascii="Arial" w:hAnsi="Arial" w:cs="Arial"/>
                <w:sz w:val="20"/>
                <w:szCs w:val="20"/>
              </w:rPr>
              <w:t>w kabinie kierowcy należy zapewnić miejsce na przechowywanie dokumentacji operacyjnej w formie dwóch segregatorów A 4, dokumentacja nie może przemieszczać się podczas jazdy.</w:t>
            </w:r>
          </w:p>
          <w:p w14:paraId="063791FA" w14:textId="77777777" w:rsidR="007D05BC" w:rsidRPr="009A226E" w:rsidRDefault="007D05BC" w:rsidP="009A226E">
            <w:pPr>
              <w:spacing w:after="0" w:line="240" w:lineRule="auto"/>
              <w:ind w:left="25" w:right="57"/>
              <w:jc w:val="both"/>
              <w:rPr>
                <w:rFonts w:ascii="Arial" w:hAnsi="Arial" w:cs="Arial"/>
                <w:sz w:val="20"/>
                <w:szCs w:val="20"/>
              </w:rPr>
            </w:pPr>
            <w:r w:rsidRPr="009A226E">
              <w:rPr>
                <w:rFonts w:ascii="Arial" w:hAnsi="Arial" w:cs="Arial"/>
                <w:sz w:val="20"/>
                <w:szCs w:val="20"/>
              </w:rPr>
              <w:t>Wszystkie przyciski włączniki/wyłączniki powinny posiadać podświetlenie lub zaproponowany przez Wykonawcę inny system oświetlający przyciski podczas poruszania się samochodu w warunkach nocnych.</w:t>
            </w:r>
          </w:p>
        </w:tc>
      </w:tr>
      <w:tr w:rsidR="008F4921" w:rsidRPr="003B5E49" w14:paraId="1864F371"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6ED5CC2"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tcPr>
          <w:p w14:paraId="713DEF08" w14:textId="18E129E8" w:rsidR="008F4921" w:rsidRPr="002A2A8D" w:rsidRDefault="008F4921" w:rsidP="008F4921">
            <w:pPr>
              <w:spacing w:after="0" w:line="100" w:lineRule="atLeast"/>
              <w:jc w:val="both"/>
              <w:rPr>
                <w:rFonts w:ascii="Arial" w:hAnsi="Arial" w:cs="Arial"/>
                <w:sz w:val="20"/>
                <w:szCs w:val="20"/>
              </w:rPr>
            </w:pPr>
            <w:r w:rsidRPr="002A2A8D">
              <w:rPr>
                <w:rFonts w:ascii="Arial" w:hAnsi="Arial" w:cs="Arial"/>
                <w:sz w:val="20"/>
                <w:szCs w:val="20"/>
              </w:rPr>
              <w:t>W kabinie kierowcy zamontowany radiotelefon przewoźny spełniający minimalne wymagania techniczno-funkcjonalne określone w załączniku nr 3 do instrukcji stanowiącej załącznik do rozkazu nr 8 Komendanta Głównego PSP z dnia 5 kwietnia 2019r. (Dz. Urz. KG PSP 2019 r. poz.7), dopuszczony do stosowania w sieci PSP w zakresie częstotliwości VHF 136-174 MHz. Parametry szczególne:</w:t>
            </w:r>
          </w:p>
          <w:p w14:paraId="7007EC7B" w14:textId="669E1C6B" w:rsidR="008F4921" w:rsidRPr="008F4921" w:rsidRDefault="008F4921" w:rsidP="003E7F81">
            <w:pPr>
              <w:pStyle w:val="Tekstpodstawowy"/>
              <w:spacing w:after="0" w:line="276" w:lineRule="auto"/>
              <w:jc w:val="both"/>
              <w:rPr>
                <w:rFonts w:ascii="Arial" w:hAnsi="Arial" w:cs="Arial"/>
                <w:sz w:val="20"/>
                <w:lang w:val="pl-PL"/>
              </w:rPr>
            </w:pPr>
            <w:r w:rsidRPr="008F4921">
              <w:rPr>
                <w:rFonts w:ascii="Arial" w:hAnsi="Arial" w:cs="Arial"/>
                <w:sz w:val="20"/>
                <w:lang w:val="pl-PL"/>
              </w:rPr>
              <w:t xml:space="preserve">Zamawiający wymaga dostawy radiotelefonów zgodnych z ETSI TS 102 361-2. Zamawiający wymaga </w:t>
            </w:r>
            <w:r w:rsidR="003E7F81">
              <w:rPr>
                <w:rFonts w:ascii="Arial" w:hAnsi="Arial" w:cs="Arial"/>
                <w:sz w:val="20"/>
                <w:lang w:val="pl-PL"/>
              </w:rPr>
              <w:t>z</w:t>
            </w:r>
            <w:r w:rsidRPr="008F4921">
              <w:rPr>
                <w:rFonts w:ascii="Arial" w:hAnsi="Arial" w:cs="Arial"/>
                <w:sz w:val="20"/>
                <w:lang w:val="pl-PL"/>
              </w:rPr>
              <w:t xml:space="preserve">aoferowania i dostarczania radiotelefonów zgodnych z normą EN62368-1 lub EN60950-1 albo EN60065. </w:t>
            </w:r>
          </w:p>
          <w:p w14:paraId="7B081E25" w14:textId="7C555F9E" w:rsidR="008F4921" w:rsidRPr="002A2A8D" w:rsidRDefault="008F4921" w:rsidP="008F4921">
            <w:pPr>
              <w:spacing w:after="0" w:line="100" w:lineRule="atLeast"/>
              <w:jc w:val="both"/>
              <w:rPr>
                <w:rFonts w:ascii="Arial" w:hAnsi="Arial" w:cs="Arial"/>
                <w:sz w:val="20"/>
                <w:szCs w:val="20"/>
              </w:rPr>
            </w:pPr>
            <w:r w:rsidRPr="002A2A8D">
              <w:rPr>
                <w:rFonts w:ascii="Arial" w:hAnsi="Arial" w:cs="Arial"/>
                <w:sz w:val="20"/>
                <w:szCs w:val="20"/>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i zestawu do zdalnego sterowania przed pyłem i wodą minimum IP54, normy MIL-STD-810 C/D/E/F. Mikrofon z klawiaturą DTMF. Wbudowany odbiornik GPS i zamontowana zewnętrzna antena na podszybiu kabiny kierowcy. W przedziale autopompy zainstalowany głośnik oraz mikrofon, umożliwiający prowadzenie korespondencji za pomocą radiotelefonu zainstalowanego w kabinie kierowcy. Antena samochodowa ¼ fali z przegubem amortyzującym zamontowana na dachu pojazdu/kabiny, w taki sposób aby odległość od belki świateł ostrzegawczych lub innych urządzeń nie była mniejsza jak 500 mm ( najlepiej na środku dachu pojazdu z zachowaniem 500 mm odległości we wszystkich stronach zarysowując promień tej odległości ), zysk anteny min 2,15 </w:t>
            </w:r>
            <w:proofErr w:type="spellStart"/>
            <w:r w:rsidRPr="002A2A8D">
              <w:rPr>
                <w:rFonts w:ascii="Arial" w:hAnsi="Arial" w:cs="Arial"/>
                <w:sz w:val="20"/>
                <w:szCs w:val="20"/>
              </w:rPr>
              <w:t>dBi</w:t>
            </w:r>
            <w:proofErr w:type="spellEnd"/>
            <w:r w:rsidRPr="002A2A8D">
              <w:rPr>
                <w:rFonts w:ascii="Arial" w:hAnsi="Arial" w:cs="Arial"/>
                <w:sz w:val="20"/>
                <w:szCs w:val="20"/>
              </w:rPr>
              <w:t>, przystosowana i dostrojona do pracy w paśmie 149 MHz, wykres z pomiaru współczynnika fali stojącej (WFS) wykonanego po montażu anteny. Współczynnik fali stojącej kanału ogólnopolskiego PSP (B028) dla wykonanej instalacji antenowej nie większy niż 1,</w:t>
            </w:r>
            <w:r w:rsidR="00C322EA">
              <w:rPr>
                <w:rFonts w:ascii="Arial" w:hAnsi="Arial" w:cs="Arial"/>
                <w:sz w:val="20"/>
                <w:szCs w:val="20"/>
              </w:rPr>
              <w:t>5</w:t>
            </w:r>
            <w:r w:rsidRPr="002A2A8D">
              <w:rPr>
                <w:rFonts w:ascii="Arial" w:hAnsi="Arial" w:cs="Arial"/>
                <w:sz w:val="20"/>
                <w:szCs w:val="20"/>
              </w:rPr>
              <w:t>. Każda w ten sposób wykonana instalacja antenowa musi posiadać wydruk z pomiaru potwierdzający w/w współczynnik dla danej instalacji. Zamawiający zastrzega sobie możliwość wybiórczej weryfikacji parametrów wykonanej instalacji na etapie odbioru. Zasilanie radiotelefonu zabezpieczone oddzielnym bezpiecznikiem umieszczonym w miejscu łatwo dostępnym.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 Zamawiający wyraża zgodę na zaoferowanie radiotelefonów nie posiadających przycisku „w innym wyróżniającym się kolorze”, a umożliwiających wyróżnienia przycisku alarmowego pomarańczowym oznaczeniem na wyświetlaczu radiotelefonu bezpośrednio nad tym przyciskiem.</w:t>
            </w:r>
          </w:p>
          <w:p w14:paraId="01796E33" w14:textId="77777777" w:rsidR="008F4921" w:rsidRPr="002A2A8D" w:rsidRDefault="008F4921" w:rsidP="008F4921">
            <w:pPr>
              <w:spacing w:after="0" w:line="100" w:lineRule="atLeast"/>
              <w:jc w:val="both"/>
              <w:rPr>
                <w:rFonts w:ascii="Arial" w:hAnsi="Arial" w:cs="Arial"/>
                <w:sz w:val="20"/>
                <w:szCs w:val="20"/>
              </w:rPr>
            </w:pPr>
            <w:r w:rsidRPr="002A2A8D">
              <w:rPr>
                <w:rFonts w:ascii="Arial" w:hAnsi="Arial" w:cs="Arial"/>
                <w:sz w:val="20"/>
                <w:szCs w:val="20"/>
              </w:rPr>
              <w:t>Ukompletowanie zestawu:</w:t>
            </w:r>
          </w:p>
          <w:p w14:paraId="2A855EA4"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zespół N/O,</w:t>
            </w:r>
          </w:p>
          <w:p w14:paraId="598C7153"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podstawa montażowa,</w:t>
            </w:r>
          </w:p>
          <w:p w14:paraId="7BE467E2"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mikrofon z klawiaturą DTMF,</w:t>
            </w:r>
          </w:p>
          <w:p w14:paraId="047252D3"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antena 1/4 fali,</w:t>
            </w:r>
          </w:p>
          <w:p w14:paraId="30E016BC"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antena GPS,</w:t>
            </w:r>
          </w:p>
          <w:p w14:paraId="1FD4F8F9"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kabel zasilania DC min. 6 m długości,</w:t>
            </w:r>
          </w:p>
          <w:p w14:paraId="486037A8"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swobodnego dostępu do złącza antenowego radioodtwarzacza w celu wykonywania okresowych pomiarów instalacji antenowej,</w:t>
            </w:r>
          </w:p>
          <w:p w14:paraId="2E4401A6"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lastRenderedPageBreak/>
              <w:t>moduł łączności do przedziału autopompy,</w:t>
            </w:r>
          </w:p>
          <w:p w14:paraId="01FFFA13" w14:textId="77777777" w:rsidR="008F4921" w:rsidRPr="00094B3A" w:rsidRDefault="008F4921" w:rsidP="008F4921">
            <w:pPr>
              <w:pStyle w:val="Akapitzlist"/>
              <w:widowControl/>
              <w:numPr>
                <w:ilvl w:val="0"/>
                <w:numId w:val="36"/>
              </w:numPr>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wykres z pomiaru współczynnika fali stojącej zainstalowanej anteny dostarczony w dniu odbioru techniczno-jakościowego pojazdu,</w:t>
            </w:r>
          </w:p>
          <w:p w14:paraId="54296A4A" w14:textId="77777777" w:rsidR="008F4921" w:rsidRPr="00094B3A" w:rsidRDefault="008F4921" w:rsidP="008F4921">
            <w:pPr>
              <w:pStyle w:val="Akapitzlist"/>
              <w:widowControl/>
              <w:numPr>
                <w:ilvl w:val="0"/>
                <w:numId w:val="36"/>
              </w:numPr>
              <w:tabs>
                <w:tab w:val="decimal" w:pos="628"/>
                <w:tab w:val="left" w:pos="873"/>
                <w:tab w:val="left" w:pos="1872"/>
                <w:tab w:val="left" w:pos="6498"/>
                <w:tab w:val="left" w:pos="8514"/>
                <w:tab w:val="right" w:pos="8953"/>
                <w:tab w:val="left" w:pos="14691"/>
              </w:tabs>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komplet dokumentacji montażowej i obsługowej w języku polskim dla użytkownika radiotelefonu,</w:t>
            </w:r>
          </w:p>
          <w:p w14:paraId="53DF8C59" w14:textId="77777777" w:rsidR="008F4921" w:rsidRPr="00094B3A" w:rsidRDefault="008F4921" w:rsidP="008F4921">
            <w:pPr>
              <w:pStyle w:val="Akapitzlist"/>
              <w:widowControl/>
              <w:numPr>
                <w:ilvl w:val="0"/>
                <w:numId w:val="36"/>
              </w:numPr>
              <w:tabs>
                <w:tab w:val="decimal" w:pos="628"/>
                <w:tab w:val="left" w:pos="873"/>
                <w:tab w:val="left" w:pos="1872"/>
                <w:tab w:val="left" w:pos="6498"/>
                <w:tab w:val="left" w:pos="8514"/>
                <w:tab w:val="right" w:pos="8953"/>
                <w:tab w:val="left" w:pos="14691"/>
              </w:tabs>
              <w:spacing w:after="0" w:line="100" w:lineRule="atLeast"/>
              <w:ind w:left="601" w:hanging="357"/>
              <w:contextualSpacing w:val="0"/>
              <w:jc w:val="both"/>
              <w:rPr>
                <w:rFonts w:ascii="Arial" w:hAnsi="Arial" w:cs="Arial"/>
                <w:sz w:val="20"/>
                <w:szCs w:val="20"/>
              </w:rPr>
            </w:pPr>
            <w:r w:rsidRPr="00094B3A">
              <w:rPr>
                <w:rFonts w:ascii="Arial" w:hAnsi="Arial" w:cs="Arial"/>
                <w:sz w:val="20"/>
                <w:szCs w:val="20"/>
              </w:rPr>
              <w:t xml:space="preserve">zestaw do programowania radiotelefonu – odpowiedni przewód i oprogramowanie z licencją przeznczone do danego zaoferowanego typu radiotelefonu.  </w:t>
            </w:r>
          </w:p>
          <w:p w14:paraId="03095740" w14:textId="42181FA7" w:rsidR="008F4921" w:rsidRPr="003B5E49" w:rsidRDefault="008F4921" w:rsidP="008F4921">
            <w:pPr>
              <w:shd w:val="clear" w:color="auto" w:fill="FFFFFF"/>
              <w:tabs>
                <w:tab w:val="decimal" w:pos="628"/>
                <w:tab w:val="left" w:pos="873"/>
                <w:tab w:val="left" w:pos="1872"/>
                <w:tab w:val="left" w:pos="6498"/>
                <w:tab w:val="left" w:pos="8514"/>
                <w:tab w:val="right" w:pos="8953"/>
                <w:tab w:val="left" w:pos="14691"/>
              </w:tabs>
              <w:spacing w:after="0" w:line="240" w:lineRule="auto"/>
              <w:ind w:right="57"/>
              <w:jc w:val="both"/>
              <w:rPr>
                <w:rFonts w:ascii="Arial" w:hAnsi="Arial" w:cs="Arial"/>
                <w:sz w:val="20"/>
                <w:szCs w:val="20"/>
              </w:rPr>
            </w:pPr>
            <w:r>
              <w:rPr>
                <w:rFonts w:ascii="Arial" w:hAnsi="Arial" w:cs="Arial"/>
                <w:sz w:val="20"/>
                <w:szCs w:val="20"/>
              </w:rPr>
              <w:t>E</w:t>
            </w:r>
            <w:r w:rsidRPr="002A2A8D">
              <w:rPr>
                <w:rFonts w:ascii="Arial" w:hAnsi="Arial" w:cs="Arial"/>
                <w:sz w:val="20"/>
                <w:szCs w:val="20"/>
              </w:rPr>
              <w:t>lektroniczne wyposażenie seryjne oraz dodatkowe montowane przez Dostawcę, nie może zakłócać i negatywnie wpływać na pracę urządzeń radiowych pasma UKF zamontowanych w pojeździe. Wszystkie te elementy muszą być zgodne ze środowiskiem elektromagnetycznym "EMC"</w:t>
            </w:r>
          </w:p>
        </w:tc>
      </w:tr>
      <w:tr w:rsidR="008F4921" w:rsidRPr="003B5E49" w14:paraId="12ECD5B7"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3DBEA93"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tcPr>
          <w:p w14:paraId="56C306E8" w14:textId="6CC6956F" w:rsidR="008F4921" w:rsidRPr="0019171A" w:rsidRDefault="008F4921" w:rsidP="008F4921">
            <w:pPr>
              <w:spacing w:after="0" w:line="240" w:lineRule="auto"/>
              <w:ind w:right="57"/>
              <w:jc w:val="both"/>
              <w:rPr>
                <w:rFonts w:ascii="Arial" w:hAnsi="Arial" w:cs="Arial"/>
                <w:sz w:val="20"/>
                <w:szCs w:val="20"/>
              </w:rPr>
            </w:pPr>
            <w:r w:rsidRPr="0019171A">
              <w:rPr>
                <w:rFonts w:ascii="Arial" w:hAnsi="Arial" w:cs="Arial"/>
                <w:sz w:val="20"/>
                <w:szCs w:val="20"/>
              </w:rPr>
              <w:t xml:space="preserve">W kabinie zamontowane radiotelefony przenośne z ładowarkami (ilość zgodna z wykazem sprzętu dla poszczególnego pojazdu). </w:t>
            </w:r>
          </w:p>
        </w:tc>
      </w:tr>
      <w:tr w:rsidR="008F4921" w:rsidRPr="003B5E49" w14:paraId="0BFA8A2A"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2CF8262"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tcPr>
          <w:p w14:paraId="0DC9A639" w14:textId="62430D7A" w:rsidR="008F4921" w:rsidRPr="003B5E49" w:rsidRDefault="004E65E5" w:rsidP="008F4921">
            <w:pPr>
              <w:spacing w:after="0" w:line="240" w:lineRule="auto"/>
              <w:ind w:right="57"/>
              <w:jc w:val="both"/>
              <w:rPr>
                <w:rFonts w:ascii="Arial" w:hAnsi="Arial" w:cs="Arial"/>
                <w:sz w:val="20"/>
                <w:szCs w:val="20"/>
              </w:rPr>
            </w:pPr>
            <w:r>
              <w:rPr>
                <w:rFonts w:ascii="Arial" w:hAnsi="Arial" w:cs="Arial"/>
                <w:sz w:val="20"/>
                <w:szCs w:val="20"/>
              </w:rPr>
              <w:t>W kabinie zamontowane 2 l</w:t>
            </w:r>
            <w:r w:rsidRPr="004E65E5">
              <w:rPr>
                <w:rFonts w:ascii="Arial" w:hAnsi="Arial" w:cs="Arial"/>
                <w:sz w:val="20"/>
                <w:szCs w:val="20"/>
              </w:rPr>
              <w:t>atark</w:t>
            </w:r>
            <w:r>
              <w:rPr>
                <w:rFonts w:ascii="Arial" w:hAnsi="Arial" w:cs="Arial"/>
                <w:sz w:val="20"/>
                <w:szCs w:val="20"/>
              </w:rPr>
              <w:t>i</w:t>
            </w:r>
            <w:r w:rsidRPr="004E65E5">
              <w:rPr>
                <w:rFonts w:ascii="Arial" w:hAnsi="Arial" w:cs="Arial"/>
                <w:sz w:val="20"/>
                <w:szCs w:val="20"/>
              </w:rPr>
              <w:t xml:space="preserve"> akumulatorow</w:t>
            </w:r>
            <w:r>
              <w:rPr>
                <w:rFonts w:ascii="Arial" w:hAnsi="Arial" w:cs="Arial"/>
                <w:sz w:val="20"/>
                <w:szCs w:val="20"/>
              </w:rPr>
              <w:t>e</w:t>
            </w:r>
            <w:r w:rsidRPr="004E65E5">
              <w:rPr>
                <w:rFonts w:ascii="Arial" w:hAnsi="Arial" w:cs="Arial"/>
                <w:sz w:val="20"/>
                <w:szCs w:val="20"/>
              </w:rPr>
              <w:t xml:space="preserve"> wraz z ładowark</w:t>
            </w:r>
            <w:r>
              <w:rPr>
                <w:rFonts w:ascii="Arial" w:hAnsi="Arial" w:cs="Arial"/>
                <w:sz w:val="20"/>
                <w:szCs w:val="20"/>
              </w:rPr>
              <w:t>ami</w:t>
            </w:r>
            <w:r w:rsidRPr="004E65E5">
              <w:rPr>
                <w:rFonts w:ascii="Arial" w:hAnsi="Arial" w:cs="Arial"/>
                <w:sz w:val="20"/>
                <w:szCs w:val="20"/>
              </w:rPr>
              <w:t xml:space="preserve"> zasilan</w:t>
            </w:r>
            <w:r>
              <w:rPr>
                <w:rFonts w:ascii="Arial" w:hAnsi="Arial" w:cs="Arial"/>
                <w:sz w:val="20"/>
                <w:szCs w:val="20"/>
              </w:rPr>
              <w:t>ymi</w:t>
            </w:r>
            <w:r w:rsidRPr="004E65E5">
              <w:rPr>
                <w:rFonts w:ascii="Arial" w:hAnsi="Arial" w:cs="Arial"/>
                <w:sz w:val="20"/>
                <w:szCs w:val="20"/>
              </w:rPr>
              <w:t xml:space="preserve"> z instalacji pojazdu. Latarka w wykonaniu </w:t>
            </w:r>
            <w:proofErr w:type="spellStart"/>
            <w:r w:rsidRPr="004E65E5">
              <w:rPr>
                <w:rFonts w:ascii="Arial" w:hAnsi="Arial" w:cs="Arial"/>
                <w:sz w:val="20"/>
                <w:szCs w:val="20"/>
              </w:rPr>
              <w:t>udaroodpornym</w:t>
            </w:r>
            <w:proofErr w:type="spellEnd"/>
            <w:r w:rsidRPr="004E65E5">
              <w:rPr>
                <w:rFonts w:ascii="Arial" w:hAnsi="Arial" w:cs="Arial"/>
                <w:sz w:val="20"/>
                <w:szCs w:val="20"/>
              </w:rPr>
              <w:t xml:space="preserve">, przeznaczona do pracy w strefie zagrożonej wybuchem strefa I </w:t>
            </w:r>
            <w:proofErr w:type="spellStart"/>
            <w:r w:rsidRPr="004E65E5">
              <w:rPr>
                <w:rFonts w:ascii="Arial" w:hAnsi="Arial" w:cs="Arial"/>
                <w:sz w:val="20"/>
                <w:szCs w:val="20"/>
              </w:rPr>
              <w:t>E</w:t>
            </w:r>
            <w:r w:rsidR="003E7F81">
              <w:rPr>
                <w:rFonts w:ascii="Arial" w:hAnsi="Arial" w:cs="Arial"/>
                <w:sz w:val="20"/>
                <w:szCs w:val="20"/>
              </w:rPr>
              <w:t>E</w:t>
            </w:r>
            <w:r w:rsidRPr="004E65E5">
              <w:rPr>
                <w:rFonts w:ascii="Arial" w:hAnsi="Arial" w:cs="Arial"/>
                <w:sz w:val="20"/>
                <w:szCs w:val="20"/>
              </w:rPr>
              <w:t>x</w:t>
            </w:r>
            <w:proofErr w:type="spellEnd"/>
            <w:r w:rsidRPr="004E65E5">
              <w:rPr>
                <w:rFonts w:ascii="Arial" w:hAnsi="Arial" w:cs="Arial"/>
                <w:sz w:val="20"/>
                <w:szCs w:val="20"/>
              </w:rPr>
              <w:t xml:space="preserve"> II C T4, min IP 66, źródło światła LED o mocy min. 175 lumenów, zasięg wiązki mim. 400 m. Latarka kątowa z możliwością łatwego przymocowania do ubrania specjalnego. Latarka powinna posiadać 3 tryby pracy: 100% mocy, 50% (dopuszcza się 30%) mocy i tryb pulsujący, czas pracy przy pełnej mocy – min. 3,5 godz., w trybie niskiej mocy – min. 10 godz. Dodatkowo do latarki należy zapewnić ładowarkę sieciową.</w:t>
            </w:r>
          </w:p>
        </w:tc>
      </w:tr>
      <w:tr w:rsidR="008F4921" w:rsidRPr="003B5E49" w14:paraId="675326EC" w14:textId="77777777" w:rsidTr="00B27024">
        <w:trPr>
          <w:trHeight w:val="141"/>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FC9831E"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eastAsia="Times New Roman"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0B7D42A" w14:textId="6EC38487" w:rsidR="008F4921" w:rsidRPr="003B5E49" w:rsidRDefault="008F4921" w:rsidP="008F4921">
            <w:pPr>
              <w:spacing w:after="0" w:line="240" w:lineRule="auto"/>
              <w:ind w:right="57"/>
              <w:jc w:val="both"/>
              <w:rPr>
                <w:rFonts w:ascii="Arial" w:eastAsia="Times New Roman" w:hAnsi="Arial" w:cs="Arial"/>
                <w:sz w:val="20"/>
                <w:szCs w:val="20"/>
              </w:rPr>
            </w:pPr>
            <w:r w:rsidRPr="003B5E49">
              <w:rPr>
                <w:rFonts w:ascii="Arial" w:eastAsia="Times New Roman" w:hAnsi="Arial" w:cs="Arial"/>
                <w:sz w:val="20"/>
                <w:szCs w:val="20"/>
              </w:rPr>
              <w:t>Instalacja elektryczna jednoprzewodowa 24V, z biegunem ujemnym na masie. Moc alternatora i</w:t>
            </w:r>
            <w:r>
              <w:rPr>
                <w:rFonts w:ascii="Arial" w:eastAsia="Times New Roman" w:hAnsi="Arial" w:cs="Arial"/>
                <w:sz w:val="20"/>
                <w:szCs w:val="20"/>
              </w:rPr>
              <w:t> </w:t>
            </w:r>
            <w:r w:rsidRPr="003B5E49">
              <w:rPr>
                <w:rFonts w:ascii="Arial" w:eastAsia="Times New Roman" w:hAnsi="Arial" w:cs="Arial"/>
                <w:sz w:val="20"/>
                <w:szCs w:val="20"/>
              </w:rPr>
              <w:t>pojemność akumulatorów zapewniają</w:t>
            </w:r>
            <w:r w:rsidR="003E7F81">
              <w:rPr>
                <w:rFonts w:ascii="Arial" w:eastAsia="Times New Roman" w:hAnsi="Arial" w:cs="Arial"/>
                <w:sz w:val="20"/>
                <w:szCs w:val="20"/>
              </w:rPr>
              <w:t>ca</w:t>
            </w:r>
            <w:r w:rsidRPr="003B5E49">
              <w:rPr>
                <w:rFonts w:ascii="Arial" w:eastAsia="Times New Roman" w:hAnsi="Arial" w:cs="Arial"/>
                <w:sz w:val="20"/>
                <w:szCs w:val="20"/>
              </w:rPr>
              <w:t xml:space="preserve"> pełne zapotrzebowanie na energię elektryczną przy jej maksymalnym obciążeniu. Pojazd wyposażony w przetwornicę napięcia 24 V / 12 V.</w:t>
            </w:r>
          </w:p>
        </w:tc>
      </w:tr>
      <w:tr w:rsidR="008F4921" w:rsidRPr="003B5E49" w14:paraId="7EDE7B34"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C091980"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042447AD" w14:textId="4174A76F" w:rsidR="008F4921" w:rsidRPr="003B5E49" w:rsidRDefault="008F4921" w:rsidP="00C93D7A">
            <w:pPr>
              <w:tabs>
                <w:tab w:val="right" w:pos="-1184"/>
                <w:tab w:val="left" w:pos="259"/>
                <w:tab w:val="left" w:pos="1872"/>
                <w:tab w:val="right" w:pos="8953"/>
              </w:tabs>
              <w:spacing w:after="0" w:line="240" w:lineRule="auto"/>
              <w:ind w:right="57"/>
              <w:jc w:val="both"/>
              <w:rPr>
                <w:rFonts w:ascii="Arial" w:hAnsi="Arial" w:cs="Arial"/>
                <w:sz w:val="20"/>
                <w:szCs w:val="20"/>
              </w:rPr>
            </w:pPr>
            <w:r w:rsidRPr="003B5E49">
              <w:rPr>
                <w:rFonts w:ascii="Arial" w:hAnsi="Arial" w:cs="Arial"/>
                <w:sz w:val="20"/>
                <w:szCs w:val="20"/>
              </w:rPr>
              <w:t xml:space="preserve">Pojazd musi być wyposażony w urządzenie zabezpieczające akumulatory przed ich nadmiernym  </w:t>
            </w:r>
            <w:r w:rsidR="00C93D7A">
              <w:rPr>
                <w:rFonts w:ascii="Arial" w:hAnsi="Arial" w:cs="Arial"/>
                <w:sz w:val="20"/>
                <w:szCs w:val="20"/>
              </w:rPr>
              <w:t>r</w:t>
            </w:r>
            <w:r w:rsidRPr="003B5E49">
              <w:rPr>
                <w:rFonts w:ascii="Arial" w:hAnsi="Arial" w:cs="Arial"/>
                <w:sz w:val="20"/>
                <w:szCs w:val="20"/>
              </w:rPr>
              <w:t>ozładowaniem, uniemożliwiającym rozruch silnika.</w:t>
            </w:r>
          </w:p>
        </w:tc>
      </w:tr>
      <w:tr w:rsidR="008F4921" w:rsidRPr="003B5E49" w14:paraId="28FF56F3"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8298568"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BEFC904" w14:textId="77777777" w:rsidR="008F4921" w:rsidRPr="003B5E49" w:rsidRDefault="008F4921" w:rsidP="008F4921">
            <w:pPr>
              <w:spacing w:after="0" w:line="240" w:lineRule="auto"/>
              <w:ind w:right="57"/>
              <w:jc w:val="both"/>
              <w:rPr>
                <w:rFonts w:ascii="Arial" w:hAnsi="Arial" w:cs="Arial"/>
                <w:sz w:val="20"/>
                <w:szCs w:val="20"/>
              </w:rPr>
            </w:pPr>
            <w:r w:rsidRPr="003B5E49">
              <w:rPr>
                <w:rFonts w:ascii="Arial" w:hAnsi="Arial" w:cs="Arial"/>
                <w:sz w:val="20"/>
                <w:szCs w:val="20"/>
              </w:rPr>
              <w:t>Instalacja elektryczna wyposażona w główny wyłącznik prądu, bez odłączania urządzeń, które wymagają stałego zasilania (np. ładowarek latarek, ładowarek radiotelefonów). Dodatkowo zainstalowany wyłącznik ładowarek latarek oraz radiotelefonów zamontowanych w kabinie.</w:t>
            </w:r>
          </w:p>
        </w:tc>
      </w:tr>
      <w:tr w:rsidR="008F4921" w:rsidRPr="003B5E49" w14:paraId="274EC2D6" w14:textId="77777777" w:rsidTr="00EF5E9A">
        <w:trPr>
          <w:trHeight w:val="251"/>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6B78077"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8C84D6B" w14:textId="77777777" w:rsidR="008F4921" w:rsidRPr="003B5E49" w:rsidRDefault="008F4921" w:rsidP="008F4921">
            <w:pPr>
              <w:spacing w:after="0" w:line="240" w:lineRule="auto"/>
              <w:ind w:right="57"/>
              <w:jc w:val="both"/>
              <w:rPr>
                <w:rFonts w:ascii="Arial" w:hAnsi="Arial" w:cs="Arial"/>
                <w:sz w:val="20"/>
                <w:szCs w:val="20"/>
              </w:rPr>
            </w:pPr>
            <w:r w:rsidRPr="003B5E49">
              <w:rPr>
                <w:rFonts w:ascii="Arial" w:hAnsi="Arial" w:cs="Arial"/>
                <w:sz w:val="20"/>
                <w:szCs w:val="20"/>
              </w:rPr>
              <w:t>W kabinie zamontowane gniazdo zasilane 230 V umożliwiające pobór mocy min. 1200 W.</w:t>
            </w:r>
          </w:p>
        </w:tc>
      </w:tr>
      <w:tr w:rsidR="008F4921" w:rsidRPr="003B5E49" w14:paraId="0E67B2D7"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39551BA"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26D1912" w14:textId="0A3ABE4C" w:rsidR="008F4921" w:rsidRPr="003B5E49" w:rsidRDefault="008F4921" w:rsidP="00E52271">
            <w:pPr>
              <w:spacing w:after="0" w:line="240" w:lineRule="auto"/>
              <w:ind w:right="57"/>
              <w:jc w:val="both"/>
              <w:rPr>
                <w:rFonts w:ascii="Arial" w:hAnsi="Arial" w:cs="Arial"/>
                <w:sz w:val="20"/>
                <w:szCs w:val="20"/>
              </w:rPr>
            </w:pPr>
            <w:r w:rsidRPr="003B5E49">
              <w:rPr>
                <w:rFonts w:ascii="Arial" w:hAnsi="Arial" w:cs="Arial"/>
                <w:sz w:val="20"/>
                <w:szCs w:val="20"/>
              </w:rPr>
              <w:t xml:space="preserve">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t>
            </w:r>
            <w:r w:rsidRPr="00E52271">
              <w:rPr>
                <w:rFonts w:ascii="Arial" w:hAnsi="Arial" w:cs="Arial"/>
                <w:color w:val="000000" w:themeColor="text1"/>
                <w:sz w:val="20"/>
                <w:szCs w:val="20"/>
              </w:rPr>
              <w:t xml:space="preserve">Umiejscowienie złącza za kabiną, z </w:t>
            </w:r>
            <w:r w:rsidR="00E52271" w:rsidRPr="00E52271">
              <w:rPr>
                <w:rFonts w:ascii="Arial" w:hAnsi="Arial" w:cs="Arial"/>
                <w:color w:val="000000" w:themeColor="text1"/>
                <w:sz w:val="20"/>
                <w:szCs w:val="20"/>
              </w:rPr>
              <w:t>prawej</w:t>
            </w:r>
            <w:r w:rsidRPr="00E52271">
              <w:rPr>
                <w:rFonts w:ascii="Arial" w:hAnsi="Arial" w:cs="Arial"/>
                <w:color w:val="000000" w:themeColor="text1"/>
                <w:sz w:val="20"/>
                <w:szCs w:val="20"/>
              </w:rPr>
              <w:t xml:space="preserve"> strony pojazdu.</w:t>
            </w:r>
            <w:r w:rsidRPr="003B5E49">
              <w:rPr>
                <w:rFonts w:ascii="Arial" w:hAnsi="Arial" w:cs="Arial"/>
                <w:sz w:val="20"/>
                <w:szCs w:val="20"/>
              </w:rPr>
              <w:t xml:space="preserve"> W kabinie kierowcy świetlna sygnalizacja podłączenia do zewnętrznego źródła. Wtyczka z przewodem elektrycznym i pneumatycznym o długości min. 6 m.</w:t>
            </w:r>
          </w:p>
        </w:tc>
      </w:tr>
      <w:tr w:rsidR="008F4921" w:rsidRPr="003B5E49" w14:paraId="23AF29BE"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B4499C7"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1CC3F8F" w14:textId="77777777" w:rsidR="008F4921" w:rsidRPr="003B5E49" w:rsidRDefault="008F4921" w:rsidP="008F4921">
            <w:pPr>
              <w:spacing w:after="0" w:line="240" w:lineRule="auto"/>
              <w:ind w:right="57"/>
              <w:jc w:val="both"/>
              <w:rPr>
                <w:rFonts w:ascii="Arial" w:hAnsi="Arial" w:cs="Arial"/>
                <w:sz w:val="20"/>
                <w:szCs w:val="20"/>
              </w:rPr>
            </w:pPr>
            <w:r w:rsidRPr="003B5E49">
              <w:rPr>
                <w:rFonts w:ascii="Arial" w:hAnsi="Arial" w:cs="Arial"/>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r>
      <w:tr w:rsidR="008F4921" w:rsidRPr="003B5E49" w14:paraId="0D1753CE"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1E11ADE"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03D07D03" w14:textId="77777777" w:rsidR="008F4921" w:rsidRPr="003B5E49" w:rsidRDefault="008F4921" w:rsidP="008F4921">
            <w:pPr>
              <w:spacing w:after="0" w:line="240" w:lineRule="auto"/>
              <w:ind w:right="57"/>
              <w:jc w:val="both"/>
              <w:rPr>
                <w:rFonts w:ascii="Arial" w:eastAsia="Times New Roman" w:hAnsi="Arial" w:cs="Arial"/>
                <w:sz w:val="20"/>
                <w:szCs w:val="20"/>
              </w:rPr>
            </w:pPr>
            <w:r w:rsidRPr="003B5E49">
              <w:rPr>
                <w:rFonts w:ascii="Arial" w:hAnsi="Arial" w:cs="Arial"/>
                <w:sz w:val="20"/>
                <w:szCs w:val="20"/>
              </w:rPr>
              <w:t>Urządzenia sygnalizacyjno-ostrzegawcze świetlne i dźwiękowe pojazdu uprzywilejowanego:</w:t>
            </w:r>
          </w:p>
          <w:p w14:paraId="70587EB4" w14:textId="77777777" w:rsidR="008F4921" w:rsidRPr="003B5E49" w:rsidRDefault="008F4921" w:rsidP="008F4921">
            <w:pPr>
              <w:numPr>
                <w:ilvl w:val="0"/>
                <w:numId w:val="37"/>
              </w:numPr>
              <w:suppressLineNumbers/>
              <w:tabs>
                <w:tab w:val="left" w:pos="1872"/>
                <w:tab w:val="right" w:pos="8953"/>
              </w:tabs>
              <w:spacing w:after="0" w:line="240" w:lineRule="auto"/>
              <w:ind w:left="385" w:right="57"/>
              <w:jc w:val="both"/>
              <w:rPr>
                <w:rFonts w:ascii="Arial" w:eastAsia="Times New Roman" w:hAnsi="Arial" w:cs="Arial"/>
                <w:sz w:val="20"/>
                <w:szCs w:val="20"/>
              </w:rPr>
            </w:pPr>
            <w:r w:rsidRPr="003B5E49">
              <w:rPr>
                <w:rFonts w:ascii="Arial" w:eastAsia="Times New Roman" w:hAnsi="Arial" w:cs="Arial"/>
                <w:sz w:val="20"/>
                <w:szCs w:val="20"/>
              </w:rPr>
              <w:t>na dachu pojazdu zamontowana belka sygnalizacyjna w LED w obudowie wykonanej z poliwęglanu o</w:t>
            </w:r>
            <w:r>
              <w:rPr>
                <w:rFonts w:ascii="Arial" w:eastAsia="Times New Roman" w:hAnsi="Arial" w:cs="Arial"/>
                <w:sz w:val="20"/>
                <w:szCs w:val="20"/>
              </w:rPr>
              <w:t> </w:t>
            </w:r>
            <w:r w:rsidRPr="003B5E49">
              <w:rPr>
                <w:rFonts w:ascii="Arial" w:eastAsia="Times New Roman" w:hAnsi="Arial" w:cs="Arial"/>
                <w:sz w:val="20"/>
                <w:szCs w:val="20"/>
              </w:rPr>
              <w:t>długości min 1800 mm, dopasowana do szerokości dachu, belka powinna zawierać min. 14 modułów LED po min. 6 LED każdy, belka nie może wystawać poza szerokość dachu, osłona przeciwsłoneczna kabiny nie powinna ograniczać widoczności lamp przy włączonym świetle niebieskim,</w:t>
            </w:r>
          </w:p>
          <w:p w14:paraId="0E01BC73" w14:textId="576B3A9F" w:rsidR="008F4921" w:rsidRPr="003B5E49" w:rsidRDefault="00F84D9D" w:rsidP="008F4921">
            <w:pPr>
              <w:numPr>
                <w:ilvl w:val="0"/>
                <w:numId w:val="37"/>
              </w:numPr>
              <w:suppressLineNumbers/>
              <w:tabs>
                <w:tab w:val="left" w:pos="433"/>
                <w:tab w:val="left" w:pos="1872"/>
                <w:tab w:val="right" w:pos="8953"/>
              </w:tabs>
              <w:spacing w:after="0" w:line="240" w:lineRule="auto"/>
              <w:ind w:left="385" w:right="57"/>
              <w:jc w:val="both"/>
              <w:rPr>
                <w:rFonts w:ascii="Arial" w:eastAsia="Times New Roman" w:hAnsi="Arial" w:cs="Arial"/>
                <w:sz w:val="20"/>
                <w:szCs w:val="20"/>
              </w:rPr>
            </w:pPr>
            <w:r>
              <w:rPr>
                <w:rFonts w:ascii="Arial" w:eastAsia="Times New Roman" w:hAnsi="Arial" w:cs="Arial"/>
                <w:sz w:val="20"/>
                <w:szCs w:val="20"/>
              </w:rPr>
              <w:t xml:space="preserve">minimum </w:t>
            </w:r>
            <w:r w:rsidR="004372CE">
              <w:rPr>
                <w:rFonts w:ascii="Arial" w:eastAsia="Times New Roman" w:hAnsi="Arial" w:cs="Arial"/>
                <w:sz w:val="20"/>
                <w:szCs w:val="20"/>
              </w:rPr>
              <w:t xml:space="preserve">jedna </w:t>
            </w:r>
            <w:r w:rsidR="008F4921" w:rsidRPr="003B5E49">
              <w:rPr>
                <w:rFonts w:ascii="Arial" w:eastAsia="Times New Roman" w:hAnsi="Arial" w:cs="Arial"/>
                <w:sz w:val="20"/>
                <w:szCs w:val="20"/>
              </w:rPr>
              <w:t>lamp</w:t>
            </w:r>
            <w:r w:rsidR="004372CE">
              <w:rPr>
                <w:rFonts w:ascii="Arial" w:eastAsia="Times New Roman" w:hAnsi="Arial" w:cs="Arial"/>
                <w:sz w:val="20"/>
                <w:szCs w:val="20"/>
              </w:rPr>
              <w:t>a</w:t>
            </w:r>
            <w:r w:rsidR="008F4921" w:rsidRPr="003B5E49">
              <w:rPr>
                <w:rFonts w:ascii="Arial" w:eastAsia="Times New Roman" w:hAnsi="Arial" w:cs="Arial"/>
                <w:sz w:val="20"/>
                <w:szCs w:val="20"/>
              </w:rPr>
              <w:t xml:space="preserve"> sygnalizacyjn</w:t>
            </w:r>
            <w:r w:rsidR="004372CE">
              <w:rPr>
                <w:rFonts w:ascii="Arial" w:eastAsia="Times New Roman" w:hAnsi="Arial" w:cs="Arial"/>
                <w:sz w:val="20"/>
                <w:szCs w:val="20"/>
              </w:rPr>
              <w:t>a</w:t>
            </w:r>
            <w:r w:rsidR="008F4921" w:rsidRPr="003B5E49">
              <w:rPr>
                <w:rFonts w:ascii="Arial" w:eastAsia="Times New Roman" w:hAnsi="Arial" w:cs="Arial"/>
                <w:sz w:val="20"/>
                <w:szCs w:val="20"/>
              </w:rPr>
              <w:t xml:space="preserve"> </w:t>
            </w:r>
            <w:r w:rsidR="008F4921">
              <w:rPr>
                <w:rFonts w:ascii="Arial" w:eastAsia="Times New Roman" w:hAnsi="Arial" w:cs="Arial"/>
                <w:sz w:val="20"/>
                <w:szCs w:val="20"/>
              </w:rPr>
              <w:t>niebiesk</w:t>
            </w:r>
            <w:r w:rsidR="004372CE">
              <w:rPr>
                <w:rFonts w:ascii="Arial" w:eastAsia="Times New Roman" w:hAnsi="Arial" w:cs="Arial"/>
                <w:sz w:val="20"/>
                <w:szCs w:val="20"/>
              </w:rPr>
              <w:t>a</w:t>
            </w:r>
            <w:r w:rsidR="008F4921">
              <w:rPr>
                <w:rFonts w:ascii="Arial" w:eastAsia="Times New Roman" w:hAnsi="Arial" w:cs="Arial"/>
                <w:sz w:val="20"/>
                <w:szCs w:val="20"/>
              </w:rPr>
              <w:t xml:space="preserve"> wykonan</w:t>
            </w:r>
            <w:r w:rsidR="004372CE">
              <w:rPr>
                <w:rFonts w:ascii="Arial" w:eastAsia="Times New Roman" w:hAnsi="Arial" w:cs="Arial"/>
                <w:sz w:val="20"/>
                <w:szCs w:val="20"/>
              </w:rPr>
              <w:t>a</w:t>
            </w:r>
            <w:r w:rsidR="008F4921">
              <w:rPr>
                <w:rFonts w:ascii="Arial" w:eastAsia="Times New Roman" w:hAnsi="Arial" w:cs="Arial"/>
                <w:sz w:val="20"/>
                <w:szCs w:val="20"/>
              </w:rPr>
              <w:t xml:space="preserve"> </w:t>
            </w:r>
            <w:r w:rsidR="008F4921" w:rsidRPr="003B5E49">
              <w:rPr>
                <w:rFonts w:ascii="Arial" w:eastAsia="Times New Roman" w:hAnsi="Arial" w:cs="Arial"/>
                <w:sz w:val="20"/>
                <w:szCs w:val="20"/>
              </w:rPr>
              <w:t>w technologii LED wysyłająca sygnał błyskowy z tyłu pojazdu, z możliwością wyłączenia z kabiny kierowcy w przypadku jazdy w kolumnie,</w:t>
            </w:r>
          </w:p>
          <w:p w14:paraId="7284B3AD" w14:textId="7674DF51" w:rsidR="008F4921" w:rsidRPr="004372CE" w:rsidRDefault="00F84D9D" w:rsidP="004372CE">
            <w:pPr>
              <w:numPr>
                <w:ilvl w:val="0"/>
                <w:numId w:val="37"/>
              </w:numPr>
              <w:suppressLineNumbers/>
              <w:tabs>
                <w:tab w:val="left" w:pos="385"/>
                <w:tab w:val="left" w:pos="433"/>
                <w:tab w:val="right" w:pos="8953"/>
              </w:tabs>
              <w:spacing w:after="0" w:line="240" w:lineRule="auto"/>
              <w:ind w:left="385" w:right="57"/>
              <w:jc w:val="both"/>
              <w:rPr>
                <w:rFonts w:ascii="Arial" w:eastAsia="Times New Roman" w:hAnsi="Arial" w:cs="Arial"/>
                <w:sz w:val="20"/>
                <w:szCs w:val="20"/>
              </w:rPr>
            </w:pPr>
            <w:r>
              <w:rPr>
                <w:rFonts w:ascii="Arial" w:eastAsia="Times New Roman" w:hAnsi="Arial" w:cs="Arial"/>
                <w:sz w:val="20"/>
                <w:szCs w:val="20"/>
              </w:rPr>
              <w:t xml:space="preserve">minimum </w:t>
            </w:r>
            <w:r w:rsidR="004372CE">
              <w:rPr>
                <w:rFonts w:ascii="Arial" w:eastAsia="Times New Roman" w:hAnsi="Arial" w:cs="Arial"/>
                <w:sz w:val="20"/>
                <w:szCs w:val="20"/>
              </w:rPr>
              <w:t>dwie</w:t>
            </w:r>
            <w:r w:rsidR="008F4921" w:rsidRPr="00E45B2D">
              <w:rPr>
                <w:rFonts w:ascii="Arial" w:eastAsia="Times New Roman" w:hAnsi="Arial" w:cs="Arial"/>
                <w:sz w:val="20"/>
                <w:szCs w:val="20"/>
              </w:rPr>
              <w:t xml:space="preserve"> lampy sygnalizacyjne kierunkowe</w:t>
            </w:r>
            <w:r w:rsidR="008F4921" w:rsidRPr="003B5E49">
              <w:rPr>
                <w:rFonts w:ascii="Arial" w:eastAsia="Times New Roman" w:hAnsi="Arial" w:cs="Arial"/>
                <w:sz w:val="20"/>
                <w:szCs w:val="20"/>
              </w:rPr>
              <w:t xml:space="preserve"> niebieskie w technologii LED po min. 6 LED w każdej, wysyłające sygnał błyskowy z przodu pojazdu, zamontowane na masce pojazdu, </w:t>
            </w:r>
            <w:r w:rsidR="004372CE">
              <w:rPr>
                <w:rFonts w:ascii="Arial" w:eastAsia="Times New Roman" w:hAnsi="Arial" w:cs="Arial"/>
                <w:sz w:val="20"/>
                <w:szCs w:val="20"/>
              </w:rPr>
              <w:t>miejsce zamontowania</w:t>
            </w:r>
            <w:r w:rsidR="008F4921" w:rsidRPr="003B5E49">
              <w:rPr>
                <w:rFonts w:ascii="Arial" w:eastAsia="Times New Roman" w:hAnsi="Arial" w:cs="Arial"/>
                <w:sz w:val="20"/>
                <w:szCs w:val="20"/>
              </w:rPr>
              <w:t xml:space="preserve"> lamp na etapie wykonywania pojazdu uzgodnion</w:t>
            </w:r>
            <w:r w:rsidR="004372CE">
              <w:rPr>
                <w:rFonts w:ascii="Arial" w:eastAsia="Times New Roman" w:hAnsi="Arial" w:cs="Arial"/>
                <w:sz w:val="20"/>
                <w:szCs w:val="20"/>
              </w:rPr>
              <w:t>e</w:t>
            </w:r>
            <w:r w:rsidR="008F4921" w:rsidRPr="003B5E49">
              <w:rPr>
                <w:rFonts w:ascii="Arial" w:eastAsia="Times New Roman" w:hAnsi="Arial" w:cs="Arial"/>
                <w:sz w:val="20"/>
                <w:szCs w:val="20"/>
              </w:rPr>
              <w:t xml:space="preserve"> z zamawiającym,</w:t>
            </w:r>
          </w:p>
          <w:p w14:paraId="67EDFAF1" w14:textId="77777777" w:rsidR="008F4921" w:rsidRPr="003B5E49" w:rsidRDefault="008F4921" w:rsidP="008F4921">
            <w:pPr>
              <w:numPr>
                <w:ilvl w:val="0"/>
                <w:numId w:val="37"/>
              </w:numPr>
              <w:suppressLineNumbers/>
              <w:tabs>
                <w:tab w:val="left" w:pos="433"/>
                <w:tab w:val="left" w:pos="1872"/>
                <w:tab w:val="right" w:pos="8953"/>
              </w:tabs>
              <w:spacing w:after="0" w:line="240" w:lineRule="auto"/>
              <w:ind w:left="385" w:right="57"/>
              <w:jc w:val="both"/>
              <w:rPr>
                <w:rFonts w:ascii="Arial" w:eastAsia="Times New Roman" w:hAnsi="Arial" w:cs="Arial"/>
                <w:sz w:val="20"/>
                <w:szCs w:val="20"/>
              </w:rPr>
            </w:pPr>
            <w:r w:rsidRPr="003B5E49">
              <w:rPr>
                <w:rFonts w:ascii="Arial" w:eastAsia="Times New Roman" w:hAnsi="Arial" w:cs="Arial"/>
                <w:sz w:val="20"/>
                <w:szCs w:val="20"/>
              </w:rPr>
              <w:t xml:space="preserve">całość oświetlenia pojazdu uprzywilejowanego zgodna z ECE R65 </w:t>
            </w:r>
            <w:proofErr w:type="spellStart"/>
            <w:r w:rsidRPr="003B5E49">
              <w:rPr>
                <w:rFonts w:ascii="Arial" w:eastAsia="Times New Roman" w:hAnsi="Arial" w:cs="Arial"/>
                <w:sz w:val="20"/>
                <w:szCs w:val="20"/>
              </w:rPr>
              <w:t>class</w:t>
            </w:r>
            <w:proofErr w:type="spellEnd"/>
            <w:r w:rsidRPr="003B5E49">
              <w:rPr>
                <w:rFonts w:ascii="Arial" w:eastAsia="Times New Roman" w:hAnsi="Arial" w:cs="Arial"/>
                <w:sz w:val="20"/>
                <w:szCs w:val="20"/>
              </w:rPr>
              <w:t xml:space="preserve"> 2,</w:t>
            </w:r>
          </w:p>
          <w:p w14:paraId="2FC0DC93" w14:textId="77777777" w:rsidR="008F4921" w:rsidRPr="003B5E49" w:rsidRDefault="008F4921" w:rsidP="008F4921">
            <w:pPr>
              <w:numPr>
                <w:ilvl w:val="0"/>
                <w:numId w:val="37"/>
              </w:numPr>
              <w:suppressLineNumbers/>
              <w:tabs>
                <w:tab w:val="left" w:pos="433"/>
                <w:tab w:val="left" w:pos="1872"/>
                <w:tab w:val="right" w:pos="8953"/>
              </w:tabs>
              <w:spacing w:after="0" w:line="240" w:lineRule="auto"/>
              <w:ind w:left="385" w:right="57"/>
              <w:jc w:val="both"/>
              <w:rPr>
                <w:rFonts w:ascii="Arial" w:eastAsia="Times New Roman" w:hAnsi="Arial" w:cs="Arial"/>
                <w:sz w:val="20"/>
                <w:szCs w:val="20"/>
              </w:rPr>
            </w:pPr>
            <w:r w:rsidRPr="003B5E49">
              <w:rPr>
                <w:rFonts w:ascii="Arial" w:eastAsia="Times New Roman" w:hAnsi="Arial" w:cs="Arial"/>
                <w:sz w:val="20"/>
                <w:szCs w:val="20"/>
              </w:rPr>
              <w:t xml:space="preserve">dodatkowy sygnał typu „AIR-HORN”, pneumatyczny o natężeniu dźwięku min. 115 </w:t>
            </w:r>
            <w:proofErr w:type="spellStart"/>
            <w:r w:rsidRPr="003B5E49">
              <w:rPr>
                <w:rFonts w:ascii="Arial" w:eastAsia="Times New Roman" w:hAnsi="Arial" w:cs="Arial"/>
                <w:sz w:val="20"/>
                <w:szCs w:val="20"/>
              </w:rPr>
              <w:t>dB</w:t>
            </w:r>
            <w:proofErr w:type="spellEnd"/>
            <w:r w:rsidRPr="003B5E49">
              <w:rPr>
                <w:rFonts w:ascii="Arial" w:eastAsia="Times New Roman" w:hAnsi="Arial" w:cs="Arial"/>
                <w:sz w:val="20"/>
                <w:szCs w:val="20"/>
              </w:rPr>
              <w:t>, włączany z</w:t>
            </w:r>
            <w:r>
              <w:rPr>
                <w:rFonts w:ascii="Arial" w:eastAsia="Times New Roman" w:hAnsi="Arial" w:cs="Arial"/>
                <w:sz w:val="20"/>
                <w:szCs w:val="20"/>
              </w:rPr>
              <w:t> </w:t>
            </w:r>
            <w:r w:rsidRPr="003B5E49">
              <w:rPr>
                <w:rFonts w:ascii="Arial" w:eastAsia="Times New Roman" w:hAnsi="Arial" w:cs="Arial"/>
                <w:sz w:val="20"/>
                <w:szCs w:val="20"/>
              </w:rPr>
              <w:t>dwóch niezależnych włączników (jednego w pobliżu kierowcy, drugiego w pobliżu dowódcy),</w:t>
            </w:r>
          </w:p>
          <w:p w14:paraId="14DAB1E5" w14:textId="76F2D67B" w:rsidR="008F4921" w:rsidRPr="003B5E49" w:rsidRDefault="008F4921" w:rsidP="008F4921">
            <w:pPr>
              <w:numPr>
                <w:ilvl w:val="0"/>
                <w:numId w:val="37"/>
              </w:numPr>
              <w:suppressLineNumbers/>
              <w:tabs>
                <w:tab w:val="left" w:pos="433"/>
                <w:tab w:val="left" w:pos="1872"/>
                <w:tab w:val="right" w:pos="8953"/>
              </w:tabs>
              <w:spacing w:after="0" w:line="240" w:lineRule="auto"/>
              <w:ind w:left="385" w:right="57"/>
              <w:jc w:val="both"/>
              <w:rPr>
                <w:rFonts w:ascii="Arial" w:eastAsia="Times New Roman" w:hAnsi="Arial" w:cs="Arial"/>
                <w:sz w:val="20"/>
                <w:szCs w:val="20"/>
              </w:rPr>
            </w:pPr>
            <w:r w:rsidRPr="003B5E49">
              <w:rPr>
                <w:rFonts w:ascii="Arial" w:eastAsia="Times New Roman" w:hAnsi="Arial" w:cs="Arial"/>
                <w:sz w:val="20"/>
                <w:szCs w:val="20"/>
              </w:rPr>
              <w:t>urządzenie dźwiękowe (</w:t>
            </w:r>
            <w:r w:rsidRPr="00C322EA">
              <w:rPr>
                <w:rFonts w:ascii="Arial" w:eastAsia="Times New Roman" w:hAnsi="Arial" w:cs="Arial"/>
                <w:color w:val="000000" w:themeColor="text1"/>
                <w:sz w:val="20"/>
                <w:szCs w:val="20"/>
              </w:rPr>
              <w:t xml:space="preserve">min. </w:t>
            </w:r>
            <w:r w:rsidR="00C322EA" w:rsidRPr="00C322EA">
              <w:rPr>
                <w:rFonts w:ascii="Arial" w:eastAsia="Times New Roman" w:hAnsi="Arial" w:cs="Arial"/>
                <w:color w:val="000000" w:themeColor="text1"/>
                <w:sz w:val="20"/>
                <w:szCs w:val="20"/>
              </w:rPr>
              <w:t>3</w:t>
            </w:r>
            <w:r w:rsidRPr="00C322EA">
              <w:rPr>
                <w:rFonts w:ascii="Arial" w:eastAsia="Times New Roman" w:hAnsi="Arial" w:cs="Arial"/>
                <w:color w:val="000000" w:themeColor="text1"/>
                <w:sz w:val="20"/>
                <w:szCs w:val="20"/>
              </w:rPr>
              <w:t xml:space="preserve"> modulowanych tonów zmienianych </w:t>
            </w:r>
            <w:r w:rsidRPr="003B5E49">
              <w:rPr>
                <w:rFonts w:ascii="Arial" w:eastAsia="Times New Roman" w:hAnsi="Arial" w:cs="Arial"/>
                <w:sz w:val="20"/>
                <w:szCs w:val="20"/>
              </w:rPr>
              <w:t>poprzez manipulator oraz klakson pojazdu) wyposażone w funkcję megafonu, równoważna wartość (</w:t>
            </w:r>
            <w:proofErr w:type="spellStart"/>
            <w:r w:rsidRPr="003B5E49">
              <w:rPr>
                <w:rFonts w:ascii="Arial" w:eastAsia="Times New Roman" w:hAnsi="Arial" w:cs="Arial"/>
                <w:sz w:val="20"/>
                <w:szCs w:val="20"/>
              </w:rPr>
              <w:t>LeqA</w:t>
            </w:r>
            <w:proofErr w:type="spellEnd"/>
            <w:r w:rsidRPr="003B5E49">
              <w:rPr>
                <w:rFonts w:ascii="Arial" w:eastAsia="Times New Roman" w:hAnsi="Arial" w:cs="Arial"/>
                <w:sz w:val="20"/>
                <w:szCs w:val="20"/>
              </w:rPr>
              <w:t xml:space="preserve">) poziomu ciśnienia akustycznego dla sygnalizacji dźwiękowej pojazdu uprzywilejowanego powinna wynosić od 100 </w:t>
            </w:r>
            <w:proofErr w:type="spellStart"/>
            <w:r w:rsidRPr="003B5E49">
              <w:rPr>
                <w:rFonts w:ascii="Arial" w:eastAsia="Times New Roman" w:hAnsi="Arial" w:cs="Arial"/>
                <w:sz w:val="20"/>
                <w:szCs w:val="20"/>
              </w:rPr>
              <w:t>dB</w:t>
            </w:r>
            <w:proofErr w:type="spellEnd"/>
            <w:r w:rsidRPr="003B5E49">
              <w:rPr>
                <w:rFonts w:ascii="Arial" w:eastAsia="Times New Roman" w:hAnsi="Arial" w:cs="Arial"/>
                <w:sz w:val="20"/>
                <w:szCs w:val="20"/>
              </w:rPr>
              <w:t xml:space="preserve">(A) do 120 </w:t>
            </w:r>
            <w:proofErr w:type="spellStart"/>
            <w:r w:rsidRPr="003B5E49">
              <w:rPr>
                <w:rFonts w:ascii="Arial" w:eastAsia="Times New Roman" w:hAnsi="Arial" w:cs="Arial"/>
                <w:sz w:val="20"/>
                <w:szCs w:val="20"/>
              </w:rPr>
              <w:t>dB</w:t>
            </w:r>
            <w:proofErr w:type="spellEnd"/>
            <w:r w:rsidRPr="003B5E49">
              <w:rPr>
                <w:rFonts w:ascii="Arial" w:eastAsia="Times New Roman" w:hAnsi="Arial" w:cs="Arial"/>
                <w:sz w:val="20"/>
                <w:szCs w:val="20"/>
              </w:rPr>
              <w:t>(A), mierzona w odległości 7 metrów przed pojazdem na wysokości 1 metra od poziomu podłoża, zgodnie z załącznikiem F normy PN–EN 1846–2, maksymalna wartość (</w:t>
            </w:r>
            <w:proofErr w:type="spellStart"/>
            <w:r w:rsidRPr="003B5E49">
              <w:rPr>
                <w:rFonts w:ascii="Arial" w:eastAsia="Times New Roman" w:hAnsi="Arial" w:cs="Arial"/>
                <w:sz w:val="20"/>
                <w:szCs w:val="20"/>
              </w:rPr>
              <w:t>LAmax</w:t>
            </w:r>
            <w:proofErr w:type="spellEnd"/>
            <w:r w:rsidRPr="003B5E49">
              <w:rPr>
                <w:rFonts w:ascii="Arial" w:eastAsia="Times New Roman" w:hAnsi="Arial" w:cs="Arial"/>
                <w:sz w:val="20"/>
                <w:szCs w:val="20"/>
              </w:rPr>
              <w:t xml:space="preserve">) poziomu ciśnienia akustycznego wewnątrz kabiny pojazdu przy włączonej sygnalizacji dźwiękowej nie powinna przekraczać 85 </w:t>
            </w:r>
            <w:proofErr w:type="spellStart"/>
            <w:r w:rsidRPr="003B5E49">
              <w:rPr>
                <w:rFonts w:ascii="Arial" w:eastAsia="Times New Roman" w:hAnsi="Arial" w:cs="Arial"/>
                <w:sz w:val="20"/>
                <w:szCs w:val="20"/>
              </w:rPr>
              <w:t>dB</w:t>
            </w:r>
            <w:proofErr w:type="spellEnd"/>
            <w:r w:rsidRPr="003B5E49">
              <w:rPr>
                <w:rFonts w:ascii="Arial" w:eastAsia="Times New Roman" w:hAnsi="Arial" w:cs="Arial"/>
                <w:sz w:val="20"/>
                <w:szCs w:val="20"/>
              </w:rPr>
              <w:t>(A), mierzona na wysokości 0,8±0,05 m od siedziska miejsca kierowcy, pomiary wykonać dla każdego rodzaju sygnału (z wyłączeniem dodatkowej sygnalizacji pneumatycznej typu „AIR-HORN”</w:t>
            </w:r>
            <w:r w:rsidR="00C93D7A">
              <w:rPr>
                <w:rFonts w:ascii="Arial" w:eastAsia="Times New Roman" w:hAnsi="Arial" w:cs="Arial"/>
                <w:sz w:val="20"/>
                <w:szCs w:val="20"/>
              </w:rPr>
              <w:t>)</w:t>
            </w:r>
            <w:r w:rsidRPr="003B5E49">
              <w:rPr>
                <w:rFonts w:ascii="Arial" w:eastAsia="Times New Roman" w:hAnsi="Arial" w:cs="Arial"/>
                <w:sz w:val="20"/>
                <w:szCs w:val="20"/>
              </w:rPr>
              <w:t>,</w:t>
            </w:r>
          </w:p>
          <w:p w14:paraId="24E76467" w14:textId="77777777" w:rsidR="008F4921" w:rsidRPr="003B5E49" w:rsidRDefault="008F4921" w:rsidP="008F4921">
            <w:pPr>
              <w:numPr>
                <w:ilvl w:val="0"/>
                <w:numId w:val="37"/>
              </w:numPr>
              <w:suppressLineNumbers/>
              <w:tabs>
                <w:tab w:val="left" w:pos="385"/>
                <w:tab w:val="left" w:pos="1872"/>
                <w:tab w:val="right" w:pos="8953"/>
              </w:tabs>
              <w:spacing w:after="0" w:line="240" w:lineRule="auto"/>
              <w:ind w:left="385" w:right="57"/>
              <w:jc w:val="both"/>
              <w:rPr>
                <w:rFonts w:ascii="Arial" w:hAnsi="Arial" w:cs="Arial"/>
                <w:sz w:val="20"/>
                <w:szCs w:val="20"/>
              </w:rPr>
            </w:pPr>
            <w:r w:rsidRPr="003B5E49">
              <w:rPr>
                <w:rFonts w:ascii="Arial" w:eastAsia="Times New Roman" w:hAnsi="Arial" w:cs="Arial"/>
                <w:sz w:val="20"/>
                <w:szCs w:val="20"/>
              </w:rPr>
              <w:t>na tylnej ścianie zabudowy zamontowana „fala świetlna” LED koloru pomarańczowego, sterowana z</w:t>
            </w:r>
            <w:r>
              <w:rPr>
                <w:rFonts w:ascii="Arial" w:eastAsia="Times New Roman" w:hAnsi="Arial" w:cs="Arial"/>
                <w:sz w:val="20"/>
                <w:szCs w:val="20"/>
              </w:rPr>
              <w:t> </w:t>
            </w:r>
            <w:r w:rsidRPr="003B5E49">
              <w:rPr>
                <w:rFonts w:ascii="Arial" w:eastAsia="Times New Roman" w:hAnsi="Arial" w:cs="Arial"/>
                <w:sz w:val="20"/>
                <w:szCs w:val="20"/>
              </w:rPr>
              <w:t>przedziału autopompy oraz kabiny kierowcy (min. 3 funkcje generowania sygnału świetlnego).</w:t>
            </w:r>
            <w:r w:rsidRPr="003B5E49">
              <w:rPr>
                <w:rFonts w:ascii="Arial" w:hAnsi="Arial" w:cs="Arial"/>
                <w:sz w:val="20"/>
                <w:szCs w:val="20"/>
              </w:rPr>
              <w:t xml:space="preserve"> </w:t>
            </w:r>
          </w:p>
          <w:p w14:paraId="5C037E76" w14:textId="77777777" w:rsidR="008F4921" w:rsidRPr="00EF5E9A" w:rsidRDefault="008F4921" w:rsidP="008F4921">
            <w:pPr>
              <w:pStyle w:val="Akapitzlist"/>
              <w:numPr>
                <w:ilvl w:val="0"/>
                <w:numId w:val="37"/>
              </w:numPr>
              <w:spacing w:after="0" w:line="240" w:lineRule="auto"/>
              <w:ind w:left="385" w:right="57"/>
              <w:jc w:val="both"/>
              <w:rPr>
                <w:rFonts w:ascii="Arial" w:hAnsi="Arial" w:cs="Arial"/>
                <w:sz w:val="20"/>
                <w:szCs w:val="20"/>
              </w:rPr>
            </w:pPr>
            <w:r w:rsidRPr="00EF5E9A">
              <w:rPr>
                <w:rFonts w:ascii="Arial" w:hAnsi="Arial" w:cs="Arial"/>
                <w:sz w:val="20"/>
                <w:szCs w:val="20"/>
              </w:rPr>
              <w:t xml:space="preserve">Wszystkie przyciski powinny być podświetlane lub oświetlone. Dopuszcza się zastosowanie lamp </w:t>
            </w:r>
            <w:r w:rsidRPr="00EF5E9A">
              <w:rPr>
                <w:rFonts w:ascii="Arial" w:hAnsi="Arial" w:cs="Arial"/>
                <w:sz w:val="20"/>
                <w:szCs w:val="20"/>
              </w:rPr>
              <w:lastRenderedPageBreak/>
              <w:t xml:space="preserve">dwufunkcyjnych (ostrzegawczych i oświetlenie pola pracy). </w:t>
            </w:r>
          </w:p>
        </w:tc>
      </w:tr>
      <w:tr w:rsidR="008F4921" w:rsidRPr="003B5E49" w14:paraId="08937AED"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2F6BEA1"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pacing w:val="-1"/>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EFC1A8D" w14:textId="77777777" w:rsidR="008F4921" w:rsidRPr="003B5E49" w:rsidRDefault="008F4921" w:rsidP="008F4921">
            <w:pPr>
              <w:shd w:val="clear" w:color="auto" w:fill="FFFFFF"/>
              <w:spacing w:after="0" w:line="240" w:lineRule="auto"/>
              <w:ind w:right="57"/>
              <w:jc w:val="both"/>
              <w:rPr>
                <w:rFonts w:ascii="Arial" w:hAnsi="Arial" w:cs="Arial"/>
                <w:sz w:val="20"/>
                <w:szCs w:val="20"/>
              </w:rPr>
            </w:pPr>
            <w:r w:rsidRPr="003B5E49">
              <w:rPr>
                <w:rFonts w:ascii="Arial" w:hAnsi="Arial" w:cs="Arial"/>
                <w:spacing w:val="-1"/>
                <w:sz w:val="20"/>
                <w:szCs w:val="20"/>
              </w:rPr>
              <w:t xml:space="preserve">Pojazd wyposażony w sygnalizację świetlną (min. 800 lm) </w:t>
            </w:r>
            <w:r w:rsidRPr="003B5E49">
              <w:rPr>
                <w:rFonts w:ascii="Arial" w:hAnsi="Arial" w:cs="Arial"/>
                <w:sz w:val="20"/>
                <w:szCs w:val="20"/>
              </w:rPr>
              <w:t xml:space="preserve">i dźwiękową (min. 80dB) włączonego biegu wstecznego </w:t>
            </w:r>
            <w:r w:rsidRPr="003B5E49">
              <w:rPr>
                <w:rFonts w:ascii="Arial" w:hAnsi="Arial" w:cs="Arial"/>
                <w:spacing w:val="-1"/>
                <w:sz w:val="20"/>
                <w:szCs w:val="20"/>
              </w:rPr>
              <w:t>(</w:t>
            </w:r>
            <w:r w:rsidRPr="003B5E49">
              <w:rPr>
                <w:rFonts w:ascii="Arial" w:hAnsi="Arial" w:cs="Arial"/>
                <w:sz w:val="20"/>
                <w:szCs w:val="20"/>
              </w:rPr>
              <w:t xml:space="preserve">jako sygnał świetlny dopuszcza się światło cofania). Pojazd wyposażony w kamerę cofania monitorującą strefę „martwą” (niewidoczną dla kierowcy) z tyłu pojazdu. Kamera powinna być przystosowana do pracy w każdych warunkach atmosferycznych mogących wystąpić na terenie Polski. Obraz z kamery wyświetlany na dodatkowym wyświetlaczu z ekranem o przekątnej min.7”, którego miejsce montażu zostanie uzgodnione podczas inspekcji produkcyjnej. Kamera uruchamiana automatycznie po załączeniu biegu wstecznego. Dodatkowo w zasięgu ręki kierowcy, włącznik kamery pozwalający na uruchomienie w dowolnym momencie. </w:t>
            </w:r>
          </w:p>
        </w:tc>
      </w:tr>
      <w:tr w:rsidR="008F4921" w:rsidRPr="003B5E49" w14:paraId="3498D26D" w14:textId="77777777" w:rsidTr="00B27024">
        <w:trPr>
          <w:trHeight w:val="111"/>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CDF9890"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8EC8435" w14:textId="77777777" w:rsidR="008F4921" w:rsidRPr="003B5E49" w:rsidRDefault="008F4921" w:rsidP="008F4921">
            <w:pPr>
              <w:shd w:val="clear" w:color="auto" w:fill="FFFFFF"/>
              <w:spacing w:after="0" w:line="240" w:lineRule="auto"/>
              <w:ind w:right="57"/>
              <w:rPr>
                <w:rFonts w:ascii="Arial" w:hAnsi="Arial" w:cs="Arial"/>
                <w:sz w:val="20"/>
                <w:szCs w:val="20"/>
              </w:rPr>
            </w:pPr>
            <w:r w:rsidRPr="003B5E49">
              <w:rPr>
                <w:rFonts w:ascii="Arial" w:hAnsi="Arial" w:cs="Arial"/>
                <w:sz w:val="20"/>
                <w:szCs w:val="20"/>
              </w:rPr>
              <w:t>Pojazd wyposażony w reflektory przeciwmgielne i światła do jazdy dziennej.</w:t>
            </w:r>
          </w:p>
        </w:tc>
      </w:tr>
      <w:tr w:rsidR="008F4921" w:rsidRPr="003B5E49" w14:paraId="26248B62" w14:textId="77777777" w:rsidTr="00B27024">
        <w:trPr>
          <w:trHeight w:val="111"/>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5CD6C06"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14B60683" w14:textId="4D526627" w:rsidR="008F4921" w:rsidRPr="00EF5E9A" w:rsidRDefault="00711294" w:rsidP="008F4921">
            <w:pPr>
              <w:shd w:val="clear" w:color="auto" w:fill="FFFFFF"/>
              <w:spacing w:after="0" w:line="240" w:lineRule="auto"/>
              <w:ind w:right="57"/>
              <w:rPr>
                <w:rFonts w:ascii="Arial" w:hAnsi="Arial" w:cs="Arial"/>
                <w:sz w:val="20"/>
                <w:szCs w:val="20"/>
                <w:highlight w:val="yellow"/>
              </w:rPr>
            </w:pPr>
            <w:r>
              <w:rPr>
                <w:rFonts w:ascii="Arial" w:hAnsi="Arial" w:cs="Arial"/>
                <w:sz w:val="20"/>
                <w:szCs w:val="20"/>
              </w:rPr>
              <w:t>Samochód należy doposażyć  w lampy LED dalekosiężne, okrągłe o średnicy, min Ø 180 mm -  4szt. na orurowaniu profilowanym wzdłużnie i kształtowo o długości min 1800mm i średnicy rury min. Ø 60 mm , mocowane z przodu  pojazdu.</w:t>
            </w:r>
          </w:p>
        </w:tc>
      </w:tr>
      <w:tr w:rsidR="008F4921" w:rsidRPr="003B5E49" w14:paraId="5C62D970" w14:textId="77777777" w:rsidTr="00B27024">
        <w:trPr>
          <w:trHeight w:val="156"/>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304067E"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C79EC16" w14:textId="77777777" w:rsidR="008F4921" w:rsidRPr="003B5E49" w:rsidRDefault="008F4921" w:rsidP="008F4921">
            <w:pPr>
              <w:spacing w:after="0" w:line="240" w:lineRule="auto"/>
              <w:ind w:right="57"/>
              <w:jc w:val="both"/>
              <w:rPr>
                <w:rFonts w:ascii="Arial" w:hAnsi="Arial" w:cs="Arial"/>
                <w:sz w:val="20"/>
                <w:szCs w:val="20"/>
              </w:rPr>
            </w:pPr>
            <w:r w:rsidRPr="003B5E49">
              <w:rPr>
                <w:rFonts w:ascii="Arial" w:hAnsi="Arial" w:cs="Arial"/>
                <w:sz w:val="20"/>
                <w:szCs w:val="20"/>
              </w:rPr>
              <w:t>Wszystkie lampy (klosze) pojazdu muszą być zabezpieczone przed przypadkowym uszkodzeniem (np. kontaktem z gałęziami) lub wytworzone z materiałów odpornych na pęknięcia i zarysowania (wyjątkiem jest sygnalizacyjna belka dachowa, która mimo posiadania wykonania z materiałów odpornych na pęknięcia, powinna być dodatkowo zabezpieczona metalową kratownicą.</w:t>
            </w:r>
          </w:p>
        </w:tc>
      </w:tr>
      <w:tr w:rsidR="008F4921" w:rsidRPr="003B5E49" w14:paraId="2261C77E"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73C8889"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84ECA5C" w14:textId="77777777" w:rsidR="008F4921" w:rsidRPr="003B5E49" w:rsidRDefault="008F4921" w:rsidP="008F4921">
            <w:pPr>
              <w:tabs>
                <w:tab w:val="decimal" w:pos="628"/>
                <w:tab w:val="left" w:pos="873"/>
                <w:tab w:val="left" w:pos="1872"/>
                <w:tab w:val="left" w:pos="6498"/>
                <w:tab w:val="left" w:pos="8514"/>
                <w:tab w:val="right" w:pos="8953"/>
                <w:tab w:val="left" w:pos="14691"/>
              </w:tabs>
              <w:spacing w:after="0" w:line="240" w:lineRule="auto"/>
              <w:ind w:right="57"/>
              <w:jc w:val="both"/>
              <w:rPr>
                <w:rFonts w:ascii="Arial" w:hAnsi="Arial" w:cs="Arial"/>
                <w:sz w:val="20"/>
                <w:szCs w:val="20"/>
              </w:rPr>
            </w:pPr>
            <w:r w:rsidRPr="003B5E49">
              <w:rPr>
                <w:rFonts w:ascii="Arial" w:hAnsi="Arial" w:cs="Arial"/>
                <w:sz w:val="20"/>
                <w:szCs w:val="20"/>
              </w:rPr>
              <w:t>Kolorystyka pojazdu:</w:t>
            </w:r>
          </w:p>
          <w:p w14:paraId="11B5F60E" w14:textId="77777777" w:rsidR="008F4921" w:rsidRPr="003B5E49" w:rsidRDefault="008F4921" w:rsidP="008F4921">
            <w:pPr>
              <w:numPr>
                <w:ilvl w:val="0"/>
                <w:numId w:val="6"/>
              </w:numPr>
              <w:spacing w:after="0" w:line="240" w:lineRule="auto"/>
              <w:ind w:left="0" w:right="57"/>
              <w:jc w:val="both"/>
              <w:rPr>
                <w:rFonts w:ascii="Arial" w:hAnsi="Arial" w:cs="Arial"/>
                <w:sz w:val="20"/>
                <w:szCs w:val="20"/>
              </w:rPr>
            </w:pPr>
            <w:r w:rsidRPr="003B5E49">
              <w:rPr>
                <w:rFonts w:ascii="Arial" w:hAnsi="Arial" w:cs="Arial"/>
                <w:sz w:val="20"/>
                <w:szCs w:val="20"/>
              </w:rPr>
              <w:t>błotniki i zderzaki  -  białe,</w:t>
            </w:r>
          </w:p>
          <w:p w14:paraId="0CAD2745" w14:textId="77777777" w:rsidR="008F4921" w:rsidRPr="003B5E49" w:rsidRDefault="008F4921" w:rsidP="008F4921">
            <w:pPr>
              <w:numPr>
                <w:ilvl w:val="0"/>
                <w:numId w:val="6"/>
              </w:numPr>
              <w:spacing w:after="0" w:line="240" w:lineRule="auto"/>
              <w:ind w:left="0" w:right="57"/>
              <w:jc w:val="both"/>
              <w:rPr>
                <w:rFonts w:ascii="Arial" w:hAnsi="Arial" w:cs="Arial"/>
                <w:sz w:val="20"/>
                <w:szCs w:val="20"/>
              </w:rPr>
            </w:pPr>
            <w:r w:rsidRPr="003B5E49">
              <w:rPr>
                <w:rFonts w:ascii="Arial" w:hAnsi="Arial" w:cs="Arial"/>
                <w:sz w:val="20"/>
                <w:szCs w:val="20"/>
              </w:rPr>
              <w:t xml:space="preserve">nadwozie, zabudowa - RAL 3000, </w:t>
            </w:r>
          </w:p>
          <w:p w14:paraId="69C82DAC" w14:textId="77777777" w:rsidR="008F4921" w:rsidRPr="003B5E49" w:rsidRDefault="008F4921" w:rsidP="008F4921">
            <w:pPr>
              <w:numPr>
                <w:ilvl w:val="0"/>
                <w:numId w:val="6"/>
              </w:numPr>
              <w:spacing w:after="0" w:line="240" w:lineRule="auto"/>
              <w:ind w:left="0" w:right="57"/>
              <w:jc w:val="both"/>
              <w:rPr>
                <w:rFonts w:ascii="Arial" w:hAnsi="Arial" w:cs="Arial"/>
                <w:sz w:val="20"/>
                <w:szCs w:val="20"/>
              </w:rPr>
            </w:pPr>
            <w:r w:rsidRPr="003B5E49">
              <w:rPr>
                <w:rFonts w:ascii="Arial" w:hAnsi="Arial" w:cs="Arial"/>
                <w:sz w:val="20"/>
                <w:szCs w:val="20"/>
              </w:rPr>
              <w:t>drzwi żaluzjowe - naturalny kolor aluminium,</w:t>
            </w:r>
          </w:p>
          <w:p w14:paraId="3F8D14BF" w14:textId="77777777" w:rsidR="008F4921" w:rsidRPr="003B5E49" w:rsidRDefault="008F4921" w:rsidP="008F4921">
            <w:pPr>
              <w:numPr>
                <w:ilvl w:val="0"/>
                <w:numId w:val="6"/>
              </w:numPr>
              <w:spacing w:after="0" w:line="240" w:lineRule="auto"/>
              <w:ind w:left="0" w:right="57"/>
              <w:jc w:val="both"/>
              <w:rPr>
                <w:rFonts w:ascii="Arial" w:hAnsi="Arial" w:cs="Arial"/>
                <w:sz w:val="20"/>
                <w:szCs w:val="20"/>
              </w:rPr>
            </w:pPr>
            <w:r w:rsidRPr="003B5E49">
              <w:rPr>
                <w:rFonts w:ascii="Arial" w:hAnsi="Arial" w:cs="Arial"/>
                <w:sz w:val="20"/>
                <w:szCs w:val="20"/>
              </w:rPr>
              <w:t>podwozie  - czarne lub ciemno szare.</w:t>
            </w:r>
          </w:p>
        </w:tc>
      </w:tr>
      <w:tr w:rsidR="008F4921" w:rsidRPr="003B5E49" w14:paraId="50902983" w14:textId="77777777" w:rsidTr="00B27024">
        <w:trPr>
          <w:trHeight w:val="78"/>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C2EFA07"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513A9C6F" w14:textId="4079AA92" w:rsidR="008F4921" w:rsidRPr="003B5E49" w:rsidRDefault="008F4921" w:rsidP="008F4921">
            <w:pPr>
              <w:tabs>
                <w:tab w:val="decimal" w:pos="628"/>
                <w:tab w:val="left" w:pos="873"/>
                <w:tab w:val="left" w:pos="1872"/>
                <w:tab w:val="left" w:pos="6498"/>
                <w:tab w:val="left" w:pos="8514"/>
                <w:tab w:val="right" w:pos="8953"/>
                <w:tab w:val="left" w:pos="14691"/>
              </w:tabs>
              <w:spacing w:after="0" w:line="240" w:lineRule="auto"/>
              <w:ind w:right="57"/>
              <w:rPr>
                <w:rFonts w:ascii="Arial" w:hAnsi="Arial" w:cs="Arial"/>
                <w:sz w:val="20"/>
                <w:szCs w:val="20"/>
              </w:rPr>
            </w:pPr>
            <w:r w:rsidRPr="003B5E49">
              <w:rPr>
                <w:rFonts w:ascii="Arial" w:hAnsi="Arial" w:cs="Arial"/>
                <w:sz w:val="20"/>
                <w:szCs w:val="20"/>
              </w:rPr>
              <w:t>Wykonywanie codziennych czynności obsługowych silnika możliwe bez podnoszenia kabiny.</w:t>
            </w:r>
          </w:p>
        </w:tc>
      </w:tr>
      <w:tr w:rsidR="008F4921" w:rsidRPr="003B5E49" w14:paraId="565A7812"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595629A" w14:textId="77777777" w:rsidR="008F4921" w:rsidRPr="003B5E49" w:rsidRDefault="008F4921" w:rsidP="008F4921">
            <w:pPr>
              <w:numPr>
                <w:ilvl w:val="0"/>
                <w:numId w:val="4"/>
              </w:numPr>
              <w:tabs>
                <w:tab w:val="left" w:pos="48"/>
                <w:tab w:val="left" w:pos="921"/>
                <w:tab w:val="left" w:pos="1872"/>
                <w:tab w:val="left" w:pos="6513"/>
                <w:tab w:val="right" w:pos="8953"/>
                <w:tab w:val="left" w:pos="10395"/>
                <w:tab w:val="left" w:pos="14730"/>
              </w:tabs>
              <w:snapToGrid w:val="0"/>
              <w:spacing w:after="0" w:line="276" w:lineRule="auto"/>
              <w:ind w:left="587"/>
              <w:jc w:val="center"/>
              <w:rPr>
                <w:rFonts w:ascii="Arial" w:hAnsi="Arial" w:cs="Arial"/>
                <w:spacing w:val="-1"/>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0EF489E3" w14:textId="77777777" w:rsidR="008F4921" w:rsidRPr="00600346" w:rsidRDefault="008F4921"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pacing w:val="-1"/>
                <w:sz w:val="20"/>
                <w:szCs w:val="20"/>
              </w:rPr>
            </w:pPr>
            <w:r w:rsidRPr="00600346">
              <w:rPr>
                <w:rFonts w:ascii="Arial" w:hAnsi="Arial" w:cs="Arial"/>
                <w:spacing w:val="-1"/>
                <w:sz w:val="20"/>
                <w:szCs w:val="20"/>
              </w:rPr>
              <w:t>Pojazd należy wyposażyć: zestaw narzędzi standardowych dla podwozia, podnośnik hydrauliczny o nośności dostosowanej do MMR pojazdu, min. 6 m linę stalową lub syntetyczną dostosowaną do MMR, dwa kliny pod koła, klucz do kół ze „wspomaganiem” (z wewnętrzną przekładnią, planetarną), przewód 10 m z manometrem do pompowania kół z instalacji pneumatycznej pojazdu, trójkąt ostrzegawczy, apteczka samochodowa, gaśnica proszkowa 2 kg typ ABC,</w:t>
            </w:r>
            <w:r w:rsidRPr="00600346">
              <w:rPr>
                <w:rFonts w:ascii="Arial" w:hAnsi="Arial" w:cs="Arial"/>
                <w:sz w:val="20"/>
                <w:szCs w:val="20"/>
              </w:rPr>
              <w:t xml:space="preserve"> </w:t>
            </w:r>
            <w:r w:rsidRPr="00600346">
              <w:rPr>
                <w:rFonts w:ascii="Arial" w:hAnsi="Arial" w:cs="Arial"/>
                <w:spacing w:val="-1"/>
                <w:sz w:val="20"/>
                <w:szCs w:val="20"/>
              </w:rPr>
              <w:t>wspornik  zabezpieczenia podnoszonej kabiny.</w:t>
            </w:r>
          </w:p>
        </w:tc>
      </w:tr>
      <w:tr w:rsidR="008F4921" w:rsidRPr="003B5E49" w14:paraId="27D09721" w14:textId="77777777" w:rsidTr="00B27024">
        <w:trPr>
          <w:trHeight w:val="283"/>
          <w:jc w:val="center"/>
        </w:trPr>
        <w:tc>
          <w:tcPr>
            <w:tcW w:w="464" w:type="dxa"/>
            <w:tcBorders>
              <w:top w:val="single" w:sz="4" w:space="0" w:color="000000"/>
              <w:left w:val="single" w:sz="4" w:space="0" w:color="000000"/>
              <w:bottom w:val="single" w:sz="4" w:space="0" w:color="000000"/>
            </w:tcBorders>
            <w:shd w:val="clear" w:color="auto" w:fill="D9D9D9"/>
            <w:vAlign w:val="center"/>
          </w:tcPr>
          <w:p w14:paraId="67BD23A0" w14:textId="77777777" w:rsidR="008F4921" w:rsidRPr="003B5E49" w:rsidRDefault="008F4921" w:rsidP="008F4921">
            <w:pPr>
              <w:tabs>
                <w:tab w:val="center" w:pos="451"/>
                <w:tab w:val="left" w:pos="907"/>
                <w:tab w:val="left" w:pos="1872"/>
                <w:tab w:val="left" w:pos="6499"/>
                <w:tab w:val="left" w:pos="8534"/>
                <w:tab w:val="right" w:pos="8953"/>
                <w:tab w:val="left" w:pos="14706"/>
              </w:tabs>
              <w:spacing w:after="0" w:line="276" w:lineRule="auto"/>
              <w:ind w:left="170"/>
              <w:rPr>
                <w:rFonts w:ascii="Arial" w:hAnsi="Arial" w:cs="Arial"/>
                <w:b/>
                <w:sz w:val="20"/>
                <w:szCs w:val="20"/>
              </w:rPr>
            </w:pPr>
            <w:r w:rsidRPr="003B5E49">
              <w:rPr>
                <w:rFonts w:ascii="Arial" w:hAnsi="Arial" w:cs="Arial"/>
                <w:b/>
                <w:sz w:val="20"/>
                <w:szCs w:val="20"/>
              </w:rPr>
              <w:t>3</w:t>
            </w: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5E0CB034" w14:textId="77777777" w:rsidR="008F4921" w:rsidRPr="00600346" w:rsidRDefault="008F4921" w:rsidP="008F4921">
            <w:pPr>
              <w:tabs>
                <w:tab w:val="center" w:pos="451"/>
                <w:tab w:val="left" w:pos="907"/>
                <w:tab w:val="left" w:pos="1872"/>
                <w:tab w:val="left" w:pos="6499"/>
                <w:tab w:val="left" w:pos="8534"/>
                <w:tab w:val="right" w:pos="8953"/>
                <w:tab w:val="left" w:pos="14706"/>
              </w:tabs>
              <w:spacing w:after="0" w:line="240" w:lineRule="auto"/>
              <w:ind w:right="57"/>
              <w:rPr>
                <w:rFonts w:ascii="Arial" w:hAnsi="Arial" w:cs="Arial"/>
                <w:b/>
                <w:sz w:val="20"/>
                <w:szCs w:val="20"/>
              </w:rPr>
            </w:pPr>
            <w:r w:rsidRPr="00600346">
              <w:rPr>
                <w:rFonts w:ascii="Arial" w:hAnsi="Arial" w:cs="Arial"/>
                <w:b/>
                <w:sz w:val="20"/>
                <w:szCs w:val="20"/>
              </w:rPr>
              <w:t>Zabudowa pożarnicza:</w:t>
            </w:r>
          </w:p>
        </w:tc>
      </w:tr>
      <w:tr w:rsidR="008F4921" w:rsidRPr="003B5E49" w14:paraId="05915723"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8429779"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pacing w:val="-2"/>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7DB99F32" w14:textId="13230270" w:rsidR="008F4921" w:rsidRPr="00600346" w:rsidRDefault="00F14492" w:rsidP="00F14492">
            <w:pPr>
              <w:tabs>
                <w:tab w:val="left" w:pos="312"/>
                <w:tab w:val="left" w:pos="921"/>
                <w:tab w:val="left" w:pos="6513"/>
                <w:tab w:val="left" w:pos="8543"/>
                <w:tab w:val="left" w:pos="14730"/>
              </w:tabs>
              <w:spacing w:after="0"/>
              <w:jc w:val="both"/>
              <w:rPr>
                <w:rFonts w:ascii="Arial" w:eastAsia="Times New Roman" w:hAnsi="Arial" w:cs="Arial"/>
                <w:kern w:val="0"/>
                <w:sz w:val="20"/>
                <w:szCs w:val="20"/>
                <w:lang w:eastAsia="zh-CN" w:bidi="ar-SA"/>
              </w:rPr>
            </w:pPr>
            <w:r w:rsidRPr="00600346">
              <w:rPr>
                <w:rFonts w:ascii="Arial" w:hAnsi="Arial" w:cs="Arial"/>
                <w:sz w:val="20"/>
                <w:szCs w:val="20"/>
              </w:rPr>
              <w:t xml:space="preserve">Konstrukcja i poszycie zewnętrzne, wykonana w całości z aluminium, jako konstrukcja samonośna lub </w:t>
            </w:r>
            <w:r w:rsidRPr="00600346">
              <w:rPr>
                <w:rFonts w:ascii="Arial" w:hAnsi="Arial" w:cs="Arial"/>
                <w:spacing w:val="-2"/>
                <w:sz w:val="20"/>
                <w:szCs w:val="20"/>
              </w:rPr>
              <w:t xml:space="preserve">z wielowarstwowego kompozytu polimerowego (tworzywo wzmocnione włóknem szklanym). </w:t>
            </w:r>
            <w:r w:rsidR="008F4921" w:rsidRPr="00600346">
              <w:rPr>
                <w:rFonts w:ascii="Arial" w:hAnsi="Arial" w:cs="Arial"/>
                <w:spacing w:val="-2"/>
                <w:sz w:val="20"/>
                <w:szCs w:val="20"/>
              </w:rPr>
              <w:t>Zabudowa stanowiąca jednolitą całość ze zbiornikami na środki gaśnicze i prz</w:t>
            </w:r>
            <w:r w:rsidR="00C322EA">
              <w:rPr>
                <w:rFonts w:ascii="Arial" w:hAnsi="Arial" w:cs="Arial"/>
                <w:spacing w:val="-2"/>
                <w:sz w:val="20"/>
                <w:szCs w:val="20"/>
              </w:rPr>
              <w:t xml:space="preserve">edziałami na sprzęt pożarniczy lub zabudowa blokowa, która stanowi odrębne bryły dla przedniego modułu sprzętowego, modułu zbiornika oraz autopompy. </w:t>
            </w:r>
            <w:r w:rsidR="008F4921" w:rsidRPr="00600346">
              <w:rPr>
                <w:rFonts w:ascii="Arial" w:hAnsi="Arial" w:cs="Arial"/>
                <w:spacing w:val="-2"/>
                <w:sz w:val="20"/>
                <w:szCs w:val="20"/>
              </w:rPr>
              <w:t xml:space="preserve">Po każdej stronie </w:t>
            </w:r>
            <w:r w:rsidR="00600346" w:rsidRPr="00600346">
              <w:rPr>
                <w:rFonts w:ascii="Arial" w:hAnsi="Arial" w:cs="Arial"/>
                <w:spacing w:val="-2"/>
                <w:sz w:val="20"/>
                <w:szCs w:val="20"/>
              </w:rPr>
              <w:t>minimum dwa</w:t>
            </w:r>
            <w:r w:rsidR="008F4921" w:rsidRPr="00600346">
              <w:rPr>
                <w:rFonts w:ascii="Arial" w:hAnsi="Arial" w:cs="Arial"/>
                <w:spacing w:val="-2"/>
                <w:sz w:val="20"/>
                <w:szCs w:val="20"/>
              </w:rPr>
              <w:t xml:space="preserve"> przedziały na sprzęt. Na tyle zabudowy stanowisko obsługi autopompy. </w:t>
            </w:r>
          </w:p>
          <w:p w14:paraId="551D41BD" w14:textId="77777777" w:rsidR="008F4921" w:rsidRPr="00600346" w:rsidRDefault="008F4921" w:rsidP="008F4921">
            <w:pPr>
              <w:spacing w:after="0" w:line="240" w:lineRule="auto"/>
              <w:ind w:right="57"/>
              <w:jc w:val="both"/>
              <w:rPr>
                <w:rFonts w:ascii="Arial" w:hAnsi="Arial" w:cs="Arial"/>
                <w:spacing w:val="-2"/>
                <w:sz w:val="20"/>
                <w:szCs w:val="20"/>
              </w:rPr>
            </w:pPr>
            <w:r w:rsidRPr="00600346">
              <w:rPr>
                <w:rFonts w:ascii="Arial" w:hAnsi="Arial" w:cs="Arial"/>
                <w:spacing w:val="-2"/>
                <w:sz w:val="20"/>
                <w:szCs w:val="20"/>
              </w:rPr>
              <w:t xml:space="preserve">Wewnątrz zabudowy szczątkowa konstrukcja aluminiowa przeznaczona do mocowania półek oraz uchwytów dla sprzętu. </w:t>
            </w:r>
            <w:r w:rsidRPr="00E52271">
              <w:rPr>
                <w:rFonts w:ascii="Arial" w:hAnsi="Arial" w:cs="Arial"/>
                <w:color w:val="000000" w:themeColor="text1"/>
                <w:spacing w:val="-2"/>
                <w:sz w:val="20"/>
                <w:szCs w:val="20"/>
              </w:rPr>
              <w:t>Podłoga skrytek wyłożona gładką blachą kwasoodporną bez progu</w:t>
            </w:r>
            <w:r w:rsidRPr="00600346">
              <w:rPr>
                <w:rFonts w:ascii="Arial" w:hAnsi="Arial" w:cs="Arial"/>
                <w:spacing w:val="-2"/>
                <w:sz w:val="20"/>
                <w:szCs w:val="20"/>
              </w:rPr>
              <w:t xml:space="preserve">, ze spadkiem umożlwiającym odprowadzenie wody na zewnątrz. </w:t>
            </w:r>
          </w:p>
          <w:p w14:paraId="5E6FE42C" w14:textId="18B56DAD" w:rsidR="008F4921" w:rsidRPr="00600346" w:rsidRDefault="008F4921" w:rsidP="008F4921">
            <w:pPr>
              <w:spacing w:after="0" w:line="240" w:lineRule="auto"/>
              <w:ind w:right="57"/>
              <w:jc w:val="both"/>
              <w:rPr>
                <w:rFonts w:ascii="Arial" w:hAnsi="Arial" w:cs="Arial"/>
                <w:sz w:val="20"/>
                <w:szCs w:val="20"/>
              </w:rPr>
            </w:pPr>
            <w:r w:rsidRPr="00600346">
              <w:rPr>
                <w:rFonts w:ascii="Arial" w:hAnsi="Arial" w:cs="Arial"/>
                <w:sz w:val="20"/>
                <w:szCs w:val="20"/>
              </w:rPr>
              <w:t xml:space="preserve">Krawędzie podestów oraz krawędzie zabudowy, przy których istnieje ryzyko uszkodzenia podczas zdejmowania lub wkładania wyposażenia  powinny być zabezpieczone. Rogi pionowe z tyłu pojazdu zabezpieczone tak, aby węże z szybkiego natarcia ich nie uszkadzały. System mocowania półek w skrytkach sprzętowych musi umożliwiać ich regulację wysokości. </w:t>
            </w:r>
          </w:p>
        </w:tc>
      </w:tr>
      <w:tr w:rsidR="008F4921" w:rsidRPr="003B5E49" w14:paraId="06088B34"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3C88373"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A013EAF" w14:textId="77777777" w:rsidR="008F4921" w:rsidRDefault="008F4921"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3B5E49">
              <w:rPr>
                <w:rFonts w:ascii="Arial" w:hAnsi="Arial" w:cs="Arial"/>
                <w:sz w:val="20"/>
                <w:szCs w:val="20"/>
              </w:rPr>
              <w:t xml:space="preserve">Dach zabudowy w formie podestu roboczego, w wykonaniu antypoślizgowym (aluminiowa blacha ryflowana), z oświetleniem w technologii LED (włączane z przedziału tylnego oraz kabiny kierowcy, załączane razem z oświetleniem pola pracy). </w:t>
            </w:r>
            <w:r w:rsidRPr="00E52271">
              <w:rPr>
                <w:rFonts w:ascii="Arial" w:hAnsi="Arial" w:cs="Arial"/>
                <w:color w:val="000000" w:themeColor="text1"/>
                <w:sz w:val="20"/>
                <w:szCs w:val="20"/>
              </w:rPr>
              <w:t>Na dachu zamontowane uchwyty na dostarczony przez Zamawiającego sprzęt.</w:t>
            </w:r>
            <w:r w:rsidRPr="00953730">
              <w:rPr>
                <w:rFonts w:ascii="Arial" w:hAnsi="Arial" w:cs="Arial"/>
                <w:color w:val="FF0000"/>
                <w:sz w:val="20"/>
                <w:szCs w:val="20"/>
              </w:rPr>
              <w:t xml:space="preserve"> </w:t>
            </w:r>
            <w:r w:rsidRPr="003B5E49">
              <w:rPr>
                <w:rFonts w:ascii="Arial" w:hAnsi="Arial" w:cs="Arial"/>
                <w:sz w:val="20"/>
                <w:szCs w:val="20"/>
              </w:rPr>
              <w:t>Z tyłu pojazdu drabinka do wejścia na dach (z prawej strony), stopnie w wykonaniu antypoślizgowym, górna część drabinki wyposażona w uchwyt(y) ułatwiające wchodzenie. Zamawiający akceptuje poręcze do wchodzenia na dach zamontowane w górnej części zabudowy zamiast w górnej części drabinki.</w:t>
            </w:r>
          </w:p>
          <w:p w14:paraId="5B55CF8F" w14:textId="76CB7C18" w:rsidR="00F84D9D" w:rsidRPr="003B5E49" w:rsidRDefault="00F84D9D"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F84D9D">
              <w:rPr>
                <w:rFonts w:ascii="Arial" w:hAnsi="Arial" w:cs="Arial"/>
                <w:sz w:val="20"/>
                <w:szCs w:val="20"/>
              </w:rPr>
              <w:t>Wzdłuż dachu zabudowy wykonana balustrada ochronna o wysokości min 280 mm.</w:t>
            </w:r>
          </w:p>
        </w:tc>
      </w:tr>
      <w:tr w:rsidR="008F4921" w:rsidRPr="003B5E49" w14:paraId="5080116C"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0D0ECBC"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3A16AD88" w14:textId="0B771E7E" w:rsidR="008F4921" w:rsidRPr="00E52271" w:rsidRDefault="008F4921"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color w:val="000000" w:themeColor="text1"/>
                <w:sz w:val="20"/>
                <w:szCs w:val="20"/>
              </w:rPr>
            </w:pPr>
            <w:r w:rsidRPr="00E52271">
              <w:rPr>
                <w:rFonts w:ascii="Arial" w:hAnsi="Arial" w:cs="Arial"/>
                <w:color w:val="000000" w:themeColor="text1"/>
                <w:sz w:val="20"/>
                <w:szCs w:val="20"/>
              </w:rPr>
              <w:t xml:space="preserve">Na dachu pojazdu zamontowane dwie aluminiowe skrzynie sprzętowe zamykane kluczem. Skrzynia nr 1 o wymiarach wewnętrznych: długość min. 2550 mm, szerokość min. 600 mm, wysokość </w:t>
            </w:r>
            <w:r w:rsidR="003B0850" w:rsidRPr="00E52271">
              <w:rPr>
                <w:rFonts w:ascii="Arial" w:hAnsi="Arial" w:cs="Arial"/>
                <w:color w:val="000000" w:themeColor="text1"/>
                <w:sz w:val="20"/>
                <w:szCs w:val="20"/>
              </w:rPr>
              <w:t>min. 280 mm (nieprzekraczająca maksymalnej wysokości pojazdu)</w:t>
            </w:r>
            <w:r w:rsidRPr="00E52271">
              <w:rPr>
                <w:rFonts w:ascii="Arial" w:hAnsi="Arial" w:cs="Arial"/>
                <w:color w:val="000000" w:themeColor="text1"/>
                <w:sz w:val="20"/>
                <w:szCs w:val="20"/>
              </w:rPr>
              <w:t>. Skrzynia nr 2 o wymiarach wewnętrznych: długość min. 1800 mm, szerokość min. 600 mm, wysokość min. 2</w:t>
            </w:r>
            <w:r w:rsidR="003B0850" w:rsidRPr="00E52271">
              <w:rPr>
                <w:rFonts w:ascii="Arial" w:hAnsi="Arial" w:cs="Arial"/>
                <w:color w:val="000000" w:themeColor="text1"/>
                <w:sz w:val="20"/>
                <w:szCs w:val="20"/>
              </w:rPr>
              <w:t>8</w:t>
            </w:r>
            <w:r w:rsidRPr="00E52271">
              <w:rPr>
                <w:rFonts w:ascii="Arial" w:hAnsi="Arial" w:cs="Arial"/>
                <w:color w:val="000000" w:themeColor="text1"/>
                <w:sz w:val="20"/>
                <w:szCs w:val="20"/>
              </w:rPr>
              <w:t>0 mm</w:t>
            </w:r>
            <w:r w:rsidR="003B0850" w:rsidRPr="00E52271">
              <w:rPr>
                <w:rFonts w:ascii="Arial" w:hAnsi="Arial" w:cs="Arial"/>
                <w:color w:val="000000" w:themeColor="text1"/>
                <w:sz w:val="20"/>
                <w:szCs w:val="20"/>
              </w:rPr>
              <w:t xml:space="preserve"> (nieprzekraczająca maksymalnej wysokości pojazdu).</w:t>
            </w:r>
          </w:p>
          <w:p w14:paraId="130C0DF4" w14:textId="77777777" w:rsidR="008F4921" w:rsidRPr="003B5E49" w:rsidRDefault="008F4921"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3B5E49">
              <w:rPr>
                <w:rFonts w:ascii="Arial" w:hAnsi="Arial" w:cs="Arial"/>
                <w:sz w:val="20"/>
                <w:szCs w:val="20"/>
              </w:rPr>
              <w:t xml:space="preserve">Skrzynie powinny być wewnątrz oświetlone, </w:t>
            </w:r>
            <w:r w:rsidRPr="003B5E49">
              <w:rPr>
                <w:rFonts w:ascii="Arial" w:hAnsi="Arial" w:cs="Arial"/>
                <w:spacing w:val="-1"/>
                <w:sz w:val="20"/>
                <w:szCs w:val="20"/>
              </w:rPr>
              <w:t>włączenie oświetlenia au</w:t>
            </w:r>
            <w:r w:rsidRPr="003B5E49">
              <w:rPr>
                <w:rFonts w:ascii="Arial" w:hAnsi="Arial" w:cs="Arial"/>
                <w:spacing w:val="-1"/>
                <w:sz w:val="20"/>
                <w:szCs w:val="20"/>
              </w:rPr>
              <w:softHyphen/>
            </w:r>
            <w:r w:rsidRPr="003B5E49">
              <w:rPr>
                <w:rFonts w:ascii="Arial" w:hAnsi="Arial" w:cs="Arial"/>
                <w:sz w:val="20"/>
                <w:szCs w:val="20"/>
              </w:rPr>
              <w:t xml:space="preserve">tomatycznie po otwarciu lub wraz z oświetleniem skrytek. Otwarcie skrzyń powinno być wspierane przez siłowniki hydrauliczne, umożliwiające blokadę w pozycji otwartej. </w:t>
            </w:r>
          </w:p>
        </w:tc>
      </w:tr>
      <w:tr w:rsidR="008F4921" w:rsidRPr="003B5E49" w14:paraId="6BEF8422"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C293686" w14:textId="77777777" w:rsidR="008F4921" w:rsidRPr="003B5E49" w:rsidRDefault="008F4921" w:rsidP="008F4921">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341D87CD" w14:textId="77777777" w:rsidR="008F4921" w:rsidRPr="003B5E49" w:rsidRDefault="008F4921" w:rsidP="008F4921">
            <w:pPr>
              <w:tabs>
                <w:tab w:val="decimal" w:pos="667"/>
                <w:tab w:val="left" w:pos="931"/>
                <w:tab w:val="left" w:pos="1872"/>
                <w:tab w:val="left" w:pos="6571"/>
                <w:tab w:val="left" w:pos="8577"/>
                <w:tab w:val="right" w:pos="8953"/>
                <w:tab w:val="left" w:pos="14745"/>
              </w:tabs>
              <w:spacing w:after="0" w:line="240" w:lineRule="auto"/>
              <w:ind w:right="57"/>
              <w:rPr>
                <w:rFonts w:ascii="Arial" w:hAnsi="Arial" w:cs="Arial"/>
                <w:sz w:val="20"/>
                <w:szCs w:val="20"/>
              </w:rPr>
            </w:pPr>
            <w:r w:rsidRPr="003B5E49">
              <w:rPr>
                <w:rFonts w:ascii="Arial" w:hAnsi="Arial" w:cs="Arial"/>
                <w:sz w:val="20"/>
                <w:szCs w:val="20"/>
              </w:rPr>
              <w:t xml:space="preserve">Powierzchnie platform, podestów roboczych i podłogi kabiny w wykonaniu antypoślizgowym.  </w:t>
            </w:r>
          </w:p>
        </w:tc>
      </w:tr>
      <w:tr w:rsidR="008F4921" w:rsidRPr="003B5E49" w14:paraId="398E49C6"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EAD0330"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E602593" w14:textId="77777777" w:rsidR="008F4921" w:rsidRPr="003B5E49" w:rsidRDefault="008F4921" w:rsidP="008F4921">
            <w:pPr>
              <w:tabs>
                <w:tab w:val="left" w:pos="48"/>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3B5E49">
              <w:rPr>
                <w:rFonts w:ascii="Arial" w:hAnsi="Arial" w:cs="Arial"/>
                <w:sz w:val="20"/>
                <w:szCs w:val="20"/>
              </w:rPr>
              <w:t xml:space="preserve">Skrytki na sprzęt i wyposażenie zamykane żaluzjami wodo i pyłoszczelnymi, wspomaganymi systemem sprężynowym, wykonane z materiałów odpornych na korozję, wyposażone w zamki zamykane na klucz, </w:t>
            </w:r>
            <w:r w:rsidRPr="003B5E49">
              <w:rPr>
                <w:rFonts w:ascii="Arial" w:hAnsi="Arial" w:cs="Arial"/>
                <w:sz w:val="20"/>
                <w:szCs w:val="20"/>
              </w:rPr>
              <w:lastRenderedPageBreak/>
              <w:t>jeden klucz powinien pasować do wszystkich zamków. Dostęp do sprzętu z zachowaniem wymagań ergonomii oraz zasadami BHP dla strażaków. Uchwyty zamknięcia żaluzji typu rurkowego. Pojazd wyposażony w instalację świetlną i dźwiękową  informującą kierowcę o całkowitym otwarciu żaluzji, jak również o ich uchyleniu (niedomknięciu).</w:t>
            </w:r>
          </w:p>
        </w:tc>
      </w:tr>
      <w:tr w:rsidR="008F4921" w:rsidRPr="003B5E49" w14:paraId="629FDFE6"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2B114D0"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7E7827E8" w14:textId="77777777" w:rsidR="008F4921" w:rsidRPr="003B5E49" w:rsidRDefault="008F4921" w:rsidP="008F4921">
            <w:pPr>
              <w:tabs>
                <w:tab w:val="left" w:pos="48"/>
                <w:tab w:val="left" w:pos="931"/>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3B5E49">
              <w:rPr>
                <w:rFonts w:ascii="Arial" w:hAnsi="Arial" w:cs="Arial"/>
                <w:sz w:val="20"/>
                <w:szCs w:val="20"/>
              </w:rPr>
              <w:t>Skrytki na sprzęt i przedział autopompy muszą być wyposażone w oświetlenie diodowe listwowe zamontowane pionowo po obu stronach każdego schowka, przy prowadnicy żaluzji.</w:t>
            </w:r>
          </w:p>
        </w:tc>
      </w:tr>
      <w:tr w:rsidR="008F4921" w:rsidRPr="003B5E49" w14:paraId="6C5F0A62"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A5D54B2"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986F7D8" w14:textId="50EA0B17" w:rsidR="008F4921" w:rsidRPr="000A066B" w:rsidRDefault="008F4921" w:rsidP="008F4921">
            <w:pPr>
              <w:tabs>
                <w:tab w:val="left" w:pos="326"/>
                <w:tab w:val="left" w:pos="907"/>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0A066B">
              <w:rPr>
                <w:rFonts w:ascii="Arial" w:hAnsi="Arial" w:cs="Arial"/>
                <w:sz w:val="20"/>
                <w:szCs w:val="20"/>
              </w:rPr>
              <w:t>Pojazd powinien posiadać oświetlenie LED pola pracy wokół samochodu, składające się z lamp bocznych wykonanych w standardzie min. IP 67. Zapewniające oświetlenie min. 1</w:t>
            </w:r>
            <w:r w:rsidR="009871CD">
              <w:rPr>
                <w:rFonts w:ascii="Arial" w:hAnsi="Arial" w:cs="Arial"/>
                <w:sz w:val="20"/>
                <w:szCs w:val="20"/>
              </w:rPr>
              <w:t>0</w:t>
            </w:r>
            <w:r w:rsidRPr="000A066B">
              <w:rPr>
                <w:rFonts w:ascii="Arial" w:hAnsi="Arial" w:cs="Arial"/>
                <w:sz w:val="20"/>
                <w:szCs w:val="20"/>
              </w:rPr>
              <w:t xml:space="preserve"> lx w odległości 1 m od pojazdu. Włącznik oświetlenia zewnętrznego zainstalowany w kabinie kierowcy oraz w przedziale autopompy. </w:t>
            </w:r>
          </w:p>
          <w:p w14:paraId="29DF08BD" w14:textId="77777777" w:rsidR="008F4921" w:rsidRPr="000A066B" w:rsidRDefault="008F4921" w:rsidP="008F4921">
            <w:pPr>
              <w:tabs>
                <w:tab w:val="left" w:pos="326"/>
                <w:tab w:val="left" w:pos="907"/>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0A066B">
              <w:rPr>
                <w:rFonts w:ascii="Arial" w:hAnsi="Arial" w:cs="Arial"/>
                <w:sz w:val="20"/>
                <w:szCs w:val="20"/>
              </w:rPr>
              <w:t>Pojazd wyposażony w lampy LED doświetlające pole pracy pomiędzy drzwiami a zabudową (montowane na lusterkach bocznych) załączane z oświetleniem biegu wstecznego.</w:t>
            </w:r>
          </w:p>
        </w:tc>
      </w:tr>
      <w:tr w:rsidR="008F4921" w:rsidRPr="003B5E49" w14:paraId="64513698"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51E35A2"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2FC4E36" w14:textId="77777777" w:rsidR="008F4921" w:rsidRPr="000A066B" w:rsidRDefault="008F4921"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0A066B">
              <w:rPr>
                <w:rFonts w:ascii="Arial" w:hAnsi="Arial" w:cs="Arial"/>
                <w:sz w:val="20"/>
                <w:szCs w:val="20"/>
              </w:rPr>
              <w:t xml:space="preserve">Szuflady, podesty i wysuwane tace muszą się automatycznie blokować w pozycji zamkniętej i całkowicie otwartej oraz posiadać zabezpieczenie przed całkowitym wyciągnięciem (wypadnięcie z prowadnic). Otwarcie lub wysunięcie podestu, musi być sygnalizowane w kabinie kierowcy. </w:t>
            </w:r>
          </w:p>
        </w:tc>
      </w:tr>
      <w:tr w:rsidR="008F4921" w:rsidRPr="003B5E49" w14:paraId="08326E32"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AA86247" w14:textId="77777777" w:rsidR="008F4921" w:rsidRPr="003B5E49" w:rsidRDefault="008F4921" w:rsidP="008F4921">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8CEF756" w14:textId="77777777" w:rsidR="008F4921" w:rsidRPr="00217FB5" w:rsidRDefault="008F4921" w:rsidP="008F4921">
            <w:pPr>
              <w:tabs>
                <w:tab w:val="center" w:pos="451"/>
                <w:tab w:val="left" w:pos="907"/>
                <w:tab w:val="left" w:pos="1872"/>
                <w:tab w:val="left" w:pos="6499"/>
                <w:tab w:val="left" w:pos="8534"/>
                <w:tab w:val="right" w:pos="8953"/>
                <w:tab w:val="left" w:pos="14706"/>
              </w:tabs>
              <w:spacing w:after="0" w:line="240" w:lineRule="auto"/>
              <w:ind w:right="57"/>
              <w:jc w:val="both"/>
              <w:rPr>
                <w:rFonts w:ascii="Arial" w:eastAsia="Times New Roman" w:hAnsi="Arial" w:cs="Arial"/>
                <w:sz w:val="20"/>
                <w:szCs w:val="20"/>
              </w:rPr>
            </w:pPr>
            <w:r w:rsidRPr="00217FB5">
              <w:rPr>
                <w:rFonts w:ascii="Arial" w:hAnsi="Arial" w:cs="Arial"/>
                <w:sz w:val="20"/>
                <w:szCs w:val="20"/>
              </w:rPr>
              <w:t>Szuflady, podesty i tace oraz inne elementy pojazdu wystające w pozycji otwartej powyżej 250 mm poza obrys pojazdu muszą posiadać oznakowanie ostrzegawcze.</w:t>
            </w:r>
          </w:p>
          <w:p w14:paraId="46F38B43" w14:textId="3FF6B25F" w:rsidR="008F4921" w:rsidRPr="00217FB5" w:rsidRDefault="008F4921" w:rsidP="008F4921">
            <w:pPr>
              <w:spacing w:after="0" w:line="240" w:lineRule="auto"/>
              <w:ind w:right="57"/>
              <w:jc w:val="both"/>
              <w:rPr>
                <w:rFonts w:ascii="Arial" w:hAnsi="Arial" w:cs="Arial"/>
                <w:sz w:val="20"/>
                <w:szCs w:val="20"/>
              </w:rPr>
            </w:pPr>
            <w:r w:rsidRPr="00217FB5">
              <w:rPr>
                <w:rFonts w:ascii="Arial" w:eastAsia="Times New Roman" w:hAnsi="Arial" w:cs="Arial"/>
                <w:sz w:val="20"/>
                <w:szCs w:val="20"/>
              </w:rPr>
              <w:t xml:space="preserve">Po obu stronach pojazdu, wzdłuż zabudowy, należy zamontować stopnie robocze (podesty robocze) </w:t>
            </w:r>
            <w:r w:rsidR="00750D8D">
              <w:rPr>
                <w:rFonts w:ascii="Arial" w:eastAsia="Times New Roman" w:hAnsi="Arial" w:cs="Arial"/>
                <w:sz w:val="20"/>
                <w:szCs w:val="20"/>
              </w:rPr>
              <w:t xml:space="preserve">pod skrytkami sprzętowymi </w:t>
            </w:r>
            <w:r w:rsidRPr="00217FB5">
              <w:rPr>
                <w:rFonts w:ascii="Arial" w:eastAsia="Times New Roman" w:hAnsi="Arial" w:cs="Arial"/>
                <w:sz w:val="20"/>
                <w:szCs w:val="20"/>
              </w:rPr>
              <w:t xml:space="preserve">ułatwiające ratownikom zdejmowanie wyposażenia z pojazdu. </w:t>
            </w:r>
            <w:r w:rsidRPr="00217FB5">
              <w:rPr>
                <w:rFonts w:ascii="Arial" w:hAnsi="Arial" w:cs="Arial"/>
                <w:sz w:val="20"/>
                <w:szCs w:val="20"/>
              </w:rPr>
              <w:t xml:space="preserve">Podesty robocze o szerokości mniejszej bądź równej 550 mm muszą być tak skonstruowane, aby wytrzymywały obciążenie min 140 kg. Podesty większe niż 550 mm muszą wytrzymywać obciążenie min 280 kg. Podesty powinny być zabezpieczone przed przypadkowym otwarciem zamkiem oraz dwoma siłownikami hydraulicznymi przed gwałtownym opadaniem. W przypadku zaproponowania przez Wykonawcę innego bardziej ergonomicznego rozwiązania, za zgodą Zamawiającego dopuszcza się zmianę szerokości podestów, jak również sposobu ich wykonania (wymaga to bezwzględnie zgody Zamawiającego). </w:t>
            </w:r>
          </w:p>
        </w:tc>
      </w:tr>
      <w:tr w:rsidR="00452A20" w:rsidRPr="003B5E49" w14:paraId="4499C71A"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7662B85" w14:textId="77777777" w:rsidR="00452A20" w:rsidRPr="003B5E49" w:rsidRDefault="00452A20" w:rsidP="00452A20">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F6514F7" w14:textId="77777777" w:rsidR="00452A20" w:rsidRPr="00217FB5" w:rsidRDefault="00452A20" w:rsidP="00452A20">
            <w:pPr>
              <w:tabs>
                <w:tab w:val="left" w:pos="312"/>
                <w:tab w:val="left" w:pos="921"/>
                <w:tab w:val="left" w:pos="6513"/>
                <w:tab w:val="left" w:pos="8543"/>
                <w:tab w:val="left" w:pos="14730"/>
              </w:tabs>
              <w:spacing w:after="0" w:line="240" w:lineRule="atLeast"/>
              <w:jc w:val="both"/>
              <w:rPr>
                <w:rFonts w:ascii="Arial" w:hAnsi="Arial" w:cs="Arial"/>
                <w:sz w:val="20"/>
                <w:szCs w:val="20"/>
              </w:rPr>
            </w:pPr>
            <w:r w:rsidRPr="00217FB5">
              <w:rPr>
                <w:rFonts w:ascii="Arial" w:hAnsi="Arial" w:cs="Arial"/>
                <w:sz w:val="20"/>
                <w:szCs w:val="20"/>
              </w:rPr>
              <w:t xml:space="preserve">Otwarcie lub wysunięcie podestu, musi być sygnalizowane w kabinie kierowcy. </w:t>
            </w:r>
          </w:p>
          <w:p w14:paraId="15A06044" w14:textId="53E21D5F" w:rsidR="00452A20" w:rsidRPr="00217FB5" w:rsidRDefault="00452A20" w:rsidP="00452A20">
            <w:pPr>
              <w:tabs>
                <w:tab w:val="center" w:pos="451"/>
                <w:tab w:val="left" w:pos="907"/>
                <w:tab w:val="left" w:pos="1872"/>
                <w:tab w:val="left" w:pos="6499"/>
                <w:tab w:val="left" w:pos="8534"/>
                <w:tab w:val="right" w:pos="8953"/>
                <w:tab w:val="left" w:pos="14706"/>
              </w:tabs>
              <w:spacing w:after="0" w:line="240" w:lineRule="auto"/>
              <w:jc w:val="both"/>
              <w:rPr>
                <w:rFonts w:ascii="Arial" w:hAnsi="Arial" w:cs="Arial"/>
                <w:sz w:val="20"/>
                <w:szCs w:val="20"/>
              </w:rPr>
            </w:pPr>
            <w:r w:rsidRPr="00217FB5">
              <w:rPr>
                <w:rFonts w:ascii="Arial" w:hAnsi="Arial" w:cs="Arial"/>
                <w:sz w:val="20"/>
                <w:szCs w:val="20"/>
              </w:rPr>
              <w:t xml:space="preserve">Otwierane lub wysuwne podesty poza obrys pojazdu, muszą  posiadać oznakowanie ostrzegawcze w postaci taśm odblaskowych oraz lamp </w:t>
            </w:r>
            <w:proofErr w:type="spellStart"/>
            <w:r w:rsidRPr="00217FB5">
              <w:rPr>
                <w:rFonts w:ascii="Arial" w:hAnsi="Arial" w:cs="Arial"/>
                <w:sz w:val="20"/>
                <w:szCs w:val="20"/>
              </w:rPr>
              <w:t>led</w:t>
            </w:r>
            <w:proofErr w:type="spellEnd"/>
            <w:r w:rsidRPr="00217FB5">
              <w:rPr>
                <w:rFonts w:ascii="Arial" w:hAnsi="Arial" w:cs="Arial"/>
                <w:sz w:val="20"/>
                <w:szCs w:val="20"/>
              </w:rPr>
              <w:t xml:space="preserve"> - oświetlenie ostrzegawcze, migające, żółte lub pomarańczowe, umieszczone na bokach poprzecznych każdego podestu, załączane po otwarciu podestu.</w:t>
            </w:r>
          </w:p>
        </w:tc>
      </w:tr>
      <w:tr w:rsidR="00452A20" w:rsidRPr="003B5E49" w14:paraId="2861294F"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1BA3A60" w14:textId="77777777" w:rsidR="00452A20" w:rsidRPr="003B5E49" w:rsidRDefault="00452A20" w:rsidP="00452A20">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305E2FEB" w14:textId="5054BD3C" w:rsidR="00452A20" w:rsidRPr="003B5E49" w:rsidRDefault="00452A20" w:rsidP="00452A20">
            <w:pPr>
              <w:tabs>
                <w:tab w:val="center" w:pos="451"/>
                <w:tab w:val="left" w:pos="907"/>
                <w:tab w:val="left" w:pos="1872"/>
                <w:tab w:val="left" w:pos="6499"/>
                <w:tab w:val="left" w:pos="8534"/>
                <w:tab w:val="right" w:pos="8953"/>
                <w:tab w:val="left" w:pos="14706"/>
              </w:tabs>
              <w:spacing w:after="0" w:line="240" w:lineRule="auto"/>
              <w:ind w:right="57"/>
              <w:jc w:val="both"/>
              <w:rPr>
                <w:rFonts w:ascii="Arial" w:hAnsi="Arial" w:cs="Arial"/>
                <w:sz w:val="20"/>
                <w:szCs w:val="20"/>
              </w:rPr>
            </w:pPr>
            <w:r w:rsidRPr="003B5E49">
              <w:rPr>
                <w:rFonts w:ascii="Arial" w:hAnsi="Arial" w:cs="Arial"/>
                <w:sz w:val="20"/>
                <w:szCs w:val="20"/>
              </w:rPr>
              <w:t>Pojazd wyposażony w min. 5 szt. wysuwanych szuflad/podestów na sprzęt. Miejsce montażu do uzgodnienia na etapie produkcji pojazdu.</w:t>
            </w:r>
            <w:r w:rsidR="00426472">
              <w:t xml:space="preserve"> </w:t>
            </w:r>
            <w:r w:rsidR="00426472" w:rsidRPr="00426472">
              <w:rPr>
                <w:rFonts w:ascii="Arial" w:hAnsi="Arial" w:cs="Arial"/>
                <w:sz w:val="20"/>
                <w:szCs w:val="20"/>
              </w:rPr>
              <w:t>Zabudowa powinna posiadać min. cztery plastikowe skrzynki o poj. min. 35 dm</w:t>
            </w:r>
            <w:r w:rsidR="00426472" w:rsidRPr="00426472">
              <w:rPr>
                <w:rFonts w:ascii="Arial" w:hAnsi="Arial" w:cs="Arial"/>
                <w:sz w:val="20"/>
                <w:szCs w:val="20"/>
                <w:vertAlign w:val="superscript"/>
              </w:rPr>
              <w:t>3</w:t>
            </w:r>
            <w:r w:rsidR="00426472" w:rsidRPr="00426472">
              <w:rPr>
                <w:rFonts w:ascii="Arial" w:hAnsi="Arial" w:cs="Arial"/>
                <w:sz w:val="20"/>
                <w:szCs w:val="20"/>
              </w:rPr>
              <w:t xml:space="preserve"> i nośności min. 30 kg na </w:t>
            </w:r>
            <w:r w:rsidR="00426472">
              <w:rPr>
                <w:rFonts w:ascii="Arial" w:hAnsi="Arial" w:cs="Arial"/>
                <w:sz w:val="20"/>
                <w:szCs w:val="20"/>
              </w:rPr>
              <w:t xml:space="preserve">przewożone </w:t>
            </w:r>
            <w:r w:rsidR="00426472" w:rsidRPr="00426472">
              <w:rPr>
                <w:rFonts w:ascii="Arial" w:hAnsi="Arial" w:cs="Arial"/>
                <w:sz w:val="20"/>
                <w:szCs w:val="20"/>
              </w:rPr>
              <w:t>wyposażenie.</w:t>
            </w:r>
          </w:p>
        </w:tc>
      </w:tr>
      <w:tr w:rsidR="00452A20" w:rsidRPr="003B5E49" w14:paraId="45246E71" w14:textId="77777777" w:rsidTr="00B27024">
        <w:trPr>
          <w:trHeight w:val="5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27A747F" w14:textId="77777777" w:rsidR="00452A20" w:rsidRPr="003B5E49" w:rsidRDefault="00452A20" w:rsidP="00452A20">
            <w:pPr>
              <w:numPr>
                <w:ilvl w:val="0"/>
                <w:numId w:val="5"/>
              </w:numPr>
              <w:tabs>
                <w:tab w:val="center" w:pos="451"/>
                <w:tab w:val="left" w:pos="907"/>
                <w:tab w:val="left" w:pos="1872"/>
                <w:tab w:val="left" w:pos="6499"/>
                <w:tab w:val="left" w:pos="8534"/>
                <w:tab w:val="right" w:pos="8953"/>
                <w:tab w:val="left" w:pos="14706"/>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ED3F9D7" w14:textId="77777777" w:rsidR="00452A20" w:rsidRPr="003B5E49" w:rsidRDefault="00452A20" w:rsidP="00452A20">
            <w:pPr>
              <w:tabs>
                <w:tab w:val="left" w:pos="326"/>
                <w:tab w:val="left" w:pos="907"/>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3B5E49">
              <w:rPr>
                <w:rFonts w:ascii="Arial" w:hAnsi="Arial" w:cs="Arial"/>
                <w:sz w:val="20"/>
                <w:szCs w:val="20"/>
              </w:rPr>
              <w:t>Uchwyty, klamki wszystkich urządzeń samochodu, drzwi żaluzjowych, szuflad, podestów, tac, muszą być tak skonstruowane, aby ich obsługa była możliwa w rękawicach. Obsługa panelu sterującego autopompy musi być również możliwa w rękawicach.</w:t>
            </w:r>
          </w:p>
        </w:tc>
      </w:tr>
      <w:tr w:rsidR="00452A20" w:rsidRPr="003B5E49" w14:paraId="144C7C06"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1ADCDE1"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23BFE8A3" w14:textId="22D76117" w:rsidR="00452A20" w:rsidRPr="003B5E49" w:rsidRDefault="00452A20" w:rsidP="00452A20">
            <w:pPr>
              <w:tabs>
                <w:tab w:val="decimal" w:pos="667"/>
                <w:tab w:val="left" w:pos="931"/>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3B5E49">
              <w:rPr>
                <w:rFonts w:ascii="Arial" w:hAnsi="Arial" w:cs="Arial"/>
                <w:sz w:val="20"/>
                <w:szCs w:val="20"/>
              </w:rPr>
              <w:t xml:space="preserve">Zbiornik wody o pojemności </w:t>
            </w:r>
            <w:r w:rsidRPr="00217FB5">
              <w:rPr>
                <w:rFonts w:ascii="Arial" w:hAnsi="Arial" w:cs="Arial"/>
                <w:sz w:val="20"/>
                <w:szCs w:val="20"/>
              </w:rPr>
              <w:t>min</w:t>
            </w:r>
            <w:r w:rsidR="00CB3196">
              <w:rPr>
                <w:rFonts w:ascii="Arial" w:hAnsi="Arial" w:cs="Arial"/>
                <w:sz w:val="20"/>
                <w:szCs w:val="20"/>
              </w:rPr>
              <w:t>.</w:t>
            </w:r>
            <w:r w:rsidRPr="00217FB5">
              <w:rPr>
                <w:rFonts w:ascii="Arial" w:hAnsi="Arial" w:cs="Arial"/>
                <w:sz w:val="20"/>
                <w:szCs w:val="20"/>
              </w:rPr>
              <w:t xml:space="preserve"> </w:t>
            </w:r>
            <w:r w:rsidR="00217FB5" w:rsidRPr="00217FB5">
              <w:rPr>
                <w:rFonts w:ascii="Arial" w:hAnsi="Arial" w:cs="Arial"/>
                <w:sz w:val="20"/>
                <w:szCs w:val="20"/>
              </w:rPr>
              <w:t>9</w:t>
            </w:r>
            <w:r w:rsidRPr="00217FB5">
              <w:rPr>
                <w:rFonts w:ascii="Arial" w:hAnsi="Arial" w:cs="Arial"/>
                <w:sz w:val="20"/>
                <w:szCs w:val="20"/>
              </w:rPr>
              <w:t>,0 m</w:t>
            </w:r>
            <w:r w:rsidRPr="00217FB5">
              <w:rPr>
                <w:rFonts w:ascii="Arial" w:hAnsi="Arial" w:cs="Arial"/>
                <w:sz w:val="20"/>
                <w:szCs w:val="20"/>
                <w:vertAlign w:val="superscript"/>
              </w:rPr>
              <w:t>3</w:t>
            </w:r>
            <w:r w:rsidRPr="00217FB5">
              <w:rPr>
                <w:rFonts w:ascii="Arial" w:hAnsi="Arial" w:cs="Arial"/>
                <w:sz w:val="20"/>
                <w:szCs w:val="20"/>
              </w:rPr>
              <w:t xml:space="preserve"> wykonany z materiałów </w:t>
            </w:r>
            <w:r w:rsidR="00217FB5">
              <w:rPr>
                <w:rFonts w:ascii="Arial" w:hAnsi="Arial" w:cs="Arial"/>
                <w:sz w:val="20"/>
                <w:szCs w:val="20"/>
              </w:rPr>
              <w:t>niekorodujących</w:t>
            </w:r>
            <w:r w:rsidRPr="003B5E49">
              <w:rPr>
                <w:rFonts w:ascii="Arial" w:hAnsi="Arial" w:cs="Arial"/>
                <w:sz w:val="20"/>
                <w:szCs w:val="20"/>
              </w:rPr>
              <w:t>. Zbiornik musi być</w:t>
            </w:r>
            <w:r w:rsidR="00CB3196">
              <w:rPr>
                <w:rFonts w:ascii="Arial" w:hAnsi="Arial" w:cs="Arial"/>
                <w:sz w:val="20"/>
                <w:szCs w:val="20"/>
              </w:rPr>
              <w:t xml:space="preserve"> </w:t>
            </w:r>
            <w:r w:rsidRPr="003B5E49">
              <w:rPr>
                <w:rFonts w:ascii="Arial" w:hAnsi="Arial" w:cs="Arial"/>
                <w:sz w:val="20"/>
                <w:szCs w:val="20"/>
              </w:rPr>
              <w:t>wyposażony w oprzyrządowanie umożliwiające jego bezpieczną eksploatację, z układem zabezpieczającym przed wypływem wody w czasie jazdy. Zbiornik powinien być wyposażony w falochrony i posiadać właz rewizyjny o wymiarach w świetle min. 450 mm. Właz powinien być dostępny bez demontażu głównych, stałych elementów dachu (otwarcie za pomocą zwolnienia jednego systemu mocującego). Wloty do napełniania zbiornika z hydrantu powinny mieć zabezpieczenie przed swobodnym wypływem wody ze zbiornika tymi wlotami. Układ zbiornika wyposażony w</w:t>
            </w:r>
            <w:r>
              <w:rPr>
                <w:rFonts w:ascii="Arial" w:hAnsi="Arial" w:cs="Arial"/>
                <w:sz w:val="20"/>
                <w:szCs w:val="20"/>
              </w:rPr>
              <w:t> </w:t>
            </w:r>
            <w:r w:rsidRPr="003B5E49">
              <w:rPr>
                <w:rFonts w:ascii="Arial" w:hAnsi="Arial" w:cs="Arial"/>
                <w:sz w:val="20"/>
                <w:szCs w:val="20"/>
              </w:rPr>
              <w:t>automatyczny zawór napełniania hydrantowego zabezpieczający przed przepełnieniem zbiornika, z</w:t>
            </w:r>
            <w:r>
              <w:rPr>
                <w:rFonts w:ascii="Arial" w:hAnsi="Arial" w:cs="Arial"/>
                <w:sz w:val="20"/>
                <w:szCs w:val="20"/>
              </w:rPr>
              <w:t> </w:t>
            </w:r>
            <w:r w:rsidRPr="003B5E49">
              <w:rPr>
                <w:rFonts w:ascii="Arial" w:hAnsi="Arial" w:cs="Arial"/>
                <w:sz w:val="20"/>
                <w:szCs w:val="20"/>
              </w:rPr>
              <w:t xml:space="preserve">możliwością przełączenia na pracę ręczną. Zbiornik powinien być wyposażony w urządzenie przelewowe zabezpieczające zbiornik przed uszkodzeniem podczas napełniania (woda nie powinna spływać na urządzenia układu jezdnego pojazdu). W najniższym położonym punkcie zbiornika </w:t>
            </w:r>
            <w:r w:rsidRPr="00217FB5">
              <w:rPr>
                <w:rFonts w:ascii="Arial" w:hAnsi="Arial" w:cs="Arial"/>
                <w:sz w:val="20"/>
                <w:szCs w:val="20"/>
              </w:rPr>
              <w:t xml:space="preserve">powinien być zainstalowany zawór do grawitacyjnego opróżniania zbiornika. Zbiornik wody musi być wyposażony w </w:t>
            </w:r>
            <w:r w:rsidR="00217FB5" w:rsidRPr="00217FB5">
              <w:rPr>
                <w:rFonts w:ascii="Arial" w:hAnsi="Arial" w:cs="Arial"/>
                <w:sz w:val="20"/>
                <w:szCs w:val="20"/>
              </w:rPr>
              <w:t>minimum 4</w:t>
            </w:r>
            <w:r w:rsidRPr="00217FB5">
              <w:rPr>
                <w:rFonts w:ascii="Arial" w:hAnsi="Arial" w:cs="Arial"/>
                <w:sz w:val="20"/>
                <w:szCs w:val="20"/>
              </w:rPr>
              <w:t xml:space="preserve"> (</w:t>
            </w:r>
            <w:r w:rsidR="00217FB5" w:rsidRPr="00217FB5">
              <w:rPr>
                <w:rFonts w:ascii="Arial" w:hAnsi="Arial" w:cs="Arial"/>
                <w:sz w:val="20"/>
                <w:szCs w:val="20"/>
              </w:rPr>
              <w:t>2</w:t>
            </w:r>
            <w:r w:rsidRPr="00217FB5">
              <w:rPr>
                <w:rFonts w:ascii="Arial" w:hAnsi="Arial" w:cs="Arial"/>
                <w:sz w:val="20"/>
                <w:szCs w:val="20"/>
              </w:rPr>
              <w:t>x75, 2x110) nasad</w:t>
            </w:r>
            <w:r w:rsidR="00217FB5" w:rsidRPr="00217FB5">
              <w:rPr>
                <w:rFonts w:ascii="Arial" w:hAnsi="Arial" w:cs="Arial"/>
                <w:sz w:val="20"/>
                <w:szCs w:val="20"/>
              </w:rPr>
              <w:t>y</w:t>
            </w:r>
            <w:r w:rsidRPr="00217FB5">
              <w:rPr>
                <w:rFonts w:ascii="Arial" w:hAnsi="Arial" w:cs="Arial"/>
                <w:sz w:val="20"/>
                <w:szCs w:val="20"/>
              </w:rPr>
              <w:t xml:space="preserve"> zasilając</w:t>
            </w:r>
            <w:r w:rsidR="00217FB5" w:rsidRPr="00217FB5">
              <w:rPr>
                <w:rFonts w:ascii="Arial" w:hAnsi="Arial" w:cs="Arial"/>
                <w:sz w:val="20"/>
                <w:szCs w:val="20"/>
              </w:rPr>
              <w:t>e</w:t>
            </w:r>
            <w:r w:rsidRPr="00217FB5">
              <w:rPr>
                <w:rFonts w:ascii="Arial" w:hAnsi="Arial" w:cs="Arial"/>
                <w:sz w:val="20"/>
                <w:szCs w:val="20"/>
              </w:rPr>
              <w:t xml:space="preserve"> (hydrantow</w:t>
            </w:r>
            <w:r w:rsidR="00217FB5" w:rsidRPr="00217FB5">
              <w:rPr>
                <w:rFonts w:ascii="Arial" w:hAnsi="Arial" w:cs="Arial"/>
                <w:sz w:val="20"/>
                <w:szCs w:val="20"/>
              </w:rPr>
              <w:t>e</w:t>
            </w:r>
            <w:r w:rsidRPr="00217FB5">
              <w:rPr>
                <w:rFonts w:ascii="Arial" w:hAnsi="Arial" w:cs="Arial"/>
                <w:sz w:val="20"/>
                <w:szCs w:val="20"/>
              </w:rPr>
              <w:t>) wyposażon</w:t>
            </w:r>
            <w:r w:rsidR="00217FB5" w:rsidRPr="00217FB5">
              <w:rPr>
                <w:rFonts w:ascii="Arial" w:hAnsi="Arial" w:cs="Arial"/>
                <w:sz w:val="20"/>
                <w:szCs w:val="20"/>
              </w:rPr>
              <w:t>e</w:t>
            </w:r>
            <w:r w:rsidRPr="00217FB5">
              <w:rPr>
                <w:rFonts w:ascii="Arial" w:hAnsi="Arial" w:cs="Arial"/>
                <w:sz w:val="20"/>
                <w:szCs w:val="20"/>
              </w:rPr>
              <w:t xml:space="preserve"> w ręczne kulowe zawory odcinające, </w:t>
            </w:r>
            <w:r w:rsidR="00217FB5" w:rsidRPr="00217FB5">
              <w:rPr>
                <w:rFonts w:ascii="Arial" w:hAnsi="Arial" w:cs="Arial"/>
                <w:sz w:val="20"/>
                <w:szCs w:val="20"/>
              </w:rPr>
              <w:t>minimum 1</w:t>
            </w:r>
            <w:r w:rsidRPr="00217FB5">
              <w:rPr>
                <w:rFonts w:ascii="Arial" w:hAnsi="Arial" w:cs="Arial"/>
                <w:sz w:val="20"/>
                <w:szCs w:val="20"/>
              </w:rPr>
              <w:t>x75 i 1x110 z każdej strony pojazdu. Nasady powinny posiadać</w:t>
            </w:r>
            <w:r w:rsidRPr="003B5E49">
              <w:rPr>
                <w:rFonts w:ascii="Arial" w:hAnsi="Arial" w:cs="Arial"/>
                <w:sz w:val="20"/>
                <w:szCs w:val="20"/>
              </w:rPr>
              <w:t xml:space="preserve"> zawory do odprowadzenia ciśnienia wody.</w:t>
            </w:r>
          </w:p>
        </w:tc>
      </w:tr>
      <w:tr w:rsidR="00452A20" w:rsidRPr="003B5E49" w14:paraId="55584ABB"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53EBE9B"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32324A3" w14:textId="6102FCC0" w:rsidR="00452A20" w:rsidRPr="00217FB5" w:rsidRDefault="00452A20" w:rsidP="00452A20">
            <w:pPr>
              <w:tabs>
                <w:tab w:val="left" w:pos="48"/>
                <w:tab w:val="left" w:pos="931"/>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217FB5">
              <w:rPr>
                <w:rFonts w:ascii="Arial" w:hAnsi="Arial" w:cs="Arial"/>
                <w:sz w:val="20"/>
                <w:szCs w:val="20"/>
              </w:rPr>
              <w:t xml:space="preserve">Zbiornik środka pianotwórczego o pojemności min. 10% pojemności zbiornika wody wykonany z materiałów  </w:t>
            </w:r>
            <w:r w:rsidR="003B0850">
              <w:rPr>
                <w:rFonts w:ascii="Arial" w:hAnsi="Arial" w:cs="Arial"/>
                <w:sz w:val="20"/>
                <w:szCs w:val="20"/>
              </w:rPr>
              <w:t>niekorodujących</w:t>
            </w:r>
            <w:r w:rsidRPr="00217FB5">
              <w:rPr>
                <w:rFonts w:ascii="Arial" w:hAnsi="Arial" w:cs="Arial"/>
                <w:sz w:val="20"/>
                <w:szCs w:val="20"/>
              </w:rPr>
              <w:t>, odpornych na działanie dopuszczonych do stosowania środków pianotwórczych i modyfikatorów.</w:t>
            </w:r>
          </w:p>
          <w:p w14:paraId="258E0B68" w14:textId="0E98E1CD" w:rsidR="00452A20" w:rsidRPr="003B5E49" w:rsidRDefault="00452A20" w:rsidP="00452A20">
            <w:pPr>
              <w:tabs>
                <w:tab w:val="left" w:pos="48"/>
                <w:tab w:val="left" w:pos="931"/>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217FB5">
              <w:rPr>
                <w:rFonts w:ascii="Arial" w:hAnsi="Arial" w:cs="Arial"/>
                <w:sz w:val="20"/>
                <w:szCs w:val="20"/>
              </w:rPr>
              <w:t>Zbiornik musi być wyposażony w oprzyrządowanie zapewniające jego bezpieczną eksploatację. W górnej części powinien znajdować się zamykany wlew do grawitacyjnego napełniania zbiornika z dachu pojazdu.</w:t>
            </w:r>
            <w:r w:rsidRPr="00217FB5">
              <w:rPr>
                <w:rFonts w:ascii="Arial" w:hAnsi="Arial" w:cs="Arial"/>
                <w:color w:val="FF0000"/>
                <w:sz w:val="20"/>
                <w:szCs w:val="20"/>
              </w:rPr>
              <w:t xml:space="preserve"> </w:t>
            </w:r>
            <w:r w:rsidRPr="00217FB5">
              <w:rPr>
                <w:rFonts w:ascii="Arial" w:hAnsi="Arial" w:cs="Arial"/>
                <w:sz w:val="20"/>
                <w:szCs w:val="20"/>
              </w:rPr>
              <w:t>Napełnianie zbiornika środkiem pianotwórczym powinno być możliwe także z poziomu terenu. W najniżej położonym punkcie zbiornika powinien być zainstalowany zawór do grawitacyjnego opróżniania zbiornika (z możliwością podłączenia węża).</w:t>
            </w:r>
            <w:r w:rsidRPr="003B5E49">
              <w:rPr>
                <w:rFonts w:ascii="Arial" w:hAnsi="Arial" w:cs="Arial"/>
                <w:sz w:val="20"/>
                <w:szCs w:val="20"/>
              </w:rPr>
              <w:t xml:space="preserve"> </w:t>
            </w:r>
          </w:p>
        </w:tc>
      </w:tr>
      <w:tr w:rsidR="00452A20" w:rsidRPr="003B5E49" w14:paraId="0C968B95" w14:textId="77777777" w:rsidTr="00B27024">
        <w:trPr>
          <w:trHeight w:val="168"/>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737B962"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6FCFA915" w14:textId="48C67ADA" w:rsidR="00452A20" w:rsidRPr="003B5E49" w:rsidRDefault="00452A20" w:rsidP="00452A20">
            <w:pPr>
              <w:tabs>
                <w:tab w:val="decimal" w:pos="633"/>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3B5E49">
              <w:rPr>
                <w:rFonts w:ascii="Arial" w:hAnsi="Arial" w:cs="Arial"/>
                <w:sz w:val="20"/>
                <w:szCs w:val="20"/>
              </w:rPr>
              <w:t>Autopompa zlokalizowana z tyłu pojazdu w obudowanym szczelnie przedziale. Autopompa zapewniająca ręczne sterowanie zaworami (za wyjątkiem klapowego, który powinien mieć możliwość zamknięcia/otwarcia z panelu autopompy). Autopompa musi posiadać 6 (4x75, 2x110) nasad tłocznych wyposażonych w ręczne zawory odcinające, 2x75 i 1x110 z</w:t>
            </w:r>
            <w:r>
              <w:rPr>
                <w:rFonts w:ascii="Arial" w:hAnsi="Arial" w:cs="Arial"/>
                <w:sz w:val="20"/>
                <w:szCs w:val="20"/>
              </w:rPr>
              <w:t> </w:t>
            </w:r>
            <w:r w:rsidRPr="003B5E49">
              <w:rPr>
                <w:rFonts w:ascii="Arial" w:hAnsi="Arial" w:cs="Arial"/>
                <w:sz w:val="20"/>
                <w:szCs w:val="20"/>
              </w:rPr>
              <w:t>każdej strony pojazdu.</w:t>
            </w:r>
            <w:r w:rsidR="003B0850">
              <w:rPr>
                <w:rFonts w:ascii="Arial" w:hAnsi="Arial" w:cs="Arial"/>
                <w:sz w:val="20"/>
                <w:szCs w:val="20"/>
              </w:rPr>
              <w:t xml:space="preserve"> Smarowanie autopompy realizowane w taki sposób </w:t>
            </w:r>
            <w:r w:rsidR="003B0850">
              <w:rPr>
                <w:rFonts w:ascii="Arial" w:hAnsi="Arial" w:cs="Arial"/>
                <w:sz w:val="20"/>
                <w:szCs w:val="20"/>
              </w:rPr>
              <w:lastRenderedPageBreak/>
              <w:t xml:space="preserve">aby nie było </w:t>
            </w:r>
            <w:r w:rsidR="003B0850" w:rsidRPr="003B0850">
              <w:rPr>
                <w:rFonts w:ascii="Arial" w:hAnsi="Arial" w:cs="Arial"/>
                <w:sz w:val="20"/>
                <w:szCs w:val="20"/>
              </w:rPr>
              <w:t>koniecznoś</w:t>
            </w:r>
            <w:r w:rsidR="003B0850">
              <w:rPr>
                <w:rFonts w:ascii="Arial" w:hAnsi="Arial" w:cs="Arial"/>
                <w:sz w:val="20"/>
                <w:szCs w:val="20"/>
              </w:rPr>
              <w:t>ci</w:t>
            </w:r>
            <w:r w:rsidR="003B0850" w:rsidRPr="003B0850">
              <w:rPr>
                <w:rFonts w:ascii="Arial" w:hAnsi="Arial" w:cs="Arial"/>
                <w:sz w:val="20"/>
                <w:szCs w:val="20"/>
              </w:rPr>
              <w:t xml:space="preserve"> uzupełniania olejów i smarów pomiędzy okresami zalecanymi przez producenta, tzn. nie częściej niż 250 motogodzin lub co 12 miesięcy. Autopompa od spodu zabezpieczona demontowaną osłoną chroniącą przed przedostawaniem się dużych zanieczyszczeń oraz od frontu przed dostępem do obszarów niebezpiecznych dla operatora.</w:t>
            </w:r>
          </w:p>
        </w:tc>
      </w:tr>
      <w:tr w:rsidR="00452A20" w:rsidRPr="003B5E49" w14:paraId="2A64E5AE"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6759DD6"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934D1E3" w14:textId="2741D44A" w:rsidR="00452A20" w:rsidRPr="003B5E49" w:rsidRDefault="00452A20" w:rsidP="00452A20">
            <w:pPr>
              <w:tabs>
                <w:tab w:val="left" w:pos="1872"/>
                <w:tab w:val="left" w:pos="6571"/>
                <w:tab w:val="left" w:pos="8577"/>
                <w:tab w:val="right" w:pos="8953"/>
                <w:tab w:val="left" w:pos="14745"/>
              </w:tabs>
              <w:spacing w:after="0" w:line="240" w:lineRule="auto"/>
              <w:ind w:right="57"/>
              <w:jc w:val="both"/>
              <w:rPr>
                <w:rFonts w:ascii="Arial" w:hAnsi="Arial" w:cs="Arial"/>
                <w:sz w:val="20"/>
                <w:szCs w:val="20"/>
              </w:rPr>
            </w:pPr>
            <w:r w:rsidRPr="00600346">
              <w:rPr>
                <w:rFonts w:ascii="Arial" w:hAnsi="Arial" w:cs="Arial"/>
                <w:sz w:val="20"/>
                <w:szCs w:val="20"/>
              </w:rPr>
              <w:t>Autopompa pożarnicza jednozakresowa</w:t>
            </w:r>
            <w:r w:rsidR="00134A5A" w:rsidRPr="00600346">
              <w:rPr>
                <w:rFonts w:ascii="Arial" w:hAnsi="Arial" w:cs="Arial"/>
                <w:sz w:val="20"/>
                <w:szCs w:val="20"/>
              </w:rPr>
              <w:t xml:space="preserve"> lub dwuzakresowa</w:t>
            </w:r>
            <w:r w:rsidRPr="00600346">
              <w:rPr>
                <w:rFonts w:ascii="Arial" w:hAnsi="Arial" w:cs="Arial"/>
                <w:sz w:val="20"/>
                <w:szCs w:val="20"/>
              </w:rPr>
              <w:t xml:space="preserve"> o wydajności </w:t>
            </w:r>
            <w:r w:rsidRPr="003B5E49">
              <w:rPr>
                <w:rFonts w:ascii="Arial" w:hAnsi="Arial" w:cs="Arial"/>
                <w:sz w:val="20"/>
                <w:szCs w:val="20"/>
              </w:rPr>
              <w:t xml:space="preserve">min. 6000 l/min przy ciśnieniu </w:t>
            </w:r>
            <w:r w:rsidR="00426472">
              <w:rPr>
                <w:rFonts w:ascii="Arial" w:hAnsi="Arial" w:cs="Arial"/>
                <w:sz w:val="20"/>
                <w:szCs w:val="20"/>
              </w:rPr>
              <w:t>0,</w:t>
            </w:r>
            <w:r w:rsidRPr="003B5E49">
              <w:rPr>
                <w:rFonts w:ascii="Arial" w:hAnsi="Arial" w:cs="Arial"/>
                <w:sz w:val="20"/>
                <w:szCs w:val="20"/>
              </w:rPr>
              <w:t xml:space="preserve">8 </w:t>
            </w:r>
            <w:proofErr w:type="spellStart"/>
            <w:r w:rsidR="00426472">
              <w:rPr>
                <w:rFonts w:ascii="Arial" w:hAnsi="Arial" w:cs="Arial"/>
                <w:sz w:val="20"/>
                <w:szCs w:val="20"/>
              </w:rPr>
              <w:t>MPa</w:t>
            </w:r>
            <w:proofErr w:type="spellEnd"/>
            <w:r w:rsidRPr="003B5E49">
              <w:rPr>
                <w:rFonts w:ascii="Arial" w:hAnsi="Arial" w:cs="Arial"/>
                <w:sz w:val="20"/>
                <w:szCs w:val="20"/>
              </w:rPr>
              <w:t xml:space="preserve"> i głębokości ssania 1,5 m</w:t>
            </w:r>
            <w:r w:rsidR="003B0850">
              <w:rPr>
                <w:rFonts w:ascii="Arial" w:hAnsi="Arial" w:cs="Arial"/>
                <w:sz w:val="20"/>
                <w:szCs w:val="20"/>
              </w:rPr>
              <w:t xml:space="preserve"> oraz </w:t>
            </w:r>
            <w:r w:rsidR="003B0850" w:rsidRPr="003B0850">
              <w:rPr>
                <w:rFonts w:ascii="Arial" w:hAnsi="Arial" w:cs="Arial"/>
                <w:sz w:val="20"/>
                <w:szCs w:val="20"/>
              </w:rPr>
              <w:t>min</w:t>
            </w:r>
            <w:r w:rsidR="003B0850">
              <w:rPr>
                <w:rFonts w:ascii="Arial" w:hAnsi="Arial" w:cs="Arial"/>
                <w:sz w:val="20"/>
                <w:szCs w:val="20"/>
              </w:rPr>
              <w:t xml:space="preserve"> </w:t>
            </w:r>
            <w:r w:rsidR="003B0850" w:rsidRPr="003B0850">
              <w:rPr>
                <w:rFonts w:ascii="Arial" w:hAnsi="Arial" w:cs="Arial"/>
                <w:sz w:val="20"/>
                <w:szCs w:val="20"/>
              </w:rPr>
              <w:t xml:space="preserve">400 l/min przy ciśnieniu 4 </w:t>
            </w:r>
            <w:proofErr w:type="spellStart"/>
            <w:r w:rsidR="003B0850" w:rsidRPr="003B0850">
              <w:rPr>
                <w:rFonts w:ascii="Arial" w:hAnsi="Arial" w:cs="Arial"/>
                <w:sz w:val="20"/>
                <w:szCs w:val="20"/>
              </w:rPr>
              <w:t>MPa</w:t>
            </w:r>
            <w:proofErr w:type="spellEnd"/>
            <w:r w:rsidR="003B0850">
              <w:rPr>
                <w:rFonts w:ascii="Arial" w:hAnsi="Arial" w:cs="Arial"/>
                <w:sz w:val="20"/>
                <w:szCs w:val="20"/>
              </w:rPr>
              <w:t xml:space="preserve"> (dla pompy dwuzakresowej)</w:t>
            </w:r>
            <w:r w:rsidR="003B0850" w:rsidRPr="003B0850">
              <w:rPr>
                <w:rFonts w:ascii="Arial" w:hAnsi="Arial" w:cs="Arial"/>
                <w:sz w:val="20"/>
                <w:szCs w:val="20"/>
              </w:rPr>
              <w:t>.</w:t>
            </w:r>
            <w:r w:rsidRPr="003B5E49">
              <w:rPr>
                <w:rFonts w:ascii="Arial" w:hAnsi="Arial" w:cs="Arial"/>
                <w:sz w:val="20"/>
                <w:szCs w:val="20"/>
              </w:rPr>
              <w:t xml:space="preserve"> Autopompa musi być wyposażona w automatyczny układ utrzymywania stałego ciśnienia tłoczenia, przy czym konstrukcja urządzenia powinna zapewniać automatyczne przełączanie na sterowanie ręczne i sygnalizację w przypadku powstania awarii, oraz automatyczny sterownik zabezpieczający przed sucho-biegiem pompy.</w:t>
            </w:r>
            <w:r w:rsidRPr="003B5E49">
              <w:rPr>
                <w:rFonts w:ascii="Arial" w:eastAsia="Times New Roman" w:hAnsi="Arial" w:cs="Arial"/>
                <w:sz w:val="20"/>
                <w:szCs w:val="20"/>
              </w:rPr>
              <w:t xml:space="preserve"> Układ wodno-pianowy wyposażony w system zabezpieczający przed uderzeniami hydraulicznymi. </w:t>
            </w:r>
            <w:r w:rsidRPr="003B5E49">
              <w:rPr>
                <w:rFonts w:ascii="Arial" w:hAnsi="Arial" w:cs="Arial"/>
                <w:sz w:val="20"/>
                <w:szCs w:val="20"/>
              </w:rPr>
              <w:t>Układ posiadający możliwość jednoczesnego podania wody do linii tłocznych, działka, szybkiego natarcia, zraszaczy. Ponadto autopompa powinna mieć możliwość podawania wody do zbiornika samochodu.</w:t>
            </w:r>
          </w:p>
        </w:tc>
      </w:tr>
      <w:tr w:rsidR="00452A20" w:rsidRPr="003B5E49" w14:paraId="3C34C96F"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BCC137B"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F145CA1" w14:textId="77777777" w:rsidR="00452A20" w:rsidRPr="003B5E49" w:rsidRDefault="00452A20" w:rsidP="00452A20">
            <w:pPr>
              <w:tabs>
                <w:tab w:val="decimal" w:pos="633"/>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3B5E49">
              <w:rPr>
                <w:rFonts w:ascii="Arial" w:hAnsi="Arial" w:cs="Arial"/>
                <w:sz w:val="20"/>
                <w:szCs w:val="20"/>
              </w:rPr>
              <w:t>Wszystkie nasady zewnętrzne, w zależności od ich przeznaczenia należy trwale oznaczyć odpowiednimi kolorami:</w:t>
            </w:r>
          </w:p>
          <w:p w14:paraId="2B326B93" w14:textId="77777777" w:rsidR="00452A20" w:rsidRPr="003B5E49" w:rsidRDefault="00452A20" w:rsidP="00452A20">
            <w:pPr>
              <w:numPr>
                <w:ilvl w:val="0"/>
                <w:numId w:val="9"/>
              </w:numPr>
              <w:tabs>
                <w:tab w:val="decimal" w:pos="424"/>
                <w:tab w:val="left" w:pos="868"/>
                <w:tab w:val="left" w:pos="1872"/>
                <w:tab w:val="left" w:pos="6479"/>
                <w:tab w:val="left" w:pos="8504"/>
                <w:tab w:val="right" w:pos="8953"/>
              </w:tabs>
              <w:spacing w:after="0" w:line="240" w:lineRule="auto"/>
              <w:ind w:left="0" w:right="57" w:hanging="502"/>
              <w:jc w:val="both"/>
              <w:rPr>
                <w:rFonts w:ascii="Arial" w:hAnsi="Arial" w:cs="Arial"/>
                <w:sz w:val="20"/>
                <w:szCs w:val="20"/>
              </w:rPr>
            </w:pPr>
            <w:r w:rsidRPr="003B5E49">
              <w:rPr>
                <w:rFonts w:ascii="Arial" w:hAnsi="Arial" w:cs="Arial"/>
                <w:sz w:val="20"/>
                <w:szCs w:val="20"/>
              </w:rPr>
              <w:t>kolor niebieski - nasada wodna zasilająca,</w:t>
            </w:r>
          </w:p>
          <w:p w14:paraId="4855AD22" w14:textId="77777777" w:rsidR="00452A20" w:rsidRPr="003B5E49" w:rsidRDefault="00452A20" w:rsidP="00452A20">
            <w:pPr>
              <w:numPr>
                <w:ilvl w:val="0"/>
                <w:numId w:val="9"/>
              </w:numPr>
              <w:tabs>
                <w:tab w:val="decimal" w:pos="424"/>
                <w:tab w:val="left" w:pos="868"/>
                <w:tab w:val="left" w:pos="1872"/>
                <w:tab w:val="left" w:pos="6479"/>
                <w:tab w:val="left" w:pos="8504"/>
                <w:tab w:val="right" w:pos="8953"/>
              </w:tabs>
              <w:spacing w:after="0" w:line="240" w:lineRule="auto"/>
              <w:ind w:left="0" w:right="57" w:hanging="502"/>
              <w:jc w:val="both"/>
              <w:rPr>
                <w:rFonts w:ascii="Arial" w:hAnsi="Arial" w:cs="Arial"/>
                <w:sz w:val="20"/>
                <w:szCs w:val="20"/>
              </w:rPr>
            </w:pPr>
            <w:r w:rsidRPr="003B5E49">
              <w:rPr>
                <w:rFonts w:ascii="Arial" w:hAnsi="Arial" w:cs="Arial"/>
                <w:sz w:val="20"/>
                <w:szCs w:val="20"/>
              </w:rPr>
              <w:t>kolor czerwony - nasada wodna tłoczna,</w:t>
            </w:r>
          </w:p>
          <w:p w14:paraId="19DFDD2D" w14:textId="77777777" w:rsidR="00452A20" w:rsidRPr="003B5E49" w:rsidRDefault="00452A20" w:rsidP="00452A20">
            <w:pPr>
              <w:numPr>
                <w:ilvl w:val="0"/>
                <w:numId w:val="9"/>
              </w:numPr>
              <w:tabs>
                <w:tab w:val="decimal" w:pos="424"/>
                <w:tab w:val="left" w:pos="868"/>
                <w:tab w:val="left" w:pos="1872"/>
                <w:tab w:val="left" w:pos="6479"/>
                <w:tab w:val="left" w:pos="8504"/>
                <w:tab w:val="right" w:pos="8953"/>
              </w:tabs>
              <w:spacing w:after="0" w:line="240" w:lineRule="auto"/>
              <w:ind w:left="0" w:right="57" w:hanging="502"/>
              <w:jc w:val="both"/>
              <w:rPr>
                <w:rFonts w:ascii="Arial" w:hAnsi="Arial" w:cs="Arial"/>
                <w:sz w:val="20"/>
                <w:szCs w:val="20"/>
              </w:rPr>
            </w:pPr>
            <w:r w:rsidRPr="003B5E49">
              <w:rPr>
                <w:rFonts w:ascii="Arial" w:hAnsi="Arial" w:cs="Arial"/>
                <w:sz w:val="20"/>
                <w:szCs w:val="20"/>
              </w:rPr>
              <w:t>kolor żółty - nasada środka pianotwórczego.</w:t>
            </w:r>
          </w:p>
        </w:tc>
      </w:tr>
      <w:tr w:rsidR="00452A20" w:rsidRPr="003B5E49" w14:paraId="1833D143"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020891B"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0B38AC3A" w14:textId="00A61782" w:rsidR="00452A20" w:rsidRPr="003B5E49" w:rsidRDefault="00452A20" w:rsidP="00452A20">
            <w:pPr>
              <w:tabs>
                <w:tab w:val="decimal" w:pos="633"/>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3B5E49">
              <w:rPr>
                <w:rFonts w:ascii="Arial" w:hAnsi="Arial" w:cs="Arial"/>
                <w:sz w:val="20"/>
                <w:szCs w:val="20"/>
              </w:rPr>
              <w:t xml:space="preserve">Działko wodno-pianowe min. DWP </w:t>
            </w:r>
            <w:r w:rsidR="00426472">
              <w:rPr>
                <w:rFonts w:ascii="Arial" w:hAnsi="Arial" w:cs="Arial"/>
                <w:sz w:val="20"/>
                <w:szCs w:val="20"/>
              </w:rPr>
              <w:t>32</w:t>
            </w:r>
            <w:r w:rsidR="00BD63A5">
              <w:rPr>
                <w:rFonts w:ascii="Arial" w:hAnsi="Arial" w:cs="Arial"/>
                <w:sz w:val="20"/>
                <w:szCs w:val="20"/>
              </w:rPr>
              <w:t xml:space="preserve"> z</w:t>
            </w:r>
            <w:r w:rsidRPr="003B5E49">
              <w:rPr>
                <w:rFonts w:ascii="Arial" w:hAnsi="Arial" w:cs="Arial"/>
                <w:sz w:val="20"/>
                <w:szCs w:val="20"/>
              </w:rPr>
              <w:t xml:space="preserve"> </w:t>
            </w:r>
            <w:r w:rsidR="00BD63A5" w:rsidRPr="00BD63A5">
              <w:rPr>
                <w:rFonts w:ascii="Arial" w:hAnsi="Arial" w:cs="Arial"/>
                <w:sz w:val="20"/>
                <w:szCs w:val="20"/>
              </w:rPr>
              <w:t xml:space="preserve">regulowaną wydajnością </w:t>
            </w:r>
            <w:r w:rsidR="00BD63A5">
              <w:rPr>
                <w:rFonts w:ascii="Arial" w:hAnsi="Arial" w:cs="Arial"/>
                <w:sz w:val="20"/>
                <w:szCs w:val="20"/>
              </w:rPr>
              <w:t xml:space="preserve">w zakresie min </w:t>
            </w:r>
            <w:r w:rsidR="00BD63A5" w:rsidRPr="00BD63A5">
              <w:rPr>
                <w:rFonts w:ascii="Arial" w:hAnsi="Arial" w:cs="Arial"/>
                <w:sz w:val="20"/>
                <w:szCs w:val="20"/>
              </w:rPr>
              <w:t>od 800 l/min do 3 200 l/min i zasięgu rzutu 60</w:t>
            </w:r>
            <w:r w:rsidR="00BD63A5">
              <w:rPr>
                <w:rFonts w:ascii="Arial" w:hAnsi="Arial" w:cs="Arial"/>
                <w:sz w:val="20"/>
                <w:szCs w:val="20"/>
              </w:rPr>
              <w:t xml:space="preserve"> </w:t>
            </w:r>
            <w:r w:rsidR="00BD63A5" w:rsidRPr="00BD63A5">
              <w:rPr>
                <w:rFonts w:ascii="Arial" w:hAnsi="Arial" w:cs="Arial"/>
                <w:sz w:val="20"/>
                <w:szCs w:val="20"/>
              </w:rPr>
              <w:t>m</w:t>
            </w:r>
            <w:r w:rsidR="00BD63A5">
              <w:rPr>
                <w:rFonts w:ascii="Arial" w:hAnsi="Arial" w:cs="Arial"/>
                <w:sz w:val="20"/>
                <w:szCs w:val="20"/>
              </w:rPr>
              <w:t>,</w:t>
            </w:r>
            <w:r w:rsidR="00BD63A5" w:rsidRPr="003B5E49">
              <w:rPr>
                <w:rFonts w:ascii="Arial" w:hAnsi="Arial" w:cs="Arial"/>
                <w:sz w:val="20"/>
                <w:szCs w:val="20"/>
              </w:rPr>
              <w:t xml:space="preserve"> </w:t>
            </w:r>
            <w:r w:rsidRPr="003B5E49">
              <w:rPr>
                <w:rFonts w:ascii="Arial" w:hAnsi="Arial" w:cs="Arial"/>
                <w:sz w:val="20"/>
                <w:szCs w:val="20"/>
              </w:rPr>
              <w:t xml:space="preserve">umieszczone na stałe (nie </w:t>
            </w:r>
            <w:proofErr w:type="spellStart"/>
            <w:r w:rsidRPr="003B5E49">
              <w:rPr>
                <w:rFonts w:ascii="Arial" w:hAnsi="Arial" w:cs="Arial"/>
                <w:sz w:val="20"/>
                <w:szCs w:val="20"/>
              </w:rPr>
              <w:t>demontowalne</w:t>
            </w:r>
            <w:proofErr w:type="spellEnd"/>
            <w:r w:rsidRPr="003B5E49">
              <w:rPr>
                <w:rFonts w:ascii="Arial" w:hAnsi="Arial" w:cs="Arial"/>
                <w:sz w:val="20"/>
                <w:szCs w:val="20"/>
              </w:rPr>
              <w:t>) na dachu zabudowy pojazdu.</w:t>
            </w:r>
            <w:r w:rsidR="00BD63A5" w:rsidRPr="00BD63A5">
              <w:rPr>
                <w:rFonts w:ascii="Arial" w:hAnsi="Arial" w:cs="Arial"/>
                <w:sz w:val="20"/>
                <w:szCs w:val="20"/>
              </w:rPr>
              <w:t xml:space="preserve"> </w:t>
            </w:r>
            <w:r w:rsidRPr="003B5E49">
              <w:rPr>
                <w:rFonts w:ascii="Arial" w:hAnsi="Arial" w:cs="Arial"/>
                <w:sz w:val="20"/>
                <w:szCs w:val="20"/>
              </w:rPr>
              <w:t xml:space="preserve">Działko powinno posiadać regulację wydajności oraz płynną regulację rozproszenia prądu wody. Przy podstawie działka powinien być zamontowany zawór odcinający kulowy ręczny lub </w:t>
            </w:r>
            <w:r w:rsidR="00426472">
              <w:rPr>
                <w:rFonts w:ascii="Arial" w:hAnsi="Arial" w:cs="Arial"/>
                <w:sz w:val="20"/>
                <w:szCs w:val="20"/>
              </w:rPr>
              <w:t>inny równoważny</w:t>
            </w:r>
            <w:r w:rsidRPr="003B5E49">
              <w:rPr>
                <w:rFonts w:ascii="Arial" w:hAnsi="Arial" w:cs="Arial"/>
                <w:sz w:val="20"/>
                <w:szCs w:val="20"/>
              </w:rPr>
              <w:t>. Zamawiający wyraża zgodę, aby zawór działka znajdował się w ogrzewanym przedziale autopompy i był sterowany elektropneumatycznie, włącznikiem na działku. Zakres obrotu działka w płaszczyźnie pionowej - od kąta limitowanego obrysem pojazdu do min. 65</w:t>
            </w:r>
            <w:r w:rsidRPr="003B5E49">
              <w:rPr>
                <w:rFonts w:ascii="Arial" w:hAnsi="Arial" w:cs="Arial"/>
                <w:sz w:val="20"/>
                <w:szCs w:val="20"/>
                <w:vertAlign w:val="superscript"/>
              </w:rPr>
              <w:t>o</w:t>
            </w:r>
            <w:r w:rsidRPr="003B5E49">
              <w:rPr>
                <w:rFonts w:ascii="Arial" w:hAnsi="Arial" w:cs="Arial"/>
                <w:sz w:val="20"/>
                <w:szCs w:val="20"/>
              </w:rPr>
              <w:t>. Stanowisko obsługi działka oraz dojście do stanowiska musi posiadać oświetlenie nieoślepiające, bez wystających elementów. Działko powinno mieć możliwość podawania piany ciężkiej. W przypadku zastosowania działka wysuwanego hydraulicznie, działko powinno mieć zabezpieczenie przed gwałtownym wysuwem.</w:t>
            </w:r>
          </w:p>
        </w:tc>
      </w:tr>
      <w:tr w:rsidR="00452A20" w:rsidRPr="003B5E49" w14:paraId="593214F8"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16EFC6EB"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07AED51B" w14:textId="77777777" w:rsidR="00452A20" w:rsidRPr="003B5E49" w:rsidRDefault="00452A20" w:rsidP="00452A20">
            <w:pPr>
              <w:tabs>
                <w:tab w:val="left" w:pos="48"/>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3B5E49">
              <w:rPr>
                <w:rFonts w:ascii="Arial" w:hAnsi="Arial" w:cs="Arial"/>
                <w:sz w:val="20"/>
                <w:szCs w:val="20"/>
              </w:rPr>
              <w:t>Układ wodno-pianowy zabudowany w taki sposób aby parametry autopompy przy zasilaniu ze zbiornika samochodu były nie mniejsze niż przy zasilaniu ze zbiornika zewnętrznego dla głębokości ssania 1,5 m.</w:t>
            </w:r>
          </w:p>
        </w:tc>
      </w:tr>
      <w:tr w:rsidR="00452A20" w:rsidRPr="003B5E49" w14:paraId="5388968F"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15B55B8"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7F455B3" w14:textId="47C8B485" w:rsidR="00452A20" w:rsidRPr="003B5E49" w:rsidRDefault="00452A20" w:rsidP="00452A20">
            <w:pPr>
              <w:tabs>
                <w:tab w:val="left" w:pos="48"/>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056905">
              <w:rPr>
                <w:rFonts w:ascii="Arial" w:hAnsi="Arial" w:cs="Arial"/>
                <w:color w:val="000000" w:themeColor="text1"/>
                <w:sz w:val="20"/>
                <w:szCs w:val="20"/>
              </w:rPr>
              <w:t xml:space="preserve">Układ wodno-pianowy wyposażony w automatyczny dozownik środka pianotwórczego zapewniający uzyskiwanie minimum stężeń 3% i 6% (tolerancja ±0,5%) w pełnym zakresie wydajności pompy. Układ automatycznego dozownika, w którym zmiana przepływu spowodowana np. otwarciem kolejnej linii gaśniczej, nie wymaga zmian </w:t>
            </w:r>
            <w:proofErr w:type="spellStart"/>
            <w:r w:rsidRPr="00056905">
              <w:rPr>
                <w:rFonts w:ascii="Arial" w:hAnsi="Arial" w:cs="Arial"/>
                <w:color w:val="000000" w:themeColor="text1"/>
                <w:sz w:val="20"/>
                <w:szCs w:val="20"/>
              </w:rPr>
              <w:t>nastawu</w:t>
            </w:r>
            <w:proofErr w:type="spellEnd"/>
            <w:r w:rsidRPr="00056905">
              <w:rPr>
                <w:rFonts w:ascii="Arial" w:hAnsi="Arial" w:cs="Arial"/>
                <w:color w:val="000000" w:themeColor="text1"/>
                <w:sz w:val="20"/>
                <w:szCs w:val="20"/>
              </w:rPr>
              <w:t xml:space="preserve"> dla utrzymania pierwotnego stężenia. Układ wodno-pianowy umożliwiający zassanie środka pianotwórczego z zewnętrznego źródła poprzez nasadę 52.</w:t>
            </w:r>
          </w:p>
        </w:tc>
      </w:tr>
      <w:tr w:rsidR="00452A20" w:rsidRPr="003B5E49" w14:paraId="7B3BC874"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A04C052"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352D17E" w14:textId="211790F5" w:rsidR="00452A20" w:rsidRPr="003B5E49" w:rsidRDefault="00452A20" w:rsidP="00750D8D">
            <w:pPr>
              <w:tabs>
                <w:tab w:val="decimal" w:pos="633"/>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3B5E49">
              <w:rPr>
                <w:rFonts w:ascii="Arial" w:hAnsi="Arial" w:cs="Arial"/>
                <w:sz w:val="20"/>
                <w:szCs w:val="20"/>
              </w:rPr>
              <w:t xml:space="preserve">Samochód musi być wyposażony w jedną linię szybkiego natarcia o długości węża minimum </w:t>
            </w:r>
            <w:r w:rsidR="00750D8D">
              <w:rPr>
                <w:rFonts w:ascii="Arial" w:hAnsi="Arial" w:cs="Arial"/>
                <w:sz w:val="20"/>
                <w:szCs w:val="20"/>
              </w:rPr>
              <w:t>4</w:t>
            </w:r>
            <w:r w:rsidRPr="003B5E49">
              <w:rPr>
                <w:rFonts w:ascii="Arial" w:hAnsi="Arial" w:cs="Arial"/>
                <w:sz w:val="20"/>
                <w:szCs w:val="20"/>
              </w:rPr>
              <w:t>0 m na zwijadle, zakończoną prądownicą wodno-pianową o regulowanej wydajności, z</w:t>
            </w:r>
            <w:r>
              <w:rPr>
                <w:rFonts w:ascii="Arial" w:hAnsi="Arial" w:cs="Arial"/>
                <w:sz w:val="20"/>
                <w:szCs w:val="20"/>
              </w:rPr>
              <w:t> </w:t>
            </w:r>
            <w:r w:rsidRPr="003B5E49">
              <w:rPr>
                <w:rFonts w:ascii="Arial" w:hAnsi="Arial" w:cs="Arial"/>
                <w:sz w:val="20"/>
                <w:szCs w:val="20"/>
              </w:rPr>
              <w:t>możliwością podawania prądu zwartego i rozproszonego. Prądownica powinna umożliwić podanie piany ciężkiej.</w:t>
            </w:r>
          </w:p>
        </w:tc>
      </w:tr>
      <w:tr w:rsidR="00452A20" w:rsidRPr="003B5E49" w14:paraId="292D34B7"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F8609BE"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430A4C1" w14:textId="77777777" w:rsidR="00452A20" w:rsidRPr="003B5E49" w:rsidRDefault="00452A20" w:rsidP="00452A20">
            <w:pPr>
              <w:tabs>
                <w:tab w:val="decimal" w:pos="633"/>
                <w:tab w:val="left" w:pos="868"/>
                <w:tab w:val="left" w:pos="1872"/>
                <w:tab w:val="left" w:pos="6479"/>
                <w:tab w:val="left" w:pos="8504"/>
                <w:tab w:val="right" w:pos="8953"/>
              </w:tabs>
              <w:spacing w:after="0" w:line="240" w:lineRule="auto"/>
              <w:ind w:right="57"/>
              <w:jc w:val="both"/>
              <w:rPr>
                <w:rFonts w:ascii="Arial" w:hAnsi="Arial" w:cs="Arial"/>
                <w:sz w:val="20"/>
                <w:szCs w:val="20"/>
              </w:rPr>
            </w:pPr>
            <w:r w:rsidRPr="003B5E49">
              <w:rPr>
                <w:rFonts w:ascii="Arial" w:hAnsi="Arial" w:cs="Arial"/>
                <w:sz w:val="20"/>
                <w:szCs w:val="20"/>
              </w:rPr>
              <w:t xml:space="preserve">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załączonego hamulca. Musi istnieć możliwość zwijania i rozwijania węża ręcznie przez jednego strażaka. Linia szybkiego natarcia z systemem pneumatycznego przedmuchiwania zwijadła. </w:t>
            </w:r>
          </w:p>
        </w:tc>
      </w:tr>
      <w:tr w:rsidR="00452A20" w:rsidRPr="003B5E49" w14:paraId="53BA6744"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64C1796"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7031BDCA" w14:textId="77777777" w:rsidR="00452A20" w:rsidRPr="003B5E49" w:rsidRDefault="00452A20" w:rsidP="00452A20">
            <w:pPr>
              <w:tabs>
                <w:tab w:val="decimal" w:pos="657"/>
                <w:tab w:val="left" w:pos="902"/>
                <w:tab w:val="left" w:pos="1872"/>
                <w:tab w:val="left" w:pos="6542"/>
                <w:tab w:val="left" w:pos="8548"/>
                <w:tab w:val="right" w:pos="8953"/>
                <w:tab w:val="left" w:pos="14720"/>
              </w:tabs>
              <w:spacing w:after="0" w:line="240" w:lineRule="auto"/>
              <w:ind w:right="57"/>
              <w:jc w:val="both"/>
              <w:rPr>
                <w:rFonts w:ascii="Arial" w:hAnsi="Arial" w:cs="Arial"/>
                <w:sz w:val="20"/>
                <w:szCs w:val="20"/>
              </w:rPr>
            </w:pPr>
            <w:r w:rsidRPr="003B5E49">
              <w:rPr>
                <w:rFonts w:ascii="Arial" w:hAnsi="Arial" w:cs="Arial"/>
                <w:color w:val="1F4E79"/>
                <w:sz w:val="20"/>
                <w:szCs w:val="20"/>
              </w:rPr>
              <w:tab/>
            </w:r>
            <w:r w:rsidRPr="003B5E49">
              <w:rPr>
                <w:rFonts w:ascii="Arial" w:hAnsi="Arial" w:cs="Arial"/>
                <w:sz w:val="20"/>
                <w:szCs w:val="20"/>
              </w:rPr>
              <w:t>Autopompa wyposażona w urządzenie odpowietrzające, umożliwiające zassanie wody:</w:t>
            </w:r>
          </w:p>
          <w:p w14:paraId="3F4AE897" w14:textId="77777777" w:rsidR="00452A20" w:rsidRPr="003B5E49" w:rsidRDefault="00452A20" w:rsidP="00452A20">
            <w:pPr>
              <w:numPr>
                <w:ilvl w:val="0"/>
                <w:numId w:val="7"/>
              </w:numPr>
              <w:spacing w:after="0" w:line="240" w:lineRule="auto"/>
              <w:ind w:left="0" w:right="57"/>
              <w:jc w:val="both"/>
              <w:rPr>
                <w:rFonts w:ascii="Arial" w:hAnsi="Arial" w:cs="Arial"/>
                <w:sz w:val="20"/>
                <w:szCs w:val="20"/>
              </w:rPr>
            </w:pPr>
            <w:r w:rsidRPr="003B5E49">
              <w:rPr>
                <w:rFonts w:ascii="Arial" w:hAnsi="Arial" w:cs="Arial"/>
                <w:sz w:val="20"/>
                <w:szCs w:val="20"/>
              </w:rPr>
              <w:t>z głębokości 1,5 m  w czasie do 30 s,</w:t>
            </w:r>
          </w:p>
          <w:p w14:paraId="37C9CC96" w14:textId="77777777" w:rsidR="00452A20" w:rsidRPr="003B5E49" w:rsidRDefault="00452A20" w:rsidP="00452A20">
            <w:pPr>
              <w:numPr>
                <w:ilvl w:val="0"/>
                <w:numId w:val="7"/>
              </w:numPr>
              <w:spacing w:after="0" w:line="240" w:lineRule="auto"/>
              <w:ind w:left="0" w:right="57"/>
              <w:jc w:val="both"/>
              <w:rPr>
                <w:rFonts w:ascii="Arial" w:hAnsi="Arial" w:cs="Arial"/>
                <w:color w:val="1F4E79"/>
                <w:sz w:val="20"/>
                <w:szCs w:val="20"/>
              </w:rPr>
            </w:pPr>
            <w:r w:rsidRPr="003B5E49">
              <w:rPr>
                <w:rFonts w:ascii="Arial" w:hAnsi="Arial" w:cs="Arial"/>
                <w:sz w:val="20"/>
                <w:szCs w:val="20"/>
              </w:rPr>
              <w:t>z głębokości 7,5 m  w czasie do 60 s.</w:t>
            </w:r>
          </w:p>
        </w:tc>
      </w:tr>
      <w:tr w:rsidR="00452A20" w:rsidRPr="003B5E49" w14:paraId="4324FBCB" w14:textId="77777777" w:rsidTr="00B27024">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1186E33"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14873D8" w14:textId="77777777" w:rsidR="00452A20" w:rsidRPr="003B5E49" w:rsidRDefault="00452A20" w:rsidP="00452A20">
            <w:pPr>
              <w:tabs>
                <w:tab w:val="decimal" w:pos="657"/>
                <w:tab w:val="left" w:pos="902"/>
                <w:tab w:val="left" w:pos="1872"/>
                <w:tab w:val="left" w:pos="6542"/>
                <w:tab w:val="left" w:pos="8548"/>
                <w:tab w:val="right" w:pos="8953"/>
                <w:tab w:val="left" w:pos="14720"/>
              </w:tabs>
              <w:spacing w:after="0" w:line="240" w:lineRule="auto"/>
              <w:ind w:right="57"/>
              <w:jc w:val="both"/>
              <w:rPr>
                <w:rFonts w:ascii="Arial" w:hAnsi="Arial" w:cs="Arial"/>
                <w:sz w:val="20"/>
                <w:szCs w:val="20"/>
              </w:rPr>
            </w:pPr>
            <w:r w:rsidRPr="003B5E49">
              <w:rPr>
                <w:rFonts w:ascii="Arial" w:hAnsi="Arial" w:cs="Arial"/>
                <w:sz w:val="20"/>
                <w:szCs w:val="20"/>
              </w:rPr>
              <w:t>Na pulpicie sterowniczym pompy zainstalowanym w przedziale autopompy muszą znajdować się co najmniej następujące urządzenia kontrolno-sterownicze:</w:t>
            </w:r>
          </w:p>
          <w:p w14:paraId="2390ECBA" w14:textId="77777777" w:rsidR="00452A20" w:rsidRPr="003B5E49" w:rsidRDefault="00452A20" w:rsidP="00452A20">
            <w:pPr>
              <w:numPr>
                <w:ilvl w:val="0"/>
                <w:numId w:val="39"/>
              </w:numPr>
              <w:tabs>
                <w:tab w:val="decimal" w:pos="566"/>
                <w:tab w:val="left" w:pos="902"/>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 xml:space="preserve">manometr niskiego ciśnienia, </w:t>
            </w:r>
          </w:p>
          <w:p w14:paraId="09D66B73" w14:textId="77777777" w:rsidR="00452A20" w:rsidRPr="00134A5A"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134A5A">
              <w:rPr>
                <w:rFonts w:ascii="Arial" w:hAnsi="Arial" w:cs="Arial"/>
                <w:sz w:val="20"/>
                <w:szCs w:val="20"/>
              </w:rPr>
              <w:t xml:space="preserve">manowakuometr, </w:t>
            </w:r>
          </w:p>
          <w:p w14:paraId="01E4C005" w14:textId="77777777" w:rsidR="00452A20" w:rsidRPr="00134A5A" w:rsidRDefault="00452A20" w:rsidP="00452A20">
            <w:pPr>
              <w:numPr>
                <w:ilvl w:val="0"/>
                <w:numId w:val="39"/>
              </w:numPr>
              <w:tabs>
                <w:tab w:val="left" w:pos="564"/>
                <w:tab w:val="left" w:pos="6542"/>
                <w:tab w:val="left" w:pos="8548"/>
                <w:tab w:val="right" w:pos="8953"/>
                <w:tab w:val="left" w:pos="14720"/>
              </w:tabs>
              <w:spacing w:after="0" w:line="240" w:lineRule="auto"/>
              <w:ind w:left="381" w:right="57"/>
              <w:jc w:val="both"/>
              <w:rPr>
                <w:rFonts w:ascii="Arial" w:hAnsi="Arial" w:cs="Arial"/>
                <w:sz w:val="20"/>
                <w:szCs w:val="20"/>
              </w:rPr>
            </w:pPr>
            <w:r w:rsidRPr="00134A5A">
              <w:rPr>
                <w:rFonts w:ascii="Arial" w:hAnsi="Arial" w:cs="Arial"/>
                <w:sz w:val="20"/>
                <w:szCs w:val="20"/>
              </w:rPr>
              <w:t>dwa manometry niskiego ciśnienia na zasilaniu (lewa i prawa strona mierzące ciśnienie przed zaworem odcinającym),</w:t>
            </w:r>
          </w:p>
          <w:p w14:paraId="3FA73DDB" w14:textId="012B1BE8" w:rsidR="00452A20" w:rsidRPr="003B5E49" w:rsidRDefault="00452A20" w:rsidP="00452A20">
            <w:pPr>
              <w:numPr>
                <w:ilvl w:val="0"/>
                <w:numId w:val="39"/>
              </w:numPr>
              <w:tabs>
                <w:tab w:val="left" w:pos="564"/>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licznik czasu pracy autopompy  (dopuszcza się umieszczenie licznika godzin pracy w kabinie kierowcy),</w:t>
            </w:r>
          </w:p>
          <w:p w14:paraId="0DFCE3B0"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włącznik/wyłącznik silnika pojazdu (aktywny przy neutralnej pozycji skrzyni biegów)</w:t>
            </w:r>
          </w:p>
          <w:p w14:paraId="39B79B59" w14:textId="77777777" w:rsidR="00452A20" w:rsidRPr="003B5E49" w:rsidRDefault="00452A20" w:rsidP="00452A20">
            <w:pPr>
              <w:numPr>
                <w:ilvl w:val="0"/>
                <w:numId w:val="39"/>
              </w:numPr>
              <w:tabs>
                <w:tab w:val="decimal" w:pos="564"/>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wskaźnik poziomu wody znajdującej się w zbiorniku samochodu (dodatkowy wskaźnik poziomu wody w kabinie kierowcy),</w:t>
            </w:r>
          </w:p>
          <w:p w14:paraId="53CF78F3" w14:textId="77777777" w:rsidR="00452A20" w:rsidRPr="003B5E49" w:rsidRDefault="00452A20" w:rsidP="00452A20">
            <w:pPr>
              <w:numPr>
                <w:ilvl w:val="0"/>
                <w:numId w:val="39"/>
              </w:numPr>
              <w:tabs>
                <w:tab w:val="decimal" w:pos="564"/>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wskaźnik poziomu środka pianotwórczego znajdującego się w zbiorniku (dodatkowy wskaźnik poziomu środka pianotwórczego w kabinie kierowcy),</w:t>
            </w:r>
          </w:p>
          <w:p w14:paraId="595FF764"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wskaźnik lub kontrolka temperatury cieczy chłodzącej silnik,</w:t>
            </w:r>
          </w:p>
          <w:p w14:paraId="51A28D7F"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kontrolka włączenia autopompy</w:t>
            </w:r>
          </w:p>
          <w:p w14:paraId="641B16A1"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 xml:space="preserve">regulator prędkości obrotowej silnika napędzającego pompę, </w:t>
            </w:r>
          </w:p>
          <w:p w14:paraId="7E4001FD"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lastRenderedPageBreak/>
              <w:t>przycisk automatycznego zwolnienia obrotów silnika do obrotów jałowych,</w:t>
            </w:r>
          </w:p>
          <w:p w14:paraId="78994F80" w14:textId="77777777" w:rsidR="00452A20" w:rsidRPr="003B5E49" w:rsidRDefault="00452A20" w:rsidP="00452A20">
            <w:pPr>
              <w:numPr>
                <w:ilvl w:val="0"/>
                <w:numId w:val="39"/>
              </w:numPr>
              <w:tabs>
                <w:tab w:val="decimal" w:pos="564"/>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sterowanie automatycznym układem utrzymywania stałego ciśnienia tłoczenia z możliwością ręcznego sterowania regulacją automatyczną i ręczną ciśnienia pracy,</w:t>
            </w:r>
          </w:p>
          <w:p w14:paraId="2C8BE6CD"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sterowania automatycznym układem dozowania środka pianotwórczego,</w:t>
            </w:r>
          </w:p>
          <w:p w14:paraId="0E21FF59" w14:textId="77777777" w:rsidR="00452A20" w:rsidRPr="003B5E49" w:rsidRDefault="00452A20" w:rsidP="00452A20">
            <w:pPr>
              <w:numPr>
                <w:ilvl w:val="0"/>
                <w:numId w:val="39"/>
              </w:numPr>
              <w:tabs>
                <w:tab w:val="decimal" w:pos="564"/>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sterowanie automatycznym zaworem napełniania zbiornika z hydrantu z możliwością przełączenia na sterowanie ręczne,</w:t>
            </w:r>
          </w:p>
          <w:p w14:paraId="494DA7A3" w14:textId="77777777" w:rsidR="00452A20" w:rsidRPr="003B5E49" w:rsidRDefault="00452A20" w:rsidP="00452A20">
            <w:pPr>
              <w:numPr>
                <w:ilvl w:val="0"/>
                <w:numId w:val="39"/>
              </w:numPr>
              <w:tabs>
                <w:tab w:val="left" w:pos="566"/>
                <w:tab w:val="decimal" w:pos="657"/>
                <w:tab w:val="left" w:pos="1872"/>
                <w:tab w:val="left" w:pos="6542"/>
                <w:tab w:val="left" w:pos="8548"/>
                <w:tab w:val="right" w:pos="8953"/>
                <w:tab w:val="left" w:pos="14720"/>
              </w:tabs>
              <w:spacing w:after="0" w:line="240" w:lineRule="auto"/>
              <w:ind w:left="381" w:right="57"/>
              <w:jc w:val="both"/>
              <w:rPr>
                <w:rFonts w:ascii="Arial" w:hAnsi="Arial" w:cs="Arial"/>
                <w:sz w:val="20"/>
                <w:szCs w:val="20"/>
              </w:rPr>
            </w:pPr>
            <w:r w:rsidRPr="003B5E49">
              <w:rPr>
                <w:rFonts w:ascii="Arial" w:hAnsi="Arial" w:cs="Arial"/>
                <w:sz w:val="20"/>
                <w:szCs w:val="20"/>
              </w:rPr>
              <w:t>włącznik oświetlenia pola pracy.</w:t>
            </w:r>
          </w:p>
        </w:tc>
      </w:tr>
      <w:tr w:rsidR="00452A20" w:rsidRPr="003B5E49" w14:paraId="594BA04F"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CDC83F1"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32BEB5A7" w14:textId="77777777" w:rsidR="00452A20" w:rsidRPr="003B5E49" w:rsidRDefault="00452A20" w:rsidP="00452A20">
            <w:pPr>
              <w:tabs>
                <w:tab w:val="decimal" w:pos="657"/>
                <w:tab w:val="left" w:pos="902"/>
                <w:tab w:val="left" w:pos="1872"/>
                <w:tab w:val="left" w:pos="6542"/>
                <w:tab w:val="left" w:pos="8548"/>
                <w:tab w:val="right" w:pos="8953"/>
                <w:tab w:val="left" w:pos="14720"/>
              </w:tabs>
              <w:spacing w:after="0" w:line="240" w:lineRule="auto"/>
              <w:ind w:right="57"/>
              <w:jc w:val="both"/>
              <w:rPr>
                <w:rFonts w:ascii="Arial" w:hAnsi="Arial" w:cs="Arial"/>
                <w:sz w:val="20"/>
                <w:szCs w:val="20"/>
              </w:rPr>
            </w:pPr>
            <w:r w:rsidRPr="003B5E49">
              <w:rPr>
                <w:rFonts w:ascii="Arial" w:hAnsi="Arial" w:cs="Arial"/>
                <w:sz w:val="20"/>
                <w:szCs w:val="20"/>
              </w:rPr>
              <w:t>Wszystkie elementy układu wodno-pianowego muszą być odporne na korozję i działanie dopuszczonych do stosowania środków pianotwórczych i modyfikatorów. Nasady tłoczne i ssawne powinny być zabezpieczone przed zamarzaniem. Konstrukcja układu musi zapewniać łatwy dostęp do nasad i swobodną ich obsługę przy użyciu kluczy do łączników.</w:t>
            </w:r>
          </w:p>
        </w:tc>
      </w:tr>
      <w:tr w:rsidR="00452A20" w:rsidRPr="003B5E49" w14:paraId="2C35EFE5" w14:textId="77777777" w:rsidTr="00CB404B">
        <w:trPr>
          <w:trHeight w:val="233"/>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551CBF8"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E0AB7B1" w14:textId="77777777" w:rsidR="00452A20" w:rsidRPr="003B5E49" w:rsidRDefault="00452A20" w:rsidP="00452A20">
            <w:pPr>
              <w:pStyle w:val="Tekstpodstawowy"/>
              <w:tabs>
                <w:tab w:val="decimal" w:pos="657"/>
                <w:tab w:val="left" w:pos="902"/>
                <w:tab w:val="left" w:pos="1872"/>
                <w:tab w:val="left" w:pos="6542"/>
                <w:tab w:val="left" w:pos="8548"/>
                <w:tab w:val="right" w:pos="8953"/>
                <w:tab w:val="left" w:pos="14720"/>
              </w:tabs>
              <w:spacing w:after="0" w:line="240" w:lineRule="auto"/>
              <w:ind w:right="57"/>
              <w:jc w:val="both"/>
              <w:rPr>
                <w:rFonts w:ascii="Arial" w:hAnsi="Arial" w:cs="Arial"/>
                <w:sz w:val="20"/>
                <w:szCs w:val="20"/>
                <w:lang w:val="pl-PL"/>
              </w:rPr>
            </w:pPr>
            <w:r w:rsidRPr="003B5E49">
              <w:rPr>
                <w:rFonts w:ascii="Arial" w:hAnsi="Arial" w:cs="Arial"/>
                <w:sz w:val="20"/>
                <w:szCs w:val="20"/>
                <w:lang w:val="pl-PL"/>
              </w:rPr>
              <w:t>Konstrukcja układu wodno-pianowego powinna umożliwić jego całkowite odwodnienie przy użyciu maksymalnie dwóch zaworów odwadniających oraz pozostałych stałych elementów układu wodno-pianowego.</w:t>
            </w:r>
          </w:p>
        </w:tc>
      </w:tr>
      <w:tr w:rsidR="00452A20" w:rsidRPr="003B5E49" w14:paraId="26AD6B79"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C4101EE"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54F3C3DA"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sz w:val="20"/>
                <w:szCs w:val="20"/>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r>
      <w:tr w:rsidR="00452A20" w:rsidRPr="003B5E49" w14:paraId="764A998B"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600BC4C"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eastAsia="Times New Roman"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4544AA6B" w14:textId="77777777" w:rsidR="00452A20" w:rsidRPr="003B5E49" w:rsidRDefault="00452A20" w:rsidP="00452A20">
            <w:pPr>
              <w:spacing w:after="0" w:line="240" w:lineRule="auto"/>
              <w:ind w:right="57"/>
              <w:jc w:val="both"/>
              <w:rPr>
                <w:rFonts w:ascii="Arial" w:eastAsia="Times New Roman" w:hAnsi="Arial" w:cs="Arial"/>
                <w:sz w:val="20"/>
                <w:szCs w:val="20"/>
              </w:rPr>
            </w:pPr>
            <w:r w:rsidRPr="003B5E49">
              <w:rPr>
                <w:rFonts w:ascii="Arial" w:eastAsia="Times New Roman" w:hAnsi="Arial" w:cs="Arial"/>
                <w:sz w:val="20"/>
                <w:szCs w:val="20"/>
              </w:rPr>
              <w:t>Wszystkie nasady układu wodno-pianowego powinny być wyposażone w pokrywy nasad zabezpieczone przed zgubieniem np. poprzez mocowanie łańcuszkiem.</w:t>
            </w:r>
          </w:p>
        </w:tc>
      </w:tr>
      <w:tr w:rsidR="00452A20" w:rsidRPr="003B5E49" w14:paraId="54EAD4D0" w14:textId="77777777" w:rsidTr="00CB404B">
        <w:trPr>
          <w:trHeight w:val="220"/>
          <w:jc w:val="center"/>
        </w:trPr>
        <w:tc>
          <w:tcPr>
            <w:tcW w:w="464" w:type="dxa"/>
            <w:tcBorders>
              <w:top w:val="single" w:sz="4" w:space="0" w:color="000000"/>
              <w:left w:val="single" w:sz="4" w:space="0" w:color="000000"/>
              <w:bottom w:val="single" w:sz="4" w:space="0" w:color="000000"/>
            </w:tcBorders>
            <w:shd w:val="clear" w:color="auto" w:fill="FFFFFF"/>
            <w:vAlign w:val="center"/>
          </w:tcPr>
          <w:p w14:paraId="26F15F0F"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4D89C24"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sz w:val="20"/>
                <w:szCs w:val="20"/>
              </w:rPr>
              <w:t xml:space="preserve">Samochód wyposażony w instalację </w:t>
            </w:r>
            <w:proofErr w:type="spellStart"/>
            <w:r w:rsidRPr="003B5E49">
              <w:rPr>
                <w:rFonts w:ascii="Arial" w:hAnsi="Arial" w:cs="Arial"/>
                <w:sz w:val="20"/>
                <w:szCs w:val="20"/>
              </w:rPr>
              <w:t>zraszaczową</w:t>
            </w:r>
            <w:proofErr w:type="spellEnd"/>
            <w:r w:rsidRPr="003B5E49">
              <w:rPr>
                <w:rFonts w:ascii="Arial" w:hAnsi="Arial" w:cs="Arial"/>
                <w:bCs/>
                <w:sz w:val="20"/>
                <w:szCs w:val="20"/>
              </w:rPr>
              <w:t xml:space="preserve"> do ograniczenia stref skażeń lub do celów gaśniczych (powinna być zapewniona możliwość pracy pompy pożarniczej podczas jazdy). Instalacja powinna być wyposażona w min. 6 zraszaczy o wydajności min. 50 dm</w:t>
            </w:r>
            <w:r w:rsidRPr="003B5E49">
              <w:rPr>
                <w:rFonts w:ascii="Arial" w:hAnsi="Arial" w:cs="Arial"/>
                <w:bCs/>
                <w:sz w:val="20"/>
                <w:szCs w:val="20"/>
                <w:vertAlign w:val="superscript"/>
              </w:rPr>
              <w:t>3</w:t>
            </w:r>
            <w:r w:rsidRPr="003B5E49">
              <w:rPr>
                <w:rFonts w:ascii="Arial" w:hAnsi="Arial" w:cs="Arial"/>
                <w:bCs/>
                <w:sz w:val="20"/>
                <w:szCs w:val="20"/>
              </w:rPr>
              <w:t>/min przy ciśnieniu 8 bar. Dwa zraszacze powinny być umieszczone przed przednią osią, cztery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 Możliwość uruchomienia zraszaczy bez wychodzenia z kabiny pojazdu (włącznik zaworu klapowego oraz zaworów zraszaczy w kabinie pojazdu)</w:t>
            </w:r>
          </w:p>
        </w:tc>
      </w:tr>
      <w:tr w:rsidR="00452A20" w:rsidRPr="003B5E49" w14:paraId="5D0BFE5F"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4FF31132"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3AE778A4" w14:textId="78CC257E" w:rsidR="00452A20" w:rsidRPr="003B5E49" w:rsidRDefault="00452A20" w:rsidP="00452A20">
            <w:pPr>
              <w:tabs>
                <w:tab w:val="left" w:pos="177"/>
                <w:tab w:val="left" w:pos="792"/>
                <w:tab w:val="left" w:pos="1872"/>
                <w:tab w:val="left" w:pos="6432"/>
                <w:tab w:val="left" w:pos="8428"/>
                <w:tab w:val="right" w:pos="8953"/>
              </w:tabs>
              <w:spacing w:after="0" w:line="240" w:lineRule="auto"/>
              <w:ind w:right="57"/>
              <w:jc w:val="both"/>
              <w:rPr>
                <w:rFonts w:ascii="Arial" w:hAnsi="Arial" w:cs="Arial"/>
                <w:sz w:val="20"/>
                <w:szCs w:val="20"/>
              </w:rPr>
            </w:pPr>
            <w:r w:rsidRPr="003B5E49">
              <w:rPr>
                <w:rFonts w:ascii="Arial" w:hAnsi="Arial" w:cs="Arial"/>
                <w:sz w:val="20"/>
                <w:szCs w:val="20"/>
              </w:rPr>
              <w:t>Pojazd wyposażony w sterowany za pomocą pilota przewodowego (o długości min. 1,5 m) maszt oświetleniowy z reflektorami LED wyposażonymi w optykę do oświetlenia dalekosiężnego, szerokokątnego i pod masztem, o łącznej wielkości strumienia świetlnego min. 30 000 lm. Stopień ochrony masztu i reflektorów min. IP 55.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135</w:t>
            </w:r>
            <w:r w:rsidRPr="003B5E49">
              <w:rPr>
                <w:rFonts w:ascii="Arial" w:hAnsi="Arial" w:cs="Arial"/>
                <w:sz w:val="20"/>
                <w:szCs w:val="20"/>
                <w:vertAlign w:val="superscript"/>
              </w:rPr>
              <w:t>0</w:t>
            </w:r>
            <w:r w:rsidRPr="003B5E49">
              <w:rPr>
                <w:rFonts w:ascii="Arial" w:hAnsi="Arial" w:cs="Arial"/>
                <w:sz w:val="20"/>
                <w:szCs w:val="20"/>
              </w:rPr>
              <w:t xml:space="preserve"> w obie strony. Każdy reflektor powinien mieć możliwość obrotu wokół osi poziomej o kąt, co najmniej 135</w:t>
            </w:r>
            <w:r w:rsidRPr="003B5E49">
              <w:rPr>
                <w:rFonts w:ascii="Arial" w:hAnsi="Arial" w:cs="Arial"/>
                <w:sz w:val="20"/>
                <w:szCs w:val="20"/>
                <w:vertAlign w:val="superscript"/>
              </w:rPr>
              <w:t xml:space="preserve">0 </w:t>
            </w:r>
            <w:r w:rsidRPr="003B5E49">
              <w:rPr>
                <w:rFonts w:ascii="Arial" w:hAnsi="Arial" w:cs="Arial"/>
                <w:sz w:val="20"/>
                <w:szCs w:val="20"/>
              </w:rPr>
              <w:t>w obie strony (za ustawienie zerowe należy przyjąć takie, przy którym oprawa czołowa reflektora ustawiona jest poziomo i skierowana w stronę podłoża). Sterowanie obrotem reflektorów wokół osi pionowej oraz zmianą ich kąta pochylenia powinno być możliwe ze stanowiska obsługi masztu. W kabinie kierowcy powinna znajdować się sygnalizacja  ostrzegawcza, informująca o wysunięciu masztu. Dodatkowo samochód nie powinien mieć możliwości poruszania się z niezłożonym masztem oświetleniowym (np. możliwość wysunięcia masztu jedynie po zaciągnięciu hamulca postojowego). Maszt po wciśnięciu przycisku składania, powinien automatycznie ustawiać się do pozycji wyjściowej (pozycji zero) a następnie samoczynnie opuszczać się do pozycji transportowej. Składanie masztu możliwe także w przypadku braku powietrza. Maszt zabezpieczony w położeniu transportowym przed uszkodzeniem (np. przez gałęzie). Zasilanie masztu prowadzone z instalacji samochodowej z możliwością przełączania się na zasilanie z agregatu prądotwórczego.</w:t>
            </w:r>
            <w:r w:rsidRPr="003B5E49">
              <w:rPr>
                <w:rFonts w:ascii="Arial" w:hAnsi="Arial" w:cs="Arial"/>
                <w:color w:val="FF0000"/>
                <w:sz w:val="20"/>
                <w:szCs w:val="20"/>
              </w:rPr>
              <w:t xml:space="preserve"> </w:t>
            </w:r>
          </w:p>
        </w:tc>
      </w:tr>
      <w:tr w:rsidR="00452A20" w:rsidRPr="003B5E49" w14:paraId="50D07BA1"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302A77B3"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683EEB29" w14:textId="3BD41FD9" w:rsidR="00452A20" w:rsidRPr="003B5E49" w:rsidRDefault="00452A20" w:rsidP="00452A20">
            <w:pPr>
              <w:tabs>
                <w:tab w:val="left" w:pos="177"/>
                <w:tab w:val="left" w:pos="792"/>
                <w:tab w:val="left" w:pos="1872"/>
                <w:tab w:val="left" w:pos="6432"/>
                <w:tab w:val="left" w:pos="8428"/>
                <w:tab w:val="right" w:pos="8953"/>
              </w:tabs>
              <w:spacing w:after="0" w:line="240" w:lineRule="auto"/>
              <w:ind w:right="57"/>
              <w:jc w:val="both"/>
              <w:rPr>
                <w:rFonts w:ascii="Arial" w:hAnsi="Arial" w:cs="Arial"/>
                <w:sz w:val="20"/>
                <w:szCs w:val="20"/>
              </w:rPr>
            </w:pPr>
            <w:r w:rsidRPr="003B5E49">
              <w:rPr>
                <w:rFonts w:ascii="Arial" w:hAnsi="Arial" w:cs="Arial"/>
                <w:sz w:val="20"/>
                <w:szCs w:val="20"/>
              </w:rPr>
              <w:t>Przedział autopompy musi być wyposażony w autonomiczny system ogrzewania działający niezależnie od pracy silnika, skutecznie zabezpieczający układ wodno-pianowy przed zamarzaniem w temperaturze do -25</w:t>
            </w:r>
            <w:r w:rsidR="00426472" w:rsidRPr="00426472">
              <w:rPr>
                <w:rFonts w:ascii="Arial" w:hAnsi="Arial" w:cs="Arial"/>
                <w:sz w:val="20"/>
                <w:szCs w:val="20"/>
                <w:vertAlign w:val="superscript"/>
              </w:rPr>
              <w:t>0</w:t>
            </w:r>
            <w:r w:rsidR="00426472">
              <w:rPr>
                <w:rFonts w:ascii="Arial" w:hAnsi="Arial" w:cs="Arial"/>
                <w:sz w:val="20"/>
                <w:szCs w:val="20"/>
                <w:vertAlign w:val="superscript"/>
              </w:rPr>
              <w:t xml:space="preserve"> </w:t>
            </w:r>
            <w:r w:rsidRPr="003B5E49">
              <w:rPr>
                <w:rFonts w:ascii="Arial" w:hAnsi="Arial" w:cs="Arial"/>
                <w:sz w:val="20"/>
                <w:szCs w:val="20"/>
              </w:rPr>
              <w:t>C (system ogrzewania tego samego producenta jak urządzenie w kabinie załogi). Sterowanie ogrzewaniem z kabiny kierowcy.</w:t>
            </w:r>
          </w:p>
        </w:tc>
      </w:tr>
      <w:tr w:rsidR="00452A20" w:rsidRPr="003B5E49" w14:paraId="695EF12C"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6923B35E"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19A4FBDC" w14:textId="00B9FEF1" w:rsidR="00452A20" w:rsidRPr="003B5E49" w:rsidRDefault="00452A20" w:rsidP="00E52271">
            <w:pPr>
              <w:spacing w:after="0" w:line="240" w:lineRule="auto"/>
              <w:ind w:right="57" w:firstLine="4"/>
              <w:jc w:val="both"/>
              <w:rPr>
                <w:rFonts w:ascii="Arial" w:hAnsi="Arial" w:cs="Arial"/>
                <w:sz w:val="20"/>
                <w:szCs w:val="20"/>
              </w:rPr>
            </w:pPr>
            <w:r w:rsidRPr="00E52271">
              <w:rPr>
                <w:rFonts w:ascii="Arial" w:hAnsi="Arial" w:cs="Arial"/>
                <w:color w:val="000000" w:themeColor="text1"/>
                <w:sz w:val="20"/>
                <w:szCs w:val="20"/>
              </w:rPr>
              <w:t>W jednej ze skrytek zainstalowane zasobniki metalowe na mydło i ręczniki papierowe, zasobnik z kranikiem na wodę oraz przewód pneumatyczny spiralny o długości 5 m zakończ</w:t>
            </w:r>
            <w:r w:rsidR="00E52271" w:rsidRPr="00E52271">
              <w:rPr>
                <w:rFonts w:ascii="Arial" w:hAnsi="Arial" w:cs="Arial"/>
                <w:color w:val="000000" w:themeColor="text1"/>
                <w:sz w:val="20"/>
                <w:szCs w:val="20"/>
              </w:rPr>
              <w:t>ony</w:t>
            </w:r>
            <w:r w:rsidRPr="00E52271">
              <w:rPr>
                <w:rFonts w:ascii="Arial" w:hAnsi="Arial" w:cs="Arial"/>
                <w:color w:val="000000" w:themeColor="text1"/>
                <w:sz w:val="20"/>
                <w:szCs w:val="20"/>
              </w:rPr>
              <w:t xml:space="preserve"> pistolet</w:t>
            </w:r>
            <w:r w:rsidR="00E52271" w:rsidRPr="00E52271">
              <w:rPr>
                <w:rFonts w:ascii="Arial" w:hAnsi="Arial" w:cs="Arial"/>
                <w:color w:val="000000" w:themeColor="text1"/>
                <w:sz w:val="20"/>
                <w:szCs w:val="20"/>
              </w:rPr>
              <w:t>em</w:t>
            </w:r>
            <w:r w:rsidRPr="00E52271">
              <w:rPr>
                <w:rFonts w:ascii="Arial" w:hAnsi="Arial" w:cs="Arial"/>
                <w:color w:val="000000" w:themeColor="text1"/>
                <w:sz w:val="20"/>
                <w:szCs w:val="20"/>
              </w:rPr>
              <w:t xml:space="preserve"> pneumatyczn</w:t>
            </w:r>
            <w:r w:rsidR="00E52271" w:rsidRPr="00E52271">
              <w:rPr>
                <w:rFonts w:ascii="Arial" w:hAnsi="Arial" w:cs="Arial"/>
                <w:color w:val="000000" w:themeColor="text1"/>
                <w:sz w:val="20"/>
                <w:szCs w:val="20"/>
              </w:rPr>
              <w:t>ym</w:t>
            </w:r>
            <w:r w:rsidRPr="00E52271">
              <w:rPr>
                <w:rFonts w:ascii="Arial" w:hAnsi="Arial" w:cs="Arial"/>
                <w:color w:val="000000" w:themeColor="text1"/>
                <w:sz w:val="20"/>
                <w:szCs w:val="20"/>
              </w:rPr>
              <w:t>.</w:t>
            </w:r>
          </w:p>
        </w:tc>
      </w:tr>
      <w:tr w:rsidR="00452A20" w:rsidRPr="003B5E49" w14:paraId="3F664618"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A572569" w14:textId="77777777" w:rsidR="00452A20" w:rsidRPr="003B5E49" w:rsidRDefault="00452A20" w:rsidP="00452A20">
            <w:pPr>
              <w:numPr>
                <w:ilvl w:val="0"/>
                <w:numId w:val="5"/>
              </w:numPr>
              <w:tabs>
                <w:tab w:val="clear" w:pos="66"/>
                <w:tab w:val="left" w:pos="48"/>
                <w:tab w:val="left" w:pos="931"/>
                <w:tab w:val="left" w:pos="1872"/>
                <w:tab w:val="left" w:pos="6571"/>
                <w:tab w:val="left" w:pos="8577"/>
                <w:tab w:val="right" w:pos="8953"/>
                <w:tab w:val="left" w:pos="14745"/>
              </w:tabs>
              <w:snapToGrid w:val="0"/>
              <w:spacing w:after="0" w:line="276" w:lineRule="auto"/>
              <w:ind w:left="587"/>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34586D4F" w14:textId="72521C1F" w:rsidR="00452A20" w:rsidRPr="003B5E49" w:rsidRDefault="00452A20" w:rsidP="00426472">
            <w:pPr>
              <w:spacing w:after="0" w:line="240" w:lineRule="auto"/>
              <w:ind w:right="57"/>
              <w:jc w:val="both"/>
              <w:rPr>
                <w:rFonts w:ascii="Arial" w:hAnsi="Arial" w:cs="Arial"/>
                <w:sz w:val="20"/>
                <w:szCs w:val="20"/>
              </w:rPr>
            </w:pPr>
            <w:r w:rsidRPr="003B5E49">
              <w:rPr>
                <w:rFonts w:ascii="Arial" w:hAnsi="Arial" w:cs="Arial"/>
                <w:sz w:val="20"/>
                <w:szCs w:val="20"/>
              </w:rPr>
              <w:t xml:space="preserve">W przedziale autopompy powinien się znajdować głośnik z mikrofonem, sprzężony z radiostacją przewoźną zamontowaną na samochodzie, umożliwiający odbieranie i podawanie komunikatów słownych. Ponadto na stanowisku obsługi musi znajdować się schemat układu wodno-pianowego oraz oznaczenie zaworów. Wszystkie urządzenia kontrolno-sterownicze powinny być widoczne i dostępne z miejsca obsługi pompy (dotyczy to również sterowania dozownikiem i urządzeniem odpowietrzającym, jeśli są one sterowane </w:t>
            </w:r>
            <w:r w:rsidRPr="003B5E49">
              <w:rPr>
                <w:rFonts w:ascii="Arial" w:hAnsi="Arial" w:cs="Arial"/>
                <w:sz w:val="20"/>
                <w:szCs w:val="20"/>
              </w:rPr>
              <w:lastRenderedPageBreak/>
              <w:t xml:space="preserve">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Pulpit sterowniczy pompy powinien posiadać oświetlenie załączane automatycznie po otwarciu drzwi/żaluzji przedziału, w którym znajduje się pulpit. </w:t>
            </w:r>
          </w:p>
        </w:tc>
      </w:tr>
      <w:tr w:rsidR="00452A20" w:rsidRPr="003B5E49" w14:paraId="79A811F7" w14:textId="77777777" w:rsidTr="00CB404B">
        <w:trPr>
          <w:trHeight w:val="315"/>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19BCAC1" w14:textId="77777777" w:rsidR="00452A20" w:rsidRPr="003B5E49" w:rsidRDefault="00452A20" w:rsidP="00452A20">
            <w:pPr>
              <w:tabs>
                <w:tab w:val="left" w:pos="48"/>
                <w:tab w:val="left" w:pos="931"/>
                <w:tab w:val="left" w:pos="1872"/>
                <w:tab w:val="left" w:pos="6571"/>
                <w:tab w:val="left" w:pos="8577"/>
                <w:tab w:val="right" w:pos="8953"/>
                <w:tab w:val="left" w:pos="14745"/>
              </w:tabs>
              <w:snapToGrid w:val="0"/>
              <w:spacing w:after="0" w:line="276" w:lineRule="auto"/>
              <w:jc w:val="center"/>
              <w:rPr>
                <w:rFonts w:ascii="Arial" w:hAnsi="Arial" w:cs="Arial"/>
                <w:sz w:val="20"/>
                <w:szCs w:val="20"/>
              </w:rPr>
            </w:pPr>
            <w:r>
              <w:rPr>
                <w:rFonts w:ascii="Arial" w:hAnsi="Arial" w:cs="Arial"/>
                <w:sz w:val="20"/>
                <w:szCs w:val="20"/>
              </w:rPr>
              <w:lastRenderedPageBreak/>
              <w:t>3.33</w:t>
            </w: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FFFFFF"/>
          </w:tcPr>
          <w:p w14:paraId="3DB81AA0" w14:textId="77777777" w:rsidR="00452A20" w:rsidRPr="007D05BC" w:rsidRDefault="00452A20" w:rsidP="00452A20">
            <w:pPr>
              <w:spacing w:after="0" w:line="240" w:lineRule="auto"/>
              <w:ind w:right="57"/>
              <w:jc w:val="both"/>
              <w:rPr>
                <w:rFonts w:ascii="Arial" w:hAnsi="Arial" w:cs="Arial"/>
                <w:sz w:val="20"/>
                <w:szCs w:val="20"/>
              </w:rPr>
            </w:pPr>
            <w:r w:rsidRPr="007D05BC">
              <w:rPr>
                <w:rFonts w:ascii="Arial" w:hAnsi="Arial" w:cs="Arial"/>
                <w:sz w:val="20"/>
                <w:szCs w:val="20"/>
              </w:rPr>
              <w:t>Na pojeździe zapewnione miejsce oraz przygotowane uchwyty i mocowania na przewożenie sprzętu zgodnie ze standaryzacją wyposażenia samochodu ratowniczo - gaśniczego typoszeregu GCBA 7/40 - załącznik nr 3  do „Wytycznych standaryzacji pojazdów pożarniczych i innych środków transportu Państwowej Straży Pożarnej” z dnia 14 kwietnia 2011 roku.</w:t>
            </w:r>
          </w:p>
          <w:p w14:paraId="5AE25360" w14:textId="77777777" w:rsidR="00452A20" w:rsidRPr="007D05BC" w:rsidRDefault="00452A20" w:rsidP="00452A20">
            <w:pPr>
              <w:spacing w:after="0" w:line="240" w:lineRule="auto"/>
              <w:ind w:right="57"/>
              <w:jc w:val="both"/>
              <w:rPr>
                <w:rFonts w:ascii="Arial" w:hAnsi="Arial" w:cs="Arial"/>
                <w:sz w:val="20"/>
                <w:szCs w:val="20"/>
              </w:rPr>
            </w:pPr>
            <w:r w:rsidRPr="007D05BC">
              <w:rPr>
                <w:rFonts w:ascii="Arial" w:hAnsi="Arial" w:cs="Arial"/>
                <w:sz w:val="20"/>
                <w:szCs w:val="20"/>
              </w:rPr>
              <w:t>Szczegóły dotyczące rozmieszczenia sprzętu do uzgodnienia z użytkownikiem na etapie realizacji zamówienia.</w:t>
            </w:r>
          </w:p>
          <w:p w14:paraId="60BE2541" w14:textId="37A56F41" w:rsidR="00452A20" w:rsidRPr="003B5E49" w:rsidRDefault="00452A20" w:rsidP="00452A20">
            <w:pPr>
              <w:spacing w:after="0" w:line="240" w:lineRule="auto"/>
              <w:ind w:right="57"/>
              <w:jc w:val="both"/>
              <w:rPr>
                <w:rFonts w:ascii="Arial" w:hAnsi="Arial" w:cs="Arial"/>
                <w:sz w:val="20"/>
                <w:szCs w:val="20"/>
              </w:rPr>
            </w:pPr>
            <w:r w:rsidRPr="007D05BC">
              <w:rPr>
                <w:rFonts w:ascii="Arial" w:hAnsi="Arial" w:cs="Arial"/>
                <w:sz w:val="20"/>
                <w:szCs w:val="20"/>
              </w:rPr>
              <w:t>Montaż sprzętu dostarczonego do zamontowania przez Użytkownika na koszt Wykonawcy.</w:t>
            </w:r>
          </w:p>
        </w:tc>
      </w:tr>
      <w:tr w:rsidR="00452A20" w:rsidRPr="003B5E49" w14:paraId="050079B8" w14:textId="77777777" w:rsidTr="00BB0BC0">
        <w:tblPrEx>
          <w:tblCellMar>
            <w:left w:w="70" w:type="dxa"/>
            <w:right w:w="70" w:type="dxa"/>
          </w:tblCellMar>
        </w:tblPrEx>
        <w:trPr>
          <w:trHeight w:val="567"/>
          <w:jc w:val="center"/>
        </w:trPr>
        <w:tc>
          <w:tcPr>
            <w:tcW w:w="464" w:type="dxa"/>
            <w:tcBorders>
              <w:top w:val="single" w:sz="4" w:space="0" w:color="000000"/>
              <w:left w:val="single" w:sz="4" w:space="0" w:color="000000"/>
              <w:bottom w:val="single" w:sz="4" w:space="0" w:color="000000"/>
            </w:tcBorders>
            <w:shd w:val="clear" w:color="auto" w:fill="D9D9D9"/>
            <w:vAlign w:val="center"/>
          </w:tcPr>
          <w:p w14:paraId="3FC62B63" w14:textId="77777777" w:rsidR="00452A20" w:rsidRPr="003B5E49" w:rsidRDefault="00452A20" w:rsidP="00452A20">
            <w:pPr>
              <w:spacing w:after="0" w:line="276" w:lineRule="auto"/>
              <w:ind w:left="358" w:hanging="245"/>
              <w:jc w:val="both"/>
              <w:rPr>
                <w:rFonts w:ascii="Arial" w:hAnsi="Arial" w:cs="Arial"/>
                <w:b/>
                <w:sz w:val="20"/>
                <w:szCs w:val="20"/>
              </w:rPr>
            </w:pPr>
            <w:bookmarkStart w:id="1" w:name="_Hlk70332548"/>
            <w:bookmarkStart w:id="2" w:name="_Hlk70506038"/>
            <w:r w:rsidRPr="003B5E49">
              <w:rPr>
                <w:rFonts w:ascii="Arial" w:hAnsi="Arial" w:cs="Arial"/>
                <w:b/>
                <w:sz w:val="20"/>
                <w:szCs w:val="20"/>
              </w:rPr>
              <w:t>4</w:t>
            </w:r>
          </w:p>
        </w:tc>
        <w:tc>
          <w:tcPr>
            <w:tcW w:w="8320" w:type="dxa"/>
            <w:tcBorders>
              <w:top w:val="single" w:sz="4" w:space="0" w:color="000000"/>
              <w:left w:val="single" w:sz="4" w:space="0" w:color="000000"/>
              <w:bottom w:val="single" w:sz="4" w:space="0" w:color="auto"/>
              <w:right w:val="single" w:sz="4" w:space="0" w:color="auto"/>
            </w:tcBorders>
            <w:shd w:val="clear" w:color="auto" w:fill="D9D9D9"/>
            <w:vAlign w:val="center"/>
          </w:tcPr>
          <w:p w14:paraId="307B5C24" w14:textId="1AE869D4" w:rsidR="00452A20" w:rsidRPr="003B5E49" w:rsidRDefault="00452A20" w:rsidP="00452A20">
            <w:pPr>
              <w:spacing w:after="0" w:line="240" w:lineRule="auto"/>
              <w:ind w:right="57"/>
              <w:jc w:val="both"/>
              <w:rPr>
                <w:rFonts w:ascii="Arial" w:hAnsi="Arial" w:cs="Arial"/>
                <w:b/>
                <w:sz w:val="20"/>
                <w:szCs w:val="20"/>
              </w:rPr>
            </w:pPr>
            <w:r w:rsidRPr="003B5E49">
              <w:rPr>
                <w:rFonts w:ascii="Arial" w:hAnsi="Arial" w:cs="Arial"/>
                <w:b/>
                <w:sz w:val="20"/>
                <w:szCs w:val="20"/>
              </w:rPr>
              <w:t>Wyposażenie ratowniczo-gaśnicze dostarczone przez Wykonawcę wraz z</w:t>
            </w:r>
            <w:r>
              <w:rPr>
                <w:rFonts w:ascii="Arial" w:hAnsi="Arial" w:cs="Arial"/>
                <w:b/>
                <w:sz w:val="20"/>
                <w:szCs w:val="20"/>
              </w:rPr>
              <w:t> </w:t>
            </w:r>
            <w:r w:rsidRPr="003B5E49">
              <w:rPr>
                <w:rFonts w:ascii="Arial" w:hAnsi="Arial" w:cs="Arial"/>
                <w:b/>
                <w:sz w:val="20"/>
                <w:szCs w:val="20"/>
              </w:rPr>
              <w:t>pojazdem:</w:t>
            </w:r>
          </w:p>
        </w:tc>
        <w:tc>
          <w:tcPr>
            <w:tcW w:w="850" w:type="dxa"/>
            <w:tcBorders>
              <w:top w:val="single" w:sz="4" w:space="0" w:color="000000"/>
              <w:left w:val="single" w:sz="4" w:space="0" w:color="auto"/>
              <w:bottom w:val="single" w:sz="4" w:space="0" w:color="auto"/>
            </w:tcBorders>
            <w:shd w:val="clear" w:color="auto" w:fill="D9D9D9"/>
            <w:vAlign w:val="center"/>
          </w:tcPr>
          <w:p w14:paraId="078AAF7E" w14:textId="77777777" w:rsidR="00452A20" w:rsidRPr="00CB404B" w:rsidRDefault="00452A20" w:rsidP="00452A20">
            <w:pPr>
              <w:spacing w:after="0" w:line="240" w:lineRule="auto"/>
              <w:ind w:right="57"/>
              <w:jc w:val="center"/>
              <w:rPr>
                <w:rFonts w:ascii="Arial" w:hAnsi="Arial" w:cs="Arial"/>
                <w:b/>
                <w:sz w:val="18"/>
                <w:szCs w:val="18"/>
              </w:rPr>
            </w:pPr>
            <w:r w:rsidRPr="00CB404B">
              <w:rPr>
                <w:rFonts w:ascii="Arial" w:hAnsi="Arial" w:cs="Arial"/>
                <w:b/>
                <w:sz w:val="18"/>
                <w:szCs w:val="18"/>
              </w:rPr>
              <w:t>Jed</w:t>
            </w:r>
            <w:r>
              <w:rPr>
                <w:rFonts w:ascii="Arial" w:hAnsi="Arial" w:cs="Arial"/>
                <w:b/>
                <w:sz w:val="18"/>
                <w:szCs w:val="18"/>
              </w:rPr>
              <w:t xml:space="preserve">no. </w:t>
            </w:r>
            <w:r w:rsidRPr="00CB404B">
              <w:rPr>
                <w:rFonts w:ascii="Arial" w:hAnsi="Arial" w:cs="Arial"/>
                <w:b/>
                <w:sz w:val="18"/>
                <w:szCs w:val="18"/>
              </w:rPr>
              <w:t>miary</w:t>
            </w:r>
          </w:p>
        </w:tc>
        <w:tc>
          <w:tcPr>
            <w:tcW w:w="629" w:type="dxa"/>
            <w:tcBorders>
              <w:top w:val="single" w:sz="4" w:space="0" w:color="000000"/>
              <w:left w:val="single" w:sz="4" w:space="0" w:color="000000"/>
              <w:bottom w:val="single" w:sz="4" w:space="0" w:color="auto"/>
              <w:right w:val="single" w:sz="4" w:space="0" w:color="auto"/>
            </w:tcBorders>
            <w:shd w:val="clear" w:color="auto" w:fill="D9D9D9"/>
            <w:vAlign w:val="center"/>
          </w:tcPr>
          <w:p w14:paraId="6E7B2327" w14:textId="77777777" w:rsidR="00452A20" w:rsidRPr="00CB404B" w:rsidRDefault="00452A20" w:rsidP="00452A20">
            <w:pPr>
              <w:spacing w:after="0" w:line="240" w:lineRule="auto"/>
              <w:ind w:right="57"/>
              <w:jc w:val="center"/>
              <w:rPr>
                <w:rFonts w:ascii="Arial" w:hAnsi="Arial" w:cs="Arial"/>
                <w:b/>
                <w:sz w:val="18"/>
                <w:szCs w:val="18"/>
              </w:rPr>
            </w:pPr>
            <w:r w:rsidRPr="00CB404B">
              <w:rPr>
                <w:rFonts w:ascii="Arial" w:hAnsi="Arial" w:cs="Arial"/>
                <w:b/>
                <w:sz w:val="18"/>
                <w:szCs w:val="18"/>
              </w:rPr>
              <w:t>Ilość</w:t>
            </w:r>
          </w:p>
        </w:tc>
      </w:tr>
      <w:bookmarkEnd w:id="1"/>
      <w:bookmarkEnd w:id="2"/>
      <w:tr w:rsidR="00452A20" w:rsidRPr="003B5E49" w14:paraId="668FD435"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CBE991"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62CC1F4A" w14:textId="622221B2"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Pożarniczy wąż ssawny 110-2500-Ł, gumowy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D93BE3"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7DB63C8"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6</w:t>
            </w:r>
          </w:p>
        </w:tc>
      </w:tr>
      <w:tr w:rsidR="00452A20" w:rsidRPr="003B5E49" w14:paraId="0CE70313"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6CCEC51"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6E92AAF3"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Przełącznik 110/75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B53014"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1023639"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452A20" w:rsidRPr="003B5E49" w14:paraId="370BF4F6"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56DA5A1"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2A77CE08" w14:textId="77777777" w:rsidR="00452A20" w:rsidRPr="003B5E49" w:rsidRDefault="00452A20" w:rsidP="00452A20">
            <w:pPr>
              <w:spacing w:after="0" w:line="240" w:lineRule="auto"/>
              <w:ind w:right="57"/>
              <w:jc w:val="both"/>
              <w:rPr>
                <w:rFonts w:ascii="Arial" w:hAnsi="Arial" w:cs="Arial"/>
                <w:sz w:val="20"/>
                <w:szCs w:val="20"/>
                <w:highlight w:val="cyan"/>
              </w:rPr>
            </w:pPr>
            <w:r w:rsidRPr="003B5E49">
              <w:rPr>
                <w:rFonts w:ascii="Arial" w:hAnsi="Arial" w:cs="Arial"/>
                <w:color w:val="000000"/>
                <w:sz w:val="20"/>
                <w:szCs w:val="20"/>
              </w:rPr>
              <w:t>Przełącznik75/52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27D9C1"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0D99A95"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8</w:t>
            </w:r>
          </w:p>
        </w:tc>
      </w:tr>
      <w:tr w:rsidR="00452A20" w:rsidRPr="003B5E49" w14:paraId="10F47846"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C14900"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721A5CD0" w14:textId="77777777" w:rsidR="00452A20" w:rsidRPr="003B5E49" w:rsidRDefault="00452A20" w:rsidP="00452A20">
            <w:pPr>
              <w:spacing w:after="0" w:line="240" w:lineRule="auto"/>
              <w:ind w:right="57"/>
              <w:jc w:val="both"/>
              <w:rPr>
                <w:rFonts w:ascii="Arial" w:hAnsi="Arial" w:cs="Arial"/>
                <w:color w:val="000000"/>
                <w:sz w:val="20"/>
                <w:szCs w:val="20"/>
              </w:rPr>
            </w:pPr>
            <w:r w:rsidRPr="003B5E49">
              <w:rPr>
                <w:rFonts w:ascii="Arial" w:hAnsi="Arial" w:cs="Arial"/>
                <w:sz w:val="20"/>
                <w:szCs w:val="20"/>
              </w:rPr>
              <w:t xml:space="preserve">Rozdzielacz K-110/75-110-75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679344"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88993B6"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24139829"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B6D007"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395751AB"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 xml:space="preserve">Rozdzielacz K-75/52-75-52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E4DEA4"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83E2B66"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3</w:t>
            </w:r>
          </w:p>
        </w:tc>
      </w:tr>
      <w:tr w:rsidR="00452A20" w:rsidRPr="003B5E49" w14:paraId="6D1E48A5"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9645B78"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3A15D23A" w14:textId="77777777" w:rsidR="00452A20" w:rsidRPr="003B5E49" w:rsidRDefault="00452A20" w:rsidP="00452A20">
            <w:pPr>
              <w:spacing w:after="0" w:line="240" w:lineRule="auto"/>
              <w:ind w:right="57"/>
              <w:jc w:val="both"/>
              <w:rPr>
                <w:rFonts w:ascii="Arial" w:hAnsi="Arial" w:cs="Arial"/>
                <w:sz w:val="20"/>
                <w:szCs w:val="20"/>
                <w:highlight w:val="lightGray"/>
              </w:rPr>
            </w:pPr>
            <w:proofErr w:type="spellStart"/>
            <w:r w:rsidRPr="003B5E49">
              <w:rPr>
                <w:rFonts w:ascii="Arial" w:hAnsi="Arial" w:cs="Arial"/>
                <w:color w:val="000000"/>
                <w:sz w:val="20"/>
                <w:szCs w:val="20"/>
              </w:rPr>
              <w:t>Zasysacz</w:t>
            </w:r>
            <w:proofErr w:type="spellEnd"/>
            <w:r w:rsidRPr="003B5E49">
              <w:rPr>
                <w:rFonts w:ascii="Arial" w:hAnsi="Arial" w:cs="Arial"/>
                <w:color w:val="000000"/>
                <w:sz w:val="20"/>
                <w:szCs w:val="20"/>
              </w:rPr>
              <w:t xml:space="preserve"> liniowy z wężykiem typu Z-4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2EC76B" w14:textId="77777777" w:rsidR="00452A20" w:rsidRPr="003B5E49" w:rsidRDefault="00452A20" w:rsidP="00452A20">
            <w:pPr>
              <w:spacing w:after="0" w:line="240" w:lineRule="auto"/>
              <w:ind w:right="57"/>
              <w:jc w:val="center"/>
              <w:rPr>
                <w:rFonts w:ascii="Arial" w:hAnsi="Arial" w:cs="Arial"/>
                <w:sz w:val="20"/>
                <w:szCs w:val="20"/>
              </w:rPr>
            </w:pPr>
            <w:proofErr w:type="spellStart"/>
            <w:r w:rsidRPr="003B5E49">
              <w:rPr>
                <w:rFonts w:ascii="Arial" w:hAnsi="Arial" w:cs="Arial"/>
                <w:color w:val="000000"/>
                <w:sz w:val="20"/>
                <w:szCs w:val="20"/>
              </w:rPr>
              <w:t>kpl</w:t>
            </w:r>
            <w:proofErr w:type="spellEnd"/>
            <w:r w:rsidRPr="003B5E49">
              <w:rPr>
                <w:rFonts w:ascii="Arial" w:hAnsi="Arial" w:cs="Arial"/>
                <w:color w:val="000000"/>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7A55799" w14:textId="239CBD5F" w:rsidR="00452A20" w:rsidRPr="003B5E49" w:rsidRDefault="00C93D7A" w:rsidP="00452A20">
            <w:pPr>
              <w:spacing w:after="0" w:line="240" w:lineRule="auto"/>
              <w:ind w:right="57"/>
              <w:jc w:val="center"/>
              <w:rPr>
                <w:rFonts w:ascii="Arial" w:hAnsi="Arial" w:cs="Arial"/>
                <w:sz w:val="20"/>
                <w:szCs w:val="20"/>
              </w:rPr>
            </w:pPr>
            <w:r>
              <w:rPr>
                <w:rFonts w:ascii="Arial" w:hAnsi="Arial" w:cs="Arial"/>
                <w:sz w:val="20"/>
                <w:szCs w:val="20"/>
              </w:rPr>
              <w:t>1</w:t>
            </w:r>
          </w:p>
        </w:tc>
      </w:tr>
      <w:tr w:rsidR="00452A20" w:rsidRPr="003B5E49" w14:paraId="415B1BA7"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DD5C765" w14:textId="77777777" w:rsidR="00452A20" w:rsidRPr="00CB404B"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4D4F456F"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Urządzenie do wytwarzania zasłony wodnej ZW 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2781B2"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7A789B8" w14:textId="283C4379" w:rsidR="00452A20" w:rsidRPr="003B5E49" w:rsidRDefault="00C93D7A" w:rsidP="00452A20">
            <w:pPr>
              <w:spacing w:after="0" w:line="240" w:lineRule="auto"/>
              <w:ind w:right="57"/>
              <w:jc w:val="center"/>
              <w:rPr>
                <w:rFonts w:ascii="Arial" w:hAnsi="Arial" w:cs="Arial"/>
                <w:sz w:val="20"/>
                <w:szCs w:val="20"/>
              </w:rPr>
            </w:pPr>
            <w:r>
              <w:rPr>
                <w:rFonts w:ascii="Arial" w:hAnsi="Arial" w:cs="Arial"/>
                <w:sz w:val="20"/>
                <w:szCs w:val="20"/>
              </w:rPr>
              <w:t>1</w:t>
            </w:r>
          </w:p>
        </w:tc>
      </w:tr>
      <w:tr w:rsidR="00452A20" w:rsidRPr="003B5E49" w14:paraId="4F2390CF"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02F64EE"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053FAA5F" w14:textId="77777777" w:rsidR="00452A20" w:rsidRPr="003B5E49" w:rsidRDefault="00452A20" w:rsidP="00452A20">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Prądownica wodno-pianowa klasy Turbo Jet z nasadą 52 ze skokową regulacją wydajności (max. wydajność min 400 l) dająca możliwość podania prądów zwartych, rozproszonych, kurtyny wodnej (mgłowy). Zasięg rzutu min. 39 m (przy ciśnieniu max. 6 bar). Długość (bez nasady) - 28 cm, waga maksymalna (bez nasady) - 2,1 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77C2EB"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B7DAB5A"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3</w:t>
            </w:r>
          </w:p>
        </w:tc>
      </w:tr>
      <w:tr w:rsidR="00452A20" w:rsidRPr="003B5E49" w14:paraId="4FA65A27"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2772B72"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50CA6A83"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Wytwornica pianowa WP 4-75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502FA"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E2FED10"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0C976C97"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DD5C24"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36249FFB" w14:textId="77777777" w:rsidR="00452A20" w:rsidRPr="003B5E49" w:rsidRDefault="00452A20" w:rsidP="00452A20">
            <w:pPr>
              <w:spacing w:after="0" w:line="240" w:lineRule="auto"/>
              <w:ind w:right="57"/>
              <w:jc w:val="both"/>
              <w:rPr>
                <w:rFonts w:ascii="Arial" w:hAnsi="Arial" w:cs="Arial"/>
                <w:color w:val="000000"/>
                <w:sz w:val="20"/>
                <w:szCs w:val="20"/>
              </w:rPr>
            </w:pPr>
            <w:r w:rsidRPr="00CB404B">
              <w:rPr>
                <w:rFonts w:ascii="Arial" w:hAnsi="Arial" w:cs="Arial"/>
                <w:color w:val="000000"/>
                <w:sz w:val="20"/>
                <w:szCs w:val="20"/>
              </w:rPr>
              <w:t xml:space="preserve">Prądownica pianowa PP </w:t>
            </w:r>
            <w:r>
              <w:rPr>
                <w:rFonts w:ascii="Arial" w:hAnsi="Arial" w:cs="Arial"/>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1A1DED" w14:textId="77777777" w:rsidR="00452A20" w:rsidRPr="003B5E49" w:rsidRDefault="00452A20" w:rsidP="00452A20">
            <w:pPr>
              <w:spacing w:after="0" w:line="240" w:lineRule="auto"/>
              <w:ind w:right="57"/>
              <w:jc w:val="center"/>
              <w:rPr>
                <w:rFonts w:ascii="Arial" w:hAnsi="Arial" w:cs="Arial"/>
                <w:color w:val="000000"/>
                <w:sz w:val="20"/>
                <w:szCs w:val="20"/>
              </w:rPr>
            </w:pPr>
            <w:r>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2FADA5A" w14:textId="77777777" w:rsidR="00452A20" w:rsidRPr="003B5E49" w:rsidRDefault="00452A20" w:rsidP="00452A20">
            <w:pPr>
              <w:spacing w:after="0" w:line="240" w:lineRule="auto"/>
              <w:ind w:right="57"/>
              <w:jc w:val="center"/>
              <w:rPr>
                <w:rFonts w:ascii="Arial" w:hAnsi="Arial" w:cs="Arial"/>
                <w:sz w:val="20"/>
                <w:szCs w:val="20"/>
              </w:rPr>
            </w:pPr>
            <w:r>
              <w:rPr>
                <w:rFonts w:ascii="Arial" w:hAnsi="Arial" w:cs="Arial"/>
                <w:sz w:val="20"/>
                <w:szCs w:val="20"/>
              </w:rPr>
              <w:t>1</w:t>
            </w:r>
          </w:p>
        </w:tc>
      </w:tr>
      <w:tr w:rsidR="00452A20" w:rsidRPr="003B5E49" w14:paraId="670B5B9A"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82D91AF"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773A9C38"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sz w:val="20"/>
                <w:szCs w:val="20"/>
              </w:rPr>
              <w:t>Prądownica pianowa PP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8812A5"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54018FC"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1</w:t>
            </w:r>
          </w:p>
        </w:tc>
      </w:tr>
      <w:tr w:rsidR="00452A20" w:rsidRPr="003B5E49" w14:paraId="54E221A3"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B2FE7F3"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17E2156B"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Stojak hydrantowy 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5C6FE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03ED0EF" w14:textId="209E6BF9" w:rsidR="00452A20" w:rsidRPr="003B5E49" w:rsidRDefault="00C93D7A" w:rsidP="00452A20">
            <w:pPr>
              <w:spacing w:after="0" w:line="240" w:lineRule="auto"/>
              <w:ind w:right="57"/>
              <w:jc w:val="center"/>
              <w:rPr>
                <w:rFonts w:ascii="Arial" w:hAnsi="Arial" w:cs="Arial"/>
                <w:sz w:val="20"/>
                <w:szCs w:val="20"/>
              </w:rPr>
            </w:pPr>
            <w:r>
              <w:rPr>
                <w:rFonts w:ascii="Arial" w:hAnsi="Arial" w:cs="Arial"/>
                <w:color w:val="000000"/>
                <w:sz w:val="20"/>
                <w:szCs w:val="20"/>
              </w:rPr>
              <w:t>1</w:t>
            </w:r>
          </w:p>
        </w:tc>
      </w:tr>
      <w:tr w:rsidR="00452A20" w:rsidRPr="003B5E49" w14:paraId="2D7449EF"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3148A1"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37BBF6DF"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Klucz do hydrantów podziemnych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FA8D33"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707B33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3AF107EE"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1452BB1"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35AA0549"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Klucz do hydrantów nadziemnych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98F25"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C155F2C"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4</w:t>
            </w:r>
          </w:p>
        </w:tc>
      </w:tr>
      <w:tr w:rsidR="00452A20" w:rsidRPr="003B5E49" w14:paraId="7A80357C"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BCA1358"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225507AA"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Klucz do łączników</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13BF6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7A39B0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452A20" w:rsidRPr="003B5E49" w14:paraId="0049A6F3"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390C83D"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045E9F1C"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Klucze do pokryw studzienek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AAB92"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D64D4E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4</w:t>
            </w:r>
          </w:p>
        </w:tc>
      </w:tr>
      <w:tr w:rsidR="00452A20" w:rsidRPr="003B5E49" w14:paraId="330E0009"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4966EC1"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3A23979D"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 xml:space="preserve">Pływak z </w:t>
            </w:r>
            <w:proofErr w:type="spellStart"/>
            <w:r w:rsidRPr="003B5E49">
              <w:rPr>
                <w:rFonts w:ascii="Arial" w:hAnsi="Arial" w:cs="Arial"/>
                <w:color w:val="000000"/>
                <w:sz w:val="20"/>
                <w:szCs w:val="20"/>
              </w:rPr>
              <w:t>zatrzaśnikiem</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7C3E6D"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3738DA6"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3</w:t>
            </w:r>
          </w:p>
        </w:tc>
      </w:tr>
      <w:tr w:rsidR="00452A20" w:rsidRPr="003B5E49" w14:paraId="1F955452"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B2424DF"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74A7636A"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Linka asekuracyjna do linii ssawnych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9DC2A2"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34094B2"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3</w:t>
            </w:r>
          </w:p>
        </w:tc>
      </w:tr>
      <w:tr w:rsidR="00452A20" w:rsidRPr="003B5E49" w14:paraId="2E4AE72D"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D09798"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635478D6"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Mostek przejazdowy do węży tłocznych 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AC82AF"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71E3E5B"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4</w:t>
            </w:r>
          </w:p>
        </w:tc>
      </w:tr>
      <w:tr w:rsidR="00452A20" w:rsidRPr="003B5E49" w14:paraId="0975D88E"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A937315"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55B295EA"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Siodełko wężowe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2E0F12"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504EFF1"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452A20" w:rsidRPr="003B5E49" w14:paraId="078128E7"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9017790"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185476BA"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Linka strażacka ratownicza spełniająca normę PN-EN 1891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5B85DF"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12BC715"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452A20" w:rsidRPr="003B5E49" w14:paraId="61544349"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10AE935"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1AA15994"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Topór ciężki</w:t>
            </w:r>
            <w:r w:rsidRPr="003B5E49">
              <w:rPr>
                <w:rFonts w:ascii="Arial" w:hAnsi="Arial" w:cs="Arial"/>
                <w:sz w:val="20"/>
                <w:szCs w:val="20"/>
              </w:rPr>
              <w:t xml:space="preserve"> </w:t>
            </w:r>
            <w:r w:rsidRPr="003B5E49">
              <w:rPr>
                <w:rFonts w:ascii="Arial" w:hAnsi="Arial" w:cs="Arial"/>
                <w:color w:val="000000"/>
                <w:sz w:val="20"/>
                <w:szCs w:val="20"/>
              </w:rPr>
              <w:t xml:space="preserve">izolowany (napięcie pracy min. 15 </w:t>
            </w:r>
            <w:proofErr w:type="spellStart"/>
            <w:r w:rsidRPr="003B5E49">
              <w:rPr>
                <w:rFonts w:ascii="Arial" w:hAnsi="Arial" w:cs="Arial"/>
                <w:color w:val="000000"/>
                <w:sz w:val="20"/>
                <w:szCs w:val="20"/>
              </w:rPr>
              <w:t>kV</w:t>
            </w:r>
            <w:proofErr w:type="spellEnd"/>
            <w:r w:rsidRPr="003B5E49">
              <w:rPr>
                <w:rFonts w:ascii="Arial" w:hAnsi="Arial" w:cs="Arial"/>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65141"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6980714"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66AA66DE"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8A62A1F"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19AAE8F7"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 xml:space="preserve">Wielofunkcyjne narzędzie ratownicze (łom wielofunkcyjny) izolowane (napięcie pracy min. 15 </w:t>
            </w:r>
            <w:proofErr w:type="spellStart"/>
            <w:r w:rsidRPr="003B5E49">
              <w:rPr>
                <w:rFonts w:ascii="Arial" w:hAnsi="Arial" w:cs="Arial"/>
                <w:color w:val="000000"/>
                <w:sz w:val="20"/>
                <w:szCs w:val="20"/>
              </w:rPr>
              <w:t>kV</w:t>
            </w:r>
            <w:proofErr w:type="spellEnd"/>
            <w:r w:rsidRPr="003B5E49">
              <w:rPr>
                <w:rFonts w:ascii="Arial" w:hAnsi="Arial" w:cs="Arial"/>
                <w:color w:val="000000"/>
                <w:sz w:val="20"/>
                <w:szCs w:val="20"/>
              </w:rPr>
              <w:t>, długość min. 910 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B80F64"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C3349F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59835F24"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2394B6F"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5B0FB3AB"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Szpadel z trzonkiem z tworzywa sztucznego o wzmocnionej konstrukcji lub z</w:t>
            </w:r>
            <w:r>
              <w:rPr>
                <w:rFonts w:ascii="Arial" w:hAnsi="Arial" w:cs="Arial"/>
                <w:color w:val="000000"/>
                <w:sz w:val="20"/>
                <w:szCs w:val="20"/>
              </w:rPr>
              <w:t> </w:t>
            </w:r>
            <w:r w:rsidRPr="003B5E49">
              <w:rPr>
                <w:rFonts w:ascii="Arial" w:hAnsi="Arial" w:cs="Arial"/>
                <w:color w:val="000000"/>
                <w:sz w:val="20"/>
                <w:szCs w:val="20"/>
              </w:rPr>
              <w:t xml:space="preserve">trzonkiem metalowym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6C98DE"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53125C8"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1C2B260F"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FE5E117"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50F8F03E"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Łopata z trzonkiem z tworzywa sztucznego o wzmocnionej konstrukcji lub</w:t>
            </w:r>
            <w:r w:rsidRPr="003B5E49">
              <w:rPr>
                <w:rFonts w:ascii="Arial" w:hAnsi="Arial" w:cs="Arial"/>
                <w:sz w:val="20"/>
                <w:szCs w:val="20"/>
              </w:rPr>
              <w:t xml:space="preserve"> </w:t>
            </w:r>
            <w:r w:rsidRPr="003B5E49">
              <w:rPr>
                <w:rFonts w:ascii="Arial" w:hAnsi="Arial" w:cs="Arial"/>
                <w:color w:val="000000"/>
                <w:sz w:val="20"/>
                <w:szCs w:val="20"/>
              </w:rPr>
              <w:t>z</w:t>
            </w:r>
            <w:r>
              <w:rPr>
                <w:rFonts w:ascii="Arial" w:hAnsi="Arial" w:cs="Arial"/>
                <w:color w:val="000000"/>
                <w:sz w:val="20"/>
                <w:szCs w:val="20"/>
              </w:rPr>
              <w:t> </w:t>
            </w:r>
            <w:r w:rsidRPr="003B5E49">
              <w:rPr>
                <w:rFonts w:ascii="Arial" w:hAnsi="Arial" w:cs="Arial"/>
                <w:color w:val="000000"/>
                <w:sz w:val="20"/>
                <w:szCs w:val="20"/>
              </w:rPr>
              <w:t>trzonkiem metalowym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255FE6"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9DCF18B"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452A20" w:rsidRPr="003B5E49" w14:paraId="09F6D245"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5FC8A5" w14:textId="77777777" w:rsidR="00452A20" w:rsidRPr="003B5E49" w:rsidRDefault="00452A20" w:rsidP="00452A20">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nil"/>
              <w:left w:val="single" w:sz="4" w:space="0" w:color="auto"/>
              <w:bottom w:val="single" w:sz="4" w:space="0" w:color="auto"/>
              <w:right w:val="single" w:sz="4" w:space="0" w:color="auto"/>
            </w:tcBorders>
            <w:shd w:val="clear" w:color="auto" w:fill="auto"/>
            <w:vAlign w:val="bottom"/>
          </w:tcPr>
          <w:p w14:paraId="7BA12872" w14:textId="77777777" w:rsidR="00452A20" w:rsidRPr="003B5E49" w:rsidRDefault="00452A20" w:rsidP="00452A20">
            <w:pPr>
              <w:spacing w:after="0" w:line="240" w:lineRule="auto"/>
              <w:ind w:right="57"/>
              <w:jc w:val="both"/>
              <w:rPr>
                <w:rFonts w:ascii="Arial" w:hAnsi="Arial" w:cs="Arial"/>
                <w:sz w:val="20"/>
                <w:szCs w:val="20"/>
              </w:rPr>
            </w:pPr>
            <w:r w:rsidRPr="003B5E49">
              <w:rPr>
                <w:rFonts w:ascii="Arial" w:hAnsi="Arial" w:cs="Arial"/>
                <w:color w:val="000000"/>
                <w:sz w:val="20"/>
                <w:szCs w:val="20"/>
              </w:rPr>
              <w:t>Gaśnica przenośna GP-6x ABC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9AB1"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FD06D1D" w14:textId="77777777" w:rsidR="00452A20" w:rsidRPr="003B5E49" w:rsidRDefault="00452A20" w:rsidP="00452A20">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19171A" w:rsidRPr="003B5E49" w14:paraId="10D69227"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E7FF2D5"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2151D21D"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Radiotelefon przenośny z ładowarką, zasilaną z instalacji samochodu spełniający minimalne wymagania techniczno-funkcjonalne określone w załączniku nr 4 do instrukcji stanowiącej załącznik do rozkazu nr 8 Komendanta Głównego PSP z dnia 5 kwietnia 2019r. (Dz. Urz. KG PSP 2019 r. poz.7), dopuszczony do stosowania w sieci PSP w zakresie częstotliwości VHF 136-174 MHz. Parametry szczególne:</w:t>
            </w:r>
          </w:p>
          <w:p w14:paraId="5AF66C7D"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Zamawiający wymaga dostawy radiotelefonów zgodnych z ETSI TS 102 361-2. Zamawiający wymaga zaoferowania i dostarczania radiotelefonów zgodnych z normą EN62368-1 lub EN60950-1 i EN60065.</w:t>
            </w:r>
          </w:p>
          <w:p w14:paraId="3AACDBF7"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Modulacje 11K0F3E, 7K60FXD, 7K60FXE, moc 1-5 W, odstęp międzykanałowy minimum 12,5 kHz, nie mniej niż 512 kanałów. Odbiornik GPS wbudowany w radiotelefon. </w:t>
            </w:r>
            <w:r w:rsidRPr="003B5E49">
              <w:rPr>
                <w:rFonts w:ascii="Arial" w:hAnsi="Arial" w:cs="Arial"/>
                <w:color w:val="000000"/>
                <w:sz w:val="20"/>
                <w:szCs w:val="20"/>
              </w:rPr>
              <w:lastRenderedPageBreak/>
              <w:t>Zintegrowany akcelerometr z funkcją wykrywania bezruchu.</w:t>
            </w:r>
          </w:p>
          <w:p w14:paraId="147F636E" w14:textId="71EA6345"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Alfanumeryczny 14-znakowy wyświetlacz LCD. Możliwość prezentowania nazwy korespondenta na wyświetlaczu w trybie łączności cyfrowej. Pełna klawiatura DTMF. Ochrona radiotelefonu przed pyłem i wodą minimum IP 68, normy MIL-STD-810 C/D/E/F. </w:t>
            </w:r>
            <w:proofErr w:type="spellStart"/>
            <w:r w:rsidRPr="003B5E49">
              <w:rPr>
                <w:rFonts w:ascii="Arial" w:hAnsi="Arial" w:cs="Arial"/>
                <w:color w:val="000000"/>
                <w:sz w:val="20"/>
                <w:szCs w:val="20"/>
              </w:rPr>
              <w:t>Mikrofonogłośnik</w:t>
            </w:r>
            <w:proofErr w:type="spellEnd"/>
            <w:r w:rsidRPr="003B5E49">
              <w:rPr>
                <w:rFonts w:ascii="Arial" w:hAnsi="Arial" w:cs="Arial"/>
                <w:color w:val="000000"/>
                <w:sz w:val="20"/>
                <w:szCs w:val="20"/>
              </w:rPr>
              <w:t xml:space="preserve"> w wykonaniu minimum IP-57. Akumulator Li-</w:t>
            </w:r>
            <w:proofErr w:type="spellStart"/>
            <w:r w:rsidRPr="003B5E49">
              <w:rPr>
                <w:rFonts w:ascii="Arial" w:hAnsi="Arial" w:cs="Arial"/>
                <w:color w:val="000000"/>
                <w:sz w:val="20"/>
                <w:szCs w:val="20"/>
              </w:rPr>
              <w:t>Ion</w:t>
            </w:r>
            <w:proofErr w:type="spellEnd"/>
            <w:r w:rsidRPr="003B5E49">
              <w:rPr>
                <w:rFonts w:ascii="Arial" w:hAnsi="Arial" w:cs="Arial"/>
                <w:color w:val="000000"/>
                <w:sz w:val="20"/>
                <w:szCs w:val="20"/>
              </w:rPr>
              <w:t xml:space="preserve"> min. 1950 </w:t>
            </w:r>
            <w:proofErr w:type="spellStart"/>
            <w:r w:rsidRPr="003B5E49">
              <w:rPr>
                <w:rFonts w:ascii="Arial" w:hAnsi="Arial" w:cs="Arial"/>
                <w:color w:val="000000"/>
                <w:sz w:val="20"/>
                <w:szCs w:val="20"/>
              </w:rPr>
              <w:t>mAh</w:t>
            </w:r>
            <w:proofErr w:type="spellEnd"/>
            <w:r w:rsidRPr="003B5E49">
              <w:rPr>
                <w:rFonts w:ascii="Arial" w:hAnsi="Arial" w:cs="Arial"/>
                <w:color w:val="000000"/>
                <w:sz w:val="20"/>
                <w:szCs w:val="20"/>
              </w:rPr>
              <w:t>. Dedykowana samochodowa ładowarka jednopozycyjna, zasilana z instalacji elektrycznej pojazdu o napięciu zasilania minimum 1</w:t>
            </w:r>
            <w:r w:rsidR="00C322EA">
              <w:rPr>
                <w:rFonts w:ascii="Arial" w:hAnsi="Arial" w:cs="Arial"/>
                <w:color w:val="000000"/>
                <w:sz w:val="20"/>
                <w:szCs w:val="20"/>
              </w:rPr>
              <w:t>2</w:t>
            </w:r>
            <w:r w:rsidRPr="003B5E49">
              <w:rPr>
                <w:rFonts w:ascii="Arial" w:hAnsi="Arial" w:cs="Arial"/>
                <w:color w:val="000000"/>
                <w:sz w:val="20"/>
                <w:szCs w:val="20"/>
              </w:rPr>
              <w:t xml:space="preserve"> V prądu stałego, zapewniająca: sygnalizację cyklu 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 Ładowarka/ ładowarki umożliwiające jednoczesne ładowanie wszystkich radiotelefonów.</w:t>
            </w:r>
          </w:p>
          <w:p w14:paraId="76163E7C"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Wszystkie podzespoły zestawu jednego producenta lub równoważne zaakceptowane przez producenta oferowanego radiotelefonu z wyjątkiem ładowarek samochodowych. Zamawiający wyraża zgodę na zaoferowanie radiotelefonów nie posiadających przycisku „w innym wyróżniającym się kolorze”, a umożliwiających wyróżnienia przycisku alarmowego pomarańczowym oznaczeniem na wyświetlaczu radiotelefonu bezpośrednio nad tym przyciskiem.</w:t>
            </w:r>
          </w:p>
          <w:p w14:paraId="4E681ED8"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Ukompletowanie zestawu:</w:t>
            </w:r>
          </w:p>
          <w:p w14:paraId="0B7431CB"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zespół N/O – 1 szt.,</w:t>
            </w:r>
          </w:p>
          <w:p w14:paraId="03A6ECC0"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 xml:space="preserve">akumulator </w:t>
            </w:r>
            <w:proofErr w:type="spellStart"/>
            <w:r w:rsidRPr="0019171A">
              <w:rPr>
                <w:rFonts w:ascii="Arial" w:hAnsi="Arial" w:cs="Arial"/>
                <w:color w:val="000000"/>
                <w:sz w:val="20"/>
                <w:szCs w:val="20"/>
              </w:rPr>
              <w:t>Litowo</w:t>
            </w:r>
            <w:proofErr w:type="spellEnd"/>
            <w:r w:rsidRPr="0019171A">
              <w:rPr>
                <w:rFonts w:ascii="Arial" w:hAnsi="Arial" w:cs="Arial"/>
                <w:color w:val="000000"/>
                <w:sz w:val="20"/>
                <w:szCs w:val="20"/>
              </w:rPr>
              <w:t xml:space="preserve">-Jonowy minimum 1950 </w:t>
            </w:r>
            <w:proofErr w:type="spellStart"/>
            <w:r w:rsidRPr="0019171A">
              <w:rPr>
                <w:rFonts w:ascii="Arial" w:hAnsi="Arial" w:cs="Arial"/>
                <w:color w:val="000000"/>
                <w:sz w:val="20"/>
                <w:szCs w:val="20"/>
              </w:rPr>
              <w:t>mAh</w:t>
            </w:r>
            <w:proofErr w:type="spellEnd"/>
            <w:r w:rsidRPr="0019171A">
              <w:rPr>
                <w:rFonts w:ascii="Arial" w:hAnsi="Arial" w:cs="Arial"/>
                <w:color w:val="000000"/>
                <w:sz w:val="20"/>
                <w:szCs w:val="20"/>
              </w:rPr>
              <w:t xml:space="preserve"> (dedykowane przez producenta zespołu N/O) – 2 szt.,</w:t>
            </w:r>
          </w:p>
          <w:p w14:paraId="35D53779"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antena – zakres częstotliwości pracy 147 – 160 MHz, długość min. 15 cm – 1 szt.,</w:t>
            </w:r>
          </w:p>
          <w:p w14:paraId="4FBDFFDD"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proofErr w:type="spellStart"/>
            <w:r w:rsidRPr="0019171A">
              <w:rPr>
                <w:rFonts w:ascii="Arial" w:hAnsi="Arial" w:cs="Arial"/>
                <w:color w:val="000000"/>
                <w:sz w:val="20"/>
                <w:szCs w:val="20"/>
              </w:rPr>
              <w:t>mikrofonogłośnik</w:t>
            </w:r>
            <w:proofErr w:type="spellEnd"/>
            <w:r w:rsidRPr="0019171A">
              <w:rPr>
                <w:rFonts w:ascii="Arial" w:hAnsi="Arial" w:cs="Arial"/>
                <w:color w:val="000000"/>
                <w:sz w:val="20"/>
                <w:szCs w:val="20"/>
              </w:rPr>
              <w:t xml:space="preserve"> w wykonaniu minimum IP-57 – 1 szt.,</w:t>
            </w:r>
          </w:p>
          <w:p w14:paraId="470D9222"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klips do pasa (szerokość pasa 50 mm) – 1 szt.,</w:t>
            </w:r>
          </w:p>
          <w:p w14:paraId="6EABFBD0"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ładowarka stacjonarna – 1 szt.,</w:t>
            </w:r>
          </w:p>
          <w:p w14:paraId="56E8561E"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specjalizowana ładowarka przewoźna dedykowana do montażu w pojeździe o napięciu zasilania minimum 12 V prądu stałego – 1 szt.,</w:t>
            </w:r>
          </w:p>
          <w:p w14:paraId="2A3CAAF8"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komplet dokumentacji montażowej i obsługowej w języku polskim dla użytkownika radiotelefonu nasobnego.</w:t>
            </w:r>
          </w:p>
          <w:p w14:paraId="7477BF69" w14:textId="77777777" w:rsidR="0019171A" w:rsidRPr="0019171A" w:rsidRDefault="0019171A" w:rsidP="0019171A">
            <w:pPr>
              <w:pStyle w:val="Akapitzlist"/>
              <w:numPr>
                <w:ilvl w:val="0"/>
                <w:numId w:val="42"/>
              </w:numPr>
              <w:spacing w:after="0" w:line="240" w:lineRule="auto"/>
              <w:ind w:left="313" w:right="57" w:hanging="265"/>
              <w:jc w:val="both"/>
              <w:rPr>
                <w:rFonts w:ascii="Arial" w:hAnsi="Arial" w:cs="Arial"/>
                <w:color w:val="000000"/>
                <w:sz w:val="20"/>
                <w:szCs w:val="20"/>
              </w:rPr>
            </w:pPr>
            <w:r w:rsidRPr="0019171A">
              <w:rPr>
                <w:rFonts w:ascii="Arial" w:hAnsi="Arial" w:cs="Arial"/>
                <w:color w:val="000000"/>
                <w:sz w:val="20"/>
                <w:szCs w:val="20"/>
              </w:rPr>
              <w:t xml:space="preserve">zestaw do programowania radiotelefonu: odpowiedni przewód i oprogramowanie z licencją przeznaczone do danego zaoferowanego typu radiotelefonu. </w:t>
            </w:r>
          </w:p>
          <w:p w14:paraId="083B2FC8" w14:textId="30F71EC0"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Wszystkie radiotelefony zamontowane w uchwytach/gniazdach/ładowarkach z zabezpieczeniem uniemożliwiającym samoczynne wypięcie. Umiejscowienie radiotelefonów w kabinie powinno być uzgodnione podczas inspekcji produkcyjnej.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A4C4E6" w14:textId="77777777" w:rsidR="0019171A" w:rsidRPr="003B5E49" w:rsidRDefault="0019171A" w:rsidP="0019171A">
            <w:pPr>
              <w:spacing w:after="0" w:line="240" w:lineRule="auto"/>
              <w:ind w:right="57"/>
              <w:jc w:val="center"/>
              <w:rPr>
                <w:rFonts w:ascii="Arial" w:hAnsi="Arial" w:cs="Arial"/>
                <w:sz w:val="20"/>
                <w:szCs w:val="20"/>
              </w:rPr>
            </w:pPr>
            <w:proofErr w:type="spellStart"/>
            <w:r w:rsidRPr="003B5E49">
              <w:rPr>
                <w:rFonts w:ascii="Arial" w:hAnsi="Arial" w:cs="Arial"/>
                <w:sz w:val="20"/>
                <w:szCs w:val="20"/>
              </w:rPr>
              <w:lastRenderedPageBreak/>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922A312"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19171A" w:rsidRPr="003B5E49" w14:paraId="2A24528E"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auto"/>
              <w:right w:val="single" w:sz="4" w:space="0" w:color="auto"/>
            </w:tcBorders>
            <w:shd w:val="clear" w:color="auto" w:fill="FFFFFF"/>
            <w:vAlign w:val="center"/>
          </w:tcPr>
          <w:p w14:paraId="12B1A6E1"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445BCEDE"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Pożarniczy wąż tłoczny (z nasadą 52 mm) do pomp W-42-20-ŁA      </w:t>
            </w:r>
          </w:p>
          <w:p w14:paraId="111BFF48"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sz w:val="20"/>
                <w:szCs w:val="20"/>
              </w:rPr>
              <w:t>Kolor: neonowy żółty</w:t>
            </w:r>
          </w:p>
          <w:p w14:paraId="7A1D1E75"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sz w:val="20"/>
                <w:szCs w:val="20"/>
              </w:rPr>
              <w:t>Parametry:</w:t>
            </w:r>
          </w:p>
          <w:p w14:paraId="4A265C46"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typ łącznika: odlew</w:t>
            </w:r>
          </w:p>
          <w:p w14:paraId="3CAEC751"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gramatura: 255 g/m</w:t>
            </w:r>
          </w:p>
          <w:p w14:paraId="182138C2"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kolor: neonowy żółty</w:t>
            </w:r>
          </w:p>
          <w:p w14:paraId="4D8B2525"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grubość ścianki: 2,0 mm</w:t>
            </w:r>
          </w:p>
          <w:p w14:paraId="6E1CDEE5"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temperaturowy zakres pracy taśmy wężowej: od -40°C  do +100°C</w:t>
            </w:r>
          </w:p>
          <w:p w14:paraId="649FEAF4"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ciśnienie robocze: 16 bar</w:t>
            </w:r>
          </w:p>
          <w:p w14:paraId="660584E7"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ciśnienie próbne: 24 bar</w:t>
            </w:r>
          </w:p>
          <w:p w14:paraId="7CC89231"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 xml:space="preserve">ciśnienie rozrywające: 60 bar </w:t>
            </w:r>
          </w:p>
          <w:p w14:paraId="359D60CE"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klasa ścieralności: L1</w:t>
            </w:r>
          </w:p>
          <w:p w14:paraId="7197942D" w14:textId="77777777" w:rsidR="0019171A" w:rsidRPr="003B5E49" w:rsidRDefault="0019171A" w:rsidP="0019171A">
            <w:pPr>
              <w:numPr>
                <w:ilvl w:val="0"/>
                <w:numId w:val="24"/>
              </w:numPr>
              <w:spacing w:after="0" w:line="240" w:lineRule="auto"/>
              <w:ind w:left="0" w:right="57"/>
              <w:jc w:val="both"/>
              <w:rPr>
                <w:rFonts w:ascii="Arial" w:hAnsi="Arial" w:cs="Arial"/>
                <w:sz w:val="20"/>
                <w:szCs w:val="20"/>
              </w:rPr>
            </w:pPr>
            <w:r w:rsidRPr="003B5E49">
              <w:rPr>
                <w:rFonts w:ascii="Arial" w:hAnsi="Arial" w:cs="Arial"/>
                <w:sz w:val="20"/>
                <w:szCs w:val="20"/>
              </w:rPr>
              <w:t xml:space="preserve">gumowy pierścień na każdym łączniku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1C7E47"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6325546A" w14:textId="5FA86541" w:rsidR="0019171A" w:rsidRPr="003B5E49" w:rsidRDefault="00C93D7A" w:rsidP="0019171A">
            <w:pPr>
              <w:spacing w:after="0" w:line="240" w:lineRule="auto"/>
              <w:ind w:right="57"/>
              <w:jc w:val="center"/>
              <w:rPr>
                <w:rFonts w:ascii="Arial" w:hAnsi="Arial" w:cs="Arial"/>
                <w:sz w:val="20"/>
                <w:szCs w:val="20"/>
              </w:rPr>
            </w:pPr>
            <w:r>
              <w:rPr>
                <w:rFonts w:ascii="Arial" w:hAnsi="Arial" w:cs="Arial"/>
                <w:sz w:val="20"/>
                <w:szCs w:val="20"/>
              </w:rPr>
              <w:t>4</w:t>
            </w:r>
          </w:p>
        </w:tc>
      </w:tr>
      <w:tr w:rsidR="0019171A" w:rsidRPr="003B5E49" w14:paraId="0EBC65AB"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E7FE894" w14:textId="77777777" w:rsidR="0019171A" w:rsidRPr="003B5E49" w:rsidRDefault="0019171A" w:rsidP="0019171A">
            <w:pPr>
              <w:numPr>
                <w:ilvl w:val="0"/>
                <w:numId w:val="2"/>
              </w:numPr>
              <w:snapToGrid w:val="0"/>
              <w:spacing w:after="0" w:line="276" w:lineRule="auto"/>
              <w:ind w:left="415" w:hanging="245"/>
              <w:jc w:val="center"/>
              <w:rPr>
                <w:rFonts w:ascii="Arial" w:eastAsia="Times New Roman"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1C0A4B30" w14:textId="77777777" w:rsidR="0019171A" w:rsidRPr="003B5E49" w:rsidRDefault="0019171A" w:rsidP="0019171A">
            <w:pPr>
              <w:spacing w:after="0" w:line="240" w:lineRule="auto"/>
              <w:ind w:right="57"/>
              <w:rPr>
                <w:rFonts w:ascii="Arial" w:hAnsi="Arial" w:cs="Arial"/>
                <w:sz w:val="20"/>
                <w:szCs w:val="20"/>
              </w:rPr>
            </w:pPr>
            <w:r w:rsidRPr="003B5E49">
              <w:rPr>
                <w:rFonts w:ascii="Arial" w:hAnsi="Arial" w:cs="Arial"/>
                <w:color w:val="000000"/>
                <w:sz w:val="20"/>
                <w:szCs w:val="20"/>
              </w:rPr>
              <w:t>Drabina nasadkowa (przęsło). Stopa każdego przęsła okuta na ostro.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F3269C"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81D150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color w:val="000000"/>
                <w:sz w:val="20"/>
                <w:szCs w:val="20"/>
              </w:rPr>
              <w:t>4</w:t>
            </w:r>
          </w:p>
        </w:tc>
      </w:tr>
      <w:tr w:rsidR="0019171A" w:rsidRPr="003B5E49" w14:paraId="1ECC7E34"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C95068B"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2C28EFE5"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color w:val="000000"/>
                <w:sz w:val="20"/>
                <w:szCs w:val="20"/>
              </w:rPr>
              <w:t>Nożyce do cięcia prętów o średnicy minimum 10 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7DF29"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C88FFDD"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08422FBF"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6125E38"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29B54F34"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color w:val="000000"/>
                <w:sz w:val="20"/>
                <w:szCs w:val="20"/>
              </w:rPr>
              <w:t>Młot 5 kg z trzonkiem z tworzywa sztucznego o wzmocnionej konstrukcji lub metalowym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AC54F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D44176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71EEEA5F" w14:textId="77777777" w:rsidTr="00BB0BC0">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auto"/>
              <w:right w:val="single" w:sz="4" w:space="0" w:color="auto"/>
            </w:tcBorders>
            <w:shd w:val="clear" w:color="auto" w:fill="FFFFFF"/>
            <w:vAlign w:val="center"/>
          </w:tcPr>
          <w:p w14:paraId="6E2E72BF"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06F50AB7"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color w:val="000000"/>
                <w:sz w:val="20"/>
                <w:szCs w:val="20"/>
              </w:rPr>
              <w:t>Siekiera 2 kg z trzonkiem z tworzywa sztucznego o wzmocnionej konstrukcji lub metalowym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A8D5BE"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51C8389"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color w:val="000000"/>
                <w:sz w:val="20"/>
                <w:szCs w:val="20"/>
              </w:rPr>
              <w:t>1</w:t>
            </w:r>
          </w:p>
        </w:tc>
      </w:tr>
      <w:tr w:rsidR="0019171A" w:rsidRPr="003B5E49" w14:paraId="180076C1" w14:textId="77777777" w:rsidTr="00BB0BC0">
        <w:tblPrEx>
          <w:tblCellMar>
            <w:left w:w="70" w:type="dxa"/>
            <w:right w:w="70" w:type="dxa"/>
          </w:tblCellMar>
        </w:tblPrEx>
        <w:trPr>
          <w:trHeight w:val="198"/>
          <w:jc w:val="center"/>
        </w:trPr>
        <w:tc>
          <w:tcPr>
            <w:tcW w:w="464" w:type="dxa"/>
            <w:tcBorders>
              <w:top w:val="single" w:sz="4" w:space="0" w:color="auto"/>
              <w:left w:val="single" w:sz="4" w:space="0" w:color="000000"/>
              <w:bottom w:val="single" w:sz="4" w:space="0" w:color="auto"/>
              <w:right w:val="single" w:sz="4" w:space="0" w:color="auto"/>
            </w:tcBorders>
            <w:shd w:val="clear" w:color="auto" w:fill="FFFFFF"/>
            <w:vAlign w:val="center"/>
          </w:tcPr>
          <w:p w14:paraId="75A22E60"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69DA206B"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color w:val="000000"/>
                <w:sz w:val="20"/>
                <w:szCs w:val="20"/>
              </w:rPr>
              <w:t xml:space="preserve">Bosak teleskopowy izolowany o łącznej długości min. 3750 mm (napięcie pracy min. 15 </w:t>
            </w:r>
            <w:proofErr w:type="spellStart"/>
            <w:r w:rsidRPr="003B5E49">
              <w:rPr>
                <w:rFonts w:ascii="Arial" w:hAnsi="Arial" w:cs="Arial"/>
                <w:color w:val="000000"/>
                <w:sz w:val="20"/>
                <w:szCs w:val="20"/>
              </w:rPr>
              <w:t>kV</w:t>
            </w:r>
            <w:proofErr w:type="spellEnd"/>
            <w:r w:rsidRPr="003B5E49">
              <w:rPr>
                <w:rFonts w:ascii="Arial" w:hAnsi="Arial" w:cs="Arial"/>
                <w:color w:val="000000"/>
                <w:sz w:val="20"/>
                <w:szCs w:val="20"/>
              </w:rPr>
              <w:t>, hak ze stali węglowej)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1A9956"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color w:val="000000"/>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7796ABC"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color w:val="000000"/>
                <w:sz w:val="20"/>
                <w:szCs w:val="20"/>
              </w:rPr>
              <w:t>1</w:t>
            </w:r>
          </w:p>
        </w:tc>
      </w:tr>
      <w:tr w:rsidR="0019171A" w:rsidRPr="003B5E49" w14:paraId="47F10F1D" w14:textId="77777777" w:rsidTr="00BB0BC0">
        <w:tblPrEx>
          <w:tblCellMar>
            <w:left w:w="70" w:type="dxa"/>
            <w:right w:w="70" w:type="dxa"/>
          </w:tblCellMar>
        </w:tblPrEx>
        <w:trPr>
          <w:trHeight w:val="353"/>
          <w:jc w:val="center"/>
        </w:trPr>
        <w:tc>
          <w:tcPr>
            <w:tcW w:w="464" w:type="dxa"/>
            <w:tcBorders>
              <w:top w:val="single" w:sz="4" w:space="0" w:color="auto"/>
              <w:left w:val="single" w:sz="4" w:space="0" w:color="000000"/>
              <w:bottom w:val="single" w:sz="4" w:space="0" w:color="auto"/>
              <w:right w:val="single" w:sz="4" w:space="0" w:color="auto"/>
            </w:tcBorders>
            <w:shd w:val="clear" w:color="auto" w:fill="FFFFFF"/>
            <w:vAlign w:val="center"/>
          </w:tcPr>
          <w:p w14:paraId="64D89663"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640E50B8"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color w:val="000000"/>
                <w:sz w:val="20"/>
                <w:szCs w:val="20"/>
              </w:rPr>
              <w:t xml:space="preserve">Buty (rozmiar 43 i 45) zapewniające ochronę przed porażeniem prądem elektrycznym o napięciu min. 0,9 </w:t>
            </w:r>
            <w:proofErr w:type="spellStart"/>
            <w:r w:rsidRPr="003B5E49">
              <w:rPr>
                <w:rFonts w:ascii="Arial" w:hAnsi="Arial" w:cs="Arial"/>
                <w:color w:val="000000"/>
                <w:sz w:val="20"/>
                <w:szCs w:val="20"/>
              </w:rPr>
              <w:t>kV</w:t>
            </w:r>
            <w:proofErr w:type="spellEnd"/>
            <w:r w:rsidRPr="003B5E49">
              <w:rPr>
                <w:rFonts w:ascii="Arial" w:hAnsi="Arial" w:cs="Arial"/>
                <w:color w:val="00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B8D3F" w14:textId="77777777" w:rsidR="0019171A" w:rsidRPr="003B5E49" w:rsidRDefault="0019171A" w:rsidP="0019171A">
            <w:pPr>
              <w:spacing w:after="0" w:line="240" w:lineRule="auto"/>
              <w:ind w:right="57"/>
              <w:jc w:val="center"/>
              <w:rPr>
                <w:rFonts w:ascii="Arial" w:hAnsi="Arial" w:cs="Arial"/>
                <w:sz w:val="20"/>
                <w:szCs w:val="20"/>
              </w:rPr>
            </w:pPr>
            <w:proofErr w:type="spellStart"/>
            <w:r w:rsidRPr="003B5E49">
              <w:rPr>
                <w:rFonts w:ascii="Arial" w:hAnsi="Arial" w:cs="Arial"/>
                <w:sz w:val="20"/>
                <w:szCs w:val="20"/>
              </w:rPr>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BA65AAA"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19171A" w:rsidRPr="003B5E49" w14:paraId="0953B0EC"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auto"/>
              <w:right w:val="single" w:sz="4" w:space="0" w:color="auto"/>
            </w:tcBorders>
            <w:shd w:val="clear" w:color="auto" w:fill="FFFFFF"/>
            <w:vAlign w:val="center"/>
          </w:tcPr>
          <w:p w14:paraId="05DD9FD5"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22496F1E"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Rękawice izolowane (rozmiar 10 i 11)</w:t>
            </w:r>
            <w:r w:rsidRPr="003B5E49">
              <w:rPr>
                <w:rFonts w:ascii="Arial" w:hAnsi="Arial" w:cs="Arial"/>
                <w:sz w:val="20"/>
                <w:szCs w:val="20"/>
              </w:rPr>
              <w:t xml:space="preserve"> </w:t>
            </w:r>
            <w:r w:rsidRPr="003B5E49">
              <w:rPr>
                <w:rFonts w:ascii="Arial" w:hAnsi="Arial" w:cs="Arial"/>
                <w:color w:val="000000"/>
                <w:sz w:val="20"/>
                <w:szCs w:val="20"/>
              </w:rPr>
              <w:t xml:space="preserve">zapewniające ochronę przed porażeniem prądem elektrycznym o napięciu min. 25 </w:t>
            </w:r>
            <w:proofErr w:type="spellStart"/>
            <w:r w:rsidRPr="003B5E49">
              <w:rPr>
                <w:rFonts w:ascii="Arial" w:hAnsi="Arial" w:cs="Arial"/>
                <w:color w:val="000000"/>
                <w:sz w:val="20"/>
                <w:szCs w:val="20"/>
              </w:rPr>
              <w:t>kV</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38A956" w14:textId="77777777" w:rsidR="0019171A" w:rsidRPr="003B5E49" w:rsidRDefault="0019171A" w:rsidP="0019171A">
            <w:pPr>
              <w:spacing w:after="0" w:line="240" w:lineRule="auto"/>
              <w:ind w:right="57"/>
              <w:jc w:val="center"/>
              <w:rPr>
                <w:rFonts w:ascii="Arial" w:hAnsi="Arial" w:cs="Arial"/>
                <w:color w:val="000000"/>
                <w:sz w:val="20"/>
                <w:szCs w:val="20"/>
              </w:rPr>
            </w:pPr>
            <w:proofErr w:type="spellStart"/>
            <w:r w:rsidRPr="003B5E49">
              <w:rPr>
                <w:rFonts w:ascii="Arial" w:hAnsi="Arial" w:cs="Arial"/>
                <w:sz w:val="20"/>
                <w:szCs w:val="20"/>
              </w:rPr>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6C54778"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19171A" w:rsidRPr="003B5E49" w14:paraId="2B072A4B"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22D645C9"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nil"/>
            </w:tcBorders>
            <w:shd w:val="clear" w:color="auto" w:fill="auto"/>
            <w:vAlign w:val="bottom"/>
          </w:tcPr>
          <w:p w14:paraId="113FF87A"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Lanca kominowa </w:t>
            </w:r>
          </w:p>
          <w:p w14:paraId="5E2C2C99"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t>
            </w:r>
          </w:p>
          <w:p w14:paraId="5FB7BFF9" w14:textId="77777777" w:rsidR="0019171A" w:rsidRPr="003B5E49" w:rsidRDefault="0019171A" w:rsidP="0019171A">
            <w:pPr>
              <w:numPr>
                <w:ilvl w:val="0"/>
                <w:numId w:val="11"/>
              </w:numPr>
              <w:spacing w:after="0" w:line="240" w:lineRule="auto"/>
              <w:ind w:left="0" w:right="57" w:hanging="322"/>
              <w:jc w:val="both"/>
              <w:rPr>
                <w:rFonts w:ascii="Arial" w:hAnsi="Arial" w:cs="Arial"/>
                <w:color w:val="000000"/>
                <w:sz w:val="20"/>
                <w:szCs w:val="20"/>
              </w:rPr>
            </w:pPr>
            <w:r w:rsidRPr="003B5E49">
              <w:rPr>
                <w:rFonts w:ascii="Arial" w:hAnsi="Arial" w:cs="Arial"/>
                <w:color w:val="000000"/>
                <w:sz w:val="20"/>
                <w:szCs w:val="20"/>
              </w:rPr>
              <w:t xml:space="preserve"> przepływ wodny 5 dm</w:t>
            </w:r>
            <w:r w:rsidRPr="003B5E49">
              <w:rPr>
                <w:rFonts w:ascii="Arial" w:hAnsi="Arial" w:cs="Arial"/>
                <w:color w:val="000000"/>
                <w:sz w:val="20"/>
                <w:szCs w:val="20"/>
                <w:vertAlign w:val="superscript"/>
              </w:rPr>
              <w:t>3</w:t>
            </w:r>
            <w:r w:rsidRPr="003B5E49">
              <w:rPr>
                <w:rFonts w:ascii="Arial" w:hAnsi="Arial" w:cs="Arial"/>
                <w:color w:val="000000"/>
                <w:sz w:val="20"/>
                <w:szCs w:val="20"/>
              </w:rPr>
              <w:t>/min przy 20 bar,</w:t>
            </w:r>
          </w:p>
          <w:p w14:paraId="274C9DDB" w14:textId="77777777" w:rsidR="0019171A" w:rsidRPr="003B5E49" w:rsidRDefault="0019171A" w:rsidP="0019171A">
            <w:pPr>
              <w:numPr>
                <w:ilvl w:val="0"/>
                <w:numId w:val="11"/>
              </w:numPr>
              <w:spacing w:after="0" w:line="240" w:lineRule="auto"/>
              <w:ind w:left="0" w:right="57" w:hanging="322"/>
              <w:jc w:val="both"/>
              <w:rPr>
                <w:rFonts w:ascii="Arial" w:hAnsi="Arial" w:cs="Arial"/>
                <w:color w:val="000000"/>
                <w:sz w:val="20"/>
                <w:szCs w:val="20"/>
              </w:rPr>
            </w:pPr>
            <w:r w:rsidRPr="003B5E49">
              <w:rPr>
                <w:rFonts w:ascii="Arial" w:hAnsi="Arial" w:cs="Arial"/>
                <w:color w:val="000000"/>
                <w:sz w:val="20"/>
                <w:szCs w:val="20"/>
              </w:rPr>
              <w:t xml:space="preserve"> ciśnienie robocze 20-25 bar,</w:t>
            </w:r>
          </w:p>
          <w:p w14:paraId="4150B1B3" w14:textId="77777777" w:rsidR="0019171A" w:rsidRPr="003B5E49" w:rsidRDefault="0019171A" w:rsidP="0019171A">
            <w:pPr>
              <w:numPr>
                <w:ilvl w:val="0"/>
                <w:numId w:val="11"/>
              </w:numPr>
              <w:spacing w:after="0" w:line="240" w:lineRule="auto"/>
              <w:ind w:left="0" w:right="57" w:hanging="322"/>
              <w:jc w:val="both"/>
              <w:rPr>
                <w:rFonts w:ascii="Arial" w:hAnsi="Arial" w:cs="Arial"/>
                <w:color w:val="000000"/>
                <w:sz w:val="20"/>
                <w:szCs w:val="20"/>
              </w:rPr>
            </w:pPr>
            <w:r w:rsidRPr="003B5E49">
              <w:rPr>
                <w:rFonts w:ascii="Arial" w:hAnsi="Arial" w:cs="Arial"/>
                <w:color w:val="000000"/>
                <w:sz w:val="20"/>
                <w:szCs w:val="20"/>
              </w:rPr>
              <w:t xml:space="preserve"> wąż o długości min. 2000 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BE0362" w14:textId="77777777" w:rsidR="0019171A" w:rsidRPr="003B5E49" w:rsidRDefault="0019171A" w:rsidP="0019171A">
            <w:pPr>
              <w:spacing w:after="0" w:line="240" w:lineRule="auto"/>
              <w:ind w:right="57"/>
              <w:jc w:val="center"/>
              <w:rPr>
                <w:rFonts w:ascii="Arial" w:hAnsi="Arial" w:cs="Arial"/>
                <w:sz w:val="20"/>
                <w:szCs w:val="20"/>
              </w:rPr>
            </w:pPr>
            <w:proofErr w:type="spellStart"/>
            <w:r w:rsidRPr="003B5E49">
              <w:rPr>
                <w:rFonts w:ascii="Arial" w:hAnsi="Arial" w:cs="Arial"/>
                <w:sz w:val="20"/>
                <w:szCs w:val="20"/>
              </w:rPr>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47949AE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786CE376"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4CEE56B0" w14:textId="77777777" w:rsidR="0019171A" w:rsidRPr="003B5E49" w:rsidRDefault="0019171A" w:rsidP="0019171A">
            <w:pPr>
              <w:numPr>
                <w:ilvl w:val="0"/>
                <w:numId w:val="2"/>
              </w:numPr>
              <w:snapToGrid w:val="0"/>
              <w:spacing w:after="0" w:line="276" w:lineRule="auto"/>
              <w:ind w:left="415" w:hanging="245"/>
              <w:jc w:val="center"/>
              <w:rPr>
                <w:rFonts w:ascii="Arial" w:hAnsi="Arial" w:cs="Arial"/>
                <w:sz w:val="20"/>
                <w:szCs w:val="20"/>
              </w:rPr>
            </w:pPr>
          </w:p>
        </w:tc>
        <w:tc>
          <w:tcPr>
            <w:tcW w:w="8320" w:type="dxa"/>
            <w:tcBorders>
              <w:top w:val="single" w:sz="4" w:space="0" w:color="auto"/>
              <w:left w:val="nil"/>
              <w:bottom w:val="single" w:sz="4" w:space="0" w:color="auto"/>
              <w:right w:val="nil"/>
            </w:tcBorders>
            <w:shd w:val="clear" w:color="auto" w:fill="auto"/>
            <w:vAlign w:val="bottom"/>
          </w:tcPr>
          <w:p w14:paraId="6E8076CD"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sz w:val="20"/>
                <w:szCs w:val="20"/>
              </w:rPr>
              <w:t>Lanca gaśnicza</w:t>
            </w:r>
          </w:p>
          <w:p w14:paraId="515A80A5" w14:textId="77777777" w:rsidR="0019171A" w:rsidRPr="003B5E49" w:rsidRDefault="0019171A" w:rsidP="0019171A">
            <w:pPr>
              <w:spacing w:after="0" w:line="240" w:lineRule="auto"/>
              <w:ind w:right="57"/>
              <w:jc w:val="both"/>
              <w:rPr>
                <w:rFonts w:ascii="Arial" w:hAnsi="Arial" w:cs="Arial"/>
                <w:sz w:val="20"/>
                <w:szCs w:val="20"/>
              </w:rPr>
            </w:pPr>
            <w:r w:rsidRPr="003B5E49">
              <w:rPr>
                <w:rFonts w:ascii="Arial" w:hAnsi="Arial" w:cs="Arial"/>
                <w:sz w:val="20"/>
                <w:szCs w:val="20"/>
              </w:rPr>
              <w:t>Parametry:</w:t>
            </w:r>
          </w:p>
          <w:p w14:paraId="1806229E"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długość lancy co najmniej 920 mm, nie więcej niż 1000 mm,</w:t>
            </w:r>
          </w:p>
          <w:p w14:paraId="3E6AD7B9"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lanca wyposażona w ostry grot umożliwiający przebicie ściany, blachy itp.</w:t>
            </w:r>
          </w:p>
          <w:p w14:paraId="23E2A342"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lanca przystosowana do wbijania jej przy pomocy młota,</w:t>
            </w:r>
          </w:p>
          <w:p w14:paraId="489DE6A7"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możliwość wymiany końcówek lancy,</w:t>
            </w:r>
          </w:p>
          <w:p w14:paraId="6CA6800A"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lanca wyposażona w uchwyty ułatwiające operowanie,</w:t>
            </w:r>
          </w:p>
          <w:p w14:paraId="4A8AE4A3"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lanca wyposażona w zawór kulowy pozwalający na odcięcie dopływu wody,</w:t>
            </w:r>
          </w:p>
          <w:p w14:paraId="4D72155C" w14:textId="77777777" w:rsidR="0019171A" w:rsidRPr="003B5E49" w:rsidRDefault="0019171A" w:rsidP="0019171A">
            <w:pPr>
              <w:numPr>
                <w:ilvl w:val="0"/>
                <w:numId w:val="17"/>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możliwość obrotu zaworu wokół podłużnej osi.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AA4397"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AEFB12E"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1619C22F"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325FFDC0"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nil"/>
              <w:right w:val="single" w:sz="4" w:space="0" w:color="auto"/>
            </w:tcBorders>
            <w:shd w:val="clear" w:color="auto" w:fill="auto"/>
            <w:vAlign w:val="bottom"/>
          </w:tcPr>
          <w:p w14:paraId="27968405"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Przedłużacz elektryczny 230 V, 16A z kablem o długości 40 m na metalowym zwijadle odpornym na działanie olejów i kwasów, temperaturę -35°C z</w:t>
            </w:r>
            <w:r>
              <w:rPr>
                <w:rFonts w:ascii="Arial" w:hAnsi="Arial" w:cs="Arial"/>
                <w:color w:val="000000"/>
                <w:sz w:val="20"/>
                <w:szCs w:val="20"/>
              </w:rPr>
              <w:t> </w:t>
            </w:r>
            <w:r w:rsidRPr="003B5E49">
              <w:rPr>
                <w:rFonts w:ascii="Arial" w:hAnsi="Arial" w:cs="Arial"/>
                <w:color w:val="000000"/>
                <w:sz w:val="20"/>
                <w:szCs w:val="20"/>
              </w:rPr>
              <w:t>gniazdami nabudowanymi bezpośrednio na bębnie (4 szt.) z prowadnicą kabla, stopień ochrony min. IP44. Przewód 3-żyłowy (3x1.5 mm) w gumowej izolacji.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3826A"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2BF0B1B"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2</w:t>
            </w:r>
          </w:p>
        </w:tc>
      </w:tr>
      <w:tr w:rsidR="0019171A" w:rsidRPr="003B5E49" w14:paraId="6E8C671D"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239E4633"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09F7C5A2" w14:textId="77777777" w:rsidR="0019171A" w:rsidRPr="003B5E49" w:rsidRDefault="0019171A" w:rsidP="0019171A">
            <w:pPr>
              <w:spacing w:after="0" w:line="240" w:lineRule="auto"/>
              <w:ind w:right="57"/>
              <w:jc w:val="both"/>
              <w:rPr>
                <w:rFonts w:ascii="Arial" w:hAnsi="Arial" w:cs="Arial"/>
                <w:color w:val="000000"/>
                <w:sz w:val="20"/>
                <w:szCs w:val="20"/>
              </w:rPr>
            </w:pPr>
            <w:proofErr w:type="spellStart"/>
            <w:r w:rsidRPr="003B5E49">
              <w:rPr>
                <w:rFonts w:ascii="Arial" w:hAnsi="Arial" w:cs="Arial"/>
                <w:color w:val="000000"/>
                <w:sz w:val="20"/>
                <w:szCs w:val="20"/>
              </w:rPr>
              <w:t>Najaśnica</w:t>
            </w:r>
            <w:proofErr w:type="spellEnd"/>
            <w:r w:rsidRPr="003B5E49">
              <w:rPr>
                <w:rFonts w:ascii="Arial" w:hAnsi="Arial" w:cs="Arial"/>
                <w:color w:val="000000"/>
                <w:sz w:val="20"/>
                <w:szCs w:val="20"/>
              </w:rPr>
              <w:t xml:space="preserve"> akumulatorowa (przenośny system oświetleniowy)</w:t>
            </w:r>
          </w:p>
          <w:p w14:paraId="016586B0" w14:textId="40A58812" w:rsidR="0019171A" w:rsidRPr="003B5E49" w:rsidRDefault="0019171A" w:rsidP="0019171A">
            <w:pPr>
              <w:spacing w:after="0" w:line="240" w:lineRule="auto"/>
              <w:ind w:right="57"/>
              <w:jc w:val="both"/>
              <w:rPr>
                <w:rFonts w:ascii="Arial" w:hAnsi="Arial" w:cs="Arial"/>
                <w:color w:val="000000"/>
                <w:sz w:val="20"/>
                <w:szCs w:val="20"/>
              </w:rPr>
            </w:pPr>
            <w:proofErr w:type="spellStart"/>
            <w:r w:rsidRPr="003B5E49">
              <w:rPr>
                <w:rFonts w:ascii="Arial" w:hAnsi="Arial" w:cs="Arial"/>
                <w:color w:val="000000"/>
                <w:sz w:val="20"/>
                <w:szCs w:val="20"/>
              </w:rPr>
              <w:t>Najaśnica</w:t>
            </w:r>
            <w:proofErr w:type="spellEnd"/>
            <w:r w:rsidRPr="003B5E49">
              <w:rPr>
                <w:rFonts w:ascii="Arial" w:hAnsi="Arial" w:cs="Arial"/>
                <w:color w:val="000000"/>
                <w:sz w:val="20"/>
                <w:szCs w:val="20"/>
              </w:rPr>
              <w:t xml:space="preserve"> powinna posiadać trzy ruchome panele LED zapewniające oświetlenie 360°. Kąt pochylenia każdego panelu może zostać dostosowany indywidualnie do żądanej pozycji. Zmienny tryb oświetlenia w zależności od sytuacji – od szerokokątnego do punktowego.</w:t>
            </w:r>
          </w:p>
          <w:p w14:paraId="2EECAF35"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Pulsujące oświetlenie sygnałowe: w czterech różnych kolorach (czerwony, zielony, żółty i niebieski).</w:t>
            </w:r>
          </w:p>
          <w:p w14:paraId="490A509B"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Dane techniczne:</w:t>
            </w:r>
          </w:p>
          <w:p w14:paraId="2BC3332C"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Akumulator: 12 V, 22 Ah </w:t>
            </w:r>
            <w:proofErr w:type="spellStart"/>
            <w:r w:rsidRPr="003B5E49">
              <w:rPr>
                <w:rFonts w:ascii="Arial" w:hAnsi="Arial" w:cs="Arial"/>
                <w:color w:val="000000"/>
                <w:sz w:val="20"/>
                <w:szCs w:val="20"/>
              </w:rPr>
              <w:t>led</w:t>
            </w:r>
            <w:proofErr w:type="spellEnd"/>
            <w:r w:rsidRPr="003B5E49">
              <w:rPr>
                <w:rFonts w:ascii="Arial" w:hAnsi="Arial" w:cs="Arial"/>
                <w:color w:val="000000"/>
                <w:sz w:val="20"/>
                <w:szCs w:val="20"/>
              </w:rPr>
              <w:t xml:space="preserve"> żelowy</w:t>
            </w:r>
          </w:p>
          <w:p w14:paraId="7A8EED82"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Temperatura barwowa: 6500 K </w:t>
            </w:r>
          </w:p>
          <w:p w14:paraId="583A7BDA"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Czas pracy: ok. 2.5 h przy 100% mocy, ok. 10 h przy 25% mocy</w:t>
            </w:r>
          </w:p>
          <w:p w14:paraId="56AE3C20"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Funkcja natężenia oświetlenia: z sześcioma poziomami od 8% do 150%, płynna regulacja lub stopniowa co 10%</w:t>
            </w:r>
          </w:p>
          <w:p w14:paraId="754580F9"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Doładowanie: wzmocnienie oświetlenia do 150 % przez 10 minut</w:t>
            </w:r>
          </w:p>
          <w:p w14:paraId="0671B923"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Strumień świetlny przy 100% mocy wyjściowej: min. 8300 lumenów</w:t>
            </w:r>
          </w:p>
          <w:p w14:paraId="53D81DC0"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Strumień świetlny przy 150% mocy wyjściowej: min. 12000 lumenów</w:t>
            </w:r>
          </w:p>
          <w:p w14:paraId="24FA24C5"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Klasa ochrony: IP 54</w:t>
            </w:r>
          </w:p>
          <w:p w14:paraId="2B616120"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Masa maksymalna: 13 kg</w:t>
            </w:r>
          </w:p>
          <w:p w14:paraId="51D7CE02"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Funkcja natężenia oświetlenia.</w:t>
            </w:r>
          </w:p>
          <w:p w14:paraId="5F070435"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Oświetlenie robocze regulowane na 6 różnych poziomach jasności, od 8 do 150% strumienia świetlnego. Rozkładane podpory zapewniające stabilność na nierównych powierzchniach.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394B28"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50051892"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68278EDC"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1AAFEF36"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nil"/>
              <w:right w:val="single" w:sz="4" w:space="0" w:color="auto"/>
            </w:tcBorders>
            <w:shd w:val="clear" w:color="auto" w:fill="auto"/>
            <w:vAlign w:val="bottom"/>
          </w:tcPr>
          <w:p w14:paraId="6A78A8BB" w14:textId="77777777" w:rsidR="0019171A" w:rsidRPr="003B5E49" w:rsidRDefault="0019171A" w:rsidP="0019171A">
            <w:pPr>
              <w:spacing w:after="0" w:line="240" w:lineRule="auto"/>
              <w:ind w:right="57"/>
              <w:jc w:val="both"/>
              <w:rPr>
                <w:rFonts w:ascii="Arial" w:hAnsi="Arial" w:cs="Arial"/>
                <w:color w:val="000000"/>
                <w:sz w:val="20"/>
                <w:szCs w:val="20"/>
              </w:rPr>
            </w:pPr>
            <w:r>
              <w:rPr>
                <w:rFonts w:ascii="Arial" w:hAnsi="Arial" w:cs="Arial"/>
                <w:color w:val="000000"/>
                <w:sz w:val="20"/>
                <w:szCs w:val="20"/>
              </w:rPr>
              <w:t>Zbijak do szyb z funkcją cięcia pasów</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EDFE07" w14:textId="77777777" w:rsidR="0019171A" w:rsidRPr="003B5E49" w:rsidRDefault="0019171A" w:rsidP="0019171A">
            <w:pPr>
              <w:spacing w:after="0" w:line="240" w:lineRule="auto"/>
              <w:ind w:right="57"/>
              <w:jc w:val="center"/>
              <w:rPr>
                <w:rFonts w:ascii="Arial" w:hAnsi="Arial" w:cs="Arial"/>
                <w:sz w:val="20"/>
                <w:szCs w:val="20"/>
              </w:rPr>
            </w:pPr>
            <w:r>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2372232" w14:textId="77777777" w:rsidR="0019171A" w:rsidRPr="003B5E49" w:rsidRDefault="0019171A" w:rsidP="0019171A">
            <w:pPr>
              <w:spacing w:after="0" w:line="240" w:lineRule="auto"/>
              <w:ind w:right="57"/>
              <w:jc w:val="center"/>
              <w:rPr>
                <w:rFonts w:ascii="Arial" w:hAnsi="Arial" w:cs="Arial"/>
                <w:sz w:val="20"/>
                <w:szCs w:val="20"/>
              </w:rPr>
            </w:pPr>
            <w:r>
              <w:rPr>
                <w:rFonts w:ascii="Arial" w:hAnsi="Arial" w:cs="Arial"/>
                <w:sz w:val="20"/>
                <w:szCs w:val="20"/>
              </w:rPr>
              <w:t>3</w:t>
            </w:r>
          </w:p>
        </w:tc>
      </w:tr>
      <w:tr w:rsidR="0019171A" w:rsidRPr="003B5E49" w14:paraId="604ECE9E"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50A07EB0"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nil"/>
              <w:right w:val="single" w:sz="4" w:space="0" w:color="auto"/>
            </w:tcBorders>
            <w:shd w:val="clear" w:color="auto" w:fill="auto"/>
            <w:vAlign w:val="bottom"/>
          </w:tcPr>
          <w:p w14:paraId="38290DF0"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Taśma alpinistyczna </w:t>
            </w:r>
          </w:p>
          <w:p w14:paraId="1A088E86"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t>
            </w:r>
          </w:p>
          <w:p w14:paraId="55507874" w14:textId="77777777" w:rsidR="0019171A" w:rsidRPr="003B5E49" w:rsidRDefault="0019171A" w:rsidP="0019171A">
            <w:pPr>
              <w:numPr>
                <w:ilvl w:val="0"/>
                <w:numId w:val="19"/>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pętla stanowiskowa szyta,</w:t>
            </w:r>
          </w:p>
          <w:p w14:paraId="0B29E8D0" w14:textId="77777777" w:rsidR="0019171A" w:rsidRPr="003B5E49" w:rsidRDefault="0019171A" w:rsidP="0019171A">
            <w:pPr>
              <w:numPr>
                <w:ilvl w:val="0"/>
                <w:numId w:val="19"/>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pętla wykonana z taśmy płaskiej 18 mm,</w:t>
            </w:r>
          </w:p>
          <w:p w14:paraId="61D531E7" w14:textId="77777777" w:rsidR="0019171A" w:rsidRPr="003B5E49" w:rsidRDefault="0019171A" w:rsidP="0019171A">
            <w:pPr>
              <w:numPr>
                <w:ilvl w:val="0"/>
                <w:numId w:val="19"/>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długość taśmy 1200 mm,</w:t>
            </w:r>
          </w:p>
          <w:p w14:paraId="4AE8498D" w14:textId="77777777" w:rsidR="0019171A" w:rsidRPr="003B5E49" w:rsidRDefault="0019171A" w:rsidP="0019171A">
            <w:pPr>
              <w:numPr>
                <w:ilvl w:val="0"/>
                <w:numId w:val="19"/>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wytrzymałość taśmy co najmniej 22 </w:t>
            </w:r>
            <w:proofErr w:type="spellStart"/>
            <w:r w:rsidRPr="003B5E49">
              <w:rPr>
                <w:rFonts w:ascii="Arial" w:hAnsi="Arial" w:cs="Arial"/>
                <w:color w:val="000000"/>
                <w:sz w:val="20"/>
                <w:szCs w:val="20"/>
              </w:rPr>
              <w:t>kN</w:t>
            </w:r>
            <w:proofErr w:type="spellEnd"/>
            <w:r w:rsidRPr="003B5E49">
              <w:rPr>
                <w:rFonts w:ascii="Arial" w:hAnsi="Arial" w:cs="Arial"/>
                <w:color w:val="000000"/>
                <w:sz w:val="20"/>
                <w:szCs w:val="20"/>
              </w:rPr>
              <w:t>,</w:t>
            </w:r>
          </w:p>
          <w:p w14:paraId="4C5A8FDF" w14:textId="77777777" w:rsidR="0019171A" w:rsidRPr="003B5E49" w:rsidRDefault="0019171A" w:rsidP="0019171A">
            <w:pPr>
              <w:numPr>
                <w:ilvl w:val="0"/>
                <w:numId w:val="19"/>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waga taśmy nie w0ięcej niż 100 g,</w:t>
            </w:r>
          </w:p>
          <w:p w14:paraId="494E3C32" w14:textId="77777777" w:rsidR="0019171A" w:rsidRPr="003B5E49" w:rsidRDefault="0019171A" w:rsidP="0019171A">
            <w:pPr>
              <w:numPr>
                <w:ilvl w:val="0"/>
                <w:numId w:val="19"/>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taśma wykonana z poliamidu.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68305D"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D1456B3"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9</w:t>
            </w:r>
          </w:p>
        </w:tc>
      </w:tr>
      <w:tr w:rsidR="0019171A" w:rsidRPr="003B5E49" w14:paraId="4D0D8BED"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4A596913"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6320EA66"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Karabinek HMS </w:t>
            </w:r>
          </w:p>
          <w:p w14:paraId="00CD257F"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t>
            </w:r>
          </w:p>
          <w:p w14:paraId="592435D4" w14:textId="77777777" w:rsidR="0019171A" w:rsidRPr="003B5E49" w:rsidRDefault="0019171A" w:rsidP="0019171A">
            <w:pPr>
              <w:numPr>
                <w:ilvl w:val="0"/>
                <w:numId w:val="23"/>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materiał: stal</w:t>
            </w:r>
          </w:p>
          <w:p w14:paraId="5D31E4CD" w14:textId="77777777" w:rsidR="0019171A" w:rsidRPr="003B5E49" w:rsidRDefault="0019171A" w:rsidP="0019171A">
            <w:pPr>
              <w:numPr>
                <w:ilvl w:val="0"/>
                <w:numId w:val="23"/>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prześwit: 26 mm</w:t>
            </w:r>
          </w:p>
          <w:p w14:paraId="5E236928" w14:textId="77777777" w:rsidR="0019171A" w:rsidRPr="003B5E49" w:rsidRDefault="0019171A" w:rsidP="0019171A">
            <w:pPr>
              <w:numPr>
                <w:ilvl w:val="0"/>
                <w:numId w:val="23"/>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wytrzymałość podłużna: 50 </w:t>
            </w:r>
            <w:proofErr w:type="spellStart"/>
            <w:r w:rsidRPr="003B5E49">
              <w:rPr>
                <w:rFonts w:ascii="Arial" w:hAnsi="Arial" w:cs="Arial"/>
                <w:color w:val="000000"/>
                <w:sz w:val="20"/>
                <w:szCs w:val="20"/>
              </w:rPr>
              <w:t>kN</w:t>
            </w:r>
            <w:proofErr w:type="spellEnd"/>
          </w:p>
          <w:p w14:paraId="0F8617D3" w14:textId="77777777" w:rsidR="0019171A" w:rsidRPr="003B5E49" w:rsidRDefault="0019171A" w:rsidP="0019171A">
            <w:pPr>
              <w:numPr>
                <w:ilvl w:val="0"/>
                <w:numId w:val="23"/>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wytrzymałość z otwartym zamkiem:20 </w:t>
            </w:r>
            <w:proofErr w:type="spellStart"/>
            <w:r w:rsidRPr="003B5E49">
              <w:rPr>
                <w:rFonts w:ascii="Arial" w:hAnsi="Arial" w:cs="Arial"/>
                <w:color w:val="000000"/>
                <w:sz w:val="20"/>
                <w:szCs w:val="20"/>
              </w:rPr>
              <w:t>kN</w:t>
            </w:r>
            <w:proofErr w:type="spellEnd"/>
          </w:p>
          <w:p w14:paraId="264CA989" w14:textId="77777777" w:rsidR="0019171A" w:rsidRPr="003B5E49" w:rsidRDefault="0019171A" w:rsidP="0019171A">
            <w:pPr>
              <w:numPr>
                <w:ilvl w:val="0"/>
                <w:numId w:val="23"/>
              </w:numPr>
              <w:spacing w:after="0" w:line="240" w:lineRule="auto"/>
              <w:ind w:left="0" w:right="57"/>
              <w:jc w:val="both"/>
              <w:rPr>
                <w:rFonts w:ascii="Arial" w:hAnsi="Arial" w:cs="Arial"/>
                <w:color w:val="000000"/>
                <w:sz w:val="20"/>
                <w:szCs w:val="20"/>
              </w:rPr>
            </w:pPr>
            <w:proofErr w:type="spellStart"/>
            <w:r w:rsidRPr="003B5E49">
              <w:rPr>
                <w:rFonts w:ascii="Arial" w:hAnsi="Arial" w:cs="Arial"/>
                <w:color w:val="000000"/>
                <w:sz w:val="20"/>
                <w:szCs w:val="20"/>
              </w:rPr>
              <w:t>wytzymałość</w:t>
            </w:r>
            <w:proofErr w:type="spellEnd"/>
            <w:r w:rsidRPr="003B5E49">
              <w:rPr>
                <w:rFonts w:ascii="Arial" w:hAnsi="Arial" w:cs="Arial"/>
                <w:color w:val="000000"/>
                <w:sz w:val="20"/>
                <w:szCs w:val="20"/>
              </w:rPr>
              <w:t xml:space="preserve"> poprzeczna: 10 </w:t>
            </w:r>
            <w:proofErr w:type="spellStart"/>
            <w:r w:rsidRPr="003B5E49">
              <w:rPr>
                <w:rFonts w:ascii="Arial" w:hAnsi="Arial" w:cs="Arial"/>
                <w:color w:val="000000"/>
                <w:sz w:val="20"/>
                <w:szCs w:val="20"/>
              </w:rPr>
              <w:t>kN</w:t>
            </w:r>
            <w:proofErr w:type="spellEnd"/>
          </w:p>
          <w:p w14:paraId="6610A2DE" w14:textId="77777777" w:rsidR="0019171A" w:rsidRPr="003B5E49" w:rsidRDefault="0019171A" w:rsidP="0019171A">
            <w:pPr>
              <w:numPr>
                <w:ilvl w:val="0"/>
                <w:numId w:val="23"/>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zamek: zakręcany z technologią </w:t>
            </w:r>
            <w:proofErr w:type="spellStart"/>
            <w:r w:rsidRPr="003B5E49">
              <w:rPr>
                <w:rFonts w:ascii="Arial" w:hAnsi="Arial" w:cs="Arial"/>
                <w:color w:val="000000"/>
                <w:sz w:val="20"/>
                <w:szCs w:val="20"/>
              </w:rPr>
              <w:t>Key</w:t>
            </w:r>
            <w:proofErr w:type="spellEnd"/>
            <w:r w:rsidRPr="003B5E49">
              <w:rPr>
                <w:rFonts w:ascii="Arial" w:hAnsi="Arial" w:cs="Arial"/>
                <w:color w:val="000000"/>
                <w:sz w:val="20"/>
                <w:szCs w:val="20"/>
              </w:rPr>
              <w:t>-Lock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44FE09"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1CD25B84"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9</w:t>
            </w:r>
          </w:p>
        </w:tc>
      </w:tr>
      <w:tr w:rsidR="0019171A" w:rsidRPr="003B5E49" w14:paraId="4A31B4E4"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1BBDED0C"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single" w:sz="4" w:space="0" w:color="auto"/>
              <w:bottom w:val="single" w:sz="4" w:space="0" w:color="auto"/>
              <w:right w:val="single" w:sz="4" w:space="0" w:color="auto"/>
            </w:tcBorders>
            <w:shd w:val="clear" w:color="auto" w:fill="auto"/>
            <w:vAlign w:val="bottom"/>
          </w:tcPr>
          <w:p w14:paraId="603BB90D"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Piła szablasta akumulatorowa do zastosowań profesjonalnych</w:t>
            </w:r>
          </w:p>
          <w:p w14:paraId="6E3723CD"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t>
            </w:r>
          </w:p>
          <w:p w14:paraId="546567E2"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napięcie akumulatora: 18 V</w:t>
            </w:r>
          </w:p>
          <w:p w14:paraId="514F1F0B"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ilość akumulatorów: 2 szt. </w:t>
            </w:r>
          </w:p>
          <w:p w14:paraId="6366CFF2"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lastRenderedPageBreak/>
              <w:t>pojemność akumulatora</w:t>
            </w:r>
            <w:r w:rsidRPr="003B5E49">
              <w:rPr>
                <w:rFonts w:ascii="Arial" w:hAnsi="Arial" w:cs="Arial"/>
                <w:sz w:val="20"/>
                <w:szCs w:val="20"/>
              </w:rPr>
              <w:t xml:space="preserve"> </w:t>
            </w:r>
            <w:proofErr w:type="spellStart"/>
            <w:r w:rsidRPr="003B5E49">
              <w:rPr>
                <w:rFonts w:ascii="Arial" w:hAnsi="Arial" w:cs="Arial"/>
                <w:color w:val="000000"/>
                <w:sz w:val="20"/>
                <w:szCs w:val="20"/>
              </w:rPr>
              <w:t>litowo</w:t>
            </w:r>
            <w:proofErr w:type="spellEnd"/>
            <w:r w:rsidRPr="003B5E49">
              <w:rPr>
                <w:rFonts w:ascii="Arial" w:hAnsi="Arial" w:cs="Arial"/>
                <w:color w:val="000000"/>
                <w:sz w:val="20"/>
                <w:szCs w:val="20"/>
              </w:rPr>
              <w:t xml:space="preserve">-jonowego: 5,0 Ah </w:t>
            </w:r>
          </w:p>
          <w:p w14:paraId="7A4466C7"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prędkość skokowa: 3000 1/min</w:t>
            </w:r>
          </w:p>
          <w:p w14:paraId="2D27E7C4"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ilość biegów: 2</w:t>
            </w:r>
          </w:p>
          <w:p w14:paraId="6EF30D43"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twardy moment obrotowy: 115 </w:t>
            </w:r>
            <w:proofErr w:type="spellStart"/>
            <w:r w:rsidRPr="003B5E49">
              <w:rPr>
                <w:rFonts w:ascii="Arial" w:hAnsi="Arial" w:cs="Arial"/>
                <w:color w:val="000000"/>
                <w:sz w:val="20"/>
                <w:szCs w:val="20"/>
              </w:rPr>
              <w:t>Nm</w:t>
            </w:r>
            <w:proofErr w:type="spellEnd"/>
            <w:r w:rsidRPr="003B5E49">
              <w:rPr>
                <w:rFonts w:ascii="Arial" w:hAnsi="Arial" w:cs="Arial"/>
                <w:color w:val="000000"/>
                <w:sz w:val="20"/>
                <w:szCs w:val="20"/>
              </w:rPr>
              <w:t xml:space="preserve"> </w:t>
            </w:r>
          </w:p>
          <w:p w14:paraId="7D50B2FB"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maksymalna liczba udarów: 31500 1/min</w:t>
            </w:r>
          </w:p>
          <w:p w14:paraId="1BEF39E7"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długość skoku: 32 mm</w:t>
            </w:r>
          </w:p>
          <w:p w14:paraId="438D09FE"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silnik </w:t>
            </w:r>
            <w:proofErr w:type="spellStart"/>
            <w:r w:rsidRPr="003B5E49">
              <w:rPr>
                <w:rFonts w:ascii="Arial" w:hAnsi="Arial" w:cs="Arial"/>
                <w:color w:val="000000"/>
                <w:sz w:val="20"/>
                <w:szCs w:val="20"/>
              </w:rPr>
              <w:t>bezszczotkowy</w:t>
            </w:r>
            <w:proofErr w:type="spellEnd"/>
          </w:p>
          <w:p w14:paraId="14C51C29"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hamulec elektryczny</w:t>
            </w:r>
          </w:p>
          <w:p w14:paraId="68D5FDED"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szybka ładowarka </w:t>
            </w:r>
          </w:p>
          <w:p w14:paraId="747B4D4D"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zestaw brzeszczotów </w:t>
            </w:r>
          </w:p>
          <w:p w14:paraId="39518BDE" w14:textId="77777777" w:rsidR="0019171A" w:rsidRPr="003B5E49" w:rsidRDefault="0019171A" w:rsidP="0019171A">
            <w:pPr>
              <w:numPr>
                <w:ilvl w:val="0"/>
                <w:numId w:val="1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walizka systemowa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6F9819" w14:textId="77777777" w:rsidR="0019171A" w:rsidRPr="003B5E49" w:rsidRDefault="0019171A" w:rsidP="0019171A">
            <w:pPr>
              <w:spacing w:after="0" w:line="240" w:lineRule="auto"/>
              <w:ind w:right="57"/>
              <w:jc w:val="center"/>
              <w:rPr>
                <w:rFonts w:ascii="Arial" w:hAnsi="Arial" w:cs="Arial"/>
                <w:sz w:val="20"/>
                <w:szCs w:val="20"/>
              </w:rPr>
            </w:pPr>
            <w:proofErr w:type="spellStart"/>
            <w:r w:rsidRPr="003B5E49">
              <w:rPr>
                <w:rFonts w:ascii="Arial" w:hAnsi="Arial" w:cs="Arial"/>
                <w:sz w:val="20"/>
                <w:szCs w:val="20"/>
              </w:rPr>
              <w:lastRenderedPageBreak/>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C2A9F6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6D8BFDCB"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6FF56871"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nil"/>
              <w:right w:val="single" w:sz="4" w:space="0" w:color="auto"/>
            </w:tcBorders>
            <w:shd w:val="clear" w:color="auto" w:fill="auto"/>
            <w:vAlign w:val="bottom"/>
          </w:tcPr>
          <w:p w14:paraId="34B49A2F"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Wiertarko-wkrętarka akumulatorowa do zastosowań profesjonalnych</w:t>
            </w:r>
          </w:p>
          <w:p w14:paraId="0F8BBC8B"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Parametry/wyposażenie:</w:t>
            </w:r>
          </w:p>
          <w:p w14:paraId="7ECCCE33"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napięcie akumulatora</w:t>
            </w:r>
            <w:r w:rsidRPr="003B5E49">
              <w:rPr>
                <w:rFonts w:ascii="Arial" w:hAnsi="Arial" w:cs="Arial"/>
                <w:sz w:val="20"/>
                <w:szCs w:val="20"/>
              </w:rPr>
              <w:t xml:space="preserve"> </w:t>
            </w:r>
            <w:proofErr w:type="spellStart"/>
            <w:r w:rsidRPr="003B5E49">
              <w:rPr>
                <w:rFonts w:ascii="Arial" w:hAnsi="Arial" w:cs="Arial"/>
                <w:color w:val="000000"/>
                <w:sz w:val="20"/>
                <w:szCs w:val="20"/>
              </w:rPr>
              <w:t>litowo</w:t>
            </w:r>
            <w:proofErr w:type="spellEnd"/>
            <w:r w:rsidRPr="003B5E49">
              <w:rPr>
                <w:rFonts w:ascii="Arial" w:hAnsi="Arial" w:cs="Arial"/>
                <w:color w:val="000000"/>
                <w:sz w:val="20"/>
                <w:szCs w:val="20"/>
              </w:rPr>
              <w:t>-jonowego: 18 V</w:t>
            </w:r>
          </w:p>
          <w:p w14:paraId="120F7317"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ilość akumulatorów: 2 szt. </w:t>
            </w:r>
          </w:p>
          <w:p w14:paraId="75BEF6DE"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pojemność akumulatora: 5,0 Ah </w:t>
            </w:r>
          </w:p>
          <w:p w14:paraId="3A11A7B9"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udar</w:t>
            </w:r>
          </w:p>
          <w:p w14:paraId="525C2E76"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ilość biegów: 2</w:t>
            </w:r>
          </w:p>
          <w:p w14:paraId="356F3EEF"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twardy moment obrotowy: 115 </w:t>
            </w:r>
            <w:proofErr w:type="spellStart"/>
            <w:r w:rsidRPr="003B5E49">
              <w:rPr>
                <w:rFonts w:ascii="Arial" w:hAnsi="Arial" w:cs="Arial"/>
                <w:color w:val="000000"/>
                <w:sz w:val="20"/>
                <w:szCs w:val="20"/>
              </w:rPr>
              <w:t>Nm</w:t>
            </w:r>
            <w:proofErr w:type="spellEnd"/>
            <w:r w:rsidRPr="003B5E49">
              <w:rPr>
                <w:rFonts w:ascii="Arial" w:hAnsi="Arial" w:cs="Arial"/>
                <w:color w:val="000000"/>
                <w:sz w:val="20"/>
                <w:szCs w:val="20"/>
              </w:rPr>
              <w:t xml:space="preserve"> </w:t>
            </w:r>
          </w:p>
          <w:p w14:paraId="07CE170B"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maksymalna liczba udarów: 31500 1/min</w:t>
            </w:r>
          </w:p>
          <w:p w14:paraId="0856A7AA"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silnik </w:t>
            </w:r>
            <w:proofErr w:type="spellStart"/>
            <w:r w:rsidRPr="003B5E49">
              <w:rPr>
                <w:rFonts w:ascii="Arial" w:hAnsi="Arial" w:cs="Arial"/>
                <w:color w:val="000000"/>
                <w:sz w:val="20"/>
                <w:szCs w:val="20"/>
              </w:rPr>
              <w:t>bezszczotkowy</w:t>
            </w:r>
            <w:proofErr w:type="spellEnd"/>
          </w:p>
          <w:p w14:paraId="7F6ACDBD"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szybka ładowarka </w:t>
            </w:r>
          </w:p>
          <w:p w14:paraId="3F63D993"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zestaw bitów</w:t>
            </w:r>
          </w:p>
          <w:p w14:paraId="749EB770" w14:textId="77777777" w:rsidR="0019171A" w:rsidRPr="003B5E49" w:rsidRDefault="0019171A" w:rsidP="0019171A">
            <w:pPr>
              <w:numPr>
                <w:ilvl w:val="0"/>
                <w:numId w:val="26"/>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walizka systemowa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03821" w14:textId="77777777" w:rsidR="0019171A" w:rsidRPr="003B5E49" w:rsidRDefault="0019171A" w:rsidP="0019171A">
            <w:pPr>
              <w:spacing w:after="0" w:line="240" w:lineRule="auto"/>
              <w:ind w:right="57"/>
              <w:jc w:val="center"/>
              <w:rPr>
                <w:rFonts w:ascii="Arial" w:hAnsi="Arial" w:cs="Arial"/>
                <w:sz w:val="20"/>
                <w:szCs w:val="20"/>
              </w:rPr>
            </w:pPr>
            <w:proofErr w:type="spellStart"/>
            <w:r w:rsidRPr="003B5E49">
              <w:rPr>
                <w:rFonts w:ascii="Arial" w:hAnsi="Arial" w:cs="Arial"/>
                <w:sz w:val="20"/>
                <w:szCs w:val="20"/>
              </w:rPr>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5A607F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6AB738C3"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2E945300"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nil"/>
              <w:right w:val="single" w:sz="4" w:space="0" w:color="auto"/>
            </w:tcBorders>
            <w:shd w:val="clear" w:color="auto" w:fill="auto"/>
            <w:vAlign w:val="bottom"/>
          </w:tcPr>
          <w:p w14:paraId="0B410364"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Motopompa pływająca</w:t>
            </w:r>
          </w:p>
          <w:p w14:paraId="582BC561"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t>
            </w:r>
          </w:p>
          <w:p w14:paraId="224000F8" w14:textId="77777777" w:rsidR="0019171A" w:rsidRPr="003B5E49" w:rsidRDefault="0019171A" w:rsidP="0019171A">
            <w:pPr>
              <w:numPr>
                <w:ilvl w:val="0"/>
                <w:numId w:val="1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wydajność maksymalna 1200</w:t>
            </w:r>
            <w:r w:rsidRPr="003B5E49">
              <w:rPr>
                <w:rFonts w:ascii="Arial" w:hAnsi="Arial" w:cs="Arial"/>
                <w:sz w:val="20"/>
                <w:szCs w:val="20"/>
              </w:rPr>
              <w:t xml:space="preserve"> </w:t>
            </w:r>
            <w:r w:rsidRPr="003B5E49">
              <w:rPr>
                <w:rFonts w:ascii="Arial" w:hAnsi="Arial" w:cs="Arial"/>
                <w:color w:val="000000"/>
                <w:sz w:val="20"/>
                <w:szCs w:val="20"/>
              </w:rPr>
              <w:t>dm</w:t>
            </w:r>
            <w:r w:rsidRPr="003B5E49">
              <w:rPr>
                <w:rFonts w:ascii="Arial" w:hAnsi="Arial" w:cs="Arial"/>
                <w:color w:val="000000"/>
                <w:sz w:val="20"/>
                <w:szCs w:val="20"/>
                <w:vertAlign w:val="superscript"/>
              </w:rPr>
              <w:t>3</w:t>
            </w:r>
            <w:r w:rsidRPr="003B5E49">
              <w:rPr>
                <w:rFonts w:ascii="Arial" w:hAnsi="Arial" w:cs="Arial"/>
                <w:color w:val="000000"/>
                <w:sz w:val="20"/>
                <w:szCs w:val="20"/>
              </w:rPr>
              <w:t>/min,</w:t>
            </w:r>
          </w:p>
          <w:p w14:paraId="0C71DEB2" w14:textId="77777777" w:rsidR="0019171A" w:rsidRPr="003B5E49" w:rsidRDefault="0019171A" w:rsidP="0019171A">
            <w:pPr>
              <w:numPr>
                <w:ilvl w:val="0"/>
                <w:numId w:val="1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mim. głębokość ssania 15 mm,</w:t>
            </w:r>
          </w:p>
          <w:p w14:paraId="077919C6" w14:textId="77777777" w:rsidR="0019171A" w:rsidRPr="003B5E49" w:rsidRDefault="0019171A" w:rsidP="0019171A">
            <w:pPr>
              <w:numPr>
                <w:ilvl w:val="0"/>
                <w:numId w:val="1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czas pracy przy jednym tankowaniu min 3 godz.,</w:t>
            </w:r>
          </w:p>
          <w:p w14:paraId="4BDE82DE" w14:textId="77777777" w:rsidR="0019171A" w:rsidRPr="003B5E49" w:rsidRDefault="0019171A" w:rsidP="0019171A">
            <w:pPr>
              <w:numPr>
                <w:ilvl w:val="0"/>
                <w:numId w:val="1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moc silnika min 3,3 </w:t>
            </w:r>
            <w:proofErr w:type="spellStart"/>
            <w:r w:rsidRPr="003B5E49">
              <w:rPr>
                <w:rFonts w:ascii="Arial" w:hAnsi="Arial" w:cs="Arial"/>
                <w:color w:val="000000"/>
                <w:sz w:val="20"/>
                <w:szCs w:val="20"/>
              </w:rPr>
              <w:t>kW.</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4F527F"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81C8F6E"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1354991D"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12098DD3"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single" w:sz="4" w:space="0" w:color="auto"/>
              <w:right w:val="single" w:sz="4" w:space="0" w:color="auto"/>
            </w:tcBorders>
            <w:shd w:val="clear" w:color="auto" w:fill="auto"/>
            <w:vAlign w:val="bottom"/>
          </w:tcPr>
          <w:p w14:paraId="13928A3B"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Kurtyna dymowa</w:t>
            </w:r>
          </w:p>
          <w:p w14:paraId="77CDC435"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Parametry:</w:t>
            </w:r>
          </w:p>
          <w:p w14:paraId="2BED3019" w14:textId="77777777" w:rsidR="0019171A" w:rsidRPr="003B5E49" w:rsidRDefault="0019171A" w:rsidP="0019171A">
            <w:pPr>
              <w:numPr>
                <w:ilvl w:val="0"/>
                <w:numId w:val="2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regulowana konstrukcja,</w:t>
            </w:r>
          </w:p>
          <w:p w14:paraId="455AF8E3" w14:textId="77777777" w:rsidR="0019171A" w:rsidRPr="003B5E49" w:rsidRDefault="0019171A" w:rsidP="0019171A">
            <w:pPr>
              <w:numPr>
                <w:ilvl w:val="0"/>
                <w:numId w:val="2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zawiera włókno szklane,</w:t>
            </w:r>
          </w:p>
          <w:p w14:paraId="4E0AF315" w14:textId="77777777" w:rsidR="0019171A" w:rsidRPr="003B5E49" w:rsidRDefault="0019171A" w:rsidP="0019171A">
            <w:pPr>
              <w:numPr>
                <w:ilvl w:val="0"/>
                <w:numId w:val="2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odporna na temperaturę min. 590 stopni,</w:t>
            </w:r>
          </w:p>
          <w:p w14:paraId="151C4592" w14:textId="77777777" w:rsidR="0019171A" w:rsidRPr="003B5E49" w:rsidRDefault="0019171A" w:rsidP="0019171A">
            <w:pPr>
              <w:numPr>
                <w:ilvl w:val="0"/>
                <w:numId w:val="2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przeznaczona do drzwi o szerokości 700 mm - 1150 mm </w:t>
            </w:r>
          </w:p>
          <w:p w14:paraId="78A5BCD0" w14:textId="77777777" w:rsidR="0019171A" w:rsidRPr="003B5E49" w:rsidRDefault="0019171A" w:rsidP="0019171A">
            <w:pPr>
              <w:numPr>
                <w:ilvl w:val="0"/>
                <w:numId w:val="2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 xml:space="preserve">wymiary transportowe: 730 x 540 x 40 mm </w:t>
            </w:r>
          </w:p>
          <w:p w14:paraId="09498269" w14:textId="77777777" w:rsidR="0019171A" w:rsidRPr="003B5E49" w:rsidRDefault="0019171A" w:rsidP="0019171A">
            <w:pPr>
              <w:numPr>
                <w:ilvl w:val="0"/>
                <w:numId w:val="22"/>
              </w:numPr>
              <w:spacing w:after="0" w:line="240" w:lineRule="auto"/>
              <w:ind w:left="0" w:right="57"/>
              <w:jc w:val="both"/>
              <w:rPr>
                <w:rFonts w:ascii="Arial" w:hAnsi="Arial" w:cs="Arial"/>
                <w:color w:val="000000"/>
                <w:sz w:val="20"/>
                <w:szCs w:val="20"/>
              </w:rPr>
            </w:pPr>
            <w:r w:rsidRPr="003B5E49">
              <w:rPr>
                <w:rFonts w:ascii="Arial" w:hAnsi="Arial" w:cs="Arial"/>
                <w:color w:val="000000"/>
                <w:sz w:val="20"/>
                <w:szCs w:val="20"/>
              </w:rPr>
              <w:t>waga: 4,8 kg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1C9995"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szt.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383CE61C"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0DB00AEE" w14:textId="77777777" w:rsidTr="00BB0BC0">
        <w:tblPrEx>
          <w:tblCellMar>
            <w:left w:w="70" w:type="dxa"/>
            <w:right w:w="70" w:type="dxa"/>
          </w:tblCellMar>
        </w:tblPrEx>
        <w:trPr>
          <w:jc w:val="center"/>
        </w:trPr>
        <w:tc>
          <w:tcPr>
            <w:tcW w:w="464" w:type="dxa"/>
            <w:tcBorders>
              <w:top w:val="single" w:sz="4" w:space="0" w:color="auto"/>
              <w:left w:val="single" w:sz="4" w:space="0" w:color="000000"/>
              <w:bottom w:val="single" w:sz="4" w:space="0" w:color="000000"/>
              <w:right w:val="single" w:sz="4" w:space="0" w:color="auto"/>
            </w:tcBorders>
            <w:shd w:val="clear" w:color="auto" w:fill="FFFFFF"/>
            <w:vAlign w:val="center"/>
          </w:tcPr>
          <w:p w14:paraId="1025ABF3" w14:textId="77777777" w:rsidR="0019171A" w:rsidRPr="003B5E49" w:rsidRDefault="0019171A" w:rsidP="0019171A">
            <w:pPr>
              <w:numPr>
                <w:ilvl w:val="0"/>
                <w:numId w:val="2"/>
              </w:numPr>
              <w:snapToGrid w:val="0"/>
              <w:spacing w:after="0" w:line="276" w:lineRule="auto"/>
              <w:ind w:left="415" w:right="170" w:hanging="245"/>
              <w:jc w:val="center"/>
              <w:rPr>
                <w:rFonts w:ascii="Arial" w:hAnsi="Arial" w:cs="Arial"/>
                <w:sz w:val="20"/>
                <w:szCs w:val="20"/>
              </w:rPr>
            </w:pPr>
          </w:p>
        </w:tc>
        <w:tc>
          <w:tcPr>
            <w:tcW w:w="8320" w:type="dxa"/>
            <w:tcBorders>
              <w:top w:val="single" w:sz="4" w:space="0" w:color="auto"/>
              <w:left w:val="nil"/>
              <w:bottom w:val="nil"/>
              <w:right w:val="single" w:sz="4" w:space="0" w:color="auto"/>
            </w:tcBorders>
            <w:shd w:val="clear" w:color="auto" w:fill="auto"/>
            <w:vAlign w:val="bottom"/>
          </w:tcPr>
          <w:p w14:paraId="10425149" w14:textId="77777777" w:rsidR="0019171A" w:rsidRPr="003B5E49" w:rsidRDefault="0019171A" w:rsidP="0019171A">
            <w:pPr>
              <w:spacing w:after="0" w:line="240" w:lineRule="auto"/>
              <w:ind w:right="57"/>
              <w:jc w:val="both"/>
              <w:rPr>
                <w:rFonts w:ascii="Arial" w:hAnsi="Arial" w:cs="Arial"/>
                <w:color w:val="000000"/>
                <w:sz w:val="20"/>
                <w:szCs w:val="20"/>
              </w:rPr>
            </w:pPr>
            <w:r w:rsidRPr="003B5E49">
              <w:rPr>
                <w:rFonts w:ascii="Arial" w:hAnsi="Arial" w:cs="Arial"/>
                <w:color w:val="000000"/>
                <w:sz w:val="20"/>
                <w:szCs w:val="20"/>
              </w:rPr>
              <w:t xml:space="preserve">Skrzynka narzędziowa z kluczami płaskimi (rozmiary 8x10, 9x11, 12x14, 13x15, 14x17, 16x18, 17x19, 20x22, 21x23, 24x27, 26x28, 30x32), śrubokrętami (śrubokręt płaski ( szer. końcówki 4, 6, 8, 10mm); śrubokręt krzyżowy (typy: PH-1, PH-2, PH-3, PH-4, PZ-2, PZ-3), kluczami </w:t>
            </w:r>
            <w:proofErr w:type="spellStart"/>
            <w:r w:rsidRPr="003B5E49">
              <w:rPr>
                <w:rFonts w:ascii="Arial" w:hAnsi="Arial" w:cs="Arial"/>
                <w:color w:val="000000"/>
                <w:sz w:val="20"/>
                <w:szCs w:val="20"/>
              </w:rPr>
              <w:t>imbusowymi</w:t>
            </w:r>
            <w:proofErr w:type="spellEnd"/>
            <w:r w:rsidRPr="003B5E49">
              <w:rPr>
                <w:rFonts w:ascii="Arial" w:hAnsi="Arial" w:cs="Arial"/>
                <w:color w:val="000000"/>
                <w:sz w:val="20"/>
                <w:szCs w:val="20"/>
              </w:rPr>
              <w:t xml:space="preserve"> (rozmiary 3, 4, 5, 6, 7, 8, 10, 12 mm), taśmą mierniczą, młotkiem 1 kg i 2 kg, przecinak, kombinerkami, szczypcami, zestawem kluczy nasadkowych (rozmiary od 8 do 32 ) i  kompletem bitów. Zamawiający dopuszcza zestaw kluczy płasko-oczkowych jednego Producenta o rozmiarach 6-32mm, składający się z 25 elementów w etui.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352659" w14:textId="77777777" w:rsidR="0019171A" w:rsidRPr="003B5E49" w:rsidRDefault="0019171A" w:rsidP="0019171A">
            <w:pPr>
              <w:spacing w:after="0" w:line="240" w:lineRule="auto"/>
              <w:ind w:right="57"/>
              <w:jc w:val="center"/>
              <w:rPr>
                <w:rFonts w:ascii="Arial" w:hAnsi="Arial" w:cs="Arial"/>
                <w:sz w:val="20"/>
                <w:szCs w:val="20"/>
              </w:rPr>
            </w:pPr>
            <w:proofErr w:type="spellStart"/>
            <w:r w:rsidRPr="003B5E49">
              <w:rPr>
                <w:rFonts w:ascii="Arial" w:hAnsi="Arial" w:cs="Arial"/>
                <w:sz w:val="20"/>
                <w:szCs w:val="20"/>
              </w:rPr>
              <w:t>kpl</w:t>
            </w:r>
            <w:proofErr w:type="spellEnd"/>
            <w:r w:rsidRPr="003B5E49">
              <w:rPr>
                <w:rFonts w:ascii="Arial" w:hAnsi="Arial" w:cs="Arial"/>
                <w:sz w:val="20"/>
                <w:szCs w:val="20"/>
              </w:rPr>
              <w:t>.</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10D1374" w14:textId="77777777" w:rsidR="0019171A" w:rsidRPr="003B5E49" w:rsidRDefault="0019171A" w:rsidP="0019171A">
            <w:pPr>
              <w:spacing w:after="0" w:line="240" w:lineRule="auto"/>
              <w:ind w:right="57"/>
              <w:jc w:val="center"/>
              <w:rPr>
                <w:rFonts w:ascii="Arial" w:hAnsi="Arial" w:cs="Arial"/>
                <w:sz w:val="20"/>
                <w:szCs w:val="20"/>
              </w:rPr>
            </w:pPr>
            <w:r w:rsidRPr="003B5E49">
              <w:rPr>
                <w:rFonts w:ascii="Arial" w:hAnsi="Arial" w:cs="Arial"/>
                <w:sz w:val="20"/>
                <w:szCs w:val="20"/>
              </w:rPr>
              <w:t>1</w:t>
            </w:r>
          </w:p>
        </w:tc>
      </w:tr>
      <w:tr w:rsidR="0019171A" w:rsidRPr="003B5E49" w14:paraId="7DDF3F8C" w14:textId="77777777" w:rsidTr="00C063D8">
        <w:tblPrEx>
          <w:tblCellMar>
            <w:left w:w="70" w:type="dxa"/>
            <w:right w:w="70" w:type="dxa"/>
          </w:tblCellMar>
        </w:tblPrEx>
        <w:trPr>
          <w:trHeight w:val="198"/>
          <w:jc w:val="center"/>
        </w:trPr>
        <w:tc>
          <w:tcPr>
            <w:tcW w:w="464" w:type="dxa"/>
            <w:tcBorders>
              <w:top w:val="single" w:sz="4" w:space="0" w:color="000000"/>
              <w:left w:val="single" w:sz="4" w:space="0" w:color="000000"/>
              <w:bottom w:val="single" w:sz="4" w:space="0" w:color="000000"/>
            </w:tcBorders>
            <w:shd w:val="clear" w:color="auto" w:fill="D9D9D9"/>
            <w:vAlign w:val="center"/>
          </w:tcPr>
          <w:p w14:paraId="59820F4A" w14:textId="35229F37" w:rsidR="0019171A" w:rsidRPr="00C063D8" w:rsidRDefault="001220EB" w:rsidP="0019171A">
            <w:pPr>
              <w:snapToGrid w:val="0"/>
              <w:spacing w:after="0" w:line="276" w:lineRule="auto"/>
              <w:ind w:left="113" w:right="170"/>
              <w:jc w:val="center"/>
              <w:rPr>
                <w:rFonts w:ascii="Arial" w:hAnsi="Arial" w:cs="Arial"/>
                <w:b/>
                <w:bCs/>
                <w:sz w:val="20"/>
                <w:szCs w:val="20"/>
              </w:rPr>
            </w:pPr>
            <w:r>
              <w:rPr>
                <w:rFonts w:ascii="Arial" w:hAnsi="Arial" w:cs="Arial"/>
                <w:b/>
                <w:bCs/>
                <w:sz w:val="20"/>
                <w:szCs w:val="20"/>
              </w:rPr>
              <w:t>5</w:t>
            </w: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6D916511" w14:textId="77777777" w:rsidR="0019171A" w:rsidRPr="00C063D8" w:rsidRDefault="0019171A" w:rsidP="0019171A">
            <w:pPr>
              <w:spacing w:after="0" w:line="240" w:lineRule="auto"/>
              <w:ind w:right="57"/>
              <w:rPr>
                <w:rFonts w:ascii="Arial" w:hAnsi="Arial" w:cs="Arial"/>
                <w:b/>
                <w:bCs/>
                <w:sz w:val="20"/>
                <w:szCs w:val="20"/>
              </w:rPr>
            </w:pPr>
            <w:r w:rsidRPr="00C063D8">
              <w:rPr>
                <w:rFonts w:ascii="Arial" w:hAnsi="Arial" w:cs="Arial"/>
                <w:b/>
                <w:bCs/>
                <w:spacing w:val="-1"/>
                <w:sz w:val="20"/>
                <w:szCs w:val="20"/>
              </w:rPr>
              <w:t xml:space="preserve">Pozostałe warunki Zamawiającego </w:t>
            </w:r>
          </w:p>
        </w:tc>
      </w:tr>
      <w:tr w:rsidR="0019171A" w:rsidRPr="003B5E49" w14:paraId="36182C52" w14:textId="77777777" w:rsidTr="00C063D8">
        <w:trPr>
          <w:trHeight w:val="414"/>
          <w:jc w:val="center"/>
        </w:trPr>
        <w:tc>
          <w:tcPr>
            <w:tcW w:w="464" w:type="dxa"/>
            <w:tcBorders>
              <w:top w:val="single" w:sz="4" w:space="0" w:color="000000"/>
              <w:left w:val="single" w:sz="4" w:space="0" w:color="000000"/>
              <w:bottom w:val="single" w:sz="4" w:space="0" w:color="000000"/>
            </w:tcBorders>
            <w:shd w:val="clear" w:color="auto" w:fill="FFFFFF"/>
            <w:vAlign w:val="center"/>
          </w:tcPr>
          <w:p w14:paraId="7895E028" w14:textId="77777777" w:rsidR="0019171A" w:rsidRPr="003B5E49" w:rsidRDefault="0019171A" w:rsidP="0019171A">
            <w:pPr>
              <w:pStyle w:val="Akapitzlist1"/>
              <w:numPr>
                <w:ilvl w:val="0"/>
                <w:numId w:val="31"/>
              </w:numPr>
              <w:snapToGrid w:val="0"/>
              <w:spacing w:line="276" w:lineRule="auto"/>
              <w:ind w:left="473" w:right="170"/>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8C559F1" w14:textId="77777777" w:rsidR="0019171A" w:rsidRPr="00D204DA" w:rsidRDefault="0019171A" w:rsidP="0019171A">
            <w:pPr>
              <w:spacing w:after="0" w:line="240" w:lineRule="auto"/>
              <w:ind w:right="57"/>
              <w:jc w:val="both"/>
              <w:rPr>
                <w:rFonts w:ascii="Arial" w:hAnsi="Arial" w:cs="Arial"/>
                <w:sz w:val="20"/>
                <w:szCs w:val="20"/>
              </w:rPr>
            </w:pPr>
            <w:r w:rsidRPr="00D204DA">
              <w:rPr>
                <w:rFonts w:ascii="Arial" w:hAnsi="Arial" w:cs="Arial"/>
                <w:sz w:val="20"/>
                <w:szCs w:val="20"/>
              </w:rPr>
              <w:t>Zamawiający wymaga objęcia pojazdu oraz całości dostarczonego przez Wykonawcę wyposażenia okresem gwarancji – 24 miesiące.</w:t>
            </w:r>
            <w:r w:rsidRPr="00D204DA">
              <w:rPr>
                <w:rFonts w:ascii="Arial" w:hAnsi="Arial" w:cs="Arial"/>
                <w:sz w:val="20"/>
                <w:szCs w:val="20"/>
              </w:rPr>
              <w:tab/>
            </w:r>
          </w:p>
        </w:tc>
      </w:tr>
      <w:tr w:rsidR="0019171A" w:rsidRPr="003B5E49" w14:paraId="5DAD5447" w14:textId="77777777" w:rsidTr="00C063D8">
        <w:trPr>
          <w:trHeight w:val="526"/>
          <w:jc w:val="center"/>
        </w:trPr>
        <w:tc>
          <w:tcPr>
            <w:tcW w:w="464" w:type="dxa"/>
            <w:tcBorders>
              <w:top w:val="single" w:sz="4" w:space="0" w:color="000000"/>
              <w:left w:val="single" w:sz="4" w:space="0" w:color="000000"/>
              <w:bottom w:val="single" w:sz="4" w:space="0" w:color="000000"/>
            </w:tcBorders>
            <w:shd w:val="clear" w:color="auto" w:fill="FFFFFF"/>
            <w:vAlign w:val="center"/>
          </w:tcPr>
          <w:p w14:paraId="04BEAAD2" w14:textId="77777777" w:rsidR="0019171A" w:rsidRPr="003B5E49" w:rsidRDefault="0019171A" w:rsidP="0019171A">
            <w:pPr>
              <w:pStyle w:val="Akapitzlist1"/>
              <w:numPr>
                <w:ilvl w:val="0"/>
                <w:numId w:val="31"/>
              </w:numPr>
              <w:snapToGrid w:val="0"/>
              <w:spacing w:line="276" w:lineRule="auto"/>
              <w:ind w:left="473" w:right="170"/>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1ABFA48" w14:textId="77777777" w:rsidR="0019171A" w:rsidRPr="00D204DA" w:rsidRDefault="0019171A" w:rsidP="0019171A">
            <w:pPr>
              <w:spacing w:after="0" w:line="240" w:lineRule="auto"/>
              <w:ind w:right="57"/>
              <w:rPr>
                <w:rFonts w:ascii="Arial" w:hAnsi="Arial" w:cs="Arial"/>
                <w:sz w:val="20"/>
                <w:szCs w:val="20"/>
              </w:rPr>
            </w:pPr>
            <w:r w:rsidRPr="00D204DA">
              <w:rPr>
                <w:rFonts w:ascii="Arial" w:hAnsi="Arial" w:cs="Arial"/>
                <w:sz w:val="20"/>
                <w:szCs w:val="20"/>
              </w:rPr>
              <w:t>Wykonawca dostarczy pojazd z pełnymi zbiornikami paliwa i płynów eksploatacyjnych oraz środków gaśniczych.</w:t>
            </w:r>
          </w:p>
        </w:tc>
      </w:tr>
      <w:tr w:rsidR="0019171A" w:rsidRPr="003B5E49" w14:paraId="68A3F8A4" w14:textId="77777777" w:rsidTr="00C063D8">
        <w:trPr>
          <w:trHeight w:val="266"/>
          <w:jc w:val="center"/>
        </w:trPr>
        <w:tc>
          <w:tcPr>
            <w:tcW w:w="464" w:type="dxa"/>
            <w:tcBorders>
              <w:top w:val="single" w:sz="4" w:space="0" w:color="000000"/>
              <w:left w:val="single" w:sz="4" w:space="0" w:color="000000"/>
              <w:bottom w:val="single" w:sz="4" w:space="0" w:color="000000"/>
            </w:tcBorders>
            <w:shd w:val="clear" w:color="auto" w:fill="FFFFFF"/>
            <w:vAlign w:val="center"/>
          </w:tcPr>
          <w:p w14:paraId="5D870381" w14:textId="77777777" w:rsidR="0019171A" w:rsidRPr="003B5E49" w:rsidRDefault="0019171A" w:rsidP="0019171A">
            <w:pPr>
              <w:pStyle w:val="Akapitzlist1"/>
              <w:numPr>
                <w:ilvl w:val="0"/>
                <w:numId w:val="31"/>
              </w:numPr>
              <w:snapToGrid w:val="0"/>
              <w:spacing w:line="276" w:lineRule="auto"/>
              <w:ind w:left="473" w:right="170"/>
              <w:jc w:val="center"/>
              <w:rPr>
                <w:rFonts w:ascii="Arial" w:hAnsi="Arial" w:cs="Arial"/>
                <w:sz w:val="20"/>
                <w:szCs w:val="20"/>
              </w:rPr>
            </w:pPr>
          </w:p>
        </w:tc>
        <w:tc>
          <w:tcPr>
            <w:tcW w:w="9799"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F9E524B" w14:textId="77777777" w:rsidR="0019171A" w:rsidRPr="003B5E49" w:rsidRDefault="0019171A" w:rsidP="0019171A">
            <w:pPr>
              <w:spacing w:after="0" w:line="240" w:lineRule="auto"/>
              <w:ind w:right="57"/>
              <w:rPr>
                <w:rFonts w:ascii="Arial" w:hAnsi="Arial" w:cs="Arial"/>
                <w:sz w:val="20"/>
                <w:szCs w:val="20"/>
              </w:rPr>
            </w:pPr>
            <w:r w:rsidRPr="003B5E49">
              <w:rPr>
                <w:rFonts w:ascii="Arial" w:hAnsi="Arial" w:cs="Arial"/>
                <w:sz w:val="20"/>
                <w:szCs w:val="20"/>
              </w:rPr>
              <w:t xml:space="preserve">Wykonawca obowiązany jest do dostarczenia wraz z pojazdem: </w:t>
            </w:r>
          </w:p>
          <w:p w14:paraId="17C7C657" w14:textId="27129AE4" w:rsidR="0019171A" w:rsidRPr="003B5E49" w:rsidRDefault="0019171A" w:rsidP="0019171A">
            <w:pPr>
              <w:numPr>
                <w:ilvl w:val="0"/>
                <w:numId w:val="41"/>
              </w:numPr>
              <w:spacing w:after="0" w:line="240" w:lineRule="auto"/>
              <w:ind w:left="381" w:right="57" w:hanging="284"/>
              <w:rPr>
                <w:rFonts w:ascii="Arial" w:hAnsi="Arial" w:cs="Arial"/>
                <w:sz w:val="20"/>
                <w:szCs w:val="20"/>
              </w:rPr>
            </w:pPr>
            <w:r w:rsidRPr="003B5E49">
              <w:rPr>
                <w:rFonts w:ascii="Arial" w:hAnsi="Arial" w:cs="Arial"/>
                <w:sz w:val="20"/>
                <w:szCs w:val="20"/>
              </w:rPr>
              <w:t xml:space="preserve">instrukcji obsługi w języku polskim do podwozia samochodu, zabudowy pożarniczej i zainstalowanych urządzeń i wyposażenia, </w:t>
            </w:r>
          </w:p>
          <w:p w14:paraId="6610A8D5" w14:textId="43CC9F0E" w:rsidR="0019171A" w:rsidRPr="003B5E49" w:rsidRDefault="0019171A" w:rsidP="0019171A">
            <w:pPr>
              <w:numPr>
                <w:ilvl w:val="0"/>
                <w:numId w:val="41"/>
              </w:numPr>
              <w:spacing w:after="0" w:line="240" w:lineRule="auto"/>
              <w:ind w:left="381" w:right="57" w:hanging="284"/>
              <w:rPr>
                <w:rFonts w:ascii="Arial" w:hAnsi="Arial" w:cs="Arial"/>
                <w:sz w:val="20"/>
                <w:szCs w:val="20"/>
              </w:rPr>
            </w:pPr>
            <w:r w:rsidRPr="003B5E49">
              <w:rPr>
                <w:rFonts w:ascii="Arial" w:hAnsi="Arial" w:cs="Arial"/>
                <w:sz w:val="20"/>
                <w:szCs w:val="20"/>
              </w:rPr>
              <w:t>aktualne świadectwo dopuszczenia do użytkowania w ochronie przeciwpożarowej dla pojazdu</w:t>
            </w:r>
            <w:r>
              <w:rPr>
                <w:rFonts w:ascii="Arial" w:hAnsi="Arial" w:cs="Arial"/>
                <w:sz w:val="20"/>
                <w:szCs w:val="20"/>
              </w:rPr>
              <w:t xml:space="preserve"> i wyposażenia (jeżeli jest wymagane)</w:t>
            </w:r>
            <w:r w:rsidRPr="003B5E49">
              <w:rPr>
                <w:rFonts w:ascii="Arial" w:hAnsi="Arial" w:cs="Arial"/>
                <w:sz w:val="20"/>
                <w:szCs w:val="20"/>
              </w:rPr>
              <w:t xml:space="preserve">, </w:t>
            </w:r>
          </w:p>
          <w:p w14:paraId="2829DA2F" w14:textId="13A7AD04" w:rsidR="0019171A" w:rsidRPr="003B5E49" w:rsidRDefault="0019171A" w:rsidP="0019171A">
            <w:pPr>
              <w:numPr>
                <w:ilvl w:val="0"/>
                <w:numId w:val="41"/>
              </w:numPr>
              <w:spacing w:after="0" w:line="240" w:lineRule="auto"/>
              <w:ind w:left="381" w:right="57" w:hanging="284"/>
              <w:rPr>
                <w:rFonts w:ascii="Arial" w:hAnsi="Arial" w:cs="Arial"/>
                <w:sz w:val="20"/>
                <w:szCs w:val="20"/>
              </w:rPr>
            </w:pPr>
            <w:r w:rsidRPr="003B5E49">
              <w:rPr>
                <w:rFonts w:ascii="Arial" w:hAnsi="Arial" w:cs="Arial"/>
                <w:sz w:val="20"/>
                <w:szCs w:val="20"/>
              </w:rPr>
              <w:t>dokumentacji niezbędnej do zarejestrowania pojazdu jako „samochód specjalny”, wynikającej z ustawy „Prawo o ruchu drogowym”.</w:t>
            </w:r>
          </w:p>
        </w:tc>
      </w:tr>
    </w:tbl>
    <w:p w14:paraId="5D9C8505" w14:textId="77777777" w:rsidR="00A17184" w:rsidRPr="003B5E49" w:rsidRDefault="00A17184" w:rsidP="00665BC5">
      <w:pPr>
        <w:spacing w:after="0" w:line="276" w:lineRule="auto"/>
        <w:ind w:left="11344" w:firstLine="709"/>
        <w:rPr>
          <w:rFonts w:ascii="Arial" w:hAnsi="Arial" w:cs="Arial"/>
          <w:sz w:val="20"/>
          <w:szCs w:val="20"/>
        </w:rPr>
      </w:pPr>
    </w:p>
    <w:sectPr w:rsidR="00A17184" w:rsidRPr="003B5E49" w:rsidSect="003B5E49">
      <w:headerReference w:type="default" r:id="rId9"/>
      <w:footerReference w:type="default" r:id="rId10"/>
      <w:pgSz w:w="11906" w:h="16838"/>
      <w:pgMar w:top="993"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8D3D0" w14:textId="77777777" w:rsidR="00F1658C" w:rsidRDefault="00F1658C">
      <w:pPr>
        <w:spacing w:after="0" w:line="240" w:lineRule="auto"/>
      </w:pPr>
      <w:r>
        <w:separator/>
      </w:r>
    </w:p>
  </w:endnote>
  <w:endnote w:type="continuationSeparator" w:id="0">
    <w:p w14:paraId="2FD8B8F4" w14:textId="77777777" w:rsidR="00F1658C" w:rsidRDefault="00F1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6EEC" w14:textId="77777777" w:rsidR="00AC7C7A" w:rsidRDefault="00AC7C7A">
    <w:pPr>
      <w:pStyle w:val="Stopka"/>
      <w:jc w:val="right"/>
    </w:pPr>
    <w:r>
      <w:rPr>
        <w:sz w:val="16"/>
        <w:szCs w:val="16"/>
      </w:rPr>
      <w:t xml:space="preserve">Strona </w:t>
    </w:r>
    <w:r>
      <w:fldChar w:fldCharType="begin"/>
    </w:r>
    <w:r>
      <w:instrText xml:space="preserve"> PAGE </w:instrText>
    </w:r>
    <w:r>
      <w:fldChar w:fldCharType="separate"/>
    </w:r>
    <w:r w:rsidR="00AF11F2">
      <w:rPr>
        <w:noProof/>
      </w:rPr>
      <w:t>1</w:t>
    </w:r>
    <w:r>
      <w:fldChar w:fldCharType="end"/>
    </w:r>
    <w:r>
      <w:rPr>
        <w:sz w:val="16"/>
        <w:szCs w:val="16"/>
      </w:rPr>
      <w:t xml:space="preserve"> z </w:t>
    </w:r>
    <w:fldSimple w:instr=" NUMPAGES \*Arabic ">
      <w:r w:rsidR="00AF11F2">
        <w:rPr>
          <w:noProof/>
        </w:rPr>
        <w:t>12</w:t>
      </w:r>
    </w:fldSimple>
  </w:p>
  <w:p w14:paraId="27903944" w14:textId="77777777" w:rsidR="00AC7C7A" w:rsidRDefault="00AC7C7A">
    <w:pPr>
      <w:pStyle w:val="Stopka"/>
      <w:tabs>
        <w:tab w:val="clear" w:pos="4536"/>
        <w:tab w:val="clear" w:pos="9072"/>
        <w:tab w:val="left" w:pos="69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3CC08" w14:textId="77777777" w:rsidR="00F1658C" w:rsidRDefault="00F1658C">
      <w:pPr>
        <w:spacing w:after="0" w:line="240" w:lineRule="auto"/>
      </w:pPr>
      <w:r>
        <w:separator/>
      </w:r>
    </w:p>
  </w:footnote>
  <w:footnote w:type="continuationSeparator" w:id="0">
    <w:p w14:paraId="6C6BAD79" w14:textId="77777777" w:rsidR="00F1658C" w:rsidRDefault="00F16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DC250" w14:textId="003B1955" w:rsidR="00AC7C7A" w:rsidRPr="005F6678" w:rsidRDefault="00F26222">
    <w:pPr>
      <w:jc w:val="right"/>
      <w:rPr>
        <w:rFonts w:ascii="Arial" w:hAnsi="Arial" w:cs="Arial"/>
        <w:iCs/>
      </w:rPr>
    </w:pPr>
    <w:r>
      <w:rPr>
        <w:rFonts w:ascii="Arial" w:hAnsi="Arial" w:cs="Arial"/>
        <w:iCs/>
        <w:sz w:val="20"/>
        <w:szCs w:val="20"/>
      </w:rPr>
      <w:t>Załącznik nr 1 do S</w:t>
    </w:r>
    <w:r w:rsidR="00AC7C7A" w:rsidRPr="005F6678">
      <w:rPr>
        <w:rFonts w:ascii="Arial" w:hAnsi="Arial" w:cs="Arial"/>
        <w:iCs/>
        <w:sz w:val="20"/>
        <w:szCs w:val="20"/>
      </w:rPr>
      <w:t>WZ/ nr 1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08"/>
        </w:tabs>
        <w:ind w:left="24" w:hanging="432"/>
      </w:pPr>
      <w:rPr>
        <w:rFonts w:ascii="Times New Roman" w:eastAsia="Times New Roman" w:hAnsi="Times New Roman" w:cs="Times New Roman"/>
      </w:rPr>
    </w:lvl>
    <w:lvl w:ilvl="1">
      <w:start w:val="1"/>
      <w:numFmt w:val="none"/>
      <w:pStyle w:val="Nagwek2"/>
      <w:suff w:val="nothing"/>
      <w:lvlText w:val=""/>
      <w:lvlJc w:val="left"/>
      <w:pPr>
        <w:tabs>
          <w:tab w:val="num" w:pos="-408"/>
        </w:tabs>
        <w:ind w:left="168" w:hanging="576"/>
      </w:pPr>
      <w:rPr>
        <w:rFonts w:ascii="Courier New" w:hAnsi="Courier New" w:cs="Courier New"/>
      </w:rPr>
    </w:lvl>
    <w:lvl w:ilvl="2">
      <w:start w:val="1"/>
      <w:numFmt w:val="none"/>
      <w:suff w:val="nothing"/>
      <w:lvlText w:val=""/>
      <w:lvlJc w:val="left"/>
      <w:pPr>
        <w:tabs>
          <w:tab w:val="num" w:pos="312"/>
        </w:tabs>
        <w:ind w:left="312" w:hanging="720"/>
      </w:pPr>
    </w:lvl>
    <w:lvl w:ilvl="3">
      <w:start w:val="1"/>
      <w:numFmt w:val="none"/>
      <w:suff w:val="nothing"/>
      <w:lvlText w:val=""/>
      <w:lvlJc w:val="left"/>
      <w:pPr>
        <w:tabs>
          <w:tab w:val="num" w:pos="456"/>
        </w:tabs>
        <w:ind w:left="456" w:hanging="864"/>
      </w:pPr>
    </w:lvl>
    <w:lvl w:ilvl="4">
      <w:start w:val="1"/>
      <w:numFmt w:val="none"/>
      <w:suff w:val="nothing"/>
      <w:lvlText w:val=""/>
      <w:lvlJc w:val="left"/>
      <w:pPr>
        <w:tabs>
          <w:tab w:val="num" w:pos="600"/>
        </w:tabs>
        <w:ind w:left="600" w:hanging="1008"/>
      </w:pPr>
    </w:lvl>
    <w:lvl w:ilvl="5">
      <w:start w:val="1"/>
      <w:numFmt w:val="none"/>
      <w:suff w:val="nothing"/>
      <w:lvlText w:val=""/>
      <w:lvlJc w:val="left"/>
      <w:pPr>
        <w:tabs>
          <w:tab w:val="num" w:pos="744"/>
        </w:tabs>
        <w:ind w:left="744" w:hanging="1152"/>
      </w:pPr>
    </w:lvl>
    <w:lvl w:ilvl="6">
      <w:start w:val="1"/>
      <w:numFmt w:val="none"/>
      <w:suff w:val="nothing"/>
      <w:lvlText w:val=""/>
      <w:lvlJc w:val="left"/>
      <w:pPr>
        <w:tabs>
          <w:tab w:val="num" w:pos="888"/>
        </w:tabs>
        <w:ind w:left="888" w:hanging="1296"/>
      </w:pPr>
    </w:lvl>
    <w:lvl w:ilvl="7">
      <w:start w:val="1"/>
      <w:numFmt w:val="none"/>
      <w:suff w:val="nothing"/>
      <w:lvlText w:val=""/>
      <w:lvlJc w:val="left"/>
      <w:pPr>
        <w:tabs>
          <w:tab w:val="num" w:pos="1032"/>
        </w:tabs>
        <w:ind w:left="1032" w:hanging="1440"/>
      </w:pPr>
    </w:lvl>
    <w:lvl w:ilvl="8">
      <w:start w:val="1"/>
      <w:numFmt w:val="none"/>
      <w:suff w:val="nothing"/>
      <w:lvlText w:val=""/>
      <w:lvlJc w:val="left"/>
      <w:pPr>
        <w:tabs>
          <w:tab w:val="num" w:pos="1176"/>
        </w:tabs>
        <w:ind w:left="1176"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color w:val="FF0000"/>
        <w:kern w:val="1"/>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9AB47654"/>
    <w:name w:val="WW8Num4"/>
    <w:lvl w:ilvl="0">
      <w:start w:val="1"/>
      <w:numFmt w:val="decimal"/>
      <w:lvlText w:val="%1."/>
      <w:lvlJc w:val="left"/>
      <w:pPr>
        <w:tabs>
          <w:tab w:val="num" w:pos="0"/>
        </w:tabs>
        <w:ind w:left="720" w:hanging="360"/>
      </w:pPr>
      <w:rPr>
        <w:rFonts w:ascii="Times New Roman" w:hAnsi="Times New Roman" w:cs="Times New Roman"/>
        <w:strike/>
        <w:sz w:val="20"/>
        <w:szCs w:val="20"/>
      </w:rPr>
    </w:lvl>
    <w:lvl w:ilvl="1">
      <w:start w:val="1"/>
      <w:numFmt w:val="lowerLetter"/>
      <w:lvlText w:val="%2."/>
      <w:lvlJc w:val="left"/>
      <w:pPr>
        <w:tabs>
          <w:tab w:val="num" w:pos="709"/>
        </w:tabs>
        <w:ind w:left="1440" w:hanging="360"/>
      </w:pPr>
      <w:rPr>
        <w:rFonts w:ascii="Courier New" w:hAnsi="Courier New" w:cs="Courier New"/>
        <w:spacing w:val="-1"/>
        <w:sz w:val="20"/>
        <w:szCs w:val="20"/>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Times New Roman" w:hAnsi="Times New Roman" w:cs="Times New Roman"/>
        <w:strike/>
        <w:color w:val="FF0000"/>
        <w:kern w:val="1"/>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rPr>
        <w:color w:val="00000A"/>
      </w:rPr>
    </w:lvl>
    <w:lvl w:ilvl="2">
      <w:start w:val="1"/>
      <w:numFmt w:val="bullet"/>
      <w:lvlText w:val=""/>
      <w:lvlJc w:val="left"/>
      <w:pPr>
        <w:tabs>
          <w:tab w:val="num" w:pos="0"/>
        </w:tabs>
        <w:ind w:left="2160" w:hanging="180"/>
      </w:pPr>
      <w:rPr>
        <w:rFonts w:ascii="Symbol" w:hAnsi="Symbol" w:cs="Symbol"/>
        <w:spacing w:val="-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D6A4DAF2"/>
    <w:name w:val="WW8Num7"/>
    <w:lvl w:ilvl="0">
      <w:start w:val="1"/>
      <w:numFmt w:val="lowerLetter"/>
      <w:lvlText w:val="%1)"/>
      <w:lvlJc w:val="left"/>
      <w:pPr>
        <w:tabs>
          <w:tab w:val="num" w:pos="501"/>
        </w:tabs>
        <w:ind w:left="501" w:hanging="360"/>
      </w:pPr>
      <w:rPr>
        <w:color w:val="auto"/>
        <w:sz w:val="20"/>
        <w:szCs w:val="20"/>
        <w:lang w:val="en-US"/>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C9B4889C"/>
    <w:name w:val="WW8Num8"/>
    <w:lvl w:ilvl="0">
      <w:start w:val="1"/>
      <w:numFmt w:val="decimal"/>
      <w:lvlText w:val="4.%1"/>
      <w:lvlJc w:val="center"/>
      <w:pPr>
        <w:tabs>
          <w:tab w:val="num" w:pos="917"/>
        </w:tabs>
        <w:ind w:left="1637" w:hanging="360"/>
      </w:pPr>
      <w:rPr>
        <w:rFonts w:ascii="Arial" w:eastAsia="Times New Roman" w:hAnsi="Arial" w:cs="Arial" w:hint="default"/>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1"/>
      <w:lvlJc w:val="center"/>
      <w:pPr>
        <w:tabs>
          <w:tab w:val="num" w:pos="0"/>
        </w:tabs>
        <w:ind w:left="720" w:hanging="360"/>
      </w:pPr>
      <w:rPr>
        <w:spacing w:val="-1"/>
      </w:rPr>
    </w:lvl>
    <w:lvl w:ilvl="1">
      <w:start w:val="1"/>
      <w:numFmt w:val="lowerLetter"/>
      <w:lvlText w:val="%2."/>
      <w:lvlJc w:val="left"/>
      <w:pPr>
        <w:tabs>
          <w:tab w:val="num" w:pos="0"/>
        </w:tabs>
        <w:ind w:left="1440" w:hanging="360"/>
      </w:pPr>
      <w:rPr>
        <w:rFonts w:cs="Arial"/>
        <w:spacing w:val="-1"/>
        <w:sz w:val="20"/>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4A76041E"/>
    <w:name w:val="WW8Num10"/>
    <w:lvl w:ilvl="0">
      <w:start w:val="1"/>
      <w:numFmt w:val="decimal"/>
      <w:lvlText w:val="2.%1"/>
      <w:lvlJc w:val="center"/>
      <w:pPr>
        <w:tabs>
          <w:tab w:val="num" w:pos="211"/>
        </w:tabs>
        <w:ind w:left="931" w:hanging="360"/>
      </w:pPr>
      <w:rPr>
        <w:rFonts w:ascii="Arial" w:eastAsia="Times New Roman" w:hAnsi="Arial" w:cs="Arial" w:hint="default"/>
      </w:rPr>
    </w:lvl>
    <w:lvl w:ilvl="1">
      <w:start w:val="1"/>
      <w:numFmt w:val="lowerLetter"/>
      <w:lvlText w:val="%2."/>
      <w:lvlJc w:val="left"/>
      <w:pPr>
        <w:tabs>
          <w:tab w:val="num" w:pos="211"/>
        </w:tabs>
        <w:ind w:left="1651" w:hanging="360"/>
      </w:pPr>
    </w:lvl>
    <w:lvl w:ilvl="2">
      <w:start w:val="1"/>
      <w:numFmt w:val="lowerRoman"/>
      <w:lvlText w:val="%2.%3."/>
      <w:lvlJc w:val="right"/>
      <w:pPr>
        <w:tabs>
          <w:tab w:val="num" w:pos="211"/>
        </w:tabs>
        <w:ind w:left="2371" w:hanging="180"/>
      </w:pPr>
    </w:lvl>
    <w:lvl w:ilvl="3">
      <w:start w:val="1"/>
      <w:numFmt w:val="decimal"/>
      <w:lvlText w:val="%2.%3.%4."/>
      <w:lvlJc w:val="left"/>
      <w:pPr>
        <w:tabs>
          <w:tab w:val="num" w:pos="211"/>
        </w:tabs>
        <w:ind w:left="3091" w:hanging="360"/>
      </w:pPr>
    </w:lvl>
    <w:lvl w:ilvl="4">
      <w:start w:val="1"/>
      <w:numFmt w:val="lowerLetter"/>
      <w:lvlText w:val="%2.%3.%4.%5."/>
      <w:lvlJc w:val="left"/>
      <w:pPr>
        <w:tabs>
          <w:tab w:val="num" w:pos="211"/>
        </w:tabs>
        <w:ind w:left="3811" w:hanging="360"/>
      </w:pPr>
    </w:lvl>
    <w:lvl w:ilvl="5">
      <w:start w:val="1"/>
      <w:numFmt w:val="lowerRoman"/>
      <w:lvlText w:val="%2.%3.%4.%5.%6."/>
      <w:lvlJc w:val="right"/>
      <w:pPr>
        <w:tabs>
          <w:tab w:val="num" w:pos="211"/>
        </w:tabs>
        <w:ind w:left="4531" w:hanging="180"/>
      </w:pPr>
    </w:lvl>
    <w:lvl w:ilvl="6">
      <w:start w:val="1"/>
      <w:numFmt w:val="decimal"/>
      <w:lvlText w:val="%2.%3.%4.%5.%6.%7."/>
      <w:lvlJc w:val="left"/>
      <w:pPr>
        <w:tabs>
          <w:tab w:val="num" w:pos="211"/>
        </w:tabs>
        <w:ind w:left="5251" w:hanging="360"/>
      </w:pPr>
    </w:lvl>
    <w:lvl w:ilvl="7">
      <w:start w:val="1"/>
      <w:numFmt w:val="lowerLetter"/>
      <w:lvlText w:val="%2.%3.%4.%5.%6.%7.%8."/>
      <w:lvlJc w:val="left"/>
      <w:pPr>
        <w:tabs>
          <w:tab w:val="num" w:pos="211"/>
        </w:tabs>
        <w:ind w:left="5971" w:hanging="360"/>
      </w:pPr>
    </w:lvl>
    <w:lvl w:ilvl="8">
      <w:start w:val="1"/>
      <w:numFmt w:val="lowerRoman"/>
      <w:lvlText w:val="%2.%3.%4.%5.%6.%7.%8.%9."/>
      <w:lvlJc w:val="right"/>
      <w:pPr>
        <w:tabs>
          <w:tab w:val="num" w:pos="211"/>
        </w:tabs>
        <w:ind w:left="6691" w:hanging="180"/>
      </w:pPr>
    </w:lvl>
  </w:abstractNum>
  <w:abstractNum w:abstractNumId="10">
    <w:nsid w:val="0000000B"/>
    <w:multiLevelType w:val="multilevel"/>
    <w:tmpl w:val="F432BD6C"/>
    <w:name w:val="WW8Num11"/>
    <w:lvl w:ilvl="0">
      <w:start w:val="1"/>
      <w:numFmt w:val="decimal"/>
      <w:lvlText w:val="3.%1"/>
      <w:lvlJc w:val="center"/>
      <w:pPr>
        <w:tabs>
          <w:tab w:val="num" w:pos="66"/>
        </w:tabs>
        <w:ind w:left="786" w:hanging="360"/>
      </w:pPr>
      <w:rPr>
        <w:rFonts w:ascii="Arial" w:eastAsia="Times New Roman" w:hAnsi="Arial" w:cs="Arial" w:hint="default"/>
        <w:kern w:val="1"/>
        <w:sz w:val="20"/>
        <w:szCs w:val="2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5.%1"/>
      <w:lvlJc w:val="center"/>
      <w:pPr>
        <w:tabs>
          <w:tab w:val="num" w:pos="0"/>
        </w:tabs>
        <w:ind w:left="720" w:hanging="360"/>
      </w:pPr>
      <w:rPr>
        <w:rFonts w:ascii="Courier New" w:hAnsi="Courier New" w:cs="Courier New"/>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rPr>
        <w:rFonts w:ascii="Symbol" w:hAnsi="Symbol" w:cs="Symbol"/>
        <w:spacing w:val="-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507125A"/>
    <w:multiLevelType w:val="hybridMultilevel"/>
    <w:tmpl w:val="53A2D6B4"/>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3">
    <w:nsid w:val="055F311F"/>
    <w:multiLevelType w:val="hybridMultilevel"/>
    <w:tmpl w:val="5EF0A37A"/>
    <w:lvl w:ilvl="0" w:tplc="6E72A0F4">
      <w:start w:val="1"/>
      <w:numFmt w:val="bullet"/>
      <w:lvlText w:val=""/>
      <w:lvlJc w:val="left"/>
      <w:pPr>
        <w:ind w:left="724" w:hanging="360"/>
      </w:pPr>
      <w:rPr>
        <w:rFonts w:ascii="Symbol" w:hAnsi="Symbol"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4">
    <w:nsid w:val="1252011E"/>
    <w:multiLevelType w:val="hybridMultilevel"/>
    <w:tmpl w:val="2C2E52A0"/>
    <w:lvl w:ilvl="0" w:tplc="6E72A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415264B"/>
    <w:multiLevelType w:val="hybridMultilevel"/>
    <w:tmpl w:val="A5EA749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6">
    <w:nsid w:val="14E96B5F"/>
    <w:multiLevelType w:val="hybridMultilevel"/>
    <w:tmpl w:val="BA7C9BD2"/>
    <w:lvl w:ilvl="0" w:tplc="6E72A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536507"/>
    <w:multiLevelType w:val="hybridMultilevel"/>
    <w:tmpl w:val="232CC9F2"/>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nsid w:val="1D701336"/>
    <w:multiLevelType w:val="hybridMultilevel"/>
    <w:tmpl w:val="34EC87CC"/>
    <w:lvl w:ilvl="0" w:tplc="EBDE2074">
      <w:start w:val="1"/>
      <w:numFmt w:val="decimal"/>
      <w:lvlText w:val="7.%1"/>
      <w:lvlJc w:val="left"/>
      <w:pPr>
        <w:ind w:left="663" w:hanging="360"/>
      </w:pPr>
      <w:rPr>
        <w:rFonts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9">
    <w:nsid w:val="2225265C"/>
    <w:multiLevelType w:val="hybridMultilevel"/>
    <w:tmpl w:val="BC1C25B0"/>
    <w:lvl w:ilvl="0" w:tplc="6E72A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4267DAC"/>
    <w:multiLevelType w:val="hybridMultilevel"/>
    <w:tmpl w:val="1C4251EA"/>
    <w:lvl w:ilvl="0" w:tplc="6E72A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98313F"/>
    <w:multiLevelType w:val="hybridMultilevel"/>
    <w:tmpl w:val="C054090A"/>
    <w:lvl w:ilvl="0" w:tplc="1BD667F6">
      <w:start w:val="1"/>
      <w:numFmt w:val="decimal"/>
      <w:lvlText w:val="5.%1"/>
      <w:lvlJc w:val="left"/>
      <w:pPr>
        <w:ind w:left="6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A33328"/>
    <w:multiLevelType w:val="hybridMultilevel"/>
    <w:tmpl w:val="79E4A2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6D26B2"/>
    <w:multiLevelType w:val="multilevel"/>
    <w:tmpl w:val="AB929728"/>
    <w:name w:val="WW8Num83"/>
    <w:lvl w:ilvl="0">
      <w:numFmt w:val="decimal"/>
      <w:lvlText w:val="4.%1"/>
      <w:lvlJc w:val="center"/>
      <w:pPr>
        <w:tabs>
          <w:tab w:val="num" w:pos="917"/>
        </w:tabs>
        <w:ind w:left="1637" w:hanging="360"/>
      </w:pPr>
      <w:rPr>
        <w:rFonts w:ascii="Times New Roman" w:eastAsia="Times New Roman" w:hAnsi="Times New Roman" w:cs="Times New Roman" w:hint="default"/>
        <w:sz w:val="20"/>
        <w:szCs w:val="2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rPr>
        <w:rFonts w:ascii="Symbol" w:hAnsi="Symbol" w:cs="Symbol"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nsid w:val="2E2905D2"/>
    <w:multiLevelType w:val="hybridMultilevel"/>
    <w:tmpl w:val="D19AB12E"/>
    <w:lvl w:ilvl="0" w:tplc="6E72A0F4">
      <w:start w:val="1"/>
      <w:numFmt w:val="bullet"/>
      <w:lvlText w:val=""/>
      <w:lvlJc w:val="left"/>
      <w:pPr>
        <w:ind w:left="890" w:hanging="360"/>
      </w:pPr>
      <w:rPr>
        <w:rFonts w:ascii="Symbol" w:hAnsi="Symbol"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5">
    <w:nsid w:val="2E6B06C0"/>
    <w:multiLevelType w:val="multilevel"/>
    <w:tmpl w:val="67C0967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4526CD4"/>
    <w:multiLevelType w:val="hybridMultilevel"/>
    <w:tmpl w:val="84CE75B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7">
    <w:nsid w:val="3455521E"/>
    <w:multiLevelType w:val="hybridMultilevel"/>
    <w:tmpl w:val="0A5015A2"/>
    <w:lvl w:ilvl="0" w:tplc="6E72A0F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C1128F"/>
    <w:multiLevelType w:val="hybridMultilevel"/>
    <w:tmpl w:val="4FD04EE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
    <w:nsid w:val="368951E0"/>
    <w:multiLevelType w:val="hybridMultilevel"/>
    <w:tmpl w:val="7366869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0">
    <w:nsid w:val="379C2760"/>
    <w:multiLevelType w:val="hybridMultilevel"/>
    <w:tmpl w:val="AC105630"/>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1">
    <w:nsid w:val="38C348B2"/>
    <w:multiLevelType w:val="hybridMultilevel"/>
    <w:tmpl w:val="1B84E1E4"/>
    <w:lvl w:ilvl="0" w:tplc="6E72A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CAB3D50"/>
    <w:multiLevelType w:val="hybridMultilevel"/>
    <w:tmpl w:val="92FC3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C55981"/>
    <w:multiLevelType w:val="hybridMultilevel"/>
    <w:tmpl w:val="05C255BE"/>
    <w:lvl w:ilvl="0" w:tplc="9DAA2A00">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1F93439"/>
    <w:multiLevelType w:val="hybridMultilevel"/>
    <w:tmpl w:val="76CCD75E"/>
    <w:lvl w:ilvl="0" w:tplc="6E72A0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41B0C84"/>
    <w:multiLevelType w:val="hybridMultilevel"/>
    <w:tmpl w:val="6A4A2BF6"/>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6">
    <w:nsid w:val="44F12728"/>
    <w:multiLevelType w:val="hybridMultilevel"/>
    <w:tmpl w:val="B60EDB20"/>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7">
    <w:nsid w:val="465A2CF9"/>
    <w:multiLevelType w:val="hybridMultilevel"/>
    <w:tmpl w:val="29A03BE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8">
    <w:nsid w:val="472F2C0B"/>
    <w:multiLevelType w:val="multilevel"/>
    <w:tmpl w:val="73BEB570"/>
    <w:name w:val="WW8Num82"/>
    <w:lvl w:ilvl="0">
      <w:numFmt w:val="decimal"/>
      <w:lvlText w:val="4.%1"/>
      <w:lvlJc w:val="center"/>
      <w:pPr>
        <w:tabs>
          <w:tab w:val="num" w:pos="917"/>
        </w:tabs>
        <w:ind w:left="1637" w:hanging="360"/>
      </w:pPr>
      <w:rPr>
        <w:rFonts w:ascii="Times New Roman" w:eastAsia="Times New Roman" w:hAnsi="Times New Roman" w:cs="Times New Roman" w:hint="default"/>
        <w:sz w:val="20"/>
        <w:szCs w:val="20"/>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rPr>
        <w:rFonts w:ascii="Symbol" w:hAnsi="Symbol" w:cs="Symbol"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9">
    <w:nsid w:val="4F372C24"/>
    <w:multiLevelType w:val="hybridMultilevel"/>
    <w:tmpl w:val="6A4A2BF6"/>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0">
    <w:nsid w:val="515022B0"/>
    <w:multiLevelType w:val="hybridMultilevel"/>
    <w:tmpl w:val="186C2E0C"/>
    <w:lvl w:ilvl="0" w:tplc="F87C61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C02FD8"/>
    <w:multiLevelType w:val="hybridMultilevel"/>
    <w:tmpl w:val="778A8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D439D4"/>
    <w:multiLevelType w:val="hybridMultilevel"/>
    <w:tmpl w:val="FF8C3012"/>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3">
    <w:nsid w:val="69A7034B"/>
    <w:multiLevelType w:val="hybridMultilevel"/>
    <w:tmpl w:val="4B4286B0"/>
    <w:lvl w:ilvl="0" w:tplc="9DAC377E">
      <w:start w:val="1"/>
      <w:numFmt w:val="decimal"/>
      <w:lvlText w:val="5.%1"/>
      <w:lvlJc w:val="left"/>
      <w:pPr>
        <w:ind w:left="663" w:hanging="360"/>
      </w:pPr>
      <w:rPr>
        <w:rFonts w:hint="default"/>
        <w:sz w:val="20"/>
        <w:szCs w:val="20"/>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4">
    <w:nsid w:val="6B73641F"/>
    <w:multiLevelType w:val="hybridMultilevel"/>
    <w:tmpl w:val="9B545618"/>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5">
    <w:nsid w:val="6DE41490"/>
    <w:multiLevelType w:val="hybridMultilevel"/>
    <w:tmpl w:val="9208C4B6"/>
    <w:lvl w:ilvl="0" w:tplc="9DAC377E">
      <w:start w:val="1"/>
      <w:numFmt w:val="decimal"/>
      <w:lvlText w:val="5.%1"/>
      <w:lvlJc w:val="left"/>
      <w:pPr>
        <w:ind w:left="644" w:hanging="360"/>
      </w:pPr>
      <w:rPr>
        <w:rFonts w:hint="default"/>
        <w:sz w:val="20"/>
        <w:szCs w:val="20"/>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6">
    <w:nsid w:val="6E9E7A20"/>
    <w:multiLevelType w:val="hybridMultilevel"/>
    <w:tmpl w:val="EB54AF10"/>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7">
    <w:nsid w:val="726F6B5F"/>
    <w:multiLevelType w:val="hybridMultilevel"/>
    <w:tmpl w:val="A5EA749E"/>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8">
    <w:nsid w:val="77E72441"/>
    <w:multiLevelType w:val="hybridMultilevel"/>
    <w:tmpl w:val="FD10FA5E"/>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7A02AC"/>
    <w:multiLevelType w:val="hybridMultilevel"/>
    <w:tmpl w:val="5CB63B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136DAE"/>
    <w:multiLevelType w:val="hybridMultilevel"/>
    <w:tmpl w:val="E7B6BBC4"/>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0"/>
  </w:num>
  <w:num w:numId="2">
    <w:abstractNumId w:val="7"/>
  </w:num>
  <w:num w:numId="3">
    <w:abstractNumId w:val="8"/>
  </w:num>
  <w:num w:numId="4">
    <w:abstractNumId w:val="9"/>
  </w:num>
  <w:num w:numId="5">
    <w:abstractNumId w:val="10"/>
  </w:num>
  <w:num w:numId="6">
    <w:abstractNumId w:val="22"/>
  </w:num>
  <w:num w:numId="7">
    <w:abstractNumId w:val="40"/>
  </w:num>
  <w:num w:numId="8">
    <w:abstractNumId w:val="32"/>
  </w:num>
  <w:num w:numId="9">
    <w:abstractNumId w:val="49"/>
  </w:num>
  <w:num w:numId="10">
    <w:abstractNumId w:val="15"/>
  </w:num>
  <w:num w:numId="11">
    <w:abstractNumId w:val="29"/>
  </w:num>
  <w:num w:numId="12">
    <w:abstractNumId w:val="50"/>
  </w:num>
  <w:num w:numId="13">
    <w:abstractNumId w:val="44"/>
  </w:num>
  <w:num w:numId="14">
    <w:abstractNumId w:val="36"/>
  </w:num>
  <w:num w:numId="15">
    <w:abstractNumId w:val="47"/>
  </w:num>
  <w:num w:numId="16">
    <w:abstractNumId w:val="39"/>
  </w:num>
  <w:num w:numId="17">
    <w:abstractNumId w:val="28"/>
  </w:num>
  <w:num w:numId="18">
    <w:abstractNumId w:val="30"/>
  </w:num>
  <w:num w:numId="19">
    <w:abstractNumId w:val="46"/>
  </w:num>
  <w:num w:numId="20">
    <w:abstractNumId w:val="48"/>
  </w:num>
  <w:num w:numId="21">
    <w:abstractNumId w:val="25"/>
  </w:num>
  <w:num w:numId="22">
    <w:abstractNumId w:val="17"/>
  </w:num>
  <w:num w:numId="23">
    <w:abstractNumId w:val="37"/>
  </w:num>
  <w:num w:numId="24">
    <w:abstractNumId w:val="12"/>
  </w:num>
  <w:num w:numId="25">
    <w:abstractNumId w:val="26"/>
  </w:num>
  <w:num w:numId="26">
    <w:abstractNumId w:val="35"/>
  </w:num>
  <w:num w:numId="27">
    <w:abstractNumId w:val="42"/>
  </w:num>
  <w:num w:numId="28">
    <w:abstractNumId w:val="45"/>
  </w:num>
  <w:num w:numId="29">
    <w:abstractNumId w:val="43"/>
  </w:num>
  <w:num w:numId="30">
    <w:abstractNumId w:val="18"/>
  </w:num>
  <w:num w:numId="31">
    <w:abstractNumId w:val="21"/>
  </w:num>
  <w:num w:numId="32">
    <w:abstractNumId w:val="34"/>
  </w:num>
  <w:num w:numId="33">
    <w:abstractNumId w:val="14"/>
  </w:num>
  <w:num w:numId="34">
    <w:abstractNumId w:val="13"/>
  </w:num>
  <w:num w:numId="35">
    <w:abstractNumId w:val="20"/>
  </w:num>
  <w:num w:numId="36">
    <w:abstractNumId w:val="33"/>
  </w:num>
  <w:num w:numId="37">
    <w:abstractNumId w:val="16"/>
  </w:num>
  <w:num w:numId="38">
    <w:abstractNumId w:val="41"/>
  </w:num>
  <w:num w:numId="39">
    <w:abstractNumId w:val="27"/>
  </w:num>
  <w:num w:numId="40">
    <w:abstractNumId w:val="19"/>
  </w:num>
  <w:num w:numId="41">
    <w:abstractNumId w:val="24"/>
  </w:num>
  <w:num w:numId="42">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40"/>
    <w:rsid w:val="0000356F"/>
    <w:rsid w:val="00007A1A"/>
    <w:rsid w:val="00021EDE"/>
    <w:rsid w:val="00022B75"/>
    <w:rsid w:val="000265E0"/>
    <w:rsid w:val="00034909"/>
    <w:rsid w:val="00034AC7"/>
    <w:rsid w:val="00036610"/>
    <w:rsid w:val="00042D23"/>
    <w:rsid w:val="00045E49"/>
    <w:rsid w:val="00056905"/>
    <w:rsid w:val="00056E76"/>
    <w:rsid w:val="000578FF"/>
    <w:rsid w:val="00060EDB"/>
    <w:rsid w:val="0006259C"/>
    <w:rsid w:val="00064231"/>
    <w:rsid w:val="0007516F"/>
    <w:rsid w:val="000769AA"/>
    <w:rsid w:val="00084379"/>
    <w:rsid w:val="000901C5"/>
    <w:rsid w:val="00093CCA"/>
    <w:rsid w:val="00096AA7"/>
    <w:rsid w:val="000A066B"/>
    <w:rsid w:val="000A64B0"/>
    <w:rsid w:val="000A7DDA"/>
    <w:rsid w:val="000B1D53"/>
    <w:rsid w:val="000B620F"/>
    <w:rsid w:val="000B78CD"/>
    <w:rsid w:val="000B7C7C"/>
    <w:rsid w:val="000C313B"/>
    <w:rsid w:val="000D20EA"/>
    <w:rsid w:val="000D362E"/>
    <w:rsid w:val="000D4077"/>
    <w:rsid w:val="000D4164"/>
    <w:rsid w:val="000E19DE"/>
    <w:rsid w:val="000E2027"/>
    <w:rsid w:val="000E4E1A"/>
    <w:rsid w:val="000E7BD0"/>
    <w:rsid w:val="000F0315"/>
    <w:rsid w:val="000F2A2E"/>
    <w:rsid w:val="000F5E5A"/>
    <w:rsid w:val="000F7237"/>
    <w:rsid w:val="0010463C"/>
    <w:rsid w:val="00105DEB"/>
    <w:rsid w:val="00106AAE"/>
    <w:rsid w:val="001137BA"/>
    <w:rsid w:val="00113F2E"/>
    <w:rsid w:val="0011526B"/>
    <w:rsid w:val="001220EB"/>
    <w:rsid w:val="00134A5A"/>
    <w:rsid w:val="00140A09"/>
    <w:rsid w:val="0015266A"/>
    <w:rsid w:val="00154D94"/>
    <w:rsid w:val="0016050D"/>
    <w:rsid w:val="001620B6"/>
    <w:rsid w:val="0016485F"/>
    <w:rsid w:val="001712E1"/>
    <w:rsid w:val="001745E7"/>
    <w:rsid w:val="00175630"/>
    <w:rsid w:val="001859A9"/>
    <w:rsid w:val="0019171A"/>
    <w:rsid w:val="001B0244"/>
    <w:rsid w:val="001B0EF2"/>
    <w:rsid w:val="001B1C4F"/>
    <w:rsid w:val="001C0790"/>
    <w:rsid w:val="001C38AD"/>
    <w:rsid w:val="001C6B95"/>
    <w:rsid w:val="001D2996"/>
    <w:rsid w:val="001E0D60"/>
    <w:rsid w:val="001E4D33"/>
    <w:rsid w:val="00200E66"/>
    <w:rsid w:val="002032FB"/>
    <w:rsid w:val="002060E5"/>
    <w:rsid w:val="00206ABF"/>
    <w:rsid w:val="00216E87"/>
    <w:rsid w:val="00217FB5"/>
    <w:rsid w:val="00226867"/>
    <w:rsid w:val="00226D02"/>
    <w:rsid w:val="00240538"/>
    <w:rsid w:val="002410B1"/>
    <w:rsid w:val="002453B6"/>
    <w:rsid w:val="002504F3"/>
    <w:rsid w:val="00254890"/>
    <w:rsid w:val="002612FF"/>
    <w:rsid w:val="00261750"/>
    <w:rsid w:val="00263341"/>
    <w:rsid w:val="002642E2"/>
    <w:rsid w:val="002707D1"/>
    <w:rsid w:val="002718EF"/>
    <w:rsid w:val="00272CAD"/>
    <w:rsid w:val="002750DC"/>
    <w:rsid w:val="00282289"/>
    <w:rsid w:val="002B055E"/>
    <w:rsid w:val="002B2ECA"/>
    <w:rsid w:val="002C631C"/>
    <w:rsid w:val="002D0081"/>
    <w:rsid w:val="002F5C24"/>
    <w:rsid w:val="00324411"/>
    <w:rsid w:val="003256BC"/>
    <w:rsid w:val="00327376"/>
    <w:rsid w:val="00337F18"/>
    <w:rsid w:val="00350BD7"/>
    <w:rsid w:val="00355E64"/>
    <w:rsid w:val="003736BE"/>
    <w:rsid w:val="00373F39"/>
    <w:rsid w:val="00380CE8"/>
    <w:rsid w:val="00387A07"/>
    <w:rsid w:val="003A48C0"/>
    <w:rsid w:val="003B006D"/>
    <w:rsid w:val="003B0850"/>
    <w:rsid w:val="003B4EA0"/>
    <w:rsid w:val="003B5E49"/>
    <w:rsid w:val="003C5BCE"/>
    <w:rsid w:val="003D0F98"/>
    <w:rsid w:val="003D1B64"/>
    <w:rsid w:val="003D24B2"/>
    <w:rsid w:val="003D4CB0"/>
    <w:rsid w:val="003D689D"/>
    <w:rsid w:val="003E5FB1"/>
    <w:rsid w:val="003E7F81"/>
    <w:rsid w:val="003F6368"/>
    <w:rsid w:val="00400E60"/>
    <w:rsid w:val="00410FA6"/>
    <w:rsid w:val="00415955"/>
    <w:rsid w:val="004205B7"/>
    <w:rsid w:val="00420CD1"/>
    <w:rsid w:val="0042140F"/>
    <w:rsid w:val="00424544"/>
    <w:rsid w:val="00425481"/>
    <w:rsid w:val="00426158"/>
    <w:rsid w:val="004261AC"/>
    <w:rsid w:val="00426472"/>
    <w:rsid w:val="00427C1B"/>
    <w:rsid w:val="004372CE"/>
    <w:rsid w:val="00445B0F"/>
    <w:rsid w:val="00452A20"/>
    <w:rsid w:val="00453314"/>
    <w:rsid w:val="00454577"/>
    <w:rsid w:val="00460915"/>
    <w:rsid w:val="00460A61"/>
    <w:rsid w:val="00463D1A"/>
    <w:rsid w:val="004675F6"/>
    <w:rsid w:val="004719AD"/>
    <w:rsid w:val="00472CA8"/>
    <w:rsid w:val="00476955"/>
    <w:rsid w:val="00487533"/>
    <w:rsid w:val="00491D22"/>
    <w:rsid w:val="004922C5"/>
    <w:rsid w:val="004A2B76"/>
    <w:rsid w:val="004A4E19"/>
    <w:rsid w:val="004C16A2"/>
    <w:rsid w:val="004C6953"/>
    <w:rsid w:val="004D15D8"/>
    <w:rsid w:val="004D232F"/>
    <w:rsid w:val="004D585F"/>
    <w:rsid w:val="004E0732"/>
    <w:rsid w:val="004E5604"/>
    <w:rsid w:val="004E65E5"/>
    <w:rsid w:val="00502423"/>
    <w:rsid w:val="00506186"/>
    <w:rsid w:val="005134CF"/>
    <w:rsid w:val="00514319"/>
    <w:rsid w:val="00521438"/>
    <w:rsid w:val="00521CE6"/>
    <w:rsid w:val="0053334F"/>
    <w:rsid w:val="0054636E"/>
    <w:rsid w:val="00562006"/>
    <w:rsid w:val="00563044"/>
    <w:rsid w:val="00564B08"/>
    <w:rsid w:val="00572423"/>
    <w:rsid w:val="00586070"/>
    <w:rsid w:val="00597CA1"/>
    <w:rsid w:val="005A0F3F"/>
    <w:rsid w:val="005A13A5"/>
    <w:rsid w:val="005A2203"/>
    <w:rsid w:val="005A4E9A"/>
    <w:rsid w:val="005B46BB"/>
    <w:rsid w:val="005B4B70"/>
    <w:rsid w:val="005C6543"/>
    <w:rsid w:val="005D2047"/>
    <w:rsid w:val="005D61C7"/>
    <w:rsid w:val="005D7262"/>
    <w:rsid w:val="005E2BC7"/>
    <w:rsid w:val="005F140C"/>
    <w:rsid w:val="005F6678"/>
    <w:rsid w:val="00600346"/>
    <w:rsid w:val="00604452"/>
    <w:rsid w:val="00627CE4"/>
    <w:rsid w:val="006304FD"/>
    <w:rsid w:val="00630774"/>
    <w:rsid w:val="00637313"/>
    <w:rsid w:val="00643262"/>
    <w:rsid w:val="00645C27"/>
    <w:rsid w:val="006475FF"/>
    <w:rsid w:val="00661740"/>
    <w:rsid w:val="00661E87"/>
    <w:rsid w:val="00665BC5"/>
    <w:rsid w:val="006721F1"/>
    <w:rsid w:val="0067642D"/>
    <w:rsid w:val="0067741F"/>
    <w:rsid w:val="0068032B"/>
    <w:rsid w:val="0068722D"/>
    <w:rsid w:val="00692C01"/>
    <w:rsid w:val="00693694"/>
    <w:rsid w:val="00693789"/>
    <w:rsid w:val="0069581C"/>
    <w:rsid w:val="006C1161"/>
    <w:rsid w:val="006C23C8"/>
    <w:rsid w:val="006D530D"/>
    <w:rsid w:val="006E43E2"/>
    <w:rsid w:val="006F7F2E"/>
    <w:rsid w:val="00705AD0"/>
    <w:rsid w:val="007077A9"/>
    <w:rsid w:val="00711294"/>
    <w:rsid w:val="00720FF7"/>
    <w:rsid w:val="00721968"/>
    <w:rsid w:val="00721F60"/>
    <w:rsid w:val="00725880"/>
    <w:rsid w:val="007268B1"/>
    <w:rsid w:val="0073168F"/>
    <w:rsid w:val="0074179C"/>
    <w:rsid w:val="0074225F"/>
    <w:rsid w:val="00744F93"/>
    <w:rsid w:val="00745FF0"/>
    <w:rsid w:val="00750D8D"/>
    <w:rsid w:val="00750E60"/>
    <w:rsid w:val="00756054"/>
    <w:rsid w:val="00760352"/>
    <w:rsid w:val="00760701"/>
    <w:rsid w:val="00762BFA"/>
    <w:rsid w:val="007645B0"/>
    <w:rsid w:val="00766155"/>
    <w:rsid w:val="00771A15"/>
    <w:rsid w:val="00781BB6"/>
    <w:rsid w:val="00791866"/>
    <w:rsid w:val="0079448E"/>
    <w:rsid w:val="0079729E"/>
    <w:rsid w:val="0079779F"/>
    <w:rsid w:val="007C3EA2"/>
    <w:rsid w:val="007D05B9"/>
    <w:rsid w:val="007D05BC"/>
    <w:rsid w:val="007E0828"/>
    <w:rsid w:val="007F3397"/>
    <w:rsid w:val="007F62F9"/>
    <w:rsid w:val="0080197E"/>
    <w:rsid w:val="00802339"/>
    <w:rsid w:val="00805F4B"/>
    <w:rsid w:val="0081522A"/>
    <w:rsid w:val="00815FB2"/>
    <w:rsid w:val="008166A7"/>
    <w:rsid w:val="008278B0"/>
    <w:rsid w:val="00842682"/>
    <w:rsid w:val="00842CE3"/>
    <w:rsid w:val="00847532"/>
    <w:rsid w:val="00847ADD"/>
    <w:rsid w:val="00847CBD"/>
    <w:rsid w:val="00855B0F"/>
    <w:rsid w:val="00855DAD"/>
    <w:rsid w:val="00856D40"/>
    <w:rsid w:val="00860A3E"/>
    <w:rsid w:val="008617B3"/>
    <w:rsid w:val="00865E31"/>
    <w:rsid w:val="00866126"/>
    <w:rsid w:val="00870B06"/>
    <w:rsid w:val="00873807"/>
    <w:rsid w:val="008766F3"/>
    <w:rsid w:val="008817C7"/>
    <w:rsid w:val="008943FE"/>
    <w:rsid w:val="0089710B"/>
    <w:rsid w:val="00897744"/>
    <w:rsid w:val="008A034A"/>
    <w:rsid w:val="008A26CD"/>
    <w:rsid w:val="008B0DC5"/>
    <w:rsid w:val="008B2D37"/>
    <w:rsid w:val="008C15A5"/>
    <w:rsid w:val="008C4F77"/>
    <w:rsid w:val="008D069C"/>
    <w:rsid w:val="008E08DF"/>
    <w:rsid w:val="008E1647"/>
    <w:rsid w:val="008E3519"/>
    <w:rsid w:val="008F053C"/>
    <w:rsid w:val="008F2749"/>
    <w:rsid w:val="008F4921"/>
    <w:rsid w:val="008F7641"/>
    <w:rsid w:val="00903A32"/>
    <w:rsid w:val="00907B59"/>
    <w:rsid w:val="00907BB5"/>
    <w:rsid w:val="00907E3C"/>
    <w:rsid w:val="00911D6F"/>
    <w:rsid w:val="00913287"/>
    <w:rsid w:val="009140E1"/>
    <w:rsid w:val="00915943"/>
    <w:rsid w:val="00916965"/>
    <w:rsid w:val="00922EA3"/>
    <w:rsid w:val="009230E6"/>
    <w:rsid w:val="00927AC6"/>
    <w:rsid w:val="00933449"/>
    <w:rsid w:val="00941A56"/>
    <w:rsid w:val="00945830"/>
    <w:rsid w:val="00947570"/>
    <w:rsid w:val="00951447"/>
    <w:rsid w:val="00953730"/>
    <w:rsid w:val="00953A67"/>
    <w:rsid w:val="00954A09"/>
    <w:rsid w:val="00955686"/>
    <w:rsid w:val="0097377D"/>
    <w:rsid w:val="00973ED8"/>
    <w:rsid w:val="00986254"/>
    <w:rsid w:val="00987061"/>
    <w:rsid w:val="009871CD"/>
    <w:rsid w:val="009934DD"/>
    <w:rsid w:val="009A226E"/>
    <w:rsid w:val="009B3B20"/>
    <w:rsid w:val="009B5998"/>
    <w:rsid w:val="009B71E8"/>
    <w:rsid w:val="009C05E6"/>
    <w:rsid w:val="009D5207"/>
    <w:rsid w:val="009D6870"/>
    <w:rsid w:val="009E05C3"/>
    <w:rsid w:val="009E1CF2"/>
    <w:rsid w:val="009E484B"/>
    <w:rsid w:val="009F37D7"/>
    <w:rsid w:val="00A17184"/>
    <w:rsid w:val="00A23BC7"/>
    <w:rsid w:val="00A26BE1"/>
    <w:rsid w:val="00A322B5"/>
    <w:rsid w:val="00A339D7"/>
    <w:rsid w:val="00A37470"/>
    <w:rsid w:val="00A45F1F"/>
    <w:rsid w:val="00A46F1D"/>
    <w:rsid w:val="00A47894"/>
    <w:rsid w:val="00A5118F"/>
    <w:rsid w:val="00A546DB"/>
    <w:rsid w:val="00A55126"/>
    <w:rsid w:val="00A5573E"/>
    <w:rsid w:val="00A60A58"/>
    <w:rsid w:val="00A613CA"/>
    <w:rsid w:val="00A614C2"/>
    <w:rsid w:val="00A62D8D"/>
    <w:rsid w:val="00A67D72"/>
    <w:rsid w:val="00A750F6"/>
    <w:rsid w:val="00A76591"/>
    <w:rsid w:val="00A80D21"/>
    <w:rsid w:val="00A84314"/>
    <w:rsid w:val="00A84977"/>
    <w:rsid w:val="00A8721A"/>
    <w:rsid w:val="00A963C2"/>
    <w:rsid w:val="00A96D07"/>
    <w:rsid w:val="00AB075B"/>
    <w:rsid w:val="00AB2395"/>
    <w:rsid w:val="00AC0A1F"/>
    <w:rsid w:val="00AC514C"/>
    <w:rsid w:val="00AC7C7A"/>
    <w:rsid w:val="00AD106D"/>
    <w:rsid w:val="00AD19CB"/>
    <w:rsid w:val="00AE001E"/>
    <w:rsid w:val="00AE36C3"/>
    <w:rsid w:val="00AE7081"/>
    <w:rsid w:val="00AF11F2"/>
    <w:rsid w:val="00B02CBC"/>
    <w:rsid w:val="00B26255"/>
    <w:rsid w:val="00B27024"/>
    <w:rsid w:val="00B3077E"/>
    <w:rsid w:val="00B3550F"/>
    <w:rsid w:val="00B40053"/>
    <w:rsid w:val="00B44A8D"/>
    <w:rsid w:val="00B46EF0"/>
    <w:rsid w:val="00B474E4"/>
    <w:rsid w:val="00B47F31"/>
    <w:rsid w:val="00B549C3"/>
    <w:rsid w:val="00B57A3F"/>
    <w:rsid w:val="00B61B05"/>
    <w:rsid w:val="00B61D16"/>
    <w:rsid w:val="00B678DA"/>
    <w:rsid w:val="00B74D1A"/>
    <w:rsid w:val="00B812E7"/>
    <w:rsid w:val="00B821FC"/>
    <w:rsid w:val="00B85044"/>
    <w:rsid w:val="00B91F87"/>
    <w:rsid w:val="00B92C74"/>
    <w:rsid w:val="00B9618A"/>
    <w:rsid w:val="00BA43EF"/>
    <w:rsid w:val="00BB0BC0"/>
    <w:rsid w:val="00BB0E01"/>
    <w:rsid w:val="00BB179B"/>
    <w:rsid w:val="00BB4250"/>
    <w:rsid w:val="00BB4592"/>
    <w:rsid w:val="00BB4D73"/>
    <w:rsid w:val="00BB4DCC"/>
    <w:rsid w:val="00BC3713"/>
    <w:rsid w:val="00BD3F47"/>
    <w:rsid w:val="00BD63A5"/>
    <w:rsid w:val="00BE640A"/>
    <w:rsid w:val="00BE72A6"/>
    <w:rsid w:val="00BF0CD5"/>
    <w:rsid w:val="00BF278E"/>
    <w:rsid w:val="00C0121C"/>
    <w:rsid w:val="00C03649"/>
    <w:rsid w:val="00C04213"/>
    <w:rsid w:val="00C063D8"/>
    <w:rsid w:val="00C13AC2"/>
    <w:rsid w:val="00C319FB"/>
    <w:rsid w:val="00C322EA"/>
    <w:rsid w:val="00C4103B"/>
    <w:rsid w:val="00C504D0"/>
    <w:rsid w:val="00C506DE"/>
    <w:rsid w:val="00C5220E"/>
    <w:rsid w:val="00C57568"/>
    <w:rsid w:val="00C60E06"/>
    <w:rsid w:val="00C7377B"/>
    <w:rsid w:val="00C81D23"/>
    <w:rsid w:val="00C836DB"/>
    <w:rsid w:val="00C83B36"/>
    <w:rsid w:val="00C84796"/>
    <w:rsid w:val="00C8551A"/>
    <w:rsid w:val="00C86CD3"/>
    <w:rsid w:val="00C8784E"/>
    <w:rsid w:val="00C93D7A"/>
    <w:rsid w:val="00CB3196"/>
    <w:rsid w:val="00CB404B"/>
    <w:rsid w:val="00CB6D99"/>
    <w:rsid w:val="00CC01F5"/>
    <w:rsid w:val="00CC03E2"/>
    <w:rsid w:val="00CC24EF"/>
    <w:rsid w:val="00CD1D2F"/>
    <w:rsid w:val="00CD5BB4"/>
    <w:rsid w:val="00CE3D17"/>
    <w:rsid w:val="00CF1E76"/>
    <w:rsid w:val="00CF68C0"/>
    <w:rsid w:val="00D05AD0"/>
    <w:rsid w:val="00D15DC8"/>
    <w:rsid w:val="00D204DA"/>
    <w:rsid w:val="00D23282"/>
    <w:rsid w:val="00D26B67"/>
    <w:rsid w:val="00D35F4A"/>
    <w:rsid w:val="00D44E0B"/>
    <w:rsid w:val="00D46C18"/>
    <w:rsid w:val="00D55046"/>
    <w:rsid w:val="00D72B29"/>
    <w:rsid w:val="00D746B4"/>
    <w:rsid w:val="00D928A7"/>
    <w:rsid w:val="00DA1E26"/>
    <w:rsid w:val="00DA3403"/>
    <w:rsid w:val="00DA5283"/>
    <w:rsid w:val="00DA6665"/>
    <w:rsid w:val="00DA66F0"/>
    <w:rsid w:val="00DB4839"/>
    <w:rsid w:val="00DB6497"/>
    <w:rsid w:val="00DB75D2"/>
    <w:rsid w:val="00DC19E1"/>
    <w:rsid w:val="00DC2A2E"/>
    <w:rsid w:val="00DC6594"/>
    <w:rsid w:val="00DE1E9D"/>
    <w:rsid w:val="00DE2A89"/>
    <w:rsid w:val="00DF19A7"/>
    <w:rsid w:val="00DF65B2"/>
    <w:rsid w:val="00DF7ED4"/>
    <w:rsid w:val="00E00418"/>
    <w:rsid w:val="00E05617"/>
    <w:rsid w:val="00E0781F"/>
    <w:rsid w:val="00E15995"/>
    <w:rsid w:val="00E2146B"/>
    <w:rsid w:val="00E2263A"/>
    <w:rsid w:val="00E27FC6"/>
    <w:rsid w:val="00E313AB"/>
    <w:rsid w:val="00E3337D"/>
    <w:rsid w:val="00E34AF2"/>
    <w:rsid w:val="00E35635"/>
    <w:rsid w:val="00E41421"/>
    <w:rsid w:val="00E45B2D"/>
    <w:rsid w:val="00E52271"/>
    <w:rsid w:val="00E52ECA"/>
    <w:rsid w:val="00E54F7E"/>
    <w:rsid w:val="00E555E8"/>
    <w:rsid w:val="00E64400"/>
    <w:rsid w:val="00E673CF"/>
    <w:rsid w:val="00E71952"/>
    <w:rsid w:val="00E72930"/>
    <w:rsid w:val="00E87FCC"/>
    <w:rsid w:val="00E943B2"/>
    <w:rsid w:val="00E96C7E"/>
    <w:rsid w:val="00EA441B"/>
    <w:rsid w:val="00EB3706"/>
    <w:rsid w:val="00EB7E37"/>
    <w:rsid w:val="00EC38F3"/>
    <w:rsid w:val="00EC43CC"/>
    <w:rsid w:val="00EC60C3"/>
    <w:rsid w:val="00ED268F"/>
    <w:rsid w:val="00EF0144"/>
    <w:rsid w:val="00EF418E"/>
    <w:rsid w:val="00EF49BF"/>
    <w:rsid w:val="00EF5E9A"/>
    <w:rsid w:val="00F01CB8"/>
    <w:rsid w:val="00F03D4C"/>
    <w:rsid w:val="00F0677B"/>
    <w:rsid w:val="00F069D3"/>
    <w:rsid w:val="00F06FF0"/>
    <w:rsid w:val="00F14492"/>
    <w:rsid w:val="00F15E92"/>
    <w:rsid w:val="00F1658C"/>
    <w:rsid w:val="00F2417A"/>
    <w:rsid w:val="00F26222"/>
    <w:rsid w:val="00F26656"/>
    <w:rsid w:val="00F27D05"/>
    <w:rsid w:val="00F33010"/>
    <w:rsid w:val="00F361C8"/>
    <w:rsid w:val="00F37F32"/>
    <w:rsid w:val="00F40AEC"/>
    <w:rsid w:val="00F41476"/>
    <w:rsid w:val="00F42CAD"/>
    <w:rsid w:val="00F53EDA"/>
    <w:rsid w:val="00F57D8D"/>
    <w:rsid w:val="00F6074A"/>
    <w:rsid w:val="00F610B2"/>
    <w:rsid w:val="00F6352D"/>
    <w:rsid w:val="00F7237A"/>
    <w:rsid w:val="00F74E58"/>
    <w:rsid w:val="00F84D9D"/>
    <w:rsid w:val="00F85432"/>
    <w:rsid w:val="00F87655"/>
    <w:rsid w:val="00F906B1"/>
    <w:rsid w:val="00F9493C"/>
    <w:rsid w:val="00F95C83"/>
    <w:rsid w:val="00FA045D"/>
    <w:rsid w:val="00FA5A75"/>
    <w:rsid w:val="00FA5BCC"/>
    <w:rsid w:val="00FC11E0"/>
    <w:rsid w:val="00FC440A"/>
    <w:rsid w:val="00FD7D2C"/>
    <w:rsid w:val="00FE3C41"/>
    <w:rsid w:val="00FE729D"/>
    <w:rsid w:val="00FF1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42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22A"/>
    <w:pPr>
      <w:widowControl w:val="0"/>
      <w:suppressAutoHyphens/>
      <w:spacing w:after="160" w:line="252" w:lineRule="auto"/>
    </w:pPr>
    <w:rPr>
      <w:rFonts w:ascii="Calibri" w:eastAsia="Arial Unicode MS" w:hAnsi="Calibri" w:cs="Mangal"/>
      <w:kern w:val="1"/>
      <w:sz w:val="24"/>
      <w:szCs w:val="24"/>
      <w:lang w:eastAsia="hi-IN" w:bidi="hi-IN"/>
    </w:rPr>
  </w:style>
  <w:style w:type="paragraph" w:styleId="Nagwek1">
    <w:name w:val="heading 1"/>
    <w:basedOn w:val="Normalny"/>
    <w:next w:val="Tekstpodstawowy"/>
    <w:qFormat/>
    <w:pPr>
      <w:keepNext/>
      <w:numPr>
        <w:numId w:val="1"/>
      </w:numPr>
      <w:tabs>
        <w:tab w:val="left" w:pos="1872"/>
        <w:tab w:val="right" w:pos="8953"/>
      </w:tabs>
      <w:spacing w:after="0" w:line="240" w:lineRule="atLeast"/>
      <w:ind w:left="1872" w:hanging="1546"/>
      <w:jc w:val="center"/>
      <w:outlineLvl w:val="0"/>
    </w:pPr>
    <w:rPr>
      <w:rFonts w:ascii="Arial" w:eastAsia="Times New Roman" w:hAnsi="Arial" w:cs="Arial"/>
      <w:b/>
      <w:sz w:val="32"/>
    </w:rPr>
  </w:style>
  <w:style w:type="paragraph" w:styleId="Nagwek2">
    <w:name w:val="heading 2"/>
    <w:next w:val="Tekstpodstawowy"/>
    <w:qFormat/>
    <w:pPr>
      <w:widowControl w:val="0"/>
      <w:numPr>
        <w:ilvl w:val="1"/>
        <w:numId w:val="1"/>
      </w:numPr>
      <w:suppressAutoHyphens/>
      <w:outlineLvl w:val="1"/>
    </w:pPr>
    <w:rPr>
      <w:rFonts w:eastAsia="SimSun"/>
      <w:b/>
      <w:bCs/>
      <w:sz w:val="36"/>
      <w:szCs w:val="36"/>
      <w:lang w:eastAsia="ar-SA"/>
    </w:rPr>
  </w:style>
  <w:style w:type="paragraph" w:styleId="Nagwek6">
    <w:name w:val="heading 6"/>
    <w:basedOn w:val="Normalny"/>
    <w:next w:val="Normalny"/>
    <w:link w:val="Nagwek6Znak"/>
    <w:uiPriority w:val="9"/>
    <w:semiHidden/>
    <w:unhideWhenUsed/>
    <w:qFormat/>
    <w:rsid w:val="00DA5283"/>
    <w:pPr>
      <w:spacing w:before="240" w:after="60"/>
      <w:outlineLvl w:val="5"/>
    </w:pPr>
    <w:rPr>
      <w:rFonts w:eastAsia="Times New Roman"/>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color w:val="FF0000"/>
      <w:kern w:val="1"/>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trike/>
      <w:color w:val="auto"/>
      <w:sz w:val="20"/>
      <w:szCs w:val="20"/>
    </w:rPr>
  </w:style>
  <w:style w:type="character" w:customStyle="1" w:styleId="WW8Num4z1">
    <w:name w:val="WW8Num4z1"/>
    <w:rPr>
      <w:rFonts w:ascii="Courier New" w:hAnsi="Courier New" w:cs="Courier New"/>
      <w:color w:val="auto"/>
      <w:spacing w:val="-1"/>
      <w:sz w:val="20"/>
      <w:szCs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strike/>
      <w:color w:val="FF0000"/>
      <w:kern w:val="1"/>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rPr>
  </w:style>
  <w:style w:type="character" w:customStyle="1" w:styleId="WW8Num6z1">
    <w:name w:val="WW8Num6z1"/>
    <w:rPr>
      <w:color w:val="00000A"/>
    </w:rPr>
  </w:style>
  <w:style w:type="character" w:customStyle="1" w:styleId="WW8Num6z2">
    <w:name w:val="WW8Num6z2"/>
    <w:rPr>
      <w:rFonts w:ascii="Symbol" w:hAnsi="Symbol" w:cs="Symbol"/>
      <w:spacing w:val="-1"/>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Times New Roman"/>
      <w:color w:val="FF3333"/>
      <w:sz w:val="20"/>
      <w:szCs w:val="20"/>
      <w:lang w:val="en-US"/>
    </w:rPr>
  </w:style>
  <w:style w:type="character" w:customStyle="1" w:styleId="WW8Num7z1">
    <w:name w:val="WW8Num7z1"/>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rPr>
      <w:rFonts w:ascii="Courier New" w:hAnsi="Courier New" w:cs="Courier New"/>
    </w:rPr>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pacing w:val="-1"/>
    </w:rPr>
  </w:style>
  <w:style w:type="character" w:customStyle="1" w:styleId="WW8Num9z1">
    <w:name w:val="WW8Num9z1"/>
    <w:rPr>
      <w:rFonts w:cs="Arial"/>
      <w:spacing w:val="-1"/>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kern w:val="1"/>
      <w:sz w:val="20"/>
      <w:szCs w:val="2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z w:val="20"/>
    </w:rPr>
  </w:style>
  <w:style w:type="character" w:customStyle="1" w:styleId="WW8Num12z1">
    <w:name w:val="WW8Num12z1"/>
  </w:style>
  <w:style w:type="character" w:customStyle="1" w:styleId="WW8Num12z2">
    <w:name w:val="WW8Num12z2"/>
    <w:rPr>
      <w:rFonts w:ascii="Symbol" w:hAnsi="Symbol" w:cs="Symbol"/>
      <w:spacing w:val="-1"/>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WW8Num13z0">
    <w:name w:val="WW8Num13z0"/>
    <w:rPr>
      <w:rFonts w:ascii="Times New Roman" w:hAnsi="Times New Roman" w:cs="Times New Roman"/>
      <w:sz w:val="20"/>
      <w:szCs w:val="20"/>
    </w:rPr>
  </w:style>
  <w:style w:type="character" w:customStyle="1" w:styleId="WW8Num14z0">
    <w:name w:val="WW8Num14z0"/>
    <w:rPr>
      <w:rFonts w:eastAsia="Times New Roman" w:cs="Arial"/>
      <w:color w:val="FF0000"/>
      <w:kern w:val="1"/>
      <w:sz w:val="20"/>
      <w:szCs w:val="20"/>
    </w:rPr>
  </w:style>
  <w:style w:type="character" w:customStyle="1" w:styleId="WW8Num15z0">
    <w:name w:val="WW8Num15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style>
  <w:style w:type="character" w:customStyle="1" w:styleId="WW8Num14z2">
    <w:name w:val="WW8Num14z2"/>
    <w:rPr>
      <w:rFonts w:ascii="Symbol" w:hAnsi="Symbol" w:cs="Symbol"/>
      <w:spacing w:val="-1"/>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eastAsia="Times New Roman" w:cs="Times New Roman"/>
      <w:color w:val="FF0000"/>
      <w:kern w:val="1"/>
      <w:sz w:val="20"/>
      <w:szCs w:val="20"/>
    </w:rPr>
  </w:style>
  <w:style w:type="character" w:customStyle="1" w:styleId="Domylnaczcionkaakapitu10">
    <w:name w:val="Domyślna czcionka akapitu1"/>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Nagwek1Znak">
    <w:name w:val="Nagłówek 1 Znak"/>
    <w:rPr>
      <w:rFonts w:ascii="Arial" w:eastAsia="Times New Roman" w:hAnsi="Arial" w:cs="Arial"/>
      <w:b/>
      <w:sz w:val="32"/>
      <w:szCs w:val="24"/>
    </w:rPr>
  </w:style>
  <w:style w:type="character" w:customStyle="1" w:styleId="TekstpodstawowyZnak">
    <w:name w:val="Tekst podstawowy Znak"/>
    <w:rPr>
      <w:rFonts w:ascii="Times New Roman" w:eastAsia="Times New Roman" w:hAnsi="Times New Roman" w:cs="Times New Roman"/>
      <w:sz w:val="24"/>
      <w:szCs w:val="24"/>
      <w:lang w:val="en-US"/>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dymkaZnak">
    <w:name w:val="Tekst dymka Znak"/>
    <w:rPr>
      <w:rFonts w:ascii="Tahoma" w:hAnsi="Tahoma" w:cs="Tahoma"/>
      <w:sz w:val="16"/>
      <w:szCs w:val="16"/>
    </w:rPr>
  </w:style>
  <w:style w:type="character" w:customStyle="1" w:styleId="fn-ref">
    <w:name w:val="fn-ref"/>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rFonts w:cs="Times New Roman"/>
      <w:strike/>
      <w:color w:val="00000A"/>
      <w:kern w:val="1"/>
      <w:sz w:val="20"/>
      <w:szCs w:val="20"/>
    </w:rPr>
  </w:style>
  <w:style w:type="character" w:customStyle="1" w:styleId="ListLabel4">
    <w:name w:val="ListLabel 4"/>
    <w:rPr>
      <w:rFonts w:cs="Times New Roman"/>
      <w:strike/>
      <w:color w:val="00000A"/>
      <w:sz w:val="20"/>
      <w:szCs w:val="20"/>
    </w:rPr>
  </w:style>
  <w:style w:type="character" w:customStyle="1" w:styleId="ListLabel5">
    <w:name w:val="ListLabel 5"/>
    <w:rPr>
      <w:rFonts w:cs="Times New Roman"/>
      <w:sz w:val="20"/>
      <w:szCs w:val="20"/>
      <w:lang w:val="en-US"/>
    </w:rPr>
  </w:style>
  <w:style w:type="character" w:customStyle="1" w:styleId="ListLabel6">
    <w:name w:val="ListLabel 6"/>
    <w:rPr>
      <w:spacing w:val="-1"/>
    </w:rPr>
  </w:style>
  <w:style w:type="character" w:customStyle="1" w:styleId="ListLabel7">
    <w:name w:val="ListLabel 7"/>
    <w:rPr>
      <w:rFonts w:cs="Arial"/>
      <w:spacing w:val="-1"/>
      <w:sz w:val="20"/>
      <w:szCs w:val="20"/>
    </w:rPr>
  </w:style>
  <w:style w:type="character" w:customStyle="1" w:styleId="ListLabel8">
    <w:name w:val="ListLabel 8"/>
    <w:rPr>
      <w:rFonts w:cs="Times New Roman"/>
      <w:kern w:val="1"/>
      <w:sz w:val="20"/>
      <w:szCs w:val="20"/>
    </w:rPr>
  </w:style>
  <w:style w:type="character" w:customStyle="1" w:styleId="ListLabel9">
    <w:name w:val="ListLabel 9"/>
    <w:rPr>
      <w:rFonts w:cs="Courier New"/>
      <w:sz w:val="20"/>
    </w:rPr>
  </w:style>
  <w:style w:type="character" w:customStyle="1" w:styleId="ListLabel10">
    <w:name w:val="ListLabel 10"/>
    <w:rPr>
      <w:rFonts w:cs="Symbol"/>
      <w:spacing w:val="-1"/>
    </w:rPr>
  </w:style>
  <w:style w:type="character" w:customStyle="1" w:styleId="ListLabel11">
    <w:name w:val="ListLabel 11"/>
    <w:rPr>
      <w:rFonts w:cs="Times New Roman"/>
      <w:sz w:val="20"/>
      <w:szCs w:val="20"/>
    </w:rPr>
  </w:style>
  <w:style w:type="character" w:customStyle="1" w:styleId="ListLabel12">
    <w:name w:val="ListLabel 12"/>
    <w:rPr>
      <w:rFonts w:eastAsia="Times New Roman" w:cs="Arial"/>
      <w:color w:val="00000A"/>
      <w:kern w:val="1"/>
      <w:sz w:val="20"/>
      <w:szCs w:val="20"/>
    </w:rPr>
  </w:style>
  <w:style w:type="character" w:customStyle="1" w:styleId="ListLabel13">
    <w:name w:val="ListLabel 13"/>
    <w:rPr>
      <w:b w:val="0"/>
      <w:i w:val="0"/>
      <w:strike w:val="0"/>
      <w:dstrike w:val="0"/>
      <w:color w:val="00000A"/>
      <w:spacing w:val="0"/>
      <w:position w:val="0"/>
      <w:sz w:val="20"/>
      <w:vertAlign w:val="baseline"/>
    </w:rPr>
  </w:style>
  <w:style w:type="character" w:customStyle="1" w:styleId="ListLabel14">
    <w:name w:val="ListLabel 14"/>
    <w:rPr>
      <w:b w:val="0"/>
      <w:i w:val="0"/>
      <w:spacing w:val="0"/>
      <w:position w:val="0"/>
      <w:sz w:val="20"/>
      <w:vertAlign w:val="baseline"/>
    </w:rPr>
  </w:style>
  <w:style w:type="character" w:customStyle="1" w:styleId="ListLabel15">
    <w:name w:val="ListLabel 15"/>
    <w:rPr>
      <w:b w:val="0"/>
      <w:i w:val="0"/>
      <w:color w:val="00000A"/>
      <w:spacing w:val="0"/>
      <w:position w:val="0"/>
      <w:sz w:val="20"/>
      <w:vertAlign w:val="baselin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line="100" w:lineRule="atLeast"/>
    </w:pPr>
    <w:rPr>
      <w:rFonts w:ascii="Times New Roman" w:eastAsia="Times New Roman" w:hAnsi="Times New Roman" w:cs="Times New Roman"/>
      <w:lang w:val="en-US"/>
    </w:rPr>
  </w:style>
  <w:style w:type="paragraph" w:styleId="Lista">
    <w:name w:val="List"/>
    <w:basedOn w:val="Tekstpodstawowy"/>
    <w:rPr>
      <w:rFonts w:cs="Arial"/>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0">
    <w:name w:val="Nagłówek1"/>
    <w:basedOn w:val="Normaln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r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Akapitzlist1">
    <w:name w:val="Akapit z listą1"/>
    <w:basedOn w:val="Normalny"/>
    <w:pPr>
      <w:spacing w:after="0" w:line="100" w:lineRule="atLeast"/>
      <w:ind w:left="720"/>
    </w:pPr>
    <w:rPr>
      <w:rFonts w:ascii="Times New Roman" w:eastAsia="Times New Roman" w:hAnsi="Times New Roman" w:cs="Times New Roman"/>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cs="Times New Roman"/>
    </w:rPr>
  </w:style>
  <w:style w:type="paragraph" w:customStyle="1" w:styleId="Zawartotabeli">
    <w:name w:val="Zawartość tabeli"/>
    <w:basedOn w:val="Normalny"/>
    <w:pPr>
      <w:suppressLineNumbers/>
      <w:spacing w:after="0" w:line="100" w:lineRule="atLeast"/>
    </w:pPr>
    <w:rPr>
      <w:rFonts w:ascii="Times New Roman" w:eastAsia="Times New Roman" w:hAnsi="Times New Roman" w:cs="Times New Roman"/>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Nagwektabeli">
    <w:name w:val="Nagłówek tabeli"/>
    <w:basedOn w:val="Zawartotabeli"/>
    <w:pPr>
      <w:jc w:val="center"/>
    </w:pPr>
    <w:rPr>
      <w:b/>
      <w:b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562006"/>
    <w:pPr>
      <w:widowControl/>
      <w:suppressAutoHyphens w:val="0"/>
      <w:spacing w:after="0" w:line="240" w:lineRule="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B44A8D"/>
    <w:rPr>
      <w:sz w:val="20"/>
      <w:szCs w:val="18"/>
    </w:rPr>
  </w:style>
  <w:style w:type="character" w:customStyle="1" w:styleId="TekstprzypisukocowegoZnak">
    <w:name w:val="Tekst przypisu końcowego Znak"/>
    <w:link w:val="Tekstprzypisukocowego"/>
    <w:uiPriority w:val="99"/>
    <w:semiHidden/>
    <w:rsid w:val="00B44A8D"/>
    <w:rPr>
      <w:rFonts w:ascii="Calibri" w:eastAsia="Arial Unicode MS" w:hAnsi="Calibri" w:cs="Mangal"/>
      <w:kern w:val="1"/>
      <w:szCs w:val="18"/>
      <w:lang w:eastAsia="hi-IN" w:bidi="hi-IN"/>
    </w:rPr>
  </w:style>
  <w:style w:type="character" w:styleId="Odwoanieprzypisukocowego">
    <w:name w:val="endnote reference"/>
    <w:uiPriority w:val="99"/>
    <w:semiHidden/>
    <w:unhideWhenUsed/>
    <w:rsid w:val="00B44A8D"/>
    <w:rPr>
      <w:vertAlign w:val="superscript"/>
    </w:rPr>
  </w:style>
  <w:style w:type="paragraph" w:styleId="Bezodstpw">
    <w:name w:val="No Spacing"/>
    <w:uiPriority w:val="1"/>
    <w:qFormat/>
    <w:rsid w:val="00096AA7"/>
    <w:pPr>
      <w:widowControl w:val="0"/>
      <w:suppressAutoHyphens/>
    </w:pPr>
    <w:rPr>
      <w:rFonts w:ascii="Calibri" w:eastAsia="Arial Unicode MS" w:hAnsi="Calibri" w:cs="Mangal"/>
      <w:kern w:val="1"/>
      <w:sz w:val="24"/>
      <w:szCs w:val="21"/>
      <w:lang w:eastAsia="hi-IN" w:bidi="hi-IN"/>
    </w:rPr>
  </w:style>
  <w:style w:type="paragraph" w:styleId="Tytu">
    <w:name w:val="Title"/>
    <w:basedOn w:val="Normalny"/>
    <w:next w:val="Normalny"/>
    <w:link w:val="TytuZnak"/>
    <w:uiPriority w:val="10"/>
    <w:qFormat/>
    <w:rsid w:val="00096AA7"/>
    <w:pPr>
      <w:spacing w:before="240" w:after="60"/>
      <w:jc w:val="center"/>
      <w:outlineLvl w:val="0"/>
    </w:pPr>
    <w:rPr>
      <w:rFonts w:ascii="Calibri Light" w:eastAsia="Times New Roman" w:hAnsi="Calibri Light"/>
      <w:b/>
      <w:bCs/>
      <w:kern w:val="28"/>
      <w:sz w:val="32"/>
      <w:szCs w:val="29"/>
    </w:rPr>
  </w:style>
  <w:style w:type="character" w:customStyle="1" w:styleId="TytuZnak">
    <w:name w:val="Tytuł Znak"/>
    <w:link w:val="Tytu"/>
    <w:uiPriority w:val="10"/>
    <w:rsid w:val="00096AA7"/>
    <w:rPr>
      <w:rFonts w:ascii="Calibri Light" w:eastAsia="Times New Roman" w:hAnsi="Calibri Light" w:cs="Mangal"/>
      <w:b/>
      <w:bCs/>
      <w:kern w:val="28"/>
      <w:sz w:val="32"/>
      <w:szCs w:val="29"/>
      <w:lang w:eastAsia="hi-IN" w:bidi="hi-IN"/>
    </w:rPr>
  </w:style>
  <w:style w:type="paragraph" w:styleId="Podtytu">
    <w:name w:val="Subtitle"/>
    <w:basedOn w:val="Normalny"/>
    <w:next w:val="Normalny"/>
    <w:link w:val="PodtytuZnak"/>
    <w:uiPriority w:val="11"/>
    <w:qFormat/>
    <w:rsid w:val="00096AA7"/>
    <w:pPr>
      <w:spacing w:after="60"/>
      <w:jc w:val="center"/>
      <w:outlineLvl w:val="1"/>
    </w:pPr>
    <w:rPr>
      <w:rFonts w:ascii="Calibri Light" w:eastAsia="Times New Roman" w:hAnsi="Calibri Light"/>
      <w:szCs w:val="21"/>
    </w:rPr>
  </w:style>
  <w:style w:type="character" w:customStyle="1" w:styleId="PodtytuZnak">
    <w:name w:val="Podtytuł Znak"/>
    <w:link w:val="Podtytu"/>
    <w:uiPriority w:val="11"/>
    <w:rsid w:val="00096AA7"/>
    <w:rPr>
      <w:rFonts w:ascii="Calibri Light" w:eastAsia="Times New Roman" w:hAnsi="Calibri Light" w:cs="Mangal"/>
      <w:kern w:val="1"/>
      <w:sz w:val="24"/>
      <w:szCs w:val="21"/>
      <w:lang w:eastAsia="hi-IN" w:bidi="hi-IN"/>
    </w:rPr>
  </w:style>
  <w:style w:type="character" w:styleId="Wyrnieniedelikatne">
    <w:name w:val="Subtle Emphasis"/>
    <w:uiPriority w:val="19"/>
    <w:qFormat/>
    <w:rsid w:val="00096AA7"/>
    <w:rPr>
      <w:i/>
      <w:iCs/>
      <w:color w:val="404040"/>
    </w:rPr>
  </w:style>
  <w:style w:type="character" w:customStyle="1" w:styleId="Nagwek6Znak">
    <w:name w:val="Nagłówek 6 Znak"/>
    <w:link w:val="Nagwek6"/>
    <w:uiPriority w:val="9"/>
    <w:semiHidden/>
    <w:rsid w:val="00DA5283"/>
    <w:rPr>
      <w:rFonts w:ascii="Calibri" w:eastAsia="Times New Roman" w:hAnsi="Calibri" w:cs="Mangal"/>
      <w:b/>
      <w:bCs/>
      <w:kern w:val="1"/>
      <w:sz w:val="22"/>
      <w:lang w:eastAsia="hi-IN" w:bidi="hi-IN"/>
    </w:rPr>
  </w:style>
  <w:style w:type="character" w:styleId="Uwydatnienie">
    <w:name w:val="Emphasis"/>
    <w:qFormat/>
    <w:rsid w:val="007D05BC"/>
    <w:rPr>
      <w:i/>
      <w:iCs/>
    </w:rPr>
  </w:style>
  <w:style w:type="paragraph" w:styleId="Akapitzlist">
    <w:name w:val="List Paragraph"/>
    <w:basedOn w:val="Normalny"/>
    <w:qFormat/>
    <w:rsid w:val="005F6678"/>
    <w:pPr>
      <w:ind w:left="720"/>
      <w:contextualSpacing/>
    </w:pPr>
    <w:rPr>
      <w:szCs w:val="21"/>
    </w:rPr>
  </w:style>
  <w:style w:type="paragraph" w:styleId="Tekstdymka">
    <w:name w:val="Balloon Text"/>
    <w:basedOn w:val="Normalny"/>
    <w:link w:val="TekstdymkaZnak1"/>
    <w:uiPriority w:val="99"/>
    <w:semiHidden/>
    <w:unhideWhenUsed/>
    <w:rsid w:val="00AF11F2"/>
    <w:pPr>
      <w:spacing w:after="0" w:line="240" w:lineRule="auto"/>
    </w:pPr>
    <w:rPr>
      <w:rFonts w:ascii="Tahoma" w:hAnsi="Tahoma"/>
      <w:sz w:val="16"/>
      <w:szCs w:val="14"/>
    </w:rPr>
  </w:style>
  <w:style w:type="character" w:customStyle="1" w:styleId="TekstdymkaZnak1">
    <w:name w:val="Tekst dymka Znak1"/>
    <w:basedOn w:val="Domylnaczcionkaakapitu"/>
    <w:link w:val="Tekstdymka"/>
    <w:uiPriority w:val="99"/>
    <w:semiHidden/>
    <w:rsid w:val="00AF11F2"/>
    <w:rPr>
      <w:rFonts w:ascii="Tahoma" w:eastAsia="Arial Unicode M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522A"/>
    <w:pPr>
      <w:widowControl w:val="0"/>
      <w:suppressAutoHyphens/>
      <w:spacing w:after="160" w:line="252" w:lineRule="auto"/>
    </w:pPr>
    <w:rPr>
      <w:rFonts w:ascii="Calibri" w:eastAsia="Arial Unicode MS" w:hAnsi="Calibri" w:cs="Mangal"/>
      <w:kern w:val="1"/>
      <w:sz w:val="24"/>
      <w:szCs w:val="24"/>
      <w:lang w:eastAsia="hi-IN" w:bidi="hi-IN"/>
    </w:rPr>
  </w:style>
  <w:style w:type="paragraph" w:styleId="Nagwek1">
    <w:name w:val="heading 1"/>
    <w:basedOn w:val="Normalny"/>
    <w:next w:val="Tekstpodstawowy"/>
    <w:qFormat/>
    <w:pPr>
      <w:keepNext/>
      <w:numPr>
        <w:numId w:val="1"/>
      </w:numPr>
      <w:tabs>
        <w:tab w:val="left" w:pos="1872"/>
        <w:tab w:val="right" w:pos="8953"/>
      </w:tabs>
      <w:spacing w:after="0" w:line="240" w:lineRule="atLeast"/>
      <w:ind w:left="1872" w:hanging="1546"/>
      <w:jc w:val="center"/>
      <w:outlineLvl w:val="0"/>
    </w:pPr>
    <w:rPr>
      <w:rFonts w:ascii="Arial" w:eastAsia="Times New Roman" w:hAnsi="Arial" w:cs="Arial"/>
      <w:b/>
      <w:sz w:val="32"/>
    </w:rPr>
  </w:style>
  <w:style w:type="paragraph" w:styleId="Nagwek2">
    <w:name w:val="heading 2"/>
    <w:next w:val="Tekstpodstawowy"/>
    <w:qFormat/>
    <w:pPr>
      <w:widowControl w:val="0"/>
      <w:numPr>
        <w:ilvl w:val="1"/>
        <w:numId w:val="1"/>
      </w:numPr>
      <w:suppressAutoHyphens/>
      <w:outlineLvl w:val="1"/>
    </w:pPr>
    <w:rPr>
      <w:rFonts w:eastAsia="SimSun"/>
      <w:b/>
      <w:bCs/>
      <w:sz w:val="36"/>
      <w:szCs w:val="36"/>
      <w:lang w:eastAsia="ar-SA"/>
    </w:rPr>
  </w:style>
  <w:style w:type="paragraph" w:styleId="Nagwek6">
    <w:name w:val="heading 6"/>
    <w:basedOn w:val="Normalny"/>
    <w:next w:val="Normalny"/>
    <w:link w:val="Nagwek6Znak"/>
    <w:uiPriority w:val="9"/>
    <w:semiHidden/>
    <w:unhideWhenUsed/>
    <w:qFormat/>
    <w:rsid w:val="00DA5283"/>
    <w:pPr>
      <w:spacing w:before="240" w:after="60"/>
      <w:outlineLvl w:val="5"/>
    </w:pPr>
    <w:rPr>
      <w:rFonts w:eastAsia="Times New Roman"/>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color w:val="FF0000"/>
      <w:kern w:val="1"/>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trike/>
      <w:color w:val="auto"/>
      <w:sz w:val="20"/>
      <w:szCs w:val="20"/>
    </w:rPr>
  </w:style>
  <w:style w:type="character" w:customStyle="1" w:styleId="WW8Num4z1">
    <w:name w:val="WW8Num4z1"/>
    <w:rPr>
      <w:rFonts w:ascii="Courier New" w:hAnsi="Courier New" w:cs="Courier New"/>
      <w:color w:val="auto"/>
      <w:spacing w:val="-1"/>
      <w:sz w:val="20"/>
      <w:szCs w:val="20"/>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strike/>
      <w:color w:val="FF0000"/>
      <w:kern w:val="1"/>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rPr>
  </w:style>
  <w:style w:type="character" w:customStyle="1" w:styleId="WW8Num6z1">
    <w:name w:val="WW8Num6z1"/>
    <w:rPr>
      <w:color w:val="00000A"/>
    </w:rPr>
  </w:style>
  <w:style w:type="character" w:customStyle="1" w:styleId="WW8Num6z2">
    <w:name w:val="WW8Num6z2"/>
    <w:rPr>
      <w:rFonts w:ascii="Symbol" w:hAnsi="Symbol" w:cs="Symbol"/>
      <w:spacing w:val="-1"/>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Times New Roman"/>
      <w:color w:val="FF3333"/>
      <w:sz w:val="20"/>
      <w:szCs w:val="20"/>
      <w:lang w:val="en-US"/>
    </w:rPr>
  </w:style>
  <w:style w:type="character" w:customStyle="1" w:styleId="WW8Num7z1">
    <w:name w:val="WW8Num7z1"/>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rPr>
      <w:rFonts w:ascii="Courier New" w:hAnsi="Courier New" w:cs="Courier New"/>
    </w:rPr>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pacing w:val="-1"/>
    </w:rPr>
  </w:style>
  <w:style w:type="character" w:customStyle="1" w:styleId="WW8Num9z1">
    <w:name w:val="WW8Num9z1"/>
    <w:rPr>
      <w:rFonts w:cs="Arial"/>
      <w:spacing w:val="-1"/>
      <w:sz w:val="20"/>
      <w:szCs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kern w:val="1"/>
      <w:sz w:val="20"/>
      <w:szCs w:val="2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z w:val="20"/>
    </w:rPr>
  </w:style>
  <w:style w:type="character" w:customStyle="1" w:styleId="WW8Num12z1">
    <w:name w:val="WW8Num12z1"/>
  </w:style>
  <w:style w:type="character" w:customStyle="1" w:styleId="WW8Num12z2">
    <w:name w:val="WW8Num12z2"/>
    <w:rPr>
      <w:rFonts w:ascii="Symbol" w:hAnsi="Symbol" w:cs="Symbol"/>
      <w:spacing w:val="-1"/>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WW8Num13z0">
    <w:name w:val="WW8Num13z0"/>
    <w:rPr>
      <w:rFonts w:ascii="Times New Roman" w:hAnsi="Times New Roman" w:cs="Times New Roman"/>
      <w:sz w:val="20"/>
      <w:szCs w:val="20"/>
    </w:rPr>
  </w:style>
  <w:style w:type="character" w:customStyle="1" w:styleId="WW8Num14z0">
    <w:name w:val="WW8Num14z0"/>
    <w:rPr>
      <w:rFonts w:eastAsia="Times New Roman" w:cs="Arial"/>
      <w:color w:val="FF0000"/>
      <w:kern w:val="1"/>
      <w:sz w:val="20"/>
      <w:szCs w:val="20"/>
    </w:rPr>
  </w:style>
  <w:style w:type="character" w:customStyle="1" w:styleId="WW8Num15z0">
    <w:name w:val="WW8Num15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style>
  <w:style w:type="character" w:customStyle="1" w:styleId="WW8Num14z2">
    <w:name w:val="WW8Num14z2"/>
    <w:rPr>
      <w:rFonts w:ascii="Symbol" w:hAnsi="Symbol" w:cs="Symbol"/>
      <w:spacing w:val="-1"/>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eastAsia="Times New Roman" w:cs="Times New Roman"/>
      <w:color w:val="FF0000"/>
      <w:kern w:val="1"/>
      <w:sz w:val="20"/>
      <w:szCs w:val="20"/>
    </w:rPr>
  </w:style>
  <w:style w:type="character" w:customStyle="1" w:styleId="Domylnaczcionkaakapitu10">
    <w:name w:val="Domyślna czcionka akapitu1"/>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Nagwek1Znak">
    <w:name w:val="Nagłówek 1 Znak"/>
    <w:rPr>
      <w:rFonts w:ascii="Arial" w:eastAsia="Times New Roman" w:hAnsi="Arial" w:cs="Arial"/>
      <w:b/>
      <w:sz w:val="32"/>
      <w:szCs w:val="24"/>
    </w:rPr>
  </w:style>
  <w:style w:type="character" w:customStyle="1" w:styleId="TekstpodstawowyZnak">
    <w:name w:val="Tekst podstawowy Znak"/>
    <w:rPr>
      <w:rFonts w:ascii="Times New Roman" w:eastAsia="Times New Roman" w:hAnsi="Times New Roman" w:cs="Times New Roman"/>
      <w:sz w:val="24"/>
      <w:szCs w:val="24"/>
      <w:lang w:val="en-US"/>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TekstdymkaZnak">
    <w:name w:val="Tekst dymka Znak"/>
    <w:rPr>
      <w:rFonts w:ascii="Tahoma" w:hAnsi="Tahoma" w:cs="Tahoma"/>
      <w:sz w:val="16"/>
      <w:szCs w:val="16"/>
    </w:rPr>
  </w:style>
  <w:style w:type="character" w:customStyle="1" w:styleId="fn-ref">
    <w:name w:val="fn-ref"/>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rFonts w:cs="Times New Roman"/>
      <w:strike/>
      <w:color w:val="00000A"/>
      <w:kern w:val="1"/>
      <w:sz w:val="20"/>
      <w:szCs w:val="20"/>
    </w:rPr>
  </w:style>
  <w:style w:type="character" w:customStyle="1" w:styleId="ListLabel4">
    <w:name w:val="ListLabel 4"/>
    <w:rPr>
      <w:rFonts w:cs="Times New Roman"/>
      <w:strike/>
      <w:color w:val="00000A"/>
      <w:sz w:val="20"/>
      <w:szCs w:val="20"/>
    </w:rPr>
  </w:style>
  <w:style w:type="character" w:customStyle="1" w:styleId="ListLabel5">
    <w:name w:val="ListLabel 5"/>
    <w:rPr>
      <w:rFonts w:cs="Times New Roman"/>
      <w:sz w:val="20"/>
      <w:szCs w:val="20"/>
      <w:lang w:val="en-US"/>
    </w:rPr>
  </w:style>
  <w:style w:type="character" w:customStyle="1" w:styleId="ListLabel6">
    <w:name w:val="ListLabel 6"/>
    <w:rPr>
      <w:spacing w:val="-1"/>
    </w:rPr>
  </w:style>
  <w:style w:type="character" w:customStyle="1" w:styleId="ListLabel7">
    <w:name w:val="ListLabel 7"/>
    <w:rPr>
      <w:rFonts w:cs="Arial"/>
      <w:spacing w:val="-1"/>
      <w:sz w:val="20"/>
      <w:szCs w:val="20"/>
    </w:rPr>
  </w:style>
  <w:style w:type="character" w:customStyle="1" w:styleId="ListLabel8">
    <w:name w:val="ListLabel 8"/>
    <w:rPr>
      <w:rFonts w:cs="Times New Roman"/>
      <w:kern w:val="1"/>
      <w:sz w:val="20"/>
      <w:szCs w:val="20"/>
    </w:rPr>
  </w:style>
  <w:style w:type="character" w:customStyle="1" w:styleId="ListLabel9">
    <w:name w:val="ListLabel 9"/>
    <w:rPr>
      <w:rFonts w:cs="Courier New"/>
      <w:sz w:val="20"/>
    </w:rPr>
  </w:style>
  <w:style w:type="character" w:customStyle="1" w:styleId="ListLabel10">
    <w:name w:val="ListLabel 10"/>
    <w:rPr>
      <w:rFonts w:cs="Symbol"/>
      <w:spacing w:val="-1"/>
    </w:rPr>
  </w:style>
  <w:style w:type="character" w:customStyle="1" w:styleId="ListLabel11">
    <w:name w:val="ListLabel 11"/>
    <w:rPr>
      <w:rFonts w:cs="Times New Roman"/>
      <w:sz w:val="20"/>
      <w:szCs w:val="20"/>
    </w:rPr>
  </w:style>
  <w:style w:type="character" w:customStyle="1" w:styleId="ListLabel12">
    <w:name w:val="ListLabel 12"/>
    <w:rPr>
      <w:rFonts w:eastAsia="Times New Roman" w:cs="Arial"/>
      <w:color w:val="00000A"/>
      <w:kern w:val="1"/>
      <w:sz w:val="20"/>
      <w:szCs w:val="20"/>
    </w:rPr>
  </w:style>
  <w:style w:type="character" w:customStyle="1" w:styleId="ListLabel13">
    <w:name w:val="ListLabel 13"/>
    <w:rPr>
      <w:b w:val="0"/>
      <w:i w:val="0"/>
      <w:strike w:val="0"/>
      <w:dstrike w:val="0"/>
      <w:color w:val="00000A"/>
      <w:spacing w:val="0"/>
      <w:position w:val="0"/>
      <w:sz w:val="20"/>
      <w:vertAlign w:val="baseline"/>
    </w:rPr>
  </w:style>
  <w:style w:type="character" w:customStyle="1" w:styleId="ListLabel14">
    <w:name w:val="ListLabel 14"/>
    <w:rPr>
      <w:b w:val="0"/>
      <w:i w:val="0"/>
      <w:spacing w:val="0"/>
      <w:position w:val="0"/>
      <w:sz w:val="20"/>
      <w:vertAlign w:val="baseline"/>
    </w:rPr>
  </w:style>
  <w:style w:type="character" w:customStyle="1" w:styleId="ListLabel15">
    <w:name w:val="ListLabel 15"/>
    <w:rPr>
      <w:b w:val="0"/>
      <w:i w:val="0"/>
      <w:color w:val="00000A"/>
      <w:spacing w:val="0"/>
      <w:position w:val="0"/>
      <w:sz w:val="20"/>
      <w:vertAlign w:val="baseline"/>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line="100" w:lineRule="atLeast"/>
    </w:pPr>
    <w:rPr>
      <w:rFonts w:ascii="Times New Roman" w:eastAsia="Times New Roman" w:hAnsi="Times New Roman" w:cs="Times New Roman"/>
      <w:lang w:val="en-US"/>
    </w:rPr>
  </w:style>
  <w:style w:type="paragraph" w:styleId="Lista">
    <w:name w:val="List"/>
    <w:basedOn w:val="Tekstpodstawowy"/>
    <w:rPr>
      <w:rFonts w:cs="Arial"/>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Nagwek10">
    <w:name w:val="Nagłówek1"/>
    <w:basedOn w:val="Normaln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r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Akapitzlist1">
    <w:name w:val="Akapit z listą1"/>
    <w:basedOn w:val="Normalny"/>
    <w:pPr>
      <w:spacing w:after="0" w:line="100" w:lineRule="atLeast"/>
      <w:ind w:left="720"/>
    </w:pPr>
    <w:rPr>
      <w:rFonts w:ascii="Times New Roman" w:eastAsia="Times New Roman" w:hAnsi="Times New Roman" w:cs="Times New Roman"/>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cs="Times New Roman"/>
    </w:rPr>
  </w:style>
  <w:style w:type="paragraph" w:customStyle="1" w:styleId="Zawartotabeli">
    <w:name w:val="Zawartość tabeli"/>
    <w:basedOn w:val="Normalny"/>
    <w:pPr>
      <w:suppressLineNumbers/>
      <w:spacing w:after="0" w:line="100" w:lineRule="atLeast"/>
    </w:pPr>
    <w:rPr>
      <w:rFonts w:ascii="Times New Roman" w:eastAsia="Times New Roman" w:hAnsi="Times New Roman" w:cs="Times New Roman"/>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Nagwektabeli">
    <w:name w:val="Nagłówek tabeli"/>
    <w:basedOn w:val="Zawartotabeli"/>
    <w:pPr>
      <w:jc w:val="center"/>
    </w:pPr>
    <w:rPr>
      <w:b/>
      <w:b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562006"/>
    <w:pPr>
      <w:widowControl/>
      <w:suppressAutoHyphens w:val="0"/>
      <w:spacing w:after="0" w:line="240" w:lineRule="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B44A8D"/>
    <w:rPr>
      <w:sz w:val="20"/>
      <w:szCs w:val="18"/>
    </w:rPr>
  </w:style>
  <w:style w:type="character" w:customStyle="1" w:styleId="TekstprzypisukocowegoZnak">
    <w:name w:val="Tekst przypisu końcowego Znak"/>
    <w:link w:val="Tekstprzypisukocowego"/>
    <w:uiPriority w:val="99"/>
    <w:semiHidden/>
    <w:rsid w:val="00B44A8D"/>
    <w:rPr>
      <w:rFonts w:ascii="Calibri" w:eastAsia="Arial Unicode MS" w:hAnsi="Calibri" w:cs="Mangal"/>
      <w:kern w:val="1"/>
      <w:szCs w:val="18"/>
      <w:lang w:eastAsia="hi-IN" w:bidi="hi-IN"/>
    </w:rPr>
  </w:style>
  <w:style w:type="character" w:styleId="Odwoanieprzypisukocowego">
    <w:name w:val="endnote reference"/>
    <w:uiPriority w:val="99"/>
    <w:semiHidden/>
    <w:unhideWhenUsed/>
    <w:rsid w:val="00B44A8D"/>
    <w:rPr>
      <w:vertAlign w:val="superscript"/>
    </w:rPr>
  </w:style>
  <w:style w:type="paragraph" w:styleId="Bezodstpw">
    <w:name w:val="No Spacing"/>
    <w:uiPriority w:val="1"/>
    <w:qFormat/>
    <w:rsid w:val="00096AA7"/>
    <w:pPr>
      <w:widowControl w:val="0"/>
      <w:suppressAutoHyphens/>
    </w:pPr>
    <w:rPr>
      <w:rFonts w:ascii="Calibri" w:eastAsia="Arial Unicode MS" w:hAnsi="Calibri" w:cs="Mangal"/>
      <w:kern w:val="1"/>
      <w:sz w:val="24"/>
      <w:szCs w:val="21"/>
      <w:lang w:eastAsia="hi-IN" w:bidi="hi-IN"/>
    </w:rPr>
  </w:style>
  <w:style w:type="paragraph" w:styleId="Tytu">
    <w:name w:val="Title"/>
    <w:basedOn w:val="Normalny"/>
    <w:next w:val="Normalny"/>
    <w:link w:val="TytuZnak"/>
    <w:uiPriority w:val="10"/>
    <w:qFormat/>
    <w:rsid w:val="00096AA7"/>
    <w:pPr>
      <w:spacing w:before="240" w:after="60"/>
      <w:jc w:val="center"/>
      <w:outlineLvl w:val="0"/>
    </w:pPr>
    <w:rPr>
      <w:rFonts w:ascii="Calibri Light" w:eastAsia="Times New Roman" w:hAnsi="Calibri Light"/>
      <w:b/>
      <w:bCs/>
      <w:kern w:val="28"/>
      <w:sz w:val="32"/>
      <w:szCs w:val="29"/>
    </w:rPr>
  </w:style>
  <w:style w:type="character" w:customStyle="1" w:styleId="TytuZnak">
    <w:name w:val="Tytuł Znak"/>
    <w:link w:val="Tytu"/>
    <w:uiPriority w:val="10"/>
    <w:rsid w:val="00096AA7"/>
    <w:rPr>
      <w:rFonts w:ascii="Calibri Light" w:eastAsia="Times New Roman" w:hAnsi="Calibri Light" w:cs="Mangal"/>
      <w:b/>
      <w:bCs/>
      <w:kern w:val="28"/>
      <w:sz w:val="32"/>
      <w:szCs w:val="29"/>
      <w:lang w:eastAsia="hi-IN" w:bidi="hi-IN"/>
    </w:rPr>
  </w:style>
  <w:style w:type="paragraph" w:styleId="Podtytu">
    <w:name w:val="Subtitle"/>
    <w:basedOn w:val="Normalny"/>
    <w:next w:val="Normalny"/>
    <w:link w:val="PodtytuZnak"/>
    <w:uiPriority w:val="11"/>
    <w:qFormat/>
    <w:rsid w:val="00096AA7"/>
    <w:pPr>
      <w:spacing w:after="60"/>
      <w:jc w:val="center"/>
      <w:outlineLvl w:val="1"/>
    </w:pPr>
    <w:rPr>
      <w:rFonts w:ascii="Calibri Light" w:eastAsia="Times New Roman" w:hAnsi="Calibri Light"/>
      <w:szCs w:val="21"/>
    </w:rPr>
  </w:style>
  <w:style w:type="character" w:customStyle="1" w:styleId="PodtytuZnak">
    <w:name w:val="Podtytuł Znak"/>
    <w:link w:val="Podtytu"/>
    <w:uiPriority w:val="11"/>
    <w:rsid w:val="00096AA7"/>
    <w:rPr>
      <w:rFonts w:ascii="Calibri Light" w:eastAsia="Times New Roman" w:hAnsi="Calibri Light" w:cs="Mangal"/>
      <w:kern w:val="1"/>
      <w:sz w:val="24"/>
      <w:szCs w:val="21"/>
      <w:lang w:eastAsia="hi-IN" w:bidi="hi-IN"/>
    </w:rPr>
  </w:style>
  <w:style w:type="character" w:styleId="Wyrnieniedelikatne">
    <w:name w:val="Subtle Emphasis"/>
    <w:uiPriority w:val="19"/>
    <w:qFormat/>
    <w:rsid w:val="00096AA7"/>
    <w:rPr>
      <w:i/>
      <w:iCs/>
      <w:color w:val="404040"/>
    </w:rPr>
  </w:style>
  <w:style w:type="character" w:customStyle="1" w:styleId="Nagwek6Znak">
    <w:name w:val="Nagłówek 6 Znak"/>
    <w:link w:val="Nagwek6"/>
    <w:uiPriority w:val="9"/>
    <w:semiHidden/>
    <w:rsid w:val="00DA5283"/>
    <w:rPr>
      <w:rFonts w:ascii="Calibri" w:eastAsia="Times New Roman" w:hAnsi="Calibri" w:cs="Mangal"/>
      <w:b/>
      <w:bCs/>
      <w:kern w:val="1"/>
      <w:sz w:val="22"/>
      <w:lang w:eastAsia="hi-IN" w:bidi="hi-IN"/>
    </w:rPr>
  </w:style>
  <w:style w:type="character" w:styleId="Uwydatnienie">
    <w:name w:val="Emphasis"/>
    <w:qFormat/>
    <w:rsid w:val="007D05BC"/>
    <w:rPr>
      <w:i/>
      <w:iCs/>
    </w:rPr>
  </w:style>
  <w:style w:type="paragraph" w:styleId="Akapitzlist">
    <w:name w:val="List Paragraph"/>
    <w:basedOn w:val="Normalny"/>
    <w:qFormat/>
    <w:rsid w:val="005F6678"/>
    <w:pPr>
      <w:ind w:left="720"/>
      <w:contextualSpacing/>
    </w:pPr>
    <w:rPr>
      <w:szCs w:val="21"/>
    </w:rPr>
  </w:style>
  <w:style w:type="paragraph" w:styleId="Tekstdymka">
    <w:name w:val="Balloon Text"/>
    <w:basedOn w:val="Normalny"/>
    <w:link w:val="TekstdymkaZnak1"/>
    <w:uiPriority w:val="99"/>
    <w:semiHidden/>
    <w:unhideWhenUsed/>
    <w:rsid w:val="00AF11F2"/>
    <w:pPr>
      <w:spacing w:after="0" w:line="240" w:lineRule="auto"/>
    </w:pPr>
    <w:rPr>
      <w:rFonts w:ascii="Tahoma" w:hAnsi="Tahoma"/>
      <w:sz w:val="16"/>
      <w:szCs w:val="14"/>
    </w:rPr>
  </w:style>
  <w:style w:type="character" w:customStyle="1" w:styleId="TekstdymkaZnak1">
    <w:name w:val="Tekst dymka Znak1"/>
    <w:basedOn w:val="Domylnaczcionkaakapitu"/>
    <w:link w:val="Tekstdymka"/>
    <w:uiPriority w:val="99"/>
    <w:semiHidden/>
    <w:rsid w:val="00AF11F2"/>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11177">
      <w:bodyDiv w:val="1"/>
      <w:marLeft w:val="0"/>
      <w:marRight w:val="0"/>
      <w:marTop w:val="0"/>
      <w:marBottom w:val="0"/>
      <w:divBdr>
        <w:top w:val="none" w:sz="0" w:space="0" w:color="auto"/>
        <w:left w:val="none" w:sz="0" w:space="0" w:color="auto"/>
        <w:bottom w:val="none" w:sz="0" w:space="0" w:color="auto"/>
        <w:right w:val="none" w:sz="0" w:space="0" w:color="auto"/>
      </w:divBdr>
    </w:div>
    <w:div w:id="15058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9270-472E-455B-8942-13467C4C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7193</Words>
  <Characters>43164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Kiliński</dc:creator>
  <cp:lastModifiedBy>pttomek</cp:lastModifiedBy>
  <cp:revision>20</cp:revision>
  <cp:lastPrinted>2021-07-26T12:06:00Z</cp:lastPrinted>
  <dcterms:created xsi:type="dcterms:W3CDTF">2021-07-05T08:39:00Z</dcterms:created>
  <dcterms:modified xsi:type="dcterms:W3CDTF">2021-07-26T12:06:00Z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