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77777777" w:rsidR="00624BAD" w:rsidRPr="00AB256B" w:rsidRDefault="00624BAD" w:rsidP="00AB256B">
      <w:pPr>
        <w:pStyle w:val="Style6"/>
        <w:spacing w:line="276" w:lineRule="auto"/>
        <w:jc w:val="left"/>
        <w:rPr>
          <w:rFonts w:ascii="Arial" w:eastAsia="Calibri" w:hAnsi="Arial" w:cs="Arial"/>
          <w:b/>
          <w:sz w:val="22"/>
          <w:szCs w:val="22"/>
          <w:u w:val="single"/>
          <w:lang w:eastAsia="en-US"/>
        </w:rPr>
      </w:pPr>
    </w:p>
    <w:p w14:paraId="7F15D550" w14:textId="77777777" w:rsidR="00FA1E4F" w:rsidRPr="00AB256B" w:rsidRDefault="00CC3791" w:rsidP="00AB256B">
      <w:pPr>
        <w:pStyle w:val="Style6"/>
        <w:spacing w:line="276" w:lineRule="auto"/>
        <w:jc w:val="right"/>
        <w:rPr>
          <w:rFonts w:ascii="Arial" w:eastAsia="Calibri" w:hAnsi="Arial" w:cs="Arial"/>
          <w:b/>
          <w:sz w:val="22"/>
          <w:szCs w:val="22"/>
          <w:lang w:eastAsia="en-US"/>
        </w:rPr>
      </w:pPr>
      <w:r w:rsidRPr="00AB256B">
        <w:rPr>
          <w:rFonts w:ascii="Arial" w:eastAsia="Calibri" w:hAnsi="Arial" w:cs="Arial"/>
          <w:b/>
          <w:sz w:val="22"/>
          <w:szCs w:val="22"/>
          <w:lang w:eastAsia="en-US"/>
        </w:rPr>
        <w:t>Załącznik</w:t>
      </w:r>
      <w:r w:rsidR="0015505D" w:rsidRPr="00AB256B">
        <w:rPr>
          <w:rFonts w:ascii="Arial" w:eastAsia="Calibri" w:hAnsi="Arial" w:cs="Arial"/>
          <w:b/>
          <w:sz w:val="22"/>
          <w:szCs w:val="22"/>
          <w:lang w:eastAsia="en-US"/>
        </w:rPr>
        <w:t xml:space="preserve"> nr</w:t>
      </w:r>
      <w:r w:rsidRPr="00AB256B">
        <w:rPr>
          <w:rFonts w:ascii="Arial" w:eastAsia="Calibri" w:hAnsi="Arial" w:cs="Arial"/>
          <w:b/>
          <w:sz w:val="22"/>
          <w:szCs w:val="22"/>
          <w:lang w:eastAsia="en-US"/>
        </w:rPr>
        <w:t xml:space="preserve"> </w:t>
      </w:r>
      <w:r w:rsidR="00FA1E4F" w:rsidRPr="00AB256B">
        <w:rPr>
          <w:rFonts w:ascii="Arial" w:eastAsia="Calibri" w:hAnsi="Arial" w:cs="Arial"/>
          <w:b/>
          <w:sz w:val="22"/>
          <w:szCs w:val="22"/>
          <w:lang w:eastAsia="en-US"/>
        </w:rPr>
        <w:t>3.3</w:t>
      </w:r>
      <w:r w:rsidRPr="00AB256B">
        <w:rPr>
          <w:rFonts w:ascii="Arial" w:eastAsia="Calibri" w:hAnsi="Arial" w:cs="Arial"/>
          <w:b/>
          <w:sz w:val="22"/>
          <w:szCs w:val="22"/>
          <w:lang w:eastAsia="en-US"/>
        </w:rPr>
        <w:t xml:space="preserve"> do </w:t>
      </w:r>
      <w:r w:rsidR="00FA1E4F" w:rsidRPr="00AB256B">
        <w:rPr>
          <w:rFonts w:ascii="Arial" w:eastAsia="Calibri" w:hAnsi="Arial" w:cs="Arial"/>
          <w:b/>
          <w:sz w:val="22"/>
          <w:szCs w:val="22"/>
          <w:lang w:eastAsia="en-US"/>
        </w:rPr>
        <w:t>SWZ</w:t>
      </w:r>
    </w:p>
    <w:p w14:paraId="3195F13D" w14:textId="7A29A7EE" w:rsidR="0067729F" w:rsidRPr="00AB256B" w:rsidRDefault="001551EB" w:rsidP="00AB256B">
      <w:pPr>
        <w:pStyle w:val="Style6"/>
        <w:spacing w:line="276" w:lineRule="auto"/>
        <w:jc w:val="center"/>
        <w:rPr>
          <w:rFonts w:ascii="Arial" w:eastAsia="Calibri" w:hAnsi="Arial" w:cs="Arial"/>
          <w:b/>
          <w:sz w:val="22"/>
          <w:szCs w:val="22"/>
          <w:lang w:eastAsia="en-US"/>
        </w:rPr>
      </w:pPr>
      <w:r w:rsidRPr="00AB256B">
        <w:rPr>
          <w:rFonts w:ascii="Arial" w:eastAsia="Calibri" w:hAnsi="Arial" w:cs="Arial"/>
          <w:b/>
          <w:sz w:val="22"/>
          <w:szCs w:val="22"/>
          <w:lang w:eastAsia="en-US"/>
        </w:rPr>
        <w:t xml:space="preserve">ISTOTNE POSTANOWIENIA </w:t>
      </w:r>
      <w:r w:rsidR="0067729F" w:rsidRPr="00AB256B">
        <w:rPr>
          <w:rFonts w:ascii="Arial" w:eastAsia="Calibri" w:hAnsi="Arial" w:cs="Arial"/>
          <w:b/>
          <w:sz w:val="22"/>
          <w:szCs w:val="22"/>
          <w:lang w:eastAsia="en-US"/>
        </w:rPr>
        <w:t>UMOWY</w:t>
      </w:r>
    </w:p>
    <w:p w14:paraId="57A4DED3" w14:textId="77777777" w:rsidR="00036C06" w:rsidRPr="00AB256B" w:rsidRDefault="00036C06" w:rsidP="00AB256B">
      <w:pPr>
        <w:pStyle w:val="Style6"/>
        <w:spacing w:line="276" w:lineRule="auto"/>
        <w:rPr>
          <w:rFonts w:ascii="Arial" w:eastAsia="Calibri" w:hAnsi="Arial" w:cs="Arial"/>
          <w:b/>
          <w:sz w:val="22"/>
          <w:szCs w:val="22"/>
          <w:u w:val="single"/>
          <w:lang w:eastAsia="en-US"/>
        </w:rPr>
      </w:pPr>
    </w:p>
    <w:p w14:paraId="519E2F83" w14:textId="53D7F74D" w:rsidR="00CB5B15" w:rsidRPr="00AB256B" w:rsidRDefault="00D85C2F" w:rsidP="00AB256B">
      <w:pPr>
        <w:pStyle w:val="Style7"/>
        <w:widowControl/>
        <w:spacing w:line="276" w:lineRule="auto"/>
        <w:jc w:val="both"/>
        <w:rPr>
          <w:rFonts w:ascii="Arial" w:hAnsi="Arial" w:cs="Arial"/>
          <w:sz w:val="22"/>
          <w:szCs w:val="22"/>
        </w:rPr>
      </w:pPr>
      <w:r w:rsidRPr="00AB256B">
        <w:rPr>
          <w:rFonts w:ascii="Arial" w:hAnsi="Arial" w:cs="Arial"/>
          <w:sz w:val="22"/>
          <w:szCs w:val="22"/>
        </w:rPr>
        <w:t>Umowa Nr …………..…….</w:t>
      </w:r>
    </w:p>
    <w:p w14:paraId="0B011417" w14:textId="436C6B7B" w:rsidR="00D85C2F" w:rsidRPr="00AB256B" w:rsidRDefault="00D85C2F" w:rsidP="00AB256B">
      <w:pPr>
        <w:pStyle w:val="Style7"/>
        <w:widowControl/>
        <w:spacing w:line="276" w:lineRule="auto"/>
        <w:rPr>
          <w:rFonts w:ascii="Arial" w:hAnsi="Arial" w:cs="Arial"/>
          <w:sz w:val="22"/>
          <w:szCs w:val="22"/>
        </w:rPr>
      </w:pPr>
    </w:p>
    <w:p w14:paraId="31641F35" w14:textId="77777777" w:rsidR="00D85C2F" w:rsidRPr="00AB256B" w:rsidRDefault="00D85C2F" w:rsidP="00AB256B">
      <w:pPr>
        <w:pStyle w:val="Style7"/>
        <w:widowControl/>
        <w:spacing w:line="276" w:lineRule="auto"/>
        <w:jc w:val="both"/>
        <w:rPr>
          <w:rFonts w:ascii="Arial" w:hAnsi="Arial" w:cs="Arial"/>
          <w:sz w:val="22"/>
          <w:szCs w:val="22"/>
        </w:rPr>
      </w:pPr>
    </w:p>
    <w:p w14:paraId="3C919F97" w14:textId="404A2939" w:rsidR="00CB5B15" w:rsidRPr="00AB256B" w:rsidRDefault="0067729F" w:rsidP="00AB256B">
      <w:pPr>
        <w:spacing w:line="276" w:lineRule="auto"/>
        <w:jc w:val="both"/>
        <w:rPr>
          <w:rFonts w:ascii="Arial" w:hAnsi="Arial" w:cs="Arial"/>
          <w:sz w:val="22"/>
          <w:szCs w:val="22"/>
        </w:rPr>
      </w:pPr>
      <w:r w:rsidRPr="00AB256B">
        <w:rPr>
          <w:rFonts w:ascii="Arial" w:hAnsi="Arial" w:cs="Arial"/>
          <w:sz w:val="22"/>
          <w:szCs w:val="22"/>
        </w:rPr>
        <w:t>z</w:t>
      </w:r>
      <w:r w:rsidR="00CB5B15" w:rsidRPr="00AB256B">
        <w:rPr>
          <w:rFonts w:ascii="Arial" w:hAnsi="Arial" w:cs="Arial"/>
          <w:sz w:val="22"/>
          <w:szCs w:val="22"/>
        </w:rPr>
        <w:t>awarta dnia ............................... 202</w:t>
      </w:r>
      <w:r w:rsidR="00982223" w:rsidRPr="00AB256B">
        <w:rPr>
          <w:rFonts w:ascii="Arial" w:hAnsi="Arial" w:cs="Arial"/>
          <w:sz w:val="22"/>
          <w:szCs w:val="22"/>
        </w:rPr>
        <w:t>5</w:t>
      </w:r>
      <w:r w:rsidR="00CB5B15" w:rsidRPr="00AB256B">
        <w:rPr>
          <w:rFonts w:ascii="Arial" w:hAnsi="Arial" w:cs="Arial"/>
          <w:sz w:val="22"/>
          <w:szCs w:val="22"/>
        </w:rPr>
        <w:t xml:space="preserve"> r. w Lublinie, pomiędzy:</w:t>
      </w:r>
    </w:p>
    <w:p w14:paraId="39A42605" w14:textId="72969C28" w:rsidR="00CB5B15" w:rsidRPr="00AB256B" w:rsidRDefault="00120214" w:rsidP="00AB256B">
      <w:pPr>
        <w:spacing w:line="276" w:lineRule="auto"/>
        <w:jc w:val="both"/>
        <w:rPr>
          <w:rFonts w:ascii="Arial" w:hAnsi="Arial" w:cs="Arial"/>
          <w:b/>
          <w:sz w:val="22"/>
          <w:szCs w:val="22"/>
        </w:rPr>
      </w:pPr>
      <w:r w:rsidRPr="00AB256B">
        <w:rPr>
          <w:rFonts w:ascii="Arial" w:hAnsi="Arial" w:cs="Arial"/>
          <w:b/>
          <w:sz w:val="22"/>
          <w:szCs w:val="22"/>
        </w:rPr>
        <w:t xml:space="preserve">Województwem Lubelskim - </w:t>
      </w:r>
      <w:r w:rsidR="00CB5B15" w:rsidRPr="00AB256B">
        <w:rPr>
          <w:rFonts w:ascii="Arial" w:hAnsi="Arial" w:cs="Arial"/>
          <w:b/>
          <w:sz w:val="22"/>
          <w:szCs w:val="22"/>
        </w:rPr>
        <w:t>Wojewódzkim Urzędem Pracy w Lublinie</w:t>
      </w:r>
      <w:r w:rsidR="00CB5B15" w:rsidRPr="00AB256B">
        <w:rPr>
          <w:rFonts w:ascii="Arial" w:hAnsi="Arial" w:cs="Arial"/>
          <w:sz w:val="22"/>
          <w:szCs w:val="22"/>
        </w:rPr>
        <w:t>, 20-092 Lublin, ul. Obywatelska 4</w:t>
      </w:r>
      <w:r w:rsidR="00745068" w:rsidRPr="00AB256B">
        <w:rPr>
          <w:rFonts w:ascii="Arial" w:hAnsi="Arial" w:cs="Arial"/>
          <w:sz w:val="22"/>
          <w:szCs w:val="22"/>
        </w:rPr>
        <w:t>,</w:t>
      </w:r>
    </w:p>
    <w:p w14:paraId="69535033" w14:textId="77777777" w:rsidR="00CB5B15" w:rsidRPr="00AB256B" w:rsidRDefault="00CB5B15" w:rsidP="00AB256B">
      <w:pPr>
        <w:spacing w:line="276" w:lineRule="auto"/>
        <w:jc w:val="both"/>
        <w:rPr>
          <w:rFonts w:ascii="Arial" w:hAnsi="Arial" w:cs="Arial"/>
          <w:sz w:val="22"/>
          <w:szCs w:val="22"/>
        </w:rPr>
      </w:pPr>
      <w:r w:rsidRPr="00AB256B">
        <w:rPr>
          <w:rFonts w:ascii="Arial" w:hAnsi="Arial" w:cs="Arial"/>
          <w:sz w:val="22"/>
          <w:szCs w:val="22"/>
        </w:rPr>
        <w:t>NIP 712-193-69-39, REGON 430123913,</w:t>
      </w:r>
    </w:p>
    <w:p w14:paraId="66188000" w14:textId="1BD4B1E0" w:rsidR="00CB5B15" w:rsidRPr="00AB256B" w:rsidRDefault="00CB5B15" w:rsidP="00AB256B">
      <w:pPr>
        <w:spacing w:line="276" w:lineRule="auto"/>
        <w:jc w:val="both"/>
        <w:rPr>
          <w:rFonts w:ascii="Arial" w:hAnsi="Arial" w:cs="Arial"/>
          <w:sz w:val="22"/>
          <w:szCs w:val="22"/>
        </w:rPr>
      </w:pPr>
      <w:r w:rsidRPr="00AB256B">
        <w:rPr>
          <w:rFonts w:ascii="Arial" w:hAnsi="Arial" w:cs="Arial"/>
          <w:sz w:val="22"/>
          <w:szCs w:val="22"/>
        </w:rPr>
        <w:t>zwanym dalej</w:t>
      </w:r>
      <w:r w:rsidR="00736D1A" w:rsidRPr="00AB256B">
        <w:rPr>
          <w:rFonts w:ascii="Arial" w:hAnsi="Arial" w:cs="Arial"/>
          <w:sz w:val="22"/>
          <w:szCs w:val="22"/>
        </w:rPr>
        <w:t>:</w:t>
      </w:r>
      <w:r w:rsidRPr="00AB256B">
        <w:rPr>
          <w:rFonts w:ascii="Arial" w:hAnsi="Arial" w:cs="Arial"/>
          <w:sz w:val="22"/>
          <w:szCs w:val="22"/>
        </w:rPr>
        <w:t xml:space="preserve"> </w:t>
      </w:r>
      <w:r w:rsidR="00736D1A" w:rsidRPr="00AB256B">
        <w:rPr>
          <w:rFonts w:ascii="Arial" w:hAnsi="Arial" w:cs="Arial"/>
          <w:b/>
          <w:bCs/>
          <w:sz w:val="22"/>
          <w:szCs w:val="22"/>
        </w:rPr>
        <w:t>„</w:t>
      </w:r>
      <w:r w:rsidRPr="00AB256B">
        <w:rPr>
          <w:rFonts w:ascii="Arial" w:hAnsi="Arial" w:cs="Arial"/>
          <w:b/>
          <w:sz w:val="22"/>
          <w:szCs w:val="22"/>
        </w:rPr>
        <w:t>Zamawiającym</w:t>
      </w:r>
      <w:r w:rsidR="00736D1A" w:rsidRPr="00AB256B">
        <w:rPr>
          <w:rFonts w:ascii="Arial" w:hAnsi="Arial" w:cs="Arial"/>
          <w:b/>
          <w:sz w:val="22"/>
          <w:szCs w:val="22"/>
        </w:rPr>
        <w:t>”</w:t>
      </w:r>
      <w:r w:rsidRPr="00AB256B">
        <w:rPr>
          <w:rFonts w:ascii="Arial" w:hAnsi="Arial" w:cs="Arial"/>
          <w:sz w:val="22"/>
          <w:szCs w:val="22"/>
        </w:rPr>
        <w:t>,</w:t>
      </w:r>
    </w:p>
    <w:p w14:paraId="5AB74A34" w14:textId="0506BB16" w:rsidR="009A6116" w:rsidRPr="00AB256B" w:rsidRDefault="009A6116" w:rsidP="00AB256B">
      <w:pPr>
        <w:spacing w:line="276" w:lineRule="auto"/>
        <w:jc w:val="both"/>
        <w:rPr>
          <w:rFonts w:ascii="Arial" w:hAnsi="Arial" w:cs="Arial"/>
          <w:sz w:val="22"/>
          <w:szCs w:val="22"/>
        </w:rPr>
      </w:pPr>
      <w:r w:rsidRPr="00AB256B">
        <w:rPr>
          <w:rFonts w:ascii="Arial" w:hAnsi="Arial" w:cs="Arial"/>
          <w:sz w:val="22"/>
          <w:szCs w:val="22"/>
        </w:rPr>
        <w:t>reprezentowanym przez ................................................. – ........................................</w:t>
      </w:r>
    </w:p>
    <w:p w14:paraId="54F3726A" w14:textId="77777777" w:rsidR="00CB5B15" w:rsidRPr="00AB256B" w:rsidRDefault="00CB5B15" w:rsidP="00AB256B">
      <w:pPr>
        <w:spacing w:line="276" w:lineRule="auto"/>
        <w:jc w:val="both"/>
        <w:rPr>
          <w:rFonts w:ascii="Arial" w:hAnsi="Arial" w:cs="Arial"/>
          <w:sz w:val="22"/>
          <w:szCs w:val="22"/>
        </w:rPr>
      </w:pPr>
      <w:r w:rsidRPr="00AB256B">
        <w:rPr>
          <w:rFonts w:ascii="Arial" w:hAnsi="Arial" w:cs="Arial"/>
          <w:sz w:val="22"/>
          <w:szCs w:val="22"/>
        </w:rPr>
        <w:t xml:space="preserve">a </w:t>
      </w:r>
    </w:p>
    <w:p w14:paraId="5975A048" w14:textId="7D03F4E8" w:rsidR="009A6116" w:rsidRPr="00AB256B" w:rsidRDefault="009A6116" w:rsidP="00AB256B">
      <w:pPr>
        <w:widowControl w:val="0"/>
        <w:spacing w:line="276" w:lineRule="auto"/>
        <w:contextualSpacing/>
        <w:jc w:val="both"/>
        <w:rPr>
          <w:rFonts w:ascii="Arial" w:hAnsi="Arial" w:cs="Arial"/>
          <w:sz w:val="22"/>
          <w:szCs w:val="22"/>
        </w:rPr>
      </w:pPr>
    </w:p>
    <w:p w14:paraId="28135563" w14:textId="77777777" w:rsidR="009A6116" w:rsidRPr="00AB256B" w:rsidRDefault="009A6116" w:rsidP="00AB256B">
      <w:pPr>
        <w:widowControl w:val="0"/>
        <w:spacing w:line="276" w:lineRule="auto"/>
        <w:contextualSpacing/>
        <w:jc w:val="both"/>
        <w:rPr>
          <w:rFonts w:ascii="Arial" w:hAnsi="Arial" w:cs="Arial"/>
          <w:sz w:val="22"/>
          <w:szCs w:val="22"/>
        </w:rPr>
      </w:pPr>
      <w:r w:rsidRPr="00AB256B">
        <w:rPr>
          <w:rFonts w:ascii="Arial" w:hAnsi="Arial" w:cs="Arial"/>
          <w:sz w:val="22"/>
          <w:szCs w:val="22"/>
        </w:rPr>
        <w:t>…………………………………………………………………………………………………………………………………………………………………………………………………………………………………………………………………………………………………………………………………………………………………………………………………………………..</w:t>
      </w:r>
    </w:p>
    <w:p w14:paraId="22C7BE70" w14:textId="040CD1B0" w:rsidR="00CB5B15" w:rsidRPr="00AB256B" w:rsidRDefault="00CB5B15" w:rsidP="00AB256B">
      <w:pPr>
        <w:spacing w:line="276" w:lineRule="auto"/>
        <w:jc w:val="both"/>
        <w:rPr>
          <w:rFonts w:ascii="Arial" w:hAnsi="Arial" w:cs="Arial"/>
          <w:sz w:val="22"/>
          <w:szCs w:val="22"/>
        </w:rPr>
      </w:pPr>
      <w:r w:rsidRPr="00AB256B">
        <w:rPr>
          <w:rFonts w:ascii="Arial" w:hAnsi="Arial" w:cs="Arial"/>
          <w:sz w:val="22"/>
          <w:szCs w:val="22"/>
        </w:rPr>
        <w:t>zwanym dalej</w:t>
      </w:r>
      <w:r w:rsidR="00736D1A" w:rsidRPr="00AB256B">
        <w:rPr>
          <w:rFonts w:ascii="Arial" w:hAnsi="Arial" w:cs="Arial"/>
          <w:sz w:val="22"/>
          <w:szCs w:val="22"/>
        </w:rPr>
        <w:t>:</w:t>
      </w:r>
      <w:r w:rsidRPr="00AB256B">
        <w:rPr>
          <w:rFonts w:ascii="Arial" w:hAnsi="Arial" w:cs="Arial"/>
          <w:sz w:val="22"/>
          <w:szCs w:val="22"/>
        </w:rPr>
        <w:t xml:space="preserve"> </w:t>
      </w:r>
      <w:r w:rsidR="00736D1A" w:rsidRPr="00AB256B">
        <w:rPr>
          <w:rFonts w:ascii="Arial" w:hAnsi="Arial" w:cs="Arial"/>
          <w:b/>
          <w:bCs/>
          <w:sz w:val="22"/>
          <w:szCs w:val="22"/>
        </w:rPr>
        <w:t>„</w:t>
      </w:r>
      <w:r w:rsidRPr="00AB256B">
        <w:rPr>
          <w:rFonts w:ascii="Arial" w:hAnsi="Arial" w:cs="Arial"/>
          <w:b/>
          <w:sz w:val="22"/>
          <w:szCs w:val="22"/>
        </w:rPr>
        <w:t>Wykonawcą</w:t>
      </w:r>
      <w:r w:rsidR="00736D1A" w:rsidRPr="00AB256B">
        <w:rPr>
          <w:rFonts w:ascii="Arial" w:hAnsi="Arial" w:cs="Arial"/>
          <w:b/>
          <w:sz w:val="22"/>
          <w:szCs w:val="22"/>
        </w:rPr>
        <w:t>”</w:t>
      </w:r>
      <w:r w:rsidRPr="00AB256B">
        <w:rPr>
          <w:rFonts w:ascii="Arial" w:hAnsi="Arial" w:cs="Arial"/>
          <w:sz w:val="22"/>
          <w:szCs w:val="22"/>
        </w:rPr>
        <w:t>,</w:t>
      </w:r>
    </w:p>
    <w:p w14:paraId="63E190C6" w14:textId="663D1510" w:rsidR="00CB5B15" w:rsidRPr="00AB256B" w:rsidRDefault="0067729F" w:rsidP="00AB256B">
      <w:pPr>
        <w:spacing w:line="276" w:lineRule="auto"/>
        <w:jc w:val="both"/>
        <w:rPr>
          <w:rFonts w:ascii="Arial" w:hAnsi="Arial" w:cs="Arial"/>
          <w:sz w:val="22"/>
          <w:szCs w:val="22"/>
        </w:rPr>
      </w:pPr>
      <w:r w:rsidRPr="00AB256B">
        <w:rPr>
          <w:rFonts w:ascii="Arial" w:hAnsi="Arial" w:cs="Arial"/>
          <w:sz w:val="22"/>
          <w:szCs w:val="22"/>
        </w:rPr>
        <w:t>zwanymi dalej ł</w:t>
      </w:r>
      <w:r w:rsidR="00CB5B15" w:rsidRPr="00AB256B">
        <w:rPr>
          <w:rFonts w:ascii="Arial" w:hAnsi="Arial" w:cs="Arial"/>
          <w:sz w:val="22"/>
          <w:szCs w:val="22"/>
        </w:rPr>
        <w:t>ącznie</w:t>
      </w:r>
      <w:r w:rsidR="00736D1A" w:rsidRPr="00AB256B">
        <w:rPr>
          <w:rFonts w:ascii="Arial" w:hAnsi="Arial" w:cs="Arial"/>
          <w:sz w:val="22"/>
          <w:szCs w:val="22"/>
        </w:rPr>
        <w:t>:</w:t>
      </w:r>
      <w:r w:rsidR="00CB5B15" w:rsidRPr="00AB256B">
        <w:rPr>
          <w:rFonts w:ascii="Arial" w:hAnsi="Arial" w:cs="Arial"/>
          <w:sz w:val="22"/>
          <w:szCs w:val="22"/>
        </w:rPr>
        <w:t xml:space="preserve"> </w:t>
      </w:r>
      <w:r w:rsidR="00736D1A" w:rsidRPr="00AB256B">
        <w:rPr>
          <w:rFonts w:ascii="Arial" w:hAnsi="Arial" w:cs="Arial"/>
          <w:b/>
          <w:bCs/>
          <w:sz w:val="22"/>
          <w:szCs w:val="22"/>
        </w:rPr>
        <w:t>„</w:t>
      </w:r>
      <w:r w:rsidR="00CB5B15" w:rsidRPr="00AB256B">
        <w:rPr>
          <w:rFonts w:ascii="Arial" w:hAnsi="Arial" w:cs="Arial"/>
          <w:b/>
          <w:sz w:val="22"/>
          <w:szCs w:val="22"/>
        </w:rPr>
        <w:t>Stronami</w:t>
      </w:r>
      <w:r w:rsidR="00736D1A" w:rsidRPr="00AB256B">
        <w:rPr>
          <w:rFonts w:ascii="Arial" w:hAnsi="Arial" w:cs="Arial"/>
          <w:b/>
          <w:sz w:val="22"/>
          <w:szCs w:val="22"/>
        </w:rPr>
        <w:t>”</w:t>
      </w:r>
      <w:r w:rsidR="00CB5B15" w:rsidRPr="00AB256B">
        <w:rPr>
          <w:rFonts w:ascii="Arial" w:hAnsi="Arial" w:cs="Arial"/>
          <w:sz w:val="22"/>
          <w:szCs w:val="22"/>
        </w:rPr>
        <w:t>,</w:t>
      </w:r>
    </w:p>
    <w:p w14:paraId="2DF56A88" w14:textId="2C662EBD" w:rsidR="00CB5B15" w:rsidRPr="00AB256B" w:rsidRDefault="0067729F" w:rsidP="00AB256B">
      <w:pPr>
        <w:pStyle w:val="Default"/>
        <w:spacing w:line="276" w:lineRule="auto"/>
        <w:jc w:val="both"/>
        <w:rPr>
          <w:sz w:val="22"/>
          <w:szCs w:val="22"/>
        </w:rPr>
      </w:pPr>
      <w:r w:rsidRPr="00AB256B">
        <w:rPr>
          <w:sz w:val="22"/>
          <w:szCs w:val="22"/>
        </w:rPr>
        <w:t>o następującej treści:</w:t>
      </w:r>
    </w:p>
    <w:p w14:paraId="3B04ADF6" w14:textId="77777777" w:rsidR="00CB5B15" w:rsidRPr="00AB256B" w:rsidRDefault="00CB5B15" w:rsidP="00AB256B">
      <w:pPr>
        <w:pStyle w:val="Default"/>
        <w:spacing w:line="276" w:lineRule="auto"/>
        <w:jc w:val="both"/>
        <w:rPr>
          <w:b/>
          <w:sz w:val="22"/>
          <w:szCs w:val="22"/>
        </w:rPr>
      </w:pPr>
    </w:p>
    <w:p w14:paraId="3D9285F1" w14:textId="33971D5B" w:rsidR="00CB5B15" w:rsidRPr="00AB256B" w:rsidRDefault="00CB5B15" w:rsidP="00AB256B">
      <w:pPr>
        <w:pStyle w:val="Default"/>
        <w:spacing w:line="276" w:lineRule="auto"/>
        <w:jc w:val="both"/>
        <w:rPr>
          <w:b/>
          <w:sz w:val="22"/>
          <w:szCs w:val="22"/>
        </w:rPr>
      </w:pPr>
    </w:p>
    <w:p w14:paraId="46B60FFF" w14:textId="77777777" w:rsidR="00982223" w:rsidRPr="00AB256B" w:rsidRDefault="00982223" w:rsidP="00AB256B">
      <w:pPr>
        <w:spacing w:line="276" w:lineRule="auto"/>
        <w:jc w:val="both"/>
        <w:rPr>
          <w:rFonts w:ascii="Arial" w:hAnsi="Arial" w:cs="Arial"/>
          <w:sz w:val="22"/>
          <w:szCs w:val="22"/>
        </w:rPr>
      </w:pPr>
      <w:r w:rsidRPr="00AB256B">
        <w:rPr>
          <w:rFonts w:ascii="Arial" w:hAnsi="Arial" w:cs="Arial"/>
          <w:sz w:val="22"/>
          <w:szCs w:val="22"/>
        </w:rPr>
        <w:t>Niniejsza umowa została zawarta po przeprowadzeniu postępowania (nr postępowania: ZP.262.30.2024) o udzielenie zamówienia publicznego w trybie przetargu nieograniczonego Postępowanie przeprowadzone zostało na podstawie art. 132 ustawy z dnia 11 września 2019 r. - Prawo zamówień publicznych (Dz. U. z 2024 r. poz. 1320), zwanej dalej: „</w:t>
      </w:r>
      <w:proofErr w:type="spellStart"/>
      <w:r w:rsidRPr="00AB256B">
        <w:rPr>
          <w:rFonts w:ascii="Arial" w:hAnsi="Arial" w:cs="Arial"/>
          <w:sz w:val="22"/>
          <w:szCs w:val="22"/>
        </w:rPr>
        <w:t>p.z.p</w:t>
      </w:r>
      <w:proofErr w:type="spellEnd"/>
      <w:r w:rsidRPr="00AB256B">
        <w:rPr>
          <w:rFonts w:ascii="Arial" w:hAnsi="Arial" w:cs="Arial"/>
          <w:sz w:val="22"/>
          <w:szCs w:val="22"/>
        </w:rPr>
        <w:t>”.</w:t>
      </w:r>
    </w:p>
    <w:p w14:paraId="7AC27119" w14:textId="77777777" w:rsidR="004E6C52" w:rsidRPr="00AB256B" w:rsidRDefault="004E6C52" w:rsidP="00AB256B">
      <w:pPr>
        <w:pStyle w:val="Default"/>
        <w:spacing w:line="276" w:lineRule="auto"/>
        <w:jc w:val="both"/>
        <w:rPr>
          <w:b/>
          <w:sz w:val="22"/>
          <w:szCs w:val="22"/>
        </w:rPr>
      </w:pPr>
    </w:p>
    <w:p w14:paraId="3975A156" w14:textId="75A342BB" w:rsidR="00A64737" w:rsidRPr="00AB256B" w:rsidRDefault="00A64737" w:rsidP="00AB256B">
      <w:pPr>
        <w:pStyle w:val="Default"/>
        <w:spacing w:line="276" w:lineRule="auto"/>
        <w:jc w:val="center"/>
        <w:rPr>
          <w:b/>
          <w:sz w:val="22"/>
          <w:szCs w:val="22"/>
        </w:rPr>
      </w:pPr>
      <w:r w:rsidRPr="00AB256B">
        <w:rPr>
          <w:b/>
          <w:sz w:val="22"/>
          <w:szCs w:val="22"/>
        </w:rPr>
        <w:t>Przedmiot umowy</w:t>
      </w:r>
    </w:p>
    <w:p w14:paraId="2843EE41" w14:textId="13440862" w:rsidR="00B95760" w:rsidRPr="00AB256B" w:rsidRDefault="000E45B9" w:rsidP="00AB256B">
      <w:pPr>
        <w:pStyle w:val="Default"/>
        <w:spacing w:line="276" w:lineRule="auto"/>
        <w:jc w:val="center"/>
        <w:rPr>
          <w:b/>
          <w:sz w:val="22"/>
          <w:szCs w:val="22"/>
        </w:rPr>
      </w:pPr>
      <w:r w:rsidRPr="00AB256B">
        <w:rPr>
          <w:b/>
          <w:sz w:val="22"/>
          <w:szCs w:val="22"/>
        </w:rPr>
        <w:t>§ 1</w:t>
      </w:r>
    </w:p>
    <w:p w14:paraId="18572300" w14:textId="1E3808EA" w:rsidR="00534056" w:rsidRPr="00AB256B" w:rsidRDefault="00CB5B15" w:rsidP="00AB256B">
      <w:pPr>
        <w:pStyle w:val="Akapitzlist"/>
        <w:numPr>
          <w:ilvl w:val="0"/>
          <w:numId w:val="1"/>
        </w:numPr>
        <w:spacing w:after="0" w:line="276" w:lineRule="auto"/>
        <w:ind w:left="0"/>
        <w:jc w:val="both"/>
        <w:rPr>
          <w:rFonts w:ascii="Arial" w:hAnsi="Arial" w:cs="Arial"/>
          <w:b/>
          <w:bCs/>
          <w:i/>
        </w:rPr>
      </w:pPr>
      <w:r w:rsidRPr="00AB256B">
        <w:rPr>
          <w:rFonts w:ascii="Arial" w:hAnsi="Arial" w:cs="Arial"/>
        </w:rPr>
        <w:t xml:space="preserve">Przedmiotem </w:t>
      </w:r>
      <w:r w:rsidR="00670E68" w:rsidRPr="00AB256B">
        <w:rPr>
          <w:rFonts w:ascii="Arial" w:hAnsi="Arial" w:cs="Arial"/>
        </w:rPr>
        <w:t xml:space="preserve">umowy </w:t>
      </w:r>
      <w:r w:rsidRPr="00AB256B">
        <w:rPr>
          <w:rFonts w:ascii="Arial" w:hAnsi="Arial" w:cs="Arial"/>
        </w:rPr>
        <w:t>jest</w:t>
      </w:r>
      <w:r w:rsidR="00C44229" w:rsidRPr="00AB256B">
        <w:rPr>
          <w:rFonts w:ascii="Arial" w:hAnsi="Arial" w:cs="Arial"/>
        </w:rPr>
        <w:t xml:space="preserve"> usługa</w:t>
      </w:r>
      <w:r w:rsidRPr="00AB256B">
        <w:rPr>
          <w:rFonts w:ascii="Arial" w:hAnsi="Arial" w:cs="Arial"/>
        </w:rPr>
        <w:t xml:space="preserve"> </w:t>
      </w:r>
      <w:r w:rsidR="00145413" w:rsidRPr="00AB256B">
        <w:rPr>
          <w:rFonts w:ascii="Arial" w:hAnsi="Arial" w:cs="Arial"/>
        </w:rPr>
        <w:t>realizacj</w:t>
      </w:r>
      <w:r w:rsidR="00C44229" w:rsidRPr="00AB256B">
        <w:rPr>
          <w:rFonts w:ascii="Arial" w:hAnsi="Arial" w:cs="Arial"/>
        </w:rPr>
        <w:t>i</w:t>
      </w:r>
      <w:r w:rsidR="00145413" w:rsidRPr="00AB256B">
        <w:rPr>
          <w:rFonts w:ascii="Arial" w:hAnsi="Arial" w:cs="Arial"/>
        </w:rPr>
        <w:t xml:space="preserve"> badania i opracowania </w:t>
      </w:r>
      <w:r w:rsidR="00421321" w:rsidRPr="00AB256B">
        <w:rPr>
          <w:rFonts w:ascii="Arial" w:hAnsi="Arial" w:cs="Arial"/>
        </w:rPr>
        <w:t>raportu</w:t>
      </w:r>
      <w:r w:rsidR="00145413" w:rsidRPr="00AB256B">
        <w:rPr>
          <w:rFonts w:ascii="Arial" w:hAnsi="Arial" w:cs="Arial"/>
        </w:rPr>
        <w:t xml:space="preserve"> </w:t>
      </w:r>
      <w:r w:rsidR="000C191B" w:rsidRPr="00AB256B">
        <w:rPr>
          <w:rFonts w:ascii="Arial" w:hAnsi="Arial" w:cs="Arial"/>
          <w:b/>
          <w:bCs/>
        </w:rPr>
        <w:t>„</w:t>
      </w:r>
      <w:r w:rsidR="00507A4E" w:rsidRPr="00AB256B">
        <w:rPr>
          <w:rFonts w:ascii="Arial" w:hAnsi="Arial" w:cs="Arial"/>
          <w:b/>
          <w:bCs/>
        </w:rPr>
        <w:t>Prognozowanie zapotrzebowania na kwalifikacje i umiejętności w perspektywie roku 2035”</w:t>
      </w:r>
      <w:r w:rsidR="0018170B" w:rsidRPr="00AB256B">
        <w:rPr>
          <w:rFonts w:ascii="Arial" w:hAnsi="Arial" w:cs="Arial"/>
          <w:b/>
          <w:bCs/>
        </w:rPr>
        <w:t xml:space="preserve"> </w:t>
      </w:r>
      <w:r w:rsidR="0018170B" w:rsidRPr="00AB256B">
        <w:rPr>
          <w:rFonts w:ascii="Arial" w:hAnsi="Arial" w:cs="Arial"/>
        </w:rPr>
        <w:t>na potrzeby projektu realizowanego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p>
    <w:p w14:paraId="680B47FD" w14:textId="61E67EA1" w:rsidR="00D11D90" w:rsidRPr="00AB256B" w:rsidRDefault="00CB5B15" w:rsidP="00AB256B">
      <w:pPr>
        <w:pStyle w:val="Akapitzlist"/>
        <w:numPr>
          <w:ilvl w:val="0"/>
          <w:numId w:val="1"/>
        </w:numPr>
        <w:tabs>
          <w:tab w:val="left" w:pos="358"/>
        </w:tabs>
        <w:spacing w:after="0" w:line="276" w:lineRule="auto"/>
        <w:ind w:left="0"/>
        <w:jc w:val="both"/>
        <w:rPr>
          <w:rFonts w:ascii="Arial" w:hAnsi="Arial" w:cs="Arial"/>
        </w:rPr>
      </w:pPr>
      <w:r w:rsidRPr="00AB256B">
        <w:rPr>
          <w:rFonts w:ascii="Arial" w:hAnsi="Arial" w:cs="Arial"/>
        </w:rPr>
        <w:t xml:space="preserve">Przedmiot </w:t>
      </w:r>
      <w:r w:rsidR="00670E68" w:rsidRPr="00AB256B">
        <w:rPr>
          <w:rFonts w:ascii="Arial" w:hAnsi="Arial" w:cs="Arial"/>
        </w:rPr>
        <w:t xml:space="preserve">umowy </w:t>
      </w:r>
      <w:r w:rsidRPr="00AB256B">
        <w:rPr>
          <w:rFonts w:ascii="Arial" w:hAnsi="Arial" w:cs="Arial"/>
        </w:rPr>
        <w:t>będzie realizowany zgodnie z</w:t>
      </w:r>
      <w:r w:rsidR="00AF1AA9" w:rsidRPr="00AB256B">
        <w:rPr>
          <w:rFonts w:ascii="Arial" w:hAnsi="Arial" w:cs="Arial"/>
        </w:rPr>
        <w:t xml:space="preserve"> </w:t>
      </w:r>
      <w:r w:rsidRPr="00AB256B">
        <w:rPr>
          <w:rFonts w:ascii="Arial" w:hAnsi="Arial" w:cs="Arial"/>
        </w:rPr>
        <w:t>Opisem Przedmiotu Zamówienia (</w:t>
      </w:r>
      <w:r w:rsidR="004E6C52" w:rsidRPr="00AB256B">
        <w:rPr>
          <w:rFonts w:ascii="Arial" w:hAnsi="Arial" w:cs="Arial"/>
        </w:rPr>
        <w:t xml:space="preserve">zwanym </w:t>
      </w:r>
      <w:r w:rsidRPr="00AB256B">
        <w:rPr>
          <w:rFonts w:ascii="Arial" w:hAnsi="Arial" w:cs="Arial"/>
        </w:rPr>
        <w:t>dalej</w:t>
      </w:r>
      <w:r w:rsidR="00736D1A" w:rsidRPr="00AB256B">
        <w:rPr>
          <w:rFonts w:ascii="Arial" w:hAnsi="Arial" w:cs="Arial"/>
        </w:rPr>
        <w:t>:</w:t>
      </w:r>
      <w:r w:rsidRPr="00AB256B">
        <w:rPr>
          <w:rFonts w:ascii="Arial" w:hAnsi="Arial" w:cs="Arial"/>
        </w:rPr>
        <w:t xml:space="preserve"> </w:t>
      </w:r>
      <w:r w:rsidR="00A26ACF" w:rsidRPr="00AB256B">
        <w:rPr>
          <w:rFonts w:ascii="Arial" w:hAnsi="Arial" w:cs="Arial"/>
        </w:rPr>
        <w:t>„</w:t>
      </w:r>
      <w:r w:rsidRPr="00AB256B">
        <w:rPr>
          <w:rFonts w:ascii="Arial" w:hAnsi="Arial" w:cs="Arial"/>
        </w:rPr>
        <w:t>OPZ</w:t>
      </w:r>
      <w:r w:rsidR="00A26ACF" w:rsidRPr="00AB256B">
        <w:rPr>
          <w:rFonts w:ascii="Arial" w:hAnsi="Arial" w:cs="Arial"/>
        </w:rPr>
        <w:t>”</w:t>
      </w:r>
      <w:r w:rsidRPr="00AB256B">
        <w:rPr>
          <w:rFonts w:ascii="Arial" w:hAnsi="Arial" w:cs="Arial"/>
        </w:rPr>
        <w:t xml:space="preserve">), stanowiącym załącznik nr 1 do </w:t>
      </w:r>
      <w:r w:rsidR="004E6C52" w:rsidRPr="00AB256B">
        <w:rPr>
          <w:rFonts w:ascii="Arial" w:hAnsi="Arial" w:cs="Arial"/>
        </w:rPr>
        <w:t>niniejszej u</w:t>
      </w:r>
      <w:r w:rsidRPr="00AB256B">
        <w:rPr>
          <w:rFonts w:ascii="Arial" w:hAnsi="Arial" w:cs="Arial"/>
        </w:rPr>
        <w:t xml:space="preserve">mowy oraz </w:t>
      </w:r>
      <w:r w:rsidR="004E6C52" w:rsidRPr="00AB256B">
        <w:rPr>
          <w:rFonts w:ascii="Arial" w:hAnsi="Arial" w:cs="Arial"/>
        </w:rPr>
        <w:t xml:space="preserve">zgodnie z </w:t>
      </w:r>
      <w:r w:rsidRPr="00AB256B">
        <w:rPr>
          <w:rFonts w:ascii="Arial" w:hAnsi="Arial" w:cs="Arial"/>
        </w:rPr>
        <w:t>ofertą Wykonawc</w:t>
      </w:r>
      <w:r w:rsidR="004E6C52" w:rsidRPr="00AB256B">
        <w:rPr>
          <w:rFonts w:ascii="Arial" w:hAnsi="Arial" w:cs="Arial"/>
        </w:rPr>
        <w:t>y stanowiącą załącznik nr 2 do u</w:t>
      </w:r>
      <w:r w:rsidRPr="00AB256B">
        <w:rPr>
          <w:rFonts w:ascii="Arial" w:hAnsi="Arial" w:cs="Arial"/>
        </w:rPr>
        <w:t>mowy.</w:t>
      </w:r>
    </w:p>
    <w:p w14:paraId="5F2A0165" w14:textId="2C377EE1" w:rsidR="00D11D90" w:rsidRPr="00AB256B" w:rsidRDefault="00D11D90" w:rsidP="00AB256B">
      <w:pPr>
        <w:pStyle w:val="Style5"/>
        <w:widowControl/>
        <w:numPr>
          <w:ilvl w:val="0"/>
          <w:numId w:val="1"/>
        </w:numPr>
        <w:tabs>
          <w:tab w:val="left" w:pos="358"/>
        </w:tabs>
        <w:spacing w:line="276" w:lineRule="auto"/>
        <w:ind w:left="0"/>
        <w:rPr>
          <w:rFonts w:ascii="Arial" w:hAnsi="Arial" w:cs="Arial"/>
          <w:sz w:val="22"/>
          <w:szCs w:val="22"/>
        </w:rPr>
      </w:pPr>
      <w:r w:rsidRPr="00AB256B">
        <w:rPr>
          <w:rFonts w:ascii="Arial" w:hAnsi="Arial" w:cs="Arial"/>
          <w:sz w:val="22"/>
          <w:szCs w:val="22"/>
          <w:lang w:val="pt-PT"/>
        </w:rPr>
        <w:t>Wykonawca oświadcza, że:</w:t>
      </w:r>
    </w:p>
    <w:p w14:paraId="405507A0" w14:textId="10BE02B4" w:rsidR="00B53576" w:rsidRPr="00AB256B" w:rsidRDefault="00B53576" w:rsidP="00AB256B">
      <w:pPr>
        <w:pStyle w:val="Akapitzlist"/>
        <w:numPr>
          <w:ilvl w:val="2"/>
          <w:numId w:val="1"/>
        </w:numPr>
        <w:tabs>
          <w:tab w:val="left" w:pos="284"/>
        </w:tabs>
        <w:spacing w:after="0" w:line="276" w:lineRule="auto"/>
        <w:ind w:left="0" w:firstLine="0"/>
        <w:jc w:val="both"/>
        <w:rPr>
          <w:rFonts w:ascii="Arial" w:hAnsi="Arial" w:cs="Arial"/>
          <w:lang w:val="pt-PT"/>
        </w:rPr>
      </w:pPr>
      <w:r w:rsidRPr="00AB256B">
        <w:rPr>
          <w:rFonts w:ascii="Arial" w:hAnsi="Arial" w:cs="Arial"/>
          <w:lang w:val="pt-PT"/>
        </w:rPr>
        <w:t>jest profesjonalistą w zakresie objętym przedmiotem umowy;</w:t>
      </w:r>
    </w:p>
    <w:p w14:paraId="6984673D" w14:textId="5735C463" w:rsidR="00D11D90" w:rsidRPr="00AB256B" w:rsidRDefault="00B53576" w:rsidP="00AB256B">
      <w:pPr>
        <w:pStyle w:val="Akapitzlist"/>
        <w:numPr>
          <w:ilvl w:val="2"/>
          <w:numId w:val="1"/>
        </w:numPr>
        <w:tabs>
          <w:tab w:val="left" w:pos="284"/>
        </w:tabs>
        <w:spacing w:after="0" w:line="276" w:lineRule="auto"/>
        <w:ind w:left="0" w:firstLine="0"/>
        <w:jc w:val="both"/>
        <w:rPr>
          <w:rFonts w:ascii="Arial" w:hAnsi="Arial" w:cs="Arial"/>
          <w:lang w:val="pt-PT"/>
        </w:rPr>
      </w:pPr>
      <w:r w:rsidRPr="00AB256B">
        <w:rPr>
          <w:rFonts w:ascii="Arial" w:hAnsi="Arial" w:cs="Arial"/>
          <w:lang w:val="pt-PT"/>
        </w:rPr>
        <w:t xml:space="preserve">posiada odpowiedni potencjał ekonomiczny i organizacyjny oraz dysponuje wykwalifikowanym personelem, wiedzą, umiejętnościami, doświadczeniem niezbędnym </w:t>
      </w:r>
      <w:r w:rsidR="00D11D90" w:rsidRPr="00AB256B">
        <w:rPr>
          <w:rFonts w:ascii="Arial" w:hAnsi="Arial" w:cs="Arial"/>
          <w:lang w:val="pt-PT"/>
        </w:rPr>
        <w:t>do prawidłowego wykonania przedmiotu umowy;</w:t>
      </w:r>
    </w:p>
    <w:p w14:paraId="1779906A" w14:textId="77777777" w:rsidR="00D11D90" w:rsidRPr="00AB256B" w:rsidRDefault="00D11D90" w:rsidP="00AB256B">
      <w:pPr>
        <w:pStyle w:val="Akapitzlist"/>
        <w:numPr>
          <w:ilvl w:val="2"/>
          <w:numId w:val="1"/>
        </w:numPr>
        <w:tabs>
          <w:tab w:val="left" w:pos="284"/>
        </w:tabs>
        <w:spacing w:after="0" w:line="276" w:lineRule="auto"/>
        <w:ind w:left="0" w:firstLine="0"/>
        <w:jc w:val="both"/>
        <w:rPr>
          <w:rFonts w:ascii="Arial" w:hAnsi="Arial" w:cs="Arial"/>
          <w:lang w:val="pt-PT"/>
        </w:rPr>
      </w:pPr>
      <w:r w:rsidRPr="00AB256B">
        <w:rPr>
          <w:rFonts w:ascii="Arial" w:hAnsi="Arial" w:cs="Arial"/>
          <w:lang w:val="pt-PT"/>
        </w:rPr>
        <w:t>wykona przedmiot umowy dochowując najwyższej możliwej staranności</w:t>
      </w:r>
      <w:r w:rsidRPr="00AB256B">
        <w:rPr>
          <w:rFonts w:ascii="Arial" w:hAnsi="Arial" w:cs="Arial"/>
          <w:i/>
          <w:lang w:val="pt-PT"/>
        </w:rPr>
        <w:t>.</w:t>
      </w:r>
    </w:p>
    <w:p w14:paraId="6B1A44CF" w14:textId="24ABABDD" w:rsidR="00B53576" w:rsidRPr="00AB256B" w:rsidRDefault="00B53576" w:rsidP="00AB256B">
      <w:pPr>
        <w:pStyle w:val="Akapitzlist"/>
        <w:numPr>
          <w:ilvl w:val="0"/>
          <w:numId w:val="1"/>
        </w:numPr>
        <w:spacing w:after="0" w:line="276" w:lineRule="auto"/>
        <w:ind w:left="0"/>
        <w:jc w:val="both"/>
        <w:rPr>
          <w:rFonts w:ascii="Arial" w:eastAsia="Times New Roman" w:hAnsi="Arial" w:cs="Arial"/>
          <w:lang w:eastAsia="pl-PL"/>
        </w:rPr>
      </w:pPr>
      <w:r w:rsidRPr="00AB256B">
        <w:rPr>
          <w:rFonts w:ascii="Arial" w:eastAsia="Times New Roman" w:hAnsi="Arial" w:cs="Arial"/>
          <w:lang w:eastAsia="pl-PL"/>
        </w:rPr>
        <w:t xml:space="preserve">Wykonawca oświadcza i zapewnia, że przysługują mu uprawnienia do zawarcia umowy i jej wykonania zgodnie z przepisami prawa, z poszanowaniem praw osób trzecich z jakiegokolwiek tytułu, w tym bez </w:t>
      </w:r>
      <w:r w:rsidRPr="00AB256B">
        <w:rPr>
          <w:rFonts w:ascii="Arial" w:eastAsia="Times New Roman" w:hAnsi="Arial" w:cs="Arial"/>
          <w:lang w:eastAsia="pl-PL"/>
        </w:rPr>
        <w:lastRenderedPageBreak/>
        <w:t>naruszania praw ochronnych z zakresu praw własności intelektualnej. Zapewnia ponadto, że wszystkie materiały/produkty badania powstałe w ramach realizacji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AB256B">
        <w:rPr>
          <w:rFonts w:ascii="Arial" w:eastAsia="Times New Roman" w:hAnsi="Arial" w:cs="Arial"/>
          <w:lang w:eastAsia="pl-PL"/>
        </w:rPr>
        <w:t> </w:t>
      </w:r>
      <w:r w:rsidRPr="00AB256B">
        <w:rPr>
          <w:rFonts w:ascii="Arial" w:eastAsia="Times New Roman" w:hAnsi="Arial" w:cs="Arial"/>
          <w:lang w:eastAsia="pl-PL"/>
        </w:rPr>
        <w:t>przypadku, określonym w zdaniach poprzednich, w tym od obowiązku zapłaty odszkodowania z</w:t>
      </w:r>
      <w:r w:rsidR="00F50228" w:rsidRPr="00AB256B">
        <w:rPr>
          <w:rFonts w:ascii="Arial" w:eastAsia="Times New Roman" w:hAnsi="Arial" w:cs="Arial"/>
          <w:lang w:eastAsia="pl-PL"/>
        </w:rPr>
        <w:t> </w:t>
      </w:r>
      <w:r w:rsidRPr="00AB256B">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AB256B" w:rsidRDefault="00A64737" w:rsidP="00AB256B">
      <w:pPr>
        <w:pStyle w:val="Style5"/>
        <w:widowControl/>
        <w:tabs>
          <w:tab w:val="left" w:pos="358"/>
        </w:tabs>
        <w:spacing w:line="276" w:lineRule="auto"/>
        <w:ind w:firstLine="0"/>
        <w:rPr>
          <w:rFonts w:ascii="Arial" w:hAnsi="Arial" w:cs="Arial"/>
          <w:b/>
          <w:bCs/>
          <w:sz w:val="22"/>
          <w:szCs w:val="22"/>
        </w:rPr>
      </w:pPr>
    </w:p>
    <w:p w14:paraId="3A4173C3" w14:textId="682FAF93" w:rsidR="00CB5B15" w:rsidRPr="00AB256B" w:rsidRDefault="00A64737" w:rsidP="00AB256B">
      <w:pPr>
        <w:pStyle w:val="Style5"/>
        <w:widowControl/>
        <w:tabs>
          <w:tab w:val="left" w:pos="358"/>
        </w:tabs>
        <w:spacing w:line="276" w:lineRule="auto"/>
        <w:ind w:firstLine="0"/>
        <w:jc w:val="center"/>
        <w:rPr>
          <w:rFonts w:ascii="Arial" w:hAnsi="Arial" w:cs="Arial"/>
          <w:b/>
          <w:bCs/>
          <w:sz w:val="22"/>
          <w:szCs w:val="22"/>
        </w:rPr>
      </w:pPr>
      <w:r w:rsidRPr="00AB256B">
        <w:rPr>
          <w:rFonts w:ascii="Arial" w:hAnsi="Arial" w:cs="Arial"/>
          <w:b/>
          <w:bCs/>
          <w:sz w:val="22"/>
          <w:szCs w:val="22"/>
        </w:rPr>
        <w:t>Terminy realizacji i czynności odbioru</w:t>
      </w:r>
    </w:p>
    <w:p w14:paraId="7C02C226" w14:textId="04A36017" w:rsidR="00CB5B15" w:rsidRPr="00AB256B" w:rsidRDefault="000E45B9" w:rsidP="00AB256B">
      <w:pPr>
        <w:pStyle w:val="Style5"/>
        <w:tabs>
          <w:tab w:val="left" w:pos="358"/>
        </w:tabs>
        <w:spacing w:line="276" w:lineRule="auto"/>
        <w:jc w:val="center"/>
        <w:rPr>
          <w:rFonts w:ascii="Arial" w:hAnsi="Arial" w:cs="Arial"/>
          <w:b/>
          <w:sz w:val="22"/>
          <w:szCs w:val="22"/>
        </w:rPr>
      </w:pPr>
      <w:r w:rsidRPr="00AB256B">
        <w:rPr>
          <w:rFonts w:ascii="Arial" w:hAnsi="Arial" w:cs="Arial"/>
          <w:b/>
          <w:sz w:val="22"/>
          <w:szCs w:val="22"/>
        </w:rPr>
        <w:t>§ 2</w:t>
      </w:r>
    </w:p>
    <w:p w14:paraId="4CCF47E8" w14:textId="300B028D" w:rsidR="00724308" w:rsidRPr="00AB256B" w:rsidRDefault="00CB5B15" w:rsidP="00AB256B">
      <w:pPr>
        <w:pStyle w:val="Style5"/>
        <w:tabs>
          <w:tab w:val="left" w:pos="358"/>
        </w:tabs>
        <w:spacing w:line="276" w:lineRule="auto"/>
        <w:ind w:firstLine="0"/>
        <w:rPr>
          <w:rFonts w:ascii="Arial" w:hAnsi="Arial" w:cs="Arial"/>
          <w:sz w:val="22"/>
          <w:szCs w:val="22"/>
        </w:rPr>
      </w:pPr>
      <w:r w:rsidRPr="00AB256B">
        <w:rPr>
          <w:rFonts w:ascii="Arial" w:hAnsi="Arial" w:cs="Arial"/>
          <w:sz w:val="22"/>
          <w:szCs w:val="22"/>
          <w:lang w:val="pt-PT"/>
        </w:rPr>
        <w:t>Wykonawca</w:t>
      </w:r>
      <w:r w:rsidRPr="00AB256B">
        <w:rPr>
          <w:rFonts w:ascii="Arial" w:hAnsi="Arial" w:cs="Arial"/>
          <w:b/>
          <w:sz w:val="22"/>
          <w:szCs w:val="22"/>
          <w:lang w:val="pt-PT"/>
        </w:rPr>
        <w:t xml:space="preserve"> </w:t>
      </w:r>
      <w:r w:rsidRPr="00AB256B">
        <w:rPr>
          <w:rFonts w:ascii="Arial" w:hAnsi="Arial" w:cs="Arial"/>
          <w:sz w:val="22"/>
          <w:szCs w:val="22"/>
          <w:lang w:val="pt-PT"/>
        </w:rPr>
        <w:t>przystąpi do wykona</w:t>
      </w:r>
      <w:r w:rsidR="00C44A32" w:rsidRPr="00AB256B">
        <w:rPr>
          <w:rFonts w:ascii="Arial" w:hAnsi="Arial" w:cs="Arial"/>
          <w:sz w:val="22"/>
          <w:szCs w:val="22"/>
          <w:lang w:val="pt-PT"/>
        </w:rPr>
        <w:t xml:space="preserve">nia </w:t>
      </w:r>
      <w:r w:rsidR="0068119E" w:rsidRPr="00AB256B">
        <w:rPr>
          <w:rFonts w:ascii="Arial" w:hAnsi="Arial" w:cs="Arial"/>
          <w:sz w:val="22"/>
          <w:szCs w:val="22"/>
          <w:lang w:val="pt-PT"/>
        </w:rPr>
        <w:t xml:space="preserve">przedmiotu umowy </w:t>
      </w:r>
      <w:r w:rsidR="00C44A32" w:rsidRPr="00AB256B">
        <w:rPr>
          <w:rFonts w:ascii="Arial" w:hAnsi="Arial" w:cs="Arial"/>
          <w:sz w:val="22"/>
          <w:szCs w:val="22"/>
          <w:lang w:val="pt-PT"/>
        </w:rPr>
        <w:t>w dniu zawarcia u</w:t>
      </w:r>
      <w:r w:rsidRPr="00AB256B">
        <w:rPr>
          <w:rFonts w:ascii="Arial" w:hAnsi="Arial" w:cs="Arial"/>
          <w:sz w:val="22"/>
          <w:szCs w:val="22"/>
          <w:lang w:val="pt-PT"/>
        </w:rPr>
        <w:t>m</w:t>
      </w:r>
      <w:r w:rsidR="00D85C2F" w:rsidRPr="00AB256B">
        <w:rPr>
          <w:rFonts w:ascii="Arial" w:hAnsi="Arial" w:cs="Arial"/>
          <w:sz w:val="22"/>
          <w:szCs w:val="22"/>
          <w:lang w:val="pt-PT"/>
        </w:rPr>
        <w:t>owy</w:t>
      </w:r>
      <w:r w:rsidR="00724308" w:rsidRPr="00AB256B">
        <w:rPr>
          <w:rFonts w:ascii="Arial" w:hAnsi="Arial" w:cs="Arial"/>
          <w:sz w:val="22"/>
          <w:szCs w:val="22"/>
          <w:lang w:val="pt-PT"/>
        </w:rPr>
        <w:t>, wskazan</w:t>
      </w:r>
      <w:r w:rsidR="00F24F2B" w:rsidRPr="00AB256B">
        <w:rPr>
          <w:rFonts w:ascii="Arial" w:hAnsi="Arial" w:cs="Arial"/>
          <w:sz w:val="22"/>
          <w:szCs w:val="22"/>
          <w:lang w:val="pt-PT"/>
        </w:rPr>
        <w:t>ym</w:t>
      </w:r>
      <w:r w:rsidR="00724308" w:rsidRPr="00AB256B">
        <w:rPr>
          <w:rFonts w:ascii="Arial" w:hAnsi="Arial" w:cs="Arial"/>
          <w:sz w:val="22"/>
          <w:szCs w:val="22"/>
          <w:lang w:val="pt-PT"/>
        </w:rPr>
        <w:t xml:space="preserve"> w</w:t>
      </w:r>
      <w:r w:rsidR="00F50228" w:rsidRPr="00AB256B">
        <w:rPr>
          <w:rFonts w:ascii="Arial" w:hAnsi="Arial" w:cs="Arial"/>
          <w:sz w:val="22"/>
          <w:szCs w:val="22"/>
          <w:lang w:val="pt-PT"/>
        </w:rPr>
        <w:t> </w:t>
      </w:r>
      <w:r w:rsidR="00724308" w:rsidRPr="00AB256B">
        <w:rPr>
          <w:rFonts w:ascii="Arial" w:hAnsi="Arial" w:cs="Arial"/>
          <w:sz w:val="22"/>
          <w:szCs w:val="22"/>
          <w:lang w:val="pt-PT"/>
        </w:rPr>
        <w:t>komparycji umowy</w:t>
      </w:r>
      <w:r w:rsidR="00A8551A" w:rsidRPr="00AB256B">
        <w:rPr>
          <w:rFonts w:ascii="Arial" w:hAnsi="Arial" w:cs="Arial"/>
          <w:sz w:val="22"/>
          <w:szCs w:val="22"/>
          <w:lang w:val="pt-PT"/>
        </w:rPr>
        <w:t xml:space="preserve"> </w:t>
      </w:r>
      <w:r w:rsidR="00D85C2F" w:rsidRPr="00AB256B">
        <w:rPr>
          <w:rFonts w:ascii="Arial" w:hAnsi="Arial" w:cs="Arial"/>
          <w:sz w:val="22"/>
          <w:szCs w:val="22"/>
          <w:lang w:val="pt-PT"/>
        </w:rPr>
        <w:t>i </w:t>
      </w:r>
      <w:r w:rsidR="00724308" w:rsidRPr="00AB256B">
        <w:rPr>
          <w:rFonts w:ascii="Arial" w:hAnsi="Arial" w:cs="Arial"/>
          <w:sz w:val="22"/>
          <w:szCs w:val="22"/>
          <w:lang w:val="pt-PT"/>
        </w:rPr>
        <w:t xml:space="preserve">zakończy realizację całości przedmiotu umowy </w:t>
      </w:r>
      <w:r w:rsidR="00D85C2F" w:rsidRPr="00AB256B">
        <w:rPr>
          <w:rFonts w:ascii="Arial" w:hAnsi="Arial" w:cs="Arial"/>
          <w:sz w:val="22"/>
          <w:szCs w:val="22"/>
          <w:lang w:val="pt-PT"/>
        </w:rPr>
        <w:t xml:space="preserve">w terminie </w:t>
      </w:r>
      <w:r w:rsidR="009D34FD" w:rsidRPr="00AB256B">
        <w:rPr>
          <w:rFonts w:ascii="Arial" w:hAnsi="Arial" w:cs="Arial"/>
          <w:sz w:val="22"/>
          <w:szCs w:val="22"/>
          <w:lang w:val="pt-PT"/>
        </w:rPr>
        <w:t>1</w:t>
      </w:r>
      <w:r w:rsidR="00B2547F" w:rsidRPr="00AB256B">
        <w:rPr>
          <w:rFonts w:ascii="Arial" w:hAnsi="Arial" w:cs="Arial"/>
          <w:sz w:val="22"/>
          <w:szCs w:val="22"/>
          <w:lang w:val="pt-PT"/>
        </w:rPr>
        <w:t>7</w:t>
      </w:r>
      <w:r w:rsidR="009B3849" w:rsidRPr="00AB256B">
        <w:rPr>
          <w:rFonts w:ascii="Arial" w:hAnsi="Arial" w:cs="Arial"/>
          <w:sz w:val="22"/>
          <w:szCs w:val="22"/>
          <w:lang w:val="pt-PT"/>
        </w:rPr>
        <w:t>0</w:t>
      </w:r>
      <w:r w:rsidR="002E57A6" w:rsidRPr="00AB256B">
        <w:rPr>
          <w:rFonts w:ascii="Arial" w:hAnsi="Arial" w:cs="Arial"/>
          <w:sz w:val="22"/>
          <w:szCs w:val="22"/>
          <w:lang w:val="pt-PT"/>
        </w:rPr>
        <w:t xml:space="preserve"> </w:t>
      </w:r>
      <w:r w:rsidRPr="00AB256B">
        <w:rPr>
          <w:rFonts w:ascii="Arial" w:hAnsi="Arial" w:cs="Arial"/>
          <w:sz w:val="22"/>
          <w:szCs w:val="22"/>
          <w:lang w:val="pt-PT"/>
        </w:rPr>
        <w:t>dni</w:t>
      </w:r>
      <w:r w:rsidR="00AD3F9F" w:rsidRPr="00AB256B">
        <w:rPr>
          <w:rFonts w:ascii="Arial" w:hAnsi="Arial" w:cs="Arial"/>
          <w:sz w:val="22"/>
          <w:szCs w:val="22"/>
          <w:lang w:val="pt-PT"/>
        </w:rPr>
        <w:t xml:space="preserve"> kalendarzowych</w:t>
      </w:r>
      <w:r w:rsidR="00DE393B" w:rsidRPr="00AB256B">
        <w:rPr>
          <w:rFonts w:ascii="Arial" w:hAnsi="Arial" w:cs="Arial"/>
          <w:sz w:val="22"/>
          <w:szCs w:val="22"/>
          <w:lang w:val="pt-PT"/>
        </w:rPr>
        <w:t>,</w:t>
      </w:r>
      <w:r w:rsidR="00DE393B" w:rsidRPr="00AB256B">
        <w:rPr>
          <w:rFonts w:ascii="Arial" w:hAnsi="Arial" w:cs="Arial"/>
          <w:color w:val="BF8F00" w:themeColor="accent4" w:themeShade="BF"/>
          <w:sz w:val="22"/>
          <w:szCs w:val="22"/>
          <w:lang w:val="pt-PT"/>
        </w:rPr>
        <w:t xml:space="preserve"> </w:t>
      </w:r>
      <w:r w:rsidRPr="00AB256B">
        <w:rPr>
          <w:rFonts w:ascii="Arial" w:hAnsi="Arial" w:cs="Arial"/>
          <w:sz w:val="22"/>
          <w:szCs w:val="22"/>
          <w:lang w:val="pt-PT"/>
        </w:rPr>
        <w:t xml:space="preserve">licząc od dnia zawarcia </w:t>
      </w:r>
      <w:r w:rsidR="00C44A32" w:rsidRPr="00AB256B">
        <w:rPr>
          <w:rFonts w:ascii="Arial" w:hAnsi="Arial" w:cs="Arial"/>
          <w:sz w:val="22"/>
          <w:szCs w:val="22"/>
          <w:lang w:val="pt-PT"/>
        </w:rPr>
        <w:t>u</w:t>
      </w:r>
      <w:r w:rsidRPr="00AB256B">
        <w:rPr>
          <w:rFonts w:ascii="Arial" w:hAnsi="Arial" w:cs="Arial"/>
          <w:sz w:val="22"/>
          <w:szCs w:val="22"/>
          <w:lang w:val="pt-PT"/>
        </w:rPr>
        <w:t>mowy</w:t>
      </w:r>
      <w:r w:rsidR="00724308" w:rsidRPr="00AB256B">
        <w:rPr>
          <w:rFonts w:ascii="Arial" w:hAnsi="Arial" w:cs="Arial"/>
          <w:sz w:val="22"/>
          <w:szCs w:val="22"/>
          <w:lang w:val="pt-PT"/>
        </w:rPr>
        <w:t>, wskazanego w komparycji umowy</w:t>
      </w:r>
      <w:r w:rsidRPr="00AB256B">
        <w:rPr>
          <w:rFonts w:ascii="Arial" w:hAnsi="Arial" w:cs="Arial"/>
          <w:sz w:val="22"/>
          <w:szCs w:val="22"/>
          <w:lang w:val="pt-PT"/>
        </w:rPr>
        <w:t xml:space="preserve">. </w:t>
      </w:r>
    </w:p>
    <w:p w14:paraId="62804B7C" w14:textId="77777777" w:rsidR="00AB256B" w:rsidRPr="00AB256B" w:rsidRDefault="00AB256B" w:rsidP="00AB256B">
      <w:pPr>
        <w:pStyle w:val="Style5"/>
        <w:tabs>
          <w:tab w:val="left" w:pos="358"/>
        </w:tabs>
        <w:spacing w:line="276" w:lineRule="auto"/>
        <w:ind w:firstLine="0"/>
        <w:jc w:val="center"/>
        <w:rPr>
          <w:rFonts w:ascii="Arial" w:hAnsi="Arial" w:cs="Arial"/>
          <w:b/>
          <w:sz w:val="22"/>
          <w:szCs w:val="22"/>
          <w:lang w:val="pt-PT"/>
        </w:rPr>
      </w:pPr>
    </w:p>
    <w:p w14:paraId="64B2BD56" w14:textId="3008F3DE" w:rsidR="00A104ED" w:rsidRPr="00AB256B" w:rsidRDefault="00A104ED" w:rsidP="00AB256B">
      <w:pPr>
        <w:pStyle w:val="Style5"/>
        <w:tabs>
          <w:tab w:val="left" w:pos="358"/>
        </w:tabs>
        <w:spacing w:line="276" w:lineRule="auto"/>
        <w:ind w:firstLine="0"/>
        <w:jc w:val="center"/>
        <w:rPr>
          <w:rFonts w:ascii="Arial" w:hAnsi="Arial" w:cs="Arial"/>
          <w:b/>
          <w:sz w:val="22"/>
          <w:szCs w:val="22"/>
          <w:lang w:val="pt-PT"/>
        </w:rPr>
      </w:pPr>
      <w:r w:rsidRPr="00AB256B">
        <w:rPr>
          <w:rFonts w:ascii="Arial" w:hAnsi="Arial" w:cs="Arial"/>
          <w:b/>
          <w:sz w:val="22"/>
          <w:szCs w:val="22"/>
          <w:lang w:val="pt-PT"/>
        </w:rPr>
        <w:t>§ 3</w:t>
      </w:r>
    </w:p>
    <w:p w14:paraId="18B13279" w14:textId="734B7249" w:rsidR="00CB5B15" w:rsidRPr="00AB256B" w:rsidRDefault="00700BBB" w:rsidP="00AB256B">
      <w:pPr>
        <w:pStyle w:val="Akapitzlist"/>
        <w:numPr>
          <w:ilvl w:val="1"/>
          <w:numId w:val="11"/>
        </w:numPr>
        <w:spacing w:line="276" w:lineRule="auto"/>
        <w:ind w:left="0"/>
        <w:jc w:val="both"/>
        <w:rPr>
          <w:rFonts w:ascii="Arial" w:hAnsi="Arial" w:cs="Arial"/>
          <w:bCs/>
          <w:color w:val="000000"/>
        </w:rPr>
      </w:pPr>
      <w:r w:rsidRPr="00AB256B">
        <w:rPr>
          <w:rFonts w:ascii="Arial" w:hAnsi="Arial" w:cs="Arial"/>
          <w:bCs/>
          <w:color w:val="000000"/>
        </w:rPr>
        <w:t>Wykonawca zobowiązuje się wykonać przedmiot umowy</w:t>
      </w:r>
      <w:r w:rsidR="00CB5B15" w:rsidRPr="00AB256B">
        <w:rPr>
          <w:rFonts w:ascii="Arial" w:hAnsi="Arial" w:cs="Arial"/>
          <w:bCs/>
          <w:color w:val="000000"/>
        </w:rPr>
        <w:t xml:space="preserve"> zgodnie z poniższymi etapami:</w:t>
      </w:r>
    </w:p>
    <w:p w14:paraId="49AEB601" w14:textId="77777777" w:rsidR="00276B6D" w:rsidRPr="00AB256B" w:rsidRDefault="001679FD" w:rsidP="00AB256B">
      <w:pPr>
        <w:spacing w:before="120" w:line="276" w:lineRule="auto"/>
        <w:jc w:val="both"/>
        <w:rPr>
          <w:rFonts w:ascii="Arial" w:hAnsi="Arial" w:cs="Arial"/>
          <w:sz w:val="22"/>
          <w:szCs w:val="22"/>
        </w:rPr>
      </w:pPr>
      <w:r w:rsidRPr="00AB256B">
        <w:rPr>
          <w:rFonts w:ascii="Arial" w:hAnsi="Arial" w:cs="Arial"/>
          <w:b/>
          <w:sz w:val="22"/>
          <w:szCs w:val="22"/>
        </w:rPr>
        <w:t xml:space="preserve">Etap </w:t>
      </w:r>
      <w:r w:rsidR="00894C4F" w:rsidRPr="00AB256B">
        <w:rPr>
          <w:rFonts w:ascii="Arial" w:hAnsi="Arial" w:cs="Arial"/>
          <w:b/>
          <w:sz w:val="22"/>
          <w:szCs w:val="22"/>
        </w:rPr>
        <w:t>1</w:t>
      </w:r>
      <w:r w:rsidR="007B50FA" w:rsidRPr="00AB256B">
        <w:rPr>
          <w:rFonts w:ascii="Arial" w:hAnsi="Arial" w:cs="Arial"/>
          <w:b/>
          <w:bCs/>
          <w:sz w:val="22"/>
          <w:szCs w:val="22"/>
        </w:rPr>
        <w:t>. Sporządzenie raportu metodycznego z analizą danych zastanych, opisem planowanych etapów i rezultatów przedsięwzięcia, propozycją doboru ekspertów, organizacji prac eksperckich, listą pytań badawczych i propozycją scenariusza do IDI.</w:t>
      </w:r>
      <w:r w:rsidR="00894C4F" w:rsidRPr="00AB256B">
        <w:rPr>
          <w:rFonts w:ascii="Arial" w:hAnsi="Arial" w:cs="Arial"/>
          <w:b/>
          <w:sz w:val="22"/>
          <w:szCs w:val="22"/>
        </w:rPr>
        <w:t xml:space="preserve"> </w:t>
      </w:r>
    </w:p>
    <w:p w14:paraId="4E891E5A" w14:textId="77777777" w:rsidR="00276B6D" w:rsidRPr="00AB256B" w:rsidRDefault="00276B6D" w:rsidP="00AB256B">
      <w:pPr>
        <w:spacing w:before="120" w:line="276" w:lineRule="auto"/>
        <w:jc w:val="both"/>
        <w:rPr>
          <w:rFonts w:ascii="Arial" w:hAnsi="Arial" w:cs="Arial"/>
          <w:sz w:val="22"/>
          <w:szCs w:val="22"/>
        </w:rPr>
      </w:pPr>
      <w:r w:rsidRPr="00AB256B">
        <w:rPr>
          <w:rFonts w:ascii="Arial" w:hAnsi="Arial" w:cs="Arial"/>
          <w:sz w:val="22"/>
          <w:szCs w:val="22"/>
        </w:rPr>
        <w:t>Wykonawca, po podpisaniu umowy przygotuje i zaprezentuje Zamawiającemu raport metodyczny dotyczący zamówienia, zawierający koncepcję organizacji i realizacji prac badawczych. W raporcie metodycznym Wykonawca przekaże, w szczególności:</w:t>
      </w:r>
    </w:p>
    <w:p w14:paraId="7D5E424D" w14:textId="77777777" w:rsidR="00276B6D" w:rsidRPr="00AB256B" w:rsidRDefault="00276B6D" w:rsidP="00AB256B">
      <w:pPr>
        <w:pStyle w:val="Akapitzlist"/>
        <w:numPr>
          <w:ilvl w:val="0"/>
          <w:numId w:val="27"/>
        </w:numPr>
        <w:suppressAutoHyphens/>
        <w:autoSpaceDN w:val="0"/>
        <w:spacing w:after="0" w:line="276" w:lineRule="auto"/>
        <w:jc w:val="both"/>
        <w:rPr>
          <w:rFonts w:ascii="Arial" w:hAnsi="Arial" w:cs="Arial"/>
        </w:rPr>
      </w:pPr>
      <w:r w:rsidRPr="00AB256B">
        <w:rPr>
          <w:rFonts w:ascii="Arial" w:hAnsi="Arial" w:cs="Arial"/>
        </w:rPr>
        <w:t>opis zarządzania przedsięwzięciem, w tym opracowanie sposobów zarządzania przebiegiem badań i analiz,</w:t>
      </w:r>
    </w:p>
    <w:p w14:paraId="24227B7C" w14:textId="77777777" w:rsidR="00276B6D" w:rsidRPr="00AB256B" w:rsidRDefault="00276B6D" w:rsidP="00AB256B">
      <w:pPr>
        <w:pStyle w:val="Akapitzlist"/>
        <w:numPr>
          <w:ilvl w:val="0"/>
          <w:numId w:val="27"/>
        </w:numPr>
        <w:suppressAutoHyphens/>
        <w:autoSpaceDN w:val="0"/>
        <w:spacing w:line="276" w:lineRule="auto"/>
        <w:jc w:val="both"/>
        <w:rPr>
          <w:rFonts w:ascii="Arial" w:hAnsi="Arial" w:cs="Arial"/>
        </w:rPr>
      </w:pPr>
      <w:r w:rsidRPr="00AB256B">
        <w:rPr>
          <w:rFonts w:ascii="Arial" w:hAnsi="Arial" w:cs="Arial"/>
        </w:rPr>
        <w:t>kontekst badawczy przedsięwzięcia,</w:t>
      </w:r>
    </w:p>
    <w:p w14:paraId="59E81318" w14:textId="77777777" w:rsidR="00276B6D" w:rsidRPr="00AB256B" w:rsidRDefault="00276B6D" w:rsidP="00AB256B">
      <w:pPr>
        <w:pStyle w:val="Akapitzlist"/>
        <w:numPr>
          <w:ilvl w:val="0"/>
          <w:numId w:val="27"/>
        </w:numPr>
        <w:suppressAutoHyphens/>
        <w:autoSpaceDN w:val="0"/>
        <w:spacing w:line="276" w:lineRule="auto"/>
        <w:jc w:val="both"/>
        <w:rPr>
          <w:rFonts w:ascii="Arial" w:hAnsi="Arial" w:cs="Arial"/>
        </w:rPr>
      </w:pPr>
      <w:r w:rsidRPr="00AB256B">
        <w:rPr>
          <w:rFonts w:ascii="Arial" w:hAnsi="Arial" w:cs="Arial"/>
        </w:rPr>
        <w:t>opis planowanych rund badania i rezultatów przedsięwzięcia,</w:t>
      </w:r>
    </w:p>
    <w:p w14:paraId="373171C3" w14:textId="77777777" w:rsidR="00276B6D" w:rsidRPr="00AB256B" w:rsidRDefault="00276B6D" w:rsidP="00AB256B">
      <w:pPr>
        <w:pStyle w:val="Akapitzlist"/>
        <w:numPr>
          <w:ilvl w:val="0"/>
          <w:numId w:val="27"/>
        </w:numPr>
        <w:suppressAutoHyphens/>
        <w:autoSpaceDN w:val="0"/>
        <w:spacing w:line="276" w:lineRule="auto"/>
        <w:jc w:val="both"/>
        <w:rPr>
          <w:rFonts w:ascii="Arial" w:hAnsi="Arial" w:cs="Arial"/>
        </w:rPr>
      </w:pPr>
      <w:r w:rsidRPr="00AB256B">
        <w:rPr>
          <w:rFonts w:ascii="Arial" w:hAnsi="Arial" w:cs="Arial"/>
        </w:rPr>
        <w:t>ewentualne rozszerzenie zakresu celów szczegółowych;</w:t>
      </w:r>
    </w:p>
    <w:p w14:paraId="7EE60AD8" w14:textId="77777777" w:rsidR="00276B6D" w:rsidRPr="00AB256B" w:rsidRDefault="00276B6D" w:rsidP="00AB256B">
      <w:pPr>
        <w:pStyle w:val="Akapitzlist"/>
        <w:numPr>
          <w:ilvl w:val="0"/>
          <w:numId w:val="27"/>
        </w:numPr>
        <w:suppressAutoHyphens/>
        <w:autoSpaceDN w:val="0"/>
        <w:spacing w:after="0" w:line="276" w:lineRule="auto"/>
        <w:contextualSpacing w:val="0"/>
        <w:jc w:val="both"/>
        <w:textAlignment w:val="baseline"/>
        <w:rPr>
          <w:rFonts w:ascii="Arial" w:hAnsi="Arial" w:cs="Arial"/>
        </w:rPr>
      </w:pPr>
      <w:r w:rsidRPr="00AB256B">
        <w:rPr>
          <w:rFonts w:ascii="Arial" w:hAnsi="Arial" w:cs="Arial"/>
        </w:rPr>
        <w:t>szczegółowe określenie procesu badawczego wraz z listą roboczych pytań badawczych oraz propozycją scenariusza do IDI,</w:t>
      </w:r>
    </w:p>
    <w:p w14:paraId="5A3B0BD6" w14:textId="77777777" w:rsidR="00276B6D" w:rsidRPr="00AB256B" w:rsidRDefault="00276B6D" w:rsidP="00AB256B">
      <w:pPr>
        <w:pStyle w:val="Akapitzlist"/>
        <w:numPr>
          <w:ilvl w:val="0"/>
          <w:numId w:val="27"/>
        </w:numPr>
        <w:suppressAutoHyphens/>
        <w:autoSpaceDN w:val="0"/>
        <w:spacing w:after="0" w:line="276" w:lineRule="auto"/>
        <w:contextualSpacing w:val="0"/>
        <w:jc w:val="both"/>
        <w:textAlignment w:val="baseline"/>
        <w:rPr>
          <w:rFonts w:ascii="Arial" w:hAnsi="Arial" w:cs="Arial"/>
        </w:rPr>
      </w:pPr>
      <w:r w:rsidRPr="00AB256B">
        <w:rPr>
          <w:rFonts w:ascii="Arial" w:hAnsi="Arial" w:cs="Arial"/>
        </w:rPr>
        <w:t>propozycję doboru ekspertów i organizacji prac eksperckich,</w:t>
      </w:r>
    </w:p>
    <w:p w14:paraId="2641E4E3" w14:textId="77777777" w:rsidR="00276B6D" w:rsidRPr="00AB256B" w:rsidRDefault="00276B6D" w:rsidP="00AB256B">
      <w:pPr>
        <w:pStyle w:val="Akapitzlist"/>
        <w:numPr>
          <w:ilvl w:val="0"/>
          <w:numId w:val="27"/>
        </w:numPr>
        <w:suppressAutoHyphens/>
        <w:autoSpaceDN w:val="0"/>
        <w:spacing w:after="0" w:line="276" w:lineRule="auto"/>
        <w:contextualSpacing w:val="0"/>
        <w:jc w:val="both"/>
        <w:textAlignment w:val="baseline"/>
        <w:rPr>
          <w:rFonts w:ascii="Arial" w:hAnsi="Arial" w:cs="Arial"/>
        </w:rPr>
      </w:pPr>
      <w:r w:rsidRPr="00AB256B">
        <w:rPr>
          <w:rFonts w:ascii="Arial" w:hAnsi="Arial" w:cs="Arial"/>
        </w:rPr>
        <w:t>plan badania pilotażowego,</w:t>
      </w:r>
    </w:p>
    <w:p w14:paraId="48F6B1A1" w14:textId="77777777" w:rsidR="00276B6D" w:rsidRPr="00AB256B" w:rsidRDefault="00276B6D" w:rsidP="00AB256B">
      <w:pPr>
        <w:pStyle w:val="Akapitzlist"/>
        <w:numPr>
          <w:ilvl w:val="0"/>
          <w:numId w:val="27"/>
        </w:numPr>
        <w:suppressAutoHyphens/>
        <w:autoSpaceDN w:val="0"/>
        <w:spacing w:after="0" w:line="276" w:lineRule="auto"/>
        <w:contextualSpacing w:val="0"/>
        <w:jc w:val="both"/>
        <w:textAlignment w:val="baseline"/>
        <w:rPr>
          <w:rFonts w:ascii="Arial" w:hAnsi="Arial" w:cs="Arial"/>
        </w:rPr>
      </w:pPr>
      <w:r w:rsidRPr="00AB256B">
        <w:rPr>
          <w:rFonts w:ascii="Arial" w:hAnsi="Arial" w:cs="Arial"/>
        </w:rPr>
        <w:t>plan śródokresowego raportu oraz końcowego raportu analitycznego,</w:t>
      </w:r>
    </w:p>
    <w:p w14:paraId="3B094D2C" w14:textId="77777777" w:rsidR="00276B6D" w:rsidRPr="00AB256B" w:rsidRDefault="00276B6D" w:rsidP="00AB256B">
      <w:pPr>
        <w:pStyle w:val="Akapitzlist"/>
        <w:numPr>
          <w:ilvl w:val="0"/>
          <w:numId w:val="27"/>
        </w:numPr>
        <w:suppressAutoHyphens/>
        <w:autoSpaceDN w:val="0"/>
        <w:spacing w:after="0" w:line="276" w:lineRule="auto"/>
        <w:contextualSpacing w:val="0"/>
        <w:jc w:val="both"/>
        <w:textAlignment w:val="baseline"/>
        <w:rPr>
          <w:rFonts w:ascii="Arial" w:hAnsi="Arial" w:cs="Arial"/>
        </w:rPr>
      </w:pPr>
      <w:r w:rsidRPr="00AB256B">
        <w:rPr>
          <w:rFonts w:ascii="Arial" w:hAnsi="Arial" w:cs="Arial"/>
        </w:rPr>
        <w:t>harmonogram prac.</w:t>
      </w:r>
    </w:p>
    <w:p w14:paraId="6EE26919"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 xml:space="preserve">Wykonawca przedstawi Zamawiającemu raport metodyczny drogą elektroniczną (e-mail) do 6 dni roboczych od daty umowy. W terminie 4 dni roboczych od otrzymania ww. projektu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Raport metodyczny badania musi być zgodny z zapisami OPZ, złożoną ofertą oraz podpisaną umową. Raport niespójny lub niepełny nie zostanie przyjęty przez Zamawiającego do oceny merytorycznej. Produktem tego etapu będzie raport metodyczny akceptowany przez Zamawiającego. Akceptacja przez Zamawiającego treści raportu metodycznego </w:t>
      </w:r>
      <w:r w:rsidRPr="00AB256B">
        <w:rPr>
          <w:rFonts w:ascii="Arial" w:hAnsi="Arial" w:cs="Arial"/>
          <w:sz w:val="22"/>
          <w:szCs w:val="22"/>
        </w:rPr>
        <w:lastRenderedPageBreak/>
        <w:t xml:space="preserve">(w ramach korespondencji elektronicznej) będzie warunkiem dalszej realizacji prac oraz uprawnia Wykonawcę do przeprowadzenia badania pilotażowego. </w:t>
      </w:r>
    </w:p>
    <w:p w14:paraId="7EE6D54C" w14:textId="77777777" w:rsidR="007B50FA" w:rsidRPr="00AB256B" w:rsidRDefault="007B50FA" w:rsidP="00AB256B">
      <w:pPr>
        <w:spacing w:line="276" w:lineRule="auto"/>
        <w:jc w:val="both"/>
        <w:rPr>
          <w:rFonts w:ascii="Arial" w:hAnsi="Arial" w:cs="Arial"/>
          <w:b/>
          <w:bCs/>
          <w:sz w:val="22"/>
          <w:szCs w:val="22"/>
        </w:rPr>
      </w:pPr>
    </w:p>
    <w:p w14:paraId="525996B7" w14:textId="27A36153" w:rsidR="009E3310" w:rsidRPr="00AB256B" w:rsidRDefault="009E3310" w:rsidP="00AB256B">
      <w:pPr>
        <w:spacing w:after="160" w:line="276" w:lineRule="auto"/>
        <w:rPr>
          <w:rFonts w:ascii="Arial" w:hAnsi="Arial" w:cs="Arial"/>
          <w:b/>
          <w:bCs/>
          <w:sz w:val="22"/>
          <w:szCs w:val="22"/>
        </w:rPr>
      </w:pPr>
    </w:p>
    <w:p w14:paraId="7891B021" w14:textId="58911EDB" w:rsidR="007B50FA" w:rsidRPr="00AB256B" w:rsidRDefault="007B50FA" w:rsidP="00AB256B">
      <w:pPr>
        <w:spacing w:before="100" w:line="276" w:lineRule="auto"/>
        <w:jc w:val="both"/>
        <w:rPr>
          <w:rFonts w:ascii="Arial" w:hAnsi="Arial" w:cs="Arial"/>
          <w:sz w:val="22"/>
          <w:szCs w:val="22"/>
        </w:rPr>
      </w:pPr>
      <w:r w:rsidRPr="00AB256B">
        <w:rPr>
          <w:rFonts w:ascii="Arial" w:hAnsi="Arial" w:cs="Arial"/>
          <w:b/>
          <w:bCs/>
          <w:sz w:val="22"/>
          <w:szCs w:val="22"/>
        </w:rPr>
        <w:t>Etap 2 Realizacja badania pilotażowego, przygotowanie podsumowania badania pilotażowego</w:t>
      </w:r>
      <w:r w:rsidRPr="00AB256B">
        <w:rPr>
          <w:rFonts w:ascii="Arial" w:hAnsi="Arial" w:cs="Arial"/>
          <w:b/>
          <w:sz w:val="22"/>
          <w:szCs w:val="22"/>
        </w:rPr>
        <w:t xml:space="preserve">, </w:t>
      </w:r>
      <w:r w:rsidRPr="00AB256B">
        <w:rPr>
          <w:rFonts w:ascii="Arial" w:hAnsi="Arial" w:cs="Arial"/>
          <w:b/>
          <w:bCs/>
          <w:sz w:val="22"/>
          <w:szCs w:val="22"/>
        </w:rPr>
        <w:t>korekta raportu metodycznego.</w:t>
      </w:r>
    </w:p>
    <w:p w14:paraId="081ED502" w14:textId="77777777" w:rsidR="007B50FA" w:rsidRPr="00AB256B" w:rsidRDefault="007B50FA" w:rsidP="00AB256B">
      <w:pPr>
        <w:pStyle w:val="Akapitzlist"/>
        <w:spacing w:line="276" w:lineRule="auto"/>
        <w:ind w:left="0"/>
        <w:jc w:val="both"/>
        <w:rPr>
          <w:rFonts w:ascii="Arial" w:hAnsi="Arial" w:cs="Arial"/>
          <w:bCs/>
        </w:rPr>
      </w:pPr>
      <w:r w:rsidRPr="00AB256B">
        <w:rPr>
          <w:rFonts w:ascii="Arial" w:hAnsi="Arial" w:cs="Arial"/>
          <w:bCs/>
        </w:rPr>
        <w:t xml:space="preserve">Wykonawca jest zobowiązany do przeprowadzenia badania pilotażowego, w celu zweryfikowania poprawności przygotowanego narzędzia badawczego do badań IDI, pod względem jednoznaczności i zrozumiałości oraz trafności pytań zawartych w kwestionariuszu ankiety. </w:t>
      </w:r>
    </w:p>
    <w:p w14:paraId="21DE5A50" w14:textId="77777777" w:rsidR="007B50FA" w:rsidRPr="00AB256B" w:rsidRDefault="007B50FA" w:rsidP="00AB256B">
      <w:pPr>
        <w:pStyle w:val="Akapitzlist"/>
        <w:spacing w:line="276" w:lineRule="auto"/>
        <w:ind w:left="0"/>
        <w:jc w:val="both"/>
        <w:rPr>
          <w:rFonts w:ascii="Arial" w:hAnsi="Arial" w:cs="Arial"/>
        </w:rPr>
      </w:pPr>
      <w:r w:rsidRPr="00AB256B">
        <w:rPr>
          <w:rFonts w:ascii="Arial" w:hAnsi="Arial" w:cs="Arial"/>
          <w:bCs/>
        </w:rPr>
        <w:t xml:space="preserve">W ramach tego etapu Wykonawca przeprowadzi badanie pilotażowe na próbie nie mniejszej niż 2 respondentów. Wykonawca z przeprowadzonego pilotażu badania przygotuje podsumowanie badania pilotażowego, z możliwością włączenia uzyskanego materiału do materiału badawczego. Wykonawca dokona analizy informacji zgromadzonych w ramach pilotażu badania i przekaże je Zamawiającemu w formie podsumowania, zawierającego opis przeprowadzonego pilotażu, wnioski dotyczące poprawności narzędzia badawczego. Na podstawie wyników badania pilotażowego, jeśli wskażą one na taką konieczność Wykonawca jest zobowiązany do dokonania  niezbędnych zmian narzędzia badawczego. Wykonawca opracuje raport metodyczny po pilotażu ze sformułowanymi i uwzględnionymi wnioskami z pilotażu, pytaniami badawczymi, propozycją pełnego scenariusza wywiadów IDI. Akceptacja ostatecznego kształtu narzędzia badawczego przez Zamawiającego jest warunkiem wykorzystania narzędzia w badaniu. Wykonawca przedstawi Zamawiającemu raport metodyczny po pilotażu (w ramach korespondencji elektronicznej) do 5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6A3B6575" w14:textId="77777777" w:rsidR="007B50FA" w:rsidRPr="00AB256B" w:rsidRDefault="007B50FA" w:rsidP="00AB256B">
      <w:pPr>
        <w:spacing w:before="100" w:after="100" w:afterAutospacing="1" w:line="276" w:lineRule="auto"/>
        <w:jc w:val="both"/>
        <w:rPr>
          <w:rFonts w:ascii="Arial" w:hAnsi="Arial" w:cs="Arial"/>
          <w:b/>
          <w:bCs/>
          <w:sz w:val="22"/>
          <w:szCs w:val="22"/>
        </w:rPr>
      </w:pPr>
      <w:r w:rsidRPr="00AB256B">
        <w:rPr>
          <w:rFonts w:ascii="Arial" w:hAnsi="Arial" w:cs="Arial"/>
          <w:b/>
          <w:bCs/>
          <w:sz w:val="22"/>
          <w:szCs w:val="22"/>
        </w:rPr>
        <w:t>Etap 3. Realizacja wywiadów indywidualnych wśród minimum 60 ekspertów. Czynności analityczne, przygotowanie raportu śródokresowego</w:t>
      </w:r>
    </w:p>
    <w:p w14:paraId="03B034C4" w14:textId="77777777" w:rsidR="00D91AD8" w:rsidRPr="00AB256B" w:rsidRDefault="00DD2625" w:rsidP="00AB256B">
      <w:pPr>
        <w:spacing w:after="100" w:afterAutospacing="1" w:line="276" w:lineRule="auto"/>
        <w:jc w:val="both"/>
        <w:rPr>
          <w:rFonts w:ascii="Arial" w:hAnsi="Arial" w:cs="Arial"/>
          <w:sz w:val="22"/>
          <w:szCs w:val="22"/>
        </w:rPr>
      </w:pPr>
      <w:r w:rsidRPr="00AB256B">
        <w:rPr>
          <w:rFonts w:ascii="Arial" w:hAnsi="Arial" w:cs="Arial"/>
          <w:sz w:val="22"/>
          <w:szCs w:val="22"/>
        </w:rPr>
        <w:t xml:space="preserve">Etap będzie polegał na wykonaniu indywidualnych wywiadów pogłębionych z ekspertami z zakresów wszystkich pięciu obszarów określonych dla inteligentnych specjalizacji w województwie lubelskim w Regionalnej Strategii Innowacji. W każdym z obszarów specjalizacji zostanie przeprowadzonych minimum 12 IDI. Perspektywą czasową prognoz będzie rok 2035. Eksperci będą wypowiadać się na temat rozwoju danego obszaru w województwie lubelskim, w szczególności pod kątem zapotrzebowania na kompetencje pracowników (MAPOWANIE KOMPETENCJI), w związku z kwalifikacjami, z uwzględnieniem szczegółowych zagadnień, które znajdują się w załączniku nr 1. Efektem tego etapu badań będzie opracowanie zbiorcze, zawierające analityczne podsumowanie każdego z obszarów. </w:t>
      </w:r>
      <w:r w:rsidR="00D91AD8" w:rsidRPr="00AB256B">
        <w:rPr>
          <w:rFonts w:ascii="Arial" w:hAnsi="Arial" w:cs="Arial"/>
          <w:sz w:val="22"/>
          <w:szCs w:val="22"/>
        </w:rPr>
        <w:t xml:space="preserve">W raporcie podsumowującym ten etap kluczowa będzie lista precyzyjnie sformułowanych wniosków zarówno dotyczących poszczególnych obszarów, jak i wniosków o charakterze uniwersalnym, odnoszących się do wszystkich obszarów, z uwzględnieniem szczegółowych zagadnień według Załącznika nr 1. Lista musi zawierać minimum 5 rekomendacji dla każdej specjalizacji oraz minimum 5 wniosków dotyczących wszystkich inteligentnych specjalizacji. </w:t>
      </w:r>
      <w:r w:rsidR="00D91AD8" w:rsidRPr="00AB256B">
        <w:rPr>
          <w:rFonts w:ascii="Arial" w:hAnsi="Arial" w:cs="Arial"/>
          <w:sz w:val="22"/>
          <w:szCs w:val="22"/>
        </w:rPr>
        <w:lastRenderedPageBreak/>
        <w:t>Sformułowanie tych wniosków będzie stanowiło zadanie Wykonawcy, który opracuje je na podstawie zebranego materiału.</w:t>
      </w:r>
    </w:p>
    <w:p w14:paraId="19E4EEF7" w14:textId="77777777" w:rsidR="00D91AD8" w:rsidRPr="00AB256B" w:rsidRDefault="00D91AD8" w:rsidP="00AB256B">
      <w:pPr>
        <w:spacing w:line="276" w:lineRule="auto"/>
        <w:jc w:val="both"/>
        <w:rPr>
          <w:rFonts w:ascii="Arial" w:hAnsi="Arial" w:cs="Arial"/>
          <w:sz w:val="22"/>
          <w:szCs w:val="22"/>
        </w:rPr>
      </w:pPr>
      <w:r w:rsidRPr="00AB256B">
        <w:rPr>
          <w:rFonts w:ascii="Arial" w:hAnsi="Arial" w:cs="Arial"/>
          <w:sz w:val="22"/>
          <w:szCs w:val="22"/>
        </w:rPr>
        <w:t xml:space="preserve">Raport z tego etapu badań (raport śródokresowy) zawierający ww. wnioski będzie stanowił punkt wyjścia do etapu badania, który będzie prowadzony zasadniczo w oparciu o metodę delficką. Raport zawierał będzie kwestionariusz ankiety do kolejnego etapu. </w:t>
      </w:r>
    </w:p>
    <w:p w14:paraId="7EB03033" w14:textId="77777777" w:rsidR="00D91AD8" w:rsidRPr="00AB256B" w:rsidRDefault="00D91AD8" w:rsidP="00AB256B">
      <w:pPr>
        <w:spacing w:line="276" w:lineRule="auto"/>
        <w:jc w:val="both"/>
        <w:rPr>
          <w:rFonts w:ascii="Arial" w:hAnsi="Arial" w:cs="Arial"/>
          <w:sz w:val="22"/>
          <w:szCs w:val="22"/>
        </w:rPr>
      </w:pPr>
      <w:r w:rsidRPr="00AB256B">
        <w:rPr>
          <w:rFonts w:ascii="Arial" w:hAnsi="Arial" w:cs="Arial"/>
          <w:sz w:val="22"/>
          <w:szCs w:val="22"/>
        </w:rPr>
        <w:t>W celu sprawnej i terminowej realizacji badania Wykonawca powinien uwzględnić wszystkie koszty rekrutacji i realizacji wywiadów, w tym ewentualne rekompensaty/honoraria/zestawy podarunkowe dla ekspertów.</w:t>
      </w:r>
    </w:p>
    <w:p w14:paraId="483616C1" w14:textId="77777777" w:rsidR="007B50FA" w:rsidRPr="00AB256B" w:rsidRDefault="007B50FA" w:rsidP="00AB256B">
      <w:pPr>
        <w:spacing w:after="100" w:afterAutospacing="1" w:line="276" w:lineRule="auto"/>
        <w:jc w:val="both"/>
        <w:rPr>
          <w:rFonts w:ascii="Arial" w:hAnsi="Arial" w:cs="Arial"/>
          <w:sz w:val="22"/>
          <w:szCs w:val="22"/>
        </w:rPr>
      </w:pPr>
      <w:r w:rsidRPr="00AB256B">
        <w:rPr>
          <w:rFonts w:ascii="Arial" w:hAnsi="Arial" w:cs="Arial"/>
          <w:bCs/>
          <w:sz w:val="22"/>
          <w:szCs w:val="22"/>
        </w:rPr>
        <w:t xml:space="preserve">Materiał badawczy zebrany w ramach IDI, zostanie przez Wykonawcę opracowany w formie raportu śródokresowego. Zamawiający zaakceptuje raport lub sformułuje do niego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materiały niewymagające dalszych poprawek, jednak nie później niż w ciągu 100 dni kalendarzowych liczonych od daty umowy. Wykonawca dostarczy Zamawiającemu zaakceptowany raport śródokresowy w wersji elektronicznej oraz papierowej podpisanej przez Wykonawcę oraz autorów raportu i opatrzonej pieczęcią Wykonawcy. </w:t>
      </w:r>
    </w:p>
    <w:p w14:paraId="3590CD7D" w14:textId="77777777" w:rsidR="007B50FA" w:rsidRPr="00AB256B" w:rsidRDefault="007B50FA" w:rsidP="00AB256B">
      <w:pPr>
        <w:spacing w:after="100" w:afterAutospacing="1" w:line="276" w:lineRule="auto"/>
        <w:jc w:val="both"/>
        <w:rPr>
          <w:rFonts w:ascii="Arial" w:hAnsi="Arial" w:cs="Arial"/>
          <w:b/>
          <w:bCs/>
          <w:sz w:val="22"/>
          <w:szCs w:val="22"/>
        </w:rPr>
      </w:pPr>
      <w:r w:rsidRPr="00AB256B">
        <w:rPr>
          <w:rFonts w:ascii="Arial" w:hAnsi="Arial" w:cs="Arial"/>
          <w:b/>
          <w:bCs/>
          <w:sz w:val="22"/>
          <w:szCs w:val="22"/>
        </w:rPr>
        <w:t>Etap 4. Badanie delfickie. Czynności analityczne i sporządzenie końcowego raportu analitycznego.</w:t>
      </w:r>
    </w:p>
    <w:p w14:paraId="0F280483"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W badaniu wezmą udział eksperci z dziedziny rynku pracy i edukacji. Nie mogą być to respondenci z poprzedniego etapu badania. Zamawiający nie udostępnia bazy ekspertów. Wykonawca przedstawi proponowaną listę ekspertów – respondentów do tego etapu wraz z uzasadnieniem w ciągu 8 dni roboczych od akceptacji raportu z poprzedniego etapu. Warunkiem udziału danego eksperta w badaniu jest akceptacja jego osoby przez Zamawiającego.</w:t>
      </w:r>
    </w:p>
    <w:p w14:paraId="0D41CFBD"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Minimum 60% ekspertów w tym etapie badania musi posiadać wiedzę i doświadczenie zawodowe lub eksperckie w kontekście województwa lubelskiego. Muszą reprezentować różne środowiska i grupy, posiadać rozeznanie w sprawach ogólnych dotyczących rynku pracy (bezrobocia, struktury zatrudnienia, problemów uczestników rynku pracy, mechanizmów finansowania wsparcia osób poszukujących pracy, działań instytucji rynku pracy) oraz znajomość zagadnień szczegółowych z przynajmniej jednej z grup czynników (wpływających na kształt rynku pracy w województwie lubelskim): czynniki polityczno-prawne, makroekonomiczne, technologiczne, społeczne oraz związane ze środowiskiem. Minimum 60% ekspertów powinno dodatkowo posiadać udokumentowaną wiedzę lub doświadczenie w obszarze przynajmniej 1 z inteligentnych specjalizacji, stanowiących załącznik do niniejszego OPZ. Powinni posiadać możliwość wykorzystania dorobku zawodowego lub dorobku instytucji w wyrażaniu eksperckich opinii powiązanych z celami przedsięwzięcia badawczego. Wszystkie powyższe kompetencje muszą być zweryfikowane w pytaniach wstępnych dla respondentów – samoocenie kompetencji.</w:t>
      </w:r>
    </w:p>
    <w:p w14:paraId="30CB3757"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 xml:space="preserve">Wnioski z etapu wywiadów indywidualnych (etap 3) badania będą stanowiły dla uczestników badania delfickiego tezy, które powinny być pogłębiane/korygowane/kontekstowo rozwijane. Narzędzie badawcze w pierwszej rundzie musi zawierać pytania zamknięte i otwarte. Badanie delfickie zostanie przeprowadzone w minimum dwóch rundach, po pierwszej i każdej kolejnej rundzie (z wyjątkiem ostatniej)  Wykonawca przedstawi Zamawiającemu komunikat z badania i zaktualizowany wzór narzędzia badawczego. Badanie delfickie zostanie zrealizowane przez Wykonawcę wśród co najmniej </w:t>
      </w:r>
      <w:r w:rsidRPr="00AB256B">
        <w:rPr>
          <w:rFonts w:ascii="Arial" w:hAnsi="Arial" w:cs="Arial"/>
          <w:sz w:val="22"/>
          <w:szCs w:val="22"/>
        </w:rPr>
        <w:lastRenderedPageBreak/>
        <w:t>35 ekspertów, którzy posiadają niezbędny status, wiedzę i doświadczenie. Zadaniem ekspertów będzie ocena przedstawionych im wniosków i kolejnych tez z perspektywy rynku pracy oraz edukacji. Zadaniem Wykonawcy jest połączenie ich w logiczną całość, w taki sposób, aby stanowiły prognozę zapotrzebowania na kwalifikacje i umiejętności do roku 2035. Eksperci biorąc pod uwagę osobistą wiedzę, doświadczenie i znajomość zagadnień rynku pracy oraz edukacji, a także dostarczoną im precyzyjną informację dotyczącą perspektyw dla poszczególnych obszarów inteligentnych specjalizacji, dokonają syntezy tej wiedzy i w oparciu o nią będą uzgadniać własne konkluzje w temacie badania. Badani zaproszeni będą do formułowania nowych hipotez dotyczących przyszłości, z uwzględnieniem czynników wpływu na rynek pracy i edukacji. Materiał badawczy zebrany w 3 i 4 etapie badania zostanie przez Wykonawcę opracowany i syntetycznie połączony z wnioskami i rekomendacjami z raportu śródokresowego, stanowiąc końcowy raport analityczny.</w:t>
      </w:r>
    </w:p>
    <w:p w14:paraId="7F16C87D"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W celu sprawnej i terminowej realizacji badania Wykonawca powinien uwzględnić wszystkie koszty rekrutacji i realizacji ankiet, w tym rekompensaty/honoraria/zestawy podarunkowe dla respondentów.</w:t>
      </w:r>
    </w:p>
    <w:p w14:paraId="7B7A2C7D"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sz w:val="22"/>
          <w:szCs w:val="22"/>
        </w:rPr>
        <w:t>Końcowy raport analityczny będzie także zawierał</w:t>
      </w:r>
      <w:r w:rsidRPr="00AB256B">
        <w:rPr>
          <w:rFonts w:ascii="Arial" w:hAnsi="Arial" w:cs="Arial"/>
          <w:b/>
          <w:bCs/>
          <w:sz w:val="22"/>
          <w:szCs w:val="22"/>
        </w:rPr>
        <w:t xml:space="preserve"> </w:t>
      </w:r>
      <w:r w:rsidRPr="00AB256B">
        <w:rPr>
          <w:rFonts w:ascii="Arial" w:hAnsi="Arial" w:cs="Arial"/>
          <w:bCs/>
          <w:sz w:val="22"/>
          <w:szCs w:val="22"/>
        </w:rPr>
        <w:t>opis metodyki badania przyjętej w raporcie metodycznym.</w:t>
      </w:r>
    </w:p>
    <w:p w14:paraId="1909B84A" w14:textId="77777777" w:rsidR="007B50FA" w:rsidRPr="00AB256B" w:rsidRDefault="007B50FA" w:rsidP="00AB256B">
      <w:pPr>
        <w:spacing w:line="276" w:lineRule="auto"/>
        <w:jc w:val="both"/>
        <w:rPr>
          <w:rFonts w:ascii="Arial" w:hAnsi="Arial" w:cs="Arial"/>
          <w:sz w:val="22"/>
          <w:szCs w:val="22"/>
        </w:rPr>
      </w:pPr>
      <w:r w:rsidRPr="00AB256B">
        <w:rPr>
          <w:rFonts w:ascii="Arial" w:hAnsi="Arial" w:cs="Arial"/>
          <w:bCs/>
          <w:sz w:val="22"/>
          <w:szCs w:val="22"/>
        </w:rPr>
        <w:t xml:space="preserve">Końcowy raport analityczny zostanie oceniony pod kątem osiągnięcia celów szczegółowych badania, zgodnie z przyjętą metodyką oraz wymaganiami technicznymi określonymi w innej części OPZ. Zamawiający zaakceptuje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podpisanej przez Wykonawcę oraz autorów raportu i opatrzonej pieczęcią Wykonawcy. </w:t>
      </w:r>
    </w:p>
    <w:p w14:paraId="2AEA4BE7" w14:textId="1BFAF9D2" w:rsidR="004E7F8B" w:rsidRPr="00AB256B" w:rsidRDefault="00105CC2" w:rsidP="00AB256B">
      <w:pPr>
        <w:pStyle w:val="Akapitzlist"/>
        <w:tabs>
          <w:tab w:val="left" w:pos="4395"/>
        </w:tabs>
        <w:autoSpaceDE w:val="0"/>
        <w:autoSpaceDN w:val="0"/>
        <w:adjustRightInd w:val="0"/>
        <w:spacing w:after="0" w:line="276" w:lineRule="auto"/>
        <w:ind w:left="0"/>
        <w:jc w:val="both"/>
        <w:rPr>
          <w:rFonts w:ascii="Arial" w:hAnsi="Arial" w:cs="Arial"/>
        </w:rPr>
      </w:pPr>
      <w:r w:rsidRPr="00AB256B">
        <w:rPr>
          <w:rFonts w:ascii="Arial" w:hAnsi="Arial" w:cs="Arial"/>
        </w:rPr>
        <w:t xml:space="preserve">Wszystkie infografiki, schematy, wykresy, mapy osadzone w tekście </w:t>
      </w:r>
      <w:r w:rsidR="00324A40" w:rsidRPr="00AB256B">
        <w:rPr>
          <w:rFonts w:ascii="Arial" w:hAnsi="Arial" w:cs="Arial"/>
        </w:rPr>
        <w:t xml:space="preserve">końcowego </w:t>
      </w:r>
      <w:r w:rsidR="00E57556" w:rsidRPr="00AB256B">
        <w:rPr>
          <w:rFonts w:ascii="Arial" w:hAnsi="Arial" w:cs="Arial"/>
        </w:rPr>
        <w:t>ra</w:t>
      </w:r>
      <w:r w:rsidR="00324A40" w:rsidRPr="00AB256B">
        <w:rPr>
          <w:rFonts w:ascii="Arial" w:hAnsi="Arial" w:cs="Arial"/>
        </w:rPr>
        <w:t>portu analitycznego</w:t>
      </w:r>
      <w:r w:rsidRPr="00AB256B">
        <w:rPr>
          <w:rFonts w:ascii="Arial" w:hAnsi="Arial" w:cs="Arial"/>
        </w:rPr>
        <w:t xml:space="preserve"> muszą być dostarczone dodatkowo w plikach otwartych (w formacie .</w:t>
      </w:r>
      <w:proofErr w:type="spellStart"/>
      <w:r w:rsidRPr="00AB256B">
        <w:rPr>
          <w:rFonts w:ascii="Arial" w:hAnsi="Arial" w:cs="Arial"/>
        </w:rPr>
        <w:t>xlsx</w:t>
      </w:r>
      <w:proofErr w:type="spellEnd"/>
      <w:r w:rsidRPr="00AB256B">
        <w:rPr>
          <w:rFonts w:ascii="Arial" w:hAnsi="Arial" w:cs="Arial"/>
        </w:rPr>
        <w:t xml:space="preserve">, formatach programów graficznych) umożliwiających edycję tych obiektów w późniejszym czasie przez wykonawcę usługi graficznej. </w:t>
      </w:r>
    </w:p>
    <w:p w14:paraId="6B34B8A5" w14:textId="77777777" w:rsidR="00405357" w:rsidRPr="00AB256B" w:rsidRDefault="00405357" w:rsidP="00AB256B">
      <w:pPr>
        <w:pStyle w:val="Akapitzlist"/>
        <w:numPr>
          <w:ilvl w:val="0"/>
          <w:numId w:val="11"/>
        </w:numPr>
        <w:spacing w:before="120" w:line="276" w:lineRule="auto"/>
        <w:ind w:left="0"/>
        <w:jc w:val="both"/>
        <w:rPr>
          <w:rFonts w:ascii="Arial" w:hAnsi="Arial" w:cs="Arial"/>
        </w:rPr>
      </w:pPr>
      <w:r w:rsidRPr="00AB256B">
        <w:rPr>
          <w:rFonts w:ascii="Arial" w:hAnsi="Arial" w:cs="Arial"/>
        </w:rPr>
        <w:t>Dla potrzeb umowy przyjmuje się, iż dniem roboczym jest dzień od poniedziałku do piątku, który nie jest dniem wolnym od pracy w rozumieniu ustawy z dnia 18 stycznia 1951 r. o dniach wolnych od pracy (Dz. U. z 2020 r. poz. 1920).</w:t>
      </w:r>
    </w:p>
    <w:p w14:paraId="2472042A" w14:textId="409EB9DB" w:rsidR="00105CC2" w:rsidRPr="00AB256B" w:rsidRDefault="00324A40" w:rsidP="00AB256B">
      <w:pPr>
        <w:pStyle w:val="Akapitzlist"/>
        <w:numPr>
          <w:ilvl w:val="0"/>
          <w:numId w:val="11"/>
        </w:numPr>
        <w:spacing w:after="0" w:line="276" w:lineRule="auto"/>
        <w:ind w:left="0"/>
        <w:jc w:val="both"/>
        <w:rPr>
          <w:rFonts w:ascii="Arial" w:hAnsi="Arial" w:cs="Arial"/>
        </w:rPr>
      </w:pPr>
      <w:r w:rsidRPr="00AB256B">
        <w:rPr>
          <w:rFonts w:ascii="Arial" w:hAnsi="Arial" w:cs="Arial"/>
        </w:rPr>
        <w:t>Końcowy r</w:t>
      </w:r>
      <w:r w:rsidR="00324218" w:rsidRPr="00AB256B">
        <w:rPr>
          <w:rFonts w:ascii="Arial" w:hAnsi="Arial" w:cs="Arial"/>
        </w:rPr>
        <w:t>aport analityczny</w:t>
      </w:r>
      <w:r w:rsidR="009A1489" w:rsidRPr="00AB256B">
        <w:rPr>
          <w:rFonts w:ascii="Arial" w:hAnsi="Arial" w:cs="Arial"/>
        </w:rPr>
        <w:t xml:space="preserve"> </w:t>
      </w:r>
      <w:r w:rsidR="00CA2049" w:rsidRPr="00AB256B">
        <w:rPr>
          <w:rFonts w:ascii="Arial" w:hAnsi="Arial" w:cs="Arial"/>
        </w:rPr>
        <w:t>spełni wymagania służące zapewnieniu dostępności osobom ze szczególnymi potrzebami dotyczące dostępności cyfrowej pliku z ekspertyzą i są to wymagania określone w ustawie z dnia 4 kwietnia 2019 r. o dostępności cyfrowej stron internetowych i aplikacji mobilnych podmiotów publicznych. Wykonawca oświadcza,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w:t>
      </w:r>
      <w:r w:rsidR="00736D1A" w:rsidRPr="00AB256B">
        <w:rPr>
          <w:rFonts w:ascii="Arial" w:hAnsi="Arial" w:cs="Arial"/>
        </w:rPr>
        <w:t xml:space="preserve"> </w:t>
      </w:r>
      <w:r w:rsidR="00CA2049" w:rsidRPr="00AB256B">
        <w:rPr>
          <w:rFonts w:ascii="Arial" w:hAnsi="Arial" w:cs="Arial"/>
        </w:rPr>
        <w:t>U. 20</w:t>
      </w:r>
      <w:r w:rsidR="004B3961" w:rsidRPr="00AB256B">
        <w:rPr>
          <w:rFonts w:ascii="Arial" w:hAnsi="Arial" w:cs="Arial"/>
        </w:rPr>
        <w:t>23</w:t>
      </w:r>
      <w:r w:rsidR="00CA2049" w:rsidRPr="00AB256B">
        <w:rPr>
          <w:rFonts w:ascii="Arial" w:hAnsi="Arial" w:cs="Arial"/>
        </w:rPr>
        <w:t xml:space="preserve"> r. poz. </w:t>
      </w:r>
      <w:r w:rsidR="004B3961" w:rsidRPr="00AB256B">
        <w:rPr>
          <w:rFonts w:ascii="Arial" w:hAnsi="Arial" w:cs="Arial"/>
        </w:rPr>
        <w:t>1440</w:t>
      </w:r>
      <w:r w:rsidR="00CA2049" w:rsidRPr="00AB256B">
        <w:rPr>
          <w:rFonts w:ascii="Arial" w:hAnsi="Arial" w:cs="Arial"/>
        </w:rPr>
        <w:t>).</w:t>
      </w:r>
    </w:p>
    <w:p w14:paraId="72C235A2" w14:textId="0C5EEE5E" w:rsidR="00657676" w:rsidRPr="00AB256B" w:rsidRDefault="00685AB9" w:rsidP="00AB256B">
      <w:pPr>
        <w:pStyle w:val="Akapitzlist"/>
        <w:numPr>
          <w:ilvl w:val="0"/>
          <w:numId w:val="11"/>
        </w:numPr>
        <w:spacing w:after="0" w:line="276" w:lineRule="auto"/>
        <w:ind w:left="0"/>
        <w:jc w:val="both"/>
        <w:rPr>
          <w:rFonts w:ascii="Arial" w:hAnsi="Arial" w:cs="Arial"/>
        </w:rPr>
      </w:pPr>
      <w:r w:rsidRPr="00AB256B">
        <w:rPr>
          <w:rFonts w:ascii="Arial" w:hAnsi="Arial" w:cs="Arial"/>
        </w:rPr>
        <w:t>W przypadku dwukrotnego nieuwzględnienia uwag zgłoszonych Wykonawcy Zamawiający ma prawo wezwać Wykonawcę do ostatecznego uwzględnienia jego uwag</w:t>
      </w:r>
      <w:r w:rsidR="00A90097" w:rsidRPr="00AB256B">
        <w:rPr>
          <w:rFonts w:ascii="Arial" w:hAnsi="Arial" w:cs="Arial"/>
        </w:rPr>
        <w:t xml:space="preserve"> wyznaczając termin nie krótszy niż 2 dni robocze</w:t>
      </w:r>
      <w:r w:rsidRPr="00AB256B">
        <w:rPr>
          <w:rFonts w:ascii="Arial" w:hAnsi="Arial" w:cs="Arial"/>
        </w:rPr>
        <w:t xml:space="preserve">, a w przypadku dalszego ich nieuwzględnienia przez Wykonawcę </w:t>
      </w:r>
      <w:r w:rsidR="00A90097" w:rsidRPr="00AB256B">
        <w:rPr>
          <w:rFonts w:ascii="Arial" w:hAnsi="Arial" w:cs="Arial"/>
        </w:rPr>
        <w:t xml:space="preserve">w wyznaczonym terminie </w:t>
      </w:r>
      <w:r w:rsidRPr="00AB256B">
        <w:rPr>
          <w:rFonts w:ascii="Arial" w:hAnsi="Arial" w:cs="Arial"/>
        </w:rPr>
        <w:t xml:space="preserve">Zamawiający ma prawo odmówić akceptacji raportu metodycznego oraz odstąpić od umowy. Z prawa do odstąpienia Zamawiający może skorzystać w ciągu 45 dni od dnia wysłania wezwania do Wykonawcy. </w:t>
      </w:r>
      <w:r w:rsidR="00A90097" w:rsidRPr="00AB256B">
        <w:rPr>
          <w:rFonts w:ascii="Arial" w:hAnsi="Arial" w:cs="Arial"/>
        </w:rPr>
        <w:t>Postanowienia § 1</w:t>
      </w:r>
      <w:r w:rsidR="00CF42A7" w:rsidRPr="00AB256B">
        <w:rPr>
          <w:rFonts w:ascii="Arial" w:hAnsi="Arial" w:cs="Arial"/>
        </w:rPr>
        <w:t>0</w:t>
      </w:r>
      <w:r w:rsidR="00A90097" w:rsidRPr="00AB256B">
        <w:rPr>
          <w:rFonts w:ascii="Arial" w:hAnsi="Arial" w:cs="Arial"/>
        </w:rPr>
        <w:t xml:space="preserve"> ust. 4 i 5 </w:t>
      </w:r>
      <w:r w:rsidR="006E356E" w:rsidRPr="00AB256B">
        <w:rPr>
          <w:rFonts w:ascii="Arial" w:hAnsi="Arial" w:cs="Arial"/>
        </w:rPr>
        <w:t xml:space="preserve">umowy </w:t>
      </w:r>
      <w:r w:rsidR="00A90097" w:rsidRPr="00AB256B">
        <w:rPr>
          <w:rFonts w:ascii="Arial" w:hAnsi="Arial" w:cs="Arial"/>
        </w:rPr>
        <w:t>stosuje się odpowiednio.</w:t>
      </w:r>
    </w:p>
    <w:p w14:paraId="21DD381B" w14:textId="49152F66" w:rsidR="004B242C" w:rsidRPr="00AB256B" w:rsidRDefault="004B242C" w:rsidP="00AB256B">
      <w:pPr>
        <w:pStyle w:val="Akapitzlist"/>
        <w:numPr>
          <w:ilvl w:val="0"/>
          <w:numId w:val="11"/>
        </w:numPr>
        <w:spacing w:after="0" w:line="276" w:lineRule="auto"/>
        <w:ind w:left="0"/>
        <w:jc w:val="both"/>
        <w:rPr>
          <w:rFonts w:ascii="Arial" w:hAnsi="Arial" w:cs="Arial"/>
        </w:rPr>
      </w:pPr>
      <w:r w:rsidRPr="00AB256B">
        <w:rPr>
          <w:rFonts w:ascii="Arial" w:hAnsi="Arial" w:cs="Arial"/>
        </w:rPr>
        <w:lastRenderedPageBreak/>
        <w:t>Wykonawca w ciągu 1 dnia roboczego po zatwierdzeniu końcowego raportu analitycznego wyśle Zamawiającemu pełne transkrypcje wywiadów IDI wraz z dostępem do nagrań audio tych wywiadów, zestawienia danych respondentów wywiadów IDI oraz przygotowaną przez Wykonawcę i zaakceptowaną przez Zamawiającego prezentację z opisem badania, wnioskami i rekomendacjami, z wykorzystaniem infografik – na nośniku elektronicznym typu pendrive/płyta CD/DVD.</w:t>
      </w:r>
    </w:p>
    <w:p w14:paraId="66B8C92F" w14:textId="59FD89C3" w:rsidR="00566BFB" w:rsidRPr="00AB256B" w:rsidRDefault="0040781B" w:rsidP="00AB256B">
      <w:pPr>
        <w:pStyle w:val="Akapitzlist"/>
        <w:numPr>
          <w:ilvl w:val="0"/>
          <w:numId w:val="11"/>
        </w:numPr>
        <w:spacing w:after="0" w:line="276" w:lineRule="auto"/>
        <w:ind w:left="0"/>
        <w:jc w:val="both"/>
        <w:rPr>
          <w:rFonts w:ascii="Arial" w:hAnsi="Arial" w:cs="Arial"/>
        </w:rPr>
      </w:pPr>
      <w:r w:rsidRPr="00AB256B">
        <w:rPr>
          <w:rFonts w:ascii="Arial" w:hAnsi="Arial" w:cs="Arial"/>
        </w:rPr>
        <w:t xml:space="preserve">Po otrzymaniu papierowego egzemplarza </w:t>
      </w:r>
      <w:r w:rsidR="00F40D02" w:rsidRPr="00AB256B">
        <w:rPr>
          <w:rFonts w:ascii="Arial" w:hAnsi="Arial" w:cs="Arial"/>
        </w:rPr>
        <w:t xml:space="preserve">raportu </w:t>
      </w:r>
      <w:r w:rsidRPr="00AB256B">
        <w:rPr>
          <w:rFonts w:ascii="Arial" w:hAnsi="Arial" w:cs="Arial"/>
        </w:rPr>
        <w:t xml:space="preserve">(w wersji zaakceptowanej przez Zamawiającego) </w:t>
      </w:r>
      <w:r w:rsidR="00566BFB" w:rsidRPr="00AB256B">
        <w:rPr>
          <w:rFonts w:ascii="Arial" w:hAnsi="Arial" w:cs="Arial"/>
        </w:rPr>
        <w:t xml:space="preserve">oraz </w:t>
      </w:r>
      <w:r w:rsidR="00FB3ED1" w:rsidRPr="00AB256B">
        <w:rPr>
          <w:rFonts w:ascii="Arial" w:hAnsi="Arial" w:cs="Arial"/>
        </w:rPr>
        <w:t>w/w produktów</w:t>
      </w:r>
      <w:r w:rsidR="00A82982" w:rsidRPr="00AB256B">
        <w:rPr>
          <w:rFonts w:ascii="Arial" w:hAnsi="Arial" w:cs="Arial"/>
        </w:rPr>
        <w:t xml:space="preserve"> </w:t>
      </w:r>
      <w:r w:rsidRPr="00AB256B">
        <w:rPr>
          <w:rFonts w:ascii="Arial" w:hAnsi="Arial" w:cs="Arial"/>
        </w:rPr>
        <w:t>Zamawiający</w:t>
      </w:r>
      <w:r w:rsidR="00457500" w:rsidRPr="00AB256B">
        <w:rPr>
          <w:rFonts w:ascii="Arial" w:hAnsi="Arial" w:cs="Arial"/>
        </w:rPr>
        <w:t>,</w:t>
      </w:r>
      <w:r w:rsidRPr="00AB256B">
        <w:rPr>
          <w:rFonts w:ascii="Arial" w:hAnsi="Arial" w:cs="Arial"/>
        </w:rPr>
        <w:t xml:space="preserve"> </w:t>
      </w:r>
      <w:r w:rsidR="00566BFB" w:rsidRPr="00AB256B">
        <w:rPr>
          <w:rFonts w:ascii="Arial" w:hAnsi="Arial" w:cs="Arial"/>
        </w:rPr>
        <w:t>w przypadku braku uwag</w:t>
      </w:r>
      <w:r w:rsidR="00457500" w:rsidRPr="00AB256B">
        <w:rPr>
          <w:rFonts w:ascii="Arial" w:hAnsi="Arial" w:cs="Arial"/>
        </w:rPr>
        <w:t>,</w:t>
      </w:r>
      <w:r w:rsidR="00566BFB" w:rsidRPr="00AB256B">
        <w:rPr>
          <w:rFonts w:ascii="Arial" w:hAnsi="Arial" w:cs="Arial"/>
        </w:rPr>
        <w:t xml:space="preserve"> </w:t>
      </w:r>
      <w:r w:rsidRPr="00AB256B">
        <w:rPr>
          <w:rFonts w:ascii="Arial" w:hAnsi="Arial" w:cs="Arial"/>
        </w:rPr>
        <w:t xml:space="preserve">sporządzi pisemny protokół odbioru potwierdzający wykonanie przez Wykonawcę </w:t>
      </w:r>
      <w:r w:rsidR="009D6F8F" w:rsidRPr="00AB256B">
        <w:rPr>
          <w:rFonts w:ascii="Arial" w:hAnsi="Arial" w:cs="Arial"/>
        </w:rPr>
        <w:t>przedmiotu u</w:t>
      </w:r>
      <w:r w:rsidRPr="00AB256B">
        <w:rPr>
          <w:rFonts w:ascii="Arial" w:hAnsi="Arial" w:cs="Arial"/>
        </w:rPr>
        <w:t xml:space="preserve">mowy. </w:t>
      </w:r>
    </w:p>
    <w:p w14:paraId="006A4F57" w14:textId="112B415C" w:rsidR="00192E79" w:rsidRPr="00AB256B" w:rsidRDefault="00EF41E8" w:rsidP="00AB256B">
      <w:pPr>
        <w:pStyle w:val="Akapitzlist"/>
        <w:numPr>
          <w:ilvl w:val="0"/>
          <w:numId w:val="11"/>
        </w:numPr>
        <w:spacing w:after="0" w:line="276" w:lineRule="auto"/>
        <w:ind w:left="0"/>
        <w:jc w:val="both"/>
        <w:rPr>
          <w:rFonts w:ascii="Arial" w:hAnsi="Arial" w:cs="Arial"/>
        </w:rPr>
      </w:pPr>
      <w:r w:rsidRPr="00AB256B">
        <w:rPr>
          <w:rFonts w:ascii="Arial" w:hAnsi="Arial" w:cs="Arial"/>
        </w:rPr>
        <w:t>Zamawiający dokona odbioru przedmiotu umowy oraz jego poszczególnych części wyłącznie w</w:t>
      </w:r>
      <w:r w:rsidR="007A2386" w:rsidRPr="00AB256B">
        <w:rPr>
          <w:rFonts w:ascii="Arial" w:hAnsi="Arial" w:cs="Arial"/>
        </w:rPr>
        <w:t> </w:t>
      </w:r>
      <w:r w:rsidRPr="00AB256B">
        <w:rPr>
          <w:rFonts w:ascii="Arial" w:hAnsi="Arial" w:cs="Arial"/>
        </w:rPr>
        <w:t xml:space="preserve">przypadku spełnienia wszystkich wymagań określonych w OPZ oraz niniejszej umowie. Niespełnienie </w:t>
      </w:r>
      <w:r w:rsidR="002B4A7E" w:rsidRPr="00AB256B">
        <w:rPr>
          <w:rFonts w:ascii="Arial" w:hAnsi="Arial" w:cs="Arial"/>
        </w:rPr>
        <w:t xml:space="preserve">któregokolwiek z </w:t>
      </w:r>
      <w:r w:rsidRPr="00AB256B">
        <w:rPr>
          <w:rFonts w:ascii="Arial" w:hAnsi="Arial" w:cs="Arial"/>
        </w:rPr>
        <w:t>wymagań postawionych przez Zamawiającego oznaczać będzie wadliwość przedmiotu umowy lub jego części.</w:t>
      </w:r>
    </w:p>
    <w:p w14:paraId="1D5A5265" w14:textId="77777777" w:rsidR="00EB68E6" w:rsidRPr="00AB256B" w:rsidRDefault="00EB68E6" w:rsidP="00AB256B">
      <w:pPr>
        <w:pStyle w:val="Akapitzlist"/>
        <w:numPr>
          <w:ilvl w:val="0"/>
          <w:numId w:val="11"/>
        </w:numPr>
        <w:spacing w:after="0" w:line="276" w:lineRule="auto"/>
        <w:ind w:left="0"/>
        <w:jc w:val="both"/>
        <w:rPr>
          <w:rFonts w:ascii="Arial" w:hAnsi="Arial" w:cs="Arial"/>
        </w:rPr>
      </w:pPr>
      <w:r w:rsidRPr="00AB256B">
        <w:rPr>
          <w:rFonts w:ascii="Arial" w:hAnsi="Arial" w:cs="Arial"/>
        </w:rPr>
        <w:t>Strony postanawiają, że przez „wadę" rozumie się:</w:t>
      </w:r>
    </w:p>
    <w:p w14:paraId="2D17A557" w14:textId="643918D1" w:rsidR="00EB68E6" w:rsidRPr="00AB256B" w:rsidRDefault="00EB68E6" w:rsidP="00AB256B">
      <w:pPr>
        <w:pStyle w:val="Akapitzlist"/>
        <w:numPr>
          <w:ilvl w:val="0"/>
          <w:numId w:val="25"/>
        </w:numPr>
        <w:tabs>
          <w:tab w:val="left" w:pos="142"/>
          <w:tab w:val="left" w:pos="284"/>
        </w:tabs>
        <w:spacing w:after="0" w:line="276" w:lineRule="auto"/>
        <w:ind w:left="0" w:firstLine="0"/>
        <w:jc w:val="both"/>
        <w:rPr>
          <w:rFonts w:ascii="Arial" w:hAnsi="Arial" w:cs="Arial"/>
        </w:rPr>
      </w:pPr>
      <w:r w:rsidRPr="00AB256B">
        <w:rPr>
          <w:rFonts w:ascii="Arial" w:hAnsi="Arial" w:cs="Arial"/>
        </w:rPr>
        <w:t>każdy element przedmiotu umowy wykonany niezgodnie z umową lub</w:t>
      </w:r>
    </w:p>
    <w:p w14:paraId="7F2EBA5E" w14:textId="50A26B4E" w:rsidR="00EB68E6" w:rsidRPr="00AB256B" w:rsidRDefault="00EB68E6" w:rsidP="00AB256B">
      <w:pPr>
        <w:pStyle w:val="Akapitzlist"/>
        <w:numPr>
          <w:ilvl w:val="0"/>
          <w:numId w:val="25"/>
        </w:numPr>
        <w:tabs>
          <w:tab w:val="left" w:pos="142"/>
          <w:tab w:val="left" w:pos="284"/>
        </w:tabs>
        <w:spacing w:after="0" w:line="276" w:lineRule="auto"/>
        <w:ind w:left="0" w:firstLine="0"/>
        <w:jc w:val="both"/>
        <w:rPr>
          <w:rFonts w:ascii="Arial" w:hAnsi="Arial" w:cs="Arial"/>
        </w:rPr>
      </w:pPr>
      <w:r w:rsidRPr="00AB256B">
        <w:rPr>
          <w:rFonts w:ascii="Arial" w:hAnsi="Arial" w:cs="Arial"/>
        </w:rPr>
        <w:t>brak właściwości przedmiotu umowy, o których istnieniu Wykonawca zapewniał Zamawiającego lub</w:t>
      </w:r>
    </w:p>
    <w:p w14:paraId="3EB09817" w14:textId="5516BF0C" w:rsidR="00EB68E6" w:rsidRPr="00AB256B" w:rsidRDefault="00EB68E6" w:rsidP="00AB256B">
      <w:pPr>
        <w:pStyle w:val="Akapitzlist"/>
        <w:tabs>
          <w:tab w:val="left" w:pos="0"/>
        </w:tabs>
        <w:spacing w:after="0" w:line="276" w:lineRule="auto"/>
        <w:ind w:left="0"/>
        <w:jc w:val="both"/>
        <w:rPr>
          <w:rFonts w:ascii="Arial" w:hAnsi="Arial" w:cs="Arial"/>
        </w:rPr>
      </w:pPr>
      <w:r w:rsidRPr="00AB256B">
        <w:rPr>
          <w:rFonts w:ascii="Arial" w:hAnsi="Arial" w:cs="Arial"/>
        </w:rPr>
        <w:t>3) inne okoliczności stanowiące wadę w rozumieniu obowiązujących przepisów prawa.</w:t>
      </w:r>
    </w:p>
    <w:p w14:paraId="7935B812" w14:textId="175231D5" w:rsidR="00EB68E6" w:rsidRPr="00AB256B" w:rsidRDefault="00EB68E6" w:rsidP="00AB256B">
      <w:pPr>
        <w:pStyle w:val="Akapitzlist"/>
        <w:numPr>
          <w:ilvl w:val="0"/>
          <w:numId w:val="11"/>
        </w:numPr>
        <w:spacing w:after="0" w:line="276" w:lineRule="auto"/>
        <w:ind w:left="0"/>
        <w:jc w:val="both"/>
        <w:rPr>
          <w:rFonts w:ascii="Arial" w:hAnsi="Arial" w:cs="Arial"/>
        </w:rPr>
      </w:pPr>
      <w:r w:rsidRPr="00AB256B">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0BBA524D" w:rsidR="00EF41E8" w:rsidRPr="00AB256B" w:rsidRDefault="00EF41E8" w:rsidP="00AB256B">
      <w:pPr>
        <w:pStyle w:val="Akapitzlist"/>
        <w:numPr>
          <w:ilvl w:val="0"/>
          <w:numId w:val="11"/>
        </w:numPr>
        <w:spacing w:after="0" w:line="276" w:lineRule="auto"/>
        <w:ind w:left="0"/>
        <w:jc w:val="both"/>
        <w:rPr>
          <w:rFonts w:ascii="Arial" w:hAnsi="Arial" w:cs="Arial"/>
        </w:rPr>
      </w:pPr>
      <w:r w:rsidRPr="00AB256B">
        <w:rPr>
          <w:rFonts w:ascii="Arial" w:hAnsi="Arial" w:cs="Arial"/>
        </w:rPr>
        <w:t>Zamawiający dokon</w:t>
      </w:r>
      <w:r w:rsidR="00E96713" w:rsidRPr="00AB256B">
        <w:rPr>
          <w:rFonts w:ascii="Arial" w:hAnsi="Arial" w:cs="Arial"/>
        </w:rPr>
        <w:t>ywał będzie</w:t>
      </w:r>
      <w:r w:rsidRPr="00AB256B">
        <w:rPr>
          <w:rFonts w:ascii="Arial" w:hAnsi="Arial" w:cs="Arial"/>
        </w:rPr>
        <w:t xml:space="preserve"> oceny jakości i rzetelności przeprowadzonych czynności badawczych </w:t>
      </w:r>
      <w:r w:rsidR="00E96713" w:rsidRPr="00AB256B">
        <w:rPr>
          <w:rFonts w:ascii="Arial" w:hAnsi="Arial" w:cs="Arial"/>
        </w:rPr>
        <w:t>oraz raportów, a</w:t>
      </w:r>
      <w:r w:rsidRPr="00AB256B">
        <w:rPr>
          <w:rFonts w:ascii="Arial" w:hAnsi="Arial" w:cs="Arial"/>
        </w:rPr>
        <w:t xml:space="preserve"> w przypadku stwierdzenia </w:t>
      </w:r>
      <w:r w:rsidR="00EB68E6" w:rsidRPr="00AB256B">
        <w:rPr>
          <w:rFonts w:ascii="Arial" w:hAnsi="Arial" w:cs="Arial"/>
        </w:rPr>
        <w:t>istotnych wad</w:t>
      </w:r>
      <w:r w:rsidRPr="00AB256B">
        <w:rPr>
          <w:rFonts w:ascii="Arial" w:hAnsi="Arial" w:cs="Arial"/>
        </w:rPr>
        <w:t xml:space="preserve"> może </w:t>
      </w:r>
      <w:r w:rsidR="00EB68E6" w:rsidRPr="00AB256B">
        <w:rPr>
          <w:rFonts w:ascii="Arial" w:hAnsi="Arial" w:cs="Arial"/>
        </w:rPr>
        <w:t>odmówić odbioru</w:t>
      </w:r>
      <w:r w:rsidRPr="00AB256B">
        <w:rPr>
          <w:rFonts w:ascii="Arial" w:hAnsi="Arial" w:cs="Arial"/>
        </w:rPr>
        <w:t xml:space="preserve"> </w:t>
      </w:r>
      <w:r w:rsidR="002B4A7E" w:rsidRPr="00AB256B">
        <w:rPr>
          <w:rFonts w:ascii="Arial" w:hAnsi="Arial" w:cs="Arial"/>
        </w:rPr>
        <w:t>przedmiotu umowy</w:t>
      </w:r>
      <w:r w:rsidRPr="00AB256B">
        <w:rPr>
          <w:rFonts w:ascii="Arial" w:hAnsi="Arial" w:cs="Arial"/>
        </w:rPr>
        <w:t xml:space="preserve">. </w:t>
      </w:r>
      <w:r w:rsidR="002B4A7E" w:rsidRPr="00AB256B">
        <w:rPr>
          <w:rFonts w:ascii="Arial" w:hAnsi="Arial" w:cs="Arial"/>
        </w:rPr>
        <w:t xml:space="preserve">Zamawiający będzie uprawniony stwierdzić </w:t>
      </w:r>
      <w:r w:rsidR="00EB68E6" w:rsidRPr="00AB256B">
        <w:rPr>
          <w:rFonts w:ascii="Arial" w:hAnsi="Arial" w:cs="Arial"/>
        </w:rPr>
        <w:t>wady</w:t>
      </w:r>
      <w:r w:rsidRPr="00AB256B">
        <w:rPr>
          <w:rFonts w:ascii="Arial" w:hAnsi="Arial" w:cs="Arial"/>
        </w:rPr>
        <w:t xml:space="preserve"> </w:t>
      </w:r>
      <w:r w:rsidR="00EB68E6" w:rsidRPr="00AB256B">
        <w:rPr>
          <w:rFonts w:ascii="Arial" w:hAnsi="Arial" w:cs="Arial"/>
        </w:rPr>
        <w:t xml:space="preserve">istotne </w:t>
      </w:r>
      <w:r w:rsidR="002B4A7E" w:rsidRPr="00AB256B">
        <w:rPr>
          <w:rFonts w:ascii="Arial" w:hAnsi="Arial" w:cs="Arial"/>
        </w:rPr>
        <w:t xml:space="preserve">przedmiotu umowy </w:t>
      </w:r>
      <w:r w:rsidR="00E96713" w:rsidRPr="00AB256B">
        <w:rPr>
          <w:rFonts w:ascii="Arial" w:hAnsi="Arial" w:cs="Arial"/>
        </w:rPr>
        <w:t xml:space="preserve">lub jego części </w:t>
      </w:r>
      <w:r w:rsidR="002B4A7E" w:rsidRPr="00AB256B">
        <w:rPr>
          <w:rFonts w:ascii="Arial" w:hAnsi="Arial" w:cs="Arial"/>
        </w:rPr>
        <w:t>w</w:t>
      </w:r>
      <w:r w:rsidR="007A2386" w:rsidRPr="00AB256B">
        <w:rPr>
          <w:rFonts w:ascii="Arial" w:hAnsi="Arial" w:cs="Arial"/>
        </w:rPr>
        <w:t> </w:t>
      </w:r>
      <w:r w:rsidR="002B4A7E" w:rsidRPr="00AB256B">
        <w:rPr>
          <w:rFonts w:ascii="Arial" w:hAnsi="Arial" w:cs="Arial"/>
        </w:rPr>
        <w:t>szczególności w następujących przypadkach</w:t>
      </w:r>
      <w:r w:rsidRPr="00AB256B">
        <w:rPr>
          <w:rFonts w:ascii="Arial" w:hAnsi="Arial" w:cs="Arial"/>
        </w:rPr>
        <w:t xml:space="preserve">: </w:t>
      </w:r>
    </w:p>
    <w:p w14:paraId="396A96FA" w14:textId="4F359AD9" w:rsidR="00851B1D" w:rsidRPr="00AB256B" w:rsidRDefault="00EF41E8" w:rsidP="00AB256B">
      <w:pPr>
        <w:pStyle w:val="Akapitzlist"/>
        <w:numPr>
          <w:ilvl w:val="0"/>
          <w:numId w:val="22"/>
        </w:numPr>
        <w:tabs>
          <w:tab w:val="left" w:pos="284"/>
        </w:tabs>
        <w:spacing w:after="0" w:line="276" w:lineRule="auto"/>
        <w:ind w:left="0" w:firstLine="0"/>
        <w:jc w:val="both"/>
        <w:rPr>
          <w:rFonts w:ascii="Arial" w:hAnsi="Arial" w:cs="Arial"/>
        </w:rPr>
      </w:pPr>
      <w:r w:rsidRPr="00AB256B">
        <w:rPr>
          <w:rFonts w:ascii="Arial" w:hAnsi="Arial" w:cs="Arial"/>
        </w:rPr>
        <w:t>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AB256B">
        <w:rPr>
          <w:rFonts w:ascii="Arial" w:hAnsi="Arial" w:cs="Arial"/>
        </w:rPr>
        <w:t>;</w:t>
      </w:r>
      <w:r w:rsidRPr="00AB256B">
        <w:rPr>
          <w:rFonts w:ascii="Arial" w:hAnsi="Arial" w:cs="Arial"/>
        </w:rPr>
        <w:t xml:space="preserve"> </w:t>
      </w:r>
    </w:p>
    <w:p w14:paraId="0467A389" w14:textId="7AEAD1FA" w:rsidR="00EF41E8" w:rsidRPr="00AB256B" w:rsidRDefault="00EF41E8" w:rsidP="00AB256B">
      <w:pPr>
        <w:pStyle w:val="Akapitzlist"/>
        <w:numPr>
          <w:ilvl w:val="0"/>
          <w:numId w:val="22"/>
        </w:numPr>
        <w:tabs>
          <w:tab w:val="left" w:pos="284"/>
        </w:tabs>
        <w:spacing w:after="0" w:line="276" w:lineRule="auto"/>
        <w:ind w:left="0" w:firstLine="0"/>
        <w:jc w:val="both"/>
        <w:rPr>
          <w:rFonts w:ascii="Arial" w:hAnsi="Arial" w:cs="Arial"/>
        </w:rPr>
      </w:pPr>
      <w:r w:rsidRPr="00AB256B">
        <w:rPr>
          <w:rFonts w:ascii="Arial" w:hAnsi="Arial" w:cs="Arial"/>
        </w:rPr>
        <w:t>dostarczenie Zamawiającemu któregokolwiek z produktów badania sporządzonego niezgodnie zapisami OPZ bądź nieuwzględniającego zgłoszonych uprzednio uwag Zamawiającego</w:t>
      </w:r>
      <w:r w:rsidR="002B4A7E" w:rsidRPr="00AB256B">
        <w:rPr>
          <w:rFonts w:ascii="Arial" w:hAnsi="Arial" w:cs="Arial"/>
        </w:rPr>
        <w:t>;</w:t>
      </w:r>
    </w:p>
    <w:p w14:paraId="78909225" w14:textId="3F833569" w:rsidR="00EF41E8" w:rsidRPr="00AB256B" w:rsidRDefault="00055C5D" w:rsidP="00AB256B">
      <w:pPr>
        <w:pStyle w:val="Akapitzlist"/>
        <w:numPr>
          <w:ilvl w:val="0"/>
          <w:numId w:val="22"/>
        </w:numPr>
        <w:tabs>
          <w:tab w:val="left" w:pos="284"/>
        </w:tabs>
        <w:spacing w:after="0" w:line="276" w:lineRule="auto"/>
        <w:ind w:left="0" w:firstLine="0"/>
        <w:jc w:val="both"/>
        <w:rPr>
          <w:rFonts w:ascii="Arial" w:hAnsi="Arial" w:cs="Arial"/>
        </w:rPr>
      </w:pPr>
      <w:r w:rsidRPr="00AB256B">
        <w:rPr>
          <w:rFonts w:ascii="Arial" w:hAnsi="Arial" w:cs="Arial"/>
        </w:rPr>
        <w:t xml:space="preserve">braku </w:t>
      </w:r>
      <w:r w:rsidR="0093538B" w:rsidRPr="00AB256B">
        <w:rPr>
          <w:rFonts w:ascii="Arial" w:hAnsi="Arial" w:cs="Arial"/>
        </w:rPr>
        <w:t xml:space="preserve">korekty </w:t>
      </w:r>
      <w:r w:rsidR="00110028" w:rsidRPr="00AB256B">
        <w:rPr>
          <w:rFonts w:ascii="Arial" w:hAnsi="Arial" w:cs="Arial"/>
        </w:rPr>
        <w:t>stylistycznej, językowej, edytorskiej</w:t>
      </w:r>
      <w:r w:rsidR="0050323C" w:rsidRPr="00AB256B">
        <w:rPr>
          <w:rFonts w:ascii="Arial" w:hAnsi="Arial" w:cs="Arial"/>
        </w:rPr>
        <w:t xml:space="preserve"> </w:t>
      </w:r>
      <w:r w:rsidR="006C1C01" w:rsidRPr="00AB256B">
        <w:rPr>
          <w:rFonts w:ascii="Arial" w:hAnsi="Arial" w:cs="Arial"/>
        </w:rPr>
        <w:t>- w</w:t>
      </w:r>
      <w:r w:rsidR="00EF41E8" w:rsidRPr="00AB256B">
        <w:rPr>
          <w:rFonts w:ascii="Arial" w:hAnsi="Arial" w:cs="Arial"/>
        </w:rPr>
        <w:t xml:space="preserve">szystkie raporty, o których mowa w poszczególnych etapach </w:t>
      </w:r>
      <w:r w:rsidR="002B4A7E" w:rsidRPr="00AB256B">
        <w:rPr>
          <w:rFonts w:ascii="Arial" w:hAnsi="Arial" w:cs="Arial"/>
        </w:rPr>
        <w:t>realizacji przedmiotu umowy</w:t>
      </w:r>
      <w:r w:rsidR="006C1C01" w:rsidRPr="00AB256B">
        <w:rPr>
          <w:rFonts w:ascii="Arial" w:hAnsi="Arial" w:cs="Arial"/>
        </w:rPr>
        <w:t xml:space="preserve"> muszą być</w:t>
      </w:r>
      <w:r w:rsidR="00EF41E8" w:rsidRPr="00AB256B">
        <w:rPr>
          <w:rFonts w:ascii="Arial" w:hAnsi="Arial" w:cs="Arial"/>
        </w:rPr>
        <w:t xml:space="preserve">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1119FB08" w14:textId="430402A3" w:rsidR="00FE1E0D" w:rsidRPr="00AB256B" w:rsidRDefault="00CD543E" w:rsidP="00AB256B">
      <w:pPr>
        <w:pStyle w:val="Akapitzlist"/>
        <w:numPr>
          <w:ilvl w:val="0"/>
          <w:numId w:val="11"/>
        </w:numPr>
        <w:spacing w:after="0" w:line="276" w:lineRule="auto"/>
        <w:ind w:left="0"/>
        <w:jc w:val="both"/>
        <w:rPr>
          <w:rFonts w:ascii="Arial" w:hAnsi="Arial" w:cs="Arial"/>
        </w:rPr>
      </w:pPr>
      <w:r w:rsidRPr="00AB256B">
        <w:rPr>
          <w:rFonts w:ascii="Arial" w:hAnsi="Arial" w:cs="Arial"/>
        </w:rPr>
        <w:t xml:space="preserve">Strony zgodnie ustalają, że przez termin wykonania całości przedmiotu umowy (pełnego zakresu przedmiotu umowy) rozumieją datę podpisania </w:t>
      </w:r>
      <w:r w:rsidR="009D4CB5" w:rsidRPr="00AB256B">
        <w:rPr>
          <w:rFonts w:ascii="Arial" w:hAnsi="Arial" w:cs="Arial"/>
        </w:rPr>
        <w:t xml:space="preserve">przez Zamawiającego </w:t>
      </w:r>
      <w:r w:rsidRPr="00AB256B">
        <w:rPr>
          <w:rFonts w:ascii="Arial" w:hAnsi="Arial" w:cs="Arial"/>
        </w:rPr>
        <w:t xml:space="preserve">protokołu odbioru końcowego przedmiotu umowy – bez wad istotnych, co oznacza, że Wykonawca </w:t>
      </w:r>
      <w:r w:rsidR="007024A8" w:rsidRPr="00AB256B">
        <w:rPr>
          <w:rFonts w:ascii="Arial" w:hAnsi="Arial" w:cs="Arial"/>
        </w:rPr>
        <w:t>n</w:t>
      </w:r>
      <w:r w:rsidRPr="00AB256B">
        <w:rPr>
          <w:rFonts w:ascii="Arial" w:hAnsi="Arial" w:cs="Arial"/>
        </w:rPr>
        <w:t xml:space="preserve">ie później niż na </w:t>
      </w:r>
      <w:r w:rsidR="00361358" w:rsidRPr="00AB256B">
        <w:rPr>
          <w:rFonts w:ascii="Arial" w:hAnsi="Arial" w:cs="Arial"/>
        </w:rPr>
        <w:t xml:space="preserve">3 dni robocze </w:t>
      </w:r>
      <w:r w:rsidRPr="00AB256B">
        <w:rPr>
          <w:rFonts w:ascii="Arial" w:hAnsi="Arial" w:cs="Arial"/>
        </w:rPr>
        <w:t xml:space="preserve">przed terminem wykonania </w:t>
      </w:r>
      <w:r w:rsidR="00787DB4" w:rsidRPr="00AB256B">
        <w:rPr>
          <w:rFonts w:ascii="Arial" w:hAnsi="Arial" w:cs="Arial"/>
        </w:rPr>
        <w:t xml:space="preserve">całości </w:t>
      </w:r>
      <w:r w:rsidRPr="00AB256B">
        <w:rPr>
          <w:rFonts w:ascii="Arial" w:hAnsi="Arial" w:cs="Arial"/>
        </w:rPr>
        <w:t xml:space="preserve">przedmiotu umowy zobowiązany jest wykonać w całości zakres </w:t>
      </w:r>
      <w:r w:rsidR="00787DB4" w:rsidRPr="00AB256B">
        <w:rPr>
          <w:rFonts w:ascii="Arial" w:hAnsi="Arial" w:cs="Arial"/>
        </w:rPr>
        <w:t>czynności</w:t>
      </w:r>
      <w:r w:rsidRPr="00AB256B">
        <w:rPr>
          <w:rFonts w:ascii="Arial" w:hAnsi="Arial" w:cs="Arial"/>
        </w:rPr>
        <w:t xml:space="preserve"> objętych umową, przekazać Zamawiającemu oświadczenie, że </w:t>
      </w:r>
      <w:r w:rsidR="00787DB4" w:rsidRPr="00AB256B">
        <w:rPr>
          <w:rFonts w:ascii="Arial" w:hAnsi="Arial" w:cs="Arial"/>
        </w:rPr>
        <w:t>p</w:t>
      </w:r>
      <w:r w:rsidRPr="00AB256B">
        <w:rPr>
          <w:rFonts w:ascii="Arial" w:hAnsi="Arial" w:cs="Arial"/>
        </w:rPr>
        <w:t xml:space="preserve">rzedmiot </w:t>
      </w:r>
      <w:r w:rsidR="00787DB4" w:rsidRPr="00AB256B">
        <w:rPr>
          <w:rFonts w:ascii="Arial" w:hAnsi="Arial" w:cs="Arial"/>
        </w:rPr>
        <w:t>u</w:t>
      </w:r>
      <w:r w:rsidRPr="00AB256B">
        <w:rPr>
          <w:rFonts w:ascii="Arial" w:hAnsi="Arial" w:cs="Arial"/>
        </w:rPr>
        <w:t xml:space="preserve">mowy został </w:t>
      </w:r>
      <w:r w:rsidR="009D4CB5" w:rsidRPr="00AB256B">
        <w:rPr>
          <w:rFonts w:ascii="Arial" w:hAnsi="Arial" w:cs="Arial"/>
        </w:rPr>
        <w:t>wykona</w:t>
      </w:r>
      <w:r w:rsidRPr="00AB256B">
        <w:rPr>
          <w:rFonts w:ascii="Arial" w:hAnsi="Arial" w:cs="Arial"/>
        </w:rPr>
        <w:t>n</w:t>
      </w:r>
      <w:r w:rsidR="00787DB4" w:rsidRPr="00AB256B">
        <w:rPr>
          <w:rFonts w:ascii="Arial" w:hAnsi="Arial" w:cs="Arial"/>
        </w:rPr>
        <w:t>y</w:t>
      </w:r>
      <w:r w:rsidRPr="00AB256B">
        <w:rPr>
          <w:rFonts w:ascii="Arial" w:hAnsi="Arial" w:cs="Arial"/>
        </w:rPr>
        <w:t xml:space="preserve"> w całości oraz przekazać Zamawiającemu </w:t>
      </w:r>
      <w:r w:rsidR="00787DB4" w:rsidRPr="00AB256B">
        <w:rPr>
          <w:rFonts w:ascii="Arial" w:hAnsi="Arial" w:cs="Arial"/>
        </w:rPr>
        <w:t>wszelkie</w:t>
      </w:r>
      <w:r w:rsidRPr="00AB256B">
        <w:rPr>
          <w:rFonts w:ascii="Arial" w:hAnsi="Arial" w:cs="Arial"/>
        </w:rPr>
        <w:t xml:space="preserve"> dokumenty określone w </w:t>
      </w:r>
      <w:r w:rsidR="00787DB4" w:rsidRPr="00AB256B">
        <w:rPr>
          <w:rFonts w:ascii="Arial" w:hAnsi="Arial" w:cs="Arial"/>
        </w:rPr>
        <w:t>u</w:t>
      </w:r>
      <w:r w:rsidRPr="00AB256B">
        <w:rPr>
          <w:rFonts w:ascii="Arial" w:hAnsi="Arial" w:cs="Arial"/>
        </w:rPr>
        <w:t>mowie.</w:t>
      </w:r>
    </w:p>
    <w:p w14:paraId="70704E12" w14:textId="4BFC8F1E" w:rsidR="00FE1E0D" w:rsidRPr="00AB256B" w:rsidRDefault="00CA6C1F" w:rsidP="00AB256B">
      <w:pPr>
        <w:pStyle w:val="Akapitzlist"/>
        <w:numPr>
          <w:ilvl w:val="0"/>
          <w:numId w:val="11"/>
        </w:numPr>
        <w:spacing w:after="0" w:line="276" w:lineRule="auto"/>
        <w:ind w:left="0"/>
        <w:jc w:val="both"/>
        <w:rPr>
          <w:rFonts w:ascii="Arial" w:hAnsi="Arial" w:cs="Arial"/>
        </w:rPr>
      </w:pPr>
      <w:r w:rsidRPr="00AB256B">
        <w:rPr>
          <w:rFonts w:ascii="Arial" w:hAnsi="Arial" w:cs="Arial"/>
        </w:rPr>
        <w:t>P</w:t>
      </w:r>
      <w:r w:rsidR="00B217C8" w:rsidRPr="00AB256B">
        <w:rPr>
          <w:rFonts w:ascii="Arial" w:hAnsi="Arial" w:cs="Arial"/>
        </w:rPr>
        <w:t>rotokół odbioru końcowego przedmiotu umowy</w:t>
      </w:r>
      <w:r w:rsidR="00FE1E0D" w:rsidRPr="00AB256B">
        <w:rPr>
          <w:rFonts w:ascii="Arial" w:hAnsi="Arial" w:cs="Arial"/>
        </w:rPr>
        <w:t xml:space="preserve"> – bez </w:t>
      </w:r>
      <w:r w:rsidRPr="00AB256B">
        <w:rPr>
          <w:rFonts w:ascii="Arial" w:hAnsi="Arial" w:cs="Arial"/>
        </w:rPr>
        <w:t>w</w:t>
      </w:r>
      <w:r w:rsidR="00FE1E0D" w:rsidRPr="00AB256B">
        <w:rPr>
          <w:rFonts w:ascii="Arial" w:hAnsi="Arial" w:cs="Arial"/>
        </w:rPr>
        <w:t xml:space="preserve">ad istotnych, stanowić </w:t>
      </w:r>
      <w:r w:rsidR="00B217C8" w:rsidRPr="00AB256B">
        <w:rPr>
          <w:rFonts w:ascii="Arial" w:hAnsi="Arial" w:cs="Arial"/>
        </w:rPr>
        <w:t>będ</w:t>
      </w:r>
      <w:r w:rsidR="00113030" w:rsidRPr="00AB256B">
        <w:rPr>
          <w:rFonts w:ascii="Arial" w:hAnsi="Arial" w:cs="Arial"/>
        </w:rPr>
        <w:t>zie</w:t>
      </w:r>
      <w:r w:rsidR="00B217C8" w:rsidRPr="00AB256B">
        <w:rPr>
          <w:rFonts w:ascii="Arial" w:hAnsi="Arial" w:cs="Arial"/>
        </w:rPr>
        <w:t xml:space="preserve"> </w:t>
      </w:r>
      <w:r w:rsidR="00FE1E0D" w:rsidRPr="00AB256B">
        <w:rPr>
          <w:rFonts w:ascii="Arial" w:hAnsi="Arial" w:cs="Arial"/>
        </w:rPr>
        <w:t>podstawę do wystawienia przez Wykonawcę faktur</w:t>
      </w:r>
      <w:r w:rsidR="00113030" w:rsidRPr="00AB256B">
        <w:rPr>
          <w:rFonts w:ascii="Arial" w:hAnsi="Arial" w:cs="Arial"/>
        </w:rPr>
        <w:t>y</w:t>
      </w:r>
      <w:r w:rsidR="00B217C8" w:rsidRPr="00AB256B">
        <w:rPr>
          <w:rFonts w:ascii="Arial" w:hAnsi="Arial" w:cs="Arial"/>
        </w:rPr>
        <w:t>.</w:t>
      </w:r>
      <w:r w:rsidR="00FE1E0D" w:rsidRPr="00AB256B">
        <w:rPr>
          <w:rFonts w:ascii="Arial" w:hAnsi="Arial" w:cs="Arial"/>
        </w:rPr>
        <w:t xml:space="preserve"> </w:t>
      </w:r>
    </w:p>
    <w:p w14:paraId="743B0444" w14:textId="7DB360C8" w:rsidR="009B452D" w:rsidRPr="00AB256B" w:rsidRDefault="009B452D" w:rsidP="00AB256B">
      <w:pPr>
        <w:pStyle w:val="Akapitzlist"/>
        <w:numPr>
          <w:ilvl w:val="0"/>
          <w:numId w:val="11"/>
        </w:numPr>
        <w:spacing w:after="0" w:line="276" w:lineRule="auto"/>
        <w:ind w:left="0"/>
        <w:jc w:val="both"/>
        <w:rPr>
          <w:rFonts w:ascii="Arial" w:hAnsi="Arial" w:cs="Arial"/>
        </w:rPr>
      </w:pPr>
      <w:r w:rsidRPr="00AB256B">
        <w:rPr>
          <w:rFonts w:ascii="Arial" w:hAnsi="Arial" w:cs="Arial"/>
        </w:rPr>
        <w:t>Usuwanie wszelkich wad przedmiotu umowy będzie następować na koszt i ryzyko Wykonawcy.</w:t>
      </w:r>
    </w:p>
    <w:p w14:paraId="4D0D8177" w14:textId="51C0AE48" w:rsidR="009B452D" w:rsidRPr="00AB256B" w:rsidRDefault="009B452D" w:rsidP="00AB256B">
      <w:pPr>
        <w:pStyle w:val="Akapitzlist"/>
        <w:numPr>
          <w:ilvl w:val="0"/>
          <w:numId w:val="11"/>
        </w:numPr>
        <w:spacing w:after="0" w:line="276" w:lineRule="auto"/>
        <w:ind w:left="0"/>
        <w:jc w:val="both"/>
        <w:rPr>
          <w:rFonts w:ascii="Arial" w:hAnsi="Arial" w:cs="Arial"/>
        </w:rPr>
      </w:pPr>
      <w:r w:rsidRPr="00AB256B">
        <w:rPr>
          <w:rFonts w:ascii="Arial" w:hAnsi="Arial" w:cs="Arial"/>
        </w:rPr>
        <w:t xml:space="preserve">W przypadku realizowania przez Wykonawcę czynności objętych przedmiotem umowy w sposób niezgodny z umową, Zamawiający ma prawo zażądać zmiany sposobu wykonywania umowy oraz </w:t>
      </w:r>
      <w:r w:rsidRPr="00AB256B">
        <w:rPr>
          <w:rFonts w:ascii="Arial" w:hAnsi="Arial" w:cs="Arial"/>
        </w:rPr>
        <w:lastRenderedPageBreak/>
        <w:t>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AB256B" w:rsidRDefault="00EF41E8" w:rsidP="00AB256B">
      <w:pPr>
        <w:pStyle w:val="Akapitzlist"/>
        <w:spacing w:after="0" w:line="276" w:lineRule="auto"/>
        <w:ind w:left="0"/>
        <w:jc w:val="both"/>
        <w:rPr>
          <w:rFonts w:ascii="Arial" w:hAnsi="Arial" w:cs="Arial"/>
        </w:rPr>
      </w:pPr>
    </w:p>
    <w:p w14:paraId="66FFC366" w14:textId="79D0E07C" w:rsidR="00A64737" w:rsidRPr="00AB256B" w:rsidRDefault="00A64737" w:rsidP="00AB256B">
      <w:pPr>
        <w:spacing w:line="276" w:lineRule="auto"/>
        <w:jc w:val="center"/>
        <w:rPr>
          <w:rFonts w:ascii="Arial" w:hAnsi="Arial" w:cs="Arial"/>
          <w:b/>
          <w:bCs/>
          <w:sz w:val="22"/>
          <w:szCs w:val="22"/>
        </w:rPr>
      </w:pPr>
      <w:r w:rsidRPr="00AB256B">
        <w:rPr>
          <w:rFonts w:ascii="Arial" w:hAnsi="Arial" w:cs="Arial"/>
          <w:b/>
          <w:bCs/>
          <w:sz w:val="22"/>
          <w:szCs w:val="22"/>
        </w:rPr>
        <w:t>Zespół badawczo - analityczny</w:t>
      </w:r>
    </w:p>
    <w:p w14:paraId="3FEC7BB1" w14:textId="3F8E761B" w:rsidR="00CB5B15" w:rsidRPr="00AB256B" w:rsidRDefault="000E45B9" w:rsidP="00AB256B">
      <w:pPr>
        <w:pStyle w:val="Default"/>
        <w:spacing w:line="276" w:lineRule="auto"/>
        <w:jc w:val="center"/>
        <w:rPr>
          <w:b/>
          <w:sz w:val="22"/>
          <w:szCs w:val="22"/>
        </w:rPr>
      </w:pPr>
      <w:r w:rsidRPr="00AB256B">
        <w:rPr>
          <w:b/>
          <w:sz w:val="22"/>
          <w:szCs w:val="22"/>
        </w:rPr>
        <w:t xml:space="preserve">§ </w:t>
      </w:r>
      <w:r w:rsidR="00181E06" w:rsidRPr="00AB256B">
        <w:rPr>
          <w:b/>
          <w:sz w:val="22"/>
          <w:szCs w:val="22"/>
        </w:rPr>
        <w:t>4</w:t>
      </w:r>
    </w:p>
    <w:p w14:paraId="1266E312" w14:textId="4C484E56" w:rsidR="00EF5359" w:rsidRPr="00AB256B" w:rsidRDefault="00354507" w:rsidP="00AB256B">
      <w:pPr>
        <w:pStyle w:val="Akapitzlist"/>
        <w:numPr>
          <w:ilvl w:val="0"/>
          <w:numId w:val="2"/>
        </w:numPr>
        <w:spacing w:after="0" w:line="276" w:lineRule="auto"/>
        <w:ind w:left="0"/>
        <w:jc w:val="both"/>
        <w:rPr>
          <w:rFonts w:ascii="Arial" w:hAnsi="Arial" w:cs="Arial"/>
        </w:rPr>
      </w:pPr>
      <w:r w:rsidRPr="00AB256B">
        <w:rPr>
          <w:rFonts w:ascii="Arial" w:hAnsi="Arial" w:cs="Arial"/>
        </w:rPr>
        <w:t>Wykonawca skieruje do realizacji przedmiotu umowy zespół badawczo-analityczny, w skład którego wchodzić będzie co najmniej</w:t>
      </w:r>
      <w:r w:rsidR="00EF5359" w:rsidRPr="00AB256B">
        <w:rPr>
          <w:rFonts w:ascii="Arial" w:hAnsi="Arial" w:cs="Arial"/>
        </w:rPr>
        <w:t>:</w:t>
      </w:r>
    </w:p>
    <w:p w14:paraId="6FE7FD06" w14:textId="6AEFDBD2" w:rsidR="00EF5359" w:rsidRPr="00AB256B" w:rsidRDefault="00B12BF6" w:rsidP="00AB256B">
      <w:pPr>
        <w:pStyle w:val="Akapitzlist"/>
        <w:numPr>
          <w:ilvl w:val="0"/>
          <w:numId w:val="23"/>
        </w:numPr>
        <w:spacing w:after="0" w:line="276" w:lineRule="auto"/>
        <w:ind w:left="0"/>
        <w:jc w:val="both"/>
        <w:rPr>
          <w:rFonts w:ascii="Arial" w:hAnsi="Arial" w:cs="Arial"/>
        </w:rPr>
      </w:pPr>
      <w:r w:rsidRPr="00AB256B">
        <w:rPr>
          <w:rFonts w:ascii="Arial" w:hAnsi="Arial" w:cs="Arial"/>
        </w:rPr>
        <w:t>Autor/</w:t>
      </w:r>
      <w:r w:rsidR="00E0474F" w:rsidRPr="00AB256B">
        <w:rPr>
          <w:rFonts w:ascii="Arial" w:hAnsi="Arial" w:cs="Arial"/>
        </w:rPr>
        <w:t>Autor</w:t>
      </w:r>
      <w:r w:rsidR="00B25E19" w:rsidRPr="00AB256B">
        <w:rPr>
          <w:rFonts w:ascii="Arial" w:hAnsi="Arial" w:cs="Arial"/>
        </w:rPr>
        <w:t xml:space="preserve">zy </w:t>
      </w:r>
      <w:r w:rsidR="00E0474F" w:rsidRPr="00AB256B">
        <w:rPr>
          <w:rFonts w:ascii="Arial" w:hAnsi="Arial" w:cs="Arial"/>
        </w:rPr>
        <w:t>raportu</w:t>
      </w:r>
      <w:r w:rsidR="00B22739" w:rsidRPr="00AB256B">
        <w:rPr>
          <w:rFonts w:ascii="Arial" w:hAnsi="Arial" w:cs="Arial"/>
        </w:rPr>
        <w:t xml:space="preserve"> metodycznego</w:t>
      </w:r>
      <w:r w:rsidR="00CE4C8A" w:rsidRPr="00AB256B">
        <w:rPr>
          <w:rFonts w:ascii="Arial" w:hAnsi="Arial" w:cs="Arial"/>
        </w:rPr>
        <w:t xml:space="preserve">, raportu </w:t>
      </w:r>
      <w:r w:rsidR="00490E46" w:rsidRPr="00AB256B">
        <w:rPr>
          <w:rFonts w:ascii="Arial" w:hAnsi="Arial" w:cs="Arial"/>
        </w:rPr>
        <w:t>śródokresowego</w:t>
      </w:r>
      <w:r w:rsidR="00B22739" w:rsidRPr="00AB256B">
        <w:rPr>
          <w:rFonts w:ascii="Arial" w:hAnsi="Arial" w:cs="Arial"/>
        </w:rPr>
        <w:t xml:space="preserve"> </w:t>
      </w:r>
      <w:r w:rsidR="00490E46" w:rsidRPr="00AB256B">
        <w:rPr>
          <w:rFonts w:ascii="Arial" w:hAnsi="Arial" w:cs="Arial"/>
        </w:rPr>
        <w:t>oraz</w:t>
      </w:r>
      <w:r w:rsidR="0014424C" w:rsidRPr="00AB256B">
        <w:rPr>
          <w:rFonts w:ascii="Arial" w:hAnsi="Arial" w:cs="Arial"/>
        </w:rPr>
        <w:t xml:space="preserve"> końcowego raportu analitycznego</w:t>
      </w:r>
      <w:r w:rsidR="008565B6" w:rsidRPr="00AB256B">
        <w:rPr>
          <w:rFonts w:ascii="Arial" w:hAnsi="Arial" w:cs="Arial"/>
        </w:rPr>
        <w:t xml:space="preserve"> </w:t>
      </w:r>
      <w:r w:rsidR="00EF5359" w:rsidRPr="00AB256B">
        <w:rPr>
          <w:rFonts w:ascii="Arial" w:hAnsi="Arial" w:cs="Arial"/>
        </w:rPr>
        <w:t>spełniając</w:t>
      </w:r>
      <w:r w:rsidR="00B22739" w:rsidRPr="00AB256B">
        <w:rPr>
          <w:rFonts w:ascii="Arial" w:hAnsi="Arial" w:cs="Arial"/>
        </w:rPr>
        <w:t>y</w:t>
      </w:r>
      <w:r w:rsidR="00EF5359" w:rsidRPr="00AB256B">
        <w:rPr>
          <w:rFonts w:ascii="Arial" w:hAnsi="Arial" w:cs="Arial"/>
        </w:rPr>
        <w:t xml:space="preserve"> wymagania określone w OPZ;</w:t>
      </w:r>
    </w:p>
    <w:p w14:paraId="142D3EC5" w14:textId="75EE3E4F" w:rsidR="008565B6" w:rsidRPr="00AB256B" w:rsidRDefault="00A83A5E" w:rsidP="00AB256B">
      <w:pPr>
        <w:pStyle w:val="Akapitzlist"/>
        <w:numPr>
          <w:ilvl w:val="0"/>
          <w:numId w:val="23"/>
        </w:numPr>
        <w:spacing w:after="0" w:line="276" w:lineRule="auto"/>
        <w:ind w:left="0"/>
        <w:jc w:val="both"/>
        <w:rPr>
          <w:rFonts w:ascii="Arial" w:hAnsi="Arial" w:cs="Arial"/>
        </w:rPr>
      </w:pPr>
      <w:r w:rsidRPr="00AB256B">
        <w:rPr>
          <w:rFonts w:ascii="Arial" w:hAnsi="Arial" w:cs="Arial"/>
        </w:rPr>
        <w:t>Redaktor</w:t>
      </w:r>
      <w:r w:rsidR="008565B6" w:rsidRPr="00AB256B">
        <w:rPr>
          <w:rFonts w:ascii="Arial" w:hAnsi="Arial" w:cs="Arial"/>
        </w:rPr>
        <w:t xml:space="preserve"> treści raportów pod względem poprawności językowej, spełniając</w:t>
      </w:r>
      <w:r w:rsidR="00CE4C8A" w:rsidRPr="00AB256B">
        <w:rPr>
          <w:rFonts w:ascii="Arial" w:hAnsi="Arial" w:cs="Arial"/>
        </w:rPr>
        <w:t>y</w:t>
      </w:r>
      <w:r w:rsidR="008565B6" w:rsidRPr="00AB256B">
        <w:rPr>
          <w:rFonts w:ascii="Arial" w:hAnsi="Arial" w:cs="Arial"/>
        </w:rPr>
        <w:t xml:space="preserve"> wymagania określone w OPZ; </w:t>
      </w:r>
    </w:p>
    <w:p w14:paraId="49854E04" w14:textId="5BBD150E" w:rsidR="000E4024" w:rsidRPr="00AB256B" w:rsidRDefault="00AB671C" w:rsidP="00AB256B">
      <w:pPr>
        <w:pStyle w:val="Akapitzlist"/>
        <w:numPr>
          <w:ilvl w:val="0"/>
          <w:numId w:val="23"/>
        </w:numPr>
        <w:spacing w:after="0" w:line="276" w:lineRule="auto"/>
        <w:ind w:left="0"/>
        <w:jc w:val="both"/>
        <w:rPr>
          <w:rFonts w:ascii="Arial" w:hAnsi="Arial" w:cs="Arial"/>
        </w:rPr>
      </w:pPr>
      <w:r w:rsidRPr="00AB256B">
        <w:rPr>
          <w:rFonts w:ascii="Arial" w:hAnsi="Arial" w:cs="Arial"/>
        </w:rPr>
        <w:t>O</w:t>
      </w:r>
      <w:r w:rsidR="00300809" w:rsidRPr="00AB256B">
        <w:rPr>
          <w:rFonts w:ascii="Arial" w:hAnsi="Arial" w:cs="Arial"/>
        </w:rPr>
        <w:t xml:space="preserve">soba koordynująca </w:t>
      </w:r>
      <w:r w:rsidR="00EF5D8B" w:rsidRPr="00AB256B">
        <w:rPr>
          <w:rFonts w:ascii="Arial" w:hAnsi="Arial" w:cs="Arial"/>
        </w:rPr>
        <w:t>zamówienie (</w:t>
      </w:r>
      <w:r w:rsidR="008565B6" w:rsidRPr="00AB256B">
        <w:rPr>
          <w:rFonts w:ascii="Arial" w:hAnsi="Arial" w:cs="Arial"/>
        </w:rPr>
        <w:t>bada</w:t>
      </w:r>
      <w:r w:rsidR="00300809" w:rsidRPr="00AB256B">
        <w:rPr>
          <w:rFonts w:ascii="Arial" w:hAnsi="Arial" w:cs="Arial"/>
        </w:rPr>
        <w:t>nia</w:t>
      </w:r>
      <w:r w:rsidR="008565B6" w:rsidRPr="00AB256B">
        <w:rPr>
          <w:rFonts w:ascii="Arial" w:hAnsi="Arial" w:cs="Arial"/>
        </w:rPr>
        <w:t xml:space="preserve"> i analiz</w:t>
      </w:r>
      <w:r w:rsidR="00300809" w:rsidRPr="00AB256B">
        <w:rPr>
          <w:rFonts w:ascii="Arial" w:hAnsi="Arial" w:cs="Arial"/>
        </w:rPr>
        <w:t>y</w:t>
      </w:r>
      <w:r w:rsidR="00EF5D8B" w:rsidRPr="00AB256B">
        <w:rPr>
          <w:rFonts w:ascii="Arial" w:hAnsi="Arial" w:cs="Arial"/>
        </w:rPr>
        <w:t>)</w:t>
      </w:r>
      <w:r w:rsidR="008565B6" w:rsidRPr="00AB256B">
        <w:rPr>
          <w:rFonts w:ascii="Arial" w:hAnsi="Arial" w:cs="Arial"/>
        </w:rPr>
        <w:t>, spełniając</w:t>
      </w:r>
      <w:r w:rsidR="00300809" w:rsidRPr="00AB256B">
        <w:rPr>
          <w:rFonts w:ascii="Arial" w:hAnsi="Arial" w:cs="Arial"/>
        </w:rPr>
        <w:t>a</w:t>
      </w:r>
      <w:r w:rsidR="008565B6" w:rsidRPr="00AB256B">
        <w:rPr>
          <w:rFonts w:ascii="Arial" w:hAnsi="Arial" w:cs="Arial"/>
        </w:rPr>
        <w:t xml:space="preserve"> wymagania określone w OPZ</w:t>
      </w:r>
    </w:p>
    <w:p w14:paraId="29E03254" w14:textId="1AA4A749" w:rsidR="00EF5359" w:rsidRPr="00AB256B" w:rsidRDefault="000E4024" w:rsidP="00AB256B">
      <w:pPr>
        <w:pStyle w:val="Akapitzlist"/>
        <w:spacing w:after="0" w:line="276" w:lineRule="auto"/>
        <w:ind w:left="0"/>
        <w:jc w:val="both"/>
        <w:rPr>
          <w:rFonts w:ascii="Arial" w:hAnsi="Arial" w:cs="Arial"/>
        </w:rPr>
      </w:pPr>
      <w:r w:rsidRPr="00AB256B">
        <w:rPr>
          <w:rFonts w:ascii="Arial" w:hAnsi="Arial" w:cs="Arial"/>
        </w:rPr>
        <w:t>oraz</w:t>
      </w:r>
      <w:r w:rsidR="008565B6" w:rsidRPr="00AB256B">
        <w:rPr>
          <w:rFonts w:ascii="Arial" w:hAnsi="Arial" w:cs="Arial"/>
        </w:rPr>
        <w:t xml:space="preserve"> </w:t>
      </w:r>
    </w:p>
    <w:p w14:paraId="1ECE7942" w14:textId="3817E3F5" w:rsidR="00C66B61" w:rsidRPr="00AB256B" w:rsidRDefault="00354507" w:rsidP="00AB256B">
      <w:pPr>
        <w:pStyle w:val="Akapitzlist"/>
        <w:numPr>
          <w:ilvl w:val="0"/>
          <w:numId w:val="23"/>
        </w:numPr>
        <w:spacing w:after="0" w:line="276" w:lineRule="auto"/>
        <w:ind w:left="0"/>
        <w:jc w:val="both"/>
        <w:rPr>
          <w:rFonts w:ascii="Arial" w:hAnsi="Arial" w:cs="Arial"/>
        </w:rPr>
      </w:pPr>
      <w:r w:rsidRPr="00AB256B">
        <w:rPr>
          <w:rFonts w:ascii="Arial" w:hAnsi="Arial" w:cs="Arial"/>
        </w:rPr>
        <w:t>minimum 2</w:t>
      </w:r>
      <w:r w:rsidR="00C66B61" w:rsidRPr="00AB256B">
        <w:rPr>
          <w:rFonts w:ascii="Arial" w:hAnsi="Arial" w:cs="Arial"/>
        </w:rPr>
        <w:t xml:space="preserve"> </w:t>
      </w:r>
      <w:r w:rsidR="000E4024" w:rsidRPr="00AB256B">
        <w:rPr>
          <w:rFonts w:ascii="Arial" w:hAnsi="Arial" w:cs="Arial"/>
        </w:rPr>
        <w:t xml:space="preserve">osoby </w:t>
      </w:r>
      <w:r w:rsidR="00C66B61" w:rsidRPr="00AB256B">
        <w:rPr>
          <w:rFonts w:ascii="Arial" w:hAnsi="Arial" w:cs="Arial"/>
        </w:rPr>
        <w:t>rekrut</w:t>
      </w:r>
      <w:r w:rsidR="005E4590" w:rsidRPr="00AB256B">
        <w:rPr>
          <w:rFonts w:ascii="Arial" w:hAnsi="Arial" w:cs="Arial"/>
        </w:rPr>
        <w:t>ujące</w:t>
      </w:r>
      <w:r w:rsidR="00C66B61" w:rsidRPr="00AB256B">
        <w:rPr>
          <w:rFonts w:ascii="Arial" w:hAnsi="Arial" w:cs="Arial"/>
        </w:rPr>
        <w:t xml:space="preserve"> do </w:t>
      </w:r>
      <w:r w:rsidR="003C7499" w:rsidRPr="00AB256B">
        <w:rPr>
          <w:rFonts w:ascii="Arial" w:hAnsi="Arial" w:cs="Arial"/>
        </w:rPr>
        <w:t>wywiadów</w:t>
      </w:r>
      <w:r w:rsidR="00C66B61" w:rsidRPr="00AB256B">
        <w:rPr>
          <w:rFonts w:ascii="Arial" w:hAnsi="Arial" w:cs="Arial"/>
        </w:rPr>
        <w:t xml:space="preserve"> I</w:t>
      </w:r>
      <w:r w:rsidRPr="00AB256B">
        <w:rPr>
          <w:rFonts w:ascii="Arial" w:hAnsi="Arial" w:cs="Arial"/>
        </w:rPr>
        <w:t>DI</w:t>
      </w:r>
      <w:r w:rsidR="00C66B61" w:rsidRPr="00AB256B">
        <w:rPr>
          <w:rFonts w:ascii="Arial" w:hAnsi="Arial" w:cs="Arial"/>
        </w:rPr>
        <w:t>;</w:t>
      </w:r>
    </w:p>
    <w:p w14:paraId="2ED190D0" w14:textId="4C0D0F35" w:rsidR="00EF5359" w:rsidRPr="00AB256B" w:rsidRDefault="00C66B61" w:rsidP="00AB256B">
      <w:pPr>
        <w:pStyle w:val="Akapitzlist"/>
        <w:numPr>
          <w:ilvl w:val="0"/>
          <w:numId w:val="23"/>
        </w:numPr>
        <w:spacing w:after="0" w:line="276" w:lineRule="auto"/>
        <w:ind w:left="0"/>
        <w:jc w:val="both"/>
        <w:rPr>
          <w:rFonts w:ascii="Arial" w:hAnsi="Arial" w:cs="Arial"/>
        </w:rPr>
      </w:pPr>
      <w:r w:rsidRPr="00AB256B">
        <w:rPr>
          <w:rFonts w:ascii="Arial" w:hAnsi="Arial" w:cs="Arial"/>
        </w:rPr>
        <w:t>minimum</w:t>
      </w:r>
      <w:r w:rsidR="00E30D1A" w:rsidRPr="00AB256B">
        <w:rPr>
          <w:rFonts w:ascii="Arial" w:hAnsi="Arial" w:cs="Arial"/>
        </w:rPr>
        <w:t xml:space="preserve"> </w:t>
      </w:r>
      <w:r w:rsidR="00EE7AC4" w:rsidRPr="00AB256B">
        <w:rPr>
          <w:rFonts w:ascii="Arial" w:hAnsi="Arial" w:cs="Arial"/>
        </w:rPr>
        <w:t>5</w:t>
      </w:r>
      <w:r w:rsidRPr="00AB256B">
        <w:rPr>
          <w:rFonts w:ascii="Arial" w:hAnsi="Arial" w:cs="Arial"/>
        </w:rPr>
        <w:t xml:space="preserve"> </w:t>
      </w:r>
      <w:r w:rsidR="005E4590" w:rsidRPr="00AB256B">
        <w:rPr>
          <w:rFonts w:ascii="Arial" w:hAnsi="Arial" w:cs="Arial"/>
        </w:rPr>
        <w:t>os</w:t>
      </w:r>
      <w:r w:rsidR="00E30D1A" w:rsidRPr="00AB256B">
        <w:rPr>
          <w:rFonts w:ascii="Arial" w:hAnsi="Arial" w:cs="Arial"/>
        </w:rPr>
        <w:t>ó</w:t>
      </w:r>
      <w:r w:rsidR="005E4590" w:rsidRPr="00AB256B">
        <w:rPr>
          <w:rFonts w:ascii="Arial" w:hAnsi="Arial" w:cs="Arial"/>
        </w:rPr>
        <w:t xml:space="preserve">b </w:t>
      </w:r>
      <w:r w:rsidRPr="00AB256B">
        <w:rPr>
          <w:rFonts w:ascii="Arial" w:hAnsi="Arial" w:cs="Arial"/>
        </w:rPr>
        <w:t>moder</w:t>
      </w:r>
      <w:r w:rsidR="005E4590" w:rsidRPr="00AB256B">
        <w:rPr>
          <w:rFonts w:ascii="Arial" w:hAnsi="Arial" w:cs="Arial"/>
        </w:rPr>
        <w:t>ując</w:t>
      </w:r>
      <w:r w:rsidR="00E30D1A" w:rsidRPr="00AB256B">
        <w:rPr>
          <w:rFonts w:ascii="Arial" w:hAnsi="Arial" w:cs="Arial"/>
        </w:rPr>
        <w:t>y</w:t>
      </w:r>
      <w:r w:rsidR="00CC1B54" w:rsidRPr="00AB256B">
        <w:rPr>
          <w:rFonts w:ascii="Arial" w:hAnsi="Arial" w:cs="Arial"/>
        </w:rPr>
        <w:t>ch</w:t>
      </w:r>
      <w:r w:rsidRPr="00AB256B">
        <w:rPr>
          <w:rFonts w:ascii="Arial" w:hAnsi="Arial" w:cs="Arial"/>
        </w:rPr>
        <w:t xml:space="preserve"> </w:t>
      </w:r>
      <w:r w:rsidR="005E4590" w:rsidRPr="00AB256B">
        <w:rPr>
          <w:rFonts w:ascii="Arial" w:hAnsi="Arial" w:cs="Arial"/>
        </w:rPr>
        <w:t>wywiady</w:t>
      </w:r>
      <w:r w:rsidRPr="00AB256B">
        <w:rPr>
          <w:rFonts w:ascii="Arial" w:hAnsi="Arial" w:cs="Arial"/>
        </w:rPr>
        <w:t xml:space="preserve"> IDI.</w:t>
      </w:r>
      <w:r w:rsidR="00354507" w:rsidRPr="00AB256B">
        <w:rPr>
          <w:rFonts w:ascii="Arial" w:hAnsi="Arial" w:cs="Arial"/>
        </w:rPr>
        <w:t xml:space="preserve"> </w:t>
      </w:r>
    </w:p>
    <w:p w14:paraId="384C6F6D" w14:textId="7F0A9449" w:rsidR="00EF5359" w:rsidRPr="00AB256B" w:rsidRDefault="003357C6" w:rsidP="00AB256B">
      <w:pPr>
        <w:pStyle w:val="Akapitzlist"/>
        <w:numPr>
          <w:ilvl w:val="0"/>
          <w:numId w:val="2"/>
        </w:numPr>
        <w:spacing w:after="0" w:line="276" w:lineRule="auto"/>
        <w:ind w:left="0"/>
        <w:jc w:val="both"/>
        <w:rPr>
          <w:rFonts w:ascii="Arial" w:hAnsi="Arial" w:cs="Arial"/>
        </w:rPr>
      </w:pPr>
      <w:r w:rsidRPr="00AB256B">
        <w:rPr>
          <w:rFonts w:ascii="Arial" w:hAnsi="Arial" w:cs="Arial"/>
        </w:rPr>
        <w:t>J</w:t>
      </w:r>
      <w:r w:rsidR="00EF5359" w:rsidRPr="00AB256B">
        <w:rPr>
          <w:rFonts w:ascii="Arial" w:hAnsi="Arial" w:cs="Arial"/>
        </w:rPr>
        <w:t>edna osoba może pełnić tylko jedną funkcję</w:t>
      </w:r>
      <w:r w:rsidRPr="00AB256B">
        <w:rPr>
          <w:rFonts w:ascii="Arial" w:hAnsi="Arial" w:cs="Arial"/>
        </w:rPr>
        <w:t xml:space="preserve"> spośród wskazanych w </w:t>
      </w:r>
      <w:r w:rsidR="00AB1D72" w:rsidRPr="00AB256B">
        <w:rPr>
          <w:rFonts w:ascii="Arial" w:hAnsi="Arial" w:cs="Arial"/>
        </w:rPr>
        <w:t>ust</w:t>
      </w:r>
      <w:r w:rsidR="00EF5359" w:rsidRPr="00AB256B">
        <w:rPr>
          <w:rFonts w:ascii="Arial" w:hAnsi="Arial" w:cs="Arial"/>
        </w:rPr>
        <w:t>.</w:t>
      </w:r>
      <w:r w:rsidR="00AB1D72" w:rsidRPr="00AB256B">
        <w:rPr>
          <w:rFonts w:ascii="Arial" w:hAnsi="Arial" w:cs="Arial"/>
        </w:rPr>
        <w:t>1 pkt 1)-3).</w:t>
      </w:r>
    </w:p>
    <w:p w14:paraId="24A72BAD" w14:textId="2B1C1694" w:rsidR="00CB5B15" w:rsidRPr="00AB256B" w:rsidRDefault="00DC798F" w:rsidP="00AB256B">
      <w:pPr>
        <w:pStyle w:val="Akapitzlist"/>
        <w:numPr>
          <w:ilvl w:val="0"/>
          <w:numId w:val="2"/>
        </w:numPr>
        <w:spacing w:after="0" w:line="276" w:lineRule="auto"/>
        <w:ind w:left="0"/>
        <w:jc w:val="both"/>
        <w:rPr>
          <w:rFonts w:ascii="Arial" w:hAnsi="Arial" w:cs="Arial"/>
        </w:rPr>
      </w:pPr>
      <w:r w:rsidRPr="00AB256B">
        <w:rPr>
          <w:rFonts w:ascii="Arial" w:hAnsi="Arial" w:cs="Arial"/>
        </w:rPr>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technicznej. </w:t>
      </w:r>
      <w:r w:rsidR="00EF5359" w:rsidRPr="00AB256B">
        <w:rPr>
          <w:rFonts w:ascii="Arial" w:hAnsi="Arial" w:cs="Arial"/>
        </w:rPr>
        <w:t xml:space="preserve">Zmiana w trakcie realizacji umowy osoby/osób </w:t>
      </w:r>
      <w:r w:rsidRPr="00AB256B">
        <w:rPr>
          <w:rFonts w:ascii="Arial" w:hAnsi="Arial" w:cs="Arial"/>
        </w:rPr>
        <w:t xml:space="preserve">wykonujących funkcje, </w:t>
      </w:r>
      <w:r w:rsidR="00EF5359" w:rsidRPr="00AB256B">
        <w:rPr>
          <w:rFonts w:ascii="Arial" w:hAnsi="Arial" w:cs="Arial"/>
        </w:rPr>
        <w:t>o których mowa w ust. 1 pkt 1)-</w:t>
      </w:r>
      <w:r w:rsidR="001E1BCF" w:rsidRPr="00AB256B">
        <w:rPr>
          <w:rFonts w:ascii="Arial" w:hAnsi="Arial" w:cs="Arial"/>
        </w:rPr>
        <w:t>3</w:t>
      </w:r>
      <w:r w:rsidR="00EF5359" w:rsidRPr="00AB256B">
        <w:rPr>
          <w:rFonts w:ascii="Arial" w:hAnsi="Arial" w:cs="Arial"/>
        </w:rPr>
        <w:t>) niniejszego paragrafu  może zostać dokonana za uprzednią pisemną zgodą Zamawiającego na podstawie pisemnego wniosku Wykonawcy zawierającego uzasadnienie</w:t>
      </w:r>
      <w:r w:rsidR="00201310" w:rsidRPr="00AB256B">
        <w:rPr>
          <w:rFonts w:ascii="Arial" w:hAnsi="Arial" w:cs="Arial"/>
        </w:rPr>
        <w:t>,</w:t>
      </w:r>
      <w:r w:rsidR="00EF5359" w:rsidRPr="00AB256B">
        <w:rPr>
          <w:rFonts w:ascii="Arial" w:hAnsi="Arial" w:cs="Arial"/>
        </w:rPr>
        <w:t xml:space="preserve"> udokumentowanie zapewnienia przez nową zaproponowaną przez Wykonawcę osobę, spełnienia przez nią wymagań Zamawiającego określonych w OPZ</w:t>
      </w:r>
      <w:r w:rsidR="00201310" w:rsidRPr="00AB256B">
        <w:rPr>
          <w:rFonts w:ascii="Arial" w:hAnsi="Arial" w:cs="Arial"/>
        </w:rPr>
        <w:t xml:space="preserve"> oraz oświadczenie Wykonawcy o tym, że z</w:t>
      </w:r>
      <w:r w:rsidR="00CB5B15" w:rsidRPr="00AB256B">
        <w:rPr>
          <w:rFonts w:ascii="Arial" w:hAnsi="Arial" w:cs="Arial"/>
        </w:rPr>
        <w:t xml:space="preserve">miana </w:t>
      </w:r>
      <w:r w:rsidR="00201310" w:rsidRPr="00AB256B">
        <w:rPr>
          <w:rFonts w:ascii="Arial" w:hAnsi="Arial" w:cs="Arial"/>
        </w:rPr>
        <w:t xml:space="preserve">personelu </w:t>
      </w:r>
      <w:r w:rsidR="00CB5B15" w:rsidRPr="00AB256B">
        <w:rPr>
          <w:rFonts w:ascii="Arial" w:hAnsi="Arial" w:cs="Arial"/>
        </w:rPr>
        <w:t>nie wpłyn</w:t>
      </w:r>
      <w:r w:rsidR="00201310" w:rsidRPr="00AB256B">
        <w:rPr>
          <w:rFonts w:ascii="Arial" w:hAnsi="Arial" w:cs="Arial"/>
        </w:rPr>
        <w:t xml:space="preserve">ie </w:t>
      </w:r>
      <w:r w:rsidR="00CB5B15" w:rsidRPr="00AB256B">
        <w:rPr>
          <w:rFonts w:ascii="Arial" w:hAnsi="Arial" w:cs="Arial"/>
        </w:rPr>
        <w:t xml:space="preserve">na terminy realizacji </w:t>
      </w:r>
      <w:r w:rsidR="00201310" w:rsidRPr="00AB256B">
        <w:rPr>
          <w:rFonts w:ascii="Arial" w:hAnsi="Arial" w:cs="Arial"/>
        </w:rPr>
        <w:t>niniejszej umowy</w:t>
      </w:r>
      <w:r w:rsidR="00CB5B15" w:rsidRPr="00AB256B">
        <w:rPr>
          <w:rFonts w:ascii="Arial" w:hAnsi="Arial" w:cs="Arial"/>
        </w:rPr>
        <w:t>.</w:t>
      </w:r>
      <w:r w:rsidRPr="00AB256B">
        <w:rPr>
          <w:rFonts w:ascii="Arial" w:hAnsi="Arial" w:cs="Arial"/>
        </w:rPr>
        <w:t xml:space="preserve"> </w:t>
      </w:r>
    </w:p>
    <w:p w14:paraId="525F8C7C" w14:textId="40FF0B60" w:rsidR="00AD4B0F" w:rsidRPr="00AB256B" w:rsidRDefault="00EE6DD3" w:rsidP="00AB256B">
      <w:pPr>
        <w:pStyle w:val="Akapitzlist"/>
        <w:numPr>
          <w:ilvl w:val="0"/>
          <w:numId w:val="2"/>
        </w:numPr>
        <w:spacing w:after="0" w:line="276" w:lineRule="auto"/>
        <w:ind w:left="0"/>
        <w:jc w:val="both"/>
        <w:rPr>
          <w:rFonts w:ascii="Arial" w:hAnsi="Arial" w:cs="Arial"/>
        </w:rPr>
      </w:pPr>
      <w:r w:rsidRPr="00AB256B">
        <w:rPr>
          <w:rFonts w:ascii="Arial" w:hAnsi="Arial" w:cs="Arial"/>
        </w:rPr>
        <w:t xml:space="preserve">Osobą koordynującą </w:t>
      </w:r>
      <w:r w:rsidR="00000BB9" w:rsidRPr="00AB256B">
        <w:rPr>
          <w:rFonts w:ascii="Arial" w:hAnsi="Arial" w:cs="Arial"/>
        </w:rPr>
        <w:t>zamówienie (</w:t>
      </w:r>
      <w:r w:rsidR="001F6B53" w:rsidRPr="00AB256B">
        <w:rPr>
          <w:rFonts w:ascii="Arial" w:hAnsi="Arial" w:cs="Arial"/>
        </w:rPr>
        <w:t>bada</w:t>
      </w:r>
      <w:r w:rsidR="00485CA2" w:rsidRPr="00AB256B">
        <w:rPr>
          <w:rFonts w:ascii="Arial" w:hAnsi="Arial" w:cs="Arial"/>
        </w:rPr>
        <w:t>nia</w:t>
      </w:r>
      <w:r w:rsidR="001F6B53" w:rsidRPr="00AB256B">
        <w:rPr>
          <w:rFonts w:ascii="Arial" w:hAnsi="Arial" w:cs="Arial"/>
        </w:rPr>
        <w:t xml:space="preserve"> i analiz</w:t>
      </w:r>
      <w:r w:rsidR="00485CA2" w:rsidRPr="00AB256B">
        <w:rPr>
          <w:rFonts w:ascii="Arial" w:hAnsi="Arial" w:cs="Arial"/>
        </w:rPr>
        <w:t>y</w:t>
      </w:r>
      <w:r w:rsidR="00000BB9" w:rsidRPr="00AB256B">
        <w:rPr>
          <w:rFonts w:ascii="Arial" w:hAnsi="Arial" w:cs="Arial"/>
        </w:rPr>
        <w:t>)</w:t>
      </w:r>
      <w:r w:rsidR="00E6416B" w:rsidRPr="00AB256B">
        <w:rPr>
          <w:rFonts w:ascii="Arial" w:hAnsi="Arial" w:cs="Arial"/>
        </w:rPr>
        <w:t xml:space="preserve"> </w:t>
      </w:r>
      <w:r w:rsidR="001F6B53" w:rsidRPr="00AB256B">
        <w:rPr>
          <w:rFonts w:ascii="Arial" w:hAnsi="Arial" w:cs="Arial"/>
        </w:rPr>
        <w:t>będzie: ……………………..</w:t>
      </w:r>
      <w:r w:rsidR="00AD4B0F" w:rsidRPr="00AB256B">
        <w:rPr>
          <w:rFonts w:ascii="Arial" w:hAnsi="Arial" w:cs="Arial"/>
        </w:rPr>
        <w:t xml:space="preserve"> e</w:t>
      </w:r>
      <w:r w:rsidR="00736D1A" w:rsidRPr="00AB256B">
        <w:rPr>
          <w:rFonts w:ascii="Arial" w:hAnsi="Arial" w:cs="Arial"/>
        </w:rPr>
        <w:t>-</w:t>
      </w:r>
      <w:r w:rsidR="00AD4B0F" w:rsidRPr="00AB256B">
        <w:rPr>
          <w:rFonts w:ascii="Arial" w:hAnsi="Arial" w:cs="Arial"/>
        </w:rPr>
        <w:t>mail</w:t>
      </w:r>
      <w:r w:rsidR="00736D1A" w:rsidRPr="00AB256B">
        <w:rPr>
          <w:rFonts w:ascii="Arial" w:hAnsi="Arial" w:cs="Arial"/>
        </w:rPr>
        <w:t xml:space="preserve">: </w:t>
      </w:r>
      <w:r w:rsidR="00AD4B0F" w:rsidRPr="00AB256B">
        <w:rPr>
          <w:rFonts w:ascii="Arial" w:hAnsi="Arial" w:cs="Arial"/>
        </w:rPr>
        <w:t>…</w:t>
      </w:r>
      <w:r w:rsidR="00B370DC" w:rsidRPr="00AB256B">
        <w:rPr>
          <w:rFonts w:ascii="Arial" w:hAnsi="Arial" w:cs="Arial"/>
        </w:rPr>
        <w:t xml:space="preserve">…. </w:t>
      </w:r>
      <w:r w:rsidR="00AD4B0F" w:rsidRPr="00AB256B">
        <w:rPr>
          <w:rFonts w:ascii="Arial" w:hAnsi="Arial" w:cs="Arial"/>
        </w:rPr>
        <w:t>., tel</w:t>
      </w:r>
      <w:r w:rsidR="00736D1A" w:rsidRPr="00AB256B">
        <w:rPr>
          <w:rFonts w:ascii="Arial" w:hAnsi="Arial" w:cs="Arial"/>
        </w:rPr>
        <w:t xml:space="preserve">. </w:t>
      </w:r>
      <w:r w:rsidR="00AD4B0F" w:rsidRPr="00AB256B">
        <w:rPr>
          <w:rFonts w:ascii="Arial" w:hAnsi="Arial" w:cs="Arial"/>
        </w:rPr>
        <w:t>…..</w:t>
      </w:r>
    </w:p>
    <w:p w14:paraId="142EBF7C" w14:textId="612C4490" w:rsidR="001F6B53" w:rsidRPr="00AB256B" w:rsidRDefault="00485CA2" w:rsidP="00AB256B">
      <w:pPr>
        <w:pStyle w:val="Akapitzlist"/>
        <w:numPr>
          <w:ilvl w:val="0"/>
          <w:numId w:val="2"/>
        </w:numPr>
        <w:spacing w:line="276" w:lineRule="auto"/>
        <w:ind w:left="0"/>
        <w:rPr>
          <w:rFonts w:ascii="Arial" w:hAnsi="Arial" w:cs="Arial"/>
        </w:rPr>
      </w:pPr>
      <w:r w:rsidRPr="00AB256B">
        <w:rPr>
          <w:rFonts w:ascii="Arial" w:hAnsi="Arial" w:cs="Arial"/>
        </w:rPr>
        <w:t xml:space="preserve">Osobą redagującą </w:t>
      </w:r>
      <w:r w:rsidR="001F6B53" w:rsidRPr="00AB256B">
        <w:rPr>
          <w:rFonts w:ascii="Arial" w:hAnsi="Arial" w:cs="Arial"/>
        </w:rPr>
        <w:t>treści raportów pod względem poprawności językowej będzi</w:t>
      </w:r>
      <w:r w:rsidR="00F90C28" w:rsidRPr="00AB256B">
        <w:rPr>
          <w:rFonts w:ascii="Arial" w:hAnsi="Arial" w:cs="Arial"/>
        </w:rPr>
        <w:t>e:…………………</w:t>
      </w:r>
    </w:p>
    <w:p w14:paraId="11B4450D" w14:textId="3BEB8660" w:rsidR="001F6B53" w:rsidRPr="00AB256B" w:rsidRDefault="0036505C" w:rsidP="00AB256B">
      <w:pPr>
        <w:pStyle w:val="Akapitzlist"/>
        <w:numPr>
          <w:ilvl w:val="0"/>
          <w:numId w:val="2"/>
        </w:numPr>
        <w:spacing w:after="0" w:line="276" w:lineRule="auto"/>
        <w:ind w:left="0"/>
        <w:jc w:val="both"/>
        <w:rPr>
          <w:rFonts w:ascii="Arial" w:hAnsi="Arial" w:cs="Arial"/>
        </w:rPr>
      </w:pPr>
      <w:r w:rsidRPr="00AB256B">
        <w:rPr>
          <w:rFonts w:ascii="Arial" w:hAnsi="Arial" w:cs="Arial"/>
        </w:rPr>
        <w:t>Autor</w:t>
      </w:r>
      <w:r w:rsidR="007B64CE" w:rsidRPr="00AB256B">
        <w:rPr>
          <w:rFonts w:ascii="Arial" w:hAnsi="Arial" w:cs="Arial"/>
        </w:rPr>
        <w:t>em</w:t>
      </w:r>
      <w:r w:rsidRPr="00AB256B">
        <w:rPr>
          <w:rFonts w:ascii="Arial" w:hAnsi="Arial" w:cs="Arial"/>
        </w:rPr>
        <w:t>/</w:t>
      </w:r>
      <w:r w:rsidR="003A55AB" w:rsidRPr="00AB256B">
        <w:rPr>
          <w:rFonts w:ascii="Arial" w:hAnsi="Arial" w:cs="Arial"/>
        </w:rPr>
        <w:t xml:space="preserve">Autorami raportu metodycznego i </w:t>
      </w:r>
      <w:r w:rsidR="00C311CB" w:rsidRPr="00AB256B">
        <w:rPr>
          <w:rFonts w:ascii="Arial" w:hAnsi="Arial" w:cs="Arial"/>
        </w:rPr>
        <w:t>końcowego raportu analitycznego</w:t>
      </w:r>
      <w:r w:rsidR="00BD5FF1" w:rsidRPr="00AB256B">
        <w:rPr>
          <w:rFonts w:ascii="Arial" w:hAnsi="Arial" w:cs="Arial"/>
        </w:rPr>
        <w:t xml:space="preserve"> </w:t>
      </w:r>
      <w:r w:rsidR="00E96713" w:rsidRPr="00AB256B">
        <w:rPr>
          <w:rFonts w:ascii="Arial" w:hAnsi="Arial" w:cs="Arial"/>
        </w:rPr>
        <w:t>będzie</w:t>
      </w:r>
      <w:r w:rsidR="0036200B" w:rsidRPr="00AB256B">
        <w:rPr>
          <w:rFonts w:ascii="Arial" w:hAnsi="Arial" w:cs="Arial"/>
        </w:rPr>
        <w:t>/będą</w:t>
      </w:r>
      <w:r w:rsidR="00E96713" w:rsidRPr="00AB256B">
        <w:rPr>
          <w:rFonts w:ascii="Arial" w:hAnsi="Arial" w:cs="Arial"/>
        </w:rPr>
        <w:t>: ……………….., e</w:t>
      </w:r>
      <w:r w:rsidR="00736D1A" w:rsidRPr="00AB256B">
        <w:rPr>
          <w:rFonts w:ascii="Arial" w:hAnsi="Arial" w:cs="Arial"/>
        </w:rPr>
        <w:t>-</w:t>
      </w:r>
      <w:r w:rsidR="00E96713" w:rsidRPr="00AB256B">
        <w:rPr>
          <w:rFonts w:ascii="Arial" w:hAnsi="Arial" w:cs="Arial"/>
        </w:rPr>
        <w:t>mail</w:t>
      </w:r>
      <w:r w:rsidR="00736D1A" w:rsidRPr="00AB256B">
        <w:rPr>
          <w:rFonts w:ascii="Arial" w:hAnsi="Arial" w:cs="Arial"/>
        </w:rPr>
        <w:t xml:space="preserve">: </w:t>
      </w:r>
      <w:r w:rsidR="00E96713" w:rsidRPr="00AB256B">
        <w:rPr>
          <w:rFonts w:ascii="Arial" w:hAnsi="Arial" w:cs="Arial"/>
        </w:rPr>
        <w:t>…</w:t>
      </w:r>
      <w:r w:rsidR="00BD5FF1" w:rsidRPr="00AB256B">
        <w:rPr>
          <w:rFonts w:ascii="Arial" w:hAnsi="Arial" w:cs="Arial"/>
        </w:rPr>
        <w:t>….</w:t>
      </w:r>
      <w:r w:rsidR="00E96713" w:rsidRPr="00AB256B">
        <w:rPr>
          <w:rFonts w:ascii="Arial" w:hAnsi="Arial" w:cs="Arial"/>
        </w:rPr>
        <w:t>., tel</w:t>
      </w:r>
      <w:r w:rsidR="00736D1A" w:rsidRPr="00AB256B">
        <w:rPr>
          <w:rFonts w:ascii="Arial" w:hAnsi="Arial" w:cs="Arial"/>
        </w:rPr>
        <w:t xml:space="preserve">. </w:t>
      </w:r>
      <w:r w:rsidR="00E96713" w:rsidRPr="00AB256B">
        <w:rPr>
          <w:rFonts w:ascii="Arial" w:hAnsi="Arial" w:cs="Arial"/>
        </w:rPr>
        <w:t>…</w:t>
      </w:r>
      <w:r w:rsidR="0036200B" w:rsidRPr="00AB256B">
        <w:rPr>
          <w:rFonts w:ascii="Arial" w:hAnsi="Arial" w:cs="Arial"/>
        </w:rPr>
        <w:t>…</w:t>
      </w:r>
      <w:r w:rsidR="00E96713" w:rsidRPr="00AB256B">
        <w:rPr>
          <w:rFonts w:ascii="Arial" w:hAnsi="Arial" w:cs="Arial"/>
        </w:rPr>
        <w:t>.</w:t>
      </w:r>
    </w:p>
    <w:p w14:paraId="31D10F12" w14:textId="7486711D" w:rsidR="00E96713" w:rsidRPr="00AB256B" w:rsidRDefault="004B2634" w:rsidP="00AB256B">
      <w:pPr>
        <w:pStyle w:val="Akapitzlist"/>
        <w:numPr>
          <w:ilvl w:val="0"/>
          <w:numId w:val="2"/>
        </w:numPr>
        <w:spacing w:after="0" w:line="276" w:lineRule="auto"/>
        <w:ind w:left="0"/>
        <w:jc w:val="both"/>
        <w:rPr>
          <w:rFonts w:ascii="Arial" w:hAnsi="Arial" w:cs="Arial"/>
        </w:rPr>
      </w:pPr>
      <w:r w:rsidRPr="00AB256B">
        <w:rPr>
          <w:rFonts w:ascii="Arial" w:hAnsi="Arial" w:cs="Arial"/>
        </w:rPr>
        <w:t xml:space="preserve">Osoba koordynująca badania i analizy </w:t>
      </w:r>
      <w:r w:rsidR="00471969" w:rsidRPr="00AB256B">
        <w:rPr>
          <w:rFonts w:ascii="Arial" w:hAnsi="Arial" w:cs="Arial"/>
        </w:rPr>
        <w:t xml:space="preserve">oraz </w:t>
      </w:r>
      <w:r w:rsidR="00AA3EAD" w:rsidRPr="00AB256B">
        <w:rPr>
          <w:rFonts w:ascii="Arial" w:hAnsi="Arial" w:cs="Arial"/>
        </w:rPr>
        <w:t>autor/</w:t>
      </w:r>
      <w:r w:rsidR="00657CDB" w:rsidRPr="00AB256B">
        <w:rPr>
          <w:rFonts w:ascii="Arial" w:hAnsi="Arial" w:cs="Arial"/>
        </w:rPr>
        <w:t>autorzy</w:t>
      </w:r>
      <w:r w:rsidR="00700B35" w:rsidRPr="00AB256B">
        <w:rPr>
          <w:rFonts w:ascii="Arial" w:hAnsi="Arial" w:cs="Arial"/>
        </w:rPr>
        <w:t xml:space="preserve"> </w:t>
      </w:r>
      <w:r w:rsidR="00E96713" w:rsidRPr="00AB256B">
        <w:rPr>
          <w:rFonts w:ascii="Arial" w:hAnsi="Arial" w:cs="Arial"/>
        </w:rPr>
        <w:t>będą jednocześnie osobami do kontaktu z Zamawiającym w sprawach merytorycznych.</w:t>
      </w:r>
    </w:p>
    <w:p w14:paraId="58FD74AE" w14:textId="1EC22FD7" w:rsidR="0082458B" w:rsidRPr="00AB256B" w:rsidRDefault="0082458B" w:rsidP="00AB256B">
      <w:pPr>
        <w:pStyle w:val="Akapitzlist"/>
        <w:numPr>
          <w:ilvl w:val="0"/>
          <w:numId w:val="2"/>
        </w:numPr>
        <w:spacing w:after="0" w:line="276" w:lineRule="auto"/>
        <w:ind w:left="0"/>
        <w:jc w:val="both"/>
        <w:rPr>
          <w:rFonts w:ascii="Arial" w:hAnsi="Arial" w:cs="Arial"/>
        </w:rPr>
      </w:pPr>
      <w:r w:rsidRPr="00AB256B">
        <w:rPr>
          <w:rFonts w:ascii="Arial" w:hAnsi="Arial" w:cs="Arial"/>
        </w:rPr>
        <w:t>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w:t>
      </w:r>
    </w:p>
    <w:p w14:paraId="4227C28F" w14:textId="77777777" w:rsidR="0082458B" w:rsidRPr="00AB256B" w:rsidRDefault="0082458B" w:rsidP="00AB256B">
      <w:pPr>
        <w:pStyle w:val="Akapitzlist"/>
        <w:spacing w:after="0" w:line="276" w:lineRule="auto"/>
        <w:ind w:left="0"/>
        <w:jc w:val="both"/>
        <w:rPr>
          <w:rFonts w:ascii="Arial" w:hAnsi="Arial" w:cs="Arial"/>
        </w:rPr>
      </w:pPr>
    </w:p>
    <w:p w14:paraId="77E4CBF5" w14:textId="1B940099" w:rsidR="00D07384" w:rsidRPr="00AB256B" w:rsidRDefault="00D07384" w:rsidP="00AB256B">
      <w:pPr>
        <w:pStyle w:val="Default"/>
        <w:spacing w:line="276" w:lineRule="auto"/>
        <w:jc w:val="center"/>
        <w:rPr>
          <w:b/>
          <w:sz w:val="22"/>
          <w:szCs w:val="22"/>
        </w:rPr>
      </w:pPr>
      <w:r w:rsidRPr="00AB256B">
        <w:rPr>
          <w:b/>
          <w:sz w:val="22"/>
          <w:szCs w:val="22"/>
        </w:rPr>
        <w:t>Prawa i obowiązki Stron</w:t>
      </w:r>
    </w:p>
    <w:p w14:paraId="3C435E6B" w14:textId="73AF9091" w:rsidR="00CB5B15" w:rsidRPr="00AB256B" w:rsidRDefault="000E45B9" w:rsidP="00AB256B">
      <w:pPr>
        <w:pStyle w:val="Default"/>
        <w:spacing w:line="276" w:lineRule="auto"/>
        <w:jc w:val="center"/>
        <w:rPr>
          <w:b/>
          <w:sz w:val="22"/>
          <w:szCs w:val="22"/>
        </w:rPr>
      </w:pPr>
      <w:r w:rsidRPr="00AB256B">
        <w:rPr>
          <w:b/>
          <w:sz w:val="22"/>
          <w:szCs w:val="22"/>
        </w:rPr>
        <w:t xml:space="preserve">§ </w:t>
      </w:r>
      <w:r w:rsidR="00181E06" w:rsidRPr="00AB256B">
        <w:rPr>
          <w:b/>
          <w:sz w:val="22"/>
          <w:szCs w:val="22"/>
        </w:rPr>
        <w:t>5</w:t>
      </w:r>
    </w:p>
    <w:p w14:paraId="7C5288AA" w14:textId="55DDF229" w:rsidR="00CB5B15" w:rsidRPr="00AB256B" w:rsidRDefault="00D07384" w:rsidP="00AB256B">
      <w:pPr>
        <w:pStyle w:val="Akapitzlist"/>
        <w:spacing w:after="0" w:line="276" w:lineRule="auto"/>
        <w:ind w:left="0"/>
        <w:jc w:val="both"/>
        <w:rPr>
          <w:rFonts w:ascii="Arial" w:hAnsi="Arial" w:cs="Arial"/>
          <w:lang w:val="pt-PT"/>
        </w:rPr>
      </w:pPr>
      <w:r w:rsidRPr="00AB256B">
        <w:rPr>
          <w:rFonts w:ascii="Arial" w:hAnsi="Arial" w:cs="Arial"/>
          <w:lang w:val="pt-PT"/>
        </w:rPr>
        <w:t>1</w:t>
      </w:r>
      <w:r w:rsidR="00CB5B15" w:rsidRPr="00AB256B">
        <w:rPr>
          <w:rFonts w:ascii="Arial" w:hAnsi="Arial" w:cs="Arial"/>
        </w:rPr>
        <w:t>.</w:t>
      </w:r>
      <w:r w:rsidR="00736D1A" w:rsidRPr="00AB256B">
        <w:rPr>
          <w:rFonts w:ascii="Arial" w:hAnsi="Arial" w:cs="Arial"/>
        </w:rPr>
        <w:t xml:space="preserve"> </w:t>
      </w:r>
      <w:r w:rsidR="00CB5B15" w:rsidRPr="00AB256B">
        <w:rPr>
          <w:rFonts w:ascii="Arial" w:hAnsi="Arial" w:cs="Arial"/>
        </w:rPr>
        <w:t xml:space="preserve">Wykonawca zobowiązuje się do: </w:t>
      </w:r>
    </w:p>
    <w:p w14:paraId="0551DEF8" w14:textId="405B6006"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sprawnej i terminowej realizacji </w:t>
      </w:r>
      <w:r w:rsidR="00A639AA" w:rsidRPr="00AB256B">
        <w:rPr>
          <w:rFonts w:ascii="Arial" w:hAnsi="Arial" w:cs="Arial"/>
        </w:rPr>
        <w:t xml:space="preserve">przedmiotu umowy </w:t>
      </w:r>
      <w:r w:rsidRPr="00AB256B">
        <w:rPr>
          <w:rFonts w:ascii="Arial" w:hAnsi="Arial" w:cs="Arial"/>
        </w:rPr>
        <w:t xml:space="preserve">oraz współpracy z Zamawiającym, jak również wykonywania powierzonych mu zadań </w:t>
      </w:r>
      <w:r w:rsidR="00783CCC" w:rsidRPr="00AB256B">
        <w:rPr>
          <w:rFonts w:ascii="Arial" w:hAnsi="Arial" w:cs="Arial"/>
        </w:rPr>
        <w:t xml:space="preserve">z zachowaniem </w:t>
      </w:r>
      <w:r w:rsidRPr="00AB256B">
        <w:rPr>
          <w:rFonts w:ascii="Arial" w:hAnsi="Arial" w:cs="Arial"/>
        </w:rPr>
        <w:t xml:space="preserve">należytej staranności </w:t>
      </w:r>
      <w:r w:rsidR="00783CCC" w:rsidRPr="00AB256B">
        <w:rPr>
          <w:rFonts w:ascii="Arial" w:hAnsi="Arial" w:cs="Arial"/>
        </w:rPr>
        <w:t xml:space="preserve">z zamiarem </w:t>
      </w:r>
      <w:r w:rsidR="00783CCC" w:rsidRPr="00AB256B">
        <w:rPr>
          <w:rFonts w:ascii="Arial" w:hAnsi="Arial" w:cs="Arial"/>
        </w:rPr>
        <w:lastRenderedPageBreak/>
        <w:t>pełnej </w:t>
      </w:r>
      <w:r w:rsidRPr="00AB256B">
        <w:rPr>
          <w:rFonts w:ascii="Arial" w:hAnsi="Arial" w:cs="Arial"/>
        </w:rPr>
        <w:t xml:space="preserve">realizacji </w:t>
      </w:r>
      <w:r w:rsidR="00783CCC" w:rsidRPr="00AB256B">
        <w:rPr>
          <w:rFonts w:ascii="Arial" w:hAnsi="Arial" w:cs="Arial"/>
        </w:rPr>
        <w:t xml:space="preserve">celów </w:t>
      </w:r>
      <w:r w:rsidRPr="00AB256B">
        <w:rPr>
          <w:rFonts w:ascii="Arial" w:hAnsi="Arial" w:cs="Arial"/>
        </w:rPr>
        <w:t>badania</w:t>
      </w:r>
      <w:r w:rsidR="007A5A4A" w:rsidRPr="00AB256B">
        <w:rPr>
          <w:rFonts w:ascii="Arial" w:hAnsi="Arial" w:cs="Arial"/>
        </w:rPr>
        <w:t>, o którym mowa w § 1 umowy</w:t>
      </w:r>
      <w:r w:rsidRPr="00AB256B">
        <w:rPr>
          <w:rFonts w:ascii="Arial" w:hAnsi="Arial" w:cs="Arial"/>
        </w:rPr>
        <w:t xml:space="preserve"> oraz </w:t>
      </w:r>
      <w:r w:rsidR="00783CCC" w:rsidRPr="00AB256B">
        <w:rPr>
          <w:rFonts w:ascii="Arial" w:hAnsi="Arial" w:cs="Arial"/>
        </w:rPr>
        <w:t xml:space="preserve">dążenia </w:t>
      </w:r>
      <w:r w:rsidRPr="00AB256B">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opracowania harmonogramu uwzględniającego przyporządkowanie zadań do poszczególnych członków zespołu </w:t>
      </w:r>
      <w:r w:rsidR="007A5A4A" w:rsidRPr="00AB256B">
        <w:rPr>
          <w:rFonts w:ascii="Arial" w:hAnsi="Arial" w:cs="Arial"/>
        </w:rPr>
        <w:t xml:space="preserve">badawczo – analitycznego </w:t>
      </w:r>
      <w:r w:rsidRPr="00AB256B">
        <w:rPr>
          <w:rFonts w:ascii="Arial" w:hAnsi="Arial" w:cs="Arial"/>
        </w:rPr>
        <w:t xml:space="preserve">gwarantującego terminowość i rzetelność wykonania badania poprzez uwzględnienie czasu na poprawki i uwagi Zamawiającego do </w:t>
      </w:r>
      <w:r w:rsidR="007A5A4A" w:rsidRPr="00AB256B">
        <w:rPr>
          <w:rFonts w:ascii="Arial" w:hAnsi="Arial" w:cs="Arial"/>
        </w:rPr>
        <w:t>przedmiotu umowy lub jego części</w:t>
      </w:r>
      <w:r w:rsidRPr="00AB256B">
        <w:rPr>
          <w:rFonts w:ascii="Arial" w:hAnsi="Arial" w:cs="Arial"/>
        </w:rPr>
        <w:t>;</w:t>
      </w:r>
    </w:p>
    <w:p w14:paraId="207DE945" w14:textId="2DDD4C5B"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realizacji badania</w:t>
      </w:r>
      <w:r w:rsidR="007A5A4A" w:rsidRPr="00AB256B">
        <w:rPr>
          <w:rFonts w:ascii="Arial" w:hAnsi="Arial" w:cs="Arial"/>
        </w:rPr>
        <w:t>, o którym mowa w § 1 umowy</w:t>
      </w:r>
      <w:r w:rsidRPr="00AB256B">
        <w:rPr>
          <w:rFonts w:ascii="Arial" w:hAnsi="Arial" w:cs="Arial"/>
        </w:rPr>
        <w:t xml:space="preserve"> zgodnie z założeniami </w:t>
      </w:r>
      <w:r w:rsidR="001865DD" w:rsidRPr="00AB256B">
        <w:rPr>
          <w:rFonts w:ascii="Arial" w:hAnsi="Arial" w:cs="Arial"/>
        </w:rPr>
        <w:t xml:space="preserve">określonymi w OPZ </w:t>
      </w:r>
      <w:r w:rsidRPr="00AB256B">
        <w:rPr>
          <w:rFonts w:ascii="Arial" w:hAnsi="Arial" w:cs="Arial"/>
        </w:rPr>
        <w:t>oraz konsultowania z Zamawiającym narzędzi badawczych;</w:t>
      </w:r>
    </w:p>
    <w:p w14:paraId="196AB730" w14:textId="03EBE48C"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zastosowania metodyki badania określonej w OPZ, w tym konsultowania założeń metodycznych badania i wszelkich materiałów</w:t>
      </w:r>
      <w:r w:rsidR="00783CCC" w:rsidRPr="00AB256B">
        <w:rPr>
          <w:rFonts w:ascii="Arial" w:hAnsi="Arial" w:cs="Arial"/>
        </w:rPr>
        <w:t xml:space="preserve"> z Zamawiającym</w:t>
      </w:r>
      <w:r w:rsidRPr="00AB256B">
        <w:rPr>
          <w:rFonts w:ascii="Arial" w:hAnsi="Arial" w:cs="Arial"/>
        </w:rPr>
        <w:t>;</w:t>
      </w:r>
    </w:p>
    <w:p w14:paraId="2E026BFA" w14:textId="7BBDD405"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samodzielnego </w:t>
      </w:r>
      <w:r w:rsidR="00B93AD4" w:rsidRPr="00AB256B">
        <w:rPr>
          <w:rFonts w:ascii="Arial" w:hAnsi="Arial" w:cs="Arial"/>
        </w:rPr>
        <w:t xml:space="preserve">i na swój koszt </w:t>
      </w:r>
      <w:r w:rsidRPr="00AB256B">
        <w:rPr>
          <w:rFonts w:ascii="Arial" w:hAnsi="Arial" w:cs="Arial"/>
        </w:rPr>
        <w:t xml:space="preserve">pozyskania respondentów do badania oraz pozostałych dokumentów, zbiorów, baz i innych materiałów niezbędnych do realizacji przedmiotu </w:t>
      </w:r>
      <w:r w:rsidR="00A639AA" w:rsidRPr="00AB256B">
        <w:rPr>
          <w:rFonts w:ascii="Arial" w:hAnsi="Arial" w:cs="Arial"/>
        </w:rPr>
        <w:t>umowy</w:t>
      </w:r>
      <w:r w:rsidRPr="00AB256B">
        <w:rPr>
          <w:rFonts w:ascii="Arial" w:hAnsi="Arial" w:cs="Arial"/>
        </w:rPr>
        <w:t>;</w:t>
      </w:r>
    </w:p>
    <w:p w14:paraId="2DF530DC" w14:textId="77777777"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zapewnienia respondentom badań poufności w celu uzyskania jak najbardziej wiarygodnych danych;</w:t>
      </w:r>
    </w:p>
    <w:p w14:paraId="32603600" w14:textId="77777777"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sprawnej i terminowej realizacji badania, w tym uwzględniania uwag i sugestii zgłaszanych przez Zamawiającego w trakcie jego realizacji;</w:t>
      </w:r>
    </w:p>
    <w:p w14:paraId="30045BD1" w14:textId="3149F167"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pozostawania w stałym kontakcie z Zamawiającym (wyznaczenie </w:t>
      </w:r>
      <w:r w:rsidR="004A4611" w:rsidRPr="00AB256B">
        <w:rPr>
          <w:rFonts w:ascii="Arial" w:hAnsi="Arial" w:cs="Arial"/>
        </w:rPr>
        <w:t xml:space="preserve">osób </w:t>
      </w:r>
      <w:r w:rsidRPr="00AB256B">
        <w:rPr>
          <w:rFonts w:ascii="Arial" w:hAnsi="Arial" w:cs="Arial"/>
        </w:rPr>
        <w:t>do kontaktów roboczych, kontakty telefoniczne i e-mail, niezawodny udział w spotkaniach</w:t>
      </w:r>
      <w:r w:rsidRPr="00AB256B">
        <w:rPr>
          <w:rFonts w:ascii="Arial" w:hAnsi="Arial" w:cs="Arial"/>
          <w:vertAlign w:val="superscript"/>
        </w:rPr>
        <w:footnoteReference w:id="2"/>
      </w:r>
      <w:r w:rsidRPr="00AB256B">
        <w:rPr>
          <w:rFonts w:ascii="Arial" w:hAnsi="Arial" w:cs="Arial"/>
        </w:rPr>
        <w:t xml:space="preserve"> odpowiednio do potrzeb zgłaszanych przez Zamawiającego);</w:t>
      </w:r>
    </w:p>
    <w:p w14:paraId="32433525" w14:textId="2B29D499"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AB256B">
        <w:rPr>
          <w:rFonts w:ascii="Arial" w:hAnsi="Arial" w:cs="Arial"/>
        </w:rPr>
        <w:t xml:space="preserve">umowy </w:t>
      </w:r>
      <w:r w:rsidRPr="00AB256B">
        <w:rPr>
          <w:rFonts w:ascii="Arial" w:hAnsi="Arial" w:cs="Arial"/>
        </w:rPr>
        <w:t>(na bieżąco, m.in. w postaci przesyłanych Zamawiającemu w formie elektronicznej informacji cząstkowych n</w:t>
      </w:r>
      <w:r w:rsidR="00783CCC" w:rsidRPr="00AB256B">
        <w:rPr>
          <w:rFonts w:ascii="Arial" w:hAnsi="Arial" w:cs="Arial"/>
        </w:rPr>
        <w:t>a temat</w:t>
      </w:r>
      <w:r w:rsidRPr="00AB256B">
        <w:rPr>
          <w:rFonts w:ascii="Arial" w:hAnsi="Arial" w:cs="Arial"/>
        </w:rPr>
        <w:t xml:space="preserve"> </w:t>
      </w:r>
      <w:r w:rsidR="00783CCC" w:rsidRPr="00AB256B">
        <w:rPr>
          <w:rFonts w:ascii="Arial" w:hAnsi="Arial" w:cs="Arial"/>
        </w:rPr>
        <w:t xml:space="preserve">realizowanego </w:t>
      </w:r>
      <w:r w:rsidRPr="00AB256B">
        <w:rPr>
          <w:rFonts w:ascii="Arial" w:hAnsi="Arial" w:cs="Arial"/>
        </w:rPr>
        <w:t>badania);</w:t>
      </w:r>
    </w:p>
    <w:p w14:paraId="575AAC93" w14:textId="03BCF8C4"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przekazywania na każde życzenie Zamawiającego, pełnej informacji o stanie realizacji </w:t>
      </w:r>
      <w:r w:rsidR="00783CCC" w:rsidRPr="00AB256B">
        <w:rPr>
          <w:rFonts w:ascii="Arial" w:hAnsi="Arial" w:cs="Arial"/>
        </w:rPr>
        <w:t>przedmiotu umowy</w:t>
      </w:r>
      <w:r w:rsidRPr="00AB256B">
        <w:rPr>
          <w:rFonts w:ascii="Arial" w:hAnsi="Arial" w:cs="Arial"/>
        </w:rPr>
        <w:t>;</w:t>
      </w:r>
    </w:p>
    <w:p w14:paraId="4C9B5EF7" w14:textId="0FFCE453"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konsultowania z Zamawiającym decyzji związanych z realizacją badania, podejmowanych w wyniku ewentualnego pojawienia się trudności w trakcie jego realizacji;</w:t>
      </w:r>
    </w:p>
    <w:p w14:paraId="58257BC3" w14:textId="31F7A25A" w:rsidR="00696F06" w:rsidRPr="00AB256B" w:rsidRDefault="001F61E1" w:rsidP="00AB256B">
      <w:pPr>
        <w:pStyle w:val="Akapitzlist"/>
        <w:numPr>
          <w:ilvl w:val="0"/>
          <w:numId w:val="10"/>
        </w:numPr>
        <w:spacing w:after="0" w:line="276" w:lineRule="auto"/>
        <w:ind w:left="0"/>
        <w:jc w:val="both"/>
        <w:rPr>
          <w:rFonts w:ascii="Arial" w:hAnsi="Arial" w:cs="Arial"/>
        </w:rPr>
      </w:pPr>
      <w:r w:rsidRPr="00AB256B">
        <w:rPr>
          <w:rFonts w:ascii="Arial" w:hAnsi="Arial" w:cs="Arial"/>
        </w:rPr>
        <w:t>udokumentowania uzyskanego podczas badań materiału badawczego –</w:t>
      </w:r>
      <w:r w:rsidR="005F6517" w:rsidRPr="00AB256B">
        <w:rPr>
          <w:rFonts w:ascii="Arial" w:hAnsi="Arial" w:cs="Arial"/>
        </w:rPr>
        <w:t xml:space="preserve"> </w:t>
      </w:r>
      <w:r w:rsidRPr="00AB256B">
        <w:rPr>
          <w:rFonts w:ascii="Arial" w:hAnsi="Arial" w:cs="Arial"/>
        </w:rPr>
        <w:t>nagrań audio i transkrypcji z przeprowadzonych wywiadów</w:t>
      </w:r>
      <w:r w:rsidR="008A1C18" w:rsidRPr="00AB256B">
        <w:rPr>
          <w:rFonts w:ascii="Arial" w:hAnsi="Arial" w:cs="Arial"/>
        </w:rPr>
        <w:t xml:space="preserve"> IDI</w:t>
      </w:r>
      <w:r w:rsidRPr="00AB256B">
        <w:rPr>
          <w:rFonts w:ascii="Arial" w:hAnsi="Arial" w:cs="Arial"/>
        </w:rPr>
        <w:t xml:space="preserve"> oraz przekazania ich Zamawiającemu. Wszystkie </w:t>
      </w:r>
      <w:r w:rsidR="008A1357" w:rsidRPr="00AB256B">
        <w:rPr>
          <w:rFonts w:ascii="Arial" w:hAnsi="Arial" w:cs="Arial"/>
        </w:rPr>
        <w:t>nagrania audio wywiadów IDI oraz ich transkrypcje muszą być przekazane Zamawiającemu wraz z </w:t>
      </w:r>
      <w:r w:rsidR="00FE0AD8" w:rsidRPr="00AB256B">
        <w:rPr>
          <w:rFonts w:ascii="Arial" w:hAnsi="Arial" w:cs="Arial"/>
        </w:rPr>
        <w:t>końcowym raportem analitycznym</w:t>
      </w:r>
      <w:r w:rsidR="008A1357" w:rsidRPr="00AB256B">
        <w:rPr>
          <w:rFonts w:ascii="Arial" w:hAnsi="Arial" w:cs="Arial"/>
        </w:rPr>
        <w:t xml:space="preserve">. </w:t>
      </w:r>
      <w:r w:rsidRPr="00AB256B">
        <w:rPr>
          <w:rFonts w:ascii="Arial" w:hAnsi="Arial" w:cs="Arial"/>
        </w:rPr>
        <w:t>Na początku realizacji badania</w:t>
      </w:r>
      <w:r w:rsidR="00842B39" w:rsidRPr="00AB256B">
        <w:rPr>
          <w:rFonts w:ascii="Arial" w:hAnsi="Arial" w:cs="Arial"/>
        </w:rPr>
        <w:t xml:space="preserve"> IDI</w:t>
      </w:r>
      <w:r w:rsidRPr="00AB256B">
        <w:rPr>
          <w:rFonts w:ascii="Arial" w:hAnsi="Arial" w:cs="Arial"/>
        </w:rPr>
        <w:t xml:space="preserve"> Wykonawca zapewni Zamawiającemu dostęp do serwera, na którym umieszczane będą na bieżąco nagrania audio wywiadów IDI oraz transkrypcje. Dostęp ten będzie możliwy aż do </w:t>
      </w:r>
      <w:r w:rsidR="00F50B1A" w:rsidRPr="00AB256B">
        <w:rPr>
          <w:rFonts w:ascii="Arial" w:hAnsi="Arial" w:cs="Arial"/>
        </w:rPr>
        <w:t xml:space="preserve">końcowego </w:t>
      </w:r>
      <w:r w:rsidRPr="00AB256B">
        <w:rPr>
          <w:rFonts w:ascii="Arial" w:hAnsi="Arial" w:cs="Arial"/>
        </w:rPr>
        <w:t xml:space="preserve">odbioru przez Zamawiającego przedmiotu umowy; </w:t>
      </w:r>
    </w:p>
    <w:p w14:paraId="5F3D0C0A" w14:textId="475ED372"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zapewnienia w trakcie realizacji </w:t>
      </w:r>
      <w:r w:rsidR="00783CCC" w:rsidRPr="00AB256B">
        <w:rPr>
          <w:rFonts w:ascii="Arial" w:hAnsi="Arial" w:cs="Arial"/>
        </w:rPr>
        <w:t xml:space="preserve">umowy </w:t>
      </w:r>
      <w:r w:rsidRPr="00AB256B">
        <w:rPr>
          <w:rFonts w:ascii="Arial" w:hAnsi="Arial" w:cs="Arial"/>
        </w:rPr>
        <w:t>stosowania przepisów dotyczących ochrony danych osobowych;</w:t>
      </w:r>
    </w:p>
    <w:p w14:paraId="4403B27A" w14:textId="5FE303EB"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przeniesienia na Zamawiającego w pełnym zakresie majątkowych praw autorskich </w:t>
      </w:r>
      <w:r w:rsidRPr="00AB256B">
        <w:rPr>
          <w:rFonts w:ascii="Arial" w:hAnsi="Arial" w:cs="Arial"/>
        </w:rPr>
        <w:br/>
        <w:t xml:space="preserve">do </w:t>
      </w:r>
      <w:r w:rsidR="00A639AA" w:rsidRPr="00AB256B">
        <w:rPr>
          <w:rFonts w:ascii="Arial" w:hAnsi="Arial" w:cs="Arial"/>
        </w:rPr>
        <w:t>utworów powstałych</w:t>
      </w:r>
      <w:r w:rsidRPr="00AB256B">
        <w:rPr>
          <w:rFonts w:ascii="Arial" w:hAnsi="Arial" w:cs="Arial"/>
        </w:rPr>
        <w:t xml:space="preserve"> w </w:t>
      </w:r>
      <w:r w:rsidR="00A639AA" w:rsidRPr="00AB256B">
        <w:rPr>
          <w:rFonts w:ascii="Arial" w:hAnsi="Arial" w:cs="Arial"/>
        </w:rPr>
        <w:t xml:space="preserve">związku z </w:t>
      </w:r>
      <w:r w:rsidRPr="00AB256B">
        <w:rPr>
          <w:rFonts w:ascii="Arial" w:hAnsi="Arial" w:cs="Arial"/>
        </w:rPr>
        <w:t>realizacj</w:t>
      </w:r>
      <w:r w:rsidR="00A639AA" w:rsidRPr="00AB256B">
        <w:rPr>
          <w:rFonts w:ascii="Arial" w:hAnsi="Arial" w:cs="Arial"/>
        </w:rPr>
        <w:t>ą niniejszej umowy</w:t>
      </w:r>
      <w:r w:rsidRPr="00AB256B">
        <w:rPr>
          <w:rFonts w:ascii="Arial" w:hAnsi="Arial" w:cs="Arial"/>
        </w:rPr>
        <w:t>;</w:t>
      </w:r>
    </w:p>
    <w:p w14:paraId="00FED241" w14:textId="3E626FD4" w:rsidR="00CB5B15" w:rsidRPr="00AB256B" w:rsidRDefault="00CB5B15" w:rsidP="00AB256B">
      <w:pPr>
        <w:pStyle w:val="Akapitzlist"/>
        <w:numPr>
          <w:ilvl w:val="0"/>
          <w:numId w:val="10"/>
        </w:numPr>
        <w:spacing w:after="0" w:line="276" w:lineRule="auto"/>
        <w:ind w:left="0"/>
        <w:jc w:val="both"/>
        <w:rPr>
          <w:rFonts w:ascii="Arial" w:hAnsi="Arial" w:cs="Arial"/>
        </w:rPr>
      </w:pPr>
      <w:r w:rsidRPr="00AB256B">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AB256B">
        <w:rPr>
          <w:rFonts w:ascii="Arial" w:hAnsi="Arial" w:cs="Arial"/>
        </w:rPr>
        <w:t xml:space="preserve">uprzednio </w:t>
      </w:r>
      <w:r w:rsidRPr="00AB256B">
        <w:rPr>
          <w:rFonts w:ascii="Arial" w:hAnsi="Arial" w:cs="Arial"/>
        </w:rPr>
        <w:t xml:space="preserve">poddane </w:t>
      </w:r>
      <w:r w:rsidR="00BE75E1" w:rsidRPr="00AB256B">
        <w:rPr>
          <w:rFonts w:ascii="Arial" w:hAnsi="Arial" w:cs="Arial"/>
        </w:rPr>
        <w:t xml:space="preserve">przez Wykonawcę i na jego koszt </w:t>
      </w:r>
      <w:r w:rsidRPr="00AB256B">
        <w:rPr>
          <w:rFonts w:ascii="Arial" w:hAnsi="Arial" w:cs="Arial"/>
        </w:rPr>
        <w:t>korekcie językowej, stylistycznej i</w:t>
      </w:r>
      <w:r w:rsidR="007A2386" w:rsidRPr="00AB256B">
        <w:rPr>
          <w:rFonts w:ascii="Arial" w:hAnsi="Arial" w:cs="Arial"/>
        </w:rPr>
        <w:t> </w:t>
      </w:r>
      <w:r w:rsidRPr="00AB256B">
        <w:rPr>
          <w:rFonts w:ascii="Arial" w:hAnsi="Arial" w:cs="Arial"/>
        </w:rPr>
        <w:t>edytorskiej. Gdy ilość błędów będzie wskazywała na brak takiej korekty, materiał nie będzie oceniany merytorycznie;</w:t>
      </w:r>
    </w:p>
    <w:p w14:paraId="6732E092" w14:textId="77777777" w:rsidR="00D93A96" w:rsidRPr="00AB256B" w:rsidRDefault="00D93A96" w:rsidP="00AB256B">
      <w:pPr>
        <w:pStyle w:val="Akapitzlist"/>
        <w:numPr>
          <w:ilvl w:val="0"/>
          <w:numId w:val="10"/>
        </w:numPr>
        <w:spacing w:after="0" w:line="276" w:lineRule="auto"/>
        <w:ind w:left="0"/>
        <w:jc w:val="both"/>
        <w:rPr>
          <w:rFonts w:ascii="Arial" w:hAnsi="Arial" w:cs="Arial"/>
        </w:rPr>
      </w:pPr>
      <w:r w:rsidRPr="00AB256B">
        <w:rPr>
          <w:rFonts w:ascii="Arial" w:hAnsi="Arial" w:cs="Arial"/>
        </w:rPr>
        <w:lastRenderedPageBreak/>
        <w:t>umożliwienia Zamawiającemu kontroli realizacji przedmiotu umowy, w tym badań na każdym ich etapie;</w:t>
      </w:r>
    </w:p>
    <w:p w14:paraId="25DE34A8" w14:textId="77777777" w:rsidR="00D93A96" w:rsidRPr="00AB256B" w:rsidRDefault="00D93A96" w:rsidP="00AB256B">
      <w:pPr>
        <w:pStyle w:val="Akapitzlist"/>
        <w:numPr>
          <w:ilvl w:val="0"/>
          <w:numId w:val="10"/>
        </w:numPr>
        <w:spacing w:after="0" w:line="276" w:lineRule="auto"/>
        <w:ind w:left="0"/>
        <w:jc w:val="both"/>
        <w:rPr>
          <w:rFonts w:ascii="Arial" w:hAnsi="Arial" w:cs="Arial"/>
        </w:rPr>
      </w:pPr>
      <w:r w:rsidRPr="00AB256B">
        <w:rPr>
          <w:rFonts w:ascii="Arial" w:hAnsi="Arial" w:cs="Arial"/>
        </w:rPr>
        <w:t>zachowania na każdym etapie realizacji przedmiotu umowy zasad wizualizacji Projektu ZSU. Przykłady znaków wykorzystywanych do oznakowania publikacji zostały przedstawione w linkach poniżej:</w:t>
      </w:r>
    </w:p>
    <w:p w14:paraId="5896CEEC" w14:textId="77777777" w:rsidR="00D93A96" w:rsidRPr="00AB256B" w:rsidRDefault="00D93A96" w:rsidP="00AB256B">
      <w:pPr>
        <w:spacing w:line="276" w:lineRule="auto"/>
        <w:jc w:val="both"/>
        <w:rPr>
          <w:rFonts w:ascii="Arial" w:hAnsi="Arial" w:cs="Arial"/>
          <w:sz w:val="22"/>
          <w:szCs w:val="22"/>
        </w:rPr>
      </w:pPr>
      <w:r w:rsidRPr="00AB256B">
        <w:rPr>
          <w:rFonts w:ascii="Arial" w:hAnsi="Arial" w:cs="Arial"/>
          <w:sz w:val="22"/>
          <w:szCs w:val="22"/>
        </w:rPr>
        <w:t>Logo projektu ZSU:</w:t>
      </w:r>
    </w:p>
    <w:p w14:paraId="2C8D0EEC" w14:textId="77777777" w:rsidR="00D93A96" w:rsidRPr="00AB256B" w:rsidRDefault="00D93A96" w:rsidP="00AB256B">
      <w:pPr>
        <w:spacing w:line="276" w:lineRule="auto"/>
        <w:jc w:val="both"/>
        <w:rPr>
          <w:rFonts w:ascii="Arial" w:hAnsi="Arial" w:cs="Arial"/>
          <w:sz w:val="22"/>
          <w:szCs w:val="22"/>
        </w:rPr>
      </w:pPr>
      <w:hyperlink r:id="rId11" w:history="1">
        <w:r w:rsidRPr="00AB256B">
          <w:rPr>
            <w:rStyle w:val="Hipercze"/>
            <w:rFonts w:ascii="Arial" w:hAnsi="Arial" w:cs="Arial"/>
            <w:color w:val="auto"/>
            <w:sz w:val="22"/>
            <w:szCs w:val="22"/>
          </w:rPr>
          <w:t>https://wuplublin.praca.gov.pl/system-identyfikacji-wizualnej</w:t>
        </w:r>
      </w:hyperlink>
      <w:r w:rsidRPr="00AB256B">
        <w:rPr>
          <w:rFonts w:ascii="Arial" w:hAnsi="Arial" w:cs="Arial"/>
          <w:sz w:val="22"/>
          <w:szCs w:val="22"/>
        </w:rPr>
        <w:t xml:space="preserve"> </w:t>
      </w:r>
    </w:p>
    <w:p w14:paraId="3A824FBF" w14:textId="77777777" w:rsidR="00D93A96" w:rsidRPr="00AB256B" w:rsidRDefault="00D93A96" w:rsidP="00AB256B">
      <w:pPr>
        <w:spacing w:line="276" w:lineRule="auto"/>
        <w:jc w:val="both"/>
        <w:rPr>
          <w:rFonts w:ascii="Arial" w:hAnsi="Arial" w:cs="Arial"/>
          <w:sz w:val="22"/>
          <w:szCs w:val="22"/>
        </w:rPr>
      </w:pPr>
      <w:r w:rsidRPr="00AB256B">
        <w:rPr>
          <w:rFonts w:ascii="Arial" w:hAnsi="Arial" w:cs="Arial"/>
          <w:sz w:val="22"/>
          <w:szCs w:val="22"/>
        </w:rPr>
        <w:t>Oznakowanie unijne:</w:t>
      </w:r>
    </w:p>
    <w:p w14:paraId="343A2E53" w14:textId="77777777" w:rsidR="00D93A96" w:rsidRPr="00AB256B" w:rsidRDefault="00D93A96" w:rsidP="00AB256B">
      <w:pPr>
        <w:spacing w:line="276" w:lineRule="auto"/>
        <w:rPr>
          <w:rStyle w:val="Hipercze"/>
          <w:rFonts w:ascii="Arial" w:hAnsi="Arial" w:cs="Arial"/>
          <w:color w:val="auto"/>
          <w:sz w:val="22"/>
          <w:szCs w:val="22"/>
        </w:rPr>
      </w:pPr>
      <w:hyperlink r:id="rId12" w:history="1">
        <w:r w:rsidRPr="00AB256B">
          <w:rPr>
            <w:rStyle w:val="Hipercze"/>
            <w:rFonts w:ascii="Arial" w:hAnsi="Arial" w:cs="Arial"/>
            <w:color w:val="auto"/>
            <w:sz w:val="22"/>
            <w:szCs w:val="22"/>
          </w:rPr>
          <w:t>https://www.kpo.gov.pl/strony/o-kpo/dla-instytucji/dokumenty/strategia-promocji-i-informacji-kpo/</w:t>
        </w:r>
      </w:hyperlink>
    </w:p>
    <w:p w14:paraId="7516D280" w14:textId="77777777" w:rsidR="007C06FF" w:rsidRPr="00AB256B" w:rsidRDefault="007C06FF" w:rsidP="00AB256B">
      <w:pPr>
        <w:spacing w:line="276" w:lineRule="auto"/>
        <w:rPr>
          <w:rStyle w:val="Hipercze"/>
          <w:rFonts w:ascii="Arial" w:hAnsi="Arial" w:cs="Arial"/>
          <w:color w:val="auto"/>
          <w:sz w:val="22"/>
          <w:szCs w:val="22"/>
        </w:rPr>
      </w:pPr>
    </w:p>
    <w:p w14:paraId="4DF8D719" w14:textId="4BE9349C" w:rsidR="00CB5B15" w:rsidRPr="00AB256B" w:rsidRDefault="00783CCC" w:rsidP="00AB256B">
      <w:pPr>
        <w:pStyle w:val="Akapitzlist"/>
        <w:spacing w:after="0" w:line="276" w:lineRule="auto"/>
        <w:ind w:left="0" w:hanging="284"/>
        <w:jc w:val="both"/>
        <w:rPr>
          <w:rFonts w:ascii="Arial" w:hAnsi="Arial" w:cs="Arial"/>
        </w:rPr>
      </w:pPr>
      <w:r w:rsidRPr="00AB256B">
        <w:rPr>
          <w:rFonts w:ascii="Arial" w:hAnsi="Arial" w:cs="Arial"/>
        </w:rPr>
        <w:t>2</w:t>
      </w:r>
      <w:r w:rsidR="002E6BA9" w:rsidRPr="00AB256B">
        <w:rPr>
          <w:rFonts w:ascii="Arial" w:hAnsi="Arial" w:cs="Arial"/>
        </w:rPr>
        <w:t>.</w:t>
      </w:r>
      <w:r w:rsidRPr="00AB256B">
        <w:rPr>
          <w:rFonts w:ascii="Arial" w:hAnsi="Arial" w:cs="Arial"/>
        </w:rPr>
        <w:t xml:space="preserve"> </w:t>
      </w:r>
      <w:r w:rsidR="00CB5B15" w:rsidRPr="00AB256B">
        <w:rPr>
          <w:rFonts w:ascii="Arial" w:hAnsi="Arial" w:cs="Arial"/>
        </w:rPr>
        <w:t xml:space="preserve">Zamawiający udzieli </w:t>
      </w:r>
      <w:r w:rsidR="00E72AF5" w:rsidRPr="00AB256B">
        <w:rPr>
          <w:rFonts w:ascii="Arial" w:hAnsi="Arial" w:cs="Arial"/>
        </w:rPr>
        <w:t xml:space="preserve">Wykonawcy </w:t>
      </w:r>
      <w:r w:rsidR="00CB5B15" w:rsidRPr="00AB256B">
        <w:rPr>
          <w:rFonts w:ascii="Arial" w:hAnsi="Arial" w:cs="Arial"/>
        </w:rPr>
        <w:t>wszelkich niezbędnych wyjaśnień związanych z realizacją przedmiotu umowy.</w:t>
      </w:r>
    </w:p>
    <w:p w14:paraId="5E60ABAD" w14:textId="4361F27D" w:rsidR="00CB5B15" w:rsidRPr="00AB256B" w:rsidRDefault="00CB5B15" w:rsidP="00AB256B">
      <w:pPr>
        <w:pStyle w:val="Akapitzlist"/>
        <w:numPr>
          <w:ilvl w:val="0"/>
          <w:numId w:val="24"/>
        </w:numPr>
        <w:spacing w:after="0" w:line="276" w:lineRule="auto"/>
        <w:ind w:left="0"/>
        <w:jc w:val="both"/>
        <w:rPr>
          <w:rFonts w:ascii="Arial" w:hAnsi="Arial" w:cs="Arial"/>
        </w:rPr>
      </w:pPr>
      <w:r w:rsidRPr="00AB256B">
        <w:rPr>
          <w:rFonts w:ascii="Arial" w:hAnsi="Arial" w:cs="Arial"/>
        </w:rPr>
        <w:t xml:space="preserve">Zamawiający upoważnia do kontaktów z Wykonawcą, uzgodnień oraz </w:t>
      </w:r>
      <w:r w:rsidR="00C44A32" w:rsidRPr="00AB256B">
        <w:rPr>
          <w:rFonts w:ascii="Arial" w:hAnsi="Arial" w:cs="Arial"/>
        </w:rPr>
        <w:t>odbioru przedmiotu u</w:t>
      </w:r>
      <w:r w:rsidRPr="00AB256B">
        <w:rPr>
          <w:rFonts w:ascii="Arial" w:hAnsi="Arial" w:cs="Arial"/>
        </w:rPr>
        <w:t xml:space="preserve">mowy:  </w:t>
      </w:r>
    </w:p>
    <w:p w14:paraId="3DA704A2" w14:textId="77777777" w:rsidR="00CB5B15" w:rsidRPr="00AB256B" w:rsidRDefault="00CB5B15" w:rsidP="00AB256B">
      <w:pPr>
        <w:pStyle w:val="Akapitzlist"/>
        <w:numPr>
          <w:ilvl w:val="0"/>
          <w:numId w:val="3"/>
        </w:numPr>
        <w:spacing w:after="0" w:line="276" w:lineRule="auto"/>
        <w:ind w:left="426" w:hanging="426"/>
        <w:jc w:val="both"/>
        <w:rPr>
          <w:rFonts w:ascii="Arial" w:hAnsi="Arial" w:cs="Arial"/>
        </w:rPr>
      </w:pPr>
      <w:r w:rsidRPr="00AB256B">
        <w:rPr>
          <w:rFonts w:ascii="Arial" w:hAnsi="Arial" w:cs="Arial"/>
        </w:rPr>
        <w:t>………………………….., tel. …………….., e-mail: ………………………..,</w:t>
      </w:r>
    </w:p>
    <w:p w14:paraId="4B698D33" w14:textId="1E93E2EA" w:rsidR="00CB5B15" w:rsidRPr="00AB256B" w:rsidRDefault="00966EFC" w:rsidP="00AB256B">
      <w:pPr>
        <w:pStyle w:val="Akapitzlist"/>
        <w:spacing w:after="0" w:line="276" w:lineRule="auto"/>
        <w:ind w:left="0"/>
        <w:jc w:val="both"/>
        <w:rPr>
          <w:rFonts w:ascii="Arial" w:hAnsi="Arial" w:cs="Arial"/>
        </w:rPr>
      </w:pPr>
      <w:r w:rsidRPr="00AB256B">
        <w:rPr>
          <w:rFonts w:ascii="Arial" w:hAnsi="Arial" w:cs="Arial"/>
        </w:rPr>
        <w:t xml:space="preserve">2) </w:t>
      </w:r>
      <w:r w:rsidR="00CB5B15" w:rsidRPr="00AB256B">
        <w:rPr>
          <w:rFonts w:ascii="Arial" w:hAnsi="Arial" w:cs="Arial"/>
        </w:rPr>
        <w:t xml:space="preserve">………………………….., tel. ……………..., e-mail: ………………………. . </w:t>
      </w:r>
    </w:p>
    <w:p w14:paraId="2B5AA8E8" w14:textId="77777777" w:rsidR="00CB5B15" w:rsidRPr="00AB256B" w:rsidRDefault="00CB5B15" w:rsidP="00AB256B">
      <w:pPr>
        <w:pStyle w:val="Akapitzlist"/>
        <w:numPr>
          <w:ilvl w:val="0"/>
          <w:numId w:val="24"/>
        </w:numPr>
        <w:spacing w:after="0" w:line="276" w:lineRule="auto"/>
        <w:ind w:left="0"/>
        <w:jc w:val="both"/>
        <w:rPr>
          <w:rFonts w:ascii="Arial" w:hAnsi="Arial" w:cs="Arial"/>
        </w:rPr>
      </w:pPr>
      <w:r w:rsidRPr="00AB256B">
        <w:rPr>
          <w:rFonts w:ascii="Arial" w:hAnsi="Arial" w:cs="Arial"/>
        </w:rPr>
        <w:t xml:space="preserve">Wykonawca upoważnia do kontaktów z Zamawiającym: </w:t>
      </w:r>
    </w:p>
    <w:p w14:paraId="500E9BC8" w14:textId="77777777" w:rsidR="00CB5B15" w:rsidRPr="00AB256B" w:rsidRDefault="00CB5B15" w:rsidP="00AB256B">
      <w:pPr>
        <w:pStyle w:val="Akapitzlist"/>
        <w:numPr>
          <w:ilvl w:val="0"/>
          <w:numId w:val="4"/>
        </w:numPr>
        <w:spacing w:after="0" w:line="276" w:lineRule="auto"/>
        <w:ind w:left="0" w:firstLine="0"/>
        <w:jc w:val="both"/>
        <w:rPr>
          <w:rFonts w:ascii="Arial" w:hAnsi="Arial" w:cs="Arial"/>
        </w:rPr>
      </w:pPr>
      <w:r w:rsidRPr="00AB256B">
        <w:rPr>
          <w:rFonts w:ascii="Arial" w:hAnsi="Arial" w:cs="Arial"/>
        </w:rPr>
        <w:t>…………………, tel. ……………….., e-mail: ……………………….,</w:t>
      </w:r>
    </w:p>
    <w:p w14:paraId="5B7B16C7" w14:textId="39B141DE" w:rsidR="00CB5B15" w:rsidRPr="00AB256B" w:rsidRDefault="00CB5B15" w:rsidP="00AB256B">
      <w:pPr>
        <w:pStyle w:val="Akapitzlist"/>
        <w:numPr>
          <w:ilvl w:val="0"/>
          <w:numId w:val="4"/>
        </w:numPr>
        <w:spacing w:after="0" w:line="276" w:lineRule="auto"/>
        <w:ind w:left="0" w:firstLine="0"/>
        <w:jc w:val="both"/>
        <w:rPr>
          <w:rFonts w:ascii="Arial" w:hAnsi="Arial" w:cs="Arial"/>
        </w:rPr>
      </w:pPr>
      <w:r w:rsidRPr="00AB256B">
        <w:rPr>
          <w:rFonts w:ascii="Arial" w:hAnsi="Arial" w:cs="Arial"/>
        </w:rPr>
        <w:t>…………………., tel. ……………….., e-mail:</w:t>
      </w:r>
      <w:r w:rsidR="00966EFC" w:rsidRPr="00AB256B">
        <w:rPr>
          <w:rFonts w:ascii="Arial" w:hAnsi="Arial" w:cs="Arial"/>
        </w:rPr>
        <w:t xml:space="preserve"> </w:t>
      </w:r>
      <w:r w:rsidRPr="00AB256B">
        <w:rPr>
          <w:rFonts w:ascii="Arial" w:hAnsi="Arial" w:cs="Arial"/>
        </w:rPr>
        <w:t>………………………. .</w:t>
      </w:r>
    </w:p>
    <w:p w14:paraId="1C25C94E" w14:textId="73D12B1C" w:rsidR="00CB5B15" w:rsidRPr="00AB256B" w:rsidRDefault="00CB5B15" w:rsidP="00AB256B">
      <w:pPr>
        <w:pStyle w:val="Akapitzlist"/>
        <w:numPr>
          <w:ilvl w:val="0"/>
          <w:numId w:val="24"/>
        </w:numPr>
        <w:spacing w:after="0" w:line="276" w:lineRule="auto"/>
        <w:ind w:left="0"/>
        <w:jc w:val="both"/>
        <w:rPr>
          <w:rFonts w:ascii="Arial" w:hAnsi="Arial" w:cs="Arial"/>
        </w:rPr>
      </w:pPr>
      <w:r w:rsidRPr="00AB256B">
        <w:rPr>
          <w:rFonts w:ascii="Arial" w:hAnsi="Arial" w:cs="Arial"/>
        </w:rPr>
        <w:t xml:space="preserve">Zmiana osób, o których mowa w ust. </w:t>
      </w:r>
      <w:r w:rsidR="00DD3C71" w:rsidRPr="00AB256B">
        <w:rPr>
          <w:rFonts w:ascii="Arial" w:hAnsi="Arial" w:cs="Arial"/>
        </w:rPr>
        <w:t xml:space="preserve">3 </w:t>
      </w:r>
      <w:r w:rsidRPr="00AB256B">
        <w:rPr>
          <w:rFonts w:ascii="Arial" w:hAnsi="Arial" w:cs="Arial"/>
        </w:rPr>
        <w:t xml:space="preserve">i </w:t>
      </w:r>
      <w:r w:rsidR="00DD3C71" w:rsidRPr="00AB256B">
        <w:rPr>
          <w:rFonts w:ascii="Arial" w:hAnsi="Arial" w:cs="Arial"/>
        </w:rPr>
        <w:t xml:space="preserve">4 </w:t>
      </w:r>
      <w:r w:rsidRPr="00AB256B">
        <w:rPr>
          <w:rFonts w:ascii="Arial" w:hAnsi="Arial" w:cs="Arial"/>
        </w:rPr>
        <w:t>ni</w:t>
      </w:r>
      <w:r w:rsidR="00C44A32" w:rsidRPr="00AB256B">
        <w:rPr>
          <w:rFonts w:ascii="Arial" w:hAnsi="Arial" w:cs="Arial"/>
        </w:rPr>
        <w:t>e powoduje konieczności zmiany u</w:t>
      </w:r>
      <w:r w:rsidRPr="00AB256B">
        <w:rPr>
          <w:rFonts w:ascii="Arial" w:hAnsi="Arial" w:cs="Arial"/>
        </w:rPr>
        <w:t xml:space="preserve">mowy. </w:t>
      </w:r>
      <w:r w:rsidRPr="00AB256B">
        <w:rPr>
          <w:rFonts w:ascii="Arial" w:hAnsi="Arial" w:cs="Arial"/>
        </w:rPr>
        <w:br/>
        <w:t>W tym przypadku zmiana następuje przez pisemne oświadczenie.</w:t>
      </w:r>
    </w:p>
    <w:p w14:paraId="70A87639" w14:textId="4EF8BFFE" w:rsidR="00CB5B15" w:rsidRPr="00AB256B" w:rsidRDefault="00CB5B15" w:rsidP="00AB256B">
      <w:pPr>
        <w:pStyle w:val="Akapitzlist"/>
        <w:numPr>
          <w:ilvl w:val="0"/>
          <w:numId w:val="24"/>
        </w:numPr>
        <w:spacing w:after="0" w:line="276" w:lineRule="auto"/>
        <w:ind w:left="0"/>
        <w:jc w:val="both"/>
        <w:rPr>
          <w:rFonts w:ascii="Arial" w:hAnsi="Arial" w:cs="Arial"/>
        </w:rPr>
      </w:pPr>
      <w:r w:rsidRPr="00AB256B">
        <w:rPr>
          <w:rFonts w:ascii="Arial" w:hAnsi="Arial" w:cs="Arial"/>
        </w:rPr>
        <w:t>Wszelka korespondencja elektroniczna ze strony Wykonawcy musi być kierowana jednocześnie na wszystkie adresy e-mail osób upoważnionych do kontaktów</w:t>
      </w:r>
      <w:r w:rsidR="007A2386" w:rsidRPr="00AB256B">
        <w:rPr>
          <w:rFonts w:ascii="Arial" w:hAnsi="Arial" w:cs="Arial"/>
        </w:rPr>
        <w:t xml:space="preserve"> </w:t>
      </w:r>
      <w:r w:rsidRPr="00AB256B">
        <w:rPr>
          <w:rFonts w:ascii="Arial" w:hAnsi="Arial" w:cs="Arial"/>
        </w:rPr>
        <w:t>przez Zamawiającego.</w:t>
      </w:r>
    </w:p>
    <w:p w14:paraId="79B6231A" w14:textId="620777D5" w:rsidR="00D8625F" w:rsidRPr="00AB256B" w:rsidRDefault="00CB5B15" w:rsidP="00AB256B">
      <w:pPr>
        <w:pStyle w:val="Akapitzlist"/>
        <w:numPr>
          <w:ilvl w:val="0"/>
          <w:numId w:val="24"/>
        </w:numPr>
        <w:spacing w:after="0" w:line="276" w:lineRule="auto"/>
        <w:ind w:left="0"/>
        <w:jc w:val="both"/>
        <w:rPr>
          <w:rFonts w:ascii="Arial" w:hAnsi="Arial" w:cs="Arial"/>
        </w:rPr>
      </w:pPr>
      <w:r w:rsidRPr="00AB256B">
        <w:rPr>
          <w:rFonts w:ascii="Arial" w:hAnsi="Arial" w:cs="Arial"/>
        </w:rPr>
        <w:t xml:space="preserve">Dla skuteczności czynności, o których mowa w ust. </w:t>
      </w:r>
      <w:r w:rsidR="00DD3C71" w:rsidRPr="00AB256B">
        <w:rPr>
          <w:rFonts w:ascii="Arial" w:hAnsi="Arial" w:cs="Arial"/>
        </w:rPr>
        <w:t xml:space="preserve">3 </w:t>
      </w:r>
      <w:r w:rsidRPr="00AB256B">
        <w:rPr>
          <w:rFonts w:ascii="Arial" w:hAnsi="Arial" w:cs="Arial"/>
        </w:rPr>
        <w:t xml:space="preserve">wystarczające jest działanie jednej </w:t>
      </w:r>
      <w:r w:rsidRPr="00AB256B">
        <w:rPr>
          <w:rFonts w:ascii="Arial" w:hAnsi="Arial" w:cs="Arial"/>
        </w:rPr>
        <w:br/>
        <w:t xml:space="preserve">z wymienionych </w:t>
      </w:r>
      <w:r w:rsidR="00DD3C71" w:rsidRPr="00AB256B">
        <w:rPr>
          <w:rFonts w:ascii="Arial" w:hAnsi="Arial" w:cs="Arial"/>
        </w:rPr>
        <w:t xml:space="preserve">tam </w:t>
      </w:r>
      <w:r w:rsidRPr="00AB256B">
        <w:rPr>
          <w:rFonts w:ascii="Arial" w:hAnsi="Arial" w:cs="Arial"/>
        </w:rPr>
        <w:t>osób.</w:t>
      </w:r>
    </w:p>
    <w:p w14:paraId="31C67866" w14:textId="5CDA8533" w:rsidR="00443F30" w:rsidRPr="00AB256B" w:rsidRDefault="00443F30" w:rsidP="00AB256B">
      <w:pPr>
        <w:pStyle w:val="Akapitzlist"/>
        <w:numPr>
          <w:ilvl w:val="0"/>
          <w:numId w:val="24"/>
        </w:numPr>
        <w:spacing w:after="0" w:line="276" w:lineRule="auto"/>
        <w:ind w:left="0"/>
        <w:jc w:val="both"/>
        <w:rPr>
          <w:rFonts w:ascii="Arial" w:hAnsi="Arial" w:cs="Arial"/>
        </w:rPr>
      </w:pPr>
      <w:r w:rsidRPr="00AB256B">
        <w:rPr>
          <w:rFonts w:ascii="Arial" w:hAnsi="Arial" w:cs="Arial"/>
        </w:rPr>
        <w:t>Wykonawca odpowiada za działania i zaniechania osób realizujących umowę po jego stronie jak za własne działania lub zaniechania, w szczególności za szkody wynikłe z zaniechania lub niestarannego działania, niedbalstwa.</w:t>
      </w:r>
    </w:p>
    <w:p w14:paraId="27E6FCA9" w14:textId="0C3A7A47" w:rsidR="00001B3D" w:rsidRPr="00AB256B" w:rsidRDefault="00001B3D" w:rsidP="00AB256B">
      <w:pPr>
        <w:pStyle w:val="Akapitzlist"/>
        <w:numPr>
          <w:ilvl w:val="0"/>
          <w:numId w:val="24"/>
        </w:numPr>
        <w:spacing w:after="0" w:line="276" w:lineRule="auto"/>
        <w:ind w:left="0"/>
        <w:jc w:val="both"/>
        <w:rPr>
          <w:rFonts w:ascii="Arial" w:hAnsi="Arial" w:cs="Arial"/>
        </w:rPr>
      </w:pPr>
      <w:r w:rsidRPr="00AB256B">
        <w:rPr>
          <w:rFonts w:ascii="Arial" w:eastAsia="Calibri"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 respondentami oraz pomiędzy respondentami. Zastosowanie formy zdalnej, o której mowa w zdaniu poprzednim nie stanowi zmiany umowy i nie jest wymagane w tej sytuacji zawarcie aneksu do umowy.</w:t>
      </w:r>
    </w:p>
    <w:p w14:paraId="1FEF0112" w14:textId="77777777" w:rsidR="003D3024" w:rsidRPr="00AB256B" w:rsidRDefault="003D3024" w:rsidP="00AB256B">
      <w:pPr>
        <w:pStyle w:val="Akapitzlist"/>
        <w:spacing w:after="0" w:line="276" w:lineRule="auto"/>
        <w:ind w:left="0"/>
        <w:jc w:val="both"/>
        <w:rPr>
          <w:rFonts w:ascii="Arial" w:hAnsi="Arial" w:cs="Arial"/>
        </w:rPr>
      </w:pPr>
    </w:p>
    <w:p w14:paraId="7DDC72B0" w14:textId="377F8C53" w:rsidR="00CB5B15" w:rsidRPr="00AB256B" w:rsidRDefault="00A0547D" w:rsidP="00AB256B">
      <w:pPr>
        <w:pStyle w:val="Default"/>
        <w:spacing w:line="276" w:lineRule="auto"/>
        <w:jc w:val="center"/>
        <w:rPr>
          <w:b/>
          <w:sz w:val="22"/>
          <w:szCs w:val="22"/>
        </w:rPr>
      </w:pPr>
      <w:r w:rsidRPr="00AB256B">
        <w:rPr>
          <w:b/>
          <w:sz w:val="22"/>
          <w:szCs w:val="22"/>
        </w:rPr>
        <w:t>Wynagrodzenie i warunki płatności</w:t>
      </w:r>
    </w:p>
    <w:p w14:paraId="1F5CE8F2" w14:textId="4D487843" w:rsidR="00FA1E4F" w:rsidRPr="00AB256B" w:rsidRDefault="00D66F54" w:rsidP="00AB256B">
      <w:pPr>
        <w:pStyle w:val="Default"/>
        <w:spacing w:line="276" w:lineRule="auto"/>
        <w:jc w:val="center"/>
        <w:rPr>
          <w:b/>
          <w:sz w:val="22"/>
          <w:szCs w:val="22"/>
        </w:rPr>
      </w:pPr>
      <w:r w:rsidRPr="00AB256B">
        <w:rPr>
          <w:b/>
          <w:sz w:val="22"/>
          <w:szCs w:val="22"/>
        </w:rPr>
        <w:t xml:space="preserve">§ </w:t>
      </w:r>
      <w:r w:rsidR="00181E06" w:rsidRPr="00AB256B">
        <w:rPr>
          <w:b/>
          <w:sz w:val="22"/>
          <w:szCs w:val="22"/>
        </w:rPr>
        <w:t>6</w:t>
      </w:r>
    </w:p>
    <w:p w14:paraId="0D28BBD5" w14:textId="44586E00" w:rsidR="00CB5B15" w:rsidRPr="00AB256B" w:rsidRDefault="00FA1E4F"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Za należyte wykonanie całości przedmiotu umowy Zamawiający zapłaci Wykonawcy wynagrodzenie brutto w łącznej wysokości ……….. zł  (słownie złotych: ………………), w tym podatek VAT</w:t>
      </w:r>
      <w:r w:rsidR="000A5787">
        <w:rPr>
          <w:rFonts w:ascii="Arial" w:hAnsi="Arial" w:cs="Arial"/>
          <w:sz w:val="22"/>
          <w:szCs w:val="22"/>
        </w:rPr>
        <w:t xml:space="preserve"> ……. zł</w:t>
      </w:r>
      <w:r w:rsidRPr="00AB256B">
        <w:rPr>
          <w:rFonts w:ascii="Arial" w:hAnsi="Arial" w:cs="Arial"/>
          <w:sz w:val="22"/>
          <w:szCs w:val="22"/>
        </w:rPr>
        <w:t>, wynagrodzenie netto:  ……… zł.</w:t>
      </w:r>
    </w:p>
    <w:p w14:paraId="011CEF75" w14:textId="77777777" w:rsidR="0018279A" w:rsidRPr="00AB256B" w:rsidRDefault="00A10A12"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Płatność wynagrodzenia określonego w ust. 1 niniejszego paragrafu nastąpi w</w:t>
      </w:r>
      <w:r w:rsidR="00ED6324" w:rsidRPr="00AB256B">
        <w:rPr>
          <w:rFonts w:ascii="Arial" w:hAnsi="Arial" w:cs="Arial"/>
          <w:sz w:val="22"/>
          <w:szCs w:val="22"/>
        </w:rPr>
        <w:t xml:space="preserve"> następujących częściach i terminach:</w:t>
      </w:r>
      <w:r w:rsidRPr="00AB256B">
        <w:rPr>
          <w:rFonts w:ascii="Arial" w:hAnsi="Arial" w:cs="Arial"/>
          <w:sz w:val="22"/>
          <w:szCs w:val="22"/>
        </w:rPr>
        <w:t xml:space="preserve"> </w:t>
      </w:r>
    </w:p>
    <w:p w14:paraId="28E6F78B" w14:textId="68FBF7A7" w:rsidR="0018279A" w:rsidRPr="00AB256B" w:rsidRDefault="0018279A" w:rsidP="00AB256B">
      <w:pPr>
        <w:pStyle w:val="Akapitzlist"/>
        <w:widowControl w:val="0"/>
        <w:numPr>
          <w:ilvl w:val="0"/>
          <w:numId w:val="26"/>
        </w:numPr>
        <w:tabs>
          <w:tab w:val="left" w:pos="350"/>
        </w:tabs>
        <w:autoSpaceDE w:val="0"/>
        <w:autoSpaceDN w:val="0"/>
        <w:adjustRightInd w:val="0"/>
        <w:spacing w:line="276" w:lineRule="auto"/>
        <w:jc w:val="both"/>
        <w:rPr>
          <w:rFonts w:ascii="Arial" w:hAnsi="Arial" w:cs="Arial"/>
        </w:rPr>
      </w:pPr>
      <w:r w:rsidRPr="00AB256B">
        <w:rPr>
          <w:rFonts w:ascii="Arial" w:hAnsi="Arial" w:cs="Arial"/>
        </w:rPr>
        <w:t>10 %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3FB34F8F" w14:textId="0BDDE074" w:rsidR="0018279A" w:rsidRPr="00AB256B" w:rsidRDefault="0018279A" w:rsidP="00AB256B">
      <w:pPr>
        <w:pStyle w:val="Akapitzlist"/>
        <w:widowControl w:val="0"/>
        <w:numPr>
          <w:ilvl w:val="0"/>
          <w:numId w:val="26"/>
        </w:numPr>
        <w:tabs>
          <w:tab w:val="left" w:pos="350"/>
        </w:tabs>
        <w:autoSpaceDE w:val="0"/>
        <w:autoSpaceDN w:val="0"/>
        <w:adjustRightInd w:val="0"/>
        <w:spacing w:line="276" w:lineRule="auto"/>
        <w:jc w:val="both"/>
        <w:rPr>
          <w:rFonts w:ascii="Arial" w:hAnsi="Arial" w:cs="Arial"/>
        </w:rPr>
      </w:pPr>
      <w:r w:rsidRPr="00AB256B">
        <w:rPr>
          <w:rFonts w:ascii="Arial" w:hAnsi="Arial" w:cs="Arial"/>
        </w:rPr>
        <w:t xml:space="preserve">40 % wynagrodzenia brutto, określonego w ust. 1 niniejszego paragrafu w terminie do 21 dni </w:t>
      </w:r>
      <w:r w:rsidRPr="00AB256B">
        <w:rPr>
          <w:rFonts w:ascii="Arial" w:hAnsi="Arial" w:cs="Arial"/>
        </w:rPr>
        <w:lastRenderedPageBreak/>
        <w:t>od dnia podpisania przez Zamawiającego protokołu odbioru częściowego potwierdzającego należyte wykonanie przez Wykonawcę etapu 3 umowy i otrzymania od Wykonawcy prawidłowo wystawionej pod względem merytorycznym i formalnym faktury;</w:t>
      </w:r>
    </w:p>
    <w:p w14:paraId="0E17DAF0" w14:textId="78BA337D" w:rsidR="00AF7833" w:rsidRPr="00AB256B" w:rsidRDefault="0018279A" w:rsidP="00AB256B">
      <w:pPr>
        <w:pStyle w:val="Akapitzlist"/>
        <w:widowControl w:val="0"/>
        <w:numPr>
          <w:ilvl w:val="0"/>
          <w:numId w:val="26"/>
        </w:numPr>
        <w:tabs>
          <w:tab w:val="left" w:pos="350"/>
        </w:tabs>
        <w:autoSpaceDE w:val="0"/>
        <w:autoSpaceDN w:val="0"/>
        <w:adjustRightInd w:val="0"/>
        <w:spacing w:line="276" w:lineRule="auto"/>
        <w:jc w:val="both"/>
        <w:rPr>
          <w:rFonts w:ascii="Arial" w:hAnsi="Arial" w:cs="Arial"/>
        </w:rPr>
      </w:pPr>
      <w:r w:rsidRPr="00AB256B">
        <w:rPr>
          <w:rFonts w:ascii="Arial" w:hAnsi="Arial" w:cs="Arial"/>
        </w:rPr>
        <w:t>50 % wynagrodzenia brutto, określonego w ust. 1 niniejszego paragrafu w terminie do 21 dni od dnia podpisania przez Zamawiającego protokołu odbioru końcowego przedmiotu umowy i otrzymania od Wykonawcy prawidłowo wystawionej pod względem merytorycznym i formalnym faktury.</w:t>
      </w:r>
    </w:p>
    <w:p w14:paraId="6B813AC3" w14:textId="77777777" w:rsidR="003A2B66" w:rsidRPr="00AB256B" w:rsidRDefault="003A2B66"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Warunkiem wystawienia faktur przez Wykonawcę będzie przyjęcie bez zastrzeżeń przedmiotu umowy lub jego części przez Zamawiającego potwierdzone protokołem odbioru częściowego/protokołem odbioru końcowego.</w:t>
      </w:r>
    </w:p>
    <w:p w14:paraId="4323A9F5" w14:textId="46478045" w:rsidR="00E430C6" w:rsidRPr="00AB256B" w:rsidRDefault="00E430C6"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 xml:space="preserve">Za zrealizowane badanie Zamawiający uznaje wyłącznie takie badanie, w ramach którego Wykonawca przeprowadził wszystkie </w:t>
      </w:r>
      <w:r w:rsidR="00CC4174" w:rsidRPr="00AB256B">
        <w:rPr>
          <w:rFonts w:ascii="Arial" w:hAnsi="Arial" w:cs="Arial"/>
          <w:sz w:val="22"/>
          <w:szCs w:val="22"/>
        </w:rPr>
        <w:t>IDI oraz wy</w:t>
      </w:r>
      <w:r w:rsidR="001128EF" w:rsidRPr="00AB256B">
        <w:rPr>
          <w:rFonts w:ascii="Arial" w:hAnsi="Arial" w:cs="Arial"/>
          <w:sz w:val="22"/>
          <w:szCs w:val="22"/>
        </w:rPr>
        <w:t>magane</w:t>
      </w:r>
      <w:r w:rsidRPr="00AB256B">
        <w:rPr>
          <w:rFonts w:ascii="Arial" w:hAnsi="Arial" w:cs="Arial"/>
          <w:sz w:val="22"/>
          <w:szCs w:val="22"/>
        </w:rPr>
        <w:t xml:space="preserve"> tury badań w ramach techniki delfickiej wraz z liczbą  ekspertów (uczestników badania delfickiego) przewidzianej w OPZ i ofercie Wykonawcy oraz przekaże wszystkie pozostałe produkty badania opisane w OPZ. W przeciwnym wypadku Wykonawca nie ma prawa do wynagrodzenia przewidzianego w niniejszej umowie.</w:t>
      </w:r>
    </w:p>
    <w:p w14:paraId="0E828004" w14:textId="00B1E339" w:rsidR="00ED2D20" w:rsidRPr="00AB256B" w:rsidRDefault="006C47B4"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 xml:space="preserve">Wynagrodzenie ma charakter ryczałtowy. </w:t>
      </w:r>
      <w:r w:rsidR="00CB5B15" w:rsidRPr="00AB256B">
        <w:rPr>
          <w:rFonts w:ascii="Arial" w:hAnsi="Arial" w:cs="Arial"/>
          <w:sz w:val="22"/>
          <w:szCs w:val="22"/>
        </w:rPr>
        <w:t>W wynagrodzeniu mieszczą się wszelkie koszty, opłaty i</w:t>
      </w:r>
      <w:r w:rsidR="001865DD" w:rsidRPr="00AB256B">
        <w:rPr>
          <w:rFonts w:ascii="Arial" w:hAnsi="Arial" w:cs="Arial"/>
          <w:sz w:val="22"/>
          <w:szCs w:val="22"/>
        </w:rPr>
        <w:t> </w:t>
      </w:r>
      <w:r w:rsidR="00CB5B15" w:rsidRPr="00AB256B">
        <w:rPr>
          <w:rFonts w:ascii="Arial" w:hAnsi="Arial" w:cs="Arial"/>
          <w:sz w:val="22"/>
          <w:szCs w:val="22"/>
        </w:rPr>
        <w:t xml:space="preserve">wydatki, które Wykonawca zobowiązany jest ponieść w związku z prawidłową realizacją </w:t>
      </w:r>
      <w:r w:rsidR="00E72AF5" w:rsidRPr="00AB256B">
        <w:rPr>
          <w:rFonts w:ascii="Arial" w:hAnsi="Arial" w:cs="Arial"/>
          <w:sz w:val="22"/>
          <w:szCs w:val="22"/>
        </w:rPr>
        <w:t>niniejszej umowy</w:t>
      </w:r>
      <w:r w:rsidR="00CB5B15" w:rsidRPr="00AB256B">
        <w:rPr>
          <w:rFonts w:ascii="Arial" w:hAnsi="Arial" w:cs="Arial"/>
          <w:sz w:val="22"/>
          <w:szCs w:val="22"/>
        </w:rPr>
        <w:t xml:space="preserve">, a w szczególności wynagrodzenie z tytułu przeniesienia praw autorskich do utworów na polach eksploatacji określonych w </w:t>
      </w:r>
      <w:r w:rsidR="00E72AF5" w:rsidRPr="00AB256B">
        <w:rPr>
          <w:rFonts w:ascii="Arial" w:hAnsi="Arial" w:cs="Arial"/>
          <w:sz w:val="22"/>
          <w:szCs w:val="22"/>
        </w:rPr>
        <w:t>umowie</w:t>
      </w:r>
      <w:r w:rsidR="00CB5B15" w:rsidRPr="00AB256B">
        <w:rPr>
          <w:rFonts w:ascii="Arial" w:hAnsi="Arial" w:cs="Arial"/>
          <w:sz w:val="22"/>
          <w:szCs w:val="22"/>
        </w:rPr>
        <w:t xml:space="preserve">, </w:t>
      </w:r>
      <w:r w:rsidR="00ED2D20" w:rsidRPr="00AB256B">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AB256B">
        <w:rPr>
          <w:rFonts w:ascii="Arial" w:hAnsi="Arial" w:cs="Arial"/>
          <w:sz w:val="22"/>
          <w:szCs w:val="22"/>
        </w:rPr>
        <w:t>wynagrodzenia za nośnik lub nośniki, na których je utrwalono</w:t>
      </w:r>
      <w:r w:rsidR="00D604AE" w:rsidRPr="00AB256B">
        <w:rPr>
          <w:rFonts w:ascii="Arial" w:hAnsi="Arial" w:cs="Arial"/>
          <w:sz w:val="22"/>
          <w:szCs w:val="22"/>
        </w:rPr>
        <w:t>, koszty wynagrodzeń osób zaangażowanych po stronie Wykonawcy w realizację umowy</w:t>
      </w:r>
      <w:r w:rsidRPr="00AB256B">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AB256B">
        <w:rPr>
          <w:rFonts w:ascii="Arial" w:hAnsi="Arial" w:cs="Arial"/>
          <w:sz w:val="22"/>
          <w:szCs w:val="22"/>
        </w:rPr>
        <w:t>, koszty narzędzi badawczych wykorzystywanych przy realizacji niniejszej umowy przez Wykonawcę</w:t>
      </w:r>
      <w:r w:rsidR="00CB5B15" w:rsidRPr="00AB256B">
        <w:rPr>
          <w:rFonts w:ascii="Arial" w:hAnsi="Arial" w:cs="Arial"/>
          <w:sz w:val="22"/>
          <w:szCs w:val="22"/>
        </w:rPr>
        <w:t>.</w:t>
      </w:r>
      <w:r w:rsidR="00ED2D20" w:rsidRPr="00AB256B">
        <w:rPr>
          <w:rFonts w:ascii="Arial" w:hAnsi="Arial" w:cs="Arial"/>
          <w:sz w:val="22"/>
          <w:szCs w:val="22"/>
        </w:rPr>
        <w:t xml:space="preserve"> Wynagrodzenie obejmuje i</w:t>
      </w:r>
      <w:r w:rsidR="000004C9" w:rsidRPr="00AB256B">
        <w:rPr>
          <w:rFonts w:ascii="Arial" w:hAnsi="Arial" w:cs="Arial"/>
          <w:sz w:val="22"/>
          <w:szCs w:val="22"/>
        </w:rPr>
        <w:t> </w:t>
      </w:r>
      <w:r w:rsidR="00ED2D20" w:rsidRPr="00AB256B">
        <w:rPr>
          <w:rFonts w:ascii="Arial" w:hAnsi="Arial" w:cs="Arial"/>
          <w:sz w:val="22"/>
          <w:szCs w:val="22"/>
        </w:rPr>
        <w:t>pokrywa wszystkie koszty związane z należytym wykonaniem przez Wykonawcę wszystkich świadczeń i obowiązków składających się na przedmiot umowy.</w:t>
      </w:r>
    </w:p>
    <w:p w14:paraId="0C7AE25B" w14:textId="6D9D0C5D" w:rsidR="00CB5B15" w:rsidRPr="00AB256B" w:rsidRDefault="00CB5B15"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Wykonawca zobowiązuje się do dostarczenia Zamawiającemu faktur</w:t>
      </w:r>
      <w:r w:rsidR="004C3292" w:rsidRPr="00AB256B">
        <w:rPr>
          <w:rFonts w:ascii="Arial" w:hAnsi="Arial" w:cs="Arial"/>
          <w:sz w:val="22"/>
          <w:szCs w:val="22"/>
        </w:rPr>
        <w:t>y</w:t>
      </w:r>
      <w:r w:rsidRPr="00AB256B">
        <w:rPr>
          <w:rFonts w:ascii="Arial" w:hAnsi="Arial" w:cs="Arial"/>
          <w:sz w:val="22"/>
          <w:szCs w:val="22"/>
        </w:rPr>
        <w:t xml:space="preserve"> w terminie 7 dni od daty </w:t>
      </w:r>
      <w:r w:rsidR="004C3292" w:rsidRPr="00AB256B">
        <w:rPr>
          <w:rFonts w:ascii="Arial" w:hAnsi="Arial" w:cs="Arial"/>
          <w:sz w:val="22"/>
          <w:szCs w:val="22"/>
        </w:rPr>
        <w:t>jej</w:t>
      </w:r>
      <w:r w:rsidR="006C47B4" w:rsidRPr="00AB256B">
        <w:rPr>
          <w:rFonts w:ascii="Arial" w:hAnsi="Arial" w:cs="Arial"/>
          <w:sz w:val="22"/>
          <w:szCs w:val="22"/>
        </w:rPr>
        <w:t xml:space="preserve"> </w:t>
      </w:r>
      <w:r w:rsidRPr="00AB256B">
        <w:rPr>
          <w:rFonts w:ascii="Arial" w:hAnsi="Arial" w:cs="Arial"/>
          <w:sz w:val="22"/>
          <w:szCs w:val="22"/>
        </w:rPr>
        <w:t>wystawienia.</w:t>
      </w:r>
      <w:r w:rsidR="001C5C6E" w:rsidRPr="00AB256B">
        <w:rPr>
          <w:rFonts w:ascii="Arial" w:hAnsi="Arial" w:cs="Arial"/>
          <w:sz w:val="22"/>
          <w:szCs w:val="22"/>
        </w:rPr>
        <w:t xml:space="preserve"> Wykonawc</w:t>
      </w:r>
      <w:r w:rsidR="006C47B4" w:rsidRPr="00AB256B">
        <w:rPr>
          <w:rFonts w:ascii="Arial" w:hAnsi="Arial" w:cs="Arial"/>
          <w:sz w:val="22"/>
          <w:szCs w:val="22"/>
        </w:rPr>
        <w:t>a wystawi faktur</w:t>
      </w:r>
      <w:r w:rsidR="0048754D" w:rsidRPr="00AB256B">
        <w:rPr>
          <w:rFonts w:ascii="Arial" w:hAnsi="Arial" w:cs="Arial"/>
          <w:sz w:val="22"/>
          <w:szCs w:val="22"/>
        </w:rPr>
        <w:t>ę</w:t>
      </w:r>
      <w:r w:rsidR="001C5C6E" w:rsidRPr="00AB256B">
        <w:rPr>
          <w:rFonts w:ascii="Arial" w:hAnsi="Arial" w:cs="Arial"/>
          <w:sz w:val="22"/>
          <w:szCs w:val="22"/>
        </w:rPr>
        <w:t xml:space="preserve"> w formacie A4.</w:t>
      </w:r>
    </w:p>
    <w:p w14:paraId="614A70FB" w14:textId="7D4590F6" w:rsidR="00CB5B15" w:rsidRPr="00AB256B" w:rsidRDefault="00332214" w:rsidP="00AB256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AB256B">
        <w:rPr>
          <w:rFonts w:ascii="Arial" w:hAnsi="Arial" w:cs="Arial"/>
          <w:sz w:val="22"/>
          <w:szCs w:val="22"/>
        </w:rPr>
        <w:t>Zapłata wynagrodzenia następować będzie na rachunek bankowy wskazany na faktur</w:t>
      </w:r>
      <w:r w:rsidR="00E0782B" w:rsidRPr="00AB256B">
        <w:rPr>
          <w:rFonts w:ascii="Arial" w:hAnsi="Arial" w:cs="Arial"/>
          <w:sz w:val="22"/>
          <w:szCs w:val="22"/>
        </w:rPr>
        <w:t>ze</w:t>
      </w:r>
      <w:r w:rsidRPr="00AB256B">
        <w:rPr>
          <w:rFonts w:ascii="Arial" w:hAnsi="Arial" w:cs="Arial"/>
          <w:sz w:val="22"/>
          <w:szCs w:val="22"/>
        </w:rPr>
        <w:t xml:space="preserve">. </w:t>
      </w:r>
      <w:r w:rsidR="00CB5B15" w:rsidRPr="00AB256B">
        <w:rPr>
          <w:rFonts w:ascii="Arial" w:hAnsi="Arial" w:cs="Arial"/>
          <w:sz w:val="22"/>
          <w:szCs w:val="22"/>
        </w:rPr>
        <w:t xml:space="preserve">Dniem zapłaty należności jest dzień obciążenia rachunku </w:t>
      </w:r>
      <w:r w:rsidR="00E72AF5" w:rsidRPr="00AB256B">
        <w:rPr>
          <w:rFonts w:ascii="Arial" w:hAnsi="Arial" w:cs="Arial"/>
          <w:sz w:val="22"/>
          <w:szCs w:val="22"/>
        </w:rPr>
        <w:t xml:space="preserve">bankowego </w:t>
      </w:r>
      <w:r w:rsidR="00CB5B15" w:rsidRPr="00AB256B">
        <w:rPr>
          <w:rFonts w:ascii="Arial" w:hAnsi="Arial" w:cs="Arial"/>
          <w:sz w:val="22"/>
          <w:szCs w:val="22"/>
        </w:rPr>
        <w:t>Zamawiającego.</w:t>
      </w:r>
    </w:p>
    <w:p w14:paraId="15A81937" w14:textId="6576189A" w:rsidR="00D604AE" w:rsidRPr="00AB256B" w:rsidRDefault="00D604AE" w:rsidP="00AB256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Zamawiający niniejszym akceptuje wystawianie i przesyłanie przez Wykonawcę faktur</w:t>
      </w:r>
      <w:r w:rsidR="005C52EC" w:rsidRPr="00AB256B">
        <w:rPr>
          <w:rFonts w:ascii="Arial" w:eastAsia="Tahoma" w:hAnsi="Arial" w:cs="Arial"/>
          <w:sz w:val="22"/>
          <w:szCs w:val="22"/>
        </w:rPr>
        <w:t>y</w:t>
      </w:r>
      <w:r w:rsidRPr="00AB256B">
        <w:rPr>
          <w:rFonts w:ascii="Arial" w:eastAsia="Tahoma" w:hAnsi="Arial" w:cs="Arial"/>
          <w:sz w:val="22"/>
          <w:szCs w:val="22"/>
        </w:rPr>
        <w:t>, faktur korygujących, duplikatów, wystawionych w ramach niniejszej umowy (dalej łącznie: Dokumenty) w</w:t>
      </w:r>
      <w:r w:rsidR="0030539F" w:rsidRPr="00AB256B">
        <w:rPr>
          <w:rFonts w:ascii="Arial" w:eastAsia="Tahoma" w:hAnsi="Arial" w:cs="Arial"/>
          <w:sz w:val="22"/>
          <w:szCs w:val="22"/>
        </w:rPr>
        <w:t> </w:t>
      </w:r>
      <w:r w:rsidRPr="00AB256B">
        <w:rPr>
          <w:rFonts w:ascii="Arial" w:eastAsia="Tahoma" w:hAnsi="Arial" w:cs="Arial"/>
          <w:sz w:val="22"/>
          <w:szCs w:val="22"/>
        </w:rPr>
        <w:t>formie elektronicznej w formacie pliku PDF.</w:t>
      </w:r>
    </w:p>
    <w:p w14:paraId="6CDC10A5" w14:textId="193ACBA3" w:rsidR="00D604AE" w:rsidRPr="00AB256B" w:rsidRDefault="00D604AE" w:rsidP="00AB256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 xml:space="preserve">Wiadomości e-mail zawierające Dokumenty będą zawierały w temacie co najmniej nr umowy, nazwę Dokumentu oraz jego numer (np. </w:t>
      </w:r>
      <w:r w:rsidR="00736D1A" w:rsidRPr="00AB256B">
        <w:rPr>
          <w:rFonts w:ascii="Arial" w:eastAsia="Tahoma" w:hAnsi="Arial" w:cs="Arial"/>
          <w:sz w:val="22"/>
          <w:szCs w:val="22"/>
        </w:rPr>
        <w:t>„</w:t>
      </w:r>
      <w:r w:rsidRPr="00AB256B">
        <w:rPr>
          <w:rFonts w:ascii="Arial" w:eastAsia="Tahoma" w:hAnsi="Arial" w:cs="Arial"/>
          <w:sz w:val="22"/>
          <w:szCs w:val="22"/>
        </w:rPr>
        <w:t xml:space="preserve">faktura nr </w:t>
      </w:r>
      <w:r w:rsidR="00736D1A" w:rsidRPr="00AB256B">
        <w:rPr>
          <w:rFonts w:ascii="Arial" w:eastAsia="Tahoma" w:hAnsi="Arial" w:cs="Arial"/>
          <w:sz w:val="22"/>
          <w:szCs w:val="22"/>
        </w:rPr>
        <w:t>……..</w:t>
      </w:r>
      <w:r w:rsidRPr="00AB256B">
        <w:rPr>
          <w:rFonts w:ascii="Arial" w:eastAsia="Tahoma" w:hAnsi="Arial" w:cs="Arial"/>
          <w:sz w:val="22"/>
          <w:szCs w:val="22"/>
        </w:rPr>
        <w:t xml:space="preserve">", </w:t>
      </w:r>
      <w:r w:rsidR="00736D1A" w:rsidRPr="00AB256B">
        <w:rPr>
          <w:rFonts w:ascii="Arial" w:eastAsia="Tahoma" w:hAnsi="Arial" w:cs="Arial"/>
          <w:sz w:val="22"/>
          <w:szCs w:val="22"/>
        </w:rPr>
        <w:t>„</w:t>
      </w:r>
      <w:r w:rsidRPr="00AB256B">
        <w:rPr>
          <w:rFonts w:ascii="Arial" w:eastAsia="Tahoma" w:hAnsi="Arial" w:cs="Arial"/>
          <w:sz w:val="22"/>
          <w:szCs w:val="22"/>
        </w:rPr>
        <w:t>faktura korygująca nr ……."</w:t>
      </w:r>
      <w:r w:rsidR="00736D1A" w:rsidRPr="00AB256B">
        <w:rPr>
          <w:rFonts w:ascii="Arial" w:eastAsia="Tahoma" w:hAnsi="Arial" w:cs="Arial"/>
          <w:sz w:val="22"/>
          <w:szCs w:val="22"/>
        </w:rPr>
        <w:t>,</w:t>
      </w:r>
      <w:r w:rsidRPr="00AB256B">
        <w:rPr>
          <w:rFonts w:ascii="Arial" w:eastAsia="Tahoma" w:hAnsi="Arial" w:cs="Arial"/>
          <w:sz w:val="22"/>
          <w:szCs w:val="22"/>
        </w:rPr>
        <w:t xml:space="preserve"> </w:t>
      </w:r>
      <w:r w:rsidR="00736D1A" w:rsidRPr="00AB256B">
        <w:rPr>
          <w:rFonts w:ascii="Arial" w:eastAsia="Tahoma" w:hAnsi="Arial" w:cs="Arial"/>
          <w:sz w:val="22"/>
          <w:szCs w:val="22"/>
        </w:rPr>
        <w:t>„</w:t>
      </w:r>
      <w:r w:rsidRPr="00AB256B">
        <w:rPr>
          <w:rFonts w:ascii="Arial" w:eastAsia="Tahoma" w:hAnsi="Arial" w:cs="Arial"/>
          <w:sz w:val="22"/>
          <w:szCs w:val="22"/>
        </w:rPr>
        <w:t>duplikat faktury nr….. ") i</w:t>
      </w:r>
      <w:r w:rsidR="0030539F" w:rsidRPr="00AB256B">
        <w:rPr>
          <w:rFonts w:ascii="Arial" w:eastAsia="Tahoma" w:hAnsi="Arial" w:cs="Arial"/>
          <w:sz w:val="22"/>
          <w:szCs w:val="22"/>
        </w:rPr>
        <w:t> </w:t>
      </w:r>
      <w:r w:rsidRPr="00AB256B">
        <w:rPr>
          <w:rFonts w:ascii="Arial" w:eastAsia="Tahoma" w:hAnsi="Arial" w:cs="Arial"/>
          <w:sz w:val="22"/>
          <w:szCs w:val="22"/>
        </w:rPr>
        <w:t>winny być wysyłane z żądaniem potwierdzenia otrzymania.</w:t>
      </w:r>
    </w:p>
    <w:p w14:paraId="51778D97" w14:textId="0DE8F271" w:rsidR="00D604AE" w:rsidRPr="002A2354" w:rsidRDefault="00D604AE" w:rsidP="00AB256B">
      <w:pPr>
        <w:numPr>
          <w:ilvl w:val="0"/>
          <w:numId w:val="5"/>
        </w:numPr>
        <w:tabs>
          <w:tab w:val="left" w:pos="426"/>
        </w:tabs>
        <w:suppressAutoHyphens/>
        <w:spacing w:line="276" w:lineRule="auto"/>
        <w:ind w:hanging="426"/>
        <w:contextualSpacing/>
        <w:jc w:val="both"/>
        <w:rPr>
          <w:rFonts w:ascii="Arial" w:eastAsia="Tahoma" w:hAnsi="Arial" w:cs="Arial"/>
          <w:color w:val="FF0000"/>
          <w:sz w:val="22"/>
          <w:szCs w:val="22"/>
        </w:rPr>
      </w:pPr>
      <w:r w:rsidRPr="00AB256B">
        <w:rPr>
          <w:rFonts w:ascii="Arial" w:eastAsia="Tahoma" w:hAnsi="Arial" w:cs="Arial"/>
          <w:sz w:val="22"/>
          <w:szCs w:val="22"/>
        </w:rPr>
        <w:t>Strony zgodnie ustalają, że Dokumenty w formie elektronicznej mogą być przesyłane przez Wykonawcę z adresu e-mail: ........................</w:t>
      </w:r>
      <w:r w:rsidR="000B5275" w:rsidRPr="00AB256B">
        <w:rPr>
          <w:rFonts w:ascii="Arial" w:eastAsia="Tahoma" w:hAnsi="Arial" w:cs="Arial"/>
          <w:sz w:val="22"/>
          <w:szCs w:val="22"/>
        </w:rPr>
        <w:t>.........</w:t>
      </w:r>
      <w:r w:rsidRPr="00AB256B">
        <w:rPr>
          <w:rFonts w:ascii="Arial" w:eastAsia="Tahoma" w:hAnsi="Arial" w:cs="Arial"/>
          <w:sz w:val="22"/>
          <w:szCs w:val="22"/>
        </w:rPr>
        <w:t>.....na adres</w:t>
      </w:r>
      <w:r w:rsidR="00343AB5" w:rsidRPr="00AB256B">
        <w:rPr>
          <w:rFonts w:ascii="Arial" w:eastAsia="Tahoma" w:hAnsi="Arial" w:cs="Arial"/>
          <w:sz w:val="22"/>
          <w:szCs w:val="22"/>
        </w:rPr>
        <w:t>y</w:t>
      </w:r>
      <w:r w:rsidRPr="00AB256B">
        <w:rPr>
          <w:rFonts w:ascii="Arial" w:eastAsia="Tahoma" w:hAnsi="Arial" w:cs="Arial"/>
          <w:sz w:val="22"/>
          <w:szCs w:val="22"/>
        </w:rPr>
        <w:t xml:space="preserve"> e-mail </w:t>
      </w:r>
      <w:r w:rsidR="00D0181E" w:rsidRPr="00AB256B">
        <w:rPr>
          <w:rFonts w:ascii="Arial" w:eastAsia="Tahoma" w:hAnsi="Arial" w:cs="Arial"/>
          <w:sz w:val="22"/>
          <w:szCs w:val="22"/>
        </w:rPr>
        <w:t xml:space="preserve">pracowników </w:t>
      </w:r>
      <w:r w:rsidRPr="00AB256B">
        <w:rPr>
          <w:rFonts w:ascii="Arial" w:eastAsia="Tahoma" w:hAnsi="Arial" w:cs="Arial"/>
          <w:sz w:val="22"/>
          <w:szCs w:val="22"/>
        </w:rPr>
        <w:t xml:space="preserve">Zamawiającego: </w:t>
      </w:r>
      <w:r w:rsidR="002A2354">
        <w:rPr>
          <w:rFonts w:ascii="Arial" w:eastAsia="Tahoma" w:hAnsi="Arial" w:cs="Arial"/>
          <w:color w:val="FF0000"/>
          <w:sz w:val="22"/>
          <w:szCs w:val="22"/>
        </w:rPr>
        <w:t>…………………………………………………</w:t>
      </w:r>
    </w:p>
    <w:p w14:paraId="727FB93D" w14:textId="5F3E0E87" w:rsidR="00D604AE" w:rsidRPr="00AB256B" w:rsidRDefault="00D604AE" w:rsidP="00AB256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 xml:space="preserve">W przypadku zmiany adresów e-mail którejkolwiek ze Stron niniejszej umowy, wskazanych w ust. </w:t>
      </w:r>
      <w:r w:rsidR="00A4251D" w:rsidRPr="00AB256B">
        <w:rPr>
          <w:rFonts w:ascii="Arial" w:eastAsia="Tahoma" w:hAnsi="Arial" w:cs="Arial"/>
          <w:sz w:val="22"/>
          <w:szCs w:val="22"/>
        </w:rPr>
        <w:t>10</w:t>
      </w:r>
      <w:r w:rsidRPr="00AB256B">
        <w:rPr>
          <w:rFonts w:ascii="Arial" w:eastAsia="Tahoma" w:hAnsi="Arial" w:cs="Arial"/>
          <w:sz w:val="22"/>
          <w:szCs w:val="22"/>
        </w:rPr>
        <w:t xml:space="preserve"> powyżej, Strony zobowiązują się do niezwłocznego poinformowania na piśmie drugiej Strony o</w:t>
      </w:r>
      <w:r w:rsidR="0030539F" w:rsidRPr="00AB256B">
        <w:rPr>
          <w:rFonts w:ascii="Arial" w:eastAsia="Tahoma" w:hAnsi="Arial" w:cs="Arial"/>
          <w:sz w:val="22"/>
          <w:szCs w:val="22"/>
        </w:rPr>
        <w:t> </w:t>
      </w:r>
      <w:r w:rsidRPr="00AB256B">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25866552" w:rsidR="00D604AE" w:rsidRPr="00AB256B" w:rsidRDefault="00D604AE" w:rsidP="00AB256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lastRenderedPageBreak/>
        <w:t xml:space="preserve">W celu usunięcia wątpliwości, Strony zgodnie oświadczają, że postanowienia ust. </w:t>
      </w:r>
      <w:r w:rsidR="00A4251D" w:rsidRPr="00AB256B">
        <w:rPr>
          <w:rFonts w:ascii="Arial" w:eastAsia="Tahoma" w:hAnsi="Arial" w:cs="Arial"/>
          <w:sz w:val="22"/>
          <w:szCs w:val="22"/>
        </w:rPr>
        <w:t>8</w:t>
      </w:r>
      <w:r w:rsidRPr="00AB256B">
        <w:rPr>
          <w:rFonts w:ascii="Arial" w:eastAsia="Tahoma" w:hAnsi="Arial" w:cs="Arial"/>
          <w:sz w:val="22"/>
          <w:szCs w:val="22"/>
        </w:rPr>
        <w:t>-</w:t>
      </w:r>
      <w:r w:rsidR="00A4251D" w:rsidRPr="00AB256B">
        <w:rPr>
          <w:rFonts w:ascii="Arial" w:eastAsia="Tahoma" w:hAnsi="Arial" w:cs="Arial"/>
          <w:sz w:val="22"/>
          <w:szCs w:val="22"/>
        </w:rPr>
        <w:t>1</w:t>
      </w:r>
      <w:r w:rsidR="00736D1A" w:rsidRPr="00AB256B">
        <w:rPr>
          <w:rFonts w:ascii="Arial" w:eastAsia="Tahoma" w:hAnsi="Arial" w:cs="Arial"/>
          <w:sz w:val="22"/>
          <w:szCs w:val="22"/>
        </w:rPr>
        <w:t>1</w:t>
      </w:r>
      <w:r w:rsidRPr="00AB256B">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AB256B" w:rsidRDefault="00D604AE" w:rsidP="00AB256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Wykonawca zobowiązuje się na fakturach oznaczyć Zamawiającego w następujący sposób:</w:t>
      </w:r>
    </w:p>
    <w:p w14:paraId="3ED3FD15" w14:textId="77777777" w:rsidR="00D604AE" w:rsidRPr="00AB256B" w:rsidRDefault="00D604AE" w:rsidP="00AB256B">
      <w:pPr>
        <w:tabs>
          <w:tab w:val="left" w:pos="567"/>
        </w:tab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ab/>
        <w:t>Nabywca: Wojewódzki Urząd Pracy w Lublinie, ul. Obywatelska 4, 20-092 Lublin,</w:t>
      </w:r>
    </w:p>
    <w:p w14:paraId="65A0E279" w14:textId="77777777" w:rsidR="00D604AE" w:rsidRPr="00AB256B" w:rsidRDefault="00D604AE" w:rsidP="00AB256B">
      <w:pPr>
        <w:tabs>
          <w:tab w:val="left" w:pos="567"/>
        </w:tab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ab/>
        <w:t>NIP 712-193-69-39</w:t>
      </w:r>
    </w:p>
    <w:p w14:paraId="681D1F9C" w14:textId="77777777" w:rsidR="00D604AE" w:rsidRPr="00AB256B" w:rsidRDefault="00D604AE" w:rsidP="00AB256B">
      <w:pPr>
        <w:tabs>
          <w:tab w:val="left" w:pos="567"/>
        </w:tab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ab/>
        <w:t>Odbiorca: Wojewódzki Urząd Pracy w Lublinie, ul. Obywatelska 4, 20-092 Lublin,</w:t>
      </w:r>
    </w:p>
    <w:p w14:paraId="405293D7" w14:textId="77777777" w:rsidR="00D604AE" w:rsidRPr="00AB256B" w:rsidRDefault="00D604AE" w:rsidP="00AB256B">
      <w:pPr>
        <w:tabs>
          <w:tab w:val="left" w:pos="567"/>
        </w:tab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ab/>
        <w:t>NIP 712-193-69-39.</w:t>
      </w:r>
    </w:p>
    <w:p w14:paraId="3D250496" w14:textId="77777777" w:rsidR="00BE5E87" w:rsidRPr="00AB256B" w:rsidRDefault="00BE5E87" w:rsidP="00AB256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AB256B">
        <w:rPr>
          <w:rFonts w:ascii="Arial" w:eastAsia="Tahoma" w:hAnsi="Arial" w:cs="Arial"/>
          <w:sz w:val="22"/>
          <w:szCs w:val="22"/>
        </w:rPr>
        <w:t xml:space="preserve">Wykonawca zobowiązuje się do wskazywania każdorazowo – w treści faktur </w:t>
      </w:r>
      <w:r w:rsidRPr="00AB256B">
        <w:rPr>
          <w:rFonts w:ascii="Arial" w:eastAsia="Tahoma" w:hAnsi="Arial" w:cs="Arial"/>
          <w:sz w:val="22"/>
          <w:szCs w:val="22"/>
        </w:rPr>
        <w:br/>
        <w:t xml:space="preserve">i/lub innych dokumentów wystawianych w związku z realizacją umowy – numeru </w:t>
      </w:r>
      <w:r w:rsidRPr="00AB256B">
        <w:rPr>
          <w:rFonts w:ascii="Arial" w:eastAsia="Tahoma" w:hAnsi="Arial" w:cs="Arial"/>
          <w:sz w:val="22"/>
          <w:szCs w:val="22"/>
        </w:rPr>
        <w:br/>
        <w:t xml:space="preserve">rachunku bankowego znajdującego się aktualnie (tj. najpóźniej na dzień wystawienia danego dokumentu) w wykazie podmiotów zarejestrowanych jako podatnicy VAT, niezarejestrowanych </w:t>
      </w:r>
      <w:r w:rsidRPr="00AB256B">
        <w:rPr>
          <w:rFonts w:ascii="Arial" w:eastAsia="Tahoma" w:hAnsi="Arial" w:cs="Arial"/>
          <w:sz w:val="22"/>
          <w:szCs w:val="22"/>
        </w:rPr>
        <w:br/>
        <w:t xml:space="preserve">oraz wykreślonych i przywróconych do rejestru VAT, o którym to wykazie mowa w art. 96b ust. 1 ustawy z dnia 11 marca 2004 r. o podatku od towarów i usług (Dz. U. z 2024 r. poz. 361) – o ile dotyczy go ten obowiązek. Wykonawca zobowiązuje się ponadto do nie dokonywania zmian polegających </w:t>
      </w:r>
      <w:r w:rsidRPr="00AB256B">
        <w:rPr>
          <w:rFonts w:ascii="Arial" w:eastAsia="Tahoma" w:hAnsi="Arial" w:cs="Arial"/>
          <w:sz w:val="22"/>
          <w:szCs w:val="22"/>
        </w:rPr>
        <w:br/>
        <w:t xml:space="preserve">na usunięciu [wykreśleniu] wskazanego numeru rachunku bankowego z wykazu, o którym mowa </w:t>
      </w:r>
      <w:r w:rsidRPr="00AB256B">
        <w:rPr>
          <w:rFonts w:ascii="Arial" w:eastAsia="Tahoma" w:hAnsi="Arial" w:cs="Arial"/>
          <w:sz w:val="22"/>
          <w:szCs w:val="22"/>
        </w:rPr>
        <w:br/>
        <w:t xml:space="preserve">w art. 96b ust. 1 ustawy z dnia 11 marca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marca 2004 r. </w:t>
      </w:r>
      <w:r w:rsidRPr="00AB256B">
        <w:rPr>
          <w:rFonts w:ascii="Arial" w:eastAsia="Tahoma" w:hAnsi="Arial" w:cs="Arial"/>
          <w:sz w:val="22"/>
          <w:szCs w:val="22"/>
        </w:rPr>
        <w:br/>
        <w:t>o podatku od towarów i usług Zamawiający uprawniony będzie do wstrzymania się z zapłatą wynagrodzenia umownego, a termin zapłaty tego wynagrodzenia liczony będzie od momentu podania numeru rachunku bankowego znajdującego się w ww. wykazie.</w:t>
      </w:r>
    </w:p>
    <w:p w14:paraId="2F9ABA8A" w14:textId="77A66394" w:rsidR="00D604AE" w:rsidRPr="00AB256B" w:rsidRDefault="00D604AE" w:rsidP="00AB256B">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eastAsia="Tahoma" w:hAnsi="Arial" w:cs="Arial"/>
          <w:bCs/>
          <w:sz w:val="22"/>
          <w:szCs w:val="22"/>
        </w:rPr>
        <w:t>Płatności dokonywane będą w złotych polskich.</w:t>
      </w:r>
    </w:p>
    <w:p w14:paraId="602971D1" w14:textId="77777777" w:rsidR="00712B63" w:rsidRPr="00AB256B" w:rsidRDefault="00712B63" w:rsidP="00AB256B">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AB256B" w:rsidRDefault="00392178" w:rsidP="00AB256B">
      <w:pPr>
        <w:pStyle w:val="Default"/>
        <w:spacing w:line="276" w:lineRule="auto"/>
        <w:jc w:val="center"/>
        <w:rPr>
          <w:b/>
          <w:sz w:val="22"/>
          <w:szCs w:val="22"/>
        </w:rPr>
      </w:pPr>
      <w:r w:rsidRPr="00AB256B">
        <w:rPr>
          <w:b/>
          <w:sz w:val="22"/>
          <w:szCs w:val="22"/>
        </w:rPr>
        <w:t>Prawa autorskie</w:t>
      </w:r>
    </w:p>
    <w:p w14:paraId="363F0909" w14:textId="50885101" w:rsidR="00D66F54" w:rsidRPr="00AB256B" w:rsidRDefault="00D66F54" w:rsidP="00AB256B">
      <w:pPr>
        <w:pStyle w:val="Default"/>
        <w:spacing w:line="276" w:lineRule="auto"/>
        <w:jc w:val="center"/>
        <w:rPr>
          <w:b/>
          <w:sz w:val="22"/>
          <w:szCs w:val="22"/>
        </w:rPr>
      </w:pPr>
      <w:r w:rsidRPr="00AB256B">
        <w:rPr>
          <w:b/>
          <w:sz w:val="22"/>
          <w:szCs w:val="22"/>
        </w:rPr>
        <w:t xml:space="preserve">§ </w:t>
      </w:r>
      <w:r w:rsidR="00181E06" w:rsidRPr="00AB256B">
        <w:rPr>
          <w:b/>
          <w:sz w:val="22"/>
          <w:szCs w:val="22"/>
        </w:rPr>
        <w:t>7</w:t>
      </w:r>
    </w:p>
    <w:p w14:paraId="4AFE33D8"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 xml:space="preserve">Z chwilą przekazania Zamawiającemu przedmiotu umowy lub jego części, w tym w szczególności prezentacji, zestawień wyników, baz danych stworzonych w związku z realizacją niniejszej umowy, raportów składających się na przedmiot umowy (raportu metodycznego, raportu metodycznego po pilotażu, końcowego raportu analitycznego), zwanych dalej w niniejszym paragrafie: „utworami”, Wykonawca przenosi na Zamawiającego całość majątkowych praw autorskich do utworów, bez żadnych ograniczeń czasowych i terytorialnych, bez ograniczeń co do liczby egzemplarzy i nośników, na wszelkich znanych w chwili zawarcia umowy polach eksploatacji, a w szczególności: </w:t>
      </w:r>
    </w:p>
    <w:p w14:paraId="1517B7E5"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w zakresie utrwalenia i zwielokrotnienia – wytwarzanie dowolną techniką, w tym drukarską, reprograficzną, zapisu w pamięci komputera i na nośnikach elektronicznych, zapisu magnetycznego oraz techniką cyfrową, zwielokrotnianie, powielanie i kopiowanie tak powstałych egzemplarzy dowolną techniką;</w:t>
      </w:r>
    </w:p>
    <w:p w14:paraId="49F6782D"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 xml:space="preserve">w zakresie obrotu – wprowadzenie do obrotu lub użyczenia; </w:t>
      </w:r>
    </w:p>
    <w:p w14:paraId="0F6D21BB"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wprowadzania do obrotu nośników zapisów wszelkiego rodzaju, w tym np. CD, DVD, Blue-</w:t>
      </w:r>
      <w:proofErr w:type="spellStart"/>
      <w:r w:rsidRPr="00AB256B">
        <w:rPr>
          <w:rFonts w:ascii="Arial" w:hAnsi="Arial" w:cs="Arial"/>
        </w:rPr>
        <w:t>ray</w:t>
      </w:r>
      <w:proofErr w:type="spellEnd"/>
      <w:r w:rsidRPr="00AB256B">
        <w:rPr>
          <w:rFonts w:ascii="Arial" w:hAnsi="Arial" w:cs="Arial"/>
        </w:rPr>
        <w:t xml:space="preserve">, a także publikacji wydawniczych realizowanych na podstawie utworów lub z ich wykorzystaniem; </w:t>
      </w:r>
    </w:p>
    <w:p w14:paraId="68B3AC11"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wszelkie rozpowszechnianie oraz publikowanie w dowolny sposób, w tym wyświetlanie lub publiczne odtwarzanie lub wprowadzanie do pamięci komputerów, serwerów sieci komputerowych, sieci multimedialnych, w tym ogólnie dostępnych w rodzaju Internet i udostępniania ich użytkownikom takich sieci, publiczne wykonanie, wystawienie, wyświetlenie, odtworzenie oraz nadawanie i remitowanie za pomocą wizji lub fonii przewodowej lub bezprzewodowej, przez stację naziemną lub za pośrednictwem satelity;</w:t>
      </w:r>
    </w:p>
    <w:p w14:paraId="4FDCFDAA"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lastRenderedPageBreak/>
        <w:t xml:space="preserve">przekazywania lub przesyłania zapisów pomiędzy komputerami, serwerami i użytkownikami (korzystającymi), innymi odbiorcami, przy pomocy wszelkiego rodzaju środków i technik; </w:t>
      </w:r>
    </w:p>
    <w:p w14:paraId="6BFC3567"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publiczne udostępnianie,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459997AB"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publiczna dystrybucja utworów  lub ich kopii we wszelkich formach (np. książka, broszura, płyta CD, płyta DVD, pendrive, Internet, inne nośniki pamięci przenośnej);</w:t>
      </w:r>
    </w:p>
    <w:p w14:paraId="305C60A6"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rozpowszechnianie w różnego rodzaju mediach, w tym mediach społecznościowych, podczas wydarzeń/konferencji/seminariów/</w:t>
      </w:r>
      <w:proofErr w:type="spellStart"/>
      <w:r w:rsidRPr="00AB256B">
        <w:rPr>
          <w:rFonts w:ascii="Arial" w:hAnsi="Arial" w:cs="Arial"/>
        </w:rPr>
        <w:t>webinarów</w:t>
      </w:r>
      <w:proofErr w:type="spellEnd"/>
      <w:r w:rsidRPr="00AB256B">
        <w:rPr>
          <w:rFonts w:ascii="Arial" w:hAnsi="Arial" w:cs="Arial"/>
        </w:rPr>
        <w:t>, innych wydarzeń organizowanych offline i/lub online;</w:t>
      </w:r>
    </w:p>
    <w:p w14:paraId="62F49EDD" w14:textId="77777777" w:rsidR="008A4B92" w:rsidRPr="00AB256B" w:rsidRDefault="008A4B92" w:rsidP="00AB256B">
      <w:pPr>
        <w:pStyle w:val="Akapitzlist"/>
        <w:numPr>
          <w:ilvl w:val="0"/>
          <w:numId w:val="7"/>
        </w:numPr>
        <w:spacing w:after="0" w:line="276" w:lineRule="auto"/>
        <w:ind w:left="0" w:hanging="283"/>
        <w:jc w:val="both"/>
        <w:rPr>
          <w:rFonts w:ascii="Arial" w:hAnsi="Arial" w:cs="Arial"/>
        </w:rPr>
      </w:pPr>
      <w:r w:rsidRPr="00AB256B">
        <w:rPr>
          <w:rFonts w:ascii="Arial" w:hAnsi="Arial" w:cs="Arial"/>
        </w:rPr>
        <w:t>rozpowszechnianie w formie nagrań programów i jego emisjach;</w:t>
      </w:r>
    </w:p>
    <w:p w14:paraId="5D7F66F7" w14:textId="77777777" w:rsidR="008A4B92" w:rsidRPr="00AB256B" w:rsidRDefault="008A4B92" w:rsidP="00AB256B">
      <w:pPr>
        <w:pStyle w:val="Akapitzlist"/>
        <w:numPr>
          <w:ilvl w:val="0"/>
          <w:numId w:val="7"/>
        </w:numPr>
        <w:tabs>
          <w:tab w:val="left" w:pos="142"/>
        </w:tabs>
        <w:spacing w:after="0" w:line="276" w:lineRule="auto"/>
        <w:ind w:left="0" w:hanging="283"/>
        <w:jc w:val="both"/>
        <w:rPr>
          <w:rFonts w:ascii="Arial" w:hAnsi="Arial" w:cs="Arial"/>
        </w:rPr>
      </w:pPr>
      <w:r w:rsidRPr="00AB256B">
        <w:rPr>
          <w:rFonts w:ascii="Arial" w:hAnsi="Arial" w:cs="Arial"/>
        </w:rPr>
        <w:t>udostępnianie jednostkom organizacyjnym oraz ich pracownikom oraz publiczne udostępnianie przy wykorzystaniu wszelkich środków komunikacji (np. Internet);</w:t>
      </w:r>
    </w:p>
    <w:p w14:paraId="7B9DF408" w14:textId="77777777" w:rsidR="008A4B92" w:rsidRPr="00AB256B" w:rsidRDefault="008A4B92" w:rsidP="00AB256B">
      <w:pPr>
        <w:pStyle w:val="Akapitzlist"/>
        <w:numPr>
          <w:ilvl w:val="0"/>
          <w:numId w:val="7"/>
        </w:numPr>
        <w:tabs>
          <w:tab w:val="left" w:pos="142"/>
        </w:tabs>
        <w:spacing w:after="0" w:line="276" w:lineRule="auto"/>
        <w:ind w:left="0" w:hanging="283"/>
        <w:jc w:val="both"/>
        <w:rPr>
          <w:rFonts w:ascii="Arial" w:hAnsi="Arial" w:cs="Arial"/>
        </w:rPr>
      </w:pPr>
      <w:r w:rsidRPr="00AB256B">
        <w:rPr>
          <w:rFonts w:ascii="Arial" w:hAnsi="Arial" w:cs="Arial"/>
        </w:rPr>
        <w:t>przechowywanie i archiwizowanie w postaci papierowej albo elektronicznej;</w:t>
      </w:r>
    </w:p>
    <w:p w14:paraId="75A7E318" w14:textId="77777777" w:rsidR="008A4B92" w:rsidRPr="00AB256B" w:rsidRDefault="008A4B92" w:rsidP="00AB256B">
      <w:pPr>
        <w:pStyle w:val="Akapitzlist"/>
        <w:numPr>
          <w:ilvl w:val="0"/>
          <w:numId w:val="7"/>
        </w:numPr>
        <w:tabs>
          <w:tab w:val="left" w:pos="142"/>
        </w:tabs>
        <w:spacing w:after="0" w:line="276" w:lineRule="auto"/>
        <w:ind w:left="0" w:hanging="283"/>
        <w:jc w:val="both"/>
        <w:rPr>
          <w:rFonts w:ascii="Arial" w:hAnsi="Arial" w:cs="Arial"/>
        </w:rPr>
      </w:pPr>
      <w:r w:rsidRPr="00AB256B">
        <w:rPr>
          <w:rFonts w:ascii="Arial" w:hAnsi="Arial" w:cs="Arial"/>
        </w:rPr>
        <w:t>udzielanie licencji i sublicencji podmiotom trzecim;</w:t>
      </w:r>
    </w:p>
    <w:p w14:paraId="44C00A3A" w14:textId="77777777" w:rsidR="008A4B92" w:rsidRPr="00AB256B" w:rsidRDefault="008A4B92" w:rsidP="00AB256B">
      <w:pPr>
        <w:pStyle w:val="Akapitzlist"/>
        <w:numPr>
          <w:ilvl w:val="0"/>
          <w:numId w:val="7"/>
        </w:numPr>
        <w:tabs>
          <w:tab w:val="left" w:pos="142"/>
        </w:tabs>
        <w:spacing w:after="0" w:line="276" w:lineRule="auto"/>
        <w:ind w:left="0" w:hanging="283"/>
        <w:jc w:val="both"/>
        <w:rPr>
          <w:rFonts w:ascii="Arial" w:hAnsi="Arial" w:cs="Arial"/>
        </w:rPr>
      </w:pPr>
      <w:r w:rsidRPr="00AB256B">
        <w:rPr>
          <w:rFonts w:ascii="Arial" w:hAnsi="Arial" w:cs="Arial"/>
        </w:rPr>
        <w:t xml:space="preserve">tworzenie nowych wersji i adaptacji (tłumaczenie, przystosowanie, zmiany układu lub jakiekolwiek inne zmiany). </w:t>
      </w:r>
    </w:p>
    <w:p w14:paraId="16552C50"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C91B959"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Wykonawca zapewnia, że przed przeniesieniem praw autorskich majątkowych i innych praw określonych w umowie 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 Wykonawca oświadcza, że będzie producentem baz danych powstałych w związku z realizacją niniejszej umowy.</w:t>
      </w:r>
    </w:p>
    <w:p w14:paraId="5D8085B0"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 xml:space="preserve">W przypadku wykonania przez podwykonawcę lub z jego udziałem któregokolwiek elementu lub części utworu, Wykonawca zobowiązany jest zapewnić sobie w umowie podwykonawczej nabycie i nabyć w wyniku tej umowy od podwykonawcy autorskie prawa majątkowe do utworów lub ich elementów w zakresie i na polach eksploatacji określonych w niniejszym paragrafie w celu ich przeniesienia na Zamawiającego, a także zapewnić odpowiednie zgody autora na korzystanie z praw autorskich osobistych w zakresie określonym w niniejszej umowie.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 naruszeniem praw osób trzecich Wykonawca zobowiązuje się wziąć udział w takim postępowaniu po stronie Zamawiającego. </w:t>
      </w:r>
    </w:p>
    <w:p w14:paraId="2695A288"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Strony zgodnie postanawiają, że Zamawiającemu przysługuje prawo wydawania utworów lub jego części. Wykonawcy nie przysługuje z tego tytułu prawo do dodatkowego wynagrodzenia.</w:t>
      </w:r>
    </w:p>
    <w:p w14:paraId="5588FCF8"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Przejście praw autorskich do utworów/ich fragmentów lub projektów/wersji prowadzących do uzyskania przyjętej przez Zamawiającego wersji utworu nastąpi z momentem przekazania ich Zamawiającemu.</w:t>
      </w:r>
    </w:p>
    <w:p w14:paraId="035D8D77"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 xml:space="preserve">Wykonawca przenosi na Zamawiającego prawo dokonywania dowolnych zmian, przeróbek, modyfikacji, tłumaczeń, adaptacji i opracowań w utworach, w tym prawo do rozporządzania i korzystania z opracowania oraz prawo zezwalania na wykonywanie zależnych praw autorskich do utworów na wszystkich polach eksploatacji, w szczególności na polach wymienionych w niniejszym </w:t>
      </w:r>
      <w:r w:rsidRPr="00AB256B">
        <w:rPr>
          <w:rFonts w:ascii="Arial" w:hAnsi="Arial" w:cs="Arial"/>
          <w:sz w:val="22"/>
          <w:szCs w:val="22"/>
        </w:rPr>
        <w:lastRenderedPageBreak/>
        <w:t xml:space="preserve">paragrafie umowy. Zamawiający ma prawo do dokonywania lub zlecenia osobom trzecim dokonywania </w:t>
      </w:r>
    </w:p>
    <w:p w14:paraId="3708B9C4" w14:textId="77777777" w:rsidR="008A4B92" w:rsidRPr="00AB256B" w:rsidRDefault="008A4B92" w:rsidP="00AB256B">
      <w:pPr>
        <w:widowControl w:val="0"/>
        <w:tabs>
          <w:tab w:val="left" w:pos="350"/>
        </w:tabs>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64CB5C22" w14:textId="77777777" w:rsidR="008A4B92" w:rsidRPr="00AB256B" w:rsidRDefault="008A4B92" w:rsidP="00AB256B">
      <w:pPr>
        <w:pStyle w:val="Akapitzlist"/>
        <w:numPr>
          <w:ilvl w:val="0"/>
          <w:numId w:val="6"/>
        </w:numPr>
        <w:spacing w:after="0" w:line="276" w:lineRule="auto"/>
        <w:ind w:left="0" w:hanging="426"/>
        <w:jc w:val="both"/>
        <w:rPr>
          <w:rFonts w:ascii="Arial" w:eastAsia="Times New Roman" w:hAnsi="Arial" w:cs="Arial"/>
          <w:lang w:eastAsia="pl-PL"/>
        </w:rPr>
      </w:pPr>
      <w:r w:rsidRPr="00AB256B">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689A6C93"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Wykonawca jest odpowiedzialny względem Zamawiającego za wszelkie wady fizyczne i prawne przedmiotu umowy, w tym za ewentualne roszczenia osób trzecich wynikające z naruszenia praw własności intelektualnej lub przemysłowej, w tym praw autorskich, patentów pozostających w związku z wprowadzeniem ich do obrotu na terytorium RP.</w:t>
      </w:r>
    </w:p>
    <w:p w14:paraId="074436A5" w14:textId="77777777" w:rsidR="008A4B92" w:rsidRPr="00AB256B" w:rsidRDefault="008A4B92" w:rsidP="00AB256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Zamawiającego w związku z używaniem raportów,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w:t>
      </w:r>
    </w:p>
    <w:p w14:paraId="5EF1195A" w14:textId="77777777" w:rsidR="008A4B92" w:rsidRPr="00AB256B" w:rsidRDefault="008A4B92" w:rsidP="00AB256B">
      <w:pPr>
        <w:widowControl w:val="0"/>
        <w:tabs>
          <w:tab w:val="left" w:pos="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11. Wykonawca gwarantuje, że autorzy utworów nie będą wykonywać wobec Zamawiającego przysługujących im w stosunku do utworów autorskich praw osobistych, w tym:</w:t>
      </w:r>
    </w:p>
    <w:p w14:paraId="6266817D" w14:textId="77777777" w:rsidR="008A4B92" w:rsidRPr="00AB256B" w:rsidRDefault="008A4B92" w:rsidP="00AB256B">
      <w:pPr>
        <w:widowControl w:val="0"/>
        <w:tabs>
          <w:tab w:val="left" w:pos="350"/>
        </w:tabs>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1) do decydowania o oznaczaniu utworów swoim nazwiskiem lub pseudonimem albo udostępnianiu go anonimowo,</w:t>
      </w:r>
    </w:p>
    <w:p w14:paraId="1182728D" w14:textId="77777777" w:rsidR="008A4B92" w:rsidRPr="00AB256B" w:rsidRDefault="008A4B92" w:rsidP="00AB256B">
      <w:pPr>
        <w:widowControl w:val="0"/>
        <w:tabs>
          <w:tab w:val="left" w:pos="350"/>
        </w:tabs>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2) do nienaruszalności treści i formy utworów,</w:t>
      </w:r>
    </w:p>
    <w:p w14:paraId="54715267" w14:textId="77777777" w:rsidR="008A4B92" w:rsidRPr="00AB256B" w:rsidRDefault="008A4B92" w:rsidP="00AB256B">
      <w:pPr>
        <w:widowControl w:val="0"/>
        <w:tabs>
          <w:tab w:val="left" w:pos="350"/>
        </w:tabs>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3) do decydowania o udostępnieniu utworów nieograniczonej liczbie osób,</w:t>
      </w:r>
    </w:p>
    <w:p w14:paraId="1A7328B0" w14:textId="77777777" w:rsidR="008A4B92" w:rsidRPr="00AB256B" w:rsidRDefault="008A4B92" w:rsidP="00AB256B">
      <w:pPr>
        <w:widowControl w:val="0"/>
        <w:tabs>
          <w:tab w:val="left" w:pos="350"/>
        </w:tabs>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4) do nadzoru autorskiego przed rozpowszechnieniem utworów oraz w trakcie korzystania z nich.</w:t>
      </w:r>
    </w:p>
    <w:p w14:paraId="4EECB7A9"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12.</w:t>
      </w:r>
      <w:r w:rsidRPr="00AB256B">
        <w:rPr>
          <w:rFonts w:ascii="Arial" w:hAnsi="Arial" w:cs="Arial"/>
          <w:sz w:val="22"/>
          <w:szCs w:val="22"/>
        </w:rPr>
        <w:tab/>
        <w:t>Wykonawca upoważnia Zamawiającego do wykonywania w imieniu autorów utworów wymienionych w ustępie powyżej autorskich praw osobistych oraz do dochodzenia ich ochrony w stosunku do osób trzecich naruszających te uprawnienia.</w:t>
      </w:r>
    </w:p>
    <w:p w14:paraId="6A4EB26C"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13.</w:t>
      </w:r>
      <w:r w:rsidRPr="00AB256B">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p>
    <w:p w14:paraId="681FC5E1"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14.</w:t>
      </w:r>
      <w:r w:rsidRPr="00AB256B">
        <w:rPr>
          <w:rFonts w:ascii="Arial" w:hAnsi="Arial" w:cs="Arial"/>
          <w:sz w:val="22"/>
          <w:szCs w:val="22"/>
        </w:rPr>
        <w:tab/>
        <w:t>Wynagrodzenie za realizację przedmiotu umowy obejmuje wynagrodzenie za przeniesienie majątkowych praw autorskich na rzecz Zamawiającego oraz niekorzystanie przez autorów utworów z praw autorskich osobistych.</w:t>
      </w:r>
    </w:p>
    <w:p w14:paraId="25F7311E" w14:textId="77777777" w:rsidR="008A4B92" w:rsidRPr="00AB256B" w:rsidRDefault="008A4B92" w:rsidP="00AB256B">
      <w:pPr>
        <w:widowControl w:val="0"/>
        <w:tabs>
          <w:tab w:val="left" w:pos="350"/>
          <w:tab w:val="left" w:pos="426"/>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 xml:space="preserve">15. </w:t>
      </w:r>
      <w:r w:rsidRPr="00AB256B">
        <w:rPr>
          <w:rFonts w:ascii="Arial" w:hAnsi="Arial" w:cs="Arial"/>
          <w:sz w:val="22"/>
          <w:szCs w:val="22"/>
        </w:rPr>
        <w:tab/>
        <w:t>Zamawiający ma prawo przenoszenia przysługujących mu autorskich praw majątkowych na rzecz osób trzecich bez zgody Wykonawcy.</w:t>
      </w:r>
    </w:p>
    <w:p w14:paraId="1724005A"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16.</w:t>
      </w:r>
      <w:r w:rsidRPr="00AB256B">
        <w:rPr>
          <w:rFonts w:ascii="Arial" w:hAnsi="Arial" w:cs="Arial"/>
          <w:sz w:val="22"/>
          <w:szCs w:val="22"/>
        </w:rPr>
        <w:tab/>
        <w:t>Z chwilą wykonania utworów następuje nabycie przez Zamawiającego własności dostarczonych egzemplarzy utworów.</w:t>
      </w:r>
    </w:p>
    <w:p w14:paraId="5B2E35DD"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17.</w:t>
      </w:r>
      <w:r w:rsidRPr="00AB256B">
        <w:rPr>
          <w:rFonts w:ascii="Arial" w:hAnsi="Arial" w:cs="Arial"/>
          <w:sz w:val="22"/>
          <w:szCs w:val="22"/>
        </w:rPr>
        <w:tab/>
        <w:t xml:space="preserve">Przedstawione Zamawiającemu, jako propozycje i niewykorzystane projekty i materiały przygotowane lub stworzone przez Wykonawcę w ramach prac określonych niniejszą umową, staną się i pozostaną </w:t>
      </w:r>
      <w:r w:rsidRPr="00AB256B">
        <w:rPr>
          <w:rFonts w:ascii="Arial" w:hAnsi="Arial" w:cs="Arial"/>
          <w:sz w:val="22"/>
          <w:szCs w:val="22"/>
        </w:rPr>
        <w:lastRenderedPageBreak/>
        <w:t>własnością Zamawiającego i nie będą wykorzystywane przez Wykonawcę ani omawiane z osobami trzecimi lub ujawniane osobom trzecim.</w:t>
      </w:r>
    </w:p>
    <w:p w14:paraId="16D54FD5"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18.</w:t>
      </w:r>
      <w:r w:rsidRPr="00AB256B">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postanowień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10644B1D" w14:textId="77777777" w:rsidR="008A4B92" w:rsidRPr="00AB256B" w:rsidRDefault="008A4B92" w:rsidP="00AB256B">
      <w:pPr>
        <w:widowControl w:val="0"/>
        <w:tabs>
          <w:tab w:val="left" w:pos="350"/>
        </w:tabs>
        <w:autoSpaceDE w:val="0"/>
        <w:autoSpaceDN w:val="0"/>
        <w:adjustRightInd w:val="0"/>
        <w:spacing w:line="276" w:lineRule="auto"/>
        <w:ind w:hanging="426"/>
        <w:jc w:val="both"/>
        <w:rPr>
          <w:rFonts w:ascii="Arial" w:hAnsi="Arial" w:cs="Arial"/>
          <w:sz w:val="22"/>
          <w:szCs w:val="22"/>
        </w:rPr>
      </w:pPr>
      <w:r w:rsidRPr="00AB256B">
        <w:rPr>
          <w:rFonts w:ascii="Arial" w:hAnsi="Arial" w:cs="Arial"/>
          <w:sz w:val="22"/>
          <w:szCs w:val="22"/>
        </w:rPr>
        <w:t>19.</w:t>
      </w:r>
      <w:r w:rsidRPr="00AB256B">
        <w:rPr>
          <w:rFonts w:ascii="Arial" w:hAnsi="Arial" w:cs="Arial"/>
          <w:sz w:val="22"/>
          <w:szCs w:val="22"/>
        </w:rPr>
        <w:tab/>
        <w:t>Przeniesienie praw autorskich na zasadach określonych w niniejszym paragrafie dotyczy także przeniesienia praw autorskich do prezentacji i transkrypcji powstałych w ramach realizacji niniejszej umowy.</w:t>
      </w:r>
    </w:p>
    <w:p w14:paraId="0727525F" w14:textId="77777777" w:rsidR="008A4B92" w:rsidRPr="00AB256B" w:rsidRDefault="008A4B92" w:rsidP="00AB256B">
      <w:pPr>
        <w:pStyle w:val="Default"/>
        <w:spacing w:line="276" w:lineRule="auto"/>
        <w:ind w:hanging="426"/>
        <w:jc w:val="both"/>
        <w:rPr>
          <w:sz w:val="22"/>
          <w:szCs w:val="22"/>
        </w:rPr>
      </w:pPr>
      <w:r w:rsidRPr="00AB256B">
        <w:rPr>
          <w:sz w:val="22"/>
          <w:szCs w:val="22"/>
        </w:rPr>
        <w:t>20. Utrwalone wyniki prac powstałe w związku z realizacją niniejszej umowy Wykonawca może pozostawić w swojej siedzibie wyłącznie dla celów dokumentacyjnych wykonania umowy.</w:t>
      </w:r>
    </w:p>
    <w:p w14:paraId="4F421024" w14:textId="77777777" w:rsidR="00030C82" w:rsidRPr="00AB256B" w:rsidRDefault="00030C82" w:rsidP="00AB256B">
      <w:pPr>
        <w:pStyle w:val="Default"/>
        <w:spacing w:line="276" w:lineRule="auto"/>
        <w:rPr>
          <w:sz w:val="22"/>
          <w:szCs w:val="22"/>
        </w:rPr>
      </w:pPr>
    </w:p>
    <w:p w14:paraId="6220498B" w14:textId="21C46A1B" w:rsidR="00CB5B15" w:rsidRPr="00AB256B" w:rsidRDefault="008A18A4" w:rsidP="00AB256B">
      <w:pPr>
        <w:pStyle w:val="Default"/>
        <w:spacing w:line="276" w:lineRule="auto"/>
        <w:jc w:val="center"/>
        <w:rPr>
          <w:b/>
          <w:bCs/>
          <w:sz w:val="22"/>
          <w:szCs w:val="22"/>
        </w:rPr>
      </w:pPr>
      <w:r w:rsidRPr="00AB256B">
        <w:rPr>
          <w:b/>
          <w:bCs/>
          <w:sz w:val="22"/>
          <w:szCs w:val="22"/>
        </w:rPr>
        <w:t>Kary umowne</w:t>
      </w:r>
    </w:p>
    <w:p w14:paraId="479291D7" w14:textId="1FA1C3F5" w:rsidR="00542F72" w:rsidRPr="00AB256B" w:rsidRDefault="00542F72" w:rsidP="00AB256B">
      <w:pPr>
        <w:pStyle w:val="Default"/>
        <w:spacing w:line="276" w:lineRule="auto"/>
        <w:jc w:val="center"/>
        <w:rPr>
          <w:b/>
          <w:bCs/>
          <w:sz w:val="22"/>
          <w:szCs w:val="22"/>
        </w:rPr>
      </w:pPr>
      <w:r w:rsidRPr="00AB256B">
        <w:rPr>
          <w:b/>
          <w:bCs/>
          <w:sz w:val="22"/>
          <w:szCs w:val="22"/>
        </w:rPr>
        <w:t xml:space="preserve">§ </w:t>
      </w:r>
      <w:r w:rsidR="00181E06" w:rsidRPr="00AB256B">
        <w:rPr>
          <w:b/>
          <w:bCs/>
          <w:sz w:val="22"/>
          <w:szCs w:val="22"/>
        </w:rPr>
        <w:t>8</w:t>
      </w:r>
    </w:p>
    <w:p w14:paraId="591B771F" w14:textId="77777777"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ab/>
        <w:t>Zamawiający obciąży Wykonawcę karami umownymi w następujących przypadkach:</w:t>
      </w:r>
    </w:p>
    <w:p w14:paraId="0DB5CDA9" w14:textId="77777777"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1)</w:t>
      </w:r>
      <w:r w:rsidRPr="00AB256B">
        <w:rPr>
          <w:rFonts w:ascii="Arial" w:hAnsi="Arial" w:cs="Arial"/>
          <w:bCs/>
          <w:sz w:val="22"/>
          <w:szCs w:val="22"/>
        </w:rPr>
        <w:tab/>
        <w:t xml:space="preserve">zwłoki Wykonawcy w wykonaniu umowy (pełnego zakresu przedmiotu umowy lub poszczególnych etapów umowy) w stosunku do terminów określonych w § 2, w § 3 ust. 1 umowy - w wysokości 0,1% wynagrodzenia brutto określonego w § 6 ust. 1 umowy, za każdy rozpoczęty dzień zwłoki; </w:t>
      </w:r>
    </w:p>
    <w:p w14:paraId="129F875E" w14:textId="4C380A9E"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2)</w:t>
      </w:r>
      <w:r w:rsidRPr="00AB256B">
        <w:rPr>
          <w:rFonts w:ascii="Arial" w:hAnsi="Arial" w:cs="Arial"/>
          <w:bCs/>
          <w:sz w:val="22"/>
          <w:szCs w:val="22"/>
        </w:rPr>
        <w:tab/>
        <w:t xml:space="preserve">zwłoki Wykonawcy w uwzględnieniu uwag zgłoszonych przez Zamawiającego do raportów/materiałów przedłożonych przez Wykonawcę w wysokości 0,2% wartości wynagrodzenia brutto, określonego w § 6 ust. 1 umowy, za każdy rozpoczęty dzień zwłoki w stosunku do terminów wyznaczonych w § 3 ust. </w:t>
      </w:r>
      <w:r w:rsidR="0003202B" w:rsidRPr="00AB256B">
        <w:rPr>
          <w:rFonts w:ascii="Arial" w:hAnsi="Arial" w:cs="Arial"/>
          <w:bCs/>
          <w:sz w:val="22"/>
          <w:szCs w:val="22"/>
        </w:rPr>
        <w:t>4,</w:t>
      </w:r>
      <w:r w:rsidRPr="00AB256B">
        <w:rPr>
          <w:rFonts w:ascii="Arial" w:hAnsi="Arial" w:cs="Arial"/>
          <w:bCs/>
          <w:sz w:val="22"/>
          <w:szCs w:val="22"/>
        </w:rPr>
        <w:t>5</w:t>
      </w:r>
      <w:r w:rsidR="0003202B" w:rsidRPr="00AB256B">
        <w:rPr>
          <w:rFonts w:ascii="Arial" w:hAnsi="Arial" w:cs="Arial"/>
          <w:bCs/>
          <w:sz w:val="22"/>
          <w:szCs w:val="22"/>
        </w:rPr>
        <w:t xml:space="preserve"> i 11</w:t>
      </w:r>
      <w:r w:rsidR="007D0D6D" w:rsidRPr="00AB256B">
        <w:rPr>
          <w:rFonts w:ascii="Arial" w:hAnsi="Arial" w:cs="Arial"/>
          <w:bCs/>
          <w:sz w:val="22"/>
          <w:szCs w:val="22"/>
        </w:rPr>
        <w:t xml:space="preserve"> </w:t>
      </w:r>
      <w:r w:rsidRPr="00AB256B">
        <w:rPr>
          <w:rFonts w:ascii="Arial" w:hAnsi="Arial" w:cs="Arial"/>
          <w:bCs/>
          <w:sz w:val="22"/>
          <w:szCs w:val="22"/>
        </w:rPr>
        <w:t xml:space="preserve">umowy, </w:t>
      </w:r>
    </w:p>
    <w:p w14:paraId="0D18D2C1" w14:textId="3605FD55"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3)</w:t>
      </w:r>
      <w:r w:rsidRPr="00AB256B">
        <w:rPr>
          <w:rFonts w:ascii="Arial" w:hAnsi="Arial" w:cs="Arial"/>
          <w:bCs/>
          <w:sz w:val="22"/>
          <w:szCs w:val="22"/>
        </w:rPr>
        <w:tab/>
        <w:t xml:space="preserve">odstąpienia od umowy przez Zamawiającego ze względu na zawinione przez Wykonawcę niewykonanie lub nienależyte wykonanie umowy – w wysokości </w:t>
      </w:r>
      <w:r w:rsidR="004E3CA7" w:rsidRPr="00AB256B">
        <w:rPr>
          <w:rFonts w:ascii="Arial" w:hAnsi="Arial" w:cs="Arial"/>
          <w:bCs/>
          <w:sz w:val="22"/>
          <w:szCs w:val="22"/>
        </w:rPr>
        <w:t>10</w:t>
      </w:r>
      <w:r w:rsidRPr="00AB256B">
        <w:rPr>
          <w:rFonts w:ascii="Arial" w:hAnsi="Arial" w:cs="Arial"/>
          <w:bCs/>
          <w:sz w:val="22"/>
          <w:szCs w:val="22"/>
        </w:rPr>
        <w:t>% wynagrodzenia brutto, o którym mowa w § 6 ust. 1 umowy;</w:t>
      </w:r>
    </w:p>
    <w:p w14:paraId="0C59F309" w14:textId="0DE9B6C2" w:rsidR="006444F4" w:rsidRPr="00AB256B" w:rsidRDefault="006444F4" w:rsidP="00AB256B">
      <w:pPr>
        <w:spacing w:line="276" w:lineRule="auto"/>
        <w:contextualSpacing/>
        <w:jc w:val="both"/>
        <w:rPr>
          <w:rFonts w:ascii="Arial" w:hAnsi="Arial" w:cs="Arial"/>
          <w:bCs/>
          <w:sz w:val="22"/>
          <w:szCs w:val="22"/>
        </w:rPr>
      </w:pPr>
      <w:r w:rsidRPr="00AB256B">
        <w:rPr>
          <w:rFonts w:ascii="Arial" w:hAnsi="Arial" w:cs="Arial"/>
          <w:bCs/>
          <w:sz w:val="22"/>
          <w:szCs w:val="22"/>
        </w:rPr>
        <w:t xml:space="preserve">4) za naruszenie obowiązku zatrudniania na podstawie umowy o pracę w rozumieniu przepisów ustawy z dnia 26 czerwca 1974 r. - Kodeks pracy (Dz. U. z 2023 r. poz. 1465, z </w:t>
      </w:r>
      <w:proofErr w:type="spellStart"/>
      <w:r w:rsidRPr="00AB256B">
        <w:rPr>
          <w:rFonts w:ascii="Arial" w:hAnsi="Arial" w:cs="Arial"/>
          <w:bCs/>
          <w:sz w:val="22"/>
          <w:szCs w:val="22"/>
        </w:rPr>
        <w:t>późn</w:t>
      </w:r>
      <w:proofErr w:type="spellEnd"/>
      <w:r w:rsidRPr="00AB256B">
        <w:rPr>
          <w:rFonts w:ascii="Arial" w:hAnsi="Arial" w:cs="Arial"/>
          <w:bCs/>
          <w:sz w:val="22"/>
          <w:szCs w:val="22"/>
        </w:rPr>
        <w:t>. zm.) osób wykonujących czynności w sposób określony w art. 22 § 1 Kodeksu pracy, wymienione w § 1</w:t>
      </w:r>
      <w:r w:rsidR="00CF42A7" w:rsidRPr="00AB256B">
        <w:rPr>
          <w:rFonts w:ascii="Arial" w:hAnsi="Arial" w:cs="Arial"/>
          <w:bCs/>
          <w:sz w:val="22"/>
          <w:szCs w:val="22"/>
        </w:rPr>
        <w:t>8</w:t>
      </w:r>
      <w:r w:rsidRPr="00AB256B">
        <w:rPr>
          <w:rFonts w:ascii="Arial" w:hAnsi="Arial" w:cs="Arial"/>
          <w:bCs/>
          <w:sz w:val="22"/>
          <w:szCs w:val="22"/>
        </w:rPr>
        <w:t xml:space="preserve"> ust. 1 umowy, w wysokości 2 000,00 PLN za każdy przypadek ujawniony w danym miesiącu kalendarzowym;</w:t>
      </w:r>
    </w:p>
    <w:p w14:paraId="71CD473B" w14:textId="4A14A465" w:rsidR="006444F4" w:rsidRPr="00AB256B" w:rsidRDefault="006444F4" w:rsidP="00AB256B">
      <w:pPr>
        <w:spacing w:line="276" w:lineRule="auto"/>
        <w:contextualSpacing/>
        <w:jc w:val="both"/>
        <w:rPr>
          <w:rFonts w:ascii="Arial" w:hAnsi="Arial" w:cs="Arial"/>
          <w:bCs/>
          <w:sz w:val="22"/>
          <w:szCs w:val="22"/>
        </w:rPr>
      </w:pPr>
      <w:r w:rsidRPr="00AB256B">
        <w:rPr>
          <w:rFonts w:ascii="Arial" w:hAnsi="Arial" w:cs="Arial"/>
          <w:bCs/>
          <w:sz w:val="22"/>
          <w:szCs w:val="22"/>
        </w:rPr>
        <w:t>5) za naruszenie klauzuli dostępności w zakresie, o którym mowa w § 1</w:t>
      </w:r>
      <w:r w:rsidR="00CF42A7" w:rsidRPr="00AB256B">
        <w:rPr>
          <w:rFonts w:ascii="Arial" w:hAnsi="Arial" w:cs="Arial"/>
          <w:bCs/>
          <w:sz w:val="22"/>
          <w:szCs w:val="22"/>
        </w:rPr>
        <w:t>4</w:t>
      </w:r>
      <w:r w:rsidRPr="00AB256B">
        <w:rPr>
          <w:rFonts w:ascii="Arial" w:hAnsi="Arial" w:cs="Arial"/>
          <w:bCs/>
          <w:sz w:val="22"/>
          <w:szCs w:val="22"/>
        </w:rPr>
        <w:t xml:space="preserve"> ust. 4 i 5 Wykonawca zapłaci Zamawiającemu karę umowną w wysokości </w:t>
      </w:r>
      <w:r w:rsidR="004E3CA7" w:rsidRPr="00AB256B">
        <w:rPr>
          <w:rFonts w:ascii="Arial" w:hAnsi="Arial" w:cs="Arial"/>
          <w:bCs/>
          <w:sz w:val="22"/>
          <w:szCs w:val="22"/>
        </w:rPr>
        <w:t>5</w:t>
      </w:r>
      <w:r w:rsidRPr="00AB256B">
        <w:rPr>
          <w:rFonts w:ascii="Arial" w:hAnsi="Arial" w:cs="Arial"/>
          <w:bCs/>
          <w:sz w:val="22"/>
          <w:szCs w:val="22"/>
        </w:rPr>
        <w:t xml:space="preserve">% wynagrodzenia brutto, o którym mowa w § 6 ust. 1 umowy. </w:t>
      </w:r>
    </w:p>
    <w:p w14:paraId="6B328DA7" w14:textId="77777777"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2.</w:t>
      </w:r>
      <w:r w:rsidRPr="00AB256B">
        <w:rPr>
          <w:rFonts w:ascii="Arial" w:hAnsi="Arial" w:cs="Arial"/>
          <w:bCs/>
          <w:sz w:val="22"/>
          <w:szCs w:val="22"/>
        </w:rPr>
        <w:tab/>
        <w:t>Wykonawca wyraża zgodę na potrącenie naliczonych kar umownych z przysługującego mu wynagrodzenia.</w:t>
      </w:r>
    </w:p>
    <w:p w14:paraId="0D713D2D" w14:textId="77777777"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3.</w:t>
      </w:r>
      <w:r w:rsidRPr="00AB256B">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4C44A46A" w14:textId="77777777" w:rsidR="006444F4" w:rsidRPr="00AB256B" w:rsidRDefault="006444F4"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lastRenderedPageBreak/>
        <w:t>4.</w:t>
      </w:r>
      <w:r w:rsidRPr="00AB256B">
        <w:rPr>
          <w:rFonts w:ascii="Arial" w:hAnsi="Arial" w:cs="Arial"/>
          <w:bCs/>
          <w:sz w:val="22"/>
          <w:szCs w:val="22"/>
        </w:rPr>
        <w:tab/>
        <w:t xml:space="preserve">Łączna wysokość kar umownych nie przekroczy 20%  wynagrodzenia brutto, określonego w § 6 ust. 1 umowy. </w:t>
      </w:r>
    </w:p>
    <w:p w14:paraId="7EB25954" w14:textId="77777777" w:rsidR="00E26C09" w:rsidRPr="00AB256B" w:rsidRDefault="00E26C09" w:rsidP="00AB256B">
      <w:pPr>
        <w:spacing w:line="276" w:lineRule="auto"/>
        <w:contextualSpacing/>
        <w:jc w:val="both"/>
        <w:rPr>
          <w:rFonts w:ascii="Arial" w:hAnsi="Arial" w:cs="Arial"/>
          <w:bCs/>
          <w:sz w:val="22"/>
          <w:szCs w:val="22"/>
        </w:rPr>
      </w:pPr>
    </w:p>
    <w:p w14:paraId="0CDABFE7" w14:textId="77777777" w:rsidR="005A2CCA" w:rsidRPr="00AB256B" w:rsidRDefault="005A2CCA" w:rsidP="00AB256B">
      <w:pPr>
        <w:tabs>
          <w:tab w:val="center" w:pos="4932"/>
        </w:tabs>
        <w:spacing w:line="276" w:lineRule="auto"/>
        <w:contextualSpacing/>
        <w:jc w:val="center"/>
        <w:rPr>
          <w:rFonts w:ascii="Arial" w:hAnsi="Arial" w:cs="Arial"/>
          <w:b/>
          <w:sz w:val="22"/>
          <w:szCs w:val="22"/>
        </w:rPr>
      </w:pPr>
      <w:r w:rsidRPr="00AB256B">
        <w:rPr>
          <w:rFonts w:ascii="Arial" w:hAnsi="Arial" w:cs="Arial"/>
          <w:b/>
          <w:sz w:val="22"/>
          <w:szCs w:val="22"/>
        </w:rPr>
        <w:t>Zabezpieczenie należytego wykonania umowy</w:t>
      </w:r>
    </w:p>
    <w:p w14:paraId="3F00BB70" w14:textId="77777777" w:rsidR="005A2CCA" w:rsidRPr="00AB256B" w:rsidRDefault="005A2CCA" w:rsidP="00AB256B">
      <w:pPr>
        <w:pStyle w:val="Default"/>
        <w:spacing w:line="276" w:lineRule="auto"/>
        <w:jc w:val="center"/>
        <w:rPr>
          <w:b/>
          <w:bCs/>
          <w:color w:val="auto"/>
          <w:sz w:val="22"/>
          <w:szCs w:val="22"/>
        </w:rPr>
      </w:pPr>
      <w:r w:rsidRPr="00AB256B">
        <w:rPr>
          <w:b/>
          <w:bCs/>
          <w:color w:val="auto"/>
          <w:sz w:val="22"/>
          <w:szCs w:val="22"/>
        </w:rPr>
        <w:t>§ 9</w:t>
      </w:r>
    </w:p>
    <w:p w14:paraId="1A238C36"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1.</w:t>
      </w:r>
      <w:r w:rsidRPr="00AB256B">
        <w:rPr>
          <w:rFonts w:ascii="Arial" w:hAnsi="Arial" w:cs="Arial"/>
          <w:bCs/>
          <w:sz w:val="22"/>
          <w:szCs w:val="22"/>
        </w:rPr>
        <w:tab/>
        <w:t xml:space="preserve">Strony zgodnie ustalają, że Wykonawca ustanowi na rzecz Zamawiającego zabezpieczenie należytego wykonania umowy w wysokości 3% ceny całkowitej podanej w ofercie złożonej przez Wykonawcę. Zabezpieczenie to służy do pokrycia wszelkich roszczeń Zamawiającego wobec Wykonawcy z tytułu niewykonania lub nienależytego wykonania umowy, w tym z tytułu kar umownych. </w:t>
      </w:r>
    </w:p>
    <w:p w14:paraId="2BEBA377" w14:textId="625641A5"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2.</w:t>
      </w:r>
      <w:r w:rsidRPr="00AB256B">
        <w:rPr>
          <w:rFonts w:ascii="Arial" w:hAnsi="Arial" w:cs="Arial"/>
          <w:bCs/>
          <w:sz w:val="22"/>
          <w:szCs w:val="22"/>
        </w:rPr>
        <w:tab/>
        <w:t xml:space="preserve">Zabezpieczenie </w:t>
      </w:r>
      <w:r w:rsidR="00982223" w:rsidRPr="00AB256B">
        <w:rPr>
          <w:rFonts w:ascii="Arial" w:hAnsi="Arial" w:cs="Arial"/>
          <w:bCs/>
          <w:sz w:val="22"/>
          <w:szCs w:val="22"/>
        </w:rPr>
        <w:t>zostało wniesione w formie …</w:t>
      </w:r>
    </w:p>
    <w:p w14:paraId="09EAD0F1"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3.</w:t>
      </w:r>
      <w:r w:rsidRPr="00AB256B">
        <w:rPr>
          <w:rFonts w:ascii="Arial" w:hAnsi="Arial" w:cs="Arial"/>
          <w:bCs/>
          <w:sz w:val="22"/>
          <w:szCs w:val="22"/>
        </w:rPr>
        <w:tab/>
        <w:t>Wykonawca jest zobowiązany do ustanowienia zabezpieczenia i doręczenia dowodu jego ustanowienia Zamawiającemu przed zawarciem umowy. Zabezpieczenie wniesione w pieniądzu Wykonawca wpłaci przelewem na rachunek bankowy Zamawiającego nr 49 10 20 3147 0000 8302 0111 5591 prowadzony przez bank: Bank PKO BP S.A.</w:t>
      </w:r>
    </w:p>
    <w:p w14:paraId="105E76AF"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4.</w:t>
      </w:r>
      <w:r w:rsidRPr="00AB256B">
        <w:rPr>
          <w:rFonts w:ascii="Arial" w:hAnsi="Arial" w:cs="Arial"/>
          <w:bCs/>
          <w:sz w:val="22"/>
          <w:szCs w:val="22"/>
        </w:rPr>
        <w:tab/>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zaakceptowane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w:t>
      </w:r>
      <w:proofErr w:type="spellStart"/>
      <w:r w:rsidRPr="00AB256B">
        <w:rPr>
          <w:rFonts w:ascii="Arial" w:hAnsi="Arial" w:cs="Arial"/>
          <w:bCs/>
          <w:sz w:val="22"/>
          <w:szCs w:val="22"/>
        </w:rPr>
        <w:t>regwarancji</w:t>
      </w:r>
      <w:proofErr w:type="spellEnd"/>
      <w:r w:rsidRPr="00AB256B">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umowy, opublikowany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12FBD5D8"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5.</w:t>
      </w:r>
      <w:r w:rsidRPr="00AB256B">
        <w:rPr>
          <w:rFonts w:ascii="Arial" w:hAnsi="Arial" w:cs="Arial"/>
          <w:bCs/>
          <w:sz w:val="22"/>
          <w:szCs w:val="22"/>
        </w:rPr>
        <w:tab/>
        <w:t xml:space="preserve">Zabezpieczenie, o którym mowa w niniejszym paragrafie, ma za zadanie zagwarantować należyte wykonanie przez Wykonawcę obowiązków wynikających z umowy oraz służy do pokrycia wszelkich roszczeń Zamawiającego wobec Wykonawcy z tytułu niewykonania lub nienależytego wykonania przez Wykonawcę umowy, w tym z tytułu kar umownych. </w:t>
      </w:r>
    </w:p>
    <w:p w14:paraId="624770C5"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6.</w:t>
      </w:r>
      <w:r w:rsidRPr="00AB256B">
        <w:rPr>
          <w:rFonts w:ascii="Arial" w:hAnsi="Arial" w:cs="Arial"/>
          <w:bCs/>
          <w:sz w:val="22"/>
          <w:szCs w:val="22"/>
        </w:rPr>
        <w:tab/>
        <w:t xml:space="preserve">W terminie 30 dni od dnia wykonania umowy, tj. w terminie 30 dni od dnia podpisania protokołu odbioru końcowego – bez wad istotnych, Zamawiający zwolni (zwróci) zabezpieczenie należytego wykonania umowy w zakresie niewykorzystanym. </w:t>
      </w:r>
    </w:p>
    <w:p w14:paraId="69BE2356" w14:textId="77777777" w:rsidR="005A2CCA" w:rsidRPr="00AB256B" w:rsidRDefault="005A2CCA" w:rsidP="00AB256B">
      <w:pPr>
        <w:tabs>
          <w:tab w:val="left" w:pos="284"/>
        </w:tabs>
        <w:spacing w:line="276" w:lineRule="auto"/>
        <w:contextualSpacing/>
        <w:jc w:val="both"/>
        <w:rPr>
          <w:rFonts w:ascii="Arial" w:hAnsi="Arial" w:cs="Arial"/>
          <w:bCs/>
          <w:sz w:val="22"/>
          <w:szCs w:val="22"/>
        </w:rPr>
      </w:pPr>
      <w:r w:rsidRPr="00AB256B">
        <w:rPr>
          <w:rFonts w:ascii="Arial" w:hAnsi="Arial" w:cs="Arial"/>
          <w:bCs/>
          <w:sz w:val="22"/>
          <w:szCs w:val="22"/>
        </w:rPr>
        <w:t>7.</w:t>
      </w:r>
      <w:r w:rsidRPr="00AB256B">
        <w:rPr>
          <w:rFonts w:ascii="Arial" w:hAnsi="Arial" w:cs="Arial"/>
          <w:bCs/>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E5E780E" w14:textId="77777777" w:rsidR="005A2CCA" w:rsidRPr="00AB256B" w:rsidRDefault="005A2CCA" w:rsidP="00AB256B">
      <w:pPr>
        <w:spacing w:line="276" w:lineRule="auto"/>
        <w:contextualSpacing/>
        <w:jc w:val="both"/>
        <w:rPr>
          <w:rFonts w:ascii="Arial" w:hAnsi="Arial" w:cs="Arial"/>
          <w:bCs/>
          <w:sz w:val="22"/>
          <w:szCs w:val="22"/>
        </w:rPr>
      </w:pPr>
      <w:r w:rsidRPr="00AB256B">
        <w:rPr>
          <w:rFonts w:ascii="Arial" w:hAnsi="Arial" w:cs="Arial"/>
          <w:bCs/>
          <w:sz w:val="22"/>
          <w:szCs w:val="22"/>
        </w:rPr>
        <w:lastRenderedPageBreak/>
        <w:t>8. 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wynagrodzenia brutto, określonego w § 6 ust. 1 umowy, za każdy dzień zwłoki Wykonawcy w wykonaniu powyższego obowiązku.</w:t>
      </w:r>
    </w:p>
    <w:p w14:paraId="369CC11E" w14:textId="05F6AC2F" w:rsidR="00BC67CD" w:rsidRPr="00AB256B" w:rsidRDefault="00BC67CD" w:rsidP="00AB256B">
      <w:pPr>
        <w:tabs>
          <w:tab w:val="left" w:pos="0"/>
          <w:tab w:val="left" w:pos="284"/>
        </w:tabs>
        <w:spacing w:line="276" w:lineRule="auto"/>
        <w:contextualSpacing/>
        <w:jc w:val="both"/>
        <w:rPr>
          <w:rFonts w:ascii="Arial" w:hAnsi="Arial" w:cs="Arial"/>
          <w:b/>
          <w:sz w:val="22"/>
          <w:szCs w:val="22"/>
        </w:rPr>
      </w:pPr>
    </w:p>
    <w:p w14:paraId="69D5E723" w14:textId="7C49CF25" w:rsidR="00E45DF1" w:rsidRPr="00AB256B" w:rsidRDefault="00703EF5" w:rsidP="00AB256B">
      <w:pPr>
        <w:spacing w:line="276" w:lineRule="auto"/>
        <w:contextualSpacing/>
        <w:jc w:val="center"/>
        <w:rPr>
          <w:rFonts w:ascii="Arial" w:hAnsi="Arial" w:cs="Arial"/>
          <w:b/>
          <w:sz w:val="22"/>
          <w:szCs w:val="22"/>
        </w:rPr>
      </w:pPr>
      <w:r w:rsidRPr="00AB256B">
        <w:rPr>
          <w:rFonts w:ascii="Arial" w:hAnsi="Arial" w:cs="Arial"/>
          <w:b/>
          <w:sz w:val="22"/>
          <w:szCs w:val="22"/>
        </w:rPr>
        <w:t>Warunki odstąpienia od umowy</w:t>
      </w:r>
    </w:p>
    <w:p w14:paraId="44A92950" w14:textId="2CD6E20D" w:rsidR="00294DBA" w:rsidRPr="00AB256B" w:rsidRDefault="00294DBA" w:rsidP="00AB256B">
      <w:pPr>
        <w:spacing w:line="276" w:lineRule="auto"/>
        <w:contextualSpacing/>
        <w:jc w:val="center"/>
        <w:rPr>
          <w:rFonts w:ascii="Arial" w:hAnsi="Arial" w:cs="Arial"/>
          <w:b/>
          <w:sz w:val="22"/>
          <w:szCs w:val="22"/>
        </w:rPr>
      </w:pPr>
      <w:r w:rsidRPr="00AB256B">
        <w:rPr>
          <w:rFonts w:ascii="Arial" w:hAnsi="Arial" w:cs="Arial"/>
          <w:b/>
          <w:sz w:val="22"/>
          <w:szCs w:val="22"/>
        </w:rPr>
        <w:t xml:space="preserve">§ </w:t>
      </w:r>
      <w:r w:rsidR="00181E06" w:rsidRPr="00AB256B">
        <w:rPr>
          <w:rFonts w:ascii="Arial" w:hAnsi="Arial" w:cs="Arial"/>
          <w:b/>
          <w:sz w:val="22"/>
          <w:szCs w:val="22"/>
        </w:rPr>
        <w:t>1</w:t>
      </w:r>
      <w:r w:rsidR="00FA1E4F" w:rsidRPr="00AB256B">
        <w:rPr>
          <w:rFonts w:ascii="Arial" w:hAnsi="Arial" w:cs="Arial"/>
          <w:b/>
          <w:sz w:val="22"/>
          <w:szCs w:val="22"/>
        </w:rPr>
        <w:t>0</w:t>
      </w:r>
    </w:p>
    <w:p w14:paraId="5E1AE3DD" w14:textId="77777777" w:rsidR="007900DD" w:rsidRPr="00AB256B" w:rsidRDefault="007900DD" w:rsidP="00AB256B">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AB256B">
        <w:rPr>
          <w:rFonts w:ascii="Arial" w:hAnsi="Arial" w:cs="Arial"/>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 co zostanie potwierdzone protokołem sporządzonym przez przedstawicieli stron.</w:t>
      </w:r>
    </w:p>
    <w:p w14:paraId="48A48B99" w14:textId="77777777" w:rsidR="007900DD" w:rsidRPr="00AB256B" w:rsidRDefault="007900DD" w:rsidP="00AB256B">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AB256B">
        <w:rPr>
          <w:rFonts w:ascii="Arial" w:hAnsi="Arial" w:cs="Arial"/>
          <w:sz w:val="22"/>
          <w:szCs w:val="22"/>
        </w:rPr>
        <w:t>Zamawiającemu, poza innymi przypadkami określonymi w niniejszej umowie oraz Kodeksie Cywilnym, przysługuje prawo odstąpienia od umowy w poniżej opisanych przypadkach:</w:t>
      </w:r>
    </w:p>
    <w:p w14:paraId="6B8C3F27"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 xml:space="preserve">otwarcia postępowania likwidacyjnego, upadłościowego, restrukturyzacyjnego Wykonawcy; </w:t>
      </w:r>
    </w:p>
    <w:p w14:paraId="7E5F9B73"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zajęcia majątku Wykonawcy w stopniu uniemożliwiającym mu wykonanie umowy;</w:t>
      </w:r>
    </w:p>
    <w:p w14:paraId="34DB745A"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jeżeli Wykonawca nie rozpoczął realizacji przedmiotu umowy bez uzasadnionych przyczyn pomimo wezwania  Zamawiającego złożonego na piśmie;</w:t>
      </w:r>
    </w:p>
    <w:p w14:paraId="620B77FC"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gdy Wykonawca realizuje przedmiot umowy niezgodnie z postanowieniami określonymi w niniejszej umowie, pomimo wezwania przez Zamawiającego do prawidłowej realizacji;</w:t>
      </w:r>
    </w:p>
    <w:p w14:paraId="6D06EFD6"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gdy Wykonawca nie przeprowadzi badań na określonej liczbie respondentów wskazanej w umowie;</w:t>
      </w:r>
    </w:p>
    <w:p w14:paraId="3E2BD728"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jeśli Wykonawca pozostaje w zwłoce w wykonaniu przedmiotu umowy lub części przedmiotu umowy co najmniej 10 dni roboczych;</w:t>
      </w:r>
    </w:p>
    <w:p w14:paraId="32EA0175" w14:textId="77777777" w:rsidR="007900DD" w:rsidRPr="00AB256B" w:rsidRDefault="007900DD" w:rsidP="00AB256B">
      <w:pPr>
        <w:numPr>
          <w:ilvl w:val="0"/>
          <w:numId w:val="14"/>
        </w:numPr>
        <w:suppressAutoHyphens/>
        <w:spacing w:line="276" w:lineRule="auto"/>
        <w:ind w:left="0"/>
        <w:contextualSpacing/>
        <w:jc w:val="both"/>
        <w:rPr>
          <w:rFonts w:ascii="Arial" w:hAnsi="Arial" w:cs="Arial"/>
          <w:sz w:val="22"/>
          <w:szCs w:val="22"/>
        </w:rPr>
      </w:pPr>
      <w:r w:rsidRPr="00AB256B">
        <w:rPr>
          <w:rFonts w:ascii="Arial" w:hAnsi="Arial" w:cs="Arial"/>
          <w:sz w:val="22"/>
          <w:szCs w:val="22"/>
        </w:rPr>
        <w:t xml:space="preserve">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 udziałem obywateli i podmiotów wskazanych w art. 5k rozporządzenia Rady (UE) Nr 833/2014 z dnia 31 lipca 2014 r.  dotyczącego środków ograniczających w związku z działaniami Rosji destabilizującymi sytuację na Ukrainie (Dz. Urz. UE L 2014 Nr 229 str. 1, z </w:t>
      </w:r>
      <w:proofErr w:type="spellStart"/>
      <w:r w:rsidRPr="00AB256B">
        <w:rPr>
          <w:rFonts w:ascii="Arial" w:hAnsi="Arial" w:cs="Arial"/>
          <w:sz w:val="22"/>
          <w:szCs w:val="22"/>
        </w:rPr>
        <w:t>późn</w:t>
      </w:r>
      <w:proofErr w:type="spellEnd"/>
      <w:r w:rsidRPr="00AB256B">
        <w:rPr>
          <w:rFonts w:ascii="Arial" w:hAnsi="Arial" w:cs="Arial"/>
          <w:sz w:val="22"/>
          <w:szCs w:val="22"/>
        </w:rPr>
        <w:t>. zm.).</w:t>
      </w:r>
    </w:p>
    <w:p w14:paraId="5646BCDF" w14:textId="77777777" w:rsidR="007900DD" w:rsidRPr="00AB256B" w:rsidRDefault="007900DD" w:rsidP="00AB256B">
      <w:pPr>
        <w:numPr>
          <w:ilvl w:val="0"/>
          <w:numId w:val="15"/>
        </w:numPr>
        <w:suppressAutoHyphens/>
        <w:spacing w:line="276" w:lineRule="auto"/>
        <w:ind w:left="0" w:hanging="426"/>
        <w:contextualSpacing/>
        <w:jc w:val="both"/>
        <w:rPr>
          <w:rFonts w:ascii="Arial" w:hAnsi="Arial" w:cs="Arial"/>
          <w:sz w:val="22"/>
          <w:szCs w:val="22"/>
        </w:rPr>
      </w:pPr>
      <w:r w:rsidRPr="00AB256B">
        <w:rPr>
          <w:rFonts w:ascii="Arial" w:hAnsi="Arial" w:cs="Arial"/>
          <w:sz w:val="22"/>
          <w:szCs w:val="22"/>
        </w:rPr>
        <w:t>Oświadczenie o odstąpieniu od umowy w przypadkach określonych w ust. 2 niniejszego paragrafu może zostać złożone w terminie do 30 dni od powzięcia wiadomości o zaistnieniu okoliczności uzasadniającej odstąpienie.</w:t>
      </w:r>
    </w:p>
    <w:p w14:paraId="72C888E8" w14:textId="77777777" w:rsidR="007900DD" w:rsidRPr="00AB256B" w:rsidRDefault="007900DD" w:rsidP="00AB256B">
      <w:pPr>
        <w:numPr>
          <w:ilvl w:val="0"/>
          <w:numId w:val="15"/>
        </w:numPr>
        <w:suppressAutoHyphens/>
        <w:spacing w:line="276" w:lineRule="auto"/>
        <w:ind w:left="0" w:hanging="426"/>
        <w:contextualSpacing/>
        <w:jc w:val="both"/>
        <w:rPr>
          <w:rFonts w:ascii="Arial" w:hAnsi="Arial" w:cs="Arial"/>
          <w:sz w:val="22"/>
          <w:szCs w:val="22"/>
        </w:rPr>
      </w:pPr>
      <w:r w:rsidRPr="00AB256B">
        <w:rPr>
          <w:rFonts w:ascii="Arial" w:hAnsi="Arial" w:cs="Arial"/>
          <w:sz w:val="22"/>
          <w:szCs w:val="22"/>
        </w:rPr>
        <w:t>Oświadczenie o odstąpieniu od umowy powinno zostać złożone w formie pisemnej</w:t>
      </w:r>
      <w:r w:rsidRPr="00AB256B">
        <w:rPr>
          <w:rFonts w:ascii="Arial" w:eastAsiaTheme="minorHAnsi" w:hAnsi="Arial" w:cs="Arial"/>
          <w:sz w:val="22"/>
          <w:szCs w:val="22"/>
          <w:lang w:eastAsia="en-US"/>
        </w:rPr>
        <w:t xml:space="preserve"> </w:t>
      </w:r>
      <w:r w:rsidRPr="00AB256B">
        <w:rPr>
          <w:rFonts w:ascii="Arial" w:hAnsi="Arial" w:cs="Arial"/>
          <w:sz w:val="22"/>
          <w:szCs w:val="22"/>
        </w:rPr>
        <w:t>oraz musi zawierać uzasadnienie i wywiera skutki prawne w dacie jego doręczenia drugiej stronie.</w:t>
      </w:r>
    </w:p>
    <w:p w14:paraId="12391A94" w14:textId="77777777" w:rsidR="007900DD" w:rsidRPr="00AB256B" w:rsidRDefault="007900DD" w:rsidP="00AB256B">
      <w:pPr>
        <w:pStyle w:val="Akapitzlist"/>
        <w:numPr>
          <w:ilvl w:val="0"/>
          <w:numId w:val="15"/>
        </w:numPr>
        <w:spacing w:after="0" w:line="276" w:lineRule="auto"/>
        <w:ind w:left="0"/>
        <w:jc w:val="both"/>
        <w:rPr>
          <w:rFonts w:ascii="Arial" w:eastAsia="Times New Roman" w:hAnsi="Arial" w:cs="Arial"/>
          <w:lang w:eastAsia="pl-PL"/>
        </w:rPr>
      </w:pPr>
      <w:r w:rsidRPr="00AB256B">
        <w:rPr>
          <w:rFonts w:ascii="Arial" w:eastAsia="Times New Roman" w:hAnsi="Arial" w:cs="Arial"/>
          <w:lang w:eastAsia="pl-PL"/>
        </w:rPr>
        <w:lastRenderedPageBreak/>
        <w:t xml:space="preserve">Strony zgodnie postanawiają, że odstąpienie od umowy – wedle wyboru Zamawiającego, który oceni przydatność i zdatność do odbioru wykonanych prac - odniesie skutek wsteczny (ex </w:t>
      </w:r>
      <w:proofErr w:type="spellStart"/>
      <w:r w:rsidRPr="00AB256B">
        <w:rPr>
          <w:rFonts w:ascii="Arial" w:eastAsia="Times New Roman" w:hAnsi="Arial" w:cs="Arial"/>
          <w:lang w:eastAsia="pl-PL"/>
        </w:rPr>
        <w:t>tunc</w:t>
      </w:r>
      <w:proofErr w:type="spellEnd"/>
      <w:r w:rsidRPr="00AB256B">
        <w:rPr>
          <w:rFonts w:ascii="Arial" w:eastAsia="Times New Roman" w:hAnsi="Arial" w:cs="Arial"/>
          <w:lang w:eastAsia="pl-PL"/>
        </w:rPr>
        <w:t>) lub na przyszłość (ex nunc), co oznacza, że umowa pozostanie w mocy pomiędzy Stronami w zakresie prac prawidłowo wykonanych do chwili odstąpienia od umowy, w odniesieniu do których Zamawiający nie złożył oświadczenia o odstąpieniu od umowy.</w:t>
      </w:r>
    </w:p>
    <w:p w14:paraId="7793EC51" w14:textId="77777777" w:rsidR="00B25168" w:rsidRPr="00AB256B" w:rsidRDefault="00B25168" w:rsidP="00AB256B">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AB256B" w:rsidRDefault="007D4A50" w:rsidP="00AB256B">
      <w:pPr>
        <w:widowControl w:val="0"/>
        <w:autoSpaceDE w:val="0"/>
        <w:autoSpaceDN w:val="0"/>
        <w:adjustRightInd w:val="0"/>
        <w:spacing w:line="276" w:lineRule="auto"/>
        <w:contextualSpacing/>
        <w:jc w:val="center"/>
        <w:rPr>
          <w:rFonts w:ascii="Arial" w:hAnsi="Arial" w:cs="Arial"/>
          <w:b/>
          <w:sz w:val="22"/>
          <w:szCs w:val="22"/>
        </w:rPr>
      </w:pPr>
      <w:r w:rsidRPr="00AB256B">
        <w:rPr>
          <w:rFonts w:ascii="Arial" w:hAnsi="Arial" w:cs="Arial"/>
          <w:b/>
          <w:sz w:val="22"/>
          <w:szCs w:val="22"/>
        </w:rPr>
        <w:t>Zmiany umowy</w:t>
      </w:r>
    </w:p>
    <w:p w14:paraId="20A3DF28" w14:textId="17340CD1" w:rsidR="00AD4FAF" w:rsidRPr="00AB256B" w:rsidRDefault="00294DBA" w:rsidP="00AB256B">
      <w:pPr>
        <w:widowControl w:val="0"/>
        <w:autoSpaceDE w:val="0"/>
        <w:autoSpaceDN w:val="0"/>
        <w:adjustRightInd w:val="0"/>
        <w:spacing w:line="276" w:lineRule="auto"/>
        <w:contextualSpacing/>
        <w:jc w:val="center"/>
        <w:rPr>
          <w:rFonts w:ascii="Arial" w:hAnsi="Arial" w:cs="Arial"/>
          <w:b/>
          <w:sz w:val="22"/>
          <w:szCs w:val="22"/>
        </w:rPr>
      </w:pPr>
      <w:r w:rsidRPr="00AB256B">
        <w:rPr>
          <w:rFonts w:ascii="Arial" w:hAnsi="Arial" w:cs="Arial"/>
          <w:b/>
          <w:sz w:val="22"/>
          <w:szCs w:val="22"/>
        </w:rPr>
        <w:t xml:space="preserve">§ </w:t>
      </w:r>
      <w:r w:rsidR="00181E06" w:rsidRPr="00AB256B">
        <w:rPr>
          <w:rFonts w:ascii="Arial" w:hAnsi="Arial" w:cs="Arial"/>
          <w:b/>
          <w:sz w:val="22"/>
          <w:szCs w:val="22"/>
        </w:rPr>
        <w:t>1</w:t>
      </w:r>
      <w:r w:rsidR="00FA1E4F" w:rsidRPr="00AB256B">
        <w:rPr>
          <w:rFonts w:ascii="Arial" w:hAnsi="Arial" w:cs="Arial"/>
          <w:b/>
          <w:sz w:val="22"/>
          <w:szCs w:val="22"/>
        </w:rPr>
        <w:t>1</w:t>
      </w:r>
    </w:p>
    <w:p w14:paraId="54B9C292" w14:textId="77777777" w:rsidR="00036C91" w:rsidRPr="00AB256B" w:rsidRDefault="00036C91" w:rsidP="00AB256B">
      <w:pPr>
        <w:pStyle w:val="Akapitzlist"/>
        <w:numPr>
          <w:ilvl w:val="3"/>
          <w:numId w:val="21"/>
        </w:numPr>
        <w:suppressAutoHyphens/>
        <w:spacing w:after="0" w:line="276" w:lineRule="auto"/>
        <w:ind w:left="0" w:hanging="284"/>
        <w:jc w:val="both"/>
        <w:rPr>
          <w:rFonts w:ascii="Arial" w:eastAsia="Calibri" w:hAnsi="Arial" w:cs="Arial"/>
          <w:lang w:eastAsia="pl-PL"/>
        </w:rPr>
      </w:pPr>
      <w:r w:rsidRPr="00AB256B">
        <w:rPr>
          <w:rFonts w:ascii="Arial" w:eastAsia="Calibri" w:hAnsi="Arial" w:cs="Arial"/>
          <w:lang w:eastAsia="pl-PL"/>
        </w:rPr>
        <w:t xml:space="preserve">Zgodnie z art. 455 ust. 1 pkt 1 </w:t>
      </w:r>
      <w:proofErr w:type="spellStart"/>
      <w:r w:rsidRPr="00AB256B">
        <w:rPr>
          <w:rFonts w:ascii="Arial" w:eastAsia="Calibri" w:hAnsi="Arial" w:cs="Arial"/>
          <w:lang w:eastAsia="pl-PL"/>
        </w:rPr>
        <w:t>p.z.p</w:t>
      </w:r>
      <w:proofErr w:type="spellEnd"/>
      <w:r w:rsidRPr="00AB256B">
        <w:rPr>
          <w:rFonts w:ascii="Arial" w:eastAsia="Calibri" w:hAnsi="Arial" w:cs="Arial"/>
          <w:lang w:eastAsia="pl-PL"/>
        </w:rPr>
        <w:t>. Zamawiający przewiduje zmiany postanowień zawartej umowy w stosunku do treści złożonej oferty w następujących przypadkach:</w:t>
      </w:r>
    </w:p>
    <w:p w14:paraId="756A34B0"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1)</w:t>
      </w:r>
      <w:r w:rsidRPr="00AB256B">
        <w:rPr>
          <w:rFonts w:ascii="Arial" w:eastAsia="Calibri" w:hAnsi="Arial" w:cs="Arial"/>
          <w:sz w:val="22"/>
          <w:szCs w:val="22"/>
        </w:rPr>
        <w:tab/>
        <w:t xml:space="preserve">Zamawiający dopuszcza możliwość zmiany terminów wykonania poszczególnych etapów umowy przy niezmienności końcowego terminu realizacji umowy w przypadku, gdy ze względów organizacyjnych lub technicznych leżących po stronie Zamawiającego trwających dłużej niż 7 dni roboczych, nie było możliwe przystąpienie do wykonania lub kontynuowanie realizacji umowy, w terminie przewidzianym przez Zamawiającego. W takim przypadku zmiana terminu nastąpi o okres trwania przeszkody nie dłużej jednak niż o 30 dni; </w:t>
      </w:r>
    </w:p>
    <w:p w14:paraId="06743DC6"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2)</w:t>
      </w:r>
      <w:r w:rsidRPr="00AB256B">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347295E5"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3)</w:t>
      </w:r>
      <w:r w:rsidRPr="00AB256B">
        <w:rPr>
          <w:rFonts w:ascii="Arial" w:eastAsia="Calibri" w:hAnsi="Arial" w:cs="Arial"/>
          <w:sz w:val="22"/>
          <w:szCs w:val="22"/>
        </w:rPr>
        <w:tab/>
        <w:t>Zamawiający dopuszcza możliwość zmiany terminu realizacji umowy w przypadku wystąpienia siły wyższej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 takim przypadku zmiany terminu nastąpi o okres niezbędny do usunięcia skutków działania siły wyższej nie  dłużej jednak niż o 30 dni;</w:t>
      </w:r>
    </w:p>
    <w:p w14:paraId="2AED382D"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4)</w:t>
      </w:r>
      <w:r w:rsidRPr="00AB256B">
        <w:rPr>
          <w:rFonts w:ascii="Arial" w:eastAsia="Calibri" w:hAnsi="Arial" w:cs="Arial"/>
          <w:sz w:val="22"/>
          <w:szCs w:val="22"/>
        </w:rPr>
        <w:tab/>
        <w:t>dopuszczalna jest zmiana umowy w zakresie wystawiania i doręczenia faktur w przypadku podjęcia decyzji u Zamawiającego lub Wykonawcy o wystawianiu i udostępnianiu faktur ustrukturyzowanych w Krajowym Systemie e-Faktur (</w:t>
      </w:r>
      <w:proofErr w:type="spellStart"/>
      <w:r w:rsidRPr="00AB256B">
        <w:rPr>
          <w:rFonts w:ascii="Arial" w:eastAsia="Calibri" w:hAnsi="Arial" w:cs="Arial"/>
          <w:sz w:val="22"/>
          <w:szCs w:val="22"/>
        </w:rPr>
        <w:t>KSeF</w:t>
      </w:r>
      <w:proofErr w:type="spellEnd"/>
      <w:r w:rsidRPr="00AB256B">
        <w:rPr>
          <w:rFonts w:ascii="Arial" w:eastAsia="Calibri" w:hAnsi="Arial" w:cs="Arial"/>
          <w:sz w:val="22"/>
          <w:szCs w:val="22"/>
        </w:rPr>
        <w:t>);</w:t>
      </w:r>
    </w:p>
    <w:p w14:paraId="6990E2D9"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5)  dopuszczalna jest zmiana umowy w zakresie zmiany osób wchodzących w skład zespołu badawczo -analitycznego przy zachowaniu trybu określonego w § 4 ust. 3 umowy.</w:t>
      </w:r>
    </w:p>
    <w:p w14:paraId="765B8A20" w14:textId="77777777" w:rsidR="00036C91" w:rsidRPr="00AB256B" w:rsidRDefault="00036C91" w:rsidP="00AB256B">
      <w:pPr>
        <w:spacing w:line="276" w:lineRule="auto"/>
        <w:ind w:hanging="284"/>
        <w:jc w:val="both"/>
        <w:rPr>
          <w:rFonts w:ascii="Arial" w:eastAsia="Calibri" w:hAnsi="Arial" w:cs="Arial"/>
          <w:sz w:val="22"/>
          <w:szCs w:val="22"/>
        </w:rPr>
      </w:pPr>
      <w:r w:rsidRPr="00AB256B">
        <w:rPr>
          <w:rFonts w:ascii="Arial" w:eastAsia="Calibri" w:hAnsi="Arial" w:cs="Arial"/>
          <w:sz w:val="22"/>
          <w:szCs w:val="22"/>
        </w:rPr>
        <w:t>2.</w:t>
      </w:r>
      <w:r w:rsidRPr="00AB256B">
        <w:rPr>
          <w:rFonts w:ascii="Arial" w:eastAsia="Calibri" w:hAnsi="Arial" w:cs="Arial"/>
          <w:sz w:val="22"/>
          <w:szCs w:val="22"/>
        </w:rPr>
        <w:tab/>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30CEF206" w14:textId="77777777" w:rsidR="00036C91" w:rsidRPr="00AB256B" w:rsidRDefault="00036C91" w:rsidP="00AB256B">
      <w:pPr>
        <w:spacing w:line="276" w:lineRule="auto"/>
        <w:ind w:hanging="284"/>
        <w:jc w:val="both"/>
        <w:rPr>
          <w:rFonts w:ascii="Arial" w:eastAsia="Calibri" w:hAnsi="Arial" w:cs="Arial"/>
          <w:sz w:val="22"/>
          <w:szCs w:val="22"/>
        </w:rPr>
      </w:pPr>
      <w:r w:rsidRPr="00AB256B">
        <w:rPr>
          <w:rFonts w:ascii="Arial" w:eastAsia="Calibri" w:hAnsi="Arial" w:cs="Arial"/>
          <w:sz w:val="22"/>
          <w:szCs w:val="22"/>
        </w:rPr>
        <w:t xml:space="preserve">3. Poza przypadkami określonymi w niniejszym paragrafie zmiany umowy możliwe są w przypadkach przewidzianych w </w:t>
      </w:r>
      <w:proofErr w:type="spellStart"/>
      <w:r w:rsidRPr="00AB256B">
        <w:rPr>
          <w:rFonts w:ascii="Arial" w:eastAsia="Calibri" w:hAnsi="Arial" w:cs="Arial"/>
          <w:sz w:val="22"/>
          <w:szCs w:val="22"/>
        </w:rPr>
        <w:t>p.z.p</w:t>
      </w:r>
      <w:proofErr w:type="spellEnd"/>
      <w:r w:rsidRPr="00AB256B">
        <w:rPr>
          <w:rFonts w:ascii="Arial" w:eastAsia="Calibri" w:hAnsi="Arial" w:cs="Arial"/>
          <w:sz w:val="22"/>
          <w:szCs w:val="22"/>
        </w:rPr>
        <w:t>.</w:t>
      </w:r>
    </w:p>
    <w:p w14:paraId="0E27A886" w14:textId="77777777" w:rsidR="00036C91" w:rsidRPr="00AB256B" w:rsidRDefault="00036C91" w:rsidP="00AB256B">
      <w:pPr>
        <w:spacing w:line="276" w:lineRule="auto"/>
        <w:ind w:hanging="284"/>
        <w:jc w:val="both"/>
        <w:rPr>
          <w:rFonts w:ascii="Arial" w:eastAsia="Calibri" w:hAnsi="Arial" w:cs="Arial"/>
          <w:sz w:val="22"/>
          <w:szCs w:val="22"/>
        </w:rPr>
      </w:pPr>
      <w:r w:rsidRPr="00AB256B">
        <w:rPr>
          <w:rFonts w:ascii="Arial" w:eastAsia="Calibri" w:hAnsi="Arial" w:cs="Arial"/>
          <w:sz w:val="22"/>
          <w:szCs w:val="22"/>
        </w:rPr>
        <w:t>4. Wszelkie zmiany umowy są dokonywane przez umocowanych przedstawicieli Zamawiającego i Wykonawcy w formie pisemnej pod rygorem nieważności albo elektronicznej z kwalifikowanymi podpisami elektronicznymi gdy umowa była zawierana w formie elektronicznej, w drodze aneksu do umowy.</w:t>
      </w:r>
    </w:p>
    <w:p w14:paraId="2278D614" w14:textId="77777777" w:rsidR="00036C91" w:rsidRPr="00AB256B" w:rsidRDefault="00036C91" w:rsidP="00AB256B">
      <w:pPr>
        <w:spacing w:line="276" w:lineRule="auto"/>
        <w:ind w:hanging="284"/>
        <w:jc w:val="both"/>
        <w:rPr>
          <w:rFonts w:ascii="Arial" w:eastAsia="Calibri" w:hAnsi="Arial" w:cs="Arial"/>
          <w:sz w:val="22"/>
          <w:szCs w:val="22"/>
        </w:rPr>
      </w:pPr>
      <w:r w:rsidRPr="00AB256B">
        <w:rPr>
          <w:rFonts w:ascii="Arial" w:eastAsia="Calibri" w:hAnsi="Arial" w:cs="Arial"/>
          <w:sz w:val="22"/>
          <w:szCs w:val="22"/>
        </w:rPr>
        <w:t xml:space="preserve">5. 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w:t>
      </w:r>
      <w:r w:rsidRPr="00AB256B">
        <w:rPr>
          <w:rFonts w:ascii="Arial" w:eastAsia="Calibri" w:hAnsi="Arial" w:cs="Arial"/>
          <w:sz w:val="22"/>
          <w:szCs w:val="22"/>
        </w:rPr>
        <w:lastRenderedPageBreak/>
        <w:t xml:space="preserve">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10B975FD" w14:textId="77777777" w:rsidR="00036C91" w:rsidRPr="00AB256B" w:rsidRDefault="00036C91" w:rsidP="00AB256B">
      <w:pPr>
        <w:spacing w:line="276" w:lineRule="auto"/>
        <w:ind w:hanging="284"/>
        <w:jc w:val="both"/>
        <w:rPr>
          <w:rFonts w:ascii="Arial" w:eastAsia="Calibri" w:hAnsi="Arial" w:cs="Arial"/>
          <w:sz w:val="22"/>
          <w:szCs w:val="22"/>
        </w:rPr>
      </w:pPr>
      <w:r w:rsidRPr="00AB256B">
        <w:rPr>
          <w:rFonts w:ascii="Arial" w:eastAsia="Calibri" w:hAnsi="Arial" w:cs="Arial"/>
          <w:sz w:val="22"/>
          <w:szCs w:val="22"/>
        </w:rPr>
        <w:t>6.</w:t>
      </w:r>
      <w:r w:rsidRPr="00AB256B">
        <w:rPr>
          <w:rFonts w:ascii="Arial" w:eastAsia="Calibri" w:hAnsi="Arial" w:cs="Arial"/>
          <w:sz w:val="22"/>
          <w:szCs w:val="22"/>
        </w:rPr>
        <w:tab/>
        <w:t xml:space="preserve">W razie wątpliwości, przyjmuje się, że nie stanowią zmiany umowy następujące zmiany: </w:t>
      </w:r>
    </w:p>
    <w:p w14:paraId="35F031A5"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1)</w:t>
      </w:r>
      <w:r w:rsidRPr="00AB256B">
        <w:rPr>
          <w:rFonts w:ascii="Arial" w:eastAsia="Calibri" w:hAnsi="Arial" w:cs="Arial"/>
          <w:sz w:val="22"/>
          <w:szCs w:val="22"/>
        </w:rPr>
        <w:tab/>
        <w:t xml:space="preserve">danych teleadresowych; </w:t>
      </w:r>
    </w:p>
    <w:p w14:paraId="5AAD4C66"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2)</w:t>
      </w:r>
      <w:r w:rsidRPr="00AB256B">
        <w:rPr>
          <w:rFonts w:ascii="Arial" w:eastAsia="Calibri" w:hAnsi="Arial" w:cs="Arial"/>
          <w:sz w:val="22"/>
          <w:szCs w:val="22"/>
        </w:rPr>
        <w:tab/>
        <w:t>danych rejestrowych, będących następstwem sukcesji uniwersalnej po jednej ze Stron umowy;</w:t>
      </w:r>
    </w:p>
    <w:p w14:paraId="4558CD81" w14:textId="77777777" w:rsidR="00036C91" w:rsidRPr="00AB256B" w:rsidRDefault="00036C91" w:rsidP="00AB256B">
      <w:pPr>
        <w:tabs>
          <w:tab w:val="left" w:pos="284"/>
        </w:tabs>
        <w:spacing w:line="276" w:lineRule="auto"/>
        <w:jc w:val="both"/>
        <w:rPr>
          <w:rFonts w:ascii="Arial" w:eastAsia="Calibri" w:hAnsi="Arial" w:cs="Arial"/>
          <w:sz w:val="22"/>
          <w:szCs w:val="22"/>
        </w:rPr>
      </w:pPr>
      <w:r w:rsidRPr="00AB256B">
        <w:rPr>
          <w:rFonts w:ascii="Arial" w:eastAsia="Calibri" w:hAnsi="Arial" w:cs="Arial"/>
          <w:sz w:val="22"/>
          <w:szCs w:val="22"/>
        </w:rPr>
        <w:t>3)</w:t>
      </w:r>
      <w:r w:rsidRPr="00AB256B">
        <w:rPr>
          <w:rFonts w:ascii="Arial" w:eastAsia="Calibri" w:hAnsi="Arial" w:cs="Arial"/>
          <w:sz w:val="22"/>
          <w:szCs w:val="22"/>
        </w:rPr>
        <w:tab/>
        <w:t>danych osób wskazanych w § 5 ust. 3 i 4 umowy;</w:t>
      </w:r>
    </w:p>
    <w:p w14:paraId="7AD0AFA4" w14:textId="77777777" w:rsidR="00036C91" w:rsidRPr="00AB256B" w:rsidRDefault="00036C91" w:rsidP="00AB256B">
      <w:pPr>
        <w:tabs>
          <w:tab w:val="left" w:pos="993"/>
        </w:tabs>
        <w:spacing w:line="276" w:lineRule="auto"/>
        <w:jc w:val="both"/>
        <w:rPr>
          <w:rFonts w:ascii="Arial" w:eastAsia="Calibri" w:hAnsi="Arial" w:cs="Arial"/>
          <w:sz w:val="22"/>
          <w:szCs w:val="22"/>
        </w:rPr>
      </w:pPr>
      <w:r w:rsidRPr="00AB256B">
        <w:rPr>
          <w:rFonts w:ascii="Arial" w:eastAsia="Calibri" w:hAnsi="Arial" w:cs="Arial"/>
          <w:sz w:val="22"/>
          <w:szCs w:val="22"/>
        </w:rPr>
        <w:t>4) danych, o których mowa w § 6 ust. 11 umowy;</w:t>
      </w:r>
    </w:p>
    <w:p w14:paraId="32EF285B" w14:textId="64F9050F" w:rsidR="00036C91" w:rsidRPr="00AB256B" w:rsidRDefault="00036C91" w:rsidP="00AB256B">
      <w:pPr>
        <w:tabs>
          <w:tab w:val="left" w:pos="709"/>
        </w:tabs>
        <w:spacing w:line="276" w:lineRule="auto"/>
        <w:jc w:val="both"/>
        <w:rPr>
          <w:rFonts w:ascii="Arial" w:eastAsia="Calibri" w:hAnsi="Arial" w:cs="Arial"/>
          <w:b/>
          <w:bCs/>
          <w:sz w:val="22"/>
          <w:szCs w:val="22"/>
        </w:rPr>
      </w:pPr>
      <w:r w:rsidRPr="00AB256B">
        <w:rPr>
          <w:rFonts w:ascii="Arial" w:eastAsia="Calibri" w:hAnsi="Arial" w:cs="Arial"/>
          <w:sz w:val="22"/>
          <w:szCs w:val="22"/>
        </w:rPr>
        <w:t>5) przeprowadzenie wywiadów w formie zdalnej w przypadkach określonych w § 5 ust. 9 umowy.</w:t>
      </w:r>
    </w:p>
    <w:p w14:paraId="42EC9651" w14:textId="74199ADC" w:rsidR="00D32327" w:rsidRPr="00AB256B" w:rsidRDefault="00D32327" w:rsidP="00AB256B">
      <w:pPr>
        <w:tabs>
          <w:tab w:val="left" w:pos="709"/>
        </w:tabs>
        <w:spacing w:line="276" w:lineRule="auto"/>
        <w:jc w:val="both"/>
        <w:rPr>
          <w:rFonts w:ascii="Arial" w:eastAsia="Calibri" w:hAnsi="Arial" w:cs="Arial"/>
          <w:b/>
          <w:bCs/>
          <w:color w:val="000000"/>
          <w:sz w:val="22"/>
          <w:szCs w:val="22"/>
        </w:rPr>
      </w:pPr>
    </w:p>
    <w:p w14:paraId="618CD8BA" w14:textId="7B94DCAC" w:rsidR="00B56EDB" w:rsidRPr="00AB256B" w:rsidRDefault="00B56EDB" w:rsidP="00AB256B">
      <w:pPr>
        <w:suppressAutoHyphens/>
        <w:spacing w:line="276" w:lineRule="auto"/>
        <w:jc w:val="center"/>
        <w:rPr>
          <w:rFonts w:ascii="Arial" w:eastAsiaTheme="minorHAnsi" w:hAnsi="Arial" w:cs="Arial"/>
          <w:b/>
          <w:sz w:val="22"/>
          <w:szCs w:val="22"/>
          <w:lang w:eastAsia="ar-SA"/>
        </w:rPr>
      </w:pPr>
      <w:r w:rsidRPr="00AB256B">
        <w:rPr>
          <w:rFonts w:ascii="Arial" w:eastAsiaTheme="minorHAnsi" w:hAnsi="Arial" w:cs="Arial"/>
          <w:b/>
          <w:sz w:val="22"/>
          <w:szCs w:val="22"/>
          <w:lang w:eastAsia="ar-SA"/>
        </w:rPr>
        <w:t>Siła wyższa</w:t>
      </w:r>
    </w:p>
    <w:p w14:paraId="5B69FE03" w14:textId="1F18157C" w:rsidR="00294DBA" w:rsidRPr="00AB256B" w:rsidRDefault="00294DBA" w:rsidP="00AB256B">
      <w:pPr>
        <w:suppressAutoHyphens/>
        <w:spacing w:line="276" w:lineRule="auto"/>
        <w:jc w:val="center"/>
        <w:rPr>
          <w:rFonts w:ascii="Arial" w:eastAsia="Calibri" w:hAnsi="Arial" w:cs="Arial"/>
          <w:b/>
          <w:bCs/>
          <w:sz w:val="22"/>
          <w:szCs w:val="22"/>
        </w:rPr>
      </w:pPr>
      <w:r w:rsidRPr="00AB256B">
        <w:rPr>
          <w:rFonts w:ascii="Arial" w:eastAsia="Calibri" w:hAnsi="Arial" w:cs="Arial"/>
          <w:b/>
          <w:bCs/>
          <w:sz w:val="22"/>
          <w:szCs w:val="22"/>
        </w:rPr>
        <w:t xml:space="preserve">§ </w:t>
      </w:r>
      <w:r w:rsidR="00181E06" w:rsidRPr="00AB256B">
        <w:rPr>
          <w:rFonts w:ascii="Arial" w:eastAsia="Calibri" w:hAnsi="Arial" w:cs="Arial"/>
          <w:b/>
          <w:bCs/>
          <w:sz w:val="22"/>
          <w:szCs w:val="22"/>
        </w:rPr>
        <w:t>1</w:t>
      </w:r>
      <w:r w:rsidR="00FA1E4F" w:rsidRPr="00AB256B">
        <w:rPr>
          <w:rFonts w:ascii="Arial" w:eastAsia="Calibri" w:hAnsi="Arial" w:cs="Arial"/>
          <w:b/>
          <w:bCs/>
          <w:sz w:val="22"/>
          <w:szCs w:val="22"/>
        </w:rPr>
        <w:t>2</w:t>
      </w:r>
    </w:p>
    <w:p w14:paraId="6798E3D6" w14:textId="3F2CD3BC" w:rsidR="00E65941" w:rsidRPr="00AB256B" w:rsidRDefault="00E65941" w:rsidP="00AB256B">
      <w:pPr>
        <w:suppressAutoHyphens/>
        <w:spacing w:line="276" w:lineRule="auto"/>
        <w:ind w:hanging="426"/>
        <w:jc w:val="both"/>
        <w:rPr>
          <w:rFonts w:ascii="Arial" w:eastAsia="Calibri" w:hAnsi="Arial" w:cs="Arial"/>
          <w:sz w:val="22"/>
          <w:szCs w:val="22"/>
        </w:rPr>
      </w:pPr>
      <w:r w:rsidRPr="00AB256B">
        <w:rPr>
          <w:rFonts w:ascii="Arial" w:eastAsia="Calibri" w:hAnsi="Arial" w:cs="Arial"/>
          <w:sz w:val="22"/>
          <w:szCs w:val="22"/>
        </w:rPr>
        <w:t xml:space="preserve">1. </w:t>
      </w:r>
      <w:r w:rsidR="00E760B2" w:rsidRPr="00AB256B">
        <w:rPr>
          <w:rFonts w:ascii="Arial" w:eastAsia="Calibri" w:hAnsi="Arial" w:cs="Arial"/>
          <w:sz w:val="22"/>
          <w:szCs w:val="22"/>
        </w:rPr>
        <w:t xml:space="preserve"> </w:t>
      </w:r>
      <w:r w:rsidRPr="00AB256B">
        <w:rPr>
          <w:rFonts w:ascii="Arial" w:eastAsia="Calibri" w:hAnsi="Arial" w:cs="Arial"/>
          <w:sz w:val="22"/>
          <w:szCs w:val="22"/>
        </w:rPr>
        <w:t>Strony nie ponoszą odpowiedzialności za niewykonanie lub nienależyte wykonanie obowiązków</w:t>
      </w:r>
      <w:r w:rsidR="00E760B2" w:rsidRPr="00AB256B">
        <w:rPr>
          <w:rFonts w:ascii="Arial" w:eastAsia="Calibri" w:hAnsi="Arial" w:cs="Arial"/>
          <w:sz w:val="22"/>
          <w:szCs w:val="22"/>
        </w:rPr>
        <w:t xml:space="preserve"> </w:t>
      </w:r>
      <w:r w:rsidRPr="00AB256B">
        <w:rPr>
          <w:rFonts w:ascii="Arial" w:eastAsia="Calibri" w:hAnsi="Arial" w:cs="Arial"/>
          <w:sz w:val="22"/>
          <w:szCs w:val="22"/>
        </w:rPr>
        <w:t>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7BC9798E" w14:textId="6F696CEB" w:rsidR="00A6481E" w:rsidRPr="00AB256B" w:rsidRDefault="00A6481E" w:rsidP="00AB256B">
      <w:pPr>
        <w:suppressAutoHyphens/>
        <w:spacing w:line="276" w:lineRule="auto"/>
        <w:ind w:hanging="426"/>
        <w:jc w:val="both"/>
        <w:rPr>
          <w:rFonts w:ascii="Arial" w:eastAsia="Calibri" w:hAnsi="Arial" w:cs="Arial"/>
          <w:b/>
          <w:sz w:val="22"/>
          <w:szCs w:val="22"/>
          <w:lang w:eastAsia="en-US"/>
        </w:rPr>
      </w:pPr>
    </w:p>
    <w:p w14:paraId="634EB356" w14:textId="78D0C2AE" w:rsidR="00BD36E4" w:rsidRPr="00AB256B" w:rsidRDefault="00BD36E4" w:rsidP="00AB256B">
      <w:pPr>
        <w:suppressAutoHyphens/>
        <w:spacing w:line="276" w:lineRule="auto"/>
        <w:jc w:val="center"/>
        <w:rPr>
          <w:rFonts w:ascii="Arial" w:eastAsia="Calibri" w:hAnsi="Arial" w:cs="Arial"/>
          <w:b/>
          <w:sz w:val="22"/>
          <w:szCs w:val="22"/>
          <w:lang w:eastAsia="en-US"/>
        </w:rPr>
      </w:pPr>
      <w:r w:rsidRPr="00AB256B">
        <w:rPr>
          <w:rFonts w:ascii="Arial" w:eastAsia="Calibri" w:hAnsi="Arial" w:cs="Arial"/>
          <w:b/>
          <w:sz w:val="22"/>
          <w:szCs w:val="22"/>
          <w:lang w:eastAsia="en-US"/>
        </w:rPr>
        <w:t>Ochrona danych osobowych</w:t>
      </w:r>
    </w:p>
    <w:p w14:paraId="5847A3F8" w14:textId="7812FA47" w:rsidR="00294DBA" w:rsidRPr="00AB256B" w:rsidRDefault="00294DBA" w:rsidP="00AB256B">
      <w:pPr>
        <w:suppressAutoHyphens/>
        <w:spacing w:line="276" w:lineRule="auto"/>
        <w:jc w:val="center"/>
        <w:rPr>
          <w:rFonts w:ascii="Arial" w:eastAsia="Calibri" w:hAnsi="Arial" w:cs="Arial"/>
          <w:b/>
          <w:bCs/>
          <w:sz w:val="22"/>
          <w:szCs w:val="22"/>
        </w:rPr>
      </w:pPr>
      <w:r w:rsidRPr="00AB256B">
        <w:rPr>
          <w:rFonts w:ascii="Arial" w:eastAsia="Calibri" w:hAnsi="Arial" w:cs="Arial"/>
          <w:b/>
          <w:bCs/>
          <w:sz w:val="22"/>
          <w:szCs w:val="22"/>
        </w:rPr>
        <w:t xml:space="preserve">§ </w:t>
      </w:r>
      <w:r w:rsidR="00181E06" w:rsidRPr="00AB256B">
        <w:rPr>
          <w:rFonts w:ascii="Arial" w:eastAsia="Calibri" w:hAnsi="Arial" w:cs="Arial"/>
          <w:b/>
          <w:bCs/>
          <w:sz w:val="22"/>
          <w:szCs w:val="22"/>
        </w:rPr>
        <w:t>1</w:t>
      </w:r>
      <w:r w:rsidR="00FA1E4F" w:rsidRPr="00AB256B">
        <w:rPr>
          <w:rFonts w:ascii="Arial" w:eastAsia="Calibri" w:hAnsi="Arial" w:cs="Arial"/>
          <w:b/>
          <w:bCs/>
          <w:sz w:val="22"/>
          <w:szCs w:val="22"/>
        </w:rPr>
        <w:t>3</w:t>
      </w:r>
      <w:r w:rsidRPr="00AB256B">
        <w:rPr>
          <w:rFonts w:ascii="Arial" w:eastAsia="Calibri" w:hAnsi="Arial" w:cs="Arial"/>
          <w:b/>
          <w:bCs/>
          <w:sz w:val="22"/>
          <w:szCs w:val="22"/>
        </w:rPr>
        <w:t xml:space="preserve"> </w:t>
      </w:r>
    </w:p>
    <w:p w14:paraId="0806C2EA" w14:textId="77777777" w:rsidR="002D3262" w:rsidRPr="00AB256B" w:rsidRDefault="002D3262" w:rsidP="00AB256B">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bookmarkStart w:id="0" w:name="_Hlk153782112"/>
      <w:r w:rsidRPr="00AB256B">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B256B">
        <w:rPr>
          <w:rFonts w:ascii="Arial" w:eastAsiaTheme="minorHAnsi" w:hAnsi="Arial" w:cs="Arial"/>
          <w:sz w:val="22"/>
          <w:szCs w:val="22"/>
          <w:lang w:eastAsia="zh-CN"/>
        </w:rPr>
        <w:t>późn</w:t>
      </w:r>
      <w:proofErr w:type="spellEnd"/>
      <w:r w:rsidRPr="00AB256B">
        <w:rPr>
          <w:rFonts w:ascii="Arial" w:eastAsiaTheme="minorHAnsi" w:hAnsi="Arial" w:cs="Arial"/>
          <w:sz w:val="22"/>
          <w:szCs w:val="22"/>
          <w:lang w:eastAsia="zh-CN"/>
        </w:rPr>
        <w:t>. zm.) oraz ustawy z dnia 10 maja 2018 r. o ochronie danych osobowych (Dz. U. z 2019 r. poz. 1781).</w:t>
      </w:r>
    </w:p>
    <w:p w14:paraId="06702FF4" w14:textId="77777777" w:rsidR="002D3262" w:rsidRPr="00AB256B" w:rsidRDefault="002D3262" w:rsidP="00AB256B">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r w:rsidRPr="00AB256B">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0"/>
    <w:p w14:paraId="18EC45D0" w14:textId="2DB2FEAE" w:rsidR="002D3262" w:rsidRPr="00AB256B" w:rsidRDefault="002D3262" w:rsidP="00AB256B">
      <w:pPr>
        <w:widowControl w:val="0"/>
        <w:suppressAutoHyphens/>
        <w:spacing w:line="276" w:lineRule="auto"/>
        <w:ind w:hanging="284"/>
        <w:jc w:val="both"/>
        <w:rPr>
          <w:rFonts w:ascii="Arial" w:eastAsia="Calibri" w:hAnsi="Arial" w:cs="Arial"/>
          <w:b/>
          <w:sz w:val="22"/>
          <w:szCs w:val="22"/>
        </w:rPr>
      </w:pPr>
      <w:r w:rsidRPr="00AB256B">
        <w:rPr>
          <w:rFonts w:ascii="Arial" w:eastAsia="Calibri" w:hAnsi="Arial" w:cs="Arial"/>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FC6AF7">
        <w:rPr>
          <w:rFonts w:ascii="Arial" w:eastAsia="Calibri" w:hAnsi="Arial" w:cs="Arial"/>
          <w:sz w:val="22"/>
          <w:szCs w:val="22"/>
        </w:rPr>
        <w:t>5</w:t>
      </w:r>
      <w:r w:rsidRPr="00AB256B">
        <w:rPr>
          <w:rFonts w:ascii="Arial" w:eastAsia="Calibri" w:hAnsi="Arial" w:cs="Arial"/>
          <w:sz w:val="22"/>
          <w:szCs w:val="22"/>
        </w:rPr>
        <w:t xml:space="preserve"> do niniejszej umowy. W przypadku wskazania Zamawiającemu ww. osób (w dowolnej formie) w trakcie realizacji niniejszej umowy, Wykonawca doręczy Zamawiającemu oświadczenia, o których mowa w zdaniu poprzednim każdorazowo w dniu wskazania ww. osób.</w:t>
      </w:r>
    </w:p>
    <w:p w14:paraId="3B3EE972" w14:textId="46E11D2C" w:rsidR="002D3262" w:rsidRPr="00AB256B" w:rsidRDefault="002D3262" w:rsidP="00AB256B">
      <w:pPr>
        <w:widowControl w:val="0"/>
        <w:suppressAutoHyphens/>
        <w:spacing w:line="276" w:lineRule="auto"/>
        <w:ind w:hanging="284"/>
        <w:jc w:val="both"/>
        <w:rPr>
          <w:rFonts w:ascii="Arial" w:eastAsia="Calibri" w:hAnsi="Arial" w:cs="Arial"/>
          <w:sz w:val="22"/>
          <w:szCs w:val="22"/>
        </w:rPr>
      </w:pPr>
      <w:r w:rsidRPr="00AB256B">
        <w:rPr>
          <w:rFonts w:ascii="Arial" w:eastAsia="Calibri" w:hAnsi="Arial" w:cs="Arial"/>
          <w:sz w:val="22"/>
          <w:szCs w:val="22"/>
        </w:rPr>
        <w:t xml:space="preserve">4. </w:t>
      </w:r>
      <w:r w:rsidRPr="00AB256B">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FC6AF7">
        <w:rPr>
          <w:rFonts w:ascii="Arial" w:eastAsiaTheme="minorHAnsi" w:hAnsi="Arial" w:cs="Arial"/>
          <w:sz w:val="22"/>
          <w:szCs w:val="22"/>
          <w:lang w:eastAsia="en-US"/>
        </w:rPr>
        <w:t>6</w:t>
      </w:r>
      <w:r w:rsidRPr="00AB256B">
        <w:rPr>
          <w:rFonts w:ascii="Arial" w:eastAsiaTheme="minorHAnsi" w:hAnsi="Arial" w:cs="Arial"/>
          <w:sz w:val="22"/>
          <w:szCs w:val="22"/>
          <w:lang w:eastAsia="en-US"/>
        </w:rPr>
        <w:t xml:space="preserve"> do umowy.</w:t>
      </w:r>
    </w:p>
    <w:p w14:paraId="778E8CAF" w14:textId="77777777" w:rsidR="002D3262" w:rsidRPr="00AB256B" w:rsidRDefault="002D3262" w:rsidP="00AB256B">
      <w:pPr>
        <w:suppressAutoHyphens/>
        <w:spacing w:line="276" w:lineRule="auto"/>
        <w:ind w:hanging="284"/>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t xml:space="preserve">5. Wykonawca potwierdza, że zapoznał się z informacjami o zbieranych danych osobowych na stronie </w:t>
      </w:r>
      <w:hyperlink r:id="rId13" w:history="1">
        <w:r w:rsidRPr="00AB256B">
          <w:rPr>
            <w:rStyle w:val="Hipercze"/>
            <w:rFonts w:ascii="Arial" w:eastAsiaTheme="minorHAnsi" w:hAnsi="Arial" w:cs="Arial"/>
            <w:color w:val="auto"/>
            <w:sz w:val="22"/>
            <w:szCs w:val="22"/>
            <w:lang w:eastAsia="en-US"/>
          </w:rPr>
          <w:t>https://wup.bip.lubelskie.pl/index.php?id=146</w:t>
        </w:r>
      </w:hyperlink>
      <w:r w:rsidRPr="00AB256B">
        <w:rPr>
          <w:rFonts w:ascii="Arial" w:eastAsiaTheme="minorHAnsi" w:hAnsi="Arial" w:cs="Arial"/>
          <w:sz w:val="22"/>
          <w:szCs w:val="22"/>
          <w:lang w:eastAsia="en-US"/>
        </w:rPr>
        <w:t xml:space="preserve">  oraz zapozna z tymi informacjami wskazane przez niego osoby do kontaktu w sprawach związanych z wykonaniem umowy.</w:t>
      </w:r>
    </w:p>
    <w:p w14:paraId="32B80059" w14:textId="77777777" w:rsidR="002D3262" w:rsidRPr="00AB256B" w:rsidRDefault="002D3262" w:rsidP="00AB256B">
      <w:pPr>
        <w:suppressAutoHyphens/>
        <w:spacing w:line="276" w:lineRule="auto"/>
        <w:ind w:hanging="284"/>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t>6. Administratorem danych osobowych respondentów jest Zamawiający.</w:t>
      </w:r>
    </w:p>
    <w:p w14:paraId="57F22A07" w14:textId="0622E7EC" w:rsidR="002D3262" w:rsidRPr="00AB256B" w:rsidRDefault="002D3262" w:rsidP="00AB256B">
      <w:pPr>
        <w:suppressAutoHyphens/>
        <w:spacing w:line="276" w:lineRule="auto"/>
        <w:ind w:hanging="284"/>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lastRenderedPageBreak/>
        <w:t xml:space="preserve">7. W związku z koniecznością przetwarzania przez Wykonawcę na potrzeby niniejszej umowy danych osobowych, których Administratorem jest Zamawiający, Wykonawca zobowiązuje się po akceptacji raportu metodycznego wykonanego w ramach etapu 1 umowy zawrzeć z Zamawiającym umowę o powierzeniu danych do przetwarzania, według wzoru stanowiącego załącznik nr </w:t>
      </w:r>
      <w:r w:rsidR="002A2354">
        <w:rPr>
          <w:rFonts w:ascii="Arial" w:eastAsiaTheme="minorHAnsi" w:hAnsi="Arial" w:cs="Arial"/>
          <w:sz w:val="22"/>
          <w:szCs w:val="22"/>
          <w:lang w:eastAsia="en-US"/>
        </w:rPr>
        <w:t>7</w:t>
      </w:r>
      <w:r w:rsidRPr="00AB256B">
        <w:rPr>
          <w:rFonts w:ascii="Arial" w:eastAsiaTheme="minorHAnsi" w:hAnsi="Arial" w:cs="Arial"/>
          <w:sz w:val="22"/>
          <w:szCs w:val="22"/>
          <w:lang w:eastAsia="en-US"/>
        </w:rPr>
        <w:t xml:space="preserve"> do niniejszej umowy. </w:t>
      </w:r>
    </w:p>
    <w:p w14:paraId="00432444" w14:textId="10B08D02" w:rsidR="002D3262" w:rsidRPr="00AB256B" w:rsidRDefault="002D3262" w:rsidP="00AB256B">
      <w:pPr>
        <w:suppressAutoHyphens/>
        <w:spacing w:line="276" w:lineRule="auto"/>
        <w:ind w:hanging="284"/>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2A2354">
        <w:rPr>
          <w:rFonts w:ascii="Arial" w:eastAsiaTheme="minorHAnsi" w:hAnsi="Arial" w:cs="Arial"/>
          <w:sz w:val="22"/>
          <w:szCs w:val="22"/>
          <w:lang w:eastAsia="en-US"/>
        </w:rPr>
        <w:t>8</w:t>
      </w:r>
      <w:r w:rsidRPr="00AB256B">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1" w:name="_Hlk169852933"/>
      <w:r w:rsidRPr="00AB256B">
        <w:rPr>
          <w:rFonts w:ascii="Arial" w:eastAsiaTheme="minorHAnsi" w:hAnsi="Arial" w:cs="Arial"/>
          <w:sz w:val="22"/>
          <w:szCs w:val="22"/>
          <w:lang w:eastAsia="en-US"/>
        </w:rPr>
        <w:t>zgodną z wzorem przekazanym przez Zamawiającego po akceptacji raportu metodycznego wykonanego w ramach etapu 1 umowy</w:t>
      </w:r>
      <w:bookmarkEnd w:id="1"/>
      <w:r w:rsidRPr="00AB256B">
        <w:rPr>
          <w:rFonts w:ascii="Arial" w:eastAsiaTheme="minorHAnsi" w:hAnsi="Arial" w:cs="Arial"/>
          <w:sz w:val="22"/>
          <w:szCs w:val="22"/>
          <w:lang w:eastAsia="en-US"/>
        </w:rPr>
        <w:t xml:space="preserve">. Instrukcja zapoznawania respondentów z klauzulami informacyjnymi oraz odbierania od nich zgód stanowi załącznik nr </w:t>
      </w:r>
      <w:r w:rsidR="002A2354">
        <w:rPr>
          <w:rFonts w:ascii="Arial" w:eastAsiaTheme="minorHAnsi" w:hAnsi="Arial" w:cs="Arial"/>
          <w:sz w:val="22"/>
          <w:szCs w:val="22"/>
          <w:lang w:eastAsia="en-US"/>
        </w:rPr>
        <w:t>9</w:t>
      </w:r>
      <w:r w:rsidRPr="00AB256B">
        <w:rPr>
          <w:rFonts w:ascii="Arial" w:eastAsiaTheme="minorHAnsi" w:hAnsi="Arial" w:cs="Arial"/>
          <w:sz w:val="22"/>
          <w:szCs w:val="22"/>
          <w:lang w:eastAsia="en-US"/>
        </w:rPr>
        <w:t xml:space="preserve"> do umowy.</w:t>
      </w:r>
    </w:p>
    <w:p w14:paraId="2AD2F063" w14:textId="77777777" w:rsidR="002D3262" w:rsidRPr="00AB256B" w:rsidRDefault="002D3262" w:rsidP="00AB256B">
      <w:pPr>
        <w:suppressAutoHyphens/>
        <w:spacing w:line="276" w:lineRule="auto"/>
        <w:ind w:hanging="284"/>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17D1599" w14:textId="77777777" w:rsidR="007D015F" w:rsidRPr="00AB256B" w:rsidRDefault="007D015F" w:rsidP="00AB256B">
      <w:pPr>
        <w:spacing w:line="276" w:lineRule="auto"/>
        <w:rPr>
          <w:rFonts w:ascii="Arial" w:hAnsi="Arial" w:cs="Arial"/>
          <w:b/>
          <w:bCs/>
          <w:sz w:val="22"/>
          <w:szCs w:val="22"/>
        </w:rPr>
      </w:pPr>
    </w:p>
    <w:p w14:paraId="71ACA12B" w14:textId="77F6C8AA" w:rsidR="00CB5B15" w:rsidRPr="00AB256B" w:rsidRDefault="00BD36E4" w:rsidP="00AB256B">
      <w:pPr>
        <w:spacing w:line="276" w:lineRule="auto"/>
        <w:jc w:val="center"/>
        <w:rPr>
          <w:rFonts w:ascii="Arial" w:hAnsi="Arial" w:cs="Arial"/>
          <w:b/>
          <w:bCs/>
          <w:sz w:val="22"/>
          <w:szCs w:val="22"/>
        </w:rPr>
      </w:pPr>
      <w:r w:rsidRPr="00AB256B">
        <w:rPr>
          <w:rFonts w:ascii="Arial" w:hAnsi="Arial" w:cs="Arial"/>
          <w:b/>
          <w:bCs/>
          <w:sz w:val="22"/>
          <w:szCs w:val="22"/>
        </w:rPr>
        <w:t>Źródła finansowania i klauzule społeczne</w:t>
      </w:r>
    </w:p>
    <w:p w14:paraId="538A43B9" w14:textId="4359D60F" w:rsidR="005559E8" w:rsidRPr="00AB256B" w:rsidRDefault="005559E8" w:rsidP="00AB256B">
      <w:pPr>
        <w:spacing w:line="276" w:lineRule="auto"/>
        <w:jc w:val="center"/>
        <w:rPr>
          <w:rFonts w:ascii="Arial" w:hAnsi="Arial" w:cs="Arial"/>
          <w:b/>
          <w:bCs/>
          <w:sz w:val="22"/>
          <w:szCs w:val="22"/>
        </w:rPr>
      </w:pPr>
      <w:r w:rsidRPr="00AB256B">
        <w:rPr>
          <w:rFonts w:ascii="Arial" w:hAnsi="Arial" w:cs="Arial"/>
          <w:b/>
          <w:bCs/>
          <w:sz w:val="22"/>
          <w:szCs w:val="22"/>
        </w:rPr>
        <w:t xml:space="preserve">§ </w:t>
      </w:r>
      <w:r w:rsidR="00181E06" w:rsidRPr="00AB256B">
        <w:rPr>
          <w:rFonts w:ascii="Arial" w:hAnsi="Arial" w:cs="Arial"/>
          <w:b/>
          <w:bCs/>
          <w:sz w:val="22"/>
          <w:szCs w:val="22"/>
        </w:rPr>
        <w:t>1</w:t>
      </w:r>
      <w:r w:rsidR="00FA1E4F" w:rsidRPr="00AB256B">
        <w:rPr>
          <w:rFonts w:ascii="Arial" w:hAnsi="Arial" w:cs="Arial"/>
          <w:b/>
          <w:bCs/>
          <w:sz w:val="22"/>
          <w:szCs w:val="22"/>
        </w:rPr>
        <w:t>4</w:t>
      </w:r>
    </w:p>
    <w:p w14:paraId="2F037F32"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 xml:space="preserve">Zamawiający oświadcza, że umowa realizowana jest w ramach Projektu realizowanego w ramach inwestycji A3.1.1. KPO pn. „Wsparcie rozwoju nowoczesnego kształcenia zawodowego, szkolnictwa wyższego oraz uczenia się przez całe życie”, dotyczącej naboru ”Zbudowanie systemu koordynacji </w:t>
      </w:r>
      <w:r w:rsidRPr="00AB256B">
        <w:rPr>
          <w:rFonts w:ascii="Arial" w:hAnsi="Arial" w:cs="Arial"/>
          <w:sz w:val="22"/>
          <w:szCs w:val="22"/>
        </w:rPr>
        <w:br/>
        <w:t xml:space="preserve">i monitorowania regionalnych działań na rzecz kształcenia zawodowego, szkolnictwa wyższego </w:t>
      </w:r>
      <w:r w:rsidRPr="00AB256B">
        <w:rPr>
          <w:rFonts w:ascii="Arial" w:hAnsi="Arial" w:cs="Arial"/>
          <w:sz w:val="22"/>
          <w:szCs w:val="22"/>
        </w:rPr>
        <w:br/>
        <w:t>oraz uczenia się przez całe życie, w tym uczenia się dorosłych”.</w:t>
      </w:r>
    </w:p>
    <w:p w14:paraId="343369D8"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 xml:space="preserve">Zamawiający informuje, że przedmiot umowy zostanie zrealizowany ze środków </w:t>
      </w:r>
      <w:r w:rsidRPr="00AB256B">
        <w:rPr>
          <w:rFonts w:ascii="Arial" w:hAnsi="Arial" w:cs="Arial"/>
          <w:sz w:val="22"/>
          <w:szCs w:val="22"/>
        </w:rPr>
        <w:br/>
        <w:t>Instrumentu na rzecz Odbudowy i Zwiększenia Odporności (</w:t>
      </w:r>
      <w:proofErr w:type="spellStart"/>
      <w:r w:rsidRPr="00AB256B">
        <w:rPr>
          <w:rFonts w:ascii="Arial" w:hAnsi="Arial" w:cs="Arial"/>
          <w:sz w:val="22"/>
          <w:szCs w:val="22"/>
        </w:rPr>
        <w:t>Recovery</w:t>
      </w:r>
      <w:proofErr w:type="spellEnd"/>
      <w:r w:rsidRPr="00AB256B">
        <w:rPr>
          <w:rFonts w:ascii="Arial" w:hAnsi="Arial" w:cs="Arial"/>
          <w:sz w:val="22"/>
          <w:szCs w:val="22"/>
        </w:rPr>
        <w:t xml:space="preserve"> and </w:t>
      </w:r>
      <w:proofErr w:type="spellStart"/>
      <w:r w:rsidRPr="00AB256B">
        <w:rPr>
          <w:rFonts w:ascii="Arial" w:hAnsi="Arial" w:cs="Arial"/>
          <w:sz w:val="22"/>
          <w:szCs w:val="22"/>
        </w:rPr>
        <w:t>Resilience</w:t>
      </w:r>
      <w:proofErr w:type="spellEnd"/>
      <w:r w:rsidRPr="00AB256B">
        <w:rPr>
          <w:rFonts w:ascii="Arial" w:hAnsi="Arial" w:cs="Arial"/>
          <w:sz w:val="22"/>
          <w:szCs w:val="22"/>
        </w:rPr>
        <w:t xml:space="preserve"> </w:t>
      </w:r>
      <w:proofErr w:type="spellStart"/>
      <w:r w:rsidRPr="00AB256B">
        <w:rPr>
          <w:rFonts w:ascii="Arial" w:hAnsi="Arial" w:cs="Arial"/>
          <w:sz w:val="22"/>
          <w:szCs w:val="22"/>
        </w:rPr>
        <w:t>Facility</w:t>
      </w:r>
      <w:proofErr w:type="spellEnd"/>
      <w:r w:rsidRPr="00AB256B">
        <w:rPr>
          <w:rFonts w:ascii="Arial" w:hAnsi="Arial" w:cs="Arial"/>
          <w:sz w:val="22"/>
          <w:szCs w:val="22"/>
        </w:rPr>
        <w:t xml:space="preserve"> – RRF)</w:t>
      </w:r>
      <w:bookmarkStart w:id="2" w:name="_Hlk145493069"/>
      <w:r w:rsidRPr="00AB256B">
        <w:rPr>
          <w:rFonts w:ascii="Arial" w:hAnsi="Arial" w:cs="Arial"/>
          <w:sz w:val="22"/>
          <w:szCs w:val="22"/>
        </w:rPr>
        <w:t xml:space="preserve"> realizowanego projektu, w ramach inwestycji </w:t>
      </w:r>
      <w:r w:rsidRPr="00AB256B">
        <w:rPr>
          <w:rFonts w:ascii="Arial" w:hAnsi="Arial" w:cs="Arial"/>
          <w:i/>
          <w:iCs/>
          <w:sz w:val="22"/>
          <w:szCs w:val="22"/>
        </w:rPr>
        <w:t>„Wsparcie rozwoju nowoczesnego kształcenia zawodowego, szkolnictwa wyższego oraz uczenia się przez całe życie. A.3.1.1.”</w:t>
      </w:r>
      <w:bookmarkEnd w:id="2"/>
      <w:r w:rsidRPr="00AB256B">
        <w:rPr>
          <w:rFonts w:ascii="Arial" w:hAnsi="Arial" w:cs="Arial"/>
          <w:i/>
          <w:iCs/>
          <w:sz w:val="22"/>
          <w:szCs w:val="22"/>
        </w:rPr>
        <w:t>.</w:t>
      </w:r>
      <w:r w:rsidRPr="00AB256B">
        <w:rPr>
          <w:rFonts w:ascii="Arial" w:hAnsi="Arial" w:cs="Arial"/>
          <w:sz w:val="22"/>
          <w:szCs w:val="22"/>
        </w:rPr>
        <w:t xml:space="preserve"> Numer umowy o objęcie wsparciem: KPO/22/LLL/U/0005 z dnia 21.08.2023 r.”.</w:t>
      </w:r>
    </w:p>
    <w:p w14:paraId="337064A7"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Przedmiot 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79D224B2"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Wykonawca oświadcza, że znana jest mu treść postanowień ustawy o zapewnianiu dostępności osobom ze szczególnymi potrzebami z dnia 19 lipca 2019 r. (Dz. U. z 2024 r. poz. 1411).</w:t>
      </w:r>
    </w:p>
    <w:p w14:paraId="0DD6AC31"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2024 r. poz. 1411).  Wykonawca w celu zapewnienia standardów dostępności przy realizacji przedmiotu umowy zobowiązuje się w szczególności 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Przedmiot umowy zostanie wykonany zgodnie z wymaganiami, które wynikają z </w:t>
      </w:r>
      <w:r w:rsidRPr="00AB256B">
        <w:rPr>
          <w:rFonts w:ascii="Arial" w:hAnsi="Arial" w:cs="Arial"/>
          <w:sz w:val="22"/>
          <w:szCs w:val="22"/>
        </w:rPr>
        <w:lastRenderedPageBreak/>
        <w:t>ustawy z dnia 4 kwietnia 2019 r. o dostępności cyfrowej stron internetowych i aplikacji mobilnych podmiotów publicznych (Dz. U. z 2023 r. poz. 1440, z </w:t>
      </w:r>
      <w:proofErr w:type="spellStart"/>
      <w:r w:rsidRPr="00AB256B">
        <w:rPr>
          <w:rFonts w:ascii="Arial" w:hAnsi="Arial" w:cs="Arial"/>
          <w:sz w:val="22"/>
          <w:szCs w:val="22"/>
        </w:rPr>
        <w:t>późn</w:t>
      </w:r>
      <w:proofErr w:type="spellEnd"/>
      <w:r w:rsidRPr="00AB256B">
        <w:rPr>
          <w:rFonts w:ascii="Arial" w:hAnsi="Arial" w:cs="Arial"/>
          <w:sz w:val="22"/>
          <w:szCs w:val="22"/>
        </w:rPr>
        <w:t xml:space="preserve">. zm.), w tym z wytycznymi określonymi w załączniku do tej ustawy. Wykonawca, w tym zakresie zobowiązuje się zrealizować przedmiot umowy zgodnie z OPZ. </w:t>
      </w:r>
    </w:p>
    <w:p w14:paraId="7F987A16" w14:textId="77777777" w:rsidR="009F03E5" w:rsidRPr="00AB256B" w:rsidRDefault="009F03E5" w:rsidP="00AB256B">
      <w:pPr>
        <w:numPr>
          <w:ilvl w:val="0"/>
          <w:numId w:val="9"/>
        </w:numPr>
        <w:spacing w:line="276" w:lineRule="auto"/>
        <w:ind w:left="0" w:hanging="426"/>
        <w:contextualSpacing/>
        <w:jc w:val="both"/>
        <w:rPr>
          <w:rFonts w:ascii="Arial" w:hAnsi="Arial" w:cs="Arial"/>
          <w:sz w:val="22"/>
          <w:szCs w:val="22"/>
        </w:rPr>
      </w:pPr>
      <w:r w:rsidRPr="00AB256B">
        <w:rPr>
          <w:rFonts w:ascii="Arial" w:hAnsi="Arial" w:cs="Arial"/>
          <w:sz w:val="22"/>
          <w:szCs w:val="22"/>
        </w:rPr>
        <w:t xml:space="preserve">Przedmiot umowy </w:t>
      </w:r>
      <w:r w:rsidRPr="00AB256B">
        <w:rPr>
          <w:rFonts w:ascii="Arial" w:hAnsi="Arial" w:cs="Arial"/>
          <w:bCs/>
          <w:sz w:val="22"/>
          <w:szCs w:val="22"/>
        </w:rPr>
        <w:t xml:space="preserve">zostanie zrealizowany w sposób zapewniający zachowanie </w:t>
      </w:r>
      <w:r w:rsidRPr="00AB256B">
        <w:rPr>
          <w:rFonts w:ascii="Arial" w:hAnsi="Arial" w:cs="Arial"/>
          <w:bCs/>
          <w:sz w:val="22"/>
          <w:szCs w:val="22"/>
        </w:rPr>
        <w:br/>
        <w:t>zgodności z zasadą równości szans i niedyskryminacji oraz zasadą równości szans kobiet i mężczyzn oraz zapewnienie dostępności produktów projektu dla osób z niepełnosprawnościami.</w:t>
      </w:r>
    </w:p>
    <w:p w14:paraId="1751D1C0" w14:textId="77777777" w:rsidR="006D0450" w:rsidRPr="00AB256B" w:rsidRDefault="006D0450" w:rsidP="00AB256B">
      <w:pPr>
        <w:spacing w:line="276" w:lineRule="auto"/>
        <w:contextualSpacing/>
        <w:jc w:val="both"/>
        <w:rPr>
          <w:rFonts w:ascii="Arial" w:hAnsi="Arial" w:cs="Arial"/>
          <w:sz w:val="22"/>
          <w:szCs w:val="22"/>
        </w:rPr>
      </w:pPr>
    </w:p>
    <w:p w14:paraId="51C471DF" w14:textId="77777777" w:rsidR="006D0450" w:rsidRPr="00AB256B" w:rsidRDefault="006D0450" w:rsidP="00AB256B">
      <w:pPr>
        <w:suppressAutoHyphens/>
        <w:spacing w:line="276" w:lineRule="auto"/>
        <w:jc w:val="center"/>
        <w:rPr>
          <w:rFonts w:ascii="Arial" w:eastAsia="Calibri" w:hAnsi="Arial" w:cs="Arial"/>
          <w:b/>
          <w:bCs/>
          <w:color w:val="000000"/>
          <w:sz w:val="22"/>
          <w:szCs w:val="22"/>
        </w:rPr>
      </w:pPr>
      <w:proofErr w:type="spellStart"/>
      <w:r w:rsidRPr="00AB256B">
        <w:rPr>
          <w:rFonts w:ascii="Arial" w:eastAsia="Calibri" w:hAnsi="Arial" w:cs="Arial"/>
          <w:b/>
          <w:bCs/>
          <w:color w:val="000000"/>
          <w:sz w:val="22"/>
          <w:szCs w:val="22"/>
        </w:rPr>
        <w:t>Elektromobilność</w:t>
      </w:r>
      <w:proofErr w:type="spellEnd"/>
    </w:p>
    <w:p w14:paraId="78516302" w14:textId="0A13779B" w:rsidR="006D0450" w:rsidRPr="00AB256B" w:rsidRDefault="006D0450" w:rsidP="00AB256B">
      <w:pPr>
        <w:suppressAutoHyphens/>
        <w:spacing w:line="276" w:lineRule="auto"/>
        <w:jc w:val="center"/>
        <w:rPr>
          <w:rFonts w:ascii="Arial" w:eastAsia="Calibri" w:hAnsi="Arial" w:cs="Arial"/>
          <w:b/>
          <w:bCs/>
          <w:color w:val="000000"/>
          <w:sz w:val="22"/>
          <w:szCs w:val="22"/>
        </w:rPr>
      </w:pPr>
      <w:r w:rsidRPr="00AB256B">
        <w:rPr>
          <w:rFonts w:ascii="Arial" w:eastAsia="Calibri" w:hAnsi="Arial" w:cs="Arial"/>
          <w:b/>
          <w:bCs/>
          <w:color w:val="000000"/>
          <w:sz w:val="22"/>
          <w:szCs w:val="22"/>
        </w:rPr>
        <w:t>§ 1</w:t>
      </w:r>
      <w:r w:rsidR="00FA1E4F" w:rsidRPr="00AB256B">
        <w:rPr>
          <w:rFonts w:ascii="Arial" w:eastAsia="Calibri" w:hAnsi="Arial" w:cs="Arial"/>
          <w:b/>
          <w:bCs/>
          <w:color w:val="000000"/>
          <w:sz w:val="22"/>
          <w:szCs w:val="22"/>
        </w:rPr>
        <w:t>5</w:t>
      </w:r>
    </w:p>
    <w:p w14:paraId="1FEE8A3D" w14:textId="77777777" w:rsidR="00626435" w:rsidRPr="00AB256B" w:rsidRDefault="00626435" w:rsidP="00AB256B">
      <w:pPr>
        <w:pStyle w:val="Bezodstpw"/>
        <w:numPr>
          <w:ilvl w:val="0"/>
          <w:numId w:val="28"/>
        </w:numPr>
        <w:spacing w:line="276" w:lineRule="auto"/>
        <w:jc w:val="both"/>
        <w:rPr>
          <w:rFonts w:ascii="Arial" w:hAnsi="Arial" w:cs="Arial"/>
        </w:rPr>
      </w:pPr>
      <w:r w:rsidRPr="00AB256B">
        <w:rPr>
          <w:rFonts w:ascii="Arial" w:hAnsi="Arial" w:cs="Arial"/>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w:t>
      </w:r>
      <w:proofErr w:type="spellStart"/>
      <w:r w:rsidRPr="00AB256B">
        <w:rPr>
          <w:rFonts w:ascii="Arial" w:hAnsi="Arial" w:cs="Arial"/>
        </w:rPr>
        <w:t>elektromobilności</w:t>
      </w:r>
      <w:proofErr w:type="spellEnd"/>
      <w:r w:rsidRPr="00AB256B">
        <w:rPr>
          <w:rFonts w:ascii="Arial" w:hAnsi="Arial" w:cs="Arial"/>
        </w:rPr>
        <w:t xml:space="preserve"> i paliwach alternatywnych (Dz.U. z 2024 r. poz. 1289) zwanej dalej „ustawą o </w:t>
      </w:r>
      <w:proofErr w:type="spellStart"/>
      <w:r w:rsidRPr="00AB256B">
        <w:rPr>
          <w:rFonts w:ascii="Arial" w:hAnsi="Arial" w:cs="Arial"/>
        </w:rPr>
        <w:t>elektromobilności</w:t>
      </w:r>
      <w:proofErr w:type="spellEnd"/>
      <w:r w:rsidRPr="00AB256B">
        <w:rPr>
          <w:rFonts w:ascii="Arial" w:hAnsi="Arial" w:cs="Arial"/>
        </w:rPr>
        <w:t>”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1D39FFDB" w14:textId="77777777" w:rsidR="00626435" w:rsidRPr="00AB256B" w:rsidRDefault="00626435" w:rsidP="00AB256B">
      <w:pPr>
        <w:pStyle w:val="Bezodstpw"/>
        <w:numPr>
          <w:ilvl w:val="0"/>
          <w:numId w:val="28"/>
        </w:numPr>
        <w:spacing w:line="276" w:lineRule="auto"/>
        <w:jc w:val="both"/>
        <w:rPr>
          <w:rFonts w:ascii="Arial" w:hAnsi="Arial" w:cs="Arial"/>
        </w:rPr>
      </w:pPr>
      <w:r w:rsidRPr="00AB256B">
        <w:rPr>
          <w:rFonts w:ascii="Arial" w:hAnsi="Arial" w:cs="Arial"/>
        </w:rPr>
        <w:t xml:space="preserve">Udział pojazdów elektrycznych lub napędzanych gazem ziemnym, w rozumieniu art. 2 pkt 12 i 14 „ustawy o </w:t>
      </w:r>
      <w:proofErr w:type="spellStart"/>
      <w:r w:rsidRPr="00AB256B">
        <w:rPr>
          <w:rFonts w:ascii="Arial" w:hAnsi="Arial" w:cs="Arial"/>
        </w:rPr>
        <w:t>elektromobilności</w:t>
      </w:r>
      <w:proofErr w:type="spellEnd"/>
      <w:r w:rsidRPr="00AB256B">
        <w:rPr>
          <w:rFonts w:ascii="Arial" w:hAnsi="Arial" w:cs="Arial"/>
        </w:rPr>
        <w:t>” używanych przy wykonywaniu zadania publicznego powinien wynosić zgodnie z art. 68 ust. 3 przywołanej ustawy co najmniej 10%</w:t>
      </w:r>
    </w:p>
    <w:p w14:paraId="55194927" w14:textId="77777777" w:rsidR="00626435" w:rsidRPr="00AB256B" w:rsidRDefault="00626435" w:rsidP="00AB256B">
      <w:pPr>
        <w:pStyle w:val="Bezodstpw"/>
        <w:numPr>
          <w:ilvl w:val="0"/>
          <w:numId w:val="28"/>
        </w:numPr>
        <w:spacing w:line="276" w:lineRule="auto"/>
        <w:jc w:val="both"/>
        <w:rPr>
          <w:rFonts w:ascii="Arial" w:hAnsi="Arial" w:cs="Arial"/>
        </w:rPr>
      </w:pPr>
      <w:r w:rsidRPr="00AB256B">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461839C7" w14:textId="77777777" w:rsidR="00626435" w:rsidRPr="00AB256B" w:rsidRDefault="00626435" w:rsidP="00AB256B">
      <w:pPr>
        <w:pStyle w:val="Bezodstpw"/>
        <w:numPr>
          <w:ilvl w:val="0"/>
          <w:numId w:val="28"/>
        </w:numPr>
        <w:spacing w:line="276" w:lineRule="auto"/>
        <w:jc w:val="both"/>
        <w:rPr>
          <w:rFonts w:ascii="Arial" w:hAnsi="Arial" w:cs="Arial"/>
        </w:rPr>
      </w:pPr>
      <w:r w:rsidRPr="00AB256B">
        <w:rPr>
          <w:rFonts w:ascii="Arial" w:hAnsi="Arial" w:cs="Arial"/>
        </w:rPr>
        <w:t xml:space="preserve">Do obliczenia udziału pojazdów we flocie Wykonawcy wykorzystywanej do realizacji umowy stosuje się art. 36a ustawy o </w:t>
      </w:r>
      <w:proofErr w:type="spellStart"/>
      <w:r w:rsidRPr="00AB256B">
        <w:rPr>
          <w:rFonts w:ascii="Arial" w:hAnsi="Arial" w:cs="Arial"/>
        </w:rPr>
        <w:t>elektromobilności</w:t>
      </w:r>
      <w:proofErr w:type="spellEnd"/>
      <w:r w:rsidRPr="00AB256B">
        <w:rPr>
          <w:rFonts w:ascii="Arial" w:hAnsi="Arial" w:cs="Arial"/>
        </w:rPr>
        <w:t>, z którego wynika, że jeżeli Wykonawca do realizacji umowy wykorzystywał będzie do 4 pojazdów, to zwalnia go to z obowiązku określonego w ust. 1. W takim przypadku składa stosowne oświadczenie zamiast oświadczenia, o którym mowa w ust. 3.</w:t>
      </w:r>
    </w:p>
    <w:p w14:paraId="7C078741" w14:textId="2ED173C1" w:rsidR="00682A60" w:rsidRPr="00AB256B" w:rsidRDefault="00682A60" w:rsidP="00AB256B">
      <w:pPr>
        <w:pStyle w:val="Bezodstpw"/>
        <w:spacing w:line="276" w:lineRule="auto"/>
        <w:rPr>
          <w:rFonts w:ascii="Arial" w:hAnsi="Arial" w:cs="Arial"/>
        </w:rPr>
      </w:pPr>
    </w:p>
    <w:p w14:paraId="78652772" w14:textId="47DCC0CC" w:rsidR="00CB5B15" w:rsidRPr="00AB256B" w:rsidRDefault="00CB5B15" w:rsidP="00AB256B">
      <w:pPr>
        <w:suppressAutoHyphens/>
        <w:spacing w:line="276" w:lineRule="auto"/>
        <w:ind w:hanging="284"/>
        <w:jc w:val="both"/>
        <w:rPr>
          <w:rFonts w:ascii="Arial" w:hAnsi="Arial" w:cs="Arial"/>
          <w:b/>
          <w:bCs/>
          <w:color w:val="000000"/>
          <w:sz w:val="22"/>
          <w:szCs w:val="22"/>
        </w:rPr>
      </w:pPr>
    </w:p>
    <w:p w14:paraId="6F712E49" w14:textId="700A5121" w:rsidR="003C6CEA" w:rsidRPr="00AB256B" w:rsidRDefault="003C6CEA" w:rsidP="00AB256B">
      <w:pPr>
        <w:suppressAutoHyphens/>
        <w:spacing w:line="276" w:lineRule="auto"/>
        <w:jc w:val="center"/>
        <w:rPr>
          <w:rFonts w:ascii="Arial" w:eastAsia="Calibri" w:hAnsi="Arial" w:cs="Arial"/>
          <w:b/>
          <w:bCs/>
          <w:color w:val="000000"/>
          <w:sz w:val="22"/>
          <w:szCs w:val="22"/>
        </w:rPr>
      </w:pPr>
      <w:r w:rsidRPr="00AB256B">
        <w:rPr>
          <w:rFonts w:ascii="Arial" w:eastAsia="Calibri" w:hAnsi="Arial" w:cs="Arial"/>
          <w:b/>
          <w:bCs/>
          <w:color w:val="000000"/>
          <w:sz w:val="22"/>
          <w:szCs w:val="22"/>
        </w:rPr>
        <w:t>Podwykonawcy</w:t>
      </w:r>
    </w:p>
    <w:p w14:paraId="38338792" w14:textId="5B75B09E" w:rsidR="005559E8" w:rsidRPr="00AB256B" w:rsidRDefault="005559E8" w:rsidP="00AB256B">
      <w:pPr>
        <w:suppressAutoHyphens/>
        <w:spacing w:line="276" w:lineRule="auto"/>
        <w:jc w:val="center"/>
        <w:rPr>
          <w:rFonts w:ascii="Arial" w:eastAsia="Calibri" w:hAnsi="Arial" w:cs="Arial"/>
          <w:b/>
          <w:bCs/>
          <w:color w:val="000000"/>
          <w:sz w:val="22"/>
          <w:szCs w:val="22"/>
        </w:rPr>
      </w:pPr>
      <w:r w:rsidRPr="00AB256B">
        <w:rPr>
          <w:rFonts w:ascii="Arial" w:eastAsia="Calibri" w:hAnsi="Arial" w:cs="Arial"/>
          <w:b/>
          <w:bCs/>
          <w:color w:val="000000"/>
          <w:sz w:val="22"/>
          <w:szCs w:val="22"/>
        </w:rPr>
        <w:t xml:space="preserve">§ </w:t>
      </w:r>
      <w:r w:rsidR="00181E06" w:rsidRPr="00AB256B">
        <w:rPr>
          <w:rFonts w:ascii="Arial" w:eastAsia="Calibri" w:hAnsi="Arial" w:cs="Arial"/>
          <w:b/>
          <w:bCs/>
          <w:color w:val="000000"/>
          <w:sz w:val="22"/>
          <w:szCs w:val="22"/>
        </w:rPr>
        <w:t>1</w:t>
      </w:r>
      <w:r w:rsidR="00FA1E4F" w:rsidRPr="00AB256B">
        <w:rPr>
          <w:rFonts w:ascii="Arial" w:eastAsia="Calibri" w:hAnsi="Arial" w:cs="Arial"/>
          <w:b/>
          <w:bCs/>
          <w:color w:val="000000"/>
          <w:sz w:val="22"/>
          <w:szCs w:val="22"/>
        </w:rPr>
        <w:t>6</w:t>
      </w:r>
    </w:p>
    <w:p w14:paraId="1E5C21CD"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lastRenderedPageBreak/>
        <w:t>Wykonawca będzie realizował przedmiot umowy: </w:t>
      </w:r>
      <w:r w:rsidRPr="00AB256B">
        <w:rPr>
          <w:rFonts w:ascii="Arial" w:eastAsia="Calibri" w:hAnsi="Arial" w:cs="Arial"/>
          <w:b/>
          <w:bCs/>
        </w:rPr>
        <w:t>samodzielnie / z udziałem następujących podwykonawców* (*niepotrzebne skreślić)</w:t>
      </w:r>
      <w:r w:rsidRPr="00AB256B">
        <w:rPr>
          <w:rFonts w:ascii="Arial" w:eastAsia="Calibri" w:hAnsi="Arial" w:cs="Arial"/>
        </w:rPr>
        <w:t>:</w:t>
      </w:r>
    </w:p>
    <w:tbl>
      <w:tblPr>
        <w:tblW w:w="0" w:type="auto"/>
        <w:tblInd w:w="-118" w:type="dxa"/>
        <w:shd w:val="clear" w:color="auto" w:fill="FFFFFF"/>
        <w:tblCellMar>
          <w:left w:w="0" w:type="dxa"/>
          <w:right w:w="0" w:type="dxa"/>
        </w:tblCellMar>
        <w:tblLook w:val="04A0" w:firstRow="1" w:lastRow="0" w:firstColumn="1" w:lastColumn="0" w:noHBand="0" w:noVBand="1"/>
      </w:tblPr>
      <w:tblGrid>
        <w:gridCol w:w="2337"/>
        <w:gridCol w:w="2261"/>
        <w:gridCol w:w="2201"/>
        <w:gridCol w:w="2455"/>
      </w:tblGrid>
      <w:tr w:rsidR="004E08AF" w:rsidRPr="00AB256B" w14:paraId="568285C1" w14:textId="77777777" w:rsidTr="000743E0">
        <w:trPr>
          <w:trHeight w:val="581"/>
        </w:trPr>
        <w:tc>
          <w:tcPr>
            <w:tcW w:w="233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8974DD"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sz w:val="22"/>
                <w:szCs w:val="22"/>
              </w:rPr>
              <w:t>Nazwa podwykonawcy</w:t>
            </w:r>
          </w:p>
        </w:tc>
        <w:tc>
          <w:tcPr>
            <w:tcW w:w="226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7550F62"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53C1F48"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E88F096"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sz w:val="22"/>
                <w:szCs w:val="22"/>
              </w:rPr>
              <w:t>Zakres usług powierzony podwykonawcy</w:t>
            </w:r>
          </w:p>
        </w:tc>
      </w:tr>
      <w:tr w:rsidR="004E08AF" w:rsidRPr="00AB256B" w14:paraId="33BBDAEB" w14:textId="77777777" w:rsidTr="000743E0">
        <w:trPr>
          <w:trHeight w:val="276"/>
        </w:trPr>
        <w:tc>
          <w:tcPr>
            <w:tcW w:w="233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8522017"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color w:val="222222"/>
                <w:sz w:val="22"/>
                <w:szCs w:val="22"/>
              </w:rPr>
              <w:t> </w:t>
            </w:r>
          </w:p>
        </w:tc>
        <w:tc>
          <w:tcPr>
            <w:tcW w:w="22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A61089"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D52D1D"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30871A" w14:textId="77777777" w:rsidR="004E08AF" w:rsidRPr="00AB256B" w:rsidRDefault="004E08AF" w:rsidP="00AB256B">
            <w:pPr>
              <w:spacing w:line="276" w:lineRule="auto"/>
              <w:rPr>
                <w:rFonts w:ascii="Arial" w:hAnsi="Arial" w:cs="Arial"/>
                <w:color w:val="222222"/>
                <w:sz w:val="22"/>
                <w:szCs w:val="22"/>
              </w:rPr>
            </w:pPr>
            <w:r w:rsidRPr="00AB256B">
              <w:rPr>
                <w:rFonts w:ascii="Arial" w:hAnsi="Arial" w:cs="Arial"/>
                <w:color w:val="222222"/>
                <w:sz w:val="22"/>
                <w:szCs w:val="22"/>
              </w:rPr>
              <w:t> </w:t>
            </w:r>
          </w:p>
        </w:tc>
      </w:tr>
    </w:tbl>
    <w:p w14:paraId="48CA478E" w14:textId="77777777" w:rsidR="004E08AF" w:rsidRPr="00AB256B" w:rsidRDefault="004E08AF" w:rsidP="00AB256B">
      <w:pPr>
        <w:pStyle w:val="Akapitzlist"/>
        <w:suppressAutoHyphens/>
        <w:autoSpaceDE w:val="0"/>
        <w:autoSpaceDN w:val="0"/>
        <w:adjustRightInd w:val="0"/>
        <w:spacing w:line="276" w:lineRule="auto"/>
        <w:ind w:left="0"/>
        <w:jc w:val="both"/>
        <w:rPr>
          <w:rFonts w:ascii="Arial" w:eastAsia="Calibri" w:hAnsi="Arial" w:cs="Arial"/>
        </w:rPr>
      </w:pPr>
    </w:p>
    <w:p w14:paraId="1327F8CB"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7F802DED"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W przypadku, gdy Wykonawca zamierza powierzyć wykonanie części zamówienia będącego przedmiotem niniejszej Umowy Podwykonawcom zobowiązany jest postanowieniami ust. 4 i 5.</w:t>
      </w:r>
    </w:p>
    <w:p w14:paraId="736EE76A"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Wykonawca ponosi odpowiedzialność za prace, które wykonuje przy pomocy Podwykonawców.</w:t>
      </w:r>
    </w:p>
    <w:p w14:paraId="00B0B331"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15D6FEA6"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w:t>
      </w:r>
    </w:p>
    <w:p w14:paraId="73F3E159" w14:textId="77777777" w:rsidR="004E08AF" w:rsidRPr="00AB256B" w:rsidRDefault="004E08AF" w:rsidP="00AB256B">
      <w:pPr>
        <w:pStyle w:val="Akapitzlist"/>
        <w:numPr>
          <w:ilvl w:val="0"/>
          <w:numId w:val="17"/>
        </w:numPr>
        <w:suppressAutoHyphens/>
        <w:autoSpaceDE w:val="0"/>
        <w:autoSpaceDN w:val="0"/>
        <w:adjustRightInd w:val="0"/>
        <w:spacing w:line="276" w:lineRule="auto"/>
        <w:ind w:left="0" w:hanging="284"/>
        <w:jc w:val="both"/>
        <w:rPr>
          <w:rFonts w:ascii="Arial" w:eastAsia="Calibri" w:hAnsi="Arial" w:cs="Arial"/>
        </w:rPr>
      </w:pPr>
      <w:r w:rsidRPr="00AB256B">
        <w:rPr>
          <w:rFonts w:ascii="Arial" w:eastAsia="Calibri" w:hAnsi="Arial" w:cs="Arial"/>
        </w:rPr>
        <w:t>Odstąpienie od umowy w przypadku określonym w ust. 6 może nastąpić w terminie 30 dni od dnia powzięcia przez Zamawiającego wiadomości o przyczynie odstąpienia.</w:t>
      </w:r>
    </w:p>
    <w:p w14:paraId="3AD66021" w14:textId="77777777" w:rsidR="00514B97" w:rsidRPr="00AB256B" w:rsidRDefault="00514B97" w:rsidP="00AB256B">
      <w:pPr>
        <w:pStyle w:val="Akapitzlist"/>
        <w:suppressAutoHyphens/>
        <w:autoSpaceDE w:val="0"/>
        <w:autoSpaceDN w:val="0"/>
        <w:adjustRightInd w:val="0"/>
        <w:spacing w:line="276" w:lineRule="auto"/>
        <w:ind w:left="0"/>
        <w:jc w:val="both"/>
        <w:rPr>
          <w:rFonts w:ascii="Arial" w:eastAsia="Calibri" w:hAnsi="Arial" w:cs="Arial"/>
        </w:rPr>
      </w:pPr>
    </w:p>
    <w:p w14:paraId="73686333" w14:textId="64F01A03" w:rsidR="005C052F" w:rsidRPr="00AB256B" w:rsidRDefault="005C052F" w:rsidP="00AB256B">
      <w:pPr>
        <w:suppressAutoHyphens/>
        <w:autoSpaceDE w:val="0"/>
        <w:autoSpaceDN w:val="0"/>
        <w:adjustRightInd w:val="0"/>
        <w:spacing w:line="276" w:lineRule="auto"/>
        <w:jc w:val="center"/>
        <w:rPr>
          <w:rFonts w:ascii="Arial" w:hAnsi="Arial" w:cs="Arial"/>
          <w:b/>
          <w:bCs/>
          <w:sz w:val="22"/>
          <w:szCs w:val="22"/>
          <w:lang w:eastAsia="en-US"/>
        </w:rPr>
      </w:pPr>
      <w:r w:rsidRPr="00AB256B">
        <w:rPr>
          <w:rFonts w:ascii="Arial" w:hAnsi="Arial" w:cs="Arial"/>
          <w:b/>
          <w:bCs/>
          <w:sz w:val="22"/>
          <w:szCs w:val="22"/>
          <w:lang w:eastAsia="en-US"/>
        </w:rPr>
        <w:t>§ 1</w:t>
      </w:r>
      <w:r w:rsidR="00FA1E4F" w:rsidRPr="00AB256B">
        <w:rPr>
          <w:rFonts w:ascii="Arial" w:hAnsi="Arial" w:cs="Arial"/>
          <w:b/>
          <w:bCs/>
          <w:sz w:val="22"/>
          <w:szCs w:val="22"/>
          <w:lang w:eastAsia="en-US"/>
        </w:rPr>
        <w:t>7</w:t>
      </w:r>
    </w:p>
    <w:p w14:paraId="66DFE673" w14:textId="77777777" w:rsidR="007668BB" w:rsidRPr="00AB256B" w:rsidRDefault="007668BB" w:rsidP="00AB256B">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AB256B">
        <w:rPr>
          <w:rFonts w:ascii="Arial" w:eastAsia="Arial" w:hAnsi="Arial" w:cs="Arial"/>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 Wykonawca zobowiązuje się wykorzystywać informacje poufne wyłącznie na potrzeby realizacji niniejszej umowy.</w:t>
      </w:r>
    </w:p>
    <w:p w14:paraId="3698BDB1" w14:textId="77777777" w:rsidR="007668BB" w:rsidRPr="00AB256B" w:rsidRDefault="007668BB" w:rsidP="00AB256B">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AB256B">
        <w:rPr>
          <w:rFonts w:ascii="Arial" w:eastAsia="Arial" w:hAnsi="Arial" w:cs="Arial"/>
          <w:sz w:val="22"/>
          <w:szCs w:val="22"/>
          <w:lang w:eastAsia="en-US"/>
        </w:rPr>
        <w:t>Postanowienie zawarte w ust. 1 niniejszego paragrafu nie stosuje się w przypadkach:</w:t>
      </w:r>
    </w:p>
    <w:p w14:paraId="1CB20911" w14:textId="77777777" w:rsidR="007668BB" w:rsidRPr="00AB256B" w:rsidRDefault="007668BB" w:rsidP="00AB256B">
      <w:pPr>
        <w:pStyle w:val="Akapitzlist"/>
        <w:numPr>
          <w:ilvl w:val="0"/>
          <w:numId w:val="18"/>
        </w:numPr>
        <w:suppressAutoHyphens/>
        <w:spacing w:line="276" w:lineRule="auto"/>
        <w:jc w:val="both"/>
        <w:rPr>
          <w:rFonts w:ascii="Arial" w:eastAsia="Arial" w:hAnsi="Arial" w:cs="Arial"/>
        </w:rPr>
      </w:pPr>
      <w:r w:rsidRPr="00AB256B">
        <w:rPr>
          <w:rFonts w:ascii="Arial" w:eastAsia="Arial" w:hAnsi="Arial" w:cs="Arial"/>
        </w:rPr>
        <w:t>gdy ujawnienie jest niezbędne dla prawidłowego wypełnienia zobowiązań określonych w niniejszej umowie,</w:t>
      </w:r>
    </w:p>
    <w:p w14:paraId="75129BE0" w14:textId="77777777" w:rsidR="007668BB" w:rsidRPr="00AB256B" w:rsidRDefault="007668BB" w:rsidP="00AB256B">
      <w:pPr>
        <w:pStyle w:val="Akapitzlist"/>
        <w:numPr>
          <w:ilvl w:val="0"/>
          <w:numId w:val="18"/>
        </w:numPr>
        <w:suppressAutoHyphens/>
        <w:spacing w:line="276" w:lineRule="auto"/>
        <w:jc w:val="both"/>
        <w:rPr>
          <w:rFonts w:ascii="Arial" w:eastAsia="Arial" w:hAnsi="Arial" w:cs="Arial"/>
        </w:rPr>
      </w:pPr>
      <w:r w:rsidRPr="00AB256B">
        <w:rPr>
          <w:rFonts w:ascii="Arial" w:eastAsia="Arial" w:hAnsi="Arial" w:cs="Arial"/>
        </w:rPr>
        <w:t>przewidzianych w obowiązujących przepisach prawa,</w:t>
      </w:r>
    </w:p>
    <w:p w14:paraId="65F2E43F" w14:textId="77777777" w:rsidR="007668BB" w:rsidRPr="00AB256B" w:rsidRDefault="007668BB" w:rsidP="00AB256B">
      <w:pPr>
        <w:pStyle w:val="Akapitzlist"/>
        <w:numPr>
          <w:ilvl w:val="0"/>
          <w:numId w:val="18"/>
        </w:numPr>
        <w:suppressAutoHyphens/>
        <w:spacing w:line="276" w:lineRule="auto"/>
        <w:jc w:val="both"/>
        <w:rPr>
          <w:rFonts w:ascii="Arial" w:eastAsia="Arial" w:hAnsi="Arial" w:cs="Arial"/>
        </w:rPr>
      </w:pPr>
      <w:r w:rsidRPr="00AB256B">
        <w:rPr>
          <w:rFonts w:ascii="Arial" w:eastAsia="Arial" w:hAnsi="Arial" w:cs="Arial"/>
        </w:rPr>
        <w:t>obowiązek udostępnienia wynika z ustawy o dostępie do informacji publicznej.</w:t>
      </w:r>
    </w:p>
    <w:p w14:paraId="322B391A"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Postanowienia zawartego w ust. 1 niniejszego paragrafu nie stosuje się także do danych oraz informacji, które w chwili ujawnienia już były znane publicznie.</w:t>
      </w:r>
    </w:p>
    <w:p w14:paraId="3F3A69B8"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w:t>
      </w:r>
      <w:r w:rsidRPr="00AB256B">
        <w:rPr>
          <w:rFonts w:ascii="Arial" w:eastAsia="Arial" w:hAnsi="Arial" w:cs="Arial"/>
        </w:rPr>
        <w:lastRenderedPageBreak/>
        <w:t>chyba że takie poinformowanie Zamawiającego byłoby sprzeczne z przepisami prawa powszechnie obowiązującego.</w:t>
      </w:r>
    </w:p>
    <w:p w14:paraId="3EF6986D" w14:textId="77777777" w:rsidR="007668BB" w:rsidRPr="00AB256B" w:rsidRDefault="007668BB" w:rsidP="00AB256B">
      <w:pPr>
        <w:pStyle w:val="Akapitzlist"/>
        <w:numPr>
          <w:ilvl w:val="0"/>
          <w:numId w:val="19"/>
        </w:numPr>
        <w:suppressAutoHyphens/>
        <w:spacing w:after="0" w:line="276" w:lineRule="auto"/>
        <w:ind w:left="0" w:hanging="426"/>
        <w:jc w:val="both"/>
        <w:rPr>
          <w:rFonts w:ascii="Arial" w:eastAsia="Arial" w:hAnsi="Arial" w:cs="Arial"/>
        </w:rPr>
      </w:pPr>
      <w:r w:rsidRPr="00AB256B">
        <w:rPr>
          <w:rFonts w:ascii="Arial" w:eastAsia="Arial" w:hAnsi="Arial" w:cs="Arial"/>
        </w:rPr>
        <w:t>Wykonawca zobowiązuje się do:</w:t>
      </w:r>
    </w:p>
    <w:p w14:paraId="15426C9C" w14:textId="77777777" w:rsidR="007668BB" w:rsidRPr="00AB256B" w:rsidRDefault="007668BB" w:rsidP="00AB256B">
      <w:pPr>
        <w:suppressAutoHyphens/>
        <w:spacing w:line="276" w:lineRule="auto"/>
        <w:ind w:left="284" w:hanging="284"/>
        <w:jc w:val="both"/>
        <w:rPr>
          <w:rFonts w:ascii="Arial" w:eastAsia="Arial" w:hAnsi="Arial" w:cs="Arial"/>
          <w:sz w:val="22"/>
          <w:szCs w:val="22"/>
        </w:rPr>
      </w:pPr>
      <w:r w:rsidRPr="00AB256B">
        <w:rPr>
          <w:rFonts w:ascii="Arial" w:eastAsia="Arial" w:hAnsi="Arial" w:cs="Arial"/>
          <w:sz w:val="22"/>
          <w:szCs w:val="22"/>
        </w:rPr>
        <w:t>1)</w:t>
      </w:r>
      <w:r w:rsidRPr="00AB256B">
        <w:rPr>
          <w:rFonts w:ascii="Arial" w:eastAsia="Arial" w:hAnsi="Arial" w:cs="Arial"/>
          <w:sz w:val="22"/>
          <w:szCs w:val="22"/>
        </w:rPr>
        <w:tab/>
        <w:t>dołożenia właściwych starań w celu zabezpieczenia informacji poufnych przed ich utratą, zniekształceniem oraz dostępem nieupoważnionych osób trzecich;</w:t>
      </w:r>
    </w:p>
    <w:p w14:paraId="304D5C70" w14:textId="77777777" w:rsidR="007668BB" w:rsidRPr="00AB256B" w:rsidRDefault="007668BB" w:rsidP="00AB256B">
      <w:pPr>
        <w:tabs>
          <w:tab w:val="left" w:pos="284"/>
        </w:tabs>
        <w:suppressAutoHyphens/>
        <w:spacing w:line="276" w:lineRule="auto"/>
        <w:jc w:val="both"/>
        <w:rPr>
          <w:rFonts w:ascii="Arial" w:eastAsia="Arial" w:hAnsi="Arial" w:cs="Arial"/>
          <w:sz w:val="22"/>
          <w:szCs w:val="22"/>
        </w:rPr>
      </w:pPr>
      <w:r w:rsidRPr="00AB256B">
        <w:rPr>
          <w:rFonts w:ascii="Arial" w:eastAsia="Arial" w:hAnsi="Arial" w:cs="Arial"/>
          <w:sz w:val="22"/>
          <w:szCs w:val="22"/>
        </w:rPr>
        <w:t>2)</w:t>
      </w:r>
      <w:r w:rsidRPr="00AB256B">
        <w:rPr>
          <w:rFonts w:ascii="Arial" w:eastAsia="Arial" w:hAnsi="Arial" w:cs="Arial"/>
          <w:sz w:val="22"/>
          <w:szCs w:val="22"/>
        </w:rPr>
        <w:tab/>
        <w:t>niewykorzystywania informacji poufnych w celach innych niż wykonanie umowy.</w:t>
      </w:r>
    </w:p>
    <w:p w14:paraId="22DFFE45"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62A5EC8"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282DD99"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Po wykonaniu umowy oraz w przypadku rozwiązania umowy przez którąkolwiek ze Stron, Wykonawca bezzwłocznie zwróci Zamawiającemu lub komisyjnie zniszczy wszelkie informacje poufne.</w:t>
      </w:r>
    </w:p>
    <w:p w14:paraId="117C003D"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Ustanowione umową zasady zachowania poufności informacji poufnych obowiązują zarówno podczas wykonania umowy, jak i po jej wygaśnięciu.</w:t>
      </w:r>
    </w:p>
    <w:p w14:paraId="5D21ECD7" w14:textId="77777777" w:rsidR="007668BB" w:rsidRPr="00AB256B" w:rsidRDefault="007668BB" w:rsidP="00AB256B">
      <w:pPr>
        <w:pStyle w:val="Akapitzlist"/>
        <w:numPr>
          <w:ilvl w:val="0"/>
          <w:numId w:val="19"/>
        </w:numPr>
        <w:suppressAutoHyphens/>
        <w:spacing w:line="276" w:lineRule="auto"/>
        <w:ind w:left="0" w:hanging="426"/>
        <w:jc w:val="both"/>
        <w:rPr>
          <w:rFonts w:ascii="Arial" w:eastAsia="Arial" w:hAnsi="Arial" w:cs="Arial"/>
        </w:rPr>
      </w:pPr>
      <w:r w:rsidRPr="00AB256B">
        <w:rPr>
          <w:rFonts w:ascii="Arial" w:eastAsia="Arial" w:hAnsi="Arial" w:cs="Arial"/>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 U. z 2022 r. poz. 902), która podlega udostępnianiu w trybie przedmiotowej ustawy.</w:t>
      </w:r>
    </w:p>
    <w:p w14:paraId="70D9B020" w14:textId="7593099B" w:rsidR="00854526" w:rsidRPr="00AB256B" w:rsidRDefault="00854526" w:rsidP="00AB256B">
      <w:pPr>
        <w:spacing w:line="276" w:lineRule="auto"/>
        <w:jc w:val="both"/>
        <w:rPr>
          <w:rFonts w:ascii="Arial" w:hAnsi="Arial" w:cs="Arial"/>
          <w:b/>
          <w:bCs/>
          <w:color w:val="000000"/>
          <w:sz w:val="22"/>
          <w:szCs w:val="22"/>
        </w:rPr>
      </w:pPr>
    </w:p>
    <w:p w14:paraId="5BA72843" w14:textId="697F7D75" w:rsidR="00CB5B15" w:rsidRPr="00AB256B" w:rsidRDefault="00D96AA3" w:rsidP="00AB256B">
      <w:pPr>
        <w:spacing w:line="276" w:lineRule="auto"/>
        <w:jc w:val="center"/>
        <w:rPr>
          <w:rFonts w:ascii="Arial" w:hAnsi="Arial" w:cs="Arial"/>
          <w:bCs/>
          <w:i/>
          <w:color w:val="000000"/>
          <w:sz w:val="22"/>
          <w:szCs w:val="22"/>
        </w:rPr>
      </w:pPr>
      <w:r w:rsidRPr="00AB256B">
        <w:rPr>
          <w:rFonts w:ascii="Arial" w:hAnsi="Arial" w:cs="Arial"/>
          <w:b/>
          <w:bCs/>
          <w:color w:val="000000"/>
          <w:sz w:val="22"/>
          <w:szCs w:val="22"/>
        </w:rPr>
        <w:t>Wymagania dotyczące zatrudniania na podstawie stosunku pracy</w:t>
      </w:r>
    </w:p>
    <w:p w14:paraId="45325EE3" w14:textId="558CF965" w:rsidR="00D96AA3" w:rsidRPr="00AB256B" w:rsidRDefault="00D96AA3" w:rsidP="00AB256B">
      <w:pPr>
        <w:spacing w:line="276" w:lineRule="auto"/>
        <w:jc w:val="center"/>
        <w:rPr>
          <w:rFonts w:ascii="Arial" w:hAnsi="Arial" w:cs="Arial"/>
          <w:b/>
          <w:bCs/>
          <w:color w:val="000000"/>
          <w:sz w:val="22"/>
          <w:szCs w:val="22"/>
        </w:rPr>
      </w:pPr>
      <w:r w:rsidRPr="00AB256B">
        <w:rPr>
          <w:rFonts w:ascii="Arial" w:hAnsi="Arial" w:cs="Arial"/>
          <w:b/>
          <w:bCs/>
          <w:color w:val="000000"/>
          <w:sz w:val="22"/>
          <w:szCs w:val="22"/>
        </w:rPr>
        <w:t xml:space="preserve">§ </w:t>
      </w:r>
      <w:r w:rsidR="00181E06" w:rsidRPr="00AB256B">
        <w:rPr>
          <w:rFonts w:ascii="Arial" w:hAnsi="Arial" w:cs="Arial"/>
          <w:b/>
          <w:bCs/>
          <w:color w:val="000000"/>
          <w:sz w:val="22"/>
          <w:szCs w:val="22"/>
        </w:rPr>
        <w:t>1</w:t>
      </w:r>
      <w:r w:rsidR="00FA1E4F" w:rsidRPr="00AB256B">
        <w:rPr>
          <w:rFonts w:ascii="Arial" w:hAnsi="Arial" w:cs="Arial"/>
          <w:b/>
          <w:bCs/>
          <w:color w:val="000000"/>
          <w:sz w:val="22"/>
          <w:szCs w:val="22"/>
        </w:rPr>
        <w:t>8</w:t>
      </w:r>
    </w:p>
    <w:p w14:paraId="2DA2FFD6" w14:textId="5D8F674F" w:rsidR="00401A7A" w:rsidRPr="00AB256B" w:rsidRDefault="00401A7A" w:rsidP="00AB256B">
      <w:pPr>
        <w:numPr>
          <w:ilvl w:val="3"/>
          <w:numId w:val="13"/>
        </w:numPr>
        <w:autoSpaceDE w:val="0"/>
        <w:autoSpaceDN w:val="0"/>
        <w:adjustRightInd w:val="0"/>
        <w:spacing w:line="276" w:lineRule="auto"/>
        <w:ind w:left="0" w:hanging="426"/>
        <w:jc w:val="both"/>
        <w:rPr>
          <w:rFonts w:ascii="Arial" w:hAnsi="Arial" w:cs="Arial"/>
          <w:sz w:val="22"/>
          <w:szCs w:val="22"/>
        </w:rPr>
      </w:pPr>
      <w:r w:rsidRPr="00AB256B">
        <w:rPr>
          <w:rFonts w:ascii="Arial" w:hAnsi="Arial" w:cs="Arial"/>
          <w:sz w:val="22"/>
          <w:szCs w:val="22"/>
        </w:rPr>
        <w:t xml:space="preserve">Wykonawca zobowiązuje się, że osoba  w zespole badawczo-analitycznym, wykonująca czynności związane z realizacją przedmiotu umowy polegające na koordynowaniu zamówienia (badań i analiz) będzie zatrudniona na podstawie umowy o pracę w rozumieniu przepisów ustawy z dnia 26 czerwca 1974 r. - Kodeks pracy (Dz. U. z 2023 r. poz. 1465, z </w:t>
      </w:r>
      <w:proofErr w:type="spellStart"/>
      <w:r w:rsidRPr="00AB256B">
        <w:rPr>
          <w:rFonts w:ascii="Arial" w:hAnsi="Arial" w:cs="Arial"/>
          <w:sz w:val="22"/>
          <w:szCs w:val="22"/>
        </w:rPr>
        <w:t>późn</w:t>
      </w:r>
      <w:proofErr w:type="spellEnd"/>
      <w:r w:rsidRPr="00AB256B">
        <w:rPr>
          <w:rFonts w:ascii="Arial" w:hAnsi="Arial" w:cs="Arial"/>
          <w:sz w:val="22"/>
          <w:szCs w:val="22"/>
        </w:rPr>
        <w:t>. zm.), w całym okresie realizacji umowy, zgodnie z oświadczeniem stanowiącym Załącznik nr 1</w:t>
      </w:r>
      <w:r w:rsidR="000A5787">
        <w:rPr>
          <w:rFonts w:ascii="Arial" w:hAnsi="Arial" w:cs="Arial"/>
          <w:sz w:val="22"/>
          <w:szCs w:val="22"/>
        </w:rPr>
        <w:t>0</w:t>
      </w:r>
      <w:r w:rsidRPr="00AB256B">
        <w:rPr>
          <w:rFonts w:ascii="Arial" w:hAnsi="Arial" w:cs="Arial"/>
          <w:sz w:val="22"/>
          <w:szCs w:val="22"/>
        </w:rPr>
        <w:t> do umowy. Wymóg zatrudnienia, o którym mowa w zdaniu poprzednim obowiązuje także w przypadku zmiany w/w osoby w trybie określonym w § 4 ust. 3 umowy.</w:t>
      </w:r>
    </w:p>
    <w:p w14:paraId="613D8031" w14:textId="1B4A340F" w:rsidR="00401A7A" w:rsidRPr="00AB256B" w:rsidRDefault="00401A7A" w:rsidP="00AB256B">
      <w:pPr>
        <w:numPr>
          <w:ilvl w:val="3"/>
          <w:numId w:val="13"/>
        </w:numPr>
        <w:autoSpaceDE w:val="0"/>
        <w:autoSpaceDN w:val="0"/>
        <w:adjustRightInd w:val="0"/>
        <w:spacing w:line="276" w:lineRule="auto"/>
        <w:ind w:left="0" w:hanging="284"/>
        <w:jc w:val="both"/>
        <w:rPr>
          <w:rFonts w:ascii="Arial" w:hAnsi="Arial" w:cs="Arial"/>
          <w:sz w:val="22"/>
          <w:szCs w:val="22"/>
        </w:rPr>
      </w:pPr>
      <w:r w:rsidRPr="00AB256B">
        <w:rPr>
          <w:rFonts w:ascii="Arial" w:hAnsi="Arial" w:cs="Arial"/>
          <w:sz w:val="22"/>
          <w:szCs w:val="22"/>
        </w:rPr>
        <w:t xml:space="preserve">Jeżeli czynności określone w ust. 1 spełniające przesłanki art. 22 § 1 Kodeksu </w:t>
      </w:r>
      <w:r w:rsidR="000528C2" w:rsidRPr="00AB256B">
        <w:rPr>
          <w:rFonts w:ascii="Arial" w:hAnsi="Arial" w:cs="Arial"/>
          <w:sz w:val="22"/>
          <w:szCs w:val="22"/>
        </w:rPr>
        <w:t>pracy</w:t>
      </w:r>
      <w:r w:rsidRPr="00AB256B">
        <w:rPr>
          <w:rFonts w:ascii="Arial" w:hAnsi="Arial" w:cs="Arial"/>
          <w:sz w:val="22"/>
          <w:szCs w:val="22"/>
        </w:rPr>
        <w:t>, Wykonawca będzie wykonywał osobiście, Zamawiający uzna to za spełnienie warunku zatrudnienia na umowę o pracę osoby wykonującej czynności określone w ust. 1.</w:t>
      </w:r>
    </w:p>
    <w:p w14:paraId="0F6BD4A2" w14:textId="77777777" w:rsidR="00401A7A" w:rsidRPr="00AB256B" w:rsidRDefault="00401A7A" w:rsidP="00AB256B">
      <w:pPr>
        <w:numPr>
          <w:ilvl w:val="3"/>
          <w:numId w:val="13"/>
        </w:numPr>
        <w:autoSpaceDE w:val="0"/>
        <w:autoSpaceDN w:val="0"/>
        <w:adjustRightInd w:val="0"/>
        <w:spacing w:line="276" w:lineRule="auto"/>
        <w:ind w:left="0" w:hanging="284"/>
        <w:jc w:val="both"/>
        <w:rPr>
          <w:rFonts w:ascii="Arial" w:hAnsi="Arial" w:cs="Arial"/>
          <w:sz w:val="22"/>
          <w:szCs w:val="22"/>
        </w:rPr>
      </w:pPr>
      <w:r w:rsidRPr="00AB256B">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osób zatrudnionych na podstawie umowy o pracę lub do złożenia oświadczenia, że czynności te podwykonawca wykona osobiście.</w:t>
      </w:r>
    </w:p>
    <w:p w14:paraId="36C915DB" w14:textId="77777777" w:rsidR="00401A7A" w:rsidRPr="00AB256B" w:rsidRDefault="00401A7A" w:rsidP="00AB256B">
      <w:pPr>
        <w:numPr>
          <w:ilvl w:val="3"/>
          <w:numId w:val="13"/>
        </w:numPr>
        <w:autoSpaceDE w:val="0"/>
        <w:autoSpaceDN w:val="0"/>
        <w:adjustRightInd w:val="0"/>
        <w:spacing w:line="276" w:lineRule="auto"/>
        <w:ind w:left="0" w:hanging="284"/>
        <w:jc w:val="both"/>
        <w:rPr>
          <w:rFonts w:ascii="Arial" w:hAnsi="Arial" w:cs="Arial"/>
          <w:sz w:val="22"/>
          <w:szCs w:val="22"/>
        </w:rPr>
      </w:pPr>
      <w:r w:rsidRPr="00AB256B">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osoby.</w:t>
      </w:r>
    </w:p>
    <w:p w14:paraId="5B584594" w14:textId="77777777" w:rsidR="00401A7A" w:rsidRPr="00AB256B" w:rsidRDefault="00401A7A" w:rsidP="00AB256B">
      <w:pPr>
        <w:autoSpaceDE w:val="0"/>
        <w:autoSpaceDN w:val="0"/>
        <w:adjustRightInd w:val="0"/>
        <w:spacing w:line="276" w:lineRule="auto"/>
        <w:jc w:val="both"/>
        <w:rPr>
          <w:rFonts w:ascii="Arial" w:hAnsi="Arial" w:cs="Arial"/>
          <w:sz w:val="22"/>
          <w:szCs w:val="22"/>
        </w:rPr>
      </w:pPr>
      <w:r w:rsidRPr="00AB256B">
        <w:rPr>
          <w:rFonts w:ascii="Arial" w:hAnsi="Arial" w:cs="Arial"/>
          <w:sz w:val="22"/>
          <w:szCs w:val="22"/>
        </w:rPr>
        <w:t>Zamawiający uprawniony jest w szczególności do:</w:t>
      </w:r>
    </w:p>
    <w:p w14:paraId="6472227E" w14:textId="77777777" w:rsidR="00401A7A" w:rsidRPr="00AB256B" w:rsidRDefault="00401A7A" w:rsidP="00AB256B">
      <w:pPr>
        <w:numPr>
          <w:ilvl w:val="0"/>
          <w:numId w:val="12"/>
        </w:numPr>
        <w:tabs>
          <w:tab w:val="left" w:pos="284"/>
          <w:tab w:val="left" w:pos="1134"/>
        </w:tabs>
        <w:autoSpaceDE w:val="0"/>
        <w:autoSpaceDN w:val="0"/>
        <w:adjustRightInd w:val="0"/>
        <w:spacing w:line="276" w:lineRule="auto"/>
        <w:ind w:left="0" w:firstLine="0"/>
        <w:jc w:val="both"/>
        <w:rPr>
          <w:rFonts w:ascii="Arial" w:hAnsi="Arial" w:cs="Arial"/>
          <w:sz w:val="22"/>
          <w:szCs w:val="22"/>
        </w:rPr>
      </w:pPr>
      <w:r w:rsidRPr="00AB256B">
        <w:rPr>
          <w:rFonts w:ascii="Arial" w:hAnsi="Arial" w:cs="Arial"/>
          <w:sz w:val="22"/>
          <w:szCs w:val="22"/>
        </w:rPr>
        <w:lastRenderedPageBreak/>
        <w:t>żądania oświadczeń i dokumentów w zakresie potwierdzenia spełniania ww. wymogów i dokonywania ich oceny,</w:t>
      </w:r>
    </w:p>
    <w:p w14:paraId="09A232EA" w14:textId="77777777" w:rsidR="00401A7A" w:rsidRPr="00AB256B" w:rsidRDefault="00401A7A" w:rsidP="00AB256B">
      <w:pPr>
        <w:numPr>
          <w:ilvl w:val="0"/>
          <w:numId w:val="12"/>
        </w:numPr>
        <w:tabs>
          <w:tab w:val="left" w:pos="284"/>
        </w:tabs>
        <w:autoSpaceDE w:val="0"/>
        <w:autoSpaceDN w:val="0"/>
        <w:adjustRightInd w:val="0"/>
        <w:spacing w:line="276" w:lineRule="auto"/>
        <w:ind w:left="0" w:firstLine="0"/>
        <w:jc w:val="both"/>
        <w:rPr>
          <w:rFonts w:ascii="Arial" w:hAnsi="Arial" w:cs="Arial"/>
          <w:sz w:val="22"/>
          <w:szCs w:val="22"/>
        </w:rPr>
      </w:pPr>
      <w:r w:rsidRPr="00AB256B">
        <w:rPr>
          <w:rFonts w:ascii="Arial" w:hAnsi="Arial" w:cs="Arial"/>
          <w:sz w:val="22"/>
          <w:szCs w:val="22"/>
        </w:rPr>
        <w:t>żądania wyjaśnień w przypadku wątpliwości w zakresie potwierdzenia spełniania ww. wymogów.</w:t>
      </w:r>
    </w:p>
    <w:p w14:paraId="2E87E724" w14:textId="77777777" w:rsidR="00401A7A" w:rsidRPr="00AB256B" w:rsidRDefault="00401A7A" w:rsidP="00AB256B">
      <w:pPr>
        <w:numPr>
          <w:ilvl w:val="3"/>
          <w:numId w:val="13"/>
        </w:numPr>
        <w:autoSpaceDE w:val="0"/>
        <w:autoSpaceDN w:val="0"/>
        <w:adjustRightInd w:val="0"/>
        <w:spacing w:line="276" w:lineRule="auto"/>
        <w:ind w:left="0"/>
        <w:jc w:val="both"/>
        <w:rPr>
          <w:rFonts w:ascii="Arial" w:hAnsi="Arial" w:cs="Arial"/>
          <w:sz w:val="22"/>
          <w:szCs w:val="22"/>
        </w:rPr>
      </w:pPr>
      <w:r w:rsidRPr="00AB256B">
        <w:rPr>
          <w:rFonts w:ascii="Arial" w:hAnsi="Arial" w:cs="Arial"/>
          <w:sz w:val="22"/>
          <w:szCs w:val="22"/>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pracowników, zgodnie z przepisami RODO oraz ustawy z dnia 10 maja 2018 r. o ochronie danych osobowych (Dz. U. z 2019 r. poz. 1781) (tj. w szczególności bez adresów, nr PESEL pracowników). Imię i nazwisko pracownika nie podlega </w:t>
      </w:r>
      <w:proofErr w:type="spellStart"/>
      <w:r w:rsidRPr="00AB256B">
        <w:rPr>
          <w:rFonts w:ascii="Arial" w:hAnsi="Arial" w:cs="Arial"/>
          <w:sz w:val="22"/>
          <w:szCs w:val="22"/>
        </w:rPr>
        <w:t>anonimizacji</w:t>
      </w:r>
      <w:proofErr w:type="spellEnd"/>
      <w:r w:rsidRPr="00AB256B">
        <w:rPr>
          <w:rFonts w:ascii="Arial" w:hAnsi="Arial" w:cs="Arial"/>
          <w:sz w:val="22"/>
          <w:szCs w:val="22"/>
        </w:rPr>
        <w:t>. Informacje takie jak: data zawarcia umowy, rodzaj umowy o pracę i wymiar etatu oraz podpisy pracodawcy i pracownika powinny być możliwe do zidentyfikowania.</w:t>
      </w:r>
    </w:p>
    <w:p w14:paraId="2EBB2965" w14:textId="77777777" w:rsidR="00401A7A" w:rsidRPr="00AB256B" w:rsidRDefault="00401A7A" w:rsidP="00AB256B">
      <w:pPr>
        <w:numPr>
          <w:ilvl w:val="3"/>
          <w:numId w:val="13"/>
        </w:numPr>
        <w:autoSpaceDE w:val="0"/>
        <w:autoSpaceDN w:val="0"/>
        <w:adjustRightInd w:val="0"/>
        <w:spacing w:line="276" w:lineRule="auto"/>
        <w:ind w:left="0"/>
        <w:jc w:val="both"/>
        <w:rPr>
          <w:rFonts w:ascii="Arial" w:hAnsi="Arial" w:cs="Arial"/>
          <w:sz w:val="22"/>
          <w:szCs w:val="22"/>
        </w:rPr>
      </w:pPr>
      <w:r w:rsidRPr="00AB256B">
        <w:rPr>
          <w:rFonts w:ascii="Arial" w:hAnsi="Arial" w:cs="Arial"/>
          <w:sz w:val="22"/>
          <w:szCs w:val="22"/>
        </w:rPr>
        <w:t>Nieprzedłożenie przez Wykonawcę zanonimizowanych kopii 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5D2FCEF2" w14:textId="77777777" w:rsidR="00401A7A" w:rsidRPr="00AB256B" w:rsidRDefault="00401A7A" w:rsidP="00AB256B">
      <w:pPr>
        <w:numPr>
          <w:ilvl w:val="3"/>
          <w:numId w:val="13"/>
        </w:numPr>
        <w:autoSpaceDE w:val="0"/>
        <w:autoSpaceDN w:val="0"/>
        <w:adjustRightInd w:val="0"/>
        <w:spacing w:line="276" w:lineRule="auto"/>
        <w:ind w:left="0"/>
        <w:jc w:val="both"/>
        <w:rPr>
          <w:rFonts w:ascii="Arial" w:hAnsi="Arial" w:cs="Arial"/>
          <w:sz w:val="22"/>
          <w:szCs w:val="22"/>
        </w:rPr>
      </w:pPr>
      <w:r w:rsidRPr="00AB256B">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osobą wykonującą czynności określone w ust. 1, której kopię Wykonawca zobowiązany jest przedłożyć Zamawiającemu zgodnie z ust. 5 niniejszego paragrafu.</w:t>
      </w:r>
    </w:p>
    <w:p w14:paraId="3B79326E" w14:textId="77777777" w:rsidR="004A088C" w:rsidRPr="00AB256B" w:rsidRDefault="004A088C" w:rsidP="00AB256B">
      <w:pPr>
        <w:pStyle w:val="Default"/>
        <w:spacing w:line="276" w:lineRule="auto"/>
        <w:jc w:val="both"/>
        <w:rPr>
          <w:b/>
          <w:sz w:val="22"/>
          <w:szCs w:val="22"/>
        </w:rPr>
      </w:pPr>
    </w:p>
    <w:p w14:paraId="0CE8CB86" w14:textId="211613DC" w:rsidR="00AE61AB" w:rsidRPr="00AB256B" w:rsidRDefault="00AE61AB" w:rsidP="00AB256B">
      <w:pPr>
        <w:pStyle w:val="Default"/>
        <w:spacing w:line="276" w:lineRule="auto"/>
        <w:jc w:val="center"/>
        <w:rPr>
          <w:b/>
          <w:sz w:val="22"/>
          <w:szCs w:val="22"/>
        </w:rPr>
      </w:pPr>
      <w:r w:rsidRPr="00AB256B">
        <w:rPr>
          <w:b/>
          <w:sz w:val="22"/>
          <w:szCs w:val="22"/>
        </w:rPr>
        <w:t>Odpady i bhp</w:t>
      </w:r>
    </w:p>
    <w:p w14:paraId="23861086" w14:textId="6D55D2DE" w:rsidR="00AE61AB" w:rsidRPr="00AB256B" w:rsidRDefault="00AE61AB" w:rsidP="00AB256B">
      <w:pPr>
        <w:pStyle w:val="Default"/>
        <w:spacing w:line="276" w:lineRule="auto"/>
        <w:jc w:val="center"/>
        <w:rPr>
          <w:b/>
          <w:sz w:val="22"/>
          <w:szCs w:val="22"/>
        </w:rPr>
      </w:pPr>
      <w:r w:rsidRPr="00AB256B">
        <w:rPr>
          <w:b/>
          <w:sz w:val="22"/>
          <w:szCs w:val="22"/>
        </w:rPr>
        <w:t xml:space="preserve">§ </w:t>
      </w:r>
      <w:r w:rsidR="00FA1E4F" w:rsidRPr="00AB256B">
        <w:rPr>
          <w:b/>
          <w:sz w:val="22"/>
          <w:szCs w:val="22"/>
        </w:rPr>
        <w:t>19</w:t>
      </w:r>
    </w:p>
    <w:p w14:paraId="6B5C4174" w14:textId="25C16B91" w:rsidR="005559E8" w:rsidRPr="00AB256B" w:rsidRDefault="005F1DF0" w:rsidP="00AB256B">
      <w:pPr>
        <w:spacing w:line="276" w:lineRule="auto"/>
        <w:ind w:hanging="426"/>
        <w:jc w:val="both"/>
        <w:rPr>
          <w:rFonts w:ascii="Arial" w:hAnsi="Arial" w:cs="Arial"/>
          <w:sz w:val="22"/>
          <w:szCs w:val="22"/>
        </w:rPr>
      </w:pPr>
      <w:r w:rsidRPr="00AB256B">
        <w:rPr>
          <w:rFonts w:ascii="Arial" w:hAnsi="Arial" w:cs="Arial"/>
          <w:sz w:val="22"/>
          <w:szCs w:val="22"/>
        </w:rPr>
        <w:t>1.</w:t>
      </w:r>
      <w:r w:rsidR="00472330" w:rsidRPr="00AB256B">
        <w:rPr>
          <w:rFonts w:ascii="Arial" w:hAnsi="Arial" w:cs="Arial"/>
          <w:sz w:val="22"/>
          <w:szCs w:val="22"/>
        </w:rPr>
        <w:t xml:space="preserve"> </w:t>
      </w:r>
      <w:r w:rsidR="00713793" w:rsidRPr="00AB256B">
        <w:rPr>
          <w:rFonts w:ascii="Arial" w:hAnsi="Arial" w:cs="Arial"/>
          <w:sz w:val="22"/>
          <w:szCs w:val="22"/>
        </w:rPr>
        <w:t xml:space="preserve"> </w:t>
      </w:r>
      <w:r w:rsidR="005559E8" w:rsidRPr="00AB256B">
        <w:rPr>
          <w:rFonts w:ascii="Arial" w:hAnsi="Arial" w:cs="Arial"/>
          <w:sz w:val="22"/>
          <w:szCs w:val="22"/>
        </w:rPr>
        <w:t>Wykonawca odpowiada za powstałe w toku własnych prac odpady</w:t>
      </w:r>
      <w:r w:rsidR="00D42AFD" w:rsidRPr="00AB256B">
        <w:rPr>
          <w:rFonts w:ascii="Arial" w:hAnsi="Arial" w:cs="Arial"/>
          <w:sz w:val="22"/>
          <w:szCs w:val="22"/>
        </w:rPr>
        <w:t xml:space="preserve"> </w:t>
      </w:r>
      <w:r w:rsidR="005559E8" w:rsidRPr="00AB256B">
        <w:rPr>
          <w:rFonts w:ascii="Arial" w:hAnsi="Arial" w:cs="Arial"/>
          <w:sz w:val="22"/>
          <w:szCs w:val="22"/>
        </w:rPr>
        <w:t>oraz za właściwy sposób postępowania z nimi, zgodnie z przepisami ustawy z dnia 14 grudnia 2012 r. o odpadach (Dz. U. z</w:t>
      </w:r>
      <w:r w:rsidR="00B62236" w:rsidRPr="00AB256B">
        <w:rPr>
          <w:rFonts w:ascii="Arial" w:hAnsi="Arial" w:cs="Arial"/>
          <w:sz w:val="22"/>
          <w:szCs w:val="22"/>
        </w:rPr>
        <w:t> </w:t>
      </w:r>
      <w:r w:rsidR="005559E8" w:rsidRPr="00AB256B">
        <w:rPr>
          <w:rFonts w:ascii="Arial" w:hAnsi="Arial" w:cs="Arial"/>
          <w:sz w:val="22"/>
          <w:szCs w:val="22"/>
        </w:rPr>
        <w:t>202</w:t>
      </w:r>
      <w:r w:rsidR="00AE61AB" w:rsidRPr="00AB256B">
        <w:rPr>
          <w:rFonts w:ascii="Arial" w:hAnsi="Arial" w:cs="Arial"/>
          <w:sz w:val="22"/>
          <w:szCs w:val="22"/>
        </w:rPr>
        <w:t>3</w:t>
      </w:r>
      <w:r w:rsidR="005559E8" w:rsidRPr="00AB256B">
        <w:rPr>
          <w:rFonts w:ascii="Arial" w:hAnsi="Arial" w:cs="Arial"/>
          <w:sz w:val="22"/>
          <w:szCs w:val="22"/>
        </w:rPr>
        <w:t xml:space="preserve"> r. poz. 1587, z </w:t>
      </w:r>
      <w:proofErr w:type="spellStart"/>
      <w:r w:rsidR="005559E8" w:rsidRPr="00AB256B">
        <w:rPr>
          <w:rFonts w:ascii="Arial" w:hAnsi="Arial" w:cs="Arial"/>
          <w:sz w:val="22"/>
          <w:szCs w:val="22"/>
        </w:rPr>
        <w:t>późn</w:t>
      </w:r>
      <w:proofErr w:type="spellEnd"/>
      <w:r w:rsidR="005559E8" w:rsidRPr="00AB256B">
        <w:rPr>
          <w:rFonts w:ascii="Arial" w:hAnsi="Arial" w:cs="Arial"/>
          <w:sz w:val="22"/>
          <w:szCs w:val="22"/>
        </w:rPr>
        <w:t>. zm.) oraz ustawy z dnia 13 września 1996 r. o utrzymaniu czystości i porządku w</w:t>
      </w:r>
      <w:r w:rsidR="00B62236" w:rsidRPr="00AB256B">
        <w:rPr>
          <w:rFonts w:ascii="Arial" w:hAnsi="Arial" w:cs="Arial"/>
          <w:sz w:val="22"/>
          <w:szCs w:val="22"/>
        </w:rPr>
        <w:t> </w:t>
      </w:r>
      <w:r w:rsidR="005559E8" w:rsidRPr="00AB256B">
        <w:rPr>
          <w:rFonts w:ascii="Arial" w:hAnsi="Arial" w:cs="Arial"/>
          <w:sz w:val="22"/>
          <w:szCs w:val="22"/>
        </w:rPr>
        <w:t>gminach (Dz. U. z 2024 r. poz. 399, z </w:t>
      </w:r>
      <w:proofErr w:type="spellStart"/>
      <w:r w:rsidR="005559E8" w:rsidRPr="00AB256B">
        <w:rPr>
          <w:rFonts w:ascii="Arial" w:hAnsi="Arial" w:cs="Arial"/>
          <w:sz w:val="22"/>
          <w:szCs w:val="22"/>
        </w:rPr>
        <w:t>późn</w:t>
      </w:r>
      <w:proofErr w:type="spellEnd"/>
      <w:r w:rsidR="005559E8" w:rsidRPr="00AB256B">
        <w:rPr>
          <w:rFonts w:ascii="Arial" w:hAnsi="Arial" w:cs="Arial"/>
          <w:sz w:val="22"/>
          <w:szCs w:val="22"/>
        </w:rPr>
        <w:t>. zm.).</w:t>
      </w:r>
    </w:p>
    <w:p w14:paraId="4D47F5C0" w14:textId="77777777" w:rsidR="005559E8" w:rsidRPr="00AB256B" w:rsidRDefault="005559E8" w:rsidP="00AB256B">
      <w:pPr>
        <w:numPr>
          <w:ilvl w:val="0"/>
          <w:numId w:val="13"/>
        </w:numPr>
        <w:spacing w:line="276" w:lineRule="auto"/>
        <w:ind w:left="0"/>
        <w:contextualSpacing/>
        <w:jc w:val="both"/>
        <w:rPr>
          <w:rFonts w:ascii="Arial" w:hAnsi="Arial" w:cs="Arial"/>
          <w:sz w:val="22"/>
          <w:szCs w:val="22"/>
        </w:rPr>
      </w:pPr>
      <w:r w:rsidRPr="00AB256B">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AB256B" w:rsidRDefault="005559E8" w:rsidP="00AB256B">
      <w:pPr>
        <w:numPr>
          <w:ilvl w:val="0"/>
          <w:numId w:val="13"/>
        </w:numPr>
        <w:spacing w:line="276" w:lineRule="auto"/>
        <w:ind w:left="0"/>
        <w:contextualSpacing/>
        <w:jc w:val="both"/>
        <w:rPr>
          <w:rFonts w:ascii="Arial" w:hAnsi="Arial" w:cs="Arial"/>
          <w:sz w:val="22"/>
          <w:szCs w:val="22"/>
        </w:rPr>
      </w:pPr>
      <w:r w:rsidRPr="00AB256B">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AB256B">
        <w:rPr>
          <w:rFonts w:ascii="Arial" w:hAnsi="Arial" w:cs="Arial"/>
          <w:sz w:val="22"/>
          <w:szCs w:val="22"/>
        </w:rPr>
        <w:t> </w:t>
      </w:r>
      <w:r w:rsidRPr="00AB256B">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7153333B" w14:textId="77777777" w:rsidR="003C6BF1" w:rsidRPr="00AB256B" w:rsidRDefault="003C6BF1" w:rsidP="00AB256B">
      <w:pPr>
        <w:pStyle w:val="Default"/>
        <w:spacing w:line="276" w:lineRule="auto"/>
        <w:jc w:val="both"/>
        <w:rPr>
          <w:b/>
          <w:sz w:val="22"/>
          <w:szCs w:val="22"/>
        </w:rPr>
      </w:pPr>
    </w:p>
    <w:p w14:paraId="4D078F0D" w14:textId="3D76D1CA" w:rsidR="00CB5B15" w:rsidRPr="00AB256B" w:rsidRDefault="004648C3" w:rsidP="00AB256B">
      <w:pPr>
        <w:pStyle w:val="Default"/>
        <w:spacing w:line="276" w:lineRule="auto"/>
        <w:jc w:val="center"/>
        <w:rPr>
          <w:b/>
          <w:sz w:val="22"/>
          <w:szCs w:val="22"/>
        </w:rPr>
      </w:pPr>
      <w:r w:rsidRPr="00AB256B">
        <w:rPr>
          <w:b/>
          <w:sz w:val="22"/>
          <w:szCs w:val="22"/>
        </w:rPr>
        <w:t>Postanowienia końcowe</w:t>
      </w:r>
    </w:p>
    <w:p w14:paraId="1461ED4D" w14:textId="38FF0FB5" w:rsidR="00AE61AB" w:rsidRPr="00AB256B" w:rsidRDefault="00AE61AB" w:rsidP="00AB256B">
      <w:pPr>
        <w:pStyle w:val="Default"/>
        <w:spacing w:line="276" w:lineRule="auto"/>
        <w:jc w:val="center"/>
        <w:rPr>
          <w:b/>
          <w:sz w:val="22"/>
          <w:szCs w:val="22"/>
        </w:rPr>
      </w:pPr>
      <w:r w:rsidRPr="00AB256B">
        <w:rPr>
          <w:b/>
          <w:sz w:val="22"/>
          <w:szCs w:val="22"/>
        </w:rPr>
        <w:t xml:space="preserve">§ </w:t>
      </w:r>
      <w:r w:rsidR="00181E06" w:rsidRPr="00AB256B">
        <w:rPr>
          <w:b/>
          <w:sz w:val="22"/>
          <w:szCs w:val="22"/>
        </w:rPr>
        <w:t>2</w:t>
      </w:r>
      <w:r w:rsidR="00FA1E4F" w:rsidRPr="00AB256B">
        <w:rPr>
          <w:b/>
          <w:sz w:val="22"/>
          <w:szCs w:val="22"/>
        </w:rPr>
        <w:t>0</w:t>
      </w:r>
    </w:p>
    <w:p w14:paraId="0BC27430"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AB256B">
        <w:rPr>
          <w:rFonts w:ascii="Arial" w:hAnsi="Arial" w:cs="Arial"/>
          <w:sz w:val="22"/>
          <w:szCs w:val="22"/>
        </w:rPr>
        <w:t xml:space="preserve">Niniejsza umowa podlega prawu polskiemu. W sprawach nieuregulowanych niniejszą umową mają zastosowanie przepisy powszechnie obowiązującego prawa, w tym w szczególności Kodeksu cywilnego, </w:t>
      </w:r>
      <w:proofErr w:type="spellStart"/>
      <w:r w:rsidRPr="00AB256B">
        <w:rPr>
          <w:rFonts w:ascii="Arial" w:hAnsi="Arial" w:cs="Arial"/>
          <w:sz w:val="22"/>
          <w:szCs w:val="22"/>
        </w:rPr>
        <w:t>p.z.p</w:t>
      </w:r>
      <w:proofErr w:type="spellEnd"/>
      <w:r w:rsidRPr="00AB256B">
        <w:rPr>
          <w:rFonts w:ascii="Arial" w:hAnsi="Arial" w:cs="Arial"/>
          <w:sz w:val="22"/>
          <w:szCs w:val="22"/>
        </w:rPr>
        <w:t>. oraz ustawy o prawie autorskim i prawach pokrewnych.</w:t>
      </w:r>
    </w:p>
    <w:p w14:paraId="3DF0041F"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AB256B">
        <w:rPr>
          <w:rFonts w:ascii="Arial" w:hAnsi="Arial" w:cs="Arial"/>
          <w:sz w:val="22"/>
          <w:szCs w:val="22"/>
          <w:lang w:eastAsia="ar-SA"/>
        </w:rPr>
        <w:t xml:space="preserve">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w:t>
      </w:r>
      <w:r w:rsidRPr="00AB256B">
        <w:rPr>
          <w:rFonts w:ascii="Arial" w:hAnsi="Arial" w:cs="Arial"/>
          <w:sz w:val="22"/>
          <w:szCs w:val="22"/>
          <w:lang w:eastAsia="ar-SA"/>
        </w:rPr>
        <w:lastRenderedPageBreak/>
        <w:t>będzie możliwe do rozwiązania w sposób polubowny, sądem właściwym będzie sąd właściwy dla siedziby Zamawiającego.</w:t>
      </w:r>
    </w:p>
    <w:p w14:paraId="3BDAE9F3"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AB256B">
        <w:rPr>
          <w:rFonts w:ascii="Arial" w:eastAsia="Tahoma" w:hAnsi="Arial" w:cs="Arial"/>
          <w:sz w:val="22"/>
          <w:szCs w:val="22"/>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584DF1E2"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AB256B">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41454670"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AB256B">
        <w:rPr>
          <w:rFonts w:ascii="Arial" w:eastAsia="Tahoma" w:hAnsi="Arial" w:cs="Arial"/>
          <w:sz w:val="22"/>
          <w:szCs w:val="22"/>
        </w:rPr>
        <w:t>Strony ustalają, że dokonanie przez Wykonawcę przelewu (cesji) wierzytelności przysługujących mu z tytułu wykonania niniejszej umowy wymaga uzyskania przez Wykonawcę uprzedniej zgody Zamawiającego, wyrażonej w formie pisemnej, zastrzeżonej pod rygorem nieważności.</w:t>
      </w:r>
    </w:p>
    <w:p w14:paraId="19AC20A4" w14:textId="77777777" w:rsidR="00AF5CF3" w:rsidRPr="00AB256B" w:rsidRDefault="00AF5CF3" w:rsidP="00AB256B">
      <w:pPr>
        <w:pStyle w:val="Akapitzlist"/>
        <w:numPr>
          <w:ilvl w:val="6"/>
          <w:numId w:val="13"/>
        </w:numPr>
        <w:tabs>
          <w:tab w:val="left" w:pos="0"/>
          <w:tab w:val="left" w:pos="284"/>
        </w:tabs>
        <w:spacing w:after="0" w:line="276" w:lineRule="auto"/>
        <w:ind w:left="0" w:hanging="284"/>
        <w:jc w:val="both"/>
        <w:rPr>
          <w:rFonts w:ascii="Arial" w:eastAsia="Tahoma" w:hAnsi="Arial" w:cs="Arial"/>
          <w:lang w:eastAsia="pl-PL"/>
        </w:rPr>
      </w:pPr>
      <w:r w:rsidRPr="00AB256B">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7B6CE0E8" w14:textId="77777777" w:rsidR="00AF5CF3" w:rsidRPr="00AB256B" w:rsidRDefault="00AF5CF3" w:rsidP="00AB256B">
      <w:pPr>
        <w:widowControl w:val="0"/>
        <w:numPr>
          <w:ilvl w:val="6"/>
          <w:numId w:val="13"/>
        </w:numPr>
        <w:tabs>
          <w:tab w:val="left" w:pos="0"/>
        </w:tabs>
        <w:autoSpaceDE w:val="0"/>
        <w:autoSpaceDN w:val="0"/>
        <w:adjustRightInd w:val="0"/>
        <w:spacing w:line="276" w:lineRule="auto"/>
        <w:ind w:left="-284" w:firstLine="0"/>
        <w:jc w:val="both"/>
        <w:rPr>
          <w:rFonts w:ascii="Arial" w:eastAsia="Tahoma" w:hAnsi="Arial" w:cs="Arial"/>
          <w:sz w:val="22"/>
          <w:szCs w:val="22"/>
        </w:rPr>
      </w:pPr>
      <w:r w:rsidRPr="00AB256B">
        <w:rPr>
          <w:rFonts w:ascii="Arial" w:eastAsiaTheme="minorHAnsi" w:hAnsi="Arial" w:cs="Arial"/>
          <w:sz w:val="22"/>
          <w:szCs w:val="22"/>
          <w:lang w:eastAsia="en-US"/>
        </w:rPr>
        <w:t xml:space="preserve">Integralną część umowy stanowią następujące załączniki: </w:t>
      </w:r>
    </w:p>
    <w:p w14:paraId="1AFD205D"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AB256B">
        <w:rPr>
          <w:rFonts w:ascii="Arial" w:eastAsiaTheme="minorHAnsi" w:hAnsi="Arial" w:cs="Arial"/>
          <w:sz w:val="22"/>
          <w:szCs w:val="22"/>
          <w:lang w:eastAsia="en-US"/>
        </w:rPr>
        <w:t>Opis Przedmiotu Zamówienia;</w:t>
      </w:r>
    </w:p>
    <w:p w14:paraId="7BCF61D4"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Oferta Wykonawcy;</w:t>
      </w:r>
    </w:p>
    <w:p w14:paraId="5DE8FE3F"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Oświadczenie autora/autorów końcowego raportu analitycznego;</w:t>
      </w:r>
    </w:p>
    <w:p w14:paraId="4E6E9705" w14:textId="1DC8663F" w:rsidR="00AF5CF3" w:rsidRPr="00AB256B" w:rsidRDefault="00FA1E4F"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Zabezpieczenie należytego wykonania umowy/</w:t>
      </w:r>
      <w:r w:rsidR="00AF5CF3" w:rsidRPr="00AB256B">
        <w:rPr>
          <w:rFonts w:ascii="Arial" w:eastAsiaTheme="minorHAnsi" w:hAnsi="Arial" w:cs="Arial"/>
          <w:bCs/>
          <w:sz w:val="22"/>
          <w:szCs w:val="22"/>
          <w:lang w:eastAsia="en-US"/>
        </w:rPr>
        <w:t xml:space="preserve">Wzór gwarancji ubezpieczeniowej/bankowej </w:t>
      </w:r>
    </w:p>
    <w:p w14:paraId="03A47662"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Klauzula informacyjna z art. 14 RODO;</w:t>
      </w:r>
    </w:p>
    <w:p w14:paraId="575E3FBA"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Klauzula informacyjna z art. 13 RODO;</w:t>
      </w:r>
    </w:p>
    <w:p w14:paraId="55BFB044"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Umowa powierzenia przetwarzania danych osobowych z Wykonawcą;</w:t>
      </w:r>
    </w:p>
    <w:p w14:paraId="35D9F78C" w14:textId="77777777" w:rsidR="00AF5CF3" w:rsidRPr="00AB256B" w:rsidRDefault="00AF5CF3" w:rsidP="00AB256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Klauzula informacyjna dla respondentów;</w:t>
      </w:r>
    </w:p>
    <w:p w14:paraId="05FA7D58" w14:textId="77777777" w:rsidR="00AF5CF3" w:rsidRPr="00AB256B" w:rsidRDefault="00AF5CF3" w:rsidP="00AB256B">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Instrukcja zapoznawania respondentów z klauzulami informacyjnymi oraz odbierania od nich zgód;</w:t>
      </w:r>
    </w:p>
    <w:p w14:paraId="75A75762" w14:textId="4528F128" w:rsidR="00AF5CF3" w:rsidRPr="00AB256B" w:rsidRDefault="00AF5CF3" w:rsidP="00AB256B">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AB256B">
        <w:rPr>
          <w:rFonts w:ascii="Arial" w:eastAsiaTheme="minorHAnsi" w:hAnsi="Arial" w:cs="Arial"/>
          <w:bCs/>
          <w:sz w:val="22"/>
          <w:szCs w:val="22"/>
          <w:lang w:eastAsia="en-US"/>
        </w:rPr>
        <w:t>Oświadczenie Wykonawcy dotyczące zatrudnienia</w:t>
      </w:r>
      <w:r w:rsidR="003862C0">
        <w:rPr>
          <w:rFonts w:ascii="Arial" w:eastAsiaTheme="minorHAnsi" w:hAnsi="Arial" w:cs="Arial"/>
          <w:bCs/>
          <w:sz w:val="22"/>
          <w:szCs w:val="22"/>
          <w:lang w:eastAsia="en-US"/>
        </w:rPr>
        <w:t>.</w:t>
      </w:r>
    </w:p>
    <w:p w14:paraId="60D6206B"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AB256B">
        <w:rPr>
          <w:rFonts w:ascii="Arial" w:hAnsi="Arial" w:cs="Arial"/>
          <w:sz w:val="22"/>
          <w:szCs w:val="22"/>
        </w:rPr>
        <w:t>Umowę sporządzono w języku polskim w dwóch jednobrzmiących egzemplarzach, po jednym dla każdej ze Stron (dotyczy umowy zawartej w formie pisemnej).</w:t>
      </w:r>
    </w:p>
    <w:p w14:paraId="11A6876F" w14:textId="77777777" w:rsidR="00AF5CF3" w:rsidRPr="00AB256B" w:rsidRDefault="00AF5CF3" w:rsidP="00AB256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AB256B">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7038565C" w14:textId="77777777" w:rsidR="003F02E2" w:rsidRPr="00AB256B" w:rsidRDefault="003F02E2" w:rsidP="00AB256B">
      <w:pPr>
        <w:widowControl w:val="0"/>
        <w:tabs>
          <w:tab w:val="left" w:pos="284"/>
        </w:tabs>
        <w:autoSpaceDE w:val="0"/>
        <w:autoSpaceDN w:val="0"/>
        <w:adjustRightInd w:val="0"/>
        <w:spacing w:line="276" w:lineRule="auto"/>
        <w:jc w:val="both"/>
        <w:rPr>
          <w:rFonts w:ascii="Arial" w:hAnsi="Arial" w:cs="Arial"/>
          <w:sz w:val="22"/>
          <w:szCs w:val="22"/>
        </w:rPr>
      </w:pPr>
    </w:p>
    <w:p w14:paraId="5BDA2F78" w14:textId="336C4459" w:rsidR="00CB5B15" w:rsidRPr="00AB256B" w:rsidRDefault="00CB5B15" w:rsidP="00AB256B">
      <w:pPr>
        <w:spacing w:line="276" w:lineRule="auto"/>
        <w:jc w:val="center"/>
        <w:rPr>
          <w:rFonts w:ascii="Arial" w:hAnsi="Arial" w:cs="Arial"/>
          <w:b/>
          <w:bCs/>
          <w:sz w:val="22"/>
          <w:szCs w:val="22"/>
          <w:lang w:bidi="pl-PL"/>
        </w:rPr>
      </w:pPr>
      <w:r w:rsidRPr="00AB256B">
        <w:rPr>
          <w:rFonts w:ascii="Arial" w:hAnsi="Arial" w:cs="Arial"/>
          <w:b/>
          <w:bCs/>
          <w:sz w:val="22"/>
          <w:szCs w:val="22"/>
          <w:lang w:bidi="pl-PL"/>
        </w:rPr>
        <w:t>ZAMAWIAJĄCY</w:t>
      </w:r>
      <w:r w:rsidR="00A26ACF" w:rsidRPr="00AB256B">
        <w:rPr>
          <w:rFonts w:ascii="Arial" w:hAnsi="Arial" w:cs="Arial"/>
          <w:b/>
          <w:bCs/>
          <w:sz w:val="22"/>
          <w:szCs w:val="22"/>
          <w:lang w:bidi="pl-PL"/>
        </w:rPr>
        <w:t>:</w:t>
      </w:r>
      <w:r w:rsidRPr="00AB256B">
        <w:rPr>
          <w:rFonts w:ascii="Arial" w:hAnsi="Arial" w:cs="Arial"/>
          <w:b/>
          <w:bCs/>
          <w:sz w:val="22"/>
          <w:szCs w:val="22"/>
          <w:lang w:bidi="pl-PL"/>
        </w:rPr>
        <w:tab/>
      </w:r>
      <w:r w:rsidRPr="00AB256B">
        <w:rPr>
          <w:rFonts w:ascii="Arial" w:hAnsi="Arial" w:cs="Arial"/>
          <w:b/>
          <w:bCs/>
          <w:sz w:val="22"/>
          <w:szCs w:val="22"/>
          <w:lang w:bidi="pl-PL"/>
        </w:rPr>
        <w:tab/>
      </w:r>
      <w:r w:rsidRPr="00AB256B">
        <w:rPr>
          <w:rFonts w:ascii="Arial" w:hAnsi="Arial" w:cs="Arial"/>
          <w:b/>
          <w:bCs/>
          <w:sz w:val="22"/>
          <w:szCs w:val="22"/>
          <w:lang w:bidi="pl-PL"/>
        </w:rPr>
        <w:tab/>
      </w:r>
      <w:r w:rsidRPr="00AB256B">
        <w:rPr>
          <w:rFonts w:ascii="Arial" w:hAnsi="Arial" w:cs="Arial"/>
          <w:b/>
          <w:bCs/>
          <w:sz w:val="22"/>
          <w:szCs w:val="22"/>
          <w:lang w:bidi="pl-PL"/>
        </w:rPr>
        <w:tab/>
      </w:r>
      <w:r w:rsidRPr="00AB256B">
        <w:rPr>
          <w:rFonts w:ascii="Arial" w:hAnsi="Arial" w:cs="Arial"/>
          <w:b/>
          <w:bCs/>
          <w:sz w:val="22"/>
          <w:szCs w:val="22"/>
          <w:lang w:bidi="pl-PL"/>
        </w:rPr>
        <w:tab/>
        <w:t xml:space="preserve">      </w:t>
      </w:r>
      <w:r w:rsidRPr="00AB256B">
        <w:rPr>
          <w:rFonts w:ascii="Arial" w:hAnsi="Arial" w:cs="Arial"/>
          <w:b/>
          <w:bCs/>
          <w:sz w:val="22"/>
          <w:szCs w:val="22"/>
          <w:lang w:bidi="pl-PL"/>
        </w:rPr>
        <w:tab/>
        <w:t>WYKONAWCA</w:t>
      </w:r>
      <w:r w:rsidR="00A26ACF" w:rsidRPr="00AB256B">
        <w:rPr>
          <w:rFonts w:ascii="Arial" w:hAnsi="Arial" w:cs="Arial"/>
          <w:b/>
          <w:bCs/>
          <w:sz w:val="22"/>
          <w:szCs w:val="22"/>
          <w:lang w:bidi="pl-PL"/>
        </w:rPr>
        <w:t>:</w:t>
      </w:r>
    </w:p>
    <w:p w14:paraId="28D4BE55" w14:textId="77777777" w:rsidR="00FC5CFE" w:rsidRPr="00AB256B" w:rsidRDefault="00FC5CFE" w:rsidP="00AB256B">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AB256B" w:rsidRDefault="00A0233C" w:rsidP="00AB256B">
      <w:pPr>
        <w:spacing w:after="160" w:line="276" w:lineRule="auto"/>
        <w:rPr>
          <w:rFonts w:ascii="Arial" w:hAnsi="Arial" w:cs="Arial"/>
          <w:b/>
          <w:bCs/>
          <w:sz w:val="22"/>
          <w:szCs w:val="22"/>
        </w:rPr>
      </w:pPr>
    </w:p>
    <w:sectPr w:rsidR="00A0233C" w:rsidRPr="00AB256B" w:rsidSect="00920ACA">
      <w:headerReference w:type="default" r:id="rId14"/>
      <w:footerReference w:type="default" r:id="rId15"/>
      <w:headerReference w:type="first" r:id="rId16"/>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B8F5E" w14:textId="77777777" w:rsidR="00566631" w:rsidRDefault="00566631" w:rsidP="00496CB5">
      <w:r>
        <w:separator/>
      </w:r>
    </w:p>
    <w:p w14:paraId="2AE7BC7A" w14:textId="77777777" w:rsidR="00566631" w:rsidRDefault="00566631"/>
  </w:endnote>
  <w:endnote w:type="continuationSeparator" w:id="0">
    <w:p w14:paraId="1ADCF2B8" w14:textId="77777777" w:rsidR="00566631" w:rsidRDefault="00566631" w:rsidP="00496CB5">
      <w:r>
        <w:continuationSeparator/>
      </w:r>
    </w:p>
    <w:p w14:paraId="29584A52" w14:textId="77777777" w:rsidR="00566631" w:rsidRDefault="00566631"/>
  </w:endnote>
  <w:endnote w:type="continuationNotice" w:id="1">
    <w:p w14:paraId="085E8F52" w14:textId="77777777" w:rsidR="00566631" w:rsidRDefault="00566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DCEBBDB" w:rsidR="000004C9" w:rsidRDefault="000004C9">
        <w:pPr>
          <w:pStyle w:val="Stopka"/>
          <w:jc w:val="right"/>
        </w:pPr>
        <w:r>
          <w:fldChar w:fldCharType="begin"/>
        </w:r>
        <w:r>
          <w:instrText>PAGE   \* MERGEFORMAT</w:instrText>
        </w:r>
        <w:r>
          <w:fldChar w:fldCharType="separate"/>
        </w:r>
        <w:r w:rsidR="007D015F">
          <w:rPr>
            <w:noProof/>
          </w:rPr>
          <w:t>29</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E62C5" w14:textId="77777777" w:rsidR="00566631" w:rsidRDefault="00566631" w:rsidP="00496CB5">
      <w:r>
        <w:separator/>
      </w:r>
    </w:p>
    <w:p w14:paraId="02BFDEF6" w14:textId="77777777" w:rsidR="00566631" w:rsidRDefault="00566631"/>
  </w:footnote>
  <w:footnote w:type="continuationSeparator" w:id="0">
    <w:p w14:paraId="47312421" w14:textId="77777777" w:rsidR="00566631" w:rsidRDefault="00566631" w:rsidP="00496CB5">
      <w:r>
        <w:continuationSeparator/>
      </w:r>
    </w:p>
    <w:p w14:paraId="4343DA0F" w14:textId="77777777" w:rsidR="00566631" w:rsidRDefault="00566631"/>
  </w:footnote>
  <w:footnote w:type="continuationNotice" w:id="1">
    <w:p w14:paraId="3A5CF4BF" w14:textId="77777777" w:rsidR="00566631" w:rsidRDefault="00566631"/>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752D" w14:textId="1CC97D18" w:rsidR="00A6481E" w:rsidRDefault="00A6481E">
    <w:pPr>
      <w:pStyle w:val="Nagwek"/>
    </w:pPr>
    <w:r>
      <w:rPr>
        <w:noProof/>
      </w:rPr>
      <w:drawing>
        <wp:inline distT="0" distB="0" distL="0" distR="0" wp14:anchorId="5739188C" wp14:editId="700F7A08">
          <wp:extent cx="6267450" cy="567055"/>
          <wp:effectExtent l="0" t="0" r="0" b="4445"/>
          <wp:docPr id="12520531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46702" w14:textId="2B87F24E" w:rsidR="004B05A2" w:rsidRDefault="004B05A2">
    <w:pPr>
      <w:pStyle w:val="Nagwek"/>
    </w:pPr>
    <w:r w:rsidRPr="004B05A2">
      <w:rPr>
        <w:noProof/>
      </w:rPr>
      <w:drawing>
        <wp:inline distT="0" distB="0" distL="0" distR="0" wp14:anchorId="1967596E" wp14:editId="22546D0D">
          <wp:extent cx="6263640" cy="564515"/>
          <wp:effectExtent l="0" t="0" r="3810" b="698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63640" cy="564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BF60D5A"/>
    <w:multiLevelType w:val="multilevel"/>
    <w:tmpl w:val="9178202C"/>
    <w:lvl w:ilvl="0">
      <w:start w:val="1"/>
      <w:numFmt w:val="decimal"/>
      <w:lvlText w:val="%1."/>
      <w:lvlJc w:val="left"/>
      <w:pPr>
        <w:ind w:left="0" w:firstLine="0"/>
      </w:pPr>
      <w:rPr>
        <w:rFonts w:ascii="Arial" w:hAnsi="Arial" w:cs="Arial" w:hint="default"/>
        <w:b w:val="0"/>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3"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52E55811"/>
    <w:multiLevelType w:val="hybridMultilevel"/>
    <w:tmpl w:val="D4320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7B3A9F"/>
    <w:multiLevelType w:val="hybridMultilevel"/>
    <w:tmpl w:val="87681990"/>
    <w:lvl w:ilvl="0" w:tplc="04150017">
      <w:start w:val="1"/>
      <w:numFmt w:val="lowerLetter"/>
      <w:lvlText w:val="%1)"/>
      <w:lvlJc w:val="left"/>
      <w:pPr>
        <w:ind w:left="1070"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8"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5695474"/>
    <w:multiLevelType w:val="multilevel"/>
    <w:tmpl w:val="5CD49EF8"/>
    <w:lvl w:ilvl="0">
      <w:start w:val="2"/>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20"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2"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5A6820"/>
    <w:multiLevelType w:val="hybridMultilevel"/>
    <w:tmpl w:val="26527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E62F9"/>
    <w:multiLevelType w:val="hybridMultilevel"/>
    <w:tmpl w:val="4F4475D4"/>
    <w:lvl w:ilvl="0" w:tplc="B5783B7C">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5EFAB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B4A81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221E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48C3A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9ADB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727E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9A3E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ED237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27"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29"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81774804">
    <w:abstractNumId w:val="1"/>
  </w:num>
  <w:num w:numId="2" w16cid:durableId="1330866337">
    <w:abstractNumId w:val="2"/>
  </w:num>
  <w:num w:numId="3" w16cid:durableId="2095395444">
    <w:abstractNumId w:val="7"/>
  </w:num>
  <w:num w:numId="4" w16cid:durableId="1051541071">
    <w:abstractNumId w:val="9"/>
  </w:num>
  <w:num w:numId="5" w16cid:durableId="1023675141">
    <w:abstractNumId w:val="21"/>
  </w:num>
  <w:num w:numId="6" w16cid:durableId="1921788370">
    <w:abstractNumId w:val="28"/>
  </w:num>
  <w:num w:numId="7" w16cid:durableId="58133121">
    <w:abstractNumId w:val="18"/>
  </w:num>
  <w:num w:numId="8" w16cid:durableId="1240943577">
    <w:abstractNumId w:val="27"/>
  </w:num>
  <w:num w:numId="9" w16cid:durableId="1439448540">
    <w:abstractNumId w:val="14"/>
  </w:num>
  <w:num w:numId="10" w16cid:durableId="1093473888">
    <w:abstractNumId w:val="8"/>
  </w:num>
  <w:num w:numId="11" w16cid:durableId="1984001305">
    <w:abstractNumId w:val="15"/>
  </w:num>
  <w:num w:numId="12" w16cid:durableId="2025550585">
    <w:abstractNumId w:val="23"/>
  </w:num>
  <w:num w:numId="13" w16cid:durableId="1599479706">
    <w:abstractNumId w:val="5"/>
  </w:num>
  <w:num w:numId="14" w16cid:durableId="319651739">
    <w:abstractNumId w:val="6"/>
  </w:num>
  <w:num w:numId="15" w16cid:durableId="1195118147">
    <w:abstractNumId w:val="20"/>
  </w:num>
  <w:num w:numId="16" w16cid:durableId="1517234529">
    <w:abstractNumId w:val="11"/>
  </w:num>
  <w:num w:numId="17" w16cid:durableId="818376326">
    <w:abstractNumId w:val="10"/>
  </w:num>
  <w:num w:numId="18" w16cid:durableId="2081320975">
    <w:abstractNumId w:val="0"/>
  </w:num>
  <w:num w:numId="19" w16cid:durableId="1475221074">
    <w:abstractNumId w:val="26"/>
  </w:num>
  <w:num w:numId="20" w16cid:durableId="223490686">
    <w:abstractNumId w:val="4"/>
  </w:num>
  <w:num w:numId="21" w16cid:durableId="1094863490">
    <w:abstractNumId w:val="12"/>
  </w:num>
  <w:num w:numId="22" w16cid:durableId="1336886115">
    <w:abstractNumId w:val="22"/>
  </w:num>
  <w:num w:numId="23" w16cid:durableId="108816741">
    <w:abstractNumId w:val="25"/>
  </w:num>
  <w:num w:numId="24" w16cid:durableId="1661234368">
    <w:abstractNumId w:val="29"/>
  </w:num>
  <w:num w:numId="25" w16cid:durableId="1660382471">
    <w:abstractNumId w:val="13"/>
  </w:num>
  <w:num w:numId="26" w16cid:durableId="304090989">
    <w:abstractNumId w:val="16"/>
  </w:num>
  <w:num w:numId="27" w16cid:durableId="525606375">
    <w:abstractNumId w:val="17"/>
  </w:num>
  <w:num w:numId="28" w16cid:durableId="1151170886">
    <w:abstractNumId w:val="30"/>
  </w:num>
  <w:num w:numId="29" w16cid:durableId="444276642">
    <w:abstractNumId w:val="24"/>
  </w:num>
  <w:num w:numId="30" w16cid:durableId="244649825">
    <w:abstractNumId w:val="19"/>
  </w:num>
  <w:num w:numId="31" w16cid:durableId="11044307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0BB9"/>
    <w:rsid w:val="00001B3D"/>
    <w:rsid w:val="00001B6B"/>
    <w:rsid w:val="0001201F"/>
    <w:rsid w:val="0001467B"/>
    <w:rsid w:val="00014D76"/>
    <w:rsid w:val="0001512A"/>
    <w:rsid w:val="00022115"/>
    <w:rsid w:val="00030C82"/>
    <w:rsid w:val="0003202B"/>
    <w:rsid w:val="0003252E"/>
    <w:rsid w:val="0003442B"/>
    <w:rsid w:val="00036C06"/>
    <w:rsid w:val="00036C91"/>
    <w:rsid w:val="0003758D"/>
    <w:rsid w:val="0004174D"/>
    <w:rsid w:val="00041A6B"/>
    <w:rsid w:val="00042E7F"/>
    <w:rsid w:val="00046A82"/>
    <w:rsid w:val="00046F6F"/>
    <w:rsid w:val="000506E2"/>
    <w:rsid w:val="00050E3D"/>
    <w:rsid w:val="0005149D"/>
    <w:rsid w:val="000528C2"/>
    <w:rsid w:val="00053226"/>
    <w:rsid w:val="00055C5D"/>
    <w:rsid w:val="00060F9F"/>
    <w:rsid w:val="00064209"/>
    <w:rsid w:val="00065BCA"/>
    <w:rsid w:val="00066D8C"/>
    <w:rsid w:val="000703BB"/>
    <w:rsid w:val="000719B3"/>
    <w:rsid w:val="00071F44"/>
    <w:rsid w:val="00073310"/>
    <w:rsid w:val="00074929"/>
    <w:rsid w:val="00074CFD"/>
    <w:rsid w:val="00077EDC"/>
    <w:rsid w:val="00081DD8"/>
    <w:rsid w:val="000827D5"/>
    <w:rsid w:val="000830D9"/>
    <w:rsid w:val="0008692E"/>
    <w:rsid w:val="00087AC5"/>
    <w:rsid w:val="000900D5"/>
    <w:rsid w:val="00092D02"/>
    <w:rsid w:val="00094510"/>
    <w:rsid w:val="00094FDA"/>
    <w:rsid w:val="00095698"/>
    <w:rsid w:val="000967F2"/>
    <w:rsid w:val="000A5787"/>
    <w:rsid w:val="000A5A66"/>
    <w:rsid w:val="000B5275"/>
    <w:rsid w:val="000C053E"/>
    <w:rsid w:val="000C1023"/>
    <w:rsid w:val="000C191B"/>
    <w:rsid w:val="000C30FD"/>
    <w:rsid w:val="000C43CD"/>
    <w:rsid w:val="000D243D"/>
    <w:rsid w:val="000E4024"/>
    <w:rsid w:val="000E413B"/>
    <w:rsid w:val="000E45B9"/>
    <w:rsid w:val="000E4D85"/>
    <w:rsid w:val="000E52E6"/>
    <w:rsid w:val="000E534E"/>
    <w:rsid w:val="000F06B5"/>
    <w:rsid w:val="000F55CD"/>
    <w:rsid w:val="000F594A"/>
    <w:rsid w:val="000F60B5"/>
    <w:rsid w:val="00101A50"/>
    <w:rsid w:val="001028E5"/>
    <w:rsid w:val="00105CC2"/>
    <w:rsid w:val="00106143"/>
    <w:rsid w:val="00110028"/>
    <w:rsid w:val="00110C77"/>
    <w:rsid w:val="00111648"/>
    <w:rsid w:val="001118F8"/>
    <w:rsid w:val="001128EF"/>
    <w:rsid w:val="00113030"/>
    <w:rsid w:val="00113C54"/>
    <w:rsid w:val="00116944"/>
    <w:rsid w:val="00116B09"/>
    <w:rsid w:val="00120214"/>
    <w:rsid w:val="0012023C"/>
    <w:rsid w:val="00120428"/>
    <w:rsid w:val="00121AD8"/>
    <w:rsid w:val="001264B3"/>
    <w:rsid w:val="001300B2"/>
    <w:rsid w:val="0013118B"/>
    <w:rsid w:val="00135099"/>
    <w:rsid w:val="001371FF"/>
    <w:rsid w:val="001375E1"/>
    <w:rsid w:val="001418C1"/>
    <w:rsid w:val="00143E4B"/>
    <w:rsid w:val="0014424C"/>
    <w:rsid w:val="00145413"/>
    <w:rsid w:val="00151359"/>
    <w:rsid w:val="001535A1"/>
    <w:rsid w:val="0015505D"/>
    <w:rsid w:val="001551EB"/>
    <w:rsid w:val="0015542C"/>
    <w:rsid w:val="00156FE8"/>
    <w:rsid w:val="0016197D"/>
    <w:rsid w:val="00162FE6"/>
    <w:rsid w:val="00166336"/>
    <w:rsid w:val="00166FAF"/>
    <w:rsid w:val="001679FD"/>
    <w:rsid w:val="00167C98"/>
    <w:rsid w:val="0017063E"/>
    <w:rsid w:val="001727E7"/>
    <w:rsid w:val="00174F85"/>
    <w:rsid w:val="00177EF9"/>
    <w:rsid w:val="00180242"/>
    <w:rsid w:val="00181371"/>
    <w:rsid w:val="00181463"/>
    <w:rsid w:val="0018170B"/>
    <w:rsid w:val="00181E06"/>
    <w:rsid w:val="0018279A"/>
    <w:rsid w:val="00182C1F"/>
    <w:rsid w:val="00183BD9"/>
    <w:rsid w:val="001865DD"/>
    <w:rsid w:val="00186D1B"/>
    <w:rsid w:val="00187AC0"/>
    <w:rsid w:val="001904BB"/>
    <w:rsid w:val="00192E79"/>
    <w:rsid w:val="0019304D"/>
    <w:rsid w:val="0019386C"/>
    <w:rsid w:val="00193C69"/>
    <w:rsid w:val="00194057"/>
    <w:rsid w:val="001945C7"/>
    <w:rsid w:val="00196D73"/>
    <w:rsid w:val="0019772C"/>
    <w:rsid w:val="001A1821"/>
    <w:rsid w:val="001A1C3D"/>
    <w:rsid w:val="001A265F"/>
    <w:rsid w:val="001A3933"/>
    <w:rsid w:val="001A3DBD"/>
    <w:rsid w:val="001A4144"/>
    <w:rsid w:val="001A4852"/>
    <w:rsid w:val="001A6D1D"/>
    <w:rsid w:val="001B2D5F"/>
    <w:rsid w:val="001B36B9"/>
    <w:rsid w:val="001B41F8"/>
    <w:rsid w:val="001B47EE"/>
    <w:rsid w:val="001B4E11"/>
    <w:rsid w:val="001B63EA"/>
    <w:rsid w:val="001C0171"/>
    <w:rsid w:val="001C0787"/>
    <w:rsid w:val="001C266F"/>
    <w:rsid w:val="001C5C6E"/>
    <w:rsid w:val="001C6B2D"/>
    <w:rsid w:val="001C7E2A"/>
    <w:rsid w:val="001D0B9D"/>
    <w:rsid w:val="001D232E"/>
    <w:rsid w:val="001D3CF9"/>
    <w:rsid w:val="001D3EA2"/>
    <w:rsid w:val="001D4804"/>
    <w:rsid w:val="001D5709"/>
    <w:rsid w:val="001D6E96"/>
    <w:rsid w:val="001D78B5"/>
    <w:rsid w:val="001E0F0E"/>
    <w:rsid w:val="001E1BCF"/>
    <w:rsid w:val="001E2086"/>
    <w:rsid w:val="001E264B"/>
    <w:rsid w:val="001E4172"/>
    <w:rsid w:val="001E4A95"/>
    <w:rsid w:val="001E6F3C"/>
    <w:rsid w:val="001F1A1E"/>
    <w:rsid w:val="001F1E15"/>
    <w:rsid w:val="001F343C"/>
    <w:rsid w:val="001F56EF"/>
    <w:rsid w:val="001F61E1"/>
    <w:rsid w:val="001F6B53"/>
    <w:rsid w:val="001F6F76"/>
    <w:rsid w:val="001F6FC5"/>
    <w:rsid w:val="00201310"/>
    <w:rsid w:val="0020134E"/>
    <w:rsid w:val="002013C5"/>
    <w:rsid w:val="002019FF"/>
    <w:rsid w:val="0020467F"/>
    <w:rsid w:val="00206952"/>
    <w:rsid w:val="002079C6"/>
    <w:rsid w:val="00210FB3"/>
    <w:rsid w:val="00213F2B"/>
    <w:rsid w:val="00214810"/>
    <w:rsid w:val="002177B3"/>
    <w:rsid w:val="0022003D"/>
    <w:rsid w:val="002207BB"/>
    <w:rsid w:val="00222D26"/>
    <w:rsid w:val="0022349F"/>
    <w:rsid w:val="00225B19"/>
    <w:rsid w:val="00225B62"/>
    <w:rsid w:val="00226A9E"/>
    <w:rsid w:val="00227840"/>
    <w:rsid w:val="002336F0"/>
    <w:rsid w:val="00233E7E"/>
    <w:rsid w:val="00234595"/>
    <w:rsid w:val="002352E8"/>
    <w:rsid w:val="0024070F"/>
    <w:rsid w:val="00241094"/>
    <w:rsid w:val="00242E35"/>
    <w:rsid w:val="00243DA3"/>
    <w:rsid w:val="00245B33"/>
    <w:rsid w:val="002469D1"/>
    <w:rsid w:val="002543F5"/>
    <w:rsid w:val="00257279"/>
    <w:rsid w:val="00260013"/>
    <w:rsid w:val="0026040A"/>
    <w:rsid w:val="002614BE"/>
    <w:rsid w:val="00267B36"/>
    <w:rsid w:val="0027174A"/>
    <w:rsid w:val="00273320"/>
    <w:rsid w:val="00274230"/>
    <w:rsid w:val="00276B6D"/>
    <w:rsid w:val="0027740A"/>
    <w:rsid w:val="002776FC"/>
    <w:rsid w:val="002777D3"/>
    <w:rsid w:val="00277CCF"/>
    <w:rsid w:val="00281300"/>
    <w:rsid w:val="00283885"/>
    <w:rsid w:val="00287A20"/>
    <w:rsid w:val="00291B65"/>
    <w:rsid w:val="0029442D"/>
    <w:rsid w:val="00294DBA"/>
    <w:rsid w:val="00296D0A"/>
    <w:rsid w:val="00296E6C"/>
    <w:rsid w:val="00297CAD"/>
    <w:rsid w:val="002A0796"/>
    <w:rsid w:val="002A1606"/>
    <w:rsid w:val="002A2354"/>
    <w:rsid w:val="002A4518"/>
    <w:rsid w:val="002A5E42"/>
    <w:rsid w:val="002B1A87"/>
    <w:rsid w:val="002B468B"/>
    <w:rsid w:val="002B4A7E"/>
    <w:rsid w:val="002B6D96"/>
    <w:rsid w:val="002C12CA"/>
    <w:rsid w:val="002C15BF"/>
    <w:rsid w:val="002C17BC"/>
    <w:rsid w:val="002C1A16"/>
    <w:rsid w:val="002C21A0"/>
    <w:rsid w:val="002C3433"/>
    <w:rsid w:val="002C3D31"/>
    <w:rsid w:val="002C474D"/>
    <w:rsid w:val="002C7C35"/>
    <w:rsid w:val="002D0F22"/>
    <w:rsid w:val="002D0FF9"/>
    <w:rsid w:val="002D1218"/>
    <w:rsid w:val="002D125E"/>
    <w:rsid w:val="002D3262"/>
    <w:rsid w:val="002E087F"/>
    <w:rsid w:val="002E253A"/>
    <w:rsid w:val="002E5156"/>
    <w:rsid w:val="002E5428"/>
    <w:rsid w:val="002E57A6"/>
    <w:rsid w:val="002E5B6B"/>
    <w:rsid w:val="002E6556"/>
    <w:rsid w:val="002E6BA9"/>
    <w:rsid w:val="002F0112"/>
    <w:rsid w:val="002F0BD0"/>
    <w:rsid w:val="0030001A"/>
    <w:rsid w:val="00300553"/>
    <w:rsid w:val="00300809"/>
    <w:rsid w:val="00301873"/>
    <w:rsid w:val="00301E0D"/>
    <w:rsid w:val="00302341"/>
    <w:rsid w:val="0030539F"/>
    <w:rsid w:val="00306D5F"/>
    <w:rsid w:val="00306F39"/>
    <w:rsid w:val="00307071"/>
    <w:rsid w:val="00307D93"/>
    <w:rsid w:val="003103D6"/>
    <w:rsid w:val="003127C6"/>
    <w:rsid w:val="00312DCF"/>
    <w:rsid w:val="003172EF"/>
    <w:rsid w:val="0032055E"/>
    <w:rsid w:val="00320C3F"/>
    <w:rsid w:val="00321005"/>
    <w:rsid w:val="00321674"/>
    <w:rsid w:val="00321B46"/>
    <w:rsid w:val="003236A5"/>
    <w:rsid w:val="003237D8"/>
    <w:rsid w:val="00324218"/>
    <w:rsid w:val="00324A40"/>
    <w:rsid w:val="00326EBC"/>
    <w:rsid w:val="00330B12"/>
    <w:rsid w:val="0033103B"/>
    <w:rsid w:val="00332214"/>
    <w:rsid w:val="003349E6"/>
    <w:rsid w:val="003357C6"/>
    <w:rsid w:val="00335C32"/>
    <w:rsid w:val="00340C64"/>
    <w:rsid w:val="00340DA1"/>
    <w:rsid w:val="0034395E"/>
    <w:rsid w:val="00343AB5"/>
    <w:rsid w:val="00345D44"/>
    <w:rsid w:val="00345FA8"/>
    <w:rsid w:val="00347405"/>
    <w:rsid w:val="003477CA"/>
    <w:rsid w:val="00352DFA"/>
    <w:rsid w:val="003537FA"/>
    <w:rsid w:val="00354507"/>
    <w:rsid w:val="00354D2D"/>
    <w:rsid w:val="00361358"/>
    <w:rsid w:val="0036200B"/>
    <w:rsid w:val="00362F9F"/>
    <w:rsid w:val="0036505C"/>
    <w:rsid w:val="00370978"/>
    <w:rsid w:val="00373EBF"/>
    <w:rsid w:val="00373F4A"/>
    <w:rsid w:val="003751CC"/>
    <w:rsid w:val="003800AE"/>
    <w:rsid w:val="00381D99"/>
    <w:rsid w:val="00385019"/>
    <w:rsid w:val="00385D12"/>
    <w:rsid w:val="003862C0"/>
    <w:rsid w:val="003866DF"/>
    <w:rsid w:val="00392178"/>
    <w:rsid w:val="00396704"/>
    <w:rsid w:val="00397603"/>
    <w:rsid w:val="00397E09"/>
    <w:rsid w:val="003A1338"/>
    <w:rsid w:val="003A2B66"/>
    <w:rsid w:val="003A39A9"/>
    <w:rsid w:val="003A55AB"/>
    <w:rsid w:val="003B04BF"/>
    <w:rsid w:val="003B450F"/>
    <w:rsid w:val="003B616B"/>
    <w:rsid w:val="003C2EF5"/>
    <w:rsid w:val="003C2F3C"/>
    <w:rsid w:val="003C3664"/>
    <w:rsid w:val="003C6645"/>
    <w:rsid w:val="003C67BC"/>
    <w:rsid w:val="003C6BF1"/>
    <w:rsid w:val="003C6CEA"/>
    <w:rsid w:val="003C7499"/>
    <w:rsid w:val="003D12C1"/>
    <w:rsid w:val="003D13D9"/>
    <w:rsid w:val="003D2AC2"/>
    <w:rsid w:val="003D3024"/>
    <w:rsid w:val="003D3815"/>
    <w:rsid w:val="003D3F31"/>
    <w:rsid w:val="003D4550"/>
    <w:rsid w:val="003D5FA5"/>
    <w:rsid w:val="003D635F"/>
    <w:rsid w:val="003D6A30"/>
    <w:rsid w:val="003E04AD"/>
    <w:rsid w:val="003E0827"/>
    <w:rsid w:val="003E1A73"/>
    <w:rsid w:val="003E295D"/>
    <w:rsid w:val="003E2AC5"/>
    <w:rsid w:val="003E4FD1"/>
    <w:rsid w:val="003E69E1"/>
    <w:rsid w:val="003F02E2"/>
    <w:rsid w:val="003F3389"/>
    <w:rsid w:val="003F41C3"/>
    <w:rsid w:val="003F6BE4"/>
    <w:rsid w:val="003F7E87"/>
    <w:rsid w:val="00400EEE"/>
    <w:rsid w:val="00401A7A"/>
    <w:rsid w:val="0040374F"/>
    <w:rsid w:val="00405357"/>
    <w:rsid w:val="00405906"/>
    <w:rsid w:val="00405DA9"/>
    <w:rsid w:val="0040781B"/>
    <w:rsid w:val="0041018F"/>
    <w:rsid w:val="004104C6"/>
    <w:rsid w:val="004105C6"/>
    <w:rsid w:val="004118E0"/>
    <w:rsid w:val="00412F5A"/>
    <w:rsid w:val="00413027"/>
    <w:rsid w:val="00414415"/>
    <w:rsid w:val="004150DF"/>
    <w:rsid w:val="004159A9"/>
    <w:rsid w:val="00416211"/>
    <w:rsid w:val="00421321"/>
    <w:rsid w:val="00421A8D"/>
    <w:rsid w:val="00421AE5"/>
    <w:rsid w:val="00422CBB"/>
    <w:rsid w:val="004249A2"/>
    <w:rsid w:val="00427473"/>
    <w:rsid w:val="00427674"/>
    <w:rsid w:val="004309D8"/>
    <w:rsid w:val="00430F80"/>
    <w:rsid w:val="004327D9"/>
    <w:rsid w:val="00433BCE"/>
    <w:rsid w:val="00436645"/>
    <w:rsid w:val="0043763F"/>
    <w:rsid w:val="00437D61"/>
    <w:rsid w:val="00440294"/>
    <w:rsid w:val="00440AC6"/>
    <w:rsid w:val="00443F30"/>
    <w:rsid w:val="00443FFE"/>
    <w:rsid w:val="00445248"/>
    <w:rsid w:val="004458AC"/>
    <w:rsid w:val="00450948"/>
    <w:rsid w:val="00450CA3"/>
    <w:rsid w:val="00450DD3"/>
    <w:rsid w:val="00450E39"/>
    <w:rsid w:val="00452069"/>
    <w:rsid w:val="0045256C"/>
    <w:rsid w:val="00454F5F"/>
    <w:rsid w:val="00457500"/>
    <w:rsid w:val="00460333"/>
    <w:rsid w:val="004624B7"/>
    <w:rsid w:val="004648C3"/>
    <w:rsid w:val="004652C1"/>
    <w:rsid w:val="00471969"/>
    <w:rsid w:val="00472330"/>
    <w:rsid w:val="00474055"/>
    <w:rsid w:val="00476CA4"/>
    <w:rsid w:val="00480792"/>
    <w:rsid w:val="004821EF"/>
    <w:rsid w:val="004825CE"/>
    <w:rsid w:val="004853DE"/>
    <w:rsid w:val="004854C1"/>
    <w:rsid w:val="0048582A"/>
    <w:rsid w:val="00485CA2"/>
    <w:rsid w:val="00486A33"/>
    <w:rsid w:val="0048754D"/>
    <w:rsid w:val="00490E46"/>
    <w:rsid w:val="0049150A"/>
    <w:rsid w:val="00493B1B"/>
    <w:rsid w:val="00496CB5"/>
    <w:rsid w:val="004A0171"/>
    <w:rsid w:val="004A05F0"/>
    <w:rsid w:val="004A088C"/>
    <w:rsid w:val="004A0ED1"/>
    <w:rsid w:val="004A0F49"/>
    <w:rsid w:val="004A434A"/>
    <w:rsid w:val="004A4611"/>
    <w:rsid w:val="004A6090"/>
    <w:rsid w:val="004A62F1"/>
    <w:rsid w:val="004B05A2"/>
    <w:rsid w:val="004B242C"/>
    <w:rsid w:val="004B2634"/>
    <w:rsid w:val="004B3961"/>
    <w:rsid w:val="004B3A83"/>
    <w:rsid w:val="004B599A"/>
    <w:rsid w:val="004B5EF1"/>
    <w:rsid w:val="004C074F"/>
    <w:rsid w:val="004C3292"/>
    <w:rsid w:val="004C3780"/>
    <w:rsid w:val="004C5497"/>
    <w:rsid w:val="004C5C73"/>
    <w:rsid w:val="004D02A8"/>
    <w:rsid w:val="004D3F96"/>
    <w:rsid w:val="004D4A76"/>
    <w:rsid w:val="004E08AF"/>
    <w:rsid w:val="004E1AA5"/>
    <w:rsid w:val="004E3241"/>
    <w:rsid w:val="004E3381"/>
    <w:rsid w:val="004E3CA7"/>
    <w:rsid w:val="004E6C52"/>
    <w:rsid w:val="004E6E77"/>
    <w:rsid w:val="004E7F8B"/>
    <w:rsid w:val="004F6329"/>
    <w:rsid w:val="004F770E"/>
    <w:rsid w:val="004F7A01"/>
    <w:rsid w:val="0050323C"/>
    <w:rsid w:val="00506D99"/>
    <w:rsid w:val="00507A4E"/>
    <w:rsid w:val="0051018E"/>
    <w:rsid w:val="005118AF"/>
    <w:rsid w:val="0051246D"/>
    <w:rsid w:val="0051279B"/>
    <w:rsid w:val="00513140"/>
    <w:rsid w:val="0051391B"/>
    <w:rsid w:val="00514941"/>
    <w:rsid w:val="00514B97"/>
    <w:rsid w:val="0052104B"/>
    <w:rsid w:val="00521112"/>
    <w:rsid w:val="0052285B"/>
    <w:rsid w:val="00522929"/>
    <w:rsid w:val="00522E9A"/>
    <w:rsid w:val="0052709F"/>
    <w:rsid w:val="00527275"/>
    <w:rsid w:val="00530D0C"/>
    <w:rsid w:val="00532D66"/>
    <w:rsid w:val="00534056"/>
    <w:rsid w:val="0053417C"/>
    <w:rsid w:val="00536A8B"/>
    <w:rsid w:val="0053745F"/>
    <w:rsid w:val="00540895"/>
    <w:rsid w:val="00541880"/>
    <w:rsid w:val="00542F72"/>
    <w:rsid w:val="00543699"/>
    <w:rsid w:val="00544E94"/>
    <w:rsid w:val="0054766A"/>
    <w:rsid w:val="005503CF"/>
    <w:rsid w:val="0055105F"/>
    <w:rsid w:val="00553091"/>
    <w:rsid w:val="00553632"/>
    <w:rsid w:val="0055374D"/>
    <w:rsid w:val="0055508E"/>
    <w:rsid w:val="005552A5"/>
    <w:rsid w:val="005557DB"/>
    <w:rsid w:val="005559E8"/>
    <w:rsid w:val="00556094"/>
    <w:rsid w:val="005574A3"/>
    <w:rsid w:val="00561083"/>
    <w:rsid w:val="00566631"/>
    <w:rsid w:val="00566BFB"/>
    <w:rsid w:val="00567851"/>
    <w:rsid w:val="00571471"/>
    <w:rsid w:val="00571C55"/>
    <w:rsid w:val="005724FC"/>
    <w:rsid w:val="00572C49"/>
    <w:rsid w:val="0057346A"/>
    <w:rsid w:val="0057630D"/>
    <w:rsid w:val="00576532"/>
    <w:rsid w:val="00583970"/>
    <w:rsid w:val="005877E9"/>
    <w:rsid w:val="005916FA"/>
    <w:rsid w:val="00592D6B"/>
    <w:rsid w:val="005939A9"/>
    <w:rsid w:val="00593D06"/>
    <w:rsid w:val="005967B9"/>
    <w:rsid w:val="005A01B9"/>
    <w:rsid w:val="005A2B26"/>
    <w:rsid w:val="005A2CCA"/>
    <w:rsid w:val="005A2E5C"/>
    <w:rsid w:val="005B1B60"/>
    <w:rsid w:val="005B2134"/>
    <w:rsid w:val="005B4861"/>
    <w:rsid w:val="005B5510"/>
    <w:rsid w:val="005B5F2F"/>
    <w:rsid w:val="005C052F"/>
    <w:rsid w:val="005C3441"/>
    <w:rsid w:val="005C36BF"/>
    <w:rsid w:val="005C52EC"/>
    <w:rsid w:val="005C6338"/>
    <w:rsid w:val="005D104F"/>
    <w:rsid w:val="005D1B4C"/>
    <w:rsid w:val="005D3402"/>
    <w:rsid w:val="005D3B53"/>
    <w:rsid w:val="005D5FB0"/>
    <w:rsid w:val="005D6229"/>
    <w:rsid w:val="005D6427"/>
    <w:rsid w:val="005D76A4"/>
    <w:rsid w:val="005E1885"/>
    <w:rsid w:val="005E4590"/>
    <w:rsid w:val="005F04C7"/>
    <w:rsid w:val="005F0D87"/>
    <w:rsid w:val="005F174A"/>
    <w:rsid w:val="005F1D04"/>
    <w:rsid w:val="005F1DF0"/>
    <w:rsid w:val="005F3849"/>
    <w:rsid w:val="005F53E1"/>
    <w:rsid w:val="005F56FE"/>
    <w:rsid w:val="005F5F80"/>
    <w:rsid w:val="005F6517"/>
    <w:rsid w:val="006012EC"/>
    <w:rsid w:val="00601F33"/>
    <w:rsid w:val="006027D0"/>
    <w:rsid w:val="00603183"/>
    <w:rsid w:val="00603327"/>
    <w:rsid w:val="00606505"/>
    <w:rsid w:val="00610055"/>
    <w:rsid w:val="00610107"/>
    <w:rsid w:val="00611652"/>
    <w:rsid w:val="00615367"/>
    <w:rsid w:val="00616A24"/>
    <w:rsid w:val="0061713F"/>
    <w:rsid w:val="006171B4"/>
    <w:rsid w:val="006172B1"/>
    <w:rsid w:val="00617412"/>
    <w:rsid w:val="006174D8"/>
    <w:rsid w:val="00620365"/>
    <w:rsid w:val="0062377D"/>
    <w:rsid w:val="00623858"/>
    <w:rsid w:val="00624074"/>
    <w:rsid w:val="00624BAD"/>
    <w:rsid w:val="00625317"/>
    <w:rsid w:val="00626435"/>
    <w:rsid w:val="0062703E"/>
    <w:rsid w:val="00627B99"/>
    <w:rsid w:val="00633F8F"/>
    <w:rsid w:val="00634589"/>
    <w:rsid w:val="006347C0"/>
    <w:rsid w:val="00634ACD"/>
    <w:rsid w:val="0063778F"/>
    <w:rsid w:val="00641E12"/>
    <w:rsid w:val="00641F6B"/>
    <w:rsid w:val="0064224F"/>
    <w:rsid w:val="00643363"/>
    <w:rsid w:val="00643891"/>
    <w:rsid w:val="006444F4"/>
    <w:rsid w:val="006449FF"/>
    <w:rsid w:val="00645F4F"/>
    <w:rsid w:val="00646E81"/>
    <w:rsid w:val="00650F83"/>
    <w:rsid w:val="00650FFA"/>
    <w:rsid w:val="00651571"/>
    <w:rsid w:val="0065209E"/>
    <w:rsid w:val="0065571F"/>
    <w:rsid w:val="00657676"/>
    <w:rsid w:val="00657CDB"/>
    <w:rsid w:val="0066697A"/>
    <w:rsid w:val="00666F84"/>
    <w:rsid w:val="00670E68"/>
    <w:rsid w:val="00672EB0"/>
    <w:rsid w:val="00674238"/>
    <w:rsid w:val="0067729F"/>
    <w:rsid w:val="0068119E"/>
    <w:rsid w:val="0068196F"/>
    <w:rsid w:val="00681995"/>
    <w:rsid w:val="00682A60"/>
    <w:rsid w:val="00685A56"/>
    <w:rsid w:val="00685AB9"/>
    <w:rsid w:val="00686520"/>
    <w:rsid w:val="00687790"/>
    <w:rsid w:val="00691D2D"/>
    <w:rsid w:val="00692CC6"/>
    <w:rsid w:val="00694976"/>
    <w:rsid w:val="00696F06"/>
    <w:rsid w:val="006A0160"/>
    <w:rsid w:val="006A0578"/>
    <w:rsid w:val="006A11FA"/>
    <w:rsid w:val="006A24AD"/>
    <w:rsid w:val="006A25FA"/>
    <w:rsid w:val="006B027B"/>
    <w:rsid w:val="006B0671"/>
    <w:rsid w:val="006B292D"/>
    <w:rsid w:val="006B3974"/>
    <w:rsid w:val="006B3BA8"/>
    <w:rsid w:val="006B52E7"/>
    <w:rsid w:val="006B5491"/>
    <w:rsid w:val="006B5D26"/>
    <w:rsid w:val="006B6DCE"/>
    <w:rsid w:val="006B738D"/>
    <w:rsid w:val="006B7E56"/>
    <w:rsid w:val="006C0547"/>
    <w:rsid w:val="006C0D5A"/>
    <w:rsid w:val="006C1C01"/>
    <w:rsid w:val="006C47B4"/>
    <w:rsid w:val="006C73B8"/>
    <w:rsid w:val="006C76D1"/>
    <w:rsid w:val="006C7F9F"/>
    <w:rsid w:val="006D0450"/>
    <w:rsid w:val="006D14BB"/>
    <w:rsid w:val="006D1AE0"/>
    <w:rsid w:val="006D2886"/>
    <w:rsid w:val="006D67ED"/>
    <w:rsid w:val="006E0BBA"/>
    <w:rsid w:val="006E151F"/>
    <w:rsid w:val="006E356E"/>
    <w:rsid w:val="006E3861"/>
    <w:rsid w:val="006E3F26"/>
    <w:rsid w:val="006E47B8"/>
    <w:rsid w:val="006E4915"/>
    <w:rsid w:val="006E4E8A"/>
    <w:rsid w:val="006E631F"/>
    <w:rsid w:val="006E78AC"/>
    <w:rsid w:val="006F0FAF"/>
    <w:rsid w:val="006F5F97"/>
    <w:rsid w:val="006F68BB"/>
    <w:rsid w:val="006F7F60"/>
    <w:rsid w:val="00700B35"/>
    <w:rsid w:val="00700BBB"/>
    <w:rsid w:val="007014C7"/>
    <w:rsid w:val="00701B65"/>
    <w:rsid w:val="007024A8"/>
    <w:rsid w:val="00703EF5"/>
    <w:rsid w:val="00705F7F"/>
    <w:rsid w:val="00710756"/>
    <w:rsid w:val="0071188C"/>
    <w:rsid w:val="00711BDC"/>
    <w:rsid w:val="00712B63"/>
    <w:rsid w:val="00713793"/>
    <w:rsid w:val="00715B23"/>
    <w:rsid w:val="007164C8"/>
    <w:rsid w:val="007174C7"/>
    <w:rsid w:val="007177F6"/>
    <w:rsid w:val="0072025E"/>
    <w:rsid w:val="00720485"/>
    <w:rsid w:val="00721245"/>
    <w:rsid w:val="007218AA"/>
    <w:rsid w:val="00724308"/>
    <w:rsid w:val="00724A41"/>
    <w:rsid w:val="00724B7D"/>
    <w:rsid w:val="007265C3"/>
    <w:rsid w:val="00730509"/>
    <w:rsid w:val="00730593"/>
    <w:rsid w:val="0073085C"/>
    <w:rsid w:val="00730994"/>
    <w:rsid w:val="0073261F"/>
    <w:rsid w:val="00732F76"/>
    <w:rsid w:val="00734AB4"/>
    <w:rsid w:val="00734F12"/>
    <w:rsid w:val="0073615F"/>
    <w:rsid w:val="00736B3C"/>
    <w:rsid w:val="00736D1A"/>
    <w:rsid w:val="00737AEE"/>
    <w:rsid w:val="00743469"/>
    <w:rsid w:val="007449C4"/>
    <w:rsid w:val="00745068"/>
    <w:rsid w:val="0074534D"/>
    <w:rsid w:val="00746597"/>
    <w:rsid w:val="00751C66"/>
    <w:rsid w:val="00757245"/>
    <w:rsid w:val="0076204F"/>
    <w:rsid w:val="00764EC9"/>
    <w:rsid w:val="007668BB"/>
    <w:rsid w:val="00767B99"/>
    <w:rsid w:val="007732D0"/>
    <w:rsid w:val="0077479F"/>
    <w:rsid w:val="007807CA"/>
    <w:rsid w:val="007814F6"/>
    <w:rsid w:val="00781FFC"/>
    <w:rsid w:val="00783CCC"/>
    <w:rsid w:val="007867A7"/>
    <w:rsid w:val="00787C6B"/>
    <w:rsid w:val="00787DB4"/>
    <w:rsid w:val="007900DD"/>
    <w:rsid w:val="00790D9B"/>
    <w:rsid w:val="00791BD1"/>
    <w:rsid w:val="0079227E"/>
    <w:rsid w:val="007940F4"/>
    <w:rsid w:val="00795B97"/>
    <w:rsid w:val="00797849"/>
    <w:rsid w:val="007A2386"/>
    <w:rsid w:val="007A5A4A"/>
    <w:rsid w:val="007A684D"/>
    <w:rsid w:val="007A6B80"/>
    <w:rsid w:val="007B0B9C"/>
    <w:rsid w:val="007B2ADF"/>
    <w:rsid w:val="007B32D3"/>
    <w:rsid w:val="007B50FA"/>
    <w:rsid w:val="007B59C6"/>
    <w:rsid w:val="007B64CE"/>
    <w:rsid w:val="007B7B97"/>
    <w:rsid w:val="007C06FF"/>
    <w:rsid w:val="007C35C4"/>
    <w:rsid w:val="007C3D79"/>
    <w:rsid w:val="007C473A"/>
    <w:rsid w:val="007C6673"/>
    <w:rsid w:val="007C6B21"/>
    <w:rsid w:val="007D015F"/>
    <w:rsid w:val="007D0D6D"/>
    <w:rsid w:val="007D11A4"/>
    <w:rsid w:val="007D17A9"/>
    <w:rsid w:val="007D33EB"/>
    <w:rsid w:val="007D3791"/>
    <w:rsid w:val="007D4A50"/>
    <w:rsid w:val="007D6A07"/>
    <w:rsid w:val="007E021A"/>
    <w:rsid w:val="007E06BE"/>
    <w:rsid w:val="007E0DB0"/>
    <w:rsid w:val="007E2D4C"/>
    <w:rsid w:val="007E2E27"/>
    <w:rsid w:val="007F4C96"/>
    <w:rsid w:val="007F64E3"/>
    <w:rsid w:val="007F688A"/>
    <w:rsid w:val="007F6B36"/>
    <w:rsid w:val="00801D2D"/>
    <w:rsid w:val="00802654"/>
    <w:rsid w:val="00803DCB"/>
    <w:rsid w:val="00803EE4"/>
    <w:rsid w:val="008049AA"/>
    <w:rsid w:val="00805946"/>
    <w:rsid w:val="00806AD2"/>
    <w:rsid w:val="008104CE"/>
    <w:rsid w:val="008117A5"/>
    <w:rsid w:val="00811D4C"/>
    <w:rsid w:val="00812BE7"/>
    <w:rsid w:val="00813806"/>
    <w:rsid w:val="00813AFA"/>
    <w:rsid w:val="00822AB4"/>
    <w:rsid w:val="00823265"/>
    <w:rsid w:val="00823C5A"/>
    <w:rsid w:val="0082458B"/>
    <w:rsid w:val="008276F6"/>
    <w:rsid w:val="00830502"/>
    <w:rsid w:val="00830923"/>
    <w:rsid w:val="008321F1"/>
    <w:rsid w:val="0083311F"/>
    <w:rsid w:val="00833B4F"/>
    <w:rsid w:val="008350E9"/>
    <w:rsid w:val="00835D8C"/>
    <w:rsid w:val="00837026"/>
    <w:rsid w:val="00837913"/>
    <w:rsid w:val="00837C29"/>
    <w:rsid w:val="0084102D"/>
    <w:rsid w:val="008426CF"/>
    <w:rsid w:val="00842B39"/>
    <w:rsid w:val="00847C7B"/>
    <w:rsid w:val="008509A2"/>
    <w:rsid w:val="00850D10"/>
    <w:rsid w:val="00851B1D"/>
    <w:rsid w:val="008531B0"/>
    <w:rsid w:val="00854526"/>
    <w:rsid w:val="00855BEF"/>
    <w:rsid w:val="008565B6"/>
    <w:rsid w:val="00856D6F"/>
    <w:rsid w:val="0085736A"/>
    <w:rsid w:val="0085743E"/>
    <w:rsid w:val="00860A78"/>
    <w:rsid w:val="00860ABB"/>
    <w:rsid w:val="0086754A"/>
    <w:rsid w:val="00873059"/>
    <w:rsid w:val="008731F0"/>
    <w:rsid w:val="00873A88"/>
    <w:rsid w:val="008768CF"/>
    <w:rsid w:val="00877AC8"/>
    <w:rsid w:val="00877E3A"/>
    <w:rsid w:val="0088186A"/>
    <w:rsid w:val="00881FAB"/>
    <w:rsid w:val="00882014"/>
    <w:rsid w:val="0088662D"/>
    <w:rsid w:val="00891290"/>
    <w:rsid w:val="00891E10"/>
    <w:rsid w:val="0089326F"/>
    <w:rsid w:val="00894C4F"/>
    <w:rsid w:val="00895149"/>
    <w:rsid w:val="00896844"/>
    <w:rsid w:val="008A0AB8"/>
    <w:rsid w:val="008A1357"/>
    <w:rsid w:val="008A18A4"/>
    <w:rsid w:val="008A1C18"/>
    <w:rsid w:val="008A33B8"/>
    <w:rsid w:val="008A4B92"/>
    <w:rsid w:val="008A5691"/>
    <w:rsid w:val="008A5CB3"/>
    <w:rsid w:val="008A6C7A"/>
    <w:rsid w:val="008B375C"/>
    <w:rsid w:val="008B4D15"/>
    <w:rsid w:val="008B6A78"/>
    <w:rsid w:val="008B76D4"/>
    <w:rsid w:val="008B7A70"/>
    <w:rsid w:val="008C05DE"/>
    <w:rsid w:val="008C1B35"/>
    <w:rsid w:val="008C2E11"/>
    <w:rsid w:val="008C3441"/>
    <w:rsid w:val="008C4ACB"/>
    <w:rsid w:val="008C5C59"/>
    <w:rsid w:val="008D0FFE"/>
    <w:rsid w:val="008E0AFB"/>
    <w:rsid w:val="008E1F2E"/>
    <w:rsid w:val="008E21C3"/>
    <w:rsid w:val="008E23BD"/>
    <w:rsid w:val="008E5938"/>
    <w:rsid w:val="008E5CB5"/>
    <w:rsid w:val="008F05BD"/>
    <w:rsid w:val="008F509D"/>
    <w:rsid w:val="008F58A1"/>
    <w:rsid w:val="008F76AD"/>
    <w:rsid w:val="008F7D55"/>
    <w:rsid w:val="00901050"/>
    <w:rsid w:val="00902C5E"/>
    <w:rsid w:val="00903A61"/>
    <w:rsid w:val="00904539"/>
    <w:rsid w:val="009046EA"/>
    <w:rsid w:val="0090785B"/>
    <w:rsid w:val="00910756"/>
    <w:rsid w:val="00911EEA"/>
    <w:rsid w:val="00912822"/>
    <w:rsid w:val="00912FA2"/>
    <w:rsid w:val="00915449"/>
    <w:rsid w:val="00916A38"/>
    <w:rsid w:val="00916AB3"/>
    <w:rsid w:val="00917D36"/>
    <w:rsid w:val="00920ACA"/>
    <w:rsid w:val="009218D8"/>
    <w:rsid w:val="00921A16"/>
    <w:rsid w:val="00921C6E"/>
    <w:rsid w:val="00921EA0"/>
    <w:rsid w:val="009221C4"/>
    <w:rsid w:val="00923D3A"/>
    <w:rsid w:val="00925314"/>
    <w:rsid w:val="0092595E"/>
    <w:rsid w:val="009259DF"/>
    <w:rsid w:val="0092789B"/>
    <w:rsid w:val="0093471C"/>
    <w:rsid w:val="0093538B"/>
    <w:rsid w:val="00937242"/>
    <w:rsid w:val="009446C3"/>
    <w:rsid w:val="00947172"/>
    <w:rsid w:val="00950B4A"/>
    <w:rsid w:val="00953354"/>
    <w:rsid w:val="00953D68"/>
    <w:rsid w:val="009551C6"/>
    <w:rsid w:val="009552C3"/>
    <w:rsid w:val="009565E4"/>
    <w:rsid w:val="00957379"/>
    <w:rsid w:val="00957CAC"/>
    <w:rsid w:val="00960CE9"/>
    <w:rsid w:val="00961410"/>
    <w:rsid w:val="00963074"/>
    <w:rsid w:val="00964F48"/>
    <w:rsid w:val="0096539C"/>
    <w:rsid w:val="00966EFC"/>
    <w:rsid w:val="009678F7"/>
    <w:rsid w:val="00967B79"/>
    <w:rsid w:val="00970AE6"/>
    <w:rsid w:val="00970CE0"/>
    <w:rsid w:val="0097204B"/>
    <w:rsid w:val="0097435D"/>
    <w:rsid w:val="009759EE"/>
    <w:rsid w:val="00975DD6"/>
    <w:rsid w:val="00977ACC"/>
    <w:rsid w:val="00980B5F"/>
    <w:rsid w:val="00982223"/>
    <w:rsid w:val="009833A8"/>
    <w:rsid w:val="00985BEC"/>
    <w:rsid w:val="00990B83"/>
    <w:rsid w:val="009923CC"/>
    <w:rsid w:val="00992F69"/>
    <w:rsid w:val="009971A0"/>
    <w:rsid w:val="00997253"/>
    <w:rsid w:val="00997985"/>
    <w:rsid w:val="009A0750"/>
    <w:rsid w:val="009A1489"/>
    <w:rsid w:val="009A148C"/>
    <w:rsid w:val="009A26F4"/>
    <w:rsid w:val="009A3354"/>
    <w:rsid w:val="009A47DF"/>
    <w:rsid w:val="009A6116"/>
    <w:rsid w:val="009A614A"/>
    <w:rsid w:val="009A7915"/>
    <w:rsid w:val="009B2207"/>
    <w:rsid w:val="009B26FB"/>
    <w:rsid w:val="009B3812"/>
    <w:rsid w:val="009B3849"/>
    <w:rsid w:val="009B3F5F"/>
    <w:rsid w:val="009B452D"/>
    <w:rsid w:val="009C12B4"/>
    <w:rsid w:val="009C281D"/>
    <w:rsid w:val="009C2D35"/>
    <w:rsid w:val="009C3D97"/>
    <w:rsid w:val="009C64AA"/>
    <w:rsid w:val="009C7512"/>
    <w:rsid w:val="009C7E96"/>
    <w:rsid w:val="009D19B4"/>
    <w:rsid w:val="009D34FD"/>
    <w:rsid w:val="009D359B"/>
    <w:rsid w:val="009D4CB5"/>
    <w:rsid w:val="009D6F8F"/>
    <w:rsid w:val="009D71EA"/>
    <w:rsid w:val="009E25E6"/>
    <w:rsid w:val="009E3310"/>
    <w:rsid w:val="009E564C"/>
    <w:rsid w:val="009F03E5"/>
    <w:rsid w:val="009F0650"/>
    <w:rsid w:val="009F19C7"/>
    <w:rsid w:val="009F2405"/>
    <w:rsid w:val="009F33B2"/>
    <w:rsid w:val="009F612B"/>
    <w:rsid w:val="00A00B22"/>
    <w:rsid w:val="00A0233C"/>
    <w:rsid w:val="00A02CC9"/>
    <w:rsid w:val="00A03250"/>
    <w:rsid w:val="00A0547D"/>
    <w:rsid w:val="00A102E3"/>
    <w:rsid w:val="00A104ED"/>
    <w:rsid w:val="00A10A12"/>
    <w:rsid w:val="00A11207"/>
    <w:rsid w:val="00A130E4"/>
    <w:rsid w:val="00A209A0"/>
    <w:rsid w:val="00A21C7E"/>
    <w:rsid w:val="00A26ACF"/>
    <w:rsid w:val="00A26B27"/>
    <w:rsid w:val="00A2734A"/>
    <w:rsid w:val="00A2785D"/>
    <w:rsid w:val="00A30BA2"/>
    <w:rsid w:val="00A3204D"/>
    <w:rsid w:val="00A34688"/>
    <w:rsid w:val="00A34CD3"/>
    <w:rsid w:val="00A35789"/>
    <w:rsid w:val="00A3580F"/>
    <w:rsid w:val="00A36F36"/>
    <w:rsid w:val="00A36F76"/>
    <w:rsid w:val="00A377EF"/>
    <w:rsid w:val="00A379D0"/>
    <w:rsid w:val="00A416AA"/>
    <w:rsid w:val="00A424F5"/>
    <w:rsid w:val="00A4251D"/>
    <w:rsid w:val="00A44859"/>
    <w:rsid w:val="00A44C33"/>
    <w:rsid w:val="00A45996"/>
    <w:rsid w:val="00A4701B"/>
    <w:rsid w:val="00A500AD"/>
    <w:rsid w:val="00A52BDE"/>
    <w:rsid w:val="00A552DE"/>
    <w:rsid w:val="00A60AEB"/>
    <w:rsid w:val="00A62881"/>
    <w:rsid w:val="00A639AA"/>
    <w:rsid w:val="00A64737"/>
    <w:rsid w:val="00A6481E"/>
    <w:rsid w:val="00A672F0"/>
    <w:rsid w:val="00A67EE8"/>
    <w:rsid w:val="00A7081D"/>
    <w:rsid w:val="00A71702"/>
    <w:rsid w:val="00A72A62"/>
    <w:rsid w:val="00A730E6"/>
    <w:rsid w:val="00A7461C"/>
    <w:rsid w:val="00A749A5"/>
    <w:rsid w:val="00A770FD"/>
    <w:rsid w:val="00A80747"/>
    <w:rsid w:val="00A821D2"/>
    <w:rsid w:val="00A82211"/>
    <w:rsid w:val="00A82982"/>
    <w:rsid w:val="00A83A5E"/>
    <w:rsid w:val="00A845D4"/>
    <w:rsid w:val="00A8551A"/>
    <w:rsid w:val="00A8571D"/>
    <w:rsid w:val="00A87997"/>
    <w:rsid w:val="00A87C7D"/>
    <w:rsid w:val="00A90097"/>
    <w:rsid w:val="00A907C8"/>
    <w:rsid w:val="00A90B1F"/>
    <w:rsid w:val="00A93DEA"/>
    <w:rsid w:val="00A9449B"/>
    <w:rsid w:val="00A94E68"/>
    <w:rsid w:val="00A9719E"/>
    <w:rsid w:val="00AA2456"/>
    <w:rsid w:val="00AA2815"/>
    <w:rsid w:val="00AA28CD"/>
    <w:rsid w:val="00AA3EAD"/>
    <w:rsid w:val="00AA497B"/>
    <w:rsid w:val="00AA59F7"/>
    <w:rsid w:val="00AA6CDC"/>
    <w:rsid w:val="00AB08AF"/>
    <w:rsid w:val="00AB0FD9"/>
    <w:rsid w:val="00AB109E"/>
    <w:rsid w:val="00AB1D72"/>
    <w:rsid w:val="00AB256B"/>
    <w:rsid w:val="00AB671C"/>
    <w:rsid w:val="00AC0041"/>
    <w:rsid w:val="00AC1EE0"/>
    <w:rsid w:val="00AC2003"/>
    <w:rsid w:val="00AC427D"/>
    <w:rsid w:val="00AC4DC9"/>
    <w:rsid w:val="00AC53D8"/>
    <w:rsid w:val="00AC5E7A"/>
    <w:rsid w:val="00AC7AE1"/>
    <w:rsid w:val="00AD3F9F"/>
    <w:rsid w:val="00AD4B0F"/>
    <w:rsid w:val="00AD4D05"/>
    <w:rsid w:val="00AD4FAF"/>
    <w:rsid w:val="00AD6C96"/>
    <w:rsid w:val="00AD78DE"/>
    <w:rsid w:val="00AE1D1E"/>
    <w:rsid w:val="00AE246A"/>
    <w:rsid w:val="00AE450E"/>
    <w:rsid w:val="00AE4EAD"/>
    <w:rsid w:val="00AE571E"/>
    <w:rsid w:val="00AE61AB"/>
    <w:rsid w:val="00AF1AA9"/>
    <w:rsid w:val="00AF1E00"/>
    <w:rsid w:val="00AF25FE"/>
    <w:rsid w:val="00AF2D27"/>
    <w:rsid w:val="00AF546E"/>
    <w:rsid w:val="00AF5CF3"/>
    <w:rsid w:val="00AF6B56"/>
    <w:rsid w:val="00AF7777"/>
    <w:rsid w:val="00AF7833"/>
    <w:rsid w:val="00AF7D35"/>
    <w:rsid w:val="00AF7F04"/>
    <w:rsid w:val="00B018A6"/>
    <w:rsid w:val="00B01F7C"/>
    <w:rsid w:val="00B01F9F"/>
    <w:rsid w:val="00B0296F"/>
    <w:rsid w:val="00B02A3D"/>
    <w:rsid w:val="00B036C9"/>
    <w:rsid w:val="00B12BF6"/>
    <w:rsid w:val="00B131DB"/>
    <w:rsid w:val="00B14A3E"/>
    <w:rsid w:val="00B14CC7"/>
    <w:rsid w:val="00B168C5"/>
    <w:rsid w:val="00B17AEF"/>
    <w:rsid w:val="00B20C7B"/>
    <w:rsid w:val="00B217C8"/>
    <w:rsid w:val="00B22739"/>
    <w:rsid w:val="00B23A28"/>
    <w:rsid w:val="00B244FB"/>
    <w:rsid w:val="00B25168"/>
    <w:rsid w:val="00B2547F"/>
    <w:rsid w:val="00B25CA7"/>
    <w:rsid w:val="00B25E19"/>
    <w:rsid w:val="00B26E30"/>
    <w:rsid w:val="00B2789E"/>
    <w:rsid w:val="00B328F3"/>
    <w:rsid w:val="00B32B09"/>
    <w:rsid w:val="00B32BA4"/>
    <w:rsid w:val="00B36617"/>
    <w:rsid w:val="00B370DC"/>
    <w:rsid w:val="00B37C8E"/>
    <w:rsid w:val="00B40E14"/>
    <w:rsid w:val="00B41E33"/>
    <w:rsid w:val="00B420A9"/>
    <w:rsid w:val="00B46D95"/>
    <w:rsid w:val="00B4779E"/>
    <w:rsid w:val="00B47F33"/>
    <w:rsid w:val="00B52CA5"/>
    <w:rsid w:val="00B534E8"/>
    <w:rsid w:val="00B53576"/>
    <w:rsid w:val="00B538D3"/>
    <w:rsid w:val="00B544D9"/>
    <w:rsid w:val="00B545EC"/>
    <w:rsid w:val="00B54F7C"/>
    <w:rsid w:val="00B556DA"/>
    <w:rsid w:val="00B561A2"/>
    <w:rsid w:val="00B56A8B"/>
    <w:rsid w:val="00B56EDB"/>
    <w:rsid w:val="00B6016D"/>
    <w:rsid w:val="00B60BE3"/>
    <w:rsid w:val="00B62236"/>
    <w:rsid w:val="00B63413"/>
    <w:rsid w:val="00B71333"/>
    <w:rsid w:val="00B71E11"/>
    <w:rsid w:val="00B7203F"/>
    <w:rsid w:val="00B77E00"/>
    <w:rsid w:val="00B8077F"/>
    <w:rsid w:val="00B81B1E"/>
    <w:rsid w:val="00B81FBE"/>
    <w:rsid w:val="00B829D6"/>
    <w:rsid w:val="00B833EC"/>
    <w:rsid w:val="00B83D89"/>
    <w:rsid w:val="00B83EFF"/>
    <w:rsid w:val="00B909FB"/>
    <w:rsid w:val="00B90A2A"/>
    <w:rsid w:val="00B92616"/>
    <w:rsid w:val="00B93AD4"/>
    <w:rsid w:val="00B948C6"/>
    <w:rsid w:val="00B956A5"/>
    <w:rsid w:val="00B95760"/>
    <w:rsid w:val="00B97B5C"/>
    <w:rsid w:val="00BA0F3D"/>
    <w:rsid w:val="00BA19BA"/>
    <w:rsid w:val="00BA6848"/>
    <w:rsid w:val="00BA7B49"/>
    <w:rsid w:val="00BB065B"/>
    <w:rsid w:val="00BB0F4E"/>
    <w:rsid w:val="00BB59B0"/>
    <w:rsid w:val="00BB70B9"/>
    <w:rsid w:val="00BB77C8"/>
    <w:rsid w:val="00BB7F99"/>
    <w:rsid w:val="00BC3EDA"/>
    <w:rsid w:val="00BC4408"/>
    <w:rsid w:val="00BC481D"/>
    <w:rsid w:val="00BC4DB4"/>
    <w:rsid w:val="00BC4E04"/>
    <w:rsid w:val="00BC6167"/>
    <w:rsid w:val="00BC6583"/>
    <w:rsid w:val="00BC67CD"/>
    <w:rsid w:val="00BC7C48"/>
    <w:rsid w:val="00BD3499"/>
    <w:rsid w:val="00BD36E4"/>
    <w:rsid w:val="00BD4733"/>
    <w:rsid w:val="00BD53AB"/>
    <w:rsid w:val="00BD5A51"/>
    <w:rsid w:val="00BD5FF1"/>
    <w:rsid w:val="00BD63F9"/>
    <w:rsid w:val="00BD7E09"/>
    <w:rsid w:val="00BE0B8B"/>
    <w:rsid w:val="00BE5E87"/>
    <w:rsid w:val="00BE75E1"/>
    <w:rsid w:val="00BF38F7"/>
    <w:rsid w:val="00BF41C1"/>
    <w:rsid w:val="00BF7C50"/>
    <w:rsid w:val="00C001EC"/>
    <w:rsid w:val="00C0269F"/>
    <w:rsid w:val="00C05CBC"/>
    <w:rsid w:val="00C062E7"/>
    <w:rsid w:val="00C06F49"/>
    <w:rsid w:val="00C071A2"/>
    <w:rsid w:val="00C11F21"/>
    <w:rsid w:val="00C12DD5"/>
    <w:rsid w:val="00C20E38"/>
    <w:rsid w:val="00C22064"/>
    <w:rsid w:val="00C24022"/>
    <w:rsid w:val="00C262E7"/>
    <w:rsid w:val="00C277A3"/>
    <w:rsid w:val="00C30538"/>
    <w:rsid w:val="00C311CB"/>
    <w:rsid w:val="00C334E7"/>
    <w:rsid w:val="00C35541"/>
    <w:rsid w:val="00C3684F"/>
    <w:rsid w:val="00C415E3"/>
    <w:rsid w:val="00C424FB"/>
    <w:rsid w:val="00C42A42"/>
    <w:rsid w:val="00C43344"/>
    <w:rsid w:val="00C43EF4"/>
    <w:rsid w:val="00C44229"/>
    <w:rsid w:val="00C44A32"/>
    <w:rsid w:val="00C453CB"/>
    <w:rsid w:val="00C464C8"/>
    <w:rsid w:val="00C47065"/>
    <w:rsid w:val="00C4781C"/>
    <w:rsid w:val="00C502B7"/>
    <w:rsid w:val="00C50B1F"/>
    <w:rsid w:val="00C50C55"/>
    <w:rsid w:val="00C513AC"/>
    <w:rsid w:val="00C575C5"/>
    <w:rsid w:val="00C61401"/>
    <w:rsid w:val="00C6159C"/>
    <w:rsid w:val="00C61BDC"/>
    <w:rsid w:val="00C6261E"/>
    <w:rsid w:val="00C632B6"/>
    <w:rsid w:val="00C633AA"/>
    <w:rsid w:val="00C63C72"/>
    <w:rsid w:val="00C66B61"/>
    <w:rsid w:val="00C70997"/>
    <w:rsid w:val="00C71B94"/>
    <w:rsid w:val="00C72CC6"/>
    <w:rsid w:val="00C75C1B"/>
    <w:rsid w:val="00C771AB"/>
    <w:rsid w:val="00C77F34"/>
    <w:rsid w:val="00C80E3C"/>
    <w:rsid w:val="00C8195E"/>
    <w:rsid w:val="00C82095"/>
    <w:rsid w:val="00C842E6"/>
    <w:rsid w:val="00C8749C"/>
    <w:rsid w:val="00C87C5E"/>
    <w:rsid w:val="00C90FC2"/>
    <w:rsid w:val="00C94280"/>
    <w:rsid w:val="00CA0927"/>
    <w:rsid w:val="00CA0C52"/>
    <w:rsid w:val="00CA13B6"/>
    <w:rsid w:val="00CA19C3"/>
    <w:rsid w:val="00CA1CF6"/>
    <w:rsid w:val="00CA2049"/>
    <w:rsid w:val="00CA36B8"/>
    <w:rsid w:val="00CA6C1F"/>
    <w:rsid w:val="00CA7000"/>
    <w:rsid w:val="00CA79BE"/>
    <w:rsid w:val="00CB58D7"/>
    <w:rsid w:val="00CB5B15"/>
    <w:rsid w:val="00CB65FA"/>
    <w:rsid w:val="00CB7C5E"/>
    <w:rsid w:val="00CC1B54"/>
    <w:rsid w:val="00CC31D8"/>
    <w:rsid w:val="00CC3791"/>
    <w:rsid w:val="00CC4174"/>
    <w:rsid w:val="00CC50EF"/>
    <w:rsid w:val="00CC77A8"/>
    <w:rsid w:val="00CC784D"/>
    <w:rsid w:val="00CD2451"/>
    <w:rsid w:val="00CD303F"/>
    <w:rsid w:val="00CD3DC3"/>
    <w:rsid w:val="00CD4DFE"/>
    <w:rsid w:val="00CD543E"/>
    <w:rsid w:val="00CD6A7D"/>
    <w:rsid w:val="00CD6BE7"/>
    <w:rsid w:val="00CE24C7"/>
    <w:rsid w:val="00CE2FAE"/>
    <w:rsid w:val="00CE4C8A"/>
    <w:rsid w:val="00CE6A1B"/>
    <w:rsid w:val="00CE71BA"/>
    <w:rsid w:val="00CE71D7"/>
    <w:rsid w:val="00CE7BD7"/>
    <w:rsid w:val="00CF2033"/>
    <w:rsid w:val="00CF233D"/>
    <w:rsid w:val="00CF42A7"/>
    <w:rsid w:val="00CF4848"/>
    <w:rsid w:val="00CF681B"/>
    <w:rsid w:val="00CF7ADA"/>
    <w:rsid w:val="00D00778"/>
    <w:rsid w:val="00D0181E"/>
    <w:rsid w:val="00D029A8"/>
    <w:rsid w:val="00D030EA"/>
    <w:rsid w:val="00D0402C"/>
    <w:rsid w:val="00D05354"/>
    <w:rsid w:val="00D0576D"/>
    <w:rsid w:val="00D07057"/>
    <w:rsid w:val="00D07384"/>
    <w:rsid w:val="00D07C87"/>
    <w:rsid w:val="00D11D90"/>
    <w:rsid w:val="00D12E86"/>
    <w:rsid w:val="00D13F86"/>
    <w:rsid w:val="00D14856"/>
    <w:rsid w:val="00D16D1B"/>
    <w:rsid w:val="00D173C5"/>
    <w:rsid w:val="00D173D3"/>
    <w:rsid w:val="00D21748"/>
    <w:rsid w:val="00D23FAB"/>
    <w:rsid w:val="00D24790"/>
    <w:rsid w:val="00D259CC"/>
    <w:rsid w:val="00D25EBB"/>
    <w:rsid w:val="00D2647E"/>
    <w:rsid w:val="00D26D82"/>
    <w:rsid w:val="00D2793F"/>
    <w:rsid w:val="00D3102E"/>
    <w:rsid w:val="00D314D4"/>
    <w:rsid w:val="00D3164D"/>
    <w:rsid w:val="00D3228E"/>
    <w:rsid w:val="00D32327"/>
    <w:rsid w:val="00D3268C"/>
    <w:rsid w:val="00D34F7B"/>
    <w:rsid w:val="00D35213"/>
    <w:rsid w:val="00D42AFD"/>
    <w:rsid w:val="00D468EC"/>
    <w:rsid w:val="00D502C7"/>
    <w:rsid w:val="00D51958"/>
    <w:rsid w:val="00D5270B"/>
    <w:rsid w:val="00D5324F"/>
    <w:rsid w:val="00D53E42"/>
    <w:rsid w:val="00D5412C"/>
    <w:rsid w:val="00D604AE"/>
    <w:rsid w:val="00D647A6"/>
    <w:rsid w:val="00D64840"/>
    <w:rsid w:val="00D64995"/>
    <w:rsid w:val="00D64A18"/>
    <w:rsid w:val="00D64A4C"/>
    <w:rsid w:val="00D66F54"/>
    <w:rsid w:val="00D71EAB"/>
    <w:rsid w:val="00D722DA"/>
    <w:rsid w:val="00D72BC5"/>
    <w:rsid w:val="00D75E9F"/>
    <w:rsid w:val="00D770C5"/>
    <w:rsid w:val="00D77713"/>
    <w:rsid w:val="00D77CBA"/>
    <w:rsid w:val="00D812BD"/>
    <w:rsid w:val="00D85C2F"/>
    <w:rsid w:val="00D8625F"/>
    <w:rsid w:val="00D86C77"/>
    <w:rsid w:val="00D87B88"/>
    <w:rsid w:val="00D911C1"/>
    <w:rsid w:val="00D91AD8"/>
    <w:rsid w:val="00D9295E"/>
    <w:rsid w:val="00D93A96"/>
    <w:rsid w:val="00D96343"/>
    <w:rsid w:val="00D96AA3"/>
    <w:rsid w:val="00DA113A"/>
    <w:rsid w:val="00DA12BC"/>
    <w:rsid w:val="00DA20C4"/>
    <w:rsid w:val="00DA2E1A"/>
    <w:rsid w:val="00DA30EF"/>
    <w:rsid w:val="00DA5BF1"/>
    <w:rsid w:val="00DA7F8A"/>
    <w:rsid w:val="00DB0410"/>
    <w:rsid w:val="00DB1766"/>
    <w:rsid w:val="00DB1A5A"/>
    <w:rsid w:val="00DB3F58"/>
    <w:rsid w:val="00DB4A42"/>
    <w:rsid w:val="00DB633F"/>
    <w:rsid w:val="00DB6655"/>
    <w:rsid w:val="00DB764C"/>
    <w:rsid w:val="00DC3039"/>
    <w:rsid w:val="00DC4199"/>
    <w:rsid w:val="00DC4886"/>
    <w:rsid w:val="00DC4D0D"/>
    <w:rsid w:val="00DC4FB7"/>
    <w:rsid w:val="00DC56EB"/>
    <w:rsid w:val="00DC798F"/>
    <w:rsid w:val="00DD1748"/>
    <w:rsid w:val="00DD187A"/>
    <w:rsid w:val="00DD2625"/>
    <w:rsid w:val="00DD396E"/>
    <w:rsid w:val="00DD3C71"/>
    <w:rsid w:val="00DD4FFE"/>
    <w:rsid w:val="00DD69F7"/>
    <w:rsid w:val="00DD7BF7"/>
    <w:rsid w:val="00DE14B3"/>
    <w:rsid w:val="00DE393B"/>
    <w:rsid w:val="00DE5C05"/>
    <w:rsid w:val="00DE6C52"/>
    <w:rsid w:val="00DE780C"/>
    <w:rsid w:val="00DF0878"/>
    <w:rsid w:val="00DF1B70"/>
    <w:rsid w:val="00DF3BE3"/>
    <w:rsid w:val="00DF402F"/>
    <w:rsid w:val="00DF4304"/>
    <w:rsid w:val="00E00015"/>
    <w:rsid w:val="00E003BA"/>
    <w:rsid w:val="00E0178C"/>
    <w:rsid w:val="00E0279C"/>
    <w:rsid w:val="00E032E5"/>
    <w:rsid w:val="00E034E6"/>
    <w:rsid w:val="00E0474F"/>
    <w:rsid w:val="00E05DF1"/>
    <w:rsid w:val="00E0714A"/>
    <w:rsid w:val="00E0782B"/>
    <w:rsid w:val="00E07D87"/>
    <w:rsid w:val="00E13B54"/>
    <w:rsid w:val="00E13E27"/>
    <w:rsid w:val="00E14A73"/>
    <w:rsid w:val="00E15A17"/>
    <w:rsid w:val="00E20097"/>
    <w:rsid w:val="00E214BA"/>
    <w:rsid w:val="00E215EA"/>
    <w:rsid w:val="00E22D2E"/>
    <w:rsid w:val="00E25874"/>
    <w:rsid w:val="00E26C09"/>
    <w:rsid w:val="00E30D1A"/>
    <w:rsid w:val="00E34C16"/>
    <w:rsid w:val="00E41147"/>
    <w:rsid w:val="00E4213B"/>
    <w:rsid w:val="00E42B38"/>
    <w:rsid w:val="00E430C6"/>
    <w:rsid w:val="00E45DF1"/>
    <w:rsid w:val="00E45EDC"/>
    <w:rsid w:val="00E47833"/>
    <w:rsid w:val="00E514C4"/>
    <w:rsid w:val="00E52440"/>
    <w:rsid w:val="00E52C44"/>
    <w:rsid w:val="00E53D41"/>
    <w:rsid w:val="00E540AF"/>
    <w:rsid w:val="00E56685"/>
    <w:rsid w:val="00E56D8C"/>
    <w:rsid w:val="00E57556"/>
    <w:rsid w:val="00E60CCC"/>
    <w:rsid w:val="00E63FEF"/>
    <w:rsid w:val="00E6416B"/>
    <w:rsid w:val="00E64C37"/>
    <w:rsid w:val="00E65941"/>
    <w:rsid w:val="00E67647"/>
    <w:rsid w:val="00E72242"/>
    <w:rsid w:val="00E72AF5"/>
    <w:rsid w:val="00E730EB"/>
    <w:rsid w:val="00E74B9F"/>
    <w:rsid w:val="00E74E37"/>
    <w:rsid w:val="00E7588C"/>
    <w:rsid w:val="00E75AFF"/>
    <w:rsid w:val="00E760B2"/>
    <w:rsid w:val="00E763CE"/>
    <w:rsid w:val="00E8007F"/>
    <w:rsid w:val="00E80771"/>
    <w:rsid w:val="00E80AB3"/>
    <w:rsid w:val="00E81017"/>
    <w:rsid w:val="00E83110"/>
    <w:rsid w:val="00E83671"/>
    <w:rsid w:val="00E8437E"/>
    <w:rsid w:val="00E85CF2"/>
    <w:rsid w:val="00E87CE1"/>
    <w:rsid w:val="00E900F7"/>
    <w:rsid w:val="00E9127A"/>
    <w:rsid w:val="00E92EAE"/>
    <w:rsid w:val="00E94CEE"/>
    <w:rsid w:val="00E96713"/>
    <w:rsid w:val="00EA132E"/>
    <w:rsid w:val="00EA192E"/>
    <w:rsid w:val="00EA29B3"/>
    <w:rsid w:val="00EA43C8"/>
    <w:rsid w:val="00EA740D"/>
    <w:rsid w:val="00EA76A4"/>
    <w:rsid w:val="00EA7B7A"/>
    <w:rsid w:val="00EB639F"/>
    <w:rsid w:val="00EB68E6"/>
    <w:rsid w:val="00EC2E04"/>
    <w:rsid w:val="00EC4D3B"/>
    <w:rsid w:val="00EC4DCB"/>
    <w:rsid w:val="00EC59A5"/>
    <w:rsid w:val="00EC5CD9"/>
    <w:rsid w:val="00ED2294"/>
    <w:rsid w:val="00ED2D20"/>
    <w:rsid w:val="00ED4192"/>
    <w:rsid w:val="00ED5014"/>
    <w:rsid w:val="00ED6324"/>
    <w:rsid w:val="00EE3E87"/>
    <w:rsid w:val="00EE512D"/>
    <w:rsid w:val="00EE6DD3"/>
    <w:rsid w:val="00EE6F90"/>
    <w:rsid w:val="00EE785C"/>
    <w:rsid w:val="00EE7AC4"/>
    <w:rsid w:val="00EF1875"/>
    <w:rsid w:val="00EF41E8"/>
    <w:rsid w:val="00EF4B36"/>
    <w:rsid w:val="00EF52C3"/>
    <w:rsid w:val="00EF5359"/>
    <w:rsid w:val="00EF5D8B"/>
    <w:rsid w:val="00F0140B"/>
    <w:rsid w:val="00F0263C"/>
    <w:rsid w:val="00F02A7B"/>
    <w:rsid w:val="00F03C38"/>
    <w:rsid w:val="00F04AB0"/>
    <w:rsid w:val="00F065B4"/>
    <w:rsid w:val="00F134CF"/>
    <w:rsid w:val="00F1358A"/>
    <w:rsid w:val="00F161BA"/>
    <w:rsid w:val="00F16BE2"/>
    <w:rsid w:val="00F24F2B"/>
    <w:rsid w:val="00F253A5"/>
    <w:rsid w:val="00F2782D"/>
    <w:rsid w:val="00F31ED8"/>
    <w:rsid w:val="00F32AD5"/>
    <w:rsid w:val="00F340B2"/>
    <w:rsid w:val="00F35D02"/>
    <w:rsid w:val="00F40D02"/>
    <w:rsid w:val="00F43128"/>
    <w:rsid w:val="00F4485F"/>
    <w:rsid w:val="00F44872"/>
    <w:rsid w:val="00F47983"/>
    <w:rsid w:val="00F50228"/>
    <w:rsid w:val="00F507E2"/>
    <w:rsid w:val="00F50B1A"/>
    <w:rsid w:val="00F53C13"/>
    <w:rsid w:val="00F53F38"/>
    <w:rsid w:val="00F55E99"/>
    <w:rsid w:val="00F5728A"/>
    <w:rsid w:val="00F60172"/>
    <w:rsid w:val="00F61976"/>
    <w:rsid w:val="00F66960"/>
    <w:rsid w:val="00F7167C"/>
    <w:rsid w:val="00F7653A"/>
    <w:rsid w:val="00F76989"/>
    <w:rsid w:val="00F76F04"/>
    <w:rsid w:val="00F773DE"/>
    <w:rsid w:val="00F80252"/>
    <w:rsid w:val="00F80C6C"/>
    <w:rsid w:val="00F813C1"/>
    <w:rsid w:val="00F82867"/>
    <w:rsid w:val="00F83AE5"/>
    <w:rsid w:val="00F875F0"/>
    <w:rsid w:val="00F90C28"/>
    <w:rsid w:val="00F90F17"/>
    <w:rsid w:val="00F9276E"/>
    <w:rsid w:val="00F92789"/>
    <w:rsid w:val="00F944A4"/>
    <w:rsid w:val="00F9762D"/>
    <w:rsid w:val="00FA0F16"/>
    <w:rsid w:val="00FA1E4F"/>
    <w:rsid w:val="00FA3815"/>
    <w:rsid w:val="00FA4184"/>
    <w:rsid w:val="00FA4870"/>
    <w:rsid w:val="00FA5858"/>
    <w:rsid w:val="00FA77FC"/>
    <w:rsid w:val="00FB3ED1"/>
    <w:rsid w:val="00FB5E18"/>
    <w:rsid w:val="00FB5EB8"/>
    <w:rsid w:val="00FB6648"/>
    <w:rsid w:val="00FB6BE8"/>
    <w:rsid w:val="00FB7136"/>
    <w:rsid w:val="00FC0843"/>
    <w:rsid w:val="00FC0F0A"/>
    <w:rsid w:val="00FC1B36"/>
    <w:rsid w:val="00FC2ECF"/>
    <w:rsid w:val="00FC3D43"/>
    <w:rsid w:val="00FC57E2"/>
    <w:rsid w:val="00FC5CFE"/>
    <w:rsid w:val="00FC5D16"/>
    <w:rsid w:val="00FC6AF7"/>
    <w:rsid w:val="00FC73E5"/>
    <w:rsid w:val="00FD09FD"/>
    <w:rsid w:val="00FD1076"/>
    <w:rsid w:val="00FD7155"/>
    <w:rsid w:val="00FD75DB"/>
    <w:rsid w:val="00FD7DB7"/>
    <w:rsid w:val="00FE0AD8"/>
    <w:rsid w:val="00FE1E0D"/>
    <w:rsid w:val="00FE2712"/>
    <w:rsid w:val="00FE2CCE"/>
    <w:rsid w:val="00FE3A00"/>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DAC528DD-34B1-438A-97A3-A52D7AD20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paragraph" w:styleId="Tytu">
    <w:name w:val="Title"/>
    <w:basedOn w:val="Normalny"/>
    <w:next w:val="Normalny"/>
    <w:link w:val="TytuZnak"/>
    <w:uiPriority w:val="10"/>
    <w:qFormat/>
    <w:rsid w:val="00D91AD8"/>
    <w:pPr>
      <w:suppressAutoHyphens/>
      <w:autoSpaceDN w:val="0"/>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D91AD8"/>
    <w:rPr>
      <w:rFonts w:asciiTheme="majorHAnsi" w:eastAsiaTheme="majorEastAsia" w:hAnsiTheme="majorHAnsi" w:cstheme="majorBidi"/>
      <w:spacing w:val="-10"/>
      <w:kern w:val="28"/>
      <w:sz w:val="56"/>
      <w:szCs w:val="5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28630505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p.bip.lubelskie.pl/index.php?id=1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AC3D4.05AC935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D046EC03-73BB-4959-8510-126DBCDC1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DB2657-723D-4BCC-ADE2-A49B5234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11842</Words>
  <Characters>71056</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Ewa Seyffert</cp:lastModifiedBy>
  <cp:revision>4</cp:revision>
  <cp:lastPrinted>2024-12-12T11:10:00Z</cp:lastPrinted>
  <dcterms:created xsi:type="dcterms:W3CDTF">2024-12-12T10:56:00Z</dcterms:created>
  <dcterms:modified xsi:type="dcterms:W3CDTF">2024-12-12T11:54:00Z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