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7B3B5" w14:textId="0AFF8B20" w:rsidR="0065775D" w:rsidRPr="008B6003" w:rsidRDefault="00B455A9" w:rsidP="00B455A9">
      <w:pPr>
        <w:spacing w:after="184" w:line="249" w:lineRule="auto"/>
        <w:ind w:left="4527" w:hanging="4527"/>
        <w:jc w:val="both"/>
        <w:rPr>
          <w:rFonts w:ascii="Arial" w:eastAsia="Times New Roman" w:hAnsi="Arial" w:cs="Arial"/>
          <w:iCs/>
          <w:color w:val="00000A"/>
        </w:rPr>
      </w:pPr>
      <w:r w:rsidRPr="008B6003">
        <w:rPr>
          <w:rFonts w:ascii="Arial" w:eastAsia="Times New Roman" w:hAnsi="Arial" w:cs="Arial"/>
          <w:iCs/>
          <w:color w:val="00000A"/>
        </w:rPr>
        <w:t>RZp.271.1.</w:t>
      </w:r>
      <w:r w:rsidR="00B31932">
        <w:rPr>
          <w:rFonts w:ascii="Arial" w:eastAsia="Times New Roman" w:hAnsi="Arial" w:cs="Arial"/>
          <w:iCs/>
          <w:color w:val="00000A"/>
        </w:rPr>
        <w:t>5</w:t>
      </w:r>
      <w:r w:rsidR="0065775D" w:rsidRPr="008B6003">
        <w:rPr>
          <w:rFonts w:ascii="Arial" w:eastAsia="Times New Roman" w:hAnsi="Arial" w:cs="Arial"/>
          <w:iCs/>
          <w:color w:val="00000A"/>
        </w:rPr>
        <w:t>.202</w:t>
      </w:r>
      <w:r w:rsidR="00A90C22">
        <w:rPr>
          <w:rFonts w:ascii="Arial" w:eastAsia="Times New Roman" w:hAnsi="Arial" w:cs="Arial"/>
          <w:iCs/>
          <w:color w:val="00000A"/>
        </w:rPr>
        <w:t>5</w:t>
      </w:r>
    </w:p>
    <w:p w14:paraId="4CB60011" w14:textId="77777777" w:rsidR="00B455A9" w:rsidRPr="002F7FE5" w:rsidRDefault="00B455A9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</w:p>
    <w:p w14:paraId="7D2D79CB" w14:textId="77777777" w:rsidR="00F76D11" w:rsidRDefault="00524F26" w:rsidP="00F76D11">
      <w:pPr>
        <w:spacing w:after="184" w:line="249" w:lineRule="auto"/>
        <w:ind w:left="4527" w:hanging="10"/>
        <w:jc w:val="right"/>
        <w:rPr>
          <w:rFonts w:ascii="Arial" w:eastAsia="Times New Roman" w:hAnsi="Arial" w:cs="Arial"/>
          <w:i/>
          <w:color w:val="00000A"/>
          <w:sz w:val="20"/>
        </w:rPr>
      </w:pPr>
      <w:r w:rsidRPr="002F7FE5">
        <w:rPr>
          <w:rFonts w:ascii="Arial" w:eastAsia="Times New Roman" w:hAnsi="Arial" w:cs="Arial"/>
          <w:i/>
          <w:color w:val="00000A"/>
          <w:sz w:val="20"/>
        </w:rPr>
        <w:t xml:space="preserve">Załącznik nr </w:t>
      </w:r>
      <w:r w:rsidR="006018E6" w:rsidRPr="002F7FE5">
        <w:rPr>
          <w:rFonts w:ascii="Arial" w:eastAsia="Times New Roman" w:hAnsi="Arial" w:cs="Arial"/>
          <w:i/>
          <w:color w:val="00000A"/>
          <w:sz w:val="20"/>
        </w:rPr>
        <w:t>6</w:t>
      </w:r>
      <w:r w:rsidR="00F76D11" w:rsidRPr="002F7FE5">
        <w:rPr>
          <w:rFonts w:ascii="Arial" w:eastAsia="Times New Roman" w:hAnsi="Arial" w:cs="Arial"/>
          <w:i/>
          <w:color w:val="00000A"/>
          <w:sz w:val="20"/>
        </w:rPr>
        <w:t xml:space="preserve"> –wzór oświadczenia gwarancyjnego</w:t>
      </w:r>
    </w:p>
    <w:p w14:paraId="746F8293" w14:textId="77777777" w:rsidR="008B6003" w:rsidRPr="002F7FE5" w:rsidRDefault="008B6003" w:rsidP="00F76D11">
      <w:pPr>
        <w:spacing w:after="184" w:line="249" w:lineRule="auto"/>
        <w:ind w:left="4527" w:hanging="10"/>
        <w:jc w:val="right"/>
        <w:rPr>
          <w:rFonts w:ascii="Arial" w:hAnsi="Arial" w:cs="Arial"/>
        </w:rPr>
      </w:pPr>
    </w:p>
    <w:p w14:paraId="54A656FB" w14:textId="77777777" w:rsidR="00F76D11" w:rsidRPr="002F7FE5" w:rsidRDefault="00F76D11" w:rsidP="00F76D11">
      <w:pPr>
        <w:spacing w:after="96"/>
        <w:ind w:left="177" w:hanging="10"/>
        <w:rPr>
          <w:rFonts w:ascii="Arial" w:eastAsia="Times New Roman" w:hAnsi="Arial" w:cs="Arial"/>
          <w:b/>
          <w:color w:val="00000A"/>
          <w:sz w:val="16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 xml:space="preserve">………………………………………………… </w:t>
      </w:r>
    </w:p>
    <w:p w14:paraId="6BC7CEF3" w14:textId="77263ECB" w:rsidR="00B455A9" w:rsidRPr="008B6003" w:rsidRDefault="00F76D11" w:rsidP="008B6003">
      <w:pPr>
        <w:spacing w:after="96"/>
        <w:ind w:left="177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  <w:sz w:val="16"/>
        </w:rPr>
        <w:t>Pieczęć/nazwa*Wykonawcy</w:t>
      </w:r>
    </w:p>
    <w:p w14:paraId="2213F67E" w14:textId="245F4D53" w:rsidR="00B455A9" w:rsidRPr="008B6003" w:rsidRDefault="00F76D11" w:rsidP="008B6003">
      <w:pPr>
        <w:pStyle w:val="Nagwek2"/>
        <w:spacing w:after="76"/>
        <w:ind w:left="0" w:right="69" w:firstLine="0"/>
        <w:jc w:val="center"/>
        <w:rPr>
          <w:rFonts w:ascii="Arial" w:hAnsi="Arial" w:cs="Arial"/>
          <w:sz w:val="24"/>
          <w:szCs w:val="24"/>
        </w:rPr>
      </w:pPr>
      <w:r w:rsidRPr="008B6003">
        <w:rPr>
          <w:rFonts w:ascii="Arial" w:hAnsi="Arial" w:cs="Arial"/>
          <w:color w:val="000000"/>
          <w:sz w:val="24"/>
          <w:szCs w:val="24"/>
        </w:rPr>
        <w:t xml:space="preserve">Oświadczenie gwarancyjne </w:t>
      </w:r>
    </w:p>
    <w:p w14:paraId="72E3F618" w14:textId="77777777" w:rsidR="00B455A9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b/>
          <w:color w:val="00000A"/>
        </w:rPr>
        <w:t>WYKONAWCA:</w:t>
      </w:r>
    </w:p>
    <w:p w14:paraId="2E64EB02" w14:textId="77777777" w:rsidR="00F76D11" w:rsidRPr="002F7FE5" w:rsidRDefault="00F76D11" w:rsidP="00B455A9">
      <w:pPr>
        <w:spacing w:after="240" w:line="249" w:lineRule="auto"/>
        <w:ind w:left="-5" w:hanging="10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….........................................................................................................................................................…</w:t>
      </w:r>
    </w:p>
    <w:p w14:paraId="709881F7" w14:textId="77777777" w:rsidR="005D38ED" w:rsidRPr="002F7FE5" w:rsidRDefault="00F76D11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  <w:r w:rsidRPr="002F7FE5">
        <w:rPr>
          <w:rFonts w:ascii="Arial" w:eastAsia="Times New Roman" w:hAnsi="Arial" w:cs="Arial"/>
          <w:i/>
          <w:color w:val="00000A"/>
        </w:rPr>
        <w:t xml:space="preserve">…............................................................................................................................................…..........… </w:t>
      </w:r>
    </w:p>
    <w:p w14:paraId="25BEE38F" w14:textId="77777777" w:rsidR="00B455A9" w:rsidRPr="002F7FE5" w:rsidRDefault="00B455A9" w:rsidP="00F76D11">
      <w:pPr>
        <w:spacing w:after="42" w:line="265" w:lineRule="auto"/>
        <w:ind w:left="-5" w:right="-2" w:hanging="10"/>
        <w:jc w:val="both"/>
        <w:rPr>
          <w:rFonts w:ascii="Arial" w:eastAsia="Times New Roman" w:hAnsi="Arial" w:cs="Arial"/>
          <w:i/>
          <w:color w:val="00000A"/>
        </w:rPr>
      </w:pPr>
    </w:p>
    <w:p w14:paraId="272C9E1F" w14:textId="308AB1FE" w:rsidR="00F76D11" w:rsidRPr="002F7FE5" w:rsidRDefault="00F76D11" w:rsidP="008B6003">
      <w:pPr>
        <w:spacing w:after="42" w:line="265" w:lineRule="auto"/>
        <w:ind w:right="-2" w:hanging="15"/>
        <w:jc w:val="both"/>
        <w:rPr>
          <w:rFonts w:ascii="Arial" w:eastAsia="Times New Roman" w:hAnsi="Arial" w:cs="Arial"/>
          <w:b/>
        </w:rPr>
      </w:pPr>
      <w:r w:rsidRPr="002F7FE5">
        <w:rPr>
          <w:rFonts w:ascii="Arial" w:eastAsia="Times New Roman" w:hAnsi="Arial" w:cs="Arial"/>
        </w:rPr>
        <w:t xml:space="preserve">zwany dalej </w:t>
      </w:r>
      <w:r w:rsidRPr="002F7FE5">
        <w:rPr>
          <w:rFonts w:ascii="Arial" w:eastAsia="Times New Roman" w:hAnsi="Arial" w:cs="Arial"/>
          <w:b/>
        </w:rPr>
        <w:t>Gwarantem o</w:t>
      </w:r>
      <w:r w:rsidRPr="002F7FE5">
        <w:rPr>
          <w:rFonts w:ascii="Arial" w:eastAsia="Times New Roman" w:hAnsi="Arial" w:cs="Arial"/>
          <w:b/>
          <w:color w:val="00000A"/>
        </w:rPr>
        <w:t xml:space="preserve">świadcza, że udziela gwarancji Gminie Gniewkowo </w:t>
      </w:r>
      <w:r w:rsidRPr="002F7FE5">
        <w:rPr>
          <w:rFonts w:ascii="Arial" w:eastAsia="Times New Roman" w:hAnsi="Arial" w:cs="Arial"/>
          <w:color w:val="00000A"/>
        </w:rPr>
        <w:t>w związku z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realizacją umowy z dnia …………... roku, której przedmiotem było</w:t>
      </w:r>
      <w:r w:rsidR="002A77D3" w:rsidRPr="002F7FE5">
        <w:rPr>
          <w:rFonts w:ascii="Arial" w:eastAsia="Times New Roman" w:hAnsi="Arial" w:cs="Arial"/>
          <w:color w:val="00000A"/>
        </w:rPr>
        <w:t xml:space="preserve"> wykonanie zadania inwestycyjnego pn.:</w:t>
      </w:r>
      <w:r w:rsidRPr="002F7FE5">
        <w:rPr>
          <w:rFonts w:ascii="Arial" w:eastAsia="Times New Roman" w:hAnsi="Arial" w:cs="Arial"/>
          <w:color w:val="00000A"/>
        </w:rPr>
        <w:t xml:space="preserve"> </w:t>
      </w:r>
      <w:r w:rsidR="00B31932">
        <w:rPr>
          <w:rFonts w:ascii="Arial" w:eastAsia="Times New Roman" w:hAnsi="Arial" w:cs="Arial"/>
          <w:b/>
          <w:color w:val="00000A"/>
        </w:rPr>
        <w:t>Remont budynku mieszkalnego wielorodzinnego w Skalmierowicach.</w:t>
      </w:r>
    </w:p>
    <w:p w14:paraId="75BAD570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oświadcza, że udziela na wykonane roboty jak i na całość przedmiotu umowy ….. miesięcznej gwarancji.</w:t>
      </w:r>
    </w:p>
    <w:p w14:paraId="1B9B2326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Bieg okresu gwarancji rozpoczyna się w dniu podpisania protokołu odbioru końcowego.</w:t>
      </w:r>
    </w:p>
    <w:p w14:paraId="29A02D37" w14:textId="66CF7B8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okresie udzielonej gwarancji Gwarant zobowiązuje się do usunięcia ujawnionych wad lub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 xml:space="preserve">usterek w przedmiocie umowy w terminie do 14 dni kalendarzowych od daty ich zgłoszenia przez Gminę Gniewkowo. O wadach lub usterkach, które ujawniły się w okresie gwarancji Gmina Gniewkowo </w:t>
      </w:r>
      <w:r w:rsidR="009D5388" w:rsidRPr="002F7FE5">
        <w:rPr>
          <w:rFonts w:ascii="Arial" w:eastAsia="Times New Roman" w:hAnsi="Arial" w:cs="Arial"/>
          <w:color w:val="00000A"/>
        </w:rPr>
        <w:t>zobowiązan</w:t>
      </w:r>
      <w:r w:rsidR="009D5388">
        <w:rPr>
          <w:rFonts w:ascii="Arial" w:eastAsia="Times New Roman" w:hAnsi="Arial" w:cs="Arial"/>
          <w:color w:val="00000A"/>
        </w:rPr>
        <w:t>a</w:t>
      </w:r>
      <w:r w:rsidR="009D5388" w:rsidRPr="002F7FE5">
        <w:rPr>
          <w:rFonts w:ascii="Arial" w:eastAsia="Times New Roman" w:hAnsi="Arial" w:cs="Arial"/>
          <w:color w:val="00000A"/>
        </w:rPr>
        <w:t xml:space="preserve"> </w:t>
      </w:r>
      <w:r w:rsidRPr="002F7FE5">
        <w:rPr>
          <w:rFonts w:ascii="Arial" w:eastAsia="Times New Roman" w:hAnsi="Arial" w:cs="Arial"/>
          <w:color w:val="00000A"/>
        </w:rPr>
        <w:t>jest zawiadomić Gwaranta w formie pisemnej niezwłocznie po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ich</w:t>
      </w:r>
      <w:r w:rsidR="0094195B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stwierdzeniu.</w:t>
      </w:r>
    </w:p>
    <w:p w14:paraId="00F36A9B" w14:textId="71C34813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jest odpowiedzialny za wszelkie szkody i straty, które spowodował w czasie prac nad</w:t>
      </w:r>
      <w:r w:rsidR="007C6B57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usuwaniem wad lub usterek.</w:t>
      </w:r>
    </w:p>
    <w:p w14:paraId="154D64B3" w14:textId="4A538D19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Gwarant nie może odmówić w okresie gwarancji usunięcia wad bez względu na wysokość związanych z tym kosztów</w:t>
      </w:r>
      <w:r w:rsidR="000354CF">
        <w:rPr>
          <w:rFonts w:ascii="Arial" w:eastAsia="Times New Roman" w:hAnsi="Arial" w:cs="Arial"/>
          <w:color w:val="00000A"/>
        </w:rPr>
        <w:t>.</w:t>
      </w:r>
    </w:p>
    <w:p w14:paraId="551CD6D5" w14:textId="7C70C96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nie usunie wady w wymaganym terminie, Gmina Gniewkowo może usunąć wadę we własnym zakresie lub za pomocą osób trzecich na ryzyko i koszt Gwaranta, a poniesione koszty zostaną pokryte w pierwszej kolejności z kwoty pozostawionej na pokrycie roszczeń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tytułu rękojmi za wady.</w:t>
      </w:r>
    </w:p>
    <w:p w14:paraId="4E6A8A5F" w14:textId="398D7F78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Jeżeli Gwarant z racji swoich zobowiązań wymieni w okresie gwarancji części rzeczy objęte przedmiotem umowy, to termin gwarancji w stosunku do tych części rozpoczyna swój bieg z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dniem ponownego przekazania ich Gminie Gniewkowo.</w:t>
      </w:r>
    </w:p>
    <w:p w14:paraId="684B50B3" w14:textId="0F1980D0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Dopuszcza się zgłoszenie wad lub usterek za pośrednictwem e-mail na adres: …………….. przy</w:t>
      </w:r>
      <w:r w:rsidR="007D4288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czym każdorazowe zgłoszenie wad lub usterek w tej formie, potwierdzone zostanie na</w:t>
      </w:r>
      <w:r w:rsidR="00976EF3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piśmie przez Gminę Gniewkowo.</w:t>
      </w:r>
    </w:p>
    <w:p w14:paraId="2C63DC56" w14:textId="2D16635D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W przypadku, gdy zakres wad lub usterek uniemożliwia ich usunięcie w terminie określonym w</w:t>
      </w:r>
      <w:r w:rsidR="00EF5A56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ust. 3, lub w innym przypadku braku obiektywnej możliwości usunięcia wad/usterek, Gmina Gniewkowo wskaże nowy termin ich usunięcia.</w:t>
      </w:r>
    </w:p>
    <w:p w14:paraId="0E08AC02" w14:textId="37E4F15C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Najpóźniej w okresie 14 dni przed upływem okresu gwarancji, Gmina Gniewkowo przystąpi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przeglądu pogwarancyjnego z udziałem Gwaranta.</w:t>
      </w:r>
    </w:p>
    <w:p w14:paraId="7DBB7741" w14:textId="77777777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Gmina Gniewkowo pisemnie powiadamia Gwaranta o terminie przeglądu pogwarancyjnego. Gwarant ma obowiązek uczestniczyć w procedurze przeglądu pogwarancyjnego.</w:t>
      </w:r>
    </w:p>
    <w:p w14:paraId="1BDAF11A" w14:textId="1D628602" w:rsidR="00F76D11" w:rsidRPr="002F7FE5" w:rsidRDefault="00F76D11" w:rsidP="008B6003">
      <w:pPr>
        <w:numPr>
          <w:ilvl w:val="0"/>
          <w:numId w:val="23"/>
        </w:numPr>
        <w:spacing w:after="1" w:line="248" w:lineRule="auto"/>
        <w:ind w:left="426" w:right="6" w:hanging="441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Nieobecność Gwaranta podczas przeglądu pogwarancyjnego, upoważnia Gminę Gniewkowo do</w:t>
      </w:r>
      <w:r w:rsidR="00AD3A00">
        <w:rPr>
          <w:rFonts w:ascii="Arial" w:eastAsia="Times New Roman" w:hAnsi="Arial" w:cs="Arial"/>
          <w:color w:val="00000A"/>
        </w:rPr>
        <w:t> </w:t>
      </w:r>
      <w:r w:rsidRPr="002F7FE5">
        <w:rPr>
          <w:rFonts w:ascii="Arial" w:eastAsia="Times New Roman" w:hAnsi="Arial" w:cs="Arial"/>
          <w:color w:val="00000A"/>
        </w:rPr>
        <w:t>dokonania jednostronnego przeglądu. Ustalenia dokonane przez Gminę Gniewkowo podczas jednostronnego przeglądu są wiążące dla Gwaranta.</w:t>
      </w:r>
    </w:p>
    <w:p w14:paraId="396028EB" w14:textId="77777777" w:rsidR="00B455A9" w:rsidRPr="002F7FE5" w:rsidRDefault="00F76D11" w:rsidP="008B6003">
      <w:pPr>
        <w:numPr>
          <w:ilvl w:val="0"/>
          <w:numId w:val="23"/>
        </w:numPr>
        <w:spacing w:after="818" w:line="248" w:lineRule="auto"/>
        <w:ind w:left="426" w:right="6" w:hanging="42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lastRenderedPageBreak/>
        <w:t>Gwarancja nie wyłącza, nie ogranicza ani nie zawiesza uprawnień Gminy Gniewkowo wynikających z przepisów o rękojmi za wady.</w:t>
      </w:r>
    </w:p>
    <w:p w14:paraId="390E9B3C" w14:textId="77777777" w:rsidR="00F76D11" w:rsidRPr="002F7FE5" w:rsidRDefault="00F76D11" w:rsidP="00B455A9">
      <w:pPr>
        <w:spacing w:after="818" w:line="248" w:lineRule="auto"/>
        <w:ind w:left="284" w:right="6"/>
        <w:jc w:val="both"/>
        <w:rPr>
          <w:rFonts w:ascii="Arial" w:hAnsi="Arial" w:cs="Arial"/>
        </w:rPr>
      </w:pPr>
      <w:r w:rsidRPr="002F7FE5">
        <w:rPr>
          <w:rFonts w:ascii="Arial" w:eastAsia="Times New Roman" w:hAnsi="Arial" w:cs="Arial"/>
          <w:color w:val="00000A"/>
        </w:rPr>
        <w:t>...................................., ..........................</w:t>
      </w:r>
      <w:r w:rsidRPr="002F7FE5">
        <w:rPr>
          <w:rFonts w:ascii="Arial" w:eastAsia="Times New Roman" w:hAnsi="Arial" w:cs="Arial"/>
          <w:color w:val="00000A"/>
        </w:rPr>
        <w:tab/>
      </w:r>
      <w:r w:rsidR="00B455A9" w:rsidRPr="002F7FE5">
        <w:rPr>
          <w:rFonts w:ascii="Arial" w:eastAsia="Times New Roman" w:hAnsi="Arial" w:cs="Arial"/>
          <w:color w:val="00000A"/>
        </w:rPr>
        <w:t xml:space="preserve">                             </w:t>
      </w:r>
      <w:r w:rsidRPr="002F7FE5">
        <w:rPr>
          <w:rFonts w:ascii="Arial" w:eastAsia="Times New Roman" w:hAnsi="Arial" w:cs="Arial"/>
          <w:color w:val="00000A"/>
        </w:rPr>
        <w:t>..........................................................</w:t>
      </w:r>
    </w:p>
    <w:p w14:paraId="00661ACD" w14:textId="77777777" w:rsidR="00F76D11" w:rsidRPr="00EE2061" w:rsidRDefault="00F76D11" w:rsidP="00B455A9">
      <w:pPr>
        <w:tabs>
          <w:tab w:val="center" w:pos="1563"/>
          <w:tab w:val="center" w:pos="7509"/>
        </w:tabs>
        <w:spacing w:after="0" w:line="265" w:lineRule="auto"/>
        <w:jc w:val="both"/>
        <w:rPr>
          <w:rFonts w:ascii="Arial" w:hAnsi="Arial" w:cs="Arial"/>
          <w:sz w:val="16"/>
          <w:szCs w:val="16"/>
        </w:rPr>
      </w:pPr>
      <w:r w:rsidRPr="002F7FE5">
        <w:rPr>
          <w:rFonts w:ascii="Arial" w:hAnsi="Arial" w:cs="Arial"/>
        </w:rPr>
        <w:tab/>
      </w:r>
      <w:r w:rsidR="00B455A9" w:rsidRPr="002F7FE5">
        <w:rPr>
          <w:rFonts w:ascii="Arial" w:eastAsia="Times New Roman" w:hAnsi="Arial" w:cs="Arial"/>
          <w:color w:val="00000A"/>
          <w:sz w:val="16"/>
        </w:rPr>
        <w:t xml:space="preserve">Miejscowość, </w:t>
      </w:r>
      <w:r w:rsidRPr="002F7FE5">
        <w:rPr>
          <w:rFonts w:ascii="Arial" w:eastAsia="Times New Roman" w:hAnsi="Arial" w:cs="Arial"/>
          <w:color w:val="00000A"/>
          <w:sz w:val="16"/>
        </w:rPr>
        <w:t xml:space="preserve"> dnia </w:t>
      </w:r>
      <w:r w:rsidRPr="002F7FE5">
        <w:rPr>
          <w:rFonts w:ascii="Arial" w:eastAsia="Times New Roman" w:hAnsi="Arial" w:cs="Arial"/>
          <w:color w:val="00000A"/>
          <w:sz w:val="16"/>
        </w:rPr>
        <w:tab/>
      </w:r>
      <w:r w:rsidRPr="00EE2061">
        <w:rPr>
          <w:rFonts w:ascii="Arial" w:eastAsia="Times New Roman" w:hAnsi="Arial" w:cs="Arial"/>
          <w:color w:val="00000A"/>
          <w:sz w:val="16"/>
          <w:szCs w:val="16"/>
        </w:rPr>
        <w:t>(podpis osoby/ osób uprawnionej/-ych</w:t>
      </w:r>
    </w:p>
    <w:p w14:paraId="681EE151" w14:textId="77777777" w:rsidR="008629A3" w:rsidRPr="00EE2061" w:rsidRDefault="00F76D11" w:rsidP="00375C76">
      <w:pPr>
        <w:spacing w:after="413"/>
        <w:ind w:left="10" w:right="994" w:hanging="10"/>
        <w:jc w:val="right"/>
        <w:rPr>
          <w:rStyle w:val="bold"/>
          <w:rFonts w:ascii="Arial" w:hAnsi="Arial" w:cs="Arial"/>
          <w:b w:val="0"/>
          <w:sz w:val="16"/>
          <w:szCs w:val="16"/>
        </w:rPr>
      </w:pPr>
      <w:r w:rsidRPr="00EE2061">
        <w:rPr>
          <w:rFonts w:ascii="Arial" w:eastAsia="Times New Roman" w:hAnsi="Arial" w:cs="Arial"/>
          <w:color w:val="00000A"/>
          <w:sz w:val="16"/>
          <w:szCs w:val="16"/>
        </w:rPr>
        <w:t>składającej/-ych zobowiązanie)</w:t>
      </w:r>
    </w:p>
    <w:sectPr w:rsidR="008629A3" w:rsidRPr="00EE2061" w:rsidSect="00F76D11">
      <w:headerReference w:type="default" r:id="rId7"/>
      <w:pgSz w:w="11906" w:h="16838"/>
      <w:pgMar w:top="1134" w:right="964" w:bottom="113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45003" w14:textId="77777777" w:rsidR="006B0312" w:rsidRDefault="006B0312" w:rsidP="0001368A">
      <w:pPr>
        <w:spacing w:after="0" w:line="240" w:lineRule="auto"/>
      </w:pPr>
      <w:r>
        <w:separator/>
      </w:r>
    </w:p>
  </w:endnote>
  <w:endnote w:type="continuationSeparator" w:id="0">
    <w:p w14:paraId="056ECE59" w14:textId="77777777" w:rsidR="006B0312" w:rsidRDefault="006B0312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06A777" w14:textId="77777777" w:rsidR="006B0312" w:rsidRDefault="006B0312" w:rsidP="0001368A">
      <w:pPr>
        <w:spacing w:after="0" w:line="240" w:lineRule="auto"/>
      </w:pPr>
      <w:r>
        <w:separator/>
      </w:r>
    </w:p>
  </w:footnote>
  <w:footnote w:type="continuationSeparator" w:id="0">
    <w:p w14:paraId="4E0A62E0" w14:textId="77777777" w:rsidR="006B0312" w:rsidRDefault="006B0312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7D2B5" w14:textId="5AA4190C" w:rsidR="00A075BB" w:rsidRDefault="00B31932" w:rsidP="00B31932">
    <w:pPr>
      <w:pStyle w:val="Nagwek"/>
      <w:jc w:val="center"/>
    </w:pPr>
    <w:r>
      <w:rPr>
        <w:noProof/>
      </w:rPr>
      <w:drawing>
        <wp:inline distT="0" distB="0" distL="0" distR="0" wp14:anchorId="6461DA97" wp14:editId="190BCF04">
          <wp:extent cx="5760720" cy="501063"/>
          <wp:effectExtent l="0" t="0" r="0" b="0"/>
          <wp:docPr id="3" name="Obraz 2" descr="Krajowy Plan Odbudowy, flaga Rzeczpospolitej Polskiej, logo Unii Europejskiej sfinansowane przez Unię Europejską NextGenerationEU, logo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rajowy Plan Odbudowy, flaga Rzeczpospolitej Polskiej, logo Unii Europejskiej sfinansowane przez Unię Europejską NextGenerationEU, logo BG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1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D178DC" w14:textId="77777777" w:rsidR="008B6003" w:rsidRDefault="008B6003" w:rsidP="00A075BB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8014B0"/>
    <w:multiLevelType w:val="hybridMultilevel"/>
    <w:tmpl w:val="32E8534A"/>
    <w:lvl w:ilvl="0" w:tplc="ACB41B92">
      <w:start w:val="1"/>
      <w:numFmt w:val="decimal"/>
      <w:lvlText w:val="%1."/>
      <w:lvlJc w:val="left"/>
      <w:pPr>
        <w:ind w:left="284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EE435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C820C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8640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C9E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40BDB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A0EF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CA5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904F8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55554019">
    <w:abstractNumId w:val="19"/>
  </w:num>
  <w:num w:numId="2" w16cid:durableId="254245117">
    <w:abstractNumId w:val="13"/>
  </w:num>
  <w:num w:numId="3" w16cid:durableId="1606889284">
    <w:abstractNumId w:val="12"/>
  </w:num>
  <w:num w:numId="4" w16cid:durableId="299502360">
    <w:abstractNumId w:val="22"/>
  </w:num>
  <w:num w:numId="5" w16cid:durableId="1214852057">
    <w:abstractNumId w:val="18"/>
  </w:num>
  <w:num w:numId="6" w16cid:durableId="1780686317">
    <w:abstractNumId w:val="4"/>
  </w:num>
  <w:num w:numId="7" w16cid:durableId="2047217932">
    <w:abstractNumId w:val="3"/>
  </w:num>
  <w:num w:numId="8" w16cid:durableId="722869430">
    <w:abstractNumId w:val="6"/>
  </w:num>
  <w:num w:numId="9" w16cid:durableId="684131422">
    <w:abstractNumId w:val="0"/>
  </w:num>
  <w:num w:numId="10" w16cid:durableId="1028409709">
    <w:abstractNumId w:val="8"/>
  </w:num>
  <w:num w:numId="11" w16cid:durableId="1619070511">
    <w:abstractNumId w:val="9"/>
  </w:num>
  <w:num w:numId="12" w16cid:durableId="1514415671">
    <w:abstractNumId w:val="21"/>
  </w:num>
  <w:num w:numId="13" w16cid:durableId="1887646408">
    <w:abstractNumId w:val="15"/>
  </w:num>
  <w:num w:numId="14" w16cid:durableId="2145072832">
    <w:abstractNumId w:val="7"/>
  </w:num>
  <w:num w:numId="15" w16cid:durableId="569385800">
    <w:abstractNumId w:val="2"/>
  </w:num>
  <w:num w:numId="16" w16cid:durableId="1330909227">
    <w:abstractNumId w:val="5"/>
  </w:num>
  <w:num w:numId="17" w16cid:durableId="1327517923">
    <w:abstractNumId w:val="10"/>
  </w:num>
  <w:num w:numId="18" w16cid:durableId="1119684201">
    <w:abstractNumId w:val="17"/>
  </w:num>
  <w:num w:numId="19" w16cid:durableId="877619715">
    <w:abstractNumId w:val="1"/>
  </w:num>
  <w:num w:numId="20" w16cid:durableId="503472606">
    <w:abstractNumId w:val="11"/>
  </w:num>
  <w:num w:numId="21" w16cid:durableId="557982236">
    <w:abstractNumId w:val="20"/>
  </w:num>
  <w:num w:numId="22" w16cid:durableId="1657342125">
    <w:abstractNumId w:val="14"/>
  </w:num>
  <w:num w:numId="23" w16cid:durableId="2032951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1299"/>
    <w:rsid w:val="00002D1E"/>
    <w:rsid w:val="0001368A"/>
    <w:rsid w:val="00030046"/>
    <w:rsid w:val="00031BE6"/>
    <w:rsid w:val="00034008"/>
    <w:rsid w:val="000351BA"/>
    <w:rsid w:val="000354CF"/>
    <w:rsid w:val="00045647"/>
    <w:rsid w:val="00045C91"/>
    <w:rsid w:val="000551AD"/>
    <w:rsid w:val="00060971"/>
    <w:rsid w:val="0007774C"/>
    <w:rsid w:val="000827BB"/>
    <w:rsid w:val="000A4618"/>
    <w:rsid w:val="000A4B2C"/>
    <w:rsid w:val="000A6EA4"/>
    <w:rsid w:val="000B2911"/>
    <w:rsid w:val="000B7BFC"/>
    <w:rsid w:val="000C1751"/>
    <w:rsid w:val="000D1310"/>
    <w:rsid w:val="000D1742"/>
    <w:rsid w:val="000E1B66"/>
    <w:rsid w:val="000F4996"/>
    <w:rsid w:val="00112656"/>
    <w:rsid w:val="00130FF5"/>
    <w:rsid w:val="00135404"/>
    <w:rsid w:val="00152F64"/>
    <w:rsid w:val="00154F01"/>
    <w:rsid w:val="00182451"/>
    <w:rsid w:val="00191863"/>
    <w:rsid w:val="001C1A8E"/>
    <w:rsid w:val="001F1927"/>
    <w:rsid w:val="00202689"/>
    <w:rsid w:val="002153D9"/>
    <w:rsid w:val="00223E86"/>
    <w:rsid w:val="00232653"/>
    <w:rsid w:val="00250024"/>
    <w:rsid w:val="0025675C"/>
    <w:rsid w:val="002632F2"/>
    <w:rsid w:val="0026442D"/>
    <w:rsid w:val="00274521"/>
    <w:rsid w:val="00290490"/>
    <w:rsid w:val="002A027D"/>
    <w:rsid w:val="002A4F4E"/>
    <w:rsid w:val="002A77D3"/>
    <w:rsid w:val="002C6401"/>
    <w:rsid w:val="002D2EA7"/>
    <w:rsid w:val="002D5897"/>
    <w:rsid w:val="002E6296"/>
    <w:rsid w:val="002F13E4"/>
    <w:rsid w:val="002F7FE5"/>
    <w:rsid w:val="003040DF"/>
    <w:rsid w:val="003073F2"/>
    <w:rsid w:val="00314717"/>
    <w:rsid w:val="00333C74"/>
    <w:rsid w:val="00340842"/>
    <w:rsid w:val="00350354"/>
    <w:rsid w:val="00375C76"/>
    <w:rsid w:val="00376ECE"/>
    <w:rsid w:val="003A0538"/>
    <w:rsid w:val="003C02E5"/>
    <w:rsid w:val="003C5095"/>
    <w:rsid w:val="003D113D"/>
    <w:rsid w:val="003E339D"/>
    <w:rsid w:val="003F5106"/>
    <w:rsid w:val="004027A9"/>
    <w:rsid w:val="004037AD"/>
    <w:rsid w:val="00406E9E"/>
    <w:rsid w:val="0041629D"/>
    <w:rsid w:val="00436C40"/>
    <w:rsid w:val="00444B01"/>
    <w:rsid w:val="00451597"/>
    <w:rsid w:val="004606E7"/>
    <w:rsid w:val="00466779"/>
    <w:rsid w:val="004833CF"/>
    <w:rsid w:val="004977AA"/>
    <w:rsid w:val="004B2945"/>
    <w:rsid w:val="004B4814"/>
    <w:rsid w:val="004C3575"/>
    <w:rsid w:val="004C3CEA"/>
    <w:rsid w:val="004E12E8"/>
    <w:rsid w:val="004F0826"/>
    <w:rsid w:val="00507599"/>
    <w:rsid w:val="00524F26"/>
    <w:rsid w:val="005376FD"/>
    <w:rsid w:val="005418AB"/>
    <w:rsid w:val="0055094A"/>
    <w:rsid w:val="00564543"/>
    <w:rsid w:val="00572E64"/>
    <w:rsid w:val="00575A8F"/>
    <w:rsid w:val="005971F6"/>
    <w:rsid w:val="00597DFF"/>
    <w:rsid w:val="005B3107"/>
    <w:rsid w:val="005B6191"/>
    <w:rsid w:val="005C7DBF"/>
    <w:rsid w:val="005D38ED"/>
    <w:rsid w:val="005D7107"/>
    <w:rsid w:val="005F5C8C"/>
    <w:rsid w:val="006018E6"/>
    <w:rsid w:val="006024E4"/>
    <w:rsid w:val="00625BAA"/>
    <w:rsid w:val="00647A90"/>
    <w:rsid w:val="00652564"/>
    <w:rsid w:val="0065775D"/>
    <w:rsid w:val="006A1035"/>
    <w:rsid w:val="006A7AC6"/>
    <w:rsid w:val="006B0312"/>
    <w:rsid w:val="006B3627"/>
    <w:rsid w:val="006B7001"/>
    <w:rsid w:val="006E73B2"/>
    <w:rsid w:val="006F1B50"/>
    <w:rsid w:val="006F2D68"/>
    <w:rsid w:val="0070626D"/>
    <w:rsid w:val="0072351D"/>
    <w:rsid w:val="007269D1"/>
    <w:rsid w:val="00734C4F"/>
    <w:rsid w:val="00752748"/>
    <w:rsid w:val="007775CA"/>
    <w:rsid w:val="00782311"/>
    <w:rsid w:val="007841F4"/>
    <w:rsid w:val="007849AD"/>
    <w:rsid w:val="007C57FE"/>
    <w:rsid w:val="007C6B57"/>
    <w:rsid w:val="007C7CCB"/>
    <w:rsid w:val="007D4288"/>
    <w:rsid w:val="007F69D3"/>
    <w:rsid w:val="008007B5"/>
    <w:rsid w:val="00816DDB"/>
    <w:rsid w:val="00827256"/>
    <w:rsid w:val="008300F8"/>
    <w:rsid w:val="008629A3"/>
    <w:rsid w:val="00866CC5"/>
    <w:rsid w:val="00874DFF"/>
    <w:rsid w:val="00884B42"/>
    <w:rsid w:val="008860B8"/>
    <w:rsid w:val="008B2A99"/>
    <w:rsid w:val="008B6003"/>
    <w:rsid w:val="008C4E8A"/>
    <w:rsid w:val="008F1548"/>
    <w:rsid w:val="0092350E"/>
    <w:rsid w:val="0093011A"/>
    <w:rsid w:val="0094195B"/>
    <w:rsid w:val="00943E5A"/>
    <w:rsid w:val="00952BAE"/>
    <w:rsid w:val="00957F3B"/>
    <w:rsid w:val="0097199C"/>
    <w:rsid w:val="00976EF3"/>
    <w:rsid w:val="00980E4C"/>
    <w:rsid w:val="00982633"/>
    <w:rsid w:val="009A424A"/>
    <w:rsid w:val="009A711D"/>
    <w:rsid w:val="009D5388"/>
    <w:rsid w:val="009E63B0"/>
    <w:rsid w:val="00A075BB"/>
    <w:rsid w:val="00A10C7D"/>
    <w:rsid w:val="00A37BE3"/>
    <w:rsid w:val="00A5031B"/>
    <w:rsid w:val="00A5547B"/>
    <w:rsid w:val="00A82EE4"/>
    <w:rsid w:val="00A85061"/>
    <w:rsid w:val="00A87A1A"/>
    <w:rsid w:val="00A90C22"/>
    <w:rsid w:val="00AB0B25"/>
    <w:rsid w:val="00AB1C2D"/>
    <w:rsid w:val="00AB43E7"/>
    <w:rsid w:val="00AC1A1A"/>
    <w:rsid w:val="00AC79D6"/>
    <w:rsid w:val="00AD3090"/>
    <w:rsid w:val="00AD3A00"/>
    <w:rsid w:val="00AD71B0"/>
    <w:rsid w:val="00AD73F2"/>
    <w:rsid w:val="00B1151C"/>
    <w:rsid w:val="00B31932"/>
    <w:rsid w:val="00B34B0E"/>
    <w:rsid w:val="00B455A9"/>
    <w:rsid w:val="00B54E48"/>
    <w:rsid w:val="00BB1471"/>
    <w:rsid w:val="00BC7129"/>
    <w:rsid w:val="00BD3FFA"/>
    <w:rsid w:val="00BF160E"/>
    <w:rsid w:val="00C03BAE"/>
    <w:rsid w:val="00C04ABD"/>
    <w:rsid w:val="00C050A0"/>
    <w:rsid w:val="00C116B7"/>
    <w:rsid w:val="00C1441B"/>
    <w:rsid w:val="00C36318"/>
    <w:rsid w:val="00C621A5"/>
    <w:rsid w:val="00C66365"/>
    <w:rsid w:val="00C66FC6"/>
    <w:rsid w:val="00C73F9D"/>
    <w:rsid w:val="00C75743"/>
    <w:rsid w:val="00C934AB"/>
    <w:rsid w:val="00C959BA"/>
    <w:rsid w:val="00CB13B1"/>
    <w:rsid w:val="00CB6B4A"/>
    <w:rsid w:val="00CC3E52"/>
    <w:rsid w:val="00D1769A"/>
    <w:rsid w:val="00D25645"/>
    <w:rsid w:val="00D348DB"/>
    <w:rsid w:val="00D4752C"/>
    <w:rsid w:val="00D50C55"/>
    <w:rsid w:val="00D73A87"/>
    <w:rsid w:val="00D923F3"/>
    <w:rsid w:val="00D93EE8"/>
    <w:rsid w:val="00D95BFE"/>
    <w:rsid w:val="00D95E25"/>
    <w:rsid w:val="00DA3903"/>
    <w:rsid w:val="00DA4369"/>
    <w:rsid w:val="00DC2350"/>
    <w:rsid w:val="00DC4CEB"/>
    <w:rsid w:val="00DC60E6"/>
    <w:rsid w:val="00DD0CAA"/>
    <w:rsid w:val="00DD4B2B"/>
    <w:rsid w:val="00DE0884"/>
    <w:rsid w:val="00E11099"/>
    <w:rsid w:val="00E145AE"/>
    <w:rsid w:val="00E20FCE"/>
    <w:rsid w:val="00E21104"/>
    <w:rsid w:val="00E377DD"/>
    <w:rsid w:val="00E4071E"/>
    <w:rsid w:val="00E45700"/>
    <w:rsid w:val="00E67CB8"/>
    <w:rsid w:val="00E83BCA"/>
    <w:rsid w:val="00E84FE7"/>
    <w:rsid w:val="00E91882"/>
    <w:rsid w:val="00E92E02"/>
    <w:rsid w:val="00EB5C80"/>
    <w:rsid w:val="00EE2061"/>
    <w:rsid w:val="00EF5A56"/>
    <w:rsid w:val="00F02936"/>
    <w:rsid w:val="00F10D3A"/>
    <w:rsid w:val="00F35465"/>
    <w:rsid w:val="00F368B9"/>
    <w:rsid w:val="00F4666E"/>
    <w:rsid w:val="00F47FAA"/>
    <w:rsid w:val="00F55F08"/>
    <w:rsid w:val="00F56CDE"/>
    <w:rsid w:val="00F76D11"/>
    <w:rsid w:val="00F774D5"/>
    <w:rsid w:val="00F84037"/>
    <w:rsid w:val="00F90A72"/>
    <w:rsid w:val="00FB3839"/>
    <w:rsid w:val="00FE04A3"/>
    <w:rsid w:val="00FF386C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4B8A58"/>
  <w15:docId w15:val="{33996C80-265B-47E3-A948-D1E13B0B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paragraph" w:styleId="Nagwek2">
    <w:name w:val="heading 2"/>
    <w:next w:val="Normalny"/>
    <w:link w:val="Nagwek2Znak"/>
    <w:uiPriority w:val="9"/>
    <w:unhideWhenUsed/>
    <w:qFormat/>
    <w:rsid w:val="00F76D11"/>
    <w:pPr>
      <w:keepNext/>
      <w:keepLines/>
      <w:spacing w:after="0" w:line="259" w:lineRule="auto"/>
      <w:ind w:left="192" w:hanging="10"/>
      <w:outlineLvl w:val="1"/>
    </w:pPr>
    <w:rPr>
      <w:rFonts w:ascii="Times New Roman" w:eastAsia="Times New Roman" w:hAnsi="Times New Roman" w:cs="Times New Roman"/>
      <w:b/>
      <w:color w:val="00000A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050A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050A0"/>
  </w:style>
  <w:style w:type="character" w:customStyle="1" w:styleId="Nagwek2Znak">
    <w:name w:val="Nagłówek 2 Znak"/>
    <w:basedOn w:val="Domylnaczcionkaakapitu"/>
    <w:link w:val="Nagwek2"/>
    <w:uiPriority w:val="9"/>
    <w:rsid w:val="00F76D11"/>
    <w:rPr>
      <w:rFonts w:ascii="Times New Roman" w:eastAsia="Times New Roman" w:hAnsi="Times New Roman" w:cs="Times New Roman"/>
      <w:b/>
      <w:color w:val="00000A"/>
      <w:sz w:val="16"/>
    </w:rPr>
  </w:style>
  <w:style w:type="paragraph" w:styleId="Poprawka">
    <w:name w:val="Revision"/>
    <w:hidden/>
    <w:uiPriority w:val="99"/>
    <w:semiHidden/>
    <w:rsid w:val="00BB14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</cp:lastModifiedBy>
  <cp:revision>80</cp:revision>
  <cp:lastPrinted>2019-05-22T12:10:00Z</cp:lastPrinted>
  <dcterms:created xsi:type="dcterms:W3CDTF">2016-03-22T08:16:00Z</dcterms:created>
  <dcterms:modified xsi:type="dcterms:W3CDTF">2025-05-08T06:10:00Z</dcterms:modified>
</cp:coreProperties>
</file>