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7509" w14:textId="1008E8D7" w:rsidR="004A73DE" w:rsidRDefault="004A73DE" w:rsidP="005A690E">
      <w:pPr>
        <w:pStyle w:val="Nagwek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GWARANCJ</w:t>
      </w:r>
      <w:r w:rsidR="00242B6F">
        <w:rPr>
          <w:rFonts w:ascii="Arial" w:hAnsi="Arial" w:cs="Arial"/>
          <w:i/>
          <w:sz w:val="22"/>
          <w:szCs w:val="22"/>
        </w:rPr>
        <w:t>A</w:t>
      </w:r>
    </w:p>
    <w:p w14:paraId="30C8935E" w14:textId="612DE6F5" w:rsidR="005A690E" w:rsidRPr="00E44C48" w:rsidRDefault="005A690E" w:rsidP="005A690E">
      <w:pPr>
        <w:pStyle w:val="Nagwek"/>
        <w:jc w:val="center"/>
        <w:rPr>
          <w:rFonts w:ascii="Arial" w:hAnsi="Arial" w:cs="Arial"/>
          <w:i/>
          <w:sz w:val="22"/>
          <w:szCs w:val="22"/>
        </w:rPr>
      </w:pPr>
      <w:r w:rsidRPr="00E44C48">
        <w:rPr>
          <w:rFonts w:ascii="Arial" w:hAnsi="Arial" w:cs="Arial"/>
          <w:i/>
          <w:sz w:val="22"/>
          <w:szCs w:val="22"/>
        </w:rPr>
        <w:t xml:space="preserve">   Załącznik nr 1 do umowy nr CRU/……..…./20</w:t>
      </w:r>
      <w:r w:rsidR="004A73DE">
        <w:rPr>
          <w:rFonts w:ascii="Arial" w:hAnsi="Arial" w:cs="Arial"/>
          <w:i/>
          <w:sz w:val="22"/>
          <w:szCs w:val="22"/>
        </w:rPr>
        <w:t>2</w:t>
      </w:r>
      <w:r w:rsidR="00BD6B89">
        <w:rPr>
          <w:rFonts w:ascii="Arial" w:hAnsi="Arial" w:cs="Arial"/>
          <w:i/>
          <w:sz w:val="22"/>
          <w:szCs w:val="22"/>
        </w:rPr>
        <w:t>5</w:t>
      </w:r>
    </w:p>
    <w:p w14:paraId="19CA405D" w14:textId="77777777" w:rsidR="008A5A8F" w:rsidRDefault="008A5A8F" w:rsidP="005A690E">
      <w:pPr>
        <w:pStyle w:val="Tekstpodstawowywcity"/>
        <w:spacing w:line="276" w:lineRule="auto"/>
        <w:ind w:left="0" w:right="66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7F13E0A3" w14:textId="77777777" w:rsidR="005A690E" w:rsidRPr="005A690E" w:rsidRDefault="005A690E" w:rsidP="005A690E">
      <w:pPr>
        <w:pStyle w:val="Tekstpodstawowywcity"/>
        <w:spacing w:line="276" w:lineRule="auto"/>
        <w:ind w:left="0" w:right="66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B15BC">
        <w:rPr>
          <w:rFonts w:ascii="Arial" w:hAnsi="Arial" w:cs="Arial"/>
          <w:b/>
          <w:bCs/>
          <w:i/>
          <w:sz w:val="22"/>
          <w:szCs w:val="22"/>
        </w:rPr>
        <w:t>WYKONAWCA:</w:t>
      </w:r>
    </w:p>
    <w:p w14:paraId="389DB78A" w14:textId="77777777" w:rsidR="006B15BC" w:rsidRDefault="006B15BC" w:rsidP="005A690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E9ECAE" w14:textId="1C2B3431" w:rsidR="008A5A8F" w:rsidRPr="009D1C51" w:rsidRDefault="005A690E" w:rsidP="00305C9B">
      <w:pPr>
        <w:spacing w:line="276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 xml:space="preserve">zgodnie z zapisami § 9 ust. 1 </w:t>
      </w:r>
      <w:r w:rsidR="004A73DE">
        <w:rPr>
          <w:rFonts w:ascii="Arial" w:hAnsi="Arial" w:cs="Arial"/>
          <w:sz w:val="18"/>
          <w:szCs w:val="18"/>
        </w:rPr>
        <w:t>umowy nr CRU/</w:t>
      </w:r>
      <w:r w:rsidR="00BD6B89">
        <w:rPr>
          <w:rFonts w:ascii="Arial" w:hAnsi="Arial" w:cs="Arial"/>
          <w:sz w:val="18"/>
          <w:szCs w:val="18"/>
        </w:rPr>
        <w:t>…………</w:t>
      </w:r>
      <w:r w:rsidR="004A73DE">
        <w:rPr>
          <w:rFonts w:ascii="Arial" w:hAnsi="Arial" w:cs="Arial"/>
          <w:sz w:val="18"/>
          <w:szCs w:val="18"/>
        </w:rPr>
        <w:t>/202</w:t>
      </w:r>
      <w:r w:rsidR="00BD6B89">
        <w:rPr>
          <w:rFonts w:ascii="Arial" w:hAnsi="Arial" w:cs="Arial"/>
          <w:sz w:val="18"/>
          <w:szCs w:val="18"/>
        </w:rPr>
        <w:t>5</w:t>
      </w:r>
      <w:r w:rsidRPr="009D1C51">
        <w:rPr>
          <w:rFonts w:ascii="Arial" w:hAnsi="Arial" w:cs="Arial"/>
          <w:sz w:val="18"/>
          <w:szCs w:val="18"/>
        </w:rPr>
        <w:t xml:space="preserve"> r. z dn. </w:t>
      </w:r>
      <w:r w:rsidR="00BD6B89">
        <w:rPr>
          <w:rFonts w:ascii="Arial" w:hAnsi="Arial" w:cs="Arial"/>
          <w:sz w:val="18"/>
          <w:szCs w:val="18"/>
        </w:rPr>
        <w:t>………………………..</w:t>
      </w:r>
      <w:r w:rsidRPr="009D1C51">
        <w:rPr>
          <w:rFonts w:ascii="Arial" w:hAnsi="Arial" w:cs="Arial"/>
          <w:sz w:val="18"/>
          <w:szCs w:val="18"/>
        </w:rPr>
        <w:t xml:space="preserve"> r. udziela </w:t>
      </w:r>
      <w:r w:rsidRPr="009D1C51">
        <w:rPr>
          <w:rFonts w:ascii="Arial" w:hAnsi="Arial" w:cs="Arial"/>
          <w:b/>
          <w:bCs/>
          <w:sz w:val="18"/>
          <w:szCs w:val="18"/>
        </w:rPr>
        <w:t>Miastu Zabrze</w:t>
      </w:r>
      <w:r w:rsidRPr="009D1C51">
        <w:rPr>
          <w:rFonts w:ascii="Arial" w:hAnsi="Arial" w:cs="Arial"/>
          <w:sz w:val="18"/>
          <w:szCs w:val="18"/>
        </w:rPr>
        <w:t xml:space="preserve"> z siedzibą władz</w:t>
      </w:r>
      <w:r w:rsidR="003A4301">
        <w:rPr>
          <w:rFonts w:ascii="Arial" w:hAnsi="Arial" w:cs="Arial"/>
          <w:sz w:val="18"/>
          <w:szCs w:val="18"/>
        </w:rPr>
        <w:t xml:space="preserve">                          </w:t>
      </w:r>
      <w:r w:rsidRPr="009D1C51">
        <w:rPr>
          <w:rFonts w:ascii="Arial" w:hAnsi="Arial" w:cs="Arial"/>
          <w:sz w:val="18"/>
          <w:szCs w:val="18"/>
        </w:rPr>
        <w:t>w Urzędzie Miejskim, ul. Powstańców Śl. 5-7, 41-800 Zabrze, NIP 648 274 33 51</w:t>
      </w:r>
      <w:r w:rsidR="00305C9B">
        <w:rPr>
          <w:rFonts w:ascii="Arial" w:hAnsi="Arial" w:cs="Arial"/>
          <w:sz w:val="18"/>
          <w:szCs w:val="18"/>
        </w:rPr>
        <w:t xml:space="preserve"> </w:t>
      </w:r>
      <w:r w:rsidR="008A5A8F" w:rsidRPr="009D1C51">
        <w:rPr>
          <w:rFonts w:ascii="Arial" w:hAnsi="Arial" w:cs="Arial"/>
          <w:sz w:val="18"/>
          <w:szCs w:val="18"/>
        </w:rPr>
        <w:t>gwarancji na okres</w:t>
      </w:r>
      <w:r w:rsidR="00242B6F">
        <w:rPr>
          <w:rFonts w:ascii="Arial" w:hAnsi="Arial" w:cs="Arial"/>
          <w:sz w:val="18"/>
          <w:szCs w:val="18"/>
        </w:rPr>
        <w:t xml:space="preserve"> </w:t>
      </w:r>
      <w:r w:rsidR="009A4D1E">
        <w:rPr>
          <w:rFonts w:ascii="Arial" w:hAnsi="Arial" w:cs="Arial"/>
          <w:sz w:val="18"/>
          <w:szCs w:val="18"/>
        </w:rPr>
        <w:t>3</w:t>
      </w:r>
      <w:r w:rsidR="00F81254" w:rsidRPr="00F81254">
        <w:rPr>
          <w:rFonts w:ascii="Arial" w:hAnsi="Arial" w:cs="Arial"/>
          <w:b/>
          <w:sz w:val="18"/>
          <w:szCs w:val="18"/>
        </w:rPr>
        <w:t xml:space="preserve"> </w:t>
      </w:r>
      <w:r w:rsidR="008A5A8F" w:rsidRPr="00F81254">
        <w:rPr>
          <w:rFonts w:ascii="Arial" w:hAnsi="Arial" w:cs="Arial"/>
          <w:b/>
          <w:sz w:val="18"/>
          <w:szCs w:val="18"/>
        </w:rPr>
        <w:t>lat</w:t>
      </w:r>
      <w:r w:rsidR="008A5A8F" w:rsidRPr="009D1C51">
        <w:rPr>
          <w:rFonts w:ascii="Arial" w:hAnsi="Arial" w:cs="Arial"/>
          <w:sz w:val="18"/>
          <w:szCs w:val="18"/>
        </w:rPr>
        <w:t xml:space="preserve"> od daty końcowego odbioru przedmiotu umowy</w:t>
      </w:r>
      <w:r w:rsidR="00E031CE" w:rsidRPr="00E031CE">
        <w:t xml:space="preserve"> </w:t>
      </w:r>
      <w:r w:rsidR="00E031CE" w:rsidRPr="00E031CE">
        <w:rPr>
          <w:rFonts w:ascii="Arial" w:hAnsi="Arial" w:cs="Arial"/>
          <w:sz w:val="18"/>
          <w:szCs w:val="18"/>
        </w:rPr>
        <w:t xml:space="preserve">tj. od </w:t>
      </w:r>
      <w:r w:rsidR="00BD6B89">
        <w:rPr>
          <w:rFonts w:ascii="Arial" w:hAnsi="Arial" w:cs="Arial"/>
          <w:sz w:val="18"/>
          <w:szCs w:val="18"/>
        </w:rPr>
        <w:t>…………….</w:t>
      </w:r>
      <w:r w:rsidR="003A4301">
        <w:rPr>
          <w:rFonts w:ascii="Arial" w:hAnsi="Arial" w:cs="Arial"/>
          <w:sz w:val="18"/>
          <w:szCs w:val="18"/>
        </w:rPr>
        <w:t xml:space="preserve"> r.</w:t>
      </w:r>
      <w:r w:rsidR="00E031CE" w:rsidRPr="00E031CE">
        <w:rPr>
          <w:rFonts w:ascii="Arial" w:hAnsi="Arial" w:cs="Arial"/>
          <w:sz w:val="18"/>
          <w:szCs w:val="18"/>
        </w:rPr>
        <w:t xml:space="preserve"> do </w:t>
      </w:r>
      <w:r w:rsidR="00BD6B89">
        <w:rPr>
          <w:rFonts w:ascii="Arial" w:hAnsi="Arial" w:cs="Arial"/>
          <w:sz w:val="18"/>
          <w:szCs w:val="18"/>
        </w:rPr>
        <w:t>…………….</w:t>
      </w:r>
      <w:r w:rsidR="008A5A8F" w:rsidRPr="009D1C51">
        <w:rPr>
          <w:rFonts w:ascii="Arial" w:hAnsi="Arial" w:cs="Arial"/>
          <w:sz w:val="18"/>
          <w:szCs w:val="18"/>
        </w:rPr>
        <w:t xml:space="preserve">. Gwarancja dotyczy jakości wykonanych robót oraz pozostałych świadczeń wchodzących w zakres umowy jak również zabudowanych materiałów. Całość gwarancji dotyczy zadania pn.: </w:t>
      </w:r>
    </w:p>
    <w:p w14:paraId="719E3427" w14:textId="77777777" w:rsidR="00BD6B89" w:rsidRPr="00BD6B89" w:rsidRDefault="00BD6B89" w:rsidP="00BD6B89">
      <w:pPr>
        <w:spacing w:after="160" w:line="259" w:lineRule="auto"/>
        <w:jc w:val="center"/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BD6B89">
        <w:rPr>
          <w:rFonts w:ascii="Calibri" w:eastAsia="Calibri" w:hAnsi="Calibr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Wykonanie oświetlenia ulicznego w ramach wniosku ZBO pn.: P0034 „Bezpieczna i czysta Helenka-etap I”</w:t>
      </w:r>
    </w:p>
    <w:p w14:paraId="3585B883" w14:textId="7AB961E2" w:rsidR="009D1C51" w:rsidRPr="001E669E" w:rsidRDefault="009D1C51" w:rsidP="00305C9B">
      <w:pPr>
        <w:spacing w:before="120" w:line="280" w:lineRule="exact"/>
        <w:jc w:val="both"/>
        <w:rPr>
          <w:rFonts w:ascii="Arial" w:hAnsi="Arial" w:cs="Arial"/>
          <w:sz w:val="18"/>
          <w:szCs w:val="18"/>
        </w:rPr>
      </w:pPr>
      <w:r w:rsidRPr="001E669E">
        <w:rPr>
          <w:rFonts w:ascii="Arial" w:hAnsi="Arial" w:cs="Arial"/>
          <w:sz w:val="18"/>
          <w:szCs w:val="18"/>
        </w:rPr>
        <w:t>Gwarancja dotyczy również odpowiedzialności za fizyczne wady ukryte a w szczególności za wady, które ujawnią się podczas eksploatacji.</w:t>
      </w:r>
    </w:p>
    <w:p w14:paraId="66043BC0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 xml:space="preserve">Miasto Zabrze jest uprawnione do dochodzenia uprawnień z tytułu </w:t>
      </w:r>
      <w:r w:rsidRPr="009D1C51">
        <w:rPr>
          <w:rFonts w:ascii="Arial" w:hAnsi="Arial" w:cs="Arial"/>
          <w:b/>
          <w:sz w:val="18"/>
          <w:szCs w:val="18"/>
        </w:rPr>
        <w:t>gwarancji</w:t>
      </w:r>
      <w:r w:rsidRPr="009D1C51">
        <w:rPr>
          <w:rFonts w:ascii="Arial" w:hAnsi="Arial" w:cs="Arial"/>
          <w:sz w:val="18"/>
          <w:szCs w:val="18"/>
        </w:rPr>
        <w:t xml:space="preserve"> również po zakończeniu okresu gwarancyjnego pod warunkiem, że udowodni, iż wada istniała przed jego upływem.</w:t>
      </w:r>
    </w:p>
    <w:p w14:paraId="4B751D80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 xml:space="preserve">Wykonawca odpowiada za wadę również po okresie rękojmi 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ub gwarancji, jeże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i Zamawiający powiadomi Wykonawcę o wadzie przed upływem tych okresów.</w:t>
      </w:r>
    </w:p>
    <w:p w14:paraId="66F98ECA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>Wykonawca przenosi na Miasto Zabrze wsze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kie uprawnienia z tytułu gwarancji udzie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onych przez dostawców materiałów i urządzeń zabudowanych przy wykonaniu przedmiotu umowy, wydając w tym ce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u Zamawiającemu właściwe dokumenty gwarancyjne, stanowiące załączniki do niniejszej Gwarancji.</w:t>
      </w:r>
    </w:p>
    <w:p w14:paraId="0EE7CCAD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 xml:space="preserve">W ramach gwarancji Wykonawca zobowiązany jest do usuwania wad ujawnionych w przedmiocie umowy </w:t>
      </w:r>
      <w:r w:rsidR="00841A26">
        <w:rPr>
          <w:rFonts w:ascii="Arial" w:hAnsi="Arial" w:cs="Arial"/>
          <w:sz w:val="18"/>
          <w:szCs w:val="18"/>
        </w:rPr>
        <w:t xml:space="preserve">                      </w:t>
      </w:r>
      <w:r w:rsidRPr="009D1C51">
        <w:rPr>
          <w:rFonts w:ascii="Arial" w:hAnsi="Arial" w:cs="Arial"/>
          <w:sz w:val="18"/>
          <w:szCs w:val="18"/>
        </w:rPr>
        <w:t xml:space="preserve">w terminie wskazanym przez Zamawiającego w pisemnym zgłoszeniu wady. W razie nie przystąpienia </w:t>
      </w:r>
      <w:r w:rsidR="001E669E">
        <w:rPr>
          <w:rFonts w:ascii="Arial" w:hAnsi="Arial" w:cs="Arial"/>
          <w:sz w:val="18"/>
          <w:szCs w:val="18"/>
        </w:rPr>
        <w:t xml:space="preserve">                           </w:t>
      </w:r>
      <w:r w:rsidRPr="009D1C51">
        <w:rPr>
          <w:rFonts w:ascii="Arial" w:hAnsi="Arial" w:cs="Arial"/>
          <w:sz w:val="18"/>
          <w:szCs w:val="18"/>
        </w:rPr>
        <w:t xml:space="preserve">do usuwania wady w terminie do </w:t>
      </w:r>
      <w:r w:rsidRPr="009D1C51">
        <w:rPr>
          <w:rFonts w:ascii="Arial" w:hAnsi="Arial" w:cs="Arial"/>
          <w:b/>
          <w:sz w:val="18"/>
          <w:szCs w:val="18"/>
        </w:rPr>
        <w:t>7 dni</w:t>
      </w:r>
      <w:r w:rsidRPr="009D1C51">
        <w:rPr>
          <w:rFonts w:ascii="Arial" w:hAnsi="Arial" w:cs="Arial"/>
          <w:sz w:val="18"/>
          <w:szCs w:val="18"/>
        </w:rPr>
        <w:t xml:space="preserve"> a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bo nieusunięcia wady w terminie wyznaczonym przez Zamawiającego, Miasto Zabrze uprawnione będzie, w ramach gwarancji, do powierzenia usunięcia wady osobie trzeciej na koszt Wykonawcy.</w:t>
      </w:r>
    </w:p>
    <w:p w14:paraId="6DA3D4E6" w14:textId="29AE4B71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>W przypadkach uzasadnionych wzg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 xml:space="preserve">ędami technicznymi 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 xml:space="preserve">ub </w:t>
      </w:r>
      <w:proofErr w:type="spellStart"/>
      <w:r w:rsidRPr="009D1C51">
        <w:rPr>
          <w:rFonts w:ascii="Arial" w:hAnsi="Arial" w:cs="Arial"/>
          <w:sz w:val="18"/>
          <w:szCs w:val="18"/>
        </w:rPr>
        <w:t>forma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no</w:t>
      </w:r>
      <w:proofErr w:type="spellEnd"/>
      <w:r w:rsidRPr="009D1C51">
        <w:rPr>
          <w:rFonts w:ascii="Arial" w:hAnsi="Arial" w:cs="Arial"/>
          <w:sz w:val="18"/>
          <w:szCs w:val="18"/>
        </w:rPr>
        <w:t>–prawnymi, które uniemoż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iwiają usunięcie wad w wyznaczonym terminie, Zamawiający może wyznaczyć inny termin ich usunięcia.</w:t>
      </w:r>
    </w:p>
    <w:p w14:paraId="412B6368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>D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 xml:space="preserve">a </w:t>
      </w:r>
      <w:r w:rsidR="001E669E">
        <w:rPr>
          <w:rFonts w:ascii="Arial" w:hAnsi="Arial" w:cs="Arial"/>
          <w:sz w:val="18"/>
          <w:szCs w:val="18"/>
        </w:rPr>
        <w:t xml:space="preserve">części, co, </w:t>
      </w:r>
      <w:r w:rsidRPr="009D1C51">
        <w:rPr>
          <w:rFonts w:ascii="Arial" w:hAnsi="Arial" w:cs="Arial"/>
          <w:sz w:val="18"/>
          <w:szCs w:val="18"/>
        </w:rPr>
        <w:t>do której zgłoszono usunięcie wad w ramach gwarancji, termin gwarancji biegnie na nowo od daty usunięcia wad.</w:t>
      </w:r>
    </w:p>
    <w:p w14:paraId="38915D54" w14:textId="3E4ADAAF" w:rsidR="00C272D0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 xml:space="preserve">Za opóźnienie w usunięciu wad WYKONAWCA zapłaci, zgodnie </w:t>
      </w:r>
      <w:r w:rsidRPr="009D1C51">
        <w:rPr>
          <w:rFonts w:ascii="Arial" w:hAnsi="Arial" w:cs="Arial"/>
          <w:b/>
          <w:sz w:val="18"/>
          <w:szCs w:val="18"/>
        </w:rPr>
        <w:t>z § 1</w:t>
      </w:r>
      <w:r w:rsidR="00BD6B89">
        <w:rPr>
          <w:rFonts w:ascii="Arial" w:hAnsi="Arial" w:cs="Arial"/>
          <w:b/>
          <w:sz w:val="18"/>
          <w:szCs w:val="18"/>
        </w:rPr>
        <w:t>1</w:t>
      </w:r>
      <w:r w:rsidRPr="009D1C51">
        <w:rPr>
          <w:rFonts w:ascii="Arial" w:hAnsi="Arial" w:cs="Arial"/>
          <w:b/>
          <w:sz w:val="18"/>
          <w:szCs w:val="18"/>
        </w:rPr>
        <w:t xml:space="preserve"> ust. 2</w:t>
      </w:r>
      <w:r w:rsidR="00536FC9">
        <w:rPr>
          <w:rFonts w:ascii="Arial" w:hAnsi="Arial" w:cs="Arial"/>
          <w:b/>
          <w:sz w:val="18"/>
          <w:szCs w:val="18"/>
        </w:rPr>
        <w:t>g</w:t>
      </w:r>
      <w:r w:rsidRPr="009D1C51">
        <w:rPr>
          <w:rFonts w:ascii="Arial" w:hAnsi="Arial" w:cs="Arial"/>
          <w:sz w:val="18"/>
          <w:szCs w:val="18"/>
        </w:rPr>
        <w:t xml:space="preserve"> w/w umowy, karę w wys. 0,15 % wartości przedmiotu umowy (brutto) za każdy dzień opóźnienia 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iczony od dnia wyznaczonego na usunięcie wad.</w:t>
      </w:r>
    </w:p>
    <w:p w14:paraId="3BB64378" w14:textId="4A6AF0D8" w:rsidR="009D1C51" w:rsidRPr="00C272D0" w:rsidRDefault="009D1C51" w:rsidP="000640B1">
      <w:pPr>
        <w:numPr>
          <w:ilvl w:val="0"/>
          <w:numId w:val="1"/>
        </w:numPr>
        <w:spacing w:before="120" w:line="276" w:lineRule="auto"/>
        <w:ind w:left="720" w:hanging="720"/>
        <w:jc w:val="both"/>
        <w:rPr>
          <w:rFonts w:ascii="Arial" w:hAnsi="Arial" w:cs="Arial"/>
          <w:sz w:val="18"/>
          <w:szCs w:val="18"/>
        </w:rPr>
      </w:pPr>
      <w:r w:rsidRPr="00C272D0">
        <w:rPr>
          <w:rFonts w:ascii="Arial" w:hAnsi="Arial"/>
          <w:sz w:val="18"/>
          <w:szCs w:val="18"/>
        </w:rPr>
        <w:t xml:space="preserve">Odbiór przed zakończeniem okresu rękojmi </w:t>
      </w:r>
      <w:r w:rsidR="00C272D0" w:rsidRPr="00C272D0">
        <w:rPr>
          <w:rFonts w:ascii="Arial" w:hAnsi="Arial"/>
          <w:sz w:val="18"/>
          <w:szCs w:val="18"/>
        </w:rPr>
        <w:t xml:space="preserve">(przed upływem </w:t>
      </w:r>
      <w:r w:rsidR="009A4D1E">
        <w:rPr>
          <w:rFonts w:ascii="Arial" w:hAnsi="Arial"/>
          <w:b/>
          <w:bCs/>
          <w:sz w:val="18"/>
          <w:szCs w:val="18"/>
        </w:rPr>
        <w:t>3</w:t>
      </w:r>
      <w:r w:rsidR="00C272D0" w:rsidRPr="00152A4E">
        <w:rPr>
          <w:rFonts w:ascii="Arial" w:hAnsi="Arial"/>
          <w:b/>
          <w:bCs/>
          <w:sz w:val="18"/>
          <w:szCs w:val="18"/>
        </w:rPr>
        <w:t xml:space="preserve"> lat</w:t>
      </w:r>
      <w:r w:rsidR="00C272D0" w:rsidRPr="00C272D0">
        <w:rPr>
          <w:rFonts w:ascii="Arial" w:hAnsi="Arial"/>
          <w:sz w:val="18"/>
          <w:szCs w:val="18"/>
        </w:rPr>
        <w:t xml:space="preserve"> od odbioru końcowego) </w:t>
      </w:r>
      <w:r w:rsidRPr="00C272D0">
        <w:rPr>
          <w:rFonts w:ascii="Arial" w:hAnsi="Arial"/>
          <w:sz w:val="18"/>
          <w:szCs w:val="18"/>
        </w:rPr>
        <w:t>zostanie dokonany przez Zamawiającego na wniosek i przy udziale Użytkownika oraz Wykonawcy w formie protokołu z usunięcia wszystkich wad i usterek ujawnionych w okresie rękojmi. Protokół odbioru przedmiotu umowy, bez stwierdzonych wad i usterek, będzie podstawą zwolnienia Wykonawcy zabezpieczenia.</w:t>
      </w:r>
    </w:p>
    <w:p w14:paraId="5A473845" w14:textId="226F6B33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09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>Odbiór przed zakończeniem okresu gwarancji (przed upływem</w:t>
      </w:r>
      <w:r w:rsidR="00CD11A3">
        <w:rPr>
          <w:rFonts w:ascii="Arial" w:hAnsi="Arial" w:cs="Arial"/>
          <w:sz w:val="18"/>
          <w:szCs w:val="18"/>
        </w:rPr>
        <w:t xml:space="preserve"> </w:t>
      </w:r>
      <w:r w:rsidR="009A4D1E">
        <w:rPr>
          <w:rFonts w:ascii="Arial" w:hAnsi="Arial" w:cs="Arial"/>
          <w:b/>
          <w:bCs/>
          <w:sz w:val="18"/>
          <w:szCs w:val="18"/>
        </w:rPr>
        <w:t>3</w:t>
      </w:r>
      <w:r w:rsidR="007F565D">
        <w:rPr>
          <w:rFonts w:ascii="Arial" w:hAnsi="Arial" w:cs="Arial"/>
          <w:sz w:val="18"/>
          <w:szCs w:val="18"/>
        </w:rPr>
        <w:t xml:space="preserve"> </w:t>
      </w:r>
      <w:r w:rsidRPr="00EB342E">
        <w:rPr>
          <w:rFonts w:ascii="Arial" w:hAnsi="Arial" w:cs="Arial"/>
          <w:b/>
          <w:sz w:val="18"/>
          <w:szCs w:val="18"/>
        </w:rPr>
        <w:t>lat</w:t>
      </w:r>
      <w:r w:rsidRPr="009D1C51">
        <w:rPr>
          <w:rFonts w:ascii="Arial" w:hAnsi="Arial" w:cs="Arial"/>
          <w:sz w:val="18"/>
          <w:szCs w:val="18"/>
        </w:rPr>
        <w:t xml:space="preserve"> od odbioru końcowego) zostanie dokonany przez Zamawiającego na wniosek i przy udzia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e użytkownika oraz Wykonawcy w formie ostatecznego protokołu</w:t>
      </w:r>
      <w:r w:rsidR="00841A26">
        <w:rPr>
          <w:rFonts w:ascii="Arial" w:hAnsi="Arial" w:cs="Arial"/>
          <w:sz w:val="18"/>
          <w:szCs w:val="18"/>
        </w:rPr>
        <w:t xml:space="preserve"> </w:t>
      </w:r>
      <w:r w:rsidRPr="009D1C51">
        <w:rPr>
          <w:rFonts w:ascii="Arial" w:hAnsi="Arial" w:cs="Arial"/>
          <w:sz w:val="18"/>
          <w:szCs w:val="18"/>
        </w:rPr>
        <w:t>z usunięcia wszystkich wad i usterek ujawnionych w okresie gwarancji. Protokół odbioru przedmiotu umowy, bez stwierdzonych wad i usterek, zwa</w:t>
      </w:r>
      <w:smartTag w:uri="urn:schemas-microsoft-com:office:smarttags" w:element="PersonName">
        <w:r w:rsidRPr="009D1C51">
          <w:rPr>
            <w:rFonts w:ascii="Arial" w:hAnsi="Arial" w:cs="Arial"/>
            <w:sz w:val="18"/>
            <w:szCs w:val="18"/>
          </w:rPr>
          <w:t>l</w:t>
        </w:r>
      </w:smartTag>
      <w:r w:rsidRPr="009D1C51">
        <w:rPr>
          <w:rFonts w:ascii="Arial" w:hAnsi="Arial" w:cs="Arial"/>
          <w:sz w:val="18"/>
          <w:szCs w:val="18"/>
        </w:rPr>
        <w:t>nia Wykonawcę z wszystkich zobowiązań wynikających z umowy</w:t>
      </w:r>
      <w:r w:rsidR="001E669E">
        <w:rPr>
          <w:rFonts w:ascii="Arial" w:hAnsi="Arial" w:cs="Arial"/>
          <w:sz w:val="18"/>
          <w:szCs w:val="18"/>
        </w:rPr>
        <w:t xml:space="preserve"> </w:t>
      </w:r>
      <w:r w:rsidRPr="009D1C51">
        <w:rPr>
          <w:rFonts w:ascii="Arial" w:hAnsi="Arial" w:cs="Arial"/>
          <w:sz w:val="18"/>
          <w:szCs w:val="18"/>
        </w:rPr>
        <w:t>i dotyczących usuwania wad</w:t>
      </w:r>
      <w:r w:rsidR="0016695D">
        <w:rPr>
          <w:rFonts w:ascii="Arial" w:hAnsi="Arial" w:cs="Arial"/>
          <w:sz w:val="18"/>
          <w:szCs w:val="18"/>
        </w:rPr>
        <w:t xml:space="preserve">                    </w:t>
      </w:r>
      <w:r w:rsidRPr="009D1C51">
        <w:rPr>
          <w:rFonts w:ascii="Arial" w:hAnsi="Arial" w:cs="Arial"/>
          <w:sz w:val="18"/>
          <w:szCs w:val="18"/>
        </w:rPr>
        <w:t xml:space="preserve"> i usterek w okresie gwarancyjnym.</w:t>
      </w:r>
    </w:p>
    <w:p w14:paraId="79469B8F" w14:textId="77777777" w:rsidR="009D1C51" w:rsidRPr="009D1C51" w:rsidRDefault="009D1C51" w:rsidP="000640B1">
      <w:pPr>
        <w:numPr>
          <w:ilvl w:val="0"/>
          <w:numId w:val="1"/>
        </w:numPr>
        <w:spacing w:before="120" w:line="276" w:lineRule="auto"/>
        <w:ind w:left="709" w:hanging="720"/>
        <w:jc w:val="both"/>
        <w:rPr>
          <w:rFonts w:ascii="Arial" w:hAnsi="Arial" w:cs="Arial"/>
          <w:sz w:val="18"/>
          <w:szCs w:val="18"/>
        </w:rPr>
      </w:pPr>
      <w:r w:rsidRPr="009D1C51">
        <w:rPr>
          <w:rFonts w:ascii="Arial" w:hAnsi="Arial" w:cs="Arial"/>
          <w:sz w:val="18"/>
          <w:szCs w:val="18"/>
        </w:rPr>
        <w:t>Miasto Zabrze może przenieść uprawnienia wynikające z gwarancji na inny podmiot np. Użytkownika obiektu.</w:t>
      </w:r>
    </w:p>
    <w:p w14:paraId="24CABDC1" w14:textId="75B67991" w:rsidR="001E669E" w:rsidRDefault="001E669E" w:rsidP="000640B1">
      <w:pPr>
        <w:spacing w:before="120" w:line="276" w:lineRule="auto"/>
        <w:ind w:left="709"/>
        <w:rPr>
          <w:rFonts w:ascii="Arial" w:hAnsi="Arial" w:cs="Arial"/>
          <w:sz w:val="18"/>
          <w:szCs w:val="18"/>
        </w:rPr>
      </w:pPr>
    </w:p>
    <w:p w14:paraId="74629B58" w14:textId="77777777" w:rsidR="00305C9B" w:rsidRDefault="00305C9B" w:rsidP="000640B1">
      <w:pPr>
        <w:spacing w:before="120" w:line="276" w:lineRule="auto"/>
        <w:ind w:left="709"/>
        <w:rPr>
          <w:rFonts w:ascii="Arial" w:hAnsi="Arial" w:cs="Arial"/>
          <w:sz w:val="18"/>
          <w:szCs w:val="18"/>
        </w:rPr>
      </w:pPr>
    </w:p>
    <w:p w14:paraId="10DE51E2" w14:textId="77777777" w:rsidR="009D1C51" w:rsidRPr="009D1C51" w:rsidRDefault="009D1C51" w:rsidP="000640B1">
      <w:pPr>
        <w:spacing w:before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9D1C51">
        <w:rPr>
          <w:rFonts w:ascii="Arial" w:hAnsi="Arial" w:cs="Arial"/>
          <w:sz w:val="18"/>
          <w:szCs w:val="18"/>
        </w:rPr>
        <w:t xml:space="preserve">Zabrze,  dn. …………..                         </w:t>
      </w:r>
      <w:r w:rsidR="001E669E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9D1C51">
        <w:rPr>
          <w:rFonts w:ascii="Arial" w:hAnsi="Arial" w:cs="Arial"/>
          <w:sz w:val="18"/>
          <w:szCs w:val="18"/>
        </w:rPr>
        <w:t xml:space="preserve">  ……………………………………………..</w:t>
      </w:r>
    </w:p>
    <w:sectPr w:rsidR="009D1C51" w:rsidRPr="009D1C51" w:rsidSect="00AF2C4A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BAC8" w14:textId="77777777" w:rsidR="004613EB" w:rsidRDefault="004613EB" w:rsidP="00D0394B">
      <w:r>
        <w:separator/>
      </w:r>
    </w:p>
  </w:endnote>
  <w:endnote w:type="continuationSeparator" w:id="0">
    <w:p w14:paraId="3F5B0230" w14:textId="77777777" w:rsidR="004613EB" w:rsidRDefault="004613EB" w:rsidP="00D0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E821" w14:textId="77777777" w:rsidR="004613EB" w:rsidRDefault="004613EB" w:rsidP="00D0394B">
      <w:r>
        <w:separator/>
      </w:r>
    </w:p>
  </w:footnote>
  <w:footnote w:type="continuationSeparator" w:id="0">
    <w:p w14:paraId="49646D31" w14:textId="77777777" w:rsidR="004613EB" w:rsidRDefault="004613EB" w:rsidP="00D0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0F8F" w14:textId="77777777" w:rsidR="00BD6B89" w:rsidRPr="00BD6B89" w:rsidRDefault="00BD6B89" w:rsidP="00BD6B89">
    <w:pPr>
      <w:pStyle w:val="Nagwek"/>
      <w:rPr>
        <w:rFonts w:ascii="Arial" w:hAnsi="Arial" w:cs="Arial"/>
        <w:i/>
        <w:iCs/>
        <w:sz w:val="16"/>
      </w:rPr>
    </w:pPr>
    <w:bookmarkStart w:id="0" w:name="_Hlk191466983"/>
    <w:r w:rsidRPr="00BD6B89">
      <w:rPr>
        <w:rFonts w:ascii="Arial" w:hAnsi="Arial" w:cs="Arial"/>
        <w:i/>
        <w:iCs/>
        <w:sz w:val="16"/>
      </w:rPr>
      <w:t>Wykonanie oświetlenia ulicznego w ramach wniosku ZBO pn.: P0034 „Bezpieczna i czysta Helenka-etap I”</w:t>
    </w:r>
  </w:p>
  <w:bookmarkEnd w:id="0"/>
  <w:p w14:paraId="613BE33F" w14:textId="7F25EE24" w:rsidR="00FF12C0" w:rsidRPr="00CD11A3" w:rsidRDefault="00FF12C0" w:rsidP="00CD1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D3639"/>
    <w:multiLevelType w:val="hybridMultilevel"/>
    <w:tmpl w:val="8A080046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981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4B"/>
    <w:rsid w:val="0003369F"/>
    <w:rsid w:val="00047BD2"/>
    <w:rsid w:val="000640B1"/>
    <w:rsid w:val="00075B58"/>
    <w:rsid w:val="0008193B"/>
    <w:rsid w:val="000D2A0E"/>
    <w:rsid w:val="00152A4E"/>
    <w:rsid w:val="0016695D"/>
    <w:rsid w:val="0018735B"/>
    <w:rsid w:val="001B3602"/>
    <w:rsid w:val="001C02C6"/>
    <w:rsid w:val="001C5C03"/>
    <w:rsid w:val="001D1B8D"/>
    <w:rsid w:val="001E669E"/>
    <w:rsid w:val="00220D40"/>
    <w:rsid w:val="00236562"/>
    <w:rsid w:val="00242B6F"/>
    <w:rsid w:val="00245D0E"/>
    <w:rsid w:val="002A7855"/>
    <w:rsid w:val="002C0166"/>
    <w:rsid w:val="002D25B5"/>
    <w:rsid w:val="002E7DC8"/>
    <w:rsid w:val="002F3EA2"/>
    <w:rsid w:val="00305C9B"/>
    <w:rsid w:val="00311873"/>
    <w:rsid w:val="00315070"/>
    <w:rsid w:val="00354C87"/>
    <w:rsid w:val="003A4301"/>
    <w:rsid w:val="003F1CCA"/>
    <w:rsid w:val="004216A2"/>
    <w:rsid w:val="0044485A"/>
    <w:rsid w:val="004613EB"/>
    <w:rsid w:val="00466786"/>
    <w:rsid w:val="004708F7"/>
    <w:rsid w:val="0049208F"/>
    <w:rsid w:val="004A73DE"/>
    <w:rsid w:val="004D4A09"/>
    <w:rsid w:val="00536FC9"/>
    <w:rsid w:val="00540198"/>
    <w:rsid w:val="00584CC4"/>
    <w:rsid w:val="00595AEB"/>
    <w:rsid w:val="005A690E"/>
    <w:rsid w:val="005A741D"/>
    <w:rsid w:val="005B6551"/>
    <w:rsid w:val="005D5F9C"/>
    <w:rsid w:val="005E56F2"/>
    <w:rsid w:val="00605B04"/>
    <w:rsid w:val="00617646"/>
    <w:rsid w:val="006973B8"/>
    <w:rsid w:val="006B15BC"/>
    <w:rsid w:val="00724EC0"/>
    <w:rsid w:val="007445D0"/>
    <w:rsid w:val="007F565D"/>
    <w:rsid w:val="00817FD1"/>
    <w:rsid w:val="00841A26"/>
    <w:rsid w:val="0085008F"/>
    <w:rsid w:val="0085219A"/>
    <w:rsid w:val="0085782C"/>
    <w:rsid w:val="0087672B"/>
    <w:rsid w:val="00886743"/>
    <w:rsid w:val="008A5A8F"/>
    <w:rsid w:val="00953C23"/>
    <w:rsid w:val="00975A58"/>
    <w:rsid w:val="009A4D1E"/>
    <w:rsid w:val="009A6EDC"/>
    <w:rsid w:val="009C30AE"/>
    <w:rsid w:val="009D1C51"/>
    <w:rsid w:val="00A00F5A"/>
    <w:rsid w:val="00A47FDB"/>
    <w:rsid w:val="00A500B1"/>
    <w:rsid w:val="00A76A1F"/>
    <w:rsid w:val="00A9205F"/>
    <w:rsid w:val="00A94FB8"/>
    <w:rsid w:val="00AC4651"/>
    <w:rsid w:val="00AC4EBE"/>
    <w:rsid w:val="00AF27B1"/>
    <w:rsid w:val="00AF2C4A"/>
    <w:rsid w:val="00B43663"/>
    <w:rsid w:val="00B60A98"/>
    <w:rsid w:val="00BD6B89"/>
    <w:rsid w:val="00C272D0"/>
    <w:rsid w:val="00C57619"/>
    <w:rsid w:val="00CB47A2"/>
    <w:rsid w:val="00CD11A3"/>
    <w:rsid w:val="00CE3AFB"/>
    <w:rsid w:val="00D0394B"/>
    <w:rsid w:val="00D35D69"/>
    <w:rsid w:val="00DB4368"/>
    <w:rsid w:val="00DE350C"/>
    <w:rsid w:val="00E031CE"/>
    <w:rsid w:val="00E20F44"/>
    <w:rsid w:val="00E349F9"/>
    <w:rsid w:val="00E73811"/>
    <w:rsid w:val="00E752C9"/>
    <w:rsid w:val="00E75CE1"/>
    <w:rsid w:val="00EA43E0"/>
    <w:rsid w:val="00EB342E"/>
    <w:rsid w:val="00F656BF"/>
    <w:rsid w:val="00F81254"/>
    <w:rsid w:val="00FA639E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307242"/>
  <w15:docId w15:val="{CC5945C2-0033-4BB2-9DBD-D140F899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03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690E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69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5A690E"/>
    <w:pPr>
      <w:keepNext/>
      <w:spacing w:before="60" w:after="60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B0369-9F09-4FB2-AEC6-2B5F0231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Wadiak</dc:creator>
  <cp:lastModifiedBy>Ewa Waniek</cp:lastModifiedBy>
  <cp:revision>10</cp:revision>
  <cp:lastPrinted>2022-04-20T07:30:00Z</cp:lastPrinted>
  <dcterms:created xsi:type="dcterms:W3CDTF">2020-08-12T08:46:00Z</dcterms:created>
  <dcterms:modified xsi:type="dcterms:W3CDTF">2025-03-04T09:35:00Z</dcterms:modified>
</cp:coreProperties>
</file>